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8F1C" w14:textId="710CBA69" w:rsidR="00E20B09" w:rsidRPr="00716303" w:rsidRDefault="00E20B09" w:rsidP="00E20B09">
      <w:pPr>
        <w:tabs>
          <w:tab w:val="left" w:pos="1701"/>
          <w:tab w:val="right" w:pos="9639"/>
        </w:tabs>
        <w:spacing w:after="0"/>
        <w:jc w:val="left"/>
        <w:rPr>
          <w:b/>
          <w:color w:val="000000"/>
          <w:kern w:val="2"/>
          <w:sz w:val="24"/>
        </w:rPr>
      </w:pPr>
      <w:r w:rsidRPr="00716303">
        <w:rPr>
          <w:b/>
          <w:color w:val="000000"/>
          <w:kern w:val="2"/>
          <w:sz w:val="24"/>
        </w:rPr>
        <w:t>3GPP TSG-RAN WG2 Meeting #113-e</w:t>
      </w:r>
      <w:r w:rsidRPr="00716303">
        <w:rPr>
          <w:b/>
          <w:color w:val="000000"/>
          <w:kern w:val="2"/>
          <w:sz w:val="24"/>
        </w:rPr>
        <w:tab/>
      </w:r>
      <w:r w:rsidRPr="00716303">
        <w:rPr>
          <w:b/>
          <w:bCs/>
          <w:color w:val="000000"/>
          <w:kern w:val="2"/>
          <w:sz w:val="24"/>
        </w:rPr>
        <w:t>R2-210xxxx</w:t>
      </w:r>
    </w:p>
    <w:p w14:paraId="0308D7AD" w14:textId="77777777" w:rsidR="00E20B09" w:rsidRPr="00716303" w:rsidRDefault="00E20B09" w:rsidP="00E20B09">
      <w:pPr>
        <w:tabs>
          <w:tab w:val="left" w:pos="1979"/>
          <w:tab w:val="left" w:pos="2100"/>
          <w:tab w:val="left" w:pos="2520"/>
          <w:tab w:val="left" w:pos="4180"/>
        </w:tabs>
        <w:spacing w:after="180" w:line="240" w:lineRule="auto"/>
        <w:jc w:val="left"/>
        <w:rPr>
          <w:b/>
          <w:color w:val="000000"/>
          <w:kern w:val="2"/>
          <w:sz w:val="24"/>
        </w:rPr>
      </w:pPr>
      <w:r w:rsidRPr="00716303">
        <w:rPr>
          <w:b/>
          <w:color w:val="000000"/>
          <w:kern w:val="2"/>
          <w:sz w:val="24"/>
        </w:rPr>
        <w:t>Electronic, 25 January – 5 February 2021</w:t>
      </w:r>
    </w:p>
    <w:p w14:paraId="6FF42314" w14:textId="77777777" w:rsidR="0087099F" w:rsidRPr="00716303" w:rsidRDefault="0087099F" w:rsidP="000F03DD">
      <w:pPr>
        <w:tabs>
          <w:tab w:val="left" w:pos="1979"/>
          <w:tab w:val="left" w:pos="2100"/>
          <w:tab w:val="left" w:pos="2520"/>
          <w:tab w:val="left" w:pos="4180"/>
        </w:tabs>
        <w:spacing w:after="180" w:line="240" w:lineRule="auto"/>
        <w:jc w:val="left"/>
        <w:rPr>
          <w:b/>
          <w:bCs/>
          <w:sz w:val="24"/>
        </w:rPr>
      </w:pPr>
    </w:p>
    <w:p w14:paraId="23C163A3" w14:textId="6EECAE90" w:rsidR="006A1B45" w:rsidRPr="00716303" w:rsidRDefault="006A1B45" w:rsidP="000F03DD">
      <w:pPr>
        <w:tabs>
          <w:tab w:val="left" w:pos="1985"/>
        </w:tabs>
        <w:spacing w:line="240" w:lineRule="auto"/>
        <w:jc w:val="left"/>
        <w:rPr>
          <w:rFonts w:eastAsia="MS Mincho"/>
          <w:b/>
          <w:bCs/>
          <w:sz w:val="24"/>
        </w:rPr>
      </w:pPr>
      <w:r w:rsidRPr="00716303">
        <w:rPr>
          <w:rFonts w:eastAsia="MS Mincho"/>
          <w:b/>
          <w:bCs/>
          <w:sz w:val="24"/>
        </w:rPr>
        <w:t>Agenda item:</w:t>
      </w:r>
      <w:r w:rsidRPr="00716303">
        <w:rPr>
          <w:rFonts w:eastAsia="MS Mincho"/>
          <w:b/>
          <w:bCs/>
          <w:sz w:val="24"/>
        </w:rPr>
        <w:tab/>
      </w:r>
      <w:r w:rsidR="00CB6E7D" w:rsidRPr="00716303">
        <w:rPr>
          <w:rFonts w:eastAsia="MS Mincho"/>
          <w:b/>
          <w:bCs/>
          <w:sz w:val="24"/>
        </w:rPr>
        <w:t>6</w:t>
      </w:r>
      <w:r w:rsidR="009200FE" w:rsidRPr="00716303">
        <w:rPr>
          <w:rFonts w:eastAsia="MS Mincho"/>
          <w:b/>
          <w:bCs/>
          <w:sz w:val="24"/>
        </w:rPr>
        <w:t>.</w:t>
      </w:r>
      <w:r w:rsidR="00CB6E7D" w:rsidRPr="00716303">
        <w:rPr>
          <w:rFonts w:eastAsia="MS Mincho"/>
          <w:b/>
          <w:bCs/>
          <w:sz w:val="24"/>
        </w:rPr>
        <w:t>3</w:t>
      </w:r>
      <w:r w:rsidR="00BF79E9" w:rsidRPr="00716303">
        <w:rPr>
          <w:rFonts w:eastAsia="MS Mincho"/>
          <w:b/>
          <w:bCs/>
          <w:sz w:val="24"/>
        </w:rPr>
        <w:t>.</w:t>
      </w:r>
      <w:r w:rsidR="00D12F7C" w:rsidRPr="00716303">
        <w:rPr>
          <w:rFonts w:eastAsia="MS Mincho"/>
          <w:b/>
          <w:bCs/>
          <w:sz w:val="24"/>
        </w:rPr>
        <w:t>3</w:t>
      </w:r>
    </w:p>
    <w:p w14:paraId="03F2B4F9" w14:textId="77777777" w:rsidR="00656311" w:rsidRPr="00716303" w:rsidRDefault="00656311" w:rsidP="000F03DD">
      <w:pPr>
        <w:tabs>
          <w:tab w:val="left" w:pos="1979"/>
          <w:tab w:val="left" w:pos="2100"/>
          <w:tab w:val="left" w:pos="2520"/>
          <w:tab w:val="left" w:pos="4180"/>
        </w:tabs>
        <w:spacing w:after="180" w:line="240" w:lineRule="auto"/>
        <w:jc w:val="left"/>
        <w:rPr>
          <w:b/>
          <w:bCs/>
          <w:sz w:val="24"/>
        </w:rPr>
      </w:pPr>
      <w:r w:rsidRPr="00716303">
        <w:rPr>
          <w:b/>
          <w:bCs/>
          <w:sz w:val="24"/>
        </w:rPr>
        <w:t xml:space="preserve">Source: </w:t>
      </w:r>
      <w:r w:rsidRPr="00716303">
        <w:rPr>
          <w:b/>
          <w:bCs/>
          <w:sz w:val="24"/>
        </w:rPr>
        <w:tab/>
      </w:r>
      <w:r w:rsidR="00D81A39" w:rsidRPr="00716303">
        <w:rPr>
          <w:b/>
          <w:bCs/>
          <w:sz w:val="24"/>
        </w:rPr>
        <w:t>Qualcomm Incorporated</w:t>
      </w:r>
    </w:p>
    <w:p w14:paraId="11156DEE" w14:textId="17FD01AD" w:rsidR="00973D95" w:rsidRPr="00716303" w:rsidRDefault="00656311" w:rsidP="000F03DD">
      <w:pPr>
        <w:tabs>
          <w:tab w:val="left" w:pos="1979"/>
        </w:tabs>
        <w:spacing w:after="180" w:line="240" w:lineRule="auto"/>
        <w:ind w:left="1979" w:hanging="1979"/>
        <w:jc w:val="left"/>
        <w:rPr>
          <w:b/>
          <w:bCs/>
          <w:sz w:val="24"/>
        </w:rPr>
      </w:pPr>
      <w:r w:rsidRPr="00716303">
        <w:rPr>
          <w:b/>
          <w:bCs/>
          <w:sz w:val="24"/>
        </w:rPr>
        <w:t xml:space="preserve">Title:  </w:t>
      </w:r>
      <w:r w:rsidRPr="00716303">
        <w:rPr>
          <w:b/>
          <w:bCs/>
          <w:sz w:val="24"/>
        </w:rPr>
        <w:tab/>
      </w:r>
      <w:r w:rsidR="00E20B09" w:rsidRPr="00716303">
        <w:rPr>
          <w:b/>
          <w:bCs/>
          <w:sz w:val="24"/>
        </w:rPr>
        <w:t>Report of [AT113-</w:t>
      </w:r>
      <w:proofErr w:type="gramStart"/>
      <w:r w:rsidR="00E20B09" w:rsidRPr="00716303">
        <w:rPr>
          <w:b/>
          <w:bCs/>
          <w:sz w:val="24"/>
        </w:rPr>
        <w:t>e][</w:t>
      </w:r>
      <w:proofErr w:type="gramEnd"/>
      <w:r w:rsidR="00E20B09" w:rsidRPr="00716303">
        <w:rPr>
          <w:b/>
          <w:bCs/>
          <w:sz w:val="24"/>
        </w:rPr>
        <w:t>501][NR-U] CRs on NR-U Control Plane</w:t>
      </w:r>
    </w:p>
    <w:p w14:paraId="7E270326" w14:textId="77777777" w:rsidR="00656311" w:rsidRPr="00716303" w:rsidRDefault="00C65A09" w:rsidP="000F03DD">
      <w:pPr>
        <w:tabs>
          <w:tab w:val="left" w:pos="1979"/>
        </w:tabs>
        <w:spacing w:after="180" w:line="240" w:lineRule="auto"/>
        <w:jc w:val="left"/>
        <w:rPr>
          <w:b/>
          <w:bCs/>
          <w:sz w:val="24"/>
        </w:rPr>
      </w:pPr>
      <w:r w:rsidRPr="00716303">
        <w:rPr>
          <w:b/>
          <w:bCs/>
          <w:sz w:val="24"/>
        </w:rPr>
        <w:t>Document for:</w:t>
      </w:r>
      <w:r w:rsidRPr="00716303">
        <w:rPr>
          <w:b/>
          <w:bCs/>
          <w:sz w:val="24"/>
        </w:rPr>
        <w:tab/>
        <w:t>Discussion and d</w:t>
      </w:r>
      <w:r w:rsidR="00656311" w:rsidRPr="00716303">
        <w:rPr>
          <w:b/>
          <w:bCs/>
          <w:sz w:val="24"/>
        </w:rPr>
        <w:t>ecision</w:t>
      </w:r>
    </w:p>
    <w:p w14:paraId="39B0B1C8" w14:textId="77777777" w:rsidR="00703220" w:rsidRPr="00716303" w:rsidRDefault="00703220" w:rsidP="000F03DD">
      <w:pPr>
        <w:pStyle w:val="Heading1"/>
        <w:numPr>
          <w:ilvl w:val="0"/>
          <w:numId w:val="3"/>
        </w:numPr>
        <w:jc w:val="left"/>
        <w:rPr>
          <w:rFonts w:ascii="Times New Roman" w:hAnsi="Times New Roman"/>
        </w:rPr>
      </w:pPr>
      <w:bookmarkStart w:id="0" w:name="_Ref165266342"/>
      <w:r w:rsidRPr="00716303">
        <w:rPr>
          <w:rFonts w:ascii="Times New Roman" w:hAnsi="Times New Roman"/>
        </w:rPr>
        <w:t>Introduction</w:t>
      </w:r>
      <w:bookmarkEnd w:id="0"/>
    </w:p>
    <w:p w14:paraId="2BCE53FC" w14:textId="475E6748" w:rsidR="00463FC7" w:rsidRPr="00716303" w:rsidRDefault="00F004AE" w:rsidP="000F03DD">
      <w:pPr>
        <w:spacing w:beforeLines="50" w:before="120" w:line="240" w:lineRule="auto"/>
        <w:jc w:val="left"/>
        <w:rPr>
          <w:szCs w:val="18"/>
        </w:rPr>
      </w:pPr>
      <w:r w:rsidRPr="00716303">
        <w:rPr>
          <w:szCs w:val="18"/>
        </w:rPr>
        <w:t>The Session Chair decided to use the</w:t>
      </w:r>
      <w:r w:rsidR="00E20B09" w:rsidRPr="00716303">
        <w:rPr>
          <w:szCs w:val="18"/>
        </w:rPr>
        <w:t xml:space="preserve"> following email discussion</w:t>
      </w:r>
      <w:r w:rsidRPr="00716303">
        <w:rPr>
          <w:szCs w:val="18"/>
        </w:rPr>
        <w:t xml:space="preserve"> to gather feedback and </w:t>
      </w:r>
      <w:r w:rsidR="00AF091A">
        <w:rPr>
          <w:szCs w:val="18"/>
        </w:rPr>
        <w:t>put forward</w:t>
      </w:r>
      <w:r w:rsidRPr="00716303">
        <w:rPr>
          <w:szCs w:val="18"/>
        </w:rPr>
        <w:t xml:space="preserve"> suggestions for the CRs</w:t>
      </w:r>
      <w:r w:rsidR="00AF091A">
        <w:rPr>
          <w:szCs w:val="18"/>
        </w:rPr>
        <w:t xml:space="preserve"> and papers</w:t>
      </w:r>
      <w:r w:rsidRPr="00716303">
        <w:rPr>
          <w:szCs w:val="18"/>
        </w:rPr>
        <w:t xml:space="preserve"> submitted to the Rel-16 NR-U Control Plane agenda item.</w:t>
      </w:r>
    </w:p>
    <w:p w14:paraId="2A0C9C59" w14:textId="77777777" w:rsidR="00E20B09" w:rsidRPr="00716303" w:rsidRDefault="00E20B09" w:rsidP="00E20B09">
      <w:pPr>
        <w:pStyle w:val="EmailDiscussion"/>
        <w:numPr>
          <w:ilvl w:val="0"/>
          <w:numId w:val="18"/>
        </w:numPr>
        <w:rPr>
          <w:rFonts w:ascii="Times New Roman" w:hAnsi="Times New Roman"/>
        </w:rPr>
      </w:pPr>
      <w:bookmarkStart w:id="1" w:name="_Hlk62393193"/>
      <w:r w:rsidRPr="00716303">
        <w:rPr>
          <w:rFonts w:ascii="Times New Roman" w:hAnsi="Times New Roman"/>
        </w:rPr>
        <w:t>[AT113-e][501][NR-U] CRs on NR-U Control Plane (Qualcomm)</w:t>
      </w:r>
      <w:bookmarkEnd w:id="1"/>
    </w:p>
    <w:p w14:paraId="40D6DDE5" w14:textId="77777777" w:rsidR="00E20B09" w:rsidRPr="00716303" w:rsidRDefault="00E20B09" w:rsidP="00E20B09">
      <w:pPr>
        <w:pStyle w:val="EmailDiscussion2"/>
        <w:ind w:left="1619" w:firstLine="0"/>
        <w:rPr>
          <w:rFonts w:ascii="Times New Roman" w:hAnsi="Times New Roman"/>
          <w:lang w:val="en-GB"/>
        </w:rPr>
      </w:pPr>
      <w:r w:rsidRPr="00716303">
        <w:rPr>
          <w:rFonts w:ascii="Times New Roman" w:hAnsi="Times New Roman"/>
          <w:lang w:val="en-GB"/>
        </w:rPr>
        <w:t xml:space="preserve">Scope: </w:t>
      </w:r>
    </w:p>
    <w:p w14:paraId="0E0B72A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Discuss submitted CRs in the CP AI.  Rapporteur will do preliminary assessment on criticality and need to have the CRs and companies can provide their views.   </w:t>
      </w:r>
    </w:p>
    <w:p w14:paraId="683B6AE7"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Intended outcome: </w:t>
      </w:r>
    </w:p>
    <w:p w14:paraId="4A811D1F" w14:textId="77777777"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 xml:space="preserve">Agreeable CRs </w:t>
      </w:r>
    </w:p>
    <w:p w14:paraId="56471C1B" w14:textId="77777777" w:rsidR="00E20B09" w:rsidRPr="00716303" w:rsidRDefault="00E20B09" w:rsidP="00E20B09">
      <w:pPr>
        <w:pStyle w:val="EmailDiscussion2"/>
        <w:rPr>
          <w:rFonts w:ascii="Times New Roman" w:hAnsi="Times New Roman"/>
          <w:lang w:val="en-GB"/>
        </w:rPr>
      </w:pPr>
      <w:r w:rsidRPr="00716303">
        <w:rPr>
          <w:rFonts w:ascii="Times New Roman" w:hAnsi="Times New Roman"/>
          <w:lang w:val="en-GB"/>
        </w:rPr>
        <w:t xml:space="preserve">      Deadline for providing comments:  </w:t>
      </w:r>
    </w:p>
    <w:p w14:paraId="010E1C97" w14:textId="621DAD44"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Companies comments/text suggestions and on need/criticality of the CRs– Jan. 27</w:t>
      </w:r>
      <w:r w:rsidRPr="00716303">
        <w:rPr>
          <w:rFonts w:ascii="Times New Roman" w:hAnsi="Times New Roman"/>
          <w:vertAlign w:val="superscript"/>
          <w:lang w:val="en-GB"/>
        </w:rPr>
        <w:t xml:space="preserve">th </w:t>
      </w:r>
    </w:p>
    <w:p w14:paraId="156B8C19" w14:textId="5D8037E3"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Rapporteur to make suggestions on which CRs should be pursued further and any possible merges – Jan. 28</w:t>
      </w:r>
      <w:r w:rsidRPr="00716303">
        <w:rPr>
          <w:rFonts w:ascii="Times New Roman" w:hAnsi="Times New Roman"/>
          <w:vertAlign w:val="superscript"/>
          <w:lang w:val="en-GB"/>
        </w:rPr>
        <w:t>th</w:t>
      </w:r>
      <w:r w:rsidRPr="00716303">
        <w:rPr>
          <w:rFonts w:ascii="Times New Roman" w:hAnsi="Times New Roman"/>
          <w:lang w:val="en-GB"/>
        </w:rPr>
        <w:t xml:space="preserve"> </w:t>
      </w:r>
    </w:p>
    <w:p w14:paraId="59EA5A3F" w14:textId="3C505200" w:rsidR="00E20B09" w:rsidRPr="00716303" w:rsidRDefault="00E20B09" w:rsidP="00E20B09">
      <w:pPr>
        <w:pStyle w:val="EmailDiscussion2"/>
        <w:numPr>
          <w:ilvl w:val="2"/>
          <w:numId w:val="19"/>
        </w:numPr>
        <w:tabs>
          <w:tab w:val="clear" w:pos="1622"/>
        </w:tabs>
        <w:ind w:left="1980"/>
        <w:rPr>
          <w:rFonts w:ascii="Times New Roman" w:hAnsi="Times New Roman"/>
          <w:lang w:val="en-GB"/>
        </w:rPr>
      </w:pPr>
      <w:r w:rsidRPr="00716303">
        <w:rPr>
          <w:rFonts w:ascii="Times New Roman" w:hAnsi="Times New Roman"/>
          <w:lang w:val="en-GB"/>
        </w:rPr>
        <w:t>Updated CRs (the ones agreed to be pursued) from responsible companies Jan. 29</w:t>
      </w:r>
      <w:r w:rsidRPr="00716303">
        <w:rPr>
          <w:rFonts w:ascii="Times New Roman" w:hAnsi="Times New Roman"/>
          <w:vertAlign w:val="superscript"/>
          <w:lang w:val="en-GB"/>
        </w:rPr>
        <w:t>th</w:t>
      </w:r>
      <w:r w:rsidRPr="00716303">
        <w:rPr>
          <w:rFonts w:ascii="Times New Roman" w:hAnsi="Times New Roman"/>
          <w:lang w:val="en-GB"/>
        </w:rPr>
        <w:t xml:space="preserve">  </w:t>
      </w:r>
    </w:p>
    <w:p w14:paraId="346FAC74" w14:textId="77777777" w:rsidR="00CB6E7D" w:rsidRPr="00716303" w:rsidRDefault="00CB6E7D" w:rsidP="000F03DD">
      <w:pPr>
        <w:pStyle w:val="Doc-text2"/>
        <w:ind w:left="0" w:firstLine="0"/>
        <w:rPr>
          <w:rFonts w:ascii="Times New Roman" w:hAnsi="Times New Roman"/>
        </w:rPr>
      </w:pPr>
    </w:p>
    <w:p w14:paraId="63A5DA45" w14:textId="7C5C0DF8" w:rsidR="00033B84" w:rsidRPr="00716303" w:rsidRDefault="00463FC7" w:rsidP="000F03DD">
      <w:pPr>
        <w:pStyle w:val="Doc-text2"/>
        <w:ind w:left="0" w:firstLine="0"/>
        <w:rPr>
          <w:rFonts w:ascii="Times New Roman" w:hAnsi="Times New Roman"/>
        </w:rPr>
      </w:pPr>
      <w:r w:rsidRPr="00716303">
        <w:rPr>
          <w:rFonts w:ascii="Times New Roman" w:hAnsi="Times New Roman"/>
        </w:rPr>
        <w:t>This document will ca</w:t>
      </w:r>
      <w:r w:rsidR="00CB6E7D" w:rsidRPr="00716303">
        <w:rPr>
          <w:rFonts w:ascii="Times New Roman" w:hAnsi="Times New Roman"/>
        </w:rPr>
        <w:t xml:space="preserve">pture feedback from </w:t>
      </w:r>
      <w:r w:rsidR="00F004AE" w:rsidRPr="00716303">
        <w:rPr>
          <w:rFonts w:ascii="Times New Roman" w:hAnsi="Times New Roman"/>
        </w:rPr>
        <w:t xml:space="preserve">the </w:t>
      </w:r>
      <w:r w:rsidR="00CB6E7D" w:rsidRPr="00716303">
        <w:rPr>
          <w:rFonts w:ascii="Times New Roman" w:hAnsi="Times New Roman"/>
        </w:rPr>
        <w:t>companies and suggest whether</w:t>
      </w:r>
      <w:r w:rsidR="00E5751E" w:rsidRPr="00716303">
        <w:rPr>
          <w:rFonts w:ascii="Times New Roman" w:hAnsi="Times New Roman"/>
        </w:rPr>
        <w:t xml:space="preserve"> or not</w:t>
      </w:r>
      <w:r w:rsidR="00CB6E7D" w:rsidRPr="00716303">
        <w:rPr>
          <w:rFonts w:ascii="Times New Roman" w:hAnsi="Times New Roman"/>
        </w:rPr>
        <w:t xml:space="preserve"> to agree to the </w:t>
      </w:r>
      <w:r w:rsidR="00F004AE" w:rsidRPr="00716303">
        <w:rPr>
          <w:rFonts w:ascii="Times New Roman" w:hAnsi="Times New Roman"/>
        </w:rPr>
        <w:t xml:space="preserve">submitted </w:t>
      </w:r>
      <w:r w:rsidR="00CB6E7D" w:rsidRPr="00716303">
        <w:rPr>
          <w:rFonts w:ascii="Times New Roman" w:hAnsi="Times New Roman"/>
        </w:rPr>
        <w:t>CR</w:t>
      </w:r>
      <w:r w:rsidR="00F004AE" w:rsidRPr="00716303">
        <w:rPr>
          <w:rFonts w:ascii="Times New Roman" w:hAnsi="Times New Roman"/>
        </w:rPr>
        <w:t>s</w:t>
      </w:r>
      <w:r w:rsidR="00CB6E7D" w:rsidRPr="00716303">
        <w:rPr>
          <w:rFonts w:ascii="Times New Roman" w:hAnsi="Times New Roman"/>
        </w:rPr>
        <w:t>, possibly with some modifications</w:t>
      </w:r>
      <w:r w:rsidR="00E5751E" w:rsidRPr="00716303">
        <w:rPr>
          <w:rFonts w:ascii="Times New Roman" w:hAnsi="Times New Roman"/>
        </w:rPr>
        <w:t>.</w:t>
      </w:r>
    </w:p>
    <w:p w14:paraId="1CA89B10" w14:textId="0B518896" w:rsidR="00CB6E7D" w:rsidRPr="00716303" w:rsidRDefault="00CB6E7D" w:rsidP="000F03DD">
      <w:pPr>
        <w:pStyle w:val="Doc-text2"/>
        <w:ind w:left="0" w:firstLine="0"/>
        <w:rPr>
          <w:rFonts w:ascii="Times New Roman" w:hAnsi="Times New Roman"/>
        </w:rPr>
      </w:pPr>
    </w:p>
    <w:p w14:paraId="4A11621C" w14:textId="77777777" w:rsidR="00D174B8" w:rsidRPr="00716303" w:rsidRDefault="00D174B8" w:rsidP="000F03DD">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D174B8" w:rsidRPr="00716303" w14:paraId="59F679DD" w14:textId="77777777" w:rsidTr="00E83AA7">
        <w:tc>
          <w:tcPr>
            <w:tcW w:w="1980" w:type="dxa"/>
            <w:shd w:val="clear" w:color="auto" w:fill="BFBFBF"/>
            <w:tcMar>
              <w:top w:w="0" w:type="dxa"/>
              <w:left w:w="108" w:type="dxa"/>
              <w:bottom w:w="0" w:type="dxa"/>
              <w:right w:w="108" w:type="dxa"/>
            </w:tcMar>
            <w:vAlign w:val="center"/>
            <w:hideMark/>
          </w:tcPr>
          <w:p w14:paraId="1F5D91CE" w14:textId="77777777" w:rsidR="00D174B8" w:rsidRPr="00716303" w:rsidRDefault="00D174B8" w:rsidP="00873342">
            <w:pPr>
              <w:pStyle w:val="BodyText"/>
              <w:jc w:val="center"/>
              <w:rPr>
                <w:rFonts w:ascii="Times New Roman" w:hAnsi="Times New Roman"/>
                <w:lang w:val="de-DE"/>
              </w:rPr>
            </w:pPr>
            <w:r w:rsidRPr="00716303">
              <w:rPr>
                <w:rFonts w:ascii="Times New Roman" w:hAnsi="Times New Roman"/>
                <w:lang w:val="de-DE"/>
              </w:rPr>
              <w:t>Company</w:t>
            </w:r>
          </w:p>
        </w:tc>
        <w:tc>
          <w:tcPr>
            <w:tcW w:w="6373" w:type="dxa"/>
            <w:shd w:val="clear" w:color="auto" w:fill="BFBFBF"/>
            <w:tcMar>
              <w:top w:w="0" w:type="dxa"/>
              <w:left w:w="108" w:type="dxa"/>
              <w:bottom w:w="0" w:type="dxa"/>
              <w:right w:w="108" w:type="dxa"/>
            </w:tcMar>
            <w:hideMark/>
          </w:tcPr>
          <w:p w14:paraId="63AF5FAE" w14:textId="406ABF5A" w:rsidR="00D174B8" w:rsidRPr="00716303" w:rsidRDefault="00D174B8" w:rsidP="00873342">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D174B8" w:rsidRPr="0095466E" w14:paraId="464B9E6B" w14:textId="77777777" w:rsidTr="00E83AA7">
        <w:tc>
          <w:tcPr>
            <w:tcW w:w="1980" w:type="dxa"/>
            <w:tcMar>
              <w:top w:w="0" w:type="dxa"/>
              <w:left w:w="108" w:type="dxa"/>
              <w:bottom w:w="0" w:type="dxa"/>
              <w:right w:w="108" w:type="dxa"/>
            </w:tcMar>
            <w:vAlign w:val="center"/>
            <w:hideMark/>
          </w:tcPr>
          <w:p w14:paraId="5FAE0374" w14:textId="1DE23564" w:rsidR="00D174B8" w:rsidRPr="00716303" w:rsidRDefault="00B1721F" w:rsidP="00873342">
            <w:pPr>
              <w:jc w:val="center"/>
              <w:rPr>
                <w:lang w:val="de-DE"/>
              </w:rPr>
            </w:pPr>
            <w:r>
              <w:rPr>
                <w:lang w:val="de-DE"/>
              </w:rPr>
              <w:t>Nokia</w:t>
            </w:r>
          </w:p>
        </w:tc>
        <w:tc>
          <w:tcPr>
            <w:tcW w:w="6373" w:type="dxa"/>
            <w:tcMar>
              <w:top w:w="0" w:type="dxa"/>
              <w:left w:w="108" w:type="dxa"/>
              <w:bottom w:w="0" w:type="dxa"/>
              <w:right w:w="108" w:type="dxa"/>
            </w:tcMar>
            <w:hideMark/>
          </w:tcPr>
          <w:p w14:paraId="31C74FC2" w14:textId="68FA6797" w:rsidR="00D174B8" w:rsidRPr="00716303" w:rsidRDefault="00B1721F" w:rsidP="00873342">
            <w:pPr>
              <w:jc w:val="center"/>
              <w:rPr>
                <w:sz w:val="22"/>
                <w:szCs w:val="22"/>
                <w:lang w:val="de-DE"/>
              </w:rPr>
            </w:pPr>
            <w:r>
              <w:rPr>
                <w:sz w:val="22"/>
                <w:szCs w:val="22"/>
                <w:lang w:val="de-DE"/>
              </w:rPr>
              <w:t>Jarkko Koskela, jarkko.t.koskela@nokia.com</w:t>
            </w:r>
          </w:p>
        </w:tc>
      </w:tr>
      <w:tr w:rsidR="00CE69B1" w:rsidRPr="00B1721F" w14:paraId="18D39294" w14:textId="77777777" w:rsidTr="00E83AA7">
        <w:tc>
          <w:tcPr>
            <w:tcW w:w="1980" w:type="dxa"/>
            <w:tcMar>
              <w:top w:w="0" w:type="dxa"/>
              <w:left w:w="108" w:type="dxa"/>
              <w:bottom w:w="0" w:type="dxa"/>
              <w:right w:w="108" w:type="dxa"/>
            </w:tcMar>
            <w:vAlign w:val="center"/>
          </w:tcPr>
          <w:p w14:paraId="4A77142A" w14:textId="7C53F8BD" w:rsidR="00CE69B1" w:rsidRDefault="00CE69B1" w:rsidP="00CE69B1">
            <w:pPr>
              <w:jc w:val="center"/>
              <w:rPr>
                <w:lang w:val="de-DE"/>
              </w:rPr>
            </w:pPr>
            <w:r>
              <w:rPr>
                <w:lang w:val="de-DE"/>
              </w:rPr>
              <w:t>Xiaomi</w:t>
            </w:r>
          </w:p>
        </w:tc>
        <w:tc>
          <w:tcPr>
            <w:tcW w:w="6373" w:type="dxa"/>
            <w:tcMar>
              <w:top w:w="0" w:type="dxa"/>
              <w:left w:w="108" w:type="dxa"/>
              <w:bottom w:w="0" w:type="dxa"/>
              <w:right w:w="108" w:type="dxa"/>
            </w:tcMar>
          </w:tcPr>
          <w:p w14:paraId="554D7D7A" w14:textId="3C7A622C" w:rsidR="00CE69B1" w:rsidRDefault="00CE69B1" w:rsidP="00CE69B1">
            <w:pPr>
              <w:jc w:val="center"/>
              <w:rPr>
                <w:sz w:val="22"/>
                <w:szCs w:val="22"/>
                <w:lang w:val="de-DE"/>
              </w:rPr>
            </w:pPr>
            <w:r>
              <w:rPr>
                <w:lang w:val="de-DE"/>
              </w:rPr>
              <w:t>Yumin Wu, wuyumin@xiaomi.com</w:t>
            </w:r>
          </w:p>
        </w:tc>
      </w:tr>
      <w:tr w:rsidR="00CE69B1" w:rsidRPr="006A17E2" w14:paraId="27BB5FB3" w14:textId="77777777" w:rsidTr="00E83AA7">
        <w:tc>
          <w:tcPr>
            <w:tcW w:w="1980" w:type="dxa"/>
            <w:tcMar>
              <w:top w:w="0" w:type="dxa"/>
              <w:left w:w="108" w:type="dxa"/>
              <w:bottom w:w="0" w:type="dxa"/>
              <w:right w:w="108" w:type="dxa"/>
            </w:tcMar>
            <w:vAlign w:val="center"/>
          </w:tcPr>
          <w:p w14:paraId="2C1AF36F" w14:textId="26B71DCC" w:rsidR="00CE69B1" w:rsidRPr="00716303" w:rsidRDefault="00CE69B1" w:rsidP="00CE69B1">
            <w:pPr>
              <w:jc w:val="center"/>
              <w:rPr>
                <w:lang w:val="de-DE"/>
              </w:rPr>
            </w:pPr>
            <w:r>
              <w:rPr>
                <w:lang w:val="de-DE"/>
              </w:rPr>
              <w:t>Intel</w:t>
            </w:r>
          </w:p>
        </w:tc>
        <w:tc>
          <w:tcPr>
            <w:tcW w:w="6373" w:type="dxa"/>
            <w:tcMar>
              <w:top w:w="0" w:type="dxa"/>
              <w:left w:w="108" w:type="dxa"/>
              <w:bottom w:w="0" w:type="dxa"/>
              <w:right w:w="108" w:type="dxa"/>
            </w:tcMar>
          </w:tcPr>
          <w:p w14:paraId="20F9BC59" w14:textId="114F0184" w:rsidR="00CE69B1" w:rsidRPr="00716303" w:rsidRDefault="00CE69B1" w:rsidP="00CE69B1">
            <w:pPr>
              <w:jc w:val="center"/>
              <w:rPr>
                <w:lang w:val="de-DE"/>
              </w:rPr>
            </w:pPr>
            <w:r>
              <w:rPr>
                <w:lang w:val="de-DE"/>
              </w:rPr>
              <w:t>Seau Sian Lim, seau.s.lim@intel.com</w:t>
            </w:r>
          </w:p>
        </w:tc>
      </w:tr>
      <w:tr w:rsidR="00E83AA7" w:rsidRPr="0095466E" w14:paraId="37E453A4" w14:textId="77777777" w:rsidTr="00E83AA7">
        <w:tc>
          <w:tcPr>
            <w:tcW w:w="1980" w:type="dxa"/>
            <w:tcMar>
              <w:top w:w="0" w:type="dxa"/>
              <w:left w:w="108" w:type="dxa"/>
              <w:bottom w:w="0" w:type="dxa"/>
              <w:right w:w="108" w:type="dxa"/>
            </w:tcMar>
            <w:vAlign w:val="center"/>
          </w:tcPr>
          <w:p w14:paraId="78FD956E" w14:textId="1A7AF7EB" w:rsidR="00E83AA7" w:rsidRDefault="00E83AA7" w:rsidP="00CE69B1">
            <w:pPr>
              <w:jc w:val="center"/>
              <w:rPr>
                <w:lang w:val="de-DE"/>
              </w:rPr>
            </w:pPr>
            <w:r>
              <w:rPr>
                <w:lang w:val="de-DE"/>
              </w:rPr>
              <w:t>Samsung</w:t>
            </w:r>
          </w:p>
        </w:tc>
        <w:tc>
          <w:tcPr>
            <w:tcW w:w="6373" w:type="dxa"/>
            <w:tcMar>
              <w:top w:w="0" w:type="dxa"/>
              <w:left w:w="108" w:type="dxa"/>
              <w:bottom w:w="0" w:type="dxa"/>
              <w:right w:w="108" w:type="dxa"/>
            </w:tcMar>
          </w:tcPr>
          <w:p w14:paraId="335AA7CE" w14:textId="49711CAB" w:rsidR="00E83AA7" w:rsidRDefault="00E83AA7" w:rsidP="00CE69B1">
            <w:pPr>
              <w:jc w:val="center"/>
              <w:rPr>
                <w:lang w:val="de-DE"/>
              </w:rPr>
            </w:pPr>
            <w:r>
              <w:rPr>
                <w:lang w:val="de-DE"/>
              </w:rPr>
              <w:t>Jaehyuk Jang, jack.jang@samsung.com</w:t>
            </w:r>
          </w:p>
        </w:tc>
      </w:tr>
      <w:tr w:rsidR="00E83AA7" w:rsidRPr="0095466E" w14:paraId="1A31563D" w14:textId="77777777" w:rsidTr="00E83AA7">
        <w:tc>
          <w:tcPr>
            <w:tcW w:w="1980" w:type="dxa"/>
            <w:tcMar>
              <w:top w:w="0" w:type="dxa"/>
              <w:left w:w="108" w:type="dxa"/>
              <w:bottom w:w="0" w:type="dxa"/>
              <w:right w:w="108" w:type="dxa"/>
            </w:tcMar>
            <w:vAlign w:val="center"/>
          </w:tcPr>
          <w:p w14:paraId="7C294A9F" w14:textId="16FADC31" w:rsidR="00E83AA7" w:rsidRDefault="00385CF7" w:rsidP="00CE69B1">
            <w:pPr>
              <w:jc w:val="center"/>
              <w:rPr>
                <w:lang w:val="de-DE"/>
              </w:rPr>
            </w:pPr>
            <w:r>
              <w:rPr>
                <w:lang w:val="de-DE"/>
              </w:rPr>
              <w:t>ZTE</w:t>
            </w:r>
          </w:p>
        </w:tc>
        <w:tc>
          <w:tcPr>
            <w:tcW w:w="6373" w:type="dxa"/>
            <w:tcMar>
              <w:top w:w="0" w:type="dxa"/>
              <w:left w:w="108" w:type="dxa"/>
              <w:bottom w:w="0" w:type="dxa"/>
              <w:right w:w="108" w:type="dxa"/>
            </w:tcMar>
          </w:tcPr>
          <w:p w14:paraId="5720A39B" w14:textId="3C7A4FAD" w:rsidR="00E83AA7" w:rsidRDefault="00385CF7" w:rsidP="00CE69B1">
            <w:pPr>
              <w:jc w:val="center"/>
              <w:rPr>
                <w:lang w:val="de-DE"/>
              </w:rPr>
            </w:pPr>
            <w:r>
              <w:rPr>
                <w:lang w:val="de-DE"/>
              </w:rPr>
              <w:t>Eswar Vutukuri, eswar.vutukuri@zte.com.cn</w:t>
            </w:r>
          </w:p>
        </w:tc>
      </w:tr>
      <w:tr w:rsidR="00E83AA7" w:rsidRPr="006A17E2" w14:paraId="7C49C16C" w14:textId="77777777" w:rsidTr="00E83AA7">
        <w:tc>
          <w:tcPr>
            <w:tcW w:w="1980" w:type="dxa"/>
            <w:tcMar>
              <w:top w:w="0" w:type="dxa"/>
              <w:left w:w="108" w:type="dxa"/>
              <w:bottom w:w="0" w:type="dxa"/>
              <w:right w:w="108" w:type="dxa"/>
            </w:tcMar>
            <w:vAlign w:val="center"/>
          </w:tcPr>
          <w:p w14:paraId="71C62F55" w14:textId="1C278DA2" w:rsidR="00E83AA7" w:rsidRDefault="006172D5" w:rsidP="00CE69B1">
            <w:pPr>
              <w:jc w:val="center"/>
              <w:rPr>
                <w:lang w:val="de-DE"/>
              </w:rPr>
            </w:pPr>
            <w:r>
              <w:rPr>
                <w:lang w:val="de-DE"/>
              </w:rPr>
              <w:t>Apple</w:t>
            </w:r>
          </w:p>
        </w:tc>
        <w:tc>
          <w:tcPr>
            <w:tcW w:w="6373" w:type="dxa"/>
            <w:tcMar>
              <w:top w:w="0" w:type="dxa"/>
              <w:left w:w="108" w:type="dxa"/>
              <w:bottom w:w="0" w:type="dxa"/>
              <w:right w:w="108" w:type="dxa"/>
            </w:tcMar>
          </w:tcPr>
          <w:p w14:paraId="5B12D387" w14:textId="29B705A1" w:rsidR="00E83AA7" w:rsidRDefault="006172D5" w:rsidP="00CE69B1">
            <w:pPr>
              <w:jc w:val="center"/>
              <w:rPr>
                <w:lang w:val="de-DE"/>
              </w:rPr>
            </w:pPr>
            <w:r>
              <w:rPr>
                <w:lang w:val="de-DE"/>
              </w:rPr>
              <w:t>yuqin_chen@apple.com</w:t>
            </w:r>
          </w:p>
        </w:tc>
      </w:tr>
      <w:tr w:rsidR="00E83AA7" w:rsidRPr="006A17E2" w14:paraId="45BBA605" w14:textId="77777777" w:rsidTr="00E83AA7">
        <w:tc>
          <w:tcPr>
            <w:tcW w:w="1980" w:type="dxa"/>
            <w:tcMar>
              <w:top w:w="0" w:type="dxa"/>
              <w:left w:w="108" w:type="dxa"/>
              <w:bottom w:w="0" w:type="dxa"/>
              <w:right w:w="108" w:type="dxa"/>
            </w:tcMar>
            <w:vAlign w:val="center"/>
          </w:tcPr>
          <w:p w14:paraId="348E5534" w14:textId="624C6844" w:rsidR="00E83AA7" w:rsidRPr="00372B57" w:rsidRDefault="00372B57" w:rsidP="00CE69B1">
            <w:pPr>
              <w:jc w:val="center"/>
              <w:rPr>
                <w:rFonts w:eastAsiaTheme="minorEastAsia"/>
                <w:lang w:val="de-DE" w:eastAsia="ko-KR"/>
              </w:rPr>
            </w:pPr>
            <w:r>
              <w:rPr>
                <w:rFonts w:eastAsiaTheme="minorEastAsia" w:hint="eastAsia"/>
                <w:lang w:val="de-DE" w:eastAsia="ko-KR"/>
              </w:rPr>
              <w:t>LGE</w:t>
            </w:r>
          </w:p>
        </w:tc>
        <w:tc>
          <w:tcPr>
            <w:tcW w:w="6373" w:type="dxa"/>
            <w:tcMar>
              <w:top w:w="0" w:type="dxa"/>
              <w:left w:w="108" w:type="dxa"/>
              <w:bottom w:w="0" w:type="dxa"/>
              <w:right w:w="108" w:type="dxa"/>
            </w:tcMar>
          </w:tcPr>
          <w:p w14:paraId="5367873A" w14:textId="23A4CE76" w:rsidR="00E83AA7" w:rsidRPr="00372B57" w:rsidRDefault="00372B57" w:rsidP="00CE69B1">
            <w:pPr>
              <w:jc w:val="center"/>
              <w:rPr>
                <w:rFonts w:eastAsiaTheme="minorEastAsia"/>
                <w:lang w:val="de-DE" w:eastAsia="ko-KR"/>
              </w:rPr>
            </w:pPr>
            <w:r>
              <w:rPr>
                <w:rFonts w:eastAsiaTheme="minorEastAsia"/>
                <w:lang w:val="de-DE" w:eastAsia="ko-KR"/>
              </w:rPr>
              <w:t>s</w:t>
            </w:r>
            <w:r>
              <w:rPr>
                <w:rFonts w:eastAsiaTheme="minorEastAsia" w:hint="eastAsia"/>
                <w:lang w:val="de-DE" w:eastAsia="ko-KR"/>
              </w:rPr>
              <w:t>angwon7</w:t>
            </w:r>
            <w:r>
              <w:rPr>
                <w:rFonts w:eastAsiaTheme="minorEastAsia"/>
                <w:lang w:val="de-DE" w:eastAsia="ko-KR"/>
              </w:rPr>
              <w:t>.kim@lge.com</w:t>
            </w:r>
          </w:p>
        </w:tc>
      </w:tr>
      <w:tr w:rsidR="0095466E" w:rsidRPr="0095466E" w14:paraId="1AF67669" w14:textId="77777777" w:rsidTr="00E83AA7">
        <w:tc>
          <w:tcPr>
            <w:tcW w:w="1980" w:type="dxa"/>
            <w:tcMar>
              <w:top w:w="0" w:type="dxa"/>
              <w:left w:w="108" w:type="dxa"/>
              <w:bottom w:w="0" w:type="dxa"/>
              <w:right w:w="108" w:type="dxa"/>
            </w:tcMar>
            <w:vAlign w:val="center"/>
          </w:tcPr>
          <w:p w14:paraId="54D94D65" w14:textId="7B1676A8" w:rsidR="0095466E" w:rsidRDefault="0095466E" w:rsidP="0095466E">
            <w:pPr>
              <w:jc w:val="center"/>
              <w:rPr>
                <w:lang w:val="de-DE"/>
              </w:rPr>
            </w:pPr>
            <w:r>
              <w:rPr>
                <w:lang w:val="de-DE"/>
              </w:rPr>
              <w:t>Ericsson</w:t>
            </w:r>
          </w:p>
        </w:tc>
        <w:tc>
          <w:tcPr>
            <w:tcW w:w="6373" w:type="dxa"/>
            <w:tcMar>
              <w:top w:w="0" w:type="dxa"/>
              <w:left w:w="108" w:type="dxa"/>
              <w:bottom w:w="0" w:type="dxa"/>
              <w:right w:w="108" w:type="dxa"/>
            </w:tcMar>
          </w:tcPr>
          <w:p w14:paraId="2F7AF42F" w14:textId="27D2F7E7" w:rsidR="0095466E" w:rsidRDefault="0095466E" w:rsidP="0095466E">
            <w:pPr>
              <w:jc w:val="center"/>
              <w:rPr>
                <w:lang w:val="de-DE"/>
              </w:rPr>
            </w:pPr>
            <w:r>
              <w:rPr>
                <w:lang w:val="de-DE"/>
              </w:rPr>
              <w:t xml:space="preserve">Cecilia Eklöf, </w:t>
            </w:r>
            <w:r w:rsidRPr="00B421BF">
              <w:rPr>
                <w:lang w:val="de-DE"/>
              </w:rPr>
              <w:t>cecilia.eklof@ericsson.com</w:t>
            </w:r>
          </w:p>
        </w:tc>
      </w:tr>
    </w:tbl>
    <w:p w14:paraId="6DBDA486" w14:textId="77777777" w:rsidR="00D174B8" w:rsidRPr="00B1721F" w:rsidRDefault="00D174B8" w:rsidP="000F03DD">
      <w:pPr>
        <w:pStyle w:val="Doc-text2"/>
        <w:ind w:left="0" w:firstLine="0"/>
        <w:rPr>
          <w:rFonts w:ascii="Times New Roman" w:hAnsi="Times New Roman"/>
          <w:lang w:val="de-DE"/>
        </w:rPr>
      </w:pPr>
    </w:p>
    <w:p w14:paraId="482E03AC" w14:textId="5BE8FD81" w:rsidR="00717526" w:rsidRPr="00716303" w:rsidRDefault="008F40BC" w:rsidP="000F03DD">
      <w:pPr>
        <w:pStyle w:val="Heading1"/>
        <w:numPr>
          <w:ilvl w:val="0"/>
          <w:numId w:val="3"/>
        </w:numPr>
        <w:jc w:val="left"/>
        <w:rPr>
          <w:rFonts w:ascii="Times New Roman" w:hAnsi="Times New Roman"/>
        </w:rPr>
      </w:pPr>
      <w:r w:rsidRPr="00716303">
        <w:rPr>
          <w:rFonts w:ascii="Times New Roman" w:hAnsi="Times New Roman"/>
        </w:rPr>
        <w:t>Discussion</w:t>
      </w:r>
    </w:p>
    <w:p w14:paraId="14521622" w14:textId="6B2560AD" w:rsidR="00036CFE" w:rsidRPr="00716303" w:rsidRDefault="004031C5" w:rsidP="00036CFE">
      <w:pPr>
        <w:rPr>
          <w:lang w:val="en-GB" w:eastAsia="zh-CN"/>
        </w:rPr>
      </w:pPr>
      <w:r w:rsidRPr="00716303">
        <w:rPr>
          <w:lang w:val="en-GB" w:eastAsia="zh-CN"/>
        </w:rPr>
        <w:t xml:space="preserve">In this section, we discuss each document submitted to </w:t>
      </w:r>
      <w:r w:rsidR="00186A62" w:rsidRPr="00716303">
        <w:rPr>
          <w:lang w:val="en-GB" w:eastAsia="zh-CN"/>
        </w:rPr>
        <w:t>Agenda Item 6.3.3</w:t>
      </w:r>
      <w:r w:rsidR="00AF091A">
        <w:rPr>
          <w:lang w:val="en-GB" w:eastAsia="zh-CN"/>
        </w:rPr>
        <w:t>, which are as follows:</w:t>
      </w:r>
    </w:p>
    <w:p w14:paraId="70ECCB9F" w14:textId="1D0ED020" w:rsidR="00186A62" w:rsidRPr="00716303" w:rsidRDefault="00186A62" w:rsidP="00186A62">
      <w:pPr>
        <w:rPr>
          <w:lang w:val="en-GB" w:eastAsia="zh-CN"/>
        </w:rPr>
      </w:pPr>
      <w:r w:rsidRPr="00716303">
        <w:rPr>
          <w:lang w:val="en-GB" w:eastAsia="zh-CN"/>
        </w:rPr>
        <w:tab/>
        <w:t>R2-2101491</w:t>
      </w:r>
      <w:r w:rsidRPr="00716303">
        <w:rPr>
          <w:lang w:val="en-GB" w:eastAsia="zh-CN"/>
        </w:rPr>
        <w:tab/>
        <w:t xml:space="preserve">Correction on description of </w:t>
      </w:r>
      <w:proofErr w:type="spellStart"/>
      <w:r w:rsidRPr="00716303">
        <w:rPr>
          <w:lang w:val="en-GB" w:eastAsia="zh-CN"/>
        </w:rPr>
        <w:t>measResultForRSSI</w:t>
      </w:r>
      <w:proofErr w:type="spellEnd"/>
      <w:r w:rsidRPr="00716303">
        <w:rPr>
          <w:lang w:val="en-GB" w:eastAsia="zh-CN"/>
        </w:rPr>
        <w:t xml:space="preserve"> and of conditional presence </w:t>
      </w:r>
      <w:proofErr w:type="spellStart"/>
      <w:r w:rsidRPr="00716303">
        <w:rPr>
          <w:lang w:val="en-GB" w:eastAsia="zh-CN"/>
        </w:rPr>
        <w:t>SharedSpectrum</w:t>
      </w:r>
      <w:proofErr w:type="spellEnd"/>
      <w:r w:rsidRPr="00716303">
        <w:rPr>
          <w:lang w:val="en-GB" w:eastAsia="zh-CN"/>
        </w:rPr>
        <w:tab/>
        <w:t xml:space="preserve">Huawei, </w:t>
      </w:r>
      <w:proofErr w:type="spellStart"/>
      <w:r w:rsidRPr="00716303">
        <w:rPr>
          <w:lang w:val="en-GB" w:eastAsia="zh-CN"/>
        </w:rPr>
        <w:t>HiSilicon</w:t>
      </w:r>
      <w:proofErr w:type="spellEnd"/>
      <w:r w:rsidRPr="00716303">
        <w:rPr>
          <w:lang w:val="en-GB" w:eastAsia="zh-CN"/>
        </w:rPr>
        <w:t xml:space="preserve"> 38.331 CR2415</w:t>
      </w:r>
    </w:p>
    <w:p w14:paraId="2482178E" w14:textId="573C7179" w:rsidR="00186A62" w:rsidRPr="00716303" w:rsidRDefault="00186A62" w:rsidP="009533CC">
      <w:pPr>
        <w:ind w:firstLine="420"/>
        <w:rPr>
          <w:lang w:val="en-GB" w:eastAsia="zh-CN"/>
        </w:rPr>
      </w:pPr>
      <w:r w:rsidRPr="00716303">
        <w:rPr>
          <w:lang w:val="en-GB" w:eastAsia="zh-CN"/>
        </w:rPr>
        <w:lastRenderedPageBreak/>
        <w:t>R2-2100183</w:t>
      </w:r>
      <w:r w:rsidRPr="00716303">
        <w:rPr>
          <w:lang w:val="en-GB" w:eastAsia="zh-CN"/>
        </w:rPr>
        <w:tab/>
        <w:t>Correction on RSSI and channel occupancy measurements</w:t>
      </w:r>
      <w:r w:rsidRPr="00716303">
        <w:rPr>
          <w:lang w:val="en-GB" w:eastAsia="zh-CN"/>
        </w:rPr>
        <w:tab/>
      </w:r>
      <w:r w:rsidR="009533CC" w:rsidRPr="00716303">
        <w:rPr>
          <w:lang w:val="en-GB" w:eastAsia="zh-CN"/>
        </w:rPr>
        <w:t>Samsung 38.331</w:t>
      </w:r>
      <w:r w:rsidRPr="00716303">
        <w:rPr>
          <w:lang w:val="en-GB" w:eastAsia="zh-CN"/>
        </w:rPr>
        <w:t xml:space="preserve"> CR2306</w:t>
      </w:r>
    </w:p>
    <w:p w14:paraId="3B503BBD" w14:textId="18D2CFDD" w:rsidR="00186A62" w:rsidRPr="00716303" w:rsidRDefault="00186A62" w:rsidP="009533CC">
      <w:pPr>
        <w:ind w:firstLine="420"/>
        <w:rPr>
          <w:lang w:val="en-GB" w:eastAsia="zh-CN"/>
        </w:rPr>
      </w:pPr>
      <w:r w:rsidRPr="00716303">
        <w:rPr>
          <w:lang w:val="en-GB" w:eastAsia="zh-CN"/>
        </w:rPr>
        <w:t>R2-2101269</w:t>
      </w:r>
      <w:r w:rsidRPr="00716303">
        <w:rPr>
          <w:lang w:val="en-GB" w:eastAsia="zh-CN"/>
        </w:rPr>
        <w:tab/>
        <w:t>Correction to search space switch configuration</w:t>
      </w:r>
      <w:r w:rsidRPr="00716303">
        <w:rPr>
          <w:lang w:val="en-GB" w:eastAsia="zh-CN"/>
        </w:rPr>
        <w:tab/>
        <w:t>Ericsson</w:t>
      </w:r>
      <w:r w:rsidRPr="00716303">
        <w:rPr>
          <w:lang w:val="en-GB" w:eastAsia="zh-CN"/>
        </w:rPr>
        <w:tab/>
        <w:t>38.331 CR2396</w:t>
      </w:r>
    </w:p>
    <w:p w14:paraId="03F94108" w14:textId="302847E6" w:rsidR="00186A62" w:rsidRPr="00716303" w:rsidRDefault="00186A62" w:rsidP="009533CC">
      <w:pPr>
        <w:ind w:firstLine="420"/>
        <w:rPr>
          <w:lang w:val="en-GB" w:eastAsia="zh-CN"/>
        </w:rPr>
      </w:pPr>
      <w:bookmarkStart w:id="2" w:name="_Hlk62395908"/>
      <w:r w:rsidRPr="00716303">
        <w:rPr>
          <w:lang w:val="en-GB" w:eastAsia="zh-CN"/>
        </w:rPr>
        <w:t>R2-2101163</w:t>
      </w:r>
      <w:r w:rsidRPr="00716303">
        <w:rPr>
          <w:lang w:val="en-GB" w:eastAsia="zh-CN"/>
        </w:rPr>
        <w:tab/>
        <w:t>RRC Corrections for NR-U (Rel-16)</w:t>
      </w:r>
      <w:r w:rsidRPr="00716303">
        <w:rPr>
          <w:lang w:val="en-GB" w:eastAsia="zh-CN"/>
        </w:rPr>
        <w:tab/>
        <w:t xml:space="preserve"> ZTE Corporation, </w:t>
      </w:r>
      <w:proofErr w:type="spellStart"/>
      <w:r w:rsidRPr="00716303">
        <w:rPr>
          <w:lang w:val="en-GB" w:eastAsia="zh-CN"/>
        </w:rPr>
        <w:t>Sanechips</w:t>
      </w:r>
      <w:proofErr w:type="spellEnd"/>
      <w:r w:rsidRPr="00716303">
        <w:rPr>
          <w:lang w:val="en-GB" w:eastAsia="zh-CN"/>
        </w:rPr>
        <w:tab/>
        <w:t>38.331 CR238</w:t>
      </w:r>
      <w:bookmarkEnd w:id="2"/>
      <w:r w:rsidRPr="00716303">
        <w:rPr>
          <w:lang w:val="en-GB" w:eastAsia="zh-CN"/>
        </w:rPr>
        <w:t>7</w:t>
      </w:r>
    </w:p>
    <w:p w14:paraId="04398F86" w14:textId="3C6416A5" w:rsidR="00186A62" w:rsidRPr="00716303" w:rsidRDefault="00186A62" w:rsidP="009533CC">
      <w:pPr>
        <w:ind w:left="1680" w:hanging="1260"/>
        <w:rPr>
          <w:lang w:val="en-GB" w:eastAsia="zh-CN"/>
        </w:rPr>
      </w:pPr>
      <w:r w:rsidRPr="00716303">
        <w:rPr>
          <w:lang w:val="en-GB" w:eastAsia="zh-CN"/>
        </w:rPr>
        <w:t>R2-2101164</w:t>
      </w:r>
      <w:r w:rsidRPr="00716303">
        <w:rPr>
          <w:lang w:val="en-GB" w:eastAsia="zh-CN"/>
        </w:rPr>
        <w:tab/>
        <w:t xml:space="preserve">Corrections to UE capability for NR-U (Rel-16) ZTE Corporation, </w:t>
      </w:r>
      <w:proofErr w:type="spellStart"/>
      <w:r w:rsidRPr="00716303">
        <w:rPr>
          <w:lang w:val="en-GB" w:eastAsia="zh-CN"/>
        </w:rPr>
        <w:t>Sanechips</w:t>
      </w:r>
      <w:proofErr w:type="spellEnd"/>
      <w:r w:rsidRPr="00716303">
        <w:rPr>
          <w:lang w:val="en-GB" w:eastAsia="zh-CN"/>
        </w:rPr>
        <w:tab/>
        <w:t>38.306 CR0502</w:t>
      </w:r>
    </w:p>
    <w:p w14:paraId="2F43B204" w14:textId="5989544F" w:rsidR="00186A62" w:rsidRPr="00716303" w:rsidRDefault="00186A62" w:rsidP="009533CC">
      <w:pPr>
        <w:ind w:firstLine="420"/>
        <w:rPr>
          <w:lang w:val="en-GB" w:eastAsia="zh-CN"/>
        </w:rPr>
      </w:pPr>
      <w:r w:rsidRPr="00716303">
        <w:rPr>
          <w:lang w:val="en-GB" w:eastAsia="zh-CN"/>
        </w:rPr>
        <w:t>R2-2100870</w:t>
      </w:r>
      <w:r w:rsidRPr="00716303">
        <w:rPr>
          <w:lang w:val="en-GB" w:eastAsia="zh-CN"/>
        </w:rPr>
        <w:tab/>
        <w:t>Discussion on NR-U RSSI/CO measurement</w:t>
      </w:r>
      <w:r w:rsidRPr="00716303">
        <w:rPr>
          <w:lang w:val="en-GB" w:eastAsia="zh-CN"/>
        </w:rPr>
        <w:tab/>
        <w:t>Apple, xiaomi</w:t>
      </w:r>
      <w:r w:rsidRPr="00716303">
        <w:rPr>
          <w:lang w:val="en-GB" w:eastAsia="zh-CN"/>
        </w:rPr>
        <w:tab/>
      </w:r>
    </w:p>
    <w:p w14:paraId="3C50EAA5" w14:textId="3F16C42D" w:rsidR="00186A62" w:rsidRDefault="00186A62" w:rsidP="009533CC">
      <w:pPr>
        <w:pBdr>
          <w:bottom w:val="single" w:sz="6" w:space="1" w:color="auto"/>
        </w:pBdr>
        <w:ind w:firstLine="420"/>
        <w:rPr>
          <w:lang w:val="en-GB" w:eastAsia="zh-CN"/>
        </w:rPr>
      </w:pPr>
      <w:r w:rsidRPr="00716303">
        <w:rPr>
          <w:lang w:val="en-GB" w:eastAsia="zh-CN"/>
        </w:rPr>
        <w:t>R2-2100871</w:t>
      </w:r>
      <w:r w:rsidRPr="00716303">
        <w:rPr>
          <w:lang w:val="en-GB" w:eastAsia="zh-CN"/>
        </w:rPr>
        <w:tab/>
        <w:t>Clarification on NR-U RSSI measurement procedure</w:t>
      </w:r>
      <w:r w:rsidRPr="00716303">
        <w:rPr>
          <w:lang w:val="en-GB" w:eastAsia="zh-CN"/>
        </w:rPr>
        <w:tab/>
        <w:t>Apple</w:t>
      </w:r>
      <w:r w:rsidR="009533CC" w:rsidRPr="00716303">
        <w:rPr>
          <w:lang w:val="en-GB" w:eastAsia="zh-CN"/>
        </w:rPr>
        <w:t xml:space="preserve"> 38.331 CR2360</w:t>
      </w:r>
    </w:p>
    <w:p w14:paraId="6770D031" w14:textId="77777777" w:rsidR="00AF091A" w:rsidRPr="00716303" w:rsidRDefault="00AF091A" w:rsidP="009533CC">
      <w:pPr>
        <w:pBdr>
          <w:bottom w:val="single" w:sz="6" w:space="1" w:color="auto"/>
        </w:pBdr>
        <w:ind w:firstLine="420"/>
        <w:rPr>
          <w:lang w:val="en-GB" w:eastAsia="zh-CN"/>
        </w:rPr>
      </w:pPr>
    </w:p>
    <w:p w14:paraId="0D031D06" w14:textId="77777777" w:rsidR="00AF091A" w:rsidRDefault="00AF091A" w:rsidP="004031C5">
      <w:pPr>
        <w:pStyle w:val="Doc-text2"/>
        <w:tabs>
          <w:tab w:val="clear" w:pos="1622"/>
          <w:tab w:val="left" w:pos="1260"/>
        </w:tabs>
        <w:ind w:left="1260" w:hanging="1260"/>
        <w:rPr>
          <w:rFonts w:ascii="Times New Roman" w:hAnsi="Times New Roman"/>
          <w:b/>
          <w:bCs/>
          <w:noProof/>
          <w:szCs w:val="24"/>
          <w:lang w:val="en-GB"/>
        </w:rPr>
      </w:pPr>
    </w:p>
    <w:p w14:paraId="28E642B8" w14:textId="13FAAEEF" w:rsidR="004031C5" w:rsidRPr="004031C5" w:rsidRDefault="004031C5" w:rsidP="004031C5">
      <w:pPr>
        <w:pStyle w:val="Doc-text2"/>
        <w:tabs>
          <w:tab w:val="clear" w:pos="1622"/>
          <w:tab w:val="left" w:pos="1260"/>
        </w:tabs>
        <w:ind w:left="1260" w:hanging="1260"/>
        <w:rPr>
          <w:rFonts w:ascii="Times New Roman" w:hAnsi="Times New Roman"/>
          <w:b/>
          <w:bCs/>
          <w:noProof/>
          <w:szCs w:val="24"/>
          <w:lang w:val="en-GB"/>
        </w:rPr>
      </w:pPr>
      <w:r w:rsidRPr="004031C5">
        <w:rPr>
          <w:rFonts w:ascii="Times New Roman" w:hAnsi="Times New Roman"/>
          <w:b/>
          <w:bCs/>
          <w:noProof/>
          <w:szCs w:val="24"/>
          <w:lang w:val="en-GB"/>
        </w:rPr>
        <w:t>R2-2101491</w:t>
      </w:r>
      <w:r w:rsidRPr="004031C5">
        <w:rPr>
          <w:rFonts w:ascii="Times New Roman" w:hAnsi="Times New Roman"/>
          <w:b/>
          <w:bCs/>
          <w:noProof/>
          <w:szCs w:val="24"/>
          <w:lang w:val="en-GB"/>
        </w:rPr>
        <w:tab/>
        <w:t>Correction on description of measResultForRSSI and of conditional presence SharedSpectrum</w:t>
      </w:r>
      <w:r w:rsidRPr="004031C5">
        <w:rPr>
          <w:rFonts w:ascii="Times New Roman" w:hAnsi="Times New Roman"/>
          <w:b/>
          <w:bCs/>
          <w:noProof/>
          <w:szCs w:val="24"/>
          <w:lang w:val="en-GB"/>
        </w:rPr>
        <w:tab/>
        <w:t>Huawei, HiSilicon 38.331 CR2415</w:t>
      </w:r>
    </w:p>
    <w:p w14:paraId="78E5304A" w14:textId="0B7A9074" w:rsidR="00C202A9" w:rsidRPr="00716303" w:rsidRDefault="00C202A9" w:rsidP="004031C5">
      <w:pPr>
        <w:pStyle w:val="Doc-text2"/>
        <w:ind w:hanging="1172"/>
        <w:rPr>
          <w:rFonts w:ascii="Times New Roman" w:hAnsi="Times New Roman"/>
        </w:rPr>
      </w:pPr>
    </w:p>
    <w:p w14:paraId="3A970F73" w14:textId="66C6F1A1" w:rsidR="00C202A9" w:rsidRPr="00716303" w:rsidRDefault="00C202A9" w:rsidP="00C202A9">
      <w:pPr>
        <w:pStyle w:val="Doc-text2"/>
        <w:ind w:left="363"/>
        <w:rPr>
          <w:rFonts w:ascii="Times New Roman" w:hAnsi="Times New Roman"/>
          <w:u w:val="single"/>
        </w:rPr>
      </w:pPr>
      <w:r w:rsidRPr="00716303">
        <w:rPr>
          <w:rFonts w:ascii="Times New Roman" w:hAnsi="Times New Roman"/>
          <w:u w:val="single"/>
        </w:rPr>
        <w:t>Summary of Changes</w:t>
      </w:r>
      <w:r w:rsidR="004031C5" w:rsidRPr="00716303">
        <w:rPr>
          <w:rFonts w:ascii="Times New Roman" w:hAnsi="Times New Roman"/>
          <w:u w:val="single"/>
        </w:rPr>
        <w:t xml:space="preserve"> from the CR</w:t>
      </w:r>
      <w:r w:rsidRPr="00716303">
        <w:rPr>
          <w:rFonts w:ascii="Times New Roman" w:hAnsi="Times New Roman"/>
          <w:u w:val="single"/>
        </w:rPr>
        <w:t>:</w:t>
      </w:r>
    </w:p>
    <w:p w14:paraId="353BCB1F" w14:textId="77777777" w:rsidR="004031C5" w:rsidRPr="004031C5" w:rsidRDefault="004031C5" w:rsidP="004031C5">
      <w:pPr>
        <w:numPr>
          <w:ilvl w:val="0"/>
          <w:numId w:val="20"/>
        </w:numPr>
        <w:jc w:val="left"/>
        <w:rPr>
          <w:lang w:val="en-GB" w:eastAsia="zh-CN"/>
        </w:rPr>
      </w:pPr>
      <w:r w:rsidRPr="004031C5">
        <w:rPr>
          <w:lang w:val="en-GB" w:eastAsia="zh-CN"/>
        </w:rPr>
        <w:t xml:space="preserve">The </w:t>
      </w:r>
      <w:proofErr w:type="spellStart"/>
      <w:r w:rsidRPr="004031C5">
        <w:rPr>
          <w:lang w:val="en-GB" w:eastAsia="zh-CN"/>
        </w:rPr>
        <w:t>descrption</w:t>
      </w:r>
      <w:proofErr w:type="spellEnd"/>
      <w:r w:rsidRPr="004031C5">
        <w:rPr>
          <w:lang w:val="en-GB" w:eastAsia="zh-CN"/>
        </w:rPr>
        <w:t xml:space="preserve"> of </w:t>
      </w:r>
      <w:proofErr w:type="spellStart"/>
      <w:r w:rsidRPr="004031C5">
        <w:rPr>
          <w:i/>
          <w:lang w:val="en-GB" w:eastAsia="zh-CN"/>
        </w:rPr>
        <w:t>measResultForRSSI</w:t>
      </w:r>
      <w:proofErr w:type="spellEnd"/>
      <w:r w:rsidRPr="004031C5">
        <w:rPr>
          <w:i/>
          <w:lang w:val="en-GB" w:eastAsia="zh-CN"/>
        </w:rPr>
        <w:t xml:space="preserve"> </w:t>
      </w:r>
      <w:r w:rsidRPr="004031C5">
        <w:rPr>
          <w:lang w:val="en-GB" w:eastAsia="zh-CN"/>
        </w:rPr>
        <w:t>is changed into</w:t>
      </w:r>
      <w:r w:rsidRPr="004031C5">
        <w:rPr>
          <w:i/>
          <w:lang w:val="en-GB" w:eastAsia="zh-CN"/>
        </w:rPr>
        <w:t xml:space="preserve"> </w:t>
      </w:r>
      <w:r w:rsidRPr="004031C5">
        <w:rPr>
          <w:lang w:val="en-GB" w:eastAsia="zh-CN"/>
        </w:rPr>
        <w:t xml:space="preserve">“Includes RSSI result in dBm as the average of sample value(s) (see TS 38.215 [9]) and </w:t>
      </w:r>
      <w:proofErr w:type="spellStart"/>
      <w:r w:rsidRPr="004031C5">
        <w:rPr>
          <w:i/>
          <w:lang w:val="en-GB" w:eastAsia="zh-CN"/>
        </w:rPr>
        <w:t>channelOccupancy</w:t>
      </w:r>
      <w:proofErr w:type="spellEnd"/>
      <w:r w:rsidRPr="004031C5">
        <w:rPr>
          <w:lang w:val="en-GB" w:eastAsia="zh-CN"/>
        </w:rPr>
        <w:t xml:space="preserve"> as the rounded percentage of sample value(s) which are beyond the configured </w:t>
      </w:r>
      <w:proofErr w:type="spellStart"/>
      <w:r w:rsidRPr="004031C5">
        <w:rPr>
          <w:i/>
          <w:lang w:val="en-GB" w:eastAsia="zh-CN"/>
        </w:rPr>
        <w:t>channelOccupancyThreshold</w:t>
      </w:r>
      <w:proofErr w:type="spellEnd"/>
      <w:r w:rsidRPr="004031C5">
        <w:rPr>
          <w:i/>
          <w:lang w:val="en-GB" w:eastAsia="zh-CN"/>
        </w:rPr>
        <w:t xml:space="preserve"> </w:t>
      </w:r>
      <w:r w:rsidRPr="004031C5">
        <w:rPr>
          <w:lang w:val="en-GB" w:eastAsia="zh-CN"/>
        </w:rPr>
        <w:t xml:space="preserve">within all the sample value(s) in the </w:t>
      </w:r>
      <w:proofErr w:type="spellStart"/>
      <w:r w:rsidRPr="004031C5">
        <w:rPr>
          <w:i/>
          <w:lang w:val="en-GB" w:eastAsia="zh-CN"/>
        </w:rPr>
        <w:t>reportInterval</w:t>
      </w:r>
      <w:proofErr w:type="spellEnd"/>
      <w:r w:rsidRPr="004031C5">
        <w:rPr>
          <w:lang w:val="en-GB" w:eastAsia="zh-CN"/>
        </w:rPr>
        <w:t xml:space="preserve"> for the associated </w:t>
      </w:r>
      <w:proofErr w:type="spellStart"/>
      <w:r w:rsidRPr="004031C5">
        <w:rPr>
          <w:i/>
          <w:iCs/>
          <w:lang w:val="en-GB" w:eastAsia="zh-CN"/>
        </w:rPr>
        <w:t>reportConfig</w:t>
      </w:r>
      <w:proofErr w:type="spellEnd"/>
      <w:r w:rsidRPr="004031C5">
        <w:rPr>
          <w:lang w:val="en-GB" w:eastAsia="zh-CN"/>
        </w:rPr>
        <w:t xml:space="preserve">.”; </w:t>
      </w:r>
    </w:p>
    <w:p w14:paraId="51EC32B6" w14:textId="77777777" w:rsidR="004031C5" w:rsidRPr="004031C5" w:rsidRDefault="004031C5" w:rsidP="004031C5">
      <w:pPr>
        <w:numPr>
          <w:ilvl w:val="0"/>
          <w:numId w:val="20"/>
        </w:numPr>
        <w:jc w:val="left"/>
        <w:rPr>
          <w:lang w:val="en-GB" w:eastAsia="zh-CN"/>
        </w:rPr>
      </w:pPr>
      <w:r w:rsidRPr="004031C5">
        <w:rPr>
          <w:lang w:val="en-GB" w:eastAsia="zh-CN"/>
        </w:rPr>
        <w:t>Remove “Need R” in the description of conditional presence “</w:t>
      </w:r>
      <w:proofErr w:type="spellStart"/>
      <w:r w:rsidRPr="004031C5">
        <w:rPr>
          <w:lang w:val="en-GB" w:eastAsia="zh-CN"/>
        </w:rPr>
        <w:t>SharedSpectrum</w:t>
      </w:r>
      <w:proofErr w:type="spellEnd"/>
      <w:r w:rsidRPr="004031C5">
        <w:rPr>
          <w:lang w:val="en-GB" w:eastAsia="zh-CN"/>
        </w:rPr>
        <w:t xml:space="preserve">”. </w:t>
      </w:r>
    </w:p>
    <w:p w14:paraId="253F772A" w14:textId="0EE3DF35" w:rsidR="00C202A9" w:rsidRPr="00716303" w:rsidRDefault="001E11CE" w:rsidP="00C202A9">
      <w:pPr>
        <w:jc w:val="left"/>
        <w:rPr>
          <w:lang w:eastAsia="x-none"/>
        </w:rPr>
      </w:pPr>
      <w:r w:rsidRPr="00716303">
        <w:rPr>
          <w:u w:val="single"/>
          <w:lang w:eastAsia="x-none"/>
        </w:rPr>
        <w:t>Rapporteur opinion:</w:t>
      </w:r>
      <w:r w:rsidRPr="00716303">
        <w:rPr>
          <w:lang w:eastAsia="x-none"/>
        </w:rPr>
        <w:t xml:space="preserve"> </w:t>
      </w:r>
      <w:r w:rsidR="009622F5">
        <w:rPr>
          <w:lang w:eastAsia="x-none"/>
        </w:rPr>
        <w:t xml:space="preserve">The first </w:t>
      </w:r>
      <w:r w:rsidRPr="00716303">
        <w:rPr>
          <w:lang w:eastAsia="x-none"/>
        </w:rPr>
        <w:t xml:space="preserve">change is of editorial type and it does not </w:t>
      </w:r>
      <w:r w:rsidR="009622F5">
        <w:rPr>
          <w:lang w:eastAsia="x-none"/>
        </w:rPr>
        <w:t xml:space="preserve">really </w:t>
      </w:r>
      <w:r w:rsidRPr="00716303">
        <w:rPr>
          <w:lang w:eastAsia="x-none"/>
        </w:rPr>
        <w:t xml:space="preserve">clarify any misleading text. </w:t>
      </w:r>
      <w:r w:rsidR="009622F5">
        <w:rPr>
          <w:lang w:eastAsia="x-none"/>
        </w:rPr>
        <w:t>The second</w:t>
      </w:r>
      <w:r w:rsidRPr="00716303">
        <w:rPr>
          <w:lang w:eastAsia="x-none"/>
        </w:rPr>
        <w:t xml:space="preserve"> change needs feedback from RRC rapporteur for consistency in 38.331</w:t>
      </w:r>
    </w:p>
    <w:p w14:paraId="61B960E4" w14:textId="3622BC10" w:rsidR="00036CFE" w:rsidRPr="00716303" w:rsidRDefault="00C202A9" w:rsidP="00036CF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716303"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716303" w:rsidRDefault="00036CFE" w:rsidP="00873342">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716303" w:rsidRDefault="00036CFE" w:rsidP="00873342">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716303" w:rsidRDefault="00036CFE" w:rsidP="00873342">
            <w:pPr>
              <w:spacing w:after="180"/>
              <w:jc w:val="left"/>
              <w:rPr>
                <w:b/>
              </w:rPr>
            </w:pPr>
            <w:r w:rsidRPr="00716303">
              <w:rPr>
                <w:b/>
              </w:rPr>
              <w:t>Comments</w:t>
            </w:r>
          </w:p>
        </w:tc>
      </w:tr>
      <w:tr w:rsidR="00036CFE" w:rsidRPr="00716303"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6C95C74C" w:rsidR="00036CFE" w:rsidRPr="00716303" w:rsidRDefault="00857C72" w:rsidP="00873342">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7653217A" w:rsidR="00036CFE" w:rsidRPr="00716303" w:rsidRDefault="00857C72" w:rsidP="00873342">
            <w:pPr>
              <w:jc w:val="left"/>
              <w:rPr>
                <w:b/>
              </w:rPr>
            </w:pPr>
            <w:r>
              <w:rPr>
                <w:b/>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0085E746" w:rsidR="00036CFE" w:rsidRPr="00716303" w:rsidRDefault="00857C72" w:rsidP="00873342">
            <w:pPr>
              <w:spacing w:after="180"/>
              <w:jc w:val="left"/>
              <w:rPr>
                <w:b/>
              </w:rPr>
            </w:pPr>
            <w:r w:rsidRPr="00857C72">
              <w:rPr>
                <w:b/>
              </w:rPr>
              <w:t>Not necessary as 38.215 has valid description but nothing wrong techn</w:t>
            </w:r>
            <w:r>
              <w:rPr>
                <w:b/>
              </w:rPr>
              <w:t>i</w:t>
            </w:r>
            <w:r w:rsidRPr="00857C72">
              <w:rPr>
                <w:b/>
              </w:rPr>
              <w:t>cally with the CR. So no strong objection</w:t>
            </w:r>
            <w:r>
              <w:rPr>
                <w:b/>
              </w:rPr>
              <w:t xml:space="preserve"> if other companies see the need.</w:t>
            </w:r>
          </w:p>
        </w:tc>
      </w:tr>
      <w:tr w:rsidR="00036CFE" w:rsidRPr="00716303"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2DCEA126" w:rsidR="00036CFE" w:rsidRPr="00716303" w:rsidRDefault="00342243" w:rsidP="00873342">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40432BE8" w:rsidR="00036CFE" w:rsidRPr="00716303" w:rsidRDefault="00342243" w:rsidP="00873342">
            <w:pPr>
              <w:jc w:val="left"/>
              <w:rPr>
                <w:b/>
                <w:lang w:eastAsia="zh-CN"/>
              </w:rPr>
            </w:pPr>
            <w:r>
              <w:rPr>
                <w:rFonts w:hint="eastAsia"/>
                <w:b/>
                <w:lang w:eastAsia="zh-CN"/>
              </w:rPr>
              <w:t>Y</w:t>
            </w:r>
            <w:r>
              <w:rPr>
                <w:b/>
                <w:lang w:eastAsia="zh-CN"/>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972539" w14:textId="77777777" w:rsidR="00036CFE" w:rsidRDefault="00342243" w:rsidP="00873342">
            <w:pPr>
              <w:spacing w:after="180"/>
              <w:jc w:val="left"/>
              <w:rPr>
                <w:b/>
                <w:lang w:eastAsia="zh-CN"/>
              </w:rPr>
            </w:pPr>
            <w:r>
              <w:rPr>
                <w:rFonts w:hint="eastAsia"/>
                <w:b/>
                <w:lang w:eastAsia="zh-CN"/>
              </w:rPr>
              <w:t>F</w:t>
            </w:r>
            <w:r>
              <w:rPr>
                <w:b/>
                <w:lang w:eastAsia="zh-CN"/>
              </w:rPr>
              <w:t>or the first change, if the concerned ambiguity is the “measured”, it’s ok the remove this word.</w:t>
            </w:r>
          </w:p>
          <w:p w14:paraId="2C1AAC0F" w14:textId="63B9BE23" w:rsidR="00342243" w:rsidRPr="00716303" w:rsidRDefault="00342243" w:rsidP="00873342">
            <w:pPr>
              <w:spacing w:after="180"/>
              <w:jc w:val="left"/>
              <w:rPr>
                <w:b/>
                <w:lang w:eastAsia="zh-CN"/>
              </w:rPr>
            </w:pPr>
            <w:r>
              <w:rPr>
                <w:rFonts w:hint="eastAsia"/>
                <w:b/>
                <w:lang w:eastAsia="zh-CN"/>
              </w:rPr>
              <w:t>F</w:t>
            </w:r>
            <w:r>
              <w:rPr>
                <w:b/>
                <w:lang w:eastAsia="zh-CN"/>
              </w:rPr>
              <w:t>or the second change, no issue is we don’t remove Need R.</w:t>
            </w:r>
          </w:p>
        </w:tc>
      </w:tr>
      <w:tr w:rsidR="00D04832" w:rsidRPr="00716303" w14:paraId="4FDA50F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37F2F0AF" w14:textId="6B4F2EB2"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0847AE" w14:textId="1BD2D606" w:rsidR="00D04832" w:rsidRDefault="00D04832"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B2E3CF" w14:textId="57BF6497" w:rsidR="00D04832" w:rsidRDefault="00D04832" w:rsidP="00D04832">
            <w:pPr>
              <w:spacing w:after="180"/>
              <w:jc w:val="left"/>
              <w:rPr>
                <w:b/>
                <w:lang w:eastAsia="zh-CN"/>
              </w:rPr>
            </w:pPr>
            <w:r>
              <w:rPr>
                <w:b/>
              </w:rPr>
              <w:t>Agree with the rapporteur’s view</w:t>
            </w:r>
          </w:p>
        </w:tc>
      </w:tr>
      <w:tr w:rsidR="00920996" w:rsidRPr="00716303" w14:paraId="41E266DD"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5C29B5E" w14:textId="7B9E8BE2" w:rsidR="00920996" w:rsidRDefault="00920996"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CF49A1" w14:textId="77777777" w:rsidR="00920996" w:rsidRDefault="00920996"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486F4B" w14:textId="7C7A5ED9" w:rsidR="00920996" w:rsidRDefault="00250A5E" w:rsidP="00D04832">
            <w:pPr>
              <w:spacing w:after="180"/>
              <w:jc w:val="left"/>
              <w:rPr>
                <w:b/>
              </w:rPr>
            </w:pPr>
            <w:r>
              <w:rPr>
                <w:b/>
              </w:rPr>
              <w:t>Agree with the rapporteur.</w:t>
            </w:r>
          </w:p>
        </w:tc>
      </w:tr>
      <w:tr w:rsidR="00E83AA7" w:rsidRPr="00716303" w14:paraId="26C05721"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1EE3CF23" w14:textId="61FD50F9" w:rsidR="00E83AA7" w:rsidRDefault="00E83AA7"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8E463C" w14:textId="64D2B06A" w:rsidR="00E83AA7" w:rsidRDefault="00E83AA7" w:rsidP="00D04832">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294172" w14:textId="7C7CE8CE" w:rsidR="00E83AA7" w:rsidRDefault="00E83AA7" w:rsidP="00D04832">
            <w:pPr>
              <w:spacing w:after="180"/>
              <w:jc w:val="left"/>
              <w:rPr>
                <w:b/>
              </w:rPr>
            </w:pPr>
            <w:r w:rsidRPr="00E83AA7">
              <w:rPr>
                <w:b/>
              </w:rPr>
              <w:t>Agree with the rapporteur’s view</w:t>
            </w:r>
          </w:p>
        </w:tc>
      </w:tr>
      <w:tr w:rsidR="00385CF7" w:rsidRPr="00716303" w14:paraId="55BD1D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A25B2CA" w14:textId="42FFEEB2" w:rsidR="00385CF7" w:rsidRDefault="00385CF7" w:rsidP="00D04832">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48A45B" w14:textId="794F01F8" w:rsidR="00385CF7" w:rsidRDefault="00385CF7" w:rsidP="00D04832">
            <w:pPr>
              <w:jc w:val="left"/>
              <w:rPr>
                <w:b/>
                <w:lang w:eastAsia="zh-CN"/>
              </w:rPr>
            </w:pPr>
            <w:r>
              <w:rPr>
                <w:b/>
                <w:lang w:eastAsia="zh-CN"/>
              </w:rPr>
              <w:t>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D62101" w14:textId="7B03143F" w:rsidR="00385CF7" w:rsidRPr="00E83AA7" w:rsidRDefault="00385CF7" w:rsidP="00D04832">
            <w:pPr>
              <w:spacing w:after="180"/>
              <w:jc w:val="left"/>
              <w:rPr>
                <w:b/>
              </w:rPr>
            </w:pPr>
            <w:r>
              <w:rPr>
                <w:b/>
              </w:rPr>
              <w:t>Same view as Nokia</w:t>
            </w:r>
          </w:p>
        </w:tc>
      </w:tr>
      <w:tr w:rsidR="006172D5" w:rsidRPr="00716303" w14:paraId="439D8E3A"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AFDBAC4" w14:textId="710307D7" w:rsidR="006172D5" w:rsidRDefault="006172D5" w:rsidP="00D04832">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F2C3B3" w14:textId="70D4DEEA" w:rsidR="006172D5" w:rsidRDefault="006172D5" w:rsidP="00D04832">
            <w:pPr>
              <w:jc w:val="left"/>
              <w:rPr>
                <w:b/>
                <w:lang w:eastAsia="zh-CN"/>
              </w:rPr>
            </w:pPr>
            <w:r>
              <w:rPr>
                <w:b/>
                <w:lang w:eastAsia="zh-CN"/>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4A8358" w14:textId="77777777" w:rsidR="006172D5" w:rsidRDefault="006172D5" w:rsidP="00D04832">
            <w:pPr>
              <w:spacing w:after="180"/>
              <w:jc w:val="left"/>
              <w:rPr>
                <w:b/>
              </w:rPr>
            </w:pPr>
          </w:p>
        </w:tc>
      </w:tr>
      <w:tr w:rsidR="00372B57" w:rsidRPr="00716303" w14:paraId="792BC15E"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AABF88" w14:textId="1EA62E7C" w:rsidR="00372B57" w:rsidRPr="00372B57" w:rsidRDefault="00372B57" w:rsidP="00D04832">
            <w:pPr>
              <w:spacing w:after="180"/>
              <w:jc w:val="left"/>
              <w:rPr>
                <w:rFonts w:eastAsiaTheme="minorEastAsia"/>
                <w:b/>
                <w:lang w:eastAsia="ko-KR"/>
              </w:rPr>
            </w:pPr>
            <w:r>
              <w:rPr>
                <w:rFonts w:eastAsiaTheme="minorEastAsia" w:hint="eastAsia"/>
                <w:b/>
                <w:lang w:eastAsia="ko-KR"/>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9829F98" w14:textId="77777777" w:rsidR="00372B57" w:rsidRDefault="00372B57" w:rsidP="00D04832">
            <w:pPr>
              <w:jc w:val="left"/>
              <w:rPr>
                <w:b/>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31663B" w14:textId="0A78F34B" w:rsidR="00372B57" w:rsidRDefault="00372B57" w:rsidP="00D04832">
            <w:pPr>
              <w:spacing w:after="180"/>
              <w:jc w:val="left"/>
              <w:rPr>
                <w:b/>
              </w:rPr>
            </w:pPr>
            <w:r w:rsidRPr="00E83AA7">
              <w:rPr>
                <w:b/>
              </w:rPr>
              <w:t>Agree with the rapporteur’s view</w:t>
            </w:r>
            <w:r w:rsidR="00287F33">
              <w:rPr>
                <w:b/>
              </w:rPr>
              <w:t>.</w:t>
            </w:r>
          </w:p>
        </w:tc>
      </w:tr>
      <w:tr w:rsidR="0095466E" w:rsidRPr="00716303" w14:paraId="4E001752"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7D8E1B0" w14:textId="646C6BA1" w:rsidR="0095466E" w:rsidRPr="0095466E" w:rsidRDefault="0095466E" w:rsidP="0095466E">
            <w:pPr>
              <w:spacing w:after="180"/>
              <w:jc w:val="left"/>
              <w:rPr>
                <w:rFonts w:eastAsiaTheme="minorEastAsia" w:hint="eastAsia"/>
                <w:b/>
                <w:lang w:eastAsia="ko-KR"/>
              </w:rPr>
            </w:pPr>
            <w:r w:rsidRPr="0095466E">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56D510" w14:textId="11CFBF66" w:rsidR="0095466E" w:rsidRPr="0095466E" w:rsidRDefault="0095466E" w:rsidP="0095466E">
            <w:pPr>
              <w:jc w:val="left"/>
              <w:rPr>
                <w:b/>
                <w:lang w:eastAsia="zh-CN"/>
              </w:rPr>
            </w:pPr>
            <w:r w:rsidRPr="0095466E">
              <w:rPr>
                <w:b/>
                <w:bCs/>
                <w:lang w:eastAsia="zh-CN"/>
              </w:rPr>
              <w:t>1) no</w:t>
            </w:r>
            <w:r w:rsidR="00867D70">
              <w:rPr>
                <w:b/>
                <w:bCs/>
                <w:lang w:eastAsia="zh-CN"/>
              </w:rPr>
              <w:t>,</w:t>
            </w:r>
            <w:bookmarkStart w:id="3" w:name="_GoBack"/>
            <w:bookmarkEnd w:id="3"/>
            <w:r w:rsidRPr="0095466E">
              <w:rPr>
                <w:b/>
                <w:bCs/>
                <w:lang w:eastAsia="zh-CN"/>
              </w:rPr>
              <w:br/>
              <w:t>2) not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55288E" w14:textId="77777777" w:rsidR="0095466E" w:rsidRPr="00445033" w:rsidRDefault="0095466E" w:rsidP="0095466E">
            <w:pPr>
              <w:rPr>
                <w:rFonts w:eastAsia="Times New Roman"/>
                <w:i/>
                <w:lang w:val="en-GB" w:eastAsia="zh-CN"/>
              </w:rPr>
            </w:pPr>
            <w:r>
              <w:rPr>
                <w:bCs/>
              </w:rPr>
              <w:t xml:space="preserve">1) this is </w:t>
            </w:r>
            <w:r w:rsidRPr="00B678F7">
              <w:rPr>
                <w:b/>
              </w:rPr>
              <w:t>already properly captured</w:t>
            </w:r>
            <w:r>
              <w:rPr>
                <w:bCs/>
              </w:rPr>
              <w:t xml:space="preserve"> in the procedural text in clause 5.5.5:</w:t>
            </w:r>
          </w:p>
          <w:p w14:paraId="08018D55" w14:textId="77777777" w:rsidR="0095466E" w:rsidRDefault="0095466E" w:rsidP="0095466E">
            <w:pPr>
              <w:spacing w:after="180" w:line="240" w:lineRule="auto"/>
              <w:ind w:left="851" w:hanging="284"/>
              <w:jc w:val="left"/>
              <w:rPr>
                <w:rFonts w:eastAsia="Times New Roman"/>
                <w:i/>
                <w:lang w:val="en-GB" w:eastAsia="zh-CN"/>
              </w:rPr>
            </w:pPr>
            <w:r w:rsidRPr="00445033">
              <w:rPr>
                <w:rFonts w:eastAsia="Times New Roman"/>
                <w:lang w:val="en-GB"/>
              </w:rPr>
              <w:t>2&gt;</w:t>
            </w:r>
            <w:r w:rsidRPr="00445033">
              <w:rPr>
                <w:rFonts w:eastAsia="Times New Roman"/>
                <w:lang w:val="en-GB"/>
              </w:rPr>
              <w:tab/>
              <w:t xml:space="preserve">set the </w:t>
            </w:r>
            <w:proofErr w:type="spellStart"/>
            <w:r w:rsidRPr="00445033">
              <w:rPr>
                <w:rFonts w:eastAsia="Times New Roman"/>
                <w:i/>
                <w:lang w:val="en-GB" w:eastAsia="zh-CN"/>
              </w:rPr>
              <w:t>rssi</w:t>
            </w:r>
            <w:proofErr w:type="spellEnd"/>
            <w:r w:rsidRPr="00445033">
              <w:rPr>
                <w:rFonts w:eastAsia="Times New Roman"/>
                <w:i/>
                <w:lang w:val="en-GB" w:eastAsia="zh-CN"/>
              </w:rPr>
              <w:t>-Result</w:t>
            </w:r>
            <w:r w:rsidRPr="00445033">
              <w:rPr>
                <w:rFonts w:eastAsia="Times New Roman"/>
                <w:lang w:val="en-GB"/>
              </w:rPr>
              <w:t xml:space="preserve"> to the average </w:t>
            </w:r>
            <w:r w:rsidRPr="00445033">
              <w:rPr>
                <w:rFonts w:eastAsia="Times New Roman"/>
                <w:lang w:val="en-GB" w:eastAsia="zh-CN"/>
              </w:rPr>
              <w:t>of sample value(s)</w:t>
            </w:r>
            <w:r w:rsidRPr="00445033">
              <w:rPr>
                <w:rFonts w:eastAsia="Times New Roman"/>
                <w:lang w:val="en-GB"/>
              </w:rPr>
              <w:t xml:space="preserve"> provided by lower layers</w:t>
            </w:r>
            <w:r w:rsidRPr="00445033">
              <w:rPr>
                <w:rFonts w:eastAsia="Times New Roman"/>
                <w:lang w:val="en-GB" w:eastAsia="zh-CN"/>
              </w:rPr>
              <w:t xml:space="preserve"> in the </w:t>
            </w:r>
            <w:proofErr w:type="spellStart"/>
            <w:r w:rsidRPr="00445033">
              <w:rPr>
                <w:rFonts w:eastAsia="Times New Roman"/>
                <w:i/>
                <w:lang w:val="en-GB" w:eastAsia="zh-CN"/>
              </w:rPr>
              <w:t>reportInterval</w:t>
            </w:r>
            <w:proofErr w:type="spellEnd"/>
            <w:r w:rsidRPr="00445033">
              <w:rPr>
                <w:rFonts w:eastAsia="Times New Roman"/>
                <w:i/>
                <w:lang w:val="en-GB" w:eastAsia="zh-CN"/>
              </w:rPr>
              <w:t>;</w:t>
            </w:r>
          </w:p>
          <w:p w14:paraId="3E979CC4" w14:textId="77777777" w:rsidR="0095466E" w:rsidRPr="00445033" w:rsidRDefault="0095466E" w:rsidP="0095466E">
            <w:pPr>
              <w:spacing w:after="180" w:line="240" w:lineRule="auto"/>
              <w:ind w:left="851" w:hanging="284"/>
              <w:jc w:val="left"/>
              <w:rPr>
                <w:rFonts w:eastAsia="Times New Roman"/>
                <w:lang w:val="en-GB"/>
              </w:rPr>
            </w:pPr>
            <w:r w:rsidRPr="00445033">
              <w:rPr>
                <w:rFonts w:eastAsia="Times New Roman"/>
                <w:lang w:val="en-GB"/>
              </w:rPr>
              <w:t>2&gt;</w:t>
            </w:r>
            <w:r w:rsidRPr="00445033">
              <w:rPr>
                <w:rFonts w:eastAsia="Times New Roman"/>
                <w:lang w:val="en-GB"/>
              </w:rPr>
              <w:tab/>
              <w:t xml:space="preserve">set the </w:t>
            </w:r>
            <w:proofErr w:type="spellStart"/>
            <w:r w:rsidRPr="00445033">
              <w:rPr>
                <w:rFonts w:eastAsia="Times New Roman"/>
                <w:i/>
                <w:lang w:val="en-GB"/>
              </w:rPr>
              <w:t>chan</w:t>
            </w:r>
            <w:r w:rsidRPr="00445033">
              <w:rPr>
                <w:rFonts w:eastAsia="Times New Roman"/>
                <w:i/>
                <w:lang w:val="en-GB" w:eastAsia="zh-CN"/>
              </w:rPr>
              <w:t>n</w:t>
            </w:r>
            <w:r w:rsidRPr="00445033">
              <w:rPr>
                <w:rFonts w:eastAsia="Times New Roman"/>
                <w:i/>
                <w:lang w:val="en-GB"/>
              </w:rPr>
              <w:t>elOccupancy</w:t>
            </w:r>
            <w:proofErr w:type="spellEnd"/>
            <w:r w:rsidRPr="00445033">
              <w:rPr>
                <w:rFonts w:eastAsia="Times New Roman"/>
                <w:i/>
                <w:lang w:val="en-GB" w:eastAsia="zh-CN"/>
              </w:rPr>
              <w:t xml:space="preserve"> </w:t>
            </w:r>
            <w:r w:rsidRPr="00445033">
              <w:rPr>
                <w:rFonts w:eastAsia="Times New Roman"/>
                <w:lang w:val="en-GB"/>
              </w:rPr>
              <w:t>to the</w:t>
            </w:r>
            <w:r w:rsidRPr="00445033">
              <w:rPr>
                <w:rFonts w:eastAsia="Times New Roman"/>
                <w:lang w:val="en-GB" w:eastAsia="zh-CN"/>
              </w:rPr>
              <w:t xml:space="preserve"> rounded</w:t>
            </w:r>
            <w:r w:rsidRPr="00445033">
              <w:rPr>
                <w:rFonts w:eastAsia="Times New Roman"/>
                <w:lang w:val="en-GB"/>
              </w:rPr>
              <w:t xml:space="preserve"> </w:t>
            </w:r>
            <w:r w:rsidRPr="00445033">
              <w:rPr>
                <w:rFonts w:eastAsia="Times New Roman"/>
                <w:lang w:val="en-GB" w:eastAsia="zh-CN"/>
              </w:rPr>
              <w:t>percentage of sample values</w:t>
            </w:r>
            <w:r w:rsidRPr="00445033">
              <w:rPr>
                <w:rFonts w:eastAsia="Times New Roman"/>
                <w:lang w:val="en-GB"/>
              </w:rPr>
              <w:t xml:space="preserve"> </w:t>
            </w:r>
            <w:r w:rsidRPr="00445033">
              <w:rPr>
                <w:rFonts w:eastAsia="Times New Roman"/>
                <w:lang w:val="en-GB" w:eastAsia="zh-CN"/>
              </w:rPr>
              <w:t xml:space="preserve">which are beyond the </w:t>
            </w:r>
            <w:proofErr w:type="spellStart"/>
            <w:r w:rsidRPr="00445033">
              <w:rPr>
                <w:rFonts w:eastAsia="Times New Roman"/>
                <w:i/>
                <w:lang w:val="en-GB" w:eastAsia="zh-CN"/>
              </w:rPr>
              <w:t>channelOccupancyThreshold</w:t>
            </w:r>
            <w:proofErr w:type="spellEnd"/>
            <w:r w:rsidRPr="00445033">
              <w:rPr>
                <w:rFonts w:eastAsia="Times New Roman"/>
                <w:lang w:val="en-GB" w:eastAsia="zh-CN"/>
              </w:rPr>
              <w:t xml:space="preserve"> within all the sample values in the </w:t>
            </w:r>
            <w:proofErr w:type="spellStart"/>
            <w:r w:rsidRPr="00445033">
              <w:rPr>
                <w:rFonts w:eastAsia="Times New Roman"/>
                <w:i/>
                <w:lang w:val="en-GB" w:eastAsia="zh-CN"/>
              </w:rPr>
              <w:t>reportInterval</w:t>
            </w:r>
            <w:proofErr w:type="spellEnd"/>
            <w:r w:rsidRPr="00445033">
              <w:rPr>
                <w:rFonts w:eastAsia="Times New Roman"/>
                <w:i/>
                <w:lang w:val="en-GB" w:eastAsia="zh-CN"/>
              </w:rPr>
              <w:t>;</w:t>
            </w:r>
          </w:p>
          <w:p w14:paraId="5965EF75" w14:textId="77777777" w:rsidR="0095466E" w:rsidRDefault="0095466E" w:rsidP="0095466E">
            <w:pPr>
              <w:spacing w:after="180"/>
              <w:jc w:val="left"/>
              <w:rPr>
                <w:bCs/>
              </w:rPr>
            </w:pPr>
            <w:r>
              <w:rPr>
                <w:bCs/>
              </w:rPr>
              <w:lastRenderedPageBreak/>
              <w:t>2) We checked with the RRC rapporteur, and came to the below conclusion:</w:t>
            </w:r>
          </w:p>
          <w:p w14:paraId="36A036B1" w14:textId="77777777" w:rsidR="0095466E" w:rsidRDefault="0095466E" w:rsidP="0095466E">
            <w:pPr>
              <w:spacing w:after="180"/>
              <w:jc w:val="left"/>
              <w:rPr>
                <w:bCs/>
              </w:rPr>
            </w:pPr>
            <w:r>
              <w:rPr>
                <w:bCs/>
              </w:rPr>
              <w:t>In some parts, the CR lacks the corresponding ASN.1 codes concerning the conditional presence.</w:t>
            </w:r>
          </w:p>
          <w:p w14:paraId="3B5F0050" w14:textId="77777777" w:rsidR="0095466E" w:rsidRDefault="0095466E" w:rsidP="0095466E">
            <w:pPr>
              <w:spacing w:after="180"/>
              <w:jc w:val="left"/>
              <w:rPr>
                <w:bCs/>
              </w:rPr>
            </w:pPr>
            <w:r>
              <w:rPr>
                <w:bCs/>
              </w:rPr>
              <w:t>The cover sheet states that “</w:t>
            </w:r>
            <w:r>
              <w:rPr>
                <w:noProof/>
                <w:lang w:eastAsia="zh-CN"/>
              </w:rPr>
              <w:t>Need code is used unnessarily and not following need code guideline.”</w:t>
            </w:r>
          </w:p>
          <w:p w14:paraId="469BD900" w14:textId="77777777" w:rsidR="0095466E" w:rsidRPr="00A97F3F" w:rsidRDefault="0095466E" w:rsidP="0095466E">
            <w:pPr>
              <w:spacing w:after="180"/>
              <w:jc w:val="left"/>
              <w:rPr>
                <w:bCs/>
              </w:rPr>
            </w:pPr>
            <w:r w:rsidRPr="00A97F3F">
              <w:rPr>
                <w:bCs/>
              </w:rPr>
              <w:t>The Need code guidelines (clause A.6) only provide general rules:</w:t>
            </w:r>
          </w:p>
          <w:p w14:paraId="63E0A9F8" w14:textId="77777777" w:rsidR="0095466E" w:rsidRPr="00A97F3F" w:rsidRDefault="0095466E" w:rsidP="0095466E">
            <w:pPr>
              <w:pBdr>
                <w:top w:val="single" w:sz="8" w:space="1" w:color="auto"/>
                <w:left w:val="single" w:sz="8" w:space="4" w:color="auto"/>
                <w:bottom w:val="single" w:sz="8" w:space="1" w:color="auto"/>
                <w:right w:val="single" w:sz="8" w:space="4" w:color="auto"/>
              </w:pBdr>
              <w:spacing w:after="180"/>
              <w:ind w:left="249" w:right="523"/>
              <w:jc w:val="left"/>
              <w:rPr>
                <w:bCs/>
              </w:rPr>
            </w:pPr>
            <w:r w:rsidRPr="00A97F3F">
              <w:rPr>
                <w:bCs/>
              </w:rPr>
              <w:t>The following rule provides guidance for determining need codes for optional downlink fields:</w:t>
            </w:r>
          </w:p>
          <w:p w14:paraId="3CE5682F" w14:textId="77777777" w:rsidR="0095466E" w:rsidRPr="00A97F3F" w:rsidRDefault="0095466E" w:rsidP="0095466E">
            <w:pPr>
              <w:pBdr>
                <w:top w:val="single" w:sz="8" w:space="1" w:color="auto"/>
                <w:left w:val="single" w:sz="8" w:space="4" w:color="auto"/>
                <w:bottom w:val="single" w:sz="8" w:space="1" w:color="auto"/>
                <w:right w:val="single" w:sz="8" w:space="4" w:color="auto"/>
              </w:pBdr>
              <w:spacing w:after="180"/>
              <w:ind w:left="249" w:right="523"/>
              <w:jc w:val="left"/>
              <w:rPr>
                <w:bCs/>
              </w:rPr>
            </w:pPr>
            <w:r w:rsidRPr="00A97F3F">
              <w:rPr>
                <w:bCs/>
              </w:rPr>
              <w:t>- […] if the field needs to be released by the UE when absent:</w:t>
            </w:r>
          </w:p>
          <w:p w14:paraId="47DAABCA" w14:textId="77777777" w:rsidR="0095466E" w:rsidRPr="00A97F3F" w:rsidRDefault="0095466E" w:rsidP="0095466E">
            <w:pPr>
              <w:pBdr>
                <w:top w:val="single" w:sz="8" w:space="1" w:color="auto"/>
                <w:left w:val="single" w:sz="8" w:space="4" w:color="auto"/>
                <w:bottom w:val="single" w:sz="8" w:space="1" w:color="auto"/>
                <w:right w:val="single" w:sz="8" w:space="4" w:color="auto"/>
              </w:pBdr>
              <w:spacing w:after="180"/>
              <w:ind w:left="249" w:right="523"/>
              <w:jc w:val="left"/>
              <w:rPr>
                <w:bCs/>
              </w:rPr>
            </w:pPr>
            <w:r w:rsidRPr="00A97F3F">
              <w:rPr>
                <w:bCs/>
              </w:rPr>
              <w:t>- use Need R (=Release);</w:t>
            </w:r>
          </w:p>
          <w:p w14:paraId="2AFD409F" w14:textId="77777777" w:rsidR="0095466E" w:rsidRPr="00A97F3F" w:rsidRDefault="0095466E" w:rsidP="0095466E">
            <w:pPr>
              <w:spacing w:after="180"/>
              <w:jc w:val="left"/>
              <w:rPr>
                <w:bCs/>
              </w:rPr>
            </w:pPr>
            <w:r w:rsidRPr="00A97F3F">
              <w:rPr>
                <w:bCs/>
              </w:rPr>
              <w:t xml:space="preserve">The concerned fields are combined with conditional presence (clause A.3.6). </w:t>
            </w:r>
            <w:proofErr w:type="gramStart"/>
            <w:r w:rsidRPr="00A97F3F">
              <w:rPr>
                <w:bCs/>
              </w:rPr>
              <w:t>So</w:t>
            </w:r>
            <w:proofErr w:type="gramEnd"/>
            <w:r w:rsidRPr="00A97F3F">
              <w:rPr>
                <w:bCs/>
              </w:rPr>
              <w:t xml:space="preserve"> this is a specific combination with some dependencies, which makes it more complicated.</w:t>
            </w:r>
          </w:p>
          <w:p w14:paraId="50A4DE3D" w14:textId="77777777" w:rsidR="0095466E" w:rsidRPr="00A97F3F" w:rsidRDefault="0095466E" w:rsidP="0095466E">
            <w:pPr>
              <w:spacing w:after="180"/>
              <w:jc w:val="left"/>
              <w:rPr>
                <w:bCs/>
              </w:rPr>
            </w:pPr>
            <w:r w:rsidRPr="00A97F3F">
              <w:rPr>
                <w:bCs/>
              </w:rPr>
              <w:t xml:space="preserve">For </w:t>
            </w:r>
            <w:proofErr w:type="spellStart"/>
            <w:r w:rsidRPr="00BE4153">
              <w:rPr>
                <w:bCs/>
                <w:i/>
                <w:iCs/>
              </w:rPr>
              <w:t>MeasObjectNR</w:t>
            </w:r>
            <w:proofErr w:type="spellEnd"/>
            <w:r w:rsidRPr="00A97F3F">
              <w:rPr>
                <w:bCs/>
              </w:rPr>
              <w:t xml:space="preserve">: If in the unlikely case the frequency of a measurement object is changed from unlicensed to licensed, the field needs to be released. </w:t>
            </w:r>
            <w:proofErr w:type="gramStart"/>
            <w:r w:rsidRPr="00A97F3F">
              <w:rPr>
                <w:bCs/>
              </w:rPr>
              <w:t>So</w:t>
            </w:r>
            <w:proofErr w:type="gramEnd"/>
            <w:r w:rsidRPr="00A97F3F">
              <w:rPr>
                <w:bCs/>
              </w:rPr>
              <w:t xml:space="preserve"> for delta-</w:t>
            </w:r>
            <w:proofErr w:type="spellStart"/>
            <w:r w:rsidRPr="00A97F3F">
              <w:rPr>
                <w:bCs/>
              </w:rPr>
              <w:t>signalling</w:t>
            </w:r>
            <w:proofErr w:type="spellEnd"/>
            <w:r w:rsidRPr="00A97F3F">
              <w:rPr>
                <w:bCs/>
              </w:rPr>
              <w:t xml:space="preserve"> purposes, the Need R code should not be removed.</w:t>
            </w:r>
          </w:p>
          <w:p w14:paraId="5FEEB921" w14:textId="77777777" w:rsidR="0095466E" w:rsidRPr="00A97F3F" w:rsidRDefault="0095466E" w:rsidP="0095466E">
            <w:pPr>
              <w:spacing w:after="180"/>
              <w:jc w:val="left"/>
              <w:rPr>
                <w:bCs/>
              </w:rPr>
            </w:pPr>
            <w:r w:rsidRPr="00A97F3F">
              <w:rPr>
                <w:bCs/>
              </w:rPr>
              <w:t xml:space="preserve">For the SIB cases: </w:t>
            </w:r>
            <w:proofErr w:type="gramStart"/>
            <w:r w:rsidRPr="00A97F3F">
              <w:rPr>
                <w:bCs/>
              </w:rPr>
              <w:t>Assuming that</w:t>
            </w:r>
            <w:proofErr w:type="gramEnd"/>
            <w:r w:rsidRPr="00A97F3F">
              <w:rPr>
                <w:bCs/>
              </w:rPr>
              <w:t xml:space="preserve"> the presence of the concerned field(s) wouldn’t change if the cells operate on the same frequency, the Need R is not really needed.</w:t>
            </w:r>
          </w:p>
          <w:p w14:paraId="64410133" w14:textId="77777777" w:rsidR="0095466E" w:rsidRPr="00A97F3F" w:rsidRDefault="0095466E" w:rsidP="0095466E">
            <w:pPr>
              <w:spacing w:after="180"/>
              <w:jc w:val="left"/>
              <w:rPr>
                <w:bCs/>
              </w:rPr>
            </w:pPr>
            <w:r w:rsidRPr="00A97F3F">
              <w:rPr>
                <w:bCs/>
              </w:rPr>
              <w:t>However, there is also no problem with releasing this field, even if it would not be set anyway -&gt; no need to remove the Need R (no problem with the existing text).</w:t>
            </w:r>
          </w:p>
          <w:p w14:paraId="6C387C29" w14:textId="2CD7F60B" w:rsidR="0095466E" w:rsidRPr="00E83AA7" w:rsidRDefault="0095466E" w:rsidP="0095466E">
            <w:pPr>
              <w:spacing w:after="180"/>
              <w:jc w:val="left"/>
              <w:rPr>
                <w:b/>
              </w:rPr>
            </w:pPr>
            <w:r w:rsidRPr="00BE4153">
              <w:rPr>
                <w:b/>
              </w:rPr>
              <w:t>To avoid any risk that the fields might be maintained despite of absence of the field, it is OK to keep the Need R code for all cases.</w:t>
            </w:r>
          </w:p>
        </w:tc>
      </w:tr>
    </w:tbl>
    <w:p w14:paraId="4FC1B163" w14:textId="77777777" w:rsidR="00036CFE" w:rsidRPr="00716303" w:rsidRDefault="00036CFE" w:rsidP="00036CFE">
      <w:pPr>
        <w:jc w:val="left"/>
        <w:rPr>
          <w:b/>
        </w:rPr>
      </w:pPr>
    </w:p>
    <w:p w14:paraId="54BEFFA6" w14:textId="77777777" w:rsidR="00036CFE" w:rsidRPr="00716303" w:rsidRDefault="00036CFE" w:rsidP="00036CFE">
      <w:pPr>
        <w:jc w:val="left"/>
        <w:rPr>
          <w:bCs/>
        </w:rPr>
      </w:pPr>
      <w:r w:rsidRPr="00716303">
        <w:rPr>
          <w:b/>
        </w:rPr>
        <w:t>Summary:</w:t>
      </w:r>
    </w:p>
    <w:p w14:paraId="3E627798" w14:textId="77777777" w:rsidR="00036CFE" w:rsidRPr="00716303" w:rsidRDefault="00036CFE" w:rsidP="00036CFE">
      <w:pPr>
        <w:jc w:val="left"/>
        <w:rPr>
          <w:b/>
        </w:rPr>
      </w:pPr>
      <w:r w:rsidRPr="00716303">
        <w:rPr>
          <w:b/>
        </w:rPr>
        <w:t>Proposal:</w:t>
      </w:r>
    </w:p>
    <w:p w14:paraId="55881C7A" w14:textId="077B33DA" w:rsidR="00036CFE" w:rsidRDefault="00036CFE" w:rsidP="001E11CE">
      <w:pPr>
        <w:pStyle w:val="Doc-text2"/>
        <w:pBdr>
          <w:bottom w:val="single" w:sz="6" w:space="1" w:color="auto"/>
        </w:pBdr>
        <w:ind w:left="0" w:firstLine="0"/>
        <w:rPr>
          <w:rFonts w:ascii="Times New Roman" w:hAnsi="Times New Roman"/>
        </w:rPr>
      </w:pPr>
    </w:p>
    <w:p w14:paraId="7D693389" w14:textId="77777777" w:rsidR="000E1489" w:rsidRPr="00716303" w:rsidRDefault="000E1489" w:rsidP="001E11CE">
      <w:pPr>
        <w:pStyle w:val="Doc-text2"/>
        <w:ind w:left="0" w:firstLine="0"/>
        <w:rPr>
          <w:rFonts w:ascii="Times New Roman" w:hAnsi="Times New Roman"/>
        </w:rPr>
      </w:pPr>
    </w:p>
    <w:p w14:paraId="505B90A9" w14:textId="63C97EE1" w:rsidR="001E11CE" w:rsidRPr="00716303" w:rsidRDefault="001E11CE" w:rsidP="001E11CE">
      <w:pPr>
        <w:pStyle w:val="Doc-text2"/>
        <w:ind w:left="0" w:firstLine="0"/>
        <w:rPr>
          <w:rFonts w:ascii="Times New Roman" w:hAnsi="Times New Roman"/>
        </w:rPr>
      </w:pPr>
    </w:p>
    <w:p w14:paraId="064E4695" w14:textId="1A724FA2" w:rsidR="001E11CE" w:rsidRPr="004031C5" w:rsidRDefault="001E11CE" w:rsidP="001E11CE">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noProof/>
          <w:szCs w:val="24"/>
          <w:lang w:val="en-GB"/>
        </w:rPr>
        <w:t>R2-2100183</w:t>
      </w:r>
      <w:r w:rsidRPr="000E1489">
        <w:rPr>
          <w:rFonts w:ascii="Times New Roman" w:hAnsi="Times New Roman"/>
          <w:b/>
          <w:bCs/>
          <w:noProof/>
          <w:szCs w:val="24"/>
          <w:lang w:val="en-GB"/>
        </w:rPr>
        <w:tab/>
        <w:t>Correction on RSSI and channel occupancy measurements</w:t>
      </w:r>
      <w:r w:rsidRPr="000E1489">
        <w:rPr>
          <w:rFonts w:ascii="Times New Roman" w:hAnsi="Times New Roman"/>
          <w:b/>
          <w:bCs/>
          <w:noProof/>
          <w:szCs w:val="24"/>
          <w:lang w:val="en-GB"/>
        </w:rPr>
        <w:tab/>
      </w:r>
      <w:r w:rsidR="002B3232">
        <w:rPr>
          <w:rFonts w:ascii="Times New Roman" w:hAnsi="Times New Roman"/>
          <w:b/>
          <w:bCs/>
          <w:noProof/>
          <w:szCs w:val="24"/>
          <w:lang w:val="en-GB"/>
        </w:rPr>
        <w:t xml:space="preserve"> </w:t>
      </w:r>
      <w:r w:rsidRPr="000E1489">
        <w:rPr>
          <w:rFonts w:ascii="Times New Roman" w:hAnsi="Times New Roman"/>
          <w:b/>
          <w:bCs/>
          <w:noProof/>
          <w:szCs w:val="24"/>
          <w:lang w:val="en-GB"/>
        </w:rPr>
        <w:t>Samsung 38.331 CR2306</w:t>
      </w:r>
    </w:p>
    <w:p w14:paraId="03F6723D" w14:textId="77777777" w:rsidR="001E11CE" w:rsidRPr="00716303" w:rsidRDefault="001E11CE" w:rsidP="001E11CE">
      <w:pPr>
        <w:pStyle w:val="Doc-text2"/>
        <w:ind w:hanging="1172"/>
        <w:rPr>
          <w:rFonts w:ascii="Times New Roman" w:hAnsi="Times New Roman"/>
        </w:rPr>
      </w:pPr>
    </w:p>
    <w:p w14:paraId="208932CD" w14:textId="77777777" w:rsidR="001E11CE" w:rsidRPr="00716303" w:rsidRDefault="001E11CE" w:rsidP="001E11CE">
      <w:pPr>
        <w:pStyle w:val="Doc-text2"/>
        <w:ind w:left="363"/>
        <w:rPr>
          <w:rFonts w:ascii="Times New Roman" w:hAnsi="Times New Roman"/>
          <w:u w:val="single"/>
        </w:rPr>
      </w:pPr>
      <w:r w:rsidRPr="00716303">
        <w:rPr>
          <w:rFonts w:ascii="Times New Roman" w:hAnsi="Times New Roman"/>
          <w:u w:val="single"/>
        </w:rPr>
        <w:t>Summary of Changes from the CR:</w:t>
      </w:r>
    </w:p>
    <w:p w14:paraId="14358682" w14:textId="0FFDE1EE" w:rsidR="001E11CE" w:rsidRPr="004031C5" w:rsidRDefault="00716303" w:rsidP="00716303">
      <w:pPr>
        <w:numPr>
          <w:ilvl w:val="0"/>
          <w:numId w:val="21"/>
        </w:numPr>
        <w:jc w:val="left"/>
        <w:rPr>
          <w:lang w:val="en-GB" w:eastAsia="zh-CN"/>
        </w:rPr>
      </w:pPr>
      <w:r w:rsidRPr="00716303">
        <w:rPr>
          <w:lang w:val="en-GB" w:eastAsia="zh-CN"/>
        </w:rPr>
        <w:t xml:space="preserve">Update the procedural text in 5.5.4.1 to allow the UE to perform RSSI measurements for channel occupancy evaluation </w:t>
      </w:r>
      <w:r w:rsidR="001E11CE" w:rsidRPr="004031C5">
        <w:rPr>
          <w:lang w:val="en-GB" w:eastAsia="zh-CN"/>
        </w:rPr>
        <w:t>Remove “Need R” in the description of conditional presence “</w:t>
      </w:r>
      <w:proofErr w:type="spellStart"/>
      <w:r w:rsidR="001E11CE" w:rsidRPr="004031C5">
        <w:rPr>
          <w:lang w:val="en-GB" w:eastAsia="zh-CN"/>
        </w:rPr>
        <w:t>SharedSpectrum</w:t>
      </w:r>
      <w:proofErr w:type="spellEnd"/>
      <w:r w:rsidR="001E11CE" w:rsidRPr="004031C5">
        <w:rPr>
          <w:lang w:val="en-GB" w:eastAsia="zh-CN"/>
        </w:rPr>
        <w:t xml:space="preserve">”. </w:t>
      </w:r>
    </w:p>
    <w:p w14:paraId="6475D3A2" w14:textId="5E528D4D" w:rsidR="001E11CE" w:rsidRPr="00716303" w:rsidRDefault="001E11CE" w:rsidP="001E11CE">
      <w:pPr>
        <w:jc w:val="left"/>
        <w:rPr>
          <w:lang w:eastAsia="x-none"/>
        </w:rPr>
      </w:pPr>
      <w:r w:rsidRPr="00716303">
        <w:rPr>
          <w:u w:val="single"/>
          <w:lang w:eastAsia="x-none"/>
        </w:rPr>
        <w:t>Rapporteur opinion:</w:t>
      </w:r>
      <w:r w:rsidRPr="00716303">
        <w:rPr>
          <w:lang w:eastAsia="x-none"/>
        </w:rPr>
        <w:t xml:space="preserve"> </w:t>
      </w:r>
      <w:r w:rsidR="00AC511B">
        <w:rPr>
          <w:lang w:eastAsia="x-none"/>
        </w:rPr>
        <w:t>The change is essential and needed.</w:t>
      </w:r>
    </w:p>
    <w:p w14:paraId="1744E6B7" w14:textId="77777777" w:rsidR="001E11CE" w:rsidRPr="00716303" w:rsidRDefault="001E11CE" w:rsidP="001E11C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E11CE" w:rsidRPr="00716303" w14:paraId="6A8FD7F7"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953AD6E" w14:textId="77777777" w:rsidR="001E11CE" w:rsidRPr="00716303" w:rsidRDefault="001E11CE"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314295" w14:textId="77777777" w:rsidR="001E11CE" w:rsidRPr="00716303" w:rsidRDefault="001E11CE"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ED41E01" w14:textId="77777777" w:rsidR="001E11CE" w:rsidRPr="00716303" w:rsidRDefault="001E11CE" w:rsidP="002B1CDF">
            <w:pPr>
              <w:spacing w:after="180"/>
              <w:jc w:val="left"/>
              <w:rPr>
                <w:b/>
              </w:rPr>
            </w:pPr>
            <w:r w:rsidRPr="00716303">
              <w:rPr>
                <w:b/>
              </w:rPr>
              <w:t>Comments</w:t>
            </w:r>
          </w:p>
        </w:tc>
      </w:tr>
      <w:tr w:rsidR="001E11CE" w:rsidRPr="00716303" w14:paraId="5A8E530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B5D0323" w14:textId="5C13D26B" w:rsidR="001E11CE"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E187A" w14:textId="24EA6F5C" w:rsidR="001E11CE" w:rsidRPr="00716303" w:rsidRDefault="00857C72" w:rsidP="002B1CDF">
            <w:pPr>
              <w:jc w:val="left"/>
              <w:rPr>
                <w:b/>
              </w:rPr>
            </w:pPr>
            <w:r>
              <w:rPr>
                <w:b/>
              </w:rPr>
              <w:t>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DD418" w14:textId="22AD10E2" w:rsidR="001E11CE" w:rsidRPr="00716303" w:rsidRDefault="00857C72" w:rsidP="002B1CDF">
            <w:pPr>
              <w:spacing w:after="180"/>
              <w:jc w:val="left"/>
              <w:rPr>
                <w:b/>
              </w:rPr>
            </w:pPr>
            <w:r w:rsidRPr="00857C72">
              <w:rPr>
                <w:b/>
              </w:rPr>
              <w:t xml:space="preserve">To </w:t>
            </w:r>
            <w:r>
              <w:rPr>
                <w:b/>
              </w:rPr>
              <w:t>us</w:t>
            </w:r>
            <w:r w:rsidRPr="00857C72">
              <w:rPr>
                <w:b/>
              </w:rPr>
              <w:t xml:space="preserve"> this looks </w:t>
            </w:r>
            <w:r>
              <w:rPr>
                <w:b/>
              </w:rPr>
              <w:t>like required change</w:t>
            </w:r>
            <w:r w:rsidRPr="00857C72">
              <w:rPr>
                <w:b/>
              </w:rPr>
              <w:t>. Cove</w:t>
            </w:r>
            <w:r>
              <w:rPr>
                <w:b/>
              </w:rPr>
              <w:t>r</w:t>
            </w:r>
            <w:r w:rsidRPr="00857C72">
              <w:rPr>
                <w:b/>
              </w:rPr>
              <w:t>sheet is in order</w:t>
            </w:r>
          </w:p>
        </w:tc>
      </w:tr>
      <w:tr w:rsidR="001E11CE" w:rsidRPr="00716303" w14:paraId="1BE7DD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1149AEC" w14:textId="603BD40D" w:rsidR="001E11CE" w:rsidRPr="00716303" w:rsidRDefault="00342243" w:rsidP="002B1CDF">
            <w:pPr>
              <w:spacing w:after="180"/>
              <w:jc w:val="left"/>
              <w:rPr>
                <w:b/>
                <w:lang w:eastAsia="zh-CN"/>
              </w:rPr>
            </w:pPr>
            <w:r>
              <w:rPr>
                <w:rFonts w:hint="eastAsia"/>
                <w:b/>
                <w:lang w:eastAsia="zh-CN"/>
              </w:rPr>
              <w:lastRenderedPageBreak/>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8825FA" w14:textId="0F7A1327" w:rsidR="001E11CE" w:rsidRPr="00716303" w:rsidRDefault="00342243"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25C448" w14:textId="77777777" w:rsidR="001E11CE" w:rsidRPr="00716303" w:rsidRDefault="001E11CE" w:rsidP="002B1CDF">
            <w:pPr>
              <w:spacing w:after="180"/>
              <w:jc w:val="left"/>
              <w:rPr>
                <w:b/>
              </w:rPr>
            </w:pPr>
          </w:p>
        </w:tc>
      </w:tr>
      <w:tr w:rsidR="00D04832" w:rsidRPr="00716303" w14:paraId="5020227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0553E66" w14:textId="39577827" w:rsidR="00D04832" w:rsidRDefault="00D04832" w:rsidP="002B1CDF">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47926A" w14:textId="3BBB56F0"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C8D1A9" w14:textId="77777777" w:rsidR="00D04832" w:rsidRPr="00716303" w:rsidRDefault="00D04832" w:rsidP="002B1CDF">
            <w:pPr>
              <w:spacing w:after="180"/>
              <w:jc w:val="left"/>
              <w:rPr>
                <w:b/>
              </w:rPr>
            </w:pPr>
          </w:p>
        </w:tc>
      </w:tr>
      <w:tr w:rsidR="00260952" w:rsidRPr="00716303" w14:paraId="1A8B1AB8"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498448F" w14:textId="0DFC19D5" w:rsidR="00260952" w:rsidRDefault="00260952" w:rsidP="002B1CDF">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8AE9CE" w14:textId="27FCFE45" w:rsidR="00260952" w:rsidRDefault="0026095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386517" w14:textId="77777777" w:rsidR="00260952" w:rsidRPr="00716303" w:rsidRDefault="00260952" w:rsidP="002B1CDF">
            <w:pPr>
              <w:spacing w:after="180"/>
              <w:jc w:val="left"/>
              <w:rPr>
                <w:b/>
              </w:rPr>
            </w:pPr>
          </w:p>
        </w:tc>
      </w:tr>
      <w:tr w:rsidR="00E83AA7" w:rsidRPr="00716303" w14:paraId="5502DBD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C7AC4B5" w14:textId="71AD3F7C" w:rsidR="00E83AA7" w:rsidRDefault="00E83AA7"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D92665" w14:textId="5748DF55" w:rsidR="00E83AA7" w:rsidRDefault="00E83AA7"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FE4F" w14:textId="6538C118" w:rsidR="00E83AA7" w:rsidRPr="00716303" w:rsidRDefault="00E83AA7" w:rsidP="002B1CDF">
            <w:pPr>
              <w:spacing w:after="180"/>
              <w:jc w:val="left"/>
              <w:rPr>
                <w:b/>
              </w:rPr>
            </w:pPr>
            <w:r>
              <w:rPr>
                <w:b/>
              </w:rPr>
              <w:t>-</w:t>
            </w:r>
          </w:p>
        </w:tc>
      </w:tr>
      <w:tr w:rsidR="00E83AA7" w:rsidRPr="00716303" w14:paraId="39DCC4A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49D38A" w14:textId="1C98BC0E" w:rsidR="00E83AA7" w:rsidRDefault="00385CF7" w:rsidP="002B1CDF">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451413" w14:textId="7BD2CB27" w:rsidR="00E83AA7" w:rsidRDefault="00385CF7"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1FE68F" w14:textId="0D1C7A95" w:rsidR="00E83AA7" w:rsidRPr="00716303" w:rsidRDefault="00385CF7" w:rsidP="002B1CDF">
            <w:pPr>
              <w:spacing w:after="180"/>
              <w:jc w:val="left"/>
              <w:rPr>
                <w:b/>
              </w:rPr>
            </w:pPr>
            <w:r>
              <w:rPr>
                <w:b/>
              </w:rPr>
              <w:t>We support the CR</w:t>
            </w:r>
          </w:p>
        </w:tc>
      </w:tr>
      <w:tr w:rsidR="006172D5" w:rsidRPr="00716303" w14:paraId="2C17F42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AFEF177" w14:textId="0C388846" w:rsidR="006172D5" w:rsidRDefault="006172D5" w:rsidP="002B1CDF">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82437D" w14:textId="3340FE04" w:rsidR="006172D5" w:rsidRDefault="00372B57"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3E368" w14:textId="77777777" w:rsidR="006172D5" w:rsidRDefault="006172D5" w:rsidP="002B1CDF">
            <w:pPr>
              <w:spacing w:after="180"/>
              <w:jc w:val="left"/>
              <w:rPr>
                <w:b/>
              </w:rPr>
            </w:pPr>
          </w:p>
        </w:tc>
      </w:tr>
      <w:tr w:rsidR="00372B57" w:rsidRPr="00716303" w14:paraId="58AAC84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599C219" w14:textId="2AD319C0" w:rsidR="00372B57" w:rsidRPr="00372B57" w:rsidRDefault="00372B57" w:rsidP="002B1CDF">
            <w:pPr>
              <w:spacing w:after="180"/>
              <w:jc w:val="left"/>
              <w:rPr>
                <w:rFonts w:eastAsiaTheme="minorEastAsia"/>
                <w:b/>
                <w:lang w:eastAsia="ko-KR"/>
              </w:rPr>
            </w:pPr>
            <w:r>
              <w:rPr>
                <w:rFonts w:eastAsiaTheme="minorEastAsia" w:hint="eastAsia"/>
                <w:b/>
                <w:lang w:eastAsia="ko-KR"/>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B80104" w14:textId="19FC0C02" w:rsidR="00372B57" w:rsidRDefault="00287F33"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0BB851" w14:textId="77777777" w:rsidR="00372B57" w:rsidRDefault="00372B57" w:rsidP="002B1CDF">
            <w:pPr>
              <w:spacing w:after="180"/>
              <w:jc w:val="left"/>
              <w:rPr>
                <w:b/>
              </w:rPr>
            </w:pPr>
          </w:p>
        </w:tc>
      </w:tr>
      <w:tr w:rsidR="0095466E" w:rsidRPr="0095466E" w14:paraId="49C47E43"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83F97AD" w14:textId="09D62D55" w:rsidR="0095466E" w:rsidRPr="0095466E" w:rsidRDefault="0095466E" w:rsidP="0095466E">
            <w:pPr>
              <w:spacing w:after="180"/>
              <w:jc w:val="left"/>
              <w:rPr>
                <w:rFonts w:eastAsiaTheme="minorEastAsia" w:hint="eastAsia"/>
                <w:b/>
                <w:lang w:eastAsia="ko-KR"/>
              </w:rPr>
            </w:pPr>
            <w:r w:rsidRPr="0095466E">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95C023" w14:textId="77777777" w:rsidR="0095466E" w:rsidRPr="0095466E" w:rsidRDefault="0095466E" w:rsidP="0095466E">
            <w:pPr>
              <w:jc w:val="left"/>
              <w:rPr>
                <w:b/>
                <w:bCs/>
                <w:lang w:eastAsia="zh-CN"/>
              </w:rPr>
            </w:pPr>
            <w:r w:rsidRPr="0095466E">
              <w:rPr>
                <w:b/>
                <w:bCs/>
                <w:lang w:eastAsia="zh-CN"/>
              </w:rPr>
              <w:t>Yes, there is an issue, but have an alternative proposal to fix this issue</w:t>
            </w:r>
          </w:p>
          <w:p w14:paraId="7AAA879C" w14:textId="23F8E9A4" w:rsidR="0095466E" w:rsidRPr="0095466E" w:rsidRDefault="0095466E" w:rsidP="0095466E">
            <w:pPr>
              <w:jc w:val="left"/>
              <w:rPr>
                <w:b/>
                <w:lang w:eastAsia="zh-CN"/>
              </w:rPr>
            </w:pPr>
            <w:r w:rsidRPr="0095466E">
              <w:rPr>
                <w:b/>
                <w:bCs/>
                <w:lang w:eastAsia="zh-CN"/>
              </w:rPr>
              <w:t xml:space="preserve">[removed second </w:t>
            </w:r>
            <w:proofErr w:type="gramStart"/>
            <w:r w:rsidRPr="0095466E">
              <w:rPr>
                <w:b/>
                <w:bCs/>
                <w:lang w:eastAsia="zh-CN"/>
              </w:rPr>
              <w:t>sentence  on</w:t>
            </w:r>
            <w:proofErr w:type="gramEnd"/>
            <w:r w:rsidRPr="0095466E">
              <w:rPr>
                <w:b/>
                <w:bCs/>
                <w:lang w:eastAsia="zh-CN"/>
              </w:rPr>
              <w:t xml:space="preserve"> “Need R” in summary as it is a copy and paste from the Huawei CR]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27F3D9" w14:textId="77777777" w:rsidR="0095466E" w:rsidRPr="0095466E" w:rsidRDefault="0095466E" w:rsidP="0095466E">
            <w:pPr>
              <w:spacing w:after="180"/>
              <w:ind w:left="249" w:hanging="249"/>
              <w:jc w:val="left"/>
              <w:rPr>
                <w:b/>
                <w:bCs/>
              </w:rPr>
            </w:pPr>
            <w:r w:rsidRPr="0095466E">
              <w:rPr>
                <w:b/>
                <w:bCs/>
              </w:rPr>
              <w:t xml:space="preserve">1) The </w:t>
            </w:r>
            <w:proofErr w:type="spellStart"/>
            <w:r w:rsidRPr="0095466E">
              <w:rPr>
                <w:b/>
                <w:bCs/>
                <w:i/>
                <w:iCs/>
              </w:rPr>
              <w:t>measRSSI-ReportConfig</w:t>
            </w:r>
            <w:proofErr w:type="spellEnd"/>
            <w:r w:rsidRPr="0095466E">
              <w:rPr>
                <w:b/>
                <w:bCs/>
                <w:i/>
                <w:iCs/>
              </w:rPr>
              <w:t xml:space="preserve"> </w:t>
            </w:r>
            <w:r w:rsidRPr="0095466E">
              <w:rPr>
                <w:b/>
                <w:bCs/>
              </w:rPr>
              <w:t xml:space="preserve">is a sub-field within </w:t>
            </w:r>
            <w:r w:rsidRPr="0095466E">
              <w:rPr>
                <w:b/>
                <w:i/>
                <w:iCs/>
                <w:noProof/>
                <w:lang w:eastAsia="en-GB"/>
              </w:rPr>
              <w:t>EventTriggerConfig</w:t>
            </w:r>
            <w:r w:rsidRPr="0095466E">
              <w:rPr>
                <w:b/>
                <w:noProof/>
                <w:lang w:eastAsia="en-GB"/>
              </w:rPr>
              <w:t xml:space="preserve"> and </w:t>
            </w:r>
            <w:r w:rsidRPr="0095466E">
              <w:rPr>
                <w:b/>
                <w:i/>
                <w:iCs/>
                <w:noProof/>
                <w:lang w:eastAsia="en-GB"/>
              </w:rPr>
              <w:t>PeriodicalReportConfig</w:t>
            </w:r>
            <w:r w:rsidRPr="0095466E">
              <w:rPr>
                <w:b/>
                <w:noProof/>
                <w:lang w:eastAsia="en-GB"/>
              </w:rPr>
              <w:t xml:space="preserve"> respectively, and not another CHOICE of reportType. Therefore, it should be in the corresponding sub-level in the procedural text as shown below:</w:t>
            </w:r>
          </w:p>
          <w:p w14:paraId="5AC2994E" w14:textId="77777777" w:rsidR="0095466E" w:rsidRPr="0095466E" w:rsidRDefault="0095466E" w:rsidP="0095466E">
            <w:pPr>
              <w:spacing w:after="180" w:line="240" w:lineRule="auto"/>
              <w:ind w:left="851" w:hanging="284"/>
              <w:jc w:val="left"/>
              <w:rPr>
                <w:rFonts w:eastAsia="Times New Roman"/>
                <w:b/>
                <w:lang w:val="en-GB"/>
              </w:rPr>
            </w:pPr>
            <w:r w:rsidRPr="0095466E">
              <w:rPr>
                <w:rFonts w:eastAsia="Times New Roman"/>
                <w:b/>
                <w:lang w:val="en-GB"/>
              </w:rPr>
              <w:t>2&gt;</w:t>
            </w:r>
            <w:r w:rsidRPr="0095466E">
              <w:rPr>
                <w:rFonts w:eastAsia="Times New Roman"/>
                <w:b/>
                <w:lang w:val="en-GB"/>
              </w:rPr>
              <w:tab/>
              <w:t xml:space="preserve">if the corresponding </w:t>
            </w:r>
            <w:proofErr w:type="spellStart"/>
            <w:r w:rsidRPr="0095466E">
              <w:rPr>
                <w:rFonts w:eastAsia="Times New Roman"/>
                <w:b/>
                <w:i/>
                <w:lang w:val="en-GB"/>
              </w:rPr>
              <w:t>reportConfig</w:t>
            </w:r>
            <w:proofErr w:type="spellEnd"/>
            <w:r w:rsidRPr="0095466E">
              <w:rPr>
                <w:rFonts w:eastAsia="Times New Roman"/>
                <w:b/>
                <w:lang w:val="en-GB"/>
              </w:rPr>
              <w:t xml:space="preserve"> includes a </w:t>
            </w:r>
            <w:proofErr w:type="spellStart"/>
            <w:r w:rsidRPr="0095466E">
              <w:rPr>
                <w:rFonts w:eastAsia="Times New Roman"/>
                <w:b/>
                <w:i/>
                <w:lang w:val="en-GB"/>
              </w:rPr>
              <w:t>reportType</w:t>
            </w:r>
            <w:proofErr w:type="spellEnd"/>
            <w:r w:rsidRPr="0095466E">
              <w:rPr>
                <w:rFonts w:eastAsia="Times New Roman"/>
                <w:b/>
                <w:lang w:val="en-GB"/>
              </w:rPr>
              <w:t xml:space="preserve"> set to </w:t>
            </w:r>
            <w:proofErr w:type="spellStart"/>
            <w:r w:rsidRPr="0095466E">
              <w:rPr>
                <w:rFonts w:eastAsia="Times New Roman"/>
                <w:b/>
                <w:i/>
                <w:lang w:val="en-GB"/>
              </w:rPr>
              <w:t>eventTriggered</w:t>
            </w:r>
            <w:proofErr w:type="spellEnd"/>
            <w:r w:rsidRPr="0095466E">
              <w:rPr>
                <w:rFonts w:eastAsia="Times New Roman"/>
                <w:b/>
                <w:lang w:val="en-GB"/>
              </w:rPr>
              <w:t xml:space="preserve"> or </w:t>
            </w:r>
            <w:r w:rsidRPr="0095466E">
              <w:rPr>
                <w:rFonts w:eastAsia="Times New Roman"/>
                <w:b/>
                <w:i/>
                <w:lang w:val="en-GB"/>
              </w:rPr>
              <w:t>periodical</w:t>
            </w:r>
            <w:r w:rsidRPr="0095466E">
              <w:rPr>
                <w:rFonts w:eastAsia="Times New Roman"/>
                <w:b/>
                <w:lang w:val="en-GB"/>
              </w:rPr>
              <w:t>:</w:t>
            </w:r>
          </w:p>
          <w:p w14:paraId="76803E7E" w14:textId="77777777" w:rsidR="0095466E" w:rsidRPr="0095466E" w:rsidRDefault="0095466E" w:rsidP="0095466E">
            <w:pPr>
              <w:spacing w:after="180" w:line="240" w:lineRule="auto"/>
              <w:ind w:left="1135" w:hanging="284"/>
              <w:jc w:val="left"/>
              <w:rPr>
                <w:rFonts w:eastAsia="Times New Roman"/>
                <w:b/>
                <w:lang w:val="en-GB"/>
              </w:rPr>
            </w:pPr>
            <w:r w:rsidRPr="0095466E">
              <w:rPr>
                <w:rFonts w:eastAsia="Times New Roman"/>
                <w:b/>
                <w:lang w:val="en-GB"/>
              </w:rPr>
              <w:t>3&gt;</w:t>
            </w:r>
            <w:r w:rsidRPr="0095466E">
              <w:rPr>
                <w:rFonts w:eastAsia="Times New Roman"/>
                <w:b/>
                <w:lang w:val="en-GB"/>
              </w:rPr>
              <w:tab/>
              <w:t xml:space="preserve">if the corresponding </w:t>
            </w:r>
            <w:proofErr w:type="spellStart"/>
            <w:r w:rsidRPr="0095466E">
              <w:rPr>
                <w:rFonts w:eastAsia="Times New Roman"/>
                <w:b/>
                <w:i/>
                <w:lang w:val="en-GB"/>
              </w:rPr>
              <w:t>measObject</w:t>
            </w:r>
            <w:proofErr w:type="spellEnd"/>
            <w:r w:rsidRPr="0095466E">
              <w:rPr>
                <w:rFonts w:eastAsia="Times New Roman"/>
                <w:b/>
                <w:lang w:val="en-GB"/>
              </w:rPr>
              <w:t xml:space="preserve"> concerns NR:</w:t>
            </w:r>
          </w:p>
          <w:p w14:paraId="30EA5CF6" w14:textId="77777777" w:rsidR="0095466E" w:rsidRPr="0095466E" w:rsidRDefault="0095466E" w:rsidP="0095466E">
            <w:pPr>
              <w:spacing w:after="180" w:line="240" w:lineRule="auto"/>
              <w:ind w:left="1418" w:hanging="284"/>
              <w:jc w:val="left"/>
              <w:rPr>
                <w:rFonts w:eastAsia="Times New Roman"/>
                <w:b/>
                <w:color w:val="FF0000"/>
                <w:lang w:val="en-GB"/>
              </w:rPr>
            </w:pPr>
            <w:r w:rsidRPr="0095466E">
              <w:rPr>
                <w:rFonts w:eastAsia="Times New Roman"/>
                <w:b/>
                <w:color w:val="FF0000"/>
                <w:lang w:val="en-GB"/>
              </w:rPr>
              <w:t>4&gt;</w:t>
            </w:r>
            <w:r w:rsidRPr="0095466E">
              <w:rPr>
                <w:rFonts w:eastAsia="Times New Roman"/>
                <w:b/>
                <w:color w:val="FF0000"/>
                <w:lang w:val="en-GB"/>
              </w:rPr>
              <w:tab/>
              <w:t xml:space="preserve">if the corresponding </w:t>
            </w:r>
            <w:proofErr w:type="spellStart"/>
            <w:r w:rsidRPr="0095466E">
              <w:rPr>
                <w:rFonts w:eastAsia="Times New Roman"/>
                <w:b/>
                <w:i/>
                <w:iCs/>
                <w:color w:val="FF0000"/>
                <w:lang w:val="en-GB"/>
              </w:rPr>
              <w:t>reportConfig</w:t>
            </w:r>
            <w:proofErr w:type="spellEnd"/>
            <w:r w:rsidRPr="0095466E">
              <w:rPr>
                <w:rFonts w:eastAsia="Times New Roman"/>
                <w:b/>
                <w:color w:val="FF0000"/>
                <w:lang w:val="en-GB"/>
              </w:rPr>
              <w:t xml:space="preserve"> includes </w:t>
            </w:r>
            <w:proofErr w:type="spellStart"/>
            <w:r w:rsidRPr="0095466E">
              <w:rPr>
                <w:rFonts w:eastAsia="Times New Roman"/>
                <w:b/>
                <w:i/>
                <w:iCs/>
                <w:color w:val="FF0000"/>
                <w:lang w:val="en-GB"/>
              </w:rPr>
              <w:t>measRSSI-ReportConfig</w:t>
            </w:r>
            <w:proofErr w:type="spellEnd"/>
            <w:r w:rsidRPr="0095466E">
              <w:rPr>
                <w:rFonts w:eastAsia="Times New Roman"/>
                <w:b/>
                <w:color w:val="FF0000"/>
                <w:lang w:val="en-GB"/>
              </w:rPr>
              <w:t>:</w:t>
            </w:r>
          </w:p>
          <w:p w14:paraId="7B215B9D" w14:textId="29FD2681" w:rsidR="0095466E" w:rsidRPr="0095466E" w:rsidRDefault="0095466E" w:rsidP="0095466E">
            <w:pPr>
              <w:spacing w:after="180"/>
              <w:jc w:val="left"/>
              <w:rPr>
                <w:b/>
              </w:rPr>
            </w:pPr>
            <w:r w:rsidRPr="0095466E">
              <w:rPr>
                <w:rFonts w:eastAsia="Times New Roman"/>
                <w:b/>
                <w:color w:val="FF0000"/>
                <w:lang w:val="en-GB"/>
              </w:rPr>
              <w:t>5&gt;</w:t>
            </w:r>
            <w:r w:rsidRPr="0095466E">
              <w:rPr>
                <w:rFonts w:eastAsia="Times New Roman"/>
                <w:b/>
                <w:color w:val="FF0000"/>
                <w:lang w:val="en-GB"/>
              </w:rPr>
              <w:tab/>
            </w:r>
            <w:r w:rsidRPr="0095466E">
              <w:rPr>
                <w:rFonts w:eastAsia="Times New Roman"/>
                <w:b/>
                <w:color w:val="FF0000"/>
                <w:lang w:val="en-GB"/>
              </w:rPr>
              <w:tab/>
              <w:t xml:space="preserve">consider the resource indicated by the </w:t>
            </w:r>
            <w:proofErr w:type="spellStart"/>
            <w:r w:rsidRPr="0095466E">
              <w:rPr>
                <w:rFonts w:eastAsia="Times New Roman"/>
                <w:b/>
                <w:i/>
                <w:iCs/>
                <w:color w:val="FF0000"/>
                <w:lang w:val="en-GB"/>
              </w:rPr>
              <w:t>rmtc</w:t>
            </w:r>
            <w:proofErr w:type="spellEnd"/>
            <w:r w:rsidRPr="0095466E">
              <w:rPr>
                <w:rFonts w:eastAsia="Times New Roman"/>
                <w:b/>
                <w:i/>
                <w:iCs/>
                <w:color w:val="FF0000"/>
                <w:lang w:val="en-GB"/>
              </w:rPr>
              <w:t>-Config</w:t>
            </w:r>
            <w:r w:rsidRPr="0095466E">
              <w:rPr>
                <w:rFonts w:eastAsia="Times New Roman"/>
                <w:b/>
                <w:color w:val="FF0000"/>
                <w:lang w:val="en-GB"/>
              </w:rPr>
              <w:t xml:space="preserve"> on the associated frequency to be applicable;</w:t>
            </w:r>
          </w:p>
        </w:tc>
      </w:tr>
    </w:tbl>
    <w:p w14:paraId="292AD9BD" w14:textId="77777777" w:rsidR="001E11CE" w:rsidRPr="00716303" w:rsidRDefault="001E11CE" w:rsidP="001E11CE">
      <w:pPr>
        <w:jc w:val="left"/>
        <w:rPr>
          <w:b/>
        </w:rPr>
      </w:pPr>
    </w:p>
    <w:p w14:paraId="6BF002FF" w14:textId="77777777" w:rsidR="001E11CE" w:rsidRPr="00716303" w:rsidRDefault="001E11CE" w:rsidP="001E11CE">
      <w:pPr>
        <w:jc w:val="left"/>
        <w:rPr>
          <w:bCs/>
        </w:rPr>
      </w:pPr>
      <w:r w:rsidRPr="00716303">
        <w:rPr>
          <w:b/>
        </w:rPr>
        <w:t>Summary:</w:t>
      </w:r>
    </w:p>
    <w:p w14:paraId="71AFDA95" w14:textId="594CB19B" w:rsidR="001E11CE" w:rsidRDefault="001E11CE" w:rsidP="001E11CE">
      <w:pPr>
        <w:pBdr>
          <w:bottom w:val="single" w:sz="6" w:space="1" w:color="auto"/>
        </w:pBdr>
        <w:jc w:val="left"/>
        <w:rPr>
          <w:b/>
        </w:rPr>
      </w:pPr>
      <w:r w:rsidRPr="00716303">
        <w:rPr>
          <w:b/>
        </w:rPr>
        <w:t>Proposal:</w:t>
      </w:r>
    </w:p>
    <w:p w14:paraId="6E4662DF" w14:textId="77777777" w:rsidR="000E1489" w:rsidRPr="00716303" w:rsidRDefault="000E1489" w:rsidP="001E11CE">
      <w:pPr>
        <w:pBdr>
          <w:bottom w:val="single" w:sz="6" w:space="1" w:color="auto"/>
        </w:pBdr>
        <w:jc w:val="left"/>
        <w:rPr>
          <w:b/>
        </w:rPr>
      </w:pPr>
    </w:p>
    <w:p w14:paraId="0141EDCE" w14:textId="77777777" w:rsidR="000E1489" w:rsidRPr="00716303" w:rsidRDefault="000E1489" w:rsidP="001E11CE">
      <w:pPr>
        <w:pStyle w:val="Doc-text2"/>
        <w:ind w:left="0" w:firstLine="0"/>
        <w:rPr>
          <w:rFonts w:ascii="Times New Roman" w:hAnsi="Times New Roman"/>
        </w:rPr>
      </w:pPr>
    </w:p>
    <w:p w14:paraId="06B28DD9" w14:textId="4F9927E5" w:rsidR="000E1489" w:rsidRPr="004031C5" w:rsidRDefault="000E1489" w:rsidP="000E1489">
      <w:pPr>
        <w:pStyle w:val="Doc-text2"/>
        <w:tabs>
          <w:tab w:val="clear" w:pos="1622"/>
          <w:tab w:val="left" w:pos="1260"/>
        </w:tabs>
        <w:ind w:left="1260" w:hanging="1260"/>
        <w:rPr>
          <w:rFonts w:ascii="Times New Roman" w:hAnsi="Times New Roman"/>
          <w:b/>
          <w:bCs/>
          <w:noProof/>
          <w:szCs w:val="24"/>
          <w:lang w:val="en-GB"/>
        </w:rPr>
      </w:pPr>
      <w:r w:rsidRPr="000E1489">
        <w:rPr>
          <w:rFonts w:ascii="Times New Roman" w:hAnsi="Times New Roman"/>
          <w:b/>
          <w:bCs/>
          <w:lang w:val="en-GB" w:eastAsia="zh-CN"/>
        </w:rPr>
        <w:t>R2-2101269</w:t>
      </w:r>
      <w:r w:rsidRPr="000E1489">
        <w:rPr>
          <w:rFonts w:ascii="Times New Roman" w:hAnsi="Times New Roman"/>
          <w:b/>
          <w:bCs/>
          <w:lang w:val="en-GB" w:eastAsia="zh-CN"/>
        </w:rPr>
        <w:tab/>
        <w:t>Correction to search space switch configuration</w:t>
      </w:r>
      <w:r w:rsidRPr="000E1489">
        <w:rPr>
          <w:rFonts w:ascii="Times New Roman" w:hAnsi="Times New Roman"/>
          <w:b/>
          <w:bCs/>
          <w:lang w:val="en-GB" w:eastAsia="zh-CN"/>
        </w:rPr>
        <w:tab/>
        <w:t>Ericsson</w:t>
      </w:r>
      <w:r w:rsidRPr="000E1489">
        <w:rPr>
          <w:rFonts w:ascii="Times New Roman" w:hAnsi="Times New Roman"/>
          <w:b/>
          <w:bCs/>
          <w:lang w:val="en-GB" w:eastAsia="zh-CN"/>
        </w:rPr>
        <w:tab/>
        <w:t>38.331 CR2396</w:t>
      </w:r>
    </w:p>
    <w:p w14:paraId="0AF860FA" w14:textId="77777777" w:rsidR="000E1489" w:rsidRPr="00716303" w:rsidRDefault="000E1489" w:rsidP="000E1489">
      <w:pPr>
        <w:pStyle w:val="Doc-text2"/>
        <w:ind w:hanging="1172"/>
        <w:rPr>
          <w:rFonts w:ascii="Times New Roman" w:hAnsi="Times New Roman"/>
        </w:rPr>
      </w:pPr>
    </w:p>
    <w:p w14:paraId="75AD1190" w14:textId="77777777" w:rsidR="000E1489" w:rsidRPr="00716303" w:rsidRDefault="000E1489" w:rsidP="000E1489">
      <w:pPr>
        <w:pStyle w:val="Doc-text2"/>
        <w:ind w:left="363"/>
        <w:rPr>
          <w:rFonts w:ascii="Times New Roman" w:hAnsi="Times New Roman"/>
          <w:u w:val="single"/>
        </w:rPr>
      </w:pPr>
      <w:r w:rsidRPr="00716303">
        <w:rPr>
          <w:rFonts w:ascii="Times New Roman" w:hAnsi="Times New Roman"/>
          <w:u w:val="single"/>
        </w:rPr>
        <w:t>Summary of Changes from the CR:</w:t>
      </w:r>
    </w:p>
    <w:p w14:paraId="58D7EB12" w14:textId="77777777" w:rsidR="000E1489" w:rsidRPr="000E1489" w:rsidRDefault="000E1489" w:rsidP="000E1489">
      <w:pPr>
        <w:numPr>
          <w:ilvl w:val="0"/>
          <w:numId w:val="23"/>
        </w:numPr>
        <w:jc w:val="left"/>
        <w:rPr>
          <w:lang w:eastAsia="zh-CN"/>
        </w:rPr>
      </w:pPr>
      <w:r w:rsidRPr="000E1489">
        <w:rPr>
          <w:lang w:eastAsia="zh-CN"/>
        </w:rPr>
        <w:t>Add possibility to configure up to 16 cells for search space switching:</w:t>
      </w:r>
    </w:p>
    <w:p w14:paraId="6E61E7C7" w14:textId="77777777" w:rsidR="000E1489" w:rsidRPr="000E1489" w:rsidRDefault="000E1489" w:rsidP="000E1489">
      <w:pPr>
        <w:numPr>
          <w:ilvl w:val="0"/>
          <w:numId w:val="22"/>
        </w:numPr>
        <w:jc w:val="left"/>
        <w:rPr>
          <w:lang w:eastAsia="zh-CN"/>
        </w:rPr>
      </w:pPr>
      <w:proofErr w:type="spellStart"/>
      <w:r w:rsidRPr="000E1489">
        <w:rPr>
          <w:lang w:eastAsia="zh-CN"/>
        </w:rPr>
        <w:t>Dummify</w:t>
      </w:r>
      <w:proofErr w:type="spellEnd"/>
      <w:r w:rsidRPr="000E1489">
        <w:rPr>
          <w:lang w:eastAsia="zh-CN"/>
        </w:rPr>
        <w:t xml:space="preserve"> the existing </w:t>
      </w:r>
      <w:proofErr w:type="spellStart"/>
      <w:r w:rsidRPr="000E1489">
        <w:rPr>
          <w:i/>
          <w:iCs/>
          <w:lang w:eastAsia="zh-CN"/>
        </w:rPr>
        <w:t>switchTriggerToAddModList</w:t>
      </w:r>
      <w:proofErr w:type="spellEnd"/>
      <w:r w:rsidRPr="000E1489">
        <w:rPr>
          <w:lang w:eastAsia="zh-CN"/>
        </w:rPr>
        <w:t xml:space="preserve"> and </w:t>
      </w:r>
      <w:proofErr w:type="spellStart"/>
      <w:r w:rsidRPr="000E1489">
        <w:rPr>
          <w:i/>
          <w:iCs/>
          <w:lang w:eastAsia="zh-CN"/>
        </w:rPr>
        <w:t>switchTriggerToReleaseList</w:t>
      </w:r>
      <w:proofErr w:type="spellEnd"/>
      <w:r w:rsidRPr="000E1489">
        <w:rPr>
          <w:lang w:eastAsia="zh-CN"/>
        </w:rPr>
        <w:t xml:space="preserve"> which can only configure up to 4 cells/cell groups.</w:t>
      </w:r>
    </w:p>
    <w:p w14:paraId="3D05C01E" w14:textId="77777777" w:rsidR="000E1489" w:rsidRPr="000E1489" w:rsidRDefault="000E1489" w:rsidP="000E1489">
      <w:pPr>
        <w:numPr>
          <w:ilvl w:val="0"/>
          <w:numId w:val="22"/>
        </w:numPr>
        <w:jc w:val="left"/>
        <w:rPr>
          <w:lang w:eastAsia="zh-CN"/>
        </w:rPr>
      </w:pPr>
      <w:r w:rsidRPr="000E1489">
        <w:rPr>
          <w:lang w:eastAsia="zh-CN"/>
        </w:rPr>
        <w:t xml:space="preserve">Add a new </w:t>
      </w:r>
      <w:proofErr w:type="spellStart"/>
      <w:r w:rsidRPr="000E1489">
        <w:rPr>
          <w:i/>
          <w:iCs/>
          <w:lang w:eastAsia="zh-CN"/>
        </w:rPr>
        <w:t>switchTriggerToAddModList</w:t>
      </w:r>
      <w:proofErr w:type="spellEnd"/>
      <w:r w:rsidRPr="000E1489">
        <w:rPr>
          <w:lang w:eastAsia="zh-CN"/>
        </w:rPr>
        <w:t xml:space="preserve"> and a new </w:t>
      </w:r>
      <w:proofErr w:type="spellStart"/>
      <w:r w:rsidRPr="000E1489">
        <w:rPr>
          <w:i/>
          <w:iCs/>
          <w:lang w:eastAsia="zh-CN"/>
        </w:rPr>
        <w:t>switchTriggerToReleaseList</w:t>
      </w:r>
      <w:proofErr w:type="spellEnd"/>
      <w:r w:rsidRPr="000E1489">
        <w:rPr>
          <w:lang w:eastAsia="zh-CN"/>
        </w:rPr>
        <w:t xml:space="preserve"> such that up to 16 cells can be configured.</w:t>
      </w:r>
    </w:p>
    <w:p w14:paraId="20A81E6F" w14:textId="77777777" w:rsidR="000E1489" w:rsidRPr="000E1489" w:rsidRDefault="000E1489" w:rsidP="000E1489">
      <w:pPr>
        <w:numPr>
          <w:ilvl w:val="0"/>
          <w:numId w:val="22"/>
        </w:numPr>
        <w:jc w:val="left"/>
        <w:rPr>
          <w:lang w:eastAsia="zh-CN"/>
        </w:rPr>
      </w:pPr>
      <w:r w:rsidRPr="000E1489">
        <w:rPr>
          <w:lang w:eastAsia="zh-CN"/>
        </w:rPr>
        <w:t xml:space="preserve">Add clarification in the field description that at most one cell within </w:t>
      </w:r>
      <w:proofErr w:type="gramStart"/>
      <w:r w:rsidRPr="000E1489">
        <w:rPr>
          <w:lang w:eastAsia="zh-CN"/>
        </w:rPr>
        <w:t>a  cell</w:t>
      </w:r>
      <w:proofErr w:type="gramEnd"/>
      <w:r w:rsidRPr="000E1489">
        <w:rPr>
          <w:lang w:eastAsia="zh-CN"/>
        </w:rPr>
        <w:t xml:space="preserve"> group is configured with search space switching, which would apply to all cells in the same cell group as described in TS 38.213, clause 10.4.</w:t>
      </w:r>
    </w:p>
    <w:p w14:paraId="76FDF1F5" w14:textId="77777777" w:rsidR="000E1489" w:rsidRPr="000E1489" w:rsidRDefault="000E1489" w:rsidP="000E1489">
      <w:pPr>
        <w:numPr>
          <w:ilvl w:val="0"/>
          <w:numId w:val="23"/>
        </w:numPr>
        <w:jc w:val="left"/>
        <w:rPr>
          <w:lang w:eastAsia="zh-CN"/>
        </w:rPr>
      </w:pPr>
      <w:r w:rsidRPr="000E1489">
        <w:rPr>
          <w:lang w:eastAsia="zh-CN"/>
        </w:rPr>
        <w:t>Add missing field descriptions</w:t>
      </w:r>
    </w:p>
    <w:p w14:paraId="71EEB63C" w14:textId="0F6213BE" w:rsidR="000E1489" w:rsidRPr="000E1489" w:rsidRDefault="000E1489" w:rsidP="000E1489">
      <w:pPr>
        <w:jc w:val="left"/>
        <w:rPr>
          <w:rFonts w:eastAsia="Calibri"/>
        </w:rPr>
      </w:pPr>
      <w:r w:rsidRPr="000E1489">
        <w:rPr>
          <w:u w:val="single"/>
          <w:lang w:eastAsia="x-none"/>
        </w:rPr>
        <w:t>Rapporteur opinion:</w:t>
      </w:r>
      <w:r w:rsidRPr="000E1489">
        <w:rPr>
          <w:lang w:eastAsia="x-none"/>
        </w:rPr>
        <w:t xml:space="preserve"> </w:t>
      </w:r>
      <w:r w:rsidR="009622F5">
        <w:rPr>
          <w:lang w:eastAsia="x-none"/>
        </w:rPr>
        <w:t>First</w:t>
      </w:r>
      <w:r w:rsidRPr="000E1489">
        <w:rPr>
          <w:lang w:eastAsia="x-none"/>
        </w:rPr>
        <w:t xml:space="preserve"> change is not needed. The limit “4” in </w:t>
      </w:r>
      <w:r w:rsidRPr="000E1489">
        <w:rPr>
          <w:i/>
          <w:iCs/>
          <w:lang w:val="en-GB" w:eastAsia="x-none"/>
        </w:rPr>
        <w:t>switchTriggerToAddModList-r16</w:t>
      </w:r>
      <w:r w:rsidRPr="000E1489">
        <w:rPr>
          <w:lang w:val="en-GB" w:eastAsia="x-none"/>
        </w:rPr>
        <w:t xml:space="preserve"> is for the number of </w:t>
      </w:r>
      <w:r>
        <w:rPr>
          <w:rFonts w:eastAsia="Calibri"/>
        </w:rPr>
        <w:t xml:space="preserve">cell </w:t>
      </w:r>
      <w:r w:rsidRPr="000E1489">
        <w:rPr>
          <w:rFonts w:eastAsia="Calibri"/>
        </w:rPr>
        <w:t xml:space="preserve">groups </w:t>
      </w:r>
      <w:r>
        <w:rPr>
          <w:rFonts w:eastAsia="Calibri"/>
        </w:rPr>
        <w:t>for switching</w:t>
      </w:r>
      <w:r w:rsidRPr="000E1489">
        <w:rPr>
          <w:rFonts w:eastAsia="Calibri"/>
        </w:rPr>
        <w:t xml:space="preserve"> </w:t>
      </w:r>
      <w:r w:rsidR="009622F5">
        <w:rPr>
          <w:rFonts w:eastAsia="Calibri"/>
        </w:rPr>
        <w:t>where</w:t>
      </w:r>
      <w:r w:rsidRPr="000E1489">
        <w:rPr>
          <w:rFonts w:eastAsia="Calibri"/>
        </w:rPr>
        <w:t xml:space="preserve"> each group can have </w:t>
      </w:r>
      <w:r w:rsidR="009622F5">
        <w:rPr>
          <w:rFonts w:eastAsia="Calibri"/>
        </w:rPr>
        <w:t xml:space="preserve">up to </w:t>
      </w:r>
      <w:r w:rsidRPr="000E1489">
        <w:rPr>
          <w:rFonts w:eastAsia="Calibri"/>
        </w:rPr>
        <w:t>16 cells</w:t>
      </w:r>
      <w:r>
        <w:rPr>
          <w:rFonts w:eastAsia="Calibri"/>
        </w:rPr>
        <w:t xml:space="preserve"> as shown below. These numbers came from RAN1 list of parameters. The IE in </w:t>
      </w:r>
      <w:proofErr w:type="spellStart"/>
      <w:r w:rsidRPr="000E1489">
        <w:rPr>
          <w:rFonts w:eastAsia="Calibri"/>
          <w:i/>
          <w:iCs/>
        </w:rPr>
        <w:t>SlotFormatIndicator</w:t>
      </w:r>
      <w:proofErr w:type="spellEnd"/>
      <w:r w:rsidRPr="000E1489">
        <w:rPr>
          <w:rFonts w:eastAsia="Calibri"/>
        </w:rPr>
        <w:t xml:space="preserve"> is to configure an index in DCI for each group (</w:t>
      </w:r>
      <w:r w:rsidR="009622F5">
        <w:rPr>
          <w:rFonts w:eastAsia="Calibri"/>
        </w:rPr>
        <w:t>needs to be done</w:t>
      </w:r>
      <w:r w:rsidRPr="000E1489">
        <w:rPr>
          <w:rFonts w:eastAsia="Calibri"/>
        </w:rPr>
        <w:t xml:space="preserve"> only </w:t>
      </w:r>
      <w:r w:rsidR="009622F5">
        <w:rPr>
          <w:rFonts w:eastAsia="Calibri"/>
        </w:rPr>
        <w:t xml:space="preserve">for </w:t>
      </w:r>
      <w:r w:rsidRPr="000E1489">
        <w:rPr>
          <w:rFonts w:eastAsia="Calibri"/>
        </w:rPr>
        <w:t>one cell in each group)</w:t>
      </w:r>
      <w:r>
        <w:rPr>
          <w:rFonts w:eastAsia="Calibri"/>
        </w:rPr>
        <w:t xml:space="preserve"> and t</w:t>
      </w:r>
      <w:r w:rsidRPr="000E1489">
        <w:rPr>
          <w:rFonts w:eastAsia="Calibri"/>
        </w:rPr>
        <w:t xml:space="preserve">herefore the limit 4 in SFI is correct. </w:t>
      </w:r>
    </w:p>
    <w:p w14:paraId="493C143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SearchSpaceSwitchConfig-r</w:t>
      </w:r>
      <w:proofErr w:type="gramStart"/>
      <w:r w:rsidRPr="000E1489">
        <w:rPr>
          <w:rFonts w:ascii="Courier New" w:hAnsi="Courier New" w:cs="Courier New"/>
          <w:color w:val="000000"/>
          <w:sz w:val="16"/>
          <w:szCs w:val="16"/>
          <w:lang w:val="en-GB" w:eastAsia="en-GB"/>
        </w:rPr>
        <w:t>16 ::=</w:t>
      </w:r>
      <w:proofErr w:type="gramEnd"/>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993366"/>
          <w:sz w:val="16"/>
          <w:szCs w:val="16"/>
          <w:lang w:val="en-GB" w:eastAsia="en-GB"/>
        </w:rPr>
        <w:t>SEQUENCE</w:t>
      </w:r>
      <w:r w:rsidRPr="000E1489">
        <w:rPr>
          <w:rFonts w:ascii="Courier New" w:hAnsi="Courier New" w:cs="Courier New"/>
          <w:color w:val="000000"/>
          <w:sz w:val="16"/>
          <w:szCs w:val="16"/>
          <w:lang w:val="en-GB" w:eastAsia="en-GB"/>
        </w:rPr>
        <w:t xml:space="preserve"> {</w:t>
      </w:r>
    </w:p>
    <w:p w14:paraId="20E0BF07"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lastRenderedPageBreak/>
        <w:t xml:space="preserve">    cellGroupsForSwitchList-r16         </w:t>
      </w:r>
      <w:proofErr w:type="gramStart"/>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proofErr w:type="gramEnd"/>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(1..4))</w:t>
      </w:r>
      <w:r w:rsidRPr="000E1489">
        <w:rPr>
          <w:rFonts w:ascii="Courier New" w:hAnsi="Courier New" w:cs="Courier New"/>
          <w:color w:val="993366"/>
          <w:sz w:val="16"/>
          <w:szCs w:val="16"/>
          <w:lang w:val="en-GB" w:eastAsia="en-GB"/>
        </w:rPr>
        <w:t xml:space="preserve"> OF</w:t>
      </w:r>
      <w:r w:rsidRPr="000E1489">
        <w:rPr>
          <w:rFonts w:ascii="Courier New" w:hAnsi="Courier New" w:cs="Courier New"/>
          <w:color w:val="000000"/>
          <w:sz w:val="16"/>
          <w:szCs w:val="16"/>
          <w:lang w:val="en-GB" w:eastAsia="en-GB"/>
        </w:rPr>
        <w:t xml:space="preserve"> CellGroupForSwitch-r16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690D2DBB"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color w:val="808080"/>
          <w:sz w:val="16"/>
          <w:szCs w:val="16"/>
          <w:lang w:val="en-GB" w:eastAsia="en-GB"/>
        </w:rPr>
      </w:pPr>
      <w:r w:rsidRPr="000E1489">
        <w:rPr>
          <w:rFonts w:ascii="Courier New" w:hAnsi="Courier New" w:cs="Courier New"/>
          <w:color w:val="000000"/>
          <w:sz w:val="16"/>
          <w:szCs w:val="16"/>
          <w:lang w:val="en-GB" w:eastAsia="en-GB"/>
        </w:rPr>
        <w:t xml:space="preserve">    searchSpaceSwitchDelay-r16          </w:t>
      </w:r>
      <w:r w:rsidRPr="000E1489">
        <w:rPr>
          <w:rFonts w:ascii="Courier New" w:hAnsi="Courier New" w:cs="Courier New"/>
          <w:color w:val="993366"/>
          <w:sz w:val="16"/>
          <w:szCs w:val="16"/>
          <w:lang w:val="en-GB" w:eastAsia="en-GB"/>
        </w:rPr>
        <w:t>INTEGER</w:t>
      </w:r>
      <w:r w:rsidRPr="000E1489">
        <w:rPr>
          <w:rFonts w:ascii="Courier New" w:hAnsi="Courier New" w:cs="Courier New"/>
          <w:color w:val="000000"/>
          <w:sz w:val="16"/>
          <w:szCs w:val="16"/>
          <w:lang w:val="en-GB" w:eastAsia="en-GB"/>
        </w:rPr>
        <w:t xml:space="preserve"> (</w:t>
      </w:r>
      <w:proofErr w:type="gramStart"/>
      <w:r w:rsidRPr="000E1489">
        <w:rPr>
          <w:rFonts w:ascii="Courier New" w:hAnsi="Courier New" w:cs="Courier New"/>
          <w:color w:val="000000"/>
          <w:sz w:val="16"/>
          <w:szCs w:val="16"/>
          <w:lang w:val="en-GB" w:eastAsia="en-GB"/>
        </w:rPr>
        <w:t>10..</w:t>
      </w:r>
      <w:proofErr w:type="gramEnd"/>
      <w:r w:rsidRPr="000E1489">
        <w:rPr>
          <w:rFonts w:ascii="Courier New" w:hAnsi="Courier New" w:cs="Courier New"/>
          <w:color w:val="000000"/>
          <w:sz w:val="16"/>
          <w:szCs w:val="16"/>
          <w:lang w:val="en-GB" w:eastAsia="en-GB"/>
        </w:rPr>
        <w:t>52)                                                 </w:t>
      </w:r>
      <w:r w:rsidRPr="000E1489">
        <w:rPr>
          <w:rFonts w:ascii="Courier New" w:hAnsi="Courier New" w:cs="Courier New"/>
          <w:color w:val="993366"/>
          <w:sz w:val="16"/>
          <w:szCs w:val="16"/>
          <w:lang w:val="en-GB" w:eastAsia="en-GB"/>
        </w:rPr>
        <w:t>OPTIONAL</w:t>
      </w:r>
      <w:r w:rsidRPr="000E1489">
        <w:rPr>
          <w:rFonts w:ascii="Courier New" w:hAnsi="Courier New" w:cs="Courier New"/>
          <w:color w:val="000000"/>
          <w:sz w:val="16"/>
          <w:szCs w:val="16"/>
          <w:lang w:val="en-GB" w:eastAsia="en-GB"/>
        </w:rPr>
        <w:t xml:space="preserve">    </w:t>
      </w:r>
      <w:r w:rsidRPr="000E1489">
        <w:rPr>
          <w:rFonts w:ascii="Courier New" w:hAnsi="Courier New" w:cs="Courier New"/>
          <w:color w:val="808080"/>
          <w:sz w:val="16"/>
          <w:szCs w:val="16"/>
          <w:lang w:val="en-GB" w:eastAsia="en-GB"/>
        </w:rPr>
        <w:t>-- Need R</w:t>
      </w:r>
    </w:p>
    <w:p w14:paraId="39A055FF"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lang w:val="en-GB" w:eastAsia="en-GB"/>
        </w:rPr>
        <w:t>}</w:t>
      </w:r>
    </w:p>
    <w:p w14:paraId="570FE32A"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p>
    <w:p w14:paraId="178A9FB2" w14:textId="77777777" w:rsidR="000E1489" w:rsidRPr="000E1489" w:rsidRDefault="000E1489" w:rsidP="000E1489">
      <w:pPr>
        <w:shd w:val="clear" w:color="auto" w:fill="E6E6E6"/>
        <w:adjustRightInd/>
        <w:spacing w:after="0" w:line="240" w:lineRule="auto"/>
        <w:jc w:val="left"/>
        <w:textAlignment w:val="auto"/>
        <w:rPr>
          <w:rFonts w:ascii="Courier New" w:hAnsi="Courier New" w:cs="Courier New"/>
          <w:sz w:val="16"/>
          <w:szCs w:val="16"/>
          <w:lang w:val="en-GB" w:eastAsia="en-GB"/>
        </w:rPr>
      </w:pPr>
      <w:r w:rsidRPr="000E1489">
        <w:rPr>
          <w:rFonts w:ascii="Courier New" w:hAnsi="Courier New" w:cs="Courier New"/>
          <w:color w:val="000000"/>
          <w:sz w:val="16"/>
          <w:szCs w:val="16"/>
          <w:highlight w:val="yellow"/>
          <w:lang w:val="en-GB" w:eastAsia="en-GB"/>
        </w:rPr>
        <w:t>CellGroupForSwitch-r</w:t>
      </w:r>
      <w:proofErr w:type="gramStart"/>
      <w:r w:rsidRPr="000E1489">
        <w:rPr>
          <w:rFonts w:ascii="Courier New" w:hAnsi="Courier New" w:cs="Courier New"/>
          <w:color w:val="000000"/>
          <w:sz w:val="16"/>
          <w:szCs w:val="16"/>
          <w:highlight w:val="yellow"/>
          <w:lang w:val="en-GB" w:eastAsia="en-GB"/>
        </w:rPr>
        <w:t>16 ::=</w:t>
      </w:r>
      <w:proofErr w:type="gramEnd"/>
      <w:r w:rsidRPr="000E1489">
        <w:rPr>
          <w:rFonts w:ascii="Courier New" w:hAnsi="Courier New" w:cs="Courier New"/>
          <w:color w:val="000000"/>
          <w:sz w:val="16"/>
          <w:szCs w:val="16"/>
          <w:highlight w:val="yellow"/>
          <w:lang w:val="en-GB" w:eastAsia="en-GB"/>
        </w:rPr>
        <w:t xml:space="preserve">          </w:t>
      </w:r>
      <w:r w:rsidRPr="000E1489">
        <w:rPr>
          <w:rFonts w:ascii="Courier New" w:hAnsi="Courier New" w:cs="Courier New"/>
          <w:color w:val="993366"/>
          <w:sz w:val="16"/>
          <w:szCs w:val="16"/>
          <w:highlight w:val="yellow"/>
          <w:lang w:val="en-GB" w:eastAsia="en-GB"/>
        </w:rPr>
        <w:t>SEQUENCE</w:t>
      </w:r>
      <w:r w:rsidRPr="000E1489">
        <w:rPr>
          <w:rFonts w:ascii="Courier New" w:hAnsi="Courier New" w:cs="Courier New"/>
          <w:color w:val="000000"/>
          <w:sz w:val="16"/>
          <w:szCs w:val="16"/>
          <w:highlight w:val="yellow"/>
          <w:lang w:val="en-GB" w:eastAsia="en-GB"/>
        </w:rPr>
        <w:t>(</w:t>
      </w:r>
      <w:r w:rsidRPr="000E1489">
        <w:rPr>
          <w:rFonts w:ascii="Courier New" w:hAnsi="Courier New" w:cs="Courier New"/>
          <w:color w:val="993366"/>
          <w:sz w:val="16"/>
          <w:szCs w:val="16"/>
          <w:highlight w:val="yellow"/>
          <w:lang w:val="en-GB" w:eastAsia="en-GB"/>
        </w:rPr>
        <w:t>SIZE</w:t>
      </w:r>
      <w:r w:rsidRPr="000E1489">
        <w:rPr>
          <w:rFonts w:ascii="Courier New" w:hAnsi="Courier New" w:cs="Courier New"/>
          <w:color w:val="000000"/>
          <w:sz w:val="16"/>
          <w:szCs w:val="16"/>
          <w:highlight w:val="yellow"/>
          <w:lang w:val="en-GB" w:eastAsia="en-GB"/>
        </w:rPr>
        <w:t xml:space="preserve"> (1..16))</w:t>
      </w:r>
      <w:r w:rsidRPr="000E1489">
        <w:rPr>
          <w:rFonts w:ascii="Courier New" w:hAnsi="Courier New" w:cs="Courier New"/>
          <w:color w:val="993366"/>
          <w:sz w:val="16"/>
          <w:szCs w:val="16"/>
          <w:highlight w:val="yellow"/>
          <w:lang w:val="en-GB" w:eastAsia="en-GB"/>
        </w:rPr>
        <w:t xml:space="preserve"> OF</w:t>
      </w:r>
      <w:r w:rsidRPr="000E1489">
        <w:rPr>
          <w:rFonts w:ascii="Courier New" w:hAnsi="Courier New" w:cs="Courier New"/>
          <w:color w:val="000000"/>
          <w:sz w:val="16"/>
          <w:szCs w:val="16"/>
          <w:highlight w:val="yellow"/>
          <w:lang w:val="en-GB" w:eastAsia="en-GB"/>
        </w:rPr>
        <w:t xml:space="preserve"> </w:t>
      </w:r>
      <w:proofErr w:type="spellStart"/>
      <w:r w:rsidRPr="000E1489">
        <w:rPr>
          <w:rFonts w:ascii="Courier New" w:hAnsi="Courier New" w:cs="Courier New"/>
          <w:color w:val="000000"/>
          <w:sz w:val="16"/>
          <w:szCs w:val="16"/>
          <w:highlight w:val="yellow"/>
          <w:lang w:val="en-GB" w:eastAsia="en-GB"/>
        </w:rPr>
        <w:t>ServCellIndex</w:t>
      </w:r>
      <w:proofErr w:type="spellEnd"/>
    </w:p>
    <w:p w14:paraId="3C1D368C" w14:textId="77777777" w:rsidR="000E1489" w:rsidRPr="000E1489" w:rsidRDefault="000E1489" w:rsidP="000E1489">
      <w:pPr>
        <w:overflowPunct/>
        <w:autoSpaceDE/>
        <w:autoSpaceDN/>
        <w:adjustRightInd/>
        <w:spacing w:after="0" w:line="240" w:lineRule="auto"/>
        <w:jc w:val="left"/>
        <w:textAlignment w:val="auto"/>
        <w:rPr>
          <w:rFonts w:ascii="Calibri" w:eastAsia="Calibri" w:hAnsi="Calibri" w:cs="Calibri"/>
          <w:sz w:val="16"/>
          <w:szCs w:val="16"/>
        </w:rPr>
      </w:pPr>
    </w:p>
    <w:p w14:paraId="08BFD9D3" w14:textId="3EBD5841" w:rsidR="000E1489" w:rsidRPr="000E1489" w:rsidRDefault="000E1489" w:rsidP="000E1489">
      <w:pPr>
        <w:overflowPunct/>
        <w:autoSpaceDE/>
        <w:autoSpaceDN/>
        <w:adjustRightInd/>
        <w:spacing w:after="0" w:line="240" w:lineRule="auto"/>
        <w:jc w:val="left"/>
        <w:textAlignment w:val="auto"/>
        <w:rPr>
          <w:rFonts w:eastAsia="Calibri"/>
        </w:rPr>
      </w:pPr>
      <w:r w:rsidRPr="00DE2E29">
        <w:rPr>
          <w:rFonts w:eastAsia="Calibri"/>
        </w:rPr>
        <w:t xml:space="preserve">The </w:t>
      </w:r>
      <w:r w:rsidR="009622F5">
        <w:rPr>
          <w:rFonts w:eastAsia="Calibri"/>
        </w:rPr>
        <w:t>second</w:t>
      </w:r>
      <w:r w:rsidRPr="00DE2E29">
        <w:rPr>
          <w:rFonts w:eastAsia="Calibri"/>
        </w:rPr>
        <w:t xml:space="preserve"> change is editorial and </w:t>
      </w:r>
      <w:r w:rsidR="009622F5">
        <w:rPr>
          <w:rFonts w:eastAsia="Calibri"/>
        </w:rPr>
        <w:t>is</w:t>
      </w:r>
      <w:r w:rsidRPr="00DE2E29">
        <w:rPr>
          <w:rFonts w:eastAsia="Calibri"/>
        </w:rPr>
        <w:t xml:space="preserve"> acceptable</w:t>
      </w:r>
      <w:r w:rsidR="002B3232">
        <w:rPr>
          <w:rFonts w:eastAsia="Calibri"/>
        </w:rPr>
        <w:t>.</w:t>
      </w:r>
    </w:p>
    <w:p w14:paraId="24BDDED9" w14:textId="77777777" w:rsidR="000E1489" w:rsidRPr="00716303" w:rsidRDefault="000E1489" w:rsidP="000E1489">
      <w:pPr>
        <w:jc w:val="left"/>
        <w:rPr>
          <w:lang w:eastAsia="x-none"/>
        </w:rPr>
      </w:pPr>
    </w:p>
    <w:p w14:paraId="52764F94" w14:textId="77777777" w:rsidR="000E1489" w:rsidRPr="00716303" w:rsidRDefault="000E1489" w:rsidP="000E1489">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E1489" w:rsidRPr="00716303" w14:paraId="7C83DF80"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D7B73C" w14:textId="77777777" w:rsidR="000E1489" w:rsidRPr="00716303" w:rsidRDefault="000E1489"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19D43CD" w14:textId="77777777" w:rsidR="000E1489" w:rsidRPr="00716303" w:rsidRDefault="000E1489"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93EE27D" w14:textId="77777777" w:rsidR="000E1489" w:rsidRPr="00716303" w:rsidRDefault="000E1489" w:rsidP="002B1CDF">
            <w:pPr>
              <w:spacing w:after="180"/>
              <w:jc w:val="left"/>
              <w:rPr>
                <w:b/>
              </w:rPr>
            </w:pPr>
            <w:r w:rsidRPr="00716303">
              <w:rPr>
                <w:b/>
              </w:rPr>
              <w:t>Comments</w:t>
            </w:r>
          </w:p>
        </w:tc>
      </w:tr>
      <w:tr w:rsidR="000E1489" w:rsidRPr="00716303" w14:paraId="6989A5A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A2228B5" w14:textId="2BAAFEEA" w:rsidR="000E1489"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80A7A8" w14:textId="1492C808" w:rsidR="000E1489" w:rsidRPr="00716303" w:rsidRDefault="00857C72" w:rsidP="002B1CDF">
            <w:pPr>
              <w:jc w:val="left"/>
              <w:rPr>
                <w:b/>
              </w:rPr>
            </w:pPr>
            <w:r>
              <w:rPr>
                <w:b/>
              </w:rPr>
              <w:t xml:space="preserve">Agree with </w:t>
            </w:r>
            <w:proofErr w:type="spellStart"/>
            <w:r>
              <w:rPr>
                <w:b/>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A0CDD3" w14:textId="77777777" w:rsidR="000E1489" w:rsidRDefault="00857C72" w:rsidP="002B1CDF">
            <w:pPr>
              <w:spacing w:after="180"/>
              <w:jc w:val="left"/>
              <w:rPr>
                <w:b/>
              </w:rPr>
            </w:pPr>
            <w:r>
              <w:rPr>
                <w:b/>
              </w:rPr>
              <w:t xml:space="preserve">Like indicated by rapporteur the actual configuration for cell within </w:t>
            </w:r>
            <w:proofErr w:type="spellStart"/>
            <w:r>
              <w:rPr>
                <w:b/>
              </w:rPr>
              <w:t>searchSpaceSwitchGroup</w:t>
            </w:r>
            <w:proofErr w:type="spellEnd"/>
            <w:r>
              <w:rPr>
                <w:b/>
              </w:rPr>
              <w:t xml:space="preserve"> is in the PDCCH config and not in the </w:t>
            </w:r>
            <w:proofErr w:type="spellStart"/>
            <w:r>
              <w:rPr>
                <w:b/>
              </w:rPr>
              <w:t>SlotFormatIndicator</w:t>
            </w:r>
            <w:proofErr w:type="spellEnd"/>
            <w:r>
              <w:rPr>
                <w:b/>
              </w:rPr>
              <w:t>.</w:t>
            </w:r>
          </w:p>
          <w:p w14:paraId="6C978D1E" w14:textId="77777777" w:rsidR="00857C72" w:rsidRDefault="00857C72" w:rsidP="002B1CDF">
            <w:pPr>
              <w:spacing w:after="180"/>
              <w:jc w:val="left"/>
              <w:rPr>
                <w:b/>
              </w:rPr>
            </w:pPr>
          </w:p>
          <w:p w14:paraId="51ACB431" w14:textId="4639811C" w:rsidR="00857C72" w:rsidRPr="00716303" w:rsidRDefault="00857C72" w:rsidP="002B1CDF">
            <w:pPr>
              <w:spacing w:after="180"/>
              <w:jc w:val="left"/>
              <w:rPr>
                <w:b/>
              </w:rPr>
            </w:pPr>
            <w:r>
              <w:rPr>
                <w:b/>
              </w:rPr>
              <w:t>Though, It is good to add missing field descriptions.</w:t>
            </w:r>
          </w:p>
        </w:tc>
      </w:tr>
      <w:tr w:rsidR="000E1489" w:rsidRPr="00716303" w14:paraId="15D07E8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0A5AA93" w14:textId="1949E3EF" w:rsidR="000E1489" w:rsidRPr="00716303" w:rsidRDefault="000067D4"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8DA33E" w14:textId="229A31E2" w:rsidR="000E1489" w:rsidRPr="00716303" w:rsidRDefault="000067D4" w:rsidP="002B1CDF">
            <w:pPr>
              <w:jc w:val="left"/>
              <w:rPr>
                <w:b/>
                <w:lang w:eastAsia="zh-CN"/>
              </w:rPr>
            </w:pPr>
            <w:r>
              <w:rPr>
                <w:rFonts w:hint="eastAsia"/>
                <w:b/>
                <w:lang w:eastAsia="zh-CN"/>
              </w:rPr>
              <w:t>A</w:t>
            </w:r>
            <w:r>
              <w:rPr>
                <w:b/>
                <w:lang w:eastAsia="zh-CN"/>
              </w:rPr>
              <w:t xml:space="preserve">gree with </w:t>
            </w:r>
            <w:proofErr w:type="spellStart"/>
            <w:r>
              <w:rPr>
                <w:b/>
                <w:lang w:eastAsia="zh-CN"/>
              </w:rPr>
              <w:t>rapportuer</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BC5332" w14:textId="77777777" w:rsidR="000E1489" w:rsidRPr="00716303" w:rsidRDefault="000E1489" w:rsidP="002B1CDF">
            <w:pPr>
              <w:spacing w:after="180"/>
              <w:jc w:val="left"/>
              <w:rPr>
                <w:b/>
              </w:rPr>
            </w:pPr>
          </w:p>
        </w:tc>
      </w:tr>
      <w:tr w:rsidR="00D04832" w:rsidRPr="00716303" w14:paraId="3C0AE2A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F4DBB5C" w14:textId="087F6941"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19830D" w14:textId="61139B75" w:rsidR="00D04832" w:rsidRDefault="004167B9" w:rsidP="00D04832">
            <w:pPr>
              <w:jc w:val="left"/>
              <w:rPr>
                <w:b/>
                <w:lang w:eastAsia="zh-CN"/>
              </w:rPr>
            </w:pPr>
            <w:r>
              <w:rPr>
                <w:b/>
              </w:rPr>
              <w:t>Agree with Rapporteur’s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C56043" w14:textId="60D24AF7" w:rsidR="00D04832" w:rsidRPr="00716303" w:rsidRDefault="00D04832" w:rsidP="00D04832">
            <w:pPr>
              <w:spacing w:after="180"/>
              <w:jc w:val="left"/>
              <w:rPr>
                <w:b/>
              </w:rPr>
            </w:pPr>
          </w:p>
        </w:tc>
      </w:tr>
      <w:tr w:rsidR="00DE77E3" w:rsidRPr="00716303" w14:paraId="764B533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30BED9D" w14:textId="07355A35" w:rsidR="00DE77E3" w:rsidRDefault="00DE77E3"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A7499E" w14:textId="2391EDB8" w:rsidR="00DE77E3" w:rsidRDefault="00DE77E3" w:rsidP="00D04832">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C02B55" w14:textId="77777777" w:rsidR="00DE77E3" w:rsidRPr="00716303" w:rsidRDefault="00DE77E3" w:rsidP="00D04832">
            <w:pPr>
              <w:spacing w:after="180"/>
              <w:jc w:val="left"/>
              <w:rPr>
                <w:b/>
              </w:rPr>
            </w:pPr>
          </w:p>
        </w:tc>
      </w:tr>
      <w:tr w:rsidR="00A02478" w:rsidRPr="00716303" w14:paraId="6E8244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92F1CD4" w14:textId="71CEB01D" w:rsidR="00A02478" w:rsidRDefault="00A02478"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71CAA2" w14:textId="53DBDFA0" w:rsidR="00A02478" w:rsidRDefault="00A02478"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77659E" w14:textId="7AD71A16" w:rsidR="00A02478" w:rsidRPr="00716303" w:rsidRDefault="00A02478" w:rsidP="00D04832">
            <w:pPr>
              <w:spacing w:after="180"/>
              <w:jc w:val="left"/>
              <w:rPr>
                <w:b/>
              </w:rPr>
            </w:pPr>
            <w:r w:rsidRPr="00A02478">
              <w:rPr>
                <w:b/>
              </w:rPr>
              <w:t>Agree with the rapporteur’s view</w:t>
            </w:r>
          </w:p>
        </w:tc>
      </w:tr>
      <w:tr w:rsidR="00385CF7" w:rsidRPr="00716303" w14:paraId="19712D9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73E68A8" w14:textId="545C70C1"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41EF3E" w14:textId="795E902D" w:rsidR="00385CF7" w:rsidRDefault="00385CF7"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3DAE3" w14:textId="1B642BB4" w:rsidR="00385CF7" w:rsidRPr="00A02478" w:rsidRDefault="00385CF7" w:rsidP="00385CF7">
            <w:pPr>
              <w:spacing w:after="180"/>
              <w:jc w:val="left"/>
              <w:rPr>
                <w:b/>
              </w:rPr>
            </w:pPr>
            <w:r>
              <w:rPr>
                <w:b/>
              </w:rPr>
              <w:t xml:space="preserve">Indeed the restriction of 4 restricts the flexibility, but changing this now is an enhancement that is not essential.  </w:t>
            </w:r>
          </w:p>
        </w:tc>
      </w:tr>
      <w:tr w:rsidR="006172D5" w:rsidRPr="00716303" w14:paraId="4E27AD8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631277F" w14:textId="5C860328"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C4F154" w14:textId="04CDBEA7" w:rsidR="006172D5" w:rsidRDefault="006172D5" w:rsidP="00385CF7">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C6AF437" w14:textId="77777777" w:rsidR="006172D5" w:rsidRDefault="006172D5" w:rsidP="00385CF7">
            <w:pPr>
              <w:spacing w:after="180"/>
              <w:jc w:val="left"/>
              <w:rPr>
                <w:b/>
              </w:rPr>
            </w:pPr>
          </w:p>
        </w:tc>
      </w:tr>
      <w:tr w:rsidR="006C38D5" w14:paraId="6160DD51" w14:textId="77777777" w:rsidTr="006C38D5">
        <w:tc>
          <w:tcPr>
            <w:tcW w:w="1514" w:type="dxa"/>
            <w:tcBorders>
              <w:top w:val="single" w:sz="4" w:space="0" w:color="auto"/>
              <w:left w:val="single" w:sz="4" w:space="0" w:color="auto"/>
              <w:bottom w:val="single" w:sz="4" w:space="0" w:color="auto"/>
              <w:right w:val="single" w:sz="4" w:space="0" w:color="auto"/>
            </w:tcBorders>
            <w:shd w:val="clear" w:color="auto" w:fill="auto"/>
          </w:tcPr>
          <w:p w14:paraId="30597EEC" w14:textId="4617085B" w:rsidR="006C38D5" w:rsidRDefault="0054057E" w:rsidP="009F1472">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66FCF9" w14:textId="77777777" w:rsidR="006C38D5" w:rsidRDefault="006C38D5" w:rsidP="009F1472">
            <w:pPr>
              <w:jc w:val="left"/>
              <w:rPr>
                <w:b/>
              </w:rPr>
            </w:pPr>
            <w:r>
              <w:rPr>
                <w:b/>
              </w:rPr>
              <w:t>Agree with rapporteur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03C31C" w14:textId="77777777" w:rsidR="006C38D5" w:rsidRDefault="006C38D5" w:rsidP="009F1472">
            <w:pPr>
              <w:spacing w:after="180"/>
              <w:jc w:val="left"/>
              <w:rPr>
                <w:b/>
              </w:rPr>
            </w:pPr>
          </w:p>
        </w:tc>
      </w:tr>
      <w:tr w:rsidR="0095466E" w14:paraId="5FF6B5D5" w14:textId="77777777" w:rsidTr="006C38D5">
        <w:tc>
          <w:tcPr>
            <w:tcW w:w="1514" w:type="dxa"/>
            <w:tcBorders>
              <w:top w:val="single" w:sz="4" w:space="0" w:color="auto"/>
              <w:left w:val="single" w:sz="4" w:space="0" w:color="auto"/>
              <w:bottom w:val="single" w:sz="4" w:space="0" w:color="auto"/>
              <w:right w:val="single" w:sz="4" w:space="0" w:color="auto"/>
            </w:tcBorders>
            <w:shd w:val="clear" w:color="auto" w:fill="auto"/>
          </w:tcPr>
          <w:p w14:paraId="5DF04426" w14:textId="65BA7C8A" w:rsidR="0095466E" w:rsidRPr="0095466E" w:rsidRDefault="0095466E" w:rsidP="0095466E">
            <w:pPr>
              <w:spacing w:after="180"/>
              <w:jc w:val="left"/>
              <w:rPr>
                <w:b/>
              </w:rPr>
            </w:pPr>
            <w:r w:rsidRPr="0095466E">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48AD73" w14:textId="77777777" w:rsidR="0095466E" w:rsidRPr="0095466E" w:rsidRDefault="0095466E" w:rsidP="0095466E">
            <w:pPr>
              <w:jc w:val="left"/>
              <w:rPr>
                <w:b/>
                <w:bCs/>
              </w:rPr>
            </w:pPr>
            <w:r w:rsidRPr="0095466E">
              <w:rPr>
                <w:b/>
                <w:bCs/>
              </w:rPr>
              <w:t>Agree with CR</w:t>
            </w:r>
          </w:p>
          <w:p w14:paraId="657342CA" w14:textId="0532DD29" w:rsidR="0095466E" w:rsidRPr="0095466E" w:rsidRDefault="0095466E" w:rsidP="0095466E">
            <w:pPr>
              <w:jc w:val="left"/>
              <w:rPr>
                <w:b/>
              </w:rPr>
            </w:pPr>
            <w:r w:rsidRPr="0095466E">
              <w:rPr>
                <w:b/>
                <w:bCs/>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5B3335" w14:textId="77777777" w:rsidR="0095466E" w:rsidRPr="0095466E" w:rsidRDefault="0095466E" w:rsidP="0095466E">
            <w:pPr>
              <w:spacing w:after="180"/>
              <w:jc w:val="left"/>
              <w:rPr>
                <w:b/>
              </w:rPr>
            </w:pPr>
            <w:r w:rsidRPr="0095466E">
              <w:rPr>
                <w:b/>
              </w:rPr>
              <w:t xml:space="preserve">It is only possible to </w:t>
            </w:r>
            <w:r w:rsidRPr="0095466E">
              <w:rPr>
                <w:b/>
                <w:bCs/>
              </w:rPr>
              <w:t>individually</w:t>
            </w:r>
            <w:r w:rsidRPr="0095466E">
              <w:rPr>
                <w:b/>
              </w:rPr>
              <w:t xml:space="preserve"> configure up to 4 cells or 4 cell groups. However, there is no agreement to restrict the configuration for </w:t>
            </w:r>
            <w:r w:rsidRPr="0095466E">
              <w:rPr>
                <w:b/>
                <w:bCs/>
              </w:rPr>
              <w:t>individual cells</w:t>
            </w:r>
            <w:r w:rsidRPr="0095466E">
              <w:rPr>
                <w:b/>
              </w:rPr>
              <w:t xml:space="preserve"> to 4.</w:t>
            </w:r>
          </w:p>
          <w:p w14:paraId="44C82C67" w14:textId="77777777" w:rsidR="0095466E" w:rsidRPr="0095466E" w:rsidRDefault="0095466E" w:rsidP="0095466E">
            <w:pPr>
              <w:spacing w:after="180"/>
              <w:jc w:val="left"/>
              <w:rPr>
                <w:rFonts w:cs="Arial"/>
                <w:b/>
                <w:szCs w:val="18"/>
              </w:rPr>
            </w:pPr>
            <w:r w:rsidRPr="0095466E">
              <w:rPr>
                <w:b/>
                <w:bCs/>
              </w:rPr>
              <w:t xml:space="preserve">The current implementation forces the network to configure cell groups, which further requires </w:t>
            </w:r>
            <w:proofErr w:type="spellStart"/>
            <w:r w:rsidRPr="0095466E">
              <w:rPr>
                <w:rFonts w:eastAsiaTheme="minorEastAsia"/>
                <w:b/>
                <w:i/>
                <w:iCs/>
              </w:rPr>
              <w:t>jointSearchSpaceGroupSwitchingAcrossCells</w:t>
            </w:r>
            <w:proofErr w:type="spellEnd"/>
            <w:r w:rsidRPr="0095466E">
              <w:rPr>
                <w:rFonts w:eastAsiaTheme="minorEastAsia"/>
                <w:b/>
              </w:rPr>
              <w:t xml:space="preserve"> capability</w:t>
            </w:r>
            <w:r w:rsidRPr="0095466E">
              <w:rPr>
                <w:rFonts w:cs="Arial"/>
                <w:b/>
                <w:szCs w:val="18"/>
              </w:rPr>
              <w:t xml:space="preserve"> </w:t>
            </w:r>
            <w:r w:rsidRPr="0095466E">
              <w:rPr>
                <w:rFonts w:cs="Arial"/>
                <w:b/>
                <w:bCs/>
                <w:szCs w:val="18"/>
              </w:rPr>
              <w:t>in addition</w:t>
            </w:r>
            <w:r w:rsidRPr="0095466E">
              <w:rPr>
                <w:rFonts w:cs="Arial"/>
                <w:b/>
                <w:szCs w:val="18"/>
              </w:rPr>
              <w:t xml:space="preserve"> to the regular </w:t>
            </w:r>
            <w:proofErr w:type="spellStart"/>
            <w:r w:rsidRPr="0095466E">
              <w:rPr>
                <w:rFonts w:eastAsiaTheme="minorEastAsia"/>
                <w:b/>
                <w:i/>
                <w:iCs/>
              </w:rPr>
              <w:t>searchSpaceSetGroupSwitchingwithDCI</w:t>
            </w:r>
            <w:proofErr w:type="spellEnd"/>
            <w:r w:rsidRPr="0095466E">
              <w:rPr>
                <w:rFonts w:cs="Arial"/>
                <w:b/>
                <w:szCs w:val="18"/>
              </w:rPr>
              <w:t>.</w:t>
            </w:r>
          </w:p>
          <w:p w14:paraId="4E5C5571" w14:textId="77777777" w:rsidR="0095466E" w:rsidRPr="0095466E" w:rsidRDefault="0095466E" w:rsidP="0095466E">
            <w:pPr>
              <w:spacing w:after="180"/>
              <w:jc w:val="left"/>
              <w:rPr>
                <w:b/>
                <w:bCs/>
              </w:rPr>
            </w:pPr>
            <w:r w:rsidRPr="0095466E">
              <w:rPr>
                <w:b/>
                <w:bCs/>
              </w:rPr>
              <w:t xml:space="preserve">If the UE only has </w:t>
            </w:r>
            <w:proofErr w:type="spellStart"/>
            <w:r w:rsidRPr="0095466E">
              <w:rPr>
                <w:rFonts w:eastAsiaTheme="minorEastAsia"/>
                <w:b/>
                <w:i/>
                <w:iCs/>
              </w:rPr>
              <w:t>searchSpaceSetGroupSwitchingwithDCI</w:t>
            </w:r>
            <w:proofErr w:type="spellEnd"/>
            <w:r w:rsidRPr="0095466E">
              <w:rPr>
                <w:rFonts w:eastAsiaTheme="minorEastAsia"/>
                <w:b/>
                <w:i/>
                <w:iCs/>
              </w:rPr>
              <w:t xml:space="preserve"> </w:t>
            </w:r>
            <w:r w:rsidRPr="0095466E">
              <w:rPr>
                <w:rFonts w:eastAsiaTheme="minorEastAsia"/>
                <w:b/>
              </w:rPr>
              <w:t>capability</w:t>
            </w:r>
            <w:r w:rsidRPr="0095466E">
              <w:rPr>
                <w:b/>
                <w:bCs/>
              </w:rPr>
              <w:t xml:space="preserve">, it is </w:t>
            </w:r>
            <w:r w:rsidRPr="0095466E">
              <w:rPr>
                <w:b/>
              </w:rPr>
              <w:t>not possible</w:t>
            </w:r>
            <w:r w:rsidRPr="0095466E">
              <w:rPr>
                <w:b/>
                <w:bCs/>
              </w:rPr>
              <w:t xml:space="preserve"> to configure 16 cells.</w:t>
            </w:r>
          </w:p>
          <w:p w14:paraId="11D6292F" w14:textId="6EC6338E" w:rsidR="0095466E" w:rsidRPr="0095466E" w:rsidRDefault="0095466E" w:rsidP="0095466E">
            <w:pPr>
              <w:spacing w:after="180"/>
              <w:jc w:val="left"/>
              <w:rPr>
                <w:b/>
              </w:rPr>
            </w:pPr>
            <w:r w:rsidRPr="0095466E">
              <w:rPr>
                <w:b/>
                <w:bCs/>
              </w:rPr>
              <w:t xml:space="preserve">The RAN1 agreement on the limit of 4 only applies to the </w:t>
            </w:r>
            <w:r w:rsidRPr="0095466E">
              <w:rPr>
                <w:b/>
              </w:rPr>
              <w:t>number of cell groups</w:t>
            </w:r>
            <w:r w:rsidRPr="0095466E">
              <w:rPr>
                <w:b/>
                <w:bCs/>
              </w:rPr>
              <w:t>, but not to the number of cells that can be configured.</w:t>
            </w:r>
            <w:r w:rsidR="00F70EF7">
              <w:rPr>
                <w:b/>
                <w:bCs/>
              </w:rPr>
              <w:t xml:space="preserve"> </w:t>
            </w:r>
            <w:r w:rsidR="00DB7936">
              <w:rPr>
                <w:b/>
                <w:bCs/>
              </w:rPr>
              <w:t>Hence, the RAN1 agreement has not been</w:t>
            </w:r>
            <w:r w:rsidR="00F70EF7">
              <w:rPr>
                <w:b/>
                <w:bCs/>
              </w:rPr>
              <w:t xml:space="preserve"> implemented correctly.</w:t>
            </w:r>
          </w:p>
        </w:tc>
      </w:tr>
    </w:tbl>
    <w:p w14:paraId="7A93DBCF" w14:textId="77777777" w:rsidR="000E1489" w:rsidRPr="00716303" w:rsidRDefault="000E1489" w:rsidP="000E1489">
      <w:pPr>
        <w:jc w:val="left"/>
        <w:rPr>
          <w:b/>
        </w:rPr>
      </w:pPr>
    </w:p>
    <w:p w14:paraId="15648651" w14:textId="77777777" w:rsidR="000E1489" w:rsidRPr="00716303" w:rsidRDefault="000E1489" w:rsidP="000E1489">
      <w:pPr>
        <w:jc w:val="left"/>
        <w:rPr>
          <w:bCs/>
        </w:rPr>
      </w:pPr>
      <w:r w:rsidRPr="00716303">
        <w:rPr>
          <w:b/>
        </w:rPr>
        <w:lastRenderedPageBreak/>
        <w:t>Summary:</w:t>
      </w:r>
    </w:p>
    <w:p w14:paraId="4C819D7A" w14:textId="77777777" w:rsidR="000E1489" w:rsidRPr="00716303" w:rsidRDefault="000E1489" w:rsidP="000E1489">
      <w:pPr>
        <w:jc w:val="left"/>
        <w:rPr>
          <w:b/>
        </w:rPr>
      </w:pPr>
      <w:r w:rsidRPr="00716303">
        <w:rPr>
          <w:b/>
        </w:rPr>
        <w:t>Proposal:</w:t>
      </w:r>
    </w:p>
    <w:p w14:paraId="2383392C" w14:textId="77777777" w:rsidR="000E1489" w:rsidRDefault="000E1489" w:rsidP="000E1489">
      <w:pPr>
        <w:pStyle w:val="Doc-text2"/>
        <w:pBdr>
          <w:bottom w:val="single" w:sz="6" w:space="1" w:color="auto"/>
        </w:pBdr>
        <w:ind w:left="0" w:firstLine="0"/>
        <w:rPr>
          <w:rFonts w:ascii="Times New Roman" w:hAnsi="Times New Roman"/>
        </w:rPr>
      </w:pPr>
    </w:p>
    <w:p w14:paraId="7C351D61" w14:textId="77777777" w:rsidR="000E1489" w:rsidRPr="00716303" w:rsidRDefault="000E1489" w:rsidP="000E1489">
      <w:pPr>
        <w:pStyle w:val="Doc-text2"/>
        <w:ind w:left="0" w:firstLine="0"/>
        <w:rPr>
          <w:rFonts w:ascii="Times New Roman" w:hAnsi="Times New Roman"/>
        </w:rPr>
      </w:pPr>
    </w:p>
    <w:p w14:paraId="1CB50E9F" w14:textId="77777777" w:rsidR="000E1489" w:rsidRPr="00716303" w:rsidRDefault="000E1489" w:rsidP="000E1489">
      <w:pPr>
        <w:pStyle w:val="Doc-text2"/>
        <w:ind w:left="0" w:firstLine="0"/>
        <w:rPr>
          <w:rFonts w:ascii="Times New Roman" w:hAnsi="Times New Roman"/>
        </w:rPr>
      </w:pPr>
    </w:p>
    <w:p w14:paraId="5AA45E08" w14:textId="7740B26A" w:rsidR="009354DD" w:rsidRPr="004031C5" w:rsidRDefault="009354DD" w:rsidP="009354DD">
      <w:pPr>
        <w:pStyle w:val="Doc-text2"/>
        <w:tabs>
          <w:tab w:val="clear" w:pos="1622"/>
          <w:tab w:val="left" w:pos="1260"/>
        </w:tabs>
        <w:ind w:left="1260" w:hanging="1260"/>
        <w:rPr>
          <w:rFonts w:ascii="Times New Roman" w:hAnsi="Times New Roman"/>
          <w:b/>
          <w:bCs/>
          <w:noProof/>
          <w:szCs w:val="24"/>
          <w:lang w:val="en-GB"/>
        </w:rPr>
      </w:pPr>
      <w:r w:rsidRPr="009354DD">
        <w:rPr>
          <w:rFonts w:ascii="Times New Roman" w:hAnsi="Times New Roman"/>
          <w:b/>
          <w:bCs/>
          <w:noProof/>
          <w:szCs w:val="24"/>
          <w:lang w:val="en-GB"/>
        </w:rPr>
        <w:t>R2-2101163</w:t>
      </w:r>
      <w:r w:rsidRPr="009354DD">
        <w:rPr>
          <w:rFonts w:ascii="Times New Roman" w:hAnsi="Times New Roman"/>
          <w:b/>
          <w:bCs/>
          <w:noProof/>
          <w:szCs w:val="24"/>
          <w:lang w:val="en-GB"/>
        </w:rPr>
        <w:tab/>
        <w:t>RRC Corrections for NR-U (Rel-16)</w:t>
      </w:r>
      <w:r w:rsidRPr="009354DD">
        <w:rPr>
          <w:rFonts w:ascii="Times New Roman" w:hAnsi="Times New Roman"/>
          <w:b/>
          <w:bCs/>
          <w:noProof/>
          <w:szCs w:val="24"/>
          <w:lang w:val="en-GB"/>
        </w:rPr>
        <w:tab/>
        <w:t xml:space="preserve"> ZTE Corporation, Sanechips</w:t>
      </w:r>
      <w:r w:rsidRPr="009354DD">
        <w:rPr>
          <w:rFonts w:ascii="Times New Roman" w:hAnsi="Times New Roman"/>
          <w:b/>
          <w:bCs/>
          <w:noProof/>
          <w:szCs w:val="24"/>
          <w:lang w:val="en-GB"/>
        </w:rPr>
        <w:tab/>
        <w:t>38.331 CR238</w:t>
      </w:r>
      <w:r>
        <w:rPr>
          <w:rFonts w:ascii="Times New Roman" w:hAnsi="Times New Roman"/>
          <w:b/>
          <w:bCs/>
          <w:noProof/>
          <w:szCs w:val="24"/>
          <w:lang w:val="en-GB"/>
        </w:rPr>
        <w:t>7</w:t>
      </w:r>
    </w:p>
    <w:p w14:paraId="6EB85150" w14:textId="77777777" w:rsidR="009354DD" w:rsidRPr="00716303" w:rsidRDefault="009354DD" w:rsidP="009354DD">
      <w:pPr>
        <w:pStyle w:val="Doc-text2"/>
        <w:ind w:hanging="1172"/>
        <w:rPr>
          <w:rFonts w:ascii="Times New Roman" w:hAnsi="Times New Roman"/>
        </w:rPr>
      </w:pPr>
    </w:p>
    <w:p w14:paraId="3014664B" w14:textId="77777777" w:rsidR="009354DD" w:rsidRPr="00716303" w:rsidRDefault="009354DD" w:rsidP="009354DD">
      <w:pPr>
        <w:pStyle w:val="Doc-text2"/>
        <w:ind w:left="363"/>
        <w:rPr>
          <w:rFonts w:ascii="Times New Roman" w:hAnsi="Times New Roman"/>
          <w:u w:val="single"/>
        </w:rPr>
      </w:pPr>
      <w:r w:rsidRPr="00716303">
        <w:rPr>
          <w:rFonts w:ascii="Times New Roman" w:hAnsi="Times New Roman"/>
          <w:u w:val="single"/>
        </w:rPr>
        <w:t>Summary of Changes from the CR:</w:t>
      </w:r>
    </w:p>
    <w:p w14:paraId="201E37A9" w14:textId="77777777" w:rsidR="00A4575A" w:rsidRPr="00A4575A" w:rsidRDefault="00A4575A" w:rsidP="00A4575A">
      <w:pPr>
        <w:numPr>
          <w:ilvl w:val="0"/>
          <w:numId w:val="25"/>
        </w:numPr>
        <w:jc w:val="left"/>
        <w:rPr>
          <w:iCs/>
          <w:lang w:eastAsia="zh-CN"/>
        </w:rPr>
      </w:pPr>
      <w:r w:rsidRPr="00A4575A">
        <w:rPr>
          <w:iCs/>
          <w:lang w:eastAsia="zh-CN"/>
        </w:rPr>
        <w:t xml:space="preserve">It is clarified in the field description that </w:t>
      </w:r>
      <w:r w:rsidRPr="00A4575A">
        <w:rPr>
          <w:lang w:eastAsia="zh-CN"/>
        </w:rPr>
        <w:t xml:space="preserve">PUSCH repetition type B </w:t>
      </w:r>
      <w:r w:rsidRPr="00A4575A">
        <w:rPr>
          <w:rFonts w:hint="eastAsia"/>
          <w:lang w:eastAsia="zh-CN"/>
        </w:rPr>
        <w:t>is not</w:t>
      </w:r>
      <w:r w:rsidRPr="00A4575A">
        <w:rPr>
          <w:lang w:eastAsia="zh-CN"/>
        </w:rPr>
        <w:t xml:space="preserve"> configured </w:t>
      </w:r>
      <w:r w:rsidRPr="00A4575A">
        <w:rPr>
          <w:lang w:val="en-GB" w:eastAsia="zh-CN"/>
        </w:rPr>
        <w:t>simultaneously</w:t>
      </w:r>
      <w:r w:rsidRPr="00A4575A">
        <w:rPr>
          <w:lang w:eastAsia="zh-CN"/>
        </w:rPr>
        <w:t xml:space="preserve"> with </w:t>
      </w:r>
      <w:proofErr w:type="spellStart"/>
      <w:r w:rsidRPr="00A4575A">
        <w:rPr>
          <w:i/>
          <w:iCs/>
          <w:lang w:val="en-GB" w:eastAsia="zh-CN"/>
        </w:rPr>
        <w:t>nrofPUSCH-InSlot</w:t>
      </w:r>
      <w:proofErr w:type="spellEnd"/>
      <w:r w:rsidRPr="00A4575A">
        <w:rPr>
          <w:i/>
          <w:iCs/>
          <w:lang w:eastAsia="zh-CN"/>
        </w:rPr>
        <w:t xml:space="preserve"> and </w:t>
      </w:r>
      <w:r w:rsidRPr="00A4575A">
        <w:rPr>
          <w:i/>
          <w:iCs/>
          <w:lang w:val="en-GB" w:eastAsia="zh-CN"/>
        </w:rPr>
        <w:t>cg-</w:t>
      </w:r>
      <w:proofErr w:type="spellStart"/>
      <w:r w:rsidRPr="00A4575A">
        <w:rPr>
          <w:i/>
          <w:iCs/>
          <w:lang w:val="en-GB" w:eastAsia="zh-CN"/>
        </w:rPr>
        <w:t>nrofSlots</w:t>
      </w:r>
      <w:proofErr w:type="spellEnd"/>
      <w:r w:rsidRPr="00A4575A">
        <w:rPr>
          <w:i/>
          <w:iCs/>
          <w:lang w:eastAsia="zh-CN"/>
        </w:rPr>
        <w:t>.</w:t>
      </w:r>
    </w:p>
    <w:p w14:paraId="707E03CC" w14:textId="03406728" w:rsidR="009354DD" w:rsidRPr="004031C5" w:rsidRDefault="00A4575A" w:rsidP="00A4575A">
      <w:pPr>
        <w:numPr>
          <w:ilvl w:val="0"/>
          <w:numId w:val="25"/>
        </w:numPr>
        <w:jc w:val="left"/>
        <w:rPr>
          <w:iCs/>
          <w:lang w:eastAsia="zh-CN"/>
        </w:rPr>
      </w:pPr>
      <w:r w:rsidRPr="00A4575A">
        <w:rPr>
          <w:iCs/>
          <w:lang w:eastAsia="zh-CN"/>
        </w:rPr>
        <w:t xml:space="preserve">It is clarified in the field description that, </w:t>
      </w:r>
      <w:proofErr w:type="spellStart"/>
      <w:r w:rsidRPr="00A4575A">
        <w:rPr>
          <w:i/>
          <w:iCs/>
          <w:lang w:eastAsia="zh-CN"/>
        </w:rPr>
        <w:t>pusch-TimeDomainAllocationListForMultiPUSCH</w:t>
      </w:r>
      <w:proofErr w:type="spellEnd"/>
      <w:r w:rsidRPr="00A4575A">
        <w:rPr>
          <w:i/>
          <w:iCs/>
          <w:lang w:eastAsia="zh-CN"/>
        </w:rPr>
        <w:t xml:space="preserve"> </w:t>
      </w:r>
      <w:r w:rsidRPr="00A4575A">
        <w:rPr>
          <w:lang w:eastAsia="zh-CN"/>
        </w:rPr>
        <w:t xml:space="preserve">is configured </w:t>
      </w:r>
      <w:r w:rsidRPr="00A4575A">
        <w:rPr>
          <w:lang w:val="en-GB" w:eastAsia="zh-CN"/>
        </w:rPr>
        <w:t xml:space="preserve">simultaneously </w:t>
      </w:r>
      <w:r w:rsidRPr="00A4575A">
        <w:rPr>
          <w:lang w:eastAsia="zh-CN"/>
        </w:rPr>
        <w:t xml:space="preserve">with </w:t>
      </w:r>
      <w:proofErr w:type="spellStart"/>
      <w:r w:rsidRPr="00A4575A">
        <w:rPr>
          <w:lang w:val="en-GB" w:eastAsia="zh-CN"/>
        </w:rPr>
        <w:t>pusch-AggregationFactor</w:t>
      </w:r>
      <w:proofErr w:type="spellEnd"/>
      <w:r w:rsidRPr="00A4575A">
        <w:rPr>
          <w:lang w:eastAsia="zh-CN"/>
        </w:rPr>
        <w:t>.</w:t>
      </w:r>
    </w:p>
    <w:p w14:paraId="2D64A7F7" w14:textId="6788D19D" w:rsidR="009354DD" w:rsidRPr="00716303" w:rsidRDefault="009354DD" w:rsidP="009354DD">
      <w:pPr>
        <w:jc w:val="left"/>
        <w:rPr>
          <w:lang w:eastAsia="x-none"/>
        </w:rPr>
      </w:pPr>
      <w:r w:rsidRPr="00716303">
        <w:rPr>
          <w:u w:val="single"/>
          <w:lang w:eastAsia="x-none"/>
        </w:rPr>
        <w:t>Rapporteur opinion:</w:t>
      </w:r>
      <w:r w:rsidRPr="00716303">
        <w:rPr>
          <w:lang w:eastAsia="x-none"/>
        </w:rPr>
        <w:t xml:space="preserve"> </w:t>
      </w:r>
      <w:r w:rsidR="002B3232">
        <w:rPr>
          <w:lang w:eastAsia="x-none"/>
        </w:rPr>
        <w:t>These are useful clarifications.</w:t>
      </w:r>
    </w:p>
    <w:p w14:paraId="098C7624" w14:textId="77777777" w:rsidR="009354DD" w:rsidRPr="00716303" w:rsidRDefault="009354DD" w:rsidP="009354DD">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354DD" w:rsidRPr="00716303" w14:paraId="23B676F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C9CFA86" w14:textId="77777777" w:rsidR="009354DD" w:rsidRPr="00716303" w:rsidRDefault="009354DD"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43D067" w14:textId="77777777" w:rsidR="009354DD" w:rsidRPr="00716303" w:rsidRDefault="009354DD"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D9EE4A6" w14:textId="77777777" w:rsidR="009354DD" w:rsidRPr="00716303" w:rsidRDefault="009354DD" w:rsidP="002B1CDF">
            <w:pPr>
              <w:spacing w:after="180"/>
              <w:jc w:val="left"/>
              <w:rPr>
                <w:b/>
              </w:rPr>
            </w:pPr>
            <w:r w:rsidRPr="00716303">
              <w:rPr>
                <w:b/>
              </w:rPr>
              <w:t>Comments</w:t>
            </w:r>
          </w:p>
        </w:tc>
      </w:tr>
      <w:tr w:rsidR="009354DD" w:rsidRPr="00716303" w14:paraId="0A8B48E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FFBB14" w14:textId="4D6D8E8A" w:rsidR="009354DD" w:rsidRPr="00716303" w:rsidRDefault="00857C72"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B8A8B5" w14:textId="1862C004" w:rsidR="009354DD" w:rsidRPr="00716303" w:rsidRDefault="00857C72" w:rsidP="002B1CDF">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D1BAC" w14:textId="65FEFF0E" w:rsidR="009354DD" w:rsidRPr="00716303" w:rsidRDefault="00857C72" w:rsidP="002B1CDF">
            <w:pPr>
              <w:spacing w:after="180"/>
              <w:jc w:val="left"/>
              <w:rPr>
                <w:b/>
              </w:rPr>
            </w:pPr>
            <w:r>
              <w:rPr>
                <w:b/>
              </w:rPr>
              <w:t>Nothing wrong with the CR but also not very essential as existing text is not that misleading. But we are fine to agree on the CR.</w:t>
            </w:r>
          </w:p>
        </w:tc>
      </w:tr>
      <w:tr w:rsidR="009354DD" w:rsidRPr="00716303" w14:paraId="6985022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C77F72C" w14:textId="1507B161" w:rsidR="009354DD" w:rsidRPr="00716303" w:rsidRDefault="00AF30DE"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520A22" w14:textId="3A517961" w:rsidR="009354DD" w:rsidRPr="00716303" w:rsidRDefault="00AF30DE"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8835" w14:textId="77777777" w:rsidR="009354DD" w:rsidRPr="00716303" w:rsidRDefault="009354DD" w:rsidP="002B1CDF">
            <w:pPr>
              <w:spacing w:after="180"/>
              <w:jc w:val="left"/>
              <w:rPr>
                <w:b/>
              </w:rPr>
            </w:pPr>
          </w:p>
        </w:tc>
      </w:tr>
      <w:tr w:rsidR="00D04832" w:rsidRPr="00716303" w14:paraId="5A11BBE3"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C296360" w14:textId="2DE1871C" w:rsidR="00D04832" w:rsidRDefault="00D04832" w:rsidP="002B1CDF">
            <w:pPr>
              <w:spacing w:after="180"/>
              <w:jc w:val="left"/>
              <w:rPr>
                <w:b/>
                <w:lang w:eastAsia="zh-CN"/>
              </w:rPr>
            </w:pPr>
            <w:r>
              <w:rPr>
                <w:b/>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65E92" w14:textId="3AC21661"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6FB40" w14:textId="2C783DFC" w:rsidR="00D04832" w:rsidRPr="00716303" w:rsidRDefault="00D04832" w:rsidP="002B1CDF">
            <w:pPr>
              <w:spacing w:after="180"/>
              <w:jc w:val="left"/>
              <w:rPr>
                <w:b/>
              </w:rPr>
            </w:pPr>
            <w:r>
              <w:rPr>
                <w:b/>
              </w:rPr>
              <w:t>There is nothing wrong with the CR, but fine to agree the CR</w:t>
            </w:r>
          </w:p>
        </w:tc>
      </w:tr>
      <w:tr w:rsidR="00664CD9" w:rsidRPr="00716303" w14:paraId="0EF51C2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8F09765" w14:textId="2A649D5A" w:rsidR="00664CD9" w:rsidRDefault="00664CD9" w:rsidP="002B1CDF">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ECB85C" w14:textId="44A94245" w:rsidR="00664CD9" w:rsidRDefault="00664CD9"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6983E0" w14:textId="77777777" w:rsidR="00664CD9" w:rsidRDefault="00664CD9" w:rsidP="002B1CDF">
            <w:pPr>
              <w:spacing w:after="180"/>
              <w:jc w:val="left"/>
              <w:rPr>
                <w:b/>
              </w:rPr>
            </w:pPr>
          </w:p>
        </w:tc>
      </w:tr>
      <w:tr w:rsidR="00A02478" w:rsidRPr="00716303" w14:paraId="2837B6E7"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F88FB99" w14:textId="47FF7F9F" w:rsidR="00A02478" w:rsidRDefault="00A02478"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28ED5B" w14:textId="30E12DDB" w:rsidR="00A02478" w:rsidRDefault="00A02478"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268E8D" w14:textId="1E0630D0" w:rsidR="00A02478" w:rsidRDefault="00A02478" w:rsidP="00A02478">
            <w:pPr>
              <w:spacing w:after="180"/>
              <w:jc w:val="left"/>
              <w:rPr>
                <w:b/>
              </w:rPr>
            </w:pPr>
            <w:r>
              <w:rPr>
                <w:b/>
              </w:rPr>
              <w:t xml:space="preserve">We are fine with the CR </w:t>
            </w:r>
            <w:r w:rsidRPr="00A02478">
              <w:rPr>
                <w:b/>
              </w:rPr>
              <w:t>to avoid misconfiguration</w:t>
            </w:r>
            <w:r>
              <w:rPr>
                <w:b/>
              </w:rPr>
              <w:t>.</w:t>
            </w:r>
          </w:p>
        </w:tc>
      </w:tr>
      <w:tr w:rsidR="00385CF7" w:rsidRPr="00716303" w14:paraId="525271F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BDA3255" w14:textId="5C8390BB" w:rsidR="00385CF7" w:rsidRDefault="00385CF7" w:rsidP="002B1CDF">
            <w:pPr>
              <w:spacing w:after="180"/>
              <w:jc w:val="left"/>
              <w:rPr>
                <w:b/>
                <w:lang w:eastAsia="zh-CN"/>
              </w:rPr>
            </w:pPr>
            <w:r>
              <w:rPr>
                <w:b/>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C999E8" w14:textId="244A6A20" w:rsidR="00385CF7" w:rsidRDefault="00385CF7" w:rsidP="002B1CDF">
            <w:pPr>
              <w:jc w:val="left"/>
              <w:rPr>
                <w:b/>
                <w:lang w:eastAsia="zh-CN"/>
              </w:rPr>
            </w:pPr>
            <w:r>
              <w:rPr>
                <w:b/>
                <w:lang w:eastAsia="zh-CN"/>
              </w:rPr>
              <w:t>Yes (author)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222781" w14:textId="77777777" w:rsidR="00385CF7" w:rsidRDefault="00385CF7" w:rsidP="00A02478">
            <w:pPr>
              <w:spacing w:after="180"/>
              <w:jc w:val="left"/>
              <w:rPr>
                <w:b/>
              </w:rPr>
            </w:pPr>
          </w:p>
        </w:tc>
      </w:tr>
      <w:tr w:rsidR="006172D5" w:rsidRPr="00716303" w14:paraId="14237D1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4208C4" w14:textId="446ADF5A" w:rsidR="006172D5" w:rsidRDefault="006172D5" w:rsidP="002B1CDF">
            <w:pPr>
              <w:spacing w:after="180"/>
              <w:jc w:val="left"/>
              <w:rPr>
                <w:b/>
                <w:lang w:eastAsia="zh-CN"/>
              </w:rPr>
            </w:pPr>
            <w:r>
              <w:rPr>
                <w:b/>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571BF2" w14:textId="6A5B7086" w:rsidR="006172D5" w:rsidRDefault="006172D5"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D7FD76" w14:textId="77777777" w:rsidR="006172D5" w:rsidRDefault="006172D5" w:rsidP="00A02478">
            <w:pPr>
              <w:spacing w:after="180"/>
              <w:jc w:val="left"/>
              <w:rPr>
                <w:b/>
              </w:rPr>
            </w:pPr>
          </w:p>
        </w:tc>
      </w:tr>
      <w:tr w:rsidR="00CA542D" w14:paraId="0C834F18" w14:textId="77777777" w:rsidTr="00CA542D">
        <w:tc>
          <w:tcPr>
            <w:tcW w:w="1514" w:type="dxa"/>
            <w:tcBorders>
              <w:top w:val="single" w:sz="4" w:space="0" w:color="auto"/>
              <w:left w:val="single" w:sz="4" w:space="0" w:color="auto"/>
              <w:bottom w:val="single" w:sz="4" w:space="0" w:color="auto"/>
              <w:right w:val="single" w:sz="4" w:space="0" w:color="auto"/>
            </w:tcBorders>
            <w:shd w:val="clear" w:color="auto" w:fill="auto"/>
          </w:tcPr>
          <w:p w14:paraId="06200A56" w14:textId="67779CEF" w:rsidR="00CA542D" w:rsidRDefault="001D0079" w:rsidP="009F1472">
            <w:pPr>
              <w:spacing w:after="180"/>
              <w:jc w:val="left"/>
              <w:rPr>
                <w:b/>
                <w:lang w:eastAsia="zh-CN"/>
              </w:rPr>
            </w:pPr>
            <w:r>
              <w:rPr>
                <w:b/>
                <w:lang w:eastAsia="zh-CN"/>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393786" w14:textId="5C52B1D5" w:rsidR="00CA542D" w:rsidRDefault="00287F33" w:rsidP="009F1472">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3BE96" w14:textId="77777777" w:rsidR="00CA542D" w:rsidRDefault="00CA542D" w:rsidP="009F1472">
            <w:pPr>
              <w:spacing w:after="180"/>
              <w:jc w:val="left"/>
              <w:rPr>
                <w:b/>
              </w:rPr>
            </w:pPr>
          </w:p>
        </w:tc>
      </w:tr>
      <w:tr w:rsidR="00F70EF7" w14:paraId="36854B5D" w14:textId="77777777" w:rsidTr="00CA542D">
        <w:tc>
          <w:tcPr>
            <w:tcW w:w="1514" w:type="dxa"/>
            <w:tcBorders>
              <w:top w:val="single" w:sz="4" w:space="0" w:color="auto"/>
              <w:left w:val="single" w:sz="4" w:space="0" w:color="auto"/>
              <w:bottom w:val="single" w:sz="4" w:space="0" w:color="auto"/>
              <w:right w:val="single" w:sz="4" w:space="0" w:color="auto"/>
            </w:tcBorders>
            <w:shd w:val="clear" w:color="auto" w:fill="auto"/>
          </w:tcPr>
          <w:p w14:paraId="09229C08" w14:textId="6CF42081" w:rsidR="00F70EF7" w:rsidRPr="00F70EF7" w:rsidRDefault="00F70EF7" w:rsidP="00F70EF7">
            <w:pPr>
              <w:spacing w:after="180"/>
              <w:jc w:val="left"/>
              <w:rPr>
                <w:b/>
                <w:lang w:eastAsia="zh-CN"/>
              </w:rPr>
            </w:pPr>
            <w:r w:rsidRPr="00F70EF7">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C88D37" w14:textId="6C8FE0AF" w:rsidR="00F70EF7" w:rsidRPr="00F70EF7" w:rsidRDefault="00F70EF7" w:rsidP="00F70EF7">
            <w:pPr>
              <w:jc w:val="left"/>
              <w:rPr>
                <w:b/>
                <w:lang w:eastAsia="zh-CN"/>
              </w:rPr>
            </w:pPr>
            <w:r w:rsidRPr="00F70EF7">
              <w:rPr>
                <w:b/>
                <w:bCs/>
                <w:lang w:eastAsia="zh-CN"/>
              </w:rPr>
              <w:t>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DE3433" w14:textId="66AB8219" w:rsidR="00F70EF7" w:rsidRPr="00F70EF7" w:rsidRDefault="00F70EF7" w:rsidP="00F70EF7">
            <w:pPr>
              <w:spacing w:after="180"/>
              <w:jc w:val="left"/>
              <w:rPr>
                <w:b/>
              </w:rPr>
            </w:pPr>
            <w:r w:rsidRPr="00F70EF7">
              <w:rPr>
                <w:b/>
                <w:bCs/>
              </w:rPr>
              <w:t>Not essential, but ok to add for clarification.</w:t>
            </w:r>
          </w:p>
        </w:tc>
      </w:tr>
    </w:tbl>
    <w:p w14:paraId="2EB0E5D7" w14:textId="77777777" w:rsidR="009354DD" w:rsidRPr="00716303" w:rsidRDefault="009354DD" w:rsidP="009354DD">
      <w:pPr>
        <w:jc w:val="left"/>
        <w:rPr>
          <w:b/>
        </w:rPr>
      </w:pPr>
    </w:p>
    <w:p w14:paraId="536E481D" w14:textId="77777777" w:rsidR="009354DD" w:rsidRPr="00716303" w:rsidRDefault="009354DD" w:rsidP="009354DD">
      <w:pPr>
        <w:jc w:val="left"/>
        <w:rPr>
          <w:bCs/>
        </w:rPr>
      </w:pPr>
      <w:r w:rsidRPr="00716303">
        <w:rPr>
          <w:b/>
        </w:rPr>
        <w:t>Summary:</w:t>
      </w:r>
    </w:p>
    <w:p w14:paraId="48D166AA" w14:textId="77777777" w:rsidR="009354DD" w:rsidRPr="00716303" w:rsidRDefault="009354DD" w:rsidP="009354DD">
      <w:pPr>
        <w:jc w:val="left"/>
        <w:rPr>
          <w:b/>
        </w:rPr>
      </w:pPr>
      <w:r w:rsidRPr="00716303">
        <w:rPr>
          <w:b/>
        </w:rPr>
        <w:t>Proposal:</w:t>
      </w:r>
    </w:p>
    <w:p w14:paraId="245C5157" w14:textId="77777777" w:rsidR="009354DD" w:rsidRDefault="009354DD" w:rsidP="009354DD">
      <w:pPr>
        <w:pStyle w:val="Doc-text2"/>
        <w:pBdr>
          <w:bottom w:val="single" w:sz="6" w:space="1" w:color="auto"/>
        </w:pBdr>
        <w:ind w:left="0" w:firstLine="0"/>
        <w:rPr>
          <w:rFonts w:ascii="Times New Roman" w:hAnsi="Times New Roman"/>
        </w:rPr>
      </w:pPr>
    </w:p>
    <w:p w14:paraId="04A93852" w14:textId="77777777" w:rsidR="009354DD" w:rsidRPr="00716303" w:rsidRDefault="009354DD" w:rsidP="009354DD">
      <w:pPr>
        <w:pStyle w:val="Doc-text2"/>
        <w:ind w:left="0" w:firstLine="0"/>
        <w:rPr>
          <w:rFonts w:ascii="Times New Roman" w:hAnsi="Times New Roman"/>
        </w:rPr>
      </w:pPr>
    </w:p>
    <w:p w14:paraId="71D16F7F" w14:textId="77777777" w:rsidR="00036CFE" w:rsidRPr="00716303" w:rsidRDefault="00036CFE" w:rsidP="000E1489">
      <w:pPr>
        <w:pStyle w:val="Doc-text2"/>
        <w:ind w:left="0" w:firstLine="0"/>
        <w:rPr>
          <w:rFonts w:ascii="Times New Roman" w:hAnsi="Times New Roman"/>
        </w:rPr>
      </w:pPr>
    </w:p>
    <w:p w14:paraId="34FC63C3" w14:textId="276DD9AC"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R2-2101164</w:t>
      </w:r>
      <w:r w:rsidRPr="00487B54">
        <w:rPr>
          <w:rFonts w:ascii="Times New Roman" w:hAnsi="Times New Roman"/>
          <w:b/>
          <w:bCs/>
          <w:noProof/>
          <w:szCs w:val="24"/>
          <w:lang w:val="en-GB"/>
        </w:rPr>
        <w:tab/>
        <w:t>Corrections to UE capability for NR-U (Rel-16) ZTE Corporation, Sanechips</w:t>
      </w:r>
      <w:r w:rsidRPr="00487B54">
        <w:rPr>
          <w:rFonts w:ascii="Times New Roman" w:hAnsi="Times New Roman"/>
          <w:b/>
          <w:bCs/>
          <w:noProof/>
          <w:szCs w:val="24"/>
          <w:lang w:val="en-GB"/>
        </w:rPr>
        <w:tab/>
        <w:t>38.306 CR0502</w:t>
      </w:r>
    </w:p>
    <w:p w14:paraId="518C0A47" w14:textId="77777777" w:rsidR="00487B54" w:rsidRPr="00716303" w:rsidRDefault="00487B54" w:rsidP="00487B54">
      <w:pPr>
        <w:pStyle w:val="Doc-text2"/>
        <w:ind w:hanging="1172"/>
        <w:rPr>
          <w:rFonts w:ascii="Times New Roman" w:hAnsi="Times New Roman"/>
        </w:rPr>
      </w:pPr>
    </w:p>
    <w:p w14:paraId="047328DA" w14:textId="77777777" w:rsidR="00487B54" w:rsidRPr="00716303" w:rsidRDefault="00487B54" w:rsidP="00487B54">
      <w:pPr>
        <w:pStyle w:val="Doc-text2"/>
        <w:ind w:left="363"/>
        <w:rPr>
          <w:rFonts w:ascii="Times New Roman" w:hAnsi="Times New Roman"/>
          <w:u w:val="single"/>
        </w:rPr>
      </w:pPr>
      <w:r w:rsidRPr="00716303">
        <w:rPr>
          <w:rFonts w:ascii="Times New Roman" w:hAnsi="Times New Roman"/>
          <w:u w:val="single"/>
        </w:rPr>
        <w:t>Summary of Changes from the CR:</w:t>
      </w:r>
    </w:p>
    <w:p w14:paraId="69C15FD3" w14:textId="77777777" w:rsidR="00487B54" w:rsidRPr="00487B54" w:rsidRDefault="00487B54" w:rsidP="00487B54">
      <w:pPr>
        <w:numPr>
          <w:ilvl w:val="0"/>
          <w:numId w:val="27"/>
        </w:numPr>
        <w:jc w:val="left"/>
        <w:rPr>
          <w:iCs/>
          <w:lang w:val="en-GB" w:eastAsia="zh-CN"/>
        </w:rPr>
      </w:pPr>
      <w:r w:rsidRPr="00487B54">
        <w:rPr>
          <w:iCs/>
          <w:lang w:eastAsia="zh-CN"/>
        </w:rPr>
        <w:t xml:space="preserve">In the field description of </w:t>
      </w:r>
      <w:r w:rsidRPr="00487B54">
        <w:rPr>
          <w:i/>
          <w:iCs/>
          <w:lang w:val="en-GB" w:eastAsia="zh-CN"/>
        </w:rPr>
        <w:t>ssb-RLM-Semi-StaticChAccess-r16</w:t>
      </w:r>
      <w:r w:rsidRPr="00487B54">
        <w:rPr>
          <w:iCs/>
          <w:lang w:eastAsia="zh-CN"/>
        </w:rPr>
        <w:t xml:space="preserve"> SMTC is replaced by DRS window.</w:t>
      </w:r>
    </w:p>
    <w:p w14:paraId="3A86048F" w14:textId="77777777" w:rsidR="00487B54" w:rsidRPr="00487B54" w:rsidRDefault="00487B54" w:rsidP="00487B54">
      <w:pPr>
        <w:numPr>
          <w:ilvl w:val="0"/>
          <w:numId w:val="27"/>
        </w:numPr>
        <w:jc w:val="left"/>
        <w:rPr>
          <w:iCs/>
          <w:lang w:val="en-GB" w:eastAsia="zh-CN"/>
        </w:rPr>
      </w:pPr>
      <w:r w:rsidRPr="00487B54">
        <w:rPr>
          <w:iCs/>
          <w:lang w:val="en-GB" w:eastAsia="zh-CN"/>
        </w:rPr>
        <w:t xml:space="preserve">In the field description of </w:t>
      </w:r>
      <w:r w:rsidRPr="00487B54">
        <w:rPr>
          <w:bCs/>
          <w:i/>
          <w:iCs/>
          <w:lang w:val="en-GB" w:eastAsia="zh-CN"/>
        </w:rPr>
        <w:t>dci-AvailableRB-Set-r16</w:t>
      </w:r>
      <w:r w:rsidRPr="00487B54">
        <w:rPr>
          <w:iCs/>
          <w:lang w:val="en-GB" w:eastAsia="zh-CN"/>
        </w:rPr>
        <w:t xml:space="preserve"> </w:t>
      </w:r>
      <w:r w:rsidRPr="00487B54">
        <w:rPr>
          <w:i/>
          <w:iCs/>
          <w:lang w:val="en-GB" w:eastAsia="zh-CN"/>
        </w:rPr>
        <w:t>availableRB-Sets-r16</w:t>
      </w:r>
      <w:r w:rsidRPr="00487B54">
        <w:rPr>
          <w:iCs/>
          <w:lang w:eastAsia="zh-CN"/>
        </w:rPr>
        <w:t xml:space="preserve"> </w:t>
      </w:r>
      <w:r w:rsidRPr="00487B54">
        <w:rPr>
          <w:iCs/>
          <w:lang w:val="en-GB" w:eastAsia="zh-CN"/>
        </w:rPr>
        <w:t xml:space="preserve">is replaced with available RB sets. </w:t>
      </w:r>
    </w:p>
    <w:p w14:paraId="67317D98" w14:textId="6B7E8A07" w:rsidR="00487B54" w:rsidRPr="00487B54" w:rsidRDefault="00487B54" w:rsidP="00487B54">
      <w:pPr>
        <w:numPr>
          <w:ilvl w:val="0"/>
          <w:numId w:val="27"/>
        </w:numPr>
        <w:jc w:val="left"/>
        <w:rPr>
          <w:bCs/>
          <w:i/>
          <w:iCs/>
          <w:lang w:val="en-GB" w:eastAsia="zh-CN"/>
        </w:rPr>
      </w:pPr>
      <w:r w:rsidRPr="00487B54">
        <w:rPr>
          <w:iCs/>
          <w:lang w:eastAsia="zh-CN"/>
        </w:rPr>
        <w:t>In the fi</w:t>
      </w:r>
      <w:r>
        <w:rPr>
          <w:iCs/>
          <w:lang w:eastAsia="zh-CN"/>
        </w:rPr>
        <w:t>el</w:t>
      </w:r>
      <w:r w:rsidRPr="00487B54">
        <w:rPr>
          <w:iCs/>
          <w:lang w:eastAsia="zh-CN"/>
        </w:rPr>
        <w:t>d</w:t>
      </w:r>
      <w:r w:rsidRPr="00487B54">
        <w:rPr>
          <w:rFonts w:hint="eastAsia"/>
          <w:iCs/>
          <w:lang w:eastAsia="zh-CN"/>
        </w:rPr>
        <w:t xml:space="preserve"> description</w:t>
      </w:r>
      <w:r w:rsidRPr="00487B54">
        <w:rPr>
          <w:iCs/>
          <w:lang w:eastAsia="zh-CN"/>
        </w:rPr>
        <w:t xml:space="preserve"> of </w:t>
      </w:r>
      <w:r w:rsidRPr="00487B54">
        <w:rPr>
          <w:i/>
          <w:iCs/>
          <w:lang w:val="en-GB" w:eastAsia="zh-CN"/>
        </w:rPr>
        <w:t>searchSpaceSetGroupSwitchingwithDCI-r16</w:t>
      </w:r>
      <w:r w:rsidRPr="00487B54">
        <w:rPr>
          <w:iCs/>
          <w:lang w:eastAsia="zh-CN"/>
        </w:rPr>
        <w:t xml:space="preserve"> and</w:t>
      </w:r>
      <w:r w:rsidRPr="00487B54">
        <w:rPr>
          <w:rFonts w:hint="eastAsia"/>
          <w:iCs/>
          <w:lang w:eastAsia="zh-CN"/>
        </w:rPr>
        <w:t xml:space="preserve"> </w:t>
      </w:r>
      <w:r w:rsidRPr="00487B54">
        <w:rPr>
          <w:i/>
          <w:iCs/>
          <w:lang w:val="en-GB" w:eastAsia="zh-CN"/>
        </w:rPr>
        <w:t>searchSpaceSetGroupSwitchingwithoutDCI-r16</w:t>
      </w:r>
      <w:r w:rsidRPr="00487B54">
        <w:rPr>
          <w:iCs/>
          <w:lang w:eastAsia="zh-CN"/>
        </w:rPr>
        <w:t xml:space="preserve">, </w:t>
      </w:r>
      <w:r w:rsidRPr="00487B54">
        <w:rPr>
          <w:bCs/>
          <w:i/>
          <w:iCs/>
          <w:lang w:val="en-GB" w:eastAsia="zh-CN"/>
        </w:rPr>
        <w:t>jointSearchSpaceGroupSwitchingAcrossCells-r16</w:t>
      </w:r>
      <w:r w:rsidRPr="00487B54">
        <w:rPr>
          <w:bCs/>
          <w:iCs/>
          <w:lang w:val="en-GB" w:eastAsia="zh-CN"/>
        </w:rPr>
        <w:t xml:space="preserve"> is replaced with </w:t>
      </w:r>
      <w:r w:rsidRPr="00487B54">
        <w:rPr>
          <w:i/>
          <w:iCs/>
          <w:lang w:val="en-GB" w:eastAsia="zh-CN"/>
        </w:rPr>
        <w:t>searchSpaceSetGroupSwitchingcapability2-r16</w:t>
      </w:r>
      <w:r w:rsidRPr="00487B54">
        <w:rPr>
          <w:iCs/>
          <w:lang w:eastAsia="zh-CN"/>
        </w:rPr>
        <w:t xml:space="preserve">. </w:t>
      </w:r>
    </w:p>
    <w:p w14:paraId="1612D035" w14:textId="77777777" w:rsidR="00487B54" w:rsidRPr="00487B54" w:rsidRDefault="00487B54" w:rsidP="00487B54">
      <w:pPr>
        <w:numPr>
          <w:ilvl w:val="0"/>
          <w:numId w:val="27"/>
        </w:numPr>
        <w:jc w:val="left"/>
        <w:rPr>
          <w:iCs/>
          <w:lang w:eastAsia="zh-CN"/>
        </w:rPr>
      </w:pPr>
      <w:r w:rsidRPr="00487B54">
        <w:rPr>
          <w:iCs/>
          <w:lang w:val="en-GB" w:eastAsia="zh-CN"/>
        </w:rPr>
        <w:t xml:space="preserve">In the field description of </w:t>
      </w:r>
      <w:r w:rsidRPr="00487B54">
        <w:rPr>
          <w:bCs/>
          <w:i/>
          <w:iCs/>
          <w:lang w:val="en-GB" w:eastAsia="zh-CN"/>
        </w:rPr>
        <w:t xml:space="preserve">non-numericalPDSCH-HARQ-timing-r16, </w:t>
      </w:r>
      <w:r w:rsidRPr="00487B54">
        <w:rPr>
          <w:bCs/>
          <w:iCs/>
          <w:lang w:val="en-GB" w:eastAsia="zh-CN"/>
        </w:rPr>
        <w:t>for the IE</w:t>
      </w:r>
      <w:r w:rsidRPr="00487B54">
        <w:rPr>
          <w:bCs/>
          <w:i/>
          <w:iCs/>
          <w:lang w:eastAsia="zh-CN"/>
        </w:rPr>
        <w:t xml:space="preserve"> </w:t>
      </w:r>
      <w:r w:rsidRPr="00487B54">
        <w:rPr>
          <w:iCs/>
          <w:lang w:val="en-GB" w:eastAsia="zh-CN"/>
        </w:rPr>
        <w:t>dl-</w:t>
      </w:r>
      <w:proofErr w:type="spellStart"/>
      <w:r w:rsidRPr="00487B54">
        <w:rPr>
          <w:iCs/>
          <w:lang w:val="en-GB" w:eastAsia="zh-CN"/>
        </w:rPr>
        <w:t>DataToUL</w:t>
      </w:r>
      <w:proofErr w:type="spellEnd"/>
      <w:r w:rsidRPr="00487B54">
        <w:rPr>
          <w:iCs/>
          <w:lang w:val="en-GB" w:eastAsia="zh-CN"/>
        </w:rPr>
        <w:t>-ACK</w:t>
      </w:r>
      <w:r w:rsidRPr="00487B54">
        <w:rPr>
          <w:iCs/>
          <w:lang w:eastAsia="zh-CN"/>
        </w:rPr>
        <w:t xml:space="preserve"> the -r16 suffix is added.</w:t>
      </w:r>
    </w:p>
    <w:p w14:paraId="1D53F2B5" w14:textId="20D61A10" w:rsidR="00487B54" w:rsidRPr="00716303" w:rsidRDefault="00487B54" w:rsidP="00487B54">
      <w:pPr>
        <w:jc w:val="left"/>
        <w:rPr>
          <w:lang w:eastAsia="x-none"/>
        </w:rPr>
      </w:pPr>
      <w:r w:rsidRPr="00716303">
        <w:rPr>
          <w:u w:val="single"/>
          <w:lang w:eastAsia="x-none"/>
        </w:rPr>
        <w:lastRenderedPageBreak/>
        <w:t>Rapporteur opinion:</w:t>
      </w:r>
      <w:r w:rsidRPr="00716303">
        <w:rPr>
          <w:lang w:eastAsia="x-none"/>
        </w:rPr>
        <w:t xml:space="preserve"> </w:t>
      </w:r>
      <w:r>
        <w:rPr>
          <w:lang w:eastAsia="x-none"/>
        </w:rPr>
        <w:t>The corrections all look reasonable.</w:t>
      </w:r>
    </w:p>
    <w:p w14:paraId="3892CA58" w14:textId="77777777" w:rsidR="00487B54" w:rsidRPr="00716303" w:rsidRDefault="00487B54" w:rsidP="00487B54">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409"/>
        <w:gridCol w:w="7073"/>
      </w:tblGrid>
      <w:tr w:rsidR="00487B54" w:rsidRPr="00716303" w14:paraId="2F16C27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2695B78"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71210"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1ACD93D" w14:textId="77777777" w:rsidR="00487B54" w:rsidRPr="00716303" w:rsidRDefault="00487B54" w:rsidP="002B1CDF">
            <w:pPr>
              <w:spacing w:after="180"/>
              <w:jc w:val="left"/>
              <w:rPr>
                <w:b/>
              </w:rPr>
            </w:pPr>
            <w:r w:rsidRPr="00716303">
              <w:rPr>
                <w:b/>
              </w:rPr>
              <w:t>Comments</w:t>
            </w:r>
          </w:p>
        </w:tc>
      </w:tr>
      <w:tr w:rsidR="00487B54" w:rsidRPr="00716303" w14:paraId="6801A5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72E3541" w14:textId="2DF8C4C1" w:rsidR="00487B54" w:rsidRPr="00716303" w:rsidRDefault="00AA2F18"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BDCE09" w14:textId="2744CB56" w:rsidR="00487B54" w:rsidRPr="00716303" w:rsidRDefault="00AA2F18" w:rsidP="002B1CDF">
            <w:pPr>
              <w:jc w:val="left"/>
              <w:rPr>
                <w:b/>
              </w:rPr>
            </w:pPr>
            <w:r>
              <w:rPr>
                <w:b/>
              </w:rPr>
              <w:t>Yes wit</w:t>
            </w:r>
            <w:r w:rsidR="00F9742F">
              <w:rPr>
                <w:b/>
              </w:rPr>
              <w:t>h</w:t>
            </w:r>
            <w:r>
              <w:rPr>
                <w:b/>
              </w:rPr>
              <w:t xml:space="preserve"> modifications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7C2028" w14:textId="7DDBBCF8" w:rsidR="00AA2F18" w:rsidRPr="00AA2F18" w:rsidRDefault="00AA2F18" w:rsidP="00AA2F18">
            <w:pPr>
              <w:spacing w:after="180"/>
              <w:jc w:val="left"/>
              <w:rPr>
                <w:b/>
              </w:rPr>
            </w:pPr>
            <w:r>
              <w:rPr>
                <w:b/>
              </w:rPr>
              <w:t>R</w:t>
            </w:r>
            <w:r w:rsidRPr="00AA2F18">
              <w:rPr>
                <w:b/>
              </w:rPr>
              <w:t>egarding “DRS window”: RAN1 specs (38.213) talks about “discovery burst transmission window”, so better use that terminology in RRC too.</w:t>
            </w:r>
          </w:p>
          <w:p w14:paraId="52EA7B4B" w14:textId="0878D3AC" w:rsidR="00AA2F18" w:rsidRPr="00AA2F18" w:rsidRDefault="00AA2F18" w:rsidP="00AA2F18">
            <w:pPr>
              <w:spacing w:after="180"/>
              <w:jc w:val="left"/>
              <w:rPr>
                <w:b/>
              </w:rPr>
            </w:pPr>
            <w:r>
              <w:rPr>
                <w:b/>
              </w:rPr>
              <w:t>d</w:t>
            </w:r>
            <w:r w:rsidRPr="00AA2F18">
              <w:rPr>
                <w:b/>
              </w:rPr>
              <w:t>ci-AvailableRB-Set-r16: this could refer to “available RB set indicator”, since in DCI 2_0 we have:</w:t>
            </w:r>
          </w:p>
          <w:p w14:paraId="01665434" w14:textId="77777777" w:rsidR="00AA2F18" w:rsidRPr="00AA2F18" w:rsidRDefault="00AA2F18" w:rsidP="00AA2F18">
            <w:pPr>
              <w:spacing w:after="180"/>
              <w:jc w:val="left"/>
              <w:rPr>
                <w:b/>
              </w:rPr>
            </w:pPr>
            <w:r w:rsidRPr="00AA2F18">
              <w:rPr>
                <w:b/>
              </w:rPr>
              <w:t>The following information is transmitted by means of the DCI format 2_0 with CRC scrambled by SFI-RNTI:</w:t>
            </w:r>
          </w:p>
          <w:p w14:paraId="4E0F9CA6" w14:textId="77777777" w:rsidR="00AA2F18" w:rsidRPr="00AA2F18" w:rsidRDefault="00AA2F18" w:rsidP="00AA2F18">
            <w:pPr>
              <w:spacing w:after="180"/>
              <w:jc w:val="left"/>
              <w:rPr>
                <w:b/>
              </w:rPr>
            </w:pPr>
            <w:r w:rsidRPr="00AA2F18">
              <w:rPr>
                <w:b/>
              </w:rPr>
              <w:t>-</w:t>
            </w:r>
            <w:r w:rsidRPr="00AA2F18">
              <w:rPr>
                <w:b/>
              </w:rPr>
              <w:tab/>
              <w:t xml:space="preserve">If the higher layer parameter </w:t>
            </w:r>
            <w:proofErr w:type="spellStart"/>
            <w:r w:rsidRPr="00AA2F18">
              <w:rPr>
                <w:b/>
              </w:rPr>
              <w:t>slotFormatCombToAddModList</w:t>
            </w:r>
            <w:proofErr w:type="spellEnd"/>
            <w:r w:rsidRPr="00AA2F18">
              <w:rPr>
                <w:b/>
              </w:rPr>
              <w:t xml:space="preserve"> is configured, </w:t>
            </w:r>
          </w:p>
          <w:p w14:paraId="47F965C5" w14:textId="77777777" w:rsidR="00AA2F18" w:rsidRPr="00AA2F18" w:rsidRDefault="00AA2F18" w:rsidP="00AA2F18">
            <w:pPr>
              <w:spacing w:after="180"/>
              <w:jc w:val="left"/>
              <w:rPr>
                <w:b/>
              </w:rPr>
            </w:pPr>
            <w:r w:rsidRPr="00AA2F18">
              <w:rPr>
                <w:b/>
              </w:rPr>
              <w:t>o</w:t>
            </w:r>
            <w:r w:rsidRPr="00AA2F18">
              <w:rPr>
                <w:b/>
              </w:rPr>
              <w:tab/>
              <w:t xml:space="preserve">Slot format indicator 1, Slot format indicator 2, …, Slot format indicator N, </w:t>
            </w:r>
          </w:p>
          <w:p w14:paraId="45C20BC3" w14:textId="77777777" w:rsidR="00AA2F18" w:rsidRPr="00AA2F18" w:rsidRDefault="00AA2F18" w:rsidP="00AA2F18">
            <w:pPr>
              <w:spacing w:after="180"/>
              <w:jc w:val="left"/>
              <w:rPr>
                <w:b/>
              </w:rPr>
            </w:pPr>
            <w:r w:rsidRPr="00AA2F18">
              <w:rPr>
                <w:b/>
              </w:rPr>
              <w:t>-</w:t>
            </w:r>
            <w:r w:rsidRPr="00AA2F18">
              <w:rPr>
                <w:b/>
              </w:rPr>
              <w:tab/>
              <w:t xml:space="preserve">If the higher layer parameter availableRB-SetsToAddModList-r16 is configured, </w:t>
            </w:r>
          </w:p>
          <w:p w14:paraId="26961DCA" w14:textId="4049FF79" w:rsidR="00487B54" w:rsidRPr="00716303" w:rsidRDefault="00AA2F18" w:rsidP="00AA2F18">
            <w:pPr>
              <w:spacing w:after="180"/>
              <w:jc w:val="left"/>
              <w:rPr>
                <w:b/>
              </w:rPr>
            </w:pPr>
            <w:r w:rsidRPr="00AA2F18">
              <w:rPr>
                <w:b/>
              </w:rPr>
              <w:t>o</w:t>
            </w:r>
            <w:r w:rsidRPr="00AA2F18">
              <w:rPr>
                <w:b/>
              </w:rPr>
              <w:tab/>
              <w:t>Available RB set Indicator 1, Available RB set Indicator 2, …, Available RB set Indicator N1,</w:t>
            </w:r>
          </w:p>
        </w:tc>
      </w:tr>
      <w:tr w:rsidR="00D04832" w:rsidRPr="00716303" w14:paraId="203B161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22989AF" w14:textId="64CD3F23" w:rsidR="00D04832" w:rsidRPr="00716303" w:rsidRDefault="00D04832" w:rsidP="00D0483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93C11D" w14:textId="30FBFBDB" w:rsidR="00D04832" w:rsidRPr="00716303" w:rsidRDefault="00D04832" w:rsidP="00D04832">
            <w:pPr>
              <w:jc w:val="left"/>
              <w:rPr>
                <w:b/>
              </w:rPr>
            </w:pPr>
            <w:r>
              <w:rPr>
                <w:b/>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643466" w14:textId="29F68C32" w:rsidR="00D04832" w:rsidRPr="00716303" w:rsidRDefault="00D04832" w:rsidP="00D04832">
            <w:pPr>
              <w:spacing w:after="180"/>
              <w:jc w:val="left"/>
              <w:rPr>
                <w:b/>
              </w:rPr>
            </w:pPr>
            <w:r>
              <w:rPr>
                <w:b/>
              </w:rPr>
              <w:t>The main change in 3 is aligned with the R1 feature list.  The other changes are ok with us.</w:t>
            </w:r>
          </w:p>
        </w:tc>
      </w:tr>
      <w:tr w:rsidR="007A679C" w:rsidRPr="00716303" w14:paraId="2532AD2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F63F256" w14:textId="0147AE50" w:rsidR="007A679C" w:rsidRDefault="007A679C"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548BD0" w14:textId="1CD33310" w:rsidR="007A679C" w:rsidRDefault="007A679C" w:rsidP="00D04832">
            <w:pPr>
              <w:jc w:val="left"/>
              <w:rPr>
                <w:b/>
              </w:rPr>
            </w:pPr>
            <w:r>
              <w:rPr>
                <w:b/>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845160" w14:textId="77777777" w:rsidR="007A679C" w:rsidRDefault="007A679C" w:rsidP="00D04832">
            <w:pPr>
              <w:spacing w:after="180"/>
              <w:jc w:val="left"/>
              <w:rPr>
                <w:b/>
              </w:rPr>
            </w:pPr>
          </w:p>
        </w:tc>
      </w:tr>
      <w:tr w:rsidR="00A02478" w:rsidRPr="00716303" w14:paraId="306BA6B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0F05091" w14:textId="23E13043" w:rsidR="00A02478" w:rsidRDefault="00A02478"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4F96A7" w14:textId="00B552BE" w:rsidR="00A02478" w:rsidRDefault="00A02478"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53658E" w14:textId="5AB03F7C" w:rsidR="00A02478" w:rsidRDefault="00A02478" w:rsidP="00D04832">
            <w:pPr>
              <w:spacing w:after="180"/>
              <w:jc w:val="left"/>
              <w:rPr>
                <w:b/>
              </w:rPr>
            </w:pPr>
            <w:r>
              <w:rPr>
                <w:b/>
              </w:rPr>
              <w:t>-</w:t>
            </w:r>
          </w:p>
        </w:tc>
      </w:tr>
      <w:tr w:rsidR="00385CF7" w:rsidRPr="00716303" w14:paraId="732D860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4D8730" w14:textId="3052D48E"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47F7DC" w14:textId="74B12772" w:rsidR="00385CF7" w:rsidRDefault="00385CF7" w:rsidP="00385CF7">
            <w:pPr>
              <w:jc w:val="left"/>
              <w:rPr>
                <w:b/>
              </w:rPr>
            </w:pPr>
            <w:r>
              <w:rPr>
                <w:b/>
              </w:rPr>
              <w:t>Yes (with Nokia’s additions)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4334C7" w14:textId="4EFA5B6E" w:rsidR="00385CF7" w:rsidRDefault="00385CF7" w:rsidP="00385CF7">
            <w:pPr>
              <w:spacing w:after="180"/>
              <w:jc w:val="left"/>
              <w:rPr>
                <w:b/>
              </w:rPr>
            </w:pPr>
            <w:r>
              <w:rPr>
                <w:b/>
              </w:rPr>
              <w:t xml:space="preserve">We agree with both the suggested edits above from Nokia. </w:t>
            </w:r>
          </w:p>
          <w:p w14:paraId="49FC67F9" w14:textId="77777777" w:rsidR="00385CF7" w:rsidRDefault="00385CF7" w:rsidP="00385CF7">
            <w:pPr>
              <w:spacing w:after="180"/>
              <w:jc w:val="left"/>
              <w:rPr>
                <w:b/>
              </w:rPr>
            </w:pPr>
          </w:p>
        </w:tc>
      </w:tr>
      <w:tr w:rsidR="006172D5" w:rsidRPr="00716303" w14:paraId="4B120C8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217776C" w14:textId="68D8E447"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94D5A2D" w14:textId="1165D072" w:rsidR="006172D5" w:rsidRDefault="006172D5" w:rsidP="00385CF7">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89586C" w14:textId="77777777" w:rsidR="006172D5" w:rsidRDefault="006172D5" w:rsidP="00385CF7">
            <w:pPr>
              <w:spacing w:after="180"/>
              <w:jc w:val="left"/>
              <w:rPr>
                <w:b/>
              </w:rPr>
            </w:pPr>
          </w:p>
        </w:tc>
      </w:tr>
      <w:tr w:rsidR="002941FE" w14:paraId="74D19D04" w14:textId="77777777" w:rsidTr="002941FE">
        <w:tc>
          <w:tcPr>
            <w:tcW w:w="1514" w:type="dxa"/>
            <w:tcBorders>
              <w:top w:val="single" w:sz="4" w:space="0" w:color="auto"/>
              <w:left w:val="single" w:sz="4" w:space="0" w:color="auto"/>
              <w:bottom w:val="single" w:sz="4" w:space="0" w:color="auto"/>
              <w:right w:val="single" w:sz="4" w:space="0" w:color="auto"/>
            </w:tcBorders>
            <w:shd w:val="clear" w:color="auto" w:fill="auto"/>
          </w:tcPr>
          <w:p w14:paraId="6685B8F8" w14:textId="2F732606" w:rsidR="002941FE" w:rsidRDefault="002941FE" w:rsidP="009F1472">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15EC0B" w14:textId="38813C65" w:rsidR="002941FE" w:rsidRDefault="00287F33" w:rsidP="009F1472">
            <w:pPr>
              <w:jc w:val="left"/>
              <w:rPr>
                <w:b/>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0D35B0" w14:textId="77777777" w:rsidR="002941FE" w:rsidRDefault="002941FE" w:rsidP="009F1472">
            <w:pPr>
              <w:spacing w:after="180"/>
              <w:jc w:val="left"/>
              <w:rPr>
                <w:b/>
              </w:rPr>
            </w:pPr>
          </w:p>
        </w:tc>
      </w:tr>
      <w:tr w:rsidR="00F70EF7" w14:paraId="50B3802F" w14:textId="77777777" w:rsidTr="002941FE">
        <w:tc>
          <w:tcPr>
            <w:tcW w:w="1514" w:type="dxa"/>
            <w:tcBorders>
              <w:top w:val="single" w:sz="4" w:space="0" w:color="auto"/>
              <w:left w:val="single" w:sz="4" w:space="0" w:color="auto"/>
              <w:bottom w:val="single" w:sz="4" w:space="0" w:color="auto"/>
              <w:right w:val="single" w:sz="4" w:space="0" w:color="auto"/>
            </w:tcBorders>
            <w:shd w:val="clear" w:color="auto" w:fill="auto"/>
          </w:tcPr>
          <w:p w14:paraId="166E62C4" w14:textId="55E26541" w:rsidR="00F70EF7" w:rsidRPr="00F70EF7" w:rsidRDefault="00F70EF7" w:rsidP="00F70EF7">
            <w:pPr>
              <w:spacing w:after="180"/>
              <w:jc w:val="left"/>
              <w:rPr>
                <w:b/>
              </w:rPr>
            </w:pPr>
            <w:r w:rsidRPr="00F70EF7">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CFB72C" w14:textId="695358DC" w:rsidR="00F70EF7" w:rsidRPr="00F70EF7" w:rsidRDefault="00F70EF7" w:rsidP="00F70EF7">
            <w:pPr>
              <w:jc w:val="left"/>
              <w:rPr>
                <w:b/>
                <w:lang w:eastAsia="zh-CN"/>
              </w:rPr>
            </w:pPr>
            <w:proofErr w:type="gramStart"/>
            <w:r w:rsidRPr="00F70EF7">
              <w:rPr>
                <w:b/>
                <w:bCs/>
              </w:rPr>
              <w:t>Yes</w:t>
            </w:r>
            <w:proofErr w:type="gramEnd"/>
            <w:r w:rsidRPr="00F70EF7">
              <w:rPr>
                <w:b/>
                <w:bCs/>
              </w:rPr>
              <w:t xml:space="preserve"> with modifications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84DF7E" w14:textId="77777777" w:rsidR="00F70EF7" w:rsidRDefault="00F70EF7" w:rsidP="00F70EF7">
            <w:pPr>
              <w:spacing w:after="180"/>
              <w:jc w:val="left"/>
              <w:rPr>
                <w:bCs/>
              </w:rPr>
            </w:pPr>
            <w:r>
              <w:rPr>
                <w:bCs/>
              </w:rPr>
              <w:t>1) The summary states “DRS window”, while the actual change is “discovery burst window”, which is consistent with the RRC field name (</w:t>
            </w:r>
            <w:proofErr w:type="spellStart"/>
            <w:r w:rsidRPr="009F02E3">
              <w:rPr>
                <w:bCs/>
                <w:i/>
                <w:iCs/>
              </w:rPr>
              <w:t>discoveryBurstWindowLength</w:t>
            </w:r>
            <w:proofErr w:type="spellEnd"/>
            <w:r>
              <w:rPr>
                <w:bCs/>
              </w:rPr>
              <w:t>). However, it would be better to align the wording in the cover sheet with the actual change.</w:t>
            </w:r>
          </w:p>
          <w:p w14:paraId="2D7EAA02" w14:textId="77777777" w:rsidR="00F70EF7" w:rsidRPr="004126B5" w:rsidRDefault="00F70EF7" w:rsidP="00F70EF7">
            <w:pPr>
              <w:spacing w:after="180"/>
              <w:jc w:val="left"/>
              <w:rPr>
                <w:bCs/>
              </w:rPr>
            </w:pPr>
            <w:r>
              <w:rPr>
                <w:bCs/>
              </w:rPr>
              <w:t>2) OK.</w:t>
            </w:r>
          </w:p>
          <w:p w14:paraId="6F4CE245" w14:textId="4E03F36A" w:rsidR="00F70EF7" w:rsidRDefault="00F70EF7" w:rsidP="00F70EF7">
            <w:pPr>
              <w:spacing w:after="180"/>
              <w:jc w:val="left"/>
              <w:rPr>
                <w:bCs/>
              </w:rPr>
            </w:pPr>
            <w:r>
              <w:rPr>
                <w:bCs/>
              </w:rPr>
              <w:t>3) in principle the chang</w:t>
            </w:r>
            <w:r>
              <w:rPr>
                <w:bCs/>
              </w:rPr>
              <w:t>e is correct and corresponds to</w:t>
            </w:r>
            <w:r>
              <w:rPr>
                <w:bCs/>
              </w:rPr>
              <w:t xml:space="preserve"> RAN1 specification. </w:t>
            </w:r>
          </w:p>
          <w:p w14:paraId="73915F35" w14:textId="77777777" w:rsidR="00F70EF7" w:rsidRPr="004126B5" w:rsidRDefault="00F70EF7" w:rsidP="00F70EF7">
            <w:pPr>
              <w:spacing w:after="180"/>
              <w:ind w:left="245"/>
              <w:jc w:val="left"/>
              <w:rPr>
                <w:i/>
                <w:iCs/>
                <w:lang w:eastAsia="zh-CN"/>
              </w:rPr>
            </w:pPr>
            <w:r w:rsidRPr="004126B5">
              <w:rPr>
                <w:b/>
              </w:rPr>
              <w:t xml:space="preserve">However, </w:t>
            </w:r>
            <w:bookmarkStart w:id="4" w:name="_Hlk62501925"/>
            <w:r w:rsidRPr="004126B5">
              <w:rPr>
                <w:b/>
              </w:rPr>
              <w:t>the sentence can be removed completely</w:t>
            </w:r>
            <w:r>
              <w:rPr>
                <w:bCs/>
              </w:rPr>
              <w:t xml:space="preserve"> because</w:t>
            </w:r>
            <w:r>
              <w:rPr>
                <w:bCs/>
              </w:rPr>
              <w:br/>
              <w:t>a. The feature list (</w:t>
            </w:r>
            <w:r w:rsidRPr="004126B5">
              <w:rPr>
                <w:bCs/>
              </w:rPr>
              <w:t>R1-2009585</w:t>
            </w:r>
            <w:r>
              <w:rPr>
                <w:bCs/>
              </w:rPr>
              <w:t xml:space="preserve">) does not mention the </w:t>
            </w:r>
            <w:r w:rsidRPr="00487B54">
              <w:rPr>
                <w:i/>
                <w:iCs/>
                <w:lang w:val="en-GB" w:eastAsia="zh-CN"/>
              </w:rPr>
              <w:t>searchSpaceSetGroupSwitchingcapability</w:t>
            </w:r>
            <w:r>
              <w:rPr>
                <w:i/>
                <w:iCs/>
                <w:lang w:val="en-GB" w:eastAsia="zh-CN"/>
              </w:rPr>
              <w:t xml:space="preserve">-r16 </w:t>
            </w:r>
            <w:r w:rsidRPr="004126B5">
              <w:rPr>
                <w:lang w:val="en-GB" w:eastAsia="zh-CN"/>
              </w:rPr>
              <w:t>for the fields</w:t>
            </w:r>
            <w:r>
              <w:rPr>
                <w:i/>
                <w:iCs/>
                <w:lang w:val="en-GB" w:eastAsia="zh-CN"/>
              </w:rPr>
              <w:t xml:space="preserve"> </w:t>
            </w:r>
            <w:r w:rsidRPr="00487B54">
              <w:rPr>
                <w:i/>
                <w:iCs/>
                <w:lang w:val="en-GB" w:eastAsia="zh-CN"/>
              </w:rPr>
              <w:t>searchSpaceSetGroupSwitchingwithDCI-r16</w:t>
            </w:r>
            <w:r>
              <w:rPr>
                <w:i/>
                <w:iCs/>
                <w:lang w:val="en-GB" w:eastAsia="zh-CN"/>
              </w:rPr>
              <w:t xml:space="preserve"> </w:t>
            </w:r>
            <w:r w:rsidRPr="004126B5">
              <w:rPr>
                <w:lang w:val="en-GB" w:eastAsia="zh-CN"/>
              </w:rPr>
              <w:t>and</w:t>
            </w:r>
            <w:r>
              <w:rPr>
                <w:i/>
                <w:iCs/>
                <w:lang w:val="en-GB" w:eastAsia="zh-CN"/>
              </w:rPr>
              <w:t xml:space="preserve"> </w:t>
            </w:r>
            <w:r w:rsidRPr="00487B54">
              <w:rPr>
                <w:i/>
                <w:iCs/>
                <w:lang w:val="en-GB" w:eastAsia="zh-CN"/>
              </w:rPr>
              <w:t>searchSpaceSetGroupSwitchingwith</w:t>
            </w:r>
            <w:r>
              <w:rPr>
                <w:i/>
                <w:iCs/>
                <w:lang w:val="en-GB" w:eastAsia="zh-CN"/>
              </w:rPr>
              <w:t>out</w:t>
            </w:r>
            <w:r w:rsidRPr="00487B54">
              <w:rPr>
                <w:i/>
                <w:iCs/>
                <w:lang w:val="en-GB" w:eastAsia="zh-CN"/>
              </w:rPr>
              <w:t>DCI-r16</w:t>
            </w:r>
            <w:r>
              <w:rPr>
                <w:i/>
                <w:iCs/>
                <w:lang w:val="en-GB" w:eastAsia="zh-CN"/>
              </w:rPr>
              <w:t xml:space="preserve"> </w:t>
            </w:r>
          </w:p>
          <w:p w14:paraId="2AFE750F" w14:textId="77777777" w:rsidR="00F70EF7" w:rsidRDefault="00F70EF7" w:rsidP="00F70EF7">
            <w:pPr>
              <w:spacing w:after="180"/>
              <w:ind w:left="245"/>
              <w:jc w:val="left"/>
              <w:rPr>
                <w:lang w:eastAsia="zh-CN"/>
              </w:rPr>
            </w:pPr>
            <w:r w:rsidRPr="004126B5">
              <w:rPr>
                <w:lang w:eastAsia="zh-CN"/>
              </w:rPr>
              <w:lastRenderedPageBreak/>
              <w:t xml:space="preserve">b. </w:t>
            </w:r>
            <w:r>
              <w:rPr>
                <w:lang w:eastAsia="zh-CN"/>
              </w:rPr>
              <w:t>This is already captured in a nicer way in RAN1 spec TS 38.213, clause 10.4, and text duplication should be avoided:</w:t>
            </w:r>
          </w:p>
          <w:tbl>
            <w:tblPr>
              <w:tblW w:w="651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tblGrid>
            <w:tr w:rsidR="00F70EF7" w:rsidRPr="00CA3ECC" w14:paraId="39199196" w14:textId="77777777" w:rsidTr="007F03BA">
              <w:tc>
                <w:tcPr>
                  <w:tcW w:w="6518" w:type="dxa"/>
                  <w:tcBorders>
                    <w:top w:val="single" w:sz="4" w:space="0" w:color="auto"/>
                    <w:left w:val="single" w:sz="4" w:space="0" w:color="auto"/>
                    <w:bottom w:val="single" w:sz="4" w:space="0" w:color="auto"/>
                    <w:right w:val="single" w:sz="4" w:space="0" w:color="auto"/>
                  </w:tcBorders>
                  <w:hideMark/>
                </w:tcPr>
                <w:p w14:paraId="7EDD7D36" w14:textId="25C76FE6" w:rsidR="00F70EF7" w:rsidRDefault="00F70EF7" w:rsidP="00F70EF7">
                  <w:r>
                    <w:t xml:space="preserve">UE processing capability 1 for SCS configuration </w:t>
                  </w:r>
                  <m:oMath>
                    <m:r>
                      <w:rPr>
                        <w:rFonts w:ascii="Cambria Math" w:hAnsi="Cambria Math"/>
                      </w:rPr>
                      <m:t>μ</m:t>
                    </m:r>
                  </m:oMath>
                  <w:r>
                    <w:t xml:space="preserve"> applies unless the UE indicates support for UE processing capability 2. </w:t>
                  </w:r>
                </w:p>
                <w:p w14:paraId="12198CBC" w14:textId="4946D52F" w:rsidR="00F70EF7" w:rsidRDefault="00F70EF7" w:rsidP="00F70EF7">
                  <w:pPr>
                    <w:pStyle w:val="TH"/>
                  </w:pPr>
                  <w:r>
                    <w:t xml:space="preserve">Table 10.4-1: Minimum value of </w:t>
                  </w:r>
                  <m:oMath>
                    <m:sSub>
                      <m:sSubPr>
                        <m:ctrlPr>
                          <w:rPr>
                            <w:rFonts w:ascii="Cambria Math" w:hAnsi="Cambria Math"/>
                            <w:i/>
                            <w:lang w:val="en-GB" w:eastAsia="en-US"/>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
                    <w:gridCol w:w="2995"/>
                    <w:gridCol w:w="3025"/>
                  </w:tblGrid>
                  <w:tr w:rsidR="00F70EF7" w14:paraId="775DBB88" w14:textId="77777777" w:rsidTr="007F03BA">
                    <w:trPr>
                      <w:cantSplit/>
                      <w:jc w:val="center"/>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38D58B" w14:textId="25A1225A" w:rsidR="00F70EF7" w:rsidRDefault="00F70EF7" w:rsidP="00F70EF7">
                        <w:pPr>
                          <w:pStyle w:val="TAH"/>
                          <w:rPr>
                            <w:rFonts w:ascii="Times New Roman" w:hAnsi="Times New Roman"/>
                            <w:sz w:val="20"/>
                          </w:rPr>
                        </w:pPr>
                        <m:oMathPara>
                          <m:oMath>
                            <m:r>
                              <m:rPr>
                                <m:sty m:val="bi"/>
                              </m:rPr>
                              <w:rPr>
                                <w:rFonts w:ascii="Cambria Math" w:hAnsi="Cambria Math"/>
                              </w:rPr>
                              <m:t>μ</m:t>
                            </m:r>
                          </m:oMath>
                        </m:oMathPara>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65401E" w14:textId="4F708C1A" w:rsidR="00F70EF7" w:rsidRDefault="00F70EF7" w:rsidP="00F70EF7">
                        <w:pPr>
                          <w:pStyle w:val="TAH"/>
                          <w:rPr>
                            <w:szCs w:val="18"/>
                          </w:rPr>
                        </w:pPr>
                        <w:r>
                          <w:rPr>
                            <w:szCs w:val="18"/>
                          </w:rPr>
                          <w:t xml:space="preserve">Minimum </w:t>
                        </w:r>
                        <m:oMath>
                          <m:sSub>
                            <m:sSubPr>
                              <m:ctrlPr>
                                <w:rPr>
                                  <w:rFonts w:ascii="Cambria Math" w:hAnsi="Cambria Math"/>
                                  <w:szCs w:val="18"/>
                                  <w:lang w:val="en-GB"/>
                                </w:rPr>
                              </m:ctrlPr>
                            </m:sSubPr>
                            <m:e>
                              <m:r>
                                <m:rPr>
                                  <m:sty m:val="b"/>
                                </m:rPr>
                                <w:rPr>
                                  <w:rFonts w:ascii="Cambria Math" w:hAnsi="Cambria Math"/>
                                  <w:szCs w:val="18"/>
                                </w:rPr>
                                <m:t>P</m:t>
                              </m:r>
                            </m:e>
                            <m:sub>
                              <m:r>
                                <m:rPr>
                                  <m:sty m:val="b"/>
                                </m:rPr>
                                <w:rPr>
                                  <w:rFonts w:ascii="Cambria Math" w:hAnsi="Cambria Math"/>
                                  <w:szCs w:val="18"/>
                                </w:rPr>
                                <m:t>switch</m:t>
                              </m:r>
                            </m:sub>
                          </m:sSub>
                        </m:oMath>
                        <w:r>
                          <w:rPr>
                            <w:szCs w:val="18"/>
                          </w:rPr>
                          <w:t xml:space="preserve"> value for</w:t>
                        </w:r>
                      </w:p>
                      <w:p w14:paraId="0B5973E0" w14:textId="77777777" w:rsidR="00F70EF7" w:rsidRDefault="00F70EF7" w:rsidP="00F70EF7">
                        <w:pPr>
                          <w:pStyle w:val="TAH"/>
                          <w:rPr>
                            <w:rFonts w:ascii="Times New Roman" w:hAnsi="Times New Roman" w:cs="Times New Roman"/>
                            <w:sz w:val="20"/>
                          </w:rPr>
                        </w:pPr>
                        <w:r>
                          <w:rPr>
                            <w:szCs w:val="18"/>
                          </w:rPr>
                          <w:t xml:space="preserve"> UE processing </w:t>
                        </w:r>
                        <w:r>
                          <w:rPr>
                            <w:szCs w:val="18"/>
                            <w:lang w:eastAsia="zh-CN"/>
                          </w:rPr>
                          <w:t>capability 1 [symbols]</w:t>
                        </w:r>
                      </w:p>
                    </w:tc>
                    <w:tc>
                      <w:tcPr>
                        <w:tcW w:w="3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BF1BF7" w14:textId="5D976FA3" w:rsidR="00F70EF7" w:rsidRDefault="00F70EF7" w:rsidP="00F70EF7">
                        <w:pPr>
                          <w:pStyle w:val="TAH"/>
                          <w:rPr>
                            <w:szCs w:val="18"/>
                          </w:rPr>
                        </w:pPr>
                        <w:r>
                          <w:rPr>
                            <w:szCs w:val="18"/>
                          </w:rPr>
                          <w:t xml:space="preserve">Minimum </w:t>
                        </w:r>
                        <m:oMath>
                          <m:sSub>
                            <m:sSubPr>
                              <m:ctrlPr>
                                <w:rPr>
                                  <w:rFonts w:ascii="Cambria Math" w:hAnsi="Cambria Math"/>
                                  <w:szCs w:val="18"/>
                                  <w:lang w:val="en-GB"/>
                                </w:rPr>
                              </m:ctrlPr>
                            </m:sSubPr>
                            <m:e>
                              <m:r>
                                <m:rPr>
                                  <m:sty m:val="b"/>
                                </m:rPr>
                                <w:rPr>
                                  <w:rFonts w:ascii="Cambria Math" w:hAnsi="Cambria Math"/>
                                  <w:szCs w:val="18"/>
                                </w:rPr>
                                <m:t>P</m:t>
                              </m:r>
                            </m:e>
                            <m:sub>
                              <m:r>
                                <m:rPr>
                                  <m:sty m:val="b"/>
                                </m:rPr>
                                <w:rPr>
                                  <w:rFonts w:ascii="Cambria Math" w:hAnsi="Cambria Math"/>
                                  <w:szCs w:val="18"/>
                                </w:rPr>
                                <m:t>switch</m:t>
                              </m:r>
                            </m:sub>
                          </m:sSub>
                        </m:oMath>
                        <w:r>
                          <w:rPr>
                            <w:szCs w:val="18"/>
                          </w:rPr>
                          <w:t xml:space="preserve"> value for</w:t>
                        </w:r>
                      </w:p>
                      <w:p w14:paraId="1BA08011" w14:textId="77777777" w:rsidR="00F70EF7" w:rsidRDefault="00F70EF7" w:rsidP="00F70EF7">
                        <w:pPr>
                          <w:pStyle w:val="TAH"/>
                          <w:rPr>
                            <w:rFonts w:cs="Times New Roman"/>
                          </w:rPr>
                        </w:pPr>
                        <w:r>
                          <w:rPr>
                            <w:szCs w:val="18"/>
                          </w:rPr>
                          <w:t xml:space="preserve"> UE processing </w:t>
                        </w:r>
                        <w:r>
                          <w:rPr>
                            <w:szCs w:val="18"/>
                            <w:lang w:eastAsia="zh-CN"/>
                          </w:rPr>
                          <w:t>capability 2 [symbols]</w:t>
                        </w:r>
                      </w:p>
                    </w:tc>
                  </w:tr>
                  <w:tr w:rsidR="00F70EF7" w14:paraId="20DCB3C7" w14:textId="77777777" w:rsidTr="007F03B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1F03974" w14:textId="77777777" w:rsidR="00F70EF7" w:rsidRDefault="00F70EF7" w:rsidP="00F70EF7">
                        <w:pPr>
                          <w:pStyle w:val="TAC"/>
                        </w:pPr>
                        <w:r>
                          <w:t>0</w:t>
                        </w:r>
                      </w:p>
                    </w:tc>
                    <w:tc>
                      <w:tcPr>
                        <w:tcW w:w="3385" w:type="dxa"/>
                        <w:tcBorders>
                          <w:top w:val="single" w:sz="4" w:space="0" w:color="auto"/>
                          <w:left w:val="single" w:sz="4" w:space="0" w:color="auto"/>
                          <w:bottom w:val="single" w:sz="4" w:space="0" w:color="auto"/>
                          <w:right w:val="single" w:sz="4" w:space="0" w:color="auto"/>
                        </w:tcBorders>
                        <w:vAlign w:val="center"/>
                        <w:hideMark/>
                      </w:tcPr>
                      <w:p w14:paraId="57D90A74"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3C72F2E3" w14:textId="77777777" w:rsidR="00F70EF7" w:rsidRDefault="00F70EF7" w:rsidP="00F70EF7">
                        <w:pPr>
                          <w:pStyle w:val="TAC"/>
                        </w:pPr>
                        <w:r>
                          <w:t>10</w:t>
                        </w:r>
                      </w:p>
                    </w:tc>
                  </w:tr>
                  <w:tr w:rsidR="00F70EF7" w14:paraId="31C4B546" w14:textId="77777777" w:rsidTr="007F03B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4DE98D71" w14:textId="77777777" w:rsidR="00F70EF7" w:rsidRDefault="00F70EF7" w:rsidP="00F70EF7">
                        <w:pPr>
                          <w:pStyle w:val="TAC"/>
                        </w:pPr>
                        <w:r>
                          <w:t>1</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3E41214"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2F963D91" w14:textId="77777777" w:rsidR="00F70EF7" w:rsidRDefault="00F70EF7" w:rsidP="00F70EF7">
                        <w:pPr>
                          <w:pStyle w:val="TAC"/>
                        </w:pPr>
                        <w:r>
                          <w:t>12</w:t>
                        </w:r>
                      </w:p>
                    </w:tc>
                  </w:tr>
                  <w:tr w:rsidR="00F70EF7" w14:paraId="639698DF" w14:textId="77777777" w:rsidTr="007F03BA">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26B10D9" w14:textId="77777777" w:rsidR="00F70EF7" w:rsidRDefault="00F70EF7" w:rsidP="00F70EF7">
                        <w:pPr>
                          <w:pStyle w:val="TAC"/>
                        </w:pPr>
                        <w:r>
                          <w:t>2</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0724D8B" w14:textId="77777777" w:rsidR="00F70EF7" w:rsidRDefault="00F70EF7" w:rsidP="00F70EF7">
                        <w:pPr>
                          <w:pStyle w:val="TAC"/>
                        </w:pPr>
                        <w:r>
                          <w:t>25</w:t>
                        </w:r>
                      </w:p>
                    </w:tc>
                    <w:tc>
                      <w:tcPr>
                        <w:tcW w:w="3420" w:type="dxa"/>
                        <w:tcBorders>
                          <w:top w:val="single" w:sz="4" w:space="0" w:color="auto"/>
                          <w:left w:val="single" w:sz="4" w:space="0" w:color="auto"/>
                          <w:bottom w:val="single" w:sz="4" w:space="0" w:color="auto"/>
                          <w:right w:val="single" w:sz="4" w:space="0" w:color="auto"/>
                        </w:tcBorders>
                        <w:hideMark/>
                      </w:tcPr>
                      <w:p w14:paraId="7C1598DF" w14:textId="77777777" w:rsidR="00F70EF7" w:rsidRDefault="00F70EF7" w:rsidP="00F70EF7">
                        <w:pPr>
                          <w:pStyle w:val="TAC"/>
                        </w:pPr>
                        <w:r>
                          <w:t>22</w:t>
                        </w:r>
                      </w:p>
                    </w:tc>
                  </w:tr>
                </w:tbl>
                <w:p w14:paraId="23739894" w14:textId="77777777" w:rsidR="00F70EF7" w:rsidRDefault="00F70EF7" w:rsidP="00F70EF7">
                  <w:pPr>
                    <w:pStyle w:val="TAL"/>
                    <w:rPr>
                      <w:szCs w:val="22"/>
                      <w:lang w:eastAsia="sv-SE"/>
                    </w:rPr>
                  </w:pPr>
                </w:p>
                <w:p w14:paraId="24B11905" w14:textId="77777777" w:rsidR="00F70EF7" w:rsidRPr="00CA3ECC" w:rsidRDefault="00F70EF7" w:rsidP="00F70EF7">
                  <w:pPr>
                    <w:pStyle w:val="TAL"/>
                    <w:rPr>
                      <w:szCs w:val="22"/>
                      <w:lang w:eastAsia="sv-SE"/>
                    </w:rPr>
                  </w:pPr>
                </w:p>
              </w:tc>
            </w:tr>
            <w:bookmarkEnd w:id="4"/>
          </w:tbl>
          <w:p w14:paraId="24F2E6E2" w14:textId="77777777" w:rsidR="00F70EF7" w:rsidRDefault="00F70EF7" w:rsidP="00F70EF7">
            <w:pPr>
              <w:spacing w:after="0"/>
              <w:jc w:val="left"/>
              <w:rPr>
                <w:bCs/>
              </w:rPr>
            </w:pPr>
          </w:p>
          <w:p w14:paraId="15903935" w14:textId="77777777" w:rsidR="00F70EF7" w:rsidRDefault="00F70EF7" w:rsidP="00F70EF7">
            <w:pPr>
              <w:spacing w:after="180"/>
              <w:jc w:val="left"/>
              <w:rPr>
                <w:bCs/>
              </w:rPr>
            </w:pPr>
            <w:r>
              <w:rPr>
                <w:bCs/>
              </w:rPr>
              <w:t>4) OK.</w:t>
            </w:r>
          </w:p>
          <w:p w14:paraId="58EF5635" w14:textId="77777777" w:rsidR="00F70EF7" w:rsidRDefault="00F70EF7" w:rsidP="00F70EF7">
            <w:pPr>
              <w:spacing w:after="180"/>
              <w:jc w:val="left"/>
              <w:rPr>
                <w:bCs/>
              </w:rPr>
            </w:pPr>
            <w:r w:rsidRPr="00BF0D88">
              <w:rPr>
                <w:b/>
              </w:rPr>
              <w:t>General note:</w:t>
            </w:r>
            <w:r>
              <w:rPr>
                <w:bCs/>
              </w:rPr>
              <w:t xml:space="preserve"> The field names are not consistent, e.g. some refer to search space </w:t>
            </w:r>
            <w:r w:rsidRPr="00BF0D88">
              <w:rPr>
                <w:bCs/>
                <w:highlight w:val="yellow"/>
              </w:rPr>
              <w:t>set</w:t>
            </w:r>
            <w:r>
              <w:rPr>
                <w:bCs/>
              </w:rPr>
              <w:t xml:space="preserve"> groups, some just to search space groups (without “set”)</w:t>
            </w:r>
          </w:p>
          <w:p w14:paraId="70CB12AE" w14:textId="77777777" w:rsidR="00F70EF7" w:rsidRPr="00BF0D88" w:rsidRDefault="00F70EF7" w:rsidP="00F70EF7">
            <w:pPr>
              <w:pStyle w:val="ListParagraph"/>
              <w:numPr>
                <w:ilvl w:val="0"/>
                <w:numId w:val="22"/>
              </w:numPr>
              <w:spacing w:after="180"/>
              <w:jc w:val="left"/>
              <w:rPr>
                <w:bCs/>
              </w:rPr>
            </w:pPr>
            <w:r w:rsidRPr="00487B54">
              <w:rPr>
                <w:i/>
                <w:iCs/>
                <w:lang w:val="en-GB" w:eastAsia="zh-CN"/>
              </w:rPr>
              <w:t>search</w:t>
            </w:r>
            <w:r w:rsidRPr="00BF0D88">
              <w:rPr>
                <w:i/>
                <w:iCs/>
                <w:highlight w:val="yellow"/>
                <w:lang w:val="en-GB" w:eastAsia="zh-CN"/>
              </w:rPr>
              <w:t>SpaceSetGroup</w:t>
            </w:r>
            <w:r w:rsidRPr="00487B54">
              <w:rPr>
                <w:i/>
                <w:iCs/>
                <w:lang w:val="en-GB" w:eastAsia="zh-CN"/>
              </w:rPr>
              <w:t>SwitchingwithoutDCI-r16</w:t>
            </w:r>
          </w:p>
          <w:p w14:paraId="39989ED6" w14:textId="77777777" w:rsidR="00F70EF7" w:rsidRPr="00BF0D88" w:rsidRDefault="00F70EF7" w:rsidP="00F70EF7">
            <w:pPr>
              <w:pStyle w:val="ListParagraph"/>
              <w:numPr>
                <w:ilvl w:val="0"/>
                <w:numId w:val="22"/>
              </w:numPr>
              <w:spacing w:after="180"/>
              <w:jc w:val="left"/>
              <w:rPr>
                <w:bCs/>
              </w:rPr>
            </w:pPr>
            <w:r w:rsidRPr="00487B54">
              <w:rPr>
                <w:bCs/>
                <w:i/>
                <w:iCs/>
                <w:lang w:val="en-GB" w:eastAsia="zh-CN"/>
              </w:rPr>
              <w:t>joint</w:t>
            </w:r>
            <w:r w:rsidRPr="00BF0D88">
              <w:rPr>
                <w:bCs/>
                <w:i/>
                <w:iCs/>
                <w:highlight w:val="yellow"/>
                <w:lang w:val="en-GB" w:eastAsia="zh-CN"/>
              </w:rPr>
              <w:t>SearchSpaceGroup</w:t>
            </w:r>
            <w:r w:rsidRPr="00487B54">
              <w:rPr>
                <w:bCs/>
                <w:i/>
                <w:iCs/>
                <w:lang w:val="en-GB" w:eastAsia="zh-CN"/>
              </w:rPr>
              <w:t>SwitchingAcrossCells-r16</w:t>
            </w:r>
          </w:p>
          <w:p w14:paraId="2F125AE0" w14:textId="77777777" w:rsidR="00F70EF7" w:rsidRDefault="00F70EF7" w:rsidP="00F70EF7">
            <w:pPr>
              <w:spacing w:after="180"/>
              <w:jc w:val="left"/>
              <w:rPr>
                <w:bCs/>
              </w:rPr>
            </w:pPr>
            <w:r>
              <w:rPr>
                <w:bCs/>
              </w:rPr>
              <w:t>Some are also not following the RRC naming conventions (upper vs. lower case) and should be corrected, some examples:</w:t>
            </w:r>
          </w:p>
          <w:p w14:paraId="6E3502C3" w14:textId="77777777" w:rsidR="00F70EF7" w:rsidRDefault="00F70EF7" w:rsidP="00F70EF7">
            <w:pPr>
              <w:pStyle w:val="ListParagraph"/>
              <w:numPr>
                <w:ilvl w:val="0"/>
                <w:numId w:val="22"/>
              </w:numPr>
              <w:spacing w:after="180"/>
              <w:jc w:val="left"/>
              <w:rPr>
                <w:i/>
                <w:iCs/>
                <w:lang w:val="en-GB" w:eastAsia="zh-CN"/>
              </w:rPr>
            </w:pPr>
            <w:proofErr w:type="spellStart"/>
            <w:r w:rsidRPr="00BF0D88">
              <w:rPr>
                <w:i/>
                <w:iCs/>
                <w:lang w:val="en-GB" w:eastAsia="zh-CN"/>
              </w:rPr>
              <w:t>searchSpaceSetGroupSwitching</w:t>
            </w:r>
            <w:r w:rsidRPr="00BF0D88">
              <w:rPr>
                <w:i/>
                <w:iCs/>
                <w:highlight w:val="yellow"/>
                <w:lang w:val="en-GB" w:eastAsia="zh-CN"/>
              </w:rPr>
              <w:t>c</w:t>
            </w:r>
            <w:r w:rsidRPr="00BF0D88">
              <w:rPr>
                <w:i/>
                <w:iCs/>
                <w:lang w:val="en-GB" w:eastAsia="zh-CN"/>
              </w:rPr>
              <w:t>apability</w:t>
            </w:r>
            <w:proofErr w:type="spellEnd"/>
          </w:p>
          <w:p w14:paraId="02B7E64F" w14:textId="77777777" w:rsidR="00F70EF7" w:rsidRDefault="00F70EF7" w:rsidP="00F70EF7">
            <w:pPr>
              <w:pStyle w:val="ListParagraph"/>
              <w:numPr>
                <w:ilvl w:val="0"/>
                <w:numId w:val="22"/>
              </w:numPr>
              <w:spacing w:after="180"/>
              <w:jc w:val="left"/>
              <w:rPr>
                <w:i/>
                <w:iCs/>
                <w:lang w:val="en-GB" w:eastAsia="zh-CN"/>
              </w:rPr>
            </w:pPr>
            <w:r w:rsidRPr="00BF0D88">
              <w:rPr>
                <w:i/>
                <w:iCs/>
                <w:lang w:val="en-GB" w:eastAsia="zh-CN"/>
              </w:rPr>
              <w:t>searchSpaceSetGroupSwitching</w:t>
            </w:r>
            <w:r w:rsidRPr="00BF0D88">
              <w:rPr>
                <w:i/>
                <w:iCs/>
                <w:highlight w:val="yellow"/>
                <w:lang w:val="en-GB" w:eastAsia="zh-CN"/>
              </w:rPr>
              <w:t>w</w:t>
            </w:r>
            <w:r w:rsidRPr="00BF0D88">
              <w:rPr>
                <w:i/>
                <w:iCs/>
                <w:lang w:val="en-GB" w:eastAsia="zh-CN"/>
              </w:rPr>
              <w:t xml:space="preserve">ithDCI-r16 </w:t>
            </w:r>
          </w:p>
          <w:p w14:paraId="640B14BA" w14:textId="77777777" w:rsidR="00F70EF7" w:rsidRDefault="00F70EF7" w:rsidP="00F70EF7">
            <w:pPr>
              <w:pStyle w:val="ListParagraph"/>
              <w:numPr>
                <w:ilvl w:val="0"/>
                <w:numId w:val="22"/>
              </w:numPr>
              <w:spacing w:after="180"/>
              <w:jc w:val="left"/>
              <w:rPr>
                <w:i/>
                <w:iCs/>
                <w:lang w:val="en-GB" w:eastAsia="zh-CN"/>
              </w:rPr>
            </w:pPr>
            <w:r w:rsidRPr="00BF0D88">
              <w:rPr>
                <w:i/>
                <w:iCs/>
                <w:lang w:val="en-GB" w:eastAsia="zh-CN"/>
              </w:rPr>
              <w:t>searchSpaceSetGroupSwitching</w:t>
            </w:r>
            <w:r w:rsidRPr="00BF0D88">
              <w:rPr>
                <w:i/>
                <w:iCs/>
                <w:highlight w:val="yellow"/>
                <w:lang w:val="en-GB" w:eastAsia="zh-CN"/>
              </w:rPr>
              <w:t>w</w:t>
            </w:r>
            <w:r w:rsidRPr="00BF0D88">
              <w:rPr>
                <w:i/>
                <w:iCs/>
                <w:lang w:val="en-GB" w:eastAsia="zh-CN"/>
              </w:rPr>
              <w:t xml:space="preserve">ithoutDCI-r16 </w:t>
            </w:r>
          </w:p>
          <w:p w14:paraId="18270DF9" w14:textId="77777777" w:rsidR="00F70EF7" w:rsidRDefault="00F70EF7" w:rsidP="00F70EF7">
            <w:pPr>
              <w:spacing w:after="180"/>
              <w:jc w:val="left"/>
            </w:pPr>
            <w:r>
              <w:rPr>
                <w:lang w:val="en-GB" w:eastAsia="zh-CN"/>
              </w:rPr>
              <w:t>The corresponding RRC configuration uses “</w:t>
            </w:r>
            <w:proofErr w:type="spellStart"/>
            <w:r>
              <w:rPr>
                <w:lang w:val="en-GB" w:eastAsia="zh-CN"/>
              </w:rPr>
              <w:t>searchSpaceGroupSwitch</w:t>
            </w:r>
            <w:proofErr w:type="spellEnd"/>
            <w:r>
              <w:rPr>
                <w:lang w:val="en-GB" w:eastAsia="zh-CN"/>
              </w:rPr>
              <w:t xml:space="preserve">”, e.g. </w:t>
            </w:r>
            <w:r w:rsidRPr="00BF0D88">
              <w:rPr>
                <w:i/>
                <w:iCs/>
              </w:rPr>
              <w:t>searchSpaceGroupIdList</w:t>
            </w:r>
            <w:r>
              <w:rPr>
                <w:i/>
                <w:iCs/>
              </w:rPr>
              <w:t>-r16.</w:t>
            </w:r>
          </w:p>
          <w:p w14:paraId="72B2CEC6" w14:textId="2D4FD13D" w:rsidR="00F70EF7" w:rsidRDefault="00F70EF7" w:rsidP="00F70EF7">
            <w:pPr>
              <w:spacing w:after="180"/>
              <w:jc w:val="left"/>
              <w:rPr>
                <w:b/>
              </w:rPr>
            </w:pPr>
            <w:r>
              <w:rPr>
                <w:bCs/>
              </w:rPr>
              <w:t>The capability names should be aligned with the names already agreed for existing fields.</w:t>
            </w:r>
          </w:p>
        </w:tc>
      </w:tr>
    </w:tbl>
    <w:p w14:paraId="15CBD6C3" w14:textId="77777777" w:rsidR="00487B54" w:rsidRPr="00716303" w:rsidRDefault="00487B54" w:rsidP="00487B54">
      <w:pPr>
        <w:jc w:val="left"/>
        <w:rPr>
          <w:b/>
        </w:rPr>
      </w:pPr>
    </w:p>
    <w:p w14:paraId="47FABF38" w14:textId="77777777" w:rsidR="00487B54" w:rsidRPr="00716303" w:rsidRDefault="00487B54" w:rsidP="00487B54">
      <w:pPr>
        <w:jc w:val="left"/>
        <w:rPr>
          <w:bCs/>
        </w:rPr>
      </w:pPr>
      <w:r w:rsidRPr="00716303">
        <w:rPr>
          <w:b/>
        </w:rPr>
        <w:t>Summary:</w:t>
      </w:r>
    </w:p>
    <w:p w14:paraId="7986B303" w14:textId="77777777" w:rsidR="00487B54" w:rsidRPr="00716303" w:rsidRDefault="00487B54" w:rsidP="00487B54">
      <w:pPr>
        <w:jc w:val="left"/>
        <w:rPr>
          <w:b/>
        </w:rPr>
      </w:pPr>
      <w:r w:rsidRPr="00716303">
        <w:rPr>
          <w:b/>
        </w:rPr>
        <w:t>Proposal:</w:t>
      </w:r>
    </w:p>
    <w:p w14:paraId="3F8E7AF8" w14:textId="77777777" w:rsidR="00487B54" w:rsidRDefault="00487B54" w:rsidP="00487B54">
      <w:pPr>
        <w:pStyle w:val="Doc-text2"/>
        <w:pBdr>
          <w:bottom w:val="single" w:sz="6" w:space="1" w:color="auto"/>
        </w:pBdr>
        <w:ind w:left="0" w:firstLine="0"/>
        <w:rPr>
          <w:rFonts w:ascii="Times New Roman" w:hAnsi="Times New Roman"/>
        </w:rPr>
      </w:pPr>
    </w:p>
    <w:p w14:paraId="58103FC1" w14:textId="77777777" w:rsidR="00487B54" w:rsidRPr="00716303" w:rsidRDefault="00487B54" w:rsidP="00487B54">
      <w:pPr>
        <w:pStyle w:val="Doc-text2"/>
        <w:ind w:left="0" w:firstLine="0"/>
        <w:rPr>
          <w:rFonts w:ascii="Times New Roman" w:hAnsi="Times New Roman"/>
        </w:rPr>
      </w:pPr>
    </w:p>
    <w:p w14:paraId="23E2104C" w14:textId="1AB285B2" w:rsidR="00487B54" w:rsidRPr="004031C5" w:rsidRDefault="00487B54" w:rsidP="00487B54">
      <w:pPr>
        <w:pStyle w:val="Doc-text2"/>
        <w:tabs>
          <w:tab w:val="clear" w:pos="1622"/>
          <w:tab w:val="left" w:pos="1260"/>
        </w:tabs>
        <w:ind w:left="1260" w:hanging="1260"/>
        <w:rPr>
          <w:rFonts w:ascii="Times New Roman" w:hAnsi="Times New Roman"/>
          <w:b/>
          <w:bCs/>
          <w:noProof/>
          <w:szCs w:val="24"/>
          <w:lang w:val="en-GB"/>
        </w:rPr>
      </w:pPr>
      <w:r w:rsidRPr="00487B54">
        <w:rPr>
          <w:rFonts w:ascii="Times New Roman" w:hAnsi="Times New Roman"/>
          <w:b/>
          <w:bCs/>
          <w:noProof/>
          <w:szCs w:val="24"/>
          <w:lang w:val="en-GB"/>
        </w:rPr>
        <w:t>R2-2100870</w:t>
      </w:r>
      <w:r w:rsidRPr="00487B54">
        <w:rPr>
          <w:rFonts w:ascii="Times New Roman" w:hAnsi="Times New Roman"/>
          <w:b/>
          <w:bCs/>
          <w:noProof/>
          <w:szCs w:val="24"/>
          <w:lang w:val="en-GB"/>
        </w:rPr>
        <w:tab/>
        <w:t>Discussion on NR-U RSSI/CO measurement</w:t>
      </w:r>
      <w:r w:rsidRPr="00487B54">
        <w:rPr>
          <w:rFonts w:ascii="Times New Roman" w:hAnsi="Times New Roman"/>
          <w:b/>
          <w:bCs/>
          <w:noProof/>
          <w:szCs w:val="24"/>
          <w:lang w:val="en-GB"/>
        </w:rPr>
        <w:tab/>
      </w:r>
      <w:r>
        <w:rPr>
          <w:rFonts w:ascii="Times New Roman" w:hAnsi="Times New Roman"/>
          <w:b/>
          <w:bCs/>
          <w:noProof/>
          <w:szCs w:val="24"/>
          <w:lang w:val="en-GB"/>
        </w:rPr>
        <w:t xml:space="preserve"> </w:t>
      </w:r>
      <w:r w:rsidRPr="00487B54">
        <w:rPr>
          <w:rFonts w:ascii="Times New Roman" w:hAnsi="Times New Roman"/>
          <w:b/>
          <w:bCs/>
          <w:noProof/>
          <w:szCs w:val="24"/>
          <w:lang w:val="en-GB"/>
        </w:rPr>
        <w:t xml:space="preserve">Apple, </w:t>
      </w:r>
      <w:r>
        <w:rPr>
          <w:rFonts w:ascii="Times New Roman" w:hAnsi="Times New Roman"/>
          <w:b/>
          <w:bCs/>
          <w:noProof/>
          <w:szCs w:val="24"/>
          <w:lang w:val="en-GB"/>
        </w:rPr>
        <w:t>X</w:t>
      </w:r>
      <w:r w:rsidRPr="00487B54">
        <w:rPr>
          <w:rFonts w:ascii="Times New Roman" w:hAnsi="Times New Roman"/>
          <w:b/>
          <w:bCs/>
          <w:noProof/>
          <w:szCs w:val="24"/>
          <w:lang w:val="en-GB"/>
        </w:rPr>
        <w:t>iaom</w:t>
      </w:r>
      <w:r>
        <w:rPr>
          <w:rFonts w:ascii="Times New Roman" w:hAnsi="Times New Roman"/>
          <w:b/>
          <w:bCs/>
          <w:noProof/>
          <w:szCs w:val="24"/>
          <w:lang w:val="en-GB"/>
        </w:rPr>
        <w:t>i</w:t>
      </w:r>
    </w:p>
    <w:p w14:paraId="329801E9" w14:textId="77777777" w:rsidR="00487B54" w:rsidRPr="00716303" w:rsidRDefault="00487B54" w:rsidP="00487B54">
      <w:pPr>
        <w:pStyle w:val="Doc-text2"/>
        <w:ind w:hanging="1172"/>
        <w:rPr>
          <w:rFonts w:ascii="Times New Roman" w:hAnsi="Times New Roman"/>
        </w:rPr>
      </w:pPr>
    </w:p>
    <w:p w14:paraId="0C8E1A5E" w14:textId="58DDA52B" w:rsidR="00487B54" w:rsidRPr="00716303" w:rsidRDefault="00487B54" w:rsidP="00487B54">
      <w:pPr>
        <w:pStyle w:val="Doc-text2"/>
        <w:ind w:left="363"/>
        <w:rPr>
          <w:rFonts w:ascii="Times New Roman" w:hAnsi="Times New Roman"/>
          <w:u w:val="single"/>
        </w:rPr>
      </w:pPr>
      <w:r>
        <w:rPr>
          <w:rFonts w:ascii="Times New Roman" w:hAnsi="Times New Roman"/>
          <w:u w:val="single"/>
        </w:rPr>
        <w:t>Proposals from the paper</w:t>
      </w:r>
      <w:r w:rsidRPr="00716303">
        <w:rPr>
          <w:rFonts w:ascii="Times New Roman" w:hAnsi="Times New Roman"/>
          <w:u w:val="single"/>
        </w:rPr>
        <w:t>:</w:t>
      </w:r>
    </w:p>
    <w:p w14:paraId="231F2830" w14:textId="77777777" w:rsidR="00487B54" w:rsidRPr="00487B54" w:rsidRDefault="00487B54" w:rsidP="00487B54">
      <w:pPr>
        <w:ind w:left="360"/>
        <w:jc w:val="left"/>
        <w:rPr>
          <w:bCs/>
          <w:iCs/>
          <w:lang w:eastAsia="zh-CN"/>
        </w:rPr>
      </w:pPr>
      <w:r w:rsidRPr="00487B54">
        <w:rPr>
          <w:bCs/>
          <w:iCs/>
          <w:lang w:eastAsia="zh-CN"/>
        </w:rPr>
        <w:t xml:space="preserve">Proposal 1: RAN2 to discuss if companies have the common understanding on the discrepancy between TS 36.331 and TS 38.331 on NR-U RSSI reporting. Further discussion is needed on whether and how RAN2 would like to remove the discrepancy. </w:t>
      </w:r>
    </w:p>
    <w:p w14:paraId="7D557501" w14:textId="77777777" w:rsidR="00487B54" w:rsidRPr="00487B54" w:rsidRDefault="00487B54" w:rsidP="00487B54">
      <w:pPr>
        <w:ind w:left="360"/>
        <w:jc w:val="left"/>
        <w:rPr>
          <w:bCs/>
          <w:iCs/>
          <w:lang w:eastAsia="zh-CN"/>
        </w:rPr>
      </w:pPr>
      <w:r w:rsidRPr="00487B54">
        <w:rPr>
          <w:bCs/>
          <w:iCs/>
          <w:lang w:eastAsia="zh-CN"/>
        </w:rPr>
        <w:t>Proposal 2: Suggest to add the per band inter-RAT NR-U RSSI/CO measurement UE capability into LTE spec, as shown below.</w:t>
      </w:r>
    </w:p>
    <w:p w14:paraId="5B37269D" w14:textId="52CC1DC7" w:rsidR="009A4717" w:rsidRDefault="00487B54" w:rsidP="00487B54">
      <w:pPr>
        <w:jc w:val="left"/>
        <w:rPr>
          <w:lang w:eastAsia="x-none"/>
        </w:rPr>
      </w:pPr>
      <w:r w:rsidRPr="00716303">
        <w:rPr>
          <w:u w:val="single"/>
          <w:lang w:eastAsia="x-none"/>
        </w:rPr>
        <w:t>Rapporteur opinion:</w:t>
      </w:r>
      <w:r w:rsidRPr="00716303">
        <w:rPr>
          <w:lang w:eastAsia="x-none"/>
        </w:rPr>
        <w:t xml:space="preserve"> </w:t>
      </w:r>
      <w:r w:rsidR="009A4717">
        <w:rPr>
          <w:lang w:eastAsia="x-none"/>
        </w:rPr>
        <w:t xml:space="preserve">For Proposal 1, agree that LAA and NR-U have different behavior but don’t see a strong reason to change NR-U at this stage </w:t>
      </w:r>
      <w:r w:rsidR="009622F5">
        <w:rPr>
          <w:lang w:eastAsia="x-none"/>
        </w:rPr>
        <w:t xml:space="preserve">in order </w:t>
      </w:r>
      <w:r w:rsidR="009A4717">
        <w:rPr>
          <w:lang w:eastAsia="x-none"/>
        </w:rPr>
        <w:t>to align with LAA.</w:t>
      </w:r>
    </w:p>
    <w:p w14:paraId="3DDD30B1" w14:textId="6865CE53" w:rsidR="00487B54" w:rsidRPr="00716303" w:rsidRDefault="009A4717" w:rsidP="00487B54">
      <w:pPr>
        <w:jc w:val="left"/>
        <w:rPr>
          <w:lang w:eastAsia="x-none"/>
        </w:rPr>
      </w:pPr>
      <w:r>
        <w:rPr>
          <w:lang w:eastAsia="x-none"/>
        </w:rPr>
        <w:lastRenderedPageBreak/>
        <w:t>For Proposal 2, also agree that an eNB may not be able to configure RSSI measurements for inter-RAT handover to NR-U if such eNB does not look into NR capability container (</w:t>
      </w:r>
      <w:r w:rsidR="009622F5">
        <w:rPr>
          <w:lang w:eastAsia="x-none"/>
        </w:rPr>
        <w:t>doing so is</w:t>
      </w:r>
      <w:r>
        <w:rPr>
          <w:lang w:eastAsia="x-none"/>
        </w:rPr>
        <w:t xml:space="preserve"> an allowed implementation)</w:t>
      </w:r>
      <w:r w:rsidR="00487B54">
        <w:rPr>
          <w:lang w:eastAsia="x-none"/>
        </w:rPr>
        <w:t>.</w:t>
      </w:r>
      <w:r>
        <w:rPr>
          <w:lang w:eastAsia="x-none"/>
        </w:rPr>
        <w:t xml:space="preserve"> The main question is whether this is worth having an NBC CR in Rel-16</w:t>
      </w:r>
      <w:r w:rsidR="009622F5">
        <w:rPr>
          <w:lang w:eastAsia="x-none"/>
        </w:rPr>
        <w:t xml:space="preserve"> or whether it should be postponed to Rel-17</w:t>
      </w:r>
      <w:r>
        <w:rPr>
          <w:lang w:eastAsia="x-none"/>
        </w:rPr>
        <w:t xml:space="preserve">. </w:t>
      </w:r>
    </w:p>
    <w:p w14:paraId="69A1BEAE" w14:textId="75B2C636" w:rsidR="00487B54" w:rsidRPr="00716303" w:rsidRDefault="00AF091A" w:rsidP="00487B54">
      <w:pPr>
        <w:jc w:val="left"/>
        <w:rPr>
          <w:b/>
          <w:bCs/>
          <w:lang w:eastAsia="x-none"/>
        </w:rPr>
      </w:pPr>
      <w:r>
        <w:rPr>
          <w:b/>
          <w:bCs/>
          <w:lang w:eastAsia="x-none"/>
        </w:rPr>
        <w:t xml:space="preserve">Do you agree to the stated discrepancy in Proposal 1? If yes, do you see a need for a solution? </w:t>
      </w:r>
      <w:r w:rsidR="00487B54"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87B54" w:rsidRPr="00716303" w14:paraId="6649B31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D1D04E1" w14:textId="77777777" w:rsidR="00487B54" w:rsidRPr="00716303" w:rsidRDefault="00487B54"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512C9D" w14:textId="77777777" w:rsidR="00487B54" w:rsidRPr="00716303" w:rsidRDefault="00487B54"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E296D10" w14:textId="77777777" w:rsidR="00487B54" w:rsidRPr="00716303" w:rsidRDefault="00487B54" w:rsidP="002B1CDF">
            <w:pPr>
              <w:spacing w:after="180"/>
              <w:jc w:val="left"/>
              <w:rPr>
                <w:b/>
              </w:rPr>
            </w:pPr>
            <w:r w:rsidRPr="00716303">
              <w:rPr>
                <w:b/>
              </w:rPr>
              <w:t>Comments</w:t>
            </w:r>
          </w:p>
        </w:tc>
      </w:tr>
      <w:tr w:rsidR="00487B54" w:rsidRPr="00716303" w14:paraId="7063E42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4693122" w14:textId="66A55230" w:rsidR="00487B54"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8EB7C6" w14:textId="151E15BF" w:rsidR="00487B54" w:rsidRPr="00716303" w:rsidRDefault="00F9742F" w:rsidP="002B1CDF">
            <w:pPr>
              <w:jc w:val="left"/>
              <w:rPr>
                <w:b/>
              </w:rPr>
            </w:pPr>
            <w:proofErr w:type="spellStart"/>
            <w:r>
              <w:rPr>
                <w:b/>
              </w:rPr>
              <w:t>Behaviour</w:t>
            </w:r>
            <w:proofErr w:type="spellEnd"/>
            <w:r>
              <w:rPr>
                <w:b/>
              </w:rPr>
              <w:t xml:space="preserve"> seem to be slightly different between LAA and NR-U</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2CF946" w14:textId="50FCBBFC" w:rsidR="00487B54" w:rsidRPr="00716303" w:rsidRDefault="00F9742F" w:rsidP="002B1CDF">
            <w:pPr>
              <w:spacing w:after="180"/>
              <w:jc w:val="left"/>
              <w:rPr>
                <w:b/>
              </w:rPr>
            </w:pPr>
            <w:r>
              <w:rPr>
                <w:b/>
              </w:rPr>
              <w:t xml:space="preserve">But we do not think we need to align the behavior anymore. Although we have no strong view on the matter. </w:t>
            </w:r>
          </w:p>
        </w:tc>
      </w:tr>
      <w:tr w:rsidR="00487B54" w:rsidRPr="00716303" w14:paraId="63693F2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3353BA2" w14:textId="17046A07" w:rsidR="00487B54" w:rsidRPr="00716303" w:rsidRDefault="00F12FB7" w:rsidP="002B1CDF">
            <w:pPr>
              <w:spacing w:after="180"/>
              <w:jc w:val="left"/>
              <w:rPr>
                <w:b/>
                <w:lang w:eastAsia="zh-CN"/>
              </w:rPr>
            </w:pPr>
            <w:r>
              <w:rPr>
                <w:rFonts w:hint="eastAsia"/>
                <w:b/>
                <w:lang w:eastAsia="zh-CN"/>
              </w:rPr>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3D92FC" w14:textId="2893D287" w:rsidR="00487B54" w:rsidRPr="00716303" w:rsidRDefault="00F12FB7" w:rsidP="002B1CDF">
            <w:pPr>
              <w:jc w:val="left"/>
              <w:rPr>
                <w:b/>
                <w:lang w:eastAsia="zh-CN"/>
              </w:rPr>
            </w:pPr>
            <w:r>
              <w:rPr>
                <w:rFonts w:hint="eastAsia"/>
                <w:b/>
                <w:lang w:eastAsia="zh-CN"/>
              </w:rPr>
              <w:t>N</w:t>
            </w:r>
            <w:r>
              <w:rPr>
                <w:b/>
                <w:lang w:eastAsia="zh-CN"/>
              </w:rPr>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3CC549" w14:textId="77777777" w:rsidR="00487B54" w:rsidRPr="00716303" w:rsidRDefault="00487B54" w:rsidP="002B1CDF">
            <w:pPr>
              <w:spacing w:after="180"/>
              <w:jc w:val="left"/>
              <w:rPr>
                <w:b/>
              </w:rPr>
            </w:pPr>
          </w:p>
        </w:tc>
      </w:tr>
      <w:tr w:rsidR="00D04832" w:rsidRPr="00716303" w14:paraId="47DDC7E5"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1EC5D40" w14:textId="3B30E37A" w:rsidR="00D04832" w:rsidRDefault="00D04832" w:rsidP="00D04832">
            <w:pPr>
              <w:spacing w:after="180"/>
              <w:jc w:val="left"/>
              <w:rPr>
                <w:b/>
                <w:lang w:eastAsia="zh-CN"/>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C20975" w14:textId="5D939184" w:rsidR="00D04832" w:rsidRDefault="00D04832" w:rsidP="00D04832">
            <w:pPr>
              <w:jc w:val="left"/>
              <w:rPr>
                <w:b/>
                <w:lang w:eastAsia="zh-CN"/>
              </w:rPr>
            </w:pPr>
            <w:r>
              <w:rPr>
                <w:b/>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4258C3" w14:textId="1B7F67E7" w:rsidR="00D04832" w:rsidRDefault="00D04832" w:rsidP="00D04832">
            <w:pPr>
              <w:spacing w:after="180"/>
              <w:jc w:val="left"/>
              <w:rPr>
                <w:b/>
              </w:rPr>
            </w:pPr>
            <w:r>
              <w:rPr>
                <w:b/>
              </w:rPr>
              <w:t>On Proposal 1, if I remembered correctly, the piggybacking of RSSI came about not because of LAA but from LTE DC. However, if there is difference, we do not think we need to align the behavior.</w:t>
            </w:r>
          </w:p>
          <w:p w14:paraId="25F1C9F7" w14:textId="77777777" w:rsidR="00D04832" w:rsidRPr="00716303" w:rsidRDefault="00D04832" w:rsidP="00D04832">
            <w:pPr>
              <w:spacing w:after="180"/>
              <w:jc w:val="left"/>
              <w:rPr>
                <w:b/>
              </w:rPr>
            </w:pPr>
          </w:p>
        </w:tc>
      </w:tr>
      <w:tr w:rsidR="003F5BAD" w:rsidRPr="00716303" w14:paraId="4D25E57D"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9C203B8" w14:textId="0173C9C7" w:rsidR="003F5BAD" w:rsidRDefault="003F5BAD"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157526" w14:textId="41489CB6" w:rsidR="003F5BAD" w:rsidRDefault="003F5BAD"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BFB56" w14:textId="7E044575" w:rsidR="003F5BAD" w:rsidRDefault="00600FEF" w:rsidP="00D04832">
            <w:pPr>
              <w:spacing w:after="180"/>
              <w:jc w:val="left"/>
              <w:rPr>
                <w:b/>
              </w:rPr>
            </w:pPr>
            <w:r>
              <w:rPr>
                <w:b/>
              </w:rPr>
              <w:t xml:space="preserve">For EN-DC or the inter-RAT handover from LTE to NR-U, maybe the UE </w:t>
            </w:r>
            <w:r w:rsidR="0048519A">
              <w:rPr>
                <w:b/>
              </w:rPr>
              <w:t>behaviors</w:t>
            </w:r>
            <w:r>
              <w:rPr>
                <w:b/>
              </w:rPr>
              <w:t xml:space="preserve"> can be aligned for the NR-U frequency</w:t>
            </w:r>
            <w:r w:rsidR="00B1396D">
              <w:rPr>
                <w:b/>
              </w:rPr>
              <w:t xml:space="preserve"> in 36.331 and 38.331</w:t>
            </w:r>
            <w:r w:rsidR="00AF288F">
              <w:rPr>
                <w:b/>
              </w:rPr>
              <w:t xml:space="preserve"> to allow the piggybacked </w:t>
            </w:r>
            <w:r w:rsidR="008A118C">
              <w:rPr>
                <w:b/>
              </w:rPr>
              <w:t xml:space="preserve">NR-U </w:t>
            </w:r>
            <w:r w:rsidR="00AF288F">
              <w:rPr>
                <w:b/>
              </w:rPr>
              <w:t>RSSI</w:t>
            </w:r>
            <w:r w:rsidR="001544B8">
              <w:rPr>
                <w:b/>
              </w:rPr>
              <w:t xml:space="preserve"> in the LTE measurement report</w:t>
            </w:r>
            <w:r>
              <w:rPr>
                <w:b/>
              </w:rPr>
              <w:t>.</w:t>
            </w:r>
          </w:p>
        </w:tc>
      </w:tr>
      <w:tr w:rsidR="000E0B15" w:rsidRPr="00716303" w14:paraId="1FE6535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23B3C58" w14:textId="31223EEF" w:rsidR="000E0B15" w:rsidRDefault="000E0B15"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86C159" w14:textId="0324FD54" w:rsidR="000E0B15" w:rsidRDefault="000E0B15" w:rsidP="000E0B15">
            <w:pPr>
              <w:jc w:val="left"/>
              <w:rPr>
                <w:b/>
              </w:rPr>
            </w:pPr>
            <w:r>
              <w:rPr>
                <w:b/>
              </w:rPr>
              <w:t>Yes</w:t>
            </w:r>
            <w:r w:rsidR="00926DCC">
              <w:rPr>
                <w:b/>
              </w:rPr>
              <w:t xml:space="preserve">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B47B2D" w14:textId="33BB6CC8" w:rsidR="000E0B15" w:rsidRDefault="00926DCC" w:rsidP="00926DCC">
            <w:pPr>
              <w:spacing w:after="180"/>
              <w:jc w:val="left"/>
              <w:rPr>
                <w:b/>
              </w:rPr>
            </w:pPr>
            <w:r>
              <w:rPr>
                <w:b/>
              </w:rPr>
              <w:t>We do not have to align it with LAA.</w:t>
            </w:r>
          </w:p>
        </w:tc>
      </w:tr>
      <w:tr w:rsidR="00385CF7" w:rsidRPr="00716303" w14:paraId="08403D08"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2666BE8" w14:textId="5EB53AE5"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466807" w14:textId="69A142A6" w:rsidR="00385CF7" w:rsidRDefault="00385CF7" w:rsidP="00385CF7">
            <w:pPr>
              <w:jc w:val="left"/>
              <w:rPr>
                <w:b/>
              </w:rPr>
            </w:pPr>
            <w:r>
              <w:rPr>
                <w:b/>
              </w:rPr>
              <w:t xml:space="preserve">Agree the </w:t>
            </w:r>
            <w:proofErr w:type="spellStart"/>
            <w:r>
              <w:rPr>
                <w:b/>
              </w:rPr>
              <w:t>behaviour</w:t>
            </w:r>
            <w:proofErr w:type="spellEnd"/>
            <w:r>
              <w:rPr>
                <w:b/>
              </w:rPr>
              <w:t xml:space="preserve"> is different to LAA (perhaps not intended, but not broken)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11B456" w14:textId="6A86C3E0" w:rsidR="00385CF7" w:rsidRDefault="00385CF7" w:rsidP="00385CF7">
            <w:pPr>
              <w:spacing w:after="180"/>
              <w:jc w:val="left"/>
              <w:rPr>
                <w:b/>
              </w:rPr>
            </w:pPr>
            <w:r>
              <w:rPr>
                <w:b/>
              </w:rPr>
              <w:t xml:space="preserve">We have a slight preference to avoid NBC changes given the system is not broken.  </w:t>
            </w:r>
          </w:p>
        </w:tc>
      </w:tr>
      <w:tr w:rsidR="006172D5" w:rsidRPr="00716303" w14:paraId="65A11A2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E2930F" w14:textId="1D7D2882"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30ADFF" w14:textId="3DEDF34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8FD9BD" w14:textId="06F5931E" w:rsidR="006172D5" w:rsidRDefault="006172D5" w:rsidP="00385CF7">
            <w:pPr>
              <w:spacing w:after="180"/>
              <w:jc w:val="left"/>
              <w:rPr>
                <w:b/>
              </w:rPr>
            </w:pPr>
            <w:r>
              <w:rPr>
                <w:b/>
              </w:rPr>
              <w:t>It’s better to make it aligned.</w:t>
            </w:r>
          </w:p>
        </w:tc>
      </w:tr>
      <w:tr w:rsidR="00531EB3" w14:paraId="011894A6"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443690E5" w14:textId="70D7EA0D" w:rsidR="00531EB3" w:rsidRDefault="00531EB3" w:rsidP="009F1472">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616EF4" w14:textId="263AD59B" w:rsidR="00531EB3" w:rsidRDefault="00531EB3" w:rsidP="009F1472">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EA8C63" w14:textId="32BEB6B2" w:rsidR="00531EB3" w:rsidRDefault="00531EB3" w:rsidP="009F1472">
            <w:pPr>
              <w:spacing w:after="180"/>
              <w:jc w:val="left"/>
              <w:rPr>
                <w:b/>
              </w:rPr>
            </w:pPr>
            <w:r>
              <w:rPr>
                <w:b/>
              </w:rPr>
              <w:t xml:space="preserve">Agree with the intention but the change </w:t>
            </w:r>
            <w:r w:rsidR="00181E85" w:rsidRPr="00181E85">
              <w:rPr>
                <w:b/>
              </w:rPr>
              <w:t>doesn't seem</w:t>
            </w:r>
            <w:r w:rsidR="00181E85">
              <w:rPr>
                <w:b/>
              </w:rPr>
              <w:t xml:space="preserve"> essential</w:t>
            </w:r>
            <w:r>
              <w:rPr>
                <w:b/>
              </w:rPr>
              <w:t>.</w:t>
            </w:r>
          </w:p>
        </w:tc>
      </w:tr>
      <w:tr w:rsidR="00F70EF7" w:rsidRPr="00F70EF7" w14:paraId="24DA5D45" w14:textId="77777777" w:rsidTr="00531EB3">
        <w:tc>
          <w:tcPr>
            <w:tcW w:w="1514" w:type="dxa"/>
            <w:tcBorders>
              <w:top w:val="single" w:sz="4" w:space="0" w:color="auto"/>
              <w:left w:val="single" w:sz="4" w:space="0" w:color="auto"/>
              <w:bottom w:val="single" w:sz="4" w:space="0" w:color="auto"/>
              <w:right w:val="single" w:sz="4" w:space="0" w:color="auto"/>
            </w:tcBorders>
            <w:shd w:val="clear" w:color="auto" w:fill="auto"/>
          </w:tcPr>
          <w:p w14:paraId="78BF3E07" w14:textId="589925C3" w:rsidR="00F70EF7" w:rsidRPr="00F70EF7" w:rsidRDefault="00F70EF7" w:rsidP="00F70EF7">
            <w:pPr>
              <w:spacing w:after="180"/>
              <w:jc w:val="left"/>
              <w:rPr>
                <w:b/>
              </w:rPr>
            </w:pPr>
            <w:r w:rsidRPr="00F70EF7">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BB8974" w14:textId="064A948B" w:rsidR="00F70EF7" w:rsidRPr="00F70EF7" w:rsidRDefault="00F70EF7" w:rsidP="00F70EF7">
            <w:pPr>
              <w:jc w:val="left"/>
              <w:rPr>
                <w:b/>
              </w:rPr>
            </w:pPr>
            <w:r w:rsidRPr="00F70EF7">
              <w:rPr>
                <w:b/>
                <w:bCs/>
              </w:rPr>
              <w:t>This issue has been resolved.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313EC8" w14:textId="77777777" w:rsidR="00F70EF7" w:rsidRPr="00F70EF7" w:rsidRDefault="00F70EF7" w:rsidP="00F70EF7">
            <w:pPr>
              <w:spacing w:after="180"/>
              <w:jc w:val="left"/>
              <w:rPr>
                <w:b/>
                <w:bCs/>
              </w:rPr>
            </w:pPr>
            <w:r w:rsidRPr="00F70EF7">
              <w:rPr>
                <w:b/>
                <w:bCs/>
              </w:rPr>
              <w:t>Most companies in RAN2 wanted to enable RSSI measurements also for event-triggered reporting (which diverts from LAA configuration), see below agreement from RAN2#109e:</w:t>
            </w:r>
          </w:p>
          <w:p w14:paraId="5A4277E4" w14:textId="77777777" w:rsidR="00F70EF7" w:rsidRPr="00F70EF7" w:rsidRDefault="00F70EF7" w:rsidP="00F70EF7">
            <w:pPr>
              <w:pStyle w:val="Doc-text2"/>
              <w:pBdr>
                <w:top w:val="single" w:sz="4" w:space="1" w:color="auto"/>
                <w:left w:val="single" w:sz="4" w:space="4" w:color="auto"/>
                <w:bottom w:val="single" w:sz="4" w:space="1" w:color="auto"/>
                <w:right w:val="single" w:sz="4" w:space="4" w:color="auto"/>
              </w:pBdr>
              <w:tabs>
                <w:tab w:val="clear" w:pos="1622"/>
              </w:tabs>
              <w:ind w:left="69" w:firstLine="0"/>
              <w:rPr>
                <w:b/>
              </w:rPr>
            </w:pPr>
            <w:r w:rsidRPr="00F70EF7">
              <w:rPr>
                <w:b/>
              </w:rPr>
              <w:t xml:space="preserve">10. Change the location of measRSSI-ReportConfig-r16 so that it </w:t>
            </w:r>
            <w:proofErr w:type="gramStart"/>
            <w:r w:rsidRPr="00F70EF7">
              <w:rPr>
                <w:b/>
              </w:rPr>
              <w:t>is located in</w:t>
            </w:r>
            <w:proofErr w:type="gramEnd"/>
            <w:r w:rsidRPr="00F70EF7">
              <w:rPr>
                <w:b/>
              </w:rPr>
              <w:t xml:space="preserve"> both </w:t>
            </w:r>
            <w:proofErr w:type="spellStart"/>
            <w:r w:rsidRPr="00F70EF7">
              <w:rPr>
                <w:b/>
              </w:rPr>
              <w:t>PeriodicalReportConfig</w:t>
            </w:r>
            <w:proofErr w:type="spellEnd"/>
            <w:r w:rsidRPr="00F70EF7">
              <w:rPr>
                <w:b/>
              </w:rPr>
              <w:t xml:space="preserve"> and </w:t>
            </w:r>
            <w:proofErr w:type="spellStart"/>
            <w:r w:rsidRPr="00F70EF7">
              <w:rPr>
                <w:b/>
              </w:rPr>
              <w:t>EventTriggerConfig</w:t>
            </w:r>
            <w:proofErr w:type="spellEnd"/>
            <w:r w:rsidRPr="00F70EF7">
              <w:rPr>
                <w:b/>
              </w:rPr>
              <w:t xml:space="preserve">. </w:t>
            </w:r>
          </w:p>
          <w:p w14:paraId="42FE3BC5" w14:textId="77777777" w:rsidR="00F70EF7" w:rsidRPr="00F70EF7" w:rsidRDefault="00F70EF7" w:rsidP="00F70EF7">
            <w:pPr>
              <w:spacing w:after="0"/>
              <w:jc w:val="left"/>
              <w:rPr>
                <w:b/>
                <w:bCs/>
              </w:rPr>
            </w:pPr>
          </w:p>
          <w:p w14:paraId="44950B2C" w14:textId="2E47DB85" w:rsidR="00F70EF7" w:rsidRPr="00F70EF7" w:rsidRDefault="00F70EF7" w:rsidP="00F70EF7">
            <w:pPr>
              <w:spacing w:after="180"/>
              <w:jc w:val="left"/>
              <w:rPr>
                <w:b/>
              </w:rPr>
            </w:pPr>
            <w:r w:rsidRPr="00F70EF7">
              <w:rPr>
                <w:b/>
                <w:bCs/>
              </w:rPr>
              <w:t>Therefore, we don’t see a need to align the behavior any more.</w:t>
            </w:r>
          </w:p>
        </w:tc>
      </w:tr>
    </w:tbl>
    <w:p w14:paraId="57A9DAB8" w14:textId="77777777" w:rsidR="00487B54" w:rsidRPr="00716303" w:rsidRDefault="00487B54" w:rsidP="00487B54">
      <w:pPr>
        <w:jc w:val="left"/>
        <w:rPr>
          <w:b/>
        </w:rPr>
      </w:pPr>
    </w:p>
    <w:p w14:paraId="2A38AD38" w14:textId="77777777" w:rsidR="00487B54" w:rsidRPr="00716303" w:rsidRDefault="00487B54" w:rsidP="00487B54">
      <w:pPr>
        <w:jc w:val="left"/>
        <w:rPr>
          <w:bCs/>
        </w:rPr>
      </w:pPr>
      <w:r w:rsidRPr="00716303">
        <w:rPr>
          <w:b/>
        </w:rPr>
        <w:t>Summary:</w:t>
      </w:r>
    </w:p>
    <w:p w14:paraId="5B5A1828" w14:textId="77777777" w:rsidR="00487B54" w:rsidRPr="00716303" w:rsidRDefault="00487B54" w:rsidP="00487B54">
      <w:pPr>
        <w:jc w:val="left"/>
        <w:rPr>
          <w:b/>
        </w:rPr>
      </w:pPr>
      <w:r w:rsidRPr="00716303">
        <w:rPr>
          <w:b/>
        </w:rPr>
        <w:t>Proposal:</w:t>
      </w:r>
    </w:p>
    <w:p w14:paraId="27DACAE9" w14:textId="77777777" w:rsidR="00AF091A" w:rsidRDefault="00AF091A" w:rsidP="00AF091A">
      <w:pPr>
        <w:jc w:val="left"/>
        <w:rPr>
          <w:b/>
          <w:bCs/>
          <w:lang w:eastAsia="x-none"/>
        </w:rPr>
      </w:pPr>
    </w:p>
    <w:p w14:paraId="27BE9F66" w14:textId="399C4188" w:rsidR="00AF091A" w:rsidRPr="00716303" w:rsidRDefault="00AF091A" w:rsidP="00AF091A">
      <w:pPr>
        <w:jc w:val="left"/>
        <w:rPr>
          <w:b/>
          <w:bCs/>
          <w:lang w:eastAsia="x-none"/>
        </w:rPr>
      </w:pPr>
      <w:r>
        <w:rPr>
          <w:b/>
          <w:bCs/>
          <w:lang w:eastAsia="x-none"/>
        </w:rPr>
        <w:lastRenderedPageBreak/>
        <w:t xml:space="preserve">Do you agree to Proposal 2 for introducing NR-U RSSI reporting </w:t>
      </w:r>
      <w:r w:rsidR="009622F5">
        <w:rPr>
          <w:b/>
          <w:bCs/>
          <w:lang w:eastAsia="x-none"/>
        </w:rPr>
        <w:t xml:space="preserve">UE </w:t>
      </w:r>
      <w:r>
        <w:rPr>
          <w:b/>
          <w:bCs/>
          <w:lang w:eastAsia="x-none"/>
        </w:rPr>
        <w:t xml:space="preserve">capability in LTE RRC? </w:t>
      </w:r>
      <w:r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74617BB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6F5CC44"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EAA4018"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469A811" w14:textId="77777777" w:rsidR="00AF091A" w:rsidRPr="00716303" w:rsidRDefault="00AF091A" w:rsidP="002B1CDF">
            <w:pPr>
              <w:spacing w:after="180"/>
              <w:jc w:val="left"/>
              <w:rPr>
                <w:b/>
              </w:rPr>
            </w:pPr>
            <w:r w:rsidRPr="00716303">
              <w:rPr>
                <w:b/>
              </w:rPr>
              <w:t>Comments</w:t>
            </w:r>
          </w:p>
        </w:tc>
      </w:tr>
      <w:tr w:rsidR="00AF091A" w:rsidRPr="00716303" w14:paraId="24E31A62"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AD46975" w14:textId="3FC3805B"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DE9415" w14:textId="45DD1041" w:rsidR="00AF091A" w:rsidRPr="00716303" w:rsidRDefault="00F9742F" w:rsidP="002B1CDF">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E3B6A7" w14:textId="7851F85B" w:rsidR="00AF091A" w:rsidRPr="00716303" w:rsidRDefault="00F9742F" w:rsidP="002B1CDF">
            <w:pPr>
              <w:spacing w:after="180"/>
              <w:jc w:val="left"/>
              <w:rPr>
                <w:b/>
              </w:rPr>
            </w:pPr>
            <w:r>
              <w:rPr>
                <w:b/>
              </w:rPr>
              <w:t xml:space="preserve">it is quite difficult to add new capabilities anymore and as stated by rapporteur this is possible to be solved within network without new capability. </w:t>
            </w:r>
          </w:p>
        </w:tc>
      </w:tr>
      <w:tr w:rsidR="00D04832" w:rsidRPr="00716303" w14:paraId="7851AA4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3777E2DD" w14:textId="3E138D77" w:rsidR="00D04832" w:rsidRPr="00716303" w:rsidRDefault="00D04832" w:rsidP="00D04832">
            <w:pPr>
              <w:spacing w:after="180"/>
              <w:jc w:val="left"/>
              <w:rPr>
                <w:b/>
              </w:rPr>
            </w:pPr>
            <w:r>
              <w:rPr>
                <w:b/>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471A25" w14:textId="750E486A" w:rsidR="00D04832" w:rsidRPr="00716303" w:rsidRDefault="004167B9" w:rsidP="00D04832">
            <w:pPr>
              <w:jc w:val="left"/>
              <w:rPr>
                <w:b/>
              </w:rPr>
            </w:pPr>
            <w:r>
              <w:rPr>
                <w:b/>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BC2B975" w14:textId="7F33AD6C" w:rsidR="00D04832" w:rsidRPr="00716303" w:rsidRDefault="00D04832" w:rsidP="00D04832">
            <w:pPr>
              <w:spacing w:after="180"/>
              <w:jc w:val="left"/>
              <w:rPr>
                <w:b/>
              </w:rPr>
            </w:pPr>
            <w:r>
              <w:rPr>
                <w:b/>
              </w:rPr>
              <w:t xml:space="preserve">As on Proposal 2, </w:t>
            </w:r>
            <w:r w:rsidR="004167B9">
              <w:rPr>
                <w:b/>
              </w:rPr>
              <w:t>if it can be solved with network looking into the NR capability container, there is no need for it.</w:t>
            </w:r>
          </w:p>
        </w:tc>
      </w:tr>
      <w:tr w:rsidR="00412D8E" w:rsidRPr="00716303" w14:paraId="56D76AC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02496FD7" w14:textId="587874E8" w:rsidR="00412D8E" w:rsidRDefault="00412D8E" w:rsidP="00D04832">
            <w:pPr>
              <w:spacing w:after="180"/>
              <w:jc w:val="left"/>
              <w:rPr>
                <w:b/>
              </w:rPr>
            </w:pPr>
            <w:r>
              <w:rPr>
                <w:b/>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43716" w14:textId="4FE5EA20" w:rsidR="00412D8E" w:rsidRDefault="00412D8E" w:rsidP="00D04832">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7D238BC" w14:textId="77777777" w:rsidR="00412D8E" w:rsidRDefault="00412D8E" w:rsidP="00D04832">
            <w:pPr>
              <w:spacing w:after="180"/>
              <w:jc w:val="left"/>
              <w:rPr>
                <w:b/>
              </w:rPr>
            </w:pPr>
          </w:p>
        </w:tc>
      </w:tr>
      <w:tr w:rsidR="00926DCC" w:rsidRPr="00716303" w14:paraId="188BB22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5ED801C5" w14:textId="429AFC08" w:rsidR="00926DCC" w:rsidRDefault="00926DCC" w:rsidP="00D04832">
            <w:pPr>
              <w:spacing w:after="180"/>
              <w:jc w:val="left"/>
              <w:rPr>
                <w:b/>
              </w:rPr>
            </w:pPr>
            <w:r>
              <w:rPr>
                <w:b/>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C8D296" w14:textId="4C64AB60" w:rsidR="00926DCC" w:rsidRDefault="00926DCC" w:rsidP="00D0483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438D2B" w14:textId="33A6150F" w:rsidR="00926DCC" w:rsidRDefault="00926DCC" w:rsidP="00926DCC">
            <w:pPr>
              <w:spacing w:after="180"/>
              <w:jc w:val="left"/>
              <w:rPr>
                <w:b/>
              </w:rPr>
            </w:pPr>
            <w:r>
              <w:rPr>
                <w:b/>
              </w:rPr>
              <w:t>We agree with Nokia and Intel. Also, RSSI for LAA, if supported, can be used instead.</w:t>
            </w:r>
          </w:p>
        </w:tc>
      </w:tr>
      <w:tr w:rsidR="00385CF7" w:rsidRPr="00716303" w14:paraId="796135B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9D8EF65" w14:textId="72989F2F" w:rsidR="00385CF7" w:rsidRDefault="00385CF7" w:rsidP="00385CF7">
            <w:pPr>
              <w:spacing w:after="180"/>
              <w:jc w:val="left"/>
              <w:rPr>
                <w:b/>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64E09E" w14:textId="641FBC11" w:rsidR="00385CF7" w:rsidRDefault="00385CF7" w:rsidP="00385CF7">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09C898" w14:textId="307ECAE4" w:rsidR="00385CF7" w:rsidRDefault="00385CF7" w:rsidP="00385CF7">
            <w:pPr>
              <w:spacing w:after="180"/>
              <w:jc w:val="left"/>
              <w:rPr>
                <w:b/>
              </w:rPr>
            </w:pPr>
            <w:r>
              <w:rPr>
                <w:b/>
              </w:rPr>
              <w:t xml:space="preserve">Since it is not broken, we think we should avoid NBC changes. </w:t>
            </w:r>
          </w:p>
        </w:tc>
      </w:tr>
      <w:tr w:rsidR="006172D5" w:rsidRPr="00716303" w14:paraId="35D69B8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DEA664F" w14:textId="7B7370BB" w:rsidR="006172D5" w:rsidRDefault="006172D5"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63D158" w14:textId="4A5C599E" w:rsidR="006172D5" w:rsidRDefault="006172D5"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C9111C" w14:textId="58767B13" w:rsidR="006172D5" w:rsidRDefault="006172D5" w:rsidP="00385CF7">
            <w:pPr>
              <w:spacing w:after="180"/>
              <w:jc w:val="left"/>
              <w:rPr>
                <w:b/>
              </w:rPr>
            </w:pPr>
            <w:r>
              <w:rPr>
                <w:b/>
              </w:rPr>
              <w:t xml:space="preserve">We see companies have the worries this is NBC change. Then, our proposal </w:t>
            </w:r>
            <w:r w:rsidR="004C5D57">
              <w:rPr>
                <w:b/>
              </w:rPr>
              <w:t>would be</w:t>
            </w:r>
            <w:r>
              <w:rPr>
                <w:b/>
              </w:rPr>
              <w:t xml:space="preserve"> to confirm the understanding that if eNB does not look into the NR UE capability container, NR-U RSSI measurement should not be configured. Otherwise, the configuration may be beyond the UE capability and leads to unspecified UE behavior.</w:t>
            </w:r>
          </w:p>
          <w:p w14:paraId="1463057F" w14:textId="4B974073" w:rsidR="006172D5" w:rsidRDefault="006172D5" w:rsidP="00385CF7">
            <w:pPr>
              <w:spacing w:after="180"/>
              <w:jc w:val="left"/>
              <w:rPr>
                <w:b/>
                <w:lang w:eastAsia="zh-CN"/>
              </w:rPr>
            </w:pPr>
            <w:r w:rsidRPr="006172D5">
              <w:rPr>
                <w:b/>
                <w:highlight w:val="yellow"/>
                <w:lang w:eastAsia="zh-CN"/>
              </w:rPr>
              <w:t>Actually we would like to bring up one more similar issue on CGI-</w:t>
            </w:r>
            <w:r>
              <w:rPr>
                <w:b/>
                <w:highlight w:val="yellow"/>
                <w:lang w:eastAsia="zh-CN"/>
              </w:rPr>
              <w:t>A</w:t>
            </w:r>
            <w:r w:rsidRPr="006172D5">
              <w:rPr>
                <w:b/>
                <w:highlight w:val="yellow"/>
                <w:lang w:eastAsia="zh-CN"/>
              </w:rPr>
              <w:t xml:space="preserve">cquisition-r16 for shared spectrum. This capability is captured in NR spec but not in LTE spec. Thus, the same proposal applies here: if eNB does not look into the NR UE capability container, CGI acquisition on </w:t>
            </w:r>
            <w:r w:rsidR="004C5D57">
              <w:rPr>
                <w:b/>
                <w:highlight w:val="yellow"/>
                <w:lang w:eastAsia="zh-CN"/>
              </w:rPr>
              <w:t xml:space="preserve">NR-U </w:t>
            </w:r>
            <w:r w:rsidRPr="006172D5">
              <w:rPr>
                <w:b/>
                <w:highlight w:val="yellow"/>
                <w:lang w:eastAsia="zh-CN"/>
              </w:rPr>
              <w:t>should not be configured.</w:t>
            </w:r>
          </w:p>
        </w:tc>
      </w:tr>
      <w:tr w:rsidR="00555DB5" w14:paraId="350CF324"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4F35ABDE" w14:textId="33370AF8" w:rsidR="00555DB5" w:rsidRDefault="00555DB5" w:rsidP="009F1472">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0F394A" w14:textId="77777777" w:rsidR="00555DB5" w:rsidRDefault="00555DB5" w:rsidP="009F1472">
            <w:pPr>
              <w:jc w:val="left"/>
              <w:rPr>
                <w:b/>
              </w:rPr>
            </w:pPr>
            <w:r>
              <w:rPr>
                <w:b/>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15BD53" w14:textId="286918FE" w:rsidR="00555DB5" w:rsidRDefault="00555DB5" w:rsidP="00555DB5">
            <w:pPr>
              <w:spacing w:after="180"/>
              <w:jc w:val="left"/>
              <w:rPr>
                <w:b/>
              </w:rPr>
            </w:pPr>
            <w:r>
              <w:rPr>
                <w:b/>
              </w:rPr>
              <w:t>In that case, LTE RSSI measurement can be used.</w:t>
            </w:r>
          </w:p>
        </w:tc>
      </w:tr>
      <w:tr w:rsidR="00F70EF7" w:rsidRPr="00F70EF7" w14:paraId="7A3D697A"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15F2E32E" w14:textId="10176B36" w:rsidR="00F70EF7" w:rsidRPr="00F70EF7" w:rsidRDefault="00F70EF7" w:rsidP="00F70EF7">
            <w:pPr>
              <w:spacing w:after="180"/>
              <w:jc w:val="left"/>
              <w:rPr>
                <w:b/>
              </w:rPr>
            </w:pPr>
            <w:r w:rsidRPr="00F70EF7">
              <w:rPr>
                <w:b/>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227EA" w14:textId="6D78C092" w:rsidR="00F70EF7" w:rsidRPr="00F70EF7" w:rsidRDefault="00F70EF7" w:rsidP="00F70EF7">
            <w:pPr>
              <w:jc w:val="left"/>
              <w:rPr>
                <w:b/>
              </w:rPr>
            </w:pPr>
            <w:r w:rsidRPr="00F70EF7">
              <w:rPr>
                <w:b/>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C20B6F" w14:textId="4C808598" w:rsidR="00F70EF7" w:rsidRPr="00F70EF7" w:rsidRDefault="00F70EF7" w:rsidP="00F70EF7">
            <w:pPr>
              <w:spacing w:after="180"/>
              <w:jc w:val="left"/>
              <w:rPr>
                <w:b/>
              </w:rPr>
            </w:pPr>
            <w:r w:rsidRPr="00F70EF7">
              <w:rPr>
                <w:b/>
                <w:bCs/>
              </w:rPr>
              <w:t xml:space="preserve">Even though the </w:t>
            </w:r>
            <w:proofErr w:type="spellStart"/>
            <w:r w:rsidRPr="00F70EF7">
              <w:rPr>
                <w:b/>
                <w:bCs/>
              </w:rPr>
              <w:t>eNB</w:t>
            </w:r>
            <w:proofErr w:type="spellEnd"/>
            <w:r w:rsidRPr="00F70EF7">
              <w:rPr>
                <w:b/>
                <w:bCs/>
              </w:rPr>
              <w:t xml:space="preserve"> could in principle </w:t>
            </w:r>
            <w:proofErr w:type="gramStart"/>
            <w:r w:rsidRPr="00F70EF7">
              <w:rPr>
                <w:b/>
                <w:bCs/>
              </w:rPr>
              <w:t>look into</w:t>
            </w:r>
            <w:proofErr w:type="gramEnd"/>
            <w:r w:rsidRPr="00F70EF7">
              <w:rPr>
                <w:b/>
                <w:bCs/>
              </w:rPr>
              <w:t xml:space="preserve"> the NR capability container, it is not required to do so. That’s the reason why we have inter-RAT capabilities visible to each RAT. We </w:t>
            </w:r>
            <w:proofErr w:type="gramStart"/>
            <w:r w:rsidRPr="00F70EF7">
              <w:rPr>
                <w:b/>
                <w:bCs/>
              </w:rPr>
              <w:t>prefer to have</w:t>
            </w:r>
            <w:proofErr w:type="gramEnd"/>
            <w:r w:rsidRPr="00F70EF7">
              <w:rPr>
                <w:b/>
                <w:bCs/>
              </w:rPr>
              <w:t xml:space="preserve"> a clean solution here rather than work-arounds.</w:t>
            </w:r>
          </w:p>
        </w:tc>
      </w:tr>
    </w:tbl>
    <w:p w14:paraId="6FFF1BEB" w14:textId="77777777" w:rsidR="00AF091A" w:rsidRPr="00716303" w:rsidRDefault="00AF091A" w:rsidP="00AF091A">
      <w:pPr>
        <w:jc w:val="left"/>
        <w:rPr>
          <w:b/>
        </w:rPr>
      </w:pPr>
    </w:p>
    <w:p w14:paraId="28DEFF62" w14:textId="77777777" w:rsidR="00AF091A" w:rsidRPr="00716303" w:rsidRDefault="00AF091A" w:rsidP="00AF091A">
      <w:pPr>
        <w:jc w:val="left"/>
        <w:rPr>
          <w:bCs/>
        </w:rPr>
      </w:pPr>
      <w:r w:rsidRPr="00716303">
        <w:rPr>
          <w:b/>
        </w:rPr>
        <w:t>Summary:</w:t>
      </w:r>
    </w:p>
    <w:p w14:paraId="0DF81391" w14:textId="5802CCEB" w:rsidR="00AF091A" w:rsidRDefault="00AF091A" w:rsidP="00AF091A">
      <w:pPr>
        <w:pBdr>
          <w:bottom w:val="single" w:sz="6" w:space="1" w:color="auto"/>
        </w:pBdr>
        <w:jc w:val="left"/>
        <w:rPr>
          <w:b/>
        </w:rPr>
      </w:pPr>
      <w:r w:rsidRPr="00716303">
        <w:rPr>
          <w:b/>
        </w:rPr>
        <w:t>Proposal:</w:t>
      </w:r>
    </w:p>
    <w:p w14:paraId="7E7C3A65" w14:textId="77777777" w:rsidR="00AF091A" w:rsidRPr="00716303" w:rsidRDefault="00AF091A" w:rsidP="00AF091A">
      <w:pPr>
        <w:pBdr>
          <w:bottom w:val="single" w:sz="6" w:space="1" w:color="auto"/>
        </w:pBdr>
        <w:jc w:val="left"/>
        <w:rPr>
          <w:b/>
        </w:rPr>
      </w:pPr>
    </w:p>
    <w:p w14:paraId="44E03B72" w14:textId="77777777" w:rsidR="00AF091A" w:rsidRDefault="00AF091A" w:rsidP="00AF091A">
      <w:pPr>
        <w:pStyle w:val="Doc-text2"/>
        <w:tabs>
          <w:tab w:val="clear" w:pos="1622"/>
          <w:tab w:val="left" w:pos="1260"/>
        </w:tabs>
        <w:ind w:left="1260" w:hanging="1260"/>
        <w:rPr>
          <w:rFonts w:ascii="Times New Roman" w:hAnsi="Times New Roman"/>
          <w:b/>
          <w:bCs/>
          <w:noProof/>
          <w:szCs w:val="24"/>
          <w:lang w:val="en-GB"/>
        </w:rPr>
      </w:pPr>
    </w:p>
    <w:p w14:paraId="7ED92B86" w14:textId="6484E3AC" w:rsidR="00AF091A" w:rsidRPr="004031C5" w:rsidRDefault="00AF091A" w:rsidP="00AF091A">
      <w:pPr>
        <w:pStyle w:val="Doc-text2"/>
        <w:tabs>
          <w:tab w:val="clear" w:pos="1622"/>
          <w:tab w:val="left" w:pos="1260"/>
        </w:tabs>
        <w:ind w:left="1260" w:hanging="1260"/>
        <w:rPr>
          <w:rFonts w:ascii="Times New Roman" w:hAnsi="Times New Roman"/>
          <w:b/>
          <w:bCs/>
          <w:noProof/>
          <w:szCs w:val="24"/>
          <w:lang w:val="en-GB"/>
        </w:rPr>
      </w:pPr>
      <w:r w:rsidRPr="00AF091A">
        <w:rPr>
          <w:rFonts w:ascii="Times New Roman" w:hAnsi="Times New Roman"/>
          <w:b/>
          <w:bCs/>
          <w:noProof/>
          <w:szCs w:val="24"/>
          <w:lang w:val="en-GB"/>
        </w:rPr>
        <w:t>R2-2100871</w:t>
      </w:r>
      <w:r w:rsidRPr="00AF091A">
        <w:rPr>
          <w:rFonts w:ascii="Times New Roman" w:hAnsi="Times New Roman"/>
          <w:b/>
          <w:bCs/>
          <w:noProof/>
          <w:szCs w:val="24"/>
          <w:lang w:val="en-GB"/>
        </w:rPr>
        <w:tab/>
        <w:t>Clarification on NR-U RSSI measurement procedure</w:t>
      </w:r>
      <w:r w:rsidRPr="00AF091A">
        <w:rPr>
          <w:rFonts w:ascii="Times New Roman" w:hAnsi="Times New Roman"/>
          <w:b/>
          <w:bCs/>
          <w:noProof/>
          <w:szCs w:val="24"/>
          <w:lang w:val="en-GB"/>
        </w:rPr>
        <w:tab/>
        <w:t xml:space="preserve">Apple 38.331 </w:t>
      </w:r>
      <w:r w:rsidRPr="00487B54">
        <w:rPr>
          <w:rFonts w:ascii="Times New Roman" w:hAnsi="Times New Roman"/>
          <w:b/>
          <w:bCs/>
          <w:noProof/>
          <w:szCs w:val="24"/>
          <w:lang w:val="en-GB"/>
        </w:rPr>
        <w:t>CR</w:t>
      </w:r>
      <w:r>
        <w:rPr>
          <w:rFonts w:ascii="Times New Roman" w:hAnsi="Times New Roman"/>
          <w:b/>
          <w:bCs/>
          <w:noProof/>
          <w:szCs w:val="24"/>
          <w:lang w:val="en-GB"/>
        </w:rPr>
        <w:t>2360</w:t>
      </w:r>
    </w:p>
    <w:p w14:paraId="6C67B72D" w14:textId="77777777" w:rsidR="00AF091A" w:rsidRPr="00716303" w:rsidRDefault="00AF091A" w:rsidP="00AF091A">
      <w:pPr>
        <w:pStyle w:val="Doc-text2"/>
        <w:ind w:hanging="1172"/>
        <w:rPr>
          <w:rFonts w:ascii="Times New Roman" w:hAnsi="Times New Roman"/>
        </w:rPr>
      </w:pPr>
    </w:p>
    <w:p w14:paraId="61EB3128" w14:textId="77777777" w:rsidR="00AF091A" w:rsidRPr="00716303" w:rsidRDefault="00AF091A" w:rsidP="00AF091A">
      <w:pPr>
        <w:pStyle w:val="Doc-text2"/>
        <w:ind w:left="363"/>
        <w:rPr>
          <w:rFonts w:ascii="Times New Roman" w:hAnsi="Times New Roman"/>
          <w:u w:val="single"/>
        </w:rPr>
      </w:pPr>
      <w:r w:rsidRPr="00716303">
        <w:rPr>
          <w:rFonts w:ascii="Times New Roman" w:hAnsi="Times New Roman"/>
          <w:u w:val="single"/>
        </w:rPr>
        <w:t>Summary of Changes from the CR:</w:t>
      </w:r>
    </w:p>
    <w:p w14:paraId="53310867" w14:textId="77777777" w:rsidR="00AF091A" w:rsidRDefault="00AF091A" w:rsidP="00AF091A">
      <w:pPr>
        <w:jc w:val="left"/>
        <w:rPr>
          <w:noProof/>
        </w:rPr>
      </w:pPr>
      <w:r>
        <w:rPr>
          <w:noProof/>
        </w:rPr>
        <w:t>Makes it clear that the average on RSSI samples is performed in linear domain.</w:t>
      </w:r>
    </w:p>
    <w:p w14:paraId="071D5A64" w14:textId="50665A0B" w:rsidR="00AF091A" w:rsidRPr="00716303" w:rsidRDefault="00AF091A" w:rsidP="00AF091A">
      <w:pPr>
        <w:jc w:val="left"/>
        <w:rPr>
          <w:lang w:eastAsia="x-none"/>
        </w:rPr>
      </w:pPr>
      <w:r w:rsidRPr="00716303">
        <w:rPr>
          <w:u w:val="single"/>
          <w:lang w:eastAsia="x-none"/>
        </w:rPr>
        <w:t>Rapporteur opinion:</w:t>
      </w:r>
      <w:r w:rsidRPr="00716303">
        <w:rPr>
          <w:lang w:eastAsia="x-none"/>
        </w:rPr>
        <w:t xml:space="preserve"> </w:t>
      </w:r>
      <w:r>
        <w:rPr>
          <w:lang w:eastAsia="x-none"/>
        </w:rPr>
        <w:t>This is an acceptable clarification.</w:t>
      </w:r>
    </w:p>
    <w:p w14:paraId="0C2168A1" w14:textId="211308F8" w:rsidR="00AF091A" w:rsidRPr="00716303" w:rsidRDefault="00AF091A" w:rsidP="00AF091A">
      <w:pPr>
        <w:jc w:val="left"/>
        <w:rPr>
          <w:b/>
          <w:bCs/>
          <w:lang w:eastAsia="x-none"/>
        </w:rPr>
      </w:pPr>
      <w:r w:rsidRPr="00716303">
        <w:rPr>
          <w:b/>
          <w:bCs/>
          <w:lang w:eastAsia="x-none"/>
        </w:rPr>
        <w:t>Do you agree with the chang</w:t>
      </w:r>
      <w:r>
        <w:rPr>
          <w:b/>
          <w:bCs/>
          <w:lang w:eastAsia="x-none"/>
        </w:rPr>
        <w:t>e</w:t>
      </w:r>
      <w:r w:rsidRPr="00716303">
        <w:rPr>
          <w:b/>
          <w:bCs/>
          <w:lang w:eastAsia="x-none"/>
        </w:rPr>
        <w:t xml:space="preserve">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F091A" w:rsidRPr="00716303" w14:paraId="65F698A9"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8B798BB" w14:textId="77777777" w:rsidR="00AF091A" w:rsidRPr="00716303" w:rsidRDefault="00AF091A"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66B2DFB" w14:textId="77777777" w:rsidR="00AF091A" w:rsidRPr="00716303" w:rsidRDefault="00AF091A"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8CFC648" w14:textId="77777777" w:rsidR="00AF091A" w:rsidRPr="00716303" w:rsidRDefault="00AF091A" w:rsidP="002B1CDF">
            <w:pPr>
              <w:spacing w:after="180"/>
              <w:jc w:val="left"/>
              <w:rPr>
                <w:b/>
              </w:rPr>
            </w:pPr>
            <w:r w:rsidRPr="00716303">
              <w:rPr>
                <w:b/>
              </w:rPr>
              <w:t>Comments</w:t>
            </w:r>
          </w:p>
        </w:tc>
      </w:tr>
      <w:tr w:rsidR="00AF091A" w:rsidRPr="00716303" w14:paraId="08A9F8B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404B89CD" w14:textId="070CDADC" w:rsidR="00AF091A" w:rsidRPr="00716303" w:rsidRDefault="00F9742F" w:rsidP="002B1CDF">
            <w:pPr>
              <w:spacing w:after="180"/>
              <w:jc w:val="left"/>
              <w:rPr>
                <w:b/>
              </w:rPr>
            </w:pPr>
            <w:r>
              <w:rPr>
                <w:b/>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F2415C" w14:textId="7B7183BD" w:rsidR="00AF091A" w:rsidRPr="00716303" w:rsidRDefault="00F9742F" w:rsidP="002B1CDF">
            <w:pPr>
              <w:jc w:val="left"/>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C22FA0" w14:textId="550A34F6" w:rsidR="00AF091A" w:rsidRPr="00716303" w:rsidRDefault="00F9742F" w:rsidP="002B1CDF">
            <w:pPr>
              <w:spacing w:after="180"/>
              <w:jc w:val="left"/>
              <w:rPr>
                <w:b/>
              </w:rPr>
            </w:pPr>
            <w:r w:rsidRPr="00F9742F">
              <w:rPr>
                <w:b/>
              </w:rPr>
              <w:t>This is correct although 38.215 defines this already but OK to add this clarification</w:t>
            </w:r>
          </w:p>
        </w:tc>
      </w:tr>
      <w:tr w:rsidR="00AF091A" w:rsidRPr="00716303" w14:paraId="3444618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B7A4C0" w14:textId="7E4F97CA" w:rsidR="00AF091A" w:rsidRPr="00716303" w:rsidRDefault="00F12FB7" w:rsidP="002B1CDF">
            <w:pPr>
              <w:spacing w:after="180"/>
              <w:jc w:val="left"/>
              <w:rPr>
                <w:b/>
                <w:lang w:eastAsia="zh-CN"/>
              </w:rPr>
            </w:pPr>
            <w:r>
              <w:rPr>
                <w:rFonts w:hint="eastAsia"/>
                <w:b/>
                <w:lang w:eastAsia="zh-CN"/>
              </w:rPr>
              <w:lastRenderedPageBreak/>
              <w:t>O</w:t>
            </w:r>
            <w:r>
              <w:rPr>
                <w:b/>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3847E5" w14:textId="2EBF77BD" w:rsidR="00AF091A" w:rsidRPr="00716303" w:rsidRDefault="00F12FB7" w:rsidP="002B1CDF">
            <w:pPr>
              <w:jc w:val="left"/>
              <w:rPr>
                <w:b/>
                <w:lang w:eastAsia="zh-CN"/>
              </w:rPr>
            </w:pPr>
            <w:r>
              <w:rPr>
                <w:rFonts w:hint="eastAsia"/>
                <w:b/>
                <w:lang w:eastAsia="zh-CN"/>
              </w:rPr>
              <w:t>Y</w:t>
            </w:r>
            <w:r>
              <w:rPr>
                <w:b/>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D2AF6A1" w14:textId="77777777" w:rsidR="00AF091A" w:rsidRPr="00716303" w:rsidRDefault="00AF091A" w:rsidP="002B1CDF">
            <w:pPr>
              <w:spacing w:after="180"/>
              <w:jc w:val="left"/>
              <w:rPr>
                <w:b/>
              </w:rPr>
            </w:pPr>
          </w:p>
        </w:tc>
      </w:tr>
      <w:tr w:rsidR="00D04832" w:rsidRPr="00716303" w14:paraId="1F288B5B"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4FEEE2F" w14:textId="59EF24D4" w:rsidR="00D04832" w:rsidRDefault="00D04832" w:rsidP="002B1CDF">
            <w:pPr>
              <w:spacing w:after="180"/>
              <w:jc w:val="left"/>
              <w:rPr>
                <w:b/>
                <w:lang w:eastAsia="zh-CN"/>
              </w:rPr>
            </w:pPr>
            <w:r>
              <w:rPr>
                <w:b/>
                <w:lang w:eastAsia="zh-CN"/>
              </w:rPr>
              <w:t xml:space="preserve">Intel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045E83" w14:textId="7286044A" w:rsidR="00D04832" w:rsidRDefault="00D04832" w:rsidP="002B1CDF">
            <w:pPr>
              <w:jc w:val="left"/>
              <w:rPr>
                <w:b/>
                <w:lang w:eastAsia="zh-CN"/>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AA8E78" w14:textId="77777777" w:rsidR="00D04832" w:rsidRPr="00716303" w:rsidRDefault="00D04832" w:rsidP="002B1CDF">
            <w:pPr>
              <w:spacing w:after="180"/>
              <w:jc w:val="left"/>
              <w:rPr>
                <w:b/>
              </w:rPr>
            </w:pPr>
          </w:p>
        </w:tc>
      </w:tr>
      <w:tr w:rsidR="002D1E43" w:rsidRPr="00716303" w14:paraId="6722106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55DFF08" w14:textId="138012C2" w:rsidR="002D1E43" w:rsidRDefault="002D1E43" w:rsidP="002B1CDF">
            <w:pPr>
              <w:spacing w:after="180"/>
              <w:jc w:val="left"/>
              <w:rPr>
                <w:b/>
                <w:lang w:eastAsia="zh-CN"/>
              </w:rPr>
            </w:pPr>
            <w:r>
              <w:rPr>
                <w:b/>
                <w:lang w:eastAsia="zh-CN"/>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D9081" w14:textId="16C54DB1" w:rsidR="002D1E43" w:rsidRDefault="002D1E43" w:rsidP="002B1CDF">
            <w:pPr>
              <w:jc w:val="left"/>
              <w:rPr>
                <w:b/>
                <w:lang w:eastAsia="zh-CN"/>
              </w:rPr>
            </w:pPr>
            <w:r>
              <w:rPr>
                <w:b/>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6D59FC" w14:textId="77777777" w:rsidR="002D1E43" w:rsidRPr="00716303" w:rsidRDefault="002D1E43" w:rsidP="002B1CDF">
            <w:pPr>
              <w:spacing w:after="180"/>
              <w:jc w:val="left"/>
              <w:rPr>
                <w:b/>
              </w:rPr>
            </w:pPr>
          </w:p>
        </w:tc>
      </w:tr>
      <w:tr w:rsidR="00926DCC" w:rsidRPr="00716303" w14:paraId="10F95566"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1F536AB" w14:textId="1AA05BE7" w:rsidR="00926DCC" w:rsidRDefault="00926DCC" w:rsidP="002B1CDF">
            <w:pPr>
              <w:spacing w:after="180"/>
              <w:jc w:val="left"/>
              <w:rPr>
                <w:b/>
                <w:lang w:eastAsia="zh-CN"/>
              </w:rPr>
            </w:pPr>
            <w:r>
              <w:rPr>
                <w:b/>
                <w:lang w:eastAsia="zh-CN"/>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3F40A5" w14:textId="7B79BE95" w:rsidR="00926DCC" w:rsidRDefault="00926DCC" w:rsidP="002B1CDF">
            <w:pPr>
              <w:jc w:val="left"/>
              <w:rPr>
                <w:b/>
                <w:lang w:eastAsia="zh-CN"/>
              </w:rPr>
            </w:pPr>
            <w:r>
              <w:rPr>
                <w:b/>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9FE3F8" w14:textId="4823FD7C" w:rsidR="00926DCC" w:rsidRPr="00716303" w:rsidRDefault="00926DCC" w:rsidP="002B1CDF">
            <w:pPr>
              <w:spacing w:after="180"/>
              <w:jc w:val="left"/>
              <w:rPr>
                <w:b/>
              </w:rPr>
            </w:pPr>
            <w:r>
              <w:rPr>
                <w:b/>
              </w:rPr>
              <w:t xml:space="preserve">It is already clear in TS 38.215 subclause </w:t>
            </w:r>
            <w:r w:rsidRPr="00926DCC">
              <w:rPr>
                <w:b/>
              </w:rPr>
              <w:t>5.1.21</w:t>
            </w:r>
            <w:r>
              <w:rPr>
                <w:b/>
              </w:rPr>
              <w:t>, so it seems not essential, and no need to have additional clarification in TS 38.331.</w:t>
            </w:r>
          </w:p>
        </w:tc>
      </w:tr>
      <w:tr w:rsidR="00385CF7" w:rsidRPr="00716303" w14:paraId="25D7C60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2DD3F60A" w14:textId="603122A1" w:rsidR="00385CF7" w:rsidRDefault="00385CF7" w:rsidP="00385CF7">
            <w:pPr>
              <w:spacing w:after="180"/>
              <w:jc w:val="left"/>
              <w:rPr>
                <w:b/>
                <w:lang w:eastAsia="zh-CN"/>
              </w:rPr>
            </w:pPr>
            <w:r>
              <w:rPr>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92A2CB" w14:textId="580A5F31" w:rsidR="00385CF7" w:rsidRDefault="00385CF7" w:rsidP="00385CF7">
            <w:pPr>
              <w:jc w:val="left"/>
              <w:rPr>
                <w:b/>
                <w:lang w:eastAsia="zh-CN"/>
              </w:rPr>
            </w:pPr>
            <w:r>
              <w:rPr>
                <w:b/>
              </w:rPr>
              <w:t xml:space="preserve">Yes, with slight </w:t>
            </w:r>
            <w:proofErr w:type="spellStart"/>
            <w:r>
              <w:rPr>
                <w:b/>
              </w:rPr>
              <w:t>modificaiton</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7C1253" w14:textId="4AE031BA" w:rsidR="00385CF7" w:rsidRDefault="00385CF7" w:rsidP="00385CF7">
            <w:pPr>
              <w:spacing w:after="180"/>
              <w:jc w:val="left"/>
              <w:rPr>
                <w:b/>
              </w:rPr>
            </w:pPr>
            <w:r>
              <w:rPr>
                <w:b/>
              </w:rPr>
              <w:t>It seems we use the phrase “</w:t>
            </w:r>
            <w:r w:rsidRPr="00385CF7">
              <w:rPr>
                <w:i/>
                <w:iCs/>
                <w:color w:val="FF0000"/>
                <w:u w:val="single"/>
              </w:rPr>
              <w:t>linear power scale average</w:t>
            </w:r>
            <w:r>
              <w:rPr>
                <w:b/>
              </w:rPr>
              <w:t xml:space="preserve">” for such averaging in RRC elsewhere. So, perhaps we could align the terminology here too. </w:t>
            </w:r>
          </w:p>
        </w:tc>
      </w:tr>
      <w:tr w:rsidR="004C5D57" w:rsidRPr="00716303" w14:paraId="4F0F0A54"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106A2479" w14:textId="5A82DB48" w:rsidR="004C5D57" w:rsidRDefault="004C5D57" w:rsidP="00385CF7">
            <w:pPr>
              <w:spacing w:after="180"/>
              <w:jc w:val="left"/>
              <w:rPr>
                <w:b/>
              </w:rPr>
            </w:pPr>
            <w:r>
              <w:rPr>
                <w:b/>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05F173" w14:textId="6B1895EB" w:rsidR="004C5D57" w:rsidRDefault="004C5D57" w:rsidP="00385CF7">
            <w:pPr>
              <w:jc w:val="left"/>
              <w:rPr>
                <w:b/>
              </w:rPr>
            </w:pPr>
            <w:r>
              <w:rPr>
                <w:b/>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2EB1E99" w14:textId="77777777" w:rsidR="004C5D57" w:rsidRDefault="004C5D57" w:rsidP="00385CF7">
            <w:pPr>
              <w:spacing w:after="180"/>
              <w:jc w:val="left"/>
              <w:rPr>
                <w:b/>
              </w:rPr>
            </w:pPr>
            <w:r>
              <w:rPr>
                <w:b/>
              </w:rPr>
              <w:t xml:space="preserve">To Samsung: 38.215 defines the L1 average, not L3. </w:t>
            </w:r>
          </w:p>
          <w:p w14:paraId="260CAB29" w14:textId="482F97BD" w:rsidR="004C5D57" w:rsidRDefault="004C5D57" w:rsidP="00385CF7">
            <w:pPr>
              <w:spacing w:after="180"/>
              <w:jc w:val="left"/>
              <w:rPr>
                <w:b/>
              </w:rPr>
            </w:pPr>
            <w:r>
              <w:rPr>
                <w:b/>
              </w:rPr>
              <w:t>To ZTE comment: I actually don’t know whether the “</w:t>
            </w:r>
            <w:r w:rsidRPr="004C5D57">
              <w:rPr>
                <w:b/>
                <w:highlight w:val="yellow"/>
              </w:rPr>
              <w:t>scale</w:t>
            </w:r>
            <w:r>
              <w:rPr>
                <w:b/>
              </w:rPr>
              <w:t xml:space="preserve"> average” is correct or not for NR-U RSSI. Normally the term “scale” is used to define some kind of weighted average. </w:t>
            </w:r>
          </w:p>
        </w:tc>
      </w:tr>
      <w:tr w:rsidR="00555DB5" w:rsidRPr="00716303" w14:paraId="273CD016"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72AF15CB" w14:textId="65FDECE4" w:rsidR="00555DB5" w:rsidRDefault="00555DB5" w:rsidP="009F1472">
            <w:pPr>
              <w:spacing w:after="180"/>
              <w:jc w:val="left"/>
              <w:rPr>
                <w:b/>
              </w:rPr>
            </w:pPr>
            <w:r>
              <w:rPr>
                <w:b/>
              </w:rPr>
              <w:t>LGE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E3F07A" w14:textId="2660DC1D" w:rsidR="00555DB5" w:rsidRDefault="00287F33" w:rsidP="009F1472">
            <w:pPr>
              <w:jc w:val="left"/>
              <w:rPr>
                <w:b/>
              </w:rPr>
            </w:pPr>
            <w:r>
              <w:rPr>
                <w:b/>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8D492B" w14:textId="77777777" w:rsidR="00555DB5" w:rsidRPr="00716303" w:rsidRDefault="00555DB5" w:rsidP="009F1472">
            <w:pPr>
              <w:spacing w:after="180"/>
              <w:jc w:val="left"/>
              <w:rPr>
                <w:b/>
              </w:rPr>
            </w:pPr>
          </w:p>
        </w:tc>
      </w:tr>
      <w:tr w:rsidR="00F70EF7" w:rsidRPr="00F70EF7" w14:paraId="345EC81E" w14:textId="77777777" w:rsidTr="00555DB5">
        <w:tc>
          <w:tcPr>
            <w:tcW w:w="1514" w:type="dxa"/>
            <w:tcBorders>
              <w:top w:val="single" w:sz="4" w:space="0" w:color="auto"/>
              <w:left w:val="single" w:sz="4" w:space="0" w:color="auto"/>
              <w:bottom w:val="single" w:sz="4" w:space="0" w:color="auto"/>
              <w:right w:val="single" w:sz="4" w:space="0" w:color="auto"/>
            </w:tcBorders>
            <w:shd w:val="clear" w:color="auto" w:fill="auto"/>
          </w:tcPr>
          <w:p w14:paraId="65BFD560" w14:textId="184541E4" w:rsidR="00F70EF7" w:rsidRPr="00F70EF7" w:rsidRDefault="00F70EF7" w:rsidP="00F70EF7">
            <w:pPr>
              <w:spacing w:after="180"/>
              <w:jc w:val="left"/>
              <w:rPr>
                <w:b/>
              </w:rPr>
            </w:pPr>
            <w:r w:rsidRPr="00F70EF7">
              <w:rPr>
                <w:b/>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69B552" w14:textId="33FD8A84" w:rsidR="00F70EF7" w:rsidRPr="00F70EF7" w:rsidRDefault="00F70EF7" w:rsidP="00F70EF7">
            <w:pPr>
              <w:jc w:val="left"/>
              <w:rPr>
                <w:b/>
                <w:lang w:eastAsia="zh-CN"/>
              </w:rPr>
            </w:pPr>
            <w:r w:rsidRPr="00F70EF7">
              <w:rPr>
                <w:b/>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5DBE69" w14:textId="20B7B6C2" w:rsidR="00F70EF7" w:rsidRPr="00F70EF7" w:rsidRDefault="00F70EF7" w:rsidP="00F70EF7">
            <w:pPr>
              <w:spacing w:after="180"/>
              <w:jc w:val="left"/>
              <w:rPr>
                <w:b/>
              </w:rPr>
            </w:pPr>
            <w:r w:rsidRPr="00F70EF7">
              <w:rPr>
                <w:b/>
                <w:bCs/>
              </w:rPr>
              <w:t>Useful clarification.</w:t>
            </w:r>
          </w:p>
        </w:tc>
      </w:tr>
    </w:tbl>
    <w:p w14:paraId="3E5EF048" w14:textId="77777777" w:rsidR="00AF091A" w:rsidRPr="00716303" w:rsidRDefault="00AF091A" w:rsidP="00AF091A">
      <w:pPr>
        <w:jc w:val="left"/>
        <w:rPr>
          <w:b/>
        </w:rPr>
      </w:pPr>
    </w:p>
    <w:p w14:paraId="5B34CB61" w14:textId="77777777" w:rsidR="00AF091A" w:rsidRPr="00716303" w:rsidRDefault="00AF091A" w:rsidP="00AF091A">
      <w:pPr>
        <w:jc w:val="left"/>
        <w:rPr>
          <w:bCs/>
        </w:rPr>
      </w:pPr>
      <w:r w:rsidRPr="00716303">
        <w:rPr>
          <w:b/>
        </w:rPr>
        <w:t>Summary:</w:t>
      </w:r>
    </w:p>
    <w:p w14:paraId="136B1E2F" w14:textId="77777777" w:rsidR="00AF091A" w:rsidRPr="00716303" w:rsidRDefault="00AF091A" w:rsidP="00AF091A">
      <w:pPr>
        <w:jc w:val="left"/>
        <w:rPr>
          <w:b/>
        </w:rPr>
      </w:pPr>
      <w:r w:rsidRPr="00716303">
        <w:rPr>
          <w:b/>
        </w:rPr>
        <w:t>Proposal:</w:t>
      </w:r>
    </w:p>
    <w:p w14:paraId="707F2030" w14:textId="77777777" w:rsidR="00AF091A" w:rsidRPr="00716303" w:rsidRDefault="00AF091A" w:rsidP="000F03DD">
      <w:pPr>
        <w:jc w:val="left"/>
      </w:pPr>
    </w:p>
    <w:p w14:paraId="704EB349" w14:textId="77777777" w:rsidR="00FF04A0" w:rsidRPr="00716303" w:rsidRDefault="00FF04A0" w:rsidP="000F03DD">
      <w:pPr>
        <w:pStyle w:val="Heading1"/>
        <w:numPr>
          <w:ilvl w:val="0"/>
          <w:numId w:val="3"/>
        </w:numPr>
        <w:jc w:val="left"/>
        <w:rPr>
          <w:rFonts w:ascii="Times New Roman" w:hAnsi="Times New Roman"/>
        </w:rPr>
      </w:pPr>
      <w:r w:rsidRPr="00716303">
        <w:rPr>
          <w:rFonts w:ascii="Times New Roman" w:hAnsi="Times New Roman"/>
        </w:rPr>
        <w:t>Conclusion</w:t>
      </w:r>
    </w:p>
    <w:p w14:paraId="1640E990" w14:textId="09998A1E" w:rsidR="00FF04A0" w:rsidRPr="00716303" w:rsidRDefault="00C66BC6" w:rsidP="000F03DD">
      <w:pPr>
        <w:jc w:val="left"/>
        <w:rPr>
          <w:szCs w:val="18"/>
        </w:rPr>
      </w:pPr>
      <w:r w:rsidRPr="00716303">
        <w:rPr>
          <w:szCs w:val="18"/>
        </w:rPr>
        <w:t>This</w:t>
      </w:r>
      <w:r w:rsidR="005D3A87" w:rsidRPr="00716303">
        <w:rPr>
          <w:szCs w:val="18"/>
        </w:rPr>
        <w:t xml:space="preserve"> </w:t>
      </w:r>
      <w:r w:rsidR="00384DE4" w:rsidRPr="00716303">
        <w:rPr>
          <w:szCs w:val="18"/>
        </w:rPr>
        <w:t xml:space="preserve">report captures the feedback for </w:t>
      </w:r>
      <w:r w:rsidR="00AF091A">
        <w:rPr>
          <w:szCs w:val="18"/>
        </w:rPr>
        <w:t>the</w:t>
      </w:r>
      <w:r w:rsidR="00384DE4" w:rsidRPr="00716303">
        <w:rPr>
          <w:szCs w:val="18"/>
        </w:rPr>
        <w:t xml:space="preserve"> </w:t>
      </w:r>
      <w:r w:rsidR="00AF091A">
        <w:rPr>
          <w:szCs w:val="18"/>
        </w:rPr>
        <w:t>Control Plane contributions</w:t>
      </w:r>
      <w:r w:rsidR="00384DE4" w:rsidRPr="00716303">
        <w:rPr>
          <w:szCs w:val="18"/>
        </w:rPr>
        <w:t xml:space="preserve"> submitted for NR-U and, based on feedback from the companies, the following are proposed</w:t>
      </w:r>
      <w:r w:rsidR="005D3A87" w:rsidRPr="00716303">
        <w:rPr>
          <w:szCs w:val="18"/>
        </w:rPr>
        <w:t>:</w:t>
      </w:r>
    </w:p>
    <w:p w14:paraId="56BEB0B7" w14:textId="77777777" w:rsidR="005D3A87" w:rsidRPr="00716303" w:rsidRDefault="005D3A87" w:rsidP="000F03DD">
      <w:pPr>
        <w:jc w:val="left"/>
        <w:rPr>
          <w:szCs w:val="18"/>
        </w:rPr>
      </w:pPr>
    </w:p>
    <w:p w14:paraId="1165E2F8" w14:textId="5A839BFA" w:rsidR="00DE7FCD" w:rsidRPr="00716303" w:rsidRDefault="00DE7FCD" w:rsidP="000F03DD">
      <w:pPr>
        <w:jc w:val="left"/>
      </w:pPr>
    </w:p>
    <w:p w14:paraId="492E64BD" w14:textId="44B5B7EC" w:rsidR="007707D0" w:rsidRPr="00716303" w:rsidRDefault="007707D0" w:rsidP="000F03DD">
      <w:pPr>
        <w:spacing w:after="0"/>
        <w:ind w:left="1170" w:hanging="1170"/>
        <w:jc w:val="left"/>
        <w:rPr>
          <w:szCs w:val="18"/>
        </w:rPr>
      </w:pPr>
    </w:p>
    <w:sectPr w:rsidR="007707D0" w:rsidRPr="00716303" w:rsidSect="004E5F5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8AE7" w14:textId="77777777" w:rsidR="00AC450F" w:rsidRDefault="00AC450F">
      <w:pPr>
        <w:spacing w:after="0" w:line="240" w:lineRule="auto"/>
      </w:pPr>
      <w:r>
        <w:separator/>
      </w:r>
    </w:p>
  </w:endnote>
  <w:endnote w:type="continuationSeparator" w:id="0">
    <w:p w14:paraId="7AA34DC4" w14:textId="77777777" w:rsidR="00AC450F" w:rsidRDefault="00AC450F">
      <w:pPr>
        <w:spacing w:after="0" w:line="240" w:lineRule="auto"/>
      </w:pPr>
      <w:r>
        <w:continuationSeparator/>
      </w:r>
    </w:p>
  </w:endnote>
  <w:endnote w:type="continuationNotice" w:id="1">
    <w:p w14:paraId="111B7A90" w14:textId="77777777" w:rsidR="00AC450F" w:rsidRDefault="00AC4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C387" w14:textId="77777777" w:rsidR="0054157D" w:rsidRDefault="0054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35BE52A1" w:rsidR="0083707B" w:rsidRDefault="0083707B"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287F33">
      <w:rPr>
        <w:sz w:val="20"/>
        <w:szCs w:val="20"/>
      </w:rPr>
      <w:t>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287F33">
      <w:rPr>
        <w:sz w:val="20"/>
        <w:szCs w:val="20"/>
      </w:rPr>
      <w:t>9</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3454" w14:textId="77777777" w:rsidR="0054157D" w:rsidRDefault="0054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F3A53" w14:textId="77777777" w:rsidR="00AC450F" w:rsidRDefault="00AC450F">
      <w:pPr>
        <w:spacing w:after="0" w:line="240" w:lineRule="auto"/>
      </w:pPr>
      <w:r>
        <w:separator/>
      </w:r>
    </w:p>
  </w:footnote>
  <w:footnote w:type="continuationSeparator" w:id="0">
    <w:p w14:paraId="042CDA13" w14:textId="77777777" w:rsidR="00AC450F" w:rsidRDefault="00AC450F">
      <w:pPr>
        <w:spacing w:after="0" w:line="240" w:lineRule="auto"/>
      </w:pPr>
      <w:r>
        <w:continuationSeparator/>
      </w:r>
    </w:p>
  </w:footnote>
  <w:footnote w:type="continuationNotice" w:id="1">
    <w:p w14:paraId="498CD715" w14:textId="77777777" w:rsidR="00AC450F" w:rsidRDefault="00AC4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8DDB" w14:textId="77777777" w:rsidR="0054157D" w:rsidRDefault="00541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4084" w14:textId="77777777" w:rsidR="0054157D" w:rsidRDefault="00541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B073" w14:textId="77777777" w:rsidR="0054157D" w:rsidRDefault="00541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AEECF"/>
    <w:multiLevelType w:val="singleLevel"/>
    <w:tmpl w:val="AF8AEECF"/>
    <w:lvl w:ilvl="0">
      <w:start w:val="1"/>
      <w:numFmt w:val="decimal"/>
      <w:suff w:val="space"/>
      <w:lvlText w:val="%1)"/>
      <w:lvlJc w:val="left"/>
      <w:pPr>
        <w:ind w:left="100" w:firstLine="0"/>
      </w:pPr>
    </w:lvl>
  </w:abstractNum>
  <w:abstractNum w:abstractNumId="1"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E0A"/>
    <w:multiLevelType w:val="hybridMultilevel"/>
    <w:tmpl w:val="37AE77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1FA7A2B"/>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378818CD"/>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B21039"/>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15:restartNumberingAfterBreak="0">
    <w:nsid w:val="6D2B492A"/>
    <w:multiLevelType w:val="hybridMultilevel"/>
    <w:tmpl w:val="291CA5EE"/>
    <w:lvl w:ilvl="0" w:tplc="20387980">
      <w:start w:val="1"/>
      <w:numFmt w:val="bullet"/>
      <w:lvlText w:val="-"/>
      <w:lvlJc w:val="left"/>
      <w:pPr>
        <w:ind w:left="914" w:hanging="360"/>
      </w:pPr>
      <w:rPr>
        <w:rFonts w:ascii="Calibri" w:eastAsia="Calibri" w:hAnsi="Calibri" w:cs="Calibri" w:hint="default"/>
      </w:rPr>
    </w:lvl>
    <w:lvl w:ilvl="1" w:tplc="10000003" w:tentative="1">
      <w:start w:val="1"/>
      <w:numFmt w:val="bullet"/>
      <w:lvlText w:val="o"/>
      <w:lvlJc w:val="left"/>
      <w:pPr>
        <w:ind w:left="1634" w:hanging="360"/>
      </w:pPr>
      <w:rPr>
        <w:rFonts w:ascii="Courier New" w:hAnsi="Courier New" w:cs="Courier New" w:hint="default"/>
      </w:rPr>
    </w:lvl>
    <w:lvl w:ilvl="2" w:tplc="10000005" w:tentative="1">
      <w:start w:val="1"/>
      <w:numFmt w:val="bullet"/>
      <w:lvlText w:val=""/>
      <w:lvlJc w:val="left"/>
      <w:pPr>
        <w:ind w:left="2354" w:hanging="360"/>
      </w:pPr>
      <w:rPr>
        <w:rFonts w:ascii="Wingdings" w:hAnsi="Wingdings" w:hint="default"/>
      </w:rPr>
    </w:lvl>
    <w:lvl w:ilvl="3" w:tplc="10000001" w:tentative="1">
      <w:start w:val="1"/>
      <w:numFmt w:val="bullet"/>
      <w:lvlText w:val=""/>
      <w:lvlJc w:val="left"/>
      <w:pPr>
        <w:ind w:left="3074" w:hanging="360"/>
      </w:pPr>
      <w:rPr>
        <w:rFonts w:ascii="Symbol" w:hAnsi="Symbol" w:hint="default"/>
      </w:rPr>
    </w:lvl>
    <w:lvl w:ilvl="4" w:tplc="10000003" w:tentative="1">
      <w:start w:val="1"/>
      <w:numFmt w:val="bullet"/>
      <w:lvlText w:val="o"/>
      <w:lvlJc w:val="left"/>
      <w:pPr>
        <w:ind w:left="3794" w:hanging="360"/>
      </w:pPr>
      <w:rPr>
        <w:rFonts w:ascii="Courier New" w:hAnsi="Courier New" w:cs="Courier New" w:hint="default"/>
      </w:rPr>
    </w:lvl>
    <w:lvl w:ilvl="5" w:tplc="10000005" w:tentative="1">
      <w:start w:val="1"/>
      <w:numFmt w:val="bullet"/>
      <w:lvlText w:val=""/>
      <w:lvlJc w:val="left"/>
      <w:pPr>
        <w:ind w:left="4514" w:hanging="360"/>
      </w:pPr>
      <w:rPr>
        <w:rFonts w:ascii="Wingdings" w:hAnsi="Wingdings" w:hint="default"/>
      </w:rPr>
    </w:lvl>
    <w:lvl w:ilvl="6" w:tplc="10000001" w:tentative="1">
      <w:start w:val="1"/>
      <w:numFmt w:val="bullet"/>
      <w:lvlText w:val=""/>
      <w:lvlJc w:val="left"/>
      <w:pPr>
        <w:ind w:left="5234" w:hanging="360"/>
      </w:pPr>
      <w:rPr>
        <w:rFonts w:ascii="Symbol" w:hAnsi="Symbol" w:hint="default"/>
      </w:rPr>
    </w:lvl>
    <w:lvl w:ilvl="7" w:tplc="10000003" w:tentative="1">
      <w:start w:val="1"/>
      <w:numFmt w:val="bullet"/>
      <w:lvlText w:val="o"/>
      <w:lvlJc w:val="left"/>
      <w:pPr>
        <w:ind w:left="5954" w:hanging="360"/>
      </w:pPr>
      <w:rPr>
        <w:rFonts w:ascii="Courier New" w:hAnsi="Courier New" w:cs="Courier New" w:hint="default"/>
      </w:rPr>
    </w:lvl>
    <w:lvl w:ilvl="8" w:tplc="10000005" w:tentative="1">
      <w:start w:val="1"/>
      <w:numFmt w:val="bullet"/>
      <w:lvlText w:val=""/>
      <w:lvlJc w:val="left"/>
      <w:pPr>
        <w:ind w:left="6674" w:hanging="360"/>
      </w:pPr>
      <w:rPr>
        <w:rFonts w:ascii="Wingdings" w:hAnsi="Wingdings" w:hint="default"/>
      </w:rPr>
    </w:lvl>
  </w:abstractNum>
  <w:abstractNum w:abstractNumId="19"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1"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15"/>
  </w:num>
  <w:num w:numId="5">
    <w:abstractNumId w:val="11"/>
  </w:num>
  <w:num w:numId="6">
    <w:abstractNumId w:val="17"/>
  </w:num>
  <w:num w:numId="7">
    <w:abstractNumId w:val="4"/>
  </w:num>
  <w:num w:numId="8">
    <w:abstractNumId w:val="16"/>
  </w:num>
  <w:num w:numId="9">
    <w:abstractNumId w:val="8"/>
  </w:num>
  <w:num w:numId="10">
    <w:abstractNumId w:val="23"/>
  </w:num>
  <w:num w:numId="11">
    <w:abstractNumId w:val="2"/>
  </w:num>
  <w:num w:numId="12">
    <w:abstractNumId w:val="19"/>
  </w:num>
  <w:num w:numId="13">
    <w:abstractNumId w:val="21"/>
  </w:num>
  <w:num w:numId="14">
    <w:abstractNumId w:val="3"/>
  </w:num>
  <w:num w:numId="15">
    <w:abstractNumId w:val="14"/>
  </w:num>
  <w:num w:numId="16">
    <w:abstractNumId w:val="24"/>
  </w:num>
  <w:num w:numId="17">
    <w:abstractNumId w:val="1"/>
  </w:num>
  <w:num w:numId="18">
    <w:abstractNumId w:val="15"/>
  </w:num>
  <w:num w:numId="19">
    <w:abstractNumId w:val="11"/>
  </w:num>
  <w:num w:numId="20">
    <w:abstractNumId w:val="13"/>
  </w:num>
  <w:num w:numId="21">
    <w:abstractNumId w:val="7"/>
  </w:num>
  <w:num w:numId="22">
    <w:abstractNumId w:val="18"/>
  </w:num>
  <w:num w:numId="23">
    <w:abstractNumId w:val="5"/>
  </w:num>
  <w:num w:numId="24">
    <w:abstractNumId w:val="0"/>
  </w:num>
  <w:num w:numId="25">
    <w:abstractNumId w:val="6"/>
  </w:num>
  <w:num w:numId="26">
    <w:abstractNumId w:val="9"/>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7D4"/>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B15"/>
    <w:rsid w:val="000E0E6A"/>
    <w:rsid w:val="000E141F"/>
    <w:rsid w:val="000E1489"/>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0664"/>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44B8"/>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1E85"/>
    <w:rsid w:val="00182592"/>
    <w:rsid w:val="0018267F"/>
    <w:rsid w:val="00182F7C"/>
    <w:rsid w:val="0018350E"/>
    <w:rsid w:val="0018379C"/>
    <w:rsid w:val="00184A45"/>
    <w:rsid w:val="00184F00"/>
    <w:rsid w:val="00185A98"/>
    <w:rsid w:val="00185C4F"/>
    <w:rsid w:val="00185E53"/>
    <w:rsid w:val="00186581"/>
    <w:rsid w:val="001865C8"/>
    <w:rsid w:val="00186A62"/>
    <w:rsid w:val="00187EC8"/>
    <w:rsid w:val="00187F21"/>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9"/>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1CE"/>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6AB2"/>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A5E"/>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52"/>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87F33"/>
    <w:rsid w:val="002905A1"/>
    <w:rsid w:val="002907AA"/>
    <w:rsid w:val="002909F1"/>
    <w:rsid w:val="00290DBB"/>
    <w:rsid w:val="00291FBB"/>
    <w:rsid w:val="002922C2"/>
    <w:rsid w:val="00293879"/>
    <w:rsid w:val="00293E09"/>
    <w:rsid w:val="002941FE"/>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079"/>
    <w:rsid w:val="002B1971"/>
    <w:rsid w:val="002B3232"/>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1E43"/>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243"/>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2B57"/>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5CF7"/>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5BAD"/>
    <w:rsid w:val="003F6360"/>
    <w:rsid w:val="003F6CB8"/>
    <w:rsid w:val="00400023"/>
    <w:rsid w:val="004000D6"/>
    <w:rsid w:val="004003D0"/>
    <w:rsid w:val="00400C6C"/>
    <w:rsid w:val="00400D14"/>
    <w:rsid w:val="00401991"/>
    <w:rsid w:val="00401D94"/>
    <w:rsid w:val="004020A1"/>
    <w:rsid w:val="00402781"/>
    <w:rsid w:val="00402AC3"/>
    <w:rsid w:val="00402DB0"/>
    <w:rsid w:val="004031C5"/>
    <w:rsid w:val="00403DBE"/>
    <w:rsid w:val="004044A9"/>
    <w:rsid w:val="00404D39"/>
    <w:rsid w:val="004056A1"/>
    <w:rsid w:val="0040580C"/>
    <w:rsid w:val="00405984"/>
    <w:rsid w:val="00406792"/>
    <w:rsid w:val="0040685A"/>
    <w:rsid w:val="00407697"/>
    <w:rsid w:val="00407CC6"/>
    <w:rsid w:val="0041049E"/>
    <w:rsid w:val="00411B16"/>
    <w:rsid w:val="00412D8E"/>
    <w:rsid w:val="00413A09"/>
    <w:rsid w:val="00413F4C"/>
    <w:rsid w:val="00414B09"/>
    <w:rsid w:val="00415057"/>
    <w:rsid w:val="00415840"/>
    <w:rsid w:val="004167B9"/>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18F"/>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19A"/>
    <w:rsid w:val="00485FBD"/>
    <w:rsid w:val="004864E9"/>
    <w:rsid w:val="00486A15"/>
    <w:rsid w:val="00486AAB"/>
    <w:rsid w:val="00487110"/>
    <w:rsid w:val="00487B54"/>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5D57"/>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1EB3"/>
    <w:rsid w:val="005328B7"/>
    <w:rsid w:val="00532C67"/>
    <w:rsid w:val="005341BB"/>
    <w:rsid w:val="00534302"/>
    <w:rsid w:val="005345A0"/>
    <w:rsid w:val="005346DC"/>
    <w:rsid w:val="005347FF"/>
    <w:rsid w:val="00535839"/>
    <w:rsid w:val="00535FD1"/>
    <w:rsid w:val="00535FE3"/>
    <w:rsid w:val="00536A43"/>
    <w:rsid w:val="005379EC"/>
    <w:rsid w:val="0054032E"/>
    <w:rsid w:val="0054057E"/>
    <w:rsid w:val="0054132D"/>
    <w:rsid w:val="0054137E"/>
    <w:rsid w:val="005414EE"/>
    <w:rsid w:val="0054157D"/>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5DB5"/>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9CB"/>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0FEF"/>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2D5"/>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4CD9"/>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7E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38D5"/>
    <w:rsid w:val="006C6241"/>
    <w:rsid w:val="006C6CB9"/>
    <w:rsid w:val="006C7434"/>
    <w:rsid w:val="006C76FC"/>
    <w:rsid w:val="006C79C9"/>
    <w:rsid w:val="006D0E41"/>
    <w:rsid w:val="006D23A7"/>
    <w:rsid w:val="006D3BB6"/>
    <w:rsid w:val="006D4DC4"/>
    <w:rsid w:val="006D4DC6"/>
    <w:rsid w:val="006D5325"/>
    <w:rsid w:val="006D690F"/>
    <w:rsid w:val="006D7B2D"/>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03"/>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9C"/>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30B8"/>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57C72"/>
    <w:rsid w:val="008608F6"/>
    <w:rsid w:val="00860916"/>
    <w:rsid w:val="00861B6E"/>
    <w:rsid w:val="00862C39"/>
    <w:rsid w:val="00863143"/>
    <w:rsid w:val="008632C7"/>
    <w:rsid w:val="008635D7"/>
    <w:rsid w:val="00863F06"/>
    <w:rsid w:val="00864602"/>
    <w:rsid w:val="00864FD8"/>
    <w:rsid w:val="00865EC8"/>
    <w:rsid w:val="00866B40"/>
    <w:rsid w:val="00866D3E"/>
    <w:rsid w:val="00867D70"/>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118C"/>
    <w:rsid w:val="008A2484"/>
    <w:rsid w:val="008A24D0"/>
    <w:rsid w:val="008A2C08"/>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0996"/>
    <w:rsid w:val="00921091"/>
    <w:rsid w:val="0092181D"/>
    <w:rsid w:val="00921A62"/>
    <w:rsid w:val="00921BB8"/>
    <w:rsid w:val="00921E58"/>
    <w:rsid w:val="00922DFC"/>
    <w:rsid w:val="00923A70"/>
    <w:rsid w:val="00924905"/>
    <w:rsid w:val="00924AFA"/>
    <w:rsid w:val="00924C33"/>
    <w:rsid w:val="0092514C"/>
    <w:rsid w:val="00926394"/>
    <w:rsid w:val="00926DCC"/>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54DD"/>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3CC"/>
    <w:rsid w:val="00953DA9"/>
    <w:rsid w:val="0095466E"/>
    <w:rsid w:val="009547A0"/>
    <w:rsid w:val="00954854"/>
    <w:rsid w:val="009551B3"/>
    <w:rsid w:val="009559C1"/>
    <w:rsid w:val="009567B6"/>
    <w:rsid w:val="00957099"/>
    <w:rsid w:val="0096002F"/>
    <w:rsid w:val="0096034D"/>
    <w:rsid w:val="00960FB1"/>
    <w:rsid w:val="00961AEC"/>
    <w:rsid w:val="009621C3"/>
    <w:rsid w:val="009622F5"/>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717"/>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2478"/>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202"/>
    <w:rsid w:val="00A3675F"/>
    <w:rsid w:val="00A37994"/>
    <w:rsid w:val="00A37A3E"/>
    <w:rsid w:val="00A4276D"/>
    <w:rsid w:val="00A42E0C"/>
    <w:rsid w:val="00A43269"/>
    <w:rsid w:val="00A440C3"/>
    <w:rsid w:val="00A445D1"/>
    <w:rsid w:val="00A448E5"/>
    <w:rsid w:val="00A44ABC"/>
    <w:rsid w:val="00A44DF7"/>
    <w:rsid w:val="00A44EB2"/>
    <w:rsid w:val="00A4575A"/>
    <w:rsid w:val="00A463FC"/>
    <w:rsid w:val="00A469F2"/>
    <w:rsid w:val="00A46E39"/>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2F18"/>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450F"/>
    <w:rsid w:val="00AC511B"/>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091A"/>
    <w:rsid w:val="00AF172F"/>
    <w:rsid w:val="00AF1D18"/>
    <w:rsid w:val="00AF1F34"/>
    <w:rsid w:val="00AF21BD"/>
    <w:rsid w:val="00AF288F"/>
    <w:rsid w:val="00AF2FF2"/>
    <w:rsid w:val="00AF30DE"/>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396D"/>
    <w:rsid w:val="00B140C0"/>
    <w:rsid w:val="00B14429"/>
    <w:rsid w:val="00B14937"/>
    <w:rsid w:val="00B149A2"/>
    <w:rsid w:val="00B14B8B"/>
    <w:rsid w:val="00B1501C"/>
    <w:rsid w:val="00B1649C"/>
    <w:rsid w:val="00B16C8D"/>
    <w:rsid w:val="00B16EEA"/>
    <w:rsid w:val="00B1721F"/>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9D3"/>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542D"/>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9B1"/>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4832"/>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80F"/>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CC6"/>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936"/>
    <w:rsid w:val="00DB7ABE"/>
    <w:rsid w:val="00DC0B80"/>
    <w:rsid w:val="00DC14A1"/>
    <w:rsid w:val="00DC1565"/>
    <w:rsid w:val="00DC23D5"/>
    <w:rsid w:val="00DC33BF"/>
    <w:rsid w:val="00DC4E58"/>
    <w:rsid w:val="00DC50EF"/>
    <w:rsid w:val="00DC51F7"/>
    <w:rsid w:val="00DC5992"/>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0AEE"/>
    <w:rsid w:val="00DE111E"/>
    <w:rsid w:val="00DE1511"/>
    <w:rsid w:val="00DE16E4"/>
    <w:rsid w:val="00DE21D6"/>
    <w:rsid w:val="00DE2241"/>
    <w:rsid w:val="00DE254B"/>
    <w:rsid w:val="00DE27FE"/>
    <w:rsid w:val="00DE2E29"/>
    <w:rsid w:val="00DE355F"/>
    <w:rsid w:val="00DE3FCC"/>
    <w:rsid w:val="00DE4534"/>
    <w:rsid w:val="00DE4B25"/>
    <w:rsid w:val="00DE560F"/>
    <w:rsid w:val="00DE77E3"/>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B09"/>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AA7"/>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3EF"/>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4AE"/>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2FB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F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42F"/>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91A"/>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qFormat/>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qFormat/>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qFormat/>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qFormat/>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UnresolvedMention2">
    <w:name w:val="Unresolved Mention2"/>
    <w:basedOn w:val="DefaultParagraphFont"/>
    <w:uiPriority w:val="99"/>
    <w:semiHidden/>
    <w:unhideWhenUsed/>
    <w:rsid w:val="00186A62"/>
    <w:rPr>
      <w:color w:val="605E5C"/>
      <w:shd w:val="clear" w:color="auto" w:fill="E1DFDD"/>
    </w:rPr>
  </w:style>
  <w:style w:type="paragraph" w:customStyle="1" w:styleId="TAH">
    <w:name w:val="TAH"/>
    <w:basedOn w:val="TAC"/>
    <w:link w:val="TAHCar"/>
    <w:qFormat/>
    <w:rsid w:val="00F70EF7"/>
    <w:rPr>
      <w:rFonts w:eastAsia="SimSun" w:cs="Arial"/>
      <w:b/>
    </w:rPr>
  </w:style>
  <w:style w:type="character" w:customStyle="1" w:styleId="TAHCar">
    <w:name w:val="TAH Car"/>
    <w:link w:val="TAH"/>
    <w:qFormat/>
    <w:locked/>
    <w:rsid w:val="00F70EF7"/>
    <w:rPr>
      <w:rFonts w:ascii="Arial"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8365472">
      <w:bodyDiv w:val="1"/>
      <w:marLeft w:val="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 w:id="1629047841">
          <w:marLeft w:val="0"/>
          <w:marRight w:val="0"/>
          <w:marTop w:val="0"/>
          <w:marBottom w:val="0"/>
          <w:divBdr>
            <w:top w:val="none" w:sz="0" w:space="0" w:color="auto"/>
            <w:left w:val="none" w:sz="0" w:space="0" w:color="auto"/>
            <w:bottom w:val="none" w:sz="0" w:space="0" w:color="auto"/>
            <w:right w:val="none" w:sz="0" w:space="0" w:color="auto"/>
          </w:divBdr>
        </w:div>
        <w:div w:id="798647076">
          <w:marLeft w:val="0"/>
          <w:marRight w:val="0"/>
          <w:marTop w:val="0"/>
          <w:marBottom w:val="0"/>
          <w:divBdr>
            <w:top w:val="none" w:sz="0" w:space="0" w:color="auto"/>
            <w:left w:val="none" w:sz="0" w:space="0" w:color="auto"/>
            <w:bottom w:val="none" w:sz="0" w:space="0" w:color="auto"/>
            <w:right w:val="none" w:sz="0" w:space="0" w:color="auto"/>
          </w:divBdr>
        </w:div>
        <w:div w:id="301346174">
          <w:marLeft w:val="0"/>
          <w:marRight w:val="0"/>
          <w:marTop w:val="0"/>
          <w:marBottom w:val="0"/>
          <w:divBdr>
            <w:top w:val="none" w:sz="0" w:space="0" w:color="auto"/>
            <w:left w:val="none" w:sz="0" w:space="0" w:color="auto"/>
            <w:bottom w:val="none" w:sz="0" w:space="0" w:color="auto"/>
            <w:right w:val="none" w:sz="0" w:space="0" w:color="auto"/>
          </w:divBdr>
        </w:div>
        <w:div w:id="1045906446">
          <w:marLeft w:val="0"/>
          <w:marRight w:val="0"/>
          <w:marTop w:val="0"/>
          <w:marBottom w:val="0"/>
          <w:divBdr>
            <w:top w:val="none" w:sz="0" w:space="0" w:color="auto"/>
            <w:left w:val="none" w:sz="0" w:space="0" w:color="auto"/>
            <w:bottom w:val="none" w:sz="0" w:space="0" w:color="auto"/>
            <w:right w:val="none" w:sz="0" w:space="0" w:color="auto"/>
          </w:divBdr>
        </w:div>
        <w:div w:id="1685286213">
          <w:marLeft w:val="0"/>
          <w:marRight w:val="0"/>
          <w:marTop w:val="0"/>
          <w:marBottom w:val="0"/>
          <w:divBdr>
            <w:top w:val="none" w:sz="0" w:space="0" w:color="auto"/>
            <w:left w:val="none" w:sz="0" w:space="0" w:color="auto"/>
            <w:bottom w:val="none" w:sz="0" w:space="0" w:color="auto"/>
            <w:right w:val="none" w:sz="0" w:space="0" w:color="auto"/>
          </w:divBdr>
        </w:div>
        <w:div w:id="484587450">
          <w:marLeft w:val="0"/>
          <w:marRight w:val="0"/>
          <w:marTop w:val="0"/>
          <w:marBottom w:val="0"/>
          <w:divBdr>
            <w:top w:val="none" w:sz="0" w:space="0" w:color="auto"/>
            <w:left w:val="none" w:sz="0" w:space="0" w:color="auto"/>
            <w:bottom w:val="none" w:sz="0" w:space="0" w:color="auto"/>
            <w:right w:val="none" w:sz="0" w:space="0" w:color="auto"/>
          </w:divBdr>
        </w:div>
        <w:div w:id="2102489266">
          <w:marLeft w:val="0"/>
          <w:marRight w:val="0"/>
          <w:marTop w:val="0"/>
          <w:marBottom w:val="0"/>
          <w:divBdr>
            <w:top w:val="none" w:sz="0" w:space="0" w:color="auto"/>
            <w:left w:val="none" w:sz="0" w:space="0" w:color="auto"/>
            <w:bottom w:val="none" w:sz="0" w:space="0" w:color="auto"/>
            <w:right w:val="none" w:sz="0" w:space="0" w:color="auto"/>
          </w:divBdr>
        </w:div>
        <w:div w:id="171796937">
          <w:marLeft w:val="0"/>
          <w:marRight w:val="0"/>
          <w:marTop w:val="0"/>
          <w:marBottom w:val="0"/>
          <w:divBdr>
            <w:top w:val="none" w:sz="0" w:space="0" w:color="auto"/>
            <w:left w:val="none" w:sz="0" w:space="0" w:color="auto"/>
            <w:bottom w:val="none" w:sz="0" w:space="0" w:color="auto"/>
            <w:right w:val="none" w:sz="0" w:space="0" w:color="auto"/>
          </w:divBdr>
        </w:div>
        <w:div w:id="1953783353">
          <w:marLeft w:val="0"/>
          <w:marRight w:val="0"/>
          <w:marTop w:val="0"/>
          <w:marBottom w:val="0"/>
          <w:divBdr>
            <w:top w:val="none" w:sz="0" w:space="0" w:color="auto"/>
            <w:left w:val="none" w:sz="0" w:space="0" w:color="auto"/>
            <w:bottom w:val="none" w:sz="0" w:space="0" w:color="auto"/>
            <w:right w:val="none" w:sz="0" w:space="0" w:color="auto"/>
          </w:divBdr>
        </w:div>
        <w:div w:id="1202552048">
          <w:marLeft w:val="0"/>
          <w:marRight w:val="0"/>
          <w:marTop w:val="0"/>
          <w:marBottom w:val="0"/>
          <w:divBdr>
            <w:top w:val="none" w:sz="0" w:space="0" w:color="auto"/>
            <w:left w:val="none" w:sz="0" w:space="0" w:color="auto"/>
            <w:bottom w:val="none" w:sz="0" w:space="0" w:color="auto"/>
            <w:right w:val="none" w:sz="0" w:space="0" w:color="auto"/>
          </w:divBdr>
        </w:div>
        <w:div w:id="595210503">
          <w:marLeft w:val="0"/>
          <w:marRight w:val="0"/>
          <w:marTop w:val="0"/>
          <w:marBottom w:val="0"/>
          <w:divBdr>
            <w:top w:val="none" w:sz="0" w:space="0" w:color="auto"/>
            <w:left w:val="none" w:sz="0" w:space="0" w:color="auto"/>
            <w:bottom w:val="none" w:sz="0" w:space="0" w:color="auto"/>
            <w:right w:val="none" w:sz="0" w:space="0" w:color="auto"/>
          </w:divBdr>
        </w:div>
        <w:div w:id="1656227575">
          <w:marLeft w:val="0"/>
          <w:marRight w:val="0"/>
          <w:marTop w:val="0"/>
          <w:marBottom w:val="0"/>
          <w:divBdr>
            <w:top w:val="none" w:sz="0" w:space="0" w:color="auto"/>
            <w:left w:val="none" w:sz="0" w:space="0" w:color="auto"/>
            <w:bottom w:val="none" w:sz="0" w:space="0" w:color="auto"/>
            <w:right w:val="none" w:sz="0" w:space="0" w:color="auto"/>
          </w:divBdr>
        </w:div>
        <w:div w:id="1001664995">
          <w:marLeft w:val="0"/>
          <w:marRight w:val="0"/>
          <w:marTop w:val="0"/>
          <w:marBottom w:val="0"/>
          <w:divBdr>
            <w:top w:val="none" w:sz="0" w:space="0" w:color="auto"/>
            <w:left w:val="none" w:sz="0" w:space="0" w:color="auto"/>
            <w:bottom w:val="none" w:sz="0" w:space="0" w:color="auto"/>
            <w:right w:val="none" w:sz="0" w:space="0" w:color="auto"/>
          </w:divBdr>
        </w:div>
        <w:div w:id="1788232275">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787981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88751606">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54962287">
      <w:bodyDiv w:val="1"/>
      <w:marLeft w:val="0"/>
      <w:marRight w:val="0"/>
      <w:marTop w:val="0"/>
      <w:marBottom w:val="0"/>
      <w:divBdr>
        <w:top w:val="none" w:sz="0" w:space="0" w:color="auto"/>
        <w:left w:val="none" w:sz="0" w:space="0" w:color="auto"/>
        <w:bottom w:val="none" w:sz="0" w:space="0" w:color="auto"/>
        <w:right w:val="none" w:sz="0" w:space="0" w:color="auto"/>
      </w:divBdr>
      <w:divsChild>
        <w:div w:id="509292302">
          <w:marLeft w:val="0"/>
          <w:marRight w:val="0"/>
          <w:marTop w:val="0"/>
          <w:marBottom w:val="0"/>
          <w:divBdr>
            <w:top w:val="none" w:sz="0" w:space="0" w:color="auto"/>
            <w:left w:val="none" w:sz="0" w:space="0" w:color="auto"/>
            <w:bottom w:val="none" w:sz="0" w:space="0" w:color="auto"/>
            <w:right w:val="none" w:sz="0" w:space="0" w:color="auto"/>
          </w:divBdr>
        </w:div>
        <w:div w:id="1390378726">
          <w:marLeft w:val="0"/>
          <w:marRight w:val="0"/>
          <w:marTop w:val="0"/>
          <w:marBottom w:val="0"/>
          <w:divBdr>
            <w:top w:val="none" w:sz="0" w:space="0" w:color="auto"/>
            <w:left w:val="none" w:sz="0" w:space="0" w:color="auto"/>
            <w:bottom w:val="none" w:sz="0" w:space="0" w:color="auto"/>
            <w:right w:val="none" w:sz="0" w:space="0" w:color="auto"/>
          </w:divBdr>
        </w:div>
        <w:div w:id="1561012946">
          <w:marLeft w:val="0"/>
          <w:marRight w:val="0"/>
          <w:marTop w:val="0"/>
          <w:marBottom w:val="0"/>
          <w:divBdr>
            <w:top w:val="none" w:sz="0" w:space="0" w:color="auto"/>
            <w:left w:val="none" w:sz="0" w:space="0" w:color="auto"/>
            <w:bottom w:val="none" w:sz="0" w:space="0" w:color="auto"/>
            <w:right w:val="none" w:sz="0" w:space="0" w:color="auto"/>
          </w:divBdr>
        </w:div>
        <w:div w:id="1211648024">
          <w:marLeft w:val="0"/>
          <w:marRight w:val="0"/>
          <w:marTop w:val="0"/>
          <w:marBottom w:val="0"/>
          <w:divBdr>
            <w:top w:val="none" w:sz="0" w:space="0" w:color="auto"/>
            <w:left w:val="none" w:sz="0" w:space="0" w:color="auto"/>
            <w:bottom w:val="none" w:sz="0" w:space="0" w:color="auto"/>
            <w:right w:val="none" w:sz="0" w:space="0" w:color="auto"/>
          </w:divBdr>
        </w:div>
        <w:div w:id="1626428660">
          <w:marLeft w:val="0"/>
          <w:marRight w:val="0"/>
          <w:marTop w:val="0"/>
          <w:marBottom w:val="0"/>
          <w:divBdr>
            <w:top w:val="none" w:sz="0" w:space="0" w:color="auto"/>
            <w:left w:val="none" w:sz="0" w:space="0" w:color="auto"/>
            <w:bottom w:val="none" w:sz="0" w:space="0" w:color="auto"/>
            <w:right w:val="none" w:sz="0" w:space="0" w:color="auto"/>
          </w:divBdr>
        </w:div>
        <w:div w:id="674497508">
          <w:marLeft w:val="0"/>
          <w:marRight w:val="0"/>
          <w:marTop w:val="0"/>
          <w:marBottom w:val="0"/>
          <w:divBdr>
            <w:top w:val="none" w:sz="0" w:space="0" w:color="auto"/>
            <w:left w:val="none" w:sz="0" w:space="0" w:color="auto"/>
            <w:bottom w:val="none" w:sz="0" w:space="0" w:color="auto"/>
            <w:right w:val="none" w:sz="0" w:space="0" w:color="auto"/>
          </w:divBdr>
        </w:div>
        <w:div w:id="1064908238">
          <w:marLeft w:val="0"/>
          <w:marRight w:val="0"/>
          <w:marTop w:val="0"/>
          <w:marBottom w:val="0"/>
          <w:divBdr>
            <w:top w:val="none" w:sz="0" w:space="0" w:color="auto"/>
            <w:left w:val="none" w:sz="0" w:space="0" w:color="auto"/>
            <w:bottom w:val="none" w:sz="0" w:space="0" w:color="auto"/>
            <w:right w:val="none" w:sz="0" w:space="0" w:color="auto"/>
          </w:divBdr>
        </w:div>
        <w:div w:id="698318198">
          <w:marLeft w:val="0"/>
          <w:marRight w:val="0"/>
          <w:marTop w:val="0"/>
          <w:marBottom w:val="0"/>
          <w:divBdr>
            <w:top w:val="none" w:sz="0" w:space="0" w:color="auto"/>
            <w:left w:val="none" w:sz="0" w:space="0" w:color="auto"/>
            <w:bottom w:val="none" w:sz="0" w:space="0" w:color="auto"/>
            <w:right w:val="none" w:sz="0" w:space="0" w:color="auto"/>
          </w:divBdr>
        </w:div>
        <w:div w:id="862859842">
          <w:marLeft w:val="0"/>
          <w:marRight w:val="0"/>
          <w:marTop w:val="0"/>
          <w:marBottom w:val="0"/>
          <w:divBdr>
            <w:top w:val="none" w:sz="0" w:space="0" w:color="auto"/>
            <w:left w:val="none" w:sz="0" w:space="0" w:color="auto"/>
            <w:bottom w:val="none" w:sz="0" w:space="0" w:color="auto"/>
            <w:right w:val="none" w:sz="0" w:space="0" w:color="auto"/>
          </w:divBdr>
        </w:div>
        <w:div w:id="509560699">
          <w:marLeft w:val="0"/>
          <w:marRight w:val="0"/>
          <w:marTop w:val="0"/>
          <w:marBottom w:val="0"/>
          <w:divBdr>
            <w:top w:val="none" w:sz="0" w:space="0" w:color="auto"/>
            <w:left w:val="none" w:sz="0" w:space="0" w:color="auto"/>
            <w:bottom w:val="none" w:sz="0" w:space="0" w:color="auto"/>
            <w:right w:val="none" w:sz="0" w:space="0" w:color="auto"/>
          </w:divBdr>
        </w:div>
        <w:div w:id="1619027018">
          <w:marLeft w:val="0"/>
          <w:marRight w:val="0"/>
          <w:marTop w:val="0"/>
          <w:marBottom w:val="0"/>
          <w:divBdr>
            <w:top w:val="none" w:sz="0" w:space="0" w:color="auto"/>
            <w:left w:val="none" w:sz="0" w:space="0" w:color="auto"/>
            <w:bottom w:val="none" w:sz="0" w:space="0" w:color="auto"/>
            <w:right w:val="none" w:sz="0" w:space="0" w:color="auto"/>
          </w:divBdr>
        </w:div>
        <w:div w:id="516047290">
          <w:marLeft w:val="0"/>
          <w:marRight w:val="0"/>
          <w:marTop w:val="0"/>
          <w:marBottom w:val="0"/>
          <w:divBdr>
            <w:top w:val="none" w:sz="0" w:space="0" w:color="auto"/>
            <w:left w:val="none" w:sz="0" w:space="0" w:color="auto"/>
            <w:bottom w:val="none" w:sz="0" w:space="0" w:color="auto"/>
            <w:right w:val="none" w:sz="0" w:space="0" w:color="auto"/>
          </w:divBdr>
        </w:div>
        <w:div w:id="369959498">
          <w:marLeft w:val="0"/>
          <w:marRight w:val="0"/>
          <w:marTop w:val="0"/>
          <w:marBottom w:val="0"/>
          <w:divBdr>
            <w:top w:val="none" w:sz="0" w:space="0" w:color="auto"/>
            <w:left w:val="none" w:sz="0" w:space="0" w:color="auto"/>
            <w:bottom w:val="none" w:sz="0" w:space="0" w:color="auto"/>
            <w:right w:val="none" w:sz="0" w:space="0" w:color="auto"/>
          </w:divBdr>
        </w:div>
        <w:div w:id="1913270386">
          <w:marLeft w:val="0"/>
          <w:marRight w:val="0"/>
          <w:marTop w:val="0"/>
          <w:marBottom w:val="0"/>
          <w:divBdr>
            <w:top w:val="none" w:sz="0" w:space="0" w:color="auto"/>
            <w:left w:val="none" w:sz="0" w:space="0" w:color="auto"/>
            <w:bottom w:val="none" w:sz="0" w:space="0" w:color="auto"/>
            <w:right w:val="none" w:sz="0" w:space="0" w:color="auto"/>
          </w:divBdr>
        </w:div>
        <w:div w:id="475142512">
          <w:marLeft w:val="0"/>
          <w:marRight w:val="0"/>
          <w:marTop w:val="0"/>
          <w:marBottom w:val="0"/>
          <w:divBdr>
            <w:top w:val="none" w:sz="0" w:space="0" w:color="auto"/>
            <w:left w:val="none" w:sz="0" w:space="0" w:color="auto"/>
            <w:bottom w:val="none" w:sz="0" w:space="0" w:color="auto"/>
            <w:right w:val="none" w:sz="0" w:space="0" w:color="auto"/>
          </w:divBdr>
        </w:div>
        <w:div w:id="1869290740">
          <w:marLeft w:val="0"/>
          <w:marRight w:val="0"/>
          <w:marTop w:val="0"/>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00293831">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6ADB245-385D-49A2-AADA-0997A3D2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F1057-4A66-4AF7-AB9F-AC00700A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3207</Words>
  <Characters>16522</Characters>
  <Application>Microsoft Office Word</Application>
  <DocSecurity>0</DocSecurity>
  <Lines>289</Lines>
  <Paragraphs>122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19607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Ericsson</cp:lastModifiedBy>
  <cp:revision>7</cp:revision>
  <cp:lastPrinted>2019-12-04T11:04:00Z</cp:lastPrinted>
  <dcterms:created xsi:type="dcterms:W3CDTF">2021-01-27T19:22:00Z</dcterms:created>
  <dcterms:modified xsi:type="dcterms:W3CDTF">2021-01-27T19:33:00Z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82ece752-5815-471a-8ff0-b40af22363ee</vt:lpwstr>
  </property>
  <property fmtid="{D5CDD505-2E9C-101B-9397-08002B2CF9AE}" pid="15" name="CWM0fd342d8061e4bbf9fafa8b9ce1f296f">
    <vt:lpwstr>CWM3oNPCXzEXqFw+m+hHiJa1Mx1gs4KerwP91QXivJ+MSp5rQiIPJGHBp6OJRgaKPpHmBhfDFTjqa/NXFq04lVX9g==</vt:lpwstr>
  </property>
  <property fmtid="{D5CDD505-2E9C-101B-9397-08002B2CF9AE}" pid="16" name="NSCPROP_SA">
    <vt:lpwstr>D:\Archives\BizTrip\202101.TSGR2_113-e\Drafts\[Offline-501][NRU] NRU_Control_Plane\R2-20xxx_Offline_501_NRU_CP_v004_xiaomi.docx</vt:lpwstr>
  </property>
</Properties>
</file>