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0"/>
        <w:tabs>
          <w:tab w:val="right" w:pos="9639"/>
          <w:tab w:val="right" w:pos="13323"/>
        </w:tabs>
        <w:spacing w:after="0"/>
        <w:rPr>
          <w:rFonts w:eastAsia="Times New Roman"/>
          <w:b/>
          <w:sz w:val="24"/>
          <w:szCs w:val="24"/>
        </w:rPr>
      </w:pPr>
      <w:bookmarkStart w:id="0" w:name="Title"/>
      <w:bookmarkEnd w:id="0"/>
      <w:bookmarkStart w:id="1" w:name="DocumentFor"/>
      <w:bookmarkEnd w:id="1"/>
      <w:r>
        <w:rPr>
          <w:b/>
          <w:sz w:val="24"/>
          <w:szCs w:val="24"/>
        </w:rPr>
        <w:t>3GPP TSG RAN WG2#113e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highlight w:val="yellow"/>
        </w:rPr>
        <w:t>draft-</w:t>
      </w:r>
      <w:r>
        <w:rPr>
          <w:b/>
          <w:sz w:val="24"/>
          <w:szCs w:val="24"/>
        </w:rPr>
        <w:t>R2-2102040</w:t>
      </w:r>
    </w:p>
    <w:p>
      <w:pPr>
        <w:pStyle w:val="40"/>
        <w:tabs>
          <w:tab w:val="right" w:pos="9639"/>
          <w:tab w:val="right" w:pos="13323"/>
        </w:tabs>
        <w:spacing w:after="0"/>
        <w:rPr>
          <w:rFonts w:eastAsia="等线"/>
          <w:b/>
          <w:sz w:val="24"/>
          <w:szCs w:val="24"/>
          <w:lang w:eastAsia="ja-JP"/>
        </w:rPr>
      </w:pPr>
      <w:r>
        <w:rPr>
          <w:b/>
          <w:sz w:val="24"/>
          <w:szCs w:val="24"/>
        </w:rPr>
        <w:t>Online meeting, 25 January – 05 February, 2021</w:t>
      </w:r>
    </w:p>
    <w:p>
      <w:pPr>
        <w:pStyle w:val="16"/>
        <w:spacing w:before="120"/>
      </w:pPr>
    </w:p>
    <w:p>
      <w:pPr>
        <w:pStyle w:val="16"/>
        <w:spacing w:before="120"/>
      </w:pPr>
      <w:r>
        <w:t>Title:</w:t>
      </w:r>
      <w:r>
        <w:tab/>
      </w:r>
      <w:r>
        <w:t>[</w:t>
      </w:r>
      <w:r>
        <w:rPr>
          <w:highlight w:val="yellow"/>
        </w:rPr>
        <w:t>Draft</w:t>
      </w:r>
      <w:r>
        <w:t>] Reply LS on AN-PDB and PER targets for satellite access</w:t>
      </w:r>
    </w:p>
    <w:p>
      <w:pPr>
        <w:pStyle w:val="16"/>
        <w:spacing w:before="120"/>
        <w:rPr>
          <w:sz w:val="18"/>
          <w:szCs w:val="18"/>
        </w:rPr>
      </w:pPr>
      <w:r>
        <w:t>Response to:</w:t>
      </w:r>
      <w:r>
        <w:tab/>
      </w:r>
      <w:r>
        <w:t>R2-2100067/S2-2009225</w:t>
      </w:r>
    </w:p>
    <w:p>
      <w:pPr>
        <w:pStyle w:val="16"/>
        <w:spacing w:before="120"/>
      </w:pPr>
      <w:r>
        <w:t>Release:</w:t>
      </w:r>
      <w:r>
        <w:tab/>
      </w:r>
      <w:r>
        <w:rPr>
          <w:color w:val="000000"/>
        </w:rPr>
        <w:t>Release 17</w:t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pStyle w:val="35"/>
        <w:rPr>
          <w:b w:val="0"/>
        </w:rPr>
      </w:pPr>
      <w:r>
        <w:t>Source:</w:t>
      </w:r>
      <w:r>
        <w:tab/>
      </w:r>
      <w:r>
        <w:t>Qualcomm Inc. [</w:t>
      </w:r>
      <w:r>
        <w:rPr>
          <w:highlight w:val="yellow"/>
        </w:rPr>
        <w:t xml:space="preserve">to be </w:t>
      </w:r>
      <w:r>
        <w:rPr>
          <w:rFonts w:hint="eastAsia"/>
          <w:highlight w:val="yellow"/>
        </w:rPr>
        <w:t>RAN</w:t>
      </w:r>
      <w:r>
        <w:rPr>
          <w:highlight w:val="yellow"/>
        </w:rPr>
        <w:t>2</w:t>
      </w:r>
      <w:r>
        <w:t>]</w:t>
      </w:r>
    </w:p>
    <w:p>
      <w:pPr>
        <w:pStyle w:val="35"/>
      </w:pPr>
      <w:r>
        <w:t>To:</w:t>
      </w:r>
      <w:r>
        <w:tab/>
      </w:r>
      <w:r>
        <w:t>SA2, RAN1</w:t>
      </w:r>
    </w:p>
    <w:p>
      <w:pPr>
        <w:pStyle w:val="35"/>
        <w:rPr>
          <w:lang w:val="en-US"/>
        </w:rPr>
      </w:pPr>
      <w:r>
        <w:rPr>
          <w:lang w:val="en-US"/>
        </w:rPr>
        <w:t>Cc:</w:t>
      </w:r>
      <w:r>
        <w:rPr>
          <w:lang w:val="en-US"/>
        </w:rPr>
        <w:tab/>
      </w:r>
      <w:r>
        <w:rPr>
          <w:lang w:val="en-US"/>
        </w:rPr>
        <w:t>RAN3</w:t>
      </w:r>
    </w:p>
    <w:p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>
      <w:pPr>
        <w:tabs>
          <w:tab w:val="left" w:pos="2268"/>
        </w:tabs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Contact Person:</w:t>
      </w:r>
      <w:r>
        <w:rPr>
          <w:rFonts w:ascii="Arial" w:hAnsi="Arial" w:cs="Arial"/>
          <w:bCs/>
          <w:lang w:val="en-US"/>
        </w:rPr>
        <w:tab/>
      </w:r>
    </w:p>
    <w:p>
      <w:pPr>
        <w:pStyle w:val="36"/>
        <w:tabs>
          <w:tab w:val="clear" w:pos="2268"/>
        </w:tabs>
        <w:rPr>
          <w:bCs/>
        </w:rPr>
      </w:pPr>
      <w:r>
        <w:t>Name:</w:t>
      </w:r>
      <w:r>
        <w:rPr>
          <w:bCs/>
        </w:rPr>
        <w:tab/>
      </w:r>
      <w:r>
        <w:rPr>
          <w:bCs/>
        </w:rPr>
        <w:t>Bharat Shrestha</w:t>
      </w:r>
    </w:p>
    <w:p>
      <w:pPr>
        <w:pStyle w:val="36"/>
        <w:tabs>
          <w:tab w:val="clear" w:pos="2268"/>
        </w:tabs>
        <w:rPr>
          <w:bCs/>
        </w:rPr>
      </w:pPr>
    </w:p>
    <w:p>
      <w:pPr>
        <w:pStyle w:val="36"/>
        <w:tabs>
          <w:tab w:val="clear" w:pos="2268"/>
        </w:tabs>
        <w:rPr>
          <w:bCs/>
          <w:color w:val="0000FF"/>
        </w:rPr>
      </w:pPr>
      <w:r>
        <w:rPr>
          <w:color w:val="0000FF"/>
        </w:rPr>
        <w:t>E-mail Address:</w:t>
      </w:r>
      <w:r>
        <w:rPr>
          <w:bCs/>
          <w:color w:val="0000FF"/>
        </w:rPr>
        <w:tab/>
      </w:r>
      <w:r>
        <w:rPr>
          <w:bCs/>
          <w:color w:val="0000FF"/>
        </w:rPr>
        <w:t>bshrestha@qti.qualcomm.com</w:t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3GPP Liaisons Coordinator, </w:t>
      </w:r>
      <w:r>
        <w:fldChar w:fldCharType="begin"/>
      </w:r>
      <w:r>
        <w:instrText xml:space="preserve"> HYPERLINK "mailto:3GPPLiaison@etsi.org" </w:instrText>
      </w:r>
      <w:r>
        <w:fldChar w:fldCharType="separate"/>
      </w:r>
      <w:r>
        <w:rPr>
          <w:rStyle w:val="21"/>
          <w:rFonts w:ascii="Arial" w:hAnsi="Arial" w:cs="Arial"/>
          <w:b/>
        </w:rPr>
        <w:t>mailto:3GPPLiaison@etsi.org</w:t>
      </w:r>
      <w:r>
        <w:rPr>
          <w:rStyle w:val="21"/>
          <w:rFonts w:ascii="Arial" w:hAnsi="Arial" w:cs="Arial"/>
          <w:b/>
        </w:rPr>
        <w:fldChar w:fldCharType="end"/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pStyle w:val="16"/>
        <w:spacing w:before="120"/>
      </w:pPr>
      <w:r>
        <w:t>Attachments:</w:t>
      </w:r>
      <w:r>
        <w:tab/>
      </w:r>
      <w:r>
        <w:rPr>
          <w:b w:val="0"/>
          <w:bCs w:val="0"/>
          <w:kern w:val="0"/>
        </w:rPr>
        <w:t>None</w:t>
      </w:r>
    </w:p>
    <w:p>
      <w:pPr>
        <w:pBdr>
          <w:bottom w:val="single" w:color="auto" w:sz="4" w:space="1"/>
        </w:pBd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RAN2 would like to thank SA2 for the LS on AN-PDB and PER targets for satellite access and provide following answers.</w:t>
      </w:r>
    </w:p>
    <w:p>
      <w:pPr>
        <w:rPr>
          <w:rFonts w:ascii="Arial" w:hAnsi="Arial" w:cs="Arial"/>
          <w:color w:val="000000"/>
          <w:lang w:eastAsia="ko-KR"/>
        </w:rPr>
      </w:pPr>
    </w:p>
    <w:p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b/>
          <w:bCs/>
          <w:color w:val="000000"/>
          <w:lang w:eastAsia="ko-KR"/>
        </w:rPr>
        <w:t>SA2 Question 1:</w:t>
      </w:r>
      <w:r>
        <w:rPr>
          <w:rFonts w:ascii="Arial" w:hAnsi="Arial" w:cs="Arial"/>
          <w:color w:val="000000"/>
          <w:lang w:eastAsia="ko-KR"/>
        </w:rPr>
        <w:t xml:space="preserve"> SA2 would like to ask RAN1, and RAN2 to indicate what is the expected “lower” and “higher” AN-PDB values when the different RAT types for satellite access is used? </w:t>
      </w:r>
    </w:p>
    <w:p>
      <w:pPr>
        <w:rPr>
          <w:rFonts w:ascii="Arial" w:hAnsi="Arial" w:cs="Arial"/>
          <w:color w:val="000000"/>
          <w:lang w:eastAsia="ko-KR"/>
        </w:rPr>
      </w:pPr>
    </w:p>
    <w:p>
      <w:pPr>
        <w:rPr>
          <w:rFonts w:ascii="Arial" w:hAnsi="Arial" w:cs="Arial"/>
          <w:b/>
          <w:bCs/>
          <w:color w:val="000000"/>
          <w:lang w:eastAsia="ko-KR"/>
        </w:rPr>
      </w:pPr>
      <w:r>
        <w:rPr>
          <w:rFonts w:ascii="Arial" w:hAnsi="Arial" w:cs="Arial"/>
          <w:b/>
          <w:bCs/>
          <w:color w:val="000000"/>
          <w:lang w:eastAsia="ko-KR"/>
        </w:rPr>
        <w:t>RAN2 answer:</w:t>
      </w:r>
    </w:p>
    <w:p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As documented in TR 38.821, the worst-case </w:t>
      </w:r>
      <w:ins w:id="0" w:author="Thales 2nd round" w:date="2021-02-03T09:36:00Z">
        <w:r>
          <w:rPr>
            <w:rFonts w:ascii="Arial" w:hAnsi="Arial" w:cs="Arial"/>
            <w:color w:val="000000"/>
            <w:lang w:eastAsia="ko-KR"/>
          </w:rPr>
          <w:t xml:space="preserve">impact on the </w:t>
        </w:r>
      </w:ins>
      <w:r>
        <w:rPr>
          <w:rFonts w:ascii="Arial" w:hAnsi="Arial" w:cs="Arial"/>
          <w:color w:val="000000"/>
          <w:lang w:eastAsia="ko-KR"/>
        </w:rPr>
        <w:t xml:space="preserve">round-trip </w:t>
      </w:r>
      <w:ins w:id="1" w:author="Min Min13 Xu" w:date="2021-02-03T17:17:00Z">
        <w:r>
          <w:rPr>
            <w:rFonts w:hint="eastAsia" w:ascii="Arial" w:hAnsi="Arial" w:cs="Arial"/>
            <w:color w:val="000000"/>
            <w:lang w:eastAsia="zh-CN"/>
          </w:rPr>
          <w:t>propagation</w:t>
        </w:r>
      </w:ins>
      <w:ins w:id="2" w:author="Min Min13 Xu" w:date="2021-02-03T17:17:00Z">
        <w:r>
          <w:rPr>
            <w:rFonts w:ascii="Arial" w:hAnsi="Arial" w:cs="Arial"/>
            <w:color w:val="000000"/>
            <w:lang w:eastAsia="ko-KR"/>
          </w:rPr>
          <w:t xml:space="preserve"> </w:t>
        </w:r>
      </w:ins>
      <w:r>
        <w:rPr>
          <w:rFonts w:ascii="Arial" w:hAnsi="Arial" w:cs="Arial"/>
          <w:color w:val="000000"/>
          <w:lang w:eastAsia="ko-KR"/>
        </w:rPr>
        <w:t>delay in NTN with transparent payload is 541.46 ms for GEO, 41.77 ms for LEO at 1200km, and 25.77 ms for LEO at 600km</w:t>
      </w:r>
      <w:ins w:id="3" w:author="Thales 2nd round" w:date="2021-02-03T09:36:00Z">
        <w:r>
          <w:rPr>
            <w:rFonts w:ascii="Arial" w:hAnsi="Arial" w:cs="Arial"/>
            <w:color w:val="000000"/>
            <w:lang w:eastAsia="ko-KR"/>
          </w:rPr>
          <w:t xml:space="preserve"> compared to TN</w:t>
        </w:r>
      </w:ins>
      <w:r>
        <w:rPr>
          <w:rFonts w:ascii="Arial" w:hAnsi="Arial" w:cs="Arial"/>
          <w:color w:val="000000"/>
          <w:lang w:eastAsia="ko-KR"/>
        </w:rPr>
        <w:t xml:space="preserve">. RAN2 understands the round-trip </w:t>
      </w:r>
      <w:ins w:id="4" w:author="Min Min13 Xu" w:date="2021-02-03T17:17:00Z">
        <w:r>
          <w:rPr>
            <w:rFonts w:hint="eastAsia" w:ascii="Arial" w:hAnsi="Arial" w:cs="Arial"/>
            <w:color w:val="000000"/>
            <w:lang w:eastAsia="zh-CN"/>
          </w:rPr>
          <w:t>propagation</w:t>
        </w:r>
      </w:ins>
      <w:ins w:id="5" w:author="Min Min13 Xu" w:date="2021-02-03T17:17:00Z">
        <w:r>
          <w:rPr>
            <w:rFonts w:ascii="Arial" w:hAnsi="Arial" w:cs="Arial"/>
            <w:color w:val="000000"/>
            <w:lang w:eastAsia="ko-KR"/>
          </w:rPr>
          <w:t xml:space="preserve"> </w:t>
        </w:r>
      </w:ins>
      <w:r>
        <w:rPr>
          <w:rFonts w:ascii="Arial" w:hAnsi="Arial" w:cs="Arial"/>
          <w:color w:val="000000"/>
          <w:lang w:eastAsia="ko-KR"/>
        </w:rPr>
        <w:t xml:space="preserve">delay in HAPS based NTN with transparent payload would be similar to that in terrestrial network. </w:t>
      </w:r>
      <w:ins w:id="6" w:author="ZTE(Yuan)" w:date="2021-02-03T21:53:43Z">
        <w:r>
          <w:rPr>
            <w:rFonts w:hint="eastAsia" w:ascii="Arial" w:hAnsi="Arial" w:cs="Arial"/>
            <w:color w:val="000000"/>
            <w:lang w:val="en-US" w:eastAsia="zh-CN"/>
          </w:rPr>
          <w:t>T</w:t>
        </w:r>
      </w:ins>
      <w:ins w:id="7" w:author="ZTE(Yuan)" w:date="2021-02-03T21:53:44Z">
        <w:r>
          <w:rPr>
            <w:rFonts w:hint="eastAsia" w:ascii="Arial" w:hAnsi="Arial" w:cs="Arial"/>
            <w:color w:val="000000"/>
            <w:lang w:val="en-US" w:eastAsia="zh-CN"/>
          </w:rPr>
          <w:t xml:space="preserve">he </w:t>
        </w:r>
      </w:ins>
      <w:ins w:id="8" w:author="ZTE(Yuan)" w:date="2021-02-03T21:53:53Z">
        <w:r>
          <w:rPr>
            <w:rFonts w:hint="eastAsia" w:ascii="Arial" w:hAnsi="Arial" w:cs="Arial"/>
            <w:color w:val="000000"/>
            <w:lang w:val="en-US" w:eastAsia="zh-CN"/>
          </w:rPr>
          <w:t>ase where gNB is co-located at the NTN-GW is considered with priority in RAN2, in which the propagation delay between NTN-GW and the gNB can be ignored.</w:t>
        </w:r>
      </w:ins>
      <w:r>
        <w:rPr>
          <w:rFonts w:ascii="Arial" w:hAnsi="Arial" w:cs="Arial"/>
          <w:color w:val="000000"/>
          <w:lang w:eastAsia="ko-KR"/>
        </w:rPr>
        <w:t xml:space="preserve">The RTD can be used to determine PDB </w:t>
      </w:r>
      <w:commentRangeStart w:id="0"/>
      <w:r>
        <w:rPr>
          <w:rFonts w:ascii="Arial" w:hAnsi="Arial" w:cs="Arial"/>
          <w:color w:val="000000"/>
          <w:lang w:eastAsia="ko-KR"/>
        </w:rPr>
        <w:t xml:space="preserve">based on </w:t>
      </w:r>
      <w:del w:id="9" w:author="Nokia" w:date="2021-02-03T11:25:00Z">
        <w:r>
          <w:rPr>
            <w:rFonts w:ascii="Arial" w:hAnsi="Arial" w:cs="Arial"/>
            <w:color w:val="000000"/>
            <w:lang w:eastAsia="ko-KR"/>
          </w:rPr>
          <w:delText>assumed</w:delText>
        </w:r>
      </w:del>
      <w:r>
        <w:rPr>
          <w:rFonts w:ascii="Arial" w:hAnsi="Arial" w:cs="Arial"/>
          <w:color w:val="000000"/>
          <w:lang w:eastAsia="ko-KR"/>
        </w:rPr>
        <w:t xml:space="preserve"> number of retransmissions</w:t>
      </w:r>
      <w:commentRangeEnd w:id="0"/>
      <w:r>
        <w:rPr>
          <w:rStyle w:val="22"/>
          <w:rFonts w:ascii="Arial" w:hAnsi="Arial"/>
        </w:rPr>
        <w:commentReference w:id="0"/>
      </w:r>
      <w:r>
        <w:rPr>
          <w:rFonts w:ascii="Arial" w:hAnsi="Arial" w:cs="Arial"/>
          <w:color w:val="000000"/>
          <w:lang w:eastAsia="ko-KR"/>
        </w:rPr>
        <w:t xml:space="preserve"> and value of PER.</w:t>
      </w:r>
    </w:p>
    <w:p>
      <w:pPr>
        <w:rPr>
          <w:rFonts w:ascii="Arial" w:hAnsi="Arial" w:cs="Arial"/>
          <w:color w:val="000000"/>
          <w:lang w:eastAsia="ko-KR"/>
        </w:rPr>
      </w:pPr>
      <w:ins w:id="10" w:author="Nishith Tripathi" w:date="2021-02-02T17:24:00Z">
        <w:r>
          <w:rPr>
            <w:rFonts w:ascii="Arial" w:hAnsi="Arial" w:cs="Arial"/>
            <w:color w:val="000000"/>
            <w:lang w:eastAsia="ko-KR"/>
          </w:rPr>
          <w:t>[Samsung] We are fine with the answer text.</w:t>
        </w:r>
      </w:ins>
      <w:ins w:id="11" w:author="Nishith Tripathi" w:date="2021-02-02T17:25:00Z">
        <w:r>
          <w:rPr>
            <w:rFonts w:ascii="Arial" w:hAnsi="Arial" w:cs="Arial"/>
            <w:color w:val="000000"/>
            <w:lang w:eastAsia="ko-KR"/>
          </w:rPr>
          <w:t xml:space="preserve"> We would like SA2 to consider supporting different QoS for different NTN Types so that a given NTN Type is not constrained </w:t>
        </w:r>
      </w:ins>
      <w:ins w:id="12" w:author="Nishith Tripathi" w:date="2021-02-02T17:26:00Z">
        <w:r>
          <w:rPr>
            <w:rFonts w:ascii="Arial" w:hAnsi="Arial" w:cs="Arial"/>
            <w:color w:val="000000"/>
            <w:lang w:eastAsia="ko-KR"/>
          </w:rPr>
          <w:t>by the</w:t>
        </w:r>
      </w:ins>
      <w:ins w:id="13" w:author="Nishith Tripathi" w:date="2021-02-02T17:25:00Z">
        <w:r>
          <w:rPr>
            <w:rFonts w:ascii="Arial" w:hAnsi="Arial" w:cs="Arial"/>
            <w:color w:val="000000"/>
            <w:lang w:eastAsia="ko-KR"/>
          </w:rPr>
          <w:t xml:space="preserve"> </w:t>
        </w:r>
      </w:ins>
      <w:ins w:id="14" w:author="Nishith Tripathi" w:date="2021-02-02T17:26:00Z">
        <w:r>
          <w:rPr>
            <w:rFonts w:ascii="Arial" w:hAnsi="Arial" w:cs="Arial"/>
            <w:color w:val="000000"/>
            <w:lang w:eastAsia="ko-KR"/>
          </w:rPr>
          <w:t>worst-case NTN Type.</w:t>
        </w:r>
      </w:ins>
    </w:p>
    <w:p>
      <w:pPr>
        <w:rPr>
          <w:ins w:id="15" w:author="cmcc" w:date="2021-02-03T14:04:00Z"/>
          <w:rFonts w:ascii="Arial" w:hAnsi="Arial" w:cs="Arial"/>
          <w:color w:val="000000"/>
          <w:lang w:eastAsia="zh-CN"/>
        </w:rPr>
      </w:pPr>
      <w:ins w:id="16" w:author="OPPO" w:date="2021-02-03T10:19:00Z">
        <w:r>
          <w:rPr>
            <w:rFonts w:hint="eastAsia" w:ascii="Arial" w:hAnsi="Arial" w:cs="Arial"/>
            <w:color w:val="000000"/>
            <w:lang w:eastAsia="zh-CN"/>
          </w:rPr>
          <w:t>[</w:t>
        </w:r>
      </w:ins>
      <w:ins w:id="17" w:author="OPPO" w:date="2021-02-03T10:19:00Z">
        <w:r>
          <w:rPr>
            <w:rFonts w:ascii="Arial" w:hAnsi="Arial" w:cs="Arial"/>
            <w:color w:val="000000"/>
            <w:lang w:eastAsia="zh-CN"/>
          </w:rPr>
          <w:t>OPPO] We are fine with the answer.</w:t>
        </w:r>
      </w:ins>
    </w:p>
    <w:p>
      <w:pPr>
        <w:rPr>
          <w:ins w:id="18" w:author="OPPO" w:date="2021-02-03T10:19:00Z"/>
          <w:rFonts w:ascii="Arial" w:hAnsi="Arial" w:cs="Arial"/>
          <w:color w:val="000000"/>
          <w:lang w:eastAsia="zh-CN"/>
        </w:rPr>
      </w:pPr>
      <w:ins w:id="19" w:author="cmcc" w:date="2021-02-03T14:04:00Z">
        <w:r>
          <w:rPr>
            <w:rFonts w:ascii="Arial" w:hAnsi="Arial" w:cs="Arial"/>
            <w:color w:val="000000"/>
            <w:lang w:eastAsia="zh-CN"/>
          </w:rPr>
          <w:t xml:space="preserve">[CMCC] We are fine with the </w:t>
        </w:r>
      </w:ins>
      <w:ins w:id="20" w:author="cmcc" w:date="2021-02-03T14:05:00Z">
        <w:r>
          <w:rPr>
            <w:rFonts w:ascii="Arial" w:hAnsi="Arial" w:cs="Arial"/>
            <w:color w:val="000000"/>
            <w:lang w:eastAsia="zh-CN"/>
          </w:rPr>
          <w:t>reply.</w:t>
        </w:r>
      </w:ins>
    </w:p>
    <w:p>
      <w:pPr>
        <w:rPr>
          <w:ins w:id="21" w:author="Thales 2nd round" w:date="2021-02-03T09:36:00Z"/>
          <w:rFonts w:ascii="Arial" w:hAnsi="Arial" w:cs="Arial"/>
          <w:color w:val="000000"/>
          <w:lang w:eastAsia="zh-CN"/>
        </w:rPr>
      </w:pPr>
      <w:ins w:id="22" w:author="Thales 2nd round" w:date="2021-02-03T09:36:00Z">
        <w:r>
          <w:rPr>
            <w:rFonts w:ascii="Arial" w:hAnsi="Arial" w:cs="Arial"/>
            <w:color w:val="000000"/>
            <w:lang w:eastAsia="zh-CN"/>
          </w:rPr>
          <w:t>[Thales] We propose some corrections</w:t>
        </w:r>
      </w:ins>
      <w:ins w:id="23" w:author="Thales 2nd round" w:date="2021-02-03T09:39:00Z">
        <w:r>
          <w:rPr>
            <w:rFonts w:ascii="Arial" w:hAnsi="Arial" w:cs="Arial"/>
            <w:color w:val="000000"/>
            <w:lang w:eastAsia="zh-CN"/>
          </w:rPr>
          <w:t xml:space="preserve"> because the values above corresponds to the propagation delay </w:t>
        </w:r>
      </w:ins>
      <w:ins w:id="24" w:author="Thales 2nd round" w:date="2021-02-03T09:41:00Z">
        <w:r>
          <w:rPr>
            <w:rFonts w:ascii="Arial" w:hAnsi="Arial" w:cs="Arial"/>
            <w:color w:val="000000"/>
            <w:lang w:eastAsia="zh-CN"/>
          </w:rPr>
          <w:t xml:space="preserve">contribution </w:t>
        </w:r>
      </w:ins>
      <w:ins w:id="25" w:author="Thales 2nd round" w:date="2021-02-03T09:47:00Z">
        <w:r>
          <w:rPr>
            <w:rFonts w:ascii="Arial" w:hAnsi="Arial" w:cs="Arial"/>
            <w:color w:val="000000"/>
            <w:lang w:eastAsia="zh-CN"/>
          </w:rPr>
          <w:t xml:space="preserve">(Forward and return) </w:t>
        </w:r>
      </w:ins>
      <w:ins w:id="26" w:author="Thales 2nd round" w:date="2021-02-03T09:39:00Z">
        <w:r>
          <w:rPr>
            <w:rFonts w:ascii="Arial" w:hAnsi="Arial" w:cs="Arial"/>
            <w:color w:val="000000"/>
            <w:lang w:eastAsia="zh-CN"/>
          </w:rPr>
          <w:t>to the RTD</w:t>
        </w:r>
      </w:ins>
      <w:ins w:id="27" w:author="Thales 2nd round" w:date="2021-02-03T09:36:00Z">
        <w:r>
          <w:rPr>
            <w:rFonts w:ascii="Arial" w:hAnsi="Arial" w:cs="Arial"/>
            <w:color w:val="000000"/>
            <w:lang w:eastAsia="zh-CN"/>
          </w:rPr>
          <w:t>.</w:t>
        </w:r>
      </w:ins>
    </w:p>
    <w:p>
      <w:pPr>
        <w:rPr>
          <w:ins w:id="28" w:author="ZTE(Yuan)" w:date="2021-02-03T21:54:02Z"/>
          <w:rFonts w:ascii="Arial" w:hAnsi="Arial" w:cs="Arial"/>
          <w:color w:val="000000"/>
          <w:lang w:eastAsia="ko-KR"/>
        </w:rPr>
      </w:pPr>
      <w:ins w:id="29" w:author="Min Min13 Xu" w:date="2021-02-03T17:17:00Z">
        <w:r>
          <w:rPr>
            <w:rFonts w:ascii="Arial" w:hAnsi="Arial" w:cs="Arial"/>
            <w:color w:val="000000"/>
            <w:lang w:eastAsia="ko-KR"/>
          </w:rPr>
          <w:t>[</w:t>
        </w:r>
      </w:ins>
      <w:ins w:id="30" w:author="Min Min13 Xu" w:date="2021-02-03T17:17:00Z">
        <w:r>
          <w:rPr>
            <w:rFonts w:hint="eastAsia" w:ascii="Arial" w:hAnsi="Arial" w:cs="Arial"/>
            <w:color w:val="000000"/>
            <w:lang w:eastAsia="zh-CN"/>
          </w:rPr>
          <w:t>Lenovo</w:t>
        </w:r>
      </w:ins>
      <w:ins w:id="31" w:author="Min Min13 Xu" w:date="2021-02-03T17:17:00Z">
        <w:r>
          <w:rPr>
            <w:rFonts w:ascii="Arial" w:hAnsi="Arial" w:cs="Arial"/>
            <w:color w:val="000000"/>
            <w:lang w:eastAsia="ko-KR"/>
          </w:rPr>
          <w:t xml:space="preserve">] We are fine with the reply. </w:t>
        </w:r>
      </w:ins>
      <w:ins w:id="32" w:author="Min Min13 Xu" w:date="2021-02-03T17:18:00Z">
        <w:r>
          <w:rPr>
            <w:rFonts w:ascii="Arial" w:hAnsi="Arial" w:cs="Arial"/>
            <w:color w:val="000000"/>
            <w:lang w:eastAsia="ko-KR"/>
          </w:rPr>
          <w:t xml:space="preserve">Suggest to add “propagation” in </w:t>
        </w:r>
      </w:ins>
      <w:ins w:id="33" w:author="Min Min13 Xu" w:date="2021-02-03T17:19:00Z">
        <w:r>
          <w:rPr>
            <w:rFonts w:ascii="Arial" w:hAnsi="Arial" w:cs="Arial"/>
            <w:color w:val="000000"/>
            <w:lang w:eastAsia="ko-KR"/>
          </w:rPr>
          <w:t xml:space="preserve">round-trip delay </w:t>
        </w:r>
      </w:ins>
      <w:ins w:id="34" w:author="Min Min13 Xu" w:date="2021-02-03T17:18:00Z">
        <w:r>
          <w:rPr>
            <w:rFonts w:ascii="Arial" w:hAnsi="Arial" w:cs="Arial"/>
            <w:color w:val="000000"/>
            <w:lang w:eastAsia="ko-KR"/>
          </w:rPr>
          <w:t xml:space="preserve">for </w:t>
        </w:r>
      </w:ins>
      <w:ins w:id="35" w:author="Min Min13 Xu" w:date="2021-02-03T17:19:00Z">
        <w:r>
          <w:rPr>
            <w:rFonts w:ascii="Arial" w:hAnsi="Arial" w:cs="Arial"/>
            <w:color w:val="000000"/>
            <w:lang w:eastAsia="ko-KR"/>
          </w:rPr>
          <w:t>accuracy.</w:t>
        </w:r>
      </w:ins>
    </w:p>
    <w:p>
      <w:pPr>
        <w:rPr>
          <w:ins w:id="36" w:author="Min Min13 Xu" w:date="2021-02-03T17:17:00Z"/>
          <w:rFonts w:hint="default" w:ascii="Arial" w:hAnsi="Arial" w:cs="Arial" w:eastAsiaTheme="minorEastAsia"/>
          <w:color w:val="000000"/>
          <w:lang w:val="en-US" w:eastAsia="zh-CN"/>
        </w:rPr>
      </w:pPr>
      <w:ins w:id="37" w:author="ZTE(Yuan)" w:date="2021-02-03T21:54:03Z">
        <w:r>
          <w:rPr>
            <w:rFonts w:hint="eastAsia" w:ascii="Arial" w:hAnsi="Arial" w:cs="Arial"/>
            <w:color w:val="000000"/>
            <w:lang w:val="en-US" w:eastAsia="zh-CN"/>
          </w:rPr>
          <w:t>[ZTE</w:t>
        </w:r>
      </w:ins>
      <w:ins w:id="38" w:author="ZTE(Yuan)" w:date="2021-02-03T21:54:04Z">
        <w:r>
          <w:rPr>
            <w:rFonts w:hint="eastAsia" w:ascii="Arial" w:hAnsi="Arial" w:cs="Arial"/>
            <w:color w:val="000000"/>
            <w:lang w:val="en-US" w:eastAsia="zh-CN"/>
          </w:rPr>
          <w:t xml:space="preserve">] </w:t>
        </w:r>
      </w:ins>
      <w:ins w:id="39" w:author="ZTE(Yuan)" w:date="2021-02-03T21:54:06Z">
        <w:r>
          <w:rPr>
            <w:rFonts w:hint="eastAsia" w:ascii="Arial" w:hAnsi="Arial" w:cs="Arial"/>
            <w:color w:val="000000"/>
            <w:lang w:val="en-US" w:eastAsia="zh-CN"/>
          </w:rPr>
          <w:t>S</w:t>
        </w:r>
      </w:ins>
      <w:ins w:id="40" w:author="ZTE(Yuan)" w:date="2021-02-03T21:54:07Z">
        <w:r>
          <w:rPr>
            <w:rFonts w:hint="eastAsia" w:ascii="Arial" w:hAnsi="Arial" w:cs="Arial"/>
            <w:color w:val="000000"/>
            <w:lang w:val="en-US" w:eastAsia="zh-CN"/>
          </w:rPr>
          <w:t xml:space="preserve">ince </w:t>
        </w:r>
      </w:ins>
      <w:ins w:id="41" w:author="ZTE(Yuan)" w:date="2021-02-03T21:54:09Z">
        <w:r>
          <w:rPr>
            <w:rFonts w:hint="eastAsia" w:ascii="Arial" w:hAnsi="Arial" w:cs="Arial"/>
            <w:color w:val="000000"/>
            <w:lang w:val="en-US" w:eastAsia="zh-CN"/>
          </w:rPr>
          <w:t xml:space="preserve">the </w:t>
        </w:r>
      </w:ins>
      <w:ins w:id="42" w:author="ZTE(Yuan)" w:date="2021-02-03T21:54:10Z">
        <w:r>
          <w:rPr>
            <w:rFonts w:hint="eastAsia" w:ascii="Arial" w:hAnsi="Arial" w:cs="Arial"/>
            <w:color w:val="000000"/>
            <w:lang w:val="en-US" w:eastAsia="zh-CN"/>
          </w:rPr>
          <w:t>A</w:t>
        </w:r>
      </w:ins>
      <w:ins w:id="43" w:author="ZTE(Yuan)" w:date="2021-02-03T21:54:11Z">
        <w:r>
          <w:rPr>
            <w:rFonts w:hint="eastAsia" w:ascii="Arial" w:hAnsi="Arial" w:cs="Arial"/>
            <w:color w:val="000000"/>
            <w:lang w:val="en-US" w:eastAsia="zh-CN"/>
          </w:rPr>
          <w:t>N-P</w:t>
        </w:r>
      </w:ins>
      <w:ins w:id="44" w:author="ZTE(Yuan)" w:date="2021-02-03T21:54:12Z">
        <w:r>
          <w:rPr>
            <w:rFonts w:hint="eastAsia" w:ascii="Arial" w:hAnsi="Arial" w:cs="Arial"/>
            <w:color w:val="000000"/>
            <w:lang w:val="en-US" w:eastAsia="zh-CN"/>
          </w:rPr>
          <w:t>DB</w:t>
        </w:r>
      </w:ins>
      <w:ins w:id="45" w:author="ZTE(Yuan)" w:date="2021-02-03T21:54:13Z">
        <w:r>
          <w:rPr>
            <w:rFonts w:hint="eastAsia" w:ascii="Arial" w:hAnsi="Arial" w:cs="Arial"/>
            <w:color w:val="000000"/>
            <w:lang w:val="en-US" w:eastAsia="zh-CN"/>
          </w:rPr>
          <w:t xml:space="preserve"> </w:t>
        </w:r>
      </w:ins>
      <w:ins w:id="46" w:author="ZTE(Yuan)" w:date="2021-02-03T21:56:41Z">
        <w:r>
          <w:rPr>
            <w:rFonts w:hint="eastAsia" w:ascii="Arial" w:hAnsi="Arial" w:cs="Arial"/>
            <w:color w:val="000000"/>
            <w:lang w:val="en-US" w:eastAsia="zh-CN"/>
          </w:rPr>
          <w:t>represents the delay between UE and the 5G-AN</w:t>
        </w:r>
      </w:ins>
      <w:ins w:id="47" w:author="ZTE(Yuan)" w:date="2021-02-03T21:56:51Z">
        <w:r>
          <w:rPr>
            <w:rFonts w:hint="eastAsia" w:ascii="Arial" w:hAnsi="Arial" w:cs="Arial"/>
            <w:color w:val="000000"/>
            <w:lang w:val="en-US" w:eastAsia="zh-CN"/>
          </w:rPr>
          <w:t xml:space="preserve"> and</w:t>
        </w:r>
      </w:ins>
      <w:ins w:id="48" w:author="ZTE(Yuan)" w:date="2021-02-03T21:56:52Z">
        <w:r>
          <w:rPr>
            <w:rFonts w:hint="eastAsia" w:ascii="Arial" w:hAnsi="Arial" w:cs="Arial"/>
            <w:color w:val="000000"/>
            <w:lang w:val="en-US" w:eastAsia="zh-CN"/>
          </w:rPr>
          <w:t xml:space="preserve"> we </w:t>
        </w:r>
      </w:ins>
      <w:ins w:id="49" w:author="ZTE(Yuan)" w:date="2021-02-03T21:56:53Z">
        <w:r>
          <w:rPr>
            <w:rFonts w:hint="eastAsia" w:ascii="Arial" w:hAnsi="Arial" w:cs="Arial"/>
            <w:color w:val="000000"/>
            <w:lang w:val="en-US" w:eastAsia="zh-CN"/>
          </w:rPr>
          <w:t>unde</w:t>
        </w:r>
      </w:ins>
      <w:ins w:id="50" w:author="ZTE(Yuan)" w:date="2021-02-03T21:56:54Z">
        <w:r>
          <w:rPr>
            <w:rFonts w:hint="eastAsia" w:ascii="Arial" w:hAnsi="Arial" w:cs="Arial"/>
            <w:color w:val="000000"/>
            <w:lang w:val="en-US" w:eastAsia="zh-CN"/>
          </w:rPr>
          <w:t>rsan</w:t>
        </w:r>
      </w:ins>
      <w:ins w:id="51" w:author="ZTE(Yuan)" w:date="2021-02-03T21:56:56Z">
        <w:r>
          <w:rPr>
            <w:rFonts w:hint="eastAsia" w:ascii="Arial" w:hAnsi="Arial" w:cs="Arial"/>
            <w:color w:val="000000"/>
            <w:lang w:val="en-US" w:eastAsia="zh-CN"/>
          </w:rPr>
          <w:t>d the</w:t>
        </w:r>
      </w:ins>
      <w:ins w:id="52" w:author="ZTE(Yuan)" w:date="2021-02-03T21:56:57Z">
        <w:r>
          <w:rPr>
            <w:rFonts w:hint="eastAsia" w:ascii="Arial" w:hAnsi="Arial" w:cs="Arial"/>
            <w:color w:val="000000"/>
            <w:lang w:val="en-US" w:eastAsia="zh-CN"/>
          </w:rPr>
          <w:t xml:space="preserve"> </w:t>
        </w:r>
      </w:ins>
      <w:ins w:id="53" w:author="ZTE(Yuan)" w:date="2021-02-03T21:57:04Z">
        <w:r>
          <w:rPr>
            <w:rFonts w:hint="eastAsia" w:ascii="Arial" w:hAnsi="Arial" w:cs="Arial"/>
            <w:color w:val="000000"/>
            <w:lang w:val="en-US" w:eastAsia="zh-CN"/>
          </w:rPr>
          <w:t>5</w:t>
        </w:r>
      </w:ins>
      <w:ins w:id="54" w:author="ZTE(Yuan)" w:date="2021-02-03T21:57:08Z">
        <w:r>
          <w:rPr>
            <w:rFonts w:hint="eastAsia" w:ascii="Arial" w:hAnsi="Arial" w:cs="Arial"/>
            <w:color w:val="000000"/>
            <w:lang w:val="en-US" w:eastAsia="zh-CN"/>
          </w:rPr>
          <w:t>G-</w:t>
        </w:r>
      </w:ins>
      <w:ins w:id="55" w:author="ZTE(Yuan)" w:date="2021-02-03T21:57:09Z">
        <w:r>
          <w:rPr>
            <w:rFonts w:hint="eastAsia" w:ascii="Arial" w:hAnsi="Arial" w:cs="Arial"/>
            <w:color w:val="000000"/>
            <w:lang w:val="en-US" w:eastAsia="zh-CN"/>
          </w:rPr>
          <w:t>AN w</w:t>
        </w:r>
      </w:ins>
      <w:ins w:id="56" w:author="ZTE(Yuan)" w:date="2021-02-03T21:57:10Z">
        <w:r>
          <w:rPr>
            <w:rFonts w:hint="eastAsia" w:ascii="Arial" w:hAnsi="Arial" w:cs="Arial"/>
            <w:color w:val="000000"/>
            <w:lang w:val="en-US" w:eastAsia="zh-CN"/>
          </w:rPr>
          <w:t xml:space="preserve">ould be </w:t>
        </w:r>
      </w:ins>
      <w:ins w:id="57" w:author="ZTE(Yuan)" w:date="2021-02-03T21:57:11Z">
        <w:r>
          <w:rPr>
            <w:rFonts w:hint="eastAsia" w:ascii="Arial" w:hAnsi="Arial" w:cs="Arial"/>
            <w:color w:val="000000"/>
            <w:lang w:val="en-US" w:eastAsia="zh-CN"/>
          </w:rPr>
          <w:t>th</w:t>
        </w:r>
      </w:ins>
      <w:ins w:id="58" w:author="ZTE(Yuan)" w:date="2021-02-03T21:57:13Z">
        <w:r>
          <w:rPr>
            <w:rFonts w:hint="eastAsia" w:ascii="Arial" w:hAnsi="Arial" w:cs="Arial"/>
            <w:color w:val="000000"/>
            <w:lang w:val="en-US" w:eastAsia="zh-CN"/>
          </w:rPr>
          <w:t xml:space="preserve">e </w:t>
        </w:r>
      </w:ins>
      <w:ins w:id="59" w:author="ZTE(Yuan)" w:date="2021-02-03T21:58:03Z">
        <w:r>
          <w:rPr>
            <w:rFonts w:hint="eastAsia" w:ascii="Arial" w:hAnsi="Arial" w:cs="Arial"/>
            <w:color w:val="000000"/>
            <w:lang w:val="en-US" w:eastAsia="zh-CN"/>
          </w:rPr>
          <w:t>g</w:t>
        </w:r>
      </w:ins>
      <w:ins w:id="60" w:author="ZTE(Yuan)" w:date="2021-02-03T21:58:04Z">
        <w:r>
          <w:rPr>
            <w:rFonts w:hint="eastAsia" w:ascii="Arial" w:hAnsi="Arial" w:cs="Arial"/>
            <w:color w:val="000000"/>
            <w:lang w:val="en-US" w:eastAsia="zh-CN"/>
          </w:rPr>
          <w:t>N</w:t>
        </w:r>
      </w:ins>
      <w:ins w:id="61" w:author="ZTE(Yuan)" w:date="2021-02-03T21:58:05Z">
        <w:r>
          <w:rPr>
            <w:rFonts w:hint="eastAsia" w:ascii="Arial" w:hAnsi="Arial" w:cs="Arial"/>
            <w:color w:val="000000"/>
            <w:lang w:val="en-US" w:eastAsia="zh-CN"/>
          </w:rPr>
          <w:t>B</w:t>
        </w:r>
      </w:ins>
      <w:ins w:id="62" w:author="ZTE(Yuan)" w:date="2021-02-03T21:57:37Z">
        <w:r>
          <w:rPr>
            <w:rFonts w:hint="eastAsia" w:ascii="Arial" w:hAnsi="Arial" w:cs="Arial"/>
            <w:color w:val="000000"/>
            <w:lang w:val="en-US" w:eastAsia="zh-CN"/>
          </w:rPr>
          <w:t xml:space="preserve"> o</w:t>
        </w:r>
      </w:ins>
      <w:ins w:id="63" w:author="ZTE(Yuan)" w:date="2021-02-03T21:57:38Z">
        <w:r>
          <w:rPr>
            <w:rFonts w:hint="eastAsia" w:ascii="Arial" w:hAnsi="Arial" w:cs="Arial"/>
            <w:color w:val="000000"/>
            <w:lang w:val="en-US" w:eastAsia="zh-CN"/>
          </w:rPr>
          <w:t>n e</w:t>
        </w:r>
      </w:ins>
      <w:ins w:id="64" w:author="ZTE(Yuan)" w:date="2021-02-03T21:57:39Z">
        <w:r>
          <w:rPr>
            <w:rFonts w:hint="eastAsia" w:ascii="Arial" w:hAnsi="Arial" w:cs="Arial"/>
            <w:color w:val="000000"/>
            <w:lang w:val="en-US" w:eastAsia="zh-CN"/>
          </w:rPr>
          <w:t>arth</w:t>
        </w:r>
      </w:ins>
      <w:ins w:id="65" w:author="ZTE(Yuan)" w:date="2021-02-03T21:57:43Z">
        <w:r>
          <w:rPr>
            <w:rFonts w:hint="eastAsia" w:ascii="Arial" w:hAnsi="Arial" w:cs="Arial"/>
            <w:color w:val="000000"/>
            <w:lang w:val="en-US" w:eastAsia="zh-CN"/>
          </w:rPr>
          <w:t>, i</w:t>
        </w:r>
      </w:ins>
      <w:ins w:id="66" w:author="ZTE(Yuan)" w:date="2021-02-03T21:57:44Z">
        <w:r>
          <w:rPr>
            <w:rFonts w:hint="eastAsia" w:ascii="Arial" w:hAnsi="Arial" w:cs="Arial"/>
            <w:color w:val="000000"/>
            <w:lang w:val="en-US" w:eastAsia="zh-CN"/>
          </w:rPr>
          <w:t>t i</w:t>
        </w:r>
      </w:ins>
      <w:ins w:id="67" w:author="ZTE(Yuan)" w:date="2021-02-03T21:57:45Z">
        <w:r>
          <w:rPr>
            <w:rFonts w:hint="eastAsia" w:ascii="Arial" w:hAnsi="Arial" w:cs="Arial"/>
            <w:color w:val="000000"/>
            <w:lang w:val="en-US" w:eastAsia="zh-CN"/>
          </w:rPr>
          <w:t>s wor</w:t>
        </w:r>
      </w:ins>
      <w:ins w:id="68" w:author="ZTE(Yuan)" w:date="2021-02-03T21:57:47Z">
        <w:r>
          <w:rPr>
            <w:rFonts w:hint="eastAsia" w:ascii="Arial" w:hAnsi="Arial" w:cs="Arial"/>
            <w:color w:val="000000"/>
            <w:lang w:val="en-US" w:eastAsia="zh-CN"/>
          </w:rPr>
          <w:t xml:space="preserve">th </w:t>
        </w:r>
      </w:ins>
      <w:ins w:id="69" w:author="ZTE(Yuan)" w:date="2021-02-03T21:57:49Z">
        <w:r>
          <w:rPr>
            <w:rFonts w:hint="eastAsia" w:ascii="Arial" w:hAnsi="Arial" w:cs="Arial"/>
            <w:color w:val="000000"/>
            <w:lang w:val="en-US" w:eastAsia="zh-CN"/>
          </w:rPr>
          <w:t>to m</w:t>
        </w:r>
      </w:ins>
      <w:ins w:id="70" w:author="ZTE(Yuan)" w:date="2021-02-03T21:57:50Z">
        <w:r>
          <w:rPr>
            <w:rFonts w:hint="eastAsia" w:ascii="Arial" w:hAnsi="Arial" w:cs="Arial"/>
            <w:color w:val="000000"/>
            <w:lang w:val="en-US" w:eastAsia="zh-CN"/>
          </w:rPr>
          <w:t xml:space="preserve">ention </w:t>
        </w:r>
      </w:ins>
      <w:ins w:id="71" w:author="ZTE(Yuan)" w:date="2021-02-03T21:57:51Z">
        <w:r>
          <w:rPr>
            <w:rFonts w:hint="eastAsia" w:ascii="Arial" w:hAnsi="Arial" w:cs="Arial"/>
            <w:color w:val="000000"/>
            <w:lang w:val="en-US" w:eastAsia="zh-CN"/>
          </w:rPr>
          <w:t>t</w:t>
        </w:r>
      </w:ins>
      <w:ins w:id="72" w:author="ZTE(Yuan)" w:date="2021-02-03T21:57:52Z">
        <w:r>
          <w:rPr>
            <w:rFonts w:hint="eastAsia" w:ascii="Arial" w:hAnsi="Arial" w:cs="Arial"/>
            <w:color w:val="000000"/>
            <w:lang w:val="en-US" w:eastAsia="zh-CN"/>
          </w:rPr>
          <w:t>hat</w:t>
        </w:r>
      </w:ins>
      <w:ins w:id="73" w:author="ZTE(Yuan)" w:date="2021-02-03T21:57:53Z">
        <w:r>
          <w:rPr>
            <w:rFonts w:hint="eastAsia" w:ascii="Arial" w:hAnsi="Arial" w:cs="Arial"/>
            <w:color w:val="000000"/>
            <w:lang w:val="en-US" w:eastAsia="zh-CN"/>
          </w:rPr>
          <w:t xml:space="preserve"> </w:t>
        </w:r>
      </w:ins>
      <w:ins w:id="74" w:author="ZTE(Yuan)" w:date="2021-02-03T21:57:54Z">
        <w:r>
          <w:rPr>
            <w:rFonts w:hint="eastAsia" w:ascii="Arial" w:hAnsi="Arial" w:cs="Arial"/>
            <w:color w:val="000000"/>
            <w:lang w:val="en-US" w:eastAsia="zh-CN"/>
          </w:rPr>
          <w:t>th</w:t>
        </w:r>
      </w:ins>
      <w:ins w:id="75" w:author="ZTE(Yuan)" w:date="2021-02-03T21:57:55Z">
        <w:r>
          <w:rPr>
            <w:rFonts w:hint="eastAsia" w:ascii="Arial" w:hAnsi="Arial" w:cs="Arial"/>
            <w:color w:val="000000"/>
            <w:lang w:val="en-US" w:eastAsia="zh-CN"/>
          </w:rPr>
          <w:t>e delay</w:t>
        </w:r>
      </w:ins>
      <w:ins w:id="76" w:author="ZTE(Yuan)" w:date="2021-02-03T21:57:56Z">
        <w:r>
          <w:rPr>
            <w:rFonts w:hint="eastAsia" w:ascii="Arial" w:hAnsi="Arial" w:cs="Arial"/>
            <w:color w:val="000000"/>
            <w:lang w:val="en-US" w:eastAsia="zh-CN"/>
          </w:rPr>
          <w:t xml:space="preserve"> betwee</w:t>
        </w:r>
      </w:ins>
      <w:ins w:id="77" w:author="ZTE(Yuan)" w:date="2021-02-03T21:57:57Z">
        <w:r>
          <w:rPr>
            <w:rFonts w:hint="eastAsia" w:ascii="Arial" w:hAnsi="Arial" w:cs="Arial"/>
            <w:color w:val="000000"/>
            <w:lang w:val="en-US" w:eastAsia="zh-CN"/>
          </w:rPr>
          <w:t xml:space="preserve">n </w:t>
        </w:r>
      </w:ins>
      <w:ins w:id="78" w:author="ZTE(Yuan)" w:date="2021-02-03T21:58:24Z">
        <w:r>
          <w:rPr>
            <w:rFonts w:hint="eastAsia" w:ascii="Arial" w:hAnsi="Arial" w:cs="Arial"/>
            <w:color w:val="000000"/>
            <w:lang w:val="en-US" w:eastAsia="zh-CN"/>
          </w:rPr>
          <w:t>g</w:t>
        </w:r>
      </w:ins>
      <w:ins w:id="79" w:author="ZTE(Yuan)" w:date="2021-02-03T21:58:25Z">
        <w:r>
          <w:rPr>
            <w:rFonts w:hint="eastAsia" w:ascii="Arial" w:hAnsi="Arial" w:cs="Arial"/>
            <w:color w:val="000000"/>
            <w:lang w:val="en-US" w:eastAsia="zh-CN"/>
          </w:rPr>
          <w:t xml:space="preserve">NB </w:t>
        </w:r>
      </w:ins>
      <w:ins w:id="80" w:author="ZTE(Yuan)" w:date="2021-02-03T21:58:26Z">
        <w:r>
          <w:rPr>
            <w:rFonts w:hint="eastAsia" w:ascii="Arial" w:hAnsi="Arial" w:cs="Arial"/>
            <w:color w:val="000000"/>
            <w:lang w:val="en-US" w:eastAsia="zh-CN"/>
          </w:rPr>
          <w:t>a</w:t>
        </w:r>
      </w:ins>
      <w:ins w:id="81" w:author="ZTE(Yuan)" w:date="2021-02-03T21:58:27Z">
        <w:r>
          <w:rPr>
            <w:rFonts w:hint="eastAsia" w:ascii="Arial" w:hAnsi="Arial" w:cs="Arial"/>
            <w:color w:val="000000"/>
            <w:lang w:val="en-US" w:eastAsia="zh-CN"/>
          </w:rPr>
          <w:t>nd NTN</w:t>
        </w:r>
      </w:ins>
      <w:ins w:id="82" w:author="ZTE(Yuan)" w:date="2021-02-03T21:58:28Z">
        <w:r>
          <w:rPr>
            <w:rFonts w:hint="eastAsia" w:ascii="Arial" w:hAnsi="Arial" w:cs="Arial"/>
            <w:color w:val="000000"/>
            <w:lang w:val="en-US" w:eastAsia="zh-CN"/>
          </w:rPr>
          <w:t>-</w:t>
        </w:r>
      </w:ins>
      <w:ins w:id="83" w:author="ZTE(Yuan)" w:date="2021-02-03T21:58:31Z">
        <w:r>
          <w:rPr>
            <w:rFonts w:hint="eastAsia" w:ascii="Arial" w:hAnsi="Arial" w:cs="Arial"/>
            <w:color w:val="000000"/>
            <w:lang w:val="en-US" w:eastAsia="zh-CN"/>
          </w:rPr>
          <w:t xml:space="preserve">GW </w:t>
        </w:r>
      </w:ins>
      <w:ins w:id="84" w:author="ZTE(Yuan)" w:date="2021-02-03T21:58:32Z">
        <w:r>
          <w:rPr>
            <w:rFonts w:hint="eastAsia" w:ascii="Arial" w:hAnsi="Arial" w:cs="Arial"/>
            <w:color w:val="000000"/>
            <w:lang w:val="en-US" w:eastAsia="zh-CN"/>
          </w:rPr>
          <w:t xml:space="preserve">can be </w:t>
        </w:r>
      </w:ins>
      <w:ins w:id="85" w:author="ZTE(Yuan)" w:date="2021-02-03T21:58:34Z">
        <w:r>
          <w:rPr>
            <w:rFonts w:hint="eastAsia" w:ascii="Arial" w:hAnsi="Arial" w:cs="Arial"/>
            <w:color w:val="000000"/>
            <w:lang w:val="en-US" w:eastAsia="zh-CN"/>
          </w:rPr>
          <w:t>ig</w:t>
        </w:r>
      </w:ins>
      <w:ins w:id="86" w:author="ZTE(Yuan)" w:date="2021-02-03T21:58:35Z">
        <w:r>
          <w:rPr>
            <w:rFonts w:hint="eastAsia" w:ascii="Arial" w:hAnsi="Arial" w:cs="Arial"/>
            <w:color w:val="000000"/>
            <w:lang w:val="en-US" w:eastAsia="zh-CN"/>
          </w:rPr>
          <w:t>nored</w:t>
        </w:r>
      </w:ins>
      <w:ins w:id="87" w:author="ZTE(Yuan)" w:date="2021-02-03T21:58:36Z">
        <w:r>
          <w:rPr>
            <w:rFonts w:hint="eastAsia" w:ascii="Arial" w:hAnsi="Arial" w:cs="Arial"/>
            <w:color w:val="000000"/>
            <w:lang w:val="en-US" w:eastAsia="zh-CN"/>
          </w:rPr>
          <w:t xml:space="preserve"> as </w:t>
        </w:r>
      </w:ins>
      <w:ins w:id="88" w:author="ZTE(Yuan)" w:date="2021-02-03T21:58:40Z">
        <w:r>
          <w:rPr>
            <w:rFonts w:hint="eastAsia" w:ascii="Arial" w:hAnsi="Arial" w:cs="Arial"/>
            <w:color w:val="000000"/>
            <w:lang w:val="en-US" w:eastAsia="zh-CN"/>
          </w:rPr>
          <w:t>RA</w:t>
        </w:r>
      </w:ins>
      <w:ins w:id="89" w:author="ZTE(Yuan)" w:date="2021-02-03T21:58:41Z">
        <w:r>
          <w:rPr>
            <w:rFonts w:hint="eastAsia" w:ascii="Arial" w:hAnsi="Arial" w:cs="Arial"/>
            <w:color w:val="000000"/>
            <w:lang w:val="en-US" w:eastAsia="zh-CN"/>
          </w:rPr>
          <w:t xml:space="preserve">N2 </w:t>
        </w:r>
      </w:ins>
      <w:ins w:id="90" w:author="ZTE(Yuan)" w:date="2021-02-03T21:58:42Z">
        <w:r>
          <w:rPr>
            <w:rFonts w:hint="eastAsia" w:ascii="Arial" w:hAnsi="Arial" w:cs="Arial"/>
            <w:color w:val="000000"/>
            <w:lang w:val="en-US" w:eastAsia="zh-CN"/>
          </w:rPr>
          <w:t>consid</w:t>
        </w:r>
      </w:ins>
      <w:ins w:id="91" w:author="ZTE(Yuan)" w:date="2021-02-03T21:58:43Z">
        <w:r>
          <w:rPr>
            <w:rFonts w:hint="eastAsia" w:ascii="Arial" w:hAnsi="Arial" w:cs="Arial"/>
            <w:color w:val="000000"/>
            <w:lang w:val="en-US" w:eastAsia="zh-CN"/>
          </w:rPr>
          <w:t>er the</w:t>
        </w:r>
      </w:ins>
      <w:ins w:id="92" w:author="ZTE(Yuan)" w:date="2021-02-03T21:58:44Z">
        <w:r>
          <w:rPr>
            <w:rFonts w:hint="eastAsia" w:ascii="Arial" w:hAnsi="Arial" w:cs="Arial"/>
            <w:color w:val="000000"/>
            <w:lang w:val="en-US" w:eastAsia="zh-CN"/>
          </w:rPr>
          <w:t xml:space="preserve"> </w:t>
        </w:r>
      </w:ins>
      <w:ins w:id="93" w:author="ZTE(Yuan)" w:date="2021-02-03T21:58:53Z">
        <w:r>
          <w:rPr>
            <w:rFonts w:hint="eastAsia" w:ascii="Arial" w:hAnsi="Arial" w:cs="Arial"/>
            <w:color w:val="000000"/>
            <w:lang w:val="en-US" w:eastAsia="zh-CN"/>
          </w:rPr>
          <w:t>c</w:t>
        </w:r>
      </w:ins>
      <w:ins w:id="94" w:author="ZTE(Yuan)" w:date="2021-02-03T21:58:54Z">
        <w:r>
          <w:rPr>
            <w:rFonts w:hint="eastAsia" w:ascii="Arial" w:hAnsi="Arial" w:cs="Arial"/>
            <w:color w:val="000000"/>
            <w:lang w:val="en-US" w:eastAsia="zh-CN"/>
          </w:rPr>
          <w:t xml:space="preserve">ase </w:t>
        </w:r>
      </w:ins>
      <w:ins w:id="95" w:author="ZTE(Yuan)" w:date="2021-02-03T21:58:56Z">
        <w:r>
          <w:rPr>
            <w:rFonts w:hint="eastAsia" w:ascii="Arial" w:hAnsi="Arial" w:cs="Arial"/>
            <w:color w:val="000000"/>
            <w:lang w:val="en-US" w:eastAsia="zh-CN"/>
          </w:rPr>
          <w:t>whe</w:t>
        </w:r>
      </w:ins>
      <w:ins w:id="96" w:author="ZTE(Yuan)" w:date="2021-02-03T21:58:57Z">
        <w:r>
          <w:rPr>
            <w:rFonts w:hint="eastAsia" w:ascii="Arial" w:hAnsi="Arial" w:cs="Arial"/>
            <w:color w:val="000000"/>
            <w:lang w:val="en-US" w:eastAsia="zh-CN"/>
          </w:rPr>
          <w:t>re g</w:t>
        </w:r>
      </w:ins>
      <w:ins w:id="97" w:author="ZTE(Yuan)" w:date="2021-02-03T21:58:58Z">
        <w:r>
          <w:rPr>
            <w:rFonts w:hint="eastAsia" w:ascii="Arial" w:hAnsi="Arial" w:cs="Arial"/>
            <w:color w:val="000000"/>
            <w:lang w:val="en-US" w:eastAsia="zh-CN"/>
          </w:rPr>
          <w:t xml:space="preserve">NB </w:t>
        </w:r>
      </w:ins>
      <w:ins w:id="98" w:author="ZTE(Yuan)" w:date="2021-02-03T21:58:59Z">
        <w:r>
          <w:rPr>
            <w:rFonts w:hint="eastAsia" w:ascii="Arial" w:hAnsi="Arial" w:cs="Arial"/>
            <w:color w:val="000000"/>
            <w:lang w:val="en-US" w:eastAsia="zh-CN"/>
          </w:rPr>
          <w:t>is c</w:t>
        </w:r>
      </w:ins>
      <w:ins w:id="99" w:author="ZTE(Yuan)" w:date="2021-02-03T21:59:00Z">
        <w:r>
          <w:rPr>
            <w:rFonts w:hint="eastAsia" w:ascii="Arial" w:hAnsi="Arial" w:cs="Arial"/>
            <w:color w:val="000000"/>
            <w:lang w:val="en-US" w:eastAsia="zh-CN"/>
          </w:rPr>
          <w:t>o</w:t>
        </w:r>
      </w:ins>
      <w:ins w:id="100" w:author="ZTE(Yuan)" w:date="2021-02-03T21:59:04Z">
        <w:r>
          <w:rPr>
            <w:rFonts w:hint="eastAsia" w:ascii="Arial" w:hAnsi="Arial" w:cs="Arial"/>
            <w:color w:val="000000"/>
            <w:lang w:val="en-US" w:eastAsia="zh-CN"/>
          </w:rPr>
          <w:t>-loc</w:t>
        </w:r>
      </w:ins>
      <w:ins w:id="101" w:author="ZTE(Yuan)" w:date="2021-02-03T21:59:05Z">
        <w:r>
          <w:rPr>
            <w:rFonts w:hint="eastAsia" w:ascii="Arial" w:hAnsi="Arial" w:cs="Arial"/>
            <w:color w:val="000000"/>
            <w:lang w:val="en-US" w:eastAsia="zh-CN"/>
          </w:rPr>
          <w:t xml:space="preserve">ated </w:t>
        </w:r>
      </w:ins>
      <w:ins w:id="102" w:author="ZTE(Yuan)" w:date="2021-02-03T21:59:06Z">
        <w:r>
          <w:rPr>
            <w:rFonts w:hint="eastAsia" w:ascii="Arial" w:hAnsi="Arial" w:cs="Arial"/>
            <w:color w:val="000000"/>
            <w:lang w:val="en-US" w:eastAsia="zh-CN"/>
          </w:rPr>
          <w:t>a</w:t>
        </w:r>
      </w:ins>
      <w:ins w:id="103" w:author="ZTE(Yuan)" w:date="2021-02-03T21:59:07Z">
        <w:r>
          <w:rPr>
            <w:rFonts w:hint="eastAsia" w:ascii="Arial" w:hAnsi="Arial" w:cs="Arial"/>
            <w:color w:val="000000"/>
            <w:lang w:val="en-US" w:eastAsia="zh-CN"/>
          </w:rPr>
          <w:t>t the N</w:t>
        </w:r>
      </w:ins>
      <w:ins w:id="104" w:author="ZTE(Yuan)" w:date="2021-02-03T21:59:08Z">
        <w:r>
          <w:rPr>
            <w:rFonts w:hint="eastAsia" w:ascii="Arial" w:hAnsi="Arial" w:cs="Arial"/>
            <w:color w:val="000000"/>
            <w:lang w:val="en-US" w:eastAsia="zh-CN"/>
          </w:rPr>
          <w:t>TN</w:t>
        </w:r>
      </w:ins>
      <w:ins w:id="105" w:author="ZTE(Yuan)" w:date="2021-02-03T21:59:11Z">
        <w:r>
          <w:rPr>
            <w:rFonts w:hint="eastAsia" w:ascii="Arial" w:hAnsi="Arial" w:cs="Arial"/>
            <w:color w:val="000000"/>
            <w:lang w:val="en-US" w:eastAsia="zh-CN"/>
          </w:rPr>
          <w:t>-</w:t>
        </w:r>
      </w:ins>
      <w:ins w:id="106" w:author="ZTE(Yuan)" w:date="2021-02-03T21:59:12Z">
        <w:r>
          <w:rPr>
            <w:rFonts w:hint="eastAsia" w:ascii="Arial" w:hAnsi="Arial" w:cs="Arial"/>
            <w:color w:val="000000"/>
            <w:lang w:val="en-US" w:eastAsia="zh-CN"/>
          </w:rPr>
          <w:t>GW wi</w:t>
        </w:r>
      </w:ins>
      <w:ins w:id="107" w:author="ZTE(Yuan)" w:date="2021-02-03T21:59:13Z">
        <w:r>
          <w:rPr>
            <w:rFonts w:hint="eastAsia" w:ascii="Arial" w:hAnsi="Arial" w:cs="Arial"/>
            <w:color w:val="000000"/>
            <w:lang w:val="en-US" w:eastAsia="zh-CN"/>
          </w:rPr>
          <w:t>th p</w:t>
        </w:r>
      </w:ins>
      <w:ins w:id="108" w:author="ZTE(Yuan)" w:date="2021-02-03T21:59:15Z">
        <w:r>
          <w:rPr>
            <w:rFonts w:hint="eastAsia" w:ascii="Arial" w:hAnsi="Arial" w:cs="Arial"/>
            <w:color w:val="000000"/>
            <w:lang w:val="en-US" w:eastAsia="zh-CN"/>
          </w:rPr>
          <w:t>rior</w:t>
        </w:r>
      </w:ins>
      <w:ins w:id="109" w:author="ZTE(Yuan)" w:date="2021-02-03T21:59:16Z">
        <w:r>
          <w:rPr>
            <w:rFonts w:hint="eastAsia" w:ascii="Arial" w:hAnsi="Arial" w:cs="Arial"/>
            <w:color w:val="000000"/>
            <w:lang w:val="en-US" w:eastAsia="zh-CN"/>
          </w:rPr>
          <w:t>ity.</w:t>
        </w:r>
      </w:ins>
      <w:bookmarkStart w:id="3" w:name="_GoBack"/>
      <w:bookmarkEnd w:id="3"/>
    </w:p>
    <w:p>
      <w:pPr>
        <w:rPr>
          <w:rFonts w:ascii="Arial" w:hAnsi="Arial" w:cs="Arial"/>
          <w:color w:val="000000"/>
          <w:lang w:eastAsia="zh-CN"/>
        </w:rPr>
      </w:pPr>
    </w:p>
    <w:p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b/>
          <w:bCs/>
          <w:color w:val="000000"/>
          <w:lang w:eastAsia="ko-KR"/>
        </w:rPr>
        <w:t>SA2 Question 2:</w:t>
      </w:r>
      <w:r>
        <w:rPr>
          <w:rFonts w:ascii="Arial" w:hAnsi="Arial" w:cs="Arial"/>
          <w:color w:val="000000"/>
          <w:lang w:eastAsia="ko-KR"/>
        </w:rPr>
        <w:t xml:space="preserve"> SA2 would like to ask RAN1, and RAN2 to indicate what is the expected upper bound of PER when the different RAT types for satellite access is used?</w:t>
      </w:r>
    </w:p>
    <w:p>
      <w:pPr>
        <w:rPr>
          <w:rFonts w:ascii="Arial" w:hAnsi="Arial" w:cs="Arial"/>
          <w:color w:val="000000"/>
          <w:lang w:eastAsia="ko-KR"/>
        </w:rPr>
      </w:pPr>
    </w:p>
    <w:p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b/>
          <w:bCs/>
          <w:color w:val="000000"/>
          <w:lang w:eastAsia="ko-KR"/>
        </w:rPr>
        <w:t>RAN2 answer:</w:t>
      </w:r>
      <w:r>
        <w:rPr>
          <w:rFonts w:ascii="Arial" w:hAnsi="Arial" w:cs="Arial"/>
          <w:color w:val="000000"/>
          <w:lang w:eastAsia="ko-KR"/>
        </w:rPr>
        <w:t xml:space="preserve"> </w:t>
      </w:r>
    </w:p>
    <w:p>
      <w:pPr>
        <w:rPr>
          <w:ins w:id="110" w:author="Nishith Tripathi" w:date="2021-02-02T17:25:00Z"/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RAN2 expects the same TN upper bound of PER to be applicable in NTN. </w:t>
      </w:r>
    </w:p>
    <w:p>
      <w:pPr>
        <w:rPr>
          <w:ins w:id="111" w:author="Nishith Tripathi" w:date="2021-02-02T17:26:00Z"/>
          <w:rFonts w:ascii="Arial" w:hAnsi="Arial" w:cs="Arial"/>
          <w:color w:val="000000"/>
          <w:lang w:eastAsia="ko-KR"/>
        </w:rPr>
      </w:pPr>
      <w:ins w:id="112" w:author="Nishith Tripathi" w:date="2021-02-02T17:25:00Z">
        <w:r>
          <w:rPr>
            <w:rFonts w:ascii="Arial" w:hAnsi="Arial" w:cs="Arial"/>
            <w:color w:val="000000"/>
            <w:lang w:eastAsia="ko-KR"/>
          </w:rPr>
          <w:t xml:space="preserve">[Samsung] </w:t>
        </w:r>
      </w:ins>
      <w:ins w:id="113" w:author="Nishith Tripathi" w:date="2021-02-02T17:26:00Z">
        <w:r>
          <w:rPr>
            <w:rFonts w:ascii="Arial" w:hAnsi="Arial" w:cs="Arial"/>
            <w:color w:val="000000"/>
            <w:lang w:eastAsia="ko-KR"/>
          </w:rPr>
          <w:t>We are fine with the answer text. We would like SA2 to consider supporting different QoS for different NTN Types so that a given NTN Type is not constrained by the worst-case NTN Type. We further observe that a higher PER target will give more flexibility to NTN operators in offering diverse services. For example, instead of just 1% PER for voice services, 1% to 3% PER would provide more flexibility.</w:t>
        </w:r>
      </w:ins>
    </w:p>
    <w:p>
      <w:pPr>
        <w:rPr>
          <w:ins w:id="114" w:author="Nishith Tripathi" w:date="2021-02-02T17:25:00Z"/>
          <w:rFonts w:ascii="Arial" w:hAnsi="Arial" w:cs="Arial"/>
          <w:color w:val="000000"/>
          <w:lang w:eastAsia="zh-CN"/>
        </w:rPr>
      </w:pPr>
      <w:ins w:id="115" w:author="OPPO" w:date="2021-02-03T10:19:00Z">
        <w:r>
          <w:rPr>
            <w:rFonts w:hint="eastAsia" w:ascii="Arial" w:hAnsi="Arial" w:cs="Arial"/>
            <w:color w:val="000000"/>
            <w:lang w:eastAsia="zh-CN"/>
          </w:rPr>
          <w:t>[</w:t>
        </w:r>
      </w:ins>
      <w:ins w:id="116" w:author="OPPO" w:date="2021-02-03T10:19:00Z">
        <w:r>
          <w:rPr>
            <w:rFonts w:ascii="Arial" w:hAnsi="Arial" w:cs="Arial"/>
            <w:color w:val="000000"/>
            <w:lang w:eastAsia="zh-CN"/>
          </w:rPr>
          <w:t>OPPO] We are fine with the answer.</w:t>
        </w:r>
      </w:ins>
    </w:p>
    <w:p>
      <w:pPr>
        <w:rPr>
          <w:ins w:id="117" w:author="cmcc" w:date="2021-02-03T14:05:00Z"/>
          <w:rFonts w:ascii="Arial" w:hAnsi="Arial" w:cs="Arial"/>
          <w:color w:val="000000"/>
          <w:lang w:eastAsia="ko-KR"/>
        </w:rPr>
      </w:pPr>
      <w:ins w:id="118" w:author="cmcc" w:date="2021-02-03T14:05:00Z">
        <w:r>
          <w:rPr>
            <w:rFonts w:ascii="Arial" w:hAnsi="Arial" w:cs="Arial"/>
            <w:color w:val="000000"/>
            <w:lang w:eastAsia="ko-KR"/>
          </w:rPr>
          <w:t>[CMCC] We are fine with the reply.</w:t>
        </w:r>
      </w:ins>
    </w:p>
    <w:p>
      <w:pPr>
        <w:rPr>
          <w:ins w:id="119" w:author="Thales 2nd round" w:date="2021-02-03T09:36:00Z"/>
          <w:rFonts w:ascii="Arial" w:hAnsi="Arial" w:cs="Arial"/>
          <w:color w:val="000000"/>
          <w:lang w:eastAsia="ko-KR"/>
        </w:rPr>
      </w:pPr>
      <w:ins w:id="120" w:author="Thales 2nd round" w:date="2021-02-03T09:36:00Z">
        <w:r>
          <w:rPr>
            <w:rFonts w:ascii="Arial" w:hAnsi="Arial" w:cs="Arial"/>
            <w:color w:val="000000"/>
            <w:lang w:eastAsia="ko-KR"/>
          </w:rPr>
          <w:t>[Thales] We are fine with the reply.</w:t>
        </w:r>
      </w:ins>
    </w:p>
    <w:p>
      <w:pPr>
        <w:rPr>
          <w:ins w:id="121" w:author="Min Min13 Xu" w:date="2021-02-03T17:17:00Z"/>
          <w:rFonts w:ascii="Arial" w:hAnsi="Arial" w:cs="Arial"/>
          <w:color w:val="000000"/>
          <w:lang w:eastAsia="ko-KR"/>
        </w:rPr>
      </w:pPr>
      <w:ins w:id="122" w:author="Min Min13 Xu" w:date="2021-02-03T17:17:00Z">
        <w:r>
          <w:rPr>
            <w:rFonts w:ascii="Arial" w:hAnsi="Arial" w:cs="Arial"/>
            <w:color w:val="000000"/>
            <w:lang w:eastAsia="ko-KR"/>
          </w:rPr>
          <w:t>[</w:t>
        </w:r>
      </w:ins>
      <w:ins w:id="123" w:author="Min Min13 Xu" w:date="2021-02-03T17:17:00Z">
        <w:r>
          <w:rPr>
            <w:rFonts w:hint="eastAsia" w:ascii="Arial" w:hAnsi="Arial" w:cs="Arial"/>
            <w:color w:val="000000"/>
            <w:lang w:eastAsia="zh-CN"/>
          </w:rPr>
          <w:t>Lenovo</w:t>
        </w:r>
      </w:ins>
      <w:ins w:id="124" w:author="Min Min13 Xu" w:date="2021-02-03T17:17:00Z">
        <w:r>
          <w:rPr>
            <w:rFonts w:ascii="Arial" w:hAnsi="Arial" w:cs="Arial"/>
            <w:color w:val="000000"/>
            <w:lang w:eastAsia="ko-KR"/>
          </w:rPr>
          <w:t>] We are fine with the reply.</w:t>
        </w:r>
      </w:ins>
    </w:p>
    <w:p>
      <w:pPr>
        <w:rPr>
          <w:rFonts w:ascii="Arial" w:hAnsi="Arial" w:cs="Arial"/>
          <w:color w:val="000000"/>
          <w:lang w:eastAsia="ko-KR"/>
        </w:rPr>
      </w:pPr>
    </w:p>
    <w:p>
      <w:pPr>
        <w:rPr>
          <w:rFonts w:ascii="Arial" w:hAnsi="Arial" w:cs="Arial"/>
          <w:color w:val="000000"/>
          <w:lang w:eastAsia="ko-KR"/>
        </w:rPr>
      </w:pPr>
    </w:p>
    <w:p>
      <w:pPr>
        <w:rPr>
          <w:rFonts w:ascii="Arial" w:hAnsi="Arial" w:cs="Arial"/>
          <w:color w:val="FF0000"/>
          <w:lang w:eastAsia="ko-KR"/>
        </w:rPr>
      </w:pPr>
    </w:p>
    <w:p>
      <w:pPr>
        <w:rPr>
          <w:rFonts w:ascii="Arial" w:hAnsi="Arial" w:cs="Arial"/>
          <w:color w:val="000000"/>
          <w:lang w:eastAsia="ko-KR"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>
        <w:rPr>
          <w:rFonts w:ascii="Arial" w:hAnsi="Arial" w:cs="Arial"/>
          <w:b/>
          <w:color w:val="000000"/>
        </w:rPr>
        <w:t xml:space="preserve"> </w:t>
      </w:r>
      <w:bookmarkStart w:id="2" w:name="_Hlk46227635"/>
      <w:r>
        <w:rPr>
          <w:rFonts w:ascii="Arial" w:hAnsi="Arial" w:cs="Arial"/>
          <w:b/>
        </w:rPr>
        <w:t>SA2</w:t>
      </w:r>
      <w:bookmarkEnd w:id="2"/>
      <w:r>
        <w:rPr>
          <w:rFonts w:ascii="Arial" w:hAnsi="Arial" w:cs="Arial"/>
          <w:b/>
        </w:rPr>
        <w:t>:</w:t>
      </w:r>
    </w:p>
    <w:p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ACTION: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color w:val="000000"/>
        </w:rPr>
        <w:t>RAN2 respectfully asks SA2 to take the above information into account.</w:t>
      </w:r>
    </w:p>
    <w:p>
      <w:pPr>
        <w:rPr>
          <w:rFonts w:ascii="Arial" w:hAnsi="Arial" w:cs="Arial"/>
          <w:color w:val="000000"/>
        </w:rPr>
      </w:pPr>
    </w:p>
    <w:p>
      <w:pPr>
        <w:spacing w:after="120"/>
        <w:ind w:left="993" w:hanging="993"/>
        <w:rPr>
          <w:rFonts w:ascii="Arial" w:hAnsi="Arial" w:cs="Arial"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RAN2 Meetings:</w:t>
      </w: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  <w:r>
        <w:rPr>
          <w:rFonts w:ascii="Arial" w:hAnsi="Arial" w:cs="Arial"/>
          <w:bCs/>
          <w:lang w:val="sv-SE"/>
        </w:rPr>
        <w:t>TSG-RAN WG2#113bis-e</w:t>
      </w:r>
      <w:r>
        <w:rPr>
          <w:rFonts w:ascii="Arial" w:hAnsi="Arial" w:cs="Arial"/>
          <w:bCs/>
          <w:lang w:val="sv-SE"/>
        </w:rPr>
        <w:tab/>
      </w:r>
      <w:r>
        <w:rPr>
          <w:rFonts w:ascii="Arial" w:hAnsi="Arial" w:cs="Arial"/>
          <w:bCs/>
          <w:lang w:val="sv-SE"/>
        </w:rPr>
        <w:t xml:space="preserve"> April 12th – April 20th, 2021</w:t>
      </w:r>
      <w:r>
        <w:rPr>
          <w:rFonts w:ascii="Arial" w:hAnsi="Arial" w:cs="Arial"/>
          <w:bCs/>
          <w:lang w:val="sv-SE"/>
        </w:rPr>
        <w:tab/>
      </w:r>
      <w:r>
        <w:rPr>
          <w:rFonts w:ascii="Arial" w:hAnsi="Arial" w:cs="Arial"/>
          <w:bCs/>
          <w:lang w:val="sv-SE"/>
        </w:rPr>
        <w:t xml:space="preserve">Online meeting </w:t>
      </w:r>
    </w:p>
    <w:sectPr>
      <w:pgSz w:w="11907" w:h="16840"/>
      <w:pgMar w:top="1134" w:right="1134" w:bottom="1134" w:left="1134" w:header="720" w:footer="578" w:gutter="0"/>
      <w:cols w:space="720" w:num="1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Nokia" w:date="2021-02-03T11:23:00Z" w:initials="">
    <w:p w14:paraId="51E71273">
      <w:pPr>
        <w:pStyle w:val="11"/>
      </w:pPr>
      <w:r>
        <w:t>Fine with the answer, apart from this particular text. Not sure if  ‘assumed number of retransmissions’ is clear enough. Maybe we can simply remove ‘assumed’ and end speculating?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1E7127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EE"/>
    <w:family w:val="swiss"/>
    <w:pitch w:val="default"/>
    <w:sig w:usb0="E0002AFF" w:usb1="C0007843" w:usb2="00000009" w:usb3="00000000" w:csb0="400001FF" w:csb1="FFFF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Monotype Sorts">
    <w:altName w:val="Wingdings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1344"/>
    <w:multiLevelType w:val="singleLevel"/>
    <w:tmpl w:val="1B0A1344"/>
    <w:lvl w:ilvl="0" w:tentative="0">
      <w:start w:val="1"/>
      <w:numFmt w:val="bullet"/>
      <w:pStyle w:val="30"/>
      <w:lvlText w:val=""/>
      <w:lvlJc w:val="left"/>
      <w:pPr>
        <w:tabs>
          <w:tab w:val="left" w:pos="0"/>
        </w:tabs>
        <w:ind w:left="1728" w:hanging="288"/>
      </w:pPr>
      <w:rPr>
        <w:rFonts w:hint="default" w:ascii="Monotype Sorts" w:hAnsi="Monotype Sorts"/>
      </w:rPr>
    </w:lvl>
  </w:abstractNum>
  <w:abstractNum w:abstractNumId="1">
    <w:nsid w:val="41CA2C26"/>
    <w:multiLevelType w:val="singleLevel"/>
    <w:tmpl w:val="41CA2C26"/>
    <w:lvl w:ilvl="0" w:tentative="0">
      <w:start w:val="1"/>
      <w:numFmt w:val="bullet"/>
      <w:pStyle w:val="28"/>
      <w:lvlText w:val=""/>
      <w:lvlJc w:val="left"/>
      <w:pPr>
        <w:tabs>
          <w:tab w:val="left" w:pos="360"/>
        </w:tabs>
        <w:ind w:left="360" w:hanging="360"/>
      </w:pPr>
      <w:rPr>
        <w:rFonts w:hint="default" w:ascii="Webdings" w:hAnsi="Webdings"/>
      </w:rPr>
    </w:lvl>
  </w:abstractNum>
  <w:abstractNum w:abstractNumId="2">
    <w:nsid w:val="549A69FD"/>
    <w:multiLevelType w:val="multilevel"/>
    <w:tmpl w:val="549A69FD"/>
    <w:lvl w:ilvl="0" w:tentative="0">
      <w:start w:val="5"/>
      <w:numFmt w:val="decimal"/>
      <w:pStyle w:val="29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">
    <w:nsid w:val="63690C9E"/>
    <w:multiLevelType w:val="singleLevel"/>
    <w:tmpl w:val="63690C9E"/>
    <w:lvl w:ilvl="0" w:tentative="0">
      <w:start w:val="1"/>
      <w:numFmt w:val="bullet"/>
      <w:pStyle w:val="27"/>
      <w:lvlText w:val="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Thales 2nd round">
    <w15:presenceInfo w15:providerId="None" w15:userId="Thales 2nd round"/>
  </w15:person>
  <w15:person w15:author="Min Min13 Xu">
    <w15:presenceInfo w15:providerId="AD" w15:userId="S::xumin13@Lenovo.com::f86d8f38-4aa3-4869-bd8b-5669943aeb7a"/>
  </w15:person>
  <w15:person w15:author="Nokia">
    <w15:presenceInfo w15:providerId="None" w15:userId="Nokia"/>
  </w15:person>
  <w15:person w15:author="Nishith Tripathi">
    <w15:presenceInfo w15:providerId="AD" w15:userId="S-1-5-21-1569490900-2152479555-3239727262-5922421"/>
  </w15:person>
  <w15:person w15:author="cmcc">
    <w15:presenceInfo w15:providerId="None" w15:userId="cmcc"/>
  </w15:person>
  <w15:person w15:author="OPPO">
    <w15:presenceInfo w15:providerId="None" w15:userId="OPPO"/>
  </w15:person>
  <w15:person w15:author="ZTE(Yuan)">
    <w15:presenceInfo w15:providerId="None" w15:userId="ZTE(Yua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trackRevisions w:val="1"/>
  <w:documentProtection w:enforcement="0"/>
  <w:defaultTabStop w:val="720"/>
  <w:hyphenationZone w:val="425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5C7B"/>
    <w:rsid w:val="00006E89"/>
    <w:rsid w:val="00026AD2"/>
    <w:rsid w:val="00037D16"/>
    <w:rsid w:val="000543B7"/>
    <w:rsid w:val="00054EDF"/>
    <w:rsid w:val="00062882"/>
    <w:rsid w:val="00064350"/>
    <w:rsid w:val="0006495A"/>
    <w:rsid w:val="00066D8B"/>
    <w:rsid w:val="00070353"/>
    <w:rsid w:val="00073E86"/>
    <w:rsid w:val="00075635"/>
    <w:rsid w:val="0007639D"/>
    <w:rsid w:val="00080F5B"/>
    <w:rsid w:val="00085250"/>
    <w:rsid w:val="0009213B"/>
    <w:rsid w:val="000940E0"/>
    <w:rsid w:val="00096604"/>
    <w:rsid w:val="00097A7D"/>
    <w:rsid w:val="000C4591"/>
    <w:rsid w:val="000F4E43"/>
    <w:rsid w:val="00100464"/>
    <w:rsid w:val="00103434"/>
    <w:rsid w:val="001332EF"/>
    <w:rsid w:val="0014780D"/>
    <w:rsid w:val="00151B18"/>
    <w:rsid w:val="0015303A"/>
    <w:rsid w:val="00163C2A"/>
    <w:rsid w:val="0018482B"/>
    <w:rsid w:val="00190304"/>
    <w:rsid w:val="00193157"/>
    <w:rsid w:val="00193209"/>
    <w:rsid w:val="001951AB"/>
    <w:rsid w:val="001A4A5F"/>
    <w:rsid w:val="001A51D0"/>
    <w:rsid w:val="001B3BB9"/>
    <w:rsid w:val="001B4DFB"/>
    <w:rsid w:val="001B6056"/>
    <w:rsid w:val="001B75AA"/>
    <w:rsid w:val="001B7A74"/>
    <w:rsid w:val="001C2D17"/>
    <w:rsid w:val="001C2D8F"/>
    <w:rsid w:val="001C6DF3"/>
    <w:rsid w:val="001C7EE5"/>
    <w:rsid w:val="001D484B"/>
    <w:rsid w:val="001E7476"/>
    <w:rsid w:val="00201F95"/>
    <w:rsid w:val="00206527"/>
    <w:rsid w:val="00220FF6"/>
    <w:rsid w:val="00222AEA"/>
    <w:rsid w:val="002248DE"/>
    <w:rsid w:val="00234647"/>
    <w:rsid w:val="00234B7E"/>
    <w:rsid w:val="00235076"/>
    <w:rsid w:val="00252003"/>
    <w:rsid w:val="00252010"/>
    <w:rsid w:val="00252ACE"/>
    <w:rsid w:val="00254CC8"/>
    <w:rsid w:val="00256652"/>
    <w:rsid w:val="0025747F"/>
    <w:rsid w:val="00286536"/>
    <w:rsid w:val="00287F98"/>
    <w:rsid w:val="0029196B"/>
    <w:rsid w:val="002A693B"/>
    <w:rsid w:val="002B4843"/>
    <w:rsid w:val="002B5827"/>
    <w:rsid w:val="002B64DB"/>
    <w:rsid w:val="002C1B22"/>
    <w:rsid w:val="002D6ED6"/>
    <w:rsid w:val="002D7FF9"/>
    <w:rsid w:val="002E1B42"/>
    <w:rsid w:val="002E1F0A"/>
    <w:rsid w:val="002E6410"/>
    <w:rsid w:val="002F0A78"/>
    <w:rsid w:val="0030325F"/>
    <w:rsid w:val="003108A2"/>
    <w:rsid w:val="00313F26"/>
    <w:rsid w:val="003150EB"/>
    <w:rsid w:val="00335F4D"/>
    <w:rsid w:val="003416D9"/>
    <w:rsid w:val="00342DF7"/>
    <w:rsid w:val="0036021C"/>
    <w:rsid w:val="00366E68"/>
    <w:rsid w:val="0037661E"/>
    <w:rsid w:val="00376625"/>
    <w:rsid w:val="0038557E"/>
    <w:rsid w:val="0039216E"/>
    <w:rsid w:val="003A400B"/>
    <w:rsid w:val="003A666E"/>
    <w:rsid w:val="003B595B"/>
    <w:rsid w:val="003C2BB1"/>
    <w:rsid w:val="003C37F8"/>
    <w:rsid w:val="003D31E9"/>
    <w:rsid w:val="003D6415"/>
    <w:rsid w:val="00401E44"/>
    <w:rsid w:val="004120B7"/>
    <w:rsid w:val="00420E2F"/>
    <w:rsid w:val="00424DFA"/>
    <w:rsid w:val="00440153"/>
    <w:rsid w:val="0044039A"/>
    <w:rsid w:val="004461B8"/>
    <w:rsid w:val="00447106"/>
    <w:rsid w:val="00455367"/>
    <w:rsid w:val="004572CC"/>
    <w:rsid w:val="00463675"/>
    <w:rsid w:val="00466753"/>
    <w:rsid w:val="0047213B"/>
    <w:rsid w:val="00481E44"/>
    <w:rsid w:val="00497C13"/>
    <w:rsid w:val="004A6423"/>
    <w:rsid w:val="004B2218"/>
    <w:rsid w:val="004B43D8"/>
    <w:rsid w:val="004C1847"/>
    <w:rsid w:val="004D29B5"/>
    <w:rsid w:val="004D3C3E"/>
    <w:rsid w:val="004E0649"/>
    <w:rsid w:val="004E6585"/>
    <w:rsid w:val="004F1221"/>
    <w:rsid w:val="005012BB"/>
    <w:rsid w:val="00512170"/>
    <w:rsid w:val="005123D8"/>
    <w:rsid w:val="005135D8"/>
    <w:rsid w:val="00517EFB"/>
    <w:rsid w:val="00523593"/>
    <w:rsid w:val="00532A72"/>
    <w:rsid w:val="00541719"/>
    <w:rsid w:val="005449F0"/>
    <w:rsid w:val="00546331"/>
    <w:rsid w:val="0054691A"/>
    <w:rsid w:val="005706B7"/>
    <w:rsid w:val="00570A65"/>
    <w:rsid w:val="00570F97"/>
    <w:rsid w:val="00571D5F"/>
    <w:rsid w:val="00573BF0"/>
    <w:rsid w:val="00574707"/>
    <w:rsid w:val="00580BAA"/>
    <w:rsid w:val="00583792"/>
    <w:rsid w:val="00584B08"/>
    <w:rsid w:val="005C1AAD"/>
    <w:rsid w:val="005C237F"/>
    <w:rsid w:val="005D1466"/>
    <w:rsid w:val="005D4049"/>
    <w:rsid w:val="005F087F"/>
    <w:rsid w:val="005F73E7"/>
    <w:rsid w:val="00611D24"/>
    <w:rsid w:val="00630615"/>
    <w:rsid w:val="006311F9"/>
    <w:rsid w:val="00632791"/>
    <w:rsid w:val="00636480"/>
    <w:rsid w:val="00643969"/>
    <w:rsid w:val="00670000"/>
    <w:rsid w:val="0067235C"/>
    <w:rsid w:val="00682325"/>
    <w:rsid w:val="00684D62"/>
    <w:rsid w:val="00685DED"/>
    <w:rsid w:val="0069067A"/>
    <w:rsid w:val="0069450F"/>
    <w:rsid w:val="006A1D13"/>
    <w:rsid w:val="006A43A3"/>
    <w:rsid w:val="006B0505"/>
    <w:rsid w:val="006B32D3"/>
    <w:rsid w:val="006C44A1"/>
    <w:rsid w:val="006E01F5"/>
    <w:rsid w:val="006F14C6"/>
    <w:rsid w:val="006F1A12"/>
    <w:rsid w:val="006F79BF"/>
    <w:rsid w:val="0070075C"/>
    <w:rsid w:val="007021A8"/>
    <w:rsid w:val="00716A0C"/>
    <w:rsid w:val="00726FC3"/>
    <w:rsid w:val="007310AF"/>
    <w:rsid w:val="007519BF"/>
    <w:rsid w:val="00752D0B"/>
    <w:rsid w:val="00754724"/>
    <w:rsid w:val="007644C1"/>
    <w:rsid w:val="00771542"/>
    <w:rsid w:val="00772F46"/>
    <w:rsid w:val="00775836"/>
    <w:rsid w:val="0077648D"/>
    <w:rsid w:val="00790CA5"/>
    <w:rsid w:val="00795D8B"/>
    <w:rsid w:val="00795ECA"/>
    <w:rsid w:val="007A2060"/>
    <w:rsid w:val="007A6896"/>
    <w:rsid w:val="007B048A"/>
    <w:rsid w:val="007B312E"/>
    <w:rsid w:val="007B7AAB"/>
    <w:rsid w:val="007C2E13"/>
    <w:rsid w:val="007C31A7"/>
    <w:rsid w:val="007C330B"/>
    <w:rsid w:val="007C586E"/>
    <w:rsid w:val="007C686A"/>
    <w:rsid w:val="007E31C6"/>
    <w:rsid w:val="007E6E80"/>
    <w:rsid w:val="007F52A1"/>
    <w:rsid w:val="007F5D76"/>
    <w:rsid w:val="007F65E2"/>
    <w:rsid w:val="0080117D"/>
    <w:rsid w:val="00811919"/>
    <w:rsid w:val="00812E29"/>
    <w:rsid w:val="00812FE4"/>
    <w:rsid w:val="00813551"/>
    <w:rsid w:val="00817477"/>
    <w:rsid w:val="008210D6"/>
    <w:rsid w:val="00823599"/>
    <w:rsid w:val="0083131E"/>
    <w:rsid w:val="00833535"/>
    <w:rsid w:val="0083473F"/>
    <w:rsid w:val="008353F6"/>
    <w:rsid w:val="00843A4A"/>
    <w:rsid w:val="00852D85"/>
    <w:rsid w:val="008675B2"/>
    <w:rsid w:val="00872052"/>
    <w:rsid w:val="00873F79"/>
    <w:rsid w:val="008742E2"/>
    <w:rsid w:val="00874B45"/>
    <w:rsid w:val="00881FBD"/>
    <w:rsid w:val="0088746E"/>
    <w:rsid w:val="00890BE4"/>
    <w:rsid w:val="00893C37"/>
    <w:rsid w:val="008A0A1B"/>
    <w:rsid w:val="008A4E9D"/>
    <w:rsid w:val="008B142D"/>
    <w:rsid w:val="008B2E36"/>
    <w:rsid w:val="008B565E"/>
    <w:rsid w:val="008C0BE4"/>
    <w:rsid w:val="008D7D0A"/>
    <w:rsid w:val="008F252A"/>
    <w:rsid w:val="008F259A"/>
    <w:rsid w:val="008F2D3D"/>
    <w:rsid w:val="008F5356"/>
    <w:rsid w:val="008F603F"/>
    <w:rsid w:val="008F6520"/>
    <w:rsid w:val="008F73F5"/>
    <w:rsid w:val="00906221"/>
    <w:rsid w:val="00914DD6"/>
    <w:rsid w:val="0092251A"/>
    <w:rsid w:val="00923E7C"/>
    <w:rsid w:val="009250D3"/>
    <w:rsid w:val="00933076"/>
    <w:rsid w:val="00942D93"/>
    <w:rsid w:val="00944E0D"/>
    <w:rsid w:val="00945B77"/>
    <w:rsid w:val="00945FEB"/>
    <w:rsid w:val="00946350"/>
    <w:rsid w:val="00952A5B"/>
    <w:rsid w:val="00956C39"/>
    <w:rsid w:val="009638AE"/>
    <w:rsid w:val="0097361C"/>
    <w:rsid w:val="00983EE4"/>
    <w:rsid w:val="00992D56"/>
    <w:rsid w:val="00996EDC"/>
    <w:rsid w:val="009A0789"/>
    <w:rsid w:val="009A1C1A"/>
    <w:rsid w:val="009A3D5F"/>
    <w:rsid w:val="009A6BA1"/>
    <w:rsid w:val="009B1946"/>
    <w:rsid w:val="009B746B"/>
    <w:rsid w:val="009C0F8A"/>
    <w:rsid w:val="009C19A2"/>
    <w:rsid w:val="009D19B3"/>
    <w:rsid w:val="009D3A98"/>
    <w:rsid w:val="009E5B92"/>
    <w:rsid w:val="009F7429"/>
    <w:rsid w:val="00A0182E"/>
    <w:rsid w:val="00A06291"/>
    <w:rsid w:val="00A10493"/>
    <w:rsid w:val="00A262F5"/>
    <w:rsid w:val="00A35E65"/>
    <w:rsid w:val="00A50305"/>
    <w:rsid w:val="00A637D0"/>
    <w:rsid w:val="00A64B82"/>
    <w:rsid w:val="00A66A61"/>
    <w:rsid w:val="00A66AFD"/>
    <w:rsid w:val="00A748F6"/>
    <w:rsid w:val="00A853CC"/>
    <w:rsid w:val="00A91B06"/>
    <w:rsid w:val="00A91FCB"/>
    <w:rsid w:val="00A96D34"/>
    <w:rsid w:val="00AB507A"/>
    <w:rsid w:val="00AB6DD2"/>
    <w:rsid w:val="00AC24CE"/>
    <w:rsid w:val="00AD50B2"/>
    <w:rsid w:val="00AD575A"/>
    <w:rsid w:val="00AD598E"/>
    <w:rsid w:val="00AF5307"/>
    <w:rsid w:val="00B039A3"/>
    <w:rsid w:val="00B05463"/>
    <w:rsid w:val="00B209F5"/>
    <w:rsid w:val="00B27A1A"/>
    <w:rsid w:val="00B335FA"/>
    <w:rsid w:val="00B41571"/>
    <w:rsid w:val="00B457FE"/>
    <w:rsid w:val="00B55B2C"/>
    <w:rsid w:val="00B55CAA"/>
    <w:rsid w:val="00B64343"/>
    <w:rsid w:val="00B643F3"/>
    <w:rsid w:val="00B656F6"/>
    <w:rsid w:val="00B774B2"/>
    <w:rsid w:val="00B80824"/>
    <w:rsid w:val="00B824E8"/>
    <w:rsid w:val="00B85B04"/>
    <w:rsid w:val="00B90B99"/>
    <w:rsid w:val="00B90EE5"/>
    <w:rsid w:val="00B97AD9"/>
    <w:rsid w:val="00BA0197"/>
    <w:rsid w:val="00BB12BC"/>
    <w:rsid w:val="00BB1959"/>
    <w:rsid w:val="00BB3E6B"/>
    <w:rsid w:val="00BC1C96"/>
    <w:rsid w:val="00BC5BB6"/>
    <w:rsid w:val="00BD7DB1"/>
    <w:rsid w:val="00BE3382"/>
    <w:rsid w:val="00BF342B"/>
    <w:rsid w:val="00C00914"/>
    <w:rsid w:val="00C0594A"/>
    <w:rsid w:val="00C160DD"/>
    <w:rsid w:val="00C20E8A"/>
    <w:rsid w:val="00C23BAF"/>
    <w:rsid w:val="00C27278"/>
    <w:rsid w:val="00C27D4F"/>
    <w:rsid w:val="00C40176"/>
    <w:rsid w:val="00C4235C"/>
    <w:rsid w:val="00C52493"/>
    <w:rsid w:val="00C57C5E"/>
    <w:rsid w:val="00C61C83"/>
    <w:rsid w:val="00C62865"/>
    <w:rsid w:val="00C7275B"/>
    <w:rsid w:val="00C951FD"/>
    <w:rsid w:val="00C95623"/>
    <w:rsid w:val="00CC132C"/>
    <w:rsid w:val="00CC1A00"/>
    <w:rsid w:val="00CD0EB5"/>
    <w:rsid w:val="00CD1967"/>
    <w:rsid w:val="00CD2AE8"/>
    <w:rsid w:val="00CD6D78"/>
    <w:rsid w:val="00CE44F0"/>
    <w:rsid w:val="00CF6667"/>
    <w:rsid w:val="00D21C91"/>
    <w:rsid w:val="00D22000"/>
    <w:rsid w:val="00D23E55"/>
    <w:rsid w:val="00D3022F"/>
    <w:rsid w:val="00D32B8B"/>
    <w:rsid w:val="00D43F50"/>
    <w:rsid w:val="00D604DE"/>
    <w:rsid w:val="00D65AF6"/>
    <w:rsid w:val="00D667CB"/>
    <w:rsid w:val="00D66FD1"/>
    <w:rsid w:val="00D726E5"/>
    <w:rsid w:val="00D75A2B"/>
    <w:rsid w:val="00D87C98"/>
    <w:rsid w:val="00D964D6"/>
    <w:rsid w:val="00D9783E"/>
    <w:rsid w:val="00DA0364"/>
    <w:rsid w:val="00DA24A2"/>
    <w:rsid w:val="00DA3228"/>
    <w:rsid w:val="00DA46C2"/>
    <w:rsid w:val="00DA4CC0"/>
    <w:rsid w:val="00DA744B"/>
    <w:rsid w:val="00DB0F93"/>
    <w:rsid w:val="00DC3A5B"/>
    <w:rsid w:val="00DC56E6"/>
    <w:rsid w:val="00DD75B7"/>
    <w:rsid w:val="00DE0F70"/>
    <w:rsid w:val="00DF2E36"/>
    <w:rsid w:val="00DF66E6"/>
    <w:rsid w:val="00E02E0B"/>
    <w:rsid w:val="00E03C35"/>
    <w:rsid w:val="00E071A2"/>
    <w:rsid w:val="00E334CB"/>
    <w:rsid w:val="00E35E99"/>
    <w:rsid w:val="00E42D42"/>
    <w:rsid w:val="00E450E3"/>
    <w:rsid w:val="00E45A99"/>
    <w:rsid w:val="00E463F6"/>
    <w:rsid w:val="00E46C87"/>
    <w:rsid w:val="00E54F4D"/>
    <w:rsid w:val="00E62DBF"/>
    <w:rsid w:val="00E71F5A"/>
    <w:rsid w:val="00E86D26"/>
    <w:rsid w:val="00E91AF2"/>
    <w:rsid w:val="00E93BD5"/>
    <w:rsid w:val="00EA257C"/>
    <w:rsid w:val="00EA406E"/>
    <w:rsid w:val="00EB10D7"/>
    <w:rsid w:val="00EB4FD4"/>
    <w:rsid w:val="00EC5642"/>
    <w:rsid w:val="00EC70D5"/>
    <w:rsid w:val="00EE2F25"/>
    <w:rsid w:val="00EE6F62"/>
    <w:rsid w:val="00EF217F"/>
    <w:rsid w:val="00EF2717"/>
    <w:rsid w:val="00EF4F52"/>
    <w:rsid w:val="00F0431C"/>
    <w:rsid w:val="00F04D4D"/>
    <w:rsid w:val="00F10763"/>
    <w:rsid w:val="00F116A7"/>
    <w:rsid w:val="00F139CB"/>
    <w:rsid w:val="00F23BD5"/>
    <w:rsid w:val="00F25A41"/>
    <w:rsid w:val="00F31169"/>
    <w:rsid w:val="00F47C89"/>
    <w:rsid w:val="00F51CA9"/>
    <w:rsid w:val="00F560E6"/>
    <w:rsid w:val="00F644B0"/>
    <w:rsid w:val="00F651B4"/>
    <w:rsid w:val="00F6529E"/>
    <w:rsid w:val="00F67FBE"/>
    <w:rsid w:val="00F75F2A"/>
    <w:rsid w:val="00F77E19"/>
    <w:rsid w:val="00F81716"/>
    <w:rsid w:val="00FB2468"/>
    <w:rsid w:val="00FB4BFA"/>
    <w:rsid w:val="00FB7936"/>
    <w:rsid w:val="00FC2ED2"/>
    <w:rsid w:val="00FC4365"/>
    <w:rsid w:val="00FC441D"/>
    <w:rsid w:val="00FD2C95"/>
    <w:rsid w:val="00FE1EE8"/>
    <w:rsid w:val="00FE4071"/>
    <w:rsid w:val="00FE61C1"/>
    <w:rsid w:val="00FE61FC"/>
    <w:rsid w:val="7290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3">
    <w:name w:val="heading 2"/>
    <w:basedOn w:val="1"/>
    <w:next w:val="1"/>
    <w:qFormat/>
    <w:uiPriority w:val="0"/>
    <w:pPr>
      <w:keepNext/>
      <w:ind w:right="284"/>
      <w:outlineLvl w:val="1"/>
    </w:pPr>
    <w:rPr>
      <w:rFonts w:ascii="Arial" w:hAnsi="Arial"/>
      <w:b/>
      <w:sz w:val="24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sz w:val="24"/>
    </w:rPr>
  </w:style>
  <w:style w:type="paragraph" w:styleId="5">
    <w:name w:val="heading 4"/>
    <w:basedOn w:val="1"/>
    <w:next w:val="1"/>
    <w:qFormat/>
    <w:uiPriority w:val="0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qFormat/>
    <w:uiPriority w:val="0"/>
    <w:pPr>
      <w:keepNext/>
      <w:jc w:val="center"/>
      <w:outlineLvl w:val="4"/>
    </w:pPr>
    <w:rPr>
      <w:rFonts w:ascii="Arial" w:hAnsi="Arial"/>
      <w:b/>
      <w:sz w:val="24"/>
    </w:rPr>
  </w:style>
  <w:style w:type="paragraph" w:styleId="7">
    <w:name w:val="heading 6"/>
    <w:basedOn w:val="1"/>
    <w:next w:val="1"/>
    <w:qFormat/>
    <w:uiPriority w:val="0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7"/>
    <w:basedOn w:val="1"/>
    <w:next w:val="1"/>
    <w:qFormat/>
    <w:uiPriority w:val="0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9">
    <w:name w:val="heading 8"/>
    <w:basedOn w:val="1"/>
    <w:next w:val="1"/>
    <w:qFormat/>
    <w:uiPriority w:val="0"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10">
    <w:name w:val="heading 9"/>
    <w:basedOn w:val="1"/>
    <w:next w:val="1"/>
    <w:qFormat/>
    <w:uiPriority w:val="0"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19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33"/>
    <w:semiHidden/>
    <w:qFormat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12">
    <w:name w:val="Body Text"/>
    <w:basedOn w:val="1"/>
    <w:link w:val="32"/>
    <w:semiHidden/>
    <w:qFormat/>
    <w:uiPriority w:val="0"/>
    <w:rPr>
      <w:rFonts w:ascii="Arial" w:hAnsi="Arial" w:cs="Arial"/>
      <w:color w:val="FF0000"/>
    </w:rPr>
  </w:style>
  <w:style w:type="paragraph" w:styleId="13">
    <w:name w:val="Balloon Text"/>
    <w:basedOn w:val="1"/>
    <w:link w:val="3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4">
    <w:name w:val="footer"/>
    <w:basedOn w:val="1"/>
    <w:semiHidden/>
    <w:qFormat/>
    <w:uiPriority w:val="0"/>
    <w:pPr>
      <w:tabs>
        <w:tab w:val="center" w:pos="4153"/>
        <w:tab w:val="right" w:pos="8306"/>
      </w:tabs>
    </w:pPr>
  </w:style>
  <w:style w:type="paragraph" w:styleId="15">
    <w:name w:val="header"/>
    <w:basedOn w:val="1"/>
    <w:semiHidden/>
    <w:qFormat/>
    <w:uiPriority w:val="0"/>
    <w:pPr>
      <w:tabs>
        <w:tab w:val="center" w:pos="4153"/>
        <w:tab w:val="right" w:pos="8306"/>
      </w:tabs>
    </w:pPr>
  </w:style>
  <w:style w:type="paragraph" w:styleId="16">
    <w:name w:val="Title"/>
    <w:basedOn w:val="1"/>
    <w:next w:val="1"/>
    <w:link w:val="34"/>
    <w:qFormat/>
    <w:uiPriority w:val="10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17">
    <w:name w:val="annotation subject"/>
    <w:basedOn w:val="11"/>
    <w:next w:val="11"/>
    <w:link w:val="37"/>
    <w:semiHidden/>
    <w:unhideWhenUsed/>
    <w:qFormat/>
    <w:uiPriority w:val="99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20">
    <w:name w:val="page number"/>
    <w:basedOn w:val="19"/>
    <w:semiHidden/>
    <w:qFormat/>
    <w:uiPriority w:val="0"/>
  </w:style>
  <w:style w:type="character" w:styleId="21">
    <w:name w:val="Hyperlink"/>
    <w:unhideWhenUsed/>
    <w:qFormat/>
    <w:uiPriority w:val="99"/>
    <w:rPr>
      <w:color w:val="0000FF"/>
      <w:u w:val="single"/>
    </w:rPr>
  </w:style>
  <w:style w:type="character" w:styleId="22">
    <w:name w:val="annotation reference"/>
    <w:semiHidden/>
    <w:qFormat/>
    <w:uiPriority w:val="0"/>
    <w:rPr>
      <w:sz w:val="16"/>
    </w:rPr>
  </w:style>
  <w:style w:type="paragraph" w:customStyle="1" w:styleId="23">
    <w:name w:val="B1"/>
    <w:basedOn w:val="1"/>
    <w:link w:val="42"/>
    <w:qFormat/>
    <w:uiPriority w:val="0"/>
    <w:pPr>
      <w:ind w:left="567" w:hanging="567"/>
      <w:jc w:val="both"/>
    </w:pPr>
    <w:rPr>
      <w:rFonts w:ascii="Arial" w:hAnsi="Arial"/>
    </w:rPr>
  </w:style>
  <w:style w:type="paragraph" w:customStyle="1" w:styleId="24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25">
    <w:name w:val="??"/>
    <w:qFormat/>
    <w:uiPriority w:val="0"/>
    <w:pPr>
      <w:widowControl w:val="0"/>
    </w:pPr>
    <w:rPr>
      <w:rFonts w:ascii="Times New Roman" w:hAnsi="Times New Roman" w:cs="Times New Roman" w:eastAsiaTheme="minorEastAsia"/>
      <w:lang w:val="en-US" w:eastAsia="en-US" w:bidi="ar-SA"/>
    </w:rPr>
  </w:style>
  <w:style w:type="paragraph" w:customStyle="1" w:styleId="26">
    <w:name w:val="??? 2"/>
    <w:basedOn w:val="25"/>
    <w:next w:val="25"/>
    <w:qFormat/>
    <w:uiPriority w:val="0"/>
    <w:pPr>
      <w:keepNext/>
    </w:pPr>
    <w:rPr>
      <w:rFonts w:ascii="Arial" w:hAnsi="Arial"/>
      <w:b/>
      <w:sz w:val="24"/>
    </w:rPr>
  </w:style>
  <w:style w:type="paragraph" w:customStyle="1" w:styleId="27">
    <w:name w:val="DECISION"/>
    <w:basedOn w:val="1"/>
    <w:qFormat/>
    <w:uiPriority w:val="0"/>
    <w:pPr>
      <w:widowControl w:val="0"/>
      <w:numPr>
        <w:ilvl w:val="0"/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28">
    <w:name w:val="ACTION"/>
    <w:basedOn w:val="1"/>
    <w:qFormat/>
    <w:uiPriority w:val="0"/>
    <w:pPr>
      <w:keepNext/>
      <w:keepLines/>
      <w:widowControl w:val="0"/>
      <w:numPr>
        <w:ilvl w:val="0"/>
        <w:numId w:val="2"/>
      </w:numPr>
      <w:pBdr>
        <w:top w:val="single" w:color="FF0000" w:sz="6" w:space="1"/>
        <w:left w:val="single" w:color="FF0000" w:sz="6" w:space="4"/>
        <w:bottom w:val="single" w:color="FF0000" w:sz="6" w:space="1"/>
        <w:right w:val="single" w:color="FF0000" w:sz="6" w:space="4"/>
      </w:pBdr>
      <w:tabs>
        <w:tab w:val="left" w:pos="1843"/>
        <w:tab w:val="clear" w:pos="360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29">
    <w:name w:val="done"/>
    <w:basedOn w:val="28"/>
    <w:qFormat/>
    <w:uiPriority w:val="0"/>
    <w:pPr>
      <w:numPr>
        <w:numId w:val="3"/>
      </w:numPr>
      <w:pBdr>
        <w:top w:val="single" w:color="008000" w:sz="6" w:space="1"/>
        <w:left w:val="single" w:color="008000" w:sz="6" w:space="4"/>
        <w:bottom w:val="single" w:color="008000" w:sz="6" w:space="1"/>
        <w:right w:val="single" w:color="008000" w:sz="6" w:space="4"/>
      </w:pBdr>
      <w:tabs>
        <w:tab w:val="left" w:pos="360"/>
        <w:tab w:val="left" w:pos="1125"/>
      </w:tabs>
      <w:ind w:left="340" w:hanging="340"/>
    </w:pPr>
    <w:rPr>
      <w:color w:val="008000"/>
    </w:rPr>
  </w:style>
  <w:style w:type="paragraph" w:customStyle="1" w:styleId="30">
    <w:name w:val="Not Done"/>
    <w:basedOn w:val="29"/>
    <w:qFormat/>
    <w:uiPriority w:val="0"/>
    <w:pPr>
      <w:numPr>
        <w:numId w:val="4"/>
      </w:numPr>
      <w:tabs>
        <w:tab w:val="left" w:pos="0"/>
      </w:tabs>
    </w:pPr>
    <w:rPr>
      <w:color w:val="FF0000"/>
    </w:rPr>
  </w:style>
  <w:style w:type="character" w:customStyle="1" w:styleId="31">
    <w:name w:val="Balloon Text Char"/>
    <w:link w:val="13"/>
    <w:semiHidden/>
    <w:qFormat/>
    <w:uiPriority w:val="99"/>
    <w:rPr>
      <w:rFonts w:ascii="Tahoma" w:hAnsi="Tahoma" w:cs="Tahoma"/>
      <w:sz w:val="16"/>
      <w:szCs w:val="16"/>
      <w:lang w:val="en-GB"/>
    </w:rPr>
  </w:style>
  <w:style w:type="character" w:customStyle="1" w:styleId="32">
    <w:name w:val="Body Text Char"/>
    <w:link w:val="12"/>
    <w:semiHidden/>
    <w:qFormat/>
    <w:uiPriority w:val="0"/>
    <w:rPr>
      <w:rFonts w:ascii="Arial" w:hAnsi="Arial" w:cs="Arial"/>
      <w:color w:val="FF0000"/>
      <w:lang w:eastAsia="en-US"/>
    </w:rPr>
  </w:style>
  <w:style w:type="character" w:customStyle="1" w:styleId="33">
    <w:name w:val="Comment Text Char"/>
    <w:link w:val="11"/>
    <w:semiHidden/>
    <w:qFormat/>
    <w:uiPriority w:val="0"/>
    <w:rPr>
      <w:rFonts w:ascii="Arial" w:hAnsi="Arial"/>
      <w:lang w:eastAsia="en-US"/>
    </w:rPr>
  </w:style>
  <w:style w:type="character" w:customStyle="1" w:styleId="34">
    <w:name w:val="Title Char"/>
    <w:link w:val="16"/>
    <w:qFormat/>
    <w:uiPriority w:val="10"/>
    <w:rPr>
      <w:rFonts w:ascii="Arial" w:hAnsi="Arial" w:eastAsia="Times New Roman" w:cs="Arial"/>
      <w:b/>
      <w:bCs/>
      <w:kern w:val="28"/>
      <w:lang w:eastAsia="en-US"/>
    </w:rPr>
  </w:style>
  <w:style w:type="paragraph" w:customStyle="1" w:styleId="35">
    <w:name w:val="Source"/>
    <w:basedOn w:val="1"/>
    <w:qFormat/>
    <w:uiPriority w:val="0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36">
    <w:name w:val="Contact"/>
    <w:basedOn w:val="5"/>
    <w:qFormat/>
    <w:uiPriority w:val="0"/>
    <w:pPr>
      <w:tabs>
        <w:tab w:val="left" w:pos="2268"/>
      </w:tabs>
      <w:ind w:left="567"/>
    </w:pPr>
    <w:rPr>
      <w:rFonts w:cs="Arial"/>
    </w:rPr>
  </w:style>
  <w:style w:type="character" w:customStyle="1" w:styleId="37">
    <w:name w:val="Comment Subject Char"/>
    <w:link w:val="17"/>
    <w:semiHidden/>
    <w:qFormat/>
    <w:uiPriority w:val="99"/>
    <w:rPr>
      <w:rFonts w:ascii="Arial" w:hAnsi="Arial"/>
      <w:b/>
      <w:bCs/>
      <w:lang w:eastAsia="en-US"/>
    </w:rPr>
  </w:style>
  <w:style w:type="paragraph" w:styleId="38">
    <w:name w:val="List Paragraph"/>
    <w:basedOn w:val="1"/>
    <w:qFormat/>
    <w:uiPriority w:val="34"/>
    <w:pPr>
      <w:ind w:firstLine="420" w:firstLineChars="200"/>
    </w:pPr>
  </w:style>
  <w:style w:type="character" w:customStyle="1" w:styleId="39">
    <w:name w:val="CR Cover Page Zchn"/>
    <w:link w:val="40"/>
    <w:qFormat/>
    <w:locked/>
    <w:uiPriority w:val="0"/>
    <w:rPr>
      <w:rFonts w:ascii="Arial" w:hAnsi="Arial" w:cs="Arial"/>
      <w:lang w:val="en-GB"/>
    </w:rPr>
  </w:style>
  <w:style w:type="paragraph" w:customStyle="1" w:styleId="40">
    <w:name w:val="CR Cover Page"/>
    <w:link w:val="39"/>
    <w:qFormat/>
    <w:uiPriority w:val="0"/>
    <w:pPr>
      <w:spacing w:after="120"/>
    </w:pPr>
    <w:rPr>
      <w:rFonts w:ascii="Arial" w:hAnsi="Arial" w:cs="Arial" w:eastAsiaTheme="minorEastAsia"/>
      <w:lang w:val="en-GB" w:eastAsia="en-US" w:bidi="ar-SA"/>
    </w:rPr>
  </w:style>
  <w:style w:type="paragraph" w:customStyle="1" w:styleId="41">
    <w:name w:val="Revision"/>
    <w:hidden/>
    <w:semiHidden/>
    <w:qFormat/>
    <w:uiPriority w:val="99"/>
    <w:rPr>
      <w:rFonts w:ascii="Times New Roman" w:hAnsi="Times New Roman" w:cs="Times New Roman" w:eastAsiaTheme="minorEastAsia"/>
      <w:lang w:val="en-GB" w:eastAsia="en-US" w:bidi="ar-SA"/>
    </w:rPr>
  </w:style>
  <w:style w:type="character" w:customStyle="1" w:styleId="42">
    <w:name w:val="B1 Char"/>
    <w:link w:val="23"/>
    <w:qFormat/>
    <w:uiPriority w:val="0"/>
    <w:rPr>
      <w:rFonts w:ascii="Arial" w:hAnsi="Arial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00C0CB8C14084693A73EB0E154B7A5" ma:contentTypeVersion="12" ma:contentTypeDescription="Create a new document." ma:contentTypeScope="" ma:versionID="c41b852bf95faba59a655148a09eeeab">
  <xsd:schema xmlns:xsd="http://www.w3.org/2001/XMLSchema" xmlns:xs="http://www.w3.org/2001/XMLSchema" xmlns:p="http://schemas.microsoft.com/office/2006/metadata/properties" xmlns:ns3="84faeedc-a2c7-4c8a-8a4a-8d2d3d125162" xmlns:ns4="91a8b8d1-1a72-4272-a48b-b8aecd020c28" targetNamespace="http://schemas.microsoft.com/office/2006/metadata/properties" ma:root="true" ma:fieldsID="1773f1a1aaf4b0a247d89a34727c1aa9" ns3:_="" ns4:_="">
    <xsd:import namespace="84faeedc-a2c7-4c8a-8a4a-8d2d3d125162"/>
    <xsd:import namespace="91a8b8d1-1a72-4272-a48b-b8aecd020c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aeedc-a2c7-4c8a-8a4a-8d2d3d125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8b8d1-1a72-4272-a48b-b8aecd020c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FCB721-C8F5-4011-B448-FC7B658AB21A}">
  <ds:schemaRefs/>
</ds:datastoreItem>
</file>

<file path=customXml/itemProps3.xml><?xml version="1.0" encoding="utf-8"?>
<ds:datastoreItem xmlns:ds="http://schemas.openxmlformats.org/officeDocument/2006/customXml" ds:itemID="{4005AAAB-C77E-4CF7-8251-7CB759A50B73}">
  <ds:schemaRefs/>
</ds:datastoreItem>
</file>

<file path=customXml/itemProps4.xml><?xml version="1.0" encoding="utf-8"?>
<ds:datastoreItem xmlns:ds="http://schemas.openxmlformats.org/officeDocument/2006/customXml" ds:itemID="{0EC83FBF-2A2A-4074-82BA-3D5FBF9E73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ETSI Sophia Antipolis</Company>
  <Pages>2</Pages>
  <Words>420</Words>
  <Characters>2396</Characters>
  <Lines>19</Lines>
  <Paragraphs>5</Paragraphs>
  <TotalTime>8</TotalTime>
  <ScaleCrop>false</ScaleCrop>
  <LinksUpToDate>false</LinksUpToDate>
  <CharactersWithSpaces>2811</CharactersWithSpaces>
  <Application>WPS Office_11.8.2.9022_F1E327BC-269C-435d-A152-05C5408002CA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2021-02-03T10:26:00Z</dcterms:created>
  <dc:creator>David Boswarthick</dc:creator>
  <cp:lastModifiedBy>ZTE(Yuan)</cp:lastModifiedBy>
  <cp:lastPrinted>2020-08-26T01:27:00Z</cp:lastPrinted>
  <dcterms:modified xsi:type="dcterms:W3CDTF">2021-02-03T13:59:23Z</dcterms:modified>
  <dc:title>LS template for N3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0x0101006600C0CB8C14084693A73EB0E154B7A5</vt:lpwstr>
  </property>
  <property fmtid="{D5CDD505-2E9C-101B-9397-08002B2CF9AE}" pid="10" name="KSOProductBuildVer">
    <vt:lpwstr>2052-11.8.2.9022</vt:lpwstr>
  </property>
</Properties>
</file>