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textAlignment w:val="baseline"/>
        <w:rPr>
          <w:rFonts w:ascii="Arial" w:hAnsi="Arial" w:eastAsia="Batang"/>
          <w:b/>
          <w:bCs/>
          <w:i/>
          <w:sz w:val="24"/>
          <w:szCs w:val="24"/>
          <w:lang w:eastAsia="ko-KR"/>
        </w:rPr>
      </w:pPr>
      <w:bookmarkStart w:id="0" w:name="_Toc193024528"/>
      <w:r>
        <w:rPr>
          <w:rFonts w:ascii="Arial" w:hAnsi="Arial" w:eastAsia="Batang"/>
          <w:b/>
          <w:bCs/>
          <w:sz w:val="24"/>
          <w:szCs w:val="24"/>
          <w:lang w:eastAsia="ja-JP"/>
        </w:rPr>
        <w:t>3GPP TSG-RAN WG2 Meeting #113-e</w:t>
      </w:r>
      <w:r>
        <w:rPr>
          <w:rFonts w:ascii="Arial" w:hAnsi="Arial" w:eastAsia="Batang"/>
          <w:b/>
          <w:bCs/>
          <w:sz w:val="24"/>
          <w:szCs w:val="24"/>
          <w:lang w:eastAsia="ja-JP"/>
        </w:rPr>
        <w:tab/>
      </w:r>
      <w:r>
        <w:rPr>
          <w:rFonts w:hint="eastAsia" w:ascii="Arial" w:hAnsi="Arial" w:eastAsia="Batang"/>
          <w:b/>
          <w:bCs/>
          <w:sz w:val="24"/>
          <w:szCs w:val="24"/>
          <w:lang w:eastAsia="ko-KR"/>
        </w:rPr>
        <w:t>R2-210xxxx</w:t>
      </w:r>
    </w:p>
    <w:p>
      <w:pPr>
        <w:spacing w:after="120"/>
        <w:outlineLvl w:val="0"/>
        <w:rPr>
          <w:rFonts w:ascii="Arial" w:hAnsi="Arial" w:eastAsia="MS Mincho"/>
          <w:b/>
          <w:sz w:val="24"/>
          <w:lang w:val="en-US"/>
        </w:rPr>
      </w:pPr>
      <w:r>
        <w:rPr>
          <w:rFonts w:ascii="Arial" w:hAnsi="Arial" w:eastAsia="Malgun Gothic"/>
          <w:b/>
          <w:sz w:val="24"/>
        </w:rPr>
        <w:t xml:space="preserve">Online, </w:t>
      </w:r>
      <w:r>
        <w:rPr>
          <w:rFonts w:hint="eastAsia" w:ascii="Arial" w:hAnsi="Arial" w:eastAsia="Malgun Gothic"/>
          <w:b/>
          <w:sz w:val="24"/>
          <w:lang w:eastAsia="ko-KR"/>
        </w:rPr>
        <w:t>Janu</w:t>
      </w:r>
      <w:r>
        <w:rPr>
          <w:rFonts w:ascii="Arial" w:hAnsi="Arial" w:eastAsia="Malgun Gothic"/>
          <w:b/>
          <w:sz w:val="24"/>
          <w:lang w:eastAsia="ko-KR"/>
        </w:rPr>
        <w:t>ary</w:t>
      </w:r>
      <w:r>
        <w:rPr>
          <w:rFonts w:ascii="Arial" w:hAnsi="Arial" w:eastAsia="Malgun Gothic"/>
          <w:b/>
          <w:sz w:val="24"/>
        </w:rPr>
        <w:t xml:space="preserve"> 25th – February 5th 2021</w:t>
      </w:r>
      <w:r>
        <w:rPr>
          <w:rFonts w:ascii="Arial" w:hAnsi="Arial" w:eastAsia="Malgun Gothic"/>
          <w:b/>
          <w:sz w:val="24"/>
        </w:rPr>
        <w:tab/>
      </w:r>
    </w:p>
    <w:p>
      <w:pPr>
        <w:pStyle w:val="32"/>
        <w:ind w:right="-424" w:rightChars="-212"/>
        <w:jc w:val="both"/>
        <w:rPr>
          <w:rFonts w:ascii="Times New Roman" w:hAnsi="Times New Roman" w:eastAsia="宋体"/>
          <w:b w:val="0"/>
          <w:i w:val="0"/>
          <w:sz w:val="24"/>
          <w:lang w:val="en-US" w:eastAsia="zh-CN"/>
        </w:rPr>
      </w:pPr>
    </w:p>
    <w:p>
      <w:r>
        <w:rPr>
          <w:rFonts w:ascii="Arial" w:hAnsi="Arial" w:cs="Arial"/>
          <w:b/>
          <w:sz w:val="22"/>
        </w:rPr>
        <w:t xml:space="preserve">Agenda Item: </w:t>
      </w:r>
      <w:r>
        <w:rPr>
          <w:rFonts w:ascii="Arial" w:hAnsi="Arial" w:cs="Arial"/>
          <w:b/>
          <w:sz w:val="22"/>
        </w:rPr>
        <w:tab/>
      </w:r>
      <w:r>
        <w:rPr>
          <w:rFonts w:ascii="Arial" w:hAnsi="Arial" w:cs="Arial"/>
          <w:b/>
          <w:sz w:val="22"/>
        </w:rPr>
        <w:t>8.14</w:t>
      </w: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hint="eastAsia" w:ascii="Arial" w:hAnsi="Arial" w:cs="Arial"/>
          <w:b/>
          <w:sz w:val="22"/>
          <w:lang w:eastAsia="zh-CN"/>
        </w:rPr>
        <w:t>China</w:t>
      </w:r>
      <w:r>
        <w:rPr>
          <w:rFonts w:ascii="Arial" w:hAnsi="Arial" w:cs="Arial"/>
          <w:b/>
          <w:sz w:val="22"/>
        </w:rPr>
        <w:t xml:space="preserve"> Unicom</w:t>
      </w:r>
    </w:p>
    <w:p>
      <w:pPr>
        <w:ind w:left="1698" w:hanging="1698" w:hangingChars="769"/>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Summary of [AT113-e][039][eQoE] RAN2 conclusions on QoE (China Unicom)</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Discussion and decision</w:t>
      </w:r>
    </w:p>
    <w:p>
      <w:pPr>
        <w:pStyle w:val="2"/>
        <w:numPr>
          <w:ilvl w:val="0"/>
          <w:numId w:val="10"/>
        </w:numPr>
        <w:rPr>
          <w:rFonts w:eastAsia="宋体" w:cs="Arial"/>
          <w:lang w:eastAsia="zh-CN"/>
        </w:rPr>
      </w:pPr>
      <w:r>
        <w:rPr>
          <w:rFonts w:eastAsia="宋体" w:cs="Arial"/>
          <w:lang w:eastAsia="zh-CN"/>
        </w:rPr>
        <w:t>Introduction</w:t>
      </w:r>
    </w:p>
    <w:bookmarkEnd w:id="0"/>
    <w:p>
      <w:pPr>
        <w:rPr>
          <w:rFonts w:eastAsiaTheme="minorEastAsia"/>
          <w:sz w:val="22"/>
          <w:szCs w:val="22"/>
          <w:lang w:val="en-US" w:eastAsia="ja-JP"/>
        </w:rPr>
      </w:pPr>
      <w:r>
        <w:rPr>
          <w:rFonts w:hint="eastAsia" w:eastAsiaTheme="minorEastAsia"/>
          <w:sz w:val="22"/>
          <w:szCs w:val="22"/>
          <w:lang w:val="en-US" w:eastAsia="ja-JP"/>
        </w:rPr>
        <w:t>T</w:t>
      </w:r>
      <w:r>
        <w:rPr>
          <w:rFonts w:eastAsiaTheme="minorEastAsia"/>
          <w:sz w:val="22"/>
          <w:szCs w:val="22"/>
          <w:lang w:val="en-US" w:eastAsia="ja-JP"/>
        </w:rPr>
        <w:t>his document is intended to summarize the offline discussion on NR QoE SI.</w:t>
      </w:r>
    </w:p>
    <w:p>
      <w:pPr>
        <w:pStyle w:val="155"/>
      </w:pPr>
      <w:r>
        <w:t>[AT113-e] [039][eQoE] RAN2 conclusions on QoE (China Unicom)</w:t>
      </w:r>
    </w:p>
    <w:p>
      <w:pPr>
        <w:pStyle w:val="156"/>
      </w:pPr>
      <w:r>
        <w:t>Scope: Continue the discussion based on R2-2102243. Prioritize items that are believed to be needed in the TR, e.g. address the open points as listed by R3, e.g. it was commented online that Mobility is such a topic. Generally include RAN2 parts that would go into a WID. Attempt to define in more detail what is the expected Reuse of LTE solution, i.e. elaborate P1 in the summary so it becomes agreeable. For technical discussion, can prioritize parts where agreement/progress seems possible.</w:t>
      </w:r>
    </w:p>
    <w:p>
      <w:pPr>
        <w:pStyle w:val="156"/>
      </w:pPr>
      <w:r>
        <w:t xml:space="preserve"> Intended outcome: Report with Points worded in such way that they can be easily agreed online, the points being technical agreements, items that should be addressed in the WI, and can also be points for which we cannot conclude. </w:t>
      </w:r>
    </w:p>
    <w:p>
      <w:pPr>
        <w:pStyle w:val="156"/>
      </w:pPr>
      <w:r>
        <w:rPr>
          <w:highlight w:val="yellow"/>
        </w:rPr>
        <w:t>Initial deadline (for companies' feedback):  2nd week Mon, UTC 1200</w:t>
      </w:r>
      <w:r>
        <w:t xml:space="preserve"> </w:t>
      </w:r>
    </w:p>
    <w:p>
      <w:pPr>
        <w:pStyle w:val="156"/>
        <w:ind w:left="0"/>
        <w:rPr>
          <w:lang w:eastAsia="zh-CN"/>
        </w:rPr>
      </w:pPr>
      <w:r>
        <w:tab/>
      </w:r>
      <w:r>
        <w:tab/>
      </w:r>
      <w:r>
        <w:t>Initial deadline (for rapporteur's summary):  2nd week Tue, UTC 1200</w:t>
      </w:r>
    </w:p>
    <w:p>
      <w:pPr>
        <w:pStyle w:val="156"/>
        <w:ind w:left="0"/>
        <w:rPr>
          <w:lang w:eastAsia="zh-CN"/>
        </w:rPr>
      </w:pPr>
      <w:r>
        <w:rPr>
          <w:lang w:eastAsia="zh-CN"/>
        </w:rPr>
        <w:t>RAN2 GTW session agreements:</w:t>
      </w:r>
    </w:p>
    <w:p>
      <w:pPr>
        <w:pStyle w:val="162"/>
        <w:tabs>
          <w:tab w:val="left" w:pos="1619"/>
          <w:tab w:val="clear" w:pos="977"/>
        </w:tabs>
        <w:ind w:left="1619"/>
        <w:rPr>
          <w:lang w:val="en-US" w:eastAsia="zh-CN"/>
        </w:rPr>
      </w:pPr>
      <w:r>
        <w:rPr>
          <w:lang w:val="en-US" w:eastAsia="zh-CN"/>
        </w:rPr>
        <w:t>Management based QoE configuration should not override signaling based QoE configuration. Details can be discussed during the WI phase.</w:t>
      </w:r>
    </w:p>
    <w:p>
      <w:pPr>
        <w:pStyle w:val="162"/>
        <w:tabs>
          <w:tab w:val="left" w:pos="1619"/>
          <w:tab w:val="clear" w:pos="977"/>
        </w:tabs>
        <w:ind w:left="1619"/>
        <w:rPr>
          <w:lang w:val="en-US" w:eastAsia="zh-CN"/>
        </w:rPr>
      </w:pPr>
      <w:r>
        <w:rPr>
          <w:lang w:val="en-US" w:eastAsia="zh-CN"/>
        </w:rPr>
        <w:t xml:space="preserve">QoE reports are sent via a separate SRB (separate from current SRBs) in NR, as this reporting is lower priority than other SRB transmissions. </w:t>
      </w:r>
    </w:p>
    <w:p>
      <w:pPr>
        <w:pStyle w:val="162"/>
        <w:tabs>
          <w:tab w:val="left" w:pos="1619"/>
          <w:tab w:val="clear" w:pos="977"/>
        </w:tabs>
        <w:ind w:left="1619"/>
        <w:rPr>
          <w:lang w:val="en-US" w:eastAsia="zh-CN"/>
        </w:rPr>
      </w:pPr>
      <w:r>
        <w:rPr>
          <w:lang w:val="en-US" w:eastAsia="zh-CN"/>
        </w:rPr>
        <w:t>Configuration and Reporting for multiple simultaneous QoE measurements for a UE can be supported (can determine whether there is AS impact in the WI phase)</w:t>
      </w:r>
    </w:p>
    <w:p>
      <w:pPr>
        <w:pStyle w:val="162"/>
        <w:tabs>
          <w:tab w:val="left" w:pos="1619"/>
          <w:tab w:val="clear" w:pos="977"/>
        </w:tabs>
        <w:ind w:left="1619"/>
        <w:rPr>
          <w:lang w:val="en-US" w:eastAsia="zh-CN"/>
        </w:rPr>
      </w:pPr>
      <w:r>
        <w:rPr>
          <w:lang w:val="en-US" w:eastAsia="zh-CN"/>
        </w:rPr>
        <w:t>RRC signaling is used by the gNB to indicate the UE to pause or resume the QoE reporting.</w:t>
      </w:r>
    </w:p>
    <w:p>
      <w:pPr>
        <w:pStyle w:val="162"/>
        <w:tabs>
          <w:tab w:val="left" w:pos="1619"/>
          <w:tab w:val="clear" w:pos="977"/>
        </w:tabs>
        <w:ind w:left="1619"/>
        <w:rPr>
          <w:lang w:val="en-US" w:eastAsia="zh-CN"/>
        </w:rPr>
      </w:pPr>
      <w:r>
        <w:rPr>
          <w:lang w:val="en-US" w:eastAsia="zh-CN"/>
        </w:rPr>
        <w:t>The details of pause/resume mechanism need to be resolved in potential WI phase, e.g. is pause/resume for all QoE reports or per QoE configuration, how long can the UE store the reports, limit for stored reports size etc. (these points can be captured in TR 38.890)</w:t>
      </w:r>
    </w:p>
    <w:p>
      <w:pPr>
        <w:pStyle w:val="162"/>
        <w:tabs>
          <w:tab w:val="left" w:pos="1619"/>
          <w:tab w:val="clear" w:pos="977"/>
        </w:tabs>
        <w:ind w:left="1619"/>
        <w:rPr>
          <w:lang w:val="en-US" w:eastAsia="zh-CN"/>
        </w:rPr>
      </w:pPr>
      <w:r>
        <w:rPr>
          <w:lang w:val="en-US" w:eastAsia="zh-CN"/>
        </w:rPr>
        <w:t>Whether the UE stores its QoE configuration when going to RRC INACTIVE state for potential use when the UE moves back to RRC Connected state will be decided in the WI phase.</w:t>
      </w:r>
    </w:p>
    <w:p>
      <w:pPr>
        <w:pStyle w:val="156"/>
        <w:rPr>
          <w:lang w:val="en-US"/>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S Mincho"/>
              </w:rPr>
            </w:pPr>
            <w:r>
              <w:rPr>
                <w:rFonts w:eastAsia="MS Mincho"/>
              </w:rPr>
              <w:t>Company</w:t>
            </w:r>
          </w:p>
        </w:tc>
        <w:tc>
          <w:tcPr>
            <w:tcW w:w="7224" w:type="dxa"/>
            <w:shd w:val="clear" w:color="auto" w:fill="auto"/>
          </w:tcPr>
          <w:p>
            <w:pPr>
              <w:spacing w:after="0" w:line="276" w:lineRule="auto"/>
              <w:rPr>
                <w:rFonts w:eastAsia="MS Mincho"/>
              </w:rPr>
            </w:pPr>
            <w:r>
              <w:rPr>
                <w:rFonts w:eastAsia="MS Mincho"/>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S Mincho"/>
                <w:lang w:eastAsia="zh-CN"/>
              </w:rPr>
            </w:pPr>
            <w:ins w:id="0" w:author="CMCC" w:date="2021-01-28T13:50:00Z">
              <w:r>
                <w:rPr>
                  <w:rFonts w:hint="eastAsia" w:eastAsia="MS Mincho"/>
                  <w:lang w:eastAsia="zh-CN"/>
                </w:rPr>
                <w:t>CMCC</w:t>
              </w:r>
            </w:ins>
          </w:p>
        </w:tc>
        <w:tc>
          <w:tcPr>
            <w:tcW w:w="7224" w:type="dxa"/>
            <w:shd w:val="clear" w:color="auto" w:fill="auto"/>
          </w:tcPr>
          <w:p>
            <w:pPr>
              <w:spacing w:after="0" w:line="276" w:lineRule="auto"/>
              <w:rPr>
                <w:rFonts w:eastAsia="MS Mincho"/>
                <w:lang w:eastAsia="zh-CN"/>
              </w:rPr>
            </w:pPr>
            <w:ins w:id="1" w:author="CMCC" w:date="2021-01-28T13:50:00Z">
              <w:r>
                <w:rPr>
                  <w:rFonts w:hint="eastAsia" w:eastAsia="MS Mincho"/>
                  <w:lang w:eastAsia="zh-CN"/>
                </w:rPr>
                <w:t>hanxingyu@chinamobile.com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S Mincho"/>
              </w:rPr>
            </w:pPr>
            <w:ins w:id="2" w:author="Huawei" w:date="2021-01-28T11:44:00Z">
              <w:r>
                <w:rPr>
                  <w:rFonts w:eastAsia="MS Mincho"/>
                  <w:lang w:eastAsia="ja-JP"/>
                </w:rPr>
                <w:t>Huawei</w:t>
              </w:r>
            </w:ins>
          </w:p>
        </w:tc>
        <w:tc>
          <w:tcPr>
            <w:tcW w:w="7224" w:type="dxa"/>
            <w:shd w:val="clear" w:color="auto" w:fill="auto"/>
          </w:tcPr>
          <w:p>
            <w:pPr>
              <w:spacing w:after="0" w:line="276" w:lineRule="auto"/>
              <w:rPr>
                <w:rFonts w:eastAsia="MS Mincho"/>
              </w:rPr>
            </w:pPr>
            <w:ins w:id="3" w:author="Huawei" w:date="2021-01-28T11:44:00Z">
              <w:r>
                <w:rPr>
                  <w:rStyle w:val="48"/>
                  <w:rFonts w:eastAsia="MS Mincho"/>
                  <w:lang w:val="en-GB" w:eastAsia="ja-JP"/>
                </w:rPr>
                <w:fldChar w:fldCharType="begin"/>
              </w:r>
            </w:ins>
            <w:ins w:id="4" w:author="Huawei" w:date="2021-01-28T11:44:00Z">
              <w:r>
                <w:rPr>
                  <w:rStyle w:val="48"/>
                  <w:rFonts w:eastAsia="MS Mincho"/>
                  <w:lang w:val="en-GB" w:eastAsia="ja-JP"/>
                </w:rPr>
                <w:instrText xml:space="preserve"> HYPERLINK "mailto:dawid.koziol@huawei.com" </w:instrText>
              </w:r>
            </w:ins>
            <w:ins w:id="5" w:author="Huawei" w:date="2021-01-28T11:44:00Z">
              <w:r>
                <w:rPr>
                  <w:rStyle w:val="48"/>
                  <w:rFonts w:eastAsia="MS Mincho"/>
                  <w:lang w:val="en-GB" w:eastAsia="ja-JP"/>
                </w:rPr>
                <w:fldChar w:fldCharType="separate"/>
              </w:r>
            </w:ins>
            <w:ins w:id="6" w:author="Huawei" w:date="2021-01-28T11:44:00Z">
              <w:r>
                <w:rPr>
                  <w:rStyle w:val="48"/>
                  <w:rFonts w:eastAsia="MS Mincho"/>
                  <w:lang w:val="en-GB" w:eastAsia="ja-JP"/>
                </w:rPr>
                <w:t>dawid.koziol@huawei.com</w:t>
              </w:r>
            </w:ins>
            <w:ins w:id="7" w:author="Huawei" w:date="2021-01-28T11:44:00Z">
              <w:r>
                <w:rPr>
                  <w:rStyle w:val="48"/>
                  <w:rFonts w:eastAsia="MS Mincho"/>
                  <w:lang w:val="en-GB" w:eastAsia="ja-JP"/>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S Mincho"/>
              </w:rPr>
            </w:pPr>
            <w:ins w:id="8" w:author="QC" w:date="2021-01-28T13:24:00Z">
              <w:r>
                <w:rPr>
                  <w:rFonts w:eastAsia="MS Mincho"/>
                </w:rPr>
                <w:t>Qualcomm</w:t>
              </w:r>
            </w:ins>
          </w:p>
        </w:tc>
        <w:tc>
          <w:tcPr>
            <w:tcW w:w="7224" w:type="dxa"/>
            <w:shd w:val="clear" w:color="auto" w:fill="auto"/>
          </w:tcPr>
          <w:p>
            <w:pPr>
              <w:spacing w:after="0" w:line="276" w:lineRule="auto"/>
              <w:rPr>
                <w:rFonts w:eastAsia="MS Mincho"/>
              </w:rPr>
            </w:pPr>
            <w:ins w:id="9" w:author="QC" w:date="2021-01-28T13:24:00Z">
              <w:r>
                <w:rPr>
                  <w:rFonts w:eastAsia="MS Mincho"/>
                </w:rPr>
                <w:t>rkum@qti.qualcomm.com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DengXian"/>
                <w:lang w:eastAsia="zh-CN"/>
              </w:rPr>
            </w:pPr>
            <w:ins w:id="10" w:author="OPPO- Liu yang" w:date="2021-01-29T08:51:00Z">
              <w:r>
                <w:rPr>
                  <w:rFonts w:hint="eastAsia" w:eastAsia="DengXian"/>
                  <w:lang w:eastAsia="zh-CN"/>
                </w:rPr>
                <w:t>O</w:t>
              </w:r>
            </w:ins>
            <w:ins w:id="11" w:author="OPPO- Liu yang" w:date="2021-01-29T08:51:00Z">
              <w:r>
                <w:rPr>
                  <w:rFonts w:eastAsia="DengXian"/>
                  <w:lang w:eastAsia="zh-CN"/>
                </w:rPr>
                <w:t>PPPO</w:t>
              </w:r>
            </w:ins>
          </w:p>
        </w:tc>
        <w:tc>
          <w:tcPr>
            <w:tcW w:w="7224" w:type="dxa"/>
            <w:shd w:val="clear" w:color="auto" w:fill="auto"/>
          </w:tcPr>
          <w:p>
            <w:pPr>
              <w:spacing w:after="0" w:line="276" w:lineRule="auto"/>
              <w:rPr>
                <w:rFonts w:eastAsia="DengXian"/>
                <w:lang w:val="sv-SE" w:eastAsia="zh-CN"/>
              </w:rPr>
            </w:pPr>
            <w:ins w:id="12" w:author="OPPO- Liu yang" w:date="2021-01-29T08:51:00Z">
              <w:r>
                <w:rPr>
                  <w:rFonts w:eastAsia="DengXian"/>
                  <w:lang w:val="sv-SE" w:eastAsia="zh-CN"/>
                </w:rPr>
                <w:t>l</w:t>
              </w:r>
            </w:ins>
            <w:ins w:id="13" w:author="OPPO- Liu yang" w:date="2021-01-29T08:51:00Z">
              <w:r>
                <w:rPr>
                  <w:rFonts w:hint="eastAsia" w:eastAsia="DengXian"/>
                  <w:lang w:val="sv-SE" w:eastAsia="zh-CN"/>
                </w:rPr>
                <w:t>iuyang</w:t>
              </w:r>
            </w:ins>
            <w:ins w:id="14" w:author="OPPO- Liu yang" w:date="2021-01-29T08:51:00Z">
              <w:r>
                <w:rPr>
                  <w:rFonts w:eastAsia="DengXian"/>
                  <w:lang w:val="sv-SE" w:eastAsia="zh-CN"/>
                </w:rPr>
                <w:t>bj@oppo.com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algun Gothic"/>
                <w:lang w:eastAsia="ko-KR"/>
                <w:rPrChange w:id="15" w:author="SangWon Kim (LG)" w:date="2021-01-29T16:59:00Z">
                  <w:rPr>
                    <w:rFonts w:eastAsia="DengXian"/>
                    <w:lang w:eastAsia="zh-CN"/>
                  </w:rPr>
                </w:rPrChange>
              </w:rPr>
            </w:pPr>
            <w:ins w:id="16" w:author="SangWon Kim (LG)" w:date="2021-01-29T16:59:00Z">
              <w:r>
                <w:rPr>
                  <w:rFonts w:hint="eastAsia" w:eastAsia="Malgun Gothic"/>
                  <w:lang w:eastAsia="ko-KR"/>
                </w:rPr>
                <w:t>L</w:t>
              </w:r>
            </w:ins>
            <w:ins w:id="17" w:author="SangWon Kim (LG)" w:date="2021-01-29T16:59:00Z">
              <w:r>
                <w:rPr>
                  <w:rFonts w:eastAsia="Malgun Gothic"/>
                  <w:lang w:eastAsia="ko-KR"/>
                </w:rPr>
                <w:t>GE</w:t>
              </w:r>
            </w:ins>
          </w:p>
        </w:tc>
        <w:tc>
          <w:tcPr>
            <w:tcW w:w="7224" w:type="dxa"/>
            <w:shd w:val="clear" w:color="auto" w:fill="auto"/>
          </w:tcPr>
          <w:p>
            <w:pPr>
              <w:spacing w:after="0" w:line="276" w:lineRule="auto"/>
              <w:rPr>
                <w:rFonts w:eastAsia="Malgun Gothic"/>
                <w:lang w:eastAsia="ko-KR"/>
                <w:rPrChange w:id="18" w:author="SangWon Kim (LG)" w:date="2021-01-29T16:59:00Z">
                  <w:rPr>
                    <w:rFonts w:eastAsia="DengXian"/>
                    <w:lang w:eastAsia="zh-CN"/>
                  </w:rPr>
                </w:rPrChange>
              </w:rPr>
            </w:pPr>
            <w:ins w:id="19" w:author="SangWon Kim (LG)" w:date="2021-01-29T16:59:00Z">
              <w:r>
                <w:rPr>
                  <w:rFonts w:eastAsia="Malgun Gothic"/>
                  <w:lang w:eastAsia="ko-KR"/>
                </w:rPr>
                <w:t>s</w:t>
              </w:r>
            </w:ins>
            <w:ins w:id="20" w:author="SangWon Kim (LG)" w:date="2021-01-29T16:59:00Z">
              <w:r>
                <w:rPr>
                  <w:rFonts w:hint="eastAsia" w:eastAsia="Malgun Gothic"/>
                  <w:lang w:eastAsia="ko-KR"/>
                </w:rPr>
                <w:t>angwon7</w:t>
              </w:r>
            </w:ins>
            <w:ins w:id="21" w:author="SangWon Kim (LG)" w:date="2021-01-29T16:59:00Z">
              <w:r>
                <w:rPr>
                  <w:rFonts w:eastAsia="Malgun Gothic"/>
                  <w:lang w:eastAsia="ko-KR"/>
                </w:rPr>
                <w:t>.kim@lge.com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algun Gothic"/>
                <w:lang w:eastAsia="ko-KR"/>
              </w:rPr>
            </w:pPr>
            <w:ins w:id="22" w:author="Nokia" w:date="2021-01-30T09:39:00Z">
              <w:r>
                <w:rPr>
                  <w:rFonts w:eastAsia="Malgun Gothic"/>
                  <w:lang w:eastAsia="ko-KR"/>
                </w:rPr>
                <w:t>Nokia, Nokia Shanghai Bell</w:t>
              </w:r>
            </w:ins>
          </w:p>
        </w:tc>
        <w:tc>
          <w:tcPr>
            <w:tcW w:w="7224" w:type="dxa"/>
            <w:shd w:val="clear" w:color="auto" w:fill="auto"/>
          </w:tcPr>
          <w:p>
            <w:pPr>
              <w:spacing w:after="0" w:line="276" w:lineRule="auto"/>
              <w:rPr>
                <w:rFonts w:eastAsia="Malgun Gothic"/>
                <w:lang w:eastAsia="ko-KR"/>
              </w:rPr>
            </w:pPr>
            <w:ins w:id="23" w:author="Nokia" w:date="2021-01-30T09:39:00Z">
              <w:r>
                <w:rPr>
                  <w:rFonts w:eastAsia="Malgun Gothic"/>
                  <w:lang w:eastAsia="ko-KR"/>
                </w:rPr>
                <w:t>malgorzata.tomala@nokia.com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hint="default" w:eastAsia="宋体"/>
                <w:lang w:val="en-US" w:eastAsia="zh-CN"/>
              </w:rPr>
            </w:pPr>
            <w:ins w:id="24" w:author="ZTE_Liu Yansheng" w:date="2021-01-31T14:30:38Z">
              <w:r>
                <w:rPr>
                  <w:rFonts w:hint="eastAsia"/>
                  <w:lang w:val="en-US" w:eastAsia="zh-CN"/>
                </w:rPr>
                <w:t>Z</w:t>
              </w:r>
            </w:ins>
            <w:ins w:id="25" w:author="ZTE_Liu Yansheng" w:date="2021-01-31T14:30:39Z">
              <w:r>
                <w:rPr>
                  <w:rFonts w:hint="eastAsia"/>
                  <w:lang w:val="en-US" w:eastAsia="zh-CN"/>
                </w:rPr>
                <w:t>TE</w:t>
              </w:r>
            </w:ins>
          </w:p>
        </w:tc>
        <w:tc>
          <w:tcPr>
            <w:tcW w:w="7224" w:type="dxa"/>
            <w:shd w:val="clear" w:color="auto" w:fill="auto"/>
          </w:tcPr>
          <w:p>
            <w:pPr>
              <w:spacing w:after="0" w:line="276" w:lineRule="auto"/>
              <w:ind w:firstLine="0" w:firstLineChars="0"/>
              <w:rPr>
                <w:rFonts w:hint="default" w:eastAsia="宋体"/>
                <w:lang w:val="en-US" w:eastAsia="zh-CN"/>
              </w:rPr>
              <w:pPrChange w:id="26" w:author="ZTE_Liu Yansheng" w:date="2021-01-31T14:31:03Z">
                <w:pPr>
                  <w:spacing w:after="0" w:line="276" w:lineRule="auto"/>
                </w:pPr>
              </w:pPrChange>
            </w:pPr>
            <w:ins w:id="27" w:author="ZTE_Liu Yansheng" w:date="2021-01-31T14:31:02Z">
              <w:r>
                <w:rPr>
                  <w:rFonts w:hint="eastAsia"/>
                  <w:lang w:val="en-US" w:eastAsia="zh-CN"/>
                </w:rPr>
                <w:t>l</w:t>
              </w:r>
            </w:ins>
            <w:ins w:id="28" w:author="ZTE_Liu Yansheng" w:date="2021-01-31T14:30:43Z">
              <w:r>
                <w:rPr>
                  <w:rFonts w:hint="eastAsia"/>
                  <w:lang w:val="en-US" w:eastAsia="zh-CN"/>
                </w:rPr>
                <w:t>iu</w:t>
              </w:r>
            </w:ins>
            <w:ins w:id="29" w:author="ZTE_Liu Yansheng" w:date="2021-01-31T14:30:44Z">
              <w:r>
                <w:rPr>
                  <w:rFonts w:hint="eastAsia"/>
                  <w:lang w:val="en-US" w:eastAsia="zh-CN"/>
                </w:rPr>
                <w:t>.</w:t>
              </w:r>
            </w:ins>
            <w:ins w:id="30" w:author="ZTE_Liu Yansheng" w:date="2021-01-31T14:30:45Z">
              <w:r>
                <w:rPr>
                  <w:rFonts w:hint="eastAsia"/>
                  <w:lang w:val="en-US" w:eastAsia="zh-CN"/>
                </w:rPr>
                <w:t>yanshen</w:t>
              </w:r>
            </w:ins>
            <w:ins w:id="31" w:author="ZTE_Liu Yansheng" w:date="2021-01-31T14:30:46Z">
              <w:r>
                <w:rPr>
                  <w:rFonts w:hint="eastAsia"/>
                  <w:lang w:val="en-US" w:eastAsia="zh-CN"/>
                </w:rPr>
                <w:t>g</w:t>
              </w:r>
            </w:ins>
            <w:ins w:id="32" w:author="ZTE_Liu Yansheng" w:date="2021-01-31T14:30:47Z">
              <w:r>
                <w:rPr>
                  <w:rFonts w:hint="eastAsia"/>
                  <w:lang w:val="en-US" w:eastAsia="zh-CN"/>
                </w:rPr>
                <w:t>@zte</w:t>
              </w:r>
            </w:ins>
            <w:ins w:id="33" w:author="ZTE_Liu Yansheng" w:date="2021-01-31T14:30:48Z">
              <w:r>
                <w:rPr>
                  <w:rFonts w:hint="eastAsia"/>
                  <w:lang w:val="en-US" w:eastAsia="zh-CN"/>
                </w:rPr>
                <w:t>.com</w:t>
              </w:r>
            </w:ins>
            <w:ins w:id="34" w:author="ZTE_Liu Yansheng" w:date="2021-01-31T14:30:49Z">
              <w:r>
                <w:rPr>
                  <w:rFonts w:hint="eastAsia"/>
                  <w:lang w:val="en-US" w:eastAsia="zh-CN"/>
                </w:rPr>
                <w:t>.cn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lang w:val="en-US" w:eastAsia="zh-CN"/>
              </w:rPr>
            </w:pPr>
          </w:p>
        </w:tc>
        <w:tc>
          <w:tcPr>
            <w:tcW w:w="7224" w:type="dxa"/>
            <w:shd w:val="clear" w:color="auto" w:fill="auto"/>
          </w:tcPr>
          <w:p>
            <w:pPr>
              <w:spacing w:after="0" w:line="276"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S Mincho"/>
              </w:rPr>
            </w:pPr>
          </w:p>
        </w:tc>
        <w:tc>
          <w:tcPr>
            <w:tcW w:w="7224" w:type="dxa"/>
            <w:shd w:val="clear" w:color="auto" w:fill="auto"/>
          </w:tcPr>
          <w:p>
            <w:pPr>
              <w:spacing w:after="0" w:line="276" w:lineRule="auto"/>
              <w:rPr>
                <w:rFonts w:eastAsia="MS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algun Gothic"/>
                <w:lang w:eastAsia="ko-KR"/>
              </w:rPr>
            </w:pPr>
          </w:p>
        </w:tc>
        <w:tc>
          <w:tcPr>
            <w:tcW w:w="7224" w:type="dxa"/>
            <w:shd w:val="clear" w:color="auto" w:fill="auto"/>
          </w:tcPr>
          <w:p>
            <w:pPr>
              <w:spacing w:after="0" w:line="276" w:lineRule="auto"/>
              <w:rPr>
                <w:rFonts w:eastAsia="Malgun Gothic"/>
                <w:lang w:eastAsia="ko-KR"/>
              </w:rPr>
            </w:pPr>
          </w:p>
        </w:tc>
      </w:tr>
    </w:tbl>
    <w:p>
      <w:pPr>
        <w:pStyle w:val="156"/>
        <w:rPr>
          <w:lang w:val="en-US"/>
        </w:rPr>
      </w:pPr>
    </w:p>
    <w:p>
      <w:pPr>
        <w:pStyle w:val="2"/>
        <w:numPr>
          <w:ilvl w:val="0"/>
          <w:numId w:val="10"/>
        </w:numPr>
        <w:rPr>
          <w:lang w:eastAsia="zh-CN"/>
        </w:rPr>
      </w:pPr>
      <w:r>
        <w:rPr>
          <w:rFonts w:eastAsia="宋体" w:cs="Arial"/>
          <w:lang w:eastAsia="zh-CN"/>
        </w:rPr>
        <w:t>Discussion</w:t>
      </w:r>
    </w:p>
    <w:p>
      <w:pPr>
        <w:pStyle w:val="3"/>
        <w:numPr>
          <w:ilvl w:val="1"/>
          <w:numId w:val="10"/>
        </w:numPr>
        <w:rPr>
          <w:lang w:eastAsia="zh-CN"/>
        </w:rPr>
      </w:pPr>
      <w:r>
        <w:rPr>
          <w:lang w:eastAsia="zh-CN"/>
        </w:rPr>
        <w:t>Points being technical agreements</w:t>
      </w:r>
    </w:p>
    <w:p>
      <w:pPr>
        <w:rPr>
          <w:lang w:eastAsia="zh-CN"/>
        </w:rPr>
      </w:pPr>
      <w:r>
        <w:rPr>
          <w:lang w:eastAsia="zh-CN"/>
        </w:rPr>
        <w:t>Based upon the email discussion R2-2102243 the below proposals have been drafted</w:t>
      </w:r>
      <w:r>
        <w:rPr>
          <w:rFonts w:hint="eastAsia"/>
          <w:lang w:eastAsia="zh-CN"/>
        </w:rPr>
        <w:t>.</w:t>
      </w:r>
      <w:r>
        <w:rPr>
          <w:lang w:eastAsia="zh-CN"/>
        </w:rPr>
        <w:t xml:space="preserve"> </w:t>
      </w:r>
    </w:p>
    <w:p>
      <w:pPr>
        <w:rPr>
          <w:b/>
          <w:lang w:eastAsia="zh-CN"/>
        </w:rPr>
      </w:pPr>
      <w:r>
        <w:rPr>
          <w:b/>
          <w:lang w:eastAsia="zh-CN"/>
        </w:rPr>
        <w:t>Proposal 1: RAN2 agree NR QoE can take LTE QoE solution as baseline. Details can be discussed during the WI phase.</w:t>
      </w:r>
    </w:p>
    <w:p>
      <w:pPr>
        <w:ind w:left="200" w:leftChars="100"/>
        <w:rPr>
          <w:b/>
          <w:lang w:eastAsia="zh-CN"/>
        </w:rPr>
      </w:pPr>
      <w:r>
        <w:rPr>
          <w:b/>
          <w:lang w:eastAsia="zh-CN"/>
        </w:rPr>
        <w:t>LTE QoE solution includes the following key parts:</w:t>
      </w:r>
    </w:p>
    <w:p>
      <w:pPr>
        <w:pStyle w:val="133"/>
        <w:numPr>
          <w:ilvl w:val="0"/>
          <w:numId w:val="11"/>
        </w:numPr>
        <w:rPr>
          <w:rFonts w:ascii="Times New Roman" w:hAnsi="Times New Roman"/>
          <w:b/>
          <w:sz w:val="20"/>
          <w:szCs w:val="20"/>
        </w:rPr>
      </w:pPr>
      <w:r>
        <w:rPr>
          <w:rFonts w:ascii="Times New Roman" w:hAnsi="Times New Roman" w:eastAsia="DengXian"/>
          <w:b/>
          <w:sz w:val="20"/>
          <w:szCs w:val="20"/>
        </w:rPr>
        <w:t>Both signaling based and management based initiated cases are allowed</w:t>
      </w:r>
    </w:p>
    <w:p>
      <w:pPr>
        <w:pStyle w:val="133"/>
        <w:numPr>
          <w:ilvl w:val="0"/>
          <w:numId w:val="11"/>
        </w:numPr>
        <w:rPr>
          <w:rFonts w:ascii="Times New Roman" w:hAnsi="Times New Roman"/>
          <w:b/>
          <w:sz w:val="20"/>
          <w:szCs w:val="20"/>
        </w:rPr>
      </w:pPr>
      <w:r>
        <w:rPr>
          <w:rFonts w:ascii="Times New Roman" w:hAnsi="Times New Roman" w:eastAsia="DengXian"/>
          <w:b/>
          <w:sz w:val="20"/>
          <w:szCs w:val="20"/>
        </w:rPr>
        <w:t>The LTE QoE feature is activated by Trace Function from the MDT frame work</w:t>
      </w:r>
    </w:p>
    <w:p>
      <w:pPr>
        <w:pStyle w:val="133"/>
        <w:numPr>
          <w:ilvl w:val="0"/>
          <w:numId w:val="11"/>
        </w:numPr>
        <w:rPr>
          <w:rFonts w:ascii="Times New Roman" w:hAnsi="Times New Roman"/>
          <w:b/>
          <w:sz w:val="20"/>
          <w:szCs w:val="20"/>
        </w:rPr>
      </w:pPr>
      <w:r>
        <w:rPr>
          <w:rFonts w:ascii="Times New Roman" w:hAnsi="Times New Roman"/>
          <w:b/>
          <w:sz w:val="20"/>
          <w:szCs w:val="20"/>
        </w:rPr>
        <w:t>Application layer measurement configuration received from OAM or CN can be encapsulated in a transparent container, which is forwarded to UE in a downlink RRC message. Application layer measurements received from UE's higher layer can be encapsulated in a transparent container and sent to network in an uplink RRC message</w:t>
      </w:r>
    </w:p>
    <w:p>
      <w:pPr>
        <w:rPr>
          <w:rFonts w:eastAsiaTheme="minorEastAsia"/>
          <w:lang w:val="en-US" w:eastAsia="ja-JP"/>
        </w:rPr>
      </w:pPr>
    </w:p>
    <w:p>
      <w:pPr>
        <w:rPr>
          <w:rFonts w:eastAsiaTheme="minorEastAsia"/>
          <w:b/>
          <w:lang w:val="en-US" w:eastAsia="ja-JP"/>
        </w:rPr>
      </w:pPr>
      <w:r>
        <w:rPr>
          <w:rFonts w:eastAsiaTheme="minorEastAsia"/>
          <w:b/>
          <w:lang w:val="en-US" w:eastAsia="ja-JP"/>
        </w:rPr>
        <w:t xml:space="preserve">Question: Do companies agree with the above proposal 1? </w:t>
      </w:r>
      <w:bookmarkStart w:id="1" w:name="OLE_LINK33"/>
      <w:bookmarkStart w:id="2" w:name="OLE_LINK34"/>
      <w:r>
        <w:rPr>
          <w:rFonts w:eastAsiaTheme="minorEastAsia"/>
          <w:b/>
          <w:lang w:val="en-US" w:eastAsia="ja-JP"/>
        </w:rPr>
        <w:t>Can also provide comments if any.</w:t>
      </w:r>
      <w:bookmarkEnd w:id="1"/>
      <w:bookmarkEnd w:id="2"/>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402"/>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Theme="minorEastAsia"/>
                <w:b/>
                <w:bCs/>
                <w:lang w:eastAsia="ja-JP"/>
              </w:rPr>
            </w:pPr>
            <w:r>
              <w:rPr>
                <w:rFonts w:ascii="Times New Roman" w:hAnsi="Times New Roman" w:eastAsiaTheme="minorEastAsia"/>
                <w:b/>
                <w:bCs/>
                <w:lang w:eastAsia="ja-JP"/>
              </w:rPr>
              <w:t>Company</w:t>
            </w:r>
          </w:p>
        </w:tc>
        <w:tc>
          <w:tcPr>
            <w:tcW w:w="711" w:type="pct"/>
          </w:tcPr>
          <w:p>
            <w:pPr>
              <w:spacing w:after="0" w:line="276" w:lineRule="auto"/>
              <w:jc w:val="center"/>
              <w:rPr>
                <w:rFonts w:ascii="Times New Roman" w:hAnsi="Times New Roman" w:eastAsia="MS Gothic"/>
                <w:b/>
                <w:bCs/>
                <w:lang w:eastAsia="ja-JP"/>
              </w:rPr>
            </w:pPr>
            <w:r>
              <w:rPr>
                <w:rFonts w:ascii="Times New Roman" w:hAnsi="Times New Roman" w:eastAsiaTheme="minorEastAsia"/>
                <w:b/>
                <w:bCs/>
                <w:lang w:eastAsia="ja-JP"/>
              </w:rPr>
              <w:t>Yes</w:t>
            </w:r>
            <w:r>
              <w:rPr>
                <w:rFonts w:ascii="Times New Roman" w:hAnsi="Times New Roman" w:eastAsiaTheme="minorEastAsia"/>
                <w:b/>
                <w:bCs/>
                <w:lang w:eastAsia="zh-CN"/>
              </w:rPr>
              <w:t>/No</w:t>
            </w:r>
          </w:p>
        </w:tc>
        <w:tc>
          <w:tcPr>
            <w:tcW w:w="3457" w:type="pct"/>
          </w:tcPr>
          <w:p>
            <w:pPr>
              <w:spacing w:after="0" w:line="276" w:lineRule="auto"/>
              <w:jc w:val="center"/>
              <w:rPr>
                <w:rFonts w:ascii="Times New Roman" w:hAnsi="Times New Roman" w:eastAsiaTheme="minorEastAsia"/>
                <w:b/>
                <w:bCs/>
                <w:lang w:eastAsia="ja-JP"/>
              </w:rPr>
            </w:pPr>
            <w:r>
              <w:rPr>
                <w:rFonts w:ascii="Times New Roman" w:hAnsi="Times New Roman" w:eastAsiaTheme="minorEastAsia"/>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pct"/>
          </w:tcPr>
          <w:p>
            <w:pPr>
              <w:spacing w:after="0" w:line="276" w:lineRule="auto"/>
              <w:jc w:val="center"/>
              <w:rPr>
                <w:rFonts w:ascii="Times New Roman" w:hAnsi="Times New Roman" w:eastAsia="DengXian"/>
                <w:lang w:eastAsia="zh-CN"/>
              </w:rPr>
            </w:pPr>
            <w:ins w:id="35" w:author="CMCC" w:date="2021-01-28T13:50:00Z">
              <w:r>
                <w:rPr>
                  <w:rFonts w:hint="eastAsia" w:ascii="Times New Roman" w:hAnsi="Times New Roman" w:eastAsia="DengXian"/>
                  <w:lang w:eastAsia="zh-CN"/>
                </w:rPr>
                <w:t>CMCC</w:t>
              </w:r>
            </w:ins>
          </w:p>
        </w:tc>
        <w:tc>
          <w:tcPr>
            <w:tcW w:w="711" w:type="pct"/>
          </w:tcPr>
          <w:p>
            <w:pPr>
              <w:spacing w:after="0" w:line="276" w:lineRule="auto"/>
              <w:rPr>
                <w:rFonts w:ascii="Times New Roman" w:hAnsi="Times New Roman" w:eastAsia="DengXian"/>
                <w:lang w:eastAsia="zh-CN"/>
              </w:rPr>
            </w:pPr>
            <w:ins w:id="36" w:author="CMCC" w:date="2021-01-28T13:50:00Z">
              <w:r>
                <w:rPr>
                  <w:rFonts w:hint="eastAsia" w:ascii="Times New Roman" w:hAnsi="Times New Roman" w:eastAsia="DengXian"/>
                  <w:lang w:eastAsia="zh-CN"/>
                </w:rPr>
                <w:t>Yes</w:t>
              </w:r>
            </w:ins>
            <w:ins w:id="37" w:author="CMCC" w:date="2021-01-28T16:39:00Z">
              <w:r>
                <w:rPr>
                  <w:rFonts w:hint="eastAsia" w:ascii="Times New Roman" w:hAnsi="Times New Roman" w:eastAsia="DengXian"/>
                  <w:lang w:eastAsia="zh-CN"/>
                </w:rPr>
                <w:t>, but</w:t>
              </w:r>
            </w:ins>
          </w:p>
        </w:tc>
        <w:tc>
          <w:tcPr>
            <w:tcW w:w="3457" w:type="pct"/>
          </w:tcPr>
          <w:p>
            <w:pPr>
              <w:spacing w:after="0" w:line="276" w:lineRule="auto"/>
              <w:rPr>
                <w:ins w:id="38" w:author="CMCC" w:date="2021-01-28T16:37:00Z"/>
                <w:rFonts w:ascii="Times New Roman" w:hAnsi="Times New Roman" w:eastAsia="DengXian"/>
                <w:lang w:eastAsia="zh-CN"/>
              </w:rPr>
            </w:pPr>
            <w:ins w:id="39" w:author="CMCC" w:date="2021-01-28T13:52:00Z">
              <w:r>
                <w:rPr>
                  <w:rFonts w:hint="eastAsia" w:ascii="Times New Roman" w:hAnsi="Times New Roman" w:eastAsia="DengXian"/>
                  <w:lang w:eastAsia="zh-CN"/>
                </w:rPr>
                <w:t xml:space="preserve">Take LTE as baseline, but not preclude other </w:t>
              </w:r>
            </w:ins>
            <w:ins w:id="40" w:author="CMCC" w:date="2021-01-28T13:53:00Z">
              <w:r>
                <w:rPr>
                  <w:rFonts w:ascii="Times New Roman" w:hAnsi="Times New Roman" w:eastAsia="DengXian"/>
                  <w:lang w:eastAsia="zh-CN"/>
                </w:rPr>
                <w:t>enhancement</w:t>
              </w:r>
            </w:ins>
            <w:ins w:id="41" w:author="CMCC" w:date="2021-01-28T13:52:00Z">
              <w:r>
                <w:rPr>
                  <w:rFonts w:hint="eastAsia" w:ascii="Times New Roman" w:hAnsi="Times New Roman" w:eastAsia="DengXian"/>
                  <w:lang w:eastAsia="zh-CN"/>
                </w:rPr>
                <w:t xml:space="preserve"> </w:t>
              </w:r>
            </w:ins>
            <w:ins w:id="42" w:author="CMCC" w:date="2021-01-28T13:53:00Z">
              <w:r>
                <w:rPr>
                  <w:rFonts w:hint="eastAsia" w:ascii="Times New Roman" w:hAnsi="Times New Roman" w:eastAsia="DengXian"/>
                  <w:lang w:eastAsia="zh-CN"/>
                </w:rPr>
                <w:t>for RAN optimization.</w:t>
              </w:r>
            </w:ins>
          </w:p>
          <w:p>
            <w:pPr>
              <w:spacing w:after="0" w:line="276" w:lineRule="auto"/>
              <w:rPr>
                <w:rFonts w:ascii="Times New Roman" w:hAnsi="Times New Roman" w:eastAsia="DengXian"/>
                <w:lang w:eastAsia="zh-CN"/>
              </w:rPr>
            </w:pPr>
            <w:ins w:id="43" w:author="CMCC" w:date="2021-01-28T16:37:00Z">
              <w:r>
                <w:rPr>
                  <w:rFonts w:hint="eastAsia" w:ascii="Times New Roman" w:hAnsi="Times New Roman" w:eastAsia="DengXian"/>
                  <w:lang w:eastAsia="zh-CN"/>
                </w:rPr>
                <w:t>For bullet 2, we think current QoE configuration</w:t>
              </w:r>
            </w:ins>
            <w:ins w:id="44" w:author="CMCC" w:date="2021-01-28T16:38:00Z">
              <w:r>
                <w:rPr>
                  <w:rFonts w:hint="eastAsia" w:ascii="Times New Roman" w:hAnsi="Times New Roman" w:eastAsia="DengXian"/>
                  <w:lang w:eastAsia="zh-CN"/>
                </w:rPr>
                <w:t xml:space="preserve"> (UE APP layer configuration)</w:t>
              </w:r>
            </w:ins>
            <w:ins w:id="45" w:author="CMCC" w:date="2021-01-28T16:37:00Z">
              <w:r>
                <w:rPr>
                  <w:rFonts w:hint="eastAsia" w:ascii="Times New Roman" w:hAnsi="Times New Roman" w:eastAsia="DengXian"/>
                  <w:lang w:eastAsia="zh-CN"/>
                </w:rPr>
                <w:t xml:space="preserve"> is configured in parallel with MDT configuration within T</w:t>
              </w:r>
            </w:ins>
            <w:ins w:id="46" w:author="CMCC" w:date="2021-01-28T16:38:00Z">
              <w:r>
                <w:rPr>
                  <w:rFonts w:hint="eastAsia" w:ascii="Times New Roman" w:hAnsi="Times New Roman" w:eastAsia="DengXian"/>
                  <w:lang w:eastAsia="zh-CN"/>
                </w:rPr>
                <w:t>race Activation, so the statement in bullet 2</w:t>
              </w:r>
            </w:ins>
            <w:ins w:id="47" w:author="CMCC" w:date="2021-01-28T16:39:00Z">
              <w:r>
                <w:rPr>
                  <w:rFonts w:hint="eastAsia" w:ascii="Times New Roman" w:hAnsi="Times New Roman" w:eastAsia="DengXian"/>
                  <w:lang w:eastAsia="zh-CN"/>
                </w:rPr>
                <w:t xml:space="preserve"> might not be so precise.</w:t>
              </w:r>
            </w:ins>
            <w:ins w:id="48" w:author="CMCC" w:date="2021-01-28T16:40:00Z">
              <w:r>
                <w:rPr>
                  <w:rFonts w:hint="eastAsia" w:ascii="Times New Roman" w:hAnsi="Times New Roman" w:eastAsia="DengXian"/>
                  <w:lang w:eastAsia="zh-CN"/>
                </w:rPr>
                <w:t xml:space="preserve"> Modification on bullet 2 may be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Theme="minorEastAsia"/>
                <w:lang w:eastAsia="ja-JP"/>
              </w:rPr>
            </w:pPr>
            <w:ins w:id="49" w:author="Huawei" w:date="2021-01-28T11:45:00Z">
              <w:r>
                <w:rPr>
                  <w:rFonts w:ascii="Times New Roman" w:hAnsi="Times New Roman" w:eastAsia="DengXian"/>
                  <w:lang w:eastAsia="zh-CN"/>
                </w:rPr>
                <w:t>Huawei, HiSilicon</w:t>
              </w:r>
            </w:ins>
          </w:p>
        </w:tc>
        <w:tc>
          <w:tcPr>
            <w:tcW w:w="711" w:type="pct"/>
          </w:tcPr>
          <w:p>
            <w:pPr>
              <w:spacing w:after="0" w:line="276" w:lineRule="auto"/>
              <w:rPr>
                <w:rFonts w:ascii="Times New Roman" w:hAnsi="Times New Roman" w:eastAsiaTheme="minorEastAsia"/>
                <w:lang w:eastAsia="ja-JP"/>
              </w:rPr>
            </w:pPr>
            <w:ins w:id="50" w:author="Huawei" w:date="2021-01-28T11:45:00Z">
              <w:r>
                <w:rPr>
                  <w:rFonts w:ascii="Times New Roman" w:hAnsi="Times New Roman" w:eastAsia="DengXian"/>
                  <w:lang w:eastAsia="zh-CN"/>
                </w:rPr>
                <w:t>Yes</w:t>
              </w:r>
            </w:ins>
          </w:p>
        </w:tc>
        <w:tc>
          <w:tcPr>
            <w:tcW w:w="3457" w:type="pct"/>
          </w:tcPr>
          <w:p>
            <w:pPr>
              <w:spacing w:after="0" w:line="276" w:lineRule="auto"/>
              <w:rPr>
                <w:rFonts w:ascii="Times New Roman" w:hAnsi="Times New Roman" w:eastAsiaTheme="minorEastAsia"/>
                <w:lang w:eastAsia="ja-JP"/>
              </w:rPr>
            </w:pPr>
            <w:ins w:id="51" w:author="Huawei" w:date="2021-01-28T11:45:00Z">
              <w:r>
                <w:rPr>
                  <w:rFonts w:ascii="Times New Roman" w:hAnsi="Times New Roman" w:eastAsia="DengXian"/>
                  <w:lang w:eastAsia="zh-CN"/>
                </w:rPr>
                <w:t>With these clarifications about the “LTE baseline”, the proposal is OK to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ins w:id="52" w:author="QC" w:date="2021-01-28T13:25:00Z">
              <w:r>
                <w:rPr>
                  <w:rFonts w:ascii="Times New Roman" w:hAnsi="Times New Roman" w:eastAsia="DengXian"/>
                  <w:lang w:eastAsia="zh-CN"/>
                </w:rPr>
                <w:t>Qualcomm</w:t>
              </w:r>
            </w:ins>
          </w:p>
        </w:tc>
        <w:tc>
          <w:tcPr>
            <w:tcW w:w="711" w:type="pct"/>
          </w:tcPr>
          <w:p>
            <w:pPr>
              <w:spacing w:after="0" w:line="276" w:lineRule="auto"/>
              <w:rPr>
                <w:rFonts w:ascii="Times New Roman" w:hAnsi="Times New Roman"/>
                <w:lang w:val="en-US" w:eastAsia="zh-CN"/>
              </w:rPr>
            </w:pPr>
            <w:ins w:id="53" w:author="QC" w:date="2021-01-28T13:25:00Z">
              <w:r>
                <w:rPr>
                  <w:rFonts w:ascii="Times New Roman" w:hAnsi="Times New Roman" w:eastAsia="DengXian"/>
                  <w:lang w:eastAsia="zh-CN"/>
                </w:rPr>
                <w:t>Yes</w:t>
              </w:r>
            </w:ins>
          </w:p>
        </w:tc>
        <w:tc>
          <w:tcPr>
            <w:tcW w:w="3457" w:type="pct"/>
          </w:tcPr>
          <w:p>
            <w:pPr>
              <w:spacing w:after="0" w:line="276" w:lineRule="auto"/>
              <w:rPr>
                <w:rFonts w:ascii="Times New Roman" w:hAnsi="Times New Roman"/>
                <w:lang w:val="en-US" w:eastAsia="zh-CN"/>
              </w:rPr>
            </w:pPr>
            <w:ins w:id="54" w:author="QC" w:date="2021-01-28T13:25:00Z">
              <w:r>
                <w:rPr>
                  <w:rFonts w:ascii="Times New Roman" w:hAnsi="Times New Roman" w:eastAsia="DengXian"/>
                  <w:lang w:eastAsia="zh-CN"/>
                </w:rPr>
                <w:t xml:space="preserve">I believe all above should be included as the baseline for NR QoE.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ins w:id="55" w:author="OPPO- Liu yang" w:date="2021-01-29T08:52:00Z">
              <w:r>
                <w:rPr>
                  <w:rFonts w:hint="eastAsia" w:ascii="Times New Roman" w:hAnsi="Times New Roman" w:eastAsia="DengXian"/>
                  <w:lang w:eastAsia="zh-CN"/>
                </w:rPr>
                <w:t>O</w:t>
              </w:r>
            </w:ins>
            <w:ins w:id="56" w:author="OPPO- Liu yang" w:date="2021-01-29T08:52:00Z">
              <w:r>
                <w:rPr>
                  <w:rFonts w:ascii="Times New Roman" w:hAnsi="Times New Roman" w:eastAsia="DengXian"/>
                  <w:lang w:eastAsia="zh-CN"/>
                </w:rPr>
                <w:t>PPO</w:t>
              </w:r>
            </w:ins>
          </w:p>
        </w:tc>
        <w:tc>
          <w:tcPr>
            <w:tcW w:w="711" w:type="pct"/>
          </w:tcPr>
          <w:p>
            <w:pPr>
              <w:spacing w:after="0" w:line="276" w:lineRule="auto"/>
              <w:rPr>
                <w:rFonts w:ascii="Times New Roman" w:hAnsi="Times New Roman" w:eastAsia="DengXian"/>
                <w:lang w:eastAsia="zh-CN"/>
              </w:rPr>
            </w:pPr>
            <w:ins w:id="57" w:author="OPPO- Liu yang" w:date="2021-01-29T08:52:00Z">
              <w:r>
                <w:rPr>
                  <w:rFonts w:hint="eastAsia" w:ascii="Times New Roman" w:hAnsi="Times New Roman" w:eastAsia="DengXian"/>
                  <w:lang w:eastAsia="zh-CN"/>
                </w:rPr>
                <w:t>Y</w:t>
              </w:r>
            </w:ins>
            <w:ins w:id="58" w:author="OPPO- Liu yang" w:date="2021-01-29T08:52:00Z">
              <w:r>
                <w:rPr>
                  <w:rFonts w:ascii="Times New Roman" w:hAnsi="Times New Roman" w:eastAsia="DengXian"/>
                  <w:lang w:eastAsia="zh-CN"/>
                </w:rPr>
                <w:t>es</w:t>
              </w:r>
            </w:ins>
          </w:p>
        </w:tc>
        <w:tc>
          <w:tcPr>
            <w:tcW w:w="3457" w:type="pct"/>
          </w:tcPr>
          <w:p>
            <w:pPr>
              <w:spacing w:after="0" w:line="276" w:lineRule="auto"/>
              <w:rPr>
                <w:rFonts w:ascii="Times New Roman" w:hAnsi="Times New Roman"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Malgun Gothic"/>
                <w:lang w:eastAsia="ko-KR"/>
                <w:rPrChange w:id="59" w:author="SangWon Kim (LG)" w:date="2021-01-29T19:10:00Z">
                  <w:rPr>
                    <w:rFonts w:ascii="Times New Roman" w:hAnsi="Times New Roman" w:eastAsia="DengXian"/>
                    <w:lang w:eastAsia="zh-CN"/>
                  </w:rPr>
                </w:rPrChange>
              </w:rPr>
            </w:pPr>
            <w:ins w:id="60" w:author="SangWon Kim (LG)" w:date="2021-01-29T19:10:00Z">
              <w:r>
                <w:rPr>
                  <w:rFonts w:hint="eastAsia" w:ascii="Times New Roman" w:hAnsi="Times New Roman" w:eastAsia="Malgun Gothic"/>
                  <w:lang w:eastAsia="ko-KR"/>
                </w:rPr>
                <w:t>LGE</w:t>
              </w:r>
            </w:ins>
          </w:p>
        </w:tc>
        <w:tc>
          <w:tcPr>
            <w:tcW w:w="711" w:type="pct"/>
          </w:tcPr>
          <w:p>
            <w:pPr>
              <w:spacing w:after="0" w:line="276" w:lineRule="auto"/>
              <w:rPr>
                <w:rFonts w:ascii="CG Times (WN)" w:hAnsi="CG Times (WN)" w:eastAsia="Malgun Gothic"/>
                <w:lang w:eastAsia="ko-KR"/>
                <w:rPrChange w:id="61" w:author="SangWon Kim (LG)" w:date="2021-01-29T19:10:00Z">
                  <w:rPr>
                    <w:rFonts w:ascii="Times New Roman" w:hAnsi="Times New Roman" w:eastAsia="DengXian"/>
                    <w:lang w:eastAsia="zh-CN"/>
                  </w:rPr>
                </w:rPrChange>
              </w:rPr>
            </w:pPr>
            <w:ins w:id="62" w:author="SangWon Kim (LG)" w:date="2021-01-29T19:10:00Z">
              <w:r>
                <w:rPr>
                  <w:rFonts w:hint="eastAsia" w:ascii="Times New Roman" w:hAnsi="Times New Roman" w:eastAsia="Malgun Gothic"/>
                  <w:lang w:eastAsia="ko-KR"/>
                </w:rPr>
                <w:t>Yes</w:t>
              </w:r>
            </w:ins>
          </w:p>
        </w:tc>
        <w:tc>
          <w:tcPr>
            <w:tcW w:w="3457" w:type="pct"/>
          </w:tcPr>
          <w:p>
            <w:pPr>
              <w:spacing w:after="0" w:line="276" w:lineRule="auto"/>
              <w:rPr>
                <w:rFonts w:ascii="Times New Roman" w:hAnsi="Times New Roman"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ins w:id="63" w:author="Nokia" w:date="2021-01-30T09:40:00Z">
              <w:r>
                <w:rPr>
                  <w:rFonts w:ascii="Times New Roman" w:hAnsi="Times New Roman" w:eastAsia="DengXian"/>
                  <w:lang w:eastAsia="zh-CN"/>
                </w:rPr>
                <w:t>Nokia</w:t>
              </w:r>
            </w:ins>
            <w:ins w:id="64" w:author="Nokia" w:date="2021-01-30T10:43:00Z">
              <w:r>
                <w:rPr>
                  <w:rFonts w:ascii="Times New Roman" w:hAnsi="Times New Roman" w:eastAsia="DengXian"/>
                  <w:lang w:eastAsia="zh-CN"/>
                </w:rPr>
                <w:t>, Nokia Shanghai Bell</w:t>
              </w:r>
            </w:ins>
            <w:ins w:id="65" w:author="Nokia" w:date="2021-01-30T09:40:00Z">
              <w:r>
                <w:rPr>
                  <w:rFonts w:ascii="Times New Roman" w:hAnsi="Times New Roman" w:eastAsia="DengXian"/>
                  <w:lang w:eastAsia="zh-CN"/>
                </w:rPr>
                <w:t xml:space="preserve"> </w:t>
              </w:r>
            </w:ins>
          </w:p>
        </w:tc>
        <w:tc>
          <w:tcPr>
            <w:tcW w:w="711" w:type="pct"/>
          </w:tcPr>
          <w:p>
            <w:pPr>
              <w:spacing w:after="0" w:line="276" w:lineRule="auto"/>
              <w:rPr>
                <w:rFonts w:ascii="Times New Roman" w:hAnsi="Times New Roman" w:eastAsia="DengXian"/>
                <w:lang w:eastAsia="zh-CN"/>
              </w:rPr>
            </w:pPr>
            <w:ins w:id="66" w:author="Nokia" w:date="2021-01-30T09:44:00Z">
              <w:r>
                <w:rPr>
                  <w:rFonts w:ascii="Times New Roman" w:hAnsi="Times New Roman" w:eastAsia="DengXian"/>
                  <w:lang w:eastAsia="zh-CN"/>
                </w:rPr>
                <w:t>Yes</w:t>
              </w:r>
            </w:ins>
          </w:p>
        </w:tc>
        <w:tc>
          <w:tcPr>
            <w:tcW w:w="3457" w:type="pct"/>
          </w:tcPr>
          <w:p>
            <w:pPr>
              <w:spacing w:after="0" w:line="276" w:lineRule="auto"/>
              <w:rPr>
                <w:rFonts w:ascii="Times New Roman" w:hAnsi="Times New Roman" w:eastAsia="DengXian"/>
                <w:lang w:eastAsia="zh-CN"/>
              </w:rPr>
            </w:pPr>
            <w:ins w:id="67" w:author="Nokia" w:date="2021-01-30T09:47:00Z">
              <w:r>
                <w:rPr>
                  <w:rFonts w:ascii="Times New Roman" w:hAnsi="Times New Roman" w:eastAsia="DengXian"/>
                  <w:lang w:eastAsia="zh-CN"/>
                </w:rPr>
                <w:t xml:space="preserve">While </w:t>
              </w:r>
            </w:ins>
            <w:ins w:id="68" w:author="Nokia" w:date="2021-01-30T09:44:00Z">
              <w:r>
                <w:rPr>
                  <w:rFonts w:ascii="Times New Roman" w:hAnsi="Times New Roman" w:eastAsia="DengXian"/>
                  <w:lang w:eastAsia="zh-CN"/>
                </w:rPr>
                <w:t xml:space="preserve">Point 2 </w:t>
              </w:r>
            </w:ins>
            <w:ins w:id="69" w:author="Nokia" w:date="2021-01-30T09:47:00Z">
              <w:r>
                <w:rPr>
                  <w:rFonts w:ascii="Times New Roman" w:hAnsi="Times New Roman" w:eastAsia="DengXian"/>
                  <w:lang w:eastAsia="zh-CN"/>
                </w:rPr>
                <w:t xml:space="preserve">is </w:t>
              </w:r>
            </w:ins>
            <w:ins w:id="70" w:author="Nokia" w:date="2021-01-30T09:48:00Z">
              <w:r>
                <w:rPr>
                  <w:rFonts w:ascii="Times New Roman" w:hAnsi="Times New Roman" w:eastAsia="DengXian"/>
                  <w:lang w:eastAsia="zh-CN"/>
                </w:rPr>
                <w:t xml:space="preserve">LTE baseline in the light of 36.300, it </w:t>
              </w:r>
            </w:ins>
            <w:ins w:id="71" w:author="Nokia" w:date="2021-01-30T09:44:00Z">
              <w:r>
                <w:rPr>
                  <w:rFonts w:ascii="Times New Roman" w:hAnsi="Times New Roman" w:eastAsia="DengXian"/>
                  <w:lang w:eastAsia="zh-CN"/>
                </w:rPr>
                <w:t>will require acknowledging by SA5/RAN3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hint="default" w:ascii="Times New Roman" w:hAnsi="Times New Roman" w:eastAsia="宋体"/>
                <w:lang w:val="en-US" w:eastAsia="zh-CN"/>
              </w:rPr>
            </w:pPr>
            <w:ins w:id="72" w:author="ZTE_Liu Yansheng" w:date="2021-01-31T14:31:33Z">
              <w:r>
                <w:rPr>
                  <w:rFonts w:hint="eastAsia"/>
                  <w:lang w:val="en-US" w:eastAsia="zh-CN"/>
                </w:rPr>
                <w:t>ZTE</w:t>
              </w:r>
            </w:ins>
          </w:p>
        </w:tc>
        <w:tc>
          <w:tcPr>
            <w:tcW w:w="711" w:type="pct"/>
          </w:tcPr>
          <w:p>
            <w:pPr>
              <w:spacing w:after="0" w:line="276" w:lineRule="auto"/>
              <w:rPr>
                <w:rFonts w:hint="default" w:ascii="Times New Roman" w:hAnsi="Times New Roman" w:eastAsia="DengXian"/>
                <w:lang w:val="en-US" w:eastAsia="zh-CN"/>
              </w:rPr>
            </w:pPr>
            <w:ins w:id="73" w:author="ZTE_Liu Yansheng" w:date="2021-01-31T14:31:35Z">
              <w:r>
                <w:rPr>
                  <w:rFonts w:hint="eastAsia" w:eastAsia="DengXian"/>
                  <w:lang w:val="en-US" w:eastAsia="zh-CN"/>
                </w:rPr>
                <w:t>Y</w:t>
              </w:r>
            </w:ins>
            <w:ins w:id="74" w:author="ZTE_Liu Yansheng" w:date="2021-01-31T14:31:36Z">
              <w:r>
                <w:rPr>
                  <w:rFonts w:hint="eastAsia" w:eastAsia="DengXian"/>
                  <w:lang w:val="en-US" w:eastAsia="zh-CN"/>
                </w:rPr>
                <w:t>es</w:t>
              </w:r>
            </w:ins>
          </w:p>
        </w:tc>
        <w:tc>
          <w:tcPr>
            <w:tcW w:w="3457" w:type="pct"/>
          </w:tcPr>
          <w:p>
            <w:pPr>
              <w:spacing w:after="0" w:line="276" w:lineRule="auto"/>
              <w:rPr>
                <w:rFonts w:ascii="Times New Roman" w:hAnsi="Times New Roman" w:eastAsia="DengXi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Malgun Gothic"/>
                <w:lang w:eastAsia="ko-KR"/>
              </w:rPr>
            </w:pPr>
          </w:p>
        </w:tc>
        <w:tc>
          <w:tcPr>
            <w:tcW w:w="711" w:type="pct"/>
          </w:tcPr>
          <w:p>
            <w:pPr>
              <w:spacing w:after="0" w:line="276" w:lineRule="auto"/>
              <w:rPr>
                <w:rFonts w:ascii="Times New Roman" w:hAnsi="Times New Roman" w:eastAsia="DengXian"/>
                <w:lang w:val="en-US" w:eastAsia="zh-CN"/>
              </w:rPr>
            </w:pPr>
          </w:p>
        </w:tc>
        <w:tc>
          <w:tcPr>
            <w:tcW w:w="3457" w:type="pct"/>
          </w:tcPr>
          <w:p>
            <w:pPr>
              <w:spacing w:after="0" w:line="276" w:lineRule="auto"/>
              <w:rPr>
                <w:rFonts w:ascii="Times New Roman" w:hAnsi="Times New Roman" w:eastAsia="DengXian"/>
                <w:lang w:val="en-US" w:eastAsia="zh-CN"/>
              </w:rPr>
            </w:pPr>
          </w:p>
        </w:tc>
      </w:tr>
    </w:tbl>
    <w:p>
      <w:pPr>
        <w:rPr>
          <w:rFonts w:eastAsiaTheme="minorEastAsia"/>
          <w:sz w:val="22"/>
          <w:szCs w:val="22"/>
          <w:lang w:val="en-US" w:eastAsia="ja-JP"/>
        </w:rPr>
      </w:pPr>
    </w:p>
    <w:p>
      <w:pPr>
        <w:rPr>
          <w:lang w:val="en-US" w:eastAsia="zh-CN"/>
        </w:rPr>
      </w:pPr>
    </w:p>
    <w:p>
      <w:pPr>
        <w:rPr>
          <w:rFonts w:eastAsiaTheme="minorEastAsia"/>
          <w:b/>
          <w:highlight w:val="none"/>
          <w:lang w:val="en-US" w:eastAsia="ja-JP"/>
          <w:rPrChange w:id="75" w:author="ZTE_Liu Yansheng" w:date="2021-01-31T15:18:44Z">
            <w:rPr>
              <w:rFonts w:eastAsiaTheme="minorEastAsia"/>
              <w:b/>
              <w:lang w:val="en-US" w:eastAsia="ja-JP"/>
            </w:rPr>
          </w:rPrChange>
        </w:rPr>
      </w:pPr>
      <w:r>
        <w:rPr>
          <w:rFonts w:eastAsiaTheme="minorEastAsia"/>
          <w:b/>
          <w:highlight w:val="none"/>
          <w:lang w:val="en-US" w:eastAsia="ja-JP"/>
          <w:rPrChange w:id="76" w:author="ZTE_Liu Yansheng" w:date="2021-01-31T15:18:44Z">
            <w:rPr>
              <w:rFonts w:eastAsiaTheme="minorEastAsia"/>
              <w:b/>
              <w:lang w:val="en-US" w:eastAsia="ja-JP"/>
            </w:rPr>
          </w:rPrChange>
        </w:rPr>
        <w:t xml:space="preserve">Proposal 2: Collection of radio related measurements, if needed, should be done by existing methods when they exist such as MDT. There is no intention to duplicate any such functionality from RAN2 point of view. </w:t>
      </w:r>
    </w:p>
    <w:p>
      <w:pPr>
        <w:rPr>
          <w:rFonts w:eastAsiaTheme="minorEastAsia"/>
          <w:b/>
          <w:highlight w:val="none"/>
          <w:lang w:val="en-US" w:eastAsia="ja-JP"/>
          <w:rPrChange w:id="77" w:author="ZTE_Liu Yansheng" w:date="2021-01-31T15:18:44Z">
            <w:rPr>
              <w:rFonts w:eastAsiaTheme="minorEastAsia"/>
              <w:b/>
              <w:lang w:val="en-US" w:eastAsia="ja-JP"/>
            </w:rPr>
          </w:rPrChange>
        </w:rPr>
      </w:pPr>
      <w:r>
        <w:rPr>
          <w:rFonts w:eastAsiaTheme="minorEastAsia"/>
          <w:b/>
          <w:highlight w:val="none"/>
          <w:lang w:val="en-US" w:eastAsia="ja-JP"/>
          <w:rPrChange w:id="78" w:author="ZTE_Liu Yansheng" w:date="2021-01-31T15:18:44Z">
            <w:rPr>
              <w:rFonts w:eastAsiaTheme="minorEastAsia"/>
              <w:b/>
              <w:lang w:val="en-US" w:eastAsia="ja-JP"/>
            </w:rPr>
          </w:rPrChange>
        </w:rPr>
        <w:t>Question: Do companies agree wit</w:t>
      </w:r>
      <w:r>
        <w:rPr>
          <w:rFonts w:eastAsiaTheme="minorEastAsia"/>
          <w:b/>
          <w:highlight w:val="none"/>
          <w:lang w:val="en-US" w:eastAsia="ja-JP"/>
          <w:rPrChange w:id="79" w:author="ZTE_Liu Yansheng" w:date="2021-01-31T15:18:44Z">
            <w:rPr>
              <w:rFonts w:eastAsiaTheme="minorEastAsia"/>
              <w:b/>
              <w:lang w:val="en-US" w:eastAsia="ja-JP"/>
            </w:rPr>
          </w:rPrChange>
        </w:rPr>
        <w:t>h the above proposal 2? Can also provide comments if any.</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402"/>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Theme="minorEastAsia"/>
                <w:b/>
                <w:bCs/>
                <w:lang w:eastAsia="ja-JP"/>
              </w:rPr>
            </w:pPr>
            <w:r>
              <w:rPr>
                <w:rFonts w:ascii="Times New Roman" w:hAnsi="Times New Roman" w:eastAsiaTheme="minorEastAsia"/>
                <w:b/>
                <w:bCs/>
                <w:lang w:eastAsia="ja-JP"/>
              </w:rPr>
              <w:t>Company</w:t>
            </w:r>
          </w:p>
        </w:tc>
        <w:tc>
          <w:tcPr>
            <w:tcW w:w="711" w:type="pct"/>
          </w:tcPr>
          <w:p>
            <w:pPr>
              <w:spacing w:after="0" w:line="276" w:lineRule="auto"/>
              <w:jc w:val="center"/>
              <w:rPr>
                <w:rFonts w:ascii="Times New Roman" w:hAnsi="Times New Roman" w:eastAsia="MS Gothic"/>
                <w:b/>
                <w:bCs/>
                <w:lang w:eastAsia="ja-JP"/>
              </w:rPr>
            </w:pPr>
            <w:r>
              <w:rPr>
                <w:rFonts w:ascii="Times New Roman" w:hAnsi="Times New Roman" w:eastAsiaTheme="minorEastAsia"/>
                <w:b/>
                <w:bCs/>
                <w:lang w:eastAsia="ja-JP"/>
              </w:rPr>
              <w:t>Yes</w:t>
            </w:r>
            <w:r>
              <w:rPr>
                <w:rFonts w:ascii="Times New Roman" w:hAnsi="Times New Roman" w:eastAsiaTheme="minorEastAsia"/>
                <w:b/>
                <w:bCs/>
                <w:lang w:eastAsia="zh-CN"/>
              </w:rPr>
              <w:t>/No</w:t>
            </w:r>
          </w:p>
        </w:tc>
        <w:tc>
          <w:tcPr>
            <w:tcW w:w="3457" w:type="pct"/>
          </w:tcPr>
          <w:p>
            <w:pPr>
              <w:spacing w:after="0" w:line="276" w:lineRule="auto"/>
              <w:jc w:val="center"/>
              <w:rPr>
                <w:rFonts w:ascii="Times New Roman" w:hAnsi="Times New Roman" w:eastAsiaTheme="minorEastAsia"/>
                <w:b/>
                <w:bCs/>
                <w:lang w:eastAsia="ja-JP"/>
              </w:rPr>
            </w:pPr>
            <w:r>
              <w:rPr>
                <w:rFonts w:ascii="Times New Roman" w:hAnsi="Times New Roman" w:eastAsiaTheme="minorEastAsia"/>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pct"/>
          </w:tcPr>
          <w:p>
            <w:pPr>
              <w:spacing w:after="0" w:line="276" w:lineRule="auto"/>
              <w:jc w:val="center"/>
              <w:rPr>
                <w:rFonts w:ascii="Times New Roman" w:hAnsi="Times New Roman" w:eastAsia="DengXian"/>
                <w:lang w:eastAsia="zh-CN"/>
              </w:rPr>
            </w:pPr>
            <w:ins w:id="80" w:author="CMCC" w:date="2021-01-28T13:53:00Z">
              <w:r>
                <w:rPr>
                  <w:rFonts w:hint="eastAsia" w:ascii="Times New Roman" w:hAnsi="Times New Roman" w:eastAsia="DengXian"/>
                  <w:lang w:eastAsia="zh-CN"/>
                </w:rPr>
                <w:t>CMCC</w:t>
              </w:r>
            </w:ins>
          </w:p>
        </w:tc>
        <w:tc>
          <w:tcPr>
            <w:tcW w:w="711" w:type="pct"/>
          </w:tcPr>
          <w:p>
            <w:pPr>
              <w:spacing w:after="0" w:line="276" w:lineRule="auto"/>
              <w:rPr>
                <w:rFonts w:ascii="Times New Roman" w:hAnsi="Times New Roman" w:eastAsia="DengXian"/>
                <w:lang w:eastAsia="zh-CN"/>
              </w:rPr>
            </w:pPr>
            <w:ins w:id="81" w:author="CMCC" w:date="2021-01-28T15:38:00Z">
              <w:r>
                <w:rPr>
                  <w:rFonts w:hint="eastAsia" w:ascii="Times New Roman" w:hAnsi="Times New Roman" w:eastAsia="DengXian"/>
                  <w:lang w:eastAsia="zh-CN"/>
                </w:rPr>
                <w:t xml:space="preserve">Remove the </w:t>
              </w:r>
            </w:ins>
            <w:ins w:id="82" w:author="CMCC" w:date="2021-01-28T15:38:00Z">
              <w:r>
                <w:rPr>
                  <w:rFonts w:ascii="Times New Roman" w:hAnsi="Times New Roman" w:eastAsia="DengXian"/>
                  <w:lang w:eastAsia="zh-CN"/>
                </w:rPr>
                <w:t>second</w:t>
              </w:r>
            </w:ins>
            <w:ins w:id="83" w:author="CMCC" w:date="2021-01-28T15:38:00Z">
              <w:r>
                <w:rPr>
                  <w:rFonts w:hint="eastAsia" w:ascii="Times New Roman" w:hAnsi="Times New Roman" w:eastAsia="DengXian"/>
                  <w:lang w:eastAsia="zh-CN"/>
                </w:rPr>
                <w:t xml:space="preserve"> </w:t>
              </w:r>
            </w:ins>
            <w:ins w:id="84" w:author="CMCC" w:date="2021-01-28T15:38:00Z">
              <w:r>
                <w:rPr>
                  <w:rFonts w:ascii="Times New Roman" w:hAnsi="Times New Roman" w:eastAsia="DengXian"/>
                  <w:lang w:eastAsia="zh-CN"/>
                </w:rPr>
                <w:t>sentence</w:t>
              </w:r>
            </w:ins>
            <w:ins w:id="85" w:author="CMCC" w:date="2021-01-28T15:38:00Z">
              <w:r>
                <w:rPr>
                  <w:rFonts w:hint="eastAsia" w:ascii="Times New Roman" w:hAnsi="Times New Roman" w:eastAsia="DengXian"/>
                  <w:lang w:eastAsia="zh-CN"/>
                </w:rPr>
                <w:t>, and then Yes</w:t>
              </w:r>
            </w:ins>
          </w:p>
        </w:tc>
        <w:tc>
          <w:tcPr>
            <w:tcW w:w="3457" w:type="pct"/>
          </w:tcPr>
          <w:p>
            <w:pPr>
              <w:spacing w:after="0" w:line="276" w:lineRule="auto"/>
              <w:rPr>
                <w:ins w:id="86" w:author="CMCC" w:date="2021-01-28T15:24:00Z"/>
                <w:rFonts w:ascii="Times New Roman" w:hAnsi="Times New Roman" w:eastAsia="DengXian"/>
                <w:lang w:eastAsia="zh-CN"/>
              </w:rPr>
            </w:pPr>
            <w:ins w:id="87" w:author="CMCC" w:date="2021-01-28T15:24:00Z">
              <w:r>
                <w:rPr>
                  <w:rFonts w:hint="eastAsia" w:ascii="Times New Roman" w:hAnsi="Times New Roman" w:eastAsia="DengXian"/>
                  <w:lang w:eastAsia="zh-CN"/>
                </w:rPr>
                <w:t xml:space="preserve">We are OK with the first sentence, but have concern with the second </w:t>
              </w:r>
            </w:ins>
            <w:ins w:id="88" w:author="CMCC" w:date="2021-01-28T15:25:00Z">
              <w:r>
                <w:rPr>
                  <w:rFonts w:hint="eastAsia" w:ascii="Times New Roman" w:hAnsi="Times New Roman" w:eastAsia="DengXian"/>
                  <w:lang w:eastAsia="zh-CN"/>
                </w:rPr>
                <w:t>sentence</w:t>
              </w:r>
            </w:ins>
            <w:ins w:id="89" w:author="CMCC" w:date="2021-01-28T15:24:00Z">
              <w:r>
                <w:rPr>
                  <w:rFonts w:hint="eastAsia" w:ascii="Times New Roman" w:hAnsi="Times New Roman" w:eastAsia="DengXian"/>
                  <w:lang w:eastAsia="zh-CN"/>
                </w:rPr>
                <w:t>.</w:t>
              </w:r>
            </w:ins>
          </w:p>
          <w:p>
            <w:pPr>
              <w:spacing w:after="0" w:line="276" w:lineRule="auto"/>
              <w:rPr>
                <w:ins w:id="90" w:author="CMCC" w:date="2021-01-28T14:47:00Z"/>
                <w:rFonts w:ascii="Times New Roman" w:hAnsi="Times New Roman" w:eastAsia="DengXian"/>
                <w:lang w:eastAsia="zh-CN"/>
              </w:rPr>
            </w:pPr>
            <w:ins w:id="91" w:author="CMCC" w:date="2021-01-28T15:25:00Z">
              <w:r>
                <w:rPr>
                  <w:rFonts w:hint="eastAsia" w:ascii="Times New Roman" w:hAnsi="Times New Roman" w:eastAsia="DengXian"/>
                  <w:lang w:eastAsia="zh-CN"/>
                </w:rPr>
                <w:t xml:space="preserve">Regarding the second sentence, </w:t>
              </w:r>
            </w:ins>
            <w:ins w:id="92" w:author="CMCC" w:date="2021-01-28T14:50:00Z">
              <w:r>
                <w:rPr>
                  <w:rFonts w:hint="eastAsia" w:ascii="Times New Roman" w:hAnsi="Times New Roman" w:eastAsia="DengXian"/>
                  <w:lang w:eastAsia="zh-CN"/>
                </w:rPr>
                <w:t>a</w:t>
              </w:r>
            </w:ins>
            <w:ins w:id="93" w:author="CMCC" w:date="2021-01-28T14:47:00Z">
              <w:r>
                <w:rPr>
                  <w:rFonts w:hint="eastAsia" w:ascii="Times New Roman" w:hAnsi="Times New Roman" w:eastAsia="DengXian"/>
                  <w:lang w:eastAsia="zh-CN"/>
                </w:rPr>
                <w:t xml:space="preserve"> question </w:t>
              </w:r>
            </w:ins>
            <w:ins w:id="94" w:author="CMCC" w:date="2021-01-28T14:50:00Z">
              <w:r>
                <w:rPr>
                  <w:rFonts w:hint="eastAsia" w:ascii="Times New Roman" w:hAnsi="Times New Roman" w:eastAsia="DengXian"/>
                  <w:lang w:eastAsia="zh-CN"/>
                </w:rPr>
                <w:t>is needed to be considered:</w:t>
              </w:r>
            </w:ins>
            <w:ins w:id="95" w:author="CMCC" w:date="2021-01-28T14:47:00Z">
              <w:r>
                <w:rPr>
                  <w:rFonts w:hint="eastAsia" w:ascii="Times New Roman" w:hAnsi="Times New Roman" w:eastAsia="DengXian"/>
                  <w:lang w:eastAsia="zh-CN"/>
                </w:rPr>
                <w:t xml:space="preserve"> whether radio related </w:t>
              </w:r>
            </w:ins>
            <w:ins w:id="96" w:author="CMCC" w:date="2021-01-28T14:48:00Z">
              <w:r>
                <w:rPr>
                  <w:rFonts w:ascii="Times New Roman" w:hAnsi="Times New Roman" w:eastAsia="DengXian"/>
                  <w:lang w:eastAsia="zh-CN"/>
                </w:rPr>
                <w:t>measurement</w:t>
              </w:r>
            </w:ins>
            <w:ins w:id="97" w:author="CMCC" w:date="2021-01-28T14:49:00Z">
              <w:r>
                <w:rPr>
                  <w:rFonts w:hint="eastAsia" w:ascii="Times New Roman" w:hAnsi="Times New Roman" w:eastAsia="DengXian"/>
                  <w:lang w:eastAsia="zh-CN"/>
                </w:rPr>
                <w:t>s</w:t>
              </w:r>
            </w:ins>
            <w:ins w:id="98" w:author="CMCC" w:date="2021-01-28T14:47:00Z">
              <w:r>
                <w:rPr>
                  <w:rFonts w:hint="eastAsia" w:ascii="Times New Roman" w:hAnsi="Times New Roman" w:eastAsia="DengXian"/>
                  <w:lang w:eastAsia="zh-CN"/>
                </w:rPr>
                <w:t xml:space="preserve"> </w:t>
              </w:r>
            </w:ins>
            <w:ins w:id="99" w:author="CMCC" w:date="2021-01-28T14:48:00Z">
              <w:r>
                <w:rPr>
                  <w:rFonts w:hint="eastAsia" w:ascii="Times New Roman" w:hAnsi="Times New Roman" w:eastAsia="DengXian"/>
                  <w:lang w:eastAsia="zh-CN"/>
                </w:rPr>
                <w:t>are always able to be configured.</w:t>
              </w:r>
            </w:ins>
          </w:p>
          <w:p>
            <w:pPr>
              <w:spacing w:after="0" w:line="276" w:lineRule="auto"/>
              <w:rPr>
                <w:ins w:id="100" w:author="CMCC" w:date="2021-01-28T15:23:00Z"/>
                <w:rFonts w:ascii="Times New Roman" w:hAnsi="Times New Roman" w:eastAsia="DengXian"/>
                <w:lang w:eastAsia="zh-CN"/>
              </w:rPr>
            </w:pPr>
            <w:ins w:id="101" w:author="CMCC" w:date="2021-01-28T14:51:00Z">
              <w:r>
                <w:rPr>
                  <w:rFonts w:hint="eastAsia" w:ascii="Times New Roman" w:hAnsi="Times New Roman" w:eastAsia="DengXian"/>
                  <w:lang w:eastAsia="zh-CN"/>
                </w:rPr>
                <w:t>There</w:t>
              </w:r>
            </w:ins>
            <w:ins w:id="102" w:author="CMCC" w:date="2021-01-28T14:51:00Z">
              <w:r>
                <w:rPr>
                  <w:rFonts w:ascii="Times New Roman" w:hAnsi="Times New Roman" w:eastAsia="DengXian"/>
                  <w:lang w:eastAsia="zh-CN"/>
                </w:rPr>
                <w:t>’</w:t>
              </w:r>
            </w:ins>
            <w:ins w:id="103" w:author="CMCC" w:date="2021-01-28T14:51:00Z">
              <w:r>
                <w:rPr>
                  <w:rFonts w:hint="eastAsia" w:ascii="Times New Roman" w:hAnsi="Times New Roman" w:eastAsia="DengXian"/>
                  <w:lang w:eastAsia="zh-CN"/>
                </w:rPr>
                <w:t>s a</w:t>
              </w:r>
            </w:ins>
            <w:ins w:id="104" w:author="CMCC" w:date="2021-01-28T14:17:00Z">
              <w:r>
                <w:rPr>
                  <w:rFonts w:hint="eastAsia" w:ascii="Times New Roman" w:hAnsi="Times New Roman" w:eastAsia="DengXian"/>
                  <w:lang w:eastAsia="zh-CN"/>
                </w:rPr>
                <w:t xml:space="preserve"> </w:t>
              </w:r>
            </w:ins>
            <w:ins w:id="105" w:author="CMCC" w:date="2021-01-28T14:21:00Z">
              <w:r>
                <w:rPr>
                  <w:rFonts w:hint="eastAsia" w:ascii="Times New Roman" w:hAnsi="Times New Roman" w:eastAsia="DengXian"/>
                  <w:lang w:eastAsia="zh-CN"/>
                </w:rPr>
                <w:t>condition</w:t>
              </w:r>
            </w:ins>
            <w:ins w:id="106" w:author="CMCC" w:date="2021-01-28T14:17:00Z">
              <w:r>
                <w:rPr>
                  <w:rFonts w:hint="eastAsia" w:ascii="Times New Roman" w:hAnsi="Times New Roman" w:eastAsia="DengXian"/>
                  <w:lang w:eastAsia="zh-CN"/>
                </w:rPr>
                <w:t xml:space="preserve"> that a UE supports QoE </w:t>
              </w:r>
            </w:ins>
            <w:ins w:id="107" w:author="CMCC" w:date="2021-01-28T14:51:00Z">
              <w:r>
                <w:rPr>
                  <w:rFonts w:hint="eastAsia" w:ascii="Times New Roman" w:hAnsi="Times New Roman" w:eastAsia="DengXian"/>
                  <w:lang w:eastAsia="zh-CN"/>
                </w:rPr>
                <w:t>functionality</w:t>
              </w:r>
            </w:ins>
            <w:ins w:id="108" w:author="CMCC" w:date="2021-01-28T14:17:00Z">
              <w:r>
                <w:rPr>
                  <w:rFonts w:hint="eastAsia" w:ascii="Times New Roman" w:hAnsi="Times New Roman" w:eastAsia="DengXian"/>
                  <w:lang w:eastAsia="zh-CN"/>
                </w:rPr>
                <w:t xml:space="preserve"> but doesn</w:t>
              </w:r>
            </w:ins>
            <w:ins w:id="109" w:author="CMCC" w:date="2021-01-28T14:18:00Z">
              <w:r>
                <w:rPr>
                  <w:rFonts w:ascii="Times New Roman" w:hAnsi="Times New Roman" w:eastAsia="DengXian"/>
                  <w:lang w:eastAsia="zh-CN"/>
                </w:rPr>
                <w:t>’</w:t>
              </w:r>
            </w:ins>
            <w:ins w:id="110" w:author="CMCC" w:date="2021-01-28T14:18:00Z">
              <w:r>
                <w:rPr>
                  <w:rFonts w:hint="eastAsia" w:ascii="Times New Roman" w:hAnsi="Times New Roman" w:eastAsia="DengXian"/>
                  <w:lang w:eastAsia="zh-CN"/>
                </w:rPr>
                <w:t>t support MDT functionality, then there</w:t>
              </w:r>
            </w:ins>
            <w:ins w:id="111" w:author="CMCC" w:date="2021-01-28T14:19:00Z">
              <w:r>
                <w:rPr>
                  <w:rFonts w:ascii="Times New Roman" w:hAnsi="Times New Roman" w:eastAsia="DengXian"/>
                  <w:lang w:eastAsia="zh-CN"/>
                </w:rPr>
                <w:t>’</w:t>
              </w:r>
            </w:ins>
            <w:ins w:id="112" w:author="CMCC" w:date="2021-01-28T14:19:00Z">
              <w:r>
                <w:rPr>
                  <w:rFonts w:hint="eastAsia" w:ascii="Times New Roman" w:hAnsi="Times New Roman" w:eastAsia="DengXian"/>
                  <w:lang w:eastAsia="zh-CN"/>
                </w:rPr>
                <w:t>s no MDT measurement result</w:t>
              </w:r>
            </w:ins>
            <w:ins w:id="113" w:author="CMCC" w:date="2021-01-28T14:37:00Z">
              <w:r>
                <w:rPr>
                  <w:rFonts w:hint="eastAsia" w:ascii="Times New Roman" w:hAnsi="Times New Roman" w:eastAsia="DengXian"/>
                  <w:lang w:eastAsia="zh-CN"/>
                </w:rPr>
                <w:t xml:space="preserve"> available</w:t>
              </w:r>
            </w:ins>
            <w:ins w:id="114" w:author="CMCC" w:date="2021-01-28T14:19:00Z">
              <w:r>
                <w:rPr>
                  <w:rFonts w:hint="eastAsia" w:ascii="Times New Roman" w:hAnsi="Times New Roman" w:eastAsia="DengXian"/>
                  <w:lang w:eastAsia="zh-CN"/>
                </w:rPr>
                <w:t xml:space="preserve"> to be correlated with the QoE report.</w:t>
              </w:r>
            </w:ins>
            <w:ins w:id="115" w:author="CMCC" w:date="2021-01-28T14:21:00Z">
              <w:r>
                <w:rPr>
                  <w:rFonts w:hint="eastAsia" w:ascii="Times New Roman" w:hAnsi="Times New Roman" w:eastAsia="DengXian"/>
                  <w:lang w:eastAsia="zh-CN"/>
                </w:rPr>
                <w:t xml:space="preserve"> Under such circumstances, there might be no space for RAN to perform</w:t>
              </w:r>
            </w:ins>
            <w:ins w:id="116" w:author="CMCC" w:date="2021-01-28T14:22:00Z">
              <w:r>
                <w:rPr>
                  <w:rFonts w:hint="eastAsia" w:ascii="Times New Roman" w:hAnsi="Times New Roman" w:eastAsia="DengXian"/>
                  <w:lang w:eastAsia="zh-CN"/>
                </w:rPr>
                <w:t xml:space="preserve"> potential</w:t>
              </w:r>
            </w:ins>
            <w:ins w:id="117" w:author="CMCC" w:date="2021-01-28T14:21:00Z">
              <w:r>
                <w:rPr>
                  <w:rFonts w:hint="eastAsia" w:ascii="Times New Roman" w:hAnsi="Times New Roman" w:eastAsia="DengXian"/>
                  <w:lang w:eastAsia="zh-CN"/>
                </w:rPr>
                <w:t xml:space="preserve"> RAN optimization.</w:t>
              </w:r>
            </w:ins>
          </w:p>
          <w:p>
            <w:pPr>
              <w:spacing w:after="0" w:line="276" w:lineRule="auto"/>
              <w:rPr>
                <w:ins w:id="118" w:author="CMCC" w:date="2021-01-28T15:36:00Z"/>
                <w:rFonts w:ascii="Times New Roman" w:hAnsi="Times New Roman" w:eastAsia="DengXian"/>
                <w:lang w:eastAsia="zh-CN"/>
              </w:rPr>
            </w:pPr>
            <w:ins w:id="119" w:author="CMCC" w:date="2021-01-28T15:23:00Z">
              <w:r>
                <w:rPr>
                  <w:rFonts w:hint="eastAsia" w:ascii="Times New Roman" w:hAnsi="Times New Roman" w:eastAsia="DengXian"/>
                  <w:lang w:eastAsia="zh-CN"/>
                </w:rPr>
                <w:t xml:space="preserve">The most straight-forward way to guarantee the availability of radio related measurement is to </w:t>
              </w:r>
            </w:ins>
            <w:ins w:id="120" w:author="CMCC" w:date="2021-01-28T15:28:00Z">
              <w:r>
                <w:rPr>
                  <w:rFonts w:hint="eastAsia" w:ascii="Times New Roman" w:hAnsi="Times New Roman" w:eastAsia="DengXian"/>
                  <w:lang w:eastAsia="zh-CN"/>
                </w:rPr>
                <w:t xml:space="preserve">conditionally </w:t>
              </w:r>
            </w:ins>
            <w:ins w:id="121" w:author="CMCC" w:date="2021-01-28T15:32:00Z">
              <w:r>
                <w:rPr>
                  <w:rFonts w:hint="eastAsia" w:ascii="Times New Roman" w:hAnsi="Times New Roman" w:eastAsia="DengXian"/>
                  <w:lang w:eastAsia="zh-CN"/>
                </w:rPr>
                <w:t>add</w:t>
              </w:r>
            </w:ins>
            <w:ins w:id="122" w:author="CMCC" w:date="2021-01-28T15:28:00Z">
              <w:r>
                <w:rPr>
                  <w:rFonts w:hint="eastAsia" w:ascii="Times New Roman" w:hAnsi="Times New Roman" w:eastAsia="DengXian"/>
                  <w:lang w:eastAsia="zh-CN"/>
                </w:rPr>
                <w:t xml:space="preserve"> those MDT measurements in QoE configuration if UE doesn</w:t>
              </w:r>
            </w:ins>
            <w:ins w:id="123" w:author="CMCC" w:date="2021-01-28T15:29:00Z">
              <w:r>
                <w:rPr>
                  <w:rFonts w:ascii="Times New Roman" w:hAnsi="Times New Roman" w:eastAsia="DengXian"/>
                  <w:lang w:eastAsia="zh-CN"/>
                </w:rPr>
                <w:t>’</w:t>
              </w:r>
            </w:ins>
            <w:ins w:id="124" w:author="CMCC" w:date="2021-01-28T15:29:00Z">
              <w:r>
                <w:rPr>
                  <w:rFonts w:hint="eastAsia" w:ascii="Times New Roman" w:hAnsi="Times New Roman" w:eastAsia="DengXian"/>
                  <w:lang w:eastAsia="zh-CN"/>
                </w:rPr>
                <w:t>t support MDT functionality</w:t>
              </w:r>
            </w:ins>
            <w:ins w:id="125" w:author="CMCC" w:date="2021-01-28T15:32:00Z">
              <w:r>
                <w:rPr>
                  <w:rFonts w:hint="eastAsia" w:ascii="Times New Roman" w:hAnsi="Times New Roman" w:eastAsia="DengXian"/>
                  <w:lang w:eastAsia="zh-CN"/>
                </w:rPr>
                <w:t>, but it contradicts the second sentence in the proposal.</w:t>
              </w:r>
            </w:ins>
          </w:p>
          <w:p>
            <w:pPr>
              <w:spacing w:after="0" w:line="276" w:lineRule="auto"/>
              <w:rPr>
                <w:ins w:id="126" w:author="CMCC" w:date="2021-01-28T14:24:00Z"/>
                <w:rFonts w:ascii="Times New Roman" w:hAnsi="Times New Roman" w:eastAsia="DengXian"/>
                <w:lang w:eastAsia="zh-CN"/>
              </w:rPr>
            </w:pPr>
            <w:ins w:id="127" w:author="CMCC" w:date="2021-01-28T15:33:00Z">
              <w:r>
                <w:rPr>
                  <w:rFonts w:hint="eastAsia" w:ascii="Times New Roman" w:hAnsi="Times New Roman" w:eastAsia="DengXian"/>
                  <w:lang w:eastAsia="zh-CN"/>
                </w:rPr>
                <w:t xml:space="preserve">So our proposal is to remove the second sentence, discuss </w:t>
              </w:r>
            </w:ins>
            <w:ins w:id="128" w:author="CMCC" w:date="2021-01-28T15:34:00Z">
              <w:r>
                <w:rPr>
                  <w:rFonts w:hint="eastAsia" w:ascii="Times New Roman" w:hAnsi="Times New Roman" w:eastAsia="DengXian"/>
                  <w:lang w:eastAsia="zh-CN"/>
                </w:rPr>
                <w:t>the availability issue during WI phase, and agree the first sentence</w:t>
              </w:r>
            </w:ins>
            <w:ins w:id="129" w:author="CMCC" w:date="2021-01-28T15:35:00Z">
              <w:r>
                <w:rPr>
                  <w:rFonts w:hint="eastAsia" w:ascii="Times New Roman" w:hAnsi="Times New Roman" w:eastAsia="DengXian"/>
                  <w:lang w:eastAsia="zh-CN"/>
                </w:rPr>
                <w:t xml:space="preserve"> for this meeting.</w:t>
              </w:r>
            </w:ins>
          </w:p>
          <w:p>
            <w:pPr>
              <w:spacing w:after="0" w:line="276" w:lineRule="auto"/>
              <w:rPr>
                <w:rFonts w:ascii="Times New Roman" w:hAnsi="Times New Roman"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Theme="minorEastAsia"/>
                <w:lang w:eastAsia="ja-JP"/>
              </w:rPr>
            </w:pPr>
            <w:ins w:id="130" w:author="Huawei" w:date="2021-01-28T11:45:00Z">
              <w:r>
                <w:rPr>
                  <w:rFonts w:ascii="Times New Roman" w:hAnsi="Times New Roman" w:eastAsia="DengXian"/>
                  <w:lang w:eastAsia="zh-CN"/>
                </w:rPr>
                <w:t>Huawei, HiSilicon</w:t>
              </w:r>
            </w:ins>
          </w:p>
        </w:tc>
        <w:tc>
          <w:tcPr>
            <w:tcW w:w="711" w:type="pct"/>
          </w:tcPr>
          <w:p>
            <w:pPr>
              <w:spacing w:after="0" w:line="276" w:lineRule="auto"/>
              <w:rPr>
                <w:rFonts w:ascii="Times New Roman" w:hAnsi="Times New Roman" w:eastAsiaTheme="minorEastAsia"/>
                <w:lang w:eastAsia="ja-JP"/>
              </w:rPr>
            </w:pPr>
            <w:ins w:id="131" w:author="Huawei" w:date="2021-01-28T11:45:00Z">
              <w:r>
                <w:rPr>
                  <w:rFonts w:ascii="Times New Roman" w:hAnsi="Times New Roman" w:eastAsia="DengXian"/>
                  <w:lang w:eastAsia="zh-CN"/>
                </w:rPr>
                <w:t>Yes</w:t>
              </w:r>
            </w:ins>
          </w:p>
        </w:tc>
        <w:tc>
          <w:tcPr>
            <w:tcW w:w="3457" w:type="pct"/>
          </w:tcPr>
          <w:p>
            <w:pPr>
              <w:spacing w:after="0" w:line="276" w:lineRule="auto"/>
              <w:rPr>
                <w:ins w:id="132" w:author="Huawei" w:date="2021-01-28T11:46:00Z"/>
                <w:rFonts w:ascii="Times New Roman" w:hAnsi="Times New Roman" w:eastAsia="DengXian"/>
                <w:lang w:eastAsia="zh-CN"/>
              </w:rPr>
            </w:pPr>
            <w:ins w:id="133" w:author="Huawei" w:date="2021-01-28T11:45:00Z">
              <w:r>
                <w:rPr>
                  <w:rFonts w:ascii="Times New Roman" w:hAnsi="Times New Roman" w:eastAsia="DengXian"/>
                  <w:lang w:eastAsia="zh-CN"/>
                </w:rPr>
                <w:t>Duplication of an already existing functionality is a very inefficient use of our time.</w:t>
              </w:r>
            </w:ins>
            <w:ins w:id="134" w:author="Huawei" w:date="2021-01-28T11:47:00Z">
              <w:r>
                <w:rPr>
                  <w:rFonts w:ascii="Times New Roman" w:hAnsi="Times New Roman" w:eastAsia="DengXian"/>
                  <w:lang w:eastAsia="zh-CN"/>
                </w:rPr>
                <w:t xml:space="preserve"> </w:t>
              </w:r>
            </w:ins>
            <w:ins w:id="135" w:author="Huawei" w:date="2021-01-28T11:48:00Z">
              <w:r>
                <w:rPr>
                  <w:rFonts w:ascii="Times New Roman" w:hAnsi="Times New Roman" w:eastAsia="DengXian"/>
                  <w:lang w:eastAsia="zh-CN"/>
                </w:rPr>
                <w:t>We are not sure that not having an MDT support by the UE is a good reason to duplicate the functionality. It would be better for the UE to simply support the MDT measurements which should</w:t>
              </w:r>
            </w:ins>
            <w:ins w:id="136" w:author="Huawei" w:date="2021-01-28T11:49:00Z">
              <w:r>
                <w:rPr>
                  <w:rFonts w:ascii="Times New Roman" w:hAnsi="Times New Roman" w:eastAsia="DengXian"/>
                  <w:lang w:eastAsia="zh-CN"/>
                </w:rPr>
                <w:t xml:space="preserve"> </w:t>
              </w:r>
            </w:ins>
            <w:ins w:id="137" w:author="Huawei" w:date="2021-01-28T11:48:00Z">
              <w:r>
                <w:rPr>
                  <w:rFonts w:ascii="Times New Roman" w:hAnsi="Times New Roman" w:eastAsia="DengXian"/>
                  <w:lang w:eastAsia="zh-CN"/>
                </w:rPr>
                <w:t>have the same implementation complexity.</w:t>
              </w:r>
            </w:ins>
            <w:ins w:id="138" w:author="Huawei" w:date="2021-01-28T11:45:00Z">
              <w:r>
                <w:rPr>
                  <w:rFonts w:ascii="Times New Roman" w:hAnsi="Times New Roman" w:eastAsia="DengXian"/>
                  <w:lang w:eastAsia="zh-CN"/>
                </w:rPr>
                <w:t xml:space="preserve"> </w:t>
              </w:r>
            </w:ins>
            <w:ins w:id="139" w:author="Huawei" w:date="2021-01-28T11:49:00Z">
              <w:r>
                <w:rPr>
                  <w:rFonts w:ascii="Times New Roman" w:hAnsi="Times New Roman" w:eastAsia="DengXian"/>
                  <w:lang w:eastAsia="zh-CN"/>
                </w:rPr>
                <w:t xml:space="preserve">In the WI phase, we could, e.g. discuss whether the UE supporting QoE should also support MDT or some particular MDT functionalities/measurements. </w:t>
              </w:r>
            </w:ins>
            <w:ins w:id="140" w:author="Huawei" w:date="2021-01-28T11:50:00Z">
              <w:r>
                <w:rPr>
                  <w:rFonts w:ascii="Times New Roman" w:hAnsi="Times New Roman" w:eastAsia="DengXian"/>
                  <w:lang w:eastAsia="zh-CN"/>
                </w:rPr>
                <w:t>Furthermore,</w:t>
              </w:r>
            </w:ins>
            <w:ins w:id="141" w:author="Huawei" w:date="2021-01-28T11:45:00Z">
              <w:r>
                <w:rPr>
                  <w:rFonts w:ascii="Times New Roman" w:hAnsi="Times New Roman" w:eastAsia="DengXian"/>
                  <w:lang w:eastAsia="zh-CN"/>
                </w:rPr>
                <w:t xml:space="preserve"> at least immediate MDT does not require almost nothing other than normal RRM measurements which the UE has to support anyway.</w:t>
              </w:r>
            </w:ins>
          </w:p>
          <w:p>
            <w:pPr>
              <w:spacing w:after="0" w:line="276" w:lineRule="auto"/>
              <w:rPr>
                <w:rFonts w:ascii="Times New Roman" w:hAnsi="Times New Roma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ins w:id="142" w:author="QC" w:date="2021-01-28T13:26:00Z">
              <w:r>
                <w:rPr>
                  <w:rFonts w:ascii="Times New Roman" w:hAnsi="Times New Roman" w:eastAsia="DengXian"/>
                  <w:lang w:eastAsia="zh-CN"/>
                </w:rPr>
                <w:t>Qualcomm</w:t>
              </w:r>
            </w:ins>
          </w:p>
        </w:tc>
        <w:tc>
          <w:tcPr>
            <w:tcW w:w="711" w:type="pct"/>
          </w:tcPr>
          <w:p>
            <w:pPr>
              <w:spacing w:after="0" w:line="276" w:lineRule="auto"/>
              <w:rPr>
                <w:rFonts w:ascii="Times New Roman" w:hAnsi="Times New Roman"/>
                <w:lang w:val="en-US" w:eastAsia="zh-CN"/>
              </w:rPr>
            </w:pPr>
            <w:ins w:id="143" w:author="QC" w:date="2021-01-28T13:26:00Z">
              <w:r>
                <w:rPr>
                  <w:rFonts w:ascii="Times New Roman" w:hAnsi="Times New Roman" w:eastAsia="DengXian"/>
                  <w:lang w:eastAsia="zh-CN"/>
                </w:rPr>
                <w:t>Yes</w:t>
              </w:r>
            </w:ins>
          </w:p>
        </w:tc>
        <w:tc>
          <w:tcPr>
            <w:tcW w:w="3457" w:type="pct"/>
          </w:tcPr>
          <w:p>
            <w:pPr>
              <w:spacing w:after="0" w:line="276" w:lineRule="auto"/>
              <w:rPr>
                <w:rFonts w:ascii="Times New Roman" w:hAnsi="Times New Roman"/>
                <w:lang w:val="en-US" w:eastAsia="zh-CN"/>
              </w:rPr>
            </w:pPr>
            <w:ins w:id="144" w:author="QC" w:date="2021-01-28T13:26:00Z">
              <w:r>
                <w:rPr>
                  <w:rFonts w:ascii="Times New Roman" w:hAnsi="Times New Roman" w:eastAsia="DengXian"/>
                  <w:lang w:eastAsia="zh-CN"/>
                </w:rPr>
                <w:t xml:space="preserve">The collection for the RRM measurement should be done using the existing MDT framework, where the UE capability is checked before RRM measurement reporting. QoE is developed for application layer measurements, therefore RRM measurement collection is beyond the scope of QoE SI and WI.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ins w:id="145" w:author="OPPO- Liu yang" w:date="2021-01-29T08:52:00Z">
              <w:r>
                <w:rPr>
                  <w:rFonts w:hint="eastAsia" w:ascii="Times New Roman" w:hAnsi="Times New Roman" w:eastAsia="DengXian"/>
                  <w:lang w:eastAsia="zh-CN"/>
                </w:rPr>
                <w:t>O</w:t>
              </w:r>
            </w:ins>
            <w:ins w:id="146" w:author="OPPO- Liu yang" w:date="2021-01-29T08:52:00Z">
              <w:r>
                <w:rPr>
                  <w:rFonts w:ascii="Times New Roman" w:hAnsi="Times New Roman" w:eastAsia="DengXian"/>
                  <w:lang w:eastAsia="zh-CN"/>
                </w:rPr>
                <w:t>PPO</w:t>
              </w:r>
            </w:ins>
          </w:p>
        </w:tc>
        <w:tc>
          <w:tcPr>
            <w:tcW w:w="711" w:type="pct"/>
          </w:tcPr>
          <w:p>
            <w:pPr>
              <w:spacing w:after="0" w:line="276" w:lineRule="auto"/>
              <w:rPr>
                <w:rFonts w:ascii="Times New Roman" w:hAnsi="Times New Roman" w:eastAsia="DengXian"/>
                <w:lang w:eastAsia="zh-CN"/>
              </w:rPr>
            </w:pPr>
            <w:ins w:id="147" w:author="OPPO- Liu yang" w:date="2021-01-29T08:52:00Z">
              <w:r>
                <w:rPr>
                  <w:rFonts w:ascii="Times New Roman" w:hAnsi="Times New Roman" w:eastAsia="DengXian"/>
                  <w:lang w:eastAsia="zh-CN"/>
                </w:rPr>
                <w:t>Needs further clarification</w:t>
              </w:r>
            </w:ins>
          </w:p>
        </w:tc>
        <w:tc>
          <w:tcPr>
            <w:tcW w:w="3457" w:type="pct"/>
          </w:tcPr>
          <w:p>
            <w:pPr>
              <w:spacing w:after="0" w:line="276" w:lineRule="auto"/>
              <w:rPr>
                <w:rFonts w:ascii="Times New Roman" w:hAnsi="Times New Roman" w:eastAsia="DengXian"/>
                <w:lang w:eastAsia="zh-CN"/>
              </w:rPr>
            </w:pPr>
            <w:ins w:id="148" w:author="OPPO- Liu yang" w:date="2021-01-29T08:52:00Z">
              <w:r>
                <w:rPr>
                  <w:rFonts w:hint="eastAsia" w:ascii="Times New Roman" w:hAnsi="Times New Roman" w:eastAsia="DengXian"/>
                  <w:lang w:eastAsia="zh-CN"/>
                </w:rPr>
                <w:t>O</w:t>
              </w:r>
            </w:ins>
            <w:ins w:id="149" w:author="OPPO- Liu yang" w:date="2021-01-29T08:52:00Z">
              <w:r>
                <w:rPr>
                  <w:rFonts w:ascii="Times New Roman" w:hAnsi="Times New Roman" w:eastAsia="DengXian"/>
                  <w:lang w:eastAsia="zh-CN"/>
                </w:rPr>
                <w:t>nly when UE consent is available and the UE is equipped with the MDT related capability, collection of radio related measurement is allowed. Such principle should be followed and is preferred be reflected in the TR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Malgun Gothic"/>
                <w:lang w:eastAsia="ko-KR"/>
                <w:rPrChange w:id="150" w:author="SangWon Kim (LG)" w:date="2021-01-29T17:10:00Z">
                  <w:rPr>
                    <w:rFonts w:ascii="Times New Roman" w:hAnsi="Times New Roman" w:eastAsia="DengXian"/>
                    <w:lang w:eastAsia="zh-CN"/>
                  </w:rPr>
                </w:rPrChange>
              </w:rPr>
            </w:pPr>
            <w:ins w:id="151" w:author="SangWon Kim (LG)" w:date="2021-01-29T17:10:00Z">
              <w:r>
                <w:rPr>
                  <w:rFonts w:hint="eastAsia" w:ascii="Times New Roman" w:hAnsi="Times New Roman" w:eastAsia="Malgun Gothic"/>
                  <w:lang w:eastAsia="ko-KR"/>
                </w:rPr>
                <w:t>LGE</w:t>
              </w:r>
            </w:ins>
          </w:p>
        </w:tc>
        <w:tc>
          <w:tcPr>
            <w:tcW w:w="711" w:type="pct"/>
          </w:tcPr>
          <w:p>
            <w:pPr>
              <w:spacing w:after="0" w:line="276" w:lineRule="auto"/>
              <w:rPr>
                <w:rFonts w:ascii="CG Times (WN)" w:hAnsi="CG Times (WN)" w:eastAsia="Malgun Gothic"/>
                <w:lang w:eastAsia="ko-KR"/>
                <w:rPrChange w:id="152" w:author="SangWon Kim (LG)" w:date="2021-01-29T17:28:00Z">
                  <w:rPr>
                    <w:rFonts w:ascii="Times New Roman" w:hAnsi="Times New Roman" w:eastAsia="DengXian"/>
                    <w:lang w:eastAsia="zh-CN"/>
                  </w:rPr>
                </w:rPrChange>
              </w:rPr>
            </w:pPr>
            <w:ins w:id="153" w:author="SangWon Kim (LG)" w:date="2021-01-29T17:28:00Z">
              <w:r>
                <w:rPr>
                  <w:rFonts w:hint="eastAsia" w:ascii="Times New Roman" w:hAnsi="Times New Roman" w:eastAsia="Malgun Gothic"/>
                  <w:lang w:eastAsia="ko-KR"/>
                </w:rPr>
                <w:t>Yes</w:t>
              </w:r>
            </w:ins>
          </w:p>
        </w:tc>
        <w:tc>
          <w:tcPr>
            <w:tcW w:w="3457" w:type="pct"/>
          </w:tcPr>
          <w:p>
            <w:pPr>
              <w:spacing w:after="0" w:line="276" w:lineRule="auto"/>
              <w:rPr>
                <w:rFonts w:ascii="CG Times (WN)" w:hAnsi="CG Times (WN)" w:eastAsia="Malgun Gothic"/>
                <w:lang w:eastAsia="ko-KR"/>
                <w:rPrChange w:id="154" w:author="SangWon Kim (LG)" w:date="2021-01-29T17:29:00Z">
                  <w:rPr>
                    <w:rFonts w:ascii="Times New Roman" w:hAnsi="Times New Roman" w:eastAsia="DengXian"/>
                    <w:lang w:eastAsia="zh-CN"/>
                  </w:rPr>
                </w:rPrChange>
              </w:rPr>
            </w:pPr>
            <w:ins w:id="155" w:author="SangWon Kim (LG)" w:date="2021-01-29T17:33:00Z">
              <w:r>
                <w:rPr>
                  <w:rFonts w:ascii="Times New Roman" w:hAnsi="Times New Roman" w:eastAsia="Malgun Gothic"/>
                  <w:lang w:eastAsia="ko-KR"/>
                </w:rPr>
                <w:t xml:space="preserve">We already have </w:t>
              </w:r>
            </w:ins>
            <w:ins w:id="156" w:author="SangWon Kim (LG)" w:date="2021-01-29T17:36:00Z">
              <w:r>
                <w:rPr>
                  <w:rFonts w:ascii="Times New Roman" w:hAnsi="Times New Roman" w:eastAsia="Malgun Gothic"/>
                  <w:lang w:eastAsia="ko-KR"/>
                </w:rPr>
                <w:t>MDT procedure</w:t>
              </w:r>
            </w:ins>
            <w:ins w:id="157" w:author="SangWon Kim (LG)" w:date="2021-01-29T17:34:00Z">
              <w:r>
                <w:rPr>
                  <w:rFonts w:ascii="Times New Roman" w:hAnsi="Times New Roman" w:eastAsia="Malgun Gothic"/>
                  <w:lang w:eastAsia="ko-KR"/>
                </w:rPr>
                <w:t xml:space="preserve"> to collect t</w:t>
              </w:r>
            </w:ins>
            <w:ins w:id="158" w:author="SangWon Kim (LG)" w:date="2021-01-29T17:32:00Z">
              <w:r>
                <w:rPr>
                  <w:rFonts w:ascii="Times New Roman" w:hAnsi="Times New Roman" w:eastAsia="Malgun Gothic"/>
                  <w:lang w:eastAsia="ko-KR"/>
                </w:rPr>
                <w:t>he radio related measurements</w:t>
              </w:r>
            </w:ins>
            <w:ins w:id="159" w:author="SangWon Kim (LG)" w:date="2021-01-29T17:36:00Z">
              <w:r>
                <w:rPr>
                  <w:rFonts w:ascii="Times New Roman" w:hAnsi="Times New Roman" w:eastAsia="Malgun Gothic"/>
                  <w:lang w:eastAsia="ko-KR"/>
                </w:rPr>
                <w:t xml:space="preserve">. To avoid duplicated </w:t>
              </w:r>
            </w:ins>
            <w:ins w:id="160" w:author="SangWon Kim (LG)" w:date="2021-01-29T17:37:00Z">
              <w:r>
                <w:rPr>
                  <w:rFonts w:ascii="Times New Roman" w:hAnsi="Times New Roman" w:eastAsia="Malgun Gothic"/>
                  <w:lang w:eastAsia="ko-KR"/>
                </w:rPr>
                <w:t>UE effort</w:t>
              </w:r>
            </w:ins>
            <w:ins w:id="161" w:author="SangWon Kim (LG)" w:date="2021-01-29T17:38:00Z">
              <w:r>
                <w:rPr>
                  <w:rFonts w:ascii="Times New Roman" w:hAnsi="Times New Roman" w:eastAsia="Malgun Gothic"/>
                  <w:lang w:eastAsia="ko-KR"/>
                </w:rPr>
                <w:t xml:space="preserve">/reporting, the radio related measurements should not be included in QoE reporting. </w:t>
              </w:r>
            </w:ins>
            <w:ins w:id="162" w:author="SangWon Kim (LG)" w:date="2021-01-29T17:40:00Z">
              <w:r>
                <w:rPr>
                  <w:rFonts w:ascii="Times New Roman" w:hAnsi="Times New Roman" w:eastAsia="Malgun Gothic"/>
                  <w:lang w:eastAsia="ko-KR"/>
                </w:rPr>
                <w:t>W</w:t>
              </w:r>
            </w:ins>
            <w:ins w:id="163" w:author="SangWon Kim (LG)" w:date="2021-01-29T17:39:00Z">
              <w:r>
                <w:rPr>
                  <w:rFonts w:ascii="Times New Roman" w:hAnsi="Times New Roman" w:eastAsia="Malgun Gothic"/>
                  <w:lang w:eastAsia="ko-KR"/>
                </w:rPr>
                <w:t xml:space="preserve">e </w:t>
              </w:r>
            </w:ins>
            <w:ins w:id="164" w:author="SangWon Kim (LG)" w:date="2021-01-29T17:40:00Z">
              <w:r>
                <w:rPr>
                  <w:rFonts w:ascii="Times New Roman" w:hAnsi="Times New Roman" w:eastAsia="Malgun Gothic"/>
                  <w:lang w:eastAsia="ko-KR"/>
                </w:rPr>
                <w:t>may need to</w:t>
              </w:r>
            </w:ins>
            <w:ins w:id="165" w:author="SangWon Kim (LG)" w:date="2021-01-29T17:39:00Z">
              <w:r>
                <w:rPr>
                  <w:rFonts w:ascii="Times New Roman" w:hAnsi="Times New Roman" w:eastAsia="Malgun Gothic"/>
                  <w:lang w:eastAsia="ko-KR"/>
                </w:rPr>
                <w:t xml:space="preserve"> discuss </w:t>
              </w:r>
            </w:ins>
            <w:ins w:id="166" w:author="SangWon Kim (LG)" w:date="2021-01-29T17:40:00Z">
              <w:r>
                <w:rPr>
                  <w:rFonts w:ascii="Times New Roman" w:hAnsi="Times New Roman" w:eastAsia="Malgun Gothic"/>
                  <w:lang w:eastAsia="ko-KR"/>
                </w:rPr>
                <w:t xml:space="preserve">whether </w:t>
              </w:r>
            </w:ins>
            <w:ins w:id="167" w:author="SangWon Kim (LG)" w:date="2021-01-29T17:39:00Z">
              <w:r>
                <w:rPr>
                  <w:rFonts w:ascii="Times New Roman" w:hAnsi="Times New Roman" w:eastAsia="Malgun Gothic"/>
                  <w:lang w:eastAsia="ko-KR"/>
                </w:rPr>
                <w:t xml:space="preserve">further information is required to </w:t>
              </w:r>
            </w:ins>
            <w:ins w:id="168" w:author="SangWon Kim (LG)" w:date="2021-01-29T17:42:00Z">
              <w:r>
                <w:rPr>
                  <w:rFonts w:ascii="Times New Roman" w:hAnsi="Times New Roman" w:eastAsia="Malgun Gothic"/>
                  <w:lang w:eastAsia="ko-KR"/>
                </w:rPr>
                <w:t>indicate</w:t>
              </w:r>
            </w:ins>
            <w:ins w:id="169" w:author="SangWon Kim (LG)" w:date="2021-01-29T17:40:00Z">
              <w:r>
                <w:rPr>
                  <w:rFonts w:ascii="Times New Roman" w:hAnsi="Times New Roman" w:eastAsia="Malgun Gothic"/>
                  <w:lang w:eastAsia="ko-KR"/>
                </w:rPr>
                <w:t xml:space="preserve"> the </w:t>
              </w:r>
            </w:ins>
            <w:ins w:id="170" w:author="SangWon Kim (LG)" w:date="2021-01-29T17:41:00Z">
              <w:r>
                <w:rPr>
                  <w:rFonts w:ascii="Times New Roman" w:hAnsi="Times New Roman" w:eastAsia="Malgun Gothic"/>
                  <w:lang w:eastAsia="ko-KR"/>
                </w:rPr>
                <w:t>correlation between</w:t>
              </w:r>
            </w:ins>
            <w:ins w:id="171" w:author="SangWon Kim (LG)" w:date="2021-01-29T17:40:00Z">
              <w:r>
                <w:rPr>
                  <w:rFonts w:ascii="Times New Roman" w:hAnsi="Times New Roman" w:eastAsia="Malgun Gothic"/>
                  <w:lang w:eastAsia="ko-KR"/>
                </w:rPr>
                <w:t xml:space="preserve"> the QoE report and MDT report.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ins w:id="172" w:author="Nokia" w:date="2021-01-30T09:49:00Z">
              <w:r>
                <w:rPr>
                  <w:rFonts w:ascii="Times New Roman" w:hAnsi="Times New Roman" w:eastAsia="DengXian"/>
                  <w:lang w:eastAsia="zh-CN"/>
                </w:rPr>
                <w:t>Nokia, Nokia Shanghai Bell</w:t>
              </w:r>
            </w:ins>
          </w:p>
        </w:tc>
        <w:tc>
          <w:tcPr>
            <w:tcW w:w="711" w:type="pct"/>
          </w:tcPr>
          <w:p>
            <w:pPr>
              <w:spacing w:after="0" w:line="276" w:lineRule="auto"/>
              <w:rPr>
                <w:rFonts w:ascii="Times New Roman" w:hAnsi="Times New Roman" w:eastAsia="DengXian"/>
                <w:lang w:eastAsia="zh-CN"/>
              </w:rPr>
            </w:pPr>
            <w:ins w:id="173" w:author="Nokia" w:date="2021-01-30T09:49:00Z">
              <w:r>
                <w:rPr>
                  <w:rFonts w:ascii="Times New Roman" w:hAnsi="Times New Roman" w:eastAsia="DengXian"/>
                  <w:lang w:eastAsia="zh-CN"/>
                </w:rPr>
                <w:t>Yes</w:t>
              </w:r>
            </w:ins>
          </w:p>
        </w:tc>
        <w:tc>
          <w:tcPr>
            <w:tcW w:w="3457" w:type="pct"/>
          </w:tcPr>
          <w:p>
            <w:pPr>
              <w:spacing w:after="0" w:line="276" w:lineRule="auto"/>
              <w:rPr>
                <w:ins w:id="174" w:author="Nokia" w:date="2021-01-30T09:53:00Z"/>
                <w:rFonts w:ascii="Times New Roman" w:hAnsi="Times New Roman" w:eastAsia="DengXian"/>
                <w:lang w:eastAsia="zh-CN"/>
              </w:rPr>
            </w:pPr>
            <w:ins w:id="175" w:author="Nokia" w:date="2021-01-30T09:49:00Z">
              <w:r>
                <w:rPr>
                  <w:rFonts w:ascii="Times New Roman" w:hAnsi="Times New Roman" w:eastAsia="DengXian"/>
                  <w:lang w:eastAsia="zh-CN"/>
                </w:rPr>
                <w:t>We support both sentences. Please not</w:t>
              </w:r>
            </w:ins>
            <w:ins w:id="176" w:author="Nokia" w:date="2021-01-30T09:50:00Z">
              <w:r>
                <w:rPr>
                  <w:rFonts w:ascii="Times New Roman" w:hAnsi="Times New Roman" w:eastAsia="DengXian"/>
                  <w:lang w:eastAsia="zh-CN"/>
                </w:rPr>
                <w:t>e that radio measurements performance according o 36.133/38.133 does not require MDT capability in the UE</w:t>
              </w:r>
            </w:ins>
            <w:ins w:id="177" w:author="Nokia" w:date="2021-01-30T16:51:00Z">
              <w:r>
                <w:rPr>
                  <w:rFonts w:ascii="Times New Roman" w:hAnsi="Times New Roman" w:eastAsia="DengXian"/>
                  <w:lang w:eastAsia="zh-CN"/>
                </w:rPr>
                <w:t xml:space="preserve"> for radio measurement performance</w:t>
              </w:r>
            </w:ins>
            <w:ins w:id="178" w:author="Nokia" w:date="2021-01-30T09:50:00Z">
              <w:r>
                <w:rPr>
                  <w:rFonts w:ascii="Times New Roman" w:hAnsi="Times New Roman" w:eastAsia="DengXian"/>
                  <w:lang w:eastAsia="zh-CN"/>
                </w:rPr>
                <w:t>. Furthermore</w:t>
              </w:r>
            </w:ins>
            <w:ins w:id="179" w:author="Nokia" w:date="2021-01-30T09:53:00Z">
              <w:r>
                <w:rPr>
                  <w:rFonts w:ascii="Times New Roman" w:hAnsi="Times New Roman" w:eastAsia="DengXian"/>
                  <w:lang w:eastAsia="zh-CN"/>
                </w:rPr>
                <w:t>,</w:t>
              </w:r>
            </w:ins>
            <w:ins w:id="180" w:author="Nokia" w:date="2021-01-30T09:50:00Z">
              <w:r>
                <w:rPr>
                  <w:rFonts w:ascii="Times New Roman" w:hAnsi="Times New Roman" w:eastAsia="DengXian"/>
                  <w:lang w:eastAsia="zh-CN"/>
                </w:rPr>
                <w:t xml:space="preserve"> Immediate MDT (in RRC Connected</w:t>
              </w:r>
            </w:ins>
            <w:ins w:id="181" w:author="Nokia" w:date="2021-01-30T09:51:00Z">
              <w:r>
                <w:rPr>
                  <w:rFonts w:ascii="Times New Roman" w:hAnsi="Times New Roman" w:eastAsia="DengXian"/>
                  <w:lang w:eastAsia="zh-CN"/>
                </w:rPr>
                <w:t xml:space="preserve">) does not even exists as a separate capability. RRM measurements are used for MDT purposes, but it is not limited to MDT. </w:t>
              </w:r>
            </w:ins>
            <w:ins w:id="182" w:author="Nokia" w:date="2021-01-30T09:52:00Z">
              <w:r>
                <w:rPr>
                  <w:rFonts w:ascii="Times New Roman" w:hAnsi="Times New Roman" w:eastAsia="DengXian"/>
                  <w:lang w:eastAsia="zh-CN"/>
                </w:rPr>
                <w:t xml:space="preserve">For logged MDT, the </w:t>
              </w:r>
            </w:ins>
            <w:ins w:id="183" w:author="Nokia" w:date="2021-01-30T16:51:00Z">
              <w:r>
                <w:rPr>
                  <w:rFonts w:ascii="Times New Roman" w:hAnsi="Times New Roman" w:eastAsia="DengXian"/>
                  <w:lang w:eastAsia="zh-CN"/>
                </w:rPr>
                <w:t xml:space="preserve">MDT-specific </w:t>
              </w:r>
            </w:ins>
            <w:ins w:id="184" w:author="Nokia" w:date="2021-01-30T09:52:00Z">
              <w:r>
                <w:rPr>
                  <w:rFonts w:ascii="Times New Roman" w:hAnsi="Times New Roman" w:eastAsia="DengXian"/>
                  <w:lang w:eastAsia="zh-CN"/>
                </w:rPr>
                <w:t xml:space="preserve">feature </w:t>
              </w:r>
            </w:ins>
            <w:ins w:id="185" w:author="Nokia" w:date="2021-01-30T16:51:00Z">
              <w:r>
                <w:rPr>
                  <w:rFonts w:ascii="Times New Roman" w:hAnsi="Times New Roman" w:eastAsia="DengXian"/>
                  <w:lang w:eastAsia="zh-CN"/>
                </w:rPr>
                <w:t xml:space="preserve">and capability </w:t>
              </w:r>
            </w:ins>
            <w:ins w:id="186" w:author="Nokia" w:date="2021-01-30T09:52:00Z">
              <w:r>
                <w:rPr>
                  <w:rFonts w:ascii="Times New Roman" w:hAnsi="Times New Roman" w:eastAsia="DengXian"/>
                  <w:lang w:eastAsia="zh-CN"/>
                </w:rPr>
                <w:t xml:space="preserve">is to define logging </w:t>
              </w:r>
            </w:ins>
            <w:ins w:id="187" w:author="Nokia" w:date="2021-01-30T16:52:00Z">
              <w:r>
                <w:rPr>
                  <w:rFonts w:ascii="Times New Roman" w:hAnsi="Times New Roman" w:eastAsia="DengXian"/>
                  <w:lang w:eastAsia="zh-CN"/>
                </w:rPr>
                <w:t>the measurements</w:t>
              </w:r>
            </w:ins>
            <w:ins w:id="188" w:author="Nokia" w:date="2021-01-30T09:52:00Z">
              <w:r>
                <w:rPr>
                  <w:rFonts w:ascii="Times New Roman" w:hAnsi="Times New Roman" w:eastAsia="DengXian"/>
                  <w:lang w:eastAsia="zh-CN"/>
                </w:rPr>
                <w:t>, but taking measurements in IDLE/INACTIVE follows existing UE ability on performing radio measurements (acc</w:t>
              </w:r>
            </w:ins>
            <w:ins w:id="189" w:author="Nokia" w:date="2021-01-30T09:53:00Z">
              <w:r>
                <w:rPr>
                  <w:rFonts w:ascii="Times New Roman" w:hAnsi="Times New Roman" w:eastAsia="DengXian"/>
                  <w:lang w:eastAsia="zh-CN"/>
                </w:rPr>
                <w:t xml:space="preserve">ording to 38.133, see also TS37.320, with clarification on that). </w:t>
              </w:r>
            </w:ins>
          </w:p>
          <w:p>
            <w:pPr>
              <w:spacing w:after="0" w:line="276" w:lineRule="auto"/>
              <w:rPr>
                <w:ins w:id="190" w:author="Nokia" w:date="2021-01-30T09:54:00Z"/>
                <w:rFonts w:ascii="Times New Roman" w:hAnsi="Times New Roman" w:eastAsia="DengXian"/>
                <w:lang w:eastAsia="zh-CN"/>
              </w:rPr>
            </w:pPr>
            <w:ins w:id="191" w:author="Nokia" w:date="2021-01-30T09:54:00Z">
              <w:r>
                <w:rPr>
                  <w:rFonts w:ascii="Times New Roman" w:hAnsi="Times New Roman" w:eastAsia="DengXian"/>
                  <w:lang w:eastAsia="zh-CN"/>
                </w:rPr>
                <w:t>Given the above, we support second sentence too.</w:t>
              </w:r>
            </w:ins>
          </w:p>
          <w:p>
            <w:pPr>
              <w:spacing w:after="0" w:line="276" w:lineRule="auto"/>
              <w:rPr>
                <w:rFonts w:ascii="Times New Roman" w:hAnsi="Times New Roman" w:eastAsia="DengXian"/>
                <w:lang w:eastAsia="zh-CN"/>
              </w:rPr>
            </w:pPr>
            <w:ins w:id="192" w:author="Nokia" w:date="2021-01-30T09:54:00Z">
              <w:r>
                <w:rPr>
                  <w:rFonts w:ascii="Times New Roman" w:hAnsi="Times New Roman" w:eastAsia="DengXian"/>
                  <w:lang w:eastAsia="zh-CN"/>
                </w:rPr>
                <w:t>However, we agree that QoE should n</w:t>
              </w:r>
            </w:ins>
            <w:ins w:id="193" w:author="Nokia" w:date="2021-01-30T16:52:00Z">
              <w:r>
                <w:rPr>
                  <w:rFonts w:ascii="Times New Roman" w:hAnsi="Times New Roman" w:eastAsia="DengXian"/>
                  <w:lang w:eastAsia="zh-CN"/>
                </w:rPr>
                <w:t>ot</w:t>
              </w:r>
            </w:ins>
            <w:ins w:id="194" w:author="Nokia" w:date="2021-01-30T09:54:00Z">
              <w:r>
                <w:rPr>
                  <w:rFonts w:ascii="Times New Roman" w:hAnsi="Times New Roman" w:eastAsia="DengXian"/>
                  <w:lang w:eastAsia="zh-CN"/>
                </w:rPr>
                <w:t xml:space="preserve"> require </w:t>
              </w:r>
            </w:ins>
            <w:ins w:id="195" w:author="Nokia" w:date="2021-01-30T09:55:00Z">
              <w:r>
                <w:rPr>
                  <w:rFonts w:ascii="Times New Roman" w:hAnsi="Times New Roman" w:eastAsia="DengXian"/>
                  <w:lang w:eastAsia="zh-CN"/>
                </w:rPr>
                <w:t xml:space="preserve">UE </w:t>
              </w:r>
            </w:ins>
            <w:ins w:id="196" w:author="Nokia" w:date="2021-01-30T09:54:00Z">
              <w:r>
                <w:rPr>
                  <w:rFonts w:ascii="Times New Roman" w:hAnsi="Times New Roman" w:eastAsia="DengXian"/>
                  <w:lang w:eastAsia="zh-CN"/>
                </w:rPr>
                <w:t>MDT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hint="default" w:ascii="Times New Roman" w:hAnsi="Times New Roman" w:eastAsia="宋体"/>
                <w:lang w:val="en-US" w:eastAsia="zh-CN"/>
              </w:rPr>
            </w:pPr>
            <w:ins w:id="197" w:author="ZTE_Liu Yansheng" w:date="2021-01-31T14:36:28Z">
              <w:del w:id="198" w:author="ZTE" w:date="2021-01-31T16:29:11Z">
                <w:r>
                  <w:rPr>
                    <w:rFonts w:hint="default"/>
                    <w:lang w:val="en-US" w:eastAsia="zh-CN"/>
                  </w:rPr>
                  <w:delText>ZT</w:delText>
                </w:r>
              </w:del>
            </w:ins>
            <w:ins w:id="199" w:author="ZTE_Liu Yansheng" w:date="2021-01-31T14:36:29Z">
              <w:del w:id="200" w:author="ZTE" w:date="2021-01-31T16:29:11Z">
                <w:r>
                  <w:rPr>
                    <w:rFonts w:hint="default"/>
                    <w:lang w:val="en-US" w:eastAsia="zh-CN"/>
                  </w:rPr>
                  <w:delText>E</w:delText>
                </w:r>
              </w:del>
            </w:ins>
            <w:ins w:id="201" w:author="ZTE" w:date="2021-01-31T16:29:11Z">
              <w:r>
                <w:rPr>
                  <w:rFonts w:hint="eastAsia"/>
                  <w:lang w:val="en-US" w:eastAsia="zh-CN"/>
                </w:rPr>
                <w:t>ZTE</w:t>
              </w:r>
            </w:ins>
          </w:p>
        </w:tc>
        <w:tc>
          <w:tcPr>
            <w:tcW w:w="711" w:type="pct"/>
          </w:tcPr>
          <w:p>
            <w:pPr>
              <w:spacing w:after="0" w:line="276" w:lineRule="auto"/>
              <w:rPr>
                <w:rFonts w:hint="default" w:ascii="Times New Roman" w:hAnsi="Times New Roman" w:eastAsia="DengXian"/>
                <w:lang w:val="en-US" w:eastAsia="zh-CN"/>
              </w:rPr>
            </w:pPr>
            <w:ins w:id="202" w:author="ZTE" w:date="2021-01-31T16:22:25Z">
              <w:r>
                <w:rPr>
                  <w:rFonts w:hint="eastAsia" w:eastAsia="DengXian"/>
                  <w:lang w:val="en-US" w:eastAsia="zh-CN"/>
                </w:rPr>
                <w:t>Y</w:t>
              </w:r>
            </w:ins>
            <w:ins w:id="203" w:author="ZTE" w:date="2021-01-31T16:22:31Z">
              <w:r>
                <w:rPr>
                  <w:rFonts w:hint="eastAsia" w:eastAsia="DengXian"/>
                  <w:lang w:val="en-US" w:eastAsia="zh-CN"/>
                </w:rPr>
                <w:t>es</w:t>
              </w:r>
            </w:ins>
          </w:p>
        </w:tc>
        <w:tc>
          <w:tcPr>
            <w:tcW w:w="3457" w:type="pct"/>
          </w:tcPr>
          <w:p>
            <w:pPr>
              <w:spacing w:after="0" w:line="276" w:lineRule="auto"/>
              <w:rPr>
                <w:rFonts w:hint="default" w:ascii="Times New Roman" w:hAnsi="Times New Roman" w:eastAsia="DengXian"/>
                <w:lang w:val="en-US" w:eastAsia="zh-CN"/>
              </w:rPr>
            </w:pPr>
            <w:ins w:id="204" w:author="ZTE" w:date="2021-01-31T16:24:44Z">
              <w:r>
                <w:rPr>
                  <w:rFonts w:hint="eastAsia" w:eastAsia="DengXian"/>
                  <w:lang w:val="en-US" w:eastAsia="zh-CN"/>
                </w:rPr>
                <w:t>W</w:t>
              </w:r>
            </w:ins>
            <w:ins w:id="205" w:author="ZTE" w:date="2021-01-31T16:24:45Z">
              <w:r>
                <w:rPr>
                  <w:rFonts w:hint="eastAsia" w:eastAsia="DengXian"/>
                  <w:lang w:val="en-US" w:eastAsia="zh-CN"/>
                </w:rPr>
                <w:t>e prefe</w:t>
              </w:r>
            </w:ins>
            <w:ins w:id="206" w:author="ZTE" w:date="2021-01-31T16:24:46Z">
              <w:r>
                <w:rPr>
                  <w:rFonts w:hint="eastAsia" w:eastAsia="DengXian"/>
                  <w:lang w:val="en-US" w:eastAsia="zh-CN"/>
                </w:rPr>
                <w:t xml:space="preserve">r to </w:t>
              </w:r>
            </w:ins>
            <w:ins w:id="207" w:author="ZTE" w:date="2021-01-31T16:24:47Z">
              <w:r>
                <w:rPr>
                  <w:rFonts w:hint="eastAsia" w:eastAsia="DengXian"/>
                  <w:lang w:val="en-US" w:eastAsia="zh-CN"/>
                </w:rPr>
                <w:t xml:space="preserve">use </w:t>
              </w:r>
            </w:ins>
            <w:ins w:id="208" w:author="ZTE" w:date="2021-01-31T16:24:48Z">
              <w:r>
                <w:rPr>
                  <w:rFonts w:hint="eastAsia" w:eastAsia="DengXian"/>
                  <w:lang w:val="en-US" w:eastAsia="zh-CN"/>
                </w:rPr>
                <w:t>MDT</w:t>
              </w:r>
            </w:ins>
            <w:ins w:id="209" w:author="ZTE" w:date="2021-01-31T16:24:49Z">
              <w:r>
                <w:rPr>
                  <w:rFonts w:hint="eastAsia" w:eastAsia="DengXian"/>
                  <w:lang w:val="en-US" w:eastAsia="zh-CN"/>
                </w:rPr>
                <w:t xml:space="preserve"> for t</w:t>
              </w:r>
            </w:ins>
            <w:ins w:id="210" w:author="ZTE" w:date="2021-01-31T16:24:50Z">
              <w:r>
                <w:rPr>
                  <w:rFonts w:hint="eastAsia" w:eastAsia="DengXian"/>
                  <w:lang w:val="en-US" w:eastAsia="zh-CN"/>
                </w:rPr>
                <w:t xml:space="preserve">he </w:t>
              </w:r>
            </w:ins>
            <w:ins w:id="211" w:author="ZTE" w:date="2021-01-31T16:24:57Z">
              <w:r>
                <w:rPr>
                  <w:rFonts w:hint="eastAsia" w:eastAsia="DengXian"/>
                  <w:lang w:val="en-US" w:eastAsia="zh-CN"/>
                </w:rPr>
                <w:t>r</w:t>
              </w:r>
            </w:ins>
            <w:ins w:id="212" w:author="ZTE" w:date="2021-01-31T16:24:58Z">
              <w:r>
                <w:rPr>
                  <w:rFonts w:hint="eastAsia" w:eastAsia="DengXian"/>
                  <w:lang w:val="en-US" w:eastAsia="zh-CN"/>
                </w:rPr>
                <w:t>a</w:t>
              </w:r>
            </w:ins>
            <w:ins w:id="213" w:author="ZTE" w:date="2021-01-31T16:24:59Z">
              <w:r>
                <w:rPr>
                  <w:rFonts w:hint="eastAsia" w:eastAsia="DengXian"/>
                  <w:lang w:val="en-US" w:eastAsia="zh-CN"/>
                </w:rPr>
                <w:t xml:space="preserve">dio </w:t>
              </w:r>
            </w:ins>
            <w:ins w:id="214" w:author="ZTE" w:date="2021-01-31T16:25:01Z">
              <w:r>
                <w:rPr>
                  <w:rFonts w:hint="eastAsia" w:eastAsia="DengXian"/>
                  <w:lang w:val="en-US" w:eastAsia="zh-CN"/>
                </w:rPr>
                <w:t>rela</w:t>
              </w:r>
            </w:ins>
            <w:ins w:id="215" w:author="ZTE" w:date="2021-01-31T16:25:02Z">
              <w:r>
                <w:rPr>
                  <w:rFonts w:hint="eastAsia" w:eastAsia="DengXian"/>
                  <w:lang w:val="en-US" w:eastAsia="zh-CN"/>
                </w:rPr>
                <w:t xml:space="preserve">ted </w:t>
              </w:r>
            </w:ins>
            <w:ins w:id="216" w:author="ZTE" w:date="2021-01-31T16:25:12Z">
              <w:r>
                <w:rPr>
                  <w:rFonts w:hint="eastAsia" w:eastAsia="DengXian"/>
                  <w:lang w:val="en-US" w:eastAsia="zh-CN"/>
                </w:rPr>
                <w:t>meas</w:t>
              </w:r>
            </w:ins>
            <w:ins w:id="217" w:author="ZTE" w:date="2021-01-31T16:25:13Z">
              <w:r>
                <w:rPr>
                  <w:rFonts w:hint="eastAsia" w:eastAsia="DengXian"/>
                  <w:lang w:val="en-US" w:eastAsia="zh-CN"/>
                </w:rPr>
                <w:t>uremen</w:t>
              </w:r>
            </w:ins>
            <w:ins w:id="218" w:author="ZTE" w:date="2021-01-31T16:25:14Z">
              <w:r>
                <w:rPr>
                  <w:rFonts w:hint="eastAsia" w:eastAsia="DengXian"/>
                  <w:lang w:val="en-US" w:eastAsia="zh-CN"/>
                </w:rPr>
                <w:t>t</w:t>
              </w:r>
            </w:ins>
            <w:ins w:id="219" w:author="ZTE" w:date="2021-01-31T16:25:15Z">
              <w:r>
                <w:rPr>
                  <w:rFonts w:hint="eastAsia" w:eastAsia="DengXian"/>
                  <w:lang w:val="en-US" w:eastAsia="zh-CN"/>
                </w:rPr>
                <w:t xml:space="preserve">s if </w:t>
              </w:r>
            </w:ins>
            <w:ins w:id="220" w:author="ZTE" w:date="2021-01-31T16:25:16Z">
              <w:r>
                <w:rPr>
                  <w:rFonts w:hint="eastAsia" w:eastAsia="DengXian"/>
                  <w:lang w:val="en-US" w:eastAsia="zh-CN"/>
                </w:rPr>
                <w:t xml:space="preserve">UE </w:t>
              </w:r>
            </w:ins>
            <w:ins w:id="221" w:author="ZTE" w:date="2021-01-31T16:28:12Z">
              <w:r>
                <w:rPr>
                  <w:rFonts w:hint="eastAsia" w:eastAsia="DengXian"/>
                  <w:lang w:val="en-US" w:eastAsia="zh-CN"/>
                </w:rPr>
                <w:t>has</w:t>
              </w:r>
            </w:ins>
            <w:ins w:id="222" w:author="ZTE" w:date="2021-01-31T16:28:13Z">
              <w:r>
                <w:rPr>
                  <w:rFonts w:hint="eastAsia" w:eastAsia="DengXian"/>
                  <w:lang w:val="en-US" w:eastAsia="zh-CN"/>
                </w:rPr>
                <w:t xml:space="preserve"> </w:t>
              </w:r>
            </w:ins>
            <w:ins w:id="223" w:author="ZTE" w:date="2021-01-31T16:28:56Z">
              <w:r>
                <w:rPr>
                  <w:rFonts w:hint="eastAsia" w:eastAsia="DengXian"/>
                  <w:lang w:val="en-US" w:eastAsia="zh-CN"/>
                </w:rPr>
                <w:t>rela</w:t>
              </w:r>
            </w:ins>
            <w:ins w:id="224" w:author="ZTE" w:date="2021-01-31T16:28:57Z">
              <w:r>
                <w:rPr>
                  <w:rFonts w:hint="eastAsia" w:eastAsia="DengXian"/>
                  <w:lang w:val="en-US" w:eastAsia="zh-CN"/>
                </w:rPr>
                <w:t xml:space="preserve">ted </w:t>
              </w:r>
            </w:ins>
            <w:ins w:id="225" w:author="ZTE" w:date="2021-01-31T16:28:14Z">
              <w:r>
                <w:rPr>
                  <w:rFonts w:hint="eastAsia" w:eastAsia="DengXian"/>
                  <w:lang w:val="en-US" w:eastAsia="zh-CN"/>
                </w:rPr>
                <w:t>MDT c</w:t>
              </w:r>
            </w:ins>
            <w:ins w:id="226" w:author="ZTE" w:date="2021-01-31T16:28:15Z">
              <w:r>
                <w:rPr>
                  <w:rFonts w:hint="eastAsia" w:eastAsia="DengXian"/>
                  <w:lang w:val="en-US" w:eastAsia="zh-CN"/>
                </w:rPr>
                <w:t>apabili</w:t>
              </w:r>
            </w:ins>
            <w:ins w:id="227" w:author="ZTE" w:date="2021-01-31T16:28:16Z">
              <w:r>
                <w:rPr>
                  <w:rFonts w:hint="eastAsia" w:eastAsia="DengXian"/>
                  <w:lang w:val="en-US" w:eastAsia="zh-CN"/>
                </w:rPr>
                <w:t xml:space="preserve">ty. </w:t>
              </w:r>
            </w:ins>
            <w:ins w:id="228" w:author="ZTE" w:date="2021-01-31T16:28:32Z">
              <w:r>
                <w:rPr>
                  <w:rFonts w:hint="eastAsia" w:eastAsia="DengXian"/>
                  <w:lang w:val="en-US" w:eastAsia="zh-CN"/>
                </w:rPr>
                <w:t>Detail</w:t>
              </w:r>
            </w:ins>
            <w:ins w:id="229" w:author="ZTE" w:date="2021-01-31T16:28:33Z">
              <w:r>
                <w:rPr>
                  <w:rFonts w:hint="eastAsia" w:eastAsia="DengXian"/>
                  <w:lang w:val="en-US" w:eastAsia="zh-CN"/>
                </w:rPr>
                <w:t xml:space="preserve"> can</w:t>
              </w:r>
            </w:ins>
            <w:ins w:id="230" w:author="ZTE" w:date="2021-01-31T16:28:36Z">
              <w:r>
                <w:rPr>
                  <w:rFonts w:hint="eastAsia" w:eastAsia="DengXian"/>
                  <w:lang w:val="en-US" w:eastAsia="zh-CN"/>
                </w:rPr>
                <w:t xml:space="preserve"> b</w:t>
              </w:r>
            </w:ins>
            <w:ins w:id="231" w:author="ZTE" w:date="2021-01-31T16:28:37Z">
              <w:r>
                <w:rPr>
                  <w:rFonts w:hint="eastAsia" w:eastAsia="DengXian"/>
                  <w:lang w:val="en-US" w:eastAsia="zh-CN"/>
                </w:rPr>
                <w:t>e discuss</w:t>
              </w:r>
            </w:ins>
            <w:ins w:id="232" w:author="ZTE" w:date="2021-01-31T16:28:38Z">
              <w:r>
                <w:rPr>
                  <w:rFonts w:hint="eastAsia" w:eastAsia="DengXian"/>
                  <w:lang w:val="en-US" w:eastAsia="zh-CN"/>
                </w:rPr>
                <w:t xml:space="preserve">ed in </w:t>
              </w:r>
            </w:ins>
            <w:ins w:id="233" w:author="ZTE" w:date="2021-01-31T16:28:39Z">
              <w:r>
                <w:rPr>
                  <w:rFonts w:hint="eastAsia" w:eastAsia="DengXian"/>
                  <w:lang w:val="en-US" w:eastAsia="zh-CN"/>
                </w:rPr>
                <w:t>WI p</w:t>
              </w:r>
            </w:ins>
            <w:ins w:id="234" w:author="ZTE" w:date="2021-01-31T16:28:40Z">
              <w:r>
                <w:rPr>
                  <w:rFonts w:hint="eastAsia" w:eastAsia="DengXian"/>
                  <w:lang w:val="en-US" w:eastAsia="zh-CN"/>
                </w:rPr>
                <w:t>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Malgun Gothic"/>
                <w:lang w:eastAsia="ko-KR"/>
              </w:rPr>
            </w:pPr>
          </w:p>
        </w:tc>
        <w:tc>
          <w:tcPr>
            <w:tcW w:w="711" w:type="pct"/>
          </w:tcPr>
          <w:p>
            <w:pPr>
              <w:spacing w:after="0" w:line="276" w:lineRule="auto"/>
              <w:rPr>
                <w:rFonts w:ascii="Times New Roman" w:hAnsi="Times New Roman" w:eastAsia="DengXian"/>
                <w:lang w:val="en-US" w:eastAsia="zh-CN"/>
              </w:rPr>
            </w:pPr>
          </w:p>
        </w:tc>
        <w:tc>
          <w:tcPr>
            <w:tcW w:w="3457" w:type="pct"/>
          </w:tcPr>
          <w:p>
            <w:pPr>
              <w:spacing w:after="0" w:line="276" w:lineRule="auto"/>
              <w:rPr>
                <w:rFonts w:ascii="Times New Roman" w:hAnsi="Times New Roman" w:eastAsia="DengXian"/>
                <w:lang w:val="en-US" w:eastAsia="zh-CN"/>
              </w:rPr>
            </w:pPr>
          </w:p>
        </w:tc>
      </w:tr>
    </w:tbl>
    <w:p>
      <w:pPr>
        <w:rPr>
          <w:rFonts w:eastAsiaTheme="minorEastAsia"/>
          <w:b/>
          <w:lang w:val="en-US" w:eastAsia="ja-JP"/>
        </w:rPr>
      </w:pPr>
    </w:p>
    <w:p>
      <w:pPr>
        <w:rPr>
          <w:rFonts w:eastAsiaTheme="minorEastAsia"/>
          <w:b/>
          <w:lang w:val="en-US" w:eastAsia="ja-JP"/>
        </w:rPr>
      </w:pPr>
      <w:r>
        <w:rPr>
          <w:rFonts w:eastAsiaTheme="minorEastAsia"/>
          <w:b/>
          <w:lang w:val="en-US" w:eastAsia="ja-JP"/>
        </w:rPr>
        <w:t>Proposal 3</w:t>
      </w:r>
      <w:r>
        <w:rPr>
          <w:rFonts w:eastAsiaTheme="minorEastAsia"/>
          <w:b/>
          <w:lang w:val="en-US" w:eastAsia="zh-CN"/>
        </w:rPr>
        <w:t>: Discuss the collection of radio related measurements and QoE measurements.</w:t>
      </w:r>
    </w:p>
    <w:p>
      <w:pPr>
        <w:rPr>
          <w:rFonts w:eastAsia="DengXian"/>
          <w:lang w:eastAsia="zh-CN"/>
        </w:rPr>
      </w:pPr>
      <w:r>
        <w:rPr>
          <w:rFonts w:hint="eastAsia" w:eastAsia="DengXian"/>
          <w:lang w:eastAsia="zh-CN"/>
        </w:rPr>
        <w:t xml:space="preserve">In </w:t>
      </w:r>
      <w:r>
        <w:rPr>
          <w:rFonts w:eastAsia="DengXian"/>
          <w:lang w:eastAsia="zh-CN"/>
        </w:rPr>
        <w:t>summary, there are two options:</w:t>
      </w:r>
    </w:p>
    <w:p>
      <w:pPr>
        <w:rPr>
          <w:rFonts w:eastAsia="DengXian"/>
          <w:lang w:eastAsia="zh-CN"/>
        </w:rPr>
      </w:pPr>
      <w:r>
        <w:rPr>
          <w:rFonts w:eastAsia="DengXian"/>
          <w:b/>
          <w:lang w:eastAsia="zh-CN"/>
        </w:rPr>
        <w:t xml:space="preserve">Option 1: </w:t>
      </w:r>
      <w:r>
        <w:rPr>
          <w:rFonts w:eastAsia="DengXian"/>
          <w:lang w:eastAsia="zh-CN"/>
        </w:rPr>
        <w:t xml:space="preserve">QoE reports are extended to include radio measurements (e.g. MDT measurements, L2 measurements), </w:t>
      </w:r>
      <w:del w:id="235" w:author="CMCC" w:date="2021-01-28T16:34:00Z">
        <w:r>
          <w:rPr>
            <w:rFonts w:eastAsia="DengXian"/>
            <w:lang w:eastAsia="zh-CN"/>
          </w:rPr>
          <w:delText xml:space="preserve">and then RAN can make the correlation between the two measurements. </w:delText>
        </w:r>
      </w:del>
      <w:r>
        <w:rPr>
          <w:rFonts w:eastAsia="DengXian"/>
          <w:lang w:eastAsia="zh-CN"/>
        </w:rPr>
        <w:t>[18]</w:t>
      </w:r>
    </w:p>
    <w:p>
      <w:pPr>
        <w:rPr>
          <w:ins w:id="236" w:author="Huawei" w:date="2021-01-28T11:50:00Z"/>
          <w:rFonts w:eastAsia="DengXian"/>
          <w:lang w:eastAsia="zh-CN"/>
        </w:rPr>
      </w:pPr>
      <w:r>
        <w:rPr>
          <w:rFonts w:eastAsia="DengXian"/>
          <w:b/>
          <w:lang w:eastAsia="zh-CN"/>
        </w:rPr>
        <w:t xml:space="preserve">Option 2: </w:t>
      </w:r>
      <w:r>
        <w:rPr>
          <w:rFonts w:eastAsia="DengXian"/>
          <w:lang w:eastAsia="zh-CN"/>
        </w:rPr>
        <w:t>Enable time alignment between MDT and QoE measurement, e.g. QoE reference ID can be used to bind the MDT measurements to the QoE measurements. [13]</w:t>
      </w:r>
    </w:p>
    <w:p>
      <w:pPr>
        <w:rPr>
          <w:ins w:id="237" w:author="QC" w:date="2021-01-28T13:28:00Z"/>
          <w:rFonts w:eastAsia="DengXian"/>
          <w:lang w:eastAsia="zh-CN"/>
        </w:rPr>
      </w:pPr>
      <w:ins w:id="238" w:author="Huawei" w:date="2021-01-28T11:50:00Z">
        <w:r>
          <w:rPr>
            <w:rFonts w:eastAsia="DengXian"/>
            <w:b/>
            <w:lang w:eastAsia="zh-CN"/>
          </w:rPr>
          <w:t xml:space="preserve">Option 3: </w:t>
        </w:r>
      </w:ins>
      <w:ins w:id="239" w:author="Huawei" w:date="2021-01-28T11:50:00Z">
        <w:r>
          <w:rPr>
            <w:rFonts w:eastAsia="DengXian"/>
            <w:lang w:eastAsia="zh-CN"/>
          </w:rPr>
          <w:t>UE should inform the network when starting a QoE measurement session to allow the network to trigger gathering of additional information, e.g. radio measurements or other radio information. [10]</w:t>
        </w:r>
      </w:ins>
    </w:p>
    <w:p>
      <w:pPr>
        <w:rPr>
          <w:rFonts w:eastAsia="DengXian"/>
          <w:lang w:val="en-US" w:eastAsia="zh-CN"/>
        </w:rPr>
      </w:pPr>
      <w:ins w:id="240" w:author="QC" w:date="2021-01-28T13:28:00Z">
        <w:r>
          <w:rPr>
            <w:rFonts w:eastAsia="DengXian"/>
            <w:lang w:eastAsia="zh-CN"/>
          </w:rPr>
          <w:t>Option 4:</w:t>
        </w:r>
      </w:ins>
      <w:ins w:id="241" w:author="QC" w:date="2021-01-28T13:29:00Z">
        <w:r>
          <w:rPr>
            <w:rFonts w:eastAsia="DengXian"/>
            <w:lang w:eastAsia="zh-CN"/>
          </w:rPr>
          <w:t xml:space="preserve"> UE can collect the radio measurements upon some trigger condition is met at the application layer. For example, if QoE falls below certain threshold</w:t>
        </w:r>
      </w:ins>
      <w:ins w:id="242" w:author="QC" w:date="2021-01-28T13:30:00Z">
        <w:r>
          <w:rPr>
            <w:rFonts w:eastAsia="DengXian"/>
            <w:lang w:eastAsia="zh-CN"/>
          </w:rPr>
          <w:t>, the radio measurements can be obtained. In such scenario, a trigger can be sent from application layer to AS for the collection of radio measurement and reporting</w:t>
        </w:r>
      </w:ins>
      <w:ins w:id="243" w:author="QC" w:date="2021-01-28T13:31:00Z">
        <w:r>
          <w:rPr>
            <w:rFonts w:eastAsia="DengXian"/>
            <w:lang w:eastAsia="zh-CN"/>
          </w:rPr>
          <w:t>.</w:t>
        </w:r>
      </w:ins>
    </w:p>
    <w:p>
      <w:pPr>
        <w:rPr>
          <w:rFonts w:eastAsia="DengXian"/>
          <w:b/>
          <w:lang w:val="en-US" w:eastAsia="zh-CN"/>
        </w:rPr>
      </w:pPr>
      <w:r>
        <w:rPr>
          <w:rFonts w:hint="eastAsia" w:eastAsia="DengXian"/>
          <w:b/>
          <w:lang w:val="en-US" w:eastAsia="zh-CN"/>
        </w:rPr>
        <w:t>The foll</w:t>
      </w:r>
      <w:r>
        <w:rPr>
          <w:rFonts w:eastAsia="DengXian"/>
          <w:b/>
          <w:lang w:val="en-US" w:eastAsia="zh-CN"/>
        </w:rPr>
        <w:t>owing contributions are about the colletion of radio measurements and QoE measurements:</w:t>
      </w:r>
    </w:p>
    <w:p>
      <w:pPr>
        <w:rPr>
          <w:bCs/>
          <w:lang w:eastAsia="zh-CN"/>
        </w:rPr>
      </w:pPr>
      <w:r>
        <w:rPr>
          <w:bCs/>
          <w:lang w:eastAsia="zh-CN"/>
        </w:rPr>
        <w:t xml:space="preserve">[13] </w:t>
      </w:r>
      <w:bookmarkStart w:id="3" w:name="OLE_LINK32"/>
      <w:bookmarkStart w:id="4" w:name="OLE_LINK31"/>
      <w:r>
        <w:rPr>
          <w:bCs/>
          <w:lang w:eastAsia="zh-CN"/>
        </w:rPr>
        <w:t>R2-2101273</w:t>
      </w:r>
      <w:r>
        <w:rPr>
          <w:bCs/>
          <w:lang w:eastAsia="zh-CN"/>
        </w:rPr>
        <w:tab/>
      </w:r>
      <w:bookmarkEnd w:id="3"/>
      <w:bookmarkEnd w:id="4"/>
      <w:r>
        <w:rPr>
          <w:bCs/>
          <w:lang w:eastAsia="zh-CN"/>
        </w:rPr>
        <w:t>Analysis of QoE measurements at OAM and RAN</w:t>
      </w:r>
      <w:r>
        <w:rPr>
          <w:bCs/>
          <w:lang w:eastAsia="zh-CN"/>
        </w:rPr>
        <w:tab/>
      </w:r>
      <w:r>
        <w:rPr>
          <w:bCs/>
          <w:lang w:eastAsia="zh-CN"/>
        </w:rPr>
        <w:t>Ericsson</w:t>
      </w:r>
      <w:r>
        <w:rPr>
          <w:bCs/>
          <w:lang w:eastAsia="zh-CN"/>
        </w:rPr>
        <w:tab/>
      </w:r>
      <w:r>
        <w:rPr>
          <w:bCs/>
          <w:lang w:eastAsia="zh-CN"/>
        </w:rPr>
        <w:t>discussion</w:t>
      </w:r>
      <w:r>
        <w:rPr>
          <w:bCs/>
          <w:lang w:eastAsia="zh-CN"/>
        </w:rPr>
        <w:tab/>
      </w:r>
      <w:r>
        <w:rPr>
          <w:bCs/>
          <w:lang w:eastAsia="zh-CN"/>
        </w:rPr>
        <w:t>FS_NR_QoE</w:t>
      </w:r>
    </w:p>
    <w:p>
      <w:pPr>
        <w:rPr>
          <w:bCs/>
          <w:lang w:eastAsia="zh-CN"/>
        </w:rPr>
      </w:pPr>
      <w:r>
        <w:rPr>
          <w:bCs/>
          <w:lang w:eastAsia="zh-CN"/>
        </w:rPr>
        <w:t>[18] R2-2101806</w:t>
      </w:r>
      <w:r>
        <w:rPr>
          <w:bCs/>
          <w:lang w:eastAsia="zh-CN"/>
        </w:rPr>
        <w:tab/>
      </w:r>
      <w:r>
        <w:rPr>
          <w:bCs/>
          <w:lang w:eastAsia="zh-CN"/>
        </w:rPr>
        <w:t>Discussion on NR QoE management</w:t>
      </w:r>
      <w:r>
        <w:rPr>
          <w:bCs/>
          <w:lang w:eastAsia="zh-CN"/>
        </w:rPr>
        <w:tab/>
      </w:r>
      <w:r>
        <w:rPr>
          <w:bCs/>
          <w:lang w:eastAsia="zh-CN"/>
        </w:rPr>
        <w:t>CMCC</w:t>
      </w:r>
      <w:r>
        <w:rPr>
          <w:bCs/>
          <w:lang w:eastAsia="zh-CN"/>
        </w:rPr>
        <w:tab/>
      </w:r>
      <w:r>
        <w:rPr>
          <w:bCs/>
          <w:lang w:eastAsia="zh-CN"/>
        </w:rPr>
        <w:t>discussion</w:t>
      </w:r>
      <w:r>
        <w:rPr>
          <w:bCs/>
          <w:lang w:eastAsia="zh-CN"/>
        </w:rPr>
        <w:tab/>
      </w:r>
      <w:r>
        <w:rPr>
          <w:bCs/>
          <w:lang w:eastAsia="zh-CN"/>
        </w:rPr>
        <w:t>Rel-17</w:t>
      </w:r>
    </w:p>
    <w:p>
      <w:pPr>
        <w:rPr>
          <w:rFonts w:eastAsia="DengXian"/>
          <w:lang w:eastAsia="zh-CN"/>
        </w:rPr>
      </w:pPr>
      <w:ins w:id="244" w:author="Huawei" w:date="2021-01-28T11:51:00Z">
        <w:r>
          <w:rPr>
            <w:rFonts w:eastAsia="DengXian"/>
            <w:lang w:eastAsia="zh-CN"/>
          </w:rPr>
          <w:t>[10] R2-2101191</w:t>
        </w:r>
      </w:ins>
      <w:ins w:id="245" w:author="Huawei" w:date="2021-01-28T11:51:00Z">
        <w:r>
          <w:rPr>
            <w:rFonts w:eastAsia="DengXian"/>
            <w:lang w:eastAsia="zh-CN"/>
          </w:rPr>
          <w:tab/>
        </w:r>
      </w:ins>
      <w:ins w:id="246" w:author="Huawei" w:date="2021-01-28T11:51:00Z">
        <w:r>
          <w:rPr>
            <w:rFonts w:eastAsia="DengXian"/>
            <w:lang w:eastAsia="zh-CN"/>
          </w:rPr>
          <w:t>Discussion on other QoE aspects</w:t>
        </w:r>
      </w:ins>
      <w:ins w:id="247" w:author="Huawei" w:date="2021-01-28T11:51:00Z">
        <w:r>
          <w:rPr>
            <w:rFonts w:eastAsia="DengXian"/>
            <w:lang w:eastAsia="zh-CN"/>
          </w:rPr>
          <w:tab/>
        </w:r>
      </w:ins>
      <w:ins w:id="248" w:author="Huawei" w:date="2021-01-28T11:51:00Z">
        <w:r>
          <w:rPr>
            <w:rFonts w:eastAsia="DengXian"/>
            <w:lang w:eastAsia="zh-CN"/>
          </w:rPr>
          <w:t>Huawei, HiSilicon</w:t>
        </w:r>
      </w:ins>
      <w:ins w:id="249" w:author="Huawei" w:date="2021-01-28T11:51:00Z">
        <w:r>
          <w:rPr>
            <w:rFonts w:eastAsia="DengXian"/>
            <w:lang w:eastAsia="zh-CN"/>
          </w:rPr>
          <w:tab/>
        </w:r>
      </w:ins>
      <w:ins w:id="250" w:author="Huawei" w:date="2021-01-28T11:51:00Z">
        <w:r>
          <w:rPr>
            <w:rFonts w:eastAsia="DengXian"/>
            <w:lang w:eastAsia="zh-CN"/>
          </w:rPr>
          <w:t>discussion</w:t>
        </w:r>
      </w:ins>
      <w:ins w:id="251" w:author="Huawei" w:date="2021-01-28T11:51:00Z">
        <w:r>
          <w:rPr>
            <w:rFonts w:eastAsia="DengXian"/>
            <w:lang w:eastAsia="zh-CN"/>
          </w:rPr>
          <w:tab/>
        </w:r>
      </w:ins>
      <w:ins w:id="252" w:author="Huawei" w:date="2021-01-28T11:51:00Z">
        <w:r>
          <w:rPr>
            <w:rFonts w:eastAsia="DengXian"/>
            <w:lang w:eastAsia="zh-CN"/>
          </w:rPr>
          <w:t>Rel-17</w:t>
        </w:r>
      </w:ins>
      <w:ins w:id="253" w:author="Huawei" w:date="2021-01-28T11:51:00Z">
        <w:r>
          <w:rPr>
            <w:rFonts w:eastAsia="DengXian"/>
            <w:lang w:eastAsia="zh-CN"/>
          </w:rPr>
          <w:tab/>
        </w:r>
      </w:ins>
      <w:ins w:id="254" w:author="Huawei" w:date="2021-01-28T11:51:00Z">
        <w:r>
          <w:rPr>
            <w:rFonts w:eastAsia="DengXian"/>
            <w:lang w:eastAsia="zh-CN"/>
          </w:rPr>
          <w:t xml:space="preserve"> FS_NR_QoE</w:t>
        </w:r>
      </w:ins>
    </w:p>
    <w:p>
      <w:pPr>
        <w:rPr>
          <w:rFonts w:eastAsiaTheme="minorEastAsia"/>
          <w:lang w:eastAsia="ja-JP"/>
        </w:rPr>
      </w:pPr>
      <w:r>
        <w:rPr>
          <w:rFonts w:eastAsiaTheme="minorEastAsia"/>
          <w:b/>
          <w:lang w:val="en-US" w:eastAsia="ja-JP"/>
        </w:rPr>
        <w:t>Question: Which option do companies prefer? Can also provide comments if any.</w:t>
      </w:r>
    </w:p>
    <w:p>
      <w:pPr>
        <w:rPr>
          <w:rFonts w:eastAsia="MS Gothic"/>
          <w:b/>
          <w:sz w:val="22"/>
          <w:szCs w:val="22"/>
          <w:lang w:val="en-US" w:eastAsia="ja-JP"/>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691"/>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Theme="minorEastAsia"/>
                <w:b/>
                <w:bCs/>
                <w:szCs w:val="22"/>
                <w:lang w:eastAsia="ja-JP"/>
              </w:rPr>
            </w:pPr>
            <w:r>
              <w:rPr>
                <w:rFonts w:ascii="Times New Roman" w:hAnsi="Times New Roman" w:eastAsiaTheme="minorEastAsia"/>
                <w:b/>
                <w:bCs/>
                <w:szCs w:val="22"/>
                <w:lang w:eastAsia="ja-JP"/>
              </w:rPr>
              <w:t>Company</w:t>
            </w:r>
          </w:p>
        </w:tc>
        <w:tc>
          <w:tcPr>
            <w:tcW w:w="858" w:type="pct"/>
          </w:tcPr>
          <w:p>
            <w:pPr>
              <w:spacing w:after="0" w:line="276" w:lineRule="auto"/>
              <w:jc w:val="center"/>
              <w:rPr>
                <w:rFonts w:ascii="Times New Roman" w:hAnsi="Times New Roman" w:eastAsiaTheme="minorEastAsia"/>
                <w:b/>
                <w:bCs/>
                <w:szCs w:val="22"/>
                <w:lang w:eastAsia="zh-CN"/>
              </w:rPr>
            </w:pPr>
            <w:r>
              <w:rPr>
                <w:rFonts w:ascii="Times New Roman" w:hAnsi="Times New Roman" w:eastAsiaTheme="minorEastAsia"/>
                <w:b/>
                <w:bCs/>
                <w:szCs w:val="22"/>
                <w:lang w:eastAsia="zh-CN"/>
              </w:rPr>
              <w:t>Preferred option</w:t>
            </w:r>
          </w:p>
        </w:tc>
        <w:tc>
          <w:tcPr>
            <w:tcW w:w="3310" w:type="pct"/>
          </w:tcPr>
          <w:p>
            <w:pPr>
              <w:spacing w:after="0" w:line="276" w:lineRule="auto"/>
              <w:jc w:val="center"/>
              <w:rPr>
                <w:rFonts w:ascii="Times New Roman" w:hAnsi="Times New Roman" w:eastAsiaTheme="minorEastAsia"/>
                <w:b/>
                <w:bCs/>
                <w:szCs w:val="22"/>
                <w:lang w:eastAsia="ja-JP"/>
              </w:rPr>
            </w:pPr>
            <w:r>
              <w:rPr>
                <w:rFonts w:ascii="Times New Roman" w:hAnsi="Times New Roma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pct"/>
          </w:tcPr>
          <w:p>
            <w:pPr>
              <w:spacing w:after="0" w:line="276" w:lineRule="auto"/>
              <w:jc w:val="center"/>
              <w:rPr>
                <w:rFonts w:ascii="Times New Roman" w:hAnsi="Times New Roman" w:eastAsia="DengXian"/>
                <w:szCs w:val="22"/>
                <w:lang w:eastAsia="zh-CN"/>
              </w:rPr>
            </w:pPr>
            <w:ins w:id="255" w:author="CMCC" w:date="2021-01-28T15:39:00Z">
              <w:r>
                <w:rPr>
                  <w:rFonts w:hint="eastAsia" w:ascii="Times New Roman" w:hAnsi="Times New Roman" w:eastAsia="DengXian"/>
                  <w:szCs w:val="22"/>
                  <w:lang w:eastAsia="zh-CN"/>
                </w:rPr>
                <w:t>CMCC</w:t>
              </w:r>
            </w:ins>
          </w:p>
        </w:tc>
        <w:tc>
          <w:tcPr>
            <w:tcW w:w="858" w:type="pct"/>
          </w:tcPr>
          <w:p>
            <w:pPr>
              <w:spacing w:after="0" w:line="276" w:lineRule="auto"/>
              <w:rPr>
                <w:rFonts w:ascii="Times New Roman" w:hAnsi="Times New Roman" w:eastAsia="DengXian"/>
                <w:szCs w:val="22"/>
                <w:lang w:eastAsia="zh-CN"/>
              </w:rPr>
            </w:pPr>
            <w:ins w:id="256" w:author="CMCC" w:date="2021-01-28T16:25:00Z">
              <w:r>
                <w:rPr>
                  <w:rFonts w:hint="eastAsia" w:ascii="Times New Roman" w:hAnsi="Times New Roman" w:eastAsia="DengXian"/>
                  <w:szCs w:val="22"/>
                  <w:lang w:eastAsia="zh-CN"/>
                </w:rPr>
                <w:t xml:space="preserve">Option1 &amp; </w:t>
              </w:r>
            </w:ins>
            <w:ins w:id="257" w:author="CMCC" w:date="2021-01-28T15:41:00Z">
              <w:r>
                <w:rPr>
                  <w:rFonts w:hint="eastAsia" w:ascii="Times New Roman" w:hAnsi="Times New Roman" w:eastAsia="DengXian"/>
                  <w:szCs w:val="22"/>
                  <w:lang w:eastAsia="zh-CN"/>
                </w:rPr>
                <w:t>Option2</w:t>
              </w:r>
            </w:ins>
          </w:p>
        </w:tc>
        <w:tc>
          <w:tcPr>
            <w:tcW w:w="3310" w:type="pct"/>
          </w:tcPr>
          <w:p>
            <w:pPr>
              <w:spacing w:after="0" w:line="276" w:lineRule="auto"/>
              <w:rPr>
                <w:ins w:id="258" w:author="CMCC" w:date="2021-01-28T16:31:00Z"/>
                <w:rFonts w:ascii="Times New Roman" w:hAnsi="Times New Roman" w:eastAsia="DengXian"/>
                <w:szCs w:val="22"/>
                <w:lang w:eastAsia="zh-CN"/>
              </w:rPr>
            </w:pPr>
            <w:ins w:id="259" w:author="CMCC" w:date="2021-01-28T16:31:00Z">
              <w:r>
                <w:rPr>
                  <w:rFonts w:hint="eastAsia" w:ascii="Times New Roman" w:hAnsi="Times New Roman" w:eastAsia="DengXian"/>
                  <w:szCs w:val="22"/>
                  <w:lang w:eastAsia="zh-CN"/>
                </w:rPr>
                <w:t xml:space="preserve">First of all, we would like to point out that the statement </w:t>
              </w:r>
            </w:ins>
            <w:ins w:id="260" w:author="CMCC" w:date="2021-01-28T16:32:00Z">
              <w:r>
                <w:rPr>
                  <w:rFonts w:ascii="Times New Roman" w:hAnsi="Times New Roman" w:eastAsia="DengXian"/>
                  <w:szCs w:val="22"/>
                  <w:lang w:eastAsia="zh-CN"/>
                </w:rPr>
                <w:t>‘</w:t>
              </w:r>
            </w:ins>
            <w:ins w:id="261" w:author="CMCC" w:date="2021-01-28T16:32:00Z">
              <w:r>
                <w:rPr>
                  <w:rFonts w:ascii="CG Times (WN)" w:hAnsi="CG Times (WN)" w:eastAsia="DengXian"/>
                  <w:lang w:eastAsia="zh-CN"/>
                </w:rPr>
                <w:t>RAN can make the correlation between the two measurements</w:t>
              </w:r>
            </w:ins>
            <w:ins w:id="262" w:author="CMCC" w:date="2021-01-28T16:32:00Z">
              <w:r>
                <w:rPr>
                  <w:rFonts w:ascii="Times New Roman" w:hAnsi="Times New Roman" w:eastAsia="DengXian"/>
                  <w:szCs w:val="22"/>
                  <w:lang w:eastAsia="zh-CN"/>
                </w:rPr>
                <w:t>’</w:t>
              </w:r>
            </w:ins>
            <w:ins w:id="263" w:author="CMCC" w:date="2021-01-28T16:32:00Z">
              <w:r>
                <w:rPr>
                  <w:rFonts w:hint="eastAsia" w:ascii="Times New Roman" w:hAnsi="Times New Roman" w:eastAsia="DengXian"/>
                  <w:szCs w:val="22"/>
                  <w:lang w:eastAsia="zh-CN"/>
                </w:rPr>
                <w:t xml:space="preserve"> is talking about another issue on which node to perform correlation, </w:t>
              </w:r>
            </w:ins>
            <w:ins w:id="264" w:author="CMCC" w:date="2021-01-28T16:34:00Z">
              <w:r>
                <w:rPr>
                  <w:rFonts w:hint="eastAsia" w:ascii="Times New Roman" w:hAnsi="Times New Roman" w:eastAsia="DengXian"/>
                  <w:szCs w:val="22"/>
                  <w:lang w:eastAsia="zh-CN"/>
                </w:rPr>
                <w:t xml:space="preserve">and </w:t>
              </w:r>
            </w:ins>
            <w:ins w:id="265" w:author="CMCC" w:date="2021-01-28T16:33:00Z">
              <w:r>
                <w:rPr>
                  <w:rFonts w:hint="eastAsia" w:ascii="Times New Roman" w:hAnsi="Times New Roman" w:eastAsia="DengXian"/>
                  <w:szCs w:val="22"/>
                  <w:lang w:eastAsia="zh-CN"/>
                </w:rPr>
                <w:t>we should focus on how to make correlation for this question.</w:t>
              </w:r>
            </w:ins>
            <w:ins w:id="266" w:author="CMCC" w:date="2021-01-28T16:34:00Z">
              <w:r>
                <w:rPr>
                  <w:rFonts w:hint="eastAsia" w:ascii="Times New Roman" w:hAnsi="Times New Roman" w:eastAsia="DengXian"/>
                  <w:szCs w:val="22"/>
                  <w:lang w:eastAsia="zh-CN"/>
                </w:rPr>
                <w:t xml:space="preserve"> Therefore, we just remove the statement mentioned above.</w:t>
              </w:r>
            </w:ins>
          </w:p>
          <w:p>
            <w:pPr>
              <w:spacing w:after="0" w:line="276" w:lineRule="auto"/>
              <w:rPr>
                <w:ins w:id="267" w:author="CMCC" w:date="2021-01-28T16:28:00Z"/>
                <w:rFonts w:ascii="Times New Roman" w:hAnsi="Times New Roman" w:eastAsia="DengXian"/>
                <w:szCs w:val="22"/>
                <w:lang w:eastAsia="zh-CN"/>
              </w:rPr>
            </w:pPr>
            <w:ins w:id="268" w:author="CMCC" w:date="2021-01-28T16:26:00Z">
              <w:r>
                <w:rPr>
                  <w:rFonts w:hint="eastAsia" w:ascii="Times New Roman" w:hAnsi="Times New Roman" w:eastAsia="DengXian"/>
                  <w:szCs w:val="22"/>
                  <w:lang w:eastAsia="zh-CN"/>
                </w:rPr>
                <w:t>If MDT functionality is supported by UE, i</w:t>
              </w:r>
            </w:ins>
            <w:ins w:id="269" w:author="CMCC" w:date="2021-01-28T15:43:00Z">
              <w:r>
                <w:rPr>
                  <w:rFonts w:hint="eastAsia" w:ascii="Times New Roman" w:hAnsi="Times New Roman" w:eastAsia="DengXian"/>
                  <w:szCs w:val="22"/>
                  <w:lang w:eastAsia="zh-CN"/>
                </w:rPr>
                <w:t>n our contribution, we</w:t>
              </w:r>
            </w:ins>
            <w:ins w:id="270" w:author="CMCC" w:date="2021-01-28T15:43:00Z">
              <w:r>
                <w:rPr>
                  <w:rFonts w:ascii="Times New Roman" w:hAnsi="Times New Roman" w:eastAsia="DengXian"/>
                  <w:szCs w:val="22"/>
                  <w:lang w:eastAsia="zh-CN"/>
                </w:rPr>
                <w:t xml:space="preserve"> observe that radio related measurement and QoE report may be transmitted through different SRBs, so it would be more appropriate for RAN to </w:t>
              </w:r>
            </w:ins>
            <w:ins w:id="271" w:author="CMCC" w:date="2021-01-28T15:46:00Z">
              <w:r>
                <w:rPr>
                  <w:rFonts w:hint="eastAsia" w:ascii="Times New Roman" w:hAnsi="Times New Roman" w:eastAsia="DengXian"/>
                  <w:szCs w:val="22"/>
                  <w:lang w:eastAsia="zh-CN"/>
                </w:rPr>
                <w:t>make correlation between two measurements</w:t>
              </w:r>
            </w:ins>
            <w:ins w:id="272" w:author="CMCC" w:date="2021-01-28T16:27:00Z">
              <w:r>
                <w:rPr>
                  <w:rFonts w:hint="eastAsia" w:ascii="Times New Roman" w:hAnsi="Times New Roman" w:eastAsia="DengXian"/>
                  <w:szCs w:val="22"/>
                  <w:lang w:eastAsia="zh-CN"/>
                </w:rPr>
                <w:t>. Under such condition,</w:t>
              </w:r>
            </w:ins>
            <w:ins w:id="273" w:author="CMCC" w:date="2021-01-28T15:46:00Z">
              <w:r>
                <w:rPr>
                  <w:rFonts w:hint="eastAsia" w:ascii="Times New Roman" w:hAnsi="Times New Roman" w:eastAsia="DengXian"/>
                  <w:szCs w:val="22"/>
                  <w:lang w:eastAsia="zh-CN"/>
                </w:rPr>
                <w:t xml:space="preserve"> </w:t>
              </w:r>
            </w:ins>
            <w:ins w:id="274" w:author="CMCC" w:date="2021-01-28T16:27:00Z">
              <w:r>
                <w:rPr>
                  <w:rFonts w:hint="eastAsia" w:ascii="Times New Roman" w:hAnsi="Times New Roman" w:eastAsia="DengXian"/>
                  <w:szCs w:val="22"/>
                  <w:lang w:eastAsia="zh-CN"/>
                </w:rPr>
                <w:t>there</w:t>
              </w:r>
            </w:ins>
            <w:ins w:id="275" w:author="CMCC" w:date="2021-01-28T16:27:00Z">
              <w:r>
                <w:rPr>
                  <w:rFonts w:ascii="Times New Roman" w:hAnsi="Times New Roman" w:eastAsia="DengXian"/>
                  <w:szCs w:val="22"/>
                  <w:lang w:eastAsia="zh-CN"/>
                </w:rPr>
                <w:t>’</w:t>
              </w:r>
            </w:ins>
            <w:ins w:id="276" w:author="CMCC" w:date="2021-01-28T16:27:00Z">
              <w:r>
                <w:rPr>
                  <w:rFonts w:hint="eastAsia" w:ascii="Times New Roman" w:hAnsi="Times New Roman" w:eastAsia="DengXian"/>
                  <w:szCs w:val="22"/>
                  <w:lang w:eastAsia="zh-CN"/>
                </w:rPr>
                <w:t>s no need for</w:t>
              </w:r>
            </w:ins>
            <w:ins w:id="277" w:author="CMCC" w:date="2021-01-28T15:46:00Z">
              <w:r>
                <w:rPr>
                  <w:rFonts w:hint="eastAsia" w:ascii="Times New Roman" w:hAnsi="Times New Roman" w:eastAsia="DengXian"/>
                  <w:szCs w:val="22"/>
                  <w:lang w:eastAsia="zh-CN"/>
                </w:rPr>
                <w:t xml:space="preserve"> QoE report</w:t>
              </w:r>
            </w:ins>
            <w:ins w:id="278" w:author="CMCC" w:date="2021-01-28T16:27:00Z">
              <w:r>
                <w:rPr>
                  <w:rFonts w:hint="eastAsia" w:ascii="Times New Roman" w:hAnsi="Times New Roman" w:eastAsia="DengXian"/>
                  <w:szCs w:val="22"/>
                  <w:lang w:eastAsia="zh-CN"/>
                </w:rPr>
                <w:t xml:space="preserve"> to be</w:t>
              </w:r>
            </w:ins>
            <w:ins w:id="279" w:author="CMCC" w:date="2021-01-28T15:46:00Z">
              <w:r>
                <w:rPr>
                  <w:rFonts w:hint="eastAsia" w:ascii="Times New Roman" w:hAnsi="Times New Roman" w:eastAsia="DengXian"/>
                  <w:szCs w:val="22"/>
                  <w:lang w:eastAsia="zh-CN"/>
                </w:rPr>
                <w:t xml:space="preserve"> extended to include radio</w:t>
              </w:r>
            </w:ins>
            <w:ins w:id="280" w:author="CMCC" w:date="2021-01-28T15:47:00Z">
              <w:r>
                <w:rPr>
                  <w:rFonts w:hint="eastAsia" w:ascii="Times New Roman" w:hAnsi="Times New Roman" w:eastAsia="DengXian"/>
                  <w:szCs w:val="22"/>
                  <w:lang w:eastAsia="zh-CN"/>
                </w:rPr>
                <w:t xml:space="preserve"> related</w:t>
              </w:r>
            </w:ins>
            <w:ins w:id="281" w:author="CMCC" w:date="2021-01-28T15:46:00Z">
              <w:r>
                <w:rPr>
                  <w:rFonts w:hint="eastAsia" w:ascii="Times New Roman" w:hAnsi="Times New Roman" w:eastAsia="DengXian"/>
                  <w:szCs w:val="22"/>
                  <w:lang w:eastAsia="zh-CN"/>
                </w:rPr>
                <w:t xml:space="preserve"> measurements</w:t>
              </w:r>
            </w:ins>
            <w:ins w:id="282" w:author="CMCC" w:date="2021-01-28T16:30:00Z">
              <w:r>
                <w:rPr>
                  <w:rFonts w:hint="eastAsia" w:ascii="Times New Roman" w:hAnsi="Times New Roman" w:eastAsia="DengXian"/>
                  <w:szCs w:val="22"/>
                  <w:lang w:eastAsia="zh-CN"/>
                </w:rPr>
                <w:t>, and Option 2 is needed.</w:t>
              </w:r>
            </w:ins>
          </w:p>
          <w:p>
            <w:pPr>
              <w:spacing w:after="0" w:line="276" w:lineRule="auto"/>
              <w:rPr>
                <w:ins w:id="283" w:author="CMCC" w:date="2021-01-28T16:28:00Z"/>
                <w:rFonts w:ascii="Times New Roman" w:hAnsi="Times New Roman" w:eastAsia="DengXian"/>
                <w:szCs w:val="22"/>
                <w:lang w:eastAsia="zh-CN"/>
              </w:rPr>
            </w:pPr>
            <w:ins w:id="284" w:author="CMCC" w:date="2021-01-28T16:28:00Z">
              <w:r>
                <w:rPr>
                  <w:rFonts w:hint="eastAsia" w:ascii="Times New Roman" w:hAnsi="Times New Roman" w:eastAsia="DengXian"/>
                  <w:szCs w:val="22"/>
                  <w:lang w:eastAsia="zh-CN"/>
                </w:rPr>
                <w:t>However, if MDT functionality is not supported by UE, then QoE reports can be extended to include radio</w:t>
              </w:r>
            </w:ins>
            <w:ins w:id="285" w:author="CMCC" w:date="2021-01-28T16:29:00Z">
              <w:r>
                <w:rPr>
                  <w:rFonts w:hint="eastAsia" w:ascii="Times New Roman" w:hAnsi="Times New Roman" w:eastAsia="DengXian"/>
                  <w:szCs w:val="22"/>
                  <w:lang w:eastAsia="zh-CN"/>
                </w:rPr>
                <w:t xml:space="preserve"> related</w:t>
              </w:r>
            </w:ins>
            <w:ins w:id="286" w:author="CMCC" w:date="2021-01-28T16:28:00Z">
              <w:r>
                <w:rPr>
                  <w:rFonts w:hint="eastAsia" w:ascii="Times New Roman" w:hAnsi="Times New Roman" w:eastAsia="DengXian"/>
                  <w:szCs w:val="22"/>
                  <w:lang w:eastAsia="zh-CN"/>
                </w:rPr>
                <w:t xml:space="preserve"> measurements </w:t>
              </w:r>
            </w:ins>
            <w:ins w:id="287" w:author="CMCC" w:date="2021-01-28T16:29:00Z">
              <w:r>
                <w:rPr>
                  <w:rFonts w:hint="eastAsia" w:ascii="Times New Roman" w:hAnsi="Times New Roman" w:eastAsia="DengXian"/>
                  <w:szCs w:val="22"/>
                  <w:lang w:eastAsia="zh-CN"/>
                </w:rPr>
                <w:t>including those defined in MDT or L2</w:t>
              </w:r>
            </w:ins>
            <w:ins w:id="288" w:author="CMCC" w:date="2021-01-28T16:30:00Z">
              <w:r>
                <w:rPr>
                  <w:rFonts w:hint="eastAsia" w:ascii="Times New Roman" w:hAnsi="Times New Roman" w:eastAsia="DengXian"/>
                  <w:szCs w:val="22"/>
                  <w:lang w:eastAsia="zh-CN"/>
                </w:rPr>
                <w:t>. Then Option 1 is needed.</w:t>
              </w:r>
            </w:ins>
          </w:p>
          <w:p>
            <w:pPr>
              <w:spacing w:after="0" w:line="276" w:lineRule="auto"/>
              <w:rPr>
                <w:rFonts w:ascii="Times New Roman" w:hAnsi="Times New Roman" w:eastAsia="DengXi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Theme="minorEastAsia"/>
                <w:szCs w:val="22"/>
                <w:lang w:eastAsia="ja-JP"/>
              </w:rPr>
            </w:pPr>
            <w:ins w:id="289" w:author="Huawei" w:date="2021-01-28T11:51:00Z">
              <w:r>
                <w:rPr>
                  <w:rFonts w:ascii="Times New Roman" w:hAnsi="Times New Roman" w:eastAsia="DengXian"/>
                  <w:lang w:eastAsia="zh-CN"/>
                </w:rPr>
                <w:t>Huawei, HiSilicon</w:t>
              </w:r>
            </w:ins>
          </w:p>
        </w:tc>
        <w:tc>
          <w:tcPr>
            <w:tcW w:w="858" w:type="pct"/>
          </w:tcPr>
          <w:p>
            <w:pPr>
              <w:spacing w:after="0" w:line="276" w:lineRule="auto"/>
              <w:rPr>
                <w:rFonts w:ascii="Times New Roman" w:hAnsi="Times New Roman" w:eastAsiaTheme="minorEastAsia"/>
                <w:szCs w:val="21"/>
                <w:lang w:eastAsia="ja-JP"/>
              </w:rPr>
            </w:pPr>
            <w:ins w:id="290" w:author="Huawei" w:date="2021-01-28T11:51:00Z">
              <w:r>
                <w:rPr>
                  <w:rFonts w:ascii="Times New Roman" w:hAnsi="Times New Roman" w:eastAsia="DengXian"/>
                  <w:szCs w:val="22"/>
                  <w:lang w:eastAsia="zh-CN"/>
                </w:rPr>
                <w:t>Option 3</w:t>
              </w:r>
            </w:ins>
          </w:p>
        </w:tc>
        <w:tc>
          <w:tcPr>
            <w:tcW w:w="3310" w:type="pct"/>
          </w:tcPr>
          <w:p>
            <w:pPr>
              <w:spacing w:after="0" w:line="276" w:lineRule="auto"/>
              <w:rPr>
                <w:ins w:id="291" w:author="Huawei" w:date="2021-01-28T11:51:00Z"/>
                <w:rFonts w:ascii="Times New Roman" w:hAnsi="Times New Roman" w:eastAsia="DengXian"/>
                <w:szCs w:val="22"/>
                <w:lang w:eastAsia="zh-CN"/>
              </w:rPr>
            </w:pPr>
            <w:ins w:id="292" w:author="Huawei" w:date="2021-01-28T11:51:00Z">
              <w:r>
                <w:rPr>
                  <w:rFonts w:ascii="Times New Roman" w:hAnsi="Times New Roman" w:eastAsia="DengXian"/>
                  <w:szCs w:val="22"/>
                  <w:lang w:eastAsia="zh-CN"/>
                </w:rPr>
                <w:t xml:space="preserve">We have added Option 3 above as per our contribution in [10]. It also falls into the family of allowing a correlation between MDT and/or other radio information and QoE report, but it is done on the network side in this case, hence it is a bit different than option 2. </w:t>
              </w:r>
            </w:ins>
          </w:p>
          <w:p>
            <w:pPr>
              <w:spacing w:after="0" w:line="276" w:lineRule="auto"/>
              <w:rPr>
                <w:rFonts w:ascii="Times New Roman" w:hAnsi="Times New Roman" w:eastAsiaTheme="minorEastAsia"/>
                <w:szCs w:val="21"/>
                <w:lang w:eastAsia="ja-JP"/>
              </w:rPr>
            </w:pPr>
            <w:ins w:id="293" w:author="Huawei" w:date="2021-01-28T11:51:00Z">
              <w:r>
                <w:rPr>
                  <w:rFonts w:ascii="Times New Roman" w:hAnsi="Times New Roman" w:eastAsia="DengXian"/>
                  <w:szCs w:val="22"/>
                  <w:lang w:eastAsia="zh-CN"/>
                </w:rPr>
                <w:t xml:space="preserve">Option 1 goes against the spirit of Proposal 2 and would require functionality duplication.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szCs w:val="22"/>
                <w:lang w:eastAsia="zh-CN"/>
              </w:rPr>
            </w:pPr>
            <w:ins w:id="294" w:author="QC" w:date="2021-01-28T13:27:00Z">
              <w:r>
                <w:rPr>
                  <w:rFonts w:ascii="Times New Roman" w:hAnsi="Times New Roman" w:eastAsia="DengXian"/>
                  <w:szCs w:val="22"/>
                  <w:lang w:eastAsia="zh-CN"/>
                </w:rPr>
                <w:t>Qualcomm</w:t>
              </w:r>
            </w:ins>
          </w:p>
        </w:tc>
        <w:tc>
          <w:tcPr>
            <w:tcW w:w="858" w:type="pct"/>
          </w:tcPr>
          <w:p>
            <w:pPr>
              <w:spacing w:after="0" w:line="276" w:lineRule="auto"/>
              <w:rPr>
                <w:rFonts w:ascii="Times New Roman" w:hAnsi="Times New Roman"/>
                <w:szCs w:val="22"/>
                <w:lang w:val="en-US" w:eastAsia="zh-CN"/>
              </w:rPr>
            </w:pPr>
            <w:ins w:id="295" w:author="QC" w:date="2021-01-28T13:27:00Z">
              <w:r>
                <w:rPr>
                  <w:rFonts w:ascii="Times New Roman" w:hAnsi="Times New Roman" w:eastAsia="DengXian"/>
                  <w:szCs w:val="22"/>
                  <w:lang w:eastAsia="zh-CN"/>
                </w:rPr>
                <w:t xml:space="preserve">Radio measurement shiukdn’t be configured by QoE and no need for timing alignment from the configuration. </w:t>
              </w:r>
            </w:ins>
          </w:p>
        </w:tc>
        <w:tc>
          <w:tcPr>
            <w:tcW w:w="3310" w:type="pct"/>
          </w:tcPr>
          <w:p>
            <w:pPr>
              <w:spacing w:after="0" w:line="276" w:lineRule="auto"/>
              <w:rPr>
                <w:ins w:id="296" w:author="QC" w:date="2021-01-28T13:27:00Z"/>
                <w:rFonts w:ascii="Times New Roman" w:hAnsi="Times New Roman"/>
                <w:color w:val="0070C0"/>
              </w:rPr>
            </w:pPr>
            <w:ins w:id="297" w:author="QC" w:date="2021-01-28T13:27:00Z">
              <w:r>
                <w:rPr>
                  <w:rFonts w:ascii="Times New Roman" w:hAnsi="Times New Roman"/>
                  <w:color w:val="0070C0"/>
                </w:rPr>
                <w:t xml:space="preserve">Configuration of MDT should be independent of QoE measurements configuration. In our understanding, the configuration for the QoE measurements and RRM measurements should be handled independently and QoE shouldn’t have authority over configuring MDT measurements. Furthermore, in the majority of scenario, MDT may already have been configured to the UE prior to the QoE configurations. Another issue with both options may be that there are many QoE service </w:t>
              </w:r>
            </w:ins>
            <w:ins w:id="298" w:author="QC" w:date="2021-01-28T13:28:00Z">
              <w:r>
                <w:rPr>
                  <w:rFonts w:ascii="Times New Roman" w:hAnsi="Times New Roman"/>
                  <w:color w:val="0070C0"/>
                </w:rPr>
                <w:t>types</w:t>
              </w:r>
            </w:ins>
            <w:ins w:id="299" w:author="QC" w:date="2021-01-28T13:27:00Z">
              <w:r>
                <w:rPr>
                  <w:rFonts w:ascii="Times New Roman" w:hAnsi="Times New Roman"/>
                  <w:color w:val="0070C0"/>
                </w:rPr>
                <w:t>, we do not want to change MDT configuration every time a QoE is configured at the UE. Additionally, we do not want alignment in terms of MDT and QoE, i.e. when UE is configured with signaling based QoE, it should not be the case that UE can only be configured with signaling based MDT, and vise versa.</w:t>
              </w:r>
            </w:ins>
          </w:p>
          <w:p>
            <w:pPr>
              <w:spacing w:after="0" w:line="276" w:lineRule="auto"/>
              <w:rPr>
                <w:ins w:id="300" w:author="QC" w:date="2021-01-28T13:27:00Z"/>
                <w:rFonts w:ascii="Times New Roman" w:hAnsi="Times New Roman"/>
                <w:color w:val="0070C0"/>
              </w:rPr>
            </w:pPr>
          </w:p>
          <w:p>
            <w:pPr>
              <w:spacing w:after="0" w:line="276" w:lineRule="auto"/>
              <w:rPr>
                <w:rFonts w:ascii="Times New Roman" w:hAnsi="Times New Roman"/>
                <w:szCs w:val="22"/>
                <w:lang w:val="en-US" w:eastAsia="zh-CN"/>
              </w:rPr>
            </w:pPr>
            <w:ins w:id="301" w:author="QC" w:date="2021-01-28T13:27:00Z">
              <w:r>
                <w:rPr>
                  <w:rFonts w:ascii="Times New Roman" w:hAnsi="Times New Roman"/>
                  <w:color w:val="0070C0"/>
                </w:rPr>
                <w:t>Considering all these, we believe, QoE and MDT configuration should be independent</w:t>
              </w:r>
            </w:ins>
            <w:ins w:id="302" w:author="QC" w:date="2021-01-28T13:31:00Z">
              <w:r>
                <w:rPr>
                  <w:rFonts w:ascii="Times New Roman" w:hAnsi="Times New Roman"/>
                  <w:color w:val="0070C0"/>
                </w:rPr>
                <w:t xml:space="preserve"> and we proposed option 4</w:t>
              </w:r>
            </w:ins>
            <w:ins w:id="303" w:author="QC" w:date="2021-01-28T13:32:00Z">
              <w:r>
                <w:rPr>
                  <w:rFonts w:ascii="Times New Roman" w:hAnsi="Times New Roman"/>
                  <w:color w:val="0070C0"/>
                </w:rPr>
                <w:t>.</w:t>
              </w:r>
            </w:ins>
            <w:ins w:id="304" w:author="QC" w:date="2021-01-28T13:27:00Z">
              <w:r>
                <w:rPr>
                  <w:rFonts w:ascii="Times New Roman" w:hAnsi="Times New Roman"/>
                  <w:color w:val="0070C0"/>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szCs w:val="22"/>
                <w:lang w:eastAsia="zh-CN"/>
              </w:rPr>
            </w:pPr>
            <w:ins w:id="305" w:author="OPPO- Liu yang" w:date="2021-01-29T08:53:00Z">
              <w:r>
                <w:rPr>
                  <w:rFonts w:hint="eastAsia" w:ascii="Times New Roman" w:hAnsi="Times New Roman" w:eastAsia="DengXian"/>
                  <w:szCs w:val="22"/>
                  <w:lang w:eastAsia="zh-CN"/>
                </w:rPr>
                <w:t>O</w:t>
              </w:r>
            </w:ins>
            <w:ins w:id="306" w:author="OPPO- Liu yang" w:date="2021-01-29T08:53:00Z">
              <w:r>
                <w:rPr>
                  <w:rFonts w:ascii="Times New Roman" w:hAnsi="Times New Roman" w:eastAsia="DengXian"/>
                  <w:szCs w:val="22"/>
                  <w:lang w:eastAsia="zh-CN"/>
                </w:rPr>
                <w:t>PPO</w:t>
              </w:r>
            </w:ins>
          </w:p>
        </w:tc>
        <w:tc>
          <w:tcPr>
            <w:tcW w:w="858" w:type="pct"/>
          </w:tcPr>
          <w:p>
            <w:pPr>
              <w:spacing w:after="0" w:line="276" w:lineRule="auto"/>
              <w:rPr>
                <w:rFonts w:ascii="Times New Roman" w:hAnsi="Times New Roman" w:eastAsia="DengXian"/>
                <w:szCs w:val="22"/>
                <w:lang w:eastAsia="zh-CN"/>
              </w:rPr>
            </w:pPr>
            <w:ins w:id="307" w:author="OPPO- Liu yang" w:date="2021-01-29T08:53:00Z">
              <w:r>
                <w:rPr>
                  <w:rFonts w:hint="eastAsia" w:ascii="Times New Roman" w:hAnsi="Times New Roman" w:eastAsia="DengXian"/>
                  <w:szCs w:val="22"/>
                  <w:lang w:eastAsia="zh-CN"/>
                </w:rPr>
                <w:t>O</w:t>
              </w:r>
            </w:ins>
            <w:ins w:id="308" w:author="OPPO- Liu yang" w:date="2021-01-29T08:53:00Z">
              <w:r>
                <w:rPr>
                  <w:rFonts w:ascii="Times New Roman" w:hAnsi="Times New Roman" w:eastAsia="DengXian"/>
                  <w:szCs w:val="22"/>
                  <w:lang w:eastAsia="zh-CN"/>
                </w:rPr>
                <w:t>ption 2</w:t>
              </w:r>
            </w:ins>
            <w:ins w:id="309" w:author="OPPO- Liu yang" w:date="2021-01-29T09:02:00Z">
              <w:r>
                <w:rPr>
                  <w:rFonts w:ascii="Times New Roman" w:hAnsi="Times New Roman" w:eastAsia="DengXian"/>
                  <w:szCs w:val="22"/>
                  <w:lang w:eastAsia="zh-CN"/>
                </w:rPr>
                <w:t xml:space="preserve"> or Option 4</w:t>
              </w:r>
            </w:ins>
          </w:p>
        </w:tc>
        <w:tc>
          <w:tcPr>
            <w:tcW w:w="3310" w:type="pct"/>
          </w:tcPr>
          <w:p>
            <w:pPr>
              <w:spacing w:after="0" w:line="276" w:lineRule="auto"/>
              <w:rPr>
                <w:ins w:id="310" w:author="OPPO- Liu yang" w:date="2021-01-29T09:00:00Z"/>
                <w:rFonts w:ascii="Times New Roman" w:hAnsi="Times New Roman" w:eastAsia="DengXian"/>
                <w:szCs w:val="22"/>
                <w:lang w:eastAsia="zh-CN"/>
              </w:rPr>
            </w:pPr>
            <w:ins w:id="311" w:author="OPPO- Liu yang" w:date="2021-01-29T08:59:00Z">
              <w:r>
                <w:rPr>
                  <w:rFonts w:ascii="Times New Roman" w:hAnsi="Times New Roman" w:eastAsia="DengXian"/>
                  <w:szCs w:val="22"/>
                  <w:lang w:eastAsia="zh-CN"/>
                </w:rPr>
                <w:t xml:space="preserve">Agree with Qualcomm’s intention. </w:t>
              </w:r>
            </w:ins>
          </w:p>
          <w:p>
            <w:pPr>
              <w:spacing w:after="0" w:line="276" w:lineRule="auto"/>
              <w:rPr>
                <w:ins w:id="312" w:author="OPPO- Liu yang" w:date="2021-01-29T09:00:00Z"/>
                <w:rFonts w:ascii="Times New Roman" w:hAnsi="Times New Roman" w:eastAsia="DengXian"/>
                <w:szCs w:val="22"/>
                <w:lang w:eastAsia="zh-CN"/>
              </w:rPr>
            </w:pPr>
          </w:p>
          <w:p>
            <w:pPr>
              <w:spacing w:after="0" w:line="276" w:lineRule="auto"/>
              <w:rPr>
                <w:ins w:id="313" w:author="OPPO- Liu yang" w:date="2021-01-29T08:59:00Z"/>
                <w:rFonts w:ascii="Times New Roman" w:hAnsi="Times New Roman" w:eastAsia="DengXian"/>
                <w:szCs w:val="22"/>
                <w:lang w:eastAsia="zh-CN"/>
              </w:rPr>
            </w:pPr>
            <w:ins w:id="314" w:author="OPPO- Liu yang" w:date="2021-01-29T08:59:00Z">
              <w:r>
                <w:rPr>
                  <w:rFonts w:ascii="Times New Roman" w:hAnsi="Times New Roman" w:eastAsia="DengXian"/>
                  <w:szCs w:val="22"/>
                  <w:lang w:eastAsia="zh-CN"/>
                </w:rPr>
                <w:t xml:space="preserve">Regarding Option 1, </w:t>
              </w:r>
            </w:ins>
            <w:ins w:id="315" w:author="OPPO- Liu yang" w:date="2021-01-29T08:53:00Z">
              <w:r>
                <w:rPr>
                  <w:rFonts w:ascii="Times New Roman" w:hAnsi="Times New Roman" w:eastAsia="DengXian"/>
                  <w:szCs w:val="22"/>
                  <w:lang w:eastAsia="zh-CN"/>
                </w:rPr>
                <w:t>If MDT is configured and activated, in RRC_Connected state, the MDT measurement results are definitely reported to network via SRB1, according to the current specification. On the other hand, if QoE reports are extended to include radio measurements, duplication transmission of MDT report on SRB4 is required, which is redundant and energy inefficient</w:t>
              </w:r>
            </w:ins>
            <w:ins w:id="316" w:author="OPPO- Liu yang" w:date="2021-01-29T08:54:00Z">
              <w:r>
                <w:rPr>
                  <w:rFonts w:ascii="Times New Roman" w:hAnsi="Times New Roman" w:eastAsia="DengXian"/>
                  <w:szCs w:val="22"/>
                  <w:lang w:eastAsia="zh-CN"/>
                </w:rPr>
                <w:t xml:space="preserve">, which is definitely </w:t>
              </w:r>
            </w:ins>
            <w:ins w:id="317" w:author="OPPO- Liu yang" w:date="2021-01-29T09:02:00Z">
              <w:r>
                <w:rPr>
                  <w:rFonts w:ascii="Times New Roman" w:hAnsi="Times New Roman" w:eastAsia="DengXian"/>
                  <w:szCs w:val="22"/>
                  <w:lang w:eastAsia="zh-CN"/>
                </w:rPr>
                <w:t>unacceptable</w:t>
              </w:r>
            </w:ins>
            <w:ins w:id="318" w:author="OPPO- Liu yang" w:date="2021-01-29T08:53:00Z">
              <w:r>
                <w:rPr>
                  <w:rFonts w:ascii="Times New Roman" w:hAnsi="Times New Roman" w:eastAsia="DengXian"/>
                  <w:szCs w:val="22"/>
                  <w:lang w:eastAsia="zh-CN"/>
                </w:rPr>
                <w:t xml:space="preserve">. </w:t>
              </w:r>
            </w:ins>
          </w:p>
          <w:p>
            <w:pPr>
              <w:spacing w:after="0" w:line="276" w:lineRule="auto"/>
              <w:rPr>
                <w:ins w:id="319" w:author="OPPO- Liu yang" w:date="2021-01-29T09:00:00Z"/>
                <w:rFonts w:ascii="Times New Roman" w:hAnsi="Times New Roman" w:eastAsia="DengXian"/>
                <w:szCs w:val="22"/>
                <w:lang w:eastAsia="zh-CN"/>
              </w:rPr>
            </w:pPr>
          </w:p>
          <w:p>
            <w:pPr>
              <w:spacing w:after="0" w:line="276" w:lineRule="auto"/>
              <w:rPr>
                <w:ins w:id="320" w:author="OPPO- Liu yang" w:date="2021-01-29T08:59:00Z"/>
                <w:rFonts w:ascii="Times New Roman" w:hAnsi="Times New Roman" w:eastAsia="DengXian"/>
                <w:szCs w:val="22"/>
                <w:lang w:eastAsia="zh-CN"/>
              </w:rPr>
            </w:pPr>
            <w:ins w:id="321" w:author="OPPO- Liu yang" w:date="2021-01-29T09:00:00Z">
              <w:r>
                <w:rPr>
                  <w:rFonts w:hint="eastAsia" w:ascii="Times New Roman" w:hAnsi="Times New Roman" w:eastAsia="DengXian"/>
                  <w:szCs w:val="22"/>
                  <w:lang w:eastAsia="zh-CN"/>
                </w:rPr>
                <w:t>R</w:t>
              </w:r>
            </w:ins>
            <w:ins w:id="322" w:author="OPPO- Liu yang" w:date="2021-01-29T09:00:00Z">
              <w:r>
                <w:rPr>
                  <w:rFonts w:ascii="Times New Roman" w:hAnsi="Times New Roman" w:eastAsia="DengXian"/>
                  <w:szCs w:val="22"/>
                  <w:lang w:eastAsia="zh-CN"/>
                </w:rPr>
                <w:t>egarding Option 3, it seems not feasible for Idle/inactive state UE, where UE has no way to send notification of QoE ses</w:t>
              </w:r>
            </w:ins>
            <w:ins w:id="323" w:author="OPPO- Liu yang" w:date="2021-01-29T09:01:00Z">
              <w:r>
                <w:rPr>
                  <w:rFonts w:ascii="Times New Roman" w:hAnsi="Times New Roman" w:eastAsia="DengXian"/>
                  <w:szCs w:val="22"/>
                  <w:lang w:eastAsia="zh-CN"/>
                </w:rPr>
                <w:t>sion started towards the network</w:t>
              </w:r>
            </w:ins>
            <w:ins w:id="324" w:author="OPPO- Liu yang" w:date="2021-01-29T09:02:00Z">
              <w:r>
                <w:rPr>
                  <w:rFonts w:ascii="Times New Roman" w:hAnsi="Times New Roman" w:eastAsia="DengXian"/>
                  <w:szCs w:val="22"/>
                  <w:lang w:eastAsia="zh-CN"/>
                </w:rPr>
                <w:t xml:space="preserve"> if state transition is not assumed.</w:t>
              </w:r>
            </w:ins>
          </w:p>
          <w:p>
            <w:pPr>
              <w:spacing w:after="0" w:line="276" w:lineRule="auto"/>
              <w:rPr>
                <w:rFonts w:ascii="Times New Roman" w:hAnsi="Times New Roman" w:eastAsia="DengXian"/>
                <w:szCs w:val="22"/>
                <w:lang w:eastAsia="zh-CN"/>
              </w:rPr>
            </w:pPr>
            <w:ins w:id="325" w:author="OPPO- Liu yang" w:date="2021-01-29T08:53:00Z">
              <w:r>
                <w:rPr>
                  <w:rFonts w:ascii="Times New Roman" w:hAnsi="Times New Roman" w:eastAsia="DengXian"/>
                  <w:szCs w:val="22"/>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Malgun Gothic"/>
                <w:szCs w:val="22"/>
                <w:lang w:eastAsia="ko-KR"/>
                <w:rPrChange w:id="326" w:author="SangWon Kim (LG)" w:date="2021-01-29T17:45:00Z">
                  <w:rPr>
                    <w:rFonts w:ascii="Times New Roman" w:hAnsi="Times New Roman" w:eastAsia="DengXian"/>
                    <w:szCs w:val="22"/>
                    <w:lang w:eastAsia="zh-CN"/>
                  </w:rPr>
                </w:rPrChange>
              </w:rPr>
            </w:pPr>
            <w:ins w:id="327" w:author="SangWon Kim (LG)" w:date="2021-01-29T17:45:00Z">
              <w:r>
                <w:rPr>
                  <w:rFonts w:hint="eastAsia" w:ascii="Times New Roman" w:hAnsi="Times New Roman" w:eastAsia="Malgun Gothic"/>
                  <w:szCs w:val="22"/>
                  <w:lang w:eastAsia="ko-KR"/>
                </w:rPr>
                <w:t>LGE</w:t>
              </w:r>
            </w:ins>
          </w:p>
        </w:tc>
        <w:tc>
          <w:tcPr>
            <w:tcW w:w="858" w:type="pct"/>
          </w:tcPr>
          <w:p>
            <w:pPr>
              <w:spacing w:after="0" w:line="276" w:lineRule="auto"/>
              <w:rPr>
                <w:rFonts w:ascii="CG Times (WN)" w:hAnsi="CG Times (WN)" w:eastAsia="Malgun Gothic"/>
                <w:szCs w:val="22"/>
                <w:lang w:eastAsia="ko-KR"/>
                <w:rPrChange w:id="328" w:author="SangWon Kim (LG)" w:date="2021-01-29T17:45:00Z">
                  <w:rPr>
                    <w:rFonts w:ascii="Times New Roman" w:hAnsi="Times New Roman" w:eastAsia="DengXian"/>
                    <w:szCs w:val="22"/>
                    <w:lang w:eastAsia="zh-CN"/>
                  </w:rPr>
                </w:rPrChange>
              </w:rPr>
            </w:pPr>
            <w:ins w:id="329" w:author="SangWon Kim (LG)" w:date="2021-01-29T17:45:00Z">
              <w:r>
                <w:rPr>
                  <w:rFonts w:ascii="Times New Roman" w:hAnsi="Times New Roman" w:eastAsia="Malgun Gothic"/>
                  <w:szCs w:val="22"/>
                  <w:lang w:eastAsia="ko-KR"/>
                </w:rPr>
                <w:t>O</w:t>
              </w:r>
            </w:ins>
            <w:ins w:id="330" w:author="SangWon Kim (LG)" w:date="2021-01-29T17:45:00Z">
              <w:r>
                <w:rPr>
                  <w:rFonts w:hint="eastAsia" w:ascii="Times New Roman" w:hAnsi="Times New Roman" w:eastAsia="Malgun Gothic"/>
                  <w:szCs w:val="22"/>
                  <w:lang w:eastAsia="ko-KR"/>
                </w:rPr>
                <w:t xml:space="preserve">ption </w:t>
              </w:r>
            </w:ins>
            <w:ins w:id="331" w:author="SangWon Kim (LG)" w:date="2021-01-29T17:45:00Z">
              <w:r>
                <w:rPr>
                  <w:rFonts w:ascii="Times New Roman" w:hAnsi="Times New Roman" w:eastAsia="Malgun Gothic"/>
                  <w:szCs w:val="22"/>
                  <w:lang w:eastAsia="ko-KR"/>
                </w:rPr>
                <w:t>2 with comments.</w:t>
              </w:r>
            </w:ins>
          </w:p>
        </w:tc>
        <w:tc>
          <w:tcPr>
            <w:tcW w:w="3310" w:type="pct"/>
          </w:tcPr>
          <w:p>
            <w:pPr>
              <w:spacing w:after="0" w:line="276" w:lineRule="auto"/>
              <w:rPr>
                <w:rFonts w:ascii="Times New Roman" w:hAnsi="Times New Roman" w:eastAsia="DengXian"/>
                <w:szCs w:val="22"/>
                <w:lang w:eastAsia="zh-CN"/>
              </w:rPr>
            </w:pPr>
            <w:ins w:id="332" w:author="SangWon Kim (LG)" w:date="2021-01-29T17:47:00Z">
              <w:r>
                <w:rPr>
                  <w:rFonts w:ascii="Times New Roman" w:hAnsi="Times New Roman" w:eastAsia="DengXian"/>
                  <w:szCs w:val="22"/>
                  <w:lang w:eastAsia="zh-CN"/>
                </w:rPr>
                <w:t xml:space="preserve">The </w:t>
              </w:r>
            </w:ins>
            <w:ins w:id="333" w:author="SangWon Kim (LG)" w:date="2021-01-29T17:45:00Z">
              <w:r>
                <w:rPr>
                  <w:rFonts w:ascii="Times New Roman" w:hAnsi="Times New Roman" w:eastAsia="DengXian"/>
                  <w:szCs w:val="22"/>
                  <w:lang w:eastAsia="zh-CN"/>
                </w:rPr>
                <w:t xml:space="preserve">time alignment </w:t>
              </w:r>
            </w:ins>
            <w:ins w:id="334" w:author="SangWon Kim (LG)" w:date="2021-01-29T17:47:00Z">
              <w:r>
                <w:rPr>
                  <w:rFonts w:ascii="Times New Roman" w:hAnsi="Times New Roman" w:eastAsia="DengXian"/>
                  <w:szCs w:val="22"/>
                  <w:lang w:eastAsia="zh-CN"/>
                </w:rPr>
                <w:t xml:space="preserve">is not needed in terms of </w:t>
              </w:r>
            </w:ins>
            <w:ins w:id="335" w:author="SangWon Kim (LG)" w:date="2021-01-29T17:45:00Z">
              <w:r>
                <w:rPr>
                  <w:rFonts w:ascii="Times New Roman" w:hAnsi="Times New Roman" w:eastAsia="DengXian"/>
                  <w:szCs w:val="22"/>
                  <w:lang w:eastAsia="zh-CN"/>
                </w:rPr>
                <w:t>MDT and QoE measurement</w:t>
              </w:r>
            </w:ins>
            <w:ins w:id="336" w:author="SangWon Kim (LG)" w:date="2021-01-29T17:47:00Z">
              <w:r>
                <w:rPr>
                  <w:rFonts w:ascii="Times New Roman" w:hAnsi="Times New Roman" w:eastAsia="DengXian"/>
                  <w:szCs w:val="22"/>
                  <w:lang w:eastAsia="zh-CN"/>
                </w:rPr>
                <w:t xml:space="preserve">s. </w:t>
              </w:r>
            </w:ins>
            <w:ins w:id="337" w:author="SangWon Kim (LG)" w:date="2021-01-29T17:48:00Z">
              <w:r>
                <w:rPr>
                  <w:rFonts w:ascii="Times New Roman" w:hAnsi="Times New Roman" w:eastAsia="DengXian"/>
                  <w:szCs w:val="22"/>
                  <w:lang w:eastAsia="zh-CN"/>
                </w:rPr>
                <w:t xml:space="preserve">The UE should be able to perform the MDT and QoE measurement independently. </w:t>
              </w:r>
            </w:ins>
            <w:ins w:id="338" w:author="SangWon Kim (LG)" w:date="2021-01-29T17:50:00Z">
              <w:r>
                <w:rPr>
                  <w:rFonts w:ascii="Times New Roman" w:hAnsi="Times New Roman" w:eastAsia="DengXian"/>
                  <w:szCs w:val="22"/>
                  <w:lang w:eastAsia="zh-CN"/>
                </w:rPr>
                <w:t xml:space="preserve">However, if </w:t>
              </w:r>
            </w:ins>
            <w:ins w:id="339" w:author="SangWon Kim (LG)" w:date="2021-01-29T17:54:00Z">
              <w:r>
                <w:rPr>
                  <w:rFonts w:ascii="Times New Roman" w:hAnsi="Times New Roman" w:eastAsia="DengXian"/>
                  <w:szCs w:val="22"/>
                  <w:lang w:eastAsia="zh-CN"/>
                </w:rPr>
                <w:t xml:space="preserve">some information that can be used for correlation is reported in QoE reporting, </w:t>
              </w:r>
            </w:ins>
            <w:ins w:id="340" w:author="SangWon Kim (LG)" w:date="2021-01-29T17:53:00Z">
              <w:r>
                <w:rPr>
                  <w:rFonts w:ascii="Times New Roman" w:hAnsi="Times New Roman" w:eastAsia="DengXian"/>
                  <w:szCs w:val="22"/>
                  <w:lang w:eastAsia="zh-CN"/>
                </w:rPr>
                <w:t xml:space="preserve">the </w:t>
              </w:r>
            </w:ins>
            <w:ins w:id="341" w:author="SangWon Kim (LG)" w:date="2021-01-29T17:50:00Z">
              <w:r>
                <w:rPr>
                  <w:rFonts w:ascii="Times New Roman" w:hAnsi="Times New Roman" w:eastAsia="DengXian"/>
                  <w:szCs w:val="22"/>
                  <w:lang w:eastAsia="zh-CN"/>
                </w:rPr>
                <w:t xml:space="preserve">network </w:t>
              </w:r>
            </w:ins>
            <w:ins w:id="342" w:author="SangWon Kim (LG)" w:date="2021-01-29T17:55:00Z">
              <w:r>
                <w:rPr>
                  <w:rFonts w:ascii="Times New Roman" w:hAnsi="Times New Roman" w:eastAsia="DengXian"/>
                  <w:szCs w:val="22"/>
                  <w:lang w:eastAsia="zh-CN"/>
                </w:rPr>
                <w:t>could bind the MDT results and QoE results.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szCs w:val="22"/>
                <w:lang w:eastAsia="zh-CN"/>
              </w:rPr>
            </w:pPr>
            <w:ins w:id="343" w:author="Nokia" w:date="2021-01-30T09:56:00Z">
              <w:r>
                <w:rPr>
                  <w:rFonts w:ascii="Times New Roman" w:hAnsi="Times New Roman" w:eastAsia="DengXian"/>
                  <w:szCs w:val="22"/>
                  <w:lang w:eastAsia="zh-CN"/>
                </w:rPr>
                <w:t>Nokia, Nokia Shanghai Bell</w:t>
              </w:r>
            </w:ins>
          </w:p>
        </w:tc>
        <w:tc>
          <w:tcPr>
            <w:tcW w:w="858" w:type="pct"/>
          </w:tcPr>
          <w:p>
            <w:pPr>
              <w:spacing w:after="0" w:line="276" w:lineRule="auto"/>
              <w:rPr>
                <w:ins w:id="344" w:author="Nokia" w:date="2021-01-30T10:15:00Z"/>
                <w:rFonts w:ascii="Times New Roman" w:hAnsi="Times New Roman" w:eastAsia="DengXian"/>
                <w:szCs w:val="22"/>
                <w:lang w:eastAsia="zh-CN"/>
              </w:rPr>
            </w:pPr>
            <w:ins w:id="345" w:author="Nokia" w:date="2021-01-30T10:15:00Z">
              <w:r>
                <w:rPr>
                  <w:rFonts w:ascii="Times New Roman" w:hAnsi="Times New Roman" w:eastAsia="DengXian"/>
                  <w:szCs w:val="22"/>
                  <w:lang w:eastAsia="zh-CN"/>
                </w:rPr>
                <w:t xml:space="preserve">An alternative of </w:t>
              </w:r>
            </w:ins>
            <w:ins w:id="346" w:author="Nokia" w:date="2021-01-30T10:14:00Z">
              <w:r>
                <w:rPr>
                  <w:rFonts w:ascii="Times New Roman" w:hAnsi="Times New Roman" w:eastAsia="DengXian"/>
                  <w:szCs w:val="22"/>
                  <w:lang w:eastAsia="zh-CN"/>
                </w:rPr>
                <w:t>Option 2</w:t>
              </w:r>
            </w:ins>
            <w:ins w:id="347" w:author="Nokia" w:date="2021-01-30T10:15:00Z">
              <w:r>
                <w:rPr>
                  <w:rFonts w:ascii="Times New Roman" w:hAnsi="Times New Roman" w:eastAsia="DengXian"/>
                  <w:szCs w:val="22"/>
                  <w:lang w:eastAsia="zh-CN"/>
                </w:rPr>
                <w:t>:</w:t>
              </w:r>
            </w:ins>
          </w:p>
          <w:p>
            <w:pPr>
              <w:spacing w:after="0" w:line="276" w:lineRule="auto"/>
              <w:rPr>
                <w:rFonts w:ascii="Times New Roman" w:hAnsi="Times New Roman" w:eastAsia="DengXian"/>
                <w:szCs w:val="22"/>
                <w:lang w:eastAsia="zh-CN"/>
              </w:rPr>
            </w:pPr>
            <w:ins w:id="348" w:author="Nokia" w:date="2021-01-30T10:09:00Z">
              <w:r>
                <w:rPr>
                  <w:rFonts w:ascii="Times New Roman" w:hAnsi="Times New Roman" w:eastAsia="DengXian"/>
                  <w:szCs w:val="22"/>
                  <w:lang w:eastAsia="zh-CN"/>
                </w:rPr>
                <w:t xml:space="preserve">Time alignment is not required, but QoE and MDT </w:t>
              </w:r>
            </w:ins>
            <w:ins w:id="349" w:author="Nokia" w:date="2021-01-30T10:11:00Z">
              <w:r>
                <w:rPr>
                  <w:rFonts w:ascii="Times New Roman" w:hAnsi="Times New Roman" w:eastAsia="DengXian"/>
                  <w:szCs w:val="22"/>
                  <w:lang w:eastAsia="zh-CN"/>
                </w:rPr>
                <w:t>report</w:t>
              </w:r>
            </w:ins>
            <w:ins w:id="350" w:author="Nokia" w:date="2021-01-30T10:12:00Z">
              <w:r>
                <w:rPr>
                  <w:rFonts w:ascii="Times New Roman" w:hAnsi="Times New Roman" w:eastAsia="DengXian"/>
                  <w:szCs w:val="22"/>
                  <w:lang w:eastAsia="zh-CN"/>
                </w:rPr>
                <w:t>ing</w:t>
              </w:r>
            </w:ins>
            <w:ins w:id="351" w:author="Nokia" w:date="2021-01-30T10:11:00Z">
              <w:r>
                <w:rPr>
                  <w:rFonts w:ascii="Times New Roman" w:hAnsi="Times New Roman" w:eastAsia="DengXian"/>
                  <w:szCs w:val="22"/>
                  <w:lang w:eastAsia="zh-CN"/>
                </w:rPr>
                <w:t xml:space="preserve"> should </w:t>
              </w:r>
            </w:ins>
            <w:ins w:id="352" w:author="Nokia" w:date="2021-01-30T10:12:00Z">
              <w:r>
                <w:rPr>
                  <w:rFonts w:ascii="Times New Roman" w:hAnsi="Times New Roman" w:eastAsia="DengXian"/>
                  <w:szCs w:val="22"/>
                  <w:lang w:eastAsia="zh-CN"/>
                </w:rPr>
                <w:t>enable</w:t>
              </w:r>
            </w:ins>
            <w:ins w:id="353" w:author="Nokia" w:date="2021-01-30T10:11:00Z">
              <w:r>
                <w:rPr>
                  <w:rFonts w:ascii="Times New Roman" w:hAnsi="Times New Roman" w:eastAsia="DengXian"/>
                  <w:szCs w:val="22"/>
                  <w:lang w:eastAsia="zh-CN"/>
                </w:rPr>
                <w:t xml:space="preserve"> </w:t>
              </w:r>
            </w:ins>
            <w:ins w:id="354" w:author="Nokia" w:date="2021-01-30T16:52:00Z">
              <w:r>
                <w:rPr>
                  <w:rFonts w:ascii="Times New Roman" w:hAnsi="Times New Roman" w:eastAsia="DengXian"/>
                  <w:szCs w:val="22"/>
                  <w:lang w:eastAsia="zh-CN"/>
                </w:rPr>
                <w:t xml:space="preserve">option to </w:t>
              </w:r>
            </w:ins>
            <w:ins w:id="355" w:author="Nokia" w:date="2021-01-30T10:11:00Z">
              <w:r>
                <w:rPr>
                  <w:rFonts w:ascii="Times New Roman" w:hAnsi="Times New Roman" w:eastAsia="DengXian"/>
                  <w:szCs w:val="22"/>
                  <w:lang w:eastAsia="zh-CN"/>
                </w:rPr>
                <w:t>their correlation in time.</w:t>
              </w:r>
            </w:ins>
          </w:p>
        </w:tc>
        <w:tc>
          <w:tcPr>
            <w:tcW w:w="3310" w:type="pct"/>
          </w:tcPr>
          <w:p>
            <w:pPr>
              <w:spacing w:after="0" w:line="276" w:lineRule="auto"/>
              <w:rPr>
                <w:rFonts w:ascii="Times New Roman" w:hAnsi="Times New Roman" w:eastAsia="DengXian"/>
                <w:szCs w:val="22"/>
                <w:lang w:eastAsia="zh-CN"/>
              </w:rPr>
            </w:pPr>
            <w:ins w:id="356" w:author="Nokia" w:date="2021-01-30T10:02:00Z">
              <w:r>
                <w:rPr>
                  <w:rFonts w:ascii="Times New Roman" w:hAnsi="Times New Roman" w:eastAsia="DengXian"/>
                  <w:szCs w:val="22"/>
                  <w:lang w:eastAsia="zh-CN"/>
                </w:rPr>
                <w:t>In general, we support Qualcomm’s view that there should be n</w:t>
              </w:r>
            </w:ins>
            <w:ins w:id="357" w:author="Nokia" w:date="2021-01-30T10:03:00Z">
              <w:r>
                <w:rPr>
                  <w:rFonts w:ascii="Times New Roman" w:hAnsi="Times New Roman" w:eastAsia="DengXian"/>
                  <w:szCs w:val="22"/>
                  <w:lang w:eastAsia="zh-CN"/>
                </w:rPr>
                <w:t>o requirement to align the configurations. If there is such a need, this is under network control how to configure</w:t>
              </w:r>
            </w:ins>
            <w:ins w:id="358" w:author="Nokia" w:date="2021-01-30T10:04:00Z">
              <w:r>
                <w:rPr>
                  <w:rFonts w:ascii="Times New Roman" w:hAnsi="Times New Roman" w:eastAsia="DengXian"/>
                  <w:szCs w:val="22"/>
                  <w:lang w:eastAsia="zh-CN"/>
                </w:rPr>
                <w:t>: both RRC configuration messages can be aligned</w:t>
              </w:r>
            </w:ins>
            <w:ins w:id="359" w:author="Nokia" w:date="2021-01-30T10:03:00Z">
              <w:r>
                <w:rPr>
                  <w:rFonts w:ascii="Times New Roman" w:hAnsi="Times New Roman" w:eastAsia="DengXian"/>
                  <w:szCs w:val="22"/>
                  <w:lang w:eastAsia="zh-CN"/>
                </w:rPr>
                <w:t xml:space="preserve"> and detail coordination could be left to network coordination</w:t>
              </w:r>
            </w:ins>
            <w:ins w:id="360" w:author="Nokia" w:date="2021-01-30T10:04:00Z">
              <w:r>
                <w:rPr>
                  <w:rFonts w:ascii="Times New Roman" w:hAnsi="Times New Roman" w:eastAsia="DengXian"/>
                  <w:szCs w:val="22"/>
                  <w:lang w:eastAsia="zh-CN"/>
                </w:rPr>
                <w:t xml:space="preserve">. If there is any need to support </w:t>
              </w:r>
            </w:ins>
            <w:ins w:id="361" w:author="Nokia" w:date="2021-01-30T10:05:00Z">
              <w:r>
                <w:rPr>
                  <w:rFonts w:ascii="Times New Roman" w:hAnsi="Times New Roman" w:eastAsia="DengXian"/>
                  <w:szCs w:val="22"/>
                  <w:lang w:eastAsia="zh-CN"/>
                </w:rPr>
                <w:t>some understanding on how reports/measurement results can be correlated – this is offline task for post processing. Th</w:t>
              </w:r>
            </w:ins>
            <w:ins w:id="362" w:author="Nokia" w:date="2021-01-30T10:07:00Z">
              <w:r>
                <w:rPr>
                  <w:rFonts w:ascii="Times New Roman" w:hAnsi="Times New Roman" w:eastAsia="DengXian"/>
                  <w:szCs w:val="22"/>
                  <w:lang w:eastAsia="zh-CN"/>
                </w:rPr>
                <w:t xml:space="preserve">ere may </w:t>
              </w:r>
            </w:ins>
            <w:ins w:id="363" w:author="Nokia" w:date="2021-01-30T10:08:00Z">
              <w:r>
                <w:rPr>
                  <w:rFonts w:ascii="Times New Roman" w:hAnsi="Times New Roman" w:eastAsia="DengXian"/>
                  <w:szCs w:val="22"/>
                  <w:lang w:eastAsia="zh-CN"/>
                </w:rPr>
                <w:t xml:space="preserve">be </w:t>
              </w:r>
            </w:ins>
            <w:ins w:id="364" w:author="Nokia" w:date="2021-01-30T10:06:00Z">
              <w:r>
                <w:rPr>
                  <w:rFonts w:ascii="Times New Roman" w:hAnsi="Times New Roman" w:eastAsia="DengXian"/>
                  <w:szCs w:val="22"/>
                  <w:lang w:eastAsia="zh-CN"/>
                </w:rPr>
                <w:t>some indication</w:t>
              </w:r>
            </w:ins>
            <w:ins w:id="365" w:author="Nokia" w:date="2021-01-30T10:08:00Z">
              <w:r>
                <w:rPr>
                  <w:rFonts w:ascii="Times New Roman" w:hAnsi="Times New Roman" w:eastAsia="DengXian"/>
                  <w:szCs w:val="22"/>
                  <w:lang w:eastAsia="zh-CN"/>
                </w:rPr>
                <w:t>s</w:t>
              </w:r>
            </w:ins>
            <w:ins w:id="366" w:author="Nokia" w:date="2021-01-30T10:07:00Z">
              <w:r>
                <w:rPr>
                  <w:rFonts w:ascii="Times New Roman" w:hAnsi="Times New Roman" w:eastAsia="DengXian"/>
                  <w:szCs w:val="22"/>
                  <w:lang w:eastAsia="zh-CN"/>
                </w:rPr>
                <w:t xml:space="preserve"> considered</w:t>
              </w:r>
            </w:ins>
            <w:ins w:id="367" w:author="Nokia" w:date="2021-01-30T10:06:00Z">
              <w:r>
                <w:rPr>
                  <w:rFonts w:ascii="Times New Roman" w:hAnsi="Times New Roman" w:eastAsia="DengXian"/>
                  <w:szCs w:val="22"/>
                  <w:lang w:eastAsia="zh-CN"/>
                </w:rPr>
                <w:t xml:space="preserve"> </w:t>
              </w:r>
            </w:ins>
            <w:ins w:id="368" w:author="Nokia" w:date="2021-01-30T10:08:00Z">
              <w:r>
                <w:rPr>
                  <w:rFonts w:ascii="Times New Roman" w:hAnsi="Times New Roman" w:eastAsia="DengXian"/>
                  <w:szCs w:val="22"/>
                  <w:lang w:eastAsia="zh-CN"/>
                </w:rPr>
                <w:t>for</w:t>
              </w:r>
            </w:ins>
            <w:ins w:id="369" w:author="Nokia" w:date="2021-01-30T10:06:00Z">
              <w:r>
                <w:rPr>
                  <w:rFonts w:ascii="Times New Roman" w:hAnsi="Times New Roman" w:eastAsia="DengXian"/>
                  <w:szCs w:val="22"/>
                  <w:lang w:eastAsia="zh-CN"/>
                </w:rPr>
                <w:t xml:space="preserve"> </w:t>
              </w:r>
            </w:ins>
            <w:ins w:id="370" w:author="Nokia" w:date="2021-01-30T10:08:00Z">
              <w:r>
                <w:rPr>
                  <w:rFonts w:ascii="Times New Roman" w:hAnsi="Times New Roman" w:eastAsia="DengXian"/>
                  <w:szCs w:val="22"/>
                  <w:lang w:eastAsia="zh-CN"/>
                </w:rPr>
                <w:t xml:space="preserve">enabling </w:t>
              </w:r>
            </w:ins>
            <w:ins w:id="371" w:author="Nokia" w:date="2021-01-30T10:06:00Z">
              <w:r>
                <w:rPr>
                  <w:rFonts w:ascii="Times New Roman" w:hAnsi="Times New Roman" w:eastAsia="DengXian"/>
                  <w:szCs w:val="22"/>
                  <w:lang w:eastAsia="zh-CN"/>
                </w:rPr>
                <w:t xml:space="preserve">further </w:t>
              </w:r>
            </w:ins>
            <w:ins w:id="372" w:author="Nokia" w:date="2021-01-30T10:07:00Z">
              <w:r>
                <w:rPr>
                  <w:rFonts w:ascii="Times New Roman" w:hAnsi="Times New Roman" w:eastAsia="DengXian"/>
                  <w:szCs w:val="22"/>
                  <w:lang w:eastAsia="zh-CN"/>
                </w:rPr>
                <w:t xml:space="preserve">understanding on how the reports were </w:t>
              </w:r>
            </w:ins>
            <w:ins w:id="373" w:author="Nokia" w:date="2021-01-30T10:08:00Z">
              <w:r>
                <w:rPr>
                  <w:rFonts w:ascii="Times New Roman" w:hAnsi="Times New Roman" w:eastAsia="DengXian"/>
                  <w:szCs w:val="22"/>
                  <w:lang w:eastAsia="zh-CN"/>
                </w:rPr>
                <w:t>aligned (in time?), but triggering special procedures to</w:t>
              </w:r>
            </w:ins>
            <w:ins w:id="374" w:author="Nokia" w:date="2021-01-30T10:06:00Z">
              <w:r>
                <w:rPr>
                  <w:rFonts w:ascii="Times New Roman" w:hAnsi="Times New Roman" w:eastAsia="DengXian"/>
                  <w:szCs w:val="22"/>
                  <w:lang w:eastAsia="zh-CN"/>
                </w:rPr>
                <w:t xml:space="preserve"> </w:t>
              </w:r>
            </w:ins>
            <w:ins w:id="375" w:author="Nokia" w:date="2021-01-30T10:10:00Z">
              <w:r>
                <w:rPr>
                  <w:rFonts w:ascii="Times New Roman" w:hAnsi="Times New Roman" w:eastAsia="DengXian"/>
                  <w:szCs w:val="22"/>
                  <w:lang w:eastAsia="zh-CN"/>
                </w:rPr>
                <w:t>align the QoE and MDT session is out of RAN2 scope and should not be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hint="default" w:ascii="Times New Roman" w:hAnsi="Times New Roman" w:eastAsia="宋体"/>
                <w:szCs w:val="22"/>
                <w:lang w:val="en-US" w:eastAsia="zh-CN"/>
              </w:rPr>
            </w:pPr>
            <w:ins w:id="376" w:author="ZTE" w:date="2021-01-31T16:32:37Z">
              <w:r>
                <w:rPr>
                  <w:rFonts w:hint="eastAsia"/>
                  <w:szCs w:val="22"/>
                  <w:lang w:val="en-US" w:eastAsia="zh-CN"/>
                </w:rPr>
                <w:t>ZTE</w:t>
              </w:r>
            </w:ins>
          </w:p>
        </w:tc>
        <w:tc>
          <w:tcPr>
            <w:tcW w:w="858" w:type="pct"/>
          </w:tcPr>
          <w:p>
            <w:pPr>
              <w:spacing w:after="0" w:line="276" w:lineRule="auto"/>
              <w:rPr>
                <w:rFonts w:hint="default" w:ascii="Times New Roman" w:hAnsi="Times New Roman" w:eastAsia="DengXian"/>
                <w:szCs w:val="22"/>
                <w:lang w:val="en-US" w:eastAsia="zh-CN"/>
              </w:rPr>
            </w:pPr>
            <w:ins w:id="377" w:author="ZTE" w:date="2021-01-31T16:32:39Z">
              <w:r>
                <w:rPr>
                  <w:rFonts w:hint="eastAsia" w:eastAsia="DengXian"/>
                  <w:szCs w:val="22"/>
                  <w:lang w:val="en-US" w:eastAsia="zh-CN"/>
                </w:rPr>
                <w:t>Op</w:t>
              </w:r>
            </w:ins>
            <w:ins w:id="378" w:author="ZTE" w:date="2021-01-31T16:32:40Z">
              <w:r>
                <w:rPr>
                  <w:rFonts w:hint="eastAsia" w:eastAsia="DengXian"/>
                  <w:szCs w:val="22"/>
                  <w:lang w:val="en-US" w:eastAsia="zh-CN"/>
                </w:rPr>
                <w:t>tion</w:t>
              </w:r>
            </w:ins>
            <w:ins w:id="379" w:author="ZTE" w:date="2021-01-31T16:32:41Z">
              <w:r>
                <w:rPr>
                  <w:rFonts w:hint="eastAsia" w:eastAsia="DengXian"/>
                  <w:szCs w:val="22"/>
                  <w:lang w:val="en-US" w:eastAsia="zh-CN"/>
                </w:rPr>
                <w:t xml:space="preserve"> 2</w:t>
              </w:r>
            </w:ins>
            <w:ins w:id="380" w:author="ZTE" w:date="2021-01-31T16:34:35Z">
              <w:r>
                <w:rPr>
                  <w:rFonts w:hint="eastAsia" w:eastAsia="DengXian"/>
                  <w:szCs w:val="22"/>
                  <w:lang w:val="en-US" w:eastAsia="zh-CN"/>
                </w:rPr>
                <w:t xml:space="preserve"> </w:t>
              </w:r>
            </w:ins>
            <w:ins w:id="381" w:author="ZTE" w:date="2021-01-31T16:34:36Z">
              <w:r>
                <w:rPr>
                  <w:rFonts w:hint="eastAsia" w:eastAsia="DengXian"/>
                  <w:szCs w:val="22"/>
                  <w:lang w:val="en-US" w:eastAsia="zh-CN"/>
                </w:rPr>
                <w:t xml:space="preserve">with </w:t>
              </w:r>
            </w:ins>
            <w:ins w:id="382" w:author="ZTE" w:date="2021-01-31T16:34:37Z">
              <w:r>
                <w:rPr>
                  <w:rFonts w:hint="eastAsia" w:eastAsia="DengXian"/>
                  <w:szCs w:val="22"/>
                  <w:lang w:val="en-US" w:eastAsia="zh-CN"/>
                </w:rPr>
                <w:t>comments</w:t>
              </w:r>
            </w:ins>
          </w:p>
        </w:tc>
        <w:tc>
          <w:tcPr>
            <w:tcW w:w="3310" w:type="pct"/>
          </w:tcPr>
          <w:p>
            <w:pPr>
              <w:spacing w:after="0" w:line="276" w:lineRule="auto"/>
              <w:rPr>
                <w:rFonts w:hint="default" w:ascii="Times New Roman" w:hAnsi="Times New Roman" w:eastAsia="DengXian"/>
                <w:szCs w:val="22"/>
                <w:lang w:val="en-US" w:eastAsia="zh-CN"/>
              </w:rPr>
            </w:pPr>
            <w:ins w:id="383" w:author="ZTE" w:date="2021-01-31T16:47:08Z">
              <w:r>
                <w:rPr>
                  <w:rFonts w:hint="eastAsia" w:eastAsia="DengXian"/>
                  <w:szCs w:val="22"/>
                  <w:lang w:val="en-US" w:eastAsia="zh-CN"/>
                </w:rPr>
                <w:t>We sh</w:t>
              </w:r>
            </w:ins>
            <w:ins w:id="384" w:author="ZTE" w:date="2021-01-31T16:47:09Z">
              <w:r>
                <w:rPr>
                  <w:rFonts w:hint="eastAsia" w:eastAsia="DengXian"/>
                  <w:szCs w:val="22"/>
                  <w:lang w:val="en-US" w:eastAsia="zh-CN"/>
                </w:rPr>
                <w:t>are t</w:t>
              </w:r>
            </w:ins>
            <w:ins w:id="385" w:author="ZTE" w:date="2021-01-31T16:47:12Z">
              <w:r>
                <w:rPr>
                  <w:rFonts w:hint="eastAsia" w:eastAsia="DengXian"/>
                  <w:szCs w:val="22"/>
                  <w:lang w:val="en-US" w:eastAsia="zh-CN"/>
                </w:rPr>
                <w:t>he si</w:t>
              </w:r>
            </w:ins>
            <w:ins w:id="386" w:author="ZTE" w:date="2021-01-31T16:47:13Z">
              <w:r>
                <w:rPr>
                  <w:rFonts w:hint="eastAsia" w:eastAsia="DengXian"/>
                  <w:szCs w:val="22"/>
                  <w:lang w:val="en-US" w:eastAsia="zh-CN"/>
                </w:rPr>
                <w:t xml:space="preserve">milar </w:t>
              </w:r>
            </w:ins>
            <w:ins w:id="387" w:author="ZTE" w:date="2021-01-31T16:47:14Z">
              <w:r>
                <w:rPr>
                  <w:rFonts w:hint="eastAsia" w:eastAsia="DengXian"/>
                  <w:szCs w:val="22"/>
                  <w:lang w:val="en-US" w:eastAsia="zh-CN"/>
                </w:rPr>
                <w:t xml:space="preserve">view </w:t>
              </w:r>
            </w:ins>
            <w:ins w:id="388" w:author="ZTE" w:date="2021-01-31T16:47:15Z">
              <w:r>
                <w:rPr>
                  <w:rFonts w:hint="eastAsia" w:eastAsia="DengXian"/>
                  <w:szCs w:val="22"/>
                  <w:lang w:val="en-US" w:eastAsia="zh-CN"/>
                </w:rPr>
                <w:t>w</w:t>
              </w:r>
            </w:ins>
            <w:ins w:id="389" w:author="ZTE" w:date="2021-01-31T16:47:16Z">
              <w:r>
                <w:rPr>
                  <w:rFonts w:hint="eastAsia" w:eastAsia="DengXian"/>
                  <w:szCs w:val="22"/>
                  <w:lang w:val="en-US" w:eastAsia="zh-CN"/>
                </w:rPr>
                <w:t>ith N</w:t>
              </w:r>
            </w:ins>
            <w:ins w:id="390" w:author="ZTE" w:date="2021-01-31T16:47:17Z">
              <w:r>
                <w:rPr>
                  <w:rFonts w:hint="eastAsia" w:eastAsia="DengXian"/>
                  <w:szCs w:val="22"/>
                  <w:lang w:val="en-US" w:eastAsia="zh-CN"/>
                </w:rPr>
                <w:t>oki</w:t>
              </w:r>
            </w:ins>
            <w:ins w:id="391" w:author="ZTE" w:date="2021-01-31T16:47:18Z">
              <w:r>
                <w:rPr>
                  <w:rFonts w:hint="eastAsia" w:eastAsia="DengXian"/>
                  <w:szCs w:val="22"/>
                  <w:lang w:val="en-US" w:eastAsia="zh-CN"/>
                </w:rPr>
                <w:t>a.</w:t>
              </w:r>
            </w:ins>
            <w:ins w:id="392" w:author="ZTE" w:date="2021-01-31T16:47:19Z">
              <w:r>
                <w:rPr>
                  <w:rFonts w:hint="eastAsia" w:eastAsia="DengXian"/>
                  <w:szCs w:val="22"/>
                  <w:lang w:val="en-US" w:eastAsia="zh-CN"/>
                </w:rPr>
                <w:t xml:space="preserve"> </w:t>
              </w:r>
            </w:ins>
            <w:ins w:id="393" w:author="ZTE" w:date="2021-01-31T16:35:33Z">
              <w:r>
                <w:rPr>
                  <w:rFonts w:hint="eastAsia" w:eastAsia="DengXian"/>
                  <w:szCs w:val="22"/>
                  <w:lang w:val="en-US" w:eastAsia="zh-CN"/>
                </w:rPr>
                <w:t>The</w:t>
              </w:r>
            </w:ins>
            <w:ins w:id="394" w:author="ZTE" w:date="2021-01-31T16:35:34Z">
              <w:r>
                <w:rPr>
                  <w:rFonts w:hint="eastAsia" w:eastAsia="DengXian"/>
                  <w:szCs w:val="22"/>
                  <w:lang w:val="en-US" w:eastAsia="zh-CN"/>
                </w:rPr>
                <w:t xml:space="preserve"> UE sho</w:t>
              </w:r>
            </w:ins>
            <w:ins w:id="395" w:author="ZTE" w:date="2021-01-31T16:35:35Z">
              <w:r>
                <w:rPr>
                  <w:rFonts w:hint="eastAsia" w:eastAsia="DengXian"/>
                  <w:szCs w:val="22"/>
                  <w:lang w:val="en-US" w:eastAsia="zh-CN"/>
                </w:rPr>
                <w:t xml:space="preserve">uld </w:t>
              </w:r>
            </w:ins>
            <w:ins w:id="396" w:author="ZTE" w:date="2021-01-31T16:35:41Z">
              <w:r>
                <w:rPr>
                  <w:rFonts w:hint="eastAsia" w:eastAsia="DengXian"/>
                  <w:szCs w:val="22"/>
                  <w:lang w:val="en-US" w:eastAsia="zh-CN"/>
                </w:rPr>
                <w:t>per</w:t>
              </w:r>
            </w:ins>
            <w:ins w:id="397" w:author="ZTE" w:date="2021-01-31T16:35:42Z">
              <w:r>
                <w:rPr>
                  <w:rFonts w:hint="eastAsia" w:eastAsia="DengXian"/>
                  <w:szCs w:val="22"/>
                  <w:lang w:val="en-US" w:eastAsia="zh-CN"/>
                </w:rPr>
                <w:t>f</w:t>
              </w:r>
            </w:ins>
            <w:ins w:id="398" w:author="ZTE" w:date="2021-01-31T16:35:43Z">
              <w:r>
                <w:rPr>
                  <w:rFonts w:hint="eastAsia" w:eastAsia="DengXian"/>
                  <w:szCs w:val="22"/>
                  <w:lang w:val="en-US" w:eastAsia="zh-CN"/>
                </w:rPr>
                <w:t xml:space="preserve">orm </w:t>
              </w:r>
            </w:ins>
            <w:ins w:id="399" w:author="ZTE" w:date="2021-01-31T16:35:44Z">
              <w:r>
                <w:rPr>
                  <w:rFonts w:hint="eastAsia" w:eastAsia="DengXian"/>
                  <w:szCs w:val="22"/>
                  <w:lang w:val="en-US" w:eastAsia="zh-CN"/>
                </w:rPr>
                <w:t>the M</w:t>
              </w:r>
            </w:ins>
            <w:ins w:id="400" w:author="ZTE" w:date="2021-01-31T16:35:45Z">
              <w:r>
                <w:rPr>
                  <w:rFonts w:hint="eastAsia" w:eastAsia="DengXian"/>
                  <w:szCs w:val="22"/>
                  <w:lang w:val="en-US" w:eastAsia="zh-CN"/>
                </w:rPr>
                <w:t xml:space="preserve">DT and </w:t>
              </w:r>
            </w:ins>
            <w:ins w:id="401" w:author="ZTE" w:date="2021-01-31T16:35:46Z">
              <w:r>
                <w:rPr>
                  <w:rFonts w:hint="eastAsia" w:eastAsia="DengXian"/>
                  <w:szCs w:val="22"/>
                  <w:lang w:val="en-US" w:eastAsia="zh-CN"/>
                </w:rPr>
                <w:t>QoE</w:t>
              </w:r>
            </w:ins>
            <w:ins w:id="402" w:author="ZTE" w:date="2021-01-31T16:35:47Z">
              <w:r>
                <w:rPr>
                  <w:rFonts w:hint="eastAsia" w:eastAsia="DengXian"/>
                  <w:szCs w:val="22"/>
                  <w:lang w:val="en-US" w:eastAsia="zh-CN"/>
                </w:rPr>
                <w:t xml:space="preserve"> </w:t>
              </w:r>
            </w:ins>
            <w:ins w:id="403" w:author="ZTE" w:date="2021-01-31T16:35:53Z">
              <w:r>
                <w:rPr>
                  <w:rFonts w:hint="eastAsia" w:eastAsia="DengXian"/>
                  <w:szCs w:val="22"/>
                  <w:lang w:val="en-US" w:eastAsia="zh-CN"/>
                </w:rPr>
                <w:t>m</w:t>
              </w:r>
            </w:ins>
            <w:ins w:id="404" w:author="ZTE" w:date="2021-01-31T16:35:54Z">
              <w:r>
                <w:rPr>
                  <w:rFonts w:hint="eastAsia" w:eastAsia="DengXian"/>
                  <w:szCs w:val="22"/>
                  <w:lang w:val="en-US" w:eastAsia="zh-CN"/>
                </w:rPr>
                <w:t>easureme</w:t>
              </w:r>
            </w:ins>
            <w:ins w:id="405" w:author="ZTE" w:date="2021-01-31T16:35:55Z">
              <w:r>
                <w:rPr>
                  <w:rFonts w:hint="eastAsia" w:eastAsia="DengXian"/>
                  <w:szCs w:val="22"/>
                  <w:lang w:val="en-US" w:eastAsia="zh-CN"/>
                </w:rPr>
                <w:t xml:space="preserve">nt </w:t>
              </w:r>
            </w:ins>
            <w:ins w:id="406" w:author="ZTE" w:date="2021-01-31T16:35:56Z">
              <w:r>
                <w:rPr>
                  <w:rFonts w:hint="eastAsia" w:eastAsia="DengXian"/>
                  <w:szCs w:val="22"/>
                  <w:lang w:val="en-US" w:eastAsia="zh-CN"/>
                </w:rPr>
                <w:t>ind</w:t>
              </w:r>
            </w:ins>
            <w:ins w:id="407" w:author="ZTE" w:date="2021-01-31T16:35:57Z">
              <w:r>
                <w:rPr>
                  <w:rFonts w:hint="eastAsia" w:eastAsia="DengXian"/>
                  <w:szCs w:val="22"/>
                  <w:lang w:val="en-US" w:eastAsia="zh-CN"/>
                </w:rPr>
                <w:t>epen</w:t>
              </w:r>
            </w:ins>
            <w:ins w:id="408" w:author="ZTE" w:date="2021-01-31T16:35:58Z">
              <w:r>
                <w:rPr>
                  <w:rFonts w:hint="eastAsia" w:eastAsia="DengXian"/>
                  <w:szCs w:val="22"/>
                  <w:lang w:val="en-US" w:eastAsia="zh-CN"/>
                </w:rPr>
                <w:t>d</w:t>
              </w:r>
            </w:ins>
            <w:ins w:id="409" w:author="ZTE" w:date="2021-01-31T16:35:59Z">
              <w:r>
                <w:rPr>
                  <w:rFonts w:hint="eastAsia" w:eastAsia="DengXian"/>
                  <w:szCs w:val="22"/>
                  <w:lang w:val="en-US" w:eastAsia="zh-CN"/>
                </w:rPr>
                <w:t>ently</w:t>
              </w:r>
            </w:ins>
            <w:ins w:id="410" w:author="ZTE" w:date="2021-01-31T16:36:00Z">
              <w:r>
                <w:rPr>
                  <w:rFonts w:hint="eastAsia" w:eastAsia="DengXian"/>
                  <w:szCs w:val="22"/>
                  <w:lang w:val="en-US" w:eastAsia="zh-CN"/>
                </w:rPr>
                <w:t xml:space="preserve">. </w:t>
              </w:r>
            </w:ins>
            <w:ins w:id="411" w:author="ZTE" w:date="2021-01-31T16:36:08Z">
              <w:r>
                <w:rPr>
                  <w:rFonts w:hint="eastAsia" w:eastAsia="DengXian"/>
                  <w:szCs w:val="22"/>
                  <w:lang w:val="en-US" w:eastAsia="zh-CN"/>
                </w:rPr>
                <w:t xml:space="preserve"> </w:t>
              </w:r>
            </w:ins>
            <w:ins w:id="412" w:author="ZTE" w:date="2021-01-31T16:45:52Z">
              <w:r>
                <w:rPr>
                  <w:rFonts w:hint="eastAsia" w:eastAsia="DengXian"/>
                  <w:szCs w:val="22"/>
                  <w:lang w:val="en-US" w:eastAsia="zh-CN"/>
                </w:rPr>
                <w:t>H</w:t>
              </w:r>
            </w:ins>
            <w:ins w:id="413" w:author="ZTE" w:date="2021-01-31T16:45:54Z">
              <w:r>
                <w:rPr>
                  <w:rFonts w:hint="eastAsia" w:eastAsia="DengXian"/>
                  <w:szCs w:val="22"/>
                  <w:lang w:val="en-US" w:eastAsia="zh-CN"/>
                </w:rPr>
                <w:t>ow t</w:t>
              </w:r>
            </w:ins>
            <w:ins w:id="414" w:author="ZTE" w:date="2021-01-31T16:45:55Z">
              <w:r>
                <w:rPr>
                  <w:rFonts w:hint="eastAsia" w:eastAsia="DengXian"/>
                  <w:szCs w:val="22"/>
                  <w:lang w:val="en-US" w:eastAsia="zh-CN"/>
                </w:rPr>
                <w:t>o a</w:t>
              </w:r>
            </w:ins>
            <w:ins w:id="415" w:author="ZTE" w:date="2021-01-31T16:46:04Z">
              <w:r>
                <w:rPr>
                  <w:rFonts w:hint="eastAsia" w:eastAsia="DengXian"/>
                  <w:szCs w:val="22"/>
                  <w:lang w:val="en-US" w:eastAsia="zh-CN"/>
                </w:rPr>
                <w:t>lig</w:t>
              </w:r>
            </w:ins>
            <w:ins w:id="416" w:author="ZTE" w:date="2021-01-31T16:46:05Z">
              <w:r>
                <w:rPr>
                  <w:rFonts w:hint="eastAsia" w:eastAsia="DengXian"/>
                  <w:szCs w:val="22"/>
                  <w:lang w:val="en-US" w:eastAsia="zh-CN"/>
                </w:rPr>
                <w:t>n t</w:t>
              </w:r>
            </w:ins>
            <w:ins w:id="417" w:author="ZTE" w:date="2021-01-31T16:46:06Z">
              <w:r>
                <w:rPr>
                  <w:rFonts w:hint="eastAsia" w:eastAsia="DengXian"/>
                  <w:szCs w:val="22"/>
                  <w:lang w:val="en-US" w:eastAsia="zh-CN"/>
                </w:rPr>
                <w:t xml:space="preserve">he </w:t>
              </w:r>
            </w:ins>
            <w:ins w:id="418" w:author="ZTE" w:date="2021-01-31T16:49:11Z">
              <w:r>
                <w:rPr>
                  <w:rFonts w:hint="eastAsia" w:eastAsia="DengXian"/>
                  <w:szCs w:val="22"/>
                  <w:lang w:val="en-US" w:eastAsia="zh-CN"/>
                </w:rPr>
                <w:t>Qo</w:t>
              </w:r>
            </w:ins>
            <w:ins w:id="419" w:author="ZTE" w:date="2021-01-31T16:49:12Z">
              <w:r>
                <w:rPr>
                  <w:rFonts w:hint="eastAsia" w:eastAsia="DengXian"/>
                  <w:szCs w:val="22"/>
                  <w:lang w:val="en-US" w:eastAsia="zh-CN"/>
                </w:rPr>
                <w:t>E</w:t>
              </w:r>
            </w:ins>
            <w:ins w:id="420" w:author="ZTE" w:date="2021-01-31T16:49:13Z">
              <w:r>
                <w:rPr>
                  <w:rFonts w:hint="eastAsia" w:eastAsia="DengXian"/>
                  <w:szCs w:val="22"/>
                  <w:lang w:val="en-US" w:eastAsia="zh-CN"/>
                </w:rPr>
                <w:t xml:space="preserve"> </w:t>
              </w:r>
            </w:ins>
            <w:ins w:id="421" w:author="ZTE" w:date="2021-01-31T16:46:07Z">
              <w:r>
                <w:rPr>
                  <w:rFonts w:hint="eastAsia" w:eastAsia="DengXian"/>
                  <w:szCs w:val="22"/>
                  <w:lang w:val="en-US" w:eastAsia="zh-CN"/>
                </w:rPr>
                <w:t xml:space="preserve">and </w:t>
              </w:r>
            </w:ins>
            <w:ins w:id="422" w:author="ZTE" w:date="2021-01-31T16:46:08Z">
              <w:r>
                <w:rPr>
                  <w:rFonts w:hint="eastAsia" w:eastAsia="DengXian"/>
                  <w:szCs w:val="22"/>
                  <w:lang w:val="en-US" w:eastAsia="zh-CN"/>
                </w:rPr>
                <w:t>MDT</w:t>
              </w:r>
            </w:ins>
            <w:ins w:id="423" w:author="ZTE" w:date="2021-01-31T16:46:23Z">
              <w:r>
                <w:rPr>
                  <w:rFonts w:hint="eastAsia" w:eastAsia="DengXian"/>
                  <w:szCs w:val="22"/>
                  <w:lang w:val="en-US" w:eastAsia="zh-CN"/>
                </w:rPr>
                <w:t xml:space="preserve"> </w:t>
              </w:r>
            </w:ins>
            <w:ins w:id="424" w:author="ZTE" w:date="2021-01-31T16:49:16Z">
              <w:r>
                <w:rPr>
                  <w:rFonts w:hint="eastAsia" w:eastAsia="DengXian"/>
                  <w:szCs w:val="22"/>
                  <w:lang w:val="en-US" w:eastAsia="zh-CN"/>
                </w:rPr>
                <w:t>sessi</w:t>
              </w:r>
            </w:ins>
            <w:ins w:id="425" w:author="ZTE" w:date="2021-01-31T16:49:17Z">
              <w:r>
                <w:rPr>
                  <w:rFonts w:hint="eastAsia" w:eastAsia="DengXian"/>
                  <w:szCs w:val="22"/>
                  <w:lang w:val="en-US" w:eastAsia="zh-CN"/>
                </w:rPr>
                <w:t xml:space="preserve">on is </w:t>
              </w:r>
            </w:ins>
            <w:ins w:id="426" w:author="ZTE" w:date="2021-01-31T16:49:18Z">
              <w:r>
                <w:rPr>
                  <w:rFonts w:hint="eastAsia" w:eastAsia="DengXian"/>
                  <w:szCs w:val="22"/>
                  <w:lang w:val="en-US" w:eastAsia="zh-CN"/>
                </w:rPr>
                <w:t xml:space="preserve">out </w:t>
              </w:r>
            </w:ins>
            <w:ins w:id="427" w:author="ZTE" w:date="2021-01-31T16:49:19Z">
              <w:r>
                <w:rPr>
                  <w:rFonts w:hint="eastAsia" w:eastAsia="DengXian"/>
                  <w:szCs w:val="22"/>
                  <w:lang w:val="en-US" w:eastAsia="zh-CN"/>
                </w:rPr>
                <w:t xml:space="preserve"> of</w:t>
              </w:r>
            </w:ins>
            <w:ins w:id="428" w:author="ZTE" w:date="2021-01-31T16:49:20Z">
              <w:r>
                <w:rPr>
                  <w:rFonts w:hint="eastAsia" w:eastAsia="DengXian"/>
                  <w:szCs w:val="22"/>
                  <w:lang w:val="en-US" w:eastAsia="zh-CN"/>
                </w:rPr>
                <w:t xml:space="preserve"> R</w:t>
              </w:r>
            </w:ins>
            <w:ins w:id="429" w:author="ZTE" w:date="2021-01-31T16:49:21Z">
              <w:r>
                <w:rPr>
                  <w:rFonts w:hint="eastAsia" w:eastAsia="DengXian"/>
                  <w:szCs w:val="22"/>
                  <w:lang w:val="en-US" w:eastAsia="zh-CN"/>
                </w:rPr>
                <w:t>AN2 sc</w:t>
              </w:r>
            </w:ins>
            <w:ins w:id="430" w:author="ZTE" w:date="2021-01-31T16:49:22Z">
              <w:r>
                <w:rPr>
                  <w:rFonts w:hint="eastAsia" w:eastAsia="DengXian"/>
                  <w:szCs w:val="22"/>
                  <w:lang w:val="en-US" w:eastAsia="zh-CN"/>
                </w:rPr>
                <w:t>ope.</w:t>
              </w:r>
            </w:ins>
            <w:ins w:id="431" w:author="ZTE" w:date="2021-01-31T16:49:23Z">
              <w:r>
                <w:rPr>
                  <w:rFonts w:hint="eastAsia" w:eastAsia="DengXian"/>
                  <w:szCs w:val="22"/>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Malgun Gothic"/>
                <w:szCs w:val="22"/>
                <w:lang w:eastAsia="ko-KR"/>
              </w:rPr>
            </w:pPr>
          </w:p>
        </w:tc>
        <w:tc>
          <w:tcPr>
            <w:tcW w:w="858" w:type="pct"/>
          </w:tcPr>
          <w:p>
            <w:pPr>
              <w:spacing w:after="0" w:line="276" w:lineRule="auto"/>
              <w:rPr>
                <w:rFonts w:ascii="Times New Roman" w:hAnsi="Times New Roman" w:eastAsia="DengXian"/>
                <w:szCs w:val="22"/>
                <w:lang w:val="en-US" w:eastAsia="zh-CN"/>
              </w:rPr>
            </w:pPr>
          </w:p>
        </w:tc>
        <w:tc>
          <w:tcPr>
            <w:tcW w:w="3310" w:type="pct"/>
          </w:tcPr>
          <w:p>
            <w:pPr>
              <w:spacing w:after="0" w:line="276" w:lineRule="auto"/>
              <w:rPr>
                <w:rFonts w:ascii="Times New Roman" w:hAnsi="Times New Roman" w:eastAsia="DengXian"/>
                <w:szCs w:val="22"/>
                <w:lang w:val="en-US" w:eastAsia="zh-CN"/>
              </w:rPr>
            </w:pPr>
            <w:bookmarkStart w:id="5" w:name="_GoBack"/>
            <w:bookmarkEnd w:id="5"/>
          </w:p>
        </w:tc>
      </w:tr>
    </w:tbl>
    <w:p>
      <w:pPr>
        <w:rPr>
          <w:rFonts w:eastAsia="MS Gothic"/>
          <w:sz w:val="28"/>
          <w:szCs w:val="22"/>
          <w:lang w:eastAsia="ja-JP"/>
        </w:rPr>
      </w:pPr>
    </w:p>
    <w:p>
      <w:pPr>
        <w:pStyle w:val="3"/>
        <w:numPr>
          <w:ilvl w:val="1"/>
          <w:numId w:val="10"/>
        </w:numPr>
      </w:pPr>
      <w:r>
        <w:rPr>
          <w:lang w:eastAsia="zh-CN"/>
        </w:rPr>
        <w:t>FFSs in the TR related with RAN2</w:t>
      </w:r>
    </w:p>
    <w:p>
      <w:pPr>
        <w:rPr>
          <w:rFonts w:eastAsia="MS Gothic"/>
          <w:b/>
          <w:sz w:val="21"/>
          <w:lang w:val="en-US" w:eastAsia="ja-JP"/>
        </w:rPr>
      </w:pPr>
    </w:p>
    <w:p>
      <w:pPr>
        <w:rPr>
          <w:b/>
          <w:lang w:eastAsia="zh-CN"/>
        </w:rPr>
      </w:pPr>
      <w:r>
        <w:rPr>
          <w:b/>
          <w:lang w:eastAsia="zh-CN"/>
        </w:rPr>
        <w:t>Proposal 4: If the UE is configured with MR-DC, Secondary Node can provide QoE configuration directly to the UE and receive QoE reports directly from the UE.</w:t>
      </w:r>
    </w:p>
    <w:p>
      <w:pPr>
        <w:rPr>
          <w:rFonts w:eastAsiaTheme="minorEastAsia"/>
          <w:lang w:val="en-US" w:eastAsia="ja-JP"/>
        </w:rPr>
      </w:pPr>
      <w:r>
        <w:rPr>
          <w:rFonts w:eastAsiaTheme="minorEastAsia"/>
          <w:lang w:val="en-US" w:eastAsia="ja-JP"/>
        </w:rPr>
        <w:t>For P4, company view are encouraged to input.</w:t>
      </w:r>
    </w:p>
    <w:p>
      <w:pPr>
        <w:rPr>
          <w:rFonts w:eastAsia="MS Gothic"/>
          <w:b/>
          <w:sz w:val="22"/>
          <w:szCs w:val="22"/>
          <w:lang w:val="en-US" w:eastAsia="ja-JP"/>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402"/>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Theme="minorEastAsia"/>
                <w:b/>
                <w:bCs/>
                <w:lang w:eastAsia="ja-JP"/>
              </w:rPr>
            </w:pPr>
            <w:r>
              <w:rPr>
                <w:rFonts w:ascii="Times New Roman" w:hAnsi="Times New Roman" w:eastAsiaTheme="minorEastAsia"/>
                <w:b/>
                <w:bCs/>
                <w:lang w:eastAsia="ja-JP"/>
              </w:rPr>
              <w:t>Company</w:t>
            </w:r>
          </w:p>
        </w:tc>
        <w:tc>
          <w:tcPr>
            <w:tcW w:w="711" w:type="pct"/>
          </w:tcPr>
          <w:p>
            <w:pPr>
              <w:spacing w:after="0" w:line="276" w:lineRule="auto"/>
              <w:jc w:val="center"/>
              <w:rPr>
                <w:rFonts w:ascii="Times New Roman" w:hAnsi="Times New Roman" w:eastAsia="MS Gothic"/>
                <w:b/>
                <w:bCs/>
                <w:lang w:eastAsia="ja-JP"/>
              </w:rPr>
            </w:pPr>
            <w:r>
              <w:rPr>
                <w:rFonts w:ascii="Times New Roman" w:hAnsi="Times New Roman" w:eastAsiaTheme="minorEastAsia"/>
                <w:b/>
                <w:bCs/>
                <w:lang w:eastAsia="ja-JP"/>
              </w:rPr>
              <w:t>Yes</w:t>
            </w:r>
            <w:r>
              <w:rPr>
                <w:rFonts w:ascii="Times New Roman" w:hAnsi="Times New Roman" w:eastAsiaTheme="minorEastAsia"/>
                <w:b/>
                <w:bCs/>
                <w:lang w:eastAsia="zh-CN"/>
              </w:rPr>
              <w:t>/No</w:t>
            </w:r>
          </w:p>
        </w:tc>
        <w:tc>
          <w:tcPr>
            <w:tcW w:w="3457" w:type="pct"/>
          </w:tcPr>
          <w:p>
            <w:pPr>
              <w:spacing w:after="0" w:line="276" w:lineRule="auto"/>
              <w:jc w:val="center"/>
              <w:rPr>
                <w:rFonts w:ascii="Times New Roman" w:hAnsi="Times New Roman" w:eastAsiaTheme="minorEastAsia"/>
                <w:b/>
                <w:bCs/>
                <w:lang w:eastAsia="ja-JP"/>
              </w:rPr>
            </w:pPr>
            <w:r>
              <w:rPr>
                <w:rFonts w:ascii="Times New Roman" w:hAnsi="Times New Roman" w:eastAsiaTheme="minorEastAsia"/>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pct"/>
          </w:tcPr>
          <w:p>
            <w:pPr>
              <w:spacing w:after="0" w:line="276" w:lineRule="auto"/>
              <w:jc w:val="center"/>
              <w:rPr>
                <w:rFonts w:ascii="Times New Roman" w:hAnsi="Times New Roman" w:eastAsia="DengXian"/>
                <w:lang w:eastAsia="zh-CN"/>
              </w:rPr>
            </w:pPr>
            <w:ins w:id="432" w:author="CMCC" w:date="2021-01-28T17:09:00Z">
              <w:r>
                <w:rPr>
                  <w:rFonts w:hint="eastAsia" w:ascii="Times New Roman" w:hAnsi="Times New Roman" w:eastAsia="DengXian"/>
                  <w:lang w:eastAsia="zh-CN"/>
                </w:rPr>
                <w:t>CMCC</w:t>
              </w:r>
            </w:ins>
          </w:p>
        </w:tc>
        <w:tc>
          <w:tcPr>
            <w:tcW w:w="711" w:type="pct"/>
          </w:tcPr>
          <w:p>
            <w:pPr>
              <w:spacing w:after="0" w:line="276" w:lineRule="auto"/>
              <w:rPr>
                <w:rFonts w:ascii="Times New Roman" w:hAnsi="Times New Roman" w:eastAsia="DengXian"/>
                <w:lang w:eastAsia="zh-CN"/>
              </w:rPr>
            </w:pPr>
          </w:p>
        </w:tc>
        <w:tc>
          <w:tcPr>
            <w:tcW w:w="3457" w:type="pct"/>
          </w:tcPr>
          <w:p>
            <w:pPr>
              <w:spacing w:after="0" w:line="276" w:lineRule="auto"/>
              <w:rPr>
                <w:ins w:id="433" w:author="CMCC" w:date="2021-01-28T17:13:00Z"/>
                <w:rFonts w:ascii="Times New Roman" w:hAnsi="Times New Roman" w:eastAsia="DengXian"/>
                <w:lang w:eastAsia="zh-CN"/>
              </w:rPr>
            </w:pPr>
            <w:ins w:id="434" w:author="CMCC" w:date="2021-01-28T17:11:00Z">
              <w:r>
                <w:rPr>
                  <w:rFonts w:hint="eastAsia" w:ascii="Times New Roman" w:hAnsi="Times New Roman" w:eastAsia="DengXian"/>
                  <w:lang w:eastAsia="zh-CN"/>
                </w:rPr>
                <w:t>For QoE configuration</w:t>
              </w:r>
            </w:ins>
            <w:ins w:id="435" w:author="CMCC" w:date="2021-01-28T17:13:00Z">
              <w:r>
                <w:rPr>
                  <w:rFonts w:hint="eastAsia" w:ascii="Times New Roman" w:hAnsi="Times New Roman" w:eastAsia="DengXian"/>
                  <w:lang w:eastAsia="zh-CN"/>
                </w:rPr>
                <w:t xml:space="preserve"> with </w:t>
              </w:r>
            </w:ins>
            <w:ins w:id="436" w:author="CMCC" w:date="2021-01-28T17:13:00Z">
              <w:r>
                <w:rPr>
                  <w:rFonts w:ascii="Times New Roman" w:hAnsi="Times New Roman" w:eastAsia="DengXian"/>
                  <w:lang w:eastAsia="zh-CN"/>
                </w:rPr>
                <w:t>signalling</w:t>
              </w:r>
            </w:ins>
            <w:ins w:id="437" w:author="CMCC" w:date="2021-01-28T17:13:00Z">
              <w:r>
                <w:rPr>
                  <w:rFonts w:hint="eastAsia" w:ascii="Times New Roman" w:hAnsi="Times New Roman" w:eastAsia="DengXian"/>
                  <w:lang w:eastAsia="zh-CN"/>
                </w:rPr>
                <w:t xml:space="preserve"> based solution, not sure the benefit for SN node to provide QoE configuration;</w:t>
              </w:r>
            </w:ins>
          </w:p>
          <w:p>
            <w:pPr>
              <w:spacing w:after="0" w:line="276" w:lineRule="auto"/>
              <w:rPr>
                <w:ins w:id="438" w:author="CMCC" w:date="2021-01-28T17:14:00Z"/>
                <w:rFonts w:ascii="Times New Roman" w:hAnsi="Times New Roman" w:eastAsia="DengXian"/>
                <w:lang w:eastAsia="zh-CN"/>
              </w:rPr>
            </w:pPr>
            <w:ins w:id="439" w:author="CMCC" w:date="2021-01-28T17:14:00Z">
              <w:r>
                <w:rPr>
                  <w:rFonts w:hint="eastAsia" w:ascii="Times New Roman" w:hAnsi="Times New Roman" w:eastAsia="DengXian"/>
                  <w:lang w:eastAsia="zh-CN"/>
                </w:rPr>
                <w:t>For QoE configuration with management based solution, maybe up to RAN3 and SA5 to decide whether QoE configuration can be directly provided to SN.</w:t>
              </w:r>
            </w:ins>
          </w:p>
          <w:p>
            <w:pPr>
              <w:spacing w:after="0" w:line="276" w:lineRule="auto"/>
              <w:rPr>
                <w:ins w:id="440" w:author="CMCC" w:date="2021-01-28T17:14:00Z"/>
                <w:rFonts w:ascii="Times New Roman" w:hAnsi="Times New Roman" w:eastAsia="DengXian"/>
                <w:lang w:eastAsia="zh-CN"/>
              </w:rPr>
            </w:pPr>
            <w:ins w:id="441" w:author="CMCC" w:date="2021-01-28T17:16:00Z">
              <w:r>
                <w:rPr>
                  <w:rFonts w:hint="eastAsia" w:ascii="Times New Roman" w:hAnsi="Times New Roman" w:eastAsia="DengXian"/>
                  <w:lang w:eastAsia="zh-CN"/>
                </w:rPr>
                <w:t>For QoE report, it might be some benefits for SN to receive QoE reports directly from the UE for RAN optimization.</w:t>
              </w:r>
            </w:ins>
          </w:p>
          <w:p>
            <w:pPr>
              <w:spacing w:after="0" w:line="276" w:lineRule="auto"/>
              <w:rPr>
                <w:rFonts w:ascii="Times New Roman" w:hAnsi="Times New Roman"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Theme="minorEastAsia"/>
                <w:lang w:eastAsia="ja-JP"/>
              </w:rPr>
            </w:pPr>
            <w:ins w:id="442" w:author="Huawei" w:date="2021-01-28T11:52:00Z">
              <w:r>
                <w:rPr>
                  <w:rFonts w:ascii="Times New Roman" w:hAnsi="Times New Roman" w:eastAsia="DengXian"/>
                  <w:lang w:eastAsia="zh-CN"/>
                </w:rPr>
                <w:t>Huawei, HiSilicon</w:t>
              </w:r>
            </w:ins>
          </w:p>
        </w:tc>
        <w:tc>
          <w:tcPr>
            <w:tcW w:w="711" w:type="pct"/>
          </w:tcPr>
          <w:p>
            <w:pPr>
              <w:spacing w:after="0" w:line="276" w:lineRule="auto"/>
              <w:rPr>
                <w:rFonts w:ascii="Times New Roman" w:hAnsi="Times New Roman" w:eastAsiaTheme="minorEastAsia"/>
                <w:lang w:eastAsia="ja-JP"/>
              </w:rPr>
            </w:pPr>
            <w:ins w:id="443" w:author="Huawei" w:date="2021-01-28T11:52:00Z">
              <w:r>
                <w:rPr>
                  <w:rFonts w:ascii="Times New Roman" w:hAnsi="Times New Roman" w:eastAsia="DengXian"/>
                  <w:lang w:eastAsia="zh-CN"/>
                </w:rPr>
                <w:t>Yes</w:t>
              </w:r>
            </w:ins>
          </w:p>
        </w:tc>
        <w:tc>
          <w:tcPr>
            <w:tcW w:w="3457" w:type="pct"/>
          </w:tcPr>
          <w:p>
            <w:pPr>
              <w:spacing w:after="0" w:line="276" w:lineRule="auto"/>
              <w:rPr>
                <w:rFonts w:ascii="Times New Roman" w:hAnsi="Times New Roman" w:eastAsiaTheme="minorEastAsia"/>
                <w:lang w:eastAsia="ja-JP"/>
              </w:rPr>
            </w:pPr>
            <w:ins w:id="444" w:author="Huawei" w:date="2021-01-28T11:52:00Z">
              <w:r>
                <w:rPr>
                  <w:rFonts w:ascii="Times New Roman" w:hAnsi="Times New Roman" w:eastAsia="DengXian"/>
                  <w:lang w:eastAsia="zh-CN"/>
                </w:rPr>
                <w:t>We think this should be enabled, similarly as in MDT. We can also reuse the MDT principles for the QoE configuration provision to the SN as we clarified in our paper in R2-2101189, but the detailed discussion on this can be done in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ins w:id="445" w:author="QC" w:date="2021-01-28T13:32:00Z">
              <w:r>
                <w:rPr>
                  <w:rFonts w:ascii="Times New Roman" w:hAnsi="Times New Roman" w:eastAsia="DengXian"/>
                  <w:lang w:eastAsia="zh-CN"/>
                </w:rPr>
                <w:t>Qualcomm</w:t>
              </w:r>
            </w:ins>
          </w:p>
        </w:tc>
        <w:tc>
          <w:tcPr>
            <w:tcW w:w="711" w:type="pct"/>
          </w:tcPr>
          <w:p>
            <w:pPr>
              <w:spacing w:after="0" w:line="276" w:lineRule="auto"/>
              <w:rPr>
                <w:rFonts w:ascii="Times New Roman" w:hAnsi="Times New Roman"/>
                <w:lang w:val="en-US" w:eastAsia="zh-CN"/>
              </w:rPr>
            </w:pPr>
            <w:ins w:id="446" w:author="QC" w:date="2021-01-28T13:32:00Z">
              <w:r>
                <w:rPr>
                  <w:rFonts w:ascii="Times New Roman" w:hAnsi="Times New Roman" w:eastAsia="DengXian"/>
                  <w:lang w:eastAsia="zh-CN"/>
                </w:rPr>
                <w:t>No</w:t>
              </w:r>
            </w:ins>
          </w:p>
        </w:tc>
        <w:tc>
          <w:tcPr>
            <w:tcW w:w="3457" w:type="pct"/>
          </w:tcPr>
          <w:p>
            <w:pPr>
              <w:rPr>
                <w:ins w:id="447" w:author="QC" w:date="2021-01-28T13:32:00Z"/>
                <w:rFonts w:ascii="Times New Roman" w:hAnsi="Times New Roman" w:eastAsiaTheme="minorHAnsi"/>
                <w:lang w:val="en-US"/>
              </w:rPr>
            </w:pPr>
            <w:ins w:id="448" w:author="QC" w:date="2021-01-28T13:32:00Z">
              <w:r>
                <w:rPr>
                  <w:rFonts w:ascii="Times New Roman" w:hAnsi="Times New Roman" w:eastAsia="DengXian"/>
                  <w:lang w:eastAsia="zh-CN"/>
                </w:rPr>
                <w:t xml:space="preserve">We are against the QoE configuration and reporting through the secondary node in MR-DC. </w:t>
              </w:r>
            </w:ins>
            <w:ins w:id="449" w:author="QC" w:date="2021-01-28T13:32:00Z">
              <w:r>
                <w:rPr>
                  <w:rFonts w:ascii="Times New Roman" w:hAnsi="Times New Roman"/>
                </w:rPr>
                <w:t>Unlike MDT, QoE measurements are collected at the application layer instead of RAN, therefore, I have the following concerns with supporting QoE measurements in MR-DC:</w:t>
              </w:r>
            </w:ins>
          </w:p>
          <w:p>
            <w:pPr>
              <w:pStyle w:val="133"/>
              <w:numPr>
                <w:ilvl w:val="0"/>
                <w:numId w:val="12"/>
              </w:numPr>
              <w:overflowPunct w:val="0"/>
              <w:autoSpaceDE w:val="0"/>
              <w:autoSpaceDN w:val="0"/>
              <w:spacing w:after="0" w:line="240" w:lineRule="auto"/>
              <w:contextualSpacing w:val="0"/>
              <w:rPr>
                <w:ins w:id="450" w:author="QC" w:date="2021-01-28T13:32:00Z"/>
                <w:rFonts w:ascii="Times New Roman" w:hAnsi="Times New Roman"/>
                <w:sz w:val="20"/>
                <w:szCs w:val="20"/>
              </w:rPr>
            </w:pPr>
            <w:ins w:id="451" w:author="QC" w:date="2021-01-28T13:32:00Z">
              <w:r>
                <w:rPr>
                  <w:rFonts w:ascii="Times New Roman" w:hAnsi="Times New Roman"/>
                  <w:sz w:val="20"/>
                  <w:szCs w:val="20"/>
                </w:rPr>
                <w:t>QoE measurements are not configured for the RAN or CN optimizations, thus, there is no clear use case for supporting the reception of QoE configuration from the Secondary node.</w:t>
              </w:r>
            </w:ins>
          </w:p>
          <w:p>
            <w:pPr>
              <w:pStyle w:val="133"/>
              <w:numPr>
                <w:ilvl w:val="0"/>
                <w:numId w:val="12"/>
              </w:numPr>
              <w:overflowPunct w:val="0"/>
              <w:autoSpaceDE w:val="0"/>
              <w:autoSpaceDN w:val="0"/>
              <w:spacing w:after="0" w:line="240" w:lineRule="auto"/>
              <w:contextualSpacing w:val="0"/>
              <w:rPr>
                <w:ins w:id="452" w:author="QC" w:date="2021-01-28T13:32:00Z"/>
                <w:rFonts w:ascii="Times New Roman" w:hAnsi="Times New Roman"/>
                <w:sz w:val="20"/>
                <w:szCs w:val="20"/>
              </w:rPr>
            </w:pPr>
            <w:ins w:id="453" w:author="QC" w:date="2021-01-28T13:32:00Z">
              <w:r>
                <w:rPr>
                  <w:rFonts w:ascii="Times New Roman" w:hAnsi="Times New Roman"/>
                  <w:sz w:val="20"/>
                  <w:szCs w:val="20"/>
                </w:rPr>
                <w:t>What happens when SN is released? Will the configuration received over SN will be released too?</w:t>
              </w:r>
            </w:ins>
          </w:p>
          <w:p>
            <w:pPr>
              <w:pStyle w:val="133"/>
              <w:numPr>
                <w:ilvl w:val="0"/>
                <w:numId w:val="12"/>
              </w:numPr>
              <w:overflowPunct w:val="0"/>
              <w:autoSpaceDE w:val="0"/>
              <w:autoSpaceDN w:val="0"/>
              <w:spacing w:after="0" w:line="240" w:lineRule="auto"/>
              <w:contextualSpacing w:val="0"/>
              <w:rPr>
                <w:ins w:id="454" w:author="QC" w:date="2021-01-28T13:32:00Z"/>
                <w:rFonts w:ascii="Times New Roman" w:hAnsi="Times New Roman"/>
                <w:sz w:val="20"/>
                <w:szCs w:val="20"/>
              </w:rPr>
            </w:pPr>
            <w:ins w:id="455" w:author="QC" w:date="2021-01-28T13:32:00Z">
              <w:r>
                <w:rPr>
                  <w:rFonts w:ascii="Times New Roman" w:hAnsi="Times New Roman"/>
                  <w:sz w:val="20"/>
                  <w:szCs w:val="20"/>
                </w:rPr>
                <w:t>If No, how MN will know where to send the QoE report upon receiving it from UE?</w:t>
              </w:r>
            </w:ins>
          </w:p>
          <w:p>
            <w:pPr>
              <w:pStyle w:val="133"/>
              <w:numPr>
                <w:ilvl w:val="0"/>
                <w:numId w:val="12"/>
              </w:numPr>
              <w:overflowPunct w:val="0"/>
              <w:autoSpaceDE w:val="0"/>
              <w:autoSpaceDN w:val="0"/>
              <w:spacing w:after="0" w:line="240" w:lineRule="auto"/>
              <w:contextualSpacing w:val="0"/>
              <w:rPr>
                <w:ins w:id="456" w:author="QC" w:date="2021-01-28T13:32:00Z"/>
                <w:rFonts w:ascii="Times New Roman" w:hAnsi="Times New Roman"/>
                <w:sz w:val="20"/>
                <w:szCs w:val="20"/>
              </w:rPr>
            </w:pPr>
            <w:ins w:id="457" w:author="QC" w:date="2021-01-28T13:32:00Z">
              <w:r>
                <w:rPr>
                  <w:rFonts w:ascii="Times New Roman" w:hAnsi="Times New Roman"/>
                  <w:sz w:val="20"/>
                  <w:szCs w:val="20"/>
                </w:rPr>
                <w:t>what if a QoE session is started in the MR-DC but UE never comes back to the MR-DC during the active session?</w:t>
              </w:r>
            </w:ins>
          </w:p>
          <w:p>
            <w:pPr>
              <w:overflowPunct w:val="0"/>
              <w:autoSpaceDE w:val="0"/>
              <w:autoSpaceDN w:val="0"/>
              <w:spacing w:after="0"/>
              <w:rPr>
                <w:ins w:id="458" w:author="QC" w:date="2021-01-28T13:32:00Z"/>
                <w:rFonts w:ascii="Times New Roman" w:hAnsi="Times New Roman"/>
              </w:rPr>
            </w:pPr>
          </w:p>
          <w:p>
            <w:pPr>
              <w:spacing w:after="0" w:line="276" w:lineRule="auto"/>
              <w:rPr>
                <w:rFonts w:ascii="Times New Roman" w:hAnsi="Times New Roman" w:eastAsia="DengXian"/>
                <w:lang w:eastAsia="zh-CN"/>
              </w:rPr>
            </w:pPr>
            <w:ins w:id="459" w:author="QC" w:date="2021-01-28T13:32:00Z">
              <w:r>
                <w:rPr>
                  <w:rFonts w:ascii="Times New Roman" w:hAnsi="Times New Roman"/>
                </w:rPr>
                <w:t>Therefore, considering the complexity and not having the proper use case, I am wondering if this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ins w:id="460" w:author="OPPO- Liu yang" w:date="2021-01-29T09:10:00Z">
              <w:r>
                <w:rPr>
                  <w:rFonts w:hint="eastAsia" w:ascii="Times New Roman" w:hAnsi="Times New Roman" w:eastAsia="DengXian"/>
                  <w:lang w:eastAsia="zh-CN"/>
                </w:rPr>
                <w:t>O</w:t>
              </w:r>
            </w:ins>
            <w:ins w:id="461" w:author="OPPO- Liu yang" w:date="2021-01-29T09:10:00Z">
              <w:r>
                <w:rPr>
                  <w:rFonts w:ascii="Times New Roman" w:hAnsi="Times New Roman" w:eastAsia="DengXian"/>
                  <w:lang w:eastAsia="zh-CN"/>
                </w:rPr>
                <w:t>PPO</w:t>
              </w:r>
            </w:ins>
          </w:p>
        </w:tc>
        <w:tc>
          <w:tcPr>
            <w:tcW w:w="711" w:type="pct"/>
          </w:tcPr>
          <w:p>
            <w:pPr>
              <w:spacing w:after="0" w:line="276" w:lineRule="auto"/>
              <w:rPr>
                <w:rFonts w:ascii="Times New Roman" w:hAnsi="Times New Roman" w:eastAsia="DengXian"/>
                <w:lang w:eastAsia="zh-CN"/>
              </w:rPr>
            </w:pPr>
            <w:ins w:id="462" w:author="OPPO- Liu yang" w:date="2021-01-29T09:10:00Z">
              <w:r>
                <w:rPr>
                  <w:rFonts w:hint="eastAsia" w:ascii="Times New Roman" w:hAnsi="Times New Roman" w:eastAsia="DengXian"/>
                  <w:lang w:eastAsia="zh-CN"/>
                </w:rPr>
                <w:t>N</w:t>
              </w:r>
            </w:ins>
            <w:ins w:id="463" w:author="OPPO- Liu yang" w:date="2021-01-29T09:10:00Z">
              <w:r>
                <w:rPr>
                  <w:rFonts w:ascii="Times New Roman" w:hAnsi="Times New Roman" w:eastAsia="DengXian"/>
                  <w:lang w:eastAsia="zh-CN"/>
                </w:rPr>
                <w:t>o</w:t>
              </w:r>
            </w:ins>
          </w:p>
        </w:tc>
        <w:tc>
          <w:tcPr>
            <w:tcW w:w="3457" w:type="pct"/>
          </w:tcPr>
          <w:p>
            <w:pPr>
              <w:spacing w:after="0" w:line="276" w:lineRule="auto"/>
              <w:rPr>
                <w:rFonts w:ascii="Times New Roman" w:hAnsi="Times New Roman" w:eastAsia="DengXian"/>
                <w:lang w:eastAsia="zh-CN"/>
              </w:rPr>
            </w:pPr>
            <w:ins w:id="464" w:author="OPPO- Liu yang" w:date="2021-01-29T09:10:00Z">
              <w:r>
                <w:rPr>
                  <w:rFonts w:hint="eastAsia" w:ascii="Times New Roman" w:hAnsi="Times New Roman" w:eastAsia="DengXian"/>
                  <w:lang w:eastAsia="zh-CN"/>
                </w:rPr>
                <w:t>A</w:t>
              </w:r>
            </w:ins>
            <w:ins w:id="465" w:author="OPPO- Liu yang" w:date="2021-01-29T09:10:00Z">
              <w:r>
                <w:rPr>
                  <w:rFonts w:ascii="Times New Roman" w:hAnsi="Times New Roman" w:eastAsia="DengXian"/>
                  <w:lang w:eastAsia="zh-CN"/>
                </w:rPr>
                <w:t>gree with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Malgun Gothic"/>
                <w:lang w:eastAsia="ko-KR"/>
                <w:rPrChange w:id="466" w:author="SangWon Kim (LG)" w:date="2021-01-29T17:57:00Z">
                  <w:rPr>
                    <w:rFonts w:ascii="Times New Roman" w:hAnsi="Times New Roman" w:eastAsia="DengXian"/>
                    <w:lang w:eastAsia="zh-CN"/>
                  </w:rPr>
                </w:rPrChange>
              </w:rPr>
            </w:pPr>
            <w:ins w:id="467" w:author="SangWon Kim (LG)" w:date="2021-01-29T17:57:00Z">
              <w:r>
                <w:rPr>
                  <w:rFonts w:hint="eastAsia" w:ascii="Times New Roman" w:hAnsi="Times New Roman" w:eastAsia="Malgun Gothic"/>
                  <w:lang w:eastAsia="ko-KR"/>
                </w:rPr>
                <w:t>LGE</w:t>
              </w:r>
            </w:ins>
          </w:p>
        </w:tc>
        <w:tc>
          <w:tcPr>
            <w:tcW w:w="711" w:type="pct"/>
          </w:tcPr>
          <w:p>
            <w:pPr>
              <w:spacing w:after="0" w:line="276" w:lineRule="auto"/>
              <w:rPr>
                <w:rFonts w:ascii="CG Times (WN)" w:hAnsi="CG Times (WN)" w:eastAsia="Malgun Gothic"/>
                <w:lang w:eastAsia="ko-KR"/>
                <w:rPrChange w:id="468" w:author="SangWon Kim (LG)" w:date="2021-01-29T17:57:00Z">
                  <w:rPr>
                    <w:rFonts w:ascii="Times New Roman" w:hAnsi="Times New Roman" w:eastAsia="DengXian"/>
                    <w:lang w:eastAsia="zh-CN"/>
                  </w:rPr>
                </w:rPrChange>
              </w:rPr>
            </w:pPr>
            <w:ins w:id="469" w:author="SangWon Kim (LG)" w:date="2021-01-29T17:57:00Z">
              <w:r>
                <w:rPr>
                  <w:rFonts w:hint="eastAsia" w:ascii="Times New Roman" w:hAnsi="Times New Roman" w:eastAsia="Malgun Gothic"/>
                  <w:lang w:eastAsia="ko-KR"/>
                </w:rPr>
                <w:t>No</w:t>
              </w:r>
            </w:ins>
          </w:p>
        </w:tc>
        <w:tc>
          <w:tcPr>
            <w:tcW w:w="3457" w:type="pct"/>
          </w:tcPr>
          <w:p>
            <w:pPr>
              <w:spacing w:after="0" w:line="276" w:lineRule="auto"/>
              <w:rPr>
                <w:rFonts w:ascii="Times New Roman" w:hAnsi="Times New Roman" w:eastAsia="DengXian"/>
                <w:lang w:eastAsia="zh-CN"/>
              </w:rPr>
            </w:pPr>
            <w:ins w:id="470" w:author="SangWon Kim (LG)" w:date="2021-01-29T17:59:00Z">
              <w:r>
                <w:rPr>
                  <w:rFonts w:hint="eastAsia" w:ascii="Times New Roman" w:hAnsi="Times New Roman" w:eastAsia="DengXian"/>
                  <w:lang w:eastAsia="zh-CN"/>
                </w:rPr>
                <w:t>A</w:t>
              </w:r>
            </w:ins>
            <w:ins w:id="471" w:author="SangWon Kim (LG)" w:date="2021-01-29T17:59:00Z">
              <w:r>
                <w:rPr>
                  <w:rFonts w:ascii="Times New Roman" w:hAnsi="Times New Roman" w:eastAsia="DengXian"/>
                  <w:lang w:eastAsia="zh-CN"/>
                </w:rPr>
                <w:t>gree with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ins w:id="472" w:author="Nokia" w:date="2021-01-30T10:12:00Z">
              <w:r>
                <w:rPr>
                  <w:rFonts w:ascii="Times New Roman" w:hAnsi="Times New Roman" w:eastAsia="DengXian"/>
                  <w:lang w:eastAsia="zh-CN"/>
                </w:rPr>
                <w:t>Nokia</w:t>
              </w:r>
            </w:ins>
            <w:ins w:id="473" w:author="Nokia" w:date="2021-01-30T10:14:00Z">
              <w:r>
                <w:rPr>
                  <w:rFonts w:ascii="Times New Roman" w:hAnsi="Times New Roman" w:eastAsia="DengXian"/>
                  <w:lang w:eastAsia="zh-CN"/>
                </w:rPr>
                <w:t>, Nokia Shanghai Bell</w:t>
              </w:r>
            </w:ins>
          </w:p>
        </w:tc>
        <w:tc>
          <w:tcPr>
            <w:tcW w:w="711" w:type="pct"/>
          </w:tcPr>
          <w:p>
            <w:pPr>
              <w:spacing w:after="0" w:line="276" w:lineRule="auto"/>
              <w:rPr>
                <w:rFonts w:ascii="Times New Roman" w:hAnsi="Times New Roman" w:eastAsia="DengXian"/>
                <w:lang w:eastAsia="zh-CN"/>
              </w:rPr>
            </w:pPr>
            <w:ins w:id="474" w:author="Nokia" w:date="2021-01-30T10:12:00Z">
              <w:r>
                <w:rPr>
                  <w:rFonts w:ascii="Times New Roman" w:hAnsi="Times New Roman" w:eastAsia="DengXian"/>
                  <w:lang w:eastAsia="zh-CN"/>
                </w:rPr>
                <w:t xml:space="preserve">No </w:t>
              </w:r>
            </w:ins>
          </w:p>
        </w:tc>
        <w:tc>
          <w:tcPr>
            <w:tcW w:w="3457" w:type="pct"/>
          </w:tcPr>
          <w:p>
            <w:pPr>
              <w:spacing w:after="0" w:line="276" w:lineRule="auto"/>
              <w:rPr>
                <w:rFonts w:ascii="Times New Roman" w:hAnsi="Times New Roman" w:eastAsia="DengXian"/>
                <w:lang w:eastAsia="zh-CN"/>
              </w:rPr>
            </w:pPr>
            <w:ins w:id="475" w:author="Nokia" w:date="2021-01-30T10:13:00Z">
              <w:r>
                <w:rPr>
                  <w:rFonts w:ascii="Times New Roman" w:hAnsi="Times New Roman" w:eastAsia="DengXian"/>
                  <w:lang w:eastAsia="zh-CN"/>
                </w:rPr>
                <w:t>Since, we have no stable “LTE baseline” we prefer to focus on SA scenario to define solid NR baseline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hint="default" w:ascii="Times New Roman" w:hAnsi="Times New Roman" w:eastAsia="宋体"/>
                <w:lang w:val="en-US" w:eastAsia="zh-CN"/>
              </w:rPr>
            </w:pPr>
            <w:ins w:id="476" w:author="ZTE_Liu Yansheng" w:date="2021-01-31T14:45:12Z">
              <w:r>
                <w:rPr>
                  <w:rFonts w:hint="eastAsia"/>
                  <w:lang w:val="en-US" w:eastAsia="zh-CN"/>
                </w:rPr>
                <w:t>ZTE</w:t>
              </w:r>
            </w:ins>
          </w:p>
        </w:tc>
        <w:tc>
          <w:tcPr>
            <w:tcW w:w="711" w:type="pct"/>
          </w:tcPr>
          <w:p>
            <w:pPr>
              <w:spacing w:after="0" w:line="276" w:lineRule="auto"/>
              <w:rPr>
                <w:rFonts w:hint="default" w:ascii="Times New Roman" w:hAnsi="Times New Roman" w:eastAsia="DengXian"/>
                <w:lang w:val="en-US" w:eastAsia="zh-CN"/>
              </w:rPr>
            </w:pPr>
            <w:ins w:id="477" w:author="ZTE_Liu Yansheng" w:date="2021-01-31T14:45:13Z">
              <w:r>
                <w:rPr>
                  <w:rFonts w:hint="eastAsia" w:eastAsia="DengXian"/>
                  <w:lang w:val="en-US" w:eastAsia="zh-CN"/>
                </w:rPr>
                <w:t>Y</w:t>
              </w:r>
            </w:ins>
            <w:ins w:id="478" w:author="ZTE_Liu Yansheng" w:date="2021-01-31T14:45:14Z">
              <w:r>
                <w:rPr>
                  <w:rFonts w:hint="eastAsia" w:eastAsia="DengXian"/>
                  <w:lang w:val="en-US" w:eastAsia="zh-CN"/>
                </w:rPr>
                <w:t>es</w:t>
              </w:r>
            </w:ins>
          </w:p>
        </w:tc>
        <w:tc>
          <w:tcPr>
            <w:tcW w:w="3457" w:type="pct"/>
          </w:tcPr>
          <w:p>
            <w:pPr>
              <w:spacing w:after="0" w:line="276" w:lineRule="auto"/>
              <w:rPr>
                <w:rFonts w:hint="default" w:ascii="Times New Roman" w:hAnsi="Times New Roman" w:eastAsia="DengXian"/>
                <w:lang w:val="en-US" w:eastAsia="zh-CN"/>
              </w:rPr>
            </w:pPr>
            <w:ins w:id="479" w:author="ZTE_Liu Yansheng" w:date="2021-01-31T14:45:26Z">
              <w:r>
                <w:rPr>
                  <w:rFonts w:hint="eastAsia" w:eastAsia="DengXian"/>
                  <w:lang w:val="en-US" w:eastAsia="zh-CN"/>
                </w:rPr>
                <w:t>We s</w:t>
              </w:r>
            </w:ins>
            <w:ins w:id="480" w:author="ZTE_Liu Yansheng" w:date="2021-01-31T14:45:28Z">
              <w:r>
                <w:rPr>
                  <w:rFonts w:hint="eastAsia" w:eastAsia="DengXian"/>
                  <w:lang w:val="en-US" w:eastAsia="zh-CN"/>
                </w:rPr>
                <w:t>har</w:t>
              </w:r>
            </w:ins>
            <w:ins w:id="481" w:author="ZTE_Liu Yansheng" w:date="2021-01-31T14:45:29Z">
              <w:r>
                <w:rPr>
                  <w:rFonts w:hint="eastAsia" w:eastAsia="DengXian"/>
                  <w:lang w:val="en-US" w:eastAsia="zh-CN"/>
                </w:rPr>
                <w:t xml:space="preserve">e the </w:t>
              </w:r>
            </w:ins>
            <w:ins w:id="482" w:author="ZTE_Liu Yansheng" w:date="2021-01-31T14:45:30Z">
              <w:r>
                <w:rPr>
                  <w:rFonts w:hint="eastAsia" w:eastAsia="DengXian"/>
                  <w:lang w:val="en-US" w:eastAsia="zh-CN"/>
                </w:rPr>
                <w:t>s</w:t>
              </w:r>
            </w:ins>
            <w:ins w:id="483" w:author="ZTE_Liu Yansheng" w:date="2021-01-31T14:45:31Z">
              <w:r>
                <w:rPr>
                  <w:rFonts w:hint="eastAsia" w:eastAsia="DengXian"/>
                  <w:lang w:val="en-US" w:eastAsia="zh-CN"/>
                </w:rPr>
                <w:t>imi</w:t>
              </w:r>
            </w:ins>
            <w:ins w:id="484" w:author="ZTE_Liu Yansheng" w:date="2021-01-31T14:45:32Z">
              <w:r>
                <w:rPr>
                  <w:rFonts w:hint="eastAsia" w:eastAsia="DengXian"/>
                  <w:lang w:val="en-US" w:eastAsia="zh-CN"/>
                </w:rPr>
                <w:t>lar vi</w:t>
              </w:r>
            </w:ins>
            <w:ins w:id="485" w:author="ZTE_Liu Yansheng" w:date="2021-01-31T14:45:33Z">
              <w:r>
                <w:rPr>
                  <w:rFonts w:hint="eastAsia" w:eastAsia="DengXian"/>
                  <w:lang w:val="en-US" w:eastAsia="zh-CN"/>
                </w:rPr>
                <w:t>ew w</w:t>
              </w:r>
            </w:ins>
            <w:ins w:id="486" w:author="ZTE_Liu Yansheng" w:date="2021-01-31T14:45:34Z">
              <w:r>
                <w:rPr>
                  <w:rFonts w:hint="eastAsia" w:eastAsia="DengXian"/>
                  <w:lang w:val="en-US" w:eastAsia="zh-CN"/>
                </w:rPr>
                <w:t>ith H</w:t>
              </w:r>
            </w:ins>
            <w:ins w:id="487" w:author="ZTE_Liu Yansheng" w:date="2021-01-31T14:45:36Z">
              <w:r>
                <w:rPr>
                  <w:rFonts w:hint="eastAsia" w:eastAsia="DengXian"/>
                  <w:lang w:val="en-US" w:eastAsia="zh-CN"/>
                </w:rPr>
                <w:t>u</w:t>
              </w:r>
            </w:ins>
            <w:ins w:id="488" w:author="ZTE_Liu Yansheng" w:date="2021-01-31T14:45:37Z">
              <w:r>
                <w:rPr>
                  <w:rFonts w:hint="eastAsia" w:eastAsia="DengXian"/>
                  <w:lang w:val="en-US" w:eastAsia="zh-CN"/>
                </w:rPr>
                <w:t>awe</w:t>
              </w:r>
            </w:ins>
            <w:ins w:id="489" w:author="ZTE_Liu Yansheng" w:date="2021-01-31T14:45:38Z">
              <w:r>
                <w:rPr>
                  <w:rFonts w:hint="eastAsia" w:eastAsia="DengXian"/>
                  <w:lang w:val="en-US" w:eastAsia="zh-CN"/>
                </w:rPr>
                <w:t>i</w:t>
              </w:r>
            </w:ins>
            <w:ins w:id="490" w:author="ZTE_Liu Yansheng" w:date="2021-01-31T14:45:39Z">
              <w:r>
                <w:rPr>
                  <w:rFonts w:hint="eastAsia" w:eastAsia="DengXian"/>
                  <w:lang w:val="en-US" w:eastAsia="zh-CN"/>
                </w:rPr>
                <w:t>.</w:t>
              </w:r>
            </w:ins>
            <w:ins w:id="491" w:author="ZTE_Liu Yansheng" w:date="2021-01-31T14:47:07Z">
              <w:r>
                <w:rPr>
                  <w:rFonts w:hint="eastAsia" w:eastAsia="DengXian"/>
                  <w:lang w:val="en-US" w:eastAsia="zh-CN"/>
                </w:rPr>
                <w:t>We</w:t>
              </w:r>
            </w:ins>
            <w:ins w:id="492" w:author="ZTE_Liu Yansheng" w:date="2021-01-31T14:47:08Z">
              <w:r>
                <w:rPr>
                  <w:rFonts w:hint="eastAsia" w:eastAsia="DengXian"/>
                  <w:lang w:val="en-US" w:eastAsia="zh-CN"/>
                </w:rPr>
                <w:t xml:space="preserve"> prefer </w:t>
              </w:r>
            </w:ins>
            <w:ins w:id="493" w:author="ZTE_Liu Yansheng" w:date="2021-01-31T14:47:10Z">
              <w:r>
                <w:rPr>
                  <w:rFonts w:hint="eastAsia" w:eastAsia="DengXian"/>
                  <w:lang w:val="en-US" w:eastAsia="zh-CN"/>
                </w:rPr>
                <w:t>t</w:t>
              </w:r>
            </w:ins>
            <w:ins w:id="494" w:author="ZTE_Liu Yansheng" w:date="2021-01-31T14:47:11Z">
              <w:r>
                <w:rPr>
                  <w:rFonts w:hint="eastAsia" w:eastAsia="DengXian"/>
                  <w:lang w:val="en-US" w:eastAsia="zh-CN"/>
                </w:rPr>
                <w:t>hat</w:t>
              </w:r>
            </w:ins>
            <w:ins w:id="495" w:author="ZTE_Liu Yansheng" w:date="2021-01-31T14:45:39Z">
              <w:r>
                <w:rPr>
                  <w:rFonts w:hint="eastAsia" w:eastAsia="DengXian"/>
                  <w:lang w:val="en-US" w:eastAsia="zh-CN"/>
                </w:rPr>
                <w:t xml:space="preserve"> </w:t>
              </w:r>
            </w:ins>
            <w:ins w:id="496" w:author="ZTE_Liu Yansheng" w:date="2021-01-31T14:45:42Z">
              <w:r>
                <w:rPr>
                  <w:rFonts w:hint="eastAsia" w:eastAsia="DengXian"/>
                  <w:lang w:val="en-US" w:eastAsia="zh-CN"/>
                </w:rPr>
                <w:t xml:space="preserve"> </w:t>
              </w:r>
            </w:ins>
            <w:ins w:id="497" w:author="ZTE_Liu Yansheng" w:date="2021-01-31T14:46:28Z">
              <w:r>
                <w:rPr>
                  <w:rFonts w:hint="eastAsia" w:eastAsia="DengXian"/>
                  <w:lang w:val="en-US" w:eastAsia="zh-CN"/>
                </w:rPr>
                <w:t>S</w:t>
              </w:r>
            </w:ins>
            <w:ins w:id="498" w:author="ZTE_Liu Yansheng" w:date="2021-01-31T14:46:29Z">
              <w:r>
                <w:rPr>
                  <w:rFonts w:hint="eastAsia" w:eastAsia="DengXian"/>
                  <w:lang w:val="en-US" w:eastAsia="zh-CN"/>
                </w:rPr>
                <w:t>N</w:t>
              </w:r>
            </w:ins>
            <w:ins w:id="499" w:author="ZTE_Liu Yansheng" w:date="2021-01-31T14:47:23Z">
              <w:r>
                <w:rPr>
                  <w:rFonts w:hint="eastAsia" w:eastAsia="DengXian"/>
                  <w:lang w:val="en-US" w:eastAsia="zh-CN"/>
                </w:rPr>
                <w:t xml:space="preserve"> is a</w:t>
              </w:r>
            </w:ins>
            <w:ins w:id="500" w:author="ZTE_Liu Yansheng" w:date="2021-01-31T14:47:24Z">
              <w:r>
                <w:rPr>
                  <w:rFonts w:hint="eastAsia" w:eastAsia="DengXian"/>
                  <w:lang w:val="en-US" w:eastAsia="zh-CN"/>
                </w:rPr>
                <w:t>ble</w:t>
              </w:r>
            </w:ins>
            <w:ins w:id="501" w:author="ZTE_Liu Yansheng" w:date="2021-01-31T14:46:38Z">
              <w:r>
                <w:rPr>
                  <w:rFonts w:hint="eastAsia" w:eastAsia="DengXian"/>
                  <w:lang w:val="en-US" w:eastAsia="zh-CN"/>
                </w:rPr>
                <w:t xml:space="preserve"> to c</w:t>
              </w:r>
            </w:ins>
            <w:ins w:id="502" w:author="ZTE_Liu Yansheng" w:date="2021-01-31T14:46:39Z">
              <w:r>
                <w:rPr>
                  <w:rFonts w:hint="eastAsia" w:eastAsia="DengXian"/>
                  <w:lang w:val="en-US" w:eastAsia="zh-CN"/>
                </w:rPr>
                <w:t>onfig</w:t>
              </w:r>
            </w:ins>
            <w:ins w:id="503" w:author="ZTE_Liu Yansheng" w:date="2021-01-31T14:46:40Z">
              <w:r>
                <w:rPr>
                  <w:rFonts w:hint="eastAsia" w:eastAsia="DengXian"/>
                  <w:lang w:val="en-US" w:eastAsia="zh-CN"/>
                </w:rPr>
                <w:t>ure th</w:t>
              </w:r>
            </w:ins>
            <w:ins w:id="504" w:author="ZTE_Liu Yansheng" w:date="2021-01-31T14:46:41Z">
              <w:r>
                <w:rPr>
                  <w:rFonts w:hint="eastAsia" w:eastAsia="DengXian"/>
                  <w:lang w:val="en-US" w:eastAsia="zh-CN"/>
                </w:rPr>
                <w:t>e QoE</w:t>
              </w:r>
            </w:ins>
            <w:ins w:id="505" w:author="ZTE_Liu Yansheng" w:date="2021-01-31T14:46:42Z">
              <w:r>
                <w:rPr>
                  <w:rFonts w:hint="eastAsia" w:eastAsia="DengXian"/>
                  <w:lang w:val="en-US" w:eastAsia="zh-CN"/>
                </w:rPr>
                <w:t xml:space="preserve"> config</w:t>
              </w:r>
            </w:ins>
            <w:ins w:id="506" w:author="ZTE_Liu Yansheng" w:date="2021-01-31T14:46:43Z">
              <w:r>
                <w:rPr>
                  <w:rFonts w:hint="eastAsia" w:eastAsia="DengXian"/>
                  <w:lang w:val="en-US" w:eastAsia="zh-CN"/>
                </w:rPr>
                <w:t xml:space="preserve">uration </w:t>
              </w:r>
            </w:ins>
            <w:ins w:id="507" w:author="ZTE_Liu Yansheng" w:date="2021-01-31T14:46:46Z">
              <w:r>
                <w:rPr>
                  <w:rFonts w:hint="eastAsia" w:eastAsia="DengXian"/>
                  <w:lang w:val="en-US" w:eastAsia="zh-CN"/>
                </w:rPr>
                <w:t>to UE</w:t>
              </w:r>
            </w:ins>
            <w:ins w:id="508" w:author="ZTE_Liu Yansheng" w:date="2021-01-31T14:46:47Z">
              <w:r>
                <w:rPr>
                  <w:rFonts w:hint="eastAsia" w:eastAsia="DengXian"/>
                  <w:lang w:val="en-US" w:eastAsia="zh-CN"/>
                </w:rPr>
                <w:t xml:space="preserve"> in s</w:t>
              </w:r>
            </w:ins>
            <w:ins w:id="509" w:author="ZTE_Liu Yansheng" w:date="2021-01-31T14:46:48Z">
              <w:r>
                <w:rPr>
                  <w:rFonts w:hint="eastAsia" w:eastAsia="DengXian"/>
                  <w:lang w:val="en-US" w:eastAsia="zh-CN"/>
                </w:rPr>
                <w:t xml:space="preserve">ome </w:t>
              </w:r>
            </w:ins>
            <w:ins w:id="510" w:author="ZTE_Liu Yansheng" w:date="2021-01-31T14:46:50Z">
              <w:r>
                <w:rPr>
                  <w:rFonts w:hint="eastAsia" w:eastAsia="DengXian"/>
                  <w:lang w:val="en-US" w:eastAsia="zh-CN"/>
                </w:rPr>
                <w:t>cases.</w:t>
              </w:r>
            </w:ins>
            <w:ins w:id="511" w:author="ZTE_Liu Yansheng" w:date="2021-01-31T14:46:51Z">
              <w:r>
                <w:rPr>
                  <w:rFonts w:hint="eastAsia" w:eastAsia="DengXian"/>
                  <w:lang w:val="en-US" w:eastAsia="zh-CN"/>
                </w:rPr>
                <w:t xml:space="preserve"> </w:t>
              </w:r>
            </w:ins>
            <w:ins w:id="512" w:author="ZTE_Liu Yansheng" w:date="2021-01-31T14:47:34Z">
              <w:r>
                <w:rPr>
                  <w:rFonts w:hint="eastAsia" w:eastAsia="DengXian"/>
                  <w:lang w:val="en-US" w:eastAsia="zh-CN"/>
                </w:rPr>
                <w:t xml:space="preserve"> </w:t>
              </w:r>
            </w:ins>
            <w:ins w:id="513" w:author="ZTE_Liu Yansheng" w:date="2021-01-31T14:47:35Z">
              <w:r>
                <w:rPr>
                  <w:rFonts w:hint="eastAsia" w:eastAsia="DengXian"/>
                  <w:lang w:val="en-US" w:eastAsia="zh-CN"/>
                </w:rPr>
                <w:t>Det</w:t>
              </w:r>
            </w:ins>
            <w:ins w:id="514" w:author="ZTE_Liu Yansheng" w:date="2021-01-31T14:47:36Z">
              <w:r>
                <w:rPr>
                  <w:rFonts w:hint="eastAsia" w:eastAsia="DengXian"/>
                  <w:lang w:val="en-US" w:eastAsia="zh-CN"/>
                </w:rPr>
                <w:t>ail</w:t>
              </w:r>
            </w:ins>
            <w:ins w:id="515" w:author="ZTE_Liu Yansheng" w:date="2021-01-31T14:47:40Z">
              <w:r>
                <w:rPr>
                  <w:rFonts w:hint="eastAsia" w:eastAsia="DengXian"/>
                  <w:lang w:val="en-US" w:eastAsia="zh-CN"/>
                </w:rPr>
                <w:t xml:space="preserve"> </w:t>
              </w:r>
            </w:ins>
            <w:ins w:id="516" w:author="ZTE_Liu Yansheng" w:date="2021-01-31T14:47:41Z">
              <w:r>
                <w:rPr>
                  <w:rFonts w:hint="eastAsia" w:eastAsia="DengXian"/>
                  <w:lang w:val="en-US" w:eastAsia="zh-CN"/>
                </w:rPr>
                <w:t>c</w:t>
              </w:r>
            </w:ins>
            <w:ins w:id="517" w:author="ZTE_Liu Yansheng" w:date="2021-01-31T14:47:42Z">
              <w:r>
                <w:rPr>
                  <w:rFonts w:hint="eastAsia" w:eastAsia="DengXian"/>
                  <w:lang w:val="en-US" w:eastAsia="zh-CN"/>
                </w:rPr>
                <w:t xml:space="preserve">an be </w:t>
              </w:r>
            </w:ins>
            <w:ins w:id="518" w:author="ZTE_Liu Yansheng" w:date="2021-01-31T14:47:43Z">
              <w:r>
                <w:rPr>
                  <w:rFonts w:hint="eastAsia" w:eastAsia="DengXian"/>
                  <w:lang w:val="en-US" w:eastAsia="zh-CN"/>
                </w:rPr>
                <w:t>discu</w:t>
              </w:r>
            </w:ins>
            <w:ins w:id="519" w:author="ZTE_Liu Yansheng" w:date="2021-01-31T14:47:44Z">
              <w:r>
                <w:rPr>
                  <w:rFonts w:hint="eastAsia" w:eastAsia="DengXian"/>
                  <w:lang w:val="en-US" w:eastAsia="zh-CN"/>
                </w:rPr>
                <w:t>ssed i</w:t>
              </w:r>
            </w:ins>
            <w:ins w:id="520" w:author="ZTE_Liu Yansheng" w:date="2021-01-31T14:47:45Z">
              <w:r>
                <w:rPr>
                  <w:rFonts w:hint="eastAsia" w:eastAsia="DengXian"/>
                  <w:lang w:val="en-US" w:eastAsia="zh-CN"/>
                </w:rPr>
                <w:t xml:space="preserve">n </w:t>
              </w:r>
            </w:ins>
            <w:ins w:id="521" w:author="ZTE_Liu Yansheng" w:date="2021-01-31T14:47:46Z">
              <w:r>
                <w:rPr>
                  <w:rFonts w:hint="eastAsia" w:eastAsia="DengXian"/>
                  <w:lang w:val="en-US" w:eastAsia="zh-CN"/>
                </w:rPr>
                <w:t>WI</w:t>
              </w:r>
            </w:ins>
            <w:ins w:id="522" w:author="ZTE_Liu Yansheng" w:date="2021-01-31T14:47:48Z">
              <w:r>
                <w:rPr>
                  <w:rFonts w:hint="eastAsia" w:eastAsia="DengXian"/>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Malgun Gothic"/>
                <w:lang w:eastAsia="ko-KR"/>
              </w:rPr>
            </w:pPr>
          </w:p>
        </w:tc>
        <w:tc>
          <w:tcPr>
            <w:tcW w:w="711" w:type="pct"/>
          </w:tcPr>
          <w:p>
            <w:pPr>
              <w:spacing w:after="0" w:line="276" w:lineRule="auto"/>
              <w:rPr>
                <w:rFonts w:ascii="Times New Roman" w:hAnsi="Times New Roman" w:eastAsia="DengXian"/>
                <w:lang w:val="en-US" w:eastAsia="zh-CN"/>
              </w:rPr>
            </w:pPr>
          </w:p>
        </w:tc>
        <w:tc>
          <w:tcPr>
            <w:tcW w:w="3457" w:type="pct"/>
          </w:tcPr>
          <w:p>
            <w:pPr>
              <w:spacing w:after="0" w:line="276" w:lineRule="auto"/>
              <w:rPr>
                <w:rFonts w:ascii="Times New Roman" w:hAnsi="Times New Roman" w:eastAsia="DengXian"/>
                <w:lang w:val="en-US" w:eastAsia="zh-CN"/>
              </w:rPr>
            </w:pPr>
          </w:p>
        </w:tc>
      </w:tr>
    </w:tbl>
    <w:p>
      <w:pPr>
        <w:rPr>
          <w:b/>
          <w:lang w:eastAsia="zh-CN"/>
        </w:rPr>
      </w:pPr>
    </w:p>
    <w:p>
      <w:pPr>
        <w:rPr>
          <w:b/>
          <w:lang w:eastAsia="zh-CN"/>
        </w:rPr>
      </w:pPr>
      <w:r>
        <w:rPr>
          <w:b/>
          <w:lang w:eastAsia="zh-CN"/>
        </w:rPr>
        <w:t xml:space="preserve">Proposal 5: The details of QoE handling in MR-DC need to be resolved in a potential WI phase, e.g. how does SN receive QoE configuration from CN/OAM, which SRB is used by SN, whether/how MN-SN coordination is needed (these points can be captured in TR 38.890). </w:t>
      </w:r>
    </w:p>
    <w:p>
      <w:pPr>
        <w:rPr>
          <w:rFonts w:eastAsiaTheme="minorEastAsia"/>
          <w:lang w:val="en-US" w:eastAsia="ja-JP"/>
        </w:rPr>
      </w:pPr>
      <w:r>
        <w:rPr>
          <w:rFonts w:eastAsiaTheme="minorEastAsia"/>
          <w:lang w:val="en-US" w:eastAsia="ja-JP"/>
        </w:rPr>
        <w:t>For P5, company view are encouraged to input.</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402"/>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Theme="minorEastAsia"/>
                <w:b/>
                <w:bCs/>
                <w:lang w:eastAsia="ja-JP"/>
              </w:rPr>
            </w:pPr>
            <w:r>
              <w:rPr>
                <w:rFonts w:ascii="Times New Roman" w:hAnsi="Times New Roman" w:eastAsiaTheme="minorEastAsia"/>
                <w:b/>
                <w:bCs/>
                <w:lang w:eastAsia="ja-JP"/>
              </w:rPr>
              <w:t>Company</w:t>
            </w:r>
          </w:p>
        </w:tc>
        <w:tc>
          <w:tcPr>
            <w:tcW w:w="711" w:type="pct"/>
          </w:tcPr>
          <w:p>
            <w:pPr>
              <w:spacing w:after="0" w:line="276" w:lineRule="auto"/>
              <w:jc w:val="center"/>
              <w:rPr>
                <w:rFonts w:ascii="Times New Roman" w:hAnsi="Times New Roman" w:eastAsia="MS Gothic"/>
                <w:b/>
                <w:bCs/>
                <w:lang w:eastAsia="ja-JP"/>
              </w:rPr>
            </w:pPr>
            <w:r>
              <w:rPr>
                <w:rFonts w:ascii="Times New Roman" w:hAnsi="Times New Roman" w:eastAsiaTheme="minorEastAsia"/>
                <w:b/>
                <w:bCs/>
                <w:lang w:eastAsia="ja-JP"/>
              </w:rPr>
              <w:t>Yes</w:t>
            </w:r>
            <w:r>
              <w:rPr>
                <w:rFonts w:ascii="Times New Roman" w:hAnsi="Times New Roman" w:eastAsiaTheme="minorEastAsia"/>
                <w:b/>
                <w:bCs/>
                <w:lang w:eastAsia="zh-CN"/>
              </w:rPr>
              <w:t>/No</w:t>
            </w:r>
          </w:p>
        </w:tc>
        <w:tc>
          <w:tcPr>
            <w:tcW w:w="3457" w:type="pct"/>
          </w:tcPr>
          <w:p>
            <w:pPr>
              <w:spacing w:after="0" w:line="276" w:lineRule="auto"/>
              <w:jc w:val="center"/>
              <w:rPr>
                <w:rFonts w:ascii="Times New Roman" w:hAnsi="Times New Roman" w:eastAsiaTheme="minorEastAsia"/>
                <w:b/>
                <w:bCs/>
                <w:lang w:eastAsia="ja-JP"/>
              </w:rPr>
            </w:pPr>
            <w:r>
              <w:rPr>
                <w:rFonts w:ascii="Times New Roman" w:hAnsi="Times New Roman" w:eastAsiaTheme="minorEastAsia"/>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pct"/>
          </w:tcPr>
          <w:p>
            <w:pPr>
              <w:spacing w:after="0" w:line="276" w:lineRule="auto"/>
              <w:jc w:val="center"/>
              <w:rPr>
                <w:rFonts w:ascii="Times New Roman" w:hAnsi="Times New Roman" w:eastAsia="DengXian"/>
                <w:lang w:eastAsia="zh-CN"/>
              </w:rPr>
            </w:pPr>
            <w:ins w:id="523" w:author="CMCC" w:date="2021-01-28T17:17:00Z">
              <w:r>
                <w:rPr>
                  <w:rFonts w:hint="eastAsia" w:ascii="Times New Roman" w:hAnsi="Times New Roman" w:eastAsia="DengXian"/>
                  <w:lang w:eastAsia="zh-CN"/>
                </w:rPr>
                <w:t>CMCC</w:t>
              </w:r>
            </w:ins>
          </w:p>
        </w:tc>
        <w:tc>
          <w:tcPr>
            <w:tcW w:w="711" w:type="pct"/>
          </w:tcPr>
          <w:p>
            <w:pPr>
              <w:spacing w:after="0" w:line="276" w:lineRule="auto"/>
              <w:rPr>
                <w:rFonts w:ascii="Times New Roman" w:hAnsi="Times New Roman" w:eastAsia="DengXian"/>
                <w:lang w:eastAsia="zh-CN"/>
              </w:rPr>
            </w:pPr>
            <w:ins w:id="524" w:author="CMCC" w:date="2021-01-28T17:17:00Z">
              <w:r>
                <w:rPr>
                  <w:rFonts w:hint="eastAsia" w:ascii="Times New Roman" w:hAnsi="Times New Roman" w:eastAsia="DengXian"/>
                  <w:lang w:eastAsia="zh-CN"/>
                </w:rPr>
                <w:t>Yes</w:t>
              </w:r>
            </w:ins>
          </w:p>
        </w:tc>
        <w:tc>
          <w:tcPr>
            <w:tcW w:w="3457" w:type="pct"/>
          </w:tcPr>
          <w:p>
            <w:pPr>
              <w:spacing w:after="0" w:line="276" w:lineRule="auto"/>
              <w:rPr>
                <w:rFonts w:ascii="Times New Roman" w:hAnsi="Times New Roman" w:eastAsia="DengXian"/>
                <w:lang w:eastAsia="zh-CN"/>
              </w:rPr>
            </w:pPr>
            <w:ins w:id="525" w:author="CMCC" w:date="2021-01-28T17:18:00Z">
              <w:r>
                <w:rPr>
                  <w:rFonts w:hint="eastAsia" w:ascii="Times New Roman" w:hAnsi="Times New Roman" w:eastAsia="DengXian"/>
                  <w:lang w:eastAsia="zh-CN"/>
                </w:rPr>
                <w:t>OK to discuss during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Theme="minorEastAsia"/>
                <w:lang w:eastAsia="ja-JP"/>
              </w:rPr>
            </w:pPr>
            <w:ins w:id="526" w:author="Huawei" w:date="2021-01-28T11:53:00Z">
              <w:r>
                <w:rPr>
                  <w:rFonts w:ascii="Times New Roman" w:hAnsi="Times New Roman" w:eastAsia="DengXian"/>
                  <w:lang w:eastAsia="zh-CN"/>
                </w:rPr>
                <w:t>Huawei, HiSilicon</w:t>
              </w:r>
            </w:ins>
          </w:p>
        </w:tc>
        <w:tc>
          <w:tcPr>
            <w:tcW w:w="711" w:type="pct"/>
          </w:tcPr>
          <w:p>
            <w:pPr>
              <w:spacing w:after="0" w:line="276" w:lineRule="auto"/>
              <w:rPr>
                <w:rFonts w:ascii="Times New Roman" w:hAnsi="Times New Roman" w:eastAsiaTheme="minorEastAsia"/>
                <w:lang w:eastAsia="ja-JP"/>
              </w:rPr>
            </w:pPr>
            <w:ins w:id="527" w:author="Huawei" w:date="2021-01-28T11:53:00Z">
              <w:r>
                <w:rPr>
                  <w:rFonts w:ascii="Times New Roman" w:hAnsi="Times New Roman" w:eastAsia="DengXian"/>
                  <w:lang w:eastAsia="zh-CN"/>
                </w:rPr>
                <w:t>Yes</w:t>
              </w:r>
            </w:ins>
          </w:p>
        </w:tc>
        <w:tc>
          <w:tcPr>
            <w:tcW w:w="3457" w:type="pct"/>
          </w:tcPr>
          <w:p>
            <w:pPr>
              <w:spacing w:after="0" w:line="276" w:lineRule="auto"/>
              <w:rPr>
                <w:rFonts w:ascii="Times New Roman" w:hAnsi="Times New Roman" w:eastAsiaTheme="minorEastAsia"/>
                <w:lang w:eastAsia="ja-JP"/>
              </w:rPr>
            </w:pPr>
            <w:ins w:id="528" w:author="Huawei" w:date="2021-01-28T11:53:00Z">
              <w:r>
                <w:rPr>
                  <w:rFonts w:ascii="Times New Roman" w:hAnsi="Times New Roman" w:eastAsia="DengXian"/>
                  <w:lang w:eastAsia="zh-CN"/>
                </w:rPr>
                <w:t>We think there is no time in the SI for RAN2 to discuss these points properly, but capturing in the TR will help in scoping the WID properly.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ins w:id="529" w:author="QC" w:date="2021-01-28T13:33:00Z">
              <w:r>
                <w:rPr>
                  <w:rFonts w:ascii="Times New Roman" w:hAnsi="Times New Roman" w:eastAsia="DengXian"/>
                  <w:lang w:eastAsia="zh-CN"/>
                </w:rPr>
                <w:t>Qualcomm</w:t>
              </w:r>
            </w:ins>
          </w:p>
        </w:tc>
        <w:tc>
          <w:tcPr>
            <w:tcW w:w="711" w:type="pct"/>
          </w:tcPr>
          <w:p>
            <w:pPr>
              <w:spacing w:after="0" w:line="276" w:lineRule="auto"/>
              <w:rPr>
                <w:rFonts w:ascii="Times New Roman" w:hAnsi="Times New Roman"/>
                <w:lang w:val="en-US" w:eastAsia="zh-CN"/>
              </w:rPr>
            </w:pPr>
            <w:ins w:id="530" w:author="QC" w:date="2021-01-28T13:33:00Z">
              <w:r>
                <w:rPr>
                  <w:rFonts w:ascii="Times New Roman" w:hAnsi="Times New Roman" w:eastAsia="DengXian"/>
                  <w:lang w:eastAsia="zh-CN"/>
                </w:rPr>
                <w:t>No</w:t>
              </w:r>
            </w:ins>
          </w:p>
        </w:tc>
        <w:tc>
          <w:tcPr>
            <w:tcW w:w="3457" w:type="pct"/>
          </w:tcPr>
          <w:p>
            <w:pPr>
              <w:spacing w:after="0" w:line="276" w:lineRule="auto"/>
              <w:rPr>
                <w:rFonts w:ascii="Times New Roman" w:hAnsi="Times New Roman"/>
                <w:lang w:val="en-US" w:eastAsia="zh-CN"/>
              </w:rPr>
            </w:pPr>
            <w:ins w:id="531" w:author="QC" w:date="2021-01-28T13:33:00Z">
              <w:r>
                <w:rPr>
                  <w:rFonts w:ascii="Times New Roman" w:hAnsi="Times New Roman" w:eastAsia="DengXian"/>
                  <w:lang w:eastAsia="zh-CN"/>
                </w:rPr>
                <w:t>See above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ins w:id="532" w:author="OPPO- Liu yang" w:date="2021-01-29T09:10:00Z">
              <w:r>
                <w:rPr>
                  <w:rFonts w:hint="eastAsia" w:ascii="Times New Roman" w:hAnsi="Times New Roman" w:eastAsia="DengXian"/>
                  <w:lang w:eastAsia="zh-CN"/>
                </w:rPr>
                <w:t>O</w:t>
              </w:r>
            </w:ins>
            <w:ins w:id="533" w:author="OPPO- Liu yang" w:date="2021-01-29T09:10:00Z">
              <w:r>
                <w:rPr>
                  <w:rFonts w:ascii="Times New Roman" w:hAnsi="Times New Roman" w:eastAsia="DengXian"/>
                  <w:lang w:eastAsia="zh-CN"/>
                </w:rPr>
                <w:t>PPO</w:t>
              </w:r>
            </w:ins>
          </w:p>
        </w:tc>
        <w:tc>
          <w:tcPr>
            <w:tcW w:w="711" w:type="pct"/>
          </w:tcPr>
          <w:p>
            <w:pPr>
              <w:spacing w:after="0" w:line="276" w:lineRule="auto"/>
              <w:rPr>
                <w:rFonts w:ascii="Times New Roman" w:hAnsi="Times New Roman" w:eastAsia="DengXian"/>
                <w:lang w:eastAsia="zh-CN"/>
              </w:rPr>
            </w:pPr>
            <w:ins w:id="534" w:author="OPPO- Liu yang" w:date="2021-01-29T09:10:00Z">
              <w:r>
                <w:rPr>
                  <w:rFonts w:hint="eastAsia" w:ascii="Times New Roman" w:hAnsi="Times New Roman" w:eastAsia="DengXian"/>
                  <w:lang w:eastAsia="zh-CN"/>
                </w:rPr>
                <w:t>N</w:t>
              </w:r>
            </w:ins>
            <w:ins w:id="535" w:author="OPPO- Liu yang" w:date="2021-01-29T09:10:00Z">
              <w:r>
                <w:rPr>
                  <w:rFonts w:ascii="Times New Roman" w:hAnsi="Times New Roman" w:eastAsia="DengXian"/>
                  <w:lang w:eastAsia="zh-CN"/>
                </w:rPr>
                <w:t>o</w:t>
              </w:r>
            </w:ins>
          </w:p>
        </w:tc>
        <w:tc>
          <w:tcPr>
            <w:tcW w:w="3457" w:type="pct"/>
          </w:tcPr>
          <w:p>
            <w:pPr>
              <w:spacing w:after="0" w:line="276" w:lineRule="auto"/>
              <w:rPr>
                <w:rFonts w:ascii="Times New Roman" w:hAnsi="Times New Roman"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ins w:id="536" w:author="SangWon Kim (LG)" w:date="2021-01-29T17:59:00Z">
              <w:r>
                <w:rPr>
                  <w:rFonts w:hint="eastAsia" w:ascii="Times New Roman" w:hAnsi="Times New Roman" w:eastAsia="Malgun Gothic"/>
                  <w:lang w:eastAsia="ko-KR"/>
                </w:rPr>
                <w:t>LGE</w:t>
              </w:r>
            </w:ins>
          </w:p>
        </w:tc>
        <w:tc>
          <w:tcPr>
            <w:tcW w:w="711" w:type="pct"/>
          </w:tcPr>
          <w:p>
            <w:pPr>
              <w:spacing w:after="0" w:line="276" w:lineRule="auto"/>
              <w:rPr>
                <w:rFonts w:ascii="Times New Roman" w:hAnsi="Times New Roman" w:eastAsia="DengXian"/>
                <w:lang w:eastAsia="zh-CN"/>
              </w:rPr>
            </w:pPr>
            <w:ins w:id="537" w:author="SangWon Kim (LG)" w:date="2021-01-29T17:59:00Z">
              <w:r>
                <w:rPr>
                  <w:rFonts w:hint="eastAsia" w:ascii="Times New Roman" w:hAnsi="Times New Roman" w:eastAsia="Malgun Gothic"/>
                  <w:lang w:eastAsia="ko-KR"/>
                </w:rPr>
                <w:t>No</w:t>
              </w:r>
            </w:ins>
          </w:p>
        </w:tc>
        <w:tc>
          <w:tcPr>
            <w:tcW w:w="3457" w:type="pct"/>
          </w:tcPr>
          <w:p>
            <w:pPr>
              <w:spacing w:after="0" w:line="276" w:lineRule="auto"/>
              <w:rPr>
                <w:rFonts w:ascii="Times New Roman" w:hAnsi="Times New Roman"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ins w:id="538" w:author="Nokia" w:date="2021-01-30T10:14:00Z">
              <w:r>
                <w:rPr>
                  <w:rFonts w:ascii="Times New Roman" w:hAnsi="Times New Roman" w:eastAsia="DengXian"/>
                  <w:lang w:eastAsia="zh-CN"/>
                </w:rPr>
                <w:t>Nokia, Nokia Shanghai Bell</w:t>
              </w:r>
            </w:ins>
          </w:p>
        </w:tc>
        <w:tc>
          <w:tcPr>
            <w:tcW w:w="711" w:type="pct"/>
          </w:tcPr>
          <w:p>
            <w:pPr>
              <w:spacing w:after="0" w:line="276" w:lineRule="auto"/>
              <w:rPr>
                <w:rFonts w:ascii="Times New Roman" w:hAnsi="Times New Roman" w:eastAsia="DengXian"/>
                <w:lang w:eastAsia="zh-CN"/>
              </w:rPr>
            </w:pPr>
            <w:ins w:id="539" w:author="Nokia" w:date="2021-01-30T10:14:00Z">
              <w:r>
                <w:rPr>
                  <w:rFonts w:ascii="Times New Roman" w:hAnsi="Times New Roman" w:eastAsia="DengXian"/>
                  <w:lang w:eastAsia="zh-CN"/>
                </w:rPr>
                <w:t>No</w:t>
              </w:r>
            </w:ins>
          </w:p>
        </w:tc>
        <w:tc>
          <w:tcPr>
            <w:tcW w:w="3457" w:type="pct"/>
          </w:tcPr>
          <w:p>
            <w:pPr>
              <w:spacing w:after="0" w:line="276" w:lineRule="auto"/>
              <w:rPr>
                <w:rFonts w:ascii="Times New Roman" w:hAnsi="Times New Roman" w:eastAsia="DengXian"/>
                <w:lang w:eastAsia="zh-CN"/>
              </w:rPr>
            </w:pPr>
            <w:ins w:id="540" w:author="Nokia" w:date="2021-01-30T16:53:00Z">
              <w:r>
                <w:rPr>
                  <w:rFonts w:ascii="Times New Roman" w:hAnsi="Times New Roman" w:eastAsia="DengXian"/>
                  <w:lang w:eastAsia="zh-CN"/>
                </w:rPr>
                <w:t>See comment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hint="default" w:ascii="Times New Roman" w:hAnsi="Times New Roman" w:eastAsia="宋体"/>
                <w:lang w:val="en-US" w:eastAsia="zh-CN"/>
              </w:rPr>
            </w:pPr>
            <w:ins w:id="541" w:author="ZTE_Liu Yansheng" w:date="2021-01-31T14:48:00Z">
              <w:r>
                <w:rPr>
                  <w:rFonts w:hint="eastAsia"/>
                  <w:lang w:val="en-US" w:eastAsia="zh-CN"/>
                </w:rPr>
                <w:t>Z</w:t>
              </w:r>
            </w:ins>
            <w:ins w:id="542" w:author="ZTE_Liu Yansheng" w:date="2021-01-31T14:48:02Z">
              <w:r>
                <w:rPr>
                  <w:rFonts w:hint="eastAsia"/>
                  <w:lang w:val="en-US" w:eastAsia="zh-CN"/>
                </w:rPr>
                <w:t>TE</w:t>
              </w:r>
            </w:ins>
          </w:p>
        </w:tc>
        <w:tc>
          <w:tcPr>
            <w:tcW w:w="711" w:type="pct"/>
          </w:tcPr>
          <w:p>
            <w:pPr>
              <w:spacing w:after="0" w:line="276" w:lineRule="auto"/>
              <w:rPr>
                <w:rFonts w:hint="default" w:ascii="Times New Roman" w:hAnsi="Times New Roman" w:eastAsia="DengXian"/>
                <w:lang w:val="en-US" w:eastAsia="zh-CN"/>
              </w:rPr>
            </w:pPr>
            <w:ins w:id="543" w:author="ZTE_Liu Yansheng" w:date="2021-01-31T14:48:03Z">
              <w:r>
                <w:rPr>
                  <w:rFonts w:hint="eastAsia" w:eastAsia="DengXian"/>
                  <w:lang w:val="en-US" w:eastAsia="zh-CN"/>
                </w:rPr>
                <w:t>Yes</w:t>
              </w:r>
            </w:ins>
          </w:p>
        </w:tc>
        <w:tc>
          <w:tcPr>
            <w:tcW w:w="3457" w:type="pct"/>
          </w:tcPr>
          <w:p>
            <w:pPr>
              <w:spacing w:after="0" w:line="276" w:lineRule="auto"/>
              <w:rPr>
                <w:rFonts w:hint="default" w:ascii="Times New Roman" w:hAnsi="Times New Roman" w:eastAsia="DengXian"/>
                <w:lang w:val="en-US" w:eastAsia="zh-CN"/>
              </w:rPr>
            </w:pPr>
            <w:ins w:id="544" w:author="ZTE_Liu Yansheng" w:date="2021-01-31T14:48:08Z">
              <w:r>
                <w:rPr>
                  <w:rFonts w:hint="eastAsia" w:eastAsia="DengXian"/>
                  <w:lang w:val="en-US" w:eastAsia="zh-CN"/>
                </w:rPr>
                <w:t>We do</w:t>
              </w:r>
            </w:ins>
            <w:ins w:id="545" w:author="ZTE_Liu Yansheng" w:date="2021-01-31T14:48:09Z">
              <w:r>
                <w:rPr>
                  <w:rFonts w:hint="eastAsia" w:eastAsia="DengXian"/>
                  <w:lang w:val="en-US" w:eastAsia="zh-CN"/>
                </w:rPr>
                <w:t xml:space="preserve"> not t</w:t>
              </w:r>
            </w:ins>
            <w:ins w:id="546" w:author="ZTE_Liu Yansheng" w:date="2021-01-31T14:48:10Z">
              <w:r>
                <w:rPr>
                  <w:rFonts w:hint="eastAsia" w:eastAsia="DengXian"/>
                  <w:lang w:val="en-US" w:eastAsia="zh-CN"/>
                </w:rPr>
                <w:t xml:space="preserve">hink </w:t>
              </w:r>
            </w:ins>
            <w:ins w:id="547" w:author="ZTE_Liu Yansheng" w:date="2021-01-31T14:48:12Z">
              <w:r>
                <w:rPr>
                  <w:rFonts w:hint="eastAsia" w:eastAsia="DengXian"/>
                  <w:lang w:val="en-US" w:eastAsia="zh-CN"/>
                </w:rPr>
                <w:t xml:space="preserve">we </w:t>
              </w:r>
            </w:ins>
            <w:ins w:id="548" w:author="ZTE_Liu Yansheng" w:date="2021-01-31T14:48:13Z">
              <w:r>
                <w:rPr>
                  <w:rFonts w:hint="eastAsia" w:eastAsia="DengXian"/>
                  <w:lang w:val="en-US" w:eastAsia="zh-CN"/>
                </w:rPr>
                <w:t>have e</w:t>
              </w:r>
            </w:ins>
            <w:ins w:id="549" w:author="ZTE_Liu Yansheng" w:date="2021-01-31T14:48:14Z">
              <w:r>
                <w:rPr>
                  <w:rFonts w:hint="eastAsia" w:eastAsia="DengXian"/>
                  <w:lang w:val="en-US" w:eastAsia="zh-CN"/>
                </w:rPr>
                <w:t>noug</w:t>
              </w:r>
            </w:ins>
            <w:ins w:id="550" w:author="ZTE_Liu Yansheng" w:date="2021-01-31T14:48:15Z">
              <w:r>
                <w:rPr>
                  <w:rFonts w:hint="eastAsia" w:eastAsia="DengXian"/>
                  <w:lang w:val="en-US" w:eastAsia="zh-CN"/>
                </w:rPr>
                <w:t>h t</w:t>
              </w:r>
            </w:ins>
            <w:ins w:id="551" w:author="ZTE_Liu Yansheng" w:date="2021-01-31T14:48:16Z">
              <w:r>
                <w:rPr>
                  <w:rFonts w:hint="eastAsia" w:eastAsia="DengXian"/>
                  <w:lang w:val="en-US" w:eastAsia="zh-CN"/>
                </w:rPr>
                <w:t>ime</w:t>
              </w:r>
            </w:ins>
            <w:ins w:id="552" w:author="ZTE_Liu Yansheng" w:date="2021-01-31T14:48:17Z">
              <w:r>
                <w:rPr>
                  <w:rFonts w:hint="eastAsia" w:eastAsia="DengXian"/>
                  <w:lang w:val="en-US" w:eastAsia="zh-CN"/>
                </w:rPr>
                <w:t xml:space="preserve"> to disc</w:t>
              </w:r>
            </w:ins>
            <w:ins w:id="553" w:author="ZTE_Liu Yansheng" w:date="2021-01-31T14:48:18Z">
              <w:r>
                <w:rPr>
                  <w:rFonts w:hint="eastAsia" w:eastAsia="DengXian"/>
                  <w:lang w:val="en-US" w:eastAsia="zh-CN"/>
                </w:rPr>
                <w:t xml:space="preserve">uss </w:t>
              </w:r>
            </w:ins>
            <w:ins w:id="554" w:author="ZTE_Liu Yansheng" w:date="2021-01-31T14:48:33Z">
              <w:r>
                <w:rPr>
                  <w:rFonts w:hint="eastAsia" w:eastAsia="DengXian"/>
                  <w:lang w:val="en-US" w:eastAsia="zh-CN"/>
                </w:rPr>
                <w:t xml:space="preserve"> t</w:t>
              </w:r>
            </w:ins>
            <w:ins w:id="555" w:author="ZTE_Liu Yansheng" w:date="2021-01-31T14:48:34Z">
              <w:r>
                <w:rPr>
                  <w:rFonts w:hint="eastAsia" w:eastAsia="DengXian"/>
                  <w:lang w:val="en-US" w:eastAsia="zh-CN"/>
                </w:rPr>
                <w:t>hes</w:t>
              </w:r>
            </w:ins>
            <w:ins w:id="556" w:author="ZTE_Liu Yansheng" w:date="2021-01-31T14:48:35Z">
              <w:r>
                <w:rPr>
                  <w:rFonts w:hint="eastAsia" w:eastAsia="DengXian"/>
                  <w:lang w:val="en-US" w:eastAsia="zh-CN"/>
                </w:rPr>
                <w:t>e poi</w:t>
              </w:r>
            </w:ins>
            <w:ins w:id="557" w:author="ZTE_Liu Yansheng" w:date="2021-01-31T14:48:36Z">
              <w:r>
                <w:rPr>
                  <w:rFonts w:hint="eastAsia" w:eastAsia="DengXian"/>
                  <w:lang w:val="en-US" w:eastAsia="zh-CN"/>
                </w:rPr>
                <w:t xml:space="preserve">nts </w:t>
              </w:r>
            </w:ins>
            <w:ins w:id="558" w:author="ZTE_Liu Yansheng" w:date="2021-01-31T14:48:37Z">
              <w:r>
                <w:rPr>
                  <w:rFonts w:hint="eastAsia" w:eastAsia="DengXian"/>
                  <w:lang w:val="en-US" w:eastAsia="zh-CN"/>
                </w:rPr>
                <w:t xml:space="preserve">in </w:t>
              </w:r>
            </w:ins>
            <w:ins w:id="559" w:author="ZTE_Liu Yansheng" w:date="2021-01-31T14:48:43Z">
              <w:r>
                <w:rPr>
                  <w:rFonts w:hint="eastAsia" w:eastAsia="DengXian"/>
                  <w:lang w:val="en-US" w:eastAsia="zh-CN"/>
                </w:rPr>
                <w:t>S</w:t>
              </w:r>
            </w:ins>
            <w:ins w:id="560" w:author="ZTE_Liu Yansheng" w:date="2021-01-31T14:48:44Z">
              <w:r>
                <w:rPr>
                  <w:rFonts w:hint="eastAsia" w:eastAsia="DengXian"/>
                  <w:lang w:val="en-US" w:eastAsia="zh-CN"/>
                </w:rPr>
                <w:t>I</w:t>
              </w:r>
            </w:ins>
            <w:ins w:id="561" w:author="ZTE_Liu Yansheng" w:date="2021-01-31T14:48:45Z">
              <w:r>
                <w:rPr>
                  <w:rFonts w:hint="eastAsia" w:eastAsia="DengXian"/>
                  <w:lang w:val="en-US" w:eastAsia="zh-CN"/>
                </w:rPr>
                <w:t xml:space="preserve">. </w:t>
              </w:r>
            </w:ins>
            <w:ins w:id="562" w:author="ZTE_Liu Yansheng" w:date="2021-01-31T14:48:50Z">
              <w:r>
                <w:rPr>
                  <w:rFonts w:hint="eastAsia" w:eastAsia="DengXian"/>
                  <w:lang w:val="en-US" w:eastAsia="zh-CN"/>
                </w:rPr>
                <w:t>W</w:t>
              </w:r>
            </w:ins>
            <w:ins w:id="563" w:author="ZTE_Liu Yansheng" w:date="2021-01-31T14:48:51Z">
              <w:r>
                <w:rPr>
                  <w:rFonts w:hint="eastAsia" w:eastAsia="DengXian"/>
                  <w:lang w:val="en-US" w:eastAsia="zh-CN"/>
                </w:rPr>
                <w:t>e</w:t>
              </w:r>
            </w:ins>
            <w:ins w:id="564" w:author="ZTE_Liu Yansheng" w:date="2021-01-31T14:48:52Z">
              <w:r>
                <w:rPr>
                  <w:rFonts w:hint="eastAsia" w:eastAsia="DengXian"/>
                  <w:lang w:val="en-US" w:eastAsia="zh-CN"/>
                </w:rPr>
                <w:t xml:space="preserve"> prefer</w:t>
              </w:r>
            </w:ins>
            <w:ins w:id="565" w:author="ZTE_Liu Yansheng" w:date="2021-01-31T14:48:53Z">
              <w:r>
                <w:rPr>
                  <w:rFonts w:hint="eastAsia" w:eastAsia="DengXian"/>
                  <w:lang w:val="en-US" w:eastAsia="zh-CN"/>
                </w:rPr>
                <w:t xml:space="preserve"> to </w:t>
              </w:r>
            </w:ins>
            <w:ins w:id="566" w:author="ZTE_Liu Yansheng" w:date="2021-01-31T14:49:00Z">
              <w:r>
                <w:rPr>
                  <w:rFonts w:hint="eastAsia" w:eastAsia="DengXian"/>
                  <w:lang w:val="en-US" w:eastAsia="zh-CN"/>
                </w:rPr>
                <w:t>ca</w:t>
              </w:r>
            </w:ins>
            <w:ins w:id="567" w:author="ZTE_Liu Yansheng" w:date="2021-01-31T14:49:01Z">
              <w:r>
                <w:rPr>
                  <w:rFonts w:hint="eastAsia" w:eastAsia="DengXian"/>
                  <w:lang w:val="en-US" w:eastAsia="zh-CN"/>
                </w:rPr>
                <w:t>ptur</w:t>
              </w:r>
            </w:ins>
            <w:ins w:id="568" w:author="ZTE_Liu Yansheng" w:date="2021-01-31T14:49:02Z">
              <w:r>
                <w:rPr>
                  <w:rFonts w:hint="eastAsia" w:eastAsia="DengXian"/>
                  <w:lang w:val="en-US" w:eastAsia="zh-CN"/>
                </w:rPr>
                <w:t>e th</w:t>
              </w:r>
            </w:ins>
            <w:ins w:id="569" w:author="ZTE_Liu Yansheng" w:date="2021-01-31T14:49:09Z">
              <w:r>
                <w:rPr>
                  <w:rFonts w:hint="eastAsia" w:eastAsia="DengXian"/>
                  <w:lang w:val="en-US" w:eastAsia="zh-CN"/>
                </w:rPr>
                <w:t>es</w:t>
              </w:r>
            </w:ins>
            <w:ins w:id="570" w:author="ZTE_Liu Yansheng" w:date="2021-01-31T14:49:10Z">
              <w:r>
                <w:rPr>
                  <w:rFonts w:hint="eastAsia" w:eastAsia="DengXian"/>
                  <w:lang w:val="en-US" w:eastAsia="zh-CN"/>
                </w:rPr>
                <w:t>e</w:t>
              </w:r>
            </w:ins>
            <w:ins w:id="571" w:author="ZTE_Liu Yansheng" w:date="2021-01-31T14:49:02Z">
              <w:r>
                <w:rPr>
                  <w:rFonts w:hint="eastAsia" w:eastAsia="DengXian"/>
                  <w:lang w:val="en-US" w:eastAsia="zh-CN"/>
                </w:rPr>
                <w:t xml:space="preserve"> </w:t>
              </w:r>
            </w:ins>
            <w:ins w:id="572" w:author="ZTE_Liu Yansheng" w:date="2021-01-31T14:49:17Z">
              <w:r>
                <w:rPr>
                  <w:rFonts w:hint="eastAsia" w:eastAsia="DengXian"/>
                  <w:lang w:val="en-US" w:eastAsia="zh-CN"/>
                </w:rPr>
                <w:t>in TR</w:t>
              </w:r>
            </w:ins>
            <w:ins w:id="573" w:author="ZTE_Liu Yansheng" w:date="2021-01-31T14:49:19Z">
              <w:r>
                <w:rPr>
                  <w:rFonts w:hint="eastAsia" w:eastAsia="DengXian"/>
                  <w:lang w:val="en-US" w:eastAsia="zh-CN"/>
                </w:rPr>
                <w:t xml:space="preserve"> </w:t>
              </w:r>
            </w:ins>
            <w:ins w:id="574" w:author="ZTE_Liu Yansheng" w:date="2021-01-31T14:49:20Z">
              <w:r>
                <w:rPr>
                  <w:rFonts w:hint="eastAsia" w:eastAsia="DengXian"/>
                  <w:lang w:val="en-US" w:eastAsia="zh-CN"/>
                </w:rPr>
                <w:t xml:space="preserve">and </w:t>
              </w:r>
            </w:ins>
            <w:ins w:id="575" w:author="ZTE_Liu Yansheng" w:date="2021-01-31T14:49:24Z">
              <w:r>
                <w:rPr>
                  <w:rFonts w:hint="eastAsia" w:eastAsia="DengXian"/>
                  <w:lang w:val="en-US" w:eastAsia="zh-CN"/>
                </w:rPr>
                <w:t>dis</w:t>
              </w:r>
            </w:ins>
            <w:ins w:id="576" w:author="ZTE_Liu Yansheng" w:date="2021-01-31T14:49:25Z">
              <w:r>
                <w:rPr>
                  <w:rFonts w:hint="eastAsia" w:eastAsia="DengXian"/>
                  <w:lang w:val="en-US" w:eastAsia="zh-CN"/>
                </w:rPr>
                <w:t xml:space="preserve">cuss </w:t>
              </w:r>
            </w:ins>
            <w:ins w:id="577" w:author="ZTE_Liu Yansheng" w:date="2021-01-31T14:49:26Z">
              <w:r>
                <w:rPr>
                  <w:rFonts w:hint="eastAsia" w:eastAsia="DengXian"/>
                  <w:lang w:val="en-US" w:eastAsia="zh-CN"/>
                </w:rPr>
                <w:t>in WI</w:t>
              </w:r>
            </w:ins>
            <w:ins w:id="578" w:author="ZTE_Liu Yansheng" w:date="2021-01-31T14:49:28Z">
              <w:r>
                <w:rPr>
                  <w:rFonts w:hint="eastAsia" w:eastAsia="DengXian"/>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Malgun Gothic"/>
                <w:lang w:eastAsia="ko-KR"/>
              </w:rPr>
            </w:pPr>
          </w:p>
        </w:tc>
        <w:tc>
          <w:tcPr>
            <w:tcW w:w="711" w:type="pct"/>
          </w:tcPr>
          <w:p>
            <w:pPr>
              <w:spacing w:after="0" w:line="276" w:lineRule="auto"/>
              <w:rPr>
                <w:rFonts w:ascii="Times New Roman" w:hAnsi="Times New Roman" w:eastAsia="DengXian"/>
                <w:lang w:val="en-US" w:eastAsia="zh-CN"/>
              </w:rPr>
            </w:pPr>
          </w:p>
        </w:tc>
        <w:tc>
          <w:tcPr>
            <w:tcW w:w="3457" w:type="pct"/>
          </w:tcPr>
          <w:p>
            <w:pPr>
              <w:spacing w:after="0" w:line="276" w:lineRule="auto"/>
              <w:rPr>
                <w:rFonts w:ascii="Times New Roman" w:hAnsi="Times New Roman" w:eastAsia="DengXian"/>
                <w:lang w:val="en-US" w:eastAsia="zh-CN"/>
              </w:rPr>
            </w:pPr>
          </w:p>
        </w:tc>
      </w:tr>
    </w:tbl>
    <w:p>
      <w:pPr>
        <w:rPr>
          <w:b/>
          <w:lang w:eastAsia="zh-CN"/>
        </w:rPr>
      </w:pPr>
    </w:p>
    <w:p>
      <w:pPr>
        <w:rPr>
          <w:color w:val="000000" w:themeColor="text1"/>
          <w:lang w:eastAsia="zh-CN"/>
          <w14:textFill>
            <w14:solidFill>
              <w14:schemeClr w14:val="tx1"/>
            </w14:solidFill>
          </w14:textFill>
        </w:rPr>
      </w:pPr>
      <w:r>
        <w:rPr>
          <w:lang w:eastAsia="zh-CN"/>
        </w:rPr>
        <w:t xml:space="preserve">TR 38.890 </w:t>
      </w:r>
      <w:r>
        <w:rPr>
          <w:color w:val="000000" w:themeColor="text1"/>
          <w:lang w:eastAsia="zh-CN"/>
          <w14:textFill>
            <w14:solidFill>
              <w14:schemeClr w14:val="tx1"/>
            </w14:solidFill>
          </w14:textFill>
        </w:rPr>
        <w:t>contains an exemplary procedure for RAN visible QoE information reporting, but contains the following FFS;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Lines/>
              <w:ind w:left="1135" w:hanging="851"/>
              <w:rPr>
                <w:rFonts w:ascii="CG Times (WN)" w:hAnsi="CG Times (WN)"/>
                <w:color w:val="000000" w:themeColor="text1"/>
                <w:lang w:eastAsia="zh-CN"/>
                <w14:textFill>
                  <w14:solidFill>
                    <w14:schemeClr w14:val="tx1"/>
                  </w14:solidFill>
                </w14:textFill>
              </w:rPr>
            </w:pPr>
            <w:r>
              <w:rPr>
                <w:rFonts w:ascii="CG Times (WN)" w:hAnsi="CG Times (WN)"/>
                <w:color w:val="000000" w:themeColor="text1"/>
                <w:szCs w:val="18"/>
                <w14:textFill>
                  <w14:solidFill>
                    <w14:schemeClr w14:val="tx1"/>
                  </w14:solidFill>
                </w14:textFill>
              </w:rPr>
              <w:t>Editor's NOTE: It is FFS whether RAN awareness of QoE information is useful, and whether UE reporting is needed</w:t>
            </w:r>
            <w:r>
              <w:rPr>
                <w:rFonts w:hint="eastAsia" w:ascii="CG Times (WN)" w:hAnsi="CG Times (WN)"/>
                <w:color w:val="000000" w:themeColor="text1"/>
                <w:szCs w:val="18"/>
                <w14:textFill>
                  <w14:solidFill>
                    <w14:schemeClr w14:val="tx1"/>
                  </w14:solidFill>
                </w14:textFill>
              </w:rPr>
              <w:t>.</w:t>
            </w:r>
          </w:p>
        </w:tc>
      </w:tr>
    </w:tbl>
    <w:p>
      <w:pPr>
        <w:rPr>
          <w:lang w:eastAsia="zh-CN"/>
        </w:rPr>
      </w:pPr>
      <w:r>
        <w:rPr>
          <w:lang w:eastAsia="zh-CN"/>
        </w:rPr>
        <w:t>Since companies have different views on the potential mechanism for RAN aware QoE, it is proposed to discuss and agree a Text Proposal capturing advantages and disadvantages as well as specifications impact of different approaches for RAN visible QoE from RAN2 perspective.</w:t>
      </w:r>
    </w:p>
    <w:p>
      <w:pPr>
        <w:rPr>
          <w:b/>
          <w:lang w:eastAsia="zh-CN"/>
        </w:rPr>
      </w:pPr>
      <w:r>
        <w:rPr>
          <w:b/>
          <w:lang w:eastAsia="zh-CN"/>
        </w:rPr>
        <w:t>Proposal 6: RAN2 tries to agree on the TP capturing advantages and disadvantages as well as specifications impact of different approaches for RAN visible QoE from RAN2 perspective.</w:t>
      </w:r>
    </w:p>
    <w:p>
      <w:pPr>
        <w:rPr>
          <w:lang w:val="en-US" w:eastAsia="zh-CN"/>
        </w:rPr>
      </w:pPr>
      <w:r>
        <w:rPr>
          <w:rFonts w:eastAsia="DengXian"/>
          <w:b/>
          <w:lang w:eastAsia="zh-CN"/>
        </w:rPr>
        <w:t xml:space="preserve">Option 1: </w:t>
      </w:r>
      <w:r>
        <w:rPr>
          <w:lang w:val="en-US" w:eastAsia="zh-CN"/>
        </w:rPr>
        <w:t xml:space="preserve"> The otherConfig IE of the RRCReconfiguration message can carry the RAN visible QoE Configuration (if support) and QoE measurement configuration container for the QoE configuration transfer.</w:t>
      </w:r>
    </w:p>
    <w:p>
      <w:pPr>
        <w:rPr>
          <w:lang w:val="en-US" w:eastAsia="zh-CN"/>
        </w:rPr>
      </w:pPr>
      <w:r>
        <w:rPr>
          <w:rFonts w:eastAsia="DengXian"/>
          <w:b/>
          <w:lang w:eastAsia="zh-CN"/>
        </w:rPr>
        <w:t xml:space="preserve">Option 2: </w:t>
      </w:r>
      <w:r>
        <w:rPr>
          <w:lang w:val="en-US" w:eastAsia="zh-CN"/>
        </w:rPr>
        <w:t>Include some high level light QoE metrics (e.g., QoE score per metric of interest or a binary flag per metric of interest) outside the QoE measurement container as part of measReportAppLayer visible to RAN. The light QoE metrics indicate whether QoE requirements are fulfilled or not.</w:t>
      </w:r>
    </w:p>
    <w:p>
      <w:pPr>
        <w:rPr>
          <w:lang w:val="en-US" w:eastAsia="zh-CN"/>
        </w:rPr>
      </w:pPr>
      <w:r>
        <w:rPr>
          <w:rFonts w:eastAsia="DengXian"/>
          <w:b/>
          <w:lang w:eastAsia="zh-CN"/>
        </w:rPr>
        <w:t xml:space="preserve">Option 3: </w:t>
      </w:r>
      <w:r>
        <w:rPr>
          <w:lang w:val="en-US" w:eastAsia="zh-CN"/>
        </w:rPr>
        <w:t xml:space="preserve">UE reports two containers: one legacy QoE container and one RAN aware QoE container. RAN aware container is derived from the current QoE container using SA4 defined rule. UE reports the RANaware QoE measurement in the MeasurementReport together with RRM measurements when event-trigger conditions are met and reports the detailed traditional QoE measurements for application optimizations over SRB4 in a similar fashion as LTE QoE reporting.  </w:t>
      </w:r>
    </w:p>
    <w:p>
      <w:pPr>
        <w:jc w:val="both"/>
      </w:pPr>
      <w:r>
        <w:rPr>
          <w:rFonts w:eastAsia="DengXian"/>
          <w:b/>
          <w:lang w:eastAsia="zh-CN"/>
        </w:rPr>
        <w:t xml:space="preserve">Option 4: </w:t>
      </w:r>
      <w:r>
        <w:t>There is no requirement towards UE and gNB to extract information from QoE XML Config and Report for the RRC message.QoEConfig and QoEReport should be handled in a transparent manner in RAN. Otherwise, the additional tasks in the UE Access Stratum and gNB, would require tremendous efforts to translate or maintain the XML file in RRC layer (e.g. any changes in the XML file could require additional encoding rules).</w:t>
      </w:r>
    </w:p>
    <w:p>
      <w:pPr>
        <w:rPr>
          <w:lang w:val="en-US" w:eastAsia="zh-CN"/>
        </w:rPr>
      </w:pPr>
      <w:r>
        <w:rPr>
          <w:b/>
          <w:lang w:val="en-US" w:eastAsia="zh-CN"/>
        </w:rPr>
        <w:t xml:space="preserve">Option 5: </w:t>
      </w:r>
      <w:r>
        <w:rPr>
          <w:lang w:val="en-US" w:eastAsia="zh-CN"/>
        </w:rPr>
        <w:t>Other options if not included above.</w:t>
      </w:r>
    </w:p>
    <w:p>
      <w:pPr>
        <w:rPr>
          <w:rFonts w:eastAsiaTheme="minorEastAsia"/>
          <w:lang w:val="en-US" w:eastAsia="ja-JP"/>
        </w:rPr>
      </w:pPr>
      <w:r>
        <w:rPr>
          <w:rFonts w:eastAsiaTheme="minorEastAsia"/>
          <w:lang w:val="en-US" w:eastAsia="ja-JP"/>
        </w:rPr>
        <w:t>For P6, company view are encouraged to input.</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402"/>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Theme="minorEastAsia"/>
                <w:b/>
                <w:bCs/>
                <w:lang w:eastAsia="ja-JP"/>
              </w:rPr>
            </w:pPr>
            <w:r>
              <w:rPr>
                <w:rFonts w:ascii="Times New Roman" w:hAnsi="Times New Roman" w:eastAsiaTheme="minorEastAsia"/>
                <w:b/>
                <w:bCs/>
                <w:lang w:eastAsia="ja-JP"/>
              </w:rPr>
              <w:t>Company</w:t>
            </w:r>
          </w:p>
        </w:tc>
        <w:tc>
          <w:tcPr>
            <w:tcW w:w="711" w:type="pct"/>
          </w:tcPr>
          <w:p>
            <w:pPr>
              <w:spacing w:after="0" w:line="276" w:lineRule="auto"/>
              <w:jc w:val="center"/>
              <w:rPr>
                <w:rFonts w:ascii="Times New Roman" w:hAnsi="Times New Roman" w:eastAsia="MS Gothic"/>
                <w:b/>
                <w:bCs/>
                <w:lang w:eastAsia="ja-JP"/>
              </w:rPr>
            </w:pPr>
            <w:r>
              <w:rPr>
                <w:rFonts w:ascii="Times New Roman" w:hAnsi="Times New Roman" w:eastAsiaTheme="minorEastAsia"/>
                <w:b/>
                <w:bCs/>
                <w:lang w:eastAsia="ja-JP"/>
              </w:rPr>
              <w:t>Preferred Option</w:t>
            </w:r>
          </w:p>
        </w:tc>
        <w:tc>
          <w:tcPr>
            <w:tcW w:w="3457" w:type="pct"/>
          </w:tcPr>
          <w:p>
            <w:pPr>
              <w:spacing w:after="0" w:line="276" w:lineRule="auto"/>
              <w:jc w:val="center"/>
              <w:rPr>
                <w:rFonts w:ascii="Times New Roman" w:hAnsi="Times New Roman" w:eastAsiaTheme="minorEastAsia"/>
                <w:b/>
                <w:bCs/>
                <w:lang w:eastAsia="ja-JP"/>
              </w:rPr>
            </w:pPr>
            <w:r>
              <w:rPr>
                <w:rFonts w:ascii="Times New Roman" w:hAnsi="Times New Roman" w:eastAsiaTheme="minorEastAsia"/>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pct"/>
          </w:tcPr>
          <w:p>
            <w:pPr>
              <w:spacing w:after="0" w:line="276" w:lineRule="auto"/>
              <w:jc w:val="center"/>
              <w:rPr>
                <w:rFonts w:ascii="Times New Roman" w:hAnsi="Times New Roman" w:eastAsia="DengXian"/>
                <w:lang w:eastAsia="zh-CN"/>
              </w:rPr>
            </w:pPr>
            <w:ins w:id="579" w:author="CMCC" w:date="2021-01-28T17:27:00Z">
              <w:r>
                <w:rPr>
                  <w:rFonts w:hint="eastAsia" w:ascii="Times New Roman" w:hAnsi="Times New Roman" w:eastAsia="DengXian"/>
                  <w:lang w:eastAsia="zh-CN"/>
                </w:rPr>
                <w:t>CMCC</w:t>
              </w:r>
            </w:ins>
          </w:p>
        </w:tc>
        <w:tc>
          <w:tcPr>
            <w:tcW w:w="711" w:type="pct"/>
          </w:tcPr>
          <w:p>
            <w:pPr>
              <w:spacing w:after="0" w:line="276" w:lineRule="auto"/>
              <w:rPr>
                <w:rFonts w:ascii="Times New Roman" w:hAnsi="Times New Roman" w:eastAsia="DengXian"/>
                <w:lang w:eastAsia="zh-CN"/>
              </w:rPr>
            </w:pPr>
            <w:ins w:id="580" w:author="CMCC" w:date="2021-01-28T17:29:00Z">
              <w:r>
                <w:rPr>
                  <w:rFonts w:hint="eastAsia" w:ascii="Times New Roman" w:hAnsi="Times New Roman" w:eastAsia="DengXian"/>
                  <w:lang w:eastAsia="zh-CN"/>
                </w:rPr>
                <w:t>Option1</w:t>
              </w:r>
            </w:ins>
            <w:ins w:id="581" w:author="CMCC" w:date="2021-01-28T17:35:00Z">
              <w:r>
                <w:rPr>
                  <w:rFonts w:hint="eastAsia" w:ascii="Times New Roman" w:hAnsi="Times New Roman" w:eastAsia="DengXian"/>
                  <w:lang w:eastAsia="zh-CN"/>
                </w:rPr>
                <w:t>,2,3</w:t>
              </w:r>
            </w:ins>
          </w:p>
        </w:tc>
        <w:tc>
          <w:tcPr>
            <w:tcW w:w="3457" w:type="pct"/>
          </w:tcPr>
          <w:p>
            <w:pPr>
              <w:spacing w:after="0" w:line="276" w:lineRule="auto"/>
              <w:rPr>
                <w:ins w:id="582" w:author="CMCC" w:date="2021-01-28T17:34:00Z"/>
                <w:rFonts w:ascii="Times New Roman" w:hAnsi="Times New Roman" w:eastAsia="DengXian"/>
                <w:lang w:eastAsia="zh-CN"/>
              </w:rPr>
            </w:pPr>
            <w:ins w:id="583" w:author="CMCC" w:date="2021-01-28T17:30:00Z">
              <w:r>
                <w:rPr>
                  <w:rFonts w:hint="eastAsia" w:ascii="Times New Roman" w:hAnsi="Times New Roman" w:eastAsia="DengXian"/>
                  <w:lang w:eastAsia="zh-CN"/>
                </w:rPr>
                <w:t>In our opinion, Option1 is</w:t>
              </w:r>
            </w:ins>
            <w:ins w:id="584" w:author="CMCC" w:date="2021-01-28T17:33:00Z">
              <w:r>
                <w:rPr>
                  <w:rFonts w:hint="eastAsia" w:ascii="Times New Roman" w:hAnsi="Times New Roman" w:eastAsia="DengXian"/>
                  <w:lang w:eastAsia="zh-CN"/>
                </w:rPr>
                <w:t xml:space="preserve"> the solution</w:t>
              </w:r>
            </w:ins>
            <w:ins w:id="585" w:author="CMCC" w:date="2021-01-28T17:30:00Z">
              <w:r>
                <w:rPr>
                  <w:rFonts w:hint="eastAsia" w:ascii="Times New Roman" w:hAnsi="Times New Roman" w:eastAsia="DengXian"/>
                  <w:lang w:eastAsia="zh-CN"/>
                </w:rPr>
                <w:t xml:space="preserve"> related to QoE configuration; while Option 2</w:t>
              </w:r>
            </w:ins>
            <w:ins w:id="586" w:author="CMCC" w:date="2021-01-28T17:32:00Z">
              <w:r>
                <w:rPr>
                  <w:rFonts w:hint="eastAsia" w:ascii="Times New Roman" w:hAnsi="Times New Roman" w:eastAsia="DengXian"/>
                  <w:lang w:eastAsia="zh-CN"/>
                </w:rPr>
                <w:t>, 3</w:t>
              </w:r>
            </w:ins>
            <w:ins w:id="587" w:author="CMCC" w:date="2021-01-28T17:30:00Z">
              <w:r>
                <w:rPr>
                  <w:rFonts w:hint="eastAsia" w:ascii="Times New Roman" w:hAnsi="Times New Roman" w:eastAsia="DengXian"/>
                  <w:lang w:eastAsia="zh-CN"/>
                </w:rPr>
                <w:t xml:space="preserve"> </w:t>
              </w:r>
            </w:ins>
            <w:ins w:id="588" w:author="CMCC" w:date="2021-01-28T17:32:00Z">
              <w:r>
                <w:rPr>
                  <w:rFonts w:hint="eastAsia" w:ascii="Times New Roman" w:hAnsi="Times New Roman" w:eastAsia="DengXian"/>
                  <w:lang w:eastAsia="zh-CN"/>
                </w:rPr>
                <w:t>are</w:t>
              </w:r>
            </w:ins>
            <w:ins w:id="589" w:author="CMCC" w:date="2021-01-28T17:34:00Z">
              <w:r>
                <w:rPr>
                  <w:rFonts w:hint="eastAsia" w:ascii="Times New Roman" w:hAnsi="Times New Roman" w:eastAsia="DengXian"/>
                  <w:lang w:eastAsia="zh-CN"/>
                </w:rPr>
                <w:t xml:space="preserve"> solutions</w:t>
              </w:r>
            </w:ins>
            <w:ins w:id="590" w:author="CMCC" w:date="2021-01-28T17:30:00Z">
              <w:r>
                <w:rPr>
                  <w:rFonts w:hint="eastAsia" w:ascii="Times New Roman" w:hAnsi="Times New Roman" w:eastAsia="DengXian"/>
                  <w:lang w:eastAsia="zh-CN"/>
                </w:rPr>
                <w:t xml:space="preserve"> related to QoE reporting</w:t>
              </w:r>
            </w:ins>
            <w:ins w:id="591" w:author="CMCC" w:date="2021-01-28T17:32:00Z">
              <w:r>
                <w:rPr>
                  <w:rFonts w:hint="eastAsia" w:ascii="Times New Roman" w:hAnsi="Times New Roman" w:eastAsia="DengXian"/>
                  <w:lang w:eastAsia="zh-CN"/>
                </w:rPr>
                <w:t xml:space="preserve">. </w:t>
              </w:r>
            </w:ins>
            <w:ins w:id="592" w:author="CMCC" w:date="2021-01-28T17:34:00Z">
              <w:r>
                <w:rPr>
                  <w:rFonts w:hint="eastAsia" w:ascii="Times New Roman" w:hAnsi="Times New Roman" w:eastAsia="DengXian"/>
                  <w:lang w:eastAsia="zh-CN"/>
                </w:rPr>
                <w:t>Option4 is more like</w:t>
              </w:r>
            </w:ins>
            <w:ins w:id="593" w:author="CMCC" w:date="2021-01-28T17:35:00Z">
              <w:r>
                <w:rPr>
                  <w:rFonts w:hint="eastAsia" w:ascii="Times New Roman" w:hAnsi="Times New Roman" w:eastAsia="DengXian"/>
                  <w:lang w:eastAsia="zh-CN"/>
                </w:rPr>
                <w:t xml:space="preserve"> an</w:t>
              </w:r>
            </w:ins>
            <w:ins w:id="594" w:author="CMCC" w:date="2021-01-28T17:34:00Z">
              <w:r>
                <w:rPr>
                  <w:rFonts w:hint="eastAsia" w:ascii="Times New Roman" w:hAnsi="Times New Roman" w:eastAsia="DengXian"/>
                  <w:lang w:eastAsia="zh-CN"/>
                </w:rPr>
                <w:t xml:space="preserve"> evaluation than a solution.</w:t>
              </w:r>
            </w:ins>
          </w:p>
          <w:p>
            <w:pPr>
              <w:spacing w:after="0" w:line="276" w:lineRule="auto"/>
              <w:rPr>
                <w:rFonts w:ascii="Times New Roman" w:hAnsi="Times New Roman" w:eastAsia="DengXian"/>
                <w:lang w:eastAsia="zh-CN"/>
              </w:rPr>
            </w:pPr>
            <w:ins w:id="595" w:author="CMCC" w:date="2021-01-28T17:35:00Z">
              <w:r>
                <w:rPr>
                  <w:rFonts w:hint="eastAsia" w:ascii="Times New Roman" w:hAnsi="Times New Roman" w:eastAsia="DengXian"/>
                  <w:lang w:eastAsia="zh-CN"/>
                </w:rPr>
                <w:t>All feasible solutions can be considered and discussed during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Theme="minorEastAsia"/>
                <w:lang w:eastAsia="ja-JP"/>
              </w:rPr>
            </w:pPr>
            <w:ins w:id="596" w:author="Huawei" w:date="2021-01-28T11:53:00Z">
              <w:r>
                <w:rPr>
                  <w:rFonts w:ascii="Times New Roman" w:hAnsi="Times New Roman" w:eastAsia="DengXian"/>
                  <w:lang w:eastAsia="zh-CN"/>
                </w:rPr>
                <w:t>Huawei, HiSilicon</w:t>
              </w:r>
            </w:ins>
          </w:p>
        </w:tc>
        <w:tc>
          <w:tcPr>
            <w:tcW w:w="711" w:type="pct"/>
          </w:tcPr>
          <w:p>
            <w:pPr>
              <w:spacing w:after="0" w:line="276" w:lineRule="auto"/>
              <w:rPr>
                <w:rFonts w:ascii="Times New Roman" w:hAnsi="Times New Roman" w:eastAsiaTheme="minorEastAsia"/>
                <w:lang w:eastAsia="ja-JP"/>
              </w:rPr>
            </w:pPr>
            <w:ins w:id="597" w:author="Huawei" w:date="2021-01-28T11:53:00Z">
              <w:r>
                <w:rPr>
                  <w:rFonts w:ascii="Times New Roman" w:hAnsi="Times New Roman" w:eastAsia="DengXian"/>
                  <w:lang w:eastAsia="zh-CN"/>
                </w:rPr>
                <w:t>Neither</w:t>
              </w:r>
            </w:ins>
          </w:p>
        </w:tc>
        <w:tc>
          <w:tcPr>
            <w:tcW w:w="3457" w:type="pct"/>
          </w:tcPr>
          <w:p>
            <w:pPr>
              <w:spacing w:after="0" w:line="276" w:lineRule="auto"/>
              <w:rPr>
                <w:ins w:id="598" w:author="Huawei" w:date="2021-01-28T11:53:00Z"/>
                <w:rFonts w:ascii="Times New Roman" w:hAnsi="Times New Roman" w:eastAsia="DengXian"/>
                <w:lang w:eastAsia="zh-CN"/>
              </w:rPr>
            </w:pPr>
            <w:ins w:id="599" w:author="Huawei" w:date="2021-01-28T11:53:00Z">
              <w:r>
                <w:rPr>
                  <w:rFonts w:ascii="Times New Roman" w:hAnsi="Times New Roman" w:eastAsia="DengXian"/>
                  <w:lang w:eastAsia="zh-CN"/>
                </w:rPr>
                <w:t>We think the most important thing to clarify would be the FFS point captured in the TR and mentioned above, i.e. is this is information really useful for RAN and how is it utilized? We have some serious doubts about that as observed in our Tdoc in R2-2101191:</w:t>
              </w:r>
            </w:ins>
          </w:p>
          <w:p>
            <w:pPr>
              <w:spacing w:line="276" w:lineRule="auto"/>
              <w:rPr>
                <w:ins w:id="600" w:author="Huawei" w:date="2021-01-28T11:53:00Z"/>
                <w:rFonts w:ascii="Times New Roman" w:hAnsi="Times New Roman" w:eastAsia="DengXian"/>
                <w:b/>
                <w:lang w:val="en-US" w:eastAsia="zh-CN"/>
              </w:rPr>
            </w:pPr>
            <w:ins w:id="601" w:author="Huawei" w:date="2021-01-28T11:53:00Z">
              <w:r>
                <w:rPr>
                  <w:rFonts w:ascii="Times New Roman" w:hAnsi="Times New Roman" w:eastAsia="DengXian"/>
                  <w:b/>
                  <w:lang w:val="en-US" w:eastAsia="zh-CN"/>
                </w:rPr>
                <w:t>Observation 1: RAN performs radio resource management procedures based on QoS requirements received from CN for a data flow currently. Usefulness of QoE reports utilization for RRM is unclear.</w:t>
              </w:r>
            </w:ins>
          </w:p>
          <w:p>
            <w:pPr>
              <w:spacing w:line="276" w:lineRule="auto"/>
              <w:rPr>
                <w:ins w:id="602" w:author="Huawei" w:date="2021-01-28T11:53:00Z"/>
                <w:rFonts w:ascii="Times New Roman" w:hAnsi="Times New Roman" w:eastAsia="DengXian"/>
                <w:b/>
                <w:lang w:val="en-US" w:eastAsia="zh-CN"/>
              </w:rPr>
            </w:pPr>
            <w:ins w:id="603" w:author="Huawei" w:date="2021-01-28T11:53:00Z">
              <w:r>
                <w:rPr>
                  <w:rFonts w:ascii="Times New Roman" w:hAnsi="Times New Roman" w:eastAsia="DengXian"/>
                  <w:b/>
                  <w:lang w:val="en-US" w:eastAsia="zh-CN"/>
                </w:rPr>
                <w:t>Observation 2: RAN can already obtain a lot of information allowing it to meet the QoS requirement of the service such as radio measurements, packet latency measurements, buffer status of a logical channel etc. It is unclear how QoE data could be used on top of it and whether it provides any additional useful information.</w:t>
              </w:r>
            </w:ins>
          </w:p>
          <w:p>
            <w:pPr>
              <w:spacing w:after="0" w:line="276" w:lineRule="auto"/>
              <w:rPr>
                <w:ins w:id="604" w:author="Huawei" w:date="2021-01-28T11:53:00Z"/>
                <w:rFonts w:ascii="Times New Roman" w:hAnsi="Times New Roman" w:eastAsia="DengXian"/>
                <w:lang w:val="en-US" w:eastAsia="zh-CN"/>
              </w:rPr>
            </w:pPr>
            <w:ins w:id="605" w:author="Huawei" w:date="2021-01-28T11:53:00Z">
              <w:r>
                <w:rPr>
                  <w:rFonts w:ascii="Times New Roman" w:hAnsi="Times New Roman" w:eastAsia="DengXian"/>
                  <w:b/>
                  <w:lang w:val="en-US" w:eastAsia="zh-CN"/>
                </w:rPr>
                <w:t>Observation 3: If the intention of RAN visible QoE reporting is for RAN to perform real-time actions at AS layer, then it is unclear why such mechanism was to be specified as part of the QoE framework and not as a separate reporting mechanism different from the one used for QoE reporting for upper layers which is currently transparent to RAN.</w:t>
              </w:r>
            </w:ins>
          </w:p>
          <w:p>
            <w:pPr>
              <w:spacing w:after="0" w:line="276" w:lineRule="auto"/>
              <w:rPr>
                <w:ins w:id="606" w:author="Huawei" w:date="2021-01-28T11:53:00Z"/>
                <w:rFonts w:ascii="Times New Roman" w:hAnsi="Times New Roman" w:eastAsia="DengXian"/>
                <w:lang w:eastAsia="zh-CN"/>
              </w:rPr>
            </w:pPr>
          </w:p>
          <w:p>
            <w:pPr>
              <w:spacing w:after="0" w:line="276" w:lineRule="auto"/>
              <w:rPr>
                <w:ins w:id="607" w:author="Huawei" w:date="2021-01-28T11:53:00Z"/>
                <w:rFonts w:ascii="Times New Roman" w:hAnsi="Times New Roman" w:eastAsia="DengXian"/>
                <w:lang w:eastAsia="zh-CN"/>
              </w:rPr>
            </w:pPr>
            <w:ins w:id="608" w:author="Huawei" w:date="2021-01-28T11:53:00Z">
              <w:r>
                <w:rPr>
                  <w:rFonts w:ascii="Times New Roman" w:hAnsi="Times New Roman" w:eastAsia="DengXian"/>
                  <w:lang w:eastAsia="zh-CN"/>
                </w:rPr>
                <w:t>Since the QoE reports are supposedly used by the gNB for RRM, then it should be clarified first how they can be included in the current QoS framework and this is the question RAN2 should focus.</w:t>
              </w:r>
            </w:ins>
          </w:p>
          <w:p>
            <w:pPr>
              <w:spacing w:after="0" w:line="276" w:lineRule="auto"/>
              <w:rPr>
                <w:rFonts w:ascii="Times New Roman" w:hAnsi="Times New Roman" w:eastAsiaTheme="minorEastAsia"/>
                <w:lang w:eastAsia="ja-JP"/>
              </w:rPr>
            </w:pPr>
            <w:ins w:id="609" w:author="Huawei" w:date="2021-01-28T11:53:00Z">
              <w:r>
                <w:rPr>
                  <w:rFonts w:ascii="Times New Roman" w:hAnsi="Times New Roman" w:eastAsia="DengXian"/>
                  <w:lang w:eastAsia="zh-CN"/>
                </w:rPr>
                <w:t>For P6, we do support capturing some comparison table, but maybe it is better to focus on high level solutions as agreed by RAN3 for now. We should also identify specifications impact to be able to fill section 7 of the TR for this feature from RAN2 perspective (most of these options have RAN2 impact and some very big one). Our more detailed views can be found in our paper in R2-2101191.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ins w:id="610" w:author="QC" w:date="2021-01-28T13:33:00Z">
              <w:r>
                <w:rPr>
                  <w:rFonts w:ascii="Times New Roman" w:hAnsi="Times New Roman" w:eastAsia="DengXian"/>
                  <w:lang w:eastAsia="zh-CN"/>
                </w:rPr>
                <w:t>Qualcomm</w:t>
              </w:r>
            </w:ins>
          </w:p>
        </w:tc>
        <w:tc>
          <w:tcPr>
            <w:tcW w:w="711" w:type="pct"/>
          </w:tcPr>
          <w:p>
            <w:pPr>
              <w:spacing w:after="0" w:line="276" w:lineRule="auto"/>
              <w:rPr>
                <w:rFonts w:ascii="Times New Roman" w:hAnsi="Times New Roman"/>
                <w:lang w:val="en-US" w:eastAsia="zh-CN"/>
              </w:rPr>
            </w:pPr>
            <w:ins w:id="611" w:author="QC" w:date="2021-01-28T13:33:00Z">
              <w:r>
                <w:rPr>
                  <w:rFonts w:ascii="Times New Roman" w:hAnsi="Times New Roman" w:eastAsia="DengXian"/>
                  <w:lang w:eastAsia="zh-CN"/>
                </w:rPr>
                <w:t xml:space="preserve">Option 3 </w:t>
              </w:r>
            </w:ins>
          </w:p>
        </w:tc>
        <w:tc>
          <w:tcPr>
            <w:tcW w:w="3457" w:type="pct"/>
          </w:tcPr>
          <w:p>
            <w:pPr>
              <w:spacing w:after="0" w:line="276" w:lineRule="auto"/>
              <w:rPr>
                <w:rFonts w:ascii="Times New Roman" w:hAnsi="Times New Roman"/>
                <w:lang w:val="en-US" w:eastAsia="zh-CN"/>
              </w:rPr>
            </w:pPr>
            <w:ins w:id="612" w:author="QC" w:date="2021-01-28T13:33:00Z">
              <w:r>
                <w:rPr>
                  <w:rFonts w:ascii="Times New Roman" w:hAnsi="Times New Roman" w:eastAsia="DengXian"/>
                  <w:lang w:eastAsia="zh-CN"/>
                </w:rPr>
                <w:t xml:space="preserve">While option 3 provides the framework for RAN optimization to achieve better UE QoE, it avoids unnecessary wastage of precious UE memory and provides feedback to the RAN in a timely fashion. Furthermore, this framework avoids network effort to correlate the RAN aware QoE measurements and RRM measurements, which can be significantly useful.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Malgun Gothic"/>
                <w:lang w:eastAsia="ko-KR"/>
                <w:rPrChange w:id="613" w:author="SangWon Kim (LG)" w:date="2021-01-29T18:02:00Z">
                  <w:rPr>
                    <w:rFonts w:ascii="Times New Roman" w:hAnsi="Times New Roman" w:eastAsia="DengXian"/>
                    <w:lang w:eastAsia="zh-CN"/>
                  </w:rPr>
                </w:rPrChange>
              </w:rPr>
            </w:pPr>
            <w:ins w:id="614" w:author="SangWon Kim (LG)" w:date="2021-01-29T18:02:00Z">
              <w:r>
                <w:rPr>
                  <w:rFonts w:hint="eastAsia" w:ascii="Times New Roman" w:hAnsi="Times New Roman" w:eastAsia="Malgun Gothic"/>
                  <w:lang w:eastAsia="ko-KR"/>
                </w:rPr>
                <w:t>LGE</w:t>
              </w:r>
            </w:ins>
          </w:p>
        </w:tc>
        <w:tc>
          <w:tcPr>
            <w:tcW w:w="711" w:type="pct"/>
          </w:tcPr>
          <w:p>
            <w:pPr>
              <w:spacing w:after="0" w:line="276" w:lineRule="auto"/>
              <w:rPr>
                <w:rFonts w:ascii="Times New Roman" w:hAnsi="Times New Roman" w:eastAsia="DengXian"/>
                <w:lang w:eastAsia="zh-CN"/>
              </w:rPr>
            </w:pPr>
          </w:p>
        </w:tc>
        <w:tc>
          <w:tcPr>
            <w:tcW w:w="3457" w:type="pct"/>
          </w:tcPr>
          <w:p>
            <w:pPr>
              <w:spacing w:after="0" w:line="276" w:lineRule="auto"/>
              <w:rPr>
                <w:ins w:id="615" w:author="SangWon Kim (LG)" w:date="2021-01-29T18:04:00Z"/>
                <w:rFonts w:ascii="Times New Roman" w:hAnsi="Times New Roman" w:eastAsia="DengXian"/>
                <w:lang w:eastAsia="zh-CN"/>
              </w:rPr>
            </w:pPr>
            <w:ins w:id="616" w:author="SangWon Kim (LG)" w:date="2021-01-29T18:03:00Z">
              <w:r>
                <w:rPr>
                  <w:rFonts w:ascii="Times New Roman" w:hAnsi="Times New Roman" w:eastAsia="DengXian"/>
                  <w:lang w:eastAsia="zh-CN"/>
                </w:rPr>
                <w:t xml:space="preserve">It should be decided </w:t>
              </w:r>
            </w:ins>
            <w:ins w:id="617" w:author="SangWon Kim (LG)" w:date="2021-01-30T00:54:00Z">
              <w:r>
                <w:rPr>
                  <w:rFonts w:ascii="Times New Roman" w:hAnsi="Times New Roman" w:eastAsia="DengXian"/>
                  <w:lang w:eastAsia="zh-CN"/>
                </w:rPr>
                <w:t xml:space="preserve">first </w:t>
              </w:r>
            </w:ins>
            <w:ins w:id="618" w:author="SangWon Kim (LG)" w:date="2021-01-29T18:03:00Z">
              <w:r>
                <w:rPr>
                  <w:rFonts w:ascii="Times New Roman" w:hAnsi="Times New Roman" w:eastAsia="DengXian"/>
                  <w:lang w:eastAsia="zh-CN"/>
                </w:rPr>
                <w:t>whether RAN awareness of QoE information is useful by other WG, e.g. RAN3. Unless or until an official input related to this is received, RAN2 doesn’t need to h</w:t>
              </w:r>
            </w:ins>
            <w:ins w:id="619" w:author="SangWon Kim (LG)" w:date="2021-01-29T18:04:00Z">
              <w:r>
                <w:rPr>
                  <w:rFonts w:ascii="Times New Roman" w:hAnsi="Times New Roman" w:eastAsia="DengXian"/>
                  <w:lang w:eastAsia="zh-CN"/>
                </w:rPr>
                <w:t>ave the solution-level discussion.</w:t>
              </w:r>
            </w:ins>
            <w:ins w:id="620" w:author="SangWon Kim (LG)" w:date="2021-01-29T18:02:00Z">
              <w:r>
                <w:rPr>
                  <w:rFonts w:ascii="Times New Roman" w:hAnsi="Times New Roman" w:eastAsia="DengXian"/>
                  <w:lang w:eastAsia="zh-CN"/>
                </w:rPr>
                <w:t xml:space="preserve"> </w:t>
              </w:r>
            </w:ins>
          </w:p>
          <w:p>
            <w:pPr>
              <w:spacing w:after="0" w:line="276" w:lineRule="auto"/>
              <w:rPr>
                <w:rFonts w:ascii="Times New Roman" w:hAnsi="Times New Roman" w:eastAsia="DengXian"/>
                <w:lang w:eastAsia="zh-CN"/>
              </w:rPr>
            </w:pPr>
            <w:ins w:id="621" w:author="SangWon Kim (LG)" w:date="2021-01-29T18:02:00Z">
              <w:r>
                <w:rPr>
                  <w:rFonts w:ascii="Times New Roman" w:hAnsi="Times New Roman" w:eastAsia="DengXian"/>
                  <w:lang w:eastAsia="zh-CN"/>
                </w:rPr>
                <w:t xml:space="preserve">Even if it </w:t>
              </w:r>
            </w:ins>
            <w:ins w:id="622" w:author="SangWon Kim (LG)" w:date="2021-01-29T18:04:00Z">
              <w:r>
                <w:rPr>
                  <w:rFonts w:ascii="Times New Roman" w:hAnsi="Times New Roman" w:eastAsia="DengXian"/>
                  <w:lang w:eastAsia="zh-CN"/>
                </w:rPr>
                <w:t>is decided that the RAN awareness of QoE information is useful</w:t>
              </w:r>
            </w:ins>
            <w:ins w:id="623" w:author="SangWon Kim (LG)" w:date="2021-01-29T18:02:00Z">
              <w:r>
                <w:rPr>
                  <w:rFonts w:ascii="Times New Roman" w:hAnsi="Times New Roman" w:eastAsia="DengXian"/>
                  <w:lang w:eastAsia="zh-CN"/>
                </w:rPr>
                <w:t>, gNB should be responsible for decoding XML.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ins w:id="624" w:author="Nokia" w:date="2021-01-30T10:15:00Z">
              <w:r>
                <w:rPr>
                  <w:rFonts w:ascii="Times New Roman" w:hAnsi="Times New Roman" w:eastAsia="DengXian"/>
                  <w:lang w:eastAsia="zh-CN"/>
                </w:rPr>
                <w:t>Nokia, Nokia Shanghai Bell</w:t>
              </w:r>
            </w:ins>
          </w:p>
        </w:tc>
        <w:tc>
          <w:tcPr>
            <w:tcW w:w="711" w:type="pct"/>
          </w:tcPr>
          <w:p>
            <w:pPr>
              <w:spacing w:after="0" w:line="276" w:lineRule="auto"/>
              <w:rPr>
                <w:rFonts w:ascii="Times New Roman" w:hAnsi="Times New Roman" w:eastAsia="DengXian"/>
                <w:lang w:eastAsia="zh-CN"/>
              </w:rPr>
            </w:pPr>
            <w:ins w:id="625" w:author="Nokia" w:date="2021-01-30T10:17:00Z">
              <w:r>
                <w:rPr>
                  <w:rFonts w:ascii="Times New Roman" w:hAnsi="Times New Roman" w:eastAsia="DengXian"/>
                  <w:lang w:eastAsia="zh-CN"/>
                </w:rPr>
                <w:t>Too premature to decide</w:t>
              </w:r>
            </w:ins>
          </w:p>
        </w:tc>
        <w:tc>
          <w:tcPr>
            <w:tcW w:w="3457" w:type="pct"/>
          </w:tcPr>
          <w:p>
            <w:pPr>
              <w:spacing w:after="0" w:line="276" w:lineRule="auto"/>
              <w:rPr>
                <w:ins w:id="626" w:author="Nokia" w:date="2021-01-30T10:44:00Z"/>
                <w:rFonts w:ascii="Times New Roman" w:hAnsi="Times New Roman" w:eastAsia="DengXian"/>
                <w:lang w:eastAsia="zh-CN"/>
              </w:rPr>
            </w:pPr>
            <w:ins w:id="627" w:author="Nokia" w:date="2021-01-30T10:43:00Z">
              <w:r>
                <w:rPr>
                  <w:rFonts w:ascii="Times New Roman" w:hAnsi="Times New Roman" w:eastAsia="DengXian"/>
                  <w:lang w:eastAsia="zh-CN"/>
                </w:rPr>
                <w:t xml:space="preserve">Proponent of </w:t>
              </w:r>
            </w:ins>
            <w:ins w:id="628" w:author="Nokia" w:date="2021-01-30T10:17:00Z">
              <w:r>
                <w:rPr>
                  <w:rFonts w:ascii="Times New Roman" w:hAnsi="Times New Roman" w:eastAsia="DengXian"/>
                  <w:lang w:eastAsia="zh-CN"/>
                </w:rPr>
                <w:t>Option 4</w:t>
              </w:r>
            </w:ins>
          </w:p>
          <w:p>
            <w:pPr>
              <w:spacing w:after="0" w:line="276" w:lineRule="auto"/>
              <w:rPr>
                <w:rFonts w:ascii="Times New Roman" w:hAnsi="Times New Roman" w:eastAsia="DengXian"/>
                <w:lang w:eastAsia="zh-CN"/>
              </w:rPr>
            </w:pPr>
            <w:ins w:id="629" w:author="Nokia" w:date="2021-01-30T10:44:00Z">
              <w:r>
                <w:rPr>
                  <w:rFonts w:ascii="Times New Roman" w:hAnsi="Times New Roman" w:eastAsia="DengXian"/>
                  <w:lang w:eastAsia="zh-CN"/>
                </w:rPr>
                <w:t xml:space="preserve">Option 1 to fulfil RAN3 </w:t>
              </w:r>
            </w:ins>
            <w:ins w:id="630" w:author="Nokia" w:date="2021-01-30T10:45:00Z">
              <w:r>
                <w:rPr>
                  <w:rFonts w:ascii="Times New Roman" w:hAnsi="Times New Roman" w:eastAsia="DengXian"/>
                  <w:lang w:eastAsia="zh-CN"/>
                </w:rPr>
                <w:t>requirements, but this can be left also for WI phase, if any RAN visibility is decided by RAN3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hint="default" w:ascii="Times New Roman" w:hAnsi="Times New Roman" w:eastAsia="DengXian"/>
                <w:lang w:val="en-US" w:eastAsia="zh-CN"/>
              </w:rPr>
            </w:pPr>
            <w:ins w:id="631" w:author="ZTE_Liu Yansheng" w:date="2021-01-31T14:54:12Z">
              <w:r>
                <w:rPr>
                  <w:rFonts w:hint="eastAsia" w:eastAsia="DengXian"/>
                  <w:lang w:val="en-US" w:eastAsia="zh-CN"/>
                </w:rPr>
                <w:t>ZTE</w:t>
              </w:r>
            </w:ins>
          </w:p>
        </w:tc>
        <w:tc>
          <w:tcPr>
            <w:tcW w:w="711" w:type="pct"/>
          </w:tcPr>
          <w:p>
            <w:pPr>
              <w:spacing w:after="0" w:line="276" w:lineRule="auto"/>
              <w:rPr>
                <w:rFonts w:hint="default" w:ascii="Times New Roman" w:hAnsi="Times New Roman" w:eastAsia="DengXian"/>
                <w:lang w:val="en-US" w:eastAsia="zh-CN"/>
              </w:rPr>
            </w:pPr>
            <w:ins w:id="632" w:author="ZTE_Liu Yansheng" w:date="2021-01-31T14:54:47Z">
              <w:r>
                <w:rPr>
                  <w:rFonts w:hint="eastAsia" w:eastAsia="DengXian"/>
                  <w:lang w:val="en-US" w:eastAsia="zh-CN"/>
                </w:rPr>
                <w:t>...</w:t>
              </w:r>
            </w:ins>
          </w:p>
        </w:tc>
        <w:tc>
          <w:tcPr>
            <w:tcW w:w="3457" w:type="pct"/>
          </w:tcPr>
          <w:p>
            <w:pPr>
              <w:spacing w:after="0" w:line="276" w:lineRule="auto"/>
              <w:rPr>
                <w:rFonts w:hint="default" w:ascii="Times New Roman" w:hAnsi="Times New Roman" w:eastAsia="DengXian"/>
                <w:lang w:val="en-US" w:eastAsia="zh-CN"/>
              </w:rPr>
            </w:pPr>
            <w:ins w:id="633" w:author="ZTE_Liu Yansheng" w:date="2021-01-31T14:55:34Z">
              <w:r>
                <w:rPr>
                  <w:rFonts w:hint="eastAsia" w:eastAsia="DengXian"/>
                  <w:lang w:val="en-US" w:eastAsia="zh-CN"/>
                </w:rPr>
                <w:t>T</w:t>
              </w:r>
            </w:ins>
            <w:ins w:id="634" w:author="ZTE_Liu Yansheng" w:date="2021-01-31T14:55:35Z">
              <w:r>
                <w:rPr>
                  <w:rFonts w:hint="eastAsia" w:eastAsia="DengXian"/>
                  <w:lang w:val="en-US" w:eastAsia="zh-CN"/>
                </w:rPr>
                <w:t xml:space="preserve">o </w:t>
              </w:r>
            </w:ins>
            <w:ins w:id="635" w:author="ZTE_Liu Yansheng" w:date="2021-01-31T14:55:39Z">
              <w:r>
                <w:rPr>
                  <w:rFonts w:hint="eastAsia" w:eastAsia="DengXian"/>
                  <w:lang w:val="en-US" w:eastAsia="zh-CN"/>
                </w:rPr>
                <w:t>av</w:t>
              </w:r>
            </w:ins>
            <w:ins w:id="636" w:author="ZTE_Liu Yansheng" w:date="2021-01-31T14:55:40Z">
              <w:r>
                <w:rPr>
                  <w:rFonts w:hint="eastAsia" w:eastAsia="DengXian"/>
                  <w:lang w:val="en-US" w:eastAsia="zh-CN"/>
                </w:rPr>
                <w:t>oid any</w:t>
              </w:r>
            </w:ins>
            <w:ins w:id="637" w:author="ZTE_Liu Yansheng" w:date="2021-01-31T14:55:41Z">
              <w:r>
                <w:rPr>
                  <w:rFonts w:hint="eastAsia" w:eastAsia="DengXian"/>
                  <w:lang w:val="en-US" w:eastAsia="zh-CN"/>
                </w:rPr>
                <w:t xml:space="preserve"> </w:t>
              </w:r>
            </w:ins>
            <w:ins w:id="638" w:author="ZTE_Liu Yansheng" w:date="2021-01-31T14:55:55Z">
              <w:r>
                <w:rPr>
                  <w:rFonts w:hint="eastAsia" w:eastAsia="DengXian"/>
                  <w:lang w:val="en-US" w:eastAsia="zh-CN"/>
                </w:rPr>
                <w:t>pot</w:t>
              </w:r>
            </w:ins>
            <w:ins w:id="639" w:author="ZTE_Liu Yansheng" w:date="2021-01-31T14:55:56Z">
              <w:r>
                <w:rPr>
                  <w:rFonts w:hint="eastAsia" w:eastAsia="DengXian"/>
                  <w:lang w:val="en-US" w:eastAsia="zh-CN"/>
                </w:rPr>
                <w:t>enti</w:t>
              </w:r>
            </w:ins>
            <w:ins w:id="640" w:author="ZTE_Liu Yansheng" w:date="2021-01-31T14:55:57Z">
              <w:r>
                <w:rPr>
                  <w:rFonts w:hint="eastAsia" w:eastAsia="DengXian"/>
                  <w:lang w:val="en-US" w:eastAsia="zh-CN"/>
                </w:rPr>
                <w:t xml:space="preserve">al </w:t>
              </w:r>
            </w:ins>
            <w:ins w:id="641" w:author="ZTE_Liu Yansheng" w:date="2021-01-31T14:57:05Z">
              <w:r>
                <w:rPr>
                  <w:rFonts w:hint="eastAsia" w:eastAsia="DengXian"/>
                  <w:lang w:val="en-US" w:eastAsia="zh-CN"/>
                </w:rPr>
                <w:t>contr</w:t>
              </w:r>
            </w:ins>
            <w:ins w:id="642" w:author="ZTE_Liu Yansheng" w:date="2021-01-31T14:57:06Z">
              <w:r>
                <w:rPr>
                  <w:rFonts w:hint="eastAsia" w:eastAsia="DengXian"/>
                  <w:lang w:val="en-US" w:eastAsia="zh-CN"/>
                </w:rPr>
                <w:t>adicti</w:t>
              </w:r>
            </w:ins>
            <w:ins w:id="643" w:author="ZTE_Liu Yansheng" w:date="2021-01-31T14:57:07Z">
              <w:r>
                <w:rPr>
                  <w:rFonts w:hint="eastAsia" w:eastAsia="DengXian"/>
                  <w:lang w:val="en-US" w:eastAsia="zh-CN"/>
                </w:rPr>
                <w:t>ons</w:t>
              </w:r>
            </w:ins>
            <w:ins w:id="644" w:author="ZTE_Liu Yansheng" w:date="2021-01-31T14:55:46Z">
              <w:r>
                <w:rPr>
                  <w:rFonts w:hint="eastAsia" w:eastAsia="DengXian"/>
                  <w:lang w:val="en-US" w:eastAsia="zh-CN"/>
                </w:rPr>
                <w:t>,</w:t>
              </w:r>
            </w:ins>
            <w:ins w:id="645" w:author="ZTE_Liu Yansheng" w:date="2021-01-31T14:55:47Z">
              <w:r>
                <w:rPr>
                  <w:rFonts w:hint="eastAsia" w:eastAsia="DengXian"/>
                  <w:lang w:val="en-US" w:eastAsia="zh-CN"/>
                </w:rPr>
                <w:t xml:space="preserve"> </w:t>
              </w:r>
            </w:ins>
            <w:ins w:id="646" w:author="ZTE_Liu Yansheng" w:date="2021-01-31T14:55:48Z">
              <w:r>
                <w:rPr>
                  <w:rFonts w:hint="eastAsia" w:eastAsia="DengXian"/>
                  <w:lang w:val="en-US" w:eastAsia="zh-CN"/>
                </w:rPr>
                <w:t>t</w:t>
              </w:r>
            </w:ins>
            <w:ins w:id="647" w:author="ZTE_Liu Yansheng" w:date="2021-01-31T14:55:06Z">
              <w:r>
                <w:rPr>
                  <w:rFonts w:hint="eastAsia" w:eastAsia="DengXian"/>
                  <w:lang w:val="en-US" w:eastAsia="zh-CN"/>
                </w:rPr>
                <w:t>his sho</w:t>
              </w:r>
            </w:ins>
            <w:ins w:id="648" w:author="ZTE_Liu Yansheng" w:date="2021-01-31T14:55:07Z">
              <w:r>
                <w:rPr>
                  <w:rFonts w:hint="eastAsia" w:eastAsia="DengXian"/>
                  <w:lang w:val="en-US" w:eastAsia="zh-CN"/>
                </w:rPr>
                <w:t xml:space="preserve">uld be </w:t>
              </w:r>
            </w:ins>
            <w:ins w:id="649" w:author="ZTE_Liu Yansheng" w:date="2021-01-31T14:55:11Z">
              <w:r>
                <w:rPr>
                  <w:rFonts w:hint="eastAsia" w:eastAsia="DengXian"/>
                  <w:lang w:val="en-US" w:eastAsia="zh-CN"/>
                </w:rPr>
                <w:t>d</w:t>
              </w:r>
            </w:ins>
            <w:ins w:id="650" w:author="ZTE_Liu Yansheng" w:date="2021-01-31T14:55:12Z">
              <w:r>
                <w:rPr>
                  <w:rFonts w:hint="eastAsia" w:eastAsia="DengXian"/>
                  <w:lang w:val="en-US" w:eastAsia="zh-CN"/>
                </w:rPr>
                <w:t>ecide</w:t>
              </w:r>
            </w:ins>
            <w:ins w:id="651" w:author="ZTE_Liu Yansheng" w:date="2021-01-31T14:55:14Z">
              <w:r>
                <w:rPr>
                  <w:rFonts w:hint="eastAsia" w:eastAsia="DengXian"/>
                  <w:lang w:val="en-US" w:eastAsia="zh-CN"/>
                </w:rPr>
                <w:t>d</w:t>
              </w:r>
            </w:ins>
            <w:ins w:id="652" w:author="ZTE_Liu Yansheng" w:date="2021-01-31T14:55:19Z">
              <w:r>
                <w:rPr>
                  <w:rFonts w:hint="eastAsia" w:eastAsia="DengXian"/>
                  <w:lang w:val="en-US" w:eastAsia="zh-CN"/>
                </w:rPr>
                <w:t xml:space="preserve"> by </w:t>
              </w:r>
            </w:ins>
            <w:ins w:id="653" w:author="ZTE_Liu Yansheng" w:date="2021-01-31T14:55:20Z">
              <w:r>
                <w:rPr>
                  <w:rFonts w:hint="eastAsia" w:eastAsia="DengXian"/>
                  <w:lang w:val="en-US" w:eastAsia="zh-CN"/>
                </w:rPr>
                <w:t>RAN3</w:t>
              </w:r>
            </w:ins>
            <w:ins w:id="654" w:author="ZTE_Liu Yansheng" w:date="2021-01-31T14:55:21Z">
              <w:r>
                <w:rPr>
                  <w:rFonts w:hint="eastAsia" w:eastAsia="DengXian"/>
                  <w:lang w:val="en-US" w:eastAsia="zh-CN"/>
                </w:rPr>
                <w:t xml:space="preserve"> fi</w:t>
              </w:r>
            </w:ins>
            <w:ins w:id="655" w:author="ZTE_Liu Yansheng" w:date="2021-01-31T14:55:22Z">
              <w:r>
                <w:rPr>
                  <w:rFonts w:hint="eastAsia" w:eastAsia="DengXian"/>
                  <w:lang w:val="en-US" w:eastAsia="zh-CN"/>
                </w:rPr>
                <w:t>rs</w:t>
              </w:r>
            </w:ins>
            <w:ins w:id="656" w:author="ZTE_Liu Yansheng" w:date="2021-01-31T14:55:23Z">
              <w:r>
                <w:rPr>
                  <w:rFonts w:hint="eastAsia" w:eastAsia="DengXian"/>
                  <w:lang w:val="en-US" w:eastAsia="zh-CN"/>
                </w:rPr>
                <w:t>t.</w:t>
              </w:r>
            </w:ins>
            <w:ins w:id="657" w:author="ZTE_Liu Yansheng" w:date="2021-01-31T14:55:24Z">
              <w:r>
                <w:rPr>
                  <w:rFonts w:hint="eastAsia" w:eastAsia="DengXian"/>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Malgun Gothic"/>
                <w:lang w:eastAsia="ko-KR"/>
              </w:rPr>
            </w:pPr>
          </w:p>
        </w:tc>
        <w:tc>
          <w:tcPr>
            <w:tcW w:w="711" w:type="pct"/>
          </w:tcPr>
          <w:p>
            <w:pPr>
              <w:spacing w:after="0" w:line="276" w:lineRule="auto"/>
              <w:rPr>
                <w:rFonts w:ascii="Times New Roman" w:hAnsi="Times New Roman" w:eastAsia="DengXian"/>
                <w:lang w:val="en-US" w:eastAsia="zh-CN"/>
              </w:rPr>
            </w:pPr>
          </w:p>
        </w:tc>
        <w:tc>
          <w:tcPr>
            <w:tcW w:w="3457" w:type="pct"/>
          </w:tcPr>
          <w:p>
            <w:pPr>
              <w:spacing w:after="0" w:line="276" w:lineRule="auto"/>
              <w:rPr>
                <w:rFonts w:ascii="Times New Roman" w:hAnsi="Times New Roman" w:eastAsia="DengXi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Malgun Gothic"/>
                <w:lang w:eastAsia="ko-KR"/>
              </w:rPr>
            </w:pPr>
          </w:p>
        </w:tc>
        <w:tc>
          <w:tcPr>
            <w:tcW w:w="711" w:type="pct"/>
          </w:tcPr>
          <w:p>
            <w:pPr>
              <w:spacing w:after="0" w:line="276" w:lineRule="auto"/>
              <w:rPr>
                <w:rFonts w:ascii="Times New Roman" w:hAnsi="Times New Roman" w:eastAsia="DengXian"/>
                <w:lang w:val="en-US" w:eastAsia="zh-CN"/>
              </w:rPr>
            </w:pPr>
          </w:p>
        </w:tc>
        <w:tc>
          <w:tcPr>
            <w:tcW w:w="3457" w:type="pct"/>
          </w:tcPr>
          <w:p>
            <w:pPr>
              <w:spacing w:after="0" w:line="276" w:lineRule="auto"/>
              <w:rPr>
                <w:rFonts w:ascii="Times New Roman" w:hAnsi="Times New Roman" w:eastAsia="DengXian"/>
                <w:lang w:val="en-US" w:eastAsia="zh-CN"/>
              </w:rPr>
            </w:pPr>
          </w:p>
        </w:tc>
      </w:tr>
    </w:tbl>
    <w:p>
      <w:pPr>
        <w:rPr>
          <w:b/>
          <w:lang w:eastAsia="zh-CN"/>
        </w:rPr>
      </w:pPr>
    </w:p>
    <w:p>
      <w:pPr>
        <w:rPr>
          <w:b/>
          <w:lang w:eastAsia="zh-CN"/>
        </w:rPr>
      </w:pPr>
      <w:r>
        <w:rPr>
          <w:b/>
          <w:lang w:eastAsia="zh-CN"/>
        </w:rPr>
        <w:t>Proposal 7: RAN2 should discuss whether RAN is allowed to release an ongoing QoE measurement configuration and reporting. Details can be discussed during the WI phase.</w:t>
      </w:r>
    </w:p>
    <w:p>
      <w:pPr>
        <w:rPr>
          <w:rFonts w:eastAsiaTheme="minorEastAsia"/>
          <w:lang w:val="en-US" w:eastAsia="ja-JP"/>
        </w:rPr>
      </w:pPr>
      <w:r>
        <w:rPr>
          <w:rFonts w:eastAsiaTheme="minorEastAsia"/>
          <w:lang w:val="en-US" w:eastAsia="ja-JP"/>
        </w:rPr>
        <w:t>For P7, company view are encouraged to input.</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402"/>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Theme="minorEastAsia"/>
                <w:b/>
                <w:bCs/>
                <w:lang w:eastAsia="ja-JP"/>
              </w:rPr>
            </w:pPr>
            <w:r>
              <w:rPr>
                <w:rFonts w:ascii="Times New Roman" w:hAnsi="Times New Roman" w:eastAsiaTheme="minorEastAsia"/>
                <w:b/>
                <w:bCs/>
                <w:lang w:eastAsia="ja-JP"/>
              </w:rPr>
              <w:t>Company</w:t>
            </w:r>
          </w:p>
        </w:tc>
        <w:tc>
          <w:tcPr>
            <w:tcW w:w="711" w:type="pct"/>
          </w:tcPr>
          <w:p>
            <w:pPr>
              <w:spacing w:after="0" w:line="276" w:lineRule="auto"/>
              <w:jc w:val="center"/>
              <w:rPr>
                <w:rFonts w:ascii="Times New Roman" w:hAnsi="Times New Roman" w:eastAsia="MS Gothic"/>
                <w:b/>
                <w:bCs/>
                <w:lang w:eastAsia="ja-JP"/>
              </w:rPr>
            </w:pPr>
            <w:r>
              <w:rPr>
                <w:rFonts w:ascii="Times New Roman" w:hAnsi="Times New Roman" w:eastAsiaTheme="minorEastAsia"/>
                <w:b/>
                <w:bCs/>
                <w:lang w:eastAsia="ja-JP"/>
              </w:rPr>
              <w:t>Yes</w:t>
            </w:r>
            <w:r>
              <w:rPr>
                <w:rFonts w:ascii="Times New Roman" w:hAnsi="Times New Roman" w:eastAsiaTheme="minorEastAsia"/>
                <w:b/>
                <w:bCs/>
                <w:lang w:eastAsia="zh-CN"/>
              </w:rPr>
              <w:t>/No</w:t>
            </w:r>
          </w:p>
        </w:tc>
        <w:tc>
          <w:tcPr>
            <w:tcW w:w="3457" w:type="pct"/>
          </w:tcPr>
          <w:p>
            <w:pPr>
              <w:spacing w:after="0" w:line="276" w:lineRule="auto"/>
              <w:jc w:val="center"/>
              <w:rPr>
                <w:rFonts w:ascii="Times New Roman" w:hAnsi="Times New Roman" w:eastAsiaTheme="minorEastAsia"/>
                <w:b/>
                <w:bCs/>
                <w:lang w:eastAsia="ja-JP"/>
              </w:rPr>
            </w:pPr>
            <w:r>
              <w:rPr>
                <w:rFonts w:ascii="Times New Roman" w:hAnsi="Times New Roman" w:eastAsiaTheme="minorEastAsia"/>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pct"/>
          </w:tcPr>
          <w:p>
            <w:pPr>
              <w:spacing w:after="0" w:line="276" w:lineRule="auto"/>
              <w:jc w:val="center"/>
              <w:rPr>
                <w:rFonts w:ascii="Times New Roman" w:hAnsi="Times New Roman" w:eastAsia="DengXian"/>
                <w:lang w:eastAsia="zh-CN"/>
              </w:rPr>
            </w:pPr>
            <w:ins w:id="658" w:author="CMCC" w:date="2021-01-28T17:36:00Z">
              <w:r>
                <w:rPr>
                  <w:rFonts w:hint="eastAsia" w:ascii="Times New Roman" w:hAnsi="Times New Roman" w:eastAsia="DengXian"/>
                  <w:lang w:eastAsia="zh-CN"/>
                </w:rPr>
                <w:t>CMCC</w:t>
              </w:r>
            </w:ins>
          </w:p>
        </w:tc>
        <w:tc>
          <w:tcPr>
            <w:tcW w:w="711" w:type="pct"/>
          </w:tcPr>
          <w:p>
            <w:pPr>
              <w:spacing w:after="0" w:line="276" w:lineRule="auto"/>
              <w:rPr>
                <w:rFonts w:ascii="Times New Roman" w:hAnsi="Times New Roman" w:eastAsia="DengXian"/>
                <w:lang w:eastAsia="zh-CN"/>
              </w:rPr>
            </w:pPr>
            <w:ins w:id="659" w:author="CMCC" w:date="2021-01-28T17:40:00Z">
              <w:r>
                <w:rPr>
                  <w:rFonts w:hint="eastAsia" w:ascii="Times New Roman" w:hAnsi="Times New Roman" w:eastAsia="DengXian"/>
                  <w:lang w:eastAsia="zh-CN"/>
                </w:rPr>
                <w:t>Yes</w:t>
              </w:r>
            </w:ins>
          </w:p>
        </w:tc>
        <w:tc>
          <w:tcPr>
            <w:tcW w:w="3457" w:type="pct"/>
          </w:tcPr>
          <w:p>
            <w:pPr>
              <w:spacing w:after="0" w:line="276" w:lineRule="auto"/>
              <w:rPr>
                <w:rFonts w:ascii="Times New Roman" w:hAnsi="Times New Roman" w:eastAsia="DengXian"/>
                <w:lang w:eastAsia="zh-CN"/>
              </w:rPr>
            </w:pPr>
            <w:ins w:id="660" w:author="CMCC" w:date="2021-01-28T17:43:00Z">
              <w:r>
                <w:rPr>
                  <w:rFonts w:hint="eastAsia" w:ascii="Times New Roman" w:hAnsi="Times New Roman" w:eastAsia="DengXian"/>
                  <w:lang w:eastAsia="zh-CN"/>
                </w:rPr>
                <w:t>Since no consensus can be for</w:t>
              </w:r>
            </w:ins>
            <w:ins w:id="661" w:author="CMCC" w:date="2021-01-28T17:47:00Z">
              <w:r>
                <w:rPr>
                  <w:rFonts w:hint="eastAsia" w:ascii="Times New Roman" w:hAnsi="Times New Roman" w:eastAsia="DengXian"/>
                  <w:lang w:eastAsia="zh-CN"/>
                </w:rPr>
                <w:t>e</w:t>
              </w:r>
            </w:ins>
            <w:ins w:id="662" w:author="CMCC" w:date="2021-01-28T17:43:00Z">
              <w:r>
                <w:rPr>
                  <w:rFonts w:hint="eastAsia" w:ascii="Times New Roman" w:hAnsi="Times New Roman" w:eastAsia="DengXian"/>
                  <w:lang w:eastAsia="zh-CN"/>
                </w:rPr>
                <w:t xml:space="preserve">seen on this issue, we prefer to discuss it during WI phase. </w:t>
              </w:r>
            </w:ins>
            <w:ins w:id="663" w:author="CMCC" w:date="2021-01-28T17:47:00Z">
              <w:r>
                <w:rPr>
                  <w:rFonts w:hint="eastAsia" w:ascii="Times New Roman" w:hAnsi="Times New Roman" w:eastAsia="DengXian"/>
                  <w:lang w:eastAsia="zh-CN"/>
                </w:rPr>
                <w:t>And the proposal is acceptable.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Theme="minorEastAsia"/>
                <w:lang w:eastAsia="ja-JP"/>
              </w:rPr>
            </w:pPr>
            <w:ins w:id="664" w:author="Huawei" w:date="2021-01-28T11:54:00Z">
              <w:r>
                <w:rPr>
                  <w:rFonts w:ascii="Times New Roman" w:hAnsi="Times New Roman" w:eastAsia="DengXian"/>
                  <w:lang w:eastAsia="zh-CN"/>
                </w:rPr>
                <w:t>Huawei, HiSilicon</w:t>
              </w:r>
            </w:ins>
          </w:p>
        </w:tc>
        <w:tc>
          <w:tcPr>
            <w:tcW w:w="711" w:type="pct"/>
          </w:tcPr>
          <w:p>
            <w:pPr>
              <w:spacing w:after="0" w:line="276" w:lineRule="auto"/>
              <w:rPr>
                <w:rFonts w:ascii="Times New Roman" w:hAnsi="Times New Roman" w:eastAsiaTheme="minorEastAsia"/>
                <w:lang w:eastAsia="ja-JP"/>
              </w:rPr>
            </w:pPr>
            <w:ins w:id="665" w:author="Huawei" w:date="2021-01-28T11:54:00Z">
              <w:r>
                <w:rPr>
                  <w:rFonts w:ascii="Times New Roman" w:hAnsi="Times New Roman" w:eastAsia="DengXian"/>
                  <w:lang w:eastAsia="zh-CN"/>
                </w:rPr>
                <w:t>Yes</w:t>
              </w:r>
            </w:ins>
          </w:p>
        </w:tc>
        <w:tc>
          <w:tcPr>
            <w:tcW w:w="3457" w:type="pct"/>
          </w:tcPr>
          <w:p>
            <w:pPr>
              <w:spacing w:after="0" w:line="276" w:lineRule="auto"/>
              <w:rPr>
                <w:rFonts w:ascii="Times New Roman" w:hAnsi="Times New Roman" w:eastAsiaTheme="minorEastAsia"/>
                <w:lang w:eastAsia="ja-JP"/>
              </w:rPr>
            </w:pPr>
            <w:ins w:id="666" w:author="Huawei" w:date="2021-01-28T11:54:00Z">
              <w:r>
                <w:rPr>
                  <w:rFonts w:ascii="Times New Roman" w:hAnsi="Times New Roman" w:eastAsia="DengXian"/>
                  <w:lang w:eastAsia="zh-CN"/>
                </w:rPr>
                <w:t>RAN should have such flexibility, even though in most of the cases ongoing measurements should not be interrupted.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ins w:id="667" w:author="QC" w:date="2021-01-28T13:34:00Z">
              <w:r>
                <w:rPr>
                  <w:rFonts w:ascii="Times New Roman" w:hAnsi="Times New Roman" w:eastAsia="DengXian"/>
                  <w:lang w:eastAsia="zh-CN"/>
                </w:rPr>
                <w:t>Qualcomm</w:t>
              </w:r>
            </w:ins>
          </w:p>
        </w:tc>
        <w:tc>
          <w:tcPr>
            <w:tcW w:w="711" w:type="pct"/>
          </w:tcPr>
          <w:p>
            <w:pPr>
              <w:spacing w:after="0" w:line="276" w:lineRule="auto"/>
              <w:rPr>
                <w:rFonts w:ascii="Times New Roman" w:hAnsi="Times New Roman"/>
                <w:lang w:val="en-US" w:eastAsia="zh-CN"/>
              </w:rPr>
            </w:pPr>
            <w:ins w:id="668" w:author="QC" w:date="2021-01-28T13:34:00Z">
              <w:r>
                <w:rPr>
                  <w:rFonts w:ascii="Times New Roman" w:hAnsi="Times New Roman" w:eastAsia="DengXian"/>
                  <w:lang w:eastAsia="zh-CN"/>
                </w:rPr>
                <w:t>No</w:t>
              </w:r>
            </w:ins>
          </w:p>
        </w:tc>
        <w:tc>
          <w:tcPr>
            <w:tcW w:w="3457" w:type="pct"/>
          </w:tcPr>
          <w:p>
            <w:pPr>
              <w:spacing w:after="0" w:line="276" w:lineRule="auto"/>
              <w:rPr>
                <w:rFonts w:ascii="Times New Roman" w:hAnsi="Times New Roman"/>
                <w:lang w:val="en-US" w:eastAsia="zh-CN"/>
              </w:rPr>
            </w:pPr>
            <w:ins w:id="669" w:author="QC" w:date="2021-01-28T13:34:00Z">
              <w:r>
                <w:rPr>
                  <w:rFonts w:ascii="Times New Roman" w:hAnsi="Times New Roman" w:eastAsia="DengXian"/>
                  <w:lang w:eastAsia="zh-CN"/>
                </w:rPr>
                <w:t xml:space="preserve">In our understanding, RAN shouldn’t be allowed to release the ongoing QoE measurement configuration, as it does not have much impact on RAN. However, reporting can be paused by the network in the overloading scenario considering possible impacts at the RAN.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ins w:id="670" w:author="OPPO- Liu yang" w:date="2021-01-29T09:21:00Z">
              <w:r>
                <w:rPr>
                  <w:rFonts w:hint="eastAsia" w:ascii="Times New Roman" w:hAnsi="Times New Roman" w:eastAsia="DengXian"/>
                  <w:lang w:eastAsia="zh-CN"/>
                </w:rPr>
                <w:t>O</w:t>
              </w:r>
            </w:ins>
            <w:ins w:id="671" w:author="OPPO- Liu yang" w:date="2021-01-29T09:21:00Z">
              <w:r>
                <w:rPr>
                  <w:rFonts w:ascii="Times New Roman" w:hAnsi="Times New Roman" w:eastAsia="DengXian"/>
                  <w:lang w:eastAsia="zh-CN"/>
                </w:rPr>
                <w:t>PPO</w:t>
              </w:r>
            </w:ins>
          </w:p>
        </w:tc>
        <w:tc>
          <w:tcPr>
            <w:tcW w:w="711" w:type="pct"/>
          </w:tcPr>
          <w:p>
            <w:pPr>
              <w:spacing w:after="0" w:line="276" w:lineRule="auto"/>
              <w:rPr>
                <w:rFonts w:ascii="Times New Roman" w:hAnsi="Times New Roman" w:eastAsia="DengXian"/>
                <w:lang w:eastAsia="zh-CN"/>
              </w:rPr>
            </w:pPr>
            <w:ins w:id="672" w:author="OPPO- Liu yang" w:date="2021-01-29T09:23:00Z">
              <w:r>
                <w:rPr>
                  <w:rFonts w:ascii="Times New Roman" w:hAnsi="Times New Roman" w:eastAsia="DengXian"/>
                  <w:lang w:eastAsia="zh-CN"/>
                </w:rPr>
                <w:t>No strong view</w:t>
              </w:r>
            </w:ins>
          </w:p>
        </w:tc>
        <w:tc>
          <w:tcPr>
            <w:tcW w:w="3457" w:type="pct"/>
          </w:tcPr>
          <w:p>
            <w:pPr>
              <w:spacing w:after="0" w:line="276" w:lineRule="auto"/>
              <w:rPr>
                <w:rFonts w:ascii="Times New Roman" w:hAnsi="Times New Roman"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Malgun Gothic"/>
                <w:lang w:eastAsia="ko-KR"/>
                <w:rPrChange w:id="673" w:author="SangWon Kim (LG)" w:date="2021-01-29T18:07:00Z">
                  <w:rPr>
                    <w:rFonts w:ascii="Times New Roman" w:hAnsi="Times New Roman" w:eastAsia="DengXian"/>
                    <w:lang w:eastAsia="zh-CN"/>
                  </w:rPr>
                </w:rPrChange>
              </w:rPr>
            </w:pPr>
            <w:ins w:id="674" w:author="SangWon Kim (LG)" w:date="2021-01-29T18:07:00Z">
              <w:r>
                <w:rPr>
                  <w:rFonts w:hint="eastAsia" w:ascii="Times New Roman" w:hAnsi="Times New Roman" w:eastAsia="Malgun Gothic"/>
                  <w:lang w:eastAsia="ko-KR"/>
                </w:rPr>
                <w:t>LGE</w:t>
              </w:r>
            </w:ins>
          </w:p>
        </w:tc>
        <w:tc>
          <w:tcPr>
            <w:tcW w:w="711" w:type="pct"/>
          </w:tcPr>
          <w:p>
            <w:pPr>
              <w:spacing w:after="0" w:line="276" w:lineRule="auto"/>
              <w:rPr>
                <w:rFonts w:ascii="CG Times (WN)" w:hAnsi="CG Times (WN)" w:eastAsia="Malgun Gothic"/>
                <w:lang w:eastAsia="ko-KR"/>
                <w:rPrChange w:id="675" w:author="SangWon Kim (LG)" w:date="2021-01-29T18:07:00Z">
                  <w:rPr>
                    <w:rFonts w:ascii="Times New Roman" w:hAnsi="Times New Roman" w:eastAsia="DengXian"/>
                    <w:lang w:eastAsia="zh-CN"/>
                  </w:rPr>
                </w:rPrChange>
              </w:rPr>
            </w:pPr>
            <w:ins w:id="676" w:author="SangWon Kim (LG)" w:date="2021-01-29T18:07:00Z">
              <w:r>
                <w:rPr>
                  <w:rFonts w:hint="eastAsia" w:ascii="Times New Roman" w:hAnsi="Times New Roman" w:eastAsia="Malgun Gothic"/>
                  <w:lang w:eastAsia="ko-KR"/>
                </w:rPr>
                <w:t>Yes</w:t>
              </w:r>
            </w:ins>
          </w:p>
        </w:tc>
        <w:tc>
          <w:tcPr>
            <w:tcW w:w="3457" w:type="pct"/>
          </w:tcPr>
          <w:p>
            <w:pPr>
              <w:spacing w:after="0" w:line="276" w:lineRule="auto"/>
              <w:rPr>
                <w:ins w:id="677" w:author="SangWon Kim (LG)" w:date="2021-01-29T18:07:00Z"/>
                <w:rFonts w:ascii="Times New Roman" w:hAnsi="Times New Roman" w:eastAsia="Malgun Gothic"/>
                <w:lang w:eastAsia="ko-KR"/>
              </w:rPr>
            </w:pPr>
            <w:ins w:id="678" w:author="SangWon Kim (LG)" w:date="2021-01-29T18:09:00Z">
              <w:r>
                <w:rPr>
                  <w:rFonts w:ascii="Times New Roman" w:hAnsi="Times New Roman" w:eastAsia="Malgun Gothic"/>
                  <w:lang w:eastAsia="ko-KR"/>
                </w:rPr>
                <w:t>I</w:t>
              </w:r>
            </w:ins>
            <w:ins w:id="679" w:author="SangWon Kim (LG)" w:date="2021-01-29T18:09:00Z">
              <w:r>
                <w:rPr>
                  <w:rFonts w:hint="eastAsia" w:ascii="Times New Roman" w:hAnsi="Times New Roman" w:eastAsia="Malgun Gothic"/>
                  <w:lang w:eastAsia="ko-KR"/>
                </w:rPr>
                <w:t xml:space="preserve">t </w:t>
              </w:r>
            </w:ins>
            <w:ins w:id="680" w:author="SangWon Kim (LG)" w:date="2021-01-29T18:09:00Z">
              <w:r>
                <w:rPr>
                  <w:rFonts w:ascii="Times New Roman" w:hAnsi="Times New Roman" w:eastAsia="Malgun Gothic"/>
                  <w:lang w:eastAsia="ko-KR"/>
                </w:rPr>
                <w:t xml:space="preserve">is already captured in TR </w:t>
              </w:r>
            </w:ins>
            <w:ins w:id="681" w:author="SangWon Kim (LG)" w:date="2021-01-29T18:08:00Z">
              <w:r>
                <w:rPr>
                  <w:rFonts w:ascii="CG Times (WN)" w:hAnsi="CG Times (WN)"/>
                  <w:sz w:val="18"/>
                  <w:szCs w:val="18"/>
                </w:rPr>
                <w:t>38.890:</w:t>
              </w:r>
            </w:ins>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2" w:author="SangWon Kim (LG)" w:date="2021-01-29T18:07:00Z"/>
              </w:trPr>
              <w:tc>
                <w:tcPr>
                  <w:tcW w:w="6433" w:type="dxa"/>
                </w:tcPr>
                <w:p>
                  <w:pPr>
                    <w:spacing w:after="0" w:line="276" w:lineRule="auto"/>
                    <w:rPr>
                      <w:ins w:id="683" w:author="SangWon Kim (LG)" w:date="2021-01-29T18:07:00Z"/>
                      <w:rFonts w:ascii="CG Times (WN)" w:hAnsi="CG Times (WN)" w:eastAsia="Malgun Gothic"/>
                      <w:lang w:eastAsia="ko-KR"/>
                    </w:rPr>
                  </w:pPr>
                  <w:ins w:id="684" w:author="SangWon Kim (LG)" w:date="2021-01-29T18:07:00Z">
                    <w:r>
                      <w:rPr>
                        <w:rFonts w:ascii="CG Times (WN)" w:hAnsi="CG Times (WN)"/>
                        <w:sz w:val="18"/>
                        <w:szCs w:val="18"/>
                        <w:lang w:val="en-US" w:eastAsia="zh-CN"/>
                      </w:rPr>
                      <w:t>In case of RAN overload in standalone connectivity, RAN can stop new QoE measurement configurations, release existing QoE measurement configurations and pause QoE measurement reporting.</w:t>
                    </w:r>
                  </w:ins>
                </w:p>
              </w:tc>
            </w:tr>
          </w:tbl>
          <w:p>
            <w:pPr>
              <w:spacing w:after="0" w:line="276" w:lineRule="auto"/>
              <w:rPr>
                <w:ins w:id="685" w:author="SangWon Kim (LG)" w:date="2021-01-29T18:07:00Z"/>
                <w:rFonts w:ascii="Times New Roman" w:hAnsi="Times New Roman" w:eastAsia="Malgun Gothic"/>
                <w:lang w:eastAsia="ko-KR"/>
              </w:rPr>
            </w:pPr>
          </w:p>
          <w:p>
            <w:pPr>
              <w:spacing w:after="0" w:line="276" w:lineRule="auto"/>
              <w:rPr>
                <w:rFonts w:ascii="CG Times (WN)" w:hAnsi="CG Times (WN)" w:eastAsia="Malgun Gothic"/>
                <w:lang w:eastAsia="ko-KR"/>
                <w:rPrChange w:id="686" w:author="SangWon Kim (LG)" w:date="2021-01-29T18:07:00Z">
                  <w:rPr>
                    <w:rFonts w:ascii="Times New Roman" w:hAnsi="Times New Roman" w:eastAsia="DengXian"/>
                    <w:lang w:eastAsia="zh-CN"/>
                  </w:rPr>
                </w:rPrChange>
              </w:rPr>
            </w:pPr>
            <w:ins w:id="687" w:author="SangWon Kim (LG)" w:date="2021-01-29T18:10:00Z">
              <w:r>
                <w:rPr>
                  <w:rFonts w:ascii="Times New Roman" w:hAnsi="Times New Roman" w:eastAsia="Malgun Gothic"/>
                  <w:lang w:eastAsia="ko-KR"/>
                </w:rPr>
                <w:t>I</w:t>
              </w:r>
            </w:ins>
            <w:ins w:id="688" w:author="SangWon Kim (LG)" w:date="2021-01-29T18:10:00Z">
              <w:r>
                <w:rPr>
                  <w:rFonts w:hint="eastAsia" w:ascii="Times New Roman" w:hAnsi="Times New Roman" w:eastAsia="Malgun Gothic"/>
                  <w:lang w:eastAsia="ko-KR"/>
                </w:rPr>
                <w:t xml:space="preserve">t </w:t>
              </w:r>
            </w:ins>
            <w:ins w:id="689" w:author="SangWon Kim (LG)" w:date="2021-01-29T18:10:00Z">
              <w:r>
                <w:rPr>
                  <w:rFonts w:ascii="Times New Roman" w:hAnsi="Times New Roman" w:eastAsia="Malgun Gothic"/>
                  <w:lang w:eastAsia="ko-KR"/>
                </w:rPr>
                <w:t xml:space="preserve">does no harm to support it from RAN2 perspective.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p>
        </w:tc>
        <w:tc>
          <w:tcPr>
            <w:tcW w:w="711" w:type="pct"/>
          </w:tcPr>
          <w:p>
            <w:pPr>
              <w:spacing w:after="0" w:line="276" w:lineRule="auto"/>
              <w:rPr>
                <w:rFonts w:ascii="Times New Roman" w:hAnsi="Times New Roman" w:eastAsia="DengXian"/>
                <w:lang w:eastAsia="zh-CN"/>
              </w:rPr>
            </w:pPr>
          </w:p>
        </w:tc>
        <w:tc>
          <w:tcPr>
            <w:tcW w:w="3457" w:type="pct"/>
          </w:tcPr>
          <w:p>
            <w:pPr>
              <w:spacing w:after="0" w:line="276" w:lineRule="auto"/>
              <w:rPr>
                <w:rFonts w:ascii="Times New Roman" w:hAnsi="Times New Roman"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Malgun Gothic"/>
                <w:lang w:eastAsia="ko-KR"/>
              </w:rPr>
            </w:pPr>
            <w:ins w:id="690" w:author="Nokia" w:date="2021-01-30T10:26:00Z">
              <w:r>
                <w:rPr>
                  <w:rFonts w:ascii="Times New Roman" w:hAnsi="Times New Roman" w:eastAsia="Malgun Gothic"/>
                  <w:lang w:eastAsia="ko-KR"/>
                </w:rPr>
                <w:t>Nokia, Nokia Shanghai Bell</w:t>
              </w:r>
            </w:ins>
          </w:p>
        </w:tc>
        <w:tc>
          <w:tcPr>
            <w:tcW w:w="711" w:type="pct"/>
          </w:tcPr>
          <w:p>
            <w:pPr>
              <w:spacing w:after="0" w:line="276" w:lineRule="auto"/>
              <w:rPr>
                <w:rFonts w:ascii="Times New Roman" w:hAnsi="Times New Roman" w:eastAsia="DengXian"/>
                <w:lang w:val="en-US" w:eastAsia="zh-CN"/>
              </w:rPr>
            </w:pPr>
            <w:ins w:id="691" w:author="Nokia" w:date="2021-01-30T10:26:00Z">
              <w:r>
                <w:rPr>
                  <w:rFonts w:ascii="Times New Roman" w:hAnsi="Times New Roman" w:eastAsia="DengXian"/>
                  <w:lang w:val="en-US" w:eastAsia="zh-CN"/>
                </w:rPr>
                <w:t>Yes</w:t>
              </w:r>
            </w:ins>
          </w:p>
        </w:tc>
        <w:tc>
          <w:tcPr>
            <w:tcW w:w="3457" w:type="pct"/>
          </w:tcPr>
          <w:p>
            <w:pPr>
              <w:spacing w:after="0" w:line="276" w:lineRule="auto"/>
              <w:rPr>
                <w:rFonts w:ascii="Times New Roman" w:hAnsi="Times New Roman" w:eastAsia="DengXian"/>
                <w:lang w:val="en-US" w:eastAsia="zh-CN"/>
              </w:rPr>
            </w:pPr>
            <w:ins w:id="692" w:author="Nokia" w:date="2021-01-30T10:26:00Z">
              <w:r>
                <w:rPr>
                  <w:rFonts w:ascii="Times New Roman" w:hAnsi="Times New Roman" w:eastAsia="DengXian"/>
                  <w:lang w:val="en-US" w:eastAsia="zh-CN"/>
                </w:rPr>
                <w:t xml:space="preserve">RAN should be in control </w:t>
              </w:r>
            </w:ins>
            <w:ins w:id="693" w:author="Nokia" w:date="2021-01-30T10:27:00Z">
              <w:r>
                <w:rPr>
                  <w:rFonts w:ascii="Times New Roman" w:hAnsi="Times New Roman" w:eastAsia="DengXian"/>
                  <w:lang w:val="en-US" w:eastAsia="zh-CN"/>
                </w:rPr>
                <w:t>of the configuration it sent. Thus, if there is an overload and QoE causes issues – we see no reason to forbid releas</w:t>
              </w:r>
            </w:ins>
            <w:ins w:id="694" w:author="Nokia" w:date="2021-01-30T10:28:00Z">
              <w:r>
                <w:rPr>
                  <w:rFonts w:ascii="Times New Roman" w:hAnsi="Times New Roman" w:eastAsia="DengXian"/>
                  <w:lang w:val="en-US" w:eastAsia="zh-CN"/>
                </w:rPr>
                <w:t xml:space="preserve">ing </w:t>
              </w:r>
            </w:ins>
            <w:ins w:id="695" w:author="Nokia" w:date="2021-01-30T10:27:00Z">
              <w:r>
                <w:rPr>
                  <w:rFonts w:ascii="Times New Roman" w:hAnsi="Times New Roman" w:eastAsia="DengXian"/>
                  <w:lang w:val="en-US" w:eastAsia="zh-CN"/>
                </w:rPr>
                <w:t>of the ongoing Qo</w:t>
              </w:r>
            </w:ins>
            <w:ins w:id="696" w:author="Nokia" w:date="2021-01-30T10:28:00Z">
              <w:r>
                <w:rPr>
                  <w:rFonts w:ascii="Times New Roman" w:hAnsi="Times New Roman" w:eastAsia="DengXian"/>
                  <w:lang w:val="en-US" w:eastAsia="zh-CN"/>
                </w:rPr>
                <w: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hint="default" w:ascii="Times New Roman" w:hAnsi="Times New Roman" w:eastAsia="宋体"/>
                <w:lang w:val="en-US" w:eastAsia="zh-CN"/>
              </w:rPr>
            </w:pPr>
            <w:ins w:id="697" w:author="ZTE_Liu Yansheng" w:date="2021-01-31T14:57:20Z">
              <w:r>
                <w:rPr>
                  <w:rFonts w:hint="eastAsia"/>
                  <w:lang w:val="en-US" w:eastAsia="zh-CN"/>
                </w:rPr>
                <w:t>ZTE</w:t>
              </w:r>
            </w:ins>
          </w:p>
        </w:tc>
        <w:tc>
          <w:tcPr>
            <w:tcW w:w="711" w:type="pct"/>
          </w:tcPr>
          <w:p>
            <w:pPr>
              <w:spacing w:after="0" w:line="276" w:lineRule="auto"/>
              <w:rPr>
                <w:rFonts w:hint="default" w:ascii="Times New Roman" w:hAnsi="Times New Roman" w:eastAsia="DengXian"/>
                <w:lang w:val="en-US" w:eastAsia="zh-CN"/>
              </w:rPr>
            </w:pPr>
            <w:ins w:id="698" w:author="ZTE_Liu Yansheng" w:date="2021-01-31T15:01:58Z">
              <w:r>
                <w:rPr>
                  <w:rFonts w:hint="eastAsia" w:eastAsia="DengXian"/>
                  <w:lang w:val="en-US" w:eastAsia="zh-CN"/>
                </w:rPr>
                <w:t>Yes</w:t>
              </w:r>
            </w:ins>
          </w:p>
        </w:tc>
        <w:tc>
          <w:tcPr>
            <w:tcW w:w="3457" w:type="pct"/>
          </w:tcPr>
          <w:p>
            <w:pPr>
              <w:spacing w:after="0" w:line="276" w:lineRule="auto"/>
              <w:rPr>
                <w:ins w:id="699" w:author="ZTE_Liu Yansheng" w:date="2021-01-31T15:05:15Z"/>
                <w:rFonts w:hint="eastAsia" w:eastAsia="DengXian"/>
                <w:lang w:val="en-US" w:eastAsia="zh-CN"/>
              </w:rPr>
            </w:pPr>
            <w:ins w:id="700" w:author="ZTE_Liu Yansheng" w:date="2021-01-31T15:03:57Z">
              <w:r>
                <w:rPr>
                  <w:rFonts w:hint="eastAsia" w:eastAsia="DengXian"/>
                  <w:lang w:val="en-US" w:eastAsia="zh-CN"/>
                </w:rPr>
                <w:t xml:space="preserve">RAN3 </w:t>
              </w:r>
            </w:ins>
            <w:ins w:id="701" w:author="ZTE_Liu Yansheng" w:date="2021-01-31T15:03:58Z">
              <w:r>
                <w:rPr>
                  <w:rFonts w:hint="eastAsia" w:eastAsia="DengXian"/>
                  <w:lang w:val="en-US" w:eastAsia="zh-CN"/>
                </w:rPr>
                <w:t>has</w:t>
              </w:r>
            </w:ins>
            <w:ins w:id="702" w:author="ZTE_Liu Yansheng" w:date="2021-01-31T15:03:59Z">
              <w:r>
                <w:rPr>
                  <w:rFonts w:hint="eastAsia" w:eastAsia="DengXian"/>
                  <w:lang w:val="en-US" w:eastAsia="zh-CN"/>
                </w:rPr>
                <w:t xml:space="preserve"> alre</w:t>
              </w:r>
            </w:ins>
            <w:ins w:id="703" w:author="ZTE_Liu Yansheng" w:date="2021-01-31T15:04:01Z">
              <w:r>
                <w:rPr>
                  <w:rFonts w:hint="eastAsia" w:eastAsia="DengXian"/>
                  <w:lang w:val="en-US" w:eastAsia="zh-CN"/>
                </w:rPr>
                <w:t>a</w:t>
              </w:r>
            </w:ins>
            <w:ins w:id="704" w:author="ZTE_Liu Yansheng" w:date="2021-01-31T15:04:02Z">
              <w:r>
                <w:rPr>
                  <w:rFonts w:hint="eastAsia" w:eastAsia="DengXian"/>
                  <w:lang w:val="en-US" w:eastAsia="zh-CN"/>
                </w:rPr>
                <w:t>dy a</w:t>
              </w:r>
            </w:ins>
            <w:ins w:id="705" w:author="ZTE_Liu Yansheng" w:date="2021-01-31T15:04:03Z">
              <w:r>
                <w:rPr>
                  <w:rFonts w:hint="eastAsia" w:eastAsia="DengXian"/>
                  <w:lang w:val="en-US" w:eastAsia="zh-CN"/>
                </w:rPr>
                <w:t>greed</w:t>
              </w:r>
            </w:ins>
            <w:ins w:id="706" w:author="ZTE_Liu Yansheng" w:date="2021-01-31T15:04:04Z">
              <w:r>
                <w:rPr>
                  <w:rFonts w:hint="eastAsia" w:eastAsia="DengXian"/>
                  <w:lang w:val="en-US" w:eastAsia="zh-CN"/>
                </w:rPr>
                <w:t xml:space="preserve"> this </w:t>
              </w:r>
            </w:ins>
            <w:ins w:id="707" w:author="ZTE_Liu Yansheng" w:date="2021-01-31T15:04:06Z">
              <w:r>
                <w:rPr>
                  <w:rFonts w:hint="eastAsia" w:eastAsia="DengXian"/>
                  <w:lang w:val="en-US" w:eastAsia="zh-CN"/>
                </w:rPr>
                <w:t>in RAN</w:t>
              </w:r>
            </w:ins>
            <w:ins w:id="708" w:author="ZTE_Liu Yansheng" w:date="2021-01-31T15:04:07Z">
              <w:r>
                <w:rPr>
                  <w:rFonts w:hint="eastAsia" w:eastAsia="DengXian"/>
                  <w:lang w:val="en-US" w:eastAsia="zh-CN"/>
                </w:rPr>
                <w:t>3</w:t>
              </w:r>
            </w:ins>
            <w:ins w:id="709" w:author="ZTE_Liu Yansheng" w:date="2021-01-31T15:04:08Z">
              <w:r>
                <w:rPr>
                  <w:rFonts w:hint="eastAsia" w:eastAsia="DengXian"/>
                  <w:lang w:val="en-US" w:eastAsia="zh-CN"/>
                </w:rPr>
                <w:t>#</w:t>
              </w:r>
            </w:ins>
            <w:ins w:id="710" w:author="ZTE_Liu Yansheng" w:date="2021-01-31T15:04:15Z">
              <w:r>
                <w:rPr>
                  <w:rFonts w:hint="eastAsia" w:eastAsia="DengXian"/>
                  <w:lang w:val="en-US" w:eastAsia="zh-CN"/>
                </w:rPr>
                <w:t>111</w:t>
              </w:r>
            </w:ins>
            <w:ins w:id="711" w:author="ZTE_Liu Yansheng" w:date="2021-01-31T15:04:16Z">
              <w:r>
                <w:rPr>
                  <w:rFonts w:hint="eastAsia" w:eastAsia="DengXian"/>
                  <w:lang w:val="en-US" w:eastAsia="zh-CN"/>
                </w:rPr>
                <w:t>e</w:t>
              </w:r>
            </w:ins>
            <w:ins w:id="712" w:author="ZTE_Liu Yansheng" w:date="2021-01-31T15:04:17Z">
              <w:r>
                <w:rPr>
                  <w:rFonts w:hint="eastAsia" w:eastAsia="DengXian"/>
                  <w:lang w:val="en-US" w:eastAsia="zh-CN"/>
                </w:rPr>
                <w:t>.</w:t>
              </w:r>
            </w:ins>
            <w:ins w:id="713" w:author="ZTE_Liu Yansheng" w:date="2021-01-31T15:04:20Z">
              <w:r>
                <w:rPr>
                  <w:rFonts w:hint="eastAsia" w:eastAsia="DengXian"/>
                  <w:lang w:val="en-US" w:eastAsia="zh-CN"/>
                </w:rPr>
                <w:t xml:space="preserve"> </w:t>
              </w:r>
            </w:ins>
            <w:ins w:id="714" w:author="ZTE_Liu Yansheng" w:date="2021-01-31T15:06:06Z">
              <w:r>
                <w:rPr>
                  <w:rFonts w:hint="eastAsia" w:eastAsia="DengXian"/>
                  <w:lang w:val="en-US" w:eastAsia="zh-CN"/>
                </w:rPr>
                <w:t>W</w:t>
              </w:r>
            </w:ins>
            <w:ins w:id="715" w:author="ZTE_Liu Yansheng" w:date="2021-01-31T15:04:26Z">
              <w:r>
                <w:rPr>
                  <w:rFonts w:hint="eastAsia" w:eastAsia="DengXian"/>
                  <w:lang w:val="en-US" w:eastAsia="zh-CN"/>
                </w:rPr>
                <w:t xml:space="preserve">e </w:t>
              </w:r>
            </w:ins>
            <w:ins w:id="716" w:author="ZTE_Liu Yansheng" w:date="2021-01-31T15:04:43Z">
              <w:r>
                <w:rPr>
                  <w:rFonts w:hint="eastAsia" w:eastAsia="DengXian"/>
                  <w:lang w:val="en-US" w:eastAsia="zh-CN"/>
                </w:rPr>
                <w:t>are no</w:t>
              </w:r>
            </w:ins>
            <w:ins w:id="717" w:author="ZTE_Liu Yansheng" w:date="2021-01-31T15:04:44Z">
              <w:r>
                <w:rPr>
                  <w:rFonts w:hint="eastAsia" w:eastAsia="DengXian"/>
                  <w:lang w:val="en-US" w:eastAsia="zh-CN"/>
                </w:rPr>
                <w:t>t goi</w:t>
              </w:r>
            </w:ins>
            <w:ins w:id="718" w:author="ZTE_Liu Yansheng" w:date="2021-01-31T15:04:45Z">
              <w:r>
                <w:rPr>
                  <w:rFonts w:hint="eastAsia" w:eastAsia="DengXian"/>
                  <w:lang w:val="en-US" w:eastAsia="zh-CN"/>
                </w:rPr>
                <w:t>ng</w:t>
              </w:r>
            </w:ins>
            <w:ins w:id="719" w:author="ZTE_Liu Yansheng" w:date="2021-01-31T15:04:30Z">
              <w:r>
                <w:rPr>
                  <w:rFonts w:hint="eastAsia" w:eastAsia="DengXian"/>
                  <w:lang w:val="en-US" w:eastAsia="zh-CN"/>
                </w:rPr>
                <w:t xml:space="preserve"> t</w:t>
              </w:r>
            </w:ins>
            <w:ins w:id="720" w:author="ZTE_Liu Yansheng" w:date="2021-01-31T15:04:31Z">
              <w:r>
                <w:rPr>
                  <w:rFonts w:hint="eastAsia" w:eastAsia="DengXian"/>
                  <w:lang w:val="en-US" w:eastAsia="zh-CN"/>
                </w:rPr>
                <w:t xml:space="preserve">o </w:t>
              </w:r>
            </w:ins>
            <w:ins w:id="721" w:author="ZTE_Liu Yansheng" w:date="2021-01-31T15:04:51Z">
              <w:r>
                <w:rPr>
                  <w:rFonts w:hint="eastAsia" w:eastAsia="DengXian"/>
                  <w:lang w:val="en-US" w:eastAsia="zh-CN"/>
                </w:rPr>
                <w:t>cha</w:t>
              </w:r>
            </w:ins>
            <w:ins w:id="722" w:author="ZTE_Liu Yansheng" w:date="2021-01-31T15:04:52Z">
              <w:r>
                <w:rPr>
                  <w:rFonts w:hint="eastAsia" w:eastAsia="DengXian"/>
                  <w:lang w:val="en-US" w:eastAsia="zh-CN"/>
                </w:rPr>
                <w:t>ll</w:t>
              </w:r>
            </w:ins>
            <w:ins w:id="723" w:author="ZTE_Liu Yansheng" w:date="2021-01-31T15:05:14Z">
              <w:r>
                <w:rPr>
                  <w:rFonts w:hint="eastAsia" w:eastAsia="DengXian"/>
                  <w:lang w:val="en-US" w:eastAsia="zh-CN"/>
                </w:rPr>
                <w:t>e</w:t>
              </w:r>
            </w:ins>
            <w:ins w:id="724" w:author="ZTE_Liu Yansheng" w:date="2021-01-31T15:04:53Z">
              <w:r>
                <w:rPr>
                  <w:rFonts w:hint="eastAsia" w:eastAsia="DengXian"/>
                  <w:lang w:val="en-US" w:eastAsia="zh-CN"/>
                </w:rPr>
                <w:t>nge</w:t>
              </w:r>
            </w:ins>
            <w:ins w:id="725" w:author="ZTE_Liu Yansheng" w:date="2021-01-31T15:04:54Z">
              <w:r>
                <w:rPr>
                  <w:rFonts w:hint="eastAsia" w:eastAsia="DengXian"/>
                  <w:lang w:val="en-US" w:eastAsia="zh-CN"/>
                </w:rPr>
                <w:t xml:space="preserve"> </w:t>
              </w:r>
            </w:ins>
            <w:ins w:id="726" w:author="ZTE_Liu Yansheng" w:date="2021-01-31T15:04:34Z">
              <w:r>
                <w:rPr>
                  <w:rFonts w:hint="eastAsia" w:eastAsia="DengXian"/>
                  <w:lang w:val="en-US" w:eastAsia="zh-CN"/>
                </w:rPr>
                <w:t>R</w:t>
              </w:r>
            </w:ins>
            <w:ins w:id="727" w:author="ZTE_Liu Yansheng" w:date="2021-01-31T15:04:35Z">
              <w:r>
                <w:rPr>
                  <w:rFonts w:hint="eastAsia" w:eastAsia="DengXian"/>
                  <w:lang w:val="en-US" w:eastAsia="zh-CN"/>
                </w:rPr>
                <w:t>AN3</w:t>
              </w:r>
            </w:ins>
            <w:ins w:id="728" w:author="ZTE_Liu Yansheng" w:date="2021-01-31T15:04:36Z">
              <w:r>
                <w:rPr>
                  <w:rFonts w:hint="default" w:eastAsia="DengXian"/>
                  <w:lang w:val="en-US" w:eastAsia="zh-CN"/>
                </w:rPr>
                <w:t>’</w:t>
              </w:r>
            </w:ins>
            <w:ins w:id="729" w:author="ZTE_Liu Yansheng" w:date="2021-01-31T15:04:36Z">
              <w:r>
                <w:rPr>
                  <w:rFonts w:hint="eastAsia" w:eastAsia="DengXian"/>
                  <w:lang w:val="en-US" w:eastAsia="zh-CN"/>
                </w:rPr>
                <w:t xml:space="preserve">s </w:t>
              </w:r>
            </w:ins>
            <w:ins w:id="730" w:author="ZTE_Liu Yansheng" w:date="2021-01-31T15:04:37Z">
              <w:r>
                <w:rPr>
                  <w:rFonts w:hint="eastAsia" w:eastAsia="DengXian"/>
                  <w:lang w:val="en-US" w:eastAsia="zh-CN"/>
                </w:rPr>
                <w:t>agreem</w:t>
              </w:r>
            </w:ins>
            <w:ins w:id="731" w:author="ZTE_Liu Yansheng" w:date="2021-01-31T15:04:38Z">
              <w:r>
                <w:rPr>
                  <w:rFonts w:hint="eastAsia" w:eastAsia="DengXian"/>
                  <w:lang w:val="en-US" w:eastAsia="zh-CN"/>
                </w:rPr>
                <w:t>ent</w:t>
              </w:r>
            </w:ins>
            <w:ins w:id="732" w:author="ZTE_Liu Yansheng" w:date="2021-01-31T15:04:39Z">
              <w:r>
                <w:rPr>
                  <w:rFonts w:hint="eastAsia" w:eastAsia="DengXian"/>
                  <w:lang w:val="en-US" w:eastAsia="zh-CN"/>
                </w:rPr>
                <w:t>.</w:t>
              </w:r>
            </w:ins>
          </w:p>
          <w:p>
            <w:pPr>
              <w:spacing w:after="0" w:line="276" w:lineRule="auto"/>
              <w:rPr>
                <w:rFonts w:hint="default" w:eastAsia="DengXian"/>
                <w:lang w:val="en-US" w:eastAsia="zh-CN"/>
              </w:rPr>
            </w:pPr>
          </w:p>
        </w:tc>
      </w:tr>
    </w:tbl>
    <w:p>
      <w:pPr>
        <w:rPr>
          <w:rFonts w:eastAsia="MS Gothic"/>
          <w:b/>
          <w:sz w:val="22"/>
          <w:szCs w:val="22"/>
          <w:lang w:val="en-US" w:eastAsia="ja-JP"/>
        </w:rPr>
      </w:pPr>
    </w:p>
    <w:p>
      <w:pPr>
        <w:rPr>
          <w:b/>
          <w:bCs/>
        </w:rPr>
      </w:pPr>
    </w:p>
    <w:p>
      <w:pPr>
        <w:pStyle w:val="3"/>
        <w:numPr>
          <w:ilvl w:val="1"/>
          <w:numId w:val="10"/>
        </w:numPr>
      </w:pPr>
      <w:r>
        <w:rPr>
          <w:lang w:eastAsia="zh-CN"/>
        </w:rPr>
        <w:t>Progress on candidate solutions</w:t>
      </w:r>
    </w:p>
    <w:p>
      <w:pPr>
        <w:rPr>
          <w:b/>
          <w:lang w:eastAsia="zh-CN"/>
        </w:rPr>
      </w:pPr>
      <w:r>
        <w:rPr>
          <w:b/>
          <w:lang w:eastAsia="zh-CN"/>
        </w:rPr>
        <w:t>Proposal 8: RAN2 discuss how to capture the solutions about mobility.</w:t>
      </w:r>
    </w:p>
    <w:p>
      <w:pPr>
        <w:rPr>
          <w:b/>
          <w:lang w:eastAsia="zh-CN"/>
        </w:rPr>
      </w:pPr>
      <w:r>
        <w:rPr>
          <w:b/>
          <w:lang w:eastAsia="zh-CN"/>
        </w:rPr>
        <w:t>Option 1:</w:t>
      </w:r>
    </w:p>
    <w:p>
      <w:pPr>
        <w:rPr>
          <w:lang w:eastAsia="zh-CN"/>
        </w:rPr>
      </w:pPr>
      <w:r>
        <w:rPr>
          <w:lang w:eastAsia="zh-CN"/>
        </w:rPr>
        <w:t>-</w:t>
      </w:r>
      <w:r>
        <w:rPr>
          <w:lang w:eastAsia="zh-CN"/>
        </w:rPr>
        <w:tab/>
      </w:r>
      <w:r>
        <w:rPr>
          <w:lang w:eastAsia="zh-CN"/>
        </w:rPr>
        <w:t>UE indicates to the gNB when the QoE measurement session starts and source gNB forwards this information to target gNB upon handover.</w:t>
      </w:r>
    </w:p>
    <w:p>
      <w:pPr>
        <w:rPr>
          <w:lang w:eastAsia="zh-CN"/>
        </w:rPr>
      </w:pPr>
      <w:r>
        <w:rPr>
          <w:lang w:eastAsia="zh-CN"/>
        </w:rPr>
        <w:t>-</w:t>
      </w:r>
      <w:r>
        <w:rPr>
          <w:lang w:eastAsia="zh-CN"/>
        </w:rPr>
        <w:tab/>
      </w:r>
      <w:r>
        <w:rPr>
          <w:lang w:eastAsia="zh-CN"/>
        </w:rPr>
        <w:t>When the UE leaves the measurement area, QoE configurations for this measurement area are released during handover by the target gNB unless the measurement session is ongoing.</w:t>
      </w:r>
    </w:p>
    <w:p>
      <w:pPr>
        <w:rPr>
          <w:lang w:eastAsia="zh-CN"/>
        </w:rPr>
      </w:pPr>
      <w:r>
        <w:rPr>
          <w:lang w:eastAsia="zh-CN"/>
        </w:rPr>
        <w:t>-</w:t>
      </w:r>
      <w:r>
        <w:rPr>
          <w:lang w:eastAsia="zh-CN"/>
        </w:rPr>
        <w:tab/>
      </w:r>
      <w:r>
        <w:rPr>
          <w:lang w:eastAsia="zh-CN"/>
        </w:rPr>
        <w:t>In case the UE is configured with a QoE configuration, the UE always assumes to be in the measurement area scope and is allowed to trigger a measurement session.</w:t>
      </w:r>
    </w:p>
    <w:p>
      <w:pPr>
        <w:rPr>
          <w:b/>
          <w:lang w:eastAsia="zh-CN"/>
        </w:rPr>
      </w:pPr>
      <w:r>
        <w:rPr>
          <w:b/>
          <w:lang w:eastAsia="zh-CN"/>
        </w:rPr>
        <w:t>Option 2:</w:t>
      </w:r>
    </w:p>
    <w:p>
      <w:pPr>
        <w:rPr>
          <w:lang w:eastAsia="zh-CN"/>
        </w:rPr>
      </w:pPr>
      <w:r>
        <w:rPr>
          <w:lang w:eastAsia="zh-CN"/>
        </w:rPr>
        <w:t>-</w:t>
      </w:r>
      <w:r>
        <w:rPr>
          <w:lang w:eastAsia="zh-CN"/>
        </w:rPr>
        <w:tab/>
      </w:r>
      <w:r>
        <w:rPr>
          <w:lang w:eastAsia="zh-CN"/>
        </w:rPr>
        <w:t xml:space="preserve">Upon handover, the target gNB includes withinArea indication for QoE configurations which are valid under its coverage. </w:t>
      </w:r>
    </w:p>
    <w:p>
      <w:pPr>
        <w:rPr>
          <w:lang w:eastAsia="zh-CN"/>
        </w:rPr>
      </w:pPr>
      <w:r>
        <w:rPr>
          <w:lang w:eastAsia="zh-CN"/>
        </w:rPr>
        <w:t>-</w:t>
      </w:r>
      <w:r>
        <w:rPr>
          <w:lang w:eastAsia="zh-CN"/>
        </w:rPr>
        <w:tab/>
      </w:r>
      <w:r>
        <w:rPr>
          <w:lang w:eastAsia="zh-CN"/>
        </w:rPr>
        <w:t>The UE is allowed to trigger QoE measurement only for QoE configurations with withinArea indication.</w:t>
      </w:r>
    </w:p>
    <w:p>
      <w:pPr>
        <w:rPr>
          <w:lang w:eastAsia="zh-CN"/>
        </w:rPr>
      </w:pPr>
      <w:r>
        <w:rPr>
          <w:lang w:eastAsia="zh-CN"/>
        </w:rPr>
        <w:t>-</w:t>
      </w:r>
      <w:r>
        <w:rPr>
          <w:lang w:eastAsia="zh-CN"/>
        </w:rPr>
        <w:tab/>
      </w:r>
      <w:r>
        <w:rPr>
          <w:lang w:eastAsia="zh-CN"/>
        </w:rPr>
        <w:t>The UE is allowed to continue ongoing QoE measurements even without withinArea indication.</w:t>
      </w:r>
    </w:p>
    <w:p>
      <w:pPr>
        <w:rPr>
          <w:b/>
          <w:lang w:eastAsia="zh-CN"/>
        </w:rPr>
      </w:pPr>
      <w:r>
        <w:rPr>
          <w:b/>
          <w:lang w:eastAsia="zh-CN"/>
        </w:rPr>
        <w:t>Option 3:</w:t>
      </w:r>
    </w:p>
    <w:p>
      <w:pPr>
        <w:rPr>
          <w:lang w:eastAsia="zh-CN"/>
        </w:rPr>
      </w:pPr>
      <w:r>
        <w:rPr>
          <w:lang w:eastAsia="zh-CN"/>
        </w:rPr>
        <w:t>-</w:t>
      </w:r>
      <w:r>
        <w:rPr>
          <w:lang w:eastAsia="zh-CN"/>
        </w:rPr>
        <w:tab/>
      </w:r>
      <w:r>
        <w:rPr>
          <w:lang w:eastAsia="zh-CN"/>
        </w:rPr>
        <w:t>The gNB configures the UE with the area configuration for each QoE configuration.</w:t>
      </w:r>
    </w:p>
    <w:p>
      <w:pPr>
        <w:rPr>
          <w:lang w:eastAsia="zh-CN"/>
        </w:rPr>
      </w:pPr>
      <w:r>
        <w:rPr>
          <w:lang w:eastAsia="zh-CN"/>
        </w:rPr>
        <w:t>-</w:t>
      </w:r>
      <w:r>
        <w:rPr>
          <w:lang w:eastAsia="zh-CN"/>
        </w:rPr>
        <w:tab/>
      </w:r>
      <w:r>
        <w:rPr>
          <w:lang w:eastAsia="zh-CN"/>
        </w:rPr>
        <w:t>The UE checks the configuration before triggering the QoE measurement.</w:t>
      </w:r>
    </w:p>
    <w:p>
      <w:pPr>
        <w:rPr>
          <w:lang w:eastAsia="zh-CN"/>
        </w:rPr>
      </w:pPr>
      <w:r>
        <w:rPr>
          <w:lang w:eastAsia="zh-CN"/>
        </w:rPr>
        <w:t>-</w:t>
      </w:r>
      <w:r>
        <w:rPr>
          <w:lang w:eastAsia="zh-CN"/>
        </w:rPr>
        <w:tab/>
      </w:r>
      <w:r>
        <w:rPr>
          <w:lang w:eastAsia="zh-CN"/>
        </w:rPr>
        <w:t>The UE continues an ongoing QoE measurement even when leaving the configured measurement area.</w:t>
      </w:r>
    </w:p>
    <w:p>
      <w:pPr>
        <w:rPr>
          <w:rFonts w:eastAsiaTheme="minorEastAsia"/>
          <w:lang w:val="en-US" w:eastAsia="ja-JP"/>
        </w:rPr>
      </w:pPr>
      <w:r>
        <w:rPr>
          <w:rFonts w:eastAsiaTheme="minorEastAsia"/>
          <w:lang w:val="en-US" w:eastAsia="ja-JP"/>
        </w:rPr>
        <w:t>For P8, company view are encouraged to input.</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7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pct"/>
          </w:tcPr>
          <w:p>
            <w:pPr>
              <w:spacing w:after="0" w:line="276" w:lineRule="auto"/>
              <w:jc w:val="center"/>
              <w:rPr>
                <w:rFonts w:ascii="Times New Roman" w:hAnsi="Times New Roman" w:eastAsiaTheme="minorEastAsia"/>
                <w:b/>
                <w:bCs/>
                <w:lang w:eastAsia="ja-JP"/>
              </w:rPr>
            </w:pPr>
            <w:r>
              <w:rPr>
                <w:rFonts w:ascii="Times New Roman" w:hAnsi="Times New Roman" w:eastAsiaTheme="minorEastAsia"/>
                <w:b/>
                <w:bCs/>
                <w:lang w:eastAsia="ja-JP"/>
              </w:rPr>
              <w:t>Company</w:t>
            </w:r>
          </w:p>
        </w:tc>
        <w:tc>
          <w:tcPr>
            <w:tcW w:w="4030" w:type="pct"/>
          </w:tcPr>
          <w:p>
            <w:pPr>
              <w:spacing w:after="0" w:line="276" w:lineRule="auto"/>
              <w:jc w:val="center"/>
              <w:rPr>
                <w:rFonts w:ascii="Times New Roman" w:hAnsi="Times New Roman" w:eastAsiaTheme="minorEastAsia"/>
                <w:b/>
                <w:bCs/>
                <w:lang w:eastAsia="ja-JP"/>
              </w:rPr>
            </w:pPr>
            <w:r>
              <w:rPr>
                <w:rFonts w:ascii="Times New Roman" w:hAnsi="Times New Roman" w:eastAsiaTheme="minorEastAsia"/>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0" w:type="pct"/>
          </w:tcPr>
          <w:p>
            <w:pPr>
              <w:spacing w:after="0" w:line="276" w:lineRule="auto"/>
              <w:jc w:val="center"/>
              <w:rPr>
                <w:rFonts w:ascii="Times New Roman" w:hAnsi="Times New Roman" w:eastAsia="DengXian"/>
                <w:lang w:eastAsia="zh-CN"/>
              </w:rPr>
            </w:pPr>
            <w:ins w:id="733" w:author="CMCC" w:date="2021-01-28T17:51:00Z">
              <w:r>
                <w:rPr>
                  <w:rFonts w:hint="eastAsia" w:ascii="Times New Roman" w:hAnsi="Times New Roman" w:eastAsia="DengXian"/>
                  <w:lang w:eastAsia="zh-CN"/>
                </w:rPr>
                <w:t>CMCC</w:t>
              </w:r>
            </w:ins>
          </w:p>
        </w:tc>
        <w:tc>
          <w:tcPr>
            <w:tcW w:w="4030" w:type="pct"/>
          </w:tcPr>
          <w:p>
            <w:pPr>
              <w:spacing w:after="0" w:line="276" w:lineRule="auto"/>
              <w:rPr>
                <w:rFonts w:ascii="Times New Roman" w:hAnsi="Times New Roman" w:eastAsia="DengXian"/>
                <w:lang w:eastAsia="zh-CN"/>
              </w:rPr>
            </w:pPr>
            <w:ins w:id="734" w:author="CMCC" w:date="2021-01-28T17:51:00Z">
              <w:r>
                <w:rPr>
                  <w:rFonts w:hint="eastAsia" w:ascii="Times New Roman" w:hAnsi="Times New Roman" w:eastAsia="DengXian"/>
                  <w:lang w:eastAsia="zh-CN"/>
                </w:rPr>
                <w:t>Option 1&amp;</w:t>
              </w:r>
            </w:ins>
            <w:ins w:id="735" w:author="CMCC" w:date="2021-01-28T17:52:00Z">
              <w:r>
                <w:rPr>
                  <w:rFonts w:hint="eastAsia" w:ascii="Times New Roman" w:hAnsi="Times New Roman" w:eastAsia="DengXian"/>
                  <w:lang w:eastAsia="zh-CN"/>
                </w:rPr>
                <w:t xml:space="preserve"> </w:t>
              </w:r>
            </w:ins>
            <w:ins w:id="736" w:author="CMCC" w:date="2021-01-28T17:51:00Z">
              <w:r>
                <w:rPr>
                  <w:rFonts w:hint="eastAsia" w:ascii="Times New Roman" w:hAnsi="Times New Roman" w:eastAsia="DengXian"/>
                  <w:lang w:eastAsia="zh-CN"/>
                </w:rPr>
                <w:t xml:space="preserve">2 </w:t>
              </w:r>
            </w:ins>
            <w:ins w:id="737" w:author="CMCC" w:date="2021-01-28T17:52:00Z">
              <w:r>
                <w:rPr>
                  <w:rFonts w:hint="eastAsia" w:ascii="Times New Roman" w:hAnsi="Times New Roman" w:eastAsia="DengXian"/>
                  <w:lang w:eastAsia="zh-CN"/>
                </w:rPr>
                <w:t xml:space="preserve">can only be applied when UE is in connected mode; while Option 3 may also applied to UE in inactive/idle mode. </w:t>
              </w:r>
            </w:ins>
            <w:ins w:id="738" w:author="CMCC" w:date="2021-01-28T17:53:00Z">
              <w:r>
                <w:rPr>
                  <w:rFonts w:hint="eastAsia" w:ascii="Times New Roman" w:hAnsi="Times New Roman" w:eastAsia="DengXian"/>
                  <w:lang w:eastAsia="zh-CN"/>
                </w:rPr>
                <w:t>Since the proposal here is discussing mobility scenario, and SA5 has sent an LS to RAN2 which expects RAN2 to implement WithinArea indication (</w:t>
              </w:r>
            </w:ins>
            <w:ins w:id="739" w:author="CMCC" w:date="2021-01-28T17:54:00Z">
              <w:r>
                <w:rPr>
                  <w:rFonts w:hint="eastAsia" w:ascii="Times New Roman" w:hAnsi="Times New Roman" w:eastAsia="DengXian"/>
                  <w:lang w:eastAsia="zh-CN"/>
                </w:rPr>
                <w:t xml:space="preserve">without mentioning </w:t>
              </w:r>
            </w:ins>
            <w:ins w:id="740" w:author="CMCC" w:date="2021-01-28T17:55:00Z">
              <w:r>
                <w:rPr>
                  <w:rFonts w:hint="eastAsia" w:ascii="Times New Roman" w:hAnsi="Times New Roman" w:eastAsia="DengXian"/>
                  <w:lang w:eastAsia="zh-CN"/>
                </w:rPr>
                <w:t>NR or LTE</w:t>
              </w:r>
            </w:ins>
            <w:ins w:id="741" w:author="CMCC" w:date="2021-01-28T17:53:00Z">
              <w:r>
                <w:rPr>
                  <w:rFonts w:hint="eastAsia" w:ascii="Times New Roman" w:hAnsi="Times New Roman" w:eastAsia="DengXian"/>
                  <w:lang w:eastAsia="zh-CN"/>
                </w:rPr>
                <w:t>)</w:t>
              </w:r>
            </w:ins>
            <w:ins w:id="742" w:author="CMCC" w:date="2021-01-28T17:55:00Z">
              <w:r>
                <w:rPr>
                  <w:rFonts w:hint="eastAsia" w:ascii="Times New Roman" w:hAnsi="Times New Roman" w:eastAsia="DengXian"/>
                  <w:lang w:eastAsia="zh-CN"/>
                </w:rPr>
                <w:t>, we slightly prefer Option 2, but have no strong view at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pct"/>
          </w:tcPr>
          <w:p>
            <w:pPr>
              <w:spacing w:after="0" w:line="276" w:lineRule="auto"/>
              <w:jc w:val="center"/>
              <w:rPr>
                <w:rFonts w:ascii="Times New Roman" w:hAnsi="Times New Roman" w:eastAsiaTheme="minorEastAsia"/>
                <w:lang w:eastAsia="ja-JP"/>
              </w:rPr>
            </w:pPr>
            <w:ins w:id="743" w:author="Huawei" w:date="2021-01-28T11:54:00Z">
              <w:r>
                <w:rPr>
                  <w:rFonts w:ascii="Times New Roman" w:hAnsi="Times New Roman" w:eastAsia="DengXian"/>
                  <w:lang w:eastAsia="zh-CN"/>
                </w:rPr>
                <w:t>Huawei, HiSilicon</w:t>
              </w:r>
            </w:ins>
          </w:p>
        </w:tc>
        <w:tc>
          <w:tcPr>
            <w:tcW w:w="4030" w:type="pct"/>
          </w:tcPr>
          <w:p>
            <w:pPr>
              <w:spacing w:after="0" w:line="276" w:lineRule="auto"/>
              <w:rPr>
                <w:ins w:id="744" w:author="Huawei" w:date="2021-01-28T11:55:00Z"/>
                <w:rFonts w:ascii="Times New Roman" w:hAnsi="Times New Roman" w:eastAsia="DengXian"/>
                <w:lang w:eastAsia="zh-CN"/>
              </w:rPr>
            </w:pPr>
            <w:ins w:id="745" w:author="Huawei" w:date="2021-01-28T11:54:00Z">
              <w:r>
                <w:rPr>
                  <w:rFonts w:ascii="Times New Roman" w:hAnsi="Times New Roman" w:eastAsia="DengXian"/>
                  <w:lang w:eastAsia="zh-CN"/>
                </w:rPr>
                <w:t>Our preference is option 1 (at least for Connected mode QoE collection), but if companies have different vies, then we are OK with capturing all these three solutions in the TR for down-selection during WI phase.</w:t>
              </w:r>
            </w:ins>
            <w:ins w:id="746" w:author="Huawei" w:date="2021-01-28T11:55:00Z">
              <w:r>
                <w:rPr>
                  <w:rFonts w:ascii="Times New Roman" w:hAnsi="Times New Roman" w:eastAsia="DengXian"/>
                  <w:lang w:eastAsia="zh-CN"/>
                </w:rPr>
                <w:t xml:space="preserve"> </w:t>
              </w:r>
            </w:ins>
          </w:p>
          <w:p>
            <w:pPr>
              <w:spacing w:after="0" w:line="276" w:lineRule="auto"/>
              <w:rPr>
                <w:ins w:id="747" w:author="Huawei" w:date="2021-01-28T11:56:00Z"/>
                <w:rFonts w:ascii="Times New Roman" w:hAnsi="Times New Roman" w:eastAsia="DengXian"/>
                <w:lang w:eastAsia="zh-CN"/>
              </w:rPr>
            </w:pPr>
            <w:ins w:id="748" w:author="Huawei" w:date="2021-01-28T11:55:00Z">
              <w:r>
                <w:rPr>
                  <w:rFonts w:ascii="Times New Roman" w:hAnsi="Times New Roman" w:eastAsia="DengXian"/>
                  <w:lang w:eastAsia="zh-CN"/>
                </w:rPr>
                <w:t>In SA5 LS, it is said that</w:t>
              </w:r>
            </w:ins>
            <w:ins w:id="749" w:author="Huawei" w:date="2021-01-28T11:56:00Z">
              <w:r>
                <w:rPr>
                  <w:rFonts w:ascii="Times New Roman" w:hAnsi="Times New Roman" w:eastAsia="DengXian"/>
                  <w:lang w:eastAsia="zh-CN"/>
                </w:rPr>
                <w:t>:</w:t>
              </w:r>
            </w:ins>
          </w:p>
          <w:p>
            <w:pPr>
              <w:spacing w:after="120"/>
              <w:ind w:left="993" w:hanging="993"/>
              <w:rPr>
                <w:ins w:id="750" w:author="Huawei" w:date="2021-01-28T11:56:00Z"/>
                <w:rFonts w:ascii="Arial" w:hAnsi="Arial" w:cs="Arial"/>
              </w:rPr>
            </w:pPr>
            <w:ins w:id="751" w:author="Huawei" w:date="2021-01-28T11:56:00Z">
              <w:r>
                <w:rPr>
                  <w:rFonts w:ascii="Times New Roman" w:hAnsi="Times New Roman" w:eastAsia="DengXian"/>
                  <w:lang w:eastAsia="zh-CN"/>
                </w:rPr>
                <w:t>“</w:t>
              </w:r>
            </w:ins>
            <w:ins w:id="752" w:author="Huawei" w:date="2021-01-28T11:56:00Z">
              <w:r>
                <w:rPr>
                  <w:rFonts w:ascii="Arial" w:hAnsi="Arial" w:cs="Arial"/>
                  <w:b/>
                </w:rPr>
                <w:t xml:space="preserve">ACTION: </w:t>
              </w:r>
            </w:ins>
            <w:ins w:id="753" w:author="Huawei" w:date="2021-01-28T11:56:00Z">
              <w:r>
                <w:rPr>
                  <w:rFonts w:ascii="Arial" w:hAnsi="Arial" w:cs="Arial"/>
                  <w:b/>
                </w:rPr>
                <w:tab/>
              </w:r>
            </w:ins>
            <w:ins w:id="754" w:author="Huawei" w:date="2021-01-28T11:56:00Z">
              <w:r>
                <w:rPr>
                  <w:rFonts w:ascii="Arial" w:hAnsi="Arial" w:cs="Arial"/>
                  <w:b/>
                </w:rPr>
                <w:t>SA5</w:t>
              </w:r>
            </w:ins>
            <w:ins w:id="755" w:author="Huawei" w:date="2021-01-28T11:56:00Z">
              <w:r>
                <w:rPr>
                  <w:rFonts w:ascii="Arial" w:hAnsi="Arial" w:cs="Arial"/>
                </w:rPr>
                <w:t xml:space="preserve"> asks RAN2 and RAN3 groups to implement the WithinArea functionality according to TS 28.405 in Rel-16.”</w:t>
              </w:r>
            </w:ins>
          </w:p>
          <w:p>
            <w:pPr>
              <w:spacing w:after="0" w:line="276" w:lineRule="auto"/>
              <w:rPr>
                <w:rFonts w:ascii="Arial" w:hAnsi="Arial" w:cs="Arial"/>
              </w:rPr>
            </w:pPr>
            <w:ins w:id="756" w:author="Huawei" w:date="2021-01-28T11:56:00Z">
              <w:r>
                <w:rPr>
                  <w:rFonts w:ascii="Times New Roman" w:hAnsi="Times New Roman" w:eastAsia="DengXian"/>
                  <w:lang w:eastAsia="zh-CN"/>
                </w:rPr>
                <w:t xml:space="preserve">Since in Rel-16 QoE was specified for LTE only, we understand this refers to LTE only, which is not in the scope of the </w:t>
              </w:r>
            </w:ins>
            <w:ins w:id="757" w:author="Huawei" w:date="2021-01-28T11:57:00Z">
              <w:r>
                <w:rPr>
                  <w:rFonts w:ascii="Times New Roman" w:hAnsi="Times New Roman" w:eastAsia="DengXian"/>
                  <w:lang w:eastAsia="zh-CN"/>
                </w:rPr>
                <w:t>SI.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pct"/>
          </w:tcPr>
          <w:p>
            <w:pPr>
              <w:spacing w:after="0" w:line="276" w:lineRule="auto"/>
              <w:jc w:val="center"/>
              <w:rPr>
                <w:rFonts w:ascii="Times New Roman" w:hAnsi="Times New Roman" w:eastAsia="DengXian"/>
                <w:lang w:eastAsia="zh-CN"/>
              </w:rPr>
            </w:pPr>
            <w:ins w:id="758" w:author="QC" w:date="2021-01-28T13:34:00Z">
              <w:r>
                <w:rPr>
                  <w:rFonts w:ascii="Times New Roman" w:hAnsi="Times New Roman" w:eastAsia="DengXian"/>
                  <w:lang w:eastAsia="zh-CN"/>
                </w:rPr>
                <w:t>Qualcomm</w:t>
              </w:r>
            </w:ins>
          </w:p>
        </w:tc>
        <w:tc>
          <w:tcPr>
            <w:tcW w:w="4030" w:type="pct"/>
          </w:tcPr>
          <w:p>
            <w:pPr>
              <w:spacing w:after="0" w:line="276" w:lineRule="auto"/>
              <w:rPr>
                <w:rFonts w:ascii="Times New Roman" w:hAnsi="Times New Roman"/>
                <w:lang w:val="en-US" w:eastAsia="zh-CN"/>
              </w:rPr>
            </w:pPr>
            <w:ins w:id="759" w:author="QC" w:date="2021-01-28T13:34:00Z">
              <w:r>
                <w:rPr>
                  <w:rFonts w:ascii="Times New Roman" w:hAnsi="Times New Roman" w:eastAsia="DengXian"/>
                  <w:lang w:eastAsia="zh-CN"/>
                </w:rPr>
                <w:t>Considering the same solution for all of the RRC states, option 3 is our default choice.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pct"/>
          </w:tcPr>
          <w:p>
            <w:pPr>
              <w:spacing w:after="0" w:line="276" w:lineRule="auto"/>
              <w:jc w:val="center"/>
              <w:rPr>
                <w:rFonts w:ascii="Times New Roman" w:hAnsi="Times New Roman" w:eastAsia="DengXian"/>
                <w:lang w:eastAsia="zh-CN"/>
              </w:rPr>
            </w:pPr>
            <w:ins w:id="760" w:author="OPPO- Liu yang" w:date="2021-01-29T09:21:00Z">
              <w:r>
                <w:rPr>
                  <w:rFonts w:hint="eastAsia" w:ascii="Times New Roman" w:hAnsi="Times New Roman" w:eastAsia="DengXian"/>
                  <w:lang w:eastAsia="zh-CN"/>
                </w:rPr>
                <w:t>O</w:t>
              </w:r>
            </w:ins>
            <w:ins w:id="761" w:author="OPPO- Liu yang" w:date="2021-01-29T09:21:00Z">
              <w:r>
                <w:rPr>
                  <w:rFonts w:ascii="Times New Roman" w:hAnsi="Times New Roman" w:eastAsia="DengXian"/>
                  <w:lang w:eastAsia="zh-CN"/>
                </w:rPr>
                <w:t>PPO</w:t>
              </w:r>
            </w:ins>
          </w:p>
        </w:tc>
        <w:tc>
          <w:tcPr>
            <w:tcW w:w="4030" w:type="pct"/>
          </w:tcPr>
          <w:p>
            <w:pPr>
              <w:spacing w:after="0" w:line="276" w:lineRule="auto"/>
              <w:rPr>
                <w:rFonts w:ascii="Times New Roman" w:hAnsi="Times New Roman" w:eastAsia="DengXian"/>
                <w:lang w:eastAsia="zh-CN"/>
              </w:rPr>
            </w:pPr>
            <w:ins w:id="762" w:author="OPPO- Liu yang" w:date="2021-01-29T09:21:00Z">
              <w:r>
                <w:rPr>
                  <w:rFonts w:hint="eastAsia" w:ascii="Times New Roman" w:hAnsi="Times New Roman" w:eastAsia="DengXian"/>
                  <w:lang w:eastAsia="zh-CN"/>
                </w:rPr>
                <w:t>O</w:t>
              </w:r>
            </w:ins>
            <w:ins w:id="763" w:author="OPPO- Liu yang" w:date="2021-01-29T09:21:00Z">
              <w:r>
                <w:rPr>
                  <w:rFonts w:ascii="Times New Roman" w:hAnsi="Times New Roman" w:eastAsia="DengXian"/>
                  <w:lang w:eastAsia="zh-CN"/>
                </w:rPr>
                <w:t xml:space="preserve">ption 2 is preferred. We have not seen any problem to reuse the LTE mobility solution for 5G NR. It is preferred to storing area configuration and leaving the area check task at the gNB.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pct"/>
          </w:tcPr>
          <w:p>
            <w:pPr>
              <w:spacing w:after="0" w:line="276" w:lineRule="auto"/>
              <w:jc w:val="center"/>
              <w:rPr>
                <w:rFonts w:ascii="CG Times (WN)" w:hAnsi="CG Times (WN)" w:eastAsia="Malgun Gothic"/>
                <w:lang w:eastAsia="ko-KR"/>
                <w:rPrChange w:id="764" w:author="SangWon Kim (LG)" w:date="2021-01-29T19:03:00Z">
                  <w:rPr>
                    <w:rFonts w:ascii="Times New Roman" w:hAnsi="Times New Roman" w:eastAsia="DengXian"/>
                    <w:lang w:eastAsia="zh-CN"/>
                  </w:rPr>
                </w:rPrChange>
              </w:rPr>
            </w:pPr>
            <w:ins w:id="765" w:author="SangWon Kim (LG)" w:date="2021-01-29T19:03:00Z">
              <w:r>
                <w:rPr>
                  <w:rFonts w:hint="eastAsia" w:ascii="Times New Roman" w:hAnsi="Times New Roman" w:eastAsia="Malgun Gothic"/>
                  <w:lang w:eastAsia="ko-KR"/>
                </w:rPr>
                <w:t>LGE</w:t>
              </w:r>
            </w:ins>
          </w:p>
        </w:tc>
        <w:tc>
          <w:tcPr>
            <w:tcW w:w="4030" w:type="pct"/>
          </w:tcPr>
          <w:p>
            <w:pPr>
              <w:spacing w:after="0" w:line="276" w:lineRule="auto"/>
              <w:rPr>
                <w:ins w:id="766" w:author="SangWon Kim (LG)" w:date="2021-01-29T19:03:00Z"/>
                <w:rFonts w:ascii="Times New Roman" w:hAnsi="Times New Roman" w:eastAsia="Malgun Gothic"/>
                <w:lang w:eastAsia="ko-KR"/>
              </w:rPr>
            </w:pPr>
            <w:ins w:id="767" w:author="SangWon Kim (LG)" w:date="2021-01-29T19:08:00Z">
              <w:r>
                <w:rPr>
                  <w:rFonts w:ascii="Times New Roman" w:hAnsi="Times New Roman" w:eastAsia="Malgun Gothic"/>
                  <w:lang w:eastAsia="ko-KR"/>
                </w:rPr>
                <w:t>We are OK to capture all possible solutions in TR, but a</w:t>
              </w:r>
            </w:ins>
            <w:ins w:id="768" w:author="SangWon Kim (LG)" w:date="2021-01-29T19:03:00Z">
              <w:r>
                <w:rPr>
                  <w:rFonts w:hint="eastAsia" w:ascii="Times New Roman" w:hAnsi="Times New Roman" w:eastAsia="Malgun Gothic"/>
                  <w:lang w:eastAsia="ko-KR"/>
                </w:rPr>
                <w:t xml:space="preserve">ccording to </w:t>
              </w:r>
            </w:ins>
            <w:ins w:id="769" w:author="SangWon Kim (LG)" w:date="2021-01-29T19:03:00Z">
              <w:r>
                <w:rPr>
                  <w:rFonts w:ascii="Times New Roman" w:hAnsi="Times New Roman" w:eastAsia="Malgun Gothic"/>
                  <w:lang w:eastAsia="ko-KR"/>
                </w:rPr>
                <w:t>TR</w:t>
              </w:r>
            </w:ins>
            <w:ins w:id="770" w:author="SangWon Kim (LG)" w:date="2021-01-29T19:04:00Z">
              <w:r>
                <w:rPr>
                  <w:rFonts w:ascii="Times New Roman" w:hAnsi="Times New Roman" w:eastAsia="Malgun Gothic"/>
                  <w:lang w:eastAsia="ko-KR"/>
                </w:rPr>
                <w:t xml:space="preserve"> 38.890, option 2 </w:t>
              </w:r>
            </w:ins>
            <w:ins w:id="771" w:author="SangWon Kim (LG)" w:date="2021-01-29T19:06:00Z">
              <w:r>
                <w:rPr>
                  <w:rFonts w:ascii="Times New Roman" w:hAnsi="Times New Roman" w:eastAsia="Malgun Gothic"/>
                  <w:lang w:eastAsia="ko-KR"/>
                </w:rPr>
                <w:t>is</w:t>
              </w:r>
            </w:ins>
            <w:ins w:id="772" w:author="SangWon Kim (LG)" w:date="2021-01-29T19:04:00Z">
              <w:r>
                <w:rPr>
                  <w:rFonts w:ascii="Times New Roman" w:hAnsi="Times New Roman" w:eastAsia="Malgun Gothic"/>
                  <w:lang w:eastAsia="ko-KR"/>
                </w:rPr>
                <w:t xml:space="preserve"> </w:t>
              </w:r>
            </w:ins>
            <w:ins w:id="773" w:author="SangWon Kim (LG)" w:date="2021-01-29T19:05:00Z">
              <w:r>
                <w:rPr>
                  <w:rFonts w:ascii="Times New Roman" w:hAnsi="Times New Roman" w:eastAsia="Malgun Gothic"/>
                  <w:lang w:eastAsia="ko-KR"/>
                </w:rPr>
                <w:t xml:space="preserve">inconsistent with SA4 requirements: </w:t>
              </w:r>
            </w:ins>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4" w:author="SangWon Kim (LG)" w:date="2021-01-29T19:03:00Z"/>
              </w:trPr>
              <w:tc>
                <w:tcPr>
                  <w:tcW w:w="7537" w:type="dxa"/>
                </w:tcPr>
                <w:p>
                  <w:pPr>
                    <w:spacing w:after="0" w:line="276" w:lineRule="auto"/>
                    <w:rPr>
                      <w:ins w:id="775" w:author="SangWon Kim (LG)" w:date="2021-01-29T19:03:00Z"/>
                      <w:rFonts w:ascii="CG Times (WN)" w:hAnsi="CG Times (WN)" w:eastAsia="Malgun Gothic"/>
                      <w:lang w:eastAsia="ko-KR"/>
                    </w:rPr>
                  </w:pPr>
                  <w:ins w:id="776" w:author="SangWon Kim (LG)" w:date="2021-01-29T19:03:00Z">
                    <w:r>
                      <w:rPr>
                        <w:rFonts w:ascii="CG Times (WN)" w:hAnsi="CG Times (WN)"/>
                        <w:szCs w:val="18"/>
                      </w:rPr>
                      <w:t xml:space="preserve">In addition, the SA4 requirements for QoE measurements stipulate that the client shall check the QoE configuration only when a session starts. </w:t>
                    </w:r>
                  </w:ins>
                  <w:ins w:id="777" w:author="SangWon Kim (LG)" w:date="2021-01-29T19:03:00Z">
                    <w:r>
                      <w:rPr>
                        <w:rFonts w:ascii="CG Times (WN)" w:hAnsi="CG Times (WN)"/>
                        <w:szCs w:val="18"/>
                        <w:highlight w:val="none"/>
                        <w:rPrChange w:id="778" w:author="SangWon Kim (LG)" w:date="2021-01-29T19:04:00Z">
                          <w:rPr>
                            <w:szCs w:val="18"/>
                            <w:highlight w:val="yellow"/>
                          </w:rPr>
                        </w:rPrChange>
                      </w:rPr>
                      <w:t>This means that the client shall continue the QoE measurements for an ongoing session even if the UE moves out of the configured area</w:t>
                    </w:r>
                  </w:ins>
                  <w:ins w:id="779" w:author="SangWon Kim (LG)" w:date="2021-01-29T19:03:00Z">
                    <w:r>
                      <w:rPr>
                        <w:rFonts w:ascii="CG Times (WN)" w:hAnsi="CG Times (WN)"/>
                        <w:szCs w:val="18"/>
                      </w:rPr>
                      <w:t xml:space="preserve">. </w:t>
                    </w:r>
                  </w:ins>
                  <w:ins w:id="780" w:author="SangWon Kim (LG)" w:date="2021-01-29T19:03:00Z">
                    <w:r>
                      <w:rPr>
                        <w:rFonts w:ascii="CG Times (WN)" w:hAnsi="CG Times (WN)"/>
                        <w:szCs w:val="18"/>
                        <w:highlight w:val="none"/>
                        <w:rPrChange w:id="781" w:author="SangWon Kim (LG)" w:date="2021-01-29T19:04:00Z">
                          <w:rPr>
                            <w:szCs w:val="18"/>
                            <w:highlight w:val="yellow"/>
                          </w:rPr>
                        </w:rPrChange>
                      </w:rPr>
                      <w:t>The SA4 requirements</w:t>
                    </w:r>
                  </w:ins>
                  <w:ins w:id="782" w:author="SangWon Kim (LG)" w:date="2021-01-29T19:03:00Z">
                    <w:r>
                      <w:rPr>
                        <w:rFonts w:ascii="CG Times (WN)" w:hAnsi="CG Times (WN)"/>
                        <w:szCs w:val="18"/>
                      </w:rPr>
                      <w:t xml:space="preserve"> are RAT-independent and shall therefore be applied to the mobility solution for QoE measurement in NR, as well.</w:t>
                    </w:r>
                  </w:ins>
                </w:p>
              </w:tc>
            </w:tr>
          </w:tbl>
          <w:p>
            <w:pPr>
              <w:spacing w:after="0" w:line="276" w:lineRule="auto"/>
              <w:rPr>
                <w:ins w:id="783" w:author="SangWon Kim (LG)" w:date="2021-01-29T19:06:00Z"/>
                <w:rFonts w:ascii="Times New Roman" w:hAnsi="Times New Roman" w:eastAsia="Malgun Gothic"/>
                <w:lang w:eastAsia="ko-KR"/>
              </w:rPr>
            </w:pPr>
          </w:p>
          <w:p>
            <w:pPr>
              <w:spacing w:after="0" w:line="276" w:lineRule="auto"/>
              <w:rPr>
                <w:ins w:id="784" w:author="SangWon Kim (LG)" w:date="2021-01-29T19:03:00Z"/>
                <w:rFonts w:ascii="Times New Roman" w:hAnsi="Times New Roman" w:eastAsia="Malgun Gothic"/>
                <w:lang w:eastAsia="ko-KR"/>
              </w:rPr>
            </w:pPr>
            <w:ins w:id="785" w:author="SangWon Kim (LG)" w:date="2021-01-29T19:06:00Z">
              <w:r>
                <w:rPr>
                  <w:rFonts w:ascii="Times New Roman" w:hAnsi="Times New Roman" w:eastAsia="Malgun Gothic"/>
                  <w:lang w:eastAsia="ko-KR"/>
                </w:rPr>
                <w:t>R</w:t>
              </w:r>
            </w:ins>
            <w:ins w:id="786" w:author="SangWon Kim (LG)" w:date="2021-01-29T19:06:00Z">
              <w:r>
                <w:rPr>
                  <w:rFonts w:hint="eastAsia" w:ascii="Times New Roman" w:hAnsi="Times New Roman" w:eastAsia="Malgun Gothic"/>
                  <w:lang w:eastAsia="ko-KR"/>
                </w:rPr>
                <w:t xml:space="preserve">egarding </w:t>
              </w:r>
            </w:ins>
            <w:ins w:id="787" w:author="SangWon Kim (LG)" w:date="2021-01-29T19:06:00Z">
              <w:r>
                <w:rPr>
                  <w:rFonts w:ascii="Times New Roman" w:hAnsi="Times New Roman" w:eastAsia="Malgun Gothic"/>
                  <w:lang w:eastAsia="ko-KR"/>
                </w:rPr>
                <w:t xml:space="preserve">option 3, </w:t>
              </w:r>
            </w:ins>
            <w:ins w:id="788" w:author="SangWon Kim (LG)" w:date="2021-01-29T19:07:00Z">
              <w:r>
                <w:rPr>
                  <w:rFonts w:ascii="Times New Roman" w:hAnsi="Times New Roman" w:eastAsia="Malgun Gothic"/>
                  <w:lang w:eastAsia="ko-KR"/>
                </w:rPr>
                <w:t>W</w:t>
              </w:r>
            </w:ins>
            <w:ins w:id="789" w:author="SangWon Kim (LG)" w:date="2021-01-29T19:06:00Z">
              <w:r>
                <w:rPr>
                  <w:rFonts w:ascii="Times New Roman" w:hAnsi="Times New Roman" w:eastAsia="Malgun Gothic"/>
                  <w:lang w:eastAsia="ko-KR"/>
                </w:rPr>
                <w:t xml:space="preserve">hy </w:t>
              </w:r>
            </w:ins>
            <w:ins w:id="790" w:author="SangWon Kim (LG)" w:date="2021-01-29T19:07:00Z">
              <w:r>
                <w:rPr>
                  <w:rFonts w:ascii="Times New Roman" w:hAnsi="Times New Roman" w:eastAsia="Malgun Gothic"/>
                  <w:lang w:eastAsia="ko-KR"/>
                </w:rPr>
                <w:t xml:space="preserve">does </w:t>
              </w:r>
            </w:ins>
            <w:ins w:id="791" w:author="SangWon Kim (LG)" w:date="2021-01-29T19:06:00Z">
              <w:r>
                <w:rPr>
                  <w:rFonts w:ascii="Times New Roman" w:hAnsi="Times New Roman" w:eastAsia="Malgun Gothic"/>
                  <w:lang w:eastAsia="ko-KR"/>
                </w:rPr>
                <w:t xml:space="preserve">UE </w:t>
              </w:r>
            </w:ins>
            <w:ins w:id="792" w:author="SangWon Kim (LG)" w:date="2021-01-29T19:07:00Z">
              <w:r>
                <w:rPr>
                  <w:rFonts w:ascii="Times New Roman" w:hAnsi="Times New Roman" w:eastAsia="Malgun Gothic"/>
                  <w:lang w:eastAsia="ko-KR"/>
                </w:rPr>
                <w:t>check the configuration before triggering the QoE measurement?</w:t>
              </w:r>
            </w:ins>
          </w:p>
          <w:p>
            <w:pPr>
              <w:spacing w:after="0" w:line="276" w:lineRule="auto"/>
              <w:rPr>
                <w:rFonts w:ascii="CG Times (WN)" w:hAnsi="CG Times (WN)" w:eastAsia="Malgun Gothic"/>
                <w:lang w:eastAsia="ko-KR"/>
                <w:rPrChange w:id="793" w:author="SangWon Kim (LG)" w:date="2021-01-29T19:03:00Z">
                  <w:rPr>
                    <w:rFonts w:ascii="Times New Roman" w:hAnsi="Times New Roman" w:eastAsia="DengXian"/>
                    <w:lang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pct"/>
          </w:tcPr>
          <w:p>
            <w:pPr>
              <w:spacing w:after="0" w:line="276" w:lineRule="auto"/>
              <w:jc w:val="center"/>
              <w:rPr>
                <w:rFonts w:ascii="Times New Roman" w:hAnsi="Times New Roman" w:eastAsia="DengXian"/>
                <w:lang w:eastAsia="zh-CN"/>
              </w:rPr>
            </w:pPr>
            <w:ins w:id="794" w:author="Nokia" w:date="2021-01-30T10:30:00Z">
              <w:r>
                <w:rPr>
                  <w:rFonts w:ascii="Times New Roman" w:hAnsi="Times New Roman" w:eastAsia="DengXian"/>
                  <w:lang w:eastAsia="zh-CN"/>
                </w:rPr>
                <w:t>Nokia, Nokia Shanghai Bell</w:t>
              </w:r>
            </w:ins>
          </w:p>
        </w:tc>
        <w:tc>
          <w:tcPr>
            <w:tcW w:w="4030" w:type="pct"/>
          </w:tcPr>
          <w:p>
            <w:pPr>
              <w:rPr>
                <w:ins w:id="795" w:author="Nokia" w:date="2021-01-30T10:41:00Z"/>
                <w:rFonts w:ascii="Times New Roman" w:hAnsi="Times New Roman" w:eastAsia="DengXian"/>
                <w:lang w:eastAsia="zh-CN"/>
              </w:rPr>
            </w:pPr>
            <w:ins w:id="796" w:author="Nokia" w:date="2021-01-30T10:31:00Z">
              <w:r>
                <w:rPr>
                  <w:rFonts w:ascii="Times New Roman" w:hAnsi="Times New Roman" w:eastAsia="DengXian"/>
                  <w:lang w:eastAsia="zh-CN"/>
                </w:rPr>
                <w:t>We</w:t>
              </w:r>
            </w:ins>
            <w:ins w:id="797" w:author="Nokia" w:date="2021-01-30T10:36:00Z">
              <w:r>
                <w:rPr>
                  <w:rFonts w:ascii="Times New Roman" w:hAnsi="Times New Roman" w:eastAsia="DengXian"/>
                  <w:lang w:eastAsia="zh-CN"/>
                </w:rPr>
                <w:t xml:space="preserve"> agree with CMCC. This requirement was defined for LTE, while for NR it </w:t>
              </w:r>
            </w:ins>
            <w:ins w:id="798" w:author="Nokia" w:date="2021-01-30T10:37:00Z">
              <w:r>
                <w:rPr>
                  <w:rFonts w:ascii="Times New Roman" w:hAnsi="Times New Roman" w:eastAsia="DengXian"/>
                  <w:lang w:eastAsia="zh-CN"/>
                </w:rPr>
                <w:t>requires confirmation. We</w:t>
              </w:r>
            </w:ins>
            <w:ins w:id="799" w:author="Nokia" w:date="2021-01-30T10:31:00Z">
              <w:r>
                <w:rPr>
                  <w:rFonts w:ascii="Times New Roman" w:hAnsi="Times New Roman" w:eastAsia="DengXian"/>
                  <w:lang w:eastAsia="zh-CN"/>
                </w:rPr>
                <w:t xml:space="preserve"> are not clear if there is any action needed for UE RRC layer. </w:t>
              </w:r>
            </w:ins>
            <w:ins w:id="800" w:author="Nokia" w:date="2021-01-30T10:33:00Z">
              <w:r>
                <w:rPr>
                  <w:rFonts w:ascii="Times New Roman" w:hAnsi="Times New Roman" w:eastAsia="DengXian"/>
                  <w:lang w:eastAsia="zh-CN"/>
                </w:rPr>
                <w:t>In general Area configuration can be handled by gNB</w:t>
              </w:r>
            </w:ins>
            <w:ins w:id="801" w:author="Nokia" w:date="2021-01-30T10:34:00Z">
              <w:r>
                <w:rPr>
                  <w:rFonts w:ascii="Times New Roman" w:hAnsi="Times New Roman" w:eastAsia="DengXian"/>
                  <w:lang w:eastAsia="zh-CN"/>
                </w:rPr>
                <w:t xml:space="preserve">. </w:t>
              </w:r>
            </w:ins>
          </w:p>
          <w:p>
            <w:pPr>
              <w:rPr>
                <w:ins w:id="802" w:author="Nokia" w:date="2021-01-30T10:41:00Z"/>
                <w:rFonts w:ascii="Times New Roman" w:hAnsi="Times New Roman" w:eastAsia="DengXian"/>
                <w:lang w:eastAsia="zh-CN"/>
              </w:rPr>
            </w:pPr>
            <w:ins w:id="803" w:author="Nokia" w:date="2021-01-30T10:34:00Z">
              <w:r>
                <w:rPr>
                  <w:rFonts w:ascii="Times New Roman" w:hAnsi="Times New Roman" w:eastAsia="DengXian"/>
                  <w:lang w:eastAsia="zh-CN"/>
                </w:rPr>
                <w:t>Fo</w:t>
              </w:r>
            </w:ins>
            <w:ins w:id="804" w:author="Nokia" w:date="2021-01-30T10:35:00Z">
              <w:r>
                <w:rPr>
                  <w:rFonts w:ascii="Times New Roman" w:hAnsi="Times New Roman" w:eastAsia="DengXian"/>
                  <w:lang w:eastAsia="zh-CN"/>
                </w:rPr>
                <w:t>r Management based configuration we see no need to continue the “witihinArea” as the configs are send towards</w:t>
              </w:r>
            </w:ins>
            <w:ins w:id="805" w:author="Nokia" w:date="2021-01-30T10:52:00Z">
              <w:r>
                <w:rPr>
                  <w:rFonts w:ascii="Times New Roman" w:hAnsi="Times New Roman" w:eastAsia="DengXian"/>
                  <w:lang w:eastAsia="zh-CN"/>
                </w:rPr>
                <w:t xml:space="preserve"> involved</w:t>
              </w:r>
            </w:ins>
            <w:ins w:id="806" w:author="Nokia" w:date="2021-01-30T10:35:00Z">
              <w:r>
                <w:rPr>
                  <w:rFonts w:ascii="Times New Roman" w:hAnsi="Times New Roman" w:eastAsia="DengXian"/>
                  <w:lang w:eastAsia="zh-CN"/>
                </w:rPr>
                <w:t xml:space="preserve"> gNBs, literally within area. All gNBs will know the config </w:t>
              </w:r>
            </w:ins>
            <w:ins w:id="807" w:author="Nokia" w:date="2021-01-30T10:52:00Z">
              <w:r>
                <w:rPr>
                  <w:rFonts w:ascii="Times New Roman" w:hAnsi="Times New Roman" w:eastAsia="DengXian"/>
                  <w:lang w:eastAsia="zh-CN"/>
                </w:rPr>
                <w:t>is dedicated for them, and all gNBs wi</w:t>
              </w:r>
            </w:ins>
            <w:ins w:id="808" w:author="Nokia" w:date="2021-01-30T10:53:00Z">
              <w:r>
                <w:rPr>
                  <w:rFonts w:ascii="Times New Roman" w:hAnsi="Times New Roman" w:eastAsia="DengXian"/>
                  <w:lang w:eastAsia="zh-CN"/>
                </w:rPr>
                <w:t xml:space="preserve">ll be in control of sending the configuration to the user. </w:t>
              </w:r>
            </w:ins>
            <w:ins w:id="809" w:author="Nokia" w:date="2021-01-30T10:35:00Z">
              <w:r>
                <w:rPr>
                  <w:rFonts w:ascii="Times New Roman" w:hAnsi="Times New Roman" w:eastAsia="DengXian"/>
                  <w:lang w:eastAsia="zh-CN"/>
                </w:rPr>
                <w:t xml:space="preserve"> </w:t>
              </w:r>
            </w:ins>
          </w:p>
          <w:p>
            <w:pPr>
              <w:rPr>
                <w:ins w:id="810" w:author="Nokia" w:date="2021-01-30T10:32:00Z"/>
                <w:rFonts w:ascii="Times New Roman" w:hAnsi="Times New Roman" w:eastAsia="DengXian"/>
                <w:lang w:eastAsia="zh-CN"/>
              </w:rPr>
            </w:pPr>
            <w:ins w:id="811" w:author="Nokia" w:date="2021-01-30T10:35:00Z">
              <w:r>
                <w:rPr>
                  <w:rFonts w:ascii="Times New Roman" w:hAnsi="Times New Roman" w:eastAsia="DengXian"/>
                  <w:lang w:eastAsia="zh-CN"/>
                </w:rPr>
                <w:t xml:space="preserve">For </w:t>
              </w:r>
            </w:ins>
            <w:ins w:id="812" w:author="Nokia" w:date="2021-01-30T10:36:00Z">
              <w:r>
                <w:rPr>
                  <w:rFonts w:ascii="Times New Roman" w:hAnsi="Times New Roman" w:eastAsia="DengXian"/>
                  <w:lang w:eastAsia="zh-CN"/>
                </w:rPr>
                <w:t xml:space="preserve">signalling based configuration, towards one specific user, we think it makes sense to </w:t>
              </w:r>
            </w:ins>
            <w:ins w:id="813" w:author="Nokia" w:date="2021-01-30T10:33:00Z">
              <w:r>
                <w:rPr>
                  <w:rFonts w:ascii="Times New Roman" w:hAnsi="Times New Roman" w:eastAsia="DengXian"/>
                  <w:lang w:eastAsia="zh-CN"/>
                </w:rPr>
                <w:t xml:space="preserve"> </w:t>
              </w:r>
            </w:ins>
            <w:ins w:id="814" w:author="Nokia" w:date="2021-01-30T10:53:00Z">
              <w:r>
                <w:rPr>
                  <w:rFonts w:ascii="Times New Roman" w:hAnsi="Times New Roman" w:eastAsia="DengXian"/>
                  <w:lang w:eastAsia="zh-CN"/>
                </w:rPr>
                <w:t>ensure some handling of the QoE area</w:t>
              </w:r>
            </w:ins>
            <w:ins w:id="815" w:author="Nokia" w:date="2021-01-30T10:33:00Z">
              <w:r>
                <w:rPr>
                  <w:rFonts w:ascii="Times New Roman" w:hAnsi="Times New Roman" w:eastAsia="DengXian"/>
                  <w:lang w:eastAsia="zh-CN"/>
                </w:rPr>
                <w:t xml:space="preserve">– if </w:t>
              </w:r>
            </w:ins>
            <w:ins w:id="816" w:author="Nokia" w:date="2021-01-30T10:53:00Z">
              <w:r>
                <w:rPr>
                  <w:rFonts w:ascii="Times New Roman" w:hAnsi="Times New Roman" w:eastAsia="DengXian"/>
                  <w:lang w:eastAsia="zh-CN"/>
                </w:rPr>
                <w:t>a gNB</w:t>
              </w:r>
            </w:ins>
            <w:ins w:id="817" w:author="Nokia" w:date="2021-01-30T10:33:00Z">
              <w:r>
                <w:rPr>
                  <w:rFonts w:ascii="Times New Roman" w:hAnsi="Times New Roman" w:eastAsia="DengXian"/>
                  <w:lang w:eastAsia="zh-CN"/>
                </w:rPr>
                <w:t xml:space="preserve"> receives QoE configuration it will select </w:t>
              </w:r>
            </w:ins>
            <w:ins w:id="818" w:author="Nokia" w:date="2021-01-30T10:54:00Z">
              <w:r>
                <w:rPr>
                  <w:rFonts w:ascii="Times New Roman" w:hAnsi="Times New Roman" w:eastAsia="DengXian"/>
                  <w:lang w:eastAsia="zh-CN"/>
                </w:rPr>
                <w:t xml:space="preserve">a </w:t>
              </w:r>
            </w:ins>
            <w:ins w:id="819" w:author="Nokia" w:date="2021-01-30T10:33:00Z">
              <w:r>
                <w:rPr>
                  <w:rFonts w:ascii="Times New Roman" w:hAnsi="Times New Roman" w:eastAsia="DengXian"/>
                  <w:lang w:eastAsia="zh-CN"/>
                </w:rPr>
                <w:t>UE</w:t>
              </w:r>
            </w:ins>
            <w:ins w:id="820" w:author="Nokia" w:date="2021-01-30T10:54:00Z">
              <w:r>
                <w:rPr>
                  <w:rFonts w:ascii="Times New Roman" w:hAnsi="Times New Roman" w:eastAsia="DengXian"/>
                  <w:lang w:eastAsia="zh-CN"/>
                </w:rPr>
                <w:t>. F</w:t>
              </w:r>
            </w:ins>
            <w:ins w:id="821" w:author="Nokia" w:date="2021-01-30T10:33:00Z">
              <w:r>
                <w:rPr>
                  <w:rFonts w:ascii="Times New Roman" w:hAnsi="Times New Roman" w:eastAsia="DengXian"/>
                  <w:lang w:eastAsia="zh-CN"/>
                </w:rPr>
                <w:t>or the UE</w:t>
              </w:r>
            </w:ins>
            <w:ins w:id="822" w:author="Nokia" w:date="2021-01-30T10:54:00Z">
              <w:r>
                <w:rPr>
                  <w:rFonts w:ascii="Times New Roman" w:hAnsi="Times New Roman" w:eastAsia="DengXian"/>
                  <w:lang w:eastAsia="zh-CN"/>
                </w:rPr>
                <w:t xml:space="preserve"> that would experience radio signal degradation, </w:t>
              </w:r>
            </w:ins>
            <w:ins w:id="823" w:author="Nokia" w:date="2021-01-30T10:33:00Z">
              <w:r>
                <w:rPr>
                  <w:rFonts w:ascii="Times New Roman" w:hAnsi="Times New Roman" w:eastAsia="DengXian"/>
                  <w:lang w:eastAsia="zh-CN"/>
                </w:rPr>
                <w:t>that will be handed over to another gNB</w:t>
              </w:r>
            </w:ins>
            <w:ins w:id="824" w:author="Nokia" w:date="2021-01-30T10:34:00Z">
              <w:r>
                <w:rPr>
                  <w:rFonts w:ascii="Times New Roman" w:hAnsi="Times New Roman" w:eastAsia="DengXian"/>
                  <w:lang w:eastAsia="zh-CN"/>
                </w:rPr>
                <w:t xml:space="preserve"> – this is another gNB tasks to check if the </w:t>
              </w:r>
            </w:ins>
            <w:ins w:id="825" w:author="Nokia" w:date="2021-01-30T10:37:00Z">
              <w:r>
                <w:rPr>
                  <w:rFonts w:ascii="Times New Roman" w:hAnsi="Times New Roman" w:eastAsia="DengXian"/>
                  <w:lang w:eastAsia="zh-CN"/>
                </w:rPr>
                <w:t>configuration for the UE</w:t>
              </w:r>
            </w:ins>
            <w:ins w:id="826" w:author="Nokia" w:date="2021-01-30T10:34:00Z">
              <w:r>
                <w:rPr>
                  <w:rFonts w:ascii="Times New Roman" w:hAnsi="Times New Roman" w:eastAsia="DengXian"/>
                  <w:lang w:eastAsia="zh-CN"/>
                </w:rPr>
                <w:t xml:space="preserve"> is </w:t>
              </w:r>
            </w:ins>
            <w:ins w:id="827" w:author="Nokia" w:date="2021-01-30T10:37:00Z">
              <w:r>
                <w:rPr>
                  <w:rFonts w:ascii="Times New Roman" w:hAnsi="Times New Roman" w:eastAsia="DengXian"/>
                  <w:lang w:eastAsia="zh-CN"/>
                </w:rPr>
                <w:t>to be</w:t>
              </w:r>
            </w:ins>
            <w:ins w:id="828" w:author="Nokia" w:date="2021-01-30T10:34:00Z">
              <w:r>
                <w:rPr>
                  <w:rFonts w:ascii="Times New Roman" w:hAnsi="Times New Roman" w:eastAsia="DengXian"/>
                  <w:lang w:eastAsia="zh-CN"/>
                </w:rPr>
                <w:t xml:space="preserve"> continued. E.g:</w:t>
              </w:r>
            </w:ins>
          </w:p>
          <w:p>
            <w:pPr>
              <w:rPr>
                <w:ins w:id="829" w:author="Nokia" w:date="2021-01-30T10:32:00Z"/>
                <w:rFonts w:ascii="CG Times (WN)" w:hAnsi="CG Times (WN)"/>
                <w:b/>
                <w:lang w:eastAsia="zh-CN"/>
              </w:rPr>
            </w:pPr>
            <w:ins w:id="830" w:author="Nokia" w:date="2021-01-30T10:32:00Z">
              <w:r>
                <w:rPr>
                  <w:rFonts w:ascii="CG Times (WN)" w:hAnsi="CG Times (WN)"/>
                  <w:b/>
                  <w:lang w:eastAsia="zh-CN"/>
                </w:rPr>
                <w:t>Option 4:</w:t>
              </w:r>
            </w:ins>
          </w:p>
          <w:p>
            <w:pPr>
              <w:rPr>
                <w:ins w:id="831" w:author="Nokia" w:date="2021-01-30T10:32:00Z"/>
                <w:rFonts w:ascii="CG Times (WN)" w:hAnsi="CG Times (WN)"/>
                <w:lang w:eastAsia="zh-CN"/>
              </w:rPr>
            </w:pPr>
            <w:ins w:id="832" w:author="Nokia" w:date="2021-01-30T10:32:00Z">
              <w:r>
                <w:rPr>
                  <w:rFonts w:ascii="CG Times (WN)" w:hAnsi="CG Times (WN)"/>
                  <w:lang w:eastAsia="zh-CN"/>
                </w:rPr>
                <w:t>-</w:t>
              </w:r>
            </w:ins>
            <w:ins w:id="833" w:author="Nokia" w:date="2021-01-30T10:32:00Z">
              <w:r>
                <w:rPr>
                  <w:rFonts w:ascii="CG Times (WN)" w:hAnsi="CG Times (WN)"/>
                  <w:lang w:eastAsia="zh-CN"/>
                </w:rPr>
                <w:tab/>
              </w:r>
            </w:ins>
            <w:ins w:id="834" w:author="Nokia" w:date="2021-01-30T10:32:00Z">
              <w:r>
                <w:rPr>
                  <w:rFonts w:ascii="CG Times (WN)" w:hAnsi="CG Times (WN)"/>
                  <w:lang w:eastAsia="zh-CN"/>
                </w:rPr>
                <w:t xml:space="preserve">Upon handover, the target gNB checks withinArea indication for QoE configurations which are valid under its coverage. </w:t>
              </w:r>
            </w:ins>
          </w:p>
          <w:p>
            <w:pPr>
              <w:rPr>
                <w:ins w:id="835" w:author="Nokia" w:date="2021-01-30T10:39:00Z"/>
                <w:rFonts w:ascii="CG Times (WN)" w:hAnsi="CG Times (WN)"/>
                <w:lang w:eastAsia="zh-CN"/>
              </w:rPr>
            </w:pPr>
            <w:ins w:id="836" w:author="Nokia" w:date="2021-01-30T10:32:00Z">
              <w:r>
                <w:rPr>
                  <w:rFonts w:ascii="CG Times (WN)" w:hAnsi="CG Times (WN)"/>
                  <w:lang w:eastAsia="zh-CN"/>
                </w:rPr>
                <w:t xml:space="preserve">- The gNB continues </w:t>
              </w:r>
            </w:ins>
            <w:ins w:id="837" w:author="Nokia" w:date="2021-01-30T10:34:00Z">
              <w:r>
                <w:rPr>
                  <w:rFonts w:ascii="CG Times (WN)" w:hAnsi="CG Times (WN)"/>
                  <w:lang w:eastAsia="zh-CN"/>
                </w:rPr>
                <w:t>QoE configuration for the UE</w:t>
              </w:r>
            </w:ins>
            <w:ins w:id="838" w:author="Nokia" w:date="2021-01-30T10:39:00Z">
              <w:r>
                <w:rPr>
                  <w:rFonts w:ascii="CG Times (WN)" w:hAnsi="CG Times (WN)"/>
                  <w:lang w:eastAsia="zh-CN"/>
                </w:rPr>
                <w:t>:</w:t>
              </w:r>
            </w:ins>
          </w:p>
          <w:p>
            <w:pPr>
              <w:rPr>
                <w:ins w:id="839" w:author="Nokia" w:date="2021-01-30T10:39:00Z"/>
                <w:rFonts w:ascii="CG Times (WN)" w:hAnsi="CG Times (WN)"/>
                <w:lang w:eastAsia="zh-CN"/>
              </w:rPr>
            </w:pPr>
            <w:ins w:id="840" w:author="Nokia" w:date="2021-01-30T10:39:00Z">
              <w:r>
                <w:rPr>
                  <w:rFonts w:ascii="CG Times (WN)" w:hAnsi="CG Times (WN)"/>
                  <w:lang w:eastAsia="zh-CN"/>
                </w:rPr>
                <w:t xml:space="preserve">- </w:t>
              </w:r>
            </w:ins>
            <w:ins w:id="841" w:author="Nokia" w:date="2021-01-30T10:34:00Z">
              <w:r>
                <w:rPr>
                  <w:rFonts w:ascii="CG Times (WN)" w:hAnsi="CG Times (WN)"/>
                  <w:lang w:eastAsia="zh-CN"/>
                </w:rPr>
                <w:t xml:space="preserve">if the </w:t>
              </w:r>
            </w:ins>
            <w:ins w:id="842" w:author="Nokia" w:date="2021-01-30T10:37:00Z">
              <w:r>
                <w:rPr>
                  <w:rFonts w:ascii="CG Times (WN)" w:hAnsi="CG Times (WN)"/>
                  <w:lang w:eastAsia="zh-CN"/>
                </w:rPr>
                <w:t xml:space="preserve">withinArea indication matches </w:t>
              </w:r>
            </w:ins>
            <w:ins w:id="843" w:author="Nokia" w:date="2021-01-30T10:38:00Z">
              <w:r>
                <w:rPr>
                  <w:rFonts w:ascii="CG Times (WN)" w:hAnsi="CG Times (WN)"/>
                  <w:lang w:eastAsia="zh-CN"/>
                </w:rPr>
                <w:t>the areas under its coverage</w:t>
              </w:r>
            </w:ins>
            <w:ins w:id="844" w:author="Nokia" w:date="2021-01-30T10:39:00Z">
              <w:r>
                <w:rPr>
                  <w:rFonts w:ascii="CG Times (WN)" w:hAnsi="CG Times (WN)"/>
                  <w:lang w:eastAsia="zh-CN"/>
                </w:rPr>
                <w:t>, the gNB configures the UE (i.e. does not release QoE configuratio</w:t>
              </w:r>
            </w:ins>
            <w:ins w:id="845" w:author="Nokia" w:date="2021-01-30T10:40:00Z">
              <w:r>
                <w:rPr>
                  <w:rFonts w:ascii="CG Times (WN)" w:hAnsi="CG Times (WN)"/>
                  <w:lang w:eastAsia="zh-CN"/>
                </w:rPr>
                <w:t>n)</w:t>
              </w:r>
            </w:ins>
          </w:p>
          <w:p>
            <w:pPr>
              <w:rPr>
                <w:ins w:id="846" w:author="Nokia" w:date="2021-01-30T10:39:00Z"/>
                <w:rFonts w:ascii="CG Times (WN)" w:hAnsi="CG Times (WN)"/>
                <w:lang w:eastAsia="zh-CN"/>
              </w:rPr>
            </w:pPr>
            <w:ins w:id="847" w:author="Nokia" w:date="2021-01-30T10:39:00Z">
              <w:r>
                <w:rPr>
                  <w:rFonts w:ascii="CG Times (WN)" w:hAnsi="CG Times (WN)"/>
                  <w:lang w:eastAsia="zh-CN"/>
                </w:rPr>
                <w:t>-</w:t>
              </w:r>
            </w:ins>
            <w:ins w:id="848" w:author="Nokia" w:date="2021-01-30T10:40:00Z">
              <w:r>
                <w:rPr>
                  <w:rFonts w:ascii="CG Times (WN)" w:hAnsi="CG Times (WN)"/>
                  <w:lang w:eastAsia="zh-CN"/>
                </w:rPr>
                <w:t xml:space="preserve"> if the withinArea indication (from CN) does not match the areas under its coverage, </w:t>
              </w:r>
            </w:ins>
            <w:ins w:id="849" w:author="Nokia" w:date="2021-01-30T10:39:00Z">
              <w:r>
                <w:rPr>
                  <w:rFonts w:ascii="CG Times (WN)" w:hAnsi="CG Times (WN)"/>
                  <w:lang w:eastAsia="zh-CN"/>
                </w:rPr>
                <w:t xml:space="preserve"> </w:t>
              </w:r>
            </w:ins>
            <w:ins w:id="850" w:author="Nokia" w:date="2021-01-30T10:40:00Z">
              <w:r>
                <w:rPr>
                  <w:rFonts w:ascii="CG Times (WN)" w:hAnsi="CG Times (WN)"/>
                  <w:lang w:eastAsia="zh-CN"/>
                </w:rPr>
                <w:t>the</w:t>
              </w:r>
            </w:ins>
            <w:ins w:id="851" w:author="Nokia" w:date="2021-01-30T10:39:00Z">
              <w:r>
                <w:rPr>
                  <w:rFonts w:ascii="CG Times (WN)" w:hAnsi="CG Times (WN)"/>
                  <w:lang w:eastAsia="zh-CN"/>
                </w:rPr>
                <w:t xml:space="preserve"> gNB </w:t>
              </w:r>
            </w:ins>
            <w:ins w:id="852" w:author="Nokia" w:date="2021-01-30T10:40:00Z">
              <w:r>
                <w:rPr>
                  <w:rFonts w:ascii="CG Times (WN)" w:hAnsi="CG Times (WN)"/>
                  <w:lang w:eastAsia="zh-CN"/>
                </w:rPr>
                <w:t>keeps the</w:t>
              </w:r>
            </w:ins>
            <w:ins w:id="853" w:author="Nokia" w:date="2021-01-30T10:41:00Z">
              <w:r>
                <w:rPr>
                  <w:rFonts w:ascii="CG Times (WN)" w:hAnsi="CG Times (WN)"/>
                  <w:lang w:eastAsia="zh-CN"/>
                </w:rPr>
                <w:t xml:space="preserve"> indication ‘</w:t>
              </w:r>
            </w:ins>
            <w:ins w:id="854" w:author="Nokia" w:date="2021-01-30T10:39:00Z">
              <w:r>
                <w:rPr>
                  <w:rFonts w:ascii="CG Times (WN)" w:hAnsi="CG Times (WN)"/>
                  <w:lang w:eastAsia="zh-CN"/>
                </w:rPr>
                <w:t>withinArea</w:t>
              </w:r>
            </w:ins>
            <w:ins w:id="855" w:author="Nokia" w:date="2021-01-30T10:41:00Z">
              <w:r>
                <w:rPr>
                  <w:rFonts w:ascii="CG Times (WN)" w:hAnsi="CG Times (WN)"/>
                  <w:lang w:eastAsia="zh-CN"/>
                </w:rPr>
                <w:t>’</w:t>
              </w:r>
            </w:ins>
            <w:ins w:id="856" w:author="Nokia" w:date="2021-01-30T10:39:00Z">
              <w:r>
                <w:rPr>
                  <w:rFonts w:ascii="CG Times (WN)" w:hAnsi="CG Times (WN)"/>
                  <w:lang w:eastAsia="zh-CN"/>
                </w:rPr>
                <w:t xml:space="preserve"> </w:t>
              </w:r>
            </w:ins>
            <w:ins w:id="857" w:author="Nokia" w:date="2021-01-30T10:41:00Z">
              <w:r>
                <w:rPr>
                  <w:rFonts w:ascii="CG Times (WN)" w:hAnsi="CG Times (WN)"/>
                  <w:lang w:eastAsia="zh-CN"/>
                </w:rPr>
                <w:t xml:space="preserve">as part of QoE Configuration for the UE, to </w:t>
              </w:r>
            </w:ins>
            <w:ins w:id="858" w:author="Nokia" w:date="2021-01-30T10:42:00Z">
              <w:r>
                <w:rPr>
                  <w:rFonts w:ascii="CG Times (WN)" w:hAnsi="CG Times (WN)"/>
                  <w:lang w:eastAsia="zh-CN"/>
                </w:rPr>
                <w:t>forward to another gNB in a following HO, unless QoE configuration is released.</w:t>
              </w:r>
            </w:ins>
          </w:p>
          <w:p>
            <w:pPr>
              <w:rPr>
                <w:ins w:id="859" w:author="Nokia" w:date="2021-01-30T10:39:00Z"/>
                <w:rFonts w:ascii="CG Times (WN)" w:hAnsi="CG Times (WN)"/>
                <w:lang w:eastAsia="zh-CN"/>
              </w:rPr>
            </w:pPr>
          </w:p>
          <w:p>
            <w:pPr>
              <w:spacing w:after="180" w:line="240" w:lineRule="auto"/>
              <w:rPr>
                <w:rFonts w:ascii="Times New Roman" w:hAnsi="Times New Roman" w:eastAsia="DengXian"/>
                <w:lang w:eastAsia="zh-CN"/>
              </w:rPr>
              <w:pPrChange w:id="860" w:author="Nokia" w:date="2021-01-30T10:38:00Z">
                <w:pPr>
                  <w:spacing w:after="0" w:line="276" w:lineRule="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pct"/>
          </w:tcPr>
          <w:p>
            <w:pPr>
              <w:spacing w:after="0" w:line="276" w:lineRule="auto"/>
              <w:jc w:val="center"/>
              <w:rPr>
                <w:rFonts w:hint="default" w:ascii="Times New Roman" w:hAnsi="Times New Roman" w:eastAsia="宋体"/>
                <w:lang w:val="en-US" w:eastAsia="zh-CN"/>
              </w:rPr>
            </w:pPr>
            <w:ins w:id="861" w:author="ZTE_Liu Yansheng" w:date="2021-01-31T15:07:07Z">
              <w:r>
                <w:rPr>
                  <w:rFonts w:hint="eastAsia"/>
                  <w:lang w:val="en-US" w:eastAsia="zh-CN"/>
                </w:rPr>
                <w:t>ZTE</w:t>
              </w:r>
            </w:ins>
          </w:p>
        </w:tc>
        <w:tc>
          <w:tcPr>
            <w:tcW w:w="4030" w:type="pct"/>
          </w:tcPr>
          <w:p>
            <w:pPr>
              <w:spacing w:after="0" w:line="276" w:lineRule="auto"/>
              <w:rPr>
                <w:rFonts w:hint="default" w:ascii="Times New Roman" w:hAnsi="Times New Roman" w:eastAsia="DengXian"/>
                <w:lang w:val="en-US" w:eastAsia="zh-CN"/>
              </w:rPr>
            </w:pPr>
            <w:ins w:id="862" w:author="ZTE_Liu Yansheng" w:date="2021-01-31T15:07:51Z">
              <w:r>
                <w:rPr>
                  <w:rFonts w:hint="eastAsia" w:eastAsia="DengXian"/>
                  <w:lang w:val="en-US" w:eastAsia="zh-CN"/>
                </w:rPr>
                <w:t>O</w:t>
              </w:r>
            </w:ins>
            <w:ins w:id="863" w:author="ZTE_Liu Yansheng" w:date="2021-01-31T15:07:52Z">
              <w:r>
                <w:rPr>
                  <w:rFonts w:hint="eastAsia" w:eastAsia="DengXian"/>
                  <w:lang w:val="en-US" w:eastAsia="zh-CN"/>
                </w:rPr>
                <w:t>ption</w:t>
              </w:r>
            </w:ins>
            <w:ins w:id="864" w:author="ZTE_Liu Yansheng" w:date="2021-01-31T15:07:53Z">
              <w:r>
                <w:rPr>
                  <w:rFonts w:hint="eastAsia" w:eastAsia="DengXian"/>
                  <w:lang w:val="en-US" w:eastAsia="zh-CN"/>
                </w:rPr>
                <w:t xml:space="preserve"> 2</w:t>
              </w:r>
            </w:ins>
            <w:ins w:id="865" w:author="ZTE_Liu Yansheng" w:date="2021-01-31T15:07:56Z">
              <w:r>
                <w:rPr>
                  <w:rFonts w:hint="eastAsia" w:eastAsia="DengXian"/>
                  <w:lang w:val="en-US" w:eastAsia="zh-CN"/>
                </w:rPr>
                <w:t xml:space="preserve">. </w:t>
              </w:r>
            </w:ins>
            <w:ins w:id="866" w:author="ZTE_Liu Yansheng" w:date="2021-01-31T15:08:04Z">
              <w:r>
                <w:rPr>
                  <w:rFonts w:hint="eastAsia" w:eastAsia="DengXian"/>
                  <w:lang w:val="en-US" w:eastAsia="zh-CN"/>
                </w:rPr>
                <w:t>Co</w:t>
              </w:r>
            </w:ins>
            <w:ins w:id="867" w:author="ZTE_Liu Yansheng" w:date="2021-01-31T15:08:05Z">
              <w:r>
                <w:rPr>
                  <w:rFonts w:hint="eastAsia" w:eastAsia="DengXian"/>
                  <w:lang w:val="en-US" w:eastAsia="zh-CN"/>
                </w:rPr>
                <w:t>nside</w:t>
              </w:r>
            </w:ins>
            <w:ins w:id="868" w:author="ZTE_Liu Yansheng" w:date="2021-01-31T15:08:06Z">
              <w:r>
                <w:rPr>
                  <w:rFonts w:hint="eastAsia" w:eastAsia="DengXian"/>
                  <w:lang w:val="en-US" w:eastAsia="zh-CN"/>
                </w:rPr>
                <w:t xml:space="preserve">ring </w:t>
              </w:r>
            </w:ins>
            <w:ins w:id="869" w:author="ZTE_Liu Yansheng" w:date="2021-01-31T15:08:07Z">
              <w:r>
                <w:rPr>
                  <w:rFonts w:hint="eastAsia" w:eastAsia="DengXian"/>
                  <w:lang w:val="en-US" w:eastAsia="zh-CN"/>
                </w:rPr>
                <w:t xml:space="preserve">the </w:t>
              </w:r>
            </w:ins>
            <w:ins w:id="870" w:author="ZTE_Liu Yansheng" w:date="2021-01-31T15:08:21Z">
              <w:r>
                <w:rPr>
                  <w:rFonts w:hint="eastAsia" w:eastAsia="DengXian"/>
                  <w:lang w:val="en-US" w:eastAsia="zh-CN"/>
                </w:rPr>
                <w:t>cur</w:t>
              </w:r>
            </w:ins>
            <w:ins w:id="871" w:author="ZTE_Liu Yansheng" w:date="2021-01-31T15:08:22Z">
              <w:r>
                <w:rPr>
                  <w:rFonts w:hint="eastAsia" w:eastAsia="DengXian"/>
                  <w:lang w:val="en-US" w:eastAsia="zh-CN"/>
                </w:rPr>
                <w:t xml:space="preserve">rent </w:t>
              </w:r>
            </w:ins>
            <w:ins w:id="872" w:author="ZTE_Liu Yansheng" w:date="2021-01-31T15:08:23Z">
              <w:r>
                <w:rPr>
                  <w:rFonts w:hint="eastAsia" w:eastAsia="DengXian"/>
                  <w:lang w:val="en-US" w:eastAsia="zh-CN"/>
                </w:rPr>
                <w:t>mechanism</w:t>
              </w:r>
            </w:ins>
            <w:ins w:id="873" w:author="ZTE_Liu Yansheng" w:date="2021-01-31T15:08:24Z">
              <w:r>
                <w:rPr>
                  <w:rFonts w:hint="eastAsia" w:eastAsia="DengXian"/>
                  <w:lang w:val="en-US" w:eastAsia="zh-CN"/>
                </w:rPr>
                <w:t xml:space="preserve"> </w:t>
              </w:r>
            </w:ins>
            <w:ins w:id="874" w:author="ZTE_Liu Yansheng" w:date="2021-01-31T15:08:26Z">
              <w:r>
                <w:rPr>
                  <w:rFonts w:hint="eastAsia" w:eastAsia="DengXian"/>
                  <w:lang w:val="en-US" w:eastAsia="zh-CN"/>
                </w:rPr>
                <w:t>of Q</w:t>
              </w:r>
            </w:ins>
            <w:ins w:id="875" w:author="ZTE_Liu Yansheng" w:date="2021-01-31T15:08:27Z">
              <w:r>
                <w:rPr>
                  <w:rFonts w:hint="eastAsia" w:eastAsia="DengXian"/>
                  <w:lang w:val="en-US" w:eastAsia="zh-CN"/>
                </w:rPr>
                <w:t xml:space="preserve">oE </w:t>
              </w:r>
            </w:ins>
            <w:ins w:id="876" w:author="ZTE_Liu Yansheng" w:date="2021-01-31T15:08:30Z">
              <w:r>
                <w:rPr>
                  <w:rFonts w:hint="eastAsia" w:eastAsia="DengXian"/>
                  <w:lang w:val="en-US" w:eastAsia="zh-CN"/>
                </w:rPr>
                <w:t>m</w:t>
              </w:r>
            </w:ins>
            <w:ins w:id="877" w:author="ZTE_Liu Yansheng" w:date="2021-01-31T15:08:33Z">
              <w:r>
                <w:rPr>
                  <w:rFonts w:hint="eastAsia" w:eastAsia="DengXian"/>
                  <w:lang w:val="en-US" w:eastAsia="zh-CN"/>
                </w:rPr>
                <w:t>obil</w:t>
              </w:r>
            </w:ins>
            <w:ins w:id="878" w:author="ZTE_Liu Yansheng" w:date="2021-01-31T15:08:34Z">
              <w:r>
                <w:rPr>
                  <w:rFonts w:hint="eastAsia" w:eastAsia="DengXian"/>
                  <w:lang w:val="en-US" w:eastAsia="zh-CN"/>
                </w:rPr>
                <w:t>ity wo</w:t>
              </w:r>
            </w:ins>
            <w:ins w:id="879" w:author="ZTE_Liu Yansheng" w:date="2021-01-31T15:08:35Z">
              <w:r>
                <w:rPr>
                  <w:rFonts w:hint="eastAsia" w:eastAsia="DengXian"/>
                  <w:lang w:val="en-US" w:eastAsia="zh-CN"/>
                </w:rPr>
                <w:t>rks</w:t>
              </w:r>
            </w:ins>
            <w:ins w:id="880" w:author="ZTE_Liu Yansheng" w:date="2021-01-31T15:08:41Z">
              <w:r>
                <w:rPr>
                  <w:rFonts w:hint="eastAsia" w:eastAsia="DengXian"/>
                  <w:lang w:val="en-US" w:eastAsia="zh-CN"/>
                </w:rPr>
                <w:t xml:space="preserve"> </w:t>
              </w:r>
            </w:ins>
            <w:ins w:id="881" w:author="ZTE_Liu Yansheng" w:date="2021-01-31T15:08:42Z">
              <w:r>
                <w:rPr>
                  <w:rFonts w:hint="eastAsia" w:eastAsia="DengXian"/>
                  <w:lang w:val="en-US" w:eastAsia="zh-CN"/>
                </w:rPr>
                <w:t>norm</w:t>
              </w:r>
            </w:ins>
            <w:ins w:id="882" w:author="ZTE_Liu Yansheng" w:date="2021-01-31T15:08:43Z">
              <w:r>
                <w:rPr>
                  <w:rFonts w:hint="eastAsia" w:eastAsia="DengXian"/>
                  <w:lang w:val="en-US" w:eastAsia="zh-CN"/>
                </w:rPr>
                <w:t xml:space="preserve">ally </w:t>
              </w:r>
            </w:ins>
            <w:ins w:id="883" w:author="ZTE_Liu Yansheng" w:date="2021-01-31T15:08:44Z">
              <w:r>
                <w:rPr>
                  <w:rFonts w:hint="eastAsia" w:eastAsia="DengXian"/>
                  <w:lang w:val="en-US" w:eastAsia="zh-CN"/>
                </w:rPr>
                <w:t>in LTE</w:t>
              </w:r>
            </w:ins>
            <w:ins w:id="884" w:author="ZTE_Liu Yansheng" w:date="2021-01-31T15:08:45Z">
              <w:r>
                <w:rPr>
                  <w:rFonts w:hint="eastAsia" w:eastAsia="DengXian"/>
                  <w:lang w:val="en-US" w:eastAsia="zh-CN"/>
                </w:rPr>
                <w:t xml:space="preserve">, we </w:t>
              </w:r>
            </w:ins>
            <w:ins w:id="885" w:author="ZTE_Liu Yansheng" w:date="2021-01-31T15:08:48Z">
              <w:r>
                <w:rPr>
                  <w:rFonts w:hint="eastAsia" w:eastAsia="DengXian"/>
                  <w:lang w:val="en-US" w:eastAsia="zh-CN"/>
                </w:rPr>
                <w:t>do not</w:t>
              </w:r>
            </w:ins>
            <w:ins w:id="886" w:author="ZTE_Liu Yansheng" w:date="2021-01-31T15:08:49Z">
              <w:r>
                <w:rPr>
                  <w:rFonts w:hint="eastAsia" w:eastAsia="DengXian"/>
                  <w:lang w:val="en-US" w:eastAsia="zh-CN"/>
                </w:rPr>
                <w:t xml:space="preserve"> </w:t>
              </w:r>
            </w:ins>
            <w:ins w:id="887" w:author="ZTE_Liu Yansheng" w:date="2021-01-31T15:08:50Z">
              <w:r>
                <w:rPr>
                  <w:rFonts w:hint="eastAsia" w:eastAsia="DengXian"/>
                  <w:lang w:val="en-US" w:eastAsia="zh-CN"/>
                </w:rPr>
                <w:t>thin</w:t>
              </w:r>
            </w:ins>
            <w:ins w:id="888" w:author="ZTE_Liu Yansheng" w:date="2021-01-31T15:08:51Z">
              <w:r>
                <w:rPr>
                  <w:rFonts w:hint="eastAsia" w:eastAsia="DengXian"/>
                  <w:lang w:val="en-US" w:eastAsia="zh-CN"/>
                </w:rPr>
                <w:t>k it</w:t>
              </w:r>
            </w:ins>
            <w:ins w:id="889" w:author="ZTE_Liu Yansheng" w:date="2021-01-31T15:08:52Z">
              <w:r>
                <w:rPr>
                  <w:rFonts w:hint="eastAsia" w:eastAsia="DengXian"/>
                  <w:lang w:val="en-US" w:eastAsia="zh-CN"/>
                </w:rPr>
                <w:t xml:space="preserve"> is ne</w:t>
              </w:r>
            </w:ins>
            <w:ins w:id="890" w:author="ZTE_Liu Yansheng" w:date="2021-01-31T15:08:53Z">
              <w:r>
                <w:rPr>
                  <w:rFonts w:hint="eastAsia" w:eastAsia="DengXian"/>
                  <w:lang w:val="en-US" w:eastAsia="zh-CN"/>
                </w:rPr>
                <w:t>cess</w:t>
              </w:r>
            </w:ins>
            <w:ins w:id="891" w:author="ZTE_Liu Yansheng" w:date="2021-01-31T15:08:54Z">
              <w:r>
                <w:rPr>
                  <w:rFonts w:hint="eastAsia" w:eastAsia="DengXian"/>
                  <w:lang w:val="en-US" w:eastAsia="zh-CN"/>
                </w:rPr>
                <w:t>ary to</w:t>
              </w:r>
            </w:ins>
            <w:ins w:id="892" w:author="ZTE_Liu Yansheng" w:date="2021-01-31T15:08:55Z">
              <w:r>
                <w:rPr>
                  <w:rFonts w:hint="eastAsia" w:eastAsia="DengXian"/>
                  <w:lang w:val="en-US" w:eastAsia="zh-CN"/>
                </w:rPr>
                <w:t xml:space="preserve"> </w:t>
              </w:r>
            </w:ins>
            <w:ins w:id="893" w:author="ZTE_Liu Yansheng" w:date="2021-01-31T15:08:56Z">
              <w:r>
                <w:rPr>
                  <w:rFonts w:hint="eastAsia" w:eastAsia="DengXian"/>
                  <w:lang w:val="en-US" w:eastAsia="zh-CN"/>
                </w:rPr>
                <w:t>re-in</w:t>
              </w:r>
            </w:ins>
            <w:ins w:id="894" w:author="ZTE_Liu Yansheng" w:date="2021-01-31T15:08:57Z">
              <w:r>
                <w:rPr>
                  <w:rFonts w:hint="eastAsia" w:eastAsia="DengXian"/>
                  <w:lang w:val="en-US" w:eastAsia="zh-CN"/>
                </w:rPr>
                <w:t>troduc</w:t>
              </w:r>
            </w:ins>
            <w:ins w:id="895" w:author="ZTE_Liu Yansheng" w:date="2021-01-31T15:08:58Z">
              <w:r>
                <w:rPr>
                  <w:rFonts w:hint="eastAsia" w:eastAsia="DengXian"/>
                  <w:lang w:val="en-US" w:eastAsia="zh-CN"/>
                </w:rPr>
                <w:t xml:space="preserve">e a </w:t>
              </w:r>
            </w:ins>
            <w:ins w:id="896" w:author="ZTE_Liu Yansheng" w:date="2021-01-31T15:08:59Z">
              <w:r>
                <w:rPr>
                  <w:rFonts w:hint="eastAsia" w:eastAsia="DengXian"/>
                  <w:lang w:val="en-US" w:eastAsia="zh-CN"/>
                </w:rPr>
                <w:t xml:space="preserve">new </w:t>
              </w:r>
            </w:ins>
            <w:ins w:id="897" w:author="ZTE_Liu Yansheng" w:date="2021-01-31T15:09:24Z">
              <w:r>
                <w:rPr>
                  <w:rFonts w:hint="eastAsia" w:eastAsia="DengXian"/>
                  <w:lang w:val="en-US" w:eastAsia="zh-CN"/>
                </w:rPr>
                <w:t xml:space="preserve">one </w:t>
              </w:r>
            </w:ins>
            <w:ins w:id="898" w:author="ZTE_Liu Yansheng" w:date="2021-01-31T15:09:25Z">
              <w:r>
                <w:rPr>
                  <w:rFonts w:hint="eastAsia" w:eastAsia="DengXian"/>
                  <w:lang w:val="en-US" w:eastAsia="zh-CN"/>
                </w:rPr>
                <w:t>fo</w:t>
              </w:r>
            </w:ins>
            <w:ins w:id="899" w:author="ZTE_Liu Yansheng" w:date="2021-01-31T15:09:26Z">
              <w:r>
                <w:rPr>
                  <w:rFonts w:hint="eastAsia" w:eastAsia="DengXian"/>
                  <w:lang w:val="en-US" w:eastAsia="zh-CN"/>
                </w:rPr>
                <w:t>r N</w:t>
              </w:r>
            </w:ins>
            <w:ins w:id="900" w:author="ZTE_Liu Yansheng" w:date="2021-01-31T15:09:27Z">
              <w:r>
                <w:rPr>
                  <w:rFonts w:hint="eastAsia" w:eastAsia="DengXian"/>
                  <w:lang w:val="en-US" w:eastAsia="zh-CN"/>
                </w:rPr>
                <w:t>R Qo</w:t>
              </w:r>
            </w:ins>
            <w:ins w:id="901" w:author="ZTE_Liu Yansheng" w:date="2021-01-31T15:09:28Z">
              <w:r>
                <w:rPr>
                  <w:rFonts w:hint="eastAsia" w:eastAsia="DengXian"/>
                  <w:lang w:val="en-US" w:eastAsia="zh-CN"/>
                </w:rPr>
                <w:t>E m</w:t>
              </w:r>
            </w:ins>
            <w:ins w:id="902" w:author="ZTE_Liu Yansheng" w:date="2021-01-31T15:09:29Z">
              <w:r>
                <w:rPr>
                  <w:rFonts w:hint="eastAsia" w:eastAsia="DengXian"/>
                  <w:lang w:val="en-US" w:eastAsia="zh-CN"/>
                </w:rPr>
                <w:t>obili</w:t>
              </w:r>
            </w:ins>
            <w:ins w:id="903" w:author="ZTE_Liu Yansheng" w:date="2021-01-31T15:09:30Z">
              <w:r>
                <w:rPr>
                  <w:rFonts w:hint="eastAsia" w:eastAsia="DengXian"/>
                  <w:lang w:val="en-US" w:eastAsia="zh-CN"/>
                </w:rPr>
                <w:t>ty</w:t>
              </w:r>
            </w:ins>
            <w:ins w:id="904" w:author="ZTE_Liu Yansheng" w:date="2021-01-31T15:09:12Z">
              <w:r>
                <w:rPr>
                  <w:rFonts w:hint="eastAsia" w:eastAsia="DengXian"/>
                  <w:lang w:val="en-US" w:eastAsia="zh-CN"/>
                </w:rPr>
                <w:t>.</w:t>
              </w:r>
            </w:ins>
            <w:ins w:id="905" w:author="ZTE_Liu Yansheng" w:date="2021-01-31T15:09:43Z">
              <w:r>
                <w:rPr>
                  <w:rFonts w:hint="eastAsia" w:eastAsia="DengXian"/>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pct"/>
          </w:tcPr>
          <w:p>
            <w:pPr>
              <w:spacing w:after="0" w:line="276" w:lineRule="auto"/>
              <w:jc w:val="center"/>
              <w:rPr>
                <w:rFonts w:ascii="Times New Roman" w:hAnsi="Times New Roman" w:eastAsia="Malgun Gothic"/>
                <w:lang w:eastAsia="ko-KR"/>
              </w:rPr>
            </w:pPr>
          </w:p>
        </w:tc>
        <w:tc>
          <w:tcPr>
            <w:tcW w:w="4030" w:type="pct"/>
          </w:tcPr>
          <w:p>
            <w:pPr>
              <w:spacing w:after="0" w:line="276" w:lineRule="auto"/>
              <w:rPr>
                <w:rFonts w:ascii="Times New Roman" w:hAnsi="Times New Roman" w:eastAsia="DengXian"/>
                <w:lang w:val="en-US" w:eastAsia="zh-CN"/>
              </w:rPr>
            </w:pPr>
          </w:p>
        </w:tc>
      </w:tr>
    </w:tbl>
    <w:p>
      <w:pPr>
        <w:rPr>
          <w:lang w:eastAsia="zh-CN"/>
        </w:rPr>
      </w:pPr>
    </w:p>
    <w:p>
      <w:pPr>
        <w:rPr>
          <w:b/>
          <w:lang w:eastAsia="zh-CN"/>
        </w:rPr>
      </w:pPr>
      <w:r>
        <w:rPr>
          <w:b/>
          <w:lang w:eastAsia="zh-CN"/>
        </w:rPr>
        <w:t>Proposal 9: RAN2 to discuss whether QoE measurements in RRC IDLE/INACTIVE state should be supported, e.g. for MBS.</w:t>
      </w:r>
    </w:p>
    <w:p>
      <w:pPr>
        <w:rPr>
          <w:rFonts w:eastAsiaTheme="minorEastAsia"/>
          <w:lang w:val="en-US" w:eastAsia="ja-JP"/>
        </w:rPr>
      </w:pPr>
      <w:r>
        <w:rPr>
          <w:rFonts w:eastAsiaTheme="minorEastAsia"/>
          <w:lang w:val="en-US" w:eastAsia="ja-JP"/>
        </w:rPr>
        <w:t>For P9, company view are encouraged to input.</w:t>
      </w:r>
    </w:p>
    <w:p>
      <w:pPr>
        <w:rPr>
          <w:rFonts w:eastAsia="MS Gothic"/>
          <w:b/>
          <w:sz w:val="22"/>
          <w:szCs w:val="22"/>
          <w:lang w:val="en-US" w:eastAsia="ja-JP"/>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402"/>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Theme="minorEastAsia"/>
                <w:b/>
                <w:bCs/>
                <w:lang w:eastAsia="ja-JP"/>
              </w:rPr>
            </w:pPr>
            <w:r>
              <w:rPr>
                <w:rFonts w:ascii="Times New Roman" w:hAnsi="Times New Roman" w:eastAsiaTheme="minorEastAsia"/>
                <w:b/>
                <w:bCs/>
                <w:lang w:eastAsia="ja-JP"/>
              </w:rPr>
              <w:t>Company</w:t>
            </w:r>
          </w:p>
        </w:tc>
        <w:tc>
          <w:tcPr>
            <w:tcW w:w="711" w:type="pct"/>
          </w:tcPr>
          <w:p>
            <w:pPr>
              <w:spacing w:after="0" w:line="276" w:lineRule="auto"/>
              <w:jc w:val="center"/>
              <w:rPr>
                <w:rFonts w:ascii="Times New Roman" w:hAnsi="Times New Roman" w:eastAsia="MS Gothic"/>
                <w:b/>
                <w:bCs/>
                <w:lang w:eastAsia="ja-JP"/>
              </w:rPr>
            </w:pPr>
            <w:r>
              <w:rPr>
                <w:rFonts w:ascii="Times New Roman" w:hAnsi="Times New Roman" w:eastAsiaTheme="minorEastAsia"/>
                <w:b/>
                <w:bCs/>
                <w:lang w:eastAsia="ja-JP"/>
              </w:rPr>
              <w:t>Yes</w:t>
            </w:r>
            <w:r>
              <w:rPr>
                <w:rFonts w:ascii="Times New Roman" w:hAnsi="Times New Roman" w:eastAsiaTheme="minorEastAsia"/>
                <w:b/>
                <w:bCs/>
                <w:lang w:eastAsia="zh-CN"/>
              </w:rPr>
              <w:t>/No</w:t>
            </w:r>
          </w:p>
        </w:tc>
        <w:tc>
          <w:tcPr>
            <w:tcW w:w="3457" w:type="pct"/>
          </w:tcPr>
          <w:p>
            <w:pPr>
              <w:spacing w:after="0" w:line="276" w:lineRule="auto"/>
              <w:jc w:val="center"/>
              <w:rPr>
                <w:rFonts w:ascii="Times New Roman" w:hAnsi="Times New Roman" w:eastAsiaTheme="minorEastAsia"/>
                <w:b/>
                <w:bCs/>
                <w:lang w:eastAsia="ja-JP"/>
              </w:rPr>
            </w:pPr>
            <w:r>
              <w:rPr>
                <w:rFonts w:ascii="Times New Roman" w:hAnsi="Times New Roman" w:eastAsiaTheme="minorEastAsia"/>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pct"/>
          </w:tcPr>
          <w:p>
            <w:pPr>
              <w:spacing w:after="0" w:line="276" w:lineRule="auto"/>
              <w:jc w:val="center"/>
              <w:rPr>
                <w:rFonts w:ascii="Times New Roman" w:hAnsi="Times New Roman" w:eastAsia="DengXian"/>
                <w:lang w:eastAsia="zh-CN"/>
              </w:rPr>
            </w:pPr>
            <w:ins w:id="906" w:author="CMCC" w:date="2021-01-28T17:56:00Z">
              <w:r>
                <w:rPr>
                  <w:rFonts w:hint="eastAsia" w:ascii="Times New Roman" w:hAnsi="Times New Roman" w:eastAsia="DengXian"/>
                  <w:lang w:eastAsia="zh-CN"/>
                </w:rPr>
                <w:t>CMCC</w:t>
              </w:r>
            </w:ins>
          </w:p>
        </w:tc>
        <w:tc>
          <w:tcPr>
            <w:tcW w:w="711" w:type="pct"/>
          </w:tcPr>
          <w:p>
            <w:pPr>
              <w:spacing w:after="0" w:line="276" w:lineRule="auto"/>
              <w:rPr>
                <w:rFonts w:ascii="Times New Roman" w:hAnsi="Times New Roman" w:eastAsia="DengXian"/>
                <w:lang w:eastAsia="zh-CN"/>
              </w:rPr>
            </w:pPr>
            <w:ins w:id="907" w:author="CMCC" w:date="2021-01-28T17:56:00Z">
              <w:r>
                <w:rPr>
                  <w:rFonts w:hint="eastAsia" w:ascii="Times New Roman" w:hAnsi="Times New Roman" w:eastAsia="DengXian"/>
                  <w:lang w:eastAsia="zh-CN"/>
                </w:rPr>
                <w:t>Yes</w:t>
              </w:r>
            </w:ins>
          </w:p>
        </w:tc>
        <w:tc>
          <w:tcPr>
            <w:tcW w:w="3457" w:type="pct"/>
          </w:tcPr>
          <w:p>
            <w:pPr>
              <w:spacing w:after="0" w:line="276" w:lineRule="auto"/>
              <w:rPr>
                <w:rFonts w:ascii="Times New Roman" w:hAnsi="Times New Roman" w:eastAsia="DengXian"/>
                <w:lang w:eastAsia="zh-CN"/>
              </w:rPr>
            </w:pPr>
            <w:ins w:id="908" w:author="CMCC" w:date="2021-01-28T17:56:00Z">
              <w:r>
                <w:rPr>
                  <w:rFonts w:hint="eastAsia" w:ascii="Times New Roman" w:hAnsi="Times New Roman" w:eastAsia="DengXian"/>
                  <w:lang w:eastAsia="zh-CN"/>
                </w:rPr>
                <w:t>MBMS has been adopted as one of the service types</w:t>
              </w:r>
            </w:ins>
            <w:ins w:id="909" w:author="CMCC" w:date="2021-01-28T17:57:00Z">
              <w:r>
                <w:rPr>
                  <w:rFonts w:hint="eastAsia" w:ascii="Times New Roman" w:hAnsi="Times New Roman" w:eastAsia="DengXian"/>
                  <w:lang w:eastAsia="zh-CN"/>
                </w:rPr>
                <w:t xml:space="preserve"> supported</w:t>
              </w:r>
            </w:ins>
            <w:ins w:id="910" w:author="CMCC" w:date="2021-01-28T17:56:00Z">
              <w:r>
                <w:rPr>
                  <w:rFonts w:hint="eastAsia" w:ascii="Times New Roman" w:hAnsi="Times New Roman" w:eastAsia="DengXian"/>
                  <w:lang w:eastAsia="zh-CN"/>
                </w:rPr>
                <w:t xml:space="preserve"> for NR QoE management</w:t>
              </w:r>
            </w:ins>
            <w:ins w:id="911" w:author="CMCC" w:date="2021-01-28T17:57:00Z">
              <w:r>
                <w:rPr>
                  <w:rFonts w:hint="eastAsia" w:ascii="Times New Roman" w:hAnsi="Times New Roman" w:eastAsia="DengXian"/>
                  <w:lang w:eastAsia="zh-CN"/>
                </w:rPr>
                <w:t xml:space="preserve">. So it is </w:t>
              </w:r>
            </w:ins>
            <w:ins w:id="912" w:author="CMCC" w:date="2021-01-28T17:58:00Z">
              <w:r>
                <w:rPr>
                  <w:rFonts w:hint="eastAsia" w:ascii="Times New Roman" w:hAnsi="Times New Roman" w:eastAsia="DengXian"/>
                  <w:lang w:eastAsia="zh-CN"/>
                </w:rPr>
                <w:t xml:space="preserve">OK to have some primary discussion; </w:t>
              </w:r>
            </w:ins>
            <w:ins w:id="913" w:author="CMCC" w:date="2021-01-28T17:59:00Z">
              <w:r>
                <w:rPr>
                  <w:rFonts w:hint="eastAsia" w:ascii="Times New Roman" w:hAnsi="Times New Roman" w:eastAsia="DengXian"/>
                  <w:lang w:eastAsia="zh-CN"/>
                </w:rPr>
                <w:t>but our preference is to de-prioritize such discussion</w:t>
              </w:r>
            </w:ins>
            <w:ins w:id="914" w:author="CMCC" w:date="2021-01-28T18:00:00Z">
              <w:r>
                <w:rPr>
                  <w:rFonts w:hint="eastAsia" w:ascii="Times New Roman" w:hAnsi="Times New Roman" w:eastAsia="DengXian"/>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Theme="minorEastAsia"/>
                <w:lang w:eastAsia="ja-JP"/>
              </w:rPr>
            </w:pPr>
            <w:ins w:id="915" w:author="Huawei" w:date="2021-01-28T11:58:00Z">
              <w:r>
                <w:rPr>
                  <w:rFonts w:ascii="Times New Roman" w:hAnsi="Times New Roman" w:eastAsia="DengXian"/>
                  <w:lang w:eastAsia="zh-CN"/>
                </w:rPr>
                <w:t>Huawei, HiSilicon</w:t>
              </w:r>
            </w:ins>
          </w:p>
        </w:tc>
        <w:tc>
          <w:tcPr>
            <w:tcW w:w="711" w:type="pct"/>
          </w:tcPr>
          <w:p>
            <w:pPr>
              <w:spacing w:after="0" w:line="276" w:lineRule="auto"/>
              <w:rPr>
                <w:rFonts w:ascii="Times New Roman" w:hAnsi="Times New Roman" w:eastAsiaTheme="minorEastAsia"/>
                <w:lang w:eastAsia="ja-JP"/>
              </w:rPr>
            </w:pPr>
            <w:ins w:id="916" w:author="Huawei" w:date="2021-01-28T11:58:00Z">
              <w:r>
                <w:rPr>
                  <w:rFonts w:ascii="Times New Roman" w:hAnsi="Times New Roman" w:eastAsia="DengXian"/>
                  <w:lang w:eastAsia="zh-CN"/>
                </w:rPr>
                <w:t>Yes</w:t>
              </w:r>
            </w:ins>
          </w:p>
        </w:tc>
        <w:tc>
          <w:tcPr>
            <w:tcW w:w="3457" w:type="pct"/>
          </w:tcPr>
          <w:p>
            <w:pPr>
              <w:spacing w:after="0" w:line="276" w:lineRule="auto"/>
              <w:rPr>
                <w:rFonts w:ascii="Times New Roman" w:hAnsi="Times New Roman" w:eastAsiaTheme="minorEastAsia"/>
                <w:lang w:eastAsia="ja-JP"/>
              </w:rPr>
            </w:pPr>
            <w:ins w:id="917" w:author="Huawei" w:date="2021-01-28T11:58:00Z">
              <w:r>
                <w:rPr>
                  <w:rFonts w:ascii="Times New Roman" w:hAnsi="Times New Roman" w:eastAsia="DengXian"/>
                  <w:lang w:eastAsia="zh-CN"/>
                </w:rPr>
                <w:t>We think it is useful. However, the work may be significant. In our opinion, NR QoE for streaming services can follow LTE QMC, but NR QoE for MBS may need a new solution and it may be more like “logged MDT”. If so, we see that there may be considerable work for RAN2, RAN3 and SA5. In general, such workload/complexity should be taken into account when planning future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ins w:id="918" w:author="QC" w:date="2021-01-28T13:35:00Z">
              <w:r>
                <w:rPr>
                  <w:rFonts w:ascii="Times New Roman" w:hAnsi="Times New Roman" w:eastAsia="DengXian"/>
                  <w:lang w:eastAsia="zh-CN"/>
                </w:rPr>
                <w:t>Qualcomm</w:t>
              </w:r>
            </w:ins>
          </w:p>
        </w:tc>
        <w:tc>
          <w:tcPr>
            <w:tcW w:w="711" w:type="pct"/>
          </w:tcPr>
          <w:p>
            <w:pPr>
              <w:spacing w:after="0" w:line="276" w:lineRule="auto"/>
              <w:rPr>
                <w:rFonts w:ascii="Times New Roman" w:hAnsi="Times New Roman"/>
                <w:lang w:val="en-US" w:eastAsia="zh-CN"/>
              </w:rPr>
            </w:pPr>
            <w:ins w:id="919" w:author="QC" w:date="2021-01-28T13:35:00Z">
              <w:r>
                <w:rPr>
                  <w:rFonts w:ascii="Times New Roman" w:hAnsi="Times New Roman" w:eastAsia="DengXian"/>
                  <w:lang w:eastAsia="zh-CN"/>
                </w:rPr>
                <w:t>Yes</w:t>
              </w:r>
            </w:ins>
          </w:p>
        </w:tc>
        <w:tc>
          <w:tcPr>
            <w:tcW w:w="3457" w:type="pct"/>
          </w:tcPr>
          <w:p>
            <w:pPr>
              <w:spacing w:after="0" w:line="276" w:lineRule="auto"/>
              <w:rPr>
                <w:rFonts w:ascii="Times New Roman" w:hAnsi="Times New Roman"/>
                <w:lang w:val="en-US" w:eastAsia="zh-CN"/>
              </w:rPr>
            </w:pPr>
            <w:ins w:id="920" w:author="QC" w:date="2021-01-28T13:35:00Z">
              <w:r>
                <w:rPr>
                  <w:rFonts w:ascii="Times New Roman" w:hAnsi="Times New Roman" w:eastAsia="DengXian"/>
                  <w:lang w:eastAsia="zh-CN"/>
                </w:rPr>
                <w:t xml:space="preserve">SA4 has previously sent an LS (S4-201576, R2-2100075) requesting to support QoE measurements for MBMS services. As the traffic can be received by the UE in MBS, therefore, supporting QoE measurements in IDLE/INACTIVE is necessary.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ins w:id="921" w:author="OPPO- Liu yang" w:date="2021-01-29T09:22:00Z">
              <w:r>
                <w:rPr>
                  <w:rFonts w:hint="eastAsia" w:ascii="Times New Roman" w:hAnsi="Times New Roman" w:eastAsia="DengXian"/>
                  <w:lang w:eastAsia="zh-CN"/>
                </w:rPr>
                <w:t>O</w:t>
              </w:r>
            </w:ins>
            <w:ins w:id="922" w:author="OPPO- Liu yang" w:date="2021-01-29T09:22:00Z">
              <w:r>
                <w:rPr>
                  <w:rFonts w:ascii="Times New Roman" w:hAnsi="Times New Roman" w:eastAsia="DengXian"/>
                  <w:lang w:eastAsia="zh-CN"/>
                </w:rPr>
                <w:t>PPO</w:t>
              </w:r>
            </w:ins>
          </w:p>
        </w:tc>
        <w:tc>
          <w:tcPr>
            <w:tcW w:w="711" w:type="pct"/>
          </w:tcPr>
          <w:p>
            <w:pPr>
              <w:spacing w:after="0" w:line="276" w:lineRule="auto"/>
              <w:rPr>
                <w:rFonts w:ascii="Times New Roman" w:hAnsi="Times New Roman" w:eastAsia="DengXian"/>
                <w:lang w:eastAsia="zh-CN"/>
              </w:rPr>
            </w:pPr>
            <w:ins w:id="923" w:author="OPPO- Liu yang" w:date="2021-01-29T09:22:00Z">
              <w:r>
                <w:rPr>
                  <w:rFonts w:hint="eastAsia" w:ascii="Times New Roman" w:hAnsi="Times New Roman" w:eastAsia="DengXian"/>
                  <w:lang w:eastAsia="zh-CN"/>
                </w:rPr>
                <w:t>Y</w:t>
              </w:r>
            </w:ins>
            <w:ins w:id="924" w:author="OPPO- Liu yang" w:date="2021-01-29T09:22:00Z">
              <w:r>
                <w:rPr>
                  <w:rFonts w:ascii="Times New Roman" w:hAnsi="Times New Roman" w:eastAsia="DengXian"/>
                  <w:lang w:eastAsia="zh-CN"/>
                </w:rPr>
                <w:t>es</w:t>
              </w:r>
            </w:ins>
          </w:p>
        </w:tc>
        <w:tc>
          <w:tcPr>
            <w:tcW w:w="3457" w:type="pct"/>
          </w:tcPr>
          <w:p>
            <w:pPr>
              <w:spacing w:after="0" w:line="276" w:lineRule="auto"/>
              <w:rPr>
                <w:rFonts w:ascii="Times New Roman" w:hAnsi="Times New Roman"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ins w:id="925" w:author="SangWon Kim (LG)" w:date="2021-01-29T19:08:00Z">
              <w:r>
                <w:rPr>
                  <w:rFonts w:ascii="Times New Roman" w:hAnsi="Times New Roman" w:eastAsia="DengXian"/>
                  <w:lang w:eastAsia="zh-CN"/>
                </w:rPr>
                <w:t>LGE</w:t>
              </w:r>
            </w:ins>
          </w:p>
        </w:tc>
        <w:tc>
          <w:tcPr>
            <w:tcW w:w="711" w:type="pct"/>
          </w:tcPr>
          <w:p>
            <w:pPr>
              <w:spacing w:after="0" w:line="276" w:lineRule="auto"/>
              <w:rPr>
                <w:rFonts w:ascii="Times New Roman" w:hAnsi="Times New Roman" w:eastAsia="DengXian"/>
                <w:lang w:eastAsia="zh-CN"/>
              </w:rPr>
            </w:pPr>
            <w:ins w:id="926" w:author="SangWon Kim (LG)" w:date="2021-01-29T19:08:00Z">
              <w:r>
                <w:rPr>
                  <w:rFonts w:hint="eastAsia" w:ascii="Times New Roman" w:hAnsi="Times New Roman" w:eastAsia="DengXian"/>
                  <w:lang w:eastAsia="zh-CN"/>
                </w:rPr>
                <w:t>Y</w:t>
              </w:r>
            </w:ins>
            <w:ins w:id="927" w:author="SangWon Kim (LG)" w:date="2021-01-29T19:08:00Z">
              <w:r>
                <w:rPr>
                  <w:rFonts w:ascii="Times New Roman" w:hAnsi="Times New Roman" w:eastAsia="DengXian"/>
                  <w:lang w:eastAsia="zh-CN"/>
                </w:rPr>
                <w:t>es</w:t>
              </w:r>
            </w:ins>
          </w:p>
        </w:tc>
        <w:tc>
          <w:tcPr>
            <w:tcW w:w="3457" w:type="pct"/>
          </w:tcPr>
          <w:p>
            <w:pPr>
              <w:spacing w:after="0" w:line="276" w:lineRule="auto"/>
              <w:rPr>
                <w:rFonts w:ascii="Times New Roman" w:hAnsi="Times New Roman"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ins w:id="928" w:author="Nokia" w:date="2021-01-30T10:24:00Z">
              <w:r>
                <w:rPr>
                  <w:rFonts w:ascii="Times New Roman" w:hAnsi="Times New Roman" w:eastAsia="DengXian"/>
                  <w:lang w:eastAsia="zh-CN"/>
                </w:rPr>
                <w:t>Nokia, Nokia Shanghai Bell</w:t>
              </w:r>
            </w:ins>
          </w:p>
        </w:tc>
        <w:tc>
          <w:tcPr>
            <w:tcW w:w="711" w:type="pct"/>
          </w:tcPr>
          <w:p>
            <w:pPr>
              <w:spacing w:after="0" w:line="276" w:lineRule="auto"/>
              <w:rPr>
                <w:rFonts w:ascii="Times New Roman" w:hAnsi="Times New Roman" w:eastAsia="DengXian"/>
                <w:lang w:eastAsia="zh-CN"/>
              </w:rPr>
            </w:pPr>
            <w:ins w:id="929" w:author="Nokia" w:date="2021-01-30T10:24:00Z">
              <w:r>
                <w:rPr>
                  <w:rFonts w:ascii="Times New Roman" w:hAnsi="Times New Roman" w:eastAsia="DengXian"/>
                  <w:lang w:eastAsia="zh-CN"/>
                </w:rPr>
                <w:t>No strong view</w:t>
              </w:r>
            </w:ins>
          </w:p>
        </w:tc>
        <w:tc>
          <w:tcPr>
            <w:tcW w:w="3457" w:type="pct"/>
          </w:tcPr>
          <w:p>
            <w:pPr>
              <w:spacing w:after="0" w:line="276" w:lineRule="auto"/>
              <w:rPr>
                <w:rFonts w:ascii="Times New Roman" w:hAnsi="Times New Roman" w:eastAsia="DengXian"/>
                <w:lang w:eastAsia="zh-CN"/>
              </w:rPr>
            </w:pPr>
            <w:ins w:id="930" w:author="Nokia" w:date="2021-01-30T10:25:00Z">
              <w:r>
                <w:rPr>
                  <w:rFonts w:ascii="Times New Roman" w:hAnsi="Times New Roman" w:eastAsia="DengXian"/>
                  <w:lang w:eastAsia="zh-CN"/>
                </w:rPr>
                <w:t xml:space="preserve">Our understanding was that any kind of service can be actually supported by transparent container. </w:t>
              </w:r>
            </w:ins>
            <w:ins w:id="931" w:author="Nokia" w:date="2021-01-30T16:53:00Z">
              <w:r>
                <w:rPr>
                  <w:rFonts w:ascii="Times New Roman" w:hAnsi="Times New Roman" w:eastAsia="DengXian"/>
                  <w:lang w:eastAsia="zh-CN"/>
                </w:rPr>
                <w:t xml:space="preserve">Special requirements </w:t>
              </w:r>
            </w:ins>
            <w:ins w:id="932" w:author="Nokia" w:date="2021-01-30T16:54:00Z">
              <w:r>
                <w:rPr>
                  <w:rFonts w:ascii="Times New Roman" w:hAnsi="Times New Roman" w:eastAsia="DengXian"/>
                  <w:lang w:eastAsia="zh-CN"/>
                </w:rPr>
                <w:t>for MBMS can be addressed in later stage (release), as MBMS is out of SI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hint="default" w:ascii="Times New Roman" w:hAnsi="Times New Roman" w:eastAsia="宋体"/>
                <w:lang w:val="en-US" w:eastAsia="zh-CN"/>
              </w:rPr>
            </w:pPr>
            <w:ins w:id="933" w:author="ZTE_Liu Yansheng" w:date="2021-01-31T15:11:12Z">
              <w:r>
                <w:rPr>
                  <w:rFonts w:hint="eastAsia"/>
                  <w:lang w:val="en-US" w:eastAsia="zh-CN"/>
                </w:rPr>
                <w:t>Z</w:t>
              </w:r>
            </w:ins>
            <w:ins w:id="934" w:author="ZTE_Liu Yansheng" w:date="2021-01-31T15:11:13Z">
              <w:r>
                <w:rPr>
                  <w:rFonts w:hint="eastAsia"/>
                  <w:lang w:val="en-US" w:eastAsia="zh-CN"/>
                </w:rPr>
                <w:t>TE</w:t>
              </w:r>
            </w:ins>
          </w:p>
        </w:tc>
        <w:tc>
          <w:tcPr>
            <w:tcW w:w="711" w:type="pct"/>
          </w:tcPr>
          <w:p>
            <w:pPr>
              <w:spacing w:after="0" w:line="276" w:lineRule="auto"/>
              <w:rPr>
                <w:rFonts w:hint="default" w:ascii="Times New Roman" w:hAnsi="Times New Roman" w:eastAsia="DengXian"/>
                <w:lang w:val="en-US" w:eastAsia="zh-CN"/>
              </w:rPr>
            </w:pPr>
            <w:ins w:id="935" w:author="ZTE_Liu Yansheng" w:date="2021-01-31T15:14:34Z">
              <w:r>
                <w:rPr>
                  <w:rFonts w:hint="eastAsia" w:eastAsia="DengXian"/>
                  <w:lang w:val="en-US" w:eastAsia="zh-CN"/>
                </w:rPr>
                <w:t>Yes</w:t>
              </w:r>
            </w:ins>
            <w:ins w:id="936" w:author="ZTE_Liu Yansheng" w:date="2021-01-31T15:14:35Z">
              <w:r>
                <w:rPr>
                  <w:rFonts w:hint="eastAsia" w:eastAsia="DengXian"/>
                  <w:lang w:val="en-US" w:eastAsia="zh-CN"/>
                </w:rPr>
                <w:t xml:space="preserve"> for in</w:t>
              </w:r>
            </w:ins>
            <w:ins w:id="937" w:author="ZTE_Liu Yansheng" w:date="2021-01-31T15:14:36Z">
              <w:r>
                <w:rPr>
                  <w:rFonts w:hint="eastAsia" w:eastAsia="DengXian"/>
                  <w:lang w:val="en-US" w:eastAsia="zh-CN"/>
                </w:rPr>
                <w:t>active</w:t>
              </w:r>
            </w:ins>
            <w:ins w:id="938" w:author="ZTE_Liu Yansheng" w:date="2021-01-31T15:14:37Z">
              <w:r>
                <w:rPr>
                  <w:rFonts w:hint="eastAsia" w:eastAsia="DengXian"/>
                  <w:lang w:val="en-US" w:eastAsia="zh-CN"/>
                </w:rPr>
                <w:t xml:space="preserve"> </w:t>
              </w:r>
            </w:ins>
            <w:ins w:id="939" w:author="ZTE_Liu Yansheng" w:date="2021-01-31T15:14:38Z">
              <w:r>
                <w:rPr>
                  <w:rFonts w:hint="eastAsia" w:eastAsia="DengXian"/>
                  <w:lang w:val="en-US" w:eastAsia="zh-CN"/>
                </w:rPr>
                <w:t>QoE</w:t>
              </w:r>
            </w:ins>
          </w:p>
        </w:tc>
        <w:tc>
          <w:tcPr>
            <w:tcW w:w="3457" w:type="pct"/>
          </w:tcPr>
          <w:p>
            <w:pPr>
              <w:spacing w:after="0" w:line="276" w:lineRule="auto"/>
              <w:rPr>
                <w:rFonts w:hint="default" w:ascii="Times New Roman" w:hAnsi="Times New Roman" w:eastAsia="DengXian"/>
                <w:lang w:val="en-US" w:eastAsia="zh-CN"/>
              </w:rPr>
            </w:pPr>
            <w:ins w:id="940" w:author="ZTE_Liu Yansheng" w:date="2021-01-31T15:14:17Z">
              <w:r>
                <w:rPr>
                  <w:rFonts w:hint="eastAsia" w:eastAsia="DengXian"/>
                  <w:lang w:val="en-US" w:eastAsia="zh-CN"/>
                </w:rPr>
                <w:t>W</w:t>
              </w:r>
            </w:ins>
            <w:ins w:id="941" w:author="ZTE_Liu Yansheng" w:date="2021-01-31T15:14:18Z">
              <w:r>
                <w:rPr>
                  <w:rFonts w:hint="eastAsia" w:eastAsia="DengXian"/>
                  <w:lang w:val="en-US" w:eastAsia="zh-CN"/>
                </w:rPr>
                <w:t xml:space="preserve">e </w:t>
              </w:r>
            </w:ins>
            <w:ins w:id="942" w:author="ZTE_Liu Yansheng" w:date="2021-01-31T15:14:42Z">
              <w:r>
                <w:rPr>
                  <w:rFonts w:hint="eastAsia" w:eastAsia="DengXian"/>
                  <w:lang w:val="en-US" w:eastAsia="zh-CN"/>
                </w:rPr>
                <w:t xml:space="preserve">only </w:t>
              </w:r>
            </w:ins>
            <w:ins w:id="943" w:author="ZTE_Liu Yansheng" w:date="2021-01-31T15:14:43Z">
              <w:r>
                <w:rPr>
                  <w:rFonts w:hint="eastAsia" w:eastAsia="DengXian"/>
                  <w:lang w:val="en-US" w:eastAsia="zh-CN"/>
                </w:rPr>
                <w:t xml:space="preserve">prefer </w:t>
              </w:r>
            </w:ins>
            <w:ins w:id="944" w:author="ZTE_Liu Yansheng" w:date="2021-01-31T15:14:44Z">
              <w:r>
                <w:rPr>
                  <w:rFonts w:hint="eastAsia" w:eastAsia="DengXian"/>
                  <w:lang w:val="en-US" w:eastAsia="zh-CN"/>
                </w:rPr>
                <w:t xml:space="preserve">to </w:t>
              </w:r>
            </w:ins>
            <w:ins w:id="945" w:author="ZTE_Liu Yansheng" w:date="2021-01-31T15:14:45Z">
              <w:r>
                <w:rPr>
                  <w:rFonts w:hint="eastAsia" w:eastAsia="DengXian"/>
                  <w:lang w:val="en-US" w:eastAsia="zh-CN"/>
                </w:rPr>
                <w:t>sup</w:t>
              </w:r>
            </w:ins>
            <w:ins w:id="946" w:author="ZTE_Liu Yansheng" w:date="2021-01-31T15:14:46Z">
              <w:r>
                <w:rPr>
                  <w:rFonts w:hint="eastAsia" w:eastAsia="DengXian"/>
                  <w:lang w:val="en-US" w:eastAsia="zh-CN"/>
                </w:rPr>
                <w:t xml:space="preserve">port </w:t>
              </w:r>
            </w:ins>
            <w:ins w:id="947" w:author="ZTE_Liu Yansheng" w:date="2021-01-31T15:14:47Z">
              <w:r>
                <w:rPr>
                  <w:rFonts w:hint="eastAsia" w:eastAsia="DengXian"/>
                  <w:lang w:val="en-US" w:eastAsia="zh-CN"/>
                </w:rPr>
                <w:t>QoE</w:t>
              </w:r>
            </w:ins>
            <w:ins w:id="948" w:author="ZTE_Liu Yansheng" w:date="2021-01-31T15:14:48Z">
              <w:r>
                <w:rPr>
                  <w:rFonts w:hint="eastAsia" w:eastAsia="DengXian"/>
                  <w:lang w:val="en-US" w:eastAsia="zh-CN"/>
                </w:rPr>
                <w:t xml:space="preserve"> </w:t>
              </w:r>
            </w:ins>
            <w:ins w:id="949" w:author="ZTE_Liu Yansheng" w:date="2021-01-31T15:14:51Z">
              <w:r>
                <w:rPr>
                  <w:rFonts w:hint="eastAsia" w:eastAsia="DengXian"/>
                  <w:lang w:val="en-US" w:eastAsia="zh-CN"/>
                </w:rPr>
                <w:t>measu</w:t>
              </w:r>
            </w:ins>
            <w:ins w:id="950" w:author="ZTE_Liu Yansheng" w:date="2021-01-31T15:14:52Z">
              <w:r>
                <w:rPr>
                  <w:rFonts w:hint="eastAsia" w:eastAsia="DengXian"/>
                  <w:lang w:val="en-US" w:eastAsia="zh-CN"/>
                </w:rPr>
                <w:t xml:space="preserve">rement </w:t>
              </w:r>
            </w:ins>
            <w:ins w:id="951" w:author="ZTE_Liu Yansheng" w:date="2021-01-31T15:14:55Z">
              <w:r>
                <w:rPr>
                  <w:rFonts w:hint="eastAsia" w:eastAsia="DengXian"/>
                  <w:lang w:val="en-US" w:eastAsia="zh-CN"/>
                </w:rPr>
                <w:t>whe</w:t>
              </w:r>
            </w:ins>
            <w:ins w:id="952" w:author="ZTE_Liu Yansheng" w:date="2021-01-31T15:14:56Z">
              <w:r>
                <w:rPr>
                  <w:rFonts w:hint="eastAsia" w:eastAsia="DengXian"/>
                  <w:lang w:val="en-US" w:eastAsia="zh-CN"/>
                </w:rPr>
                <w:t>n UE k</w:t>
              </w:r>
            </w:ins>
            <w:ins w:id="953" w:author="ZTE_Liu Yansheng" w:date="2021-01-31T15:14:57Z">
              <w:r>
                <w:rPr>
                  <w:rFonts w:hint="eastAsia" w:eastAsia="DengXian"/>
                  <w:lang w:val="en-US" w:eastAsia="zh-CN"/>
                </w:rPr>
                <w:t xml:space="preserve">eeps </w:t>
              </w:r>
            </w:ins>
            <w:ins w:id="954" w:author="ZTE_Liu Yansheng" w:date="2021-01-31T15:14:58Z">
              <w:r>
                <w:rPr>
                  <w:rFonts w:hint="eastAsia" w:eastAsia="DengXian"/>
                  <w:lang w:val="en-US" w:eastAsia="zh-CN"/>
                </w:rPr>
                <w:t>in RRC</w:t>
              </w:r>
            </w:ins>
            <w:ins w:id="955" w:author="ZTE_Liu Yansheng" w:date="2021-01-31T15:14:59Z">
              <w:r>
                <w:rPr>
                  <w:rFonts w:hint="eastAsia" w:eastAsia="DengXian"/>
                  <w:lang w:val="en-US" w:eastAsia="zh-CN"/>
                </w:rPr>
                <w:t>_I</w:t>
              </w:r>
            </w:ins>
            <w:ins w:id="956" w:author="ZTE_Liu Yansheng" w:date="2021-01-31T15:15:00Z">
              <w:r>
                <w:rPr>
                  <w:rFonts w:hint="eastAsia" w:eastAsia="DengXian"/>
                  <w:lang w:val="en-US" w:eastAsia="zh-CN"/>
                </w:rPr>
                <w:t>N</w:t>
              </w:r>
            </w:ins>
            <w:ins w:id="957" w:author="ZTE_Liu Yansheng" w:date="2021-01-31T15:15:01Z">
              <w:r>
                <w:rPr>
                  <w:rFonts w:hint="eastAsia" w:eastAsia="DengXian"/>
                  <w:lang w:val="en-US" w:eastAsia="zh-CN"/>
                </w:rPr>
                <w:t>ACTIVE</w:t>
              </w:r>
            </w:ins>
            <w:ins w:id="958" w:author="ZTE_Liu Yansheng" w:date="2021-01-31T15:15:02Z">
              <w:r>
                <w:rPr>
                  <w:rFonts w:hint="eastAsia" w:eastAsia="DengXian"/>
                  <w:lang w:val="en-US" w:eastAsia="zh-CN"/>
                </w:rPr>
                <w:t xml:space="preserve"> </w:t>
              </w:r>
            </w:ins>
            <w:ins w:id="959" w:author="ZTE_Liu Yansheng" w:date="2021-01-31T15:15:03Z">
              <w:r>
                <w:rPr>
                  <w:rFonts w:hint="eastAsia" w:eastAsia="DengXian"/>
                  <w:lang w:val="en-US" w:eastAsia="zh-CN"/>
                </w:rPr>
                <w:t>sta</w:t>
              </w:r>
            </w:ins>
            <w:ins w:id="960" w:author="ZTE_Liu Yansheng" w:date="2021-01-31T15:15:05Z">
              <w:r>
                <w:rPr>
                  <w:rFonts w:hint="eastAsia" w:eastAsia="DengXian"/>
                  <w:lang w:val="en-US" w:eastAsia="zh-CN"/>
                </w:rPr>
                <w:t>t</w:t>
              </w:r>
            </w:ins>
            <w:ins w:id="961" w:author="ZTE_Liu Yansheng" w:date="2021-01-31T15:15:06Z">
              <w:r>
                <w:rPr>
                  <w:rFonts w:hint="eastAsia" w:eastAsia="DengXian"/>
                  <w:lang w:val="en-US" w:eastAsia="zh-CN"/>
                </w:rPr>
                <w:t>us</w:t>
              </w:r>
            </w:ins>
            <w:ins w:id="962" w:author="ZTE_Liu Yansheng" w:date="2021-01-31T15:15:07Z">
              <w:r>
                <w:rPr>
                  <w:rFonts w:hint="eastAsia" w:eastAsia="DengXian"/>
                  <w:lang w:val="en-US" w:eastAsia="zh-CN"/>
                </w:rPr>
                <w:t xml:space="preserve">. </w:t>
              </w:r>
            </w:ins>
            <w:ins w:id="963" w:author="ZTE_Liu Yansheng" w:date="2021-01-31T15:15:46Z">
              <w:r>
                <w:rPr>
                  <w:rFonts w:hint="eastAsia" w:eastAsia="DengXian"/>
                  <w:lang w:val="en-US" w:eastAsia="zh-CN"/>
                </w:rPr>
                <w:t xml:space="preserve">We </w:t>
              </w:r>
            </w:ins>
            <w:ins w:id="964" w:author="ZTE_Liu Yansheng" w:date="2021-01-31T15:15:47Z">
              <w:r>
                <w:rPr>
                  <w:rFonts w:hint="eastAsia" w:eastAsia="DengXian"/>
                  <w:lang w:val="en-US" w:eastAsia="zh-CN"/>
                </w:rPr>
                <w:t>do no</w:t>
              </w:r>
            </w:ins>
            <w:ins w:id="965" w:author="ZTE_Liu Yansheng" w:date="2021-01-31T15:15:48Z">
              <w:r>
                <w:rPr>
                  <w:rFonts w:hint="eastAsia" w:eastAsia="DengXian"/>
                  <w:lang w:val="en-US" w:eastAsia="zh-CN"/>
                </w:rPr>
                <w:t>t</w:t>
              </w:r>
            </w:ins>
            <w:ins w:id="966" w:author="ZTE_Liu Yansheng" w:date="2021-01-31T15:15:53Z">
              <w:r>
                <w:rPr>
                  <w:rFonts w:hint="eastAsia" w:eastAsia="DengXian"/>
                  <w:lang w:val="en-US" w:eastAsia="zh-CN"/>
                </w:rPr>
                <w:t xml:space="preserve"> </w:t>
              </w:r>
            </w:ins>
            <w:ins w:id="967" w:author="ZTE_Liu Yansheng" w:date="2021-01-31T15:15:55Z">
              <w:r>
                <w:rPr>
                  <w:rFonts w:hint="eastAsia" w:eastAsia="DengXian"/>
                  <w:lang w:val="en-US" w:eastAsia="zh-CN"/>
                </w:rPr>
                <w:t xml:space="preserve">find </w:t>
              </w:r>
            </w:ins>
            <w:ins w:id="968" w:author="ZTE_Liu Yansheng" w:date="2021-01-31T15:15:56Z">
              <w:r>
                <w:rPr>
                  <w:rFonts w:hint="eastAsia" w:eastAsia="DengXian"/>
                  <w:lang w:val="en-US" w:eastAsia="zh-CN"/>
                </w:rPr>
                <w:t xml:space="preserve">much </w:t>
              </w:r>
            </w:ins>
            <w:ins w:id="969" w:author="ZTE_Liu Yansheng" w:date="2021-01-31T15:16:00Z">
              <w:r>
                <w:rPr>
                  <w:rFonts w:hint="eastAsia" w:eastAsia="DengXian"/>
                  <w:lang w:val="en-US" w:eastAsia="zh-CN"/>
                </w:rPr>
                <w:t>be</w:t>
              </w:r>
            </w:ins>
            <w:ins w:id="970" w:author="ZTE_Liu Yansheng" w:date="2021-01-31T15:16:01Z">
              <w:r>
                <w:rPr>
                  <w:rFonts w:hint="eastAsia" w:eastAsia="DengXian"/>
                  <w:lang w:val="en-US" w:eastAsia="zh-CN"/>
                </w:rPr>
                <w:t>nefi</w:t>
              </w:r>
            </w:ins>
            <w:ins w:id="971" w:author="ZTE_Liu Yansheng" w:date="2021-01-31T15:16:02Z">
              <w:r>
                <w:rPr>
                  <w:rFonts w:hint="eastAsia" w:eastAsia="DengXian"/>
                  <w:lang w:val="en-US" w:eastAsia="zh-CN"/>
                </w:rPr>
                <w:t xml:space="preserve">t to </w:t>
              </w:r>
            </w:ins>
            <w:ins w:id="972" w:author="ZTE_Liu Yansheng" w:date="2021-01-31T15:16:03Z">
              <w:r>
                <w:rPr>
                  <w:rFonts w:hint="eastAsia" w:eastAsia="DengXian"/>
                  <w:lang w:val="en-US" w:eastAsia="zh-CN"/>
                </w:rPr>
                <w:t>suppo</w:t>
              </w:r>
            </w:ins>
            <w:ins w:id="973" w:author="ZTE_Liu Yansheng" w:date="2021-01-31T15:16:04Z">
              <w:r>
                <w:rPr>
                  <w:rFonts w:hint="eastAsia" w:eastAsia="DengXian"/>
                  <w:lang w:val="en-US" w:eastAsia="zh-CN"/>
                </w:rPr>
                <w:t xml:space="preserve">rt </w:t>
              </w:r>
            </w:ins>
            <w:ins w:id="974" w:author="ZTE_Liu Yansheng" w:date="2021-01-31T15:16:05Z">
              <w:r>
                <w:rPr>
                  <w:rFonts w:hint="eastAsia" w:eastAsia="DengXian"/>
                  <w:lang w:val="en-US" w:eastAsia="zh-CN"/>
                </w:rPr>
                <w:t>IDLE</w:t>
              </w:r>
            </w:ins>
            <w:ins w:id="975" w:author="ZTE_Liu Yansheng" w:date="2021-01-31T15:16:06Z">
              <w:r>
                <w:rPr>
                  <w:rFonts w:hint="eastAsia" w:eastAsia="DengXian"/>
                  <w:lang w:val="en-US" w:eastAsia="zh-CN"/>
                </w:rPr>
                <w:t xml:space="preserve"> mode</w:t>
              </w:r>
            </w:ins>
            <w:ins w:id="976" w:author="ZTE_Liu Yansheng" w:date="2021-01-31T15:16:51Z">
              <w:r>
                <w:rPr>
                  <w:rFonts w:hint="eastAsia" w:eastAsia="DengXian"/>
                  <w:lang w:val="en-US" w:eastAsia="zh-CN"/>
                </w:rPr>
                <w:t xml:space="preserve"> </w:t>
              </w:r>
            </w:ins>
            <w:ins w:id="977" w:author="ZTE_Liu Yansheng" w:date="2021-01-31T15:16:09Z">
              <w:r>
                <w:rPr>
                  <w:rFonts w:hint="eastAsia" w:eastAsia="DengXian"/>
                  <w:lang w:val="en-US" w:eastAsia="zh-CN"/>
                </w:rPr>
                <w:t>Qo</w:t>
              </w:r>
            </w:ins>
            <w:ins w:id="978" w:author="ZTE_Liu Yansheng" w:date="2021-01-31T15:16:10Z">
              <w:r>
                <w:rPr>
                  <w:rFonts w:hint="eastAsia" w:eastAsia="DengXian"/>
                  <w:lang w:val="en-US" w:eastAsia="zh-CN"/>
                </w:rPr>
                <w:t>E</w:t>
              </w:r>
            </w:ins>
            <w:ins w:id="979" w:author="ZTE_Liu Yansheng" w:date="2021-01-31T15:16:53Z">
              <w:r>
                <w:rPr>
                  <w:rFonts w:hint="eastAsia" w:eastAsia="DengXian"/>
                  <w:lang w:val="en-US" w:eastAsia="zh-CN"/>
                </w:rPr>
                <w:t xml:space="preserve"> in</w:t>
              </w:r>
            </w:ins>
            <w:ins w:id="980" w:author="ZTE_Liu Yansheng" w:date="2021-01-31T15:16:54Z">
              <w:r>
                <w:rPr>
                  <w:rFonts w:hint="eastAsia" w:eastAsia="DengXian"/>
                  <w:lang w:val="en-US" w:eastAsia="zh-CN"/>
                </w:rPr>
                <w:t xml:space="preserve"> NR</w:t>
              </w:r>
            </w:ins>
            <w:ins w:id="981" w:author="ZTE_Liu Yansheng" w:date="2021-01-31T15:16:10Z">
              <w:r>
                <w:rPr>
                  <w:rFonts w:hint="eastAsia" w:eastAsia="DengXian"/>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Malgun Gothic"/>
                <w:lang w:eastAsia="ko-KR"/>
              </w:rPr>
            </w:pPr>
          </w:p>
        </w:tc>
        <w:tc>
          <w:tcPr>
            <w:tcW w:w="711" w:type="pct"/>
          </w:tcPr>
          <w:p>
            <w:pPr>
              <w:spacing w:after="0" w:line="276" w:lineRule="auto"/>
              <w:rPr>
                <w:rFonts w:ascii="Times New Roman" w:hAnsi="Times New Roman" w:eastAsia="DengXian"/>
                <w:lang w:val="en-US" w:eastAsia="zh-CN"/>
              </w:rPr>
            </w:pPr>
          </w:p>
        </w:tc>
        <w:tc>
          <w:tcPr>
            <w:tcW w:w="3457" w:type="pct"/>
          </w:tcPr>
          <w:p>
            <w:pPr>
              <w:spacing w:after="0" w:line="276" w:lineRule="auto"/>
              <w:rPr>
                <w:rFonts w:ascii="Times New Roman" w:hAnsi="Times New Roman" w:eastAsia="DengXian"/>
                <w:lang w:val="en-US" w:eastAsia="zh-CN"/>
              </w:rPr>
            </w:pPr>
          </w:p>
        </w:tc>
      </w:tr>
    </w:tbl>
    <w:p>
      <w:pPr>
        <w:rPr>
          <w:b/>
          <w:lang w:eastAsia="zh-CN"/>
        </w:rPr>
      </w:pPr>
    </w:p>
    <w:p>
      <w:pPr>
        <w:rPr>
          <w:b/>
          <w:lang w:eastAsia="zh-CN"/>
        </w:rPr>
      </w:pPr>
      <w:r>
        <w:rPr>
          <w:b/>
          <w:lang w:eastAsia="zh-CN"/>
        </w:rPr>
        <w:t>Proposal 10: RAN 2 can discuss whether RRC segmentation is needed for transmission of QoE reports. Details can be discussed during the WI phase.</w:t>
      </w:r>
    </w:p>
    <w:p>
      <w:pPr>
        <w:rPr>
          <w:rFonts w:eastAsiaTheme="minorEastAsia"/>
          <w:lang w:val="en-US" w:eastAsia="ja-JP"/>
        </w:rPr>
      </w:pPr>
      <w:r>
        <w:rPr>
          <w:rFonts w:eastAsiaTheme="minorEastAsia"/>
          <w:lang w:val="en-US" w:eastAsia="ja-JP"/>
        </w:rPr>
        <w:t>For P10, company view are encouraged to input.</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402"/>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Theme="minorEastAsia"/>
                <w:b/>
                <w:bCs/>
                <w:lang w:eastAsia="ja-JP"/>
              </w:rPr>
            </w:pPr>
            <w:r>
              <w:rPr>
                <w:rFonts w:ascii="Times New Roman" w:hAnsi="Times New Roman" w:eastAsiaTheme="minorEastAsia"/>
                <w:b/>
                <w:bCs/>
                <w:lang w:eastAsia="ja-JP"/>
              </w:rPr>
              <w:t>Company</w:t>
            </w:r>
          </w:p>
        </w:tc>
        <w:tc>
          <w:tcPr>
            <w:tcW w:w="711" w:type="pct"/>
          </w:tcPr>
          <w:p>
            <w:pPr>
              <w:spacing w:after="0" w:line="276" w:lineRule="auto"/>
              <w:jc w:val="center"/>
              <w:rPr>
                <w:rFonts w:ascii="Times New Roman" w:hAnsi="Times New Roman" w:eastAsia="MS Gothic"/>
                <w:b/>
                <w:bCs/>
                <w:lang w:eastAsia="ja-JP"/>
              </w:rPr>
            </w:pPr>
            <w:r>
              <w:rPr>
                <w:rFonts w:ascii="Times New Roman" w:hAnsi="Times New Roman" w:eastAsiaTheme="minorEastAsia"/>
                <w:b/>
                <w:bCs/>
                <w:lang w:eastAsia="ja-JP"/>
              </w:rPr>
              <w:t>Yes</w:t>
            </w:r>
            <w:r>
              <w:rPr>
                <w:rFonts w:ascii="Times New Roman" w:hAnsi="Times New Roman" w:eastAsiaTheme="minorEastAsia"/>
                <w:b/>
                <w:bCs/>
                <w:lang w:eastAsia="zh-CN"/>
              </w:rPr>
              <w:t>/No</w:t>
            </w:r>
          </w:p>
        </w:tc>
        <w:tc>
          <w:tcPr>
            <w:tcW w:w="3457" w:type="pct"/>
          </w:tcPr>
          <w:p>
            <w:pPr>
              <w:spacing w:after="0" w:line="276" w:lineRule="auto"/>
              <w:jc w:val="center"/>
              <w:rPr>
                <w:rFonts w:ascii="Times New Roman" w:hAnsi="Times New Roman" w:eastAsiaTheme="minorEastAsia"/>
                <w:b/>
                <w:bCs/>
                <w:lang w:eastAsia="ja-JP"/>
              </w:rPr>
            </w:pPr>
            <w:r>
              <w:rPr>
                <w:rFonts w:ascii="Times New Roman" w:hAnsi="Times New Roman" w:eastAsiaTheme="minorEastAsia"/>
                <w:b/>
                <w:bCs/>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pct"/>
          </w:tcPr>
          <w:p>
            <w:pPr>
              <w:spacing w:after="0" w:line="276" w:lineRule="auto"/>
              <w:jc w:val="center"/>
              <w:rPr>
                <w:rFonts w:ascii="Times New Roman" w:hAnsi="Times New Roman" w:eastAsia="DengXian"/>
                <w:lang w:eastAsia="zh-CN"/>
              </w:rPr>
            </w:pPr>
            <w:ins w:id="982" w:author="CMCC" w:date="2021-01-28T18:01:00Z">
              <w:r>
                <w:rPr>
                  <w:rFonts w:hint="eastAsia" w:ascii="Times New Roman" w:hAnsi="Times New Roman" w:eastAsia="DengXian"/>
                  <w:lang w:eastAsia="zh-CN"/>
                </w:rPr>
                <w:t>CMCC</w:t>
              </w:r>
            </w:ins>
          </w:p>
        </w:tc>
        <w:tc>
          <w:tcPr>
            <w:tcW w:w="711" w:type="pct"/>
          </w:tcPr>
          <w:p>
            <w:pPr>
              <w:spacing w:after="0" w:line="276" w:lineRule="auto"/>
              <w:rPr>
                <w:rFonts w:ascii="Times New Roman" w:hAnsi="Times New Roman" w:eastAsia="DengXian"/>
                <w:lang w:eastAsia="zh-CN"/>
              </w:rPr>
            </w:pPr>
          </w:p>
        </w:tc>
        <w:tc>
          <w:tcPr>
            <w:tcW w:w="3457" w:type="pct"/>
          </w:tcPr>
          <w:p>
            <w:pPr>
              <w:spacing w:after="0" w:line="276" w:lineRule="auto"/>
              <w:rPr>
                <w:rFonts w:ascii="Times New Roman" w:hAnsi="Times New Roman" w:eastAsia="DengXian"/>
                <w:lang w:eastAsia="zh-CN"/>
              </w:rPr>
            </w:pPr>
            <w:ins w:id="983" w:author="CMCC" w:date="2021-01-28T18:01:00Z">
              <w:r>
                <w:rPr>
                  <w:rFonts w:hint="eastAsia" w:ascii="Times New Roman" w:hAnsi="Times New Roman" w:eastAsia="DengXian"/>
                  <w:lang w:eastAsia="zh-CN"/>
                </w:rPr>
                <w:t xml:space="preserve">Our feeling is that RRC segmentation is not just a QoE-specific problem, considering there is ongoing discussion on RRC segmentation in RAN2 and RAN3. </w:t>
              </w:r>
            </w:ins>
            <w:ins w:id="984" w:author="CMCC" w:date="2021-01-28T18:03:00Z">
              <w:r>
                <w:rPr>
                  <w:rFonts w:hint="eastAsia" w:ascii="Times New Roman" w:hAnsi="Times New Roman" w:eastAsia="DengXian"/>
                  <w:lang w:eastAsia="zh-CN"/>
                </w:rPr>
                <w:t>We may need to firstly identify if</w:t>
              </w:r>
            </w:ins>
            <w:ins w:id="985" w:author="CMCC" w:date="2021-01-28T18:04:00Z">
              <w:r>
                <w:rPr>
                  <w:rFonts w:hint="eastAsia" w:ascii="Times New Roman" w:hAnsi="Times New Roman" w:eastAsia="DengXian"/>
                  <w:lang w:eastAsia="zh-CN"/>
                </w:rPr>
                <w:t xml:space="preserve"> there</w:t>
              </w:r>
            </w:ins>
            <w:ins w:id="986" w:author="CMCC" w:date="2021-01-28T18:04:00Z">
              <w:r>
                <w:rPr>
                  <w:rFonts w:ascii="Times New Roman" w:hAnsi="Times New Roman" w:eastAsia="DengXian"/>
                  <w:lang w:eastAsia="zh-CN"/>
                </w:rPr>
                <w:t>’</w:t>
              </w:r>
            </w:ins>
            <w:ins w:id="987" w:author="CMCC" w:date="2021-01-28T18:04:00Z">
              <w:r>
                <w:rPr>
                  <w:rFonts w:hint="eastAsia" w:ascii="Times New Roman" w:hAnsi="Times New Roman" w:eastAsia="DengXian"/>
                  <w:lang w:eastAsia="zh-CN"/>
                </w:rPr>
                <w:t xml:space="preserve">s any additional issues caused by </w:t>
              </w:r>
            </w:ins>
            <w:ins w:id="988" w:author="CMCC" w:date="2021-01-28T18:03:00Z">
              <w:r>
                <w:rPr>
                  <w:rFonts w:hint="eastAsia" w:ascii="Times New Roman" w:hAnsi="Times New Roman" w:eastAsia="DengXian"/>
                  <w:lang w:eastAsia="zh-CN"/>
                </w:rPr>
                <w:t xml:space="preserve"> QoE reports</w:t>
              </w:r>
            </w:ins>
            <w:ins w:id="989" w:author="CMCC" w:date="2021-01-28T18:05:00Z">
              <w:r>
                <w:rPr>
                  <w:rFonts w:hint="eastAsia" w:ascii="Times New Roman" w:hAnsi="Times New Roman" w:eastAsia="DengXian"/>
                  <w:lang w:eastAsia="zh-CN"/>
                </w:rPr>
                <w:t>, and we are open to discuss it at any time during WI phase</w:t>
              </w:r>
            </w:ins>
            <w:ins w:id="990" w:author="CMCC" w:date="2021-01-28T18:03:00Z">
              <w:r>
                <w:rPr>
                  <w:rFonts w:hint="eastAsia" w:ascii="Times New Roman" w:hAnsi="Times New Roman" w:eastAsia="DengXian"/>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Theme="minorEastAsia"/>
                <w:lang w:eastAsia="ja-JP"/>
              </w:rPr>
            </w:pPr>
            <w:ins w:id="991" w:author="Huawei" w:date="2021-01-28T11:59:00Z">
              <w:r>
                <w:rPr>
                  <w:rFonts w:ascii="Times New Roman" w:hAnsi="Times New Roman" w:eastAsia="DengXian"/>
                  <w:lang w:eastAsia="zh-CN"/>
                </w:rPr>
                <w:t>Huawei, HiSilicon</w:t>
              </w:r>
            </w:ins>
          </w:p>
        </w:tc>
        <w:tc>
          <w:tcPr>
            <w:tcW w:w="711" w:type="pct"/>
          </w:tcPr>
          <w:p>
            <w:pPr>
              <w:spacing w:after="0" w:line="276" w:lineRule="auto"/>
              <w:rPr>
                <w:rFonts w:ascii="Times New Roman" w:hAnsi="Times New Roman" w:eastAsiaTheme="minorEastAsia"/>
                <w:lang w:eastAsia="ja-JP"/>
              </w:rPr>
            </w:pPr>
            <w:ins w:id="992" w:author="Huawei" w:date="2021-01-28T11:59:00Z">
              <w:r>
                <w:rPr>
                  <w:rFonts w:ascii="Times New Roman" w:hAnsi="Times New Roman" w:eastAsia="DengXian"/>
                  <w:lang w:eastAsia="zh-CN"/>
                </w:rPr>
                <w:t>No strong view</w:t>
              </w:r>
            </w:ins>
          </w:p>
        </w:tc>
        <w:tc>
          <w:tcPr>
            <w:tcW w:w="3457" w:type="pct"/>
          </w:tcPr>
          <w:p>
            <w:pPr>
              <w:spacing w:after="0" w:line="276" w:lineRule="auto"/>
              <w:rPr>
                <w:rFonts w:ascii="Times New Roman" w:hAnsi="Times New Roman" w:eastAsiaTheme="minorEastAsia"/>
                <w:lang w:eastAsia="ja-JP"/>
              </w:rPr>
            </w:pPr>
            <w:ins w:id="993" w:author="Huawei" w:date="2021-01-28T11:59:00Z">
              <w:r>
                <w:rPr>
                  <w:rFonts w:ascii="Times New Roman" w:hAnsi="Times New Roman" w:eastAsia="DengXian"/>
                  <w:lang w:eastAsia="zh-CN"/>
                </w:rPr>
                <w:t xml:space="preserve">This seems to be a stage-3 level detail which we can discussed in the WI phase.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ins w:id="994" w:author="QC" w:date="2021-01-28T13:35:00Z">
              <w:r>
                <w:rPr>
                  <w:rFonts w:ascii="Times New Roman" w:hAnsi="Times New Roman" w:eastAsia="DengXian"/>
                  <w:lang w:eastAsia="zh-CN"/>
                </w:rPr>
                <w:t>Qualcomm</w:t>
              </w:r>
            </w:ins>
          </w:p>
        </w:tc>
        <w:tc>
          <w:tcPr>
            <w:tcW w:w="711" w:type="pct"/>
          </w:tcPr>
          <w:p>
            <w:pPr>
              <w:spacing w:after="0" w:line="276" w:lineRule="auto"/>
              <w:rPr>
                <w:rFonts w:ascii="Times New Roman" w:hAnsi="Times New Roman"/>
                <w:lang w:val="en-US" w:eastAsia="zh-CN"/>
              </w:rPr>
            </w:pPr>
            <w:ins w:id="995" w:author="QC" w:date="2021-01-28T13:35:00Z">
              <w:r>
                <w:rPr>
                  <w:rFonts w:ascii="Times New Roman" w:hAnsi="Times New Roman" w:eastAsia="DengXian"/>
                  <w:lang w:eastAsia="zh-CN"/>
                </w:rPr>
                <w:t>Yes</w:t>
              </w:r>
            </w:ins>
          </w:p>
        </w:tc>
        <w:tc>
          <w:tcPr>
            <w:tcW w:w="3457" w:type="pct"/>
          </w:tcPr>
          <w:p>
            <w:pPr>
              <w:spacing w:after="0" w:line="276" w:lineRule="auto"/>
              <w:rPr>
                <w:rFonts w:ascii="Times New Roman" w:hAnsi="Times New Roman"/>
                <w:lang w:val="en-US" w:eastAsia="zh-CN"/>
              </w:rPr>
            </w:pPr>
            <w:ins w:id="996" w:author="QC" w:date="2021-01-28T13:35:00Z">
              <w:r>
                <w:rPr>
                  <w:rFonts w:ascii="Times New Roman" w:hAnsi="Times New Roman" w:eastAsia="DengXian"/>
                  <w:lang w:eastAsia="zh-CN"/>
                </w:rPr>
                <w:t>It may be useful to avoid unnecessary delay to other high priority SRBs.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ins w:id="997" w:author="OPPO- Liu yang" w:date="2021-01-29T09:23:00Z">
              <w:r>
                <w:rPr>
                  <w:rFonts w:hint="eastAsia" w:ascii="Times New Roman" w:hAnsi="Times New Roman" w:eastAsia="DengXian"/>
                  <w:lang w:eastAsia="zh-CN"/>
                </w:rPr>
                <w:t>O</w:t>
              </w:r>
            </w:ins>
            <w:ins w:id="998" w:author="OPPO- Liu yang" w:date="2021-01-29T09:23:00Z">
              <w:r>
                <w:rPr>
                  <w:rFonts w:ascii="Times New Roman" w:hAnsi="Times New Roman" w:eastAsia="DengXian"/>
                  <w:lang w:eastAsia="zh-CN"/>
                </w:rPr>
                <w:t>PPO</w:t>
              </w:r>
            </w:ins>
          </w:p>
        </w:tc>
        <w:tc>
          <w:tcPr>
            <w:tcW w:w="711" w:type="pct"/>
          </w:tcPr>
          <w:p>
            <w:pPr>
              <w:spacing w:after="0" w:line="276" w:lineRule="auto"/>
              <w:rPr>
                <w:rFonts w:ascii="Times New Roman" w:hAnsi="Times New Roman" w:eastAsia="DengXian"/>
                <w:lang w:eastAsia="zh-CN"/>
              </w:rPr>
            </w:pPr>
            <w:ins w:id="999" w:author="OPPO- Liu yang" w:date="2021-01-29T09:23:00Z">
              <w:r>
                <w:rPr>
                  <w:rFonts w:hint="eastAsia" w:ascii="Times New Roman" w:hAnsi="Times New Roman" w:eastAsia="DengXian"/>
                  <w:lang w:eastAsia="zh-CN"/>
                </w:rPr>
                <w:t>Y</w:t>
              </w:r>
            </w:ins>
            <w:ins w:id="1000" w:author="OPPO- Liu yang" w:date="2021-01-29T09:23:00Z">
              <w:r>
                <w:rPr>
                  <w:rFonts w:ascii="Times New Roman" w:hAnsi="Times New Roman" w:eastAsia="DengXian"/>
                  <w:lang w:eastAsia="zh-CN"/>
                </w:rPr>
                <w:t>es</w:t>
              </w:r>
            </w:ins>
          </w:p>
        </w:tc>
        <w:tc>
          <w:tcPr>
            <w:tcW w:w="3457" w:type="pct"/>
          </w:tcPr>
          <w:p>
            <w:pPr>
              <w:spacing w:after="0" w:line="276" w:lineRule="auto"/>
              <w:rPr>
                <w:rFonts w:ascii="Times New Roman" w:hAnsi="Times New Roman"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CG Times (WN)" w:hAnsi="CG Times (WN)" w:eastAsia="Malgun Gothic"/>
                <w:lang w:eastAsia="ko-KR"/>
                <w:rPrChange w:id="1001" w:author="SangWon Kim (LG)" w:date="2021-01-29T19:09:00Z">
                  <w:rPr>
                    <w:rFonts w:ascii="Times New Roman" w:hAnsi="Times New Roman" w:eastAsia="DengXian"/>
                    <w:lang w:eastAsia="zh-CN"/>
                  </w:rPr>
                </w:rPrChange>
              </w:rPr>
            </w:pPr>
            <w:ins w:id="1002" w:author="SangWon Kim (LG)" w:date="2021-01-29T19:09:00Z">
              <w:r>
                <w:rPr>
                  <w:rFonts w:hint="eastAsia" w:ascii="Times New Roman" w:hAnsi="Times New Roman" w:eastAsia="Malgun Gothic"/>
                  <w:lang w:eastAsia="ko-KR"/>
                </w:rPr>
                <w:t>LGE</w:t>
              </w:r>
            </w:ins>
          </w:p>
        </w:tc>
        <w:tc>
          <w:tcPr>
            <w:tcW w:w="711" w:type="pct"/>
          </w:tcPr>
          <w:p>
            <w:pPr>
              <w:spacing w:after="0" w:line="276" w:lineRule="auto"/>
              <w:rPr>
                <w:rFonts w:ascii="Times New Roman" w:hAnsi="Times New Roman" w:eastAsia="DengXian"/>
                <w:lang w:eastAsia="zh-CN"/>
              </w:rPr>
            </w:pPr>
            <w:ins w:id="1003" w:author="SangWon Kim (LG)" w:date="2021-01-30T00:55:00Z">
              <w:r>
                <w:rPr>
                  <w:rFonts w:ascii="Times New Roman" w:hAnsi="Times New Roman" w:eastAsia="DengXian"/>
                  <w:lang w:eastAsia="zh-CN"/>
                </w:rPr>
                <w:t>No strong view</w:t>
              </w:r>
            </w:ins>
          </w:p>
        </w:tc>
        <w:tc>
          <w:tcPr>
            <w:tcW w:w="3457" w:type="pct"/>
          </w:tcPr>
          <w:p>
            <w:pPr>
              <w:spacing w:after="0" w:line="276" w:lineRule="auto"/>
              <w:rPr>
                <w:rFonts w:ascii="CG Times (WN)" w:hAnsi="CG Times (WN)" w:eastAsia="Malgun Gothic"/>
                <w:lang w:eastAsia="ko-KR"/>
                <w:rPrChange w:id="1004" w:author="SangWon Kim (LG)" w:date="2021-01-29T19:09:00Z">
                  <w:rPr>
                    <w:rFonts w:ascii="Times New Roman" w:hAnsi="Times New Roman" w:eastAsia="DengXian"/>
                    <w:lang w:eastAsia="zh-CN"/>
                  </w:rPr>
                </w:rPrChange>
              </w:rPr>
            </w:pPr>
            <w:ins w:id="1005" w:author="SangWon Kim (LG)" w:date="2021-01-29T19:09:00Z">
              <w:r>
                <w:rPr>
                  <w:rFonts w:ascii="Times New Roman" w:hAnsi="Times New Roman" w:eastAsia="Malgun Gothic"/>
                  <w:lang w:eastAsia="ko-KR"/>
                </w:rPr>
                <w:t>P</w:t>
              </w:r>
            </w:ins>
            <w:ins w:id="1006" w:author="SangWon Kim (LG)" w:date="2021-01-29T19:09:00Z">
              <w:r>
                <w:rPr>
                  <w:rFonts w:hint="eastAsia" w:ascii="Times New Roman" w:hAnsi="Times New Roman" w:eastAsia="Malgun Gothic"/>
                  <w:lang w:eastAsia="ko-KR"/>
                </w:rPr>
                <w:t xml:space="preserve">refer </w:t>
              </w:r>
            </w:ins>
            <w:ins w:id="1007" w:author="SangWon Kim (LG)" w:date="2021-01-29T19:09:00Z">
              <w:r>
                <w:rPr>
                  <w:rFonts w:ascii="Times New Roman" w:hAnsi="Times New Roman" w:eastAsia="Malgun Gothic"/>
                  <w:lang w:eastAsia="ko-KR"/>
                </w:rPr>
                <w:t>to discuss this issue in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DengXian"/>
                <w:lang w:eastAsia="zh-CN"/>
              </w:rPr>
            </w:pPr>
            <w:ins w:id="1008" w:author="Nokia" w:date="2021-01-30T10:18:00Z">
              <w:r>
                <w:rPr>
                  <w:rFonts w:ascii="Times New Roman" w:hAnsi="Times New Roman" w:eastAsia="DengXian"/>
                  <w:lang w:eastAsia="zh-CN"/>
                </w:rPr>
                <w:t>Nokia, Nokia Shanghai Bell</w:t>
              </w:r>
            </w:ins>
          </w:p>
        </w:tc>
        <w:tc>
          <w:tcPr>
            <w:tcW w:w="711" w:type="pct"/>
          </w:tcPr>
          <w:p>
            <w:pPr>
              <w:spacing w:after="0" w:line="276" w:lineRule="auto"/>
              <w:rPr>
                <w:rFonts w:ascii="Times New Roman" w:hAnsi="Times New Roman" w:eastAsia="DengXian"/>
                <w:lang w:eastAsia="zh-CN"/>
              </w:rPr>
            </w:pPr>
            <w:ins w:id="1009" w:author="Nokia" w:date="2021-01-30T10:24:00Z">
              <w:r>
                <w:rPr>
                  <w:rFonts w:ascii="Times New Roman" w:hAnsi="Times New Roman" w:eastAsia="DengXian"/>
                  <w:lang w:eastAsia="zh-CN"/>
                </w:rPr>
                <w:t>No strong view</w:t>
              </w:r>
            </w:ins>
          </w:p>
        </w:tc>
        <w:tc>
          <w:tcPr>
            <w:tcW w:w="3457" w:type="pct"/>
          </w:tcPr>
          <w:p>
            <w:pPr>
              <w:spacing w:after="0" w:line="276" w:lineRule="auto"/>
              <w:rPr>
                <w:rFonts w:ascii="Times New Roman" w:hAnsi="Times New Roman" w:eastAsia="DengXian"/>
                <w:lang w:eastAsia="zh-CN"/>
              </w:rPr>
            </w:pPr>
            <w:ins w:id="1010" w:author="Nokia" w:date="2021-01-30T10:18:00Z">
              <w:r>
                <w:rPr>
                  <w:rFonts w:ascii="Times New Roman" w:hAnsi="Times New Roman" w:eastAsia="DengXian"/>
                  <w:lang w:eastAsia="zh-CN"/>
                </w:rPr>
                <w:t xml:space="preserve">UE Information Response message is </w:t>
              </w:r>
            </w:ins>
            <w:ins w:id="1011" w:author="Nokia" w:date="2021-01-30T10:22:00Z">
              <w:r>
                <w:rPr>
                  <w:rFonts w:ascii="Times New Roman" w:hAnsi="Times New Roman" w:eastAsia="DengXian"/>
                  <w:lang w:eastAsia="zh-CN"/>
                </w:rPr>
                <w:t>supporting sending several Response messages,</w:t>
              </w:r>
            </w:ins>
            <w:ins w:id="1012" w:author="Nokia" w:date="2021-01-30T10:23:00Z">
              <w:r>
                <w:rPr>
                  <w:rFonts w:ascii="Times New Roman" w:hAnsi="Times New Roman" w:eastAsia="DengXian"/>
                  <w:lang w:eastAsia="zh-CN"/>
                </w:rPr>
                <w:t xml:space="preserve"> for content that does not match single RRC message. Similar approach can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hint="default" w:ascii="Times New Roman" w:hAnsi="Times New Roman" w:eastAsia="宋体"/>
                <w:lang w:val="en-US" w:eastAsia="zh-CN"/>
              </w:rPr>
            </w:pPr>
          </w:p>
        </w:tc>
        <w:tc>
          <w:tcPr>
            <w:tcW w:w="711" w:type="pct"/>
          </w:tcPr>
          <w:p>
            <w:pPr>
              <w:spacing w:after="0" w:line="276" w:lineRule="auto"/>
              <w:rPr>
                <w:rFonts w:hint="default" w:ascii="Times New Roman" w:hAnsi="Times New Roman" w:eastAsia="DengXian"/>
                <w:lang w:val="en-US" w:eastAsia="zh-CN"/>
              </w:rPr>
            </w:pPr>
          </w:p>
        </w:tc>
        <w:tc>
          <w:tcPr>
            <w:tcW w:w="3457" w:type="pct"/>
          </w:tcPr>
          <w:p>
            <w:pPr>
              <w:spacing w:after="0" w:line="276" w:lineRule="auto"/>
              <w:rPr>
                <w:rFonts w:ascii="Times New Roman" w:hAnsi="Times New Roman" w:eastAsia="DengXi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spacing w:after="0" w:line="276" w:lineRule="auto"/>
              <w:jc w:val="center"/>
              <w:rPr>
                <w:rFonts w:ascii="Times New Roman" w:hAnsi="Times New Roman" w:eastAsia="Malgun Gothic"/>
                <w:lang w:eastAsia="ko-KR"/>
              </w:rPr>
            </w:pPr>
          </w:p>
        </w:tc>
        <w:tc>
          <w:tcPr>
            <w:tcW w:w="711" w:type="pct"/>
          </w:tcPr>
          <w:p>
            <w:pPr>
              <w:spacing w:after="0" w:line="276" w:lineRule="auto"/>
              <w:rPr>
                <w:rFonts w:ascii="Times New Roman" w:hAnsi="Times New Roman" w:eastAsia="DengXian"/>
                <w:lang w:val="en-US" w:eastAsia="zh-CN"/>
              </w:rPr>
            </w:pPr>
          </w:p>
        </w:tc>
        <w:tc>
          <w:tcPr>
            <w:tcW w:w="3457" w:type="pct"/>
          </w:tcPr>
          <w:p>
            <w:pPr>
              <w:spacing w:after="0" w:line="276" w:lineRule="auto"/>
              <w:rPr>
                <w:rFonts w:ascii="Times New Roman" w:hAnsi="Times New Roman" w:eastAsia="DengXian"/>
                <w:lang w:val="en-US" w:eastAsia="zh-CN"/>
              </w:rPr>
            </w:pPr>
          </w:p>
        </w:tc>
      </w:tr>
    </w:tbl>
    <w:p>
      <w:pPr>
        <w:rPr>
          <w:rFonts w:eastAsia="MS Gothic"/>
          <w:b/>
          <w:sz w:val="22"/>
          <w:szCs w:val="22"/>
          <w:lang w:val="en-US" w:eastAsia="ja-JP"/>
        </w:rPr>
      </w:pPr>
    </w:p>
    <w:p>
      <w:pPr>
        <w:pStyle w:val="3"/>
        <w:numPr>
          <w:ilvl w:val="1"/>
          <w:numId w:val="10"/>
        </w:numPr>
      </w:pPr>
      <w:r>
        <w:t>Text Proposal</w:t>
      </w:r>
    </w:p>
    <w:p>
      <w:pPr>
        <w:pStyle w:val="145"/>
        <w:rPr>
          <w:rFonts w:ascii="Times New Roman" w:hAnsi="Times New Roman" w:eastAsia="宋体"/>
          <w:bCs/>
          <w:szCs w:val="20"/>
          <w:lang w:eastAsia="en-US"/>
        </w:rPr>
      </w:pPr>
      <w:r>
        <w:rPr>
          <w:rFonts w:ascii="Times New Roman" w:hAnsi="Times New Roman" w:eastAsia="宋体"/>
          <w:bCs/>
          <w:szCs w:val="20"/>
          <w:lang w:eastAsia="en-US"/>
        </w:rPr>
        <w:t xml:space="preserve">RAN2 </w:t>
      </w:r>
      <w:r>
        <w:rPr>
          <w:rFonts w:hint="eastAsia" w:ascii="Times New Roman" w:hAnsi="Times New Roman" w:eastAsia="宋体"/>
          <w:bCs/>
          <w:szCs w:val="20"/>
          <w:lang w:eastAsia="zh-CN"/>
        </w:rPr>
        <w:t>ag</w:t>
      </w:r>
      <w:r>
        <w:rPr>
          <w:rFonts w:ascii="Times New Roman" w:hAnsi="Times New Roman" w:eastAsia="宋体"/>
          <w:bCs/>
          <w:szCs w:val="20"/>
          <w:lang w:eastAsia="en-US"/>
        </w:rPr>
        <w:t xml:space="preserve">reements of this meeting are assumed to be captured as a TP to the TR, to be integrated by RAN3. </w:t>
      </w:r>
    </w:p>
    <w:p>
      <w:pPr>
        <w:pStyle w:val="134"/>
        <w:rPr>
          <w:lang w:eastAsia="en-US"/>
        </w:rPr>
      </w:pPr>
    </w:p>
    <w:p>
      <w:pPr>
        <w:spacing w:after="0"/>
        <w:rPr>
          <w:rFonts w:ascii="Arial" w:hAnsi="Arial" w:eastAsia="MS Mincho"/>
          <w:sz w:val="32"/>
        </w:rPr>
      </w:pPr>
      <w:r>
        <w:br w:type="page"/>
      </w:r>
    </w:p>
    <w:p>
      <w:pPr>
        <w:pStyle w:val="2"/>
      </w:pPr>
      <w:r>
        <w:t>4</w:t>
      </w:r>
      <w:r>
        <w:tab/>
      </w:r>
      <w:r>
        <w:t>Conclusions</w:t>
      </w:r>
    </w:p>
    <w:p>
      <w:pPr>
        <w:pStyle w:val="67"/>
        <w:numPr>
          <w:ilvl w:val="0"/>
          <w:numId w:val="0"/>
        </w:numPr>
        <w:ind w:left="567" w:hanging="567"/>
        <w:rPr>
          <w:i/>
        </w:rPr>
      </w:pPr>
      <w:r>
        <w:rPr>
          <w:i/>
        </w:rPr>
        <w:t>To be added…</w:t>
      </w:r>
    </w:p>
    <w:p>
      <w:pPr>
        <w:pStyle w:val="67"/>
        <w:numPr>
          <w:ilvl w:val="0"/>
          <w:numId w:val="0"/>
        </w:numPr>
        <w:ind w:left="567" w:hanging="567"/>
        <w:rPr>
          <w:i/>
        </w:rPr>
      </w:pPr>
    </w:p>
    <w:p>
      <w:pPr>
        <w:pStyle w:val="2"/>
      </w:pPr>
      <w:r>
        <w:t>5</w:t>
      </w:r>
      <w:r>
        <w:tab/>
      </w:r>
      <w:r>
        <w:t>References</w:t>
      </w:r>
    </w:p>
    <w:p>
      <w:pPr>
        <w:pStyle w:val="67"/>
      </w:pPr>
      <w:r>
        <w:t>R2-2100597</w:t>
      </w:r>
      <w:r>
        <w:tab/>
      </w:r>
      <w:r>
        <w:t>Generic requirements for QMC in NR</w:t>
      </w:r>
      <w:r>
        <w:tab/>
      </w:r>
      <w:r>
        <w:t>Nokia, Nokia Shanghai Bell</w:t>
      </w:r>
      <w:r>
        <w:tab/>
      </w:r>
      <w:r>
        <w:t>discussion</w:t>
      </w:r>
      <w:r>
        <w:tab/>
      </w:r>
      <w:r>
        <w:t>Rel-17</w:t>
      </w:r>
      <w:r>
        <w:tab/>
      </w:r>
      <w:r>
        <w:t>FS_NR_QoE</w:t>
      </w:r>
    </w:p>
    <w:p>
      <w:pPr>
        <w:pStyle w:val="67"/>
      </w:pPr>
      <w:r>
        <w:t>R2-2100598</w:t>
      </w:r>
      <w:r>
        <w:tab/>
      </w:r>
      <w:r>
        <w:t>QMC procedures principles</w:t>
      </w:r>
      <w:r>
        <w:tab/>
      </w:r>
      <w:r>
        <w:t>Nokia, Nokia Shanghai Bell</w:t>
      </w:r>
      <w:r>
        <w:tab/>
      </w:r>
      <w:r>
        <w:t>discussion</w:t>
      </w:r>
      <w:r>
        <w:tab/>
      </w:r>
      <w:r>
        <w:t>Rel-17</w:t>
      </w:r>
      <w:r>
        <w:tab/>
      </w:r>
      <w:r>
        <w:t>FS_NR_QoE</w:t>
      </w:r>
    </w:p>
    <w:p>
      <w:pPr>
        <w:pStyle w:val="67"/>
      </w:pPr>
      <w:r>
        <w:t>R2-2100706</w:t>
      </w:r>
      <w:r>
        <w:tab/>
      </w:r>
      <w:r>
        <w:t>Discussion on QoE configuration and reporting</w:t>
      </w:r>
      <w:r>
        <w:tab/>
      </w:r>
      <w:r>
        <w:t>vivo</w:t>
      </w:r>
      <w:r>
        <w:tab/>
      </w:r>
      <w:r>
        <w:t>discussion</w:t>
      </w:r>
      <w:r>
        <w:tab/>
      </w:r>
      <w:r>
        <w:t>Rel-17</w:t>
      </w:r>
      <w:r>
        <w:tab/>
      </w:r>
      <w:r>
        <w:t>FS_NR_QoE</w:t>
      </w:r>
    </w:p>
    <w:p>
      <w:pPr>
        <w:pStyle w:val="67"/>
      </w:pPr>
      <w:r>
        <w:t>R2-2100846</w:t>
      </w:r>
      <w:r>
        <w:tab/>
      </w:r>
      <w:r>
        <w:t>Discussion on QoE measurement collection in NR</w:t>
      </w:r>
      <w:r>
        <w:tab/>
      </w:r>
      <w:r>
        <w:t>OPPO</w:t>
      </w:r>
      <w:r>
        <w:tab/>
      </w:r>
      <w:r>
        <w:t>discussion</w:t>
      </w:r>
      <w:r>
        <w:tab/>
      </w:r>
      <w:r>
        <w:t>Rel-17</w:t>
      </w:r>
      <w:r>
        <w:tab/>
      </w:r>
      <w:r>
        <w:t>FS_NR_QoE</w:t>
      </w:r>
    </w:p>
    <w:p>
      <w:pPr>
        <w:pStyle w:val="67"/>
      </w:pPr>
      <w:r>
        <w:t>R2-2100879</w:t>
      </w:r>
      <w:r>
        <w:tab/>
      </w:r>
      <w:r>
        <w:t>Discussions on the QoE SI Metrics and Collection Procedures</w:t>
      </w:r>
      <w:r>
        <w:tab/>
      </w:r>
      <w:r>
        <w:t>Apple</w:t>
      </w:r>
      <w:r>
        <w:tab/>
      </w:r>
      <w:r>
        <w:t>discussion</w:t>
      </w:r>
      <w:r>
        <w:tab/>
      </w:r>
      <w:r>
        <w:t>Rel-17</w:t>
      </w:r>
      <w:r>
        <w:tab/>
      </w:r>
      <w:r>
        <w:t>FS_NR_QoE</w:t>
      </w:r>
    </w:p>
    <w:p>
      <w:pPr>
        <w:pStyle w:val="67"/>
      </w:pPr>
      <w:r>
        <w:t>R2-2100967</w:t>
      </w:r>
      <w:r>
        <w:tab/>
      </w:r>
      <w:r>
        <w:t>Discussion on NR QoE</w:t>
      </w:r>
      <w:r>
        <w:tab/>
      </w:r>
      <w:r>
        <w:t>CATT</w:t>
      </w:r>
      <w:r>
        <w:tab/>
      </w:r>
      <w:r>
        <w:t>discussion</w:t>
      </w:r>
      <w:r>
        <w:tab/>
      </w:r>
      <w:r>
        <w:t>FS_NR_QoE</w:t>
      </w:r>
    </w:p>
    <w:p>
      <w:pPr>
        <w:pStyle w:val="67"/>
      </w:pPr>
      <w:r>
        <w:t>R2-2100995</w:t>
      </w:r>
      <w:r>
        <w:tab/>
      </w:r>
      <w:r>
        <w:t>QoE measurements in NR</w:t>
      </w:r>
      <w:r>
        <w:tab/>
      </w:r>
      <w:r>
        <w:t>LG Electronics Inc.</w:t>
      </w:r>
      <w:r>
        <w:tab/>
      </w:r>
      <w:r>
        <w:t>discussion</w:t>
      </w:r>
      <w:r>
        <w:tab/>
      </w:r>
      <w:r>
        <w:t>Rel-17</w:t>
      </w:r>
    </w:p>
    <w:p>
      <w:pPr>
        <w:pStyle w:val="67"/>
      </w:pPr>
      <w:r>
        <w:t>R2-2101189</w:t>
      </w:r>
      <w:r>
        <w:tab/>
      </w:r>
      <w:r>
        <w:t>Discussion on QoE configuration and report aspects</w:t>
      </w:r>
      <w:r>
        <w:tab/>
      </w:r>
      <w:r>
        <w:t>Huawei, HiSilicon</w:t>
      </w:r>
      <w:r>
        <w:tab/>
      </w:r>
      <w:r>
        <w:t>discussion</w:t>
      </w:r>
      <w:r>
        <w:tab/>
      </w:r>
      <w:r>
        <w:t>Rel-17</w:t>
      </w:r>
      <w:r>
        <w:tab/>
      </w:r>
      <w:r>
        <w:t>FS_NR_QoE</w:t>
      </w:r>
    </w:p>
    <w:p>
      <w:pPr>
        <w:pStyle w:val="67"/>
      </w:pPr>
      <w:r>
        <w:t>R2-2101190</w:t>
      </w:r>
      <w:r>
        <w:tab/>
      </w:r>
      <w:r>
        <w:t>Discussion on QoE handling during UE mobility</w:t>
      </w:r>
      <w:r>
        <w:tab/>
      </w:r>
      <w:r>
        <w:t>Huawei, HiSilicon</w:t>
      </w:r>
      <w:r>
        <w:tab/>
      </w:r>
      <w:r>
        <w:t>discussion</w:t>
      </w:r>
      <w:r>
        <w:tab/>
      </w:r>
      <w:r>
        <w:t>Rel-17</w:t>
      </w:r>
      <w:r>
        <w:tab/>
      </w:r>
      <w:r>
        <w:t>FS_NR_QoE</w:t>
      </w:r>
    </w:p>
    <w:p>
      <w:pPr>
        <w:pStyle w:val="67"/>
      </w:pPr>
      <w:r>
        <w:t>R2-2101191</w:t>
      </w:r>
      <w:r>
        <w:tab/>
      </w:r>
      <w:r>
        <w:t>Discussion on other QoE aspects</w:t>
      </w:r>
      <w:r>
        <w:tab/>
      </w:r>
      <w:r>
        <w:t>Huawei, HiSilicon</w:t>
      </w:r>
      <w:r>
        <w:tab/>
      </w:r>
      <w:r>
        <w:t>discussion</w:t>
      </w:r>
      <w:r>
        <w:tab/>
      </w:r>
      <w:r>
        <w:t>Rel-17</w:t>
      </w:r>
      <w:r>
        <w:tab/>
      </w:r>
      <w:r>
        <w:t>FS_NR_QoE</w:t>
      </w:r>
    </w:p>
    <w:p>
      <w:pPr>
        <w:pStyle w:val="67"/>
      </w:pPr>
      <w:r>
        <w:t>R2-2101271</w:t>
      </w:r>
      <w:r>
        <w:tab/>
      </w:r>
      <w:r>
        <w:t>Solution for QoE Management</w:t>
      </w:r>
      <w:r>
        <w:tab/>
      </w:r>
      <w:r>
        <w:t>Ericsson</w:t>
      </w:r>
      <w:r>
        <w:tab/>
      </w:r>
      <w:r>
        <w:t>discussion</w:t>
      </w:r>
      <w:r>
        <w:tab/>
      </w:r>
      <w:r>
        <w:t>FS_NR_QoE</w:t>
      </w:r>
    </w:p>
    <w:p>
      <w:pPr>
        <w:pStyle w:val="67"/>
      </w:pPr>
      <w:r>
        <w:t>R2-2101272</w:t>
      </w:r>
      <w:r>
        <w:tab/>
      </w:r>
      <w:r>
        <w:t>Mobility Support for NR QoE Management</w:t>
      </w:r>
      <w:r>
        <w:tab/>
      </w:r>
      <w:r>
        <w:t>Ericsson</w:t>
      </w:r>
      <w:r>
        <w:tab/>
      </w:r>
      <w:r>
        <w:t>discussion</w:t>
      </w:r>
      <w:r>
        <w:tab/>
      </w:r>
      <w:r>
        <w:t>FS_NR_QoE</w:t>
      </w:r>
    </w:p>
    <w:p>
      <w:pPr>
        <w:pStyle w:val="67"/>
      </w:pPr>
      <w:r>
        <w:t>R2-2101273</w:t>
      </w:r>
      <w:r>
        <w:tab/>
      </w:r>
      <w:r>
        <w:t>Analysis of QoE measurements at OAM and RAN</w:t>
      </w:r>
      <w:r>
        <w:tab/>
      </w:r>
      <w:r>
        <w:t>Ericsson</w:t>
      </w:r>
      <w:r>
        <w:tab/>
      </w:r>
      <w:r>
        <w:t>discussion</w:t>
      </w:r>
      <w:r>
        <w:tab/>
      </w:r>
      <w:r>
        <w:t>FS_NR_QoE</w:t>
      </w:r>
    </w:p>
    <w:p>
      <w:pPr>
        <w:pStyle w:val="67"/>
      </w:pPr>
      <w:r>
        <w:t>R2-2101338</w:t>
      </w:r>
      <w:r>
        <w:tab/>
      </w:r>
      <w:r>
        <w:t>Handling of NR QoE measurements</w:t>
      </w:r>
      <w:r>
        <w:tab/>
      </w:r>
      <w:r>
        <w:t>QUALCOMM INCORPORATED</w:t>
      </w:r>
      <w:r>
        <w:tab/>
      </w:r>
      <w:r>
        <w:t>discussion</w:t>
      </w:r>
      <w:r>
        <w:tab/>
      </w:r>
      <w:r>
        <w:t>Rel-17</w:t>
      </w:r>
    </w:p>
    <w:p>
      <w:pPr>
        <w:pStyle w:val="67"/>
      </w:pPr>
      <w:r>
        <w:t>R2-2101339</w:t>
      </w:r>
      <w:r>
        <w:tab/>
      </w:r>
      <w:r>
        <w:t>Handling of NR QoE reporting</w:t>
      </w:r>
      <w:r>
        <w:tab/>
      </w:r>
      <w:r>
        <w:t>QUALCOMM INCORPORATED</w:t>
      </w:r>
      <w:r>
        <w:tab/>
      </w:r>
      <w:r>
        <w:t>discussion</w:t>
      </w:r>
      <w:r>
        <w:tab/>
      </w:r>
      <w:r>
        <w:t>Rel-17</w:t>
      </w:r>
    </w:p>
    <w:p>
      <w:pPr>
        <w:pStyle w:val="67"/>
      </w:pPr>
      <w:r>
        <w:t>R2-2101496</w:t>
      </w:r>
      <w:r>
        <w:tab/>
      </w:r>
      <w:r>
        <w:t>Ranking and prioritization of QoE enhancement features</w:t>
      </w:r>
      <w:r>
        <w:tab/>
      </w:r>
      <w:r>
        <w:t>QUALCOMM Incorporated</w:t>
      </w:r>
      <w:r>
        <w:tab/>
      </w:r>
      <w:r>
        <w:t>discussion</w:t>
      </w:r>
      <w:r>
        <w:tab/>
      </w:r>
      <w:r>
        <w:t>Rel-17</w:t>
      </w:r>
    </w:p>
    <w:p>
      <w:pPr>
        <w:pStyle w:val="67"/>
      </w:pPr>
      <w:r>
        <w:t>R2-2101581</w:t>
      </w:r>
      <w:r>
        <w:tab/>
      </w:r>
      <w:r>
        <w:t>Discussion on the RAN2 related work on NR QoE</w:t>
      </w:r>
      <w:r>
        <w:tab/>
      </w:r>
      <w:r>
        <w:t>China Unicom</w:t>
      </w:r>
      <w:r>
        <w:tab/>
      </w:r>
      <w:r>
        <w:t>discussion</w:t>
      </w:r>
      <w:r>
        <w:tab/>
      </w:r>
      <w:r>
        <w:t>FS_NR_QoE</w:t>
      </w:r>
    </w:p>
    <w:p>
      <w:pPr>
        <w:pStyle w:val="67"/>
      </w:pPr>
      <w:r>
        <w:t>R2-2101806</w:t>
      </w:r>
      <w:r>
        <w:tab/>
      </w:r>
      <w:r>
        <w:t>Discussion on NR QoE management</w:t>
      </w:r>
      <w:r>
        <w:tab/>
      </w:r>
      <w:r>
        <w:t>CMCC</w:t>
      </w:r>
      <w:r>
        <w:tab/>
      </w:r>
      <w:r>
        <w:t>discussion</w:t>
      </w:r>
      <w:r>
        <w:tab/>
      </w:r>
      <w:r>
        <w:t>Rel-17</w:t>
      </w:r>
    </w:p>
    <w:p>
      <w:pPr>
        <w:pStyle w:val="67"/>
      </w:pPr>
      <w:r>
        <w:t>R2-2101878</w:t>
      </w:r>
      <w:r>
        <w:tab/>
      </w:r>
      <w:r>
        <w:t>Transport of NR QoE report</w:t>
      </w:r>
      <w:r>
        <w:tab/>
      </w:r>
      <w:r>
        <w:t>Samsung</w:t>
      </w:r>
      <w:r>
        <w:tab/>
      </w:r>
      <w:r>
        <w:t>discussion</w:t>
      </w:r>
      <w:r>
        <w:tab/>
      </w:r>
      <w:r>
        <w:t>Rel-17</w:t>
      </w:r>
    </w:p>
    <w:p>
      <w:pPr>
        <w:pStyle w:val="67"/>
      </w:pPr>
      <w:r>
        <w:t>R2-2101879</w:t>
      </w:r>
      <w:r>
        <w:tab/>
      </w:r>
      <w:r>
        <w:t>RRC signaling for NR QoE</w:t>
      </w:r>
      <w:r>
        <w:tab/>
      </w:r>
      <w:r>
        <w:t>Samsung</w:t>
      </w:r>
      <w:r>
        <w:tab/>
      </w:r>
      <w:r>
        <w:t>discussion</w:t>
      </w:r>
      <w:r>
        <w:tab/>
      </w:r>
      <w:r>
        <w:t>Rel-17</w:t>
      </w:r>
    </w:p>
    <w:p>
      <w:pPr>
        <w:pStyle w:val="67"/>
      </w:pPr>
      <w:r>
        <w:t>R2-2101880</w:t>
      </w:r>
      <w:r>
        <w:tab/>
      </w:r>
      <w:r>
        <w:t>Alignment with RAN3 agreements for NR QoE</w:t>
      </w:r>
      <w:r>
        <w:tab/>
      </w:r>
      <w:r>
        <w:t>Samsung</w:t>
      </w:r>
      <w:r>
        <w:tab/>
      </w:r>
      <w:r>
        <w:t>discussion</w:t>
      </w:r>
      <w:r>
        <w:tab/>
      </w:r>
      <w:r>
        <w:t>Rel-17</w:t>
      </w:r>
    </w:p>
    <w:p>
      <w:pPr>
        <w:pStyle w:val="67"/>
      </w:pPr>
      <w:r>
        <w:t>R2-2101917</w:t>
      </w:r>
      <w:r>
        <w:tab/>
      </w:r>
      <w:r>
        <w:t>Miscellaneous discussion on QoE</w:t>
      </w:r>
      <w:r>
        <w:tab/>
      </w:r>
      <w:r>
        <w:t>ZTE Corporation, Sanechips</w:t>
      </w:r>
      <w:r>
        <w:tab/>
      </w:r>
      <w:r>
        <w:t>discussion</w:t>
      </w:r>
      <w:r>
        <w:tab/>
      </w:r>
      <w:r>
        <w:t>Rel-17</w:t>
      </w:r>
      <w:r>
        <w:tab/>
      </w:r>
      <w:r>
        <w:t>FS_NR_QoE</w:t>
      </w:r>
    </w:p>
    <w:p>
      <w:pPr>
        <w:pStyle w:val="67"/>
      </w:pPr>
      <w:r>
        <w:t>R2-2101918</w:t>
      </w:r>
      <w:r>
        <w:tab/>
      </w:r>
      <w:r>
        <w:t>Discussion on NR QoE continuity during handover</w:t>
      </w:r>
      <w:r>
        <w:tab/>
      </w:r>
      <w:r>
        <w:t>ZTE Corporation, Sanechips</w:t>
      </w:r>
      <w:r>
        <w:tab/>
      </w:r>
      <w:r>
        <w:t>discussion</w:t>
      </w:r>
      <w:r>
        <w:tab/>
      </w:r>
      <w:r>
        <w:t>Rel-17</w:t>
      </w:r>
      <w:r>
        <w:tab/>
      </w:r>
      <w:r>
        <w:t>FS_NR_QoE</w:t>
      </w:r>
    </w:p>
    <w:p>
      <w:pPr>
        <w:pStyle w:val="67"/>
      </w:pPr>
      <w:r>
        <w:t>R2-2101919</w:t>
      </w:r>
      <w:r>
        <w:tab/>
      </w:r>
      <w:r>
        <w:t>Stop an ongoing QoE measurement reporting</w:t>
      </w:r>
      <w:r>
        <w:tab/>
      </w:r>
      <w:r>
        <w:t>ZTE Corporation, Sanechips</w:t>
      </w:r>
      <w:r>
        <w:tab/>
      </w:r>
      <w:r>
        <w:t>discussion</w:t>
      </w:r>
      <w:r>
        <w:tab/>
      </w:r>
      <w:r>
        <w:t>Rel-17</w:t>
      </w:r>
      <w:r>
        <w:tab/>
      </w:r>
      <w:r>
        <w:t>FS_NR_QoE</w:t>
      </w:r>
    </w:p>
    <w:sectPr>
      <w:footerReference r:id="rId3" w:type="default"/>
      <w:footnotePr>
        <w:numRestart w:val="eachSect"/>
      </w:footnotePr>
      <w:pgSz w:w="11907" w:h="16840"/>
      <w:pgMar w:top="1416" w:right="1133" w:bottom="1133" w:left="1133" w:header="850" w:footer="340" w:gutter="0"/>
      <w:cols w:space="720" w:num="1"/>
      <w:formProt w:val="0"/>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Tahoma">
    <w:panose1 w:val="020B0604030504040204"/>
    <w:charset w:val="EE"/>
    <w:family w:val="swiss"/>
    <w:pitch w:val="default"/>
    <w:sig w:usb0="E1002EFF" w:usb1="C000605B" w:usb2="00000029" w:usb3="00000000" w:csb0="200101FF" w:csb1="20280000"/>
  </w:font>
  <w:font w:name="Calibri">
    <w:panose1 w:val="020F0502020204030204"/>
    <w:charset w:val="EE"/>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MS LineDraw">
    <w:altName w:val="Courier New"/>
    <w:panose1 w:val="00000000000000000000"/>
    <w:charset w:val="02"/>
    <w:family w:val="modern"/>
    <w:pitch w:val="default"/>
    <w:sig w:usb0="00000000" w:usb1="00000000" w:usb2="00000000" w:usb3="00000000" w:csb0="00000000" w:csb1="00000000"/>
  </w:font>
  <w:font w:name="Bookman Old Style">
    <w:altName w:val="Segoe Print"/>
    <w:panose1 w:val="02050604050505020204"/>
    <w:charset w:val="EE"/>
    <w:family w:val="roman"/>
    <w:pitch w:val="default"/>
    <w:sig w:usb0="00000000" w:usb1="00000000" w:usb2="00000000" w:usb3="00000000" w:csb0="0000009F" w:csb1="00000000"/>
  </w:font>
  <w:font w:name="Helvetica">
    <w:altName w:val="Arial"/>
    <w:panose1 w:val="020B0604020202020204"/>
    <w:charset w:val="EE"/>
    <w:family w:val="swiss"/>
    <w:pitch w:val="default"/>
    <w:sig w:usb0="00000000" w:usb1="00000000" w:usb2="00000009" w:usb3="00000000" w:csb0="000001FF" w:csb1="00000000"/>
  </w:font>
  <w:font w:name="ZapfDingbats">
    <w:altName w:val="Segoe Print"/>
    <w:panose1 w:val="00000000000000000000"/>
    <w:charset w:val="00"/>
    <w:family w:val="roman"/>
    <w:pitch w:val="default"/>
    <w:sig w:usb0="00000000" w:usb1="00000000" w:usb2="00000000" w:usb3="00000000" w:csb0="00000000" w:csb1="00000000"/>
  </w:font>
  <w:font w:name="Verdana">
    <w:panose1 w:val="020B0604030504040204"/>
    <w:charset w:val="EE"/>
    <w:family w:val="swiss"/>
    <w:pitch w:val="default"/>
    <w:sig w:usb0="A10006FF" w:usb1="4000205B" w:usb2="00000010"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MS Gothic">
    <w:panose1 w:val="020B0609070205080204"/>
    <w:charset w:val="80"/>
    <w:family w:val="modern"/>
    <w:pitch w:val="default"/>
    <w:sig w:usb0="E00002FF" w:usb1="6AC7FDFB" w:usb2="00000012" w:usb3="00000000" w:csb0="4002009F" w:csb1="DFD70000"/>
  </w:font>
  <w:font w:name="游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B5BB0"/>
    <w:multiLevelType w:val="multilevel"/>
    <w:tmpl w:val="0B0B5BB0"/>
    <w:lvl w:ilvl="0" w:tentative="0">
      <w:start w:val="1"/>
      <w:numFmt w:val="decimal"/>
      <w:lvlText w:val="%1."/>
      <w:lvlJc w:val="left"/>
      <w:pPr>
        <w:ind w:left="560" w:hanging="360"/>
      </w:pPr>
      <w:rPr>
        <w:rFonts w:hint="default"/>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
    <w:nsid w:val="0D367570"/>
    <w:multiLevelType w:val="multilevel"/>
    <w:tmpl w:val="0D367570"/>
    <w:lvl w:ilvl="0" w:tentative="0">
      <w:start w:val="1"/>
      <w:numFmt w:val="decimal"/>
      <w:pStyle w:val="108"/>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2">
    <w:nsid w:val="126D0C5D"/>
    <w:multiLevelType w:val="multilevel"/>
    <w:tmpl w:val="126D0C5D"/>
    <w:lvl w:ilvl="0" w:tentative="0">
      <w:start w:val="1"/>
      <w:numFmt w:val="bullet"/>
      <w:pStyle w:val="22"/>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15516AA2"/>
    <w:multiLevelType w:val="multilevel"/>
    <w:tmpl w:val="15516AA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22D21819"/>
    <w:multiLevelType w:val="multilevel"/>
    <w:tmpl w:val="22D21819"/>
    <w:lvl w:ilvl="0" w:tentative="0">
      <w:start w:val="1"/>
      <w:numFmt w:val="bullet"/>
      <w:pStyle w:val="164"/>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4DB417B"/>
    <w:multiLevelType w:val="multilevel"/>
    <w:tmpl w:val="44DB417B"/>
    <w:lvl w:ilvl="0" w:tentative="0">
      <w:start w:val="1"/>
      <w:numFmt w:val="decimal"/>
      <w:pStyle w:val="66"/>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21F44A7"/>
    <w:multiLevelType w:val="multilevel"/>
    <w:tmpl w:val="521F44A7"/>
    <w:lvl w:ilvl="0" w:tentative="0">
      <w:start w:val="1"/>
      <w:numFmt w:val="bullet"/>
      <w:pStyle w:val="155"/>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C991E5A"/>
    <w:multiLevelType w:val="multilevel"/>
    <w:tmpl w:val="5C991E5A"/>
    <w:lvl w:ilvl="0" w:tentative="0">
      <w:start w:val="1"/>
      <w:numFmt w:val="bullet"/>
      <w:pStyle w:val="23"/>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10">
    <w:nsid w:val="70146DC0"/>
    <w:multiLevelType w:val="multilevel"/>
    <w:tmpl w:val="70146DC0"/>
    <w:lvl w:ilvl="0" w:tentative="0">
      <w:start w:val="1"/>
      <w:numFmt w:val="bullet"/>
      <w:pStyle w:val="162"/>
      <w:lvlText w:val=""/>
      <w:lvlJc w:val="left"/>
      <w:pPr>
        <w:tabs>
          <w:tab w:val="left" w:pos="977"/>
        </w:tabs>
        <w:ind w:left="977" w:hanging="360"/>
      </w:pPr>
      <w:rPr>
        <w:rFonts w:hint="default" w:ascii="Symbol" w:hAnsi="Symbol"/>
        <w:b/>
        <w:i w:val="0"/>
        <w:color w:val="auto"/>
        <w:sz w:val="22"/>
      </w:rPr>
    </w:lvl>
    <w:lvl w:ilvl="1" w:tentative="0">
      <w:start w:val="1"/>
      <w:numFmt w:val="bullet"/>
      <w:lvlText w:val="o"/>
      <w:lvlJc w:val="left"/>
      <w:pPr>
        <w:tabs>
          <w:tab w:val="left" w:pos="798"/>
        </w:tabs>
        <w:ind w:left="798" w:hanging="360"/>
      </w:pPr>
      <w:rPr>
        <w:rFonts w:hint="default" w:ascii="Courier New" w:hAnsi="Courier New" w:cs="Courier New"/>
      </w:rPr>
    </w:lvl>
    <w:lvl w:ilvl="2" w:tentative="0">
      <w:start w:val="1"/>
      <w:numFmt w:val="bullet"/>
      <w:lvlText w:val=""/>
      <w:lvlJc w:val="left"/>
      <w:pPr>
        <w:tabs>
          <w:tab w:val="left" w:pos="1518"/>
        </w:tabs>
        <w:ind w:left="1518" w:hanging="360"/>
      </w:pPr>
      <w:rPr>
        <w:rFonts w:hint="default" w:ascii="Wingdings" w:hAnsi="Wingdings"/>
      </w:rPr>
    </w:lvl>
    <w:lvl w:ilvl="3" w:tentative="0">
      <w:start w:val="1"/>
      <w:numFmt w:val="bullet"/>
      <w:lvlText w:val=""/>
      <w:lvlJc w:val="left"/>
      <w:pPr>
        <w:tabs>
          <w:tab w:val="left" w:pos="2238"/>
        </w:tabs>
        <w:ind w:left="2238" w:hanging="360"/>
      </w:pPr>
      <w:rPr>
        <w:rFonts w:hint="default" w:ascii="Symbol" w:hAnsi="Symbol"/>
      </w:rPr>
    </w:lvl>
    <w:lvl w:ilvl="4" w:tentative="0">
      <w:start w:val="1"/>
      <w:numFmt w:val="bullet"/>
      <w:lvlText w:val="o"/>
      <w:lvlJc w:val="left"/>
      <w:pPr>
        <w:tabs>
          <w:tab w:val="left" w:pos="2958"/>
        </w:tabs>
        <w:ind w:left="2958" w:hanging="360"/>
      </w:pPr>
      <w:rPr>
        <w:rFonts w:hint="default" w:ascii="Courier New" w:hAnsi="Courier New" w:cs="Courier New"/>
      </w:rPr>
    </w:lvl>
    <w:lvl w:ilvl="5" w:tentative="0">
      <w:start w:val="1"/>
      <w:numFmt w:val="bullet"/>
      <w:lvlText w:val=""/>
      <w:lvlJc w:val="left"/>
      <w:pPr>
        <w:tabs>
          <w:tab w:val="left" w:pos="3678"/>
        </w:tabs>
        <w:ind w:left="3678" w:hanging="360"/>
      </w:pPr>
      <w:rPr>
        <w:rFonts w:hint="default" w:ascii="Wingdings" w:hAnsi="Wingdings"/>
      </w:rPr>
    </w:lvl>
    <w:lvl w:ilvl="6" w:tentative="0">
      <w:start w:val="1"/>
      <w:numFmt w:val="bullet"/>
      <w:lvlText w:val=""/>
      <w:lvlJc w:val="left"/>
      <w:pPr>
        <w:tabs>
          <w:tab w:val="left" w:pos="4398"/>
        </w:tabs>
        <w:ind w:left="4398" w:hanging="360"/>
      </w:pPr>
      <w:rPr>
        <w:rFonts w:hint="default" w:ascii="Symbol" w:hAnsi="Symbol"/>
      </w:rPr>
    </w:lvl>
    <w:lvl w:ilvl="7" w:tentative="0">
      <w:start w:val="1"/>
      <w:numFmt w:val="bullet"/>
      <w:lvlText w:val="o"/>
      <w:lvlJc w:val="left"/>
      <w:pPr>
        <w:tabs>
          <w:tab w:val="left" w:pos="5118"/>
        </w:tabs>
        <w:ind w:left="5118" w:hanging="360"/>
      </w:pPr>
      <w:rPr>
        <w:rFonts w:hint="default" w:ascii="Courier New" w:hAnsi="Courier New" w:cs="Courier New"/>
      </w:rPr>
    </w:lvl>
    <w:lvl w:ilvl="8" w:tentative="0">
      <w:start w:val="1"/>
      <w:numFmt w:val="bullet"/>
      <w:lvlText w:val=""/>
      <w:lvlJc w:val="left"/>
      <w:pPr>
        <w:tabs>
          <w:tab w:val="left" w:pos="5838"/>
        </w:tabs>
        <w:ind w:left="5838" w:hanging="360"/>
      </w:pPr>
      <w:rPr>
        <w:rFonts w:hint="default" w:ascii="Wingdings" w:hAnsi="Wingdings"/>
      </w:rPr>
    </w:lvl>
  </w:abstractNum>
  <w:abstractNum w:abstractNumId="11">
    <w:nsid w:val="7BC330F5"/>
    <w:multiLevelType w:val="multilevel"/>
    <w:tmpl w:val="7BC330F5"/>
    <w:lvl w:ilvl="0" w:tentative="0">
      <w:start w:val="1"/>
      <w:numFmt w:val="bullet"/>
      <w:pStyle w:val="11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9"/>
  </w:num>
  <w:num w:numId="3">
    <w:abstractNumId w:val="6"/>
  </w:num>
  <w:num w:numId="4">
    <w:abstractNumId w:val="7"/>
  </w:num>
  <w:num w:numId="5">
    <w:abstractNumId w:val="1"/>
  </w:num>
  <w:num w:numId="6">
    <w:abstractNumId w:val="11"/>
  </w:num>
  <w:num w:numId="7">
    <w:abstractNumId w:val="8"/>
  </w:num>
  <w:num w:numId="8">
    <w:abstractNumId w:val="10"/>
  </w:num>
  <w:num w:numId="9">
    <w:abstractNumId w:val="5"/>
  </w:num>
  <w:num w:numId="10">
    <w:abstractNumId w:val="3"/>
  </w:num>
  <w:num w:numId="11">
    <w:abstractNumId w:val="0"/>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Huawei">
    <w15:presenceInfo w15:providerId="None" w15:userId="Huawei"/>
  </w15:person>
  <w15:person w15:author="QC">
    <w15:presenceInfo w15:providerId="None" w15:userId="QC"/>
  </w15:person>
  <w15:person w15:author="OPPO- Liu yang">
    <w15:presenceInfo w15:providerId="Windows Live" w15:userId="b5842d33d1208ecd"/>
  </w15:person>
  <w15:person w15:author="SangWon Kim (LG)">
    <w15:presenceInfo w15:providerId="None" w15:userId="SangWon Kim (LG)"/>
  </w15:person>
  <w15:person w15:author="Nokia">
    <w15:presenceInfo w15:providerId="None" w15:userId="Nokia"/>
  </w15:person>
  <w15:person w15:author="ZTE_Liu Yansheng">
    <w15:presenceInfo w15:providerId="None" w15:userId="ZTE_Liu Yanshe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1F1E"/>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0E"/>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589"/>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149"/>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2CA"/>
    <w:rsid w:val="00074382"/>
    <w:rsid w:val="000743CE"/>
    <w:rsid w:val="000747C3"/>
    <w:rsid w:val="0007483B"/>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1FB4"/>
    <w:rsid w:val="00092EB7"/>
    <w:rsid w:val="00093CCB"/>
    <w:rsid w:val="00093E22"/>
    <w:rsid w:val="00094829"/>
    <w:rsid w:val="00094A38"/>
    <w:rsid w:val="00096DAD"/>
    <w:rsid w:val="0009762D"/>
    <w:rsid w:val="00097964"/>
    <w:rsid w:val="00097992"/>
    <w:rsid w:val="00097C2A"/>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43AA"/>
    <w:rsid w:val="000B45A9"/>
    <w:rsid w:val="000B48A6"/>
    <w:rsid w:val="000B4B4A"/>
    <w:rsid w:val="000B5774"/>
    <w:rsid w:val="000B5A47"/>
    <w:rsid w:val="000B5F7E"/>
    <w:rsid w:val="000B6495"/>
    <w:rsid w:val="000B6C31"/>
    <w:rsid w:val="000B78CC"/>
    <w:rsid w:val="000B7912"/>
    <w:rsid w:val="000C00E1"/>
    <w:rsid w:val="000C064D"/>
    <w:rsid w:val="000C10AB"/>
    <w:rsid w:val="000C199A"/>
    <w:rsid w:val="000C2403"/>
    <w:rsid w:val="000C2777"/>
    <w:rsid w:val="000C42DD"/>
    <w:rsid w:val="000C4E93"/>
    <w:rsid w:val="000C517E"/>
    <w:rsid w:val="000C5C78"/>
    <w:rsid w:val="000C640A"/>
    <w:rsid w:val="000C6CBB"/>
    <w:rsid w:val="000C6D76"/>
    <w:rsid w:val="000C6E31"/>
    <w:rsid w:val="000C7168"/>
    <w:rsid w:val="000C74CA"/>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8CA"/>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998"/>
    <w:rsid w:val="00114BD4"/>
    <w:rsid w:val="00114EB0"/>
    <w:rsid w:val="00114EBF"/>
    <w:rsid w:val="00115C6E"/>
    <w:rsid w:val="001163D3"/>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849"/>
    <w:rsid w:val="00143A5E"/>
    <w:rsid w:val="001445E7"/>
    <w:rsid w:val="00144AA6"/>
    <w:rsid w:val="00145B36"/>
    <w:rsid w:val="0014638D"/>
    <w:rsid w:val="001500E7"/>
    <w:rsid w:val="001502AE"/>
    <w:rsid w:val="0015054C"/>
    <w:rsid w:val="0015093A"/>
    <w:rsid w:val="00150FD5"/>
    <w:rsid w:val="00151B50"/>
    <w:rsid w:val="00152608"/>
    <w:rsid w:val="00153715"/>
    <w:rsid w:val="00153B54"/>
    <w:rsid w:val="001549AF"/>
    <w:rsid w:val="00155184"/>
    <w:rsid w:val="001551A2"/>
    <w:rsid w:val="0015526C"/>
    <w:rsid w:val="00155873"/>
    <w:rsid w:val="0015591C"/>
    <w:rsid w:val="00156161"/>
    <w:rsid w:val="0015651D"/>
    <w:rsid w:val="0015693B"/>
    <w:rsid w:val="00157372"/>
    <w:rsid w:val="001577FB"/>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8FF"/>
    <w:rsid w:val="001679FD"/>
    <w:rsid w:val="0017004D"/>
    <w:rsid w:val="001709AC"/>
    <w:rsid w:val="0017100B"/>
    <w:rsid w:val="00171F68"/>
    <w:rsid w:val="00172E01"/>
    <w:rsid w:val="00173ECA"/>
    <w:rsid w:val="0017427C"/>
    <w:rsid w:val="00174D58"/>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6EBD"/>
    <w:rsid w:val="00187D69"/>
    <w:rsid w:val="0019001E"/>
    <w:rsid w:val="00190FB9"/>
    <w:rsid w:val="001921E2"/>
    <w:rsid w:val="0019227A"/>
    <w:rsid w:val="00192503"/>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BC9"/>
    <w:rsid w:val="001C5F62"/>
    <w:rsid w:val="001C6466"/>
    <w:rsid w:val="001C6FB6"/>
    <w:rsid w:val="001C75A6"/>
    <w:rsid w:val="001C7C8C"/>
    <w:rsid w:val="001C7E96"/>
    <w:rsid w:val="001C7FFE"/>
    <w:rsid w:val="001D01F8"/>
    <w:rsid w:val="001D0ED2"/>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5E95"/>
    <w:rsid w:val="001D6CFB"/>
    <w:rsid w:val="001D6F72"/>
    <w:rsid w:val="001D711B"/>
    <w:rsid w:val="001D7B32"/>
    <w:rsid w:val="001E00B9"/>
    <w:rsid w:val="001E00EB"/>
    <w:rsid w:val="001E0B57"/>
    <w:rsid w:val="001E0E99"/>
    <w:rsid w:val="001E1A4D"/>
    <w:rsid w:val="001E2491"/>
    <w:rsid w:val="001E3038"/>
    <w:rsid w:val="001E3204"/>
    <w:rsid w:val="001E35AF"/>
    <w:rsid w:val="001E3784"/>
    <w:rsid w:val="001E3AB7"/>
    <w:rsid w:val="001E41F3"/>
    <w:rsid w:val="001E429A"/>
    <w:rsid w:val="001E4A20"/>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0F1"/>
    <w:rsid w:val="001F46A0"/>
    <w:rsid w:val="001F46F6"/>
    <w:rsid w:val="001F477C"/>
    <w:rsid w:val="001F5A31"/>
    <w:rsid w:val="001F5B17"/>
    <w:rsid w:val="001F6117"/>
    <w:rsid w:val="001F7126"/>
    <w:rsid w:val="001F72BE"/>
    <w:rsid w:val="001F7A97"/>
    <w:rsid w:val="001F7BC3"/>
    <w:rsid w:val="001F7DC7"/>
    <w:rsid w:val="00200340"/>
    <w:rsid w:val="00200ADB"/>
    <w:rsid w:val="002010F1"/>
    <w:rsid w:val="0020116F"/>
    <w:rsid w:val="0020138F"/>
    <w:rsid w:val="00201771"/>
    <w:rsid w:val="00201CAE"/>
    <w:rsid w:val="002023A8"/>
    <w:rsid w:val="002023FE"/>
    <w:rsid w:val="00202742"/>
    <w:rsid w:val="0020276D"/>
    <w:rsid w:val="0020308C"/>
    <w:rsid w:val="0020365D"/>
    <w:rsid w:val="002037D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372"/>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A9C"/>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19D"/>
    <w:rsid w:val="00285749"/>
    <w:rsid w:val="00285A4A"/>
    <w:rsid w:val="0028675B"/>
    <w:rsid w:val="00286940"/>
    <w:rsid w:val="00286AB7"/>
    <w:rsid w:val="002875A7"/>
    <w:rsid w:val="0029065C"/>
    <w:rsid w:val="002927B7"/>
    <w:rsid w:val="002928C7"/>
    <w:rsid w:val="00292EAA"/>
    <w:rsid w:val="002934AE"/>
    <w:rsid w:val="00293C77"/>
    <w:rsid w:val="00293D64"/>
    <w:rsid w:val="00293D85"/>
    <w:rsid w:val="00293F3E"/>
    <w:rsid w:val="00293FA8"/>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7B4"/>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29"/>
    <w:rsid w:val="002E3EF6"/>
    <w:rsid w:val="002E4216"/>
    <w:rsid w:val="002E438A"/>
    <w:rsid w:val="002E4C5F"/>
    <w:rsid w:val="002E5A45"/>
    <w:rsid w:val="002E5C06"/>
    <w:rsid w:val="002E5E1A"/>
    <w:rsid w:val="002E6F62"/>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7BB"/>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A8"/>
    <w:rsid w:val="003274D6"/>
    <w:rsid w:val="0032781E"/>
    <w:rsid w:val="00327C4D"/>
    <w:rsid w:val="00327C80"/>
    <w:rsid w:val="00330EC0"/>
    <w:rsid w:val="0033143D"/>
    <w:rsid w:val="003314CB"/>
    <w:rsid w:val="00331A86"/>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9DC"/>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622F"/>
    <w:rsid w:val="0037648D"/>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D2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0B09"/>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41D"/>
    <w:rsid w:val="003B5800"/>
    <w:rsid w:val="003B5D1A"/>
    <w:rsid w:val="003B64A8"/>
    <w:rsid w:val="003B7BC8"/>
    <w:rsid w:val="003B7C7A"/>
    <w:rsid w:val="003B7C7F"/>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174"/>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8E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8F2"/>
    <w:rsid w:val="003E69F6"/>
    <w:rsid w:val="003E6C2A"/>
    <w:rsid w:val="003E6CF2"/>
    <w:rsid w:val="003E71D0"/>
    <w:rsid w:val="003E77C4"/>
    <w:rsid w:val="003E7F9C"/>
    <w:rsid w:val="003F0800"/>
    <w:rsid w:val="003F0B47"/>
    <w:rsid w:val="003F0EBD"/>
    <w:rsid w:val="003F193D"/>
    <w:rsid w:val="003F1A72"/>
    <w:rsid w:val="003F1D58"/>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01E"/>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0EB2"/>
    <w:rsid w:val="004213BC"/>
    <w:rsid w:val="00421E1E"/>
    <w:rsid w:val="00421EAB"/>
    <w:rsid w:val="0042359A"/>
    <w:rsid w:val="00423EC7"/>
    <w:rsid w:val="00424210"/>
    <w:rsid w:val="00424F14"/>
    <w:rsid w:val="00425EC2"/>
    <w:rsid w:val="00426620"/>
    <w:rsid w:val="00426E17"/>
    <w:rsid w:val="0042735E"/>
    <w:rsid w:val="00427BCC"/>
    <w:rsid w:val="004304B3"/>
    <w:rsid w:val="0043088E"/>
    <w:rsid w:val="0043166E"/>
    <w:rsid w:val="00431765"/>
    <w:rsid w:val="004318BE"/>
    <w:rsid w:val="004318E1"/>
    <w:rsid w:val="00431E67"/>
    <w:rsid w:val="00432259"/>
    <w:rsid w:val="00433E63"/>
    <w:rsid w:val="00433FCB"/>
    <w:rsid w:val="00434BE2"/>
    <w:rsid w:val="00435C19"/>
    <w:rsid w:val="00435C42"/>
    <w:rsid w:val="00435C8B"/>
    <w:rsid w:val="004360C5"/>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95A"/>
    <w:rsid w:val="00445A1C"/>
    <w:rsid w:val="0044674B"/>
    <w:rsid w:val="00446771"/>
    <w:rsid w:val="00452A0B"/>
    <w:rsid w:val="00453767"/>
    <w:rsid w:val="00453897"/>
    <w:rsid w:val="004542E4"/>
    <w:rsid w:val="004542FA"/>
    <w:rsid w:val="00454366"/>
    <w:rsid w:val="00454949"/>
    <w:rsid w:val="00454B84"/>
    <w:rsid w:val="004551DD"/>
    <w:rsid w:val="004555BE"/>
    <w:rsid w:val="00455A36"/>
    <w:rsid w:val="00455F90"/>
    <w:rsid w:val="0045678B"/>
    <w:rsid w:val="004567A8"/>
    <w:rsid w:val="00456EF9"/>
    <w:rsid w:val="00456F12"/>
    <w:rsid w:val="00456FB2"/>
    <w:rsid w:val="00460089"/>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F8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976CB"/>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B80"/>
    <w:rsid w:val="004C3EDE"/>
    <w:rsid w:val="004C4C6D"/>
    <w:rsid w:val="004C4DF5"/>
    <w:rsid w:val="004C4FA4"/>
    <w:rsid w:val="004C522D"/>
    <w:rsid w:val="004C5480"/>
    <w:rsid w:val="004C5649"/>
    <w:rsid w:val="004C576A"/>
    <w:rsid w:val="004C58A0"/>
    <w:rsid w:val="004C65ED"/>
    <w:rsid w:val="004C702B"/>
    <w:rsid w:val="004C71E6"/>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8D4"/>
    <w:rsid w:val="004D6A23"/>
    <w:rsid w:val="004D74A4"/>
    <w:rsid w:val="004D77DC"/>
    <w:rsid w:val="004E03FF"/>
    <w:rsid w:val="004E04CB"/>
    <w:rsid w:val="004E118E"/>
    <w:rsid w:val="004E131C"/>
    <w:rsid w:val="004E171E"/>
    <w:rsid w:val="004E176C"/>
    <w:rsid w:val="004E1D68"/>
    <w:rsid w:val="004E1FC2"/>
    <w:rsid w:val="004E22D6"/>
    <w:rsid w:val="004E4190"/>
    <w:rsid w:val="004E4D87"/>
    <w:rsid w:val="004E503C"/>
    <w:rsid w:val="004E5235"/>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463"/>
    <w:rsid w:val="00537CF0"/>
    <w:rsid w:val="0054059A"/>
    <w:rsid w:val="00540FEA"/>
    <w:rsid w:val="005411E8"/>
    <w:rsid w:val="00541256"/>
    <w:rsid w:val="00541F78"/>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317"/>
    <w:rsid w:val="00557C6C"/>
    <w:rsid w:val="005602B5"/>
    <w:rsid w:val="005609CE"/>
    <w:rsid w:val="00560A7D"/>
    <w:rsid w:val="00561083"/>
    <w:rsid w:val="005634D7"/>
    <w:rsid w:val="00563E9D"/>
    <w:rsid w:val="005646BF"/>
    <w:rsid w:val="00564BFC"/>
    <w:rsid w:val="005650FA"/>
    <w:rsid w:val="005655A3"/>
    <w:rsid w:val="005662DA"/>
    <w:rsid w:val="0056655E"/>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464"/>
    <w:rsid w:val="005735D4"/>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8BF"/>
    <w:rsid w:val="00594A46"/>
    <w:rsid w:val="00594C55"/>
    <w:rsid w:val="00594E44"/>
    <w:rsid w:val="005952E5"/>
    <w:rsid w:val="00595D62"/>
    <w:rsid w:val="0059611C"/>
    <w:rsid w:val="00596C01"/>
    <w:rsid w:val="00597110"/>
    <w:rsid w:val="005A0195"/>
    <w:rsid w:val="005A0618"/>
    <w:rsid w:val="005A0690"/>
    <w:rsid w:val="005A1348"/>
    <w:rsid w:val="005A1503"/>
    <w:rsid w:val="005A1E8B"/>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274"/>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0D6E"/>
    <w:rsid w:val="005E133B"/>
    <w:rsid w:val="005E2A5D"/>
    <w:rsid w:val="005E2C44"/>
    <w:rsid w:val="005E300B"/>
    <w:rsid w:val="005E3280"/>
    <w:rsid w:val="005E3A72"/>
    <w:rsid w:val="005E4CBB"/>
    <w:rsid w:val="005E50BD"/>
    <w:rsid w:val="005E57AC"/>
    <w:rsid w:val="005E5A4E"/>
    <w:rsid w:val="005E5D30"/>
    <w:rsid w:val="005E64D8"/>
    <w:rsid w:val="005E7576"/>
    <w:rsid w:val="005F05AC"/>
    <w:rsid w:val="005F0E08"/>
    <w:rsid w:val="005F1E30"/>
    <w:rsid w:val="005F255E"/>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5C8"/>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6F2"/>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6A5"/>
    <w:rsid w:val="006317E1"/>
    <w:rsid w:val="00633331"/>
    <w:rsid w:val="0063381B"/>
    <w:rsid w:val="00634784"/>
    <w:rsid w:val="00634C72"/>
    <w:rsid w:val="00635D14"/>
    <w:rsid w:val="00636332"/>
    <w:rsid w:val="006367F3"/>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2F9"/>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39B"/>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336"/>
    <w:rsid w:val="00677958"/>
    <w:rsid w:val="00680232"/>
    <w:rsid w:val="00680440"/>
    <w:rsid w:val="00680B41"/>
    <w:rsid w:val="00680D4A"/>
    <w:rsid w:val="00681497"/>
    <w:rsid w:val="00681942"/>
    <w:rsid w:val="00681E1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1F"/>
    <w:rsid w:val="00687172"/>
    <w:rsid w:val="0068764D"/>
    <w:rsid w:val="00687BCD"/>
    <w:rsid w:val="006900EA"/>
    <w:rsid w:val="006906C2"/>
    <w:rsid w:val="00690729"/>
    <w:rsid w:val="00690861"/>
    <w:rsid w:val="006909CC"/>
    <w:rsid w:val="00690D77"/>
    <w:rsid w:val="0069207C"/>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5BA"/>
    <w:rsid w:val="006A4792"/>
    <w:rsid w:val="006A4BC4"/>
    <w:rsid w:val="006A51BF"/>
    <w:rsid w:val="006A5D64"/>
    <w:rsid w:val="006A5F7F"/>
    <w:rsid w:val="006A664F"/>
    <w:rsid w:val="006A6838"/>
    <w:rsid w:val="006A6996"/>
    <w:rsid w:val="006A6C31"/>
    <w:rsid w:val="006A7346"/>
    <w:rsid w:val="006A7A13"/>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B7AA1"/>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2A2"/>
    <w:rsid w:val="006E3A1C"/>
    <w:rsid w:val="006E46B3"/>
    <w:rsid w:val="006E4D82"/>
    <w:rsid w:val="006E59BA"/>
    <w:rsid w:val="006E5E30"/>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4DA3"/>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47C7"/>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491"/>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1509"/>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5D6"/>
    <w:rsid w:val="0075784A"/>
    <w:rsid w:val="00757A78"/>
    <w:rsid w:val="0076091F"/>
    <w:rsid w:val="00760EEC"/>
    <w:rsid w:val="007616E2"/>
    <w:rsid w:val="00761AD4"/>
    <w:rsid w:val="007620CF"/>
    <w:rsid w:val="00763300"/>
    <w:rsid w:val="00763964"/>
    <w:rsid w:val="00763A8A"/>
    <w:rsid w:val="00763EA6"/>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47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0841"/>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ACE"/>
    <w:rsid w:val="007A3C50"/>
    <w:rsid w:val="007A3E4A"/>
    <w:rsid w:val="007A498F"/>
    <w:rsid w:val="007A4999"/>
    <w:rsid w:val="007A4CD1"/>
    <w:rsid w:val="007A4DBF"/>
    <w:rsid w:val="007A51FF"/>
    <w:rsid w:val="007A5933"/>
    <w:rsid w:val="007A5A4F"/>
    <w:rsid w:val="007A76A0"/>
    <w:rsid w:val="007A76A2"/>
    <w:rsid w:val="007A7A63"/>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A18"/>
    <w:rsid w:val="007C4EC1"/>
    <w:rsid w:val="007C4F48"/>
    <w:rsid w:val="007C50C2"/>
    <w:rsid w:val="007C6B55"/>
    <w:rsid w:val="007C6F62"/>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A02"/>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2EE4"/>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5800"/>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58"/>
    <w:rsid w:val="00890F8C"/>
    <w:rsid w:val="008918A8"/>
    <w:rsid w:val="00891A1D"/>
    <w:rsid w:val="008922C2"/>
    <w:rsid w:val="00892701"/>
    <w:rsid w:val="0089307B"/>
    <w:rsid w:val="00893900"/>
    <w:rsid w:val="008943BD"/>
    <w:rsid w:val="008946B7"/>
    <w:rsid w:val="00894AE9"/>
    <w:rsid w:val="00894CFF"/>
    <w:rsid w:val="00894EF8"/>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593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E1"/>
    <w:rsid w:val="008E317F"/>
    <w:rsid w:val="008E3EF2"/>
    <w:rsid w:val="008E48DB"/>
    <w:rsid w:val="008E4D0D"/>
    <w:rsid w:val="008E5CF9"/>
    <w:rsid w:val="008E726F"/>
    <w:rsid w:val="008E75F1"/>
    <w:rsid w:val="008E79CD"/>
    <w:rsid w:val="008E7C35"/>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391"/>
    <w:rsid w:val="008F68C8"/>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58A"/>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0A68"/>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4B13"/>
    <w:rsid w:val="0095537C"/>
    <w:rsid w:val="00955911"/>
    <w:rsid w:val="00955C83"/>
    <w:rsid w:val="00955EC7"/>
    <w:rsid w:val="009568A6"/>
    <w:rsid w:val="00956A83"/>
    <w:rsid w:val="00956F3A"/>
    <w:rsid w:val="0095753B"/>
    <w:rsid w:val="00957ED8"/>
    <w:rsid w:val="009601C4"/>
    <w:rsid w:val="0096078F"/>
    <w:rsid w:val="009612A1"/>
    <w:rsid w:val="009617F0"/>
    <w:rsid w:val="009639ED"/>
    <w:rsid w:val="00964D36"/>
    <w:rsid w:val="00964DEA"/>
    <w:rsid w:val="009663B3"/>
    <w:rsid w:val="00966D42"/>
    <w:rsid w:val="00966E9C"/>
    <w:rsid w:val="00967109"/>
    <w:rsid w:val="0096744B"/>
    <w:rsid w:val="00967BBC"/>
    <w:rsid w:val="00967E39"/>
    <w:rsid w:val="00967EB8"/>
    <w:rsid w:val="00970937"/>
    <w:rsid w:val="00970BC7"/>
    <w:rsid w:val="009730B0"/>
    <w:rsid w:val="00973120"/>
    <w:rsid w:val="00974045"/>
    <w:rsid w:val="009744AD"/>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A7619"/>
    <w:rsid w:val="009B055C"/>
    <w:rsid w:val="009B1E6F"/>
    <w:rsid w:val="009B2445"/>
    <w:rsid w:val="009B2BFE"/>
    <w:rsid w:val="009B3102"/>
    <w:rsid w:val="009B3419"/>
    <w:rsid w:val="009B350B"/>
    <w:rsid w:val="009B3727"/>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6E20"/>
    <w:rsid w:val="009D7070"/>
    <w:rsid w:val="009D7893"/>
    <w:rsid w:val="009E0D45"/>
    <w:rsid w:val="009E144D"/>
    <w:rsid w:val="009E15D3"/>
    <w:rsid w:val="009E1821"/>
    <w:rsid w:val="009E199D"/>
    <w:rsid w:val="009E1C5B"/>
    <w:rsid w:val="009E2A13"/>
    <w:rsid w:val="009E2BA5"/>
    <w:rsid w:val="009E40F2"/>
    <w:rsid w:val="009E4793"/>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1D03"/>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3D96"/>
    <w:rsid w:val="00A34915"/>
    <w:rsid w:val="00A3512B"/>
    <w:rsid w:val="00A353F8"/>
    <w:rsid w:val="00A35B31"/>
    <w:rsid w:val="00A35B5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5759E"/>
    <w:rsid w:val="00A61D78"/>
    <w:rsid w:val="00A62B37"/>
    <w:rsid w:val="00A632EB"/>
    <w:rsid w:val="00A638C7"/>
    <w:rsid w:val="00A63C72"/>
    <w:rsid w:val="00A6445D"/>
    <w:rsid w:val="00A64F6B"/>
    <w:rsid w:val="00A6561A"/>
    <w:rsid w:val="00A667D0"/>
    <w:rsid w:val="00A671CE"/>
    <w:rsid w:val="00A677DD"/>
    <w:rsid w:val="00A67CA1"/>
    <w:rsid w:val="00A67F70"/>
    <w:rsid w:val="00A700FB"/>
    <w:rsid w:val="00A7021C"/>
    <w:rsid w:val="00A704FA"/>
    <w:rsid w:val="00A71477"/>
    <w:rsid w:val="00A71FE2"/>
    <w:rsid w:val="00A7250A"/>
    <w:rsid w:val="00A725DB"/>
    <w:rsid w:val="00A72DE1"/>
    <w:rsid w:val="00A730E8"/>
    <w:rsid w:val="00A73679"/>
    <w:rsid w:val="00A73865"/>
    <w:rsid w:val="00A73BFE"/>
    <w:rsid w:val="00A73EBB"/>
    <w:rsid w:val="00A740DE"/>
    <w:rsid w:val="00A748A2"/>
    <w:rsid w:val="00A75C32"/>
    <w:rsid w:val="00A7613D"/>
    <w:rsid w:val="00A766B8"/>
    <w:rsid w:val="00A76980"/>
    <w:rsid w:val="00A76C68"/>
    <w:rsid w:val="00A80EB1"/>
    <w:rsid w:val="00A818D5"/>
    <w:rsid w:val="00A81C95"/>
    <w:rsid w:val="00A8205B"/>
    <w:rsid w:val="00A8255B"/>
    <w:rsid w:val="00A82714"/>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E97"/>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B37"/>
    <w:rsid w:val="00AC2C80"/>
    <w:rsid w:val="00AC32AC"/>
    <w:rsid w:val="00AC3821"/>
    <w:rsid w:val="00AC4067"/>
    <w:rsid w:val="00AC4A1E"/>
    <w:rsid w:val="00AC4A40"/>
    <w:rsid w:val="00AC4AE7"/>
    <w:rsid w:val="00AC4FF5"/>
    <w:rsid w:val="00AC52FE"/>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1E9D"/>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44D"/>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098F"/>
    <w:rsid w:val="00B11C6A"/>
    <w:rsid w:val="00B12191"/>
    <w:rsid w:val="00B13226"/>
    <w:rsid w:val="00B134CB"/>
    <w:rsid w:val="00B13A0B"/>
    <w:rsid w:val="00B13CBD"/>
    <w:rsid w:val="00B14025"/>
    <w:rsid w:val="00B140D0"/>
    <w:rsid w:val="00B140DB"/>
    <w:rsid w:val="00B14737"/>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44D"/>
    <w:rsid w:val="00B30D09"/>
    <w:rsid w:val="00B30F20"/>
    <w:rsid w:val="00B31244"/>
    <w:rsid w:val="00B315E0"/>
    <w:rsid w:val="00B317F4"/>
    <w:rsid w:val="00B31E2B"/>
    <w:rsid w:val="00B31E50"/>
    <w:rsid w:val="00B31ED2"/>
    <w:rsid w:val="00B3261D"/>
    <w:rsid w:val="00B32DED"/>
    <w:rsid w:val="00B33250"/>
    <w:rsid w:val="00B33663"/>
    <w:rsid w:val="00B33692"/>
    <w:rsid w:val="00B34678"/>
    <w:rsid w:val="00B347E8"/>
    <w:rsid w:val="00B348E8"/>
    <w:rsid w:val="00B34A43"/>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0CE"/>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28"/>
    <w:rsid w:val="00B53309"/>
    <w:rsid w:val="00B53817"/>
    <w:rsid w:val="00B53942"/>
    <w:rsid w:val="00B53990"/>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6C"/>
    <w:rsid w:val="00B62DF2"/>
    <w:rsid w:val="00B64038"/>
    <w:rsid w:val="00B642D5"/>
    <w:rsid w:val="00B6437B"/>
    <w:rsid w:val="00B65CF2"/>
    <w:rsid w:val="00B65EF1"/>
    <w:rsid w:val="00B667C5"/>
    <w:rsid w:val="00B67710"/>
    <w:rsid w:val="00B67E51"/>
    <w:rsid w:val="00B67F7B"/>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4CD"/>
    <w:rsid w:val="00B8063A"/>
    <w:rsid w:val="00B808CE"/>
    <w:rsid w:val="00B80FF9"/>
    <w:rsid w:val="00B8217C"/>
    <w:rsid w:val="00B8244B"/>
    <w:rsid w:val="00B82661"/>
    <w:rsid w:val="00B82E23"/>
    <w:rsid w:val="00B83BC7"/>
    <w:rsid w:val="00B83F14"/>
    <w:rsid w:val="00B840BF"/>
    <w:rsid w:val="00B84355"/>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009"/>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C17"/>
    <w:rsid w:val="00BC3E62"/>
    <w:rsid w:val="00BC417B"/>
    <w:rsid w:val="00BC4269"/>
    <w:rsid w:val="00BC4E4A"/>
    <w:rsid w:val="00BC5AC5"/>
    <w:rsid w:val="00BC61BB"/>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2C7"/>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5218"/>
    <w:rsid w:val="00C06126"/>
    <w:rsid w:val="00C06C41"/>
    <w:rsid w:val="00C071C6"/>
    <w:rsid w:val="00C072C0"/>
    <w:rsid w:val="00C10119"/>
    <w:rsid w:val="00C11121"/>
    <w:rsid w:val="00C11488"/>
    <w:rsid w:val="00C11712"/>
    <w:rsid w:val="00C11D42"/>
    <w:rsid w:val="00C11F73"/>
    <w:rsid w:val="00C12964"/>
    <w:rsid w:val="00C13443"/>
    <w:rsid w:val="00C138D6"/>
    <w:rsid w:val="00C13C52"/>
    <w:rsid w:val="00C13C59"/>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12F"/>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7B30"/>
    <w:rsid w:val="00C57E96"/>
    <w:rsid w:val="00C604D9"/>
    <w:rsid w:val="00C60A78"/>
    <w:rsid w:val="00C60C16"/>
    <w:rsid w:val="00C610FD"/>
    <w:rsid w:val="00C613E6"/>
    <w:rsid w:val="00C61BC1"/>
    <w:rsid w:val="00C61C41"/>
    <w:rsid w:val="00C6290F"/>
    <w:rsid w:val="00C629B3"/>
    <w:rsid w:val="00C633B1"/>
    <w:rsid w:val="00C63735"/>
    <w:rsid w:val="00C63C1A"/>
    <w:rsid w:val="00C63F3B"/>
    <w:rsid w:val="00C64452"/>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DA3"/>
    <w:rsid w:val="00C90F23"/>
    <w:rsid w:val="00C9112D"/>
    <w:rsid w:val="00C9170E"/>
    <w:rsid w:val="00C9195B"/>
    <w:rsid w:val="00C91FC9"/>
    <w:rsid w:val="00C92086"/>
    <w:rsid w:val="00C9231D"/>
    <w:rsid w:val="00C92420"/>
    <w:rsid w:val="00C92472"/>
    <w:rsid w:val="00C93080"/>
    <w:rsid w:val="00C930AE"/>
    <w:rsid w:val="00C943D0"/>
    <w:rsid w:val="00C947E7"/>
    <w:rsid w:val="00C950C5"/>
    <w:rsid w:val="00C9549A"/>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C39"/>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2FE"/>
    <w:rsid w:val="00CD16EF"/>
    <w:rsid w:val="00CD1A92"/>
    <w:rsid w:val="00CD1D01"/>
    <w:rsid w:val="00CD1E3E"/>
    <w:rsid w:val="00CD1F55"/>
    <w:rsid w:val="00CD4669"/>
    <w:rsid w:val="00CD4684"/>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2EB2"/>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A01"/>
    <w:rsid w:val="00CF62BB"/>
    <w:rsid w:val="00CF7357"/>
    <w:rsid w:val="00CF7811"/>
    <w:rsid w:val="00CF7C57"/>
    <w:rsid w:val="00CF7D1E"/>
    <w:rsid w:val="00D00414"/>
    <w:rsid w:val="00D0140B"/>
    <w:rsid w:val="00D018A7"/>
    <w:rsid w:val="00D020D2"/>
    <w:rsid w:val="00D028DF"/>
    <w:rsid w:val="00D0291E"/>
    <w:rsid w:val="00D02A8E"/>
    <w:rsid w:val="00D033CA"/>
    <w:rsid w:val="00D03DEE"/>
    <w:rsid w:val="00D0428C"/>
    <w:rsid w:val="00D04531"/>
    <w:rsid w:val="00D045B1"/>
    <w:rsid w:val="00D051A3"/>
    <w:rsid w:val="00D0592B"/>
    <w:rsid w:val="00D06685"/>
    <w:rsid w:val="00D07FF4"/>
    <w:rsid w:val="00D103F0"/>
    <w:rsid w:val="00D10969"/>
    <w:rsid w:val="00D10E55"/>
    <w:rsid w:val="00D1131F"/>
    <w:rsid w:val="00D11443"/>
    <w:rsid w:val="00D12093"/>
    <w:rsid w:val="00D121DE"/>
    <w:rsid w:val="00D12684"/>
    <w:rsid w:val="00D13AF7"/>
    <w:rsid w:val="00D141B2"/>
    <w:rsid w:val="00D143E7"/>
    <w:rsid w:val="00D1495D"/>
    <w:rsid w:val="00D14A1A"/>
    <w:rsid w:val="00D14BDC"/>
    <w:rsid w:val="00D14C2D"/>
    <w:rsid w:val="00D1547D"/>
    <w:rsid w:val="00D15834"/>
    <w:rsid w:val="00D159FF"/>
    <w:rsid w:val="00D15C44"/>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9E"/>
    <w:rsid w:val="00D575BD"/>
    <w:rsid w:val="00D60117"/>
    <w:rsid w:val="00D608D2"/>
    <w:rsid w:val="00D60DA5"/>
    <w:rsid w:val="00D6105F"/>
    <w:rsid w:val="00D613F6"/>
    <w:rsid w:val="00D61793"/>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84"/>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8E7"/>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B76"/>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52FD"/>
    <w:rsid w:val="00DF795A"/>
    <w:rsid w:val="00DF7AD5"/>
    <w:rsid w:val="00DF7C5C"/>
    <w:rsid w:val="00E0078C"/>
    <w:rsid w:val="00E0095F"/>
    <w:rsid w:val="00E00C30"/>
    <w:rsid w:val="00E0118C"/>
    <w:rsid w:val="00E0128F"/>
    <w:rsid w:val="00E015C0"/>
    <w:rsid w:val="00E01707"/>
    <w:rsid w:val="00E028EE"/>
    <w:rsid w:val="00E02F3D"/>
    <w:rsid w:val="00E03218"/>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C57"/>
    <w:rsid w:val="00E10E33"/>
    <w:rsid w:val="00E10F6B"/>
    <w:rsid w:val="00E115EF"/>
    <w:rsid w:val="00E117A9"/>
    <w:rsid w:val="00E119DC"/>
    <w:rsid w:val="00E1220E"/>
    <w:rsid w:val="00E12DC2"/>
    <w:rsid w:val="00E12DF2"/>
    <w:rsid w:val="00E12F74"/>
    <w:rsid w:val="00E13031"/>
    <w:rsid w:val="00E139CA"/>
    <w:rsid w:val="00E14753"/>
    <w:rsid w:val="00E14CBC"/>
    <w:rsid w:val="00E15170"/>
    <w:rsid w:val="00E15C46"/>
    <w:rsid w:val="00E1651D"/>
    <w:rsid w:val="00E16BCC"/>
    <w:rsid w:val="00E16F1D"/>
    <w:rsid w:val="00E20FA1"/>
    <w:rsid w:val="00E21789"/>
    <w:rsid w:val="00E21C75"/>
    <w:rsid w:val="00E21EC0"/>
    <w:rsid w:val="00E229C0"/>
    <w:rsid w:val="00E232BC"/>
    <w:rsid w:val="00E233D8"/>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6D6"/>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58BD"/>
    <w:rsid w:val="00E574B5"/>
    <w:rsid w:val="00E57526"/>
    <w:rsid w:val="00E57747"/>
    <w:rsid w:val="00E57D0D"/>
    <w:rsid w:val="00E6077A"/>
    <w:rsid w:val="00E60D41"/>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7DE"/>
    <w:rsid w:val="00E67D48"/>
    <w:rsid w:val="00E70287"/>
    <w:rsid w:val="00E7110B"/>
    <w:rsid w:val="00E71C79"/>
    <w:rsid w:val="00E725F7"/>
    <w:rsid w:val="00E72BD8"/>
    <w:rsid w:val="00E72CE9"/>
    <w:rsid w:val="00E733B1"/>
    <w:rsid w:val="00E735F9"/>
    <w:rsid w:val="00E7382B"/>
    <w:rsid w:val="00E73953"/>
    <w:rsid w:val="00E73AA2"/>
    <w:rsid w:val="00E752FC"/>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C1E"/>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598"/>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1A16"/>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AA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0A7"/>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300AE"/>
    <w:rsid w:val="00F300C3"/>
    <w:rsid w:val="00F300FB"/>
    <w:rsid w:val="00F30963"/>
    <w:rsid w:val="00F30AC8"/>
    <w:rsid w:val="00F31634"/>
    <w:rsid w:val="00F318AA"/>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C8C"/>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172"/>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41"/>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5E76"/>
    <w:rsid w:val="00FC6E25"/>
    <w:rsid w:val="00FC706F"/>
    <w:rsid w:val="00FC7619"/>
    <w:rsid w:val="00FC7ABA"/>
    <w:rsid w:val="00FC7C3D"/>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600"/>
    <w:rsid w:val="00FE174A"/>
    <w:rsid w:val="00FE197B"/>
    <w:rsid w:val="00FE2192"/>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2"/>
    <w:rsid w:val="00FF3A7C"/>
    <w:rsid w:val="00FF3BF3"/>
    <w:rsid w:val="00FF3F40"/>
    <w:rsid w:val="00FF42BC"/>
    <w:rsid w:val="00FF4DBC"/>
    <w:rsid w:val="00FF5497"/>
    <w:rsid w:val="00FF564D"/>
    <w:rsid w:val="00FF57BF"/>
    <w:rsid w:val="00FF5AE0"/>
    <w:rsid w:val="00FF5CA9"/>
    <w:rsid w:val="00FF5F52"/>
    <w:rsid w:val="00FF63A5"/>
    <w:rsid w:val="00FF7509"/>
    <w:rsid w:val="00FF79FD"/>
    <w:rsid w:val="0C8927A2"/>
    <w:rsid w:val="13A07BCA"/>
    <w:rsid w:val="1C262B49"/>
    <w:rsid w:val="25181047"/>
    <w:rsid w:val="2DB339CE"/>
    <w:rsid w:val="367B245B"/>
    <w:rsid w:val="42A5456C"/>
    <w:rsid w:val="59AD4A98"/>
    <w:rsid w:val="60F24CF4"/>
    <w:rsid w:val="6C8F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53"/>
    <w:qFormat/>
    <w:uiPriority w:val="0"/>
    <w:pPr>
      <w:keepNext/>
      <w:keepLines/>
      <w:pBdr>
        <w:top w:val="single" w:color="auto" w:sz="12" w:space="3"/>
      </w:pBdr>
      <w:spacing w:before="240" w:after="180"/>
      <w:outlineLvl w:val="0"/>
    </w:pPr>
    <w:rPr>
      <w:rFonts w:ascii="Arial" w:hAnsi="Arial" w:eastAsia="MS Mincho" w:cs="Times New Roman"/>
      <w:sz w:val="32"/>
      <w:lang w:val="en-GB" w:eastAsia="en-US" w:bidi="ar-SA"/>
    </w:rPr>
  </w:style>
  <w:style w:type="paragraph" w:styleId="3">
    <w:name w:val="heading 2"/>
    <w:basedOn w:val="2"/>
    <w:next w:val="1"/>
    <w:link w:val="115"/>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5">
    <w:name w:val="Default Paragraph Font"/>
    <w:semiHidden/>
    <w:unhideWhenUsed/>
    <w:qFormat/>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4"/>
    <w:qFormat/>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link w:val="170"/>
    <w:semiHidden/>
    <w:qFormat/>
    <w:uiPriority w:val="0"/>
  </w:style>
  <w:style w:type="paragraph" w:styleId="28">
    <w:name w:val="Body Text"/>
    <w:basedOn w:val="1"/>
    <w:link w:val="123"/>
    <w:qFormat/>
    <w:uiPriority w:val="0"/>
    <w:pPr>
      <w:spacing w:after="120"/>
      <w:jc w:val="both"/>
    </w:pPr>
    <w:rPr>
      <w:rFonts w:eastAsia="MS Mincho"/>
      <w:szCs w:val="24"/>
      <w:lang w:val="en-US"/>
    </w:rPr>
  </w:style>
  <w:style w:type="paragraph" w:styleId="29">
    <w:name w:val="Plain Text"/>
    <w:basedOn w:val="1"/>
    <w:link w:val="137"/>
    <w:unhideWhenUsed/>
    <w:qFormat/>
    <w:uiPriority w:val="99"/>
    <w:pPr>
      <w:spacing w:after="0"/>
    </w:pPr>
    <w:rPr>
      <w:rFonts w:ascii="Calibri" w:hAnsi="Calibri"/>
      <w:sz w:val="22"/>
      <w:szCs w:val="21"/>
      <w:lang w:val="en-US" w:eastAsia="zh-CN"/>
    </w:r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138"/>
    <w:qFormat/>
    <w:uiPriority w:val="0"/>
    <w:pPr>
      <w:widowControl w:val="0"/>
    </w:pPr>
    <w:rPr>
      <w:rFonts w:ascii="Arial" w:hAnsi="Arial" w:eastAsia="MS Mincho"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able of figures"/>
    <w:basedOn w:val="28"/>
    <w:next w:val="1"/>
    <w:qFormat/>
    <w:uiPriority w:val="99"/>
    <w:pPr>
      <w:overflowPunct w:val="0"/>
      <w:autoSpaceDE w:val="0"/>
      <w:autoSpaceDN w:val="0"/>
      <w:adjustRightInd w:val="0"/>
      <w:ind w:left="1701" w:hanging="1701"/>
      <w:jc w:val="left"/>
      <w:textAlignment w:val="baseline"/>
    </w:pPr>
    <w:rPr>
      <w:rFonts w:ascii="Arial" w:hAnsi="Arial" w:eastAsiaTheme="minorEastAsia"/>
      <w:b/>
      <w:szCs w:val="20"/>
      <w:lang w:val="en-GB" w:eastAsia="zh-CN"/>
    </w:rPr>
  </w:style>
  <w:style w:type="paragraph" w:styleId="38">
    <w:name w:val="toc 9"/>
    <w:basedOn w:val="30"/>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7"/>
    <w:next w:val="27"/>
    <w:semiHidden/>
    <w:qFormat/>
    <w:uiPriority w:val="0"/>
    <w:rPr>
      <w:b/>
      <w:bCs/>
    </w:rPr>
  </w:style>
  <w:style w:type="table" w:styleId="44">
    <w:name w:val="Table Grid"/>
    <w:basedOn w:val="43"/>
    <w:qFormat/>
    <w:uiPriority w:val="39"/>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rFonts w:eastAsia="宋体"/>
      <w:b/>
      <w:bCs/>
      <w:lang w:val="en-US" w:eastAsia="zh-CN" w:bidi="ar-SA"/>
    </w:rPr>
  </w:style>
  <w:style w:type="character" w:styleId="47">
    <w:name w:val="FollowedHyperlink"/>
    <w:qFormat/>
    <w:uiPriority w:val="0"/>
    <w:rPr>
      <w:rFonts w:eastAsia="宋体"/>
      <w:color w:val="800080"/>
      <w:u w:val="single"/>
      <w:lang w:val="en-US" w:eastAsia="zh-CN" w:bidi="ar-SA"/>
    </w:rPr>
  </w:style>
  <w:style w:type="character" w:styleId="48">
    <w:name w:val="Hyperlink"/>
    <w:qFormat/>
    <w:uiPriority w:val="0"/>
    <w:rPr>
      <w:rFonts w:eastAsia="宋体"/>
      <w:color w:val="0000FF"/>
      <w:u w:val="single"/>
      <w:lang w:val="en-US" w:eastAsia="zh-CN" w:bidi="ar-SA"/>
    </w:rPr>
  </w:style>
  <w:style w:type="character" w:styleId="49">
    <w:name w:val="annotation reference"/>
    <w:semiHidden/>
    <w:qFormat/>
    <w:uiPriority w:val="0"/>
    <w:rPr>
      <w:rFonts w:eastAsia="宋体"/>
      <w:sz w:val="16"/>
      <w:lang w:val="en-US" w:eastAsia="zh-CN" w:bidi="ar-SA"/>
    </w:rPr>
  </w:style>
  <w:style w:type="character" w:styleId="50">
    <w:name w:val="footnote reference"/>
    <w:semiHidden/>
    <w:qFormat/>
    <w:uiPriority w:val="0"/>
    <w:rPr>
      <w:rFonts w:eastAsia="宋体"/>
      <w:b/>
      <w:position w:val="6"/>
      <w:sz w:val="16"/>
      <w:lang w:val="en-US" w:eastAsia="zh-CN" w:bidi="ar-SA"/>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character" w:customStyle="1" w:styleId="53">
    <w:name w:val="Heading 1 Char"/>
    <w:link w:val="2"/>
    <w:qFormat/>
    <w:uiPriority w:val="0"/>
    <w:rPr>
      <w:rFonts w:ascii="Arial" w:hAnsi="Arial"/>
      <w:sz w:val="32"/>
      <w:lang w:val="en-GB" w:eastAsia="en-US" w:bidi="ar-SA"/>
    </w:rPr>
  </w:style>
  <w:style w:type="paragraph" w:customStyle="1" w:styleId="54">
    <w:name w:val="TAH"/>
    <w:basedOn w:val="55"/>
    <w:link w:val="126"/>
    <w:qFormat/>
    <w:uiPriority w:val="0"/>
    <w:rPr>
      <w:b/>
    </w:rPr>
  </w:style>
  <w:style w:type="paragraph" w:customStyle="1" w:styleId="55">
    <w:name w:val="TAC"/>
    <w:basedOn w:val="56"/>
    <w:link w:val="147"/>
    <w:qFormat/>
    <w:uiPriority w:val="0"/>
    <w:pPr>
      <w:jc w:val="center"/>
    </w:pPr>
  </w:style>
  <w:style w:type="paragraph" w:customStyle="1" w:styleId="56">
    <w:name w:val="TAL"/>
    <w:basedOn w:val="1"/>
    <w:link w:val="95"/>
    <w:qFormat/>
    <w:uiPriority w:val="0"/>
    <w:pPr>
      <w:keepNext/>
      <w:keepLines/>
      <w:spacing w:after="0"/>
    </w:pPr>
    <w:rPr>
      <w:rFonts w:ascii="Arial" w:hAnsi="Arial"/>
      <w:sz w:val="18"/>
    </w:rPr>
  </w:style>
  <w:style w:type="paragraph" w:customStyle="1" w:styleId="57">
    <w:name w:val="TF"/>
    <w:basedOn w:val="58"/>
    <w:link w:val="131"/>
    <w:qFormat/>
    <w:uiPriority w:val="0"/>
    <w:pPr>
      <w:keepNext w:val="0"/>
      <w:spacing w:before="0" w:after="240"/>
    </w:pPr>
    <w:rPr>
      <w:lang w:val="zh-CN"/>
    </w:rPr>
  </w:style>
  <w:style w:type="paragraph" w:customStyle="1" w:styleId="58">
    <w:name w:val="TH"/>
    <w:basedOn w:val="1"/>
    <w:link w:val="111"/>
    <w:qFormat/>
    <w:uiPriority w:val="0"/>
    <w:pPr>
      <w:keepNext/>
      <w:keepLines/>
      <w:spacing w:before="60"/>
      <w:jc w:val="center"/>
    </w:pPr>
    <w:rPr>
      <w:rFonts w:ascii="Arial" w:hAnsi="Arial"/>
      <w:b/>
    </w:rPr>
  </w:style>
  <w:style w:type="paragraph" w:customStyle="1" w:styleId="59">
    <w:name w:val="NO"/>
    <w:basedOn w:val="1"/>
    <w:link w:val="60"/>
    <w:qFormat/>
    <w:uiPriority w:val="0"/>
    <w:pPr>
      <w:keepLines/>
      <w:ind w:left="1135" w:hanging="851"/>
    </w:pPr>
  </w:style>
  <w:style w:type="character" w:customStyle="1" w:styleId="60">
    <w:name w:val="NO Char"/>
    <w:link w:val="59"/>
    <w:qFormat/>
    <w:uiPriority w:val="0"/>
    <w:rPr>
      <w:rFonts w:eastAsia="宋体"/>
      <w:lang w:val="en-GB" w:eastAsia="en-US" w:bidi="ar-SA"/>
    </w:r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MS Mincho" w:cs="Times New Roman"/>
      <w:lang w:val="en-GB" w:eastAsia="en-US" w:bidi="ar-SA"/>
    </w:rPr>
  </w:style>
  <w:style w:type="paragraph" w:customStyle="1" w:styleId="64">
    <w:name w:val="NW"/>
    <w:basedOn w:val="59"/>
    <w:qFormat/>
    <w:uiPriority w:val="0"/>
    <w:pPr>
      <w:spacing w:after="0"/>
    </w:pPr>
  </w:style>
  <w:style w:type="paragraph" w:customStyle="1" w:styleId="65">
    <w:name w:val="EW"/>
    <w:basedOn w:val="61"/>
    <w:qFormat/>
    <w:uiPriority w:val="0"/>
    <w:pPr>
      <w:spacing w:after="0"/>
    </w:pPr>
  </w:style>
  <w:style w:type="paragraph" w:customStyle="1" w:styleId="66">
    <w:name w:val="编号2"/>
    <w:basedOn w:val="1"/>
    <w:qFormat/>
    <w:uiPriority w:val="0"/>
    <w:pPr>
      <w:numPr>
        <w:ilvl w:val="0"/>
        <w:numId w:val="3"/>
      </w:numPr>
      <w:tabs>
        <w:tab w:val="left" w:pos="704"/>
        <w:tab w:val="clear" w:pos="840"/>
      </w:tabs>
      <w:ind w:left="704" w:hanging="420"/>
    </w:pPr>
    <w:rPr>
      <w:lang w:eastAsia="zh-CN"/>
    </w:rPr>
  </w:style>
  <w:style w:type="paragraph" w:customStyle="1" w:styleId="67">
    <w:name w:val="Reference"/>
    <w:basedOn w:val="1"/>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59"/>
    <w:qFormat/>
    <w:uiPriority w:val="0"/>
    <w:pPr>
      <w:keepNext/>
      <w:spacing w:after="0"/>
    </w:pPr>
    <w:rPr>
      <w:rFonts w:ascii="Arial" w:hAnsi="Arial"/>
      <w:sz w:val="18"/>
    </w:rPr>
  </w:style>
  <w:style w:type="paragraph" w:customStyle="1" w:styleId="70">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1">
    <w:name w:val="TAR"/>
    <w:basedOn w:val="56"/>
    <w:qFormat/>
    <w:uiPriority w:val="0"/>
    <w:pPr>
      <w:jc w:val="right"/>
    </w:pPr>
  </w:style>
  <w:style w:type="paragraph" w:customStyle="1" w:styleId="72">
    <w:name w:val="TAN"/>
    <w:basedOn w:val="56"/>
    <w:link w:val="168"/>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5">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0">
    <w:name w:val="Editor's Note"/>
    <w:basedOn w:val="59"/>
    <w:link w:val="81"/>
    <w:qFormat/>
    <w:uiPriority w:val="0"/>
    <w:rPr>
      <w:color w:val="FF0000"/>
    </w:rPr>
  </w:style>
  <w:style w:type="character" w:customStyle="1" w:styleId="81">
    <w:name w:val="Editor's Note Char"/>
    <w:link w:val="80"/>
    <w:qFormat/>
    <w:uiPriority w:val="0"/>
    <w:rPr>
      <w:rFonts w:eastAsia="宋体"/>
      <w:color w:val="FF0000"/>
      <w:lang w:val="en-GB" w:eastAsia="en-US" w:bidi="ar-SA"/>
    </w:rPr>
  </w:style>
  <w:style w:type="character" w:customStyle="1" w:styleId="82">
    <w:name w:val="样式 宋体 蓝色"/>
    <w:qFormat/>
    <w:uiPriority w:val="0"/>
    <w:rPr>
      <w:rFonts w:ascii="Times New Roman" w:hAnsi="Times New Roman" w:eastAsia="宋体"/>
      <w:color w:val="0000FF"/>
      <w:lang w:val="en-US" w:eastAsia="zh-CN" w:bidi="ar-SA"/>
    </w:rPr>
  </w:style>
  <w:style w:type="paragraph" w:customStyle="1" w:styleId="83">
    <w:name w:val="样式 列表 + (西文) MS Mincho"/>
    <w:basedOn w:val="14"/>
    <w:link w:val="85"/>
    <w:qFormat/>
    <w:uiPriority w:val="0"/>
  </w:style>
  <w:style w:type="character" w:customStyle="1" w:styleId="84">
    <w:name w:val="List Char"/>
    <w:link w:val="14"/>
    <w:qFormat/>
    <w:uiPriority w:val="0"/>
    <w:rPr>
      <w:rFonts w:eastAsia="宋体"/>
      <w:lang w:val="en-GB" w:eastAsia="en-US" w:bidi="ar-SA"/>
    </w:rPr>
  </w:style>
  <w:style w:type="character" w:customStyle="1" w:styleId="85">
    <w:name w:val="样式 列表 + (西文) MS Mincho Char"/>
    <w:basedOn w:val="84"/>
    <w:link w:val="83"/>
    <w:qFormat/>
    <w:uiPriority w:val="0"/>
    <w:rPr>
      <w:rFonts w:eastAsia="宋体"/>
      <w:lang w:val="en-GB" w:eastAsia="en-US" w:bidi="ar-SA"/>
    </w:rPr>
  </w:style>
  <w:style w:type="paragraph" w:customStyle="1" w:styleId="86">
    <w:name w:val="B4"/>
    <w:basedOn w:val="36"/>
    <w:link w:val="87"/>
    <w:qFormat/>
    <w:uiPriority w:val="0"/>
  </w:style>
  <w:style w:type="character" w:customStyle="1" w:styleId="87">
    <w:name w:val="B4 Char"/>
    <w:link w:val="86"/>
    <w:qFormat/>
    <w:uiPriority w:val="0"/>
    <w:rPr>
      <w:rFonts w:eastAsia="宋体"/>
      <w:lang w:val="en-GB" w:eastAsia="en-US" w:bidi="ar-SA"/>
    </w:rPr>
  </w:style>
  <w:style w:type="paragraph" w:customStyle="1" w:styleId="88">
    <w:name w:val="B5"/>
    <w:basedOn w:val="35"/>
    <w:qFormat/>
    <w:uiPriority w:val="0"/>
  </w:style>
  <w:style w:type="paragraph" w:customStyle="1" w:styleId="89">
    <w:name w:val="ZTD"/>
    <w:basedOn w:val="74"/>
    <w:qFormat/>
    <w:uiPriority w:val="0"/>
    <w:pPr>
      <w:framePr w:hRule="auto" w:y="852"/>
    </w:pPr>
    <w:rPr>
      <w:i w:val="0"/>
      <w:sz w:val="40"/>
    </w:rPr>
  </w:style>
  <w:style w:type="paragraph" w:customStyle="1" w:styleId="90">
    <w:name w:val="CR Cover Page"/>
    <w:link w:val="158"/>
    <w:qFormat/>
    <w:uiPriority w:val="0"/>
    <w:pPr>
      <w:spacing w:after="120"/>
    </w:pPr>
    <w:rPr>
      <w:rFonts w:ascii="Arial" w:hAnsi="Arial" w:eastAsia="MS Mincho" w:cs="Times New Roman"/>
      <w:lang w:val="en-GB" w:eastAsia="en-US" w:bidi="ar-SA"/>
    </w:rPr>
  </w:style>
  <w:style w:type="paragraph" w:customStyle="1" w:styleId="91">
    <w:name w:val="tdoc-header"/>
    <w:qFormat/>
    <w:uiPriority w:val="0"/>
    <w:rPr>
      <w:rFonts w:ascii="Arial" w:hAnsi="Arial" w:eastAsia="MS Mincho" w:cs="Times New Roman"/>
      <w:sz w:val="24"/>
      <w:lang w:val="en-GB" w:eastAsia="en-US" w:bidi="ar-SA"/>
    </w:rPr>
  </w:style>
  <w:style w:type="paragraph" w:customStyle="1" w:styleId="92">
    <w:name w:val="Zchn Zchn"/>
    <w:semiHidden/>
    <w:qFormat/>
    <w:uiPriority w:val="0"/>
    <w:pPr>
      <w:keepNext/>
      <w:tabs>
        <w:tab w:val="left" w:pos="1494"/>
      </w:tabs>
      <w:autoSpaceDE w:val="0"/>
      <w:autoSpaceDN w:val="0"/>
      <w:adjustRightInd w:val="0"/>
      <w:spacing w:before="60" w:after="60"/>
      <w:ind w:left="1494" w:hanging="360"/>
      <w:jc w:val="both"/>
    </w:pPr>
    <w:rPr>
      <w:rFonts w:ascii="Arial" w:hAnsi="Arial" w:eastAsia="宋体" w:cs="Arial"/>
      <w:color w:val="0000FF"/>
      <w:kern w:val="2"/>
      <w:lang w:val="en-US" w:eastAsia="zh-CN" w:bidi="ar-SA"/>
    </w:rPr>
  </w:style>
  <w:style w:type="paragraph" w:customStyle="1" w:styleId="93">
    <w:name w:val="TAL Char Char"/>
    <w:basedOn w:val="1"/>
    <w:link w:val="97"/>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4">
    <w:name w:val="Char Char1 Char Char Char Char1 Char Char Char Char1 Char Char Char Char Char Char"/>
    <w:basedOn w:val="1"/>
    <w:qFormat/>
    <w:uiPriority w:val="0"/>
    <w:pPr>
      <w:widowControl w:val="0"/>
      <w:autoSpaceDE w:val="0"/>
      <w:autoSpaceDN w:val="0"/>
      <w:adjustRightInd w:val="0"/>
      <w:spacing w:afterLines="50"/>
      <w:jc w:val="both"/>
    </w:pPr>
    <w:rPr>
      <w:lang w:val="en-US" w:eastAsia="zh-CN"/>
    </w:rPr>
  </w:style>
  <w:style w:type="character" w:customStyle="1" w:styleId="95">
    <w:name w:val="TAL Car"/>
    <w:link w:val="56"/>
    <w:qFormat/>
    <w:uiPriority w:val="0"/>
    <w:rPr>
      <w:rFonts w:ascii="Arial" w:hAnsi="Arial" w:eastAsia="宋体"/>
      <w:sz w:val="18"/>
      <w:lang w:val="en-GB" w:eastAsia="en-US" w:bidi="ar-SA"/>
    </w:rPr>
  </w:style>
  <w:style w:type="paragraph" w:customStyle="1" w:styleId="96">
    <w:name w:val="body"/>
    <w:basedOn w:val="1"/>
    <w:link w:val="143"/>
    <w:qFormat/>
    <w:uiPriority w:val="0"/>
    <w:pPr>
      <w:tabs>
        <w:tab w:val="left" w:pos="2160"/>
      </w:tabs>
      <w:spacing w:after="120"/>
      <w:ind w:left="288"/>
      <w:jc w:val="both"/>
    </w:pPr>
    <w:rPr>
      <w:rFonts w:ascii="Bookman Old Style" w:hAnsi="Bookman Old Style" w:eastAsia="Times New Roman"/>
      <w:lang w:val="en-US"/>
    </w:rPr>
  </w:style>
  <w:style w:type="character" w:customStyle="1" w:styleId="97">
    <w:name w:val="TAL Char Char Char"/>
    <w:link w:val="93"/>
    <w:qFormat/>
    <w:uiPriority w:val="0"/>
    <w:rPr>
      <w:rFonts w:ascii="Arial" w:hAnsi="Arial" w:eastAsia="宋体"/>
      <w:sz w:val="18"/>
      <w:lang w:val="en-GB" w:eastAsia="en-US" w:bidi="ar-SA"/>
    </w:rPr>
  </w:style>
  <w:style w:type="paragraph" w:customStyle="1" w:styleId="98">
    <w:name w:val="样式 图表标题 + (中文) 宋体"/>
    <w:basedOn w:val="99"/>
    <w:qFormat/>
    <w:uiPriority w:val="0"/>
    <w:rPr>
      <w:rFonts w:eastAsia="Arial"/>
    </w:rPr>
  </w:style>
  <w:style w:type="paragraph" w:customStyle="1" w:styleId="99">
    <w:name w:val="图表标题"/>
    <w:basedOn w:val="1"/>
    <w:next w:val="1"/>
    <w:qFormat/>
    <w:uiPriority w:val="0"/>
    <w:pPr>
      <w:spacing w:before="60" w:after="60"/>
      <w:jc w:val="center"/>
    </w:pPr>
    <w:rPr>
      <w:rFonts w:ascii="Arial" w:hAnsi="Arial" w:eastAsia="Batang" w:cs="宋体"/>
    </w:rPr>
  </w:style>
  <w:style w:type="character" w:customStyle="1" w:styleId="100">
    <w:name w:val="PL Char"/>
    <w:link w:val="70"/>
    <w:qFormat/>
    <w:uiPriority w:val="0"/>
    <w:rPr>
      <w:rFonts w:ascii="Courier New" w:hAnsi="Courier New" w:eastAsia="宋体"/>
      <w:sz w:val="16"/>
      <w:lang w:val="en-GB" w:eastAsia="en-US" w:bidi="ar-SA"/>
    </w:rPr>
  </w:style>
  <w:style w:type="paragraph" w:customStyle="1" w:styleId="101">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02">
    <w:name w:val="MTDisplayEquation"/>
    <w:basedOn w:val="1"/>
    <w:qFormat/>
    <w:uiPriority w:val="0"/>
    <w:pPr>
      <w:tabs>
        <w:tab w:val="center" w:pos="4820"/>
        <w:tab w:val="right" w:pos="9640"/>
      </w:tabs>
    </w:pPr>
    <w:rPr>
      <w:lang w:val="en-US"/>
    </w:rPr>
  </w:style>
  <w:style w:type="paragraph" w:customStyle="1" w:styleId="103">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4">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05">
    <w:name w:val="B1"/>
    <w:basedOn w:val="14"/>
    <w:link w:val="106"/>
    <w:qFormat/>
    <w:uiPriority w:val="0"/>
    <w:pPr>
      <w:ind w:left="568" w:hanging="284"/>
    </w:pPr>
    <w:rPr>
      <w:rFonts w:eastAsia="MS Mincho"/>
      <w:lang w:eastAsia="ja-JP"/>
    </w:rPr>
  </w:style>
  <w:style w:type="character" w:customStyle="1" w:styleId="106">
    <w:name w:val="B1 Char1"/>
    <w:link w:val="105"/>
    <w:qFormat/>
    <w:uiPriority w:val="0"/>
    <w:rPr>
      <w:rFonts w:eastAsia="MS Mincho"/>
      <w:lang w:val="en-GB" w:eastAsia="ja-JP" w:bidi="ar-SA"/>
    </w:rPr>
  </w:style>
  <w:style w:type="character" w:customStyle="1" w:styleId="107">
    <w:name w:val="首标题"/>
    <w:qFormat/>
    <w:uiPriority w:val="0"/>
    <w:rPr>
      <w:rFonts w:ascii="Arial" w:hAnsi="Arial" w:eastAsia="宋体"/>
      <w:sz w:val="24"/>
      <w:lang w:val="en-US" w:eastAsia="zh-CN" w:bidi="ar-SA"/>
    </w:rPr>
  </w:style>
  <w:style w:type="paragraph" w:customStyle="1" w:styleId="108">
    <w:name w:val="标题4"/>
    <w:basedOn w:val="1"/>
    <w:qFormat/>
    <w:uiPriority w:val="0"/>
    <w:pPr>
      <w:numPr>
        <w:ilvl w:val="0"/>
        <w:numId w:val="5"/>
      </w:numPr>
    </w:pPr>
  </w:style>
  <w:style w:type="paragraph" w:customStyle="1" w:styleId="109">
    <w:name w:val="插图题注"/>
    <w:basedOn w:val="1"/>
    <w:qFormat/>
    <w:uiPriority w:val="0"/>
  </w:style>
  <w:style w:type="paragraph" w:customStyle="1" w:styleId="110">
    <w:name w:val="表格题注"/>
    <w:basedOn w:val="1"/>
    <w:qFormat/>
    <w:uiPriority w:val="0"/>
  </w:style>
  <w:style w:type="character" w:customStyle="1" w:styleId="111">
    <w:name w:val="TH Char"/>
    <w:link w:val="58"/>
    <w:qFormat/>
    <w:uiPriority w:val="0"/>
    <w:rPr>
      <w:rFonts w:ascii="Arial" w:hAnsi="Arial" w:eastAsia="宋体"/>
      <w:b/>
      <w:lang w:val="en-GB" w:eastAsia="en-US" w:bidi="ar-SA"/>
    </w:rPr>
  </w:style>
  <w:style w:type="paragraph" w:customStyle="1" w:styleId="112">
    <w:name w:val="Char Char"/>
    <w:semiHidden/>
    <w:qFormat/>
    <w:uiPriority w:val="0"/>
    <w:pPr>
      <w:keepNext/>
      <w:numPr>
        <w:ilvl w:val="0"/>
        <w:numId w:val="6"/>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13">
    <w:name w:val="Char Char1 Char Char Char Char"/>
    <w:semiHidden/>
    <w:qFormat/>
    <w:uiPriority w:val="0"/>
    <w:pPr>
      <w:keepNext/>
      <w:tabs>
        <w:tab w:val="left" w:pos="432"/>
      </w:tabs>
      <w:autoSpaceDE w:val="0"/>
      <w:autoSpaceDN w:val="0"/>
      <w:adjustRightInd w:val="0"/>
      <w:spacing w:before="60" w:after="60"/>
      <w:ind w:left="432" w:hanging="432"/>
      <w:jc w:val="both"/>
    </w:pPr>
    <w:rPr>
      <w:rFonts w:ascii="Arial" w:hAnsi="Arial" w:eastAsia="宋体" w:cs="Arial"/>
      <w:color w:val="0000FF"/>
      <w:kern w:val="2"/>
      <w:sz w:val="21"/>
      <w:szCs w:val="24"/>
      <w:lang w:val="en-US" w:eastAsia="zh-CN" w:bidi="ar-SA"/>
    </w:rPr>
  </w:style>
  <w:style w:type="paragraph" w:customStyle="1" w:styleId="114">
    <w:name w:val="样式1"/>
    <w:basedOn w:val="1"/>
    <w:qFormat/>
    <w:uiPriority w:val="0"/>
  </w:style>
  <w:style w:type="character" w:customStyle="1" w:styleId="115">
    <w:name w:val="Heading 2 Char"/>
    <w:link w:val="3"/>
    <w:qFormat/>
    <w:uiPriority w:val="0"/>
    <w:rPr>
      <w:rFonts w:ascii="Arial" w:hAnsi="Arial"/>
      <w:sz w:val="28"/>
      <w:lang w:val="en-GB" w:eastAsia="en-US"/>
    </w:rPr>
  </w:style>
  <w:style w:type="paragraph" w:customStyle="1" w:styleId="116">
    <w:name w:val="Char Char1 Char Char Char Char1 Char Char Char Char"/>
    <w:basedOn w:val="1"/>
    <w:qFormat/>
    <w:uiPriority w:val="0"/>
    <w:pPr>
      <w:widowControl w:val="0"/>
      <w:spacing w:after="0"/>
      <w:jc w:val="both"/>
    </w:pPr>
    <w:rPr>
      <w:rFonts w:eastAsia="Times New Roman"/>
      <w:kern w:val="2"/>
      <w:lang w:eastAsia="zh-CN"/>
    </w:rPr>
  </w:style>
  <w:style w:type="paragraph" w:customStyle="1" w:styleId="117">
    <w:name w:val="Char Char Char Char Char Char Char Char Char Char Char Char Char Char"/>
    <w:basedOn w:val="26"/>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8">
    <w:name w:val="(文字) (文字)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19">
    <w:name w:val="yinbiao"/>
    <w:basedOn w:val="45"/>
    <w:qFormat/>
    <w:uiPriority w:val="0"/>
    <w:rPr>
      <w:rFonts w:eastAsia="宋体"/>
      <w:lang w:val="en-US" w:eastAsia="zh-CN" w:bidi="ar-SA"/>
    </w:rPr>
  </w:style>
  <w:style w:type="character" w:customStyle="1" w:styleId="120">
    <w:name w:val="textbodybold1"/>
    <w:qFormat/>
    <w:uiPriority w:val="0"/>
    <w:rPr>
      <w:rFonts w:hint="default" w:ascii="Arial" w:hAnsi="Arial" w:eastAsia="宋体" w:cs="Arial"/>
      <w:b/>
      <w:bCs/>
      <w:color w:val="902630"/>
      <w:sz w:val="18"/>
      <w:szCs w:val="18"/>
      <w:lang w:val="en-US" w:eastAsia="zh-CN" w:bidi="ar-SA"/>
    </w:rPr>
  </w:style>
  <w:style w:type="paragraph" w:customStyle="1" w:styleId="121">
    <w:name w:val="Guidance"/>
    <w:basedOn w:val="1"/>
    <w:qFormat/>
    <w:uiPriority w:val="0"/>
    <w:rPr>
      <w:i/>
      <w:color w:val="0000FF"/>
    </w:rPr>
  </w:style>
  <w:style w:type="paragraph" w:customStyle="1" w:styleId="122">
    <w:name w:val="Text"/>
    <w:qFormat/>
    <w:uiPriority w:val="0"/>
    <w:pPr>
      <w:keepLines/>
      <w:tabs>
        <w:tab w:val="left" w:pos="1247"/>
        <w:tab w:val="left" w:pos="2552"/>
        <w:tab w:val="left" w:pos="3856"/>
        <w:tab w:val="left" w:pos="5216"/>
        <w:tab w:val="left" w:pos="6464"/>
        <w:tab w:val="left" w:pos="7768"/>
        <w:tab w:val="left" w:pos="9072"/>
        <w:tab w:val="left" w:pos="10206"/>
      </w:tabs>
      <w:ind w:left="2552"/>
    </w:pPr>
    <w:rPr>
      <w:rFonts w:ascii="Arial" w:hAnsi="Arial" w:eastAsia="Times New Roman" w:cs="Times New Roman"/>
      <w:sz w:val="22"/>
      <w:lang w:val="en-US" w:eastAsia="en-US" w:bidi="ar-SA"/>
    </w:rPr>
  </w:style>
  <w:style w:type="character" w:customStyle="1" w:styleId="123">
    <w:name w:val="Body Text Char"/>
    <w:link w:val="28"/>
    <w:qFormat/>
    <w:uiPriority w:val="0"/>
    <w:rPr>
      <w:rFonts w:eastAsia="MS Mincho"/>
      <w:szCs w:val="24"/>
      <w:lang w:val="en-US" w:eastAsia="en-US" w:bidi="ar-SA"/>
    </w:rPr>
  </w:style>
  <w:style w:type="paragraph" w:customStyle="1" w:styleId="124">
    <w:name w:val="CaptionFigure"/>
    <w:next w:val="28"/>
    <w:qFormat/>
    <w:uiPriority w:val="0"/>
    <w:pPr>
      <w:tabs>
        <w:tab w:val="left" w:pos="3686"/>
      </w:tabs>
      <w:spacing w:before="120" w:after="60"/>
      <w:ind w:left="3516" w:hanging="964"/>
    </w:pPr>
    <w:rPr>
      <w:rFonts w:ascii="Arial" w:hAnsi="Arial" w:eastAsia="Times New Roman" w:cs="Times New Roman"/>
      <w:lang w:val="en-GB" w:eastAsia="en-US" w:bidi="ar-SA"/>
    </w:rPr>
  </w:style>
  <w:style w:type="character" w:customStyle="1" w:styleId="125">
    <w:name w:val="TAL Char"/>
    <w:qFormat/>
    <w:uiPriority w:val="0"/>
    <w:rPr>
      <w:rFonts w:ascii="Arial" w:hAnsi="Arial"/>
      <w:sz w:val="18"/>
      <w:lang w:val="en-GB" w:eastAsia="en-US" w:bidi="ar-SA"/>
    </w:rPr>
  </w:style>
  <w:style w:type="character" w:customStyle="1" w:styleId="126">
    <w:name w:val="TAH Char"/>
    <w:link w:val="54"/>
    <w:qFormat/>
    <w:uiPriority w:val="0"/>
    <w:rPr>
      <w:rFonts w:ascii="Arial" w:hAnsi="Arial" w:eastAsia="宋体"/>
      <w:b/>
      <w:sz w:val="18"/>
      <w:lang w:val="en-GB" w:eastAsia="en-US" w:bidi="ar-SA"/>
    </w:rPr>
  </w:style>
  <w:style w:type="paragraph" w:customStyle="1" w:styleId="127">
    <w:name w:val="B2"/>
    <w:basedOn w:val="13"/>
    <w:link w:val="136"/>
    <w:qFormat/>
    <w:uiPriority w:val="0"/>
    <w:pPr>
      <w:overflowPunct w:val="0"/>
      <w:autoSpaceDE w:val="0"/>
      <w:autoSpaceDN w:val="0"/>
      <w:adjustRightInd w:val="0"/>
      <w:ind w:hanging="284"/>
      <w:textAlignment w:val="baseline"/>
    </w:pPr>
    <w:rPr>
      <w:lang w:val="zh-CN"/>
    </w:rPr>
  </w:style>
  <w:style w:type="paragraph" w:customStyle="1" w:styleId="128">
    <w:name w:val="修订1"/>
    <w:hidden/>
    <w:semiHidden/>
    <w:qFormat/>
    <w:uiPriority w:val="99"/>
    <w:rPr>
      <w:rFonts w:ascii="Times New Roman" w:hAnsi="Times New Roman" w:eastAsia="宋体" w:cs="Times New Roman"/>
      <w:lang w:val="en-GB" w:eastAsia="en-US" w:bidi="ar-SA"/>
    </w:rPr>
  </w:style>
  <w:style w:type="character" w:customStyle="1" w:styleId="129">
    <w:name w:val="TAH Car"/>
    <w:qFormat/>
    <w:uiPriority w:val="0"/>
    <w:rPr>
      <w:rFonts w:ascii="Arial" w:hAnsi="Arial"/>
      <w:b/>
      <w:sz w:val="18"/>
      <w:lang w:val="en-GB" w:eastAsia="ko-KR" w:bidi="ar-SA"/>
    </w:rPr>
  </w:style>
  <w:style w:type="paragraph" w:customStyle="1" w:styleId="130">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1">
    <w:name w:val="TF Char"/>
    <w:link w:val="57"/>
    <w:qFormat/>
    <w:uiPriority w:val="0"/>
    <w:rPr>
      <w:rFonts w:ascii="Arial" w:hAnsi="Arial" w:eastAsia="宋体"/>
      <w:b/>
      <w:lang w:eastAsia="en-US"/>
    </w:rPr>
  </w:style>
  <w:style w:type="character" w:customStyle="1" w:styleId="132">
    <w:name w:val="B1 Zchn"/>
    <w:qFormat/>
    <w:uiPriority w:val="0"/>
    <w:rPr>
      <w:color w:val="000000"/>
      <w:lang w:val="en-GB"/>
    </w:rPr>
  </w:style>
  <w:style w:type="paragraph" w:styleId="133">
    <w:name w:val="List Paragraph"/>
    <w:basedOn w:val="1"/>
    <w:link w:val="153"/>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34">
    <w:name w:val="Doc-text2"/>
    <w:basedOn w:val="1"/>
    <w:link w:val="135"/>
    <w:qFormat/>
    <w:uiPriority w:val="0"/>
    <w:pPr>
      <w:tabs>
        <w:tab w:val="left" w:pos="1622"/>
      </w:tabs>
      <w:spacing w:after="0"/>
      <w:ind w:left="1622" w:hanging="363"/>
    </w:pPr>
    <w:rPr>
      <w:rFonts w:ascii="Arial" w:hAnsi="Arial" w:eastAsia="MS Mincho"/>
      <w:szCs w:val="24"/>
      <w:lang w:eastAsia="en-GB"/>
    </w:rPr>
  </w:style>
  <w:style w:type="character" w:customStyle="1" w:styleId="135">
    <w:name w:val="Doc-text2 Char"/>
    <w:link w:val="134"/>
    <w:qFormat/>
    <w:uiPriority w:val="0"/>
    <w:rPr>
      <w:rFonts w:ascii="Arial" w:hAnsi="Arial"/>
      <w:szCs w:val="24"/>
      <w:lang w:val="en-GB" w:eastAsia="en-GB"/>
    </w:rPr>
  </w:style>
  <w:style w:type="character" w:customStyle="1" w:styleId="136">
    <w:name w:val="B2 Char"/>
    <w:link w:val="127"/>
    <w:qFormat/>
    <w:locked/>
    <w:uiPriority w:val="0"/>
    <w:rPr>
      <w:rFonts w:eastAsia="宋体"/>
      <w:lang w:eastAsia="en-US"/>
    </w:rPr>
  </w:style>
  <w:style w:type="character" w:customStyle="1" w:styleId="137">
    <w:name w:val="Plain Text Char"/>
    <w:link w:val="29"/>
    <w:qFormat/>
    <w:uiPriority w:val="99"/>
    <w:rPr>
      <w:rFonts w:ascii="Calibri" w:hAnsi="Calibri" w:eastAsia="宋体"/>
      <w:sz w:val="22"/>
      <w:szCs w:val="21"/>
      <w:lang w:val="en-US" w:eastAsia="zh-CN" w:bidi="ar-SA"/>
    </w:rPr>
  </w:style>
  <w:style w:type="character" w:customStyle="1" w:styleId="138">
    <w:name w:val="Header Char"/>
    <w:link w:val="33"/>
    <w:qFormat/>
    <w:locked/>
    <w:uiPriority w:val="0"/>
    <w:rPr>
      <w:rFonts w:ascii="Arial" w:hAnsi="Arial"/>
      <w:b/>
      <w:sz w:val="18"/>
      <w:lang w:val="en-GB" w:eastAsia="en-US" w:bidi="ar-SA"/>
    </w:rPr>
  </w:style>
  <w:style w:type="character" w:customStyle="1" w:styleId="139">
    <w:name w:val="Style 10.5 pt"/>
    <w:qFormat/>
    <w:uiPriority w:val="0"/>
    <w:rPr>
      <w:rFonts w:eastAsia="宋体"/>
      <w:sz w:val="20"/>
      <w:lang w:val="en-US" w:eastAsia="zh-CN" w:bidi="ar-SA"/>
    </w:rPr>
  </w:style>
  <w:style w:type="character" w:customStyle="1" w:styleId="140">
    <w:name w:val="Style 10.5 pt Bold"/>
    <w:qFormat/>
    <w:uiPriority w:val="0"/>
    <w:rPr>
      <w:rFonts w:eastAsia="宋体"/>
      <w:b/>
      <w:bCs/>
      <w:sz w:val="20"/>
      <w:lang w:val="en-US" w:eastAsia="zh-CN" w:bidi="ar-SA"/>
    </w:rPr>
  </w:style>
  <w:style w:type="paragraph" w:customStyle="1" w:styleId="141">
    <w:name w:val="Style 10.5 pt Bold Left:  0&quot; Hanging:  6.07 ch First line:  -6...."/>
    <w:basedOn w:val="1"/>
    <w:qFormat/>
    <w:uiPriority w:val="0"/>
    <w:pPr>
      <w:ind w:left="1276" w:hanging="1276" w:hangingChars="607"/>
    </w:pPr>
    <w:rPr>
      <w:rFonts w:eastAsia="Times New Roman"/>
      <w:b/>
      <w:bCs/>
    </w:rPr>
  </w:style>
  <w:style w:type="paragraph" w:customStyle="1" w:styleId="142">
    <w:name w:val="Style 10.5 pt Left:  0&quot; Hanging:  6.07 ch First line:  -6.07 ch"/>
    <w:basedOn w:val="1"/>
    <w:qFormat/>
    <w:uiPriority w:val="0"/>
    <w:pPr>
      <w:ind w:left="1275" w:hanging="1275" w:hangingChars="607"/>
    </w:pPr>
    <w:rPr>
      <w:rFonts w:eastAsia="Times New Roman"/>
    </w:rPr>
  </w:style>
  <w:style w:type="character" w:customStyle="1" w:styleId="143">
    <w:name w:val="body Char"/>
    <w:link w:val="96"/>
    <w:qFormat/>
    <w:uiPriority w:val="0"/>
    <w:rPr>
      <w:rFonts w:ascii="Bookman Old Style" w:hAnsi="Bookman Old Style" w:eastAsia="Times New Roman"/>
      <w:lang w:eastAsia="en-US"/>
    </w:rPr>
  </w:style>
  <w:style w:type="character" w:customStyle="1" w:styleId="144">
    <w:name w:val="Editor's Note Char Char"/>
    <w:qFormat/>
    <w:uiPriority w:val="0"/>
    <w:rPr>
      <w:rFonts w:ascii="Times New Roman" w:hAnsi="Times New Roman"/>
      <w:color w:val="FF0000"/>
      <w:lang w:val="en-GB"/>
    </w:rPr>
  </w:style>
  <w:style w:type="paragraph" w:customStyle="1" w:styleId="145">
    <w:name w:val="Doc-title"/>
    <w:basedOn w:val="1"/>
    <w:next w:val="134"/>
    <w:link w:val="146"/>
    <w:qFormat/>
    <w:uiPriority w:val="0"/>
    <w:pPr>
      <w:spacing w:before="60" w:after="0"/>
      <w:ind w:left="1259" w:hanging="1259"/>
    </w:pPr>
    <w:rPr>
      <w:rFonts w:ascii="Arial" w:hAnsi="Arial" w:eastAsia="MS Mincho"/>
      <w:szCs w:val="24"/>
      <w:lang w:eastAsia="en-GB"/>
    </w:rPr>
  </w:style>
  <w:style w:type="character" w:customStyle="1" w:styleId="146">
    <w:name w:val="Doc-title Char"/>
    <w:link w:val="145"/>
    <w:qFormat/>
    <w:uiPriority w:val="0"/>
    <w:rPr>
      <w:rFonts w:ascii="Arial" w:hAnsi="Arial"/>
      <w:szCs w:val="24"/>
      <w:lang w:val="en-GB" w:eastAsia="en-GB"/>
    </w:rPr>
  </w:style>
  <w:style w:type="character" w:customStyle="1" w:styleId="147">
    <w:name w:val="TAC Char"/>
    <w:link w:val="55"/>
    <w:qFormat/>
    <w:uiPriority w:val="0"/>
    <w:rPr>
      <w:rFonts w:ascii="Arial" w:hAnsi="Arial" w:eastAsia="宋体"/>
      <w:sz w:val="18"/>
      <w:lang w:val="en-GB" w:eastAsia="en-US"/>
    </w:rPr>
  </w:style>
  <w:style w:type="character" w:customStyle="1" w:styleId="148">
    <w:name w:val="TF Zchn"/>
    <w:qFormat/>
    <w:uiPriority w:val="0"/>
    <w:rPr>
      <w:rFonts w:ascii="Arial" w:hAnsi="Arial"/>
      <w:b/>
      <w:lang w:eastAsia="en-US"/>
    </w:rPr>
  </w:style>
  <w:style w:type="character" w:customStyle="1" w:styleId="149">
    <w:name w:val="B1 Char"/>
    <w:qFormat/>
    <w:uiPriority w:val="0"/>
    <w:rPr>
      <w:lang w:eastAsia="en-US"/>
    </w:rPr>
  </w:style>
  <w:style w:type="paragraph" w:customStyle="1" w:styleId="150">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1">
    <w:name w:val="apple-tab-span"/>
    <w:qFormat/>
    <w:uiPriority w:val="0"/>
  </w:style>
  <w:style w:type="character" w:customStyle="1" w:styleId="152">
    <w:name w:val="Unresolved Mention1"/>
    <w:semiHidden/>
    <w:unhideWhenUsed/>
    <w:qFormat/>
    <w:uiPriority w:val="99"/>
    <w:rPr>
      <w:rFonts w:eastAsia="宋体"/>
      <w:color w:val="808080"/>
      <w:shd w:val="clear" w:color="auto" w:fill="E6E6E6"/>
      <w:lang w:val="en-US" w:eastAsia="zh-CN" w:bidi="ar-SA"/>
    </w:rPr>
  </w:style>
  <w:style w:type="character" w:customStyle="1" w:styleId="153">
    <w:name w:val="List Paragraph Char"/>
    <w:link w:val="133"/>
    <w:qFormat/>
    <w:uiPriority w:val="34"/>
    <w:rPr>
      <w:rFonts w:ascii="Malgun Gothic" w:hAnsi="Malgun Gothic"/>
      <w:sz w:val="22"/>
      <w:szCs w:val="22"/>
    </w:rPr>
  </w:style>
  <w:style w:type="paragraph" w:customStyle="1" w:styleId="154">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5">
    <w:name w:val="EmailDiscussion"/>
    <w:basedOn w:val="1"/>
    <w:next w:val="156"/>
    <w:link w:val="157"/>
    <w:qFormat/>
    <w:uiPriority w:val="0"/>
    <w:pPr>
      <w:numPr>
        <w:ilvl w:val="0"/>
        <w:numId w:val="7"/>
      </w:numPr>
      <w:spacing w:before="40" w:after="0"/>
    </w:pPr>
    <w:rPr>
      <w:rFonts w:ascii="Arial" w:hAnsi="Arial" w:eastAsia="MS Mincho"/>
      <w:b/>
      <w:szCs w:val="24"/>
      <w:lang w:eastAsia="en-GB"/>
    </w:rPr>
  </w:style>
  <w:style w:type="paragraph" w:customStyle="1" w:styleId="156">
    <w:name w:val="EmailDiscussion2"/>
    <w:basedOn w:val="134"/>
    <w:qFormat/>
    <w:uiPriority w:val="0"/>
    <w:pPr>
      <w:ind w:left="1710" w:firstLine="0"/>
    </w:pPr>
  </w:style>
  <w:style w:type="character" w:customStyle="1" w:styleId="157">
    <w:name w:val="EmailDiscussion Char"/>
    <w:link w:val="155"/>
    <w:qFormat/>
    <w:uiPriority w:val="0"/>
    <w:rPr>
      <w:rFonts w:ascii="Arial" w:hAnsi="Arial"/>
      <w:b/>
      <w:szCs w:val="24"/>
      <w:lang w:val="en-GB" w:eastAsia="en-GB"/>
    </w:rPr>
  </w:style>
  <w:style w:type="character" w:customStyle="1" w:styleId="158">
    <w:name w:val="CR Cover Page Zchn"/>
    <w:link w:val="90"/>
    <w:qFormat/>
    <w:locked/>
    <w:uiPriority w:val="0"/>
    <w:rPr>
      <w:rFonts w:ascii="Arial" w:hAnsi="Arial"/>
      <w:lang w:val="en-GB" w:eastAsia="en-US"/>
    </w:rPr>
  </w:style>
  <w:style w:type="paragraph" w:customStyle="1" w:styleId="159">
    <w:name w:val="Comments"/>
    <w:basedOn w:val="1"/>
    <w:link w:val="160"/>
    <w:qFormat/>
    <w:uiPriority w:val="0"/>
    <w:pPr>
      <w:spacing w:before="40" w:after="0"/>
    </w:pPr>
    <w:rPr>
      <w:rFonts w:ascii="Arial" w:hAnsi="Arial" w:eastAsia="MS Mincho"/>
      <w:i/>
      <w:sz w:val="18"/>
      <w:szCs w:val="24"/>
      <w:lang w:eastAsia="en-GB"/>
    </w:rPr>
  </w:style>
  <w:style w:type="character" w:customStyle="1" w:styleId="160">
    <w:name w:val="Comments Char"/>
    <w:link w:val="159"/>
    <w:qFormat/>
    <w:uiPriority w:val="0"/>
    <w:rPr>
      <w:rFonts w:ascii="Arial" w:hAnsi="Arial"/>
      <w:i/>
      <w:sz w:val="18"/>
      <w:szCs w:val="24"/>
      <w:lang w:val="en-GB" w:eastAsia="en-GB"/>
    </w:rPr>
  </w:style>
  <w:style w:type="paragraph" w:customStyle="1" w:styleId="161">
    <w:name w:val="Doc-comment"/>
    <w:basedOn w:val="1"/>
    <w:next w:val="134"/>
    <w:qFormat/>
    <w:uiPriority w:val="0"/>
    <w:pPr>
      <w:tabs>
        <w:tab w:val="left" w:pos="1622"/>
      </w:tabs>
      <w:spacing w:after="0"/>
      <w:ind w:left="1622" w:hanging="363"/>
    </w:pPr>
    <w:rPr>
      <w:rFonts w:ascii="Arial" w:hAnsi="Arial" w:eastAsia="MS Mincho"/>
      <w:i/>
      <w:szCs w:val="24"/>
      <w:lang w:eastAsia="en-GB"/>
    </w:rPr>
  </w:style>
  <w:style w:type="paragraph" w:customStyle="1" w:styleId="162">
    <w:name w:val="Agreement"/>
    <w:basedOn w:val="1"/>
    <w:next w:val="134"/>
    <w:qFormat/>
    <w:uiPriority w:val="99"/>
    <w:pPr>
      <w:numPr>
        <w:ilvl w:val="0"/>
        <w:numId w:val="8"/>
      </w:numPr>
      <w:spacing w:before="60" w:after="0"/>
      <w:ind w:left="1710"/>
    </w:pPr>
    <w:rPr>
      <w:rFonts w:ascii="Arial" w:hAnsi="Arial" w:eastAsia="MS Mincho"/>
      <w:b/>
      <w:szCs w:val="24"/>
      <w:lang w:val="fr-FR" w:eastAsia="en-GB"/>
    </w:rPr>
  </w:style>
  <w:style w:type="character" w:customStyle="1" w:styleId="163">
    <w:name w:val="CR Cover Page Char"/>
    <w:qFormat/>
    <w:locked/>
    <w:uiPriority w:val="0"/>
    <w:rPr>
      <w:rFonts w:ascii="Arial" w:hAnsi="Arial" w:cs="Arial"/>
      <w:lang w:val="en-GB" w:eastAsia="en-US" w:bidi="ar-SA"/>
    </w:rPr>
  </w:style>
  <w:style w:type="paragraph" w:customStyle="1" w:styleId="164">
    <w:name w:val="ComeBack"/>
    <w:basedOn w:val="134"/>
    <w:next w:val="134"/>
    <w:link w:val="165"/>
    <w:qFormat/>
    <w:uiPriority w:val="0"/>
    <w:pPr>
      <w:numPr>
        <w:ilvl w:val="0"/>
        <w:numId w:val="9"/>
      </w:numPr>
      <w:tabs>
        <w:tab w:val="clear" w:pos="1622"/>
      </w:tabs>
    </w:pPr>
  </w:style>
  <w:style w:type="character" w:customStyle="1" w:styleId="165">
    <w:name w:val="ComeBack Char Char"/>
    <w:link w:val="164"/>
    <w:qFormat/>
    <w:uiPriority w:val="0"/>
    <w:rPr>
      <w:rFonts w:ascii="Arial" w:hAnsi="Arial" w:eastAsia="MS Mincho"/>
      <w:szCs w:val="24"/>
      <w:lang w:val="en-GB" w:eastAsia="en-GB"/>
    </w:rPr>
  </w:style>
  <w:style w:type="paragraph" w:customStyle="1" w:styleId="166">
    <w:name w:val="Bold Comments"/>
    <w:basedOn w:val="1"/>
    <w:link w:val="167"/>
    <w:qFormat/>
    <w:uiPriority w:val="0"/>
    <w:pPr>
      <w:spacing w:before="240" w:after="60"/>
      <w:outlineLvl w:val="8"/>
    </w:pPr>
    <w:rPr>
      <w:rFonts w:ascii="Arial" w:hAnsi="Arial" w:eastAsia="MS Mincho"/>
      <w:b/>
      <w:szCs w:val="24"/>
      <w:lang w:eastAsia="en-GB"/>
    </w:rPr>
  </w:style>
  <w:style w:type="character" w:customStyle="1" w:styleId="167">
    <w:name w:val="Bold Comments Char"/>
    <w:link w:val="166"/>
    <w:qFormat/>
    <w:uiPriority w:val="0"/>
    <w:rPr>
      <w:rFonts w:ascii="Arial" w:hAnsi="Arial" w:eastAsia="MS Mincho"/>
      <w:b/>
      <w:szCs w:val="24"/>
      <w:lang w:val="en-GB" w:eastAsia="en-GB"/>
    </w:rPr>
  </w:style>
  <w:style w:type="character" w:customStyle="1" w:styleId="168">
    <w:name w:val="TAN Char"/>
    <w:link w:val="72"/>
    <w:qFormat/>
    <w:uiPriority w:val="0"/>
    <w:rPr>
      <w:rFonts w:ascii="Arial" w:hAnsi="Arial" w:eastAsia="宋体"/>
      <w:sz w:val="18"/>
      <w:lang w:val="en-GB"/>
    </w:rPr>
  </w:style>
  <w:style w:type="paragraph" w:customStyle="1" w:styleId="169">
    <w:name w:val="Revision"/>
    <w:hidden/>
    <w:semiHidden/>
    <w:qFormat/>
    <w:uiPriority w:val="99"/>
    <w:rPr>
      <w:rFonts w:ascii="Times New Roman" w:hAnsi="Times New Roman" w:eastAsia="宋体" w:cs="Times New Roman"/>
      <w:lang w:val="en-GB" w:eastAsia="en-US" w:bidi="ar-SA"/>
    </w:rPr>
  </w:style>
  <w:style w:type="character" w:customStyle="1" w:styleId="170">
    <w:name w:val="Comment Text Char"/>
    <w:basedOn w:val="45"/>
    <w:link w:val="27"/>
    <w:semiHidden/>
    <w:qFormat/>
    <w:uiPriority w:val="0"/>
    <w:rPr>
      <w:rFonts w:eastAsia="宋体"/>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61EE8C-B70D-4B53-935A-14A00D46060B}">
  <ds:schemaRefs/>
</ds:datastoreItem>
</file>

<file path=customXml/itemProps3.xml><?xml version="1.0" encoding="utf-8"?>
<ds:datastoreItem xmlns:ds="http://schemas.openxmlformats.org/officeDocument/2006/customXml" ds:itemID="{24722E55-6284-47C0-90D7-A8EE1D33EF62}">
  <ds:schemaRefs/>
</ds:datastoreItem>
</file>

<file path=customXml/itemProps4.xml><?xml version="1.0" encoding="utf-8"?>
<ds:datastoreItem xmlns:ds="http://schemas.openxmlformats.org/officeDocument/2006/customXml" ds:itemID="{5135152D-59E0-46C5-A301-D30C74BBB647}">
  <ds:schemaRefs/>
</ds:datastoreItem>
</file>

<file path=customXml/itemProps5.xml><?xml version="1.0" encoding="utf-8"?>
<ds:datastoreItem xmlns:ds="http://schemas.openxmlformats.org/officeDocument/2006/customXml" ds:itemID="{39D8302D-06D9-4D0B-873D-CAF996B913F5}">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13</Pages>
  <Words>4680</Words>
  <Characters>26676</Characters>
  <Lines>222</Lines>
  <Paragraphs>62</Paragraphs>
  <TotalTime>35</TotalTime>
  <ScaleCrop>false</ScaleCrop>
  <LinksUpToDate>false</LinksUpToDate>
  <CharactersWithSpaces>31294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2021-01-30T09:46:00Z</dcterms:created>
  <dc:creator>Huawei</dc:creator>
  <cp:lastModifiedBy>ZTE</cp:lastModifiedBy>
  <cp:lastPrinted>2009-04-22T00:01:00Z</cp:lastPrinted>
  <dcterms:modified xsi:type="dcterms:W3CDTF">2021-01-31T08:49:36Z</dcterms:modified>
  <dc:title>3GPP TSG-RAN WG3</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1611711051</vt:lpwstr>
  </property>
</Properties>
</file>