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 xml:space="preserve">[Offline-038][MBS]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61AE4D86"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18D1BEAE" w14:textId="77777777" w:rsidR="00C067A6" w:rsidRDefault="00FB6400">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SimSun"/>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proofErr w:type="spellStart"/>
            <w:r>
              <w:rPr>
                <w:lang w:eastAsia="ko-KR"/>
              </w:rPr>
              <w:t>Convida</w:t>
            </w:r>
            <w:proofErr w:type="spellEnd"/>
            <w:r>
              <w:rPr>
                <w:lang w:eastAsia="ko-KR"/>
              </w:rPr>
              <w:t xml:space="preserve">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SimSun"/>
                <w:lang w:eastAsia="zh-CN"/>
              </w:rPr>
            </w:pPr>
            <w:r>
              <w:rPr>
                <w:rFonts w:eastAsia="SimSun"/>
                <w:lang w:eastAsia="zh-CN"/>
              </w:rPr>
              <w:t>OPPO</w:t>
            </w:r>
          </w:p>
        </w:tc>
        <w:tc>
          <w:tcPr>
            <w:tcW w:w="5794" w:type="dxa"/>
          </w:tcPr>
          <w:p w14:paraId="68210497"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 xml:space="preserve">Takako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21C996AE" w14:textId="77777777"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SimSun"/>
                <w:lang w:val="en-US" w:eastAsia="zh-CN"/>
              </w:rPr>
            </w:pPr>
            <w:r>
              <w:rPr>
                <w:rFonts w:eastAsia="SimSun"/>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SimSun"/>
                <w:lang w:val="en-US" w:eastAsia="zh-CN"/>
              </w:rPr>
            </w:pPr>
            <w:r>
              <w:rPr>
                <w:rFonts w:eastAsia="SimSun"/>
                <w:lang w:val="en-US" w:eastAsia="zh-CN"/>
              </w:rPr>
              <w:t>BT</w:t>
            </w:r>
          </w:p>
        </w:tc>
        <w:tc>
          <w:tcPr>
            <w:tcW w:w="5794" w:type="dxa"/>
          </w:tcPr>
          <w:p w14:paraId="41916601" w14:textId="77777777"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Hyperlink"/>
                  <w:rFonts w:eastAsia="SimSun"/>
                  <w:lang w:val="en-US" w:eastAsia="zh-CN"/>
                </w:rPr>
                <w:t>salva.diazsendra@bt.com</w:t>
              </w:r>
            </w:hyperlink>
            <w:r w:rsidR="00E372E3">
              <w:rPr>
                <w:rFonts w:eastAsia="SimSun"/>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192A1EAD" w14:textId="77777777" w:rsidR="004A76ED" w:rsidRDefault="004A76ED" w:rsidP="004A76ED">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rsidR="002A6822" w14:paraId="3CEC60C1" w14:textId="77777777">
        <w:tc>
          <w:tcPr>
            <w:tcW w:w="3835" w:type="dxa"/>
          </w:tcPr>
          <w:p w14:paraId="7462FE6B" w14:textId="77777777" w:rsidR="002A6822" w:rsidRDefault="002A6822" w:rsidP="001B3F48">
            <w:pPr>
              <w:pStyle w:val="TAC"/>
              <w:rPr>
                <w:rFonts w:eastAsia="SimSun"/>
                <w:lang w:val="en-US" w:eastAsia="zh-CN"/>
              </w:rPr>
            </w:pPr>
            <w:r>
              <w:rPr>
                <w:rFonts w:eastAsia="SimSun" w:hint="eastAsia"/>
                <w:lang w:val="en-US" w:eastAsia="zh-CN"/>
              </w:rPr>
              <w:t>CMCC</w:t>
            </w:r>
          </w:p>
        </w:tc>
        <w:tc>
          <w:tcPr>
            <w:tcW w:w="5794" w:type="dxa"/>
          </w:tcPr>
          <w:p w14:paraId="14C74D47" w14:textId="77777777" w:rsidR="002A6822" w:rsidRDefault="002A6822" w:rsidP="001B3F48">
            <w:pPr>
              <w:pStyle w:val="TAC"/>
              <w:rPr>
                <w:rFonts w:eastAsia="SimSun"/>
                <w:lang w:val="en-US" w:eastAsia="zh-CN"/>
              </w:rPr>
            </w:pPr>
            <w:r>
              <w:rPr>
                <w:rFonts w:eastAsia="SimSun"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SimSun"/>
                <w:lang w:val="en-US" w:eastAsia="zh-CN"/>
              </w:rPr>
            </w:pPr>
            <w:r>
              <w:rPr>
                <w:rFonts w:eastAsia="SimSun" w:hint="eastAsia"/>
                <w:lang w:val="en-US" w:eastAsia="zh-CN"/>
              </w:rPr>
              <w:t>T</w:t>
            </w:r>
            <w:r>
              <w:rPr>
                <w:rFonts w:eastAsia="SimSun"/>
                <w:lang w:val="en-US" w:eastAsia="zh-CN"/>
              </w:rPr>
              <w:t>D Tech</w:t>
            </w:r>
          </w:p>
        </w:tc>
        <w:tc>
          <w:tcPr>
            <w:tcW w:w="5794" w:type="dxa"/>
          </w:tcPr>
          <w:p w14:paraId="5680494F" w14:textId="7382A242" w:rsidR="00E70EA1" w:rsidRDefault="001B3F48" w:rsidP="00E70EA1">
            <w:pPr>
              <w:pStyle w:val="TAC"/>
              <w:rPr>
                <w:rFonts w:eastAsia="SimSun"/>
                <w:lang w:val="en-US" w:eastAsia="zh-CN"/>
              </w:rPr>
            </w:pPr>
            <w:hyperlink r:id="rId12" w:history="1">
              <w:r w:rsidR="00E70EA1" w:rsidRPr="00685CE6">
                <w:rPr>
                  <w:rStyle w:val="Hyperlink"/>
                  <w:rFonts w:eastAsia="SimSun"/>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SimSun"/>
                <w:lang w:val="en-US" w:eastAsia="zh-CN"/>
              </w:rPr>
            </w:pPr>
            <w:r>
              <w:rPr>
                <w:rFonts w:eastAsia="SimSun" w:hint="eastAsia"/>
                <w:lang w:val="en-US" w:eastAsia="zh-CN"/>
              </w:rPr>
              <w:t>CATT</w:t>
            </w:r>
          </w:p>
        </w:tc>
        <w:tc>
          <w:tcPr>
            <w:tcW w:w="5794" w:type="dxa"/>
          </w:tcPr>
          <w:p w14:paraId="3CCE6838" w14:textId="57E41AF0" w:rsidR="00E70EA1" w:rsidRDefault="002220DF" w:rsidP="00E70EA1">
            <w:pPr>
              <w:pStyle w:val="TAC"/>
              <w:rPr>
                <w:rFonts w:eastAsia="SimSun"/>
                <w:lang w:val="en-US" w:eastAsia="zh-CN"/>
              </w:rPr>
            </w:pPr>
            <w:r>
              <w:rPr>
                <w:rFonts w:eastAsia="SimSun"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SimSun" w:hint="eastAsia"/>
                <w:lang w:val="en-US" w:eastAsia="zh-CN"/>
              </w:rPr>
            </w:pPr>
            <w:r>
              <w:rPr>
                <w:rFonts w:eastAsia="SimSun"/>
                <w:lang w:val="en-US" w:eastAsia="zh-CN"/>
              </w:rPr>
              <w:t>FirstNet</w:t>
            </w:r>
          </w:p>
        </w:tc>
        <w:tc>
          <w:tcPr>
            <w:tcW w:w="5794" w:type="dxa"/>
          </w:tcPr>
          <w:p w14:paraId="606F6023" w14:textId="0C3E2CA2" w:rsidR="00AE1BA9" w:rsidRDefault="00AE1BA9" w:rsidP="00E70EA1">
            <w:pPr>
              <w:pStyle w:val="TAC"/>
              <w:rPr>
                <w:rFonts w:eastAsia="SimSun" w:hint="eastAsia"/>
                <w:lang w:val="en-US" w:eastAsia="zh-CN"/>
              </w:rPr>
            </w:pPr>
            <w:r w:rsidRPr="00AE1BA9">
              <w:rPr>
                <w:rFonts w:eastAsia="SimSun"/>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SimSun" w:hint="eastAsia"/>
                <w:lang w:val="en-US" w:eastAsia="zh-CN"/>
              </w:rPr>
            </w:pPr>
            <w:r>
              <w:rPr>
                <w:rFonts w:eastAsia="SimSun"/>
                <w:lang w:val="en-US" w:eastAsia="zh-CN"/>
              </w:rPr>
              <w:t>ATT</w:t>
            </w:r>
          </w:p>
        </w:tc>
        <w:tc>
          <w:tcPr>
            <w:tcW w:w="5794" w:type="dxa"/>
          </w:tcPr>
          <w:p w14:paraId="56C6496C" w14:textId="6130DE92" w:rsidR="00AE1BA9" w:rsidRDefault="00AE1BA9" w:rsidP="00E70EA1">
            <w:pPr>
              <w:pStyle w:val="TAC"/>
              <w:rPr>
                <w:rFonts w:eastAsia="SimSun" w:hint="eastAsia"/>
                <w:lang w:val="en-US" w:eastAsia="zh-CN"/>
              </w:rPr>
            </w:pPr>
            <w:r w:rsidRPr="00AE1BA9">
              <w:rPr>
                <w:rFonts w:eastAsia="SimSun"/>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SimSun"/>
                <w:lang w:val="en-US" w:eastAsia="zh-CN"/>
              </w:rPr>
            </w:pPr>
            <w:r>
              <w:rPr>
                <w:rFonts w:eastAsia="SimSun"/>
                <w:lang w:val="en-US" w:eastAsia="zh-CN"/>
              </w:rPr>
              <w:t>UIC</w:t>
            </w:r>
          </w:p>
        </w:tc>
        <w:tc>
          <w:tcPr>
            <w:tcW w:w="5794" w:type="dxa"/>
          </w:tcPr>
          <w:p w14:paraId="7A1620CE" w14:textId="10772EED" w:rsidR="00AE1BA9" w:rsidRPr="00AE1BA9" w:rsidRDefault="00AE1BA9" w:rsidP="00AE1BA9">
            <w:pPr>
              <w:pStyle w:val="TAC"/>
              <w:jc w:val="left"/>
              <w:rPr>
                <w:rFonts w:eastAsia="SimSun"/>
                <w:lang w:val="en-US" w:eastAsia="zh-CN"/>
              </w:rPr>
            </w:pPr>
            <w:r>
              <w:rPr>
                <w:rFonts w:eastAsia="SimSun"/>
                <w:lang w:val="en-US" w:eastAsia="zh-CN"/>
              </w:rPr>
              <w:t xml:space="preserve">                                       </w:t>
            </w:r>
            <w:r w:rsidRPr="00AE1BA9">
              <w:rPr>
                <w:rFonts w:eastAsia="SimSun"/>
                <w:lang w:val="en-US" w:eastAsia="zh-CN"/>
              </w:rPr>
              <w:t>ingo.wendler@sbb.ch</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lastRenderedPageBreak/>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lastRenderedPageBreak/>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lastRenderedPageBreak/>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44" w:type="dxa"/>
          </w:tcPr>
          <w:p w14:paraId="209A1C6E"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SimSun"/>
                <w:lang w:val="en-US" w:eastAsia="zh-CN"/>
              </w:rPr>
            </w:pPr>
          </w:p>
          <w:p w14:paraId="72F458B6"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xml:space="preserve">, which would make the support PTP/PTM switch easier and require much less specification efforts. </w:t>
            </w:r>
          </w:p>
          <w:p w14:paraId="5AF8807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lastRenderedPageBreak/>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D72CE65"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1B21E8CB" w14:textId="77777777" w:rsidR="00C067A6" w:rsidRDefault="00FB6400">
            <w:pPr>
              <w:rPr>
                <w:lang w:eastAsia="ko-KR"/>
              </w:rPr>
            </w:pPr>
            <w:r>
              <w:rPr>
                <w:lang w:eastAsia="ko-KR"/>
              </w:rPr>
              <w:t xml:space="preserve">Within </w:t>
            </w:r>
            <w:r>
              <w:rPr>
                <w:b/>
                <w:lang w:eastAsia="ko-KR"/>
              </w:rPr>
              <w:t>A2+B1</w:t>
            </w:r>
            <w:r>
              <w:rPr>
                <w:lang w:eastAsia="ko-KR"/>
              </w:rPr>
              <w:t xml:space="preserve">, it is expected to support PDCP anchored PTM/PTP switch.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1FFC8D29"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0489371B"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1F13BAF6" w14:textId="77777777" w:rsidR="00C067A6" w:rsidRDefault="00FB6400">
            <w:pPr>
              <w:rPr>
                <w:lang w:eastAsia="ko-KR"/>
              </w:rPr>
            </w:pPr>
            <w:r>
              <w:rPr>
                <w:lang w:eastAsia="ko-KR"/>
              </w:rPr>
              <w:t xml:space="preserve">Within this new solution, it is expected to support RLC anchored PTM/PTP switch. </w:t>
            </w:r>
          </w:p>
          <w:p w14:paraId="52F83307" w14:textId="77777777" w:rsidR="00C067A6" w:rsidRDefault="00FB6400">
            <w:pPr>
              <w:rPr>
                <w:lang w:eastAsia="ko-KR"/>
              </w:rPr>
            </w:pPr>
            <w:r>
              <w:rPr>
                <w:lang w:eastAsia="ko-KR"/>
              </w:rPr>
              <w:lastRenderedPageBreak/>
              <w:t xml:space="preserve">In case of dynamic switch between PTM and PTP, consistent RLC SN is automatically supported. RLC layer data retransmission may be supported during dynamic switch. </w:t>
            </w:r>
          </w:p>
          <w:p w14:paraId="16CA6E36" w14:textId="77777777" w:rsidR="00C067A6" w:rsidRDefault="00FB6400">
            <w:pPr>
              <w:rPr>
                <w:b/>
                <w:lang w:eastAsia="ko-KR"/>
              </w:rPr>
            </w:pPr>
            <w:r>
              <w:rPr>
                <w:b/>
                <w:lang w:eastAsia="ko-KR"/>
              </w:rPr>
              <w:t>Our comments on A2+B1/A3+B2/New solution:</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1A360BE"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03C34AD8" w14:textId="77777777" w:rsidR="00C067A6" w:rsidRDefault="00FB6400">
            <w:pPr>
              <w:rPr>
                <w:lang w:eastAsia="ko-KR"/>
              </w:rPr>
            </w:pPr>
            <w:r>
              <w:rPr>
                <w:lang w:eastAsia="ko-KR"/>
              </w:rPr>
              <w:t xml:space="preserve">In general, it would be helpful to understand the specs impact for each alternative before the decision. </w:t>
            </w:r>
          </w:p>
          <w:p w14:paraId="761AF092" w14:textId="77777777"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14:paraId="49C7B787" w14:textId="77777777">
        <w:tc>
          <w:tcPr>
            <w:tcW w:w="445" w:type="dxa"/>
          </w:tcPr>
          <w:p w14:paraId="504522E0" w14:textId="77777777"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 xml:space="preserve">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w:t>
            </w:r>
            <w:r>
              <w:rPr>
                <w:lang w:val="en-US" w:eastAsia="ko-KR"/>
              </w:rPr>
              <w:lastRenderedPageBreak/>
              <w:t xml:space="preserve">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CommentReference"/>
              </w:rPr>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w:t>
            </w:r>
            <w:proofErr w:type="spellStart"/>
            <w:r>
              <w:rPr>
                <w:lang w:eastAsia="ko-KR"/>
              </w:rPr>
              <w:t>th</w:t>
            </w:r>
            <w:proofErr w:type="spell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lastRenderedPageBreak/>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lastRenderedPageBreak/>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62787972"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NACK_SN reported by 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lastRenderedPageBreak/>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gNB is using cross layer interaction between HARQ and PDCP switch decision). </w:t>
            </w:r>
            <w:commentRangeStart w:id="8"/>
            <w:commentRangeStart w:id="9"/>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Pr>
                <w:rStyle w:val="CommentReference"/>
                <w:rFonts w:ascii="Times New Roman" w:hAnsi="Times New Roman" w:cs="Times New Roman"/>
                <w:lang w:val="en-GB" w:eastAsia="en-US"/>
              </w:rPr>
              <w:commentReference w:id="8"/>
            </w:r>
            <w:commentRangeEnd w:id="9"/>
            <w:r w:rsidR="001B3F48">
              <w:rPr>
                <w:rStyle w:val="CommentReference"/>
                <w:rFonts w:ascii="Times New Roman" w:hAnsi="Times New Roman" w:cs="Times New Roman"/>
                <w:lang w:val="en-GB" w:eastAsia="en-US"/>
              </w:rPr>
              <w:commentReference w:id="9"/>
            </w:r>
            <w:r>
              <w:rPr>
                <w:lang w:eastAsia="ko-KR"/>
              </w:rPr>
              <w:t xml:space="preserve">and use of HARQ feedback for L2 PDCP Re-Tx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w:t>
            </w:r>
            <w:r>
              <w:rPr>
                <w:color w:val="000000" w:themeColor="text1"/>
              </w:rPr>
              <w:lastRenderedPageBreak/>
              <w:t>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w:t>
            </w:r>
            <w:proofErr w:type="spellStart"/>
            <w:r>
              <w:rPr>
                <w:color w:val="000000" w:themeColor="text1"/>
              </w:rPr>
              <w:t>gNB</w:t>
            </w:r>
            <w:proofErr w:type="spellEnd"/>
            <w:r>
              <w:rPr>
                <w:color w:val="000000" w:themeColor="text1"/>
              </w:rPr>
              <w:t xml:space="preserve"> Tx side, PDCP still has to take multiple UEs PDCP feedback into account and make decision to re-transmit via PTP RLC leg and PDCP Tx window has to keep PDUs in its buffer until receiving ACK from multiple UEs. This effort is same at </w:t>
            </w:r>
            <w:proofErr w:type="spellStart"/>
            <w:r>
              <w:rPr>
                <w:color w:val="000000" w:themeColor="text1"/>
              </w:rPr>
              <w:t>gNB</w:t>
            </w:r>
            <w:proofErr w:type="spellEnd"/>
            <w:r>
              <w:rPr>
                <w:color w:val="000000" w:themeColor="text1"/>
              </w:rPr>
              <w:t xml:space="preserve">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w:t>
            </w:r>
            <w:proofErr w:type="spellStart"/>
            <w:r>
              <w:rPr>
                <w:color w:val="000000" w:themeColor="text1"/>
              </w:rPr>
              <w:t>gNB</w:t>
            </w:r>
            <w:proofErr w:type="spellEnd"/>
            <w:r>
              <w:rPr>
                <w:color w:val="000000" w:themeColor="text1"/>
              </w:rPr>
              <w:t xml:space="preserve">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Pr>
                <w:lang w:eastAsia="ko-KR"/>
              </w:rPr>
              <w:t>gNB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lastRenderedPageBreak/>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lastRenderedPageBreak/>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w:t>
            </w:r>
            <w:proofErr w:type="spellStart"/>
            <w:r>
              <w:rPr>
                <w:lang w:eastAsia="ko-KR"/>
              </w:rPr>
              <w:t>gNB</w:t>
            </w:r>
            <w:proofErr w:type="spellEnd"/>
            <w:r>
              <w:rPr>
                <w:lang w:eastAsia="ko-KR"/>
              </w:rPr>
              <w:t xml:space="preserve">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 xml:space="preserve">L2 ARQ by PDCP for PTM, UNDERSTANDING: The PDCP status report is via the PTP leg. The retransmission leg (e.g. via either PTP or PTM) can be left to the </w:t>
            </w:r>
            <w:proofErr w:type="spellStart"/>
            <w:r>
              <w:rPr>
                <w:lang w:eastAsia="ko-KR"/>
              </w:rPr>
              <w:t>gNB</w:t>
            </w:r>
            <w:proofErr w:type="spellEnd"/>
            <w:r>
              <w:rPr>
                <w:lang w:eastAsia="ko-KR"/>
              </w:rPr>
              <w:t xml:space="preserve">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w:t>
            </w:r>
            <w:proofErr w:type="spellStart"/>
            <w:r>
              <w:rPr>
                <w:lang w:eastAsia="ko-KR"/>
              </w:rPr>
              <w:t>gNB</w:t>
            </w:r>
            <w:proofErr w:type="spellEnd"/>
            <w:r>
              <w:rPr>
                <w:lang w:eastAsia="ko-KR"/>
              </w:rPr>
              <w:t xml:space="preserve"> (as the LTE LWA). If we use the PDCP polling from the </w:t>
            </w:r>
            <w:proofErr w:type="spellStart"/>
            <w:r>
              <w:rPr>
                <w:lang w:eastAsia="ko-KR"/>
              </w:rPr>
              <w:t>gNB</w:t>
            </w:r>
            <w:proofErr w:type="spellEnd"/>
            <w:r>
              <w:rPr>
                <w:lang w:eastAsia="ko-KR"/>
              </w:rPr>
              <w:t xml:space="preserve">, the PDCP polling would be much simpler than the RLC polling, as the trigger of the </w:t>
            </w:r>
            <w:proofErr w:type="spellStart"/>
            <w:r>
              <w:rPr>
                <w:lang w:eastAsia="ko-KR"/>
              </w:rPr>
              <w:t>gNB</w:t>
            </w:r>
            <w:proofErr w:type="spellEnd"/>
            <w:r>
              <w:rPr>
                <w:lang w:eastAsia="ko-KR"/>
              </w:rPr>
              <w:t xml:space="preserve"> polling transmission for the DL data is up to the </w:t>
            </w:r>
            <w:proofErr w:type="spellStart"/>
            <w:r>
              <w:rPr>
                <w:lang w:eastAsia="ko-KR"/>
              </w:rPr>
              <w:t>gNB</w:t>
            </w:r>
            <w:proofErr w:type="spellEnd"/>
            <w:r>
              <w:rPr>
                <w:lang w:eastAsia="ko-KR"/>
              </w:rPr>
              <w:t xml:space="preserve">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xml:space="preserve">: L2 ARQ by RLC-AM for PTM, UNDERSTANDING: A3 has the lack of supporting mobility which is a big drawback. If the PDCP retransmission via A2 is anyway needed for </w:t>
            </w:r>
            <w:r>
              <w:rPr>
                <w:lang w:eastAsia="ko-KR"/>
              </w:rPr>
              <w:lastRenderedPageBreak/>
              <w:t>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w:t>
            </w:r>
            <w:proofErr w:type="spellStart"/>
            <w:r>
              <w:rPr>
                <w:lang w:eastAsia="ko-KR"/>
              </w:rPr>
              <w:t>gNB</w:t>
            </w:r>
            <w:proofErr w:type="spellEnd"/>
            <w:r>
              <w:rPr>
                <w:lang w:eastAsia="ko-KR"/>
              </w:rPr>
              <w:t xml:space="preserve">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2EA02079"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SimSun"/>
                <w:b/>
                <w:bCs/>
                <w:lang w:eastAsia="zh-CN"/>
              </w:rPr>
            </w:pPr>
            <w:r>
              <w:rPr>
                <w:rFonts w:eastAsia="SimSun"/>
                <w:b/>
                <w:bCs/>
                <w:lang w:eastAsia="zh-CN"/>
              </w:rPr>
              <w:t>PDCP anchored PTM/PTP switch:</w:t>
            </w:r>
          </w:p>
          <w:p w14:paraId="42B2B9C6"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SimSun"/>
                <w:b/>
                <w:bCs/>
                <w:lang w:eastAsia="zh-CN"/>
              </w:rPr>
            </w:pPr>
            <w:r>
              <w:rPr>
                <w:rFonts w:eastAsia="SimSun"/>
                <w:b/>
                <w:bCs/>
                <w:lang w:eastAsia="zh-CN"/>
              </w:rPr>
              <w:t>PDCP based retransmission via PTM:</w:t>
            </w:r>
          </w:p>
          <w:p w14:paraId="1ED6052D"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SimSun"/>
                <w:lang w:eastAsia="zh-CN"/>
              </w:rPr>
            </w:pPr>
            <w:r>
              <w:rPr>
                <w:rFonts w:eastAsia="SimSun"/>
                <w:lang w:eastAsia="zh-CN"/>
              </w:rPr>
              <w:lastRenderedPageBreak/>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SimSun"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5E01847" w14:textId="77777777" w:rsidR="00C067A6" w:rsidRDefault="00C067A6">
            <w:pPr>
              <w:rPr>
                <w:rFonts w:eastAsia="SimSun"/>
                <w:lang w:eastAsia="zh-CN"/>
              </w:rPr>
            </w:pPr>
          </w:p>
          <w:p w14:paraId="71102392"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133198B2"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70BB937E" w14:textId="77777777" w:rsidR="00C067A6" w:rsidRDefault="00FB6400">
            <w:pPr>
              <w:pStyle w:val="ListParagraph"/>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671636C4"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5A3FEFEB" w14:textId="77777777" w:rsidR="00C067A6" w:rsidRDefault="00C067A6">
            <w:pPr>
              <w:pStyle w:val="ListParagraph"/>
              <w:ind w:left="720" w:firstLine="0"/>
              <w:rPr>
                <w:rFonts w:eastAsia="SimSun"/>
              </w:rPr>
            </w:pPr>
          </w:p>
          <w:p w14:paraId="61E3E7BB" w14:textId="77777777" w:rsidR="00C067A6" w:rsidRDefault="00FB6400">
            <w:pPr>
              <w:rPr>
                <w:rFonts w:eastAsia="SimSun"/>
                <w:lang w:eastAsia="zh-CN"/>
              </w:rPr>
            </w:pPr>
            <w:r>
              <w:rPr>
                <w:rFonts w:eastAsia="SimSun" w:hint="eastAsia"/>
                <w:lang w:eastAsia="zh-CN"/>
              </w:rPr>
              <w:t xml:space="preserve">Our understanding to each solutions are below, </w:t>
            </w:r>
          </w:p>
          <w:p w14:paraId="7F3DD735"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2760A23"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056F9A30"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257AE321" w14:textId="77777777" w:rsidR="00C067A6" w:rsidRDefault="00C067A6">
            <w:pPr>
              <w:rPr>
                <w:rFonts w:eastAsia="SimSun"/>
                <w:b/>
                <w:u w:val="single"/>
                <w:lang w:eastAsia="zh-CN"/>
              </w:rPr>
            </w:pPr>
          </w:p>
          <w:p w14:paraId="7668429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8CF951B"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6E97DA70"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52A3EC47"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75AC47B7"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6D483535" w14:textId="77777777" w:rsidR="00C067A6" w:rsidRDefault="00FB6400">
            <w:pPr>
              <w:rPr>
                <w:rFonts w:eastAsia="SimSun"/>
                <w:u w:val="single"/>
                <w:lang w:eastAsia="zh-CN"/>
              </w:rPr>
            </w:pPr>
            <w:r>
              <w:rPr>
                <w:rFonts w:eastAsia="SimSun" w:hint="eastAsia"/>
                <w:u w:val="single"/>
                <w:lang w:eastAsia="zh-CN"/>
              </w:rPr>
              <w:lastRenderedPageBreak/>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062E2AAB"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42791B4"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proofErr w:type="spellStart"/>
            <w:r>
              <w:rPr>
                <w:rFonts w:eastAsia="SimSun"/>
                <w:u w:val="single"/>
                <w:lang w:eastAsia="zh-CN"/>
              </w:rPr>
              <w:t>t_reassembly</w:t>
            </w:r>
            <w:proofErr w:type="spellEnd"/>
            <w:r>
              <w:rPr>
                <w:rFonts w:eastAsia="SimSun"/>
                <w:u w:val="single"/>
                <w:lang w:eastAsia="zh-CN"/>
              </w:rPr>
              <w:t xml:space="preserve"> </w:t>
            </w:r>
            <w:proofErr w:type="spellStart"/>
            <w:r>
              <w:rPr>
                <w:rFonts w:eastAsia="SimSun"/>
                <w:u w:val="single"/>
                <w:lang w:eastAsia="zh-CN"/>
              </w:rPr>
              <w:t>timer</w:t>
            </w:r>
            <w:r>
              <w:rPr>
                <w:rFonts w:eastAsia="SimSun" w:hint="eastAsia"/>
                <w:u w:val="single"/>
                <w:lang w:eastAsia="zh-CN"/>
              </w:rPr>
              <w:t>,etc</w:t>
            </w:r>
            <w:proofErr w:type="spellEnd"/>
            <w:r>
              <w:rPr>
                <w:rFonts w:eastAsia="SimSun" w:hint="eastAsia"/>
                <w:u w:val="single"/>
                <w:lang w:eastAsia="zh-CN"/>
              </w:rPr>
              <w:t>)</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6D0D66FA" w14:textId="77777777" w:rsidR="00C067A6" w:rsidRDefault="00FB6400">
            <w:pPr>
              <w:rPr>
                <w:rFonts w:eastAsia="SimSun"/>
                <w:lang w:eastAsia="zh-CN"/>
              </w:rPr>
            </w:pPr>
            <w:r>
              <w:rPr>
                <w:rFonts w:eastAsia="SimSun" w:hint="eastAsia"/>
                <w:lang w:eastAsia="zh-CN"/>
              </w:rPr>
              <w:t>A2.2 is trying to achieve lossless by PDCP ARQ.</w:t>
            </w:r>
          </w:p>
          <w:p w14:paraId="363474B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156D651F"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20CD204B" w14:textId="77777777" w:rsidR="00C067A6" w:rsidRDefault="00C067A6">
            <w:pPr>
              <w:rPr>
                <w:rFonts w:eastAsia="SimSun"/>
                <w:b/>
                <w:u w:val="single"/>
                <w:lang w:eastAsia="zh-CN"/>
              </w:rPr>
            </w:pPr>
          </w:p>
          <w:p w14:paraId="785CA267"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14CF3C5C"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7FE746CE"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669443BF"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60F7DA6A"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1F830128"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7FD01D8A" w14:textId="77777777" w:rsidR="00C067A6" w:rsidRDefault="00C067A6">
            <w:pPr>
              <w:rPr>
                <w:rFonts w:eastAsia="SimSun"/>
                <w:lang w:eastAsia="zh-CN"/>
              </w:rPr>
            </w:pPr>
          </w:p>
          <w:p w14:paraId="6E0A384F"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191F0E3C" w14:textId="77777777"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466072C9"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10C4C5F"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1FDA8D0A"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1E6178C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1C6309FD"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1E830262"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20B02EB" w14:textId="77777777" w:rsidR="00C067A6" w:rsidRDefault="00C067A6">
            <w:pPr>
              <w:pStyle w:val="ListParagraph"/>
              <w:ind w:left="760" w:firstLine="0"/>
              <w:rPr>
                <w:rFonts w:ascii="Times New Roman" w:eastAsia="SimSun" w:hAnsi="Times New Roman" w:cs="Times New Roman"/>
                <w:lang w:val="en-GB"/>
              </w:rPr>
            </w:pPr>
          </w:p>
          <w:p w14:paraId="6B7BC61D" w14:textId="77777777" w:rsidR="00C067A6" w:rsidRDefault="00FB6400">
            <w:pPr>
              <w:rPr>
                <w:rFonts w:eastAsia="SimSun"/>
                <w:lang w:eastAsia="zh-CN"/>
              </w:rPr>
            </w:pPr>
            <w:r>
              <w:rPr>
                <w:rFonts w:eastAsia="SimSun"/>
                <w:lang w:eastAsia="zh-CN"/>
              </w:rPr>
              <w:t xml:space="preserve">A1:  The high reliability can be accomplished by PTP which has RLC AM. The </w:t>
            </w:r>
            <w:proofErr w:type="spellStart"/>
            <w:r>
              <w:rPr>
                <w:rFonts w:eastAsia="SimSun"/>
                <w:lang w:eastAsia="zh-CN"/>
              </w:rPr>
              <w:t>gNB</w:t>
            </w:r>
            <w:proofErr w:type="spellEnd"/>
            <w:r>
              <w:rPr>
                <w:rFonts w:eastAsia="SimSun"/>
                <w:lang w:eastAsia="zh-CN"/>
              </w:rPr>
              <w:t xml:space="preserve"> can also configure the PTM, PTP or PTM and PTM simultaneous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066C3116" w14:textId="77777777" w:rsidR="00C067A6" w:rsidRDefault="00FB6400">
            <w:pPr>
              <w:rPr>
                <w:rFonts w:eastAsia="SimSun"/>
                <w:lang w:eastAsia="zh-CN"/>
              </w:rPr>
            </w:pPr>
            <w:r>
              <w:rPr>
                <w:rFonts w:eastAsia="SimSun" w:hint="eastAsia"/>
                <w:lang w:eastAsia="zh-CN"/>
              </w:rPr>
              <w:lastRenderedPageBreak/>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7FA3D7DA"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4B9CD59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5ABB8E9F"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lastRenderedPageBreak/>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lastRenderedPageBreak/>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w:t>
            </w:r>
            <w:proofErr w:type="spellStart"/>
            <w:r>
              <w:rPr>
                <w:lang w:eastAsia="ko-KR"/>
              </w:rPr>
              <w:t>gNB</w:t>
            </w:r>
            <w:proofErr w:type="spellEnd"/>
            <w:r>
              <w:rPr>
                <w:lang w:eastAsia="ko-KR"/>
              </w:rPr>
              <w:t xml:space="preserve"> complexity as RLC AM for PTM (option A3), since </w:t>
            </w:r>
            <w:proofErr w:type="spellStart"/>
            <w:r>
              <w:rPr>
                <w:lang w:eastAsia="ko-KR"/>
              </w:rPr>
              <w:t>gNB</w:t>
            </w:r>
            <w:proofErr w:type="spellEnd"/>
            <w:r>
              <w:rPr>
                <w:lang w:eastAsia="ko-KR"/>
              </w:rPr>
              <w:t xml:space="preserve">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For complexity, we think unicast RLC AM can be mostly reused, with </w:t>
            </w:r>
            <w:proofErr w:type="spellStart"/>
            <w:r>
              <w:rPr>
                <w:lang w:eastAsia="ko-KR"/>
              </w:rPr>
              <w:t>gNB</w:t>
            </w:r>
            <w:proofErr w:type="spellEnd"/>
            <w:r>
              <w:rPr>
                <w:lang w:eastAsia="ko-KR"/>
              </w:rPr>
              <w:t xml:space="preserve">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0"/>
            <w:r>
              <w:rPr>
                <w:rStyle w:val="CommentReference"/>
              </w:rPr>
              <w:commentReference w:id="10"/>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t>16</w:t>
            </w:r>
          </w:p>
        </w:tc>
        <w:tc>
          <w:tcPr>
            <w:tcW w:w="1440" w:type="dxa"/>
          </w:tcPr>
          <w:p w14:paraId="7B608A4D" w14:textId="77777777" w:rsidR="00C067A6" w:rsidRDefault="00FB6400">
            <w:pPr>
              <w:rPr>
                <w:lang w:eastAsia="ko-KR"/>
              </w:rPr>
            </w:pPr>
            <w:proofErr w:type="spellStart"/>
            <w:r>
              <w:rPr>
                <w:lang w:eastAsia="ko-KR"/>
              </w:rPr>
              <w:t>Convida</w:t>
            </w:r>
            <w:proofErr w:type="spellEnd"/>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w:t>
            </w:r>
            <w:r>
              <w:lastRenderedPageBreak/>
              <w:t xml:space="preserve">sessions. For the latter case (PDU sessions), RAN2 has already decided that L1 HARQ alone, is not enough to meet stringent reliability requirements. </w:t>
            </w:r>
          </w:p>
          <w:p w14:paraId="7B016FA6" w14:textId="77777777" w:rsidR="00C067A6" w:rsidRDefault="00FB6400">
            <w:r>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t>gNB</w:t>
            </w:r>
            <w:proofErr w:type="spellEnd"/>
            <w:r>
              <w:t xml:space="preserve">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lastRenderedPageBreak/>
              <w:t>17</w:t>
            </w:r>
          </w:p>
        </w:tc>
        <w:tc>
          <w:tcPr>
            <w:tcW w:w="1440" w:type="dxa"/>
          </w:tcPr>
          <w:p w14:paraId="1A4AB0EC"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4B662525" w14:textId="77777777" w:rsidR="00C067A6" w:rsidRDefault="00FB6400" w:rsidP="008945D8">
            <w:pPr>
              <w:spacing w:beforeLines="50" w:before="120"/>
            </w:pPr>
            <w:r>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SimSun"/>
                <w:lang w:eastAsia="zh-CN"/>
              </w:rPr>
              <w:t xml:space="preserve">For A3, </w:t>
            </w:r>
            <w:r>
              <w:rPr>
                <w:rFonts w:eastAsia="SimSun"/>
              </w:rPr>
              <w:t>i</w:t>
            </w:r>
            <w:r>
              <w:t xml:space="preserve">t is complex for the PDCP in </w:t>
            </w:r>
            <w:proofErr w:type="spellStart"/>
            <w:r>
              <w:t>gNB</w:t>
            </w:r>
            <w:proofErr w:type="spellEnd"/>
            <w:r>
              <w:t xml:space="preserve">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 xml:space="preserve">it is also complex for </w:t>
            </w:r>
            <w:r>
              <w:lastRenderedPageBreak/>
              <w:t>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8504282"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1A145822" w14:textId="77777777" w:rsidR="00C067A6" w:rsidRDefault="00C067A6">
            <w:pPr>
              <w:rPr>
                <w:rFonts w:eastAsia="SimSun"/>
                <w:lang w:eastAsia="zh-CN"/>
              </w:rPr>
            </w:pPr>
          </w:p>
          <w:p w14:paraId="1985E134"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lastRenderedPageBreak/>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lastRenderedPageBreak/>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t>20</w:t>
            </w:r>
          </w:p>
        </w:tc>
        <w:tc>
          <w:tcPr>
            <w:tcW w:w="1440" w:type="dxa"/>
          </w:tcPr>
          <w:p w14:paraId="5CBAC6AB" w14:textId="77777777" w:rsidR="00C067A6" w:rsidRDefault="00FB6400">
            <w:pPr>
              <w:rPr>
                <w:rFonts w:eastAsia="SimSun"/>
                <w:lang w:val="en-US" w:eastAsia="zh-CN"/>
              </w:rPr>
            </w:pPr>
            <w:r>
              <w:rPr>
                <w:rFonts w:eastAsia="SimSun"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lastRenderedPageBreak/>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SimSun"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SimSun"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xml:space="preserve">- management to the movement of RLC Rx Window which needs to be synced under the control of </w:t>
            </w:r>
            <w:proofErr w:type="spellStart"/>
            <w:r>
              <w:rPr>
                <w:rFonts w:hint="eastAsia"/>
                <w:lang w:eastAsia="ko-KR"/>
              </w:rPr>
              <w:t>gNB</w:t>
            </w:r>
            <w:proofErr w:type="spellEnd"/>
            <w:r>
              <w:rPr>
                <w:rFonts w:hint="eastAsia"/>
                <w:lang w:eastAsia="ko-KR"/>
              </w:rPr>
              <w:t>.</w:t>
            </w:r>
          </w:p>
          <w:p w14:paraId="79582EAB" w14:textId="77777777" w:rsidR="00C067A6" w:rsidRDefault="00FB6400">
            <w:pPr>
              <w:rPr>
                <w:rFonts w:eastAsia="SimSun"/>
                <w:lang w:val="en-US" w:eastAsia="zh-CN"/>
              </w:rPr>
            </w:pPr>
            <w:r>
              <w:rPr>
                <w:rFonts w:hint="eastAsia"/>
                <w:lang w:eastAsia="ko-KR"/>
              </w:rPr>
              <w:t xml:space="preserve">- </w:t>
            </w:r>
            <w:proofErr w:type="spellStart"/>
            <w:r>
              <w:rPr>
                <w:rFonts w:hint="eastAsia"/>
                <w:lang w:eastAsia="ko-KR"/>
              </w:rPr>
              <w:t>gNB</w:t>
            </w:r>
            <w:proofErr w:type="spellEnd"/>
            <w:r>
              <w:rPr>
                <w:rFonts w:hint="eastAsia"/>
                <w:lang w:eastAsia="ko-KR"/>
              </w:rPr>
              <w:t xml:space="preserve">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Tx window movement to UEs, impacting UP protocol and the UE </w:t>
            </w:r>
            <w:proofErr w:type="spellStart"/>
            <w:r>
              <w:rPr>
                <w:rFonts w:hint="eastAsia"/>
                <w:lang w:eastAsia="ko-KR"/>
              </w:rPr>
              <w:t>behavior</w:t>
            </w:r>
            <w:proofErr w:type="spellEnd"/>
            <w:r>
              <w:rPr>
                <w:rFonts w:eastAsia="SimSun"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SimSun"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xml:space="preserve">- For UEs interested with the same MBS session in one </w:t>
            </w:r>
            <w:proofErr w:type="spellStart"/>
            <w:r>
              <w:rPr>
                <w:rFonts w:hint="eastAsia"/>
                <w:lang w:eastAsia="ko-KR"/>
              </w:rPr>
              <w:t>gNB</w:t>
            </w:r>
            <w:proofErr w:type="spellEnd"/>
            <w:r>
              <w:rPr>
                <w:rFonts w:hint="eastAsia"/>
                <w:lang w:eastAsia="ko-KR"/>
              </w:rPr>
              <w:t xml:space="preserve"> but served by different </w:t>
            </w:r>
            <w:proofErr w:type="spellStart"/>
            <w:r>
              <w:rPr>
                <w:rFonts w:hint="eastAsia"/>
                <w:lang w:eastAsia="ko-KR"/>
              </w:rPr>
              <w:t>gNB</w:t>
            </w:r>
            <w:proofErr w:type="spellEnd"/>
            <w:r>
              <w:rPr>
                <w:rFonts w:hint="eastAsia"/>
                <w:lang w:eastAsia="ko-KR"/>
              </w:rPr>
              <w:t>-DU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lastRenderedPageBreak/>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w:t>
            </w:r>
            <w:proofErr w:type="spellStart"/>
            <w:r>
              <w:rPr>
                <w:lang w:eastAsia="ko-KR"/>
              </w:rPr>
              <w:t>gNB</w:t>
            </w:r>
            <w:proofErr w:type="spellEnd"/>
            <w:r>
              <w:rPr>
                <w:lang w:eastAsia="ko-KR"/>
              </w:rPr>
              <w:t xml:space="preserve">,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t>23</w:t>
            </w:r>
          </w:p>
        </w:tc>
        <w:tc>
          <w:tcPr>
            <w:tcW w:w="1440" w:type="dxa"/>
          </w:tcPr>
          <w:p w14:paraId="64068270" w14:textId="77777777"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8C6EB96" w14:textId="77777777"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lastRenderedPageBreak/>
              <w:t>A2:</w:t>
            </w:r>
            <w:r w:rsidRPr="00A848F3">
              <w:rPr>
                <w:rFonts w:eastAsia="SimSun"/>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 xml:space="preserve">or RLC AM of PTM, </w:t>
            </w:r>
            <w:proofErr w:type="spellStart"/>
            <w:r>
              <w:rPr>
                <w:rFonts w:eastAsiaTheme="minorEastAsia"/>
                <w:lang w:eastAsia="zh-CN"/>
              </w:rPr>
              <w:t>gNB</w:t>
            </w:r>
            <w:proofErr w:type="spellEnd"/>
            <w:r>
              <w:rPr>
                <w:rFonts w:eastAsiaTheme="minorEastAsia"/>
                <w:lang w:eastAsia="zh-CN"/>
              </w:rPr>
              <w:t xml:space="preserve">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RLC layer performs segmentation to adapt different radio link quality. For RLC anchored PTP 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SimSun"/>
                <w:lang w:eastAsia="zh-CN"/>
              </w:rPr>
            </w:pPr>
            <w:r>
              <w:rPr>
                <w:rFonts w:eastAsia="SimSun" w:hint="eastAsia"/>
                <w:lang w:eastAsia="zh-CN"/>
              </w:rPr>
              <w:t>CMCC</w:t>
            </w:r>
          </w:p>
        </w:tc>
        <w:tc>
          <w:tcPr>
            <w:tcW w:w="7744" w:type="dxa"/>
          </w:tcPr>
          <w:p w14:paraId="04C2A510" w14:textId="77777777" w:rsidR="002A6822" w:rsidRPr="00954070" w:rsidRDefault="002A6822" w:rsidP="001B3F48">
            <w:pPr>
              <w:ind w:left="284"/>
              <w:rPr>
                <w:rFonts w:eastAsia="SimSun"/>
                <w:lang w:eastAsia="zh-CN"/>
              </w:rPr>
            </w:pPr>
            <w:r>
              <w:rPr>
                <w:lang w:eastAsia="ko-KR"/>
              </w:rPr>
              <w:t xml:space="preserve">A1. </w:t>
            </w:r>
            <w:r>
              <w:rPr>
                <w:rFonts w:eastAsia="SimSun"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SimSun"/>
                <w:lang w:eastAsia="zh-CN"/>
              </w:rPr>
              <w:t>S</w:t>
            </w:r>
            <w:r>
              <w:rPr>
                <w:rFonts w:eastAsia="SimSun"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SimSun"/>
                <w:lang w:eastAsia="zh-CN"/>
              </w:rPr>
            </w:pPr>
            <w:r>
              <w:rPr>
                <w:lang w:eastAsia="ko-KR"/>
              </w:rPr>
              <w:t xml:space="preserve">A3. </w:t>
            </w:r>
            <w:r>
              <w:rPr>
                <w:rFonts w:eastAsia="SimSun" w:hint="eastAsia"/>
                <w:lang w:eastAsia="zh-CN"/>
              </w:rPr>
              <w:t>Not support in Rel-17</w:t>
            </w:r>
          </w:p>
          <w:p w14:paraId="4FC688CA" w14:textId="77777777" w:rsidR="002A6822" w:rsidRPr="00954070" w:rsidRDefault="002A6822" w:rsidP="001B3F48">
            <w:pPr>
              <w:ind w:left="284"/>
              <w:rPr>
                <w:rFonts w:eastAsia="SimSun"/>
                <w:lang w:eastAsia="zh-CN"/>
              </w:rPr>
            </w:pPr>
            <w:r>
              <w:rPr>
                <w:lang w:eastAsia="ko-KR"/>
              </w:rPr>
              <w:t xml:space="preserve">B1. </w:t>
            </w:r>
            <w:r>
              <w:rPr>
                <w:rFonts w:eastAsia="SimSun"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SimSun" w:hint="eastAsia"/>
                <w:lang w:eastAsia="zh-CN"/>
              </w:rPr>
              <w:t>Not support in Rel-17</w:t>
            </w:r>
          </w:p>
          <w:p w14:paraId="0D044E7F" w14:textId="77777777" w:rsidR="002A6822" w:rsidRDefault="002A6822" w:rsidP="001B3F48">
            <w:pPr>
              <w:rPr>
                <w:rFonts w:eastAsia="SimSun"/>
                <w:lang w:eastAsia="zh-CN"/>
              </w:rPr>
            </w:pPr>
            <w:r>
              <w:rPr>
                <w:rFonts w:eastAsia="SimSun" w:hint="eastAsia"/>
                <w:lang w:eastAsia="zh-CN"/>
              </w:rPr>
              <w:t>For A1:</w:t>
            </w:r>
          </w:p>
          <w:p w14:paraId="79440DA3" w14:textId="77777777" w:rsidR="002A6822" w:rsidRDefault="002A6822" w:rsidP="001B3F48">
            <w:pPr>
              <w:rPr>
                <w:rFonts w:eastAsia="SimSun"/>
                <w:lang w:eastAsia="zh-CN"/>
              </w:rPr>
            </w:pPr>
            <w:r w:rsidRPr="007A6A16">
              <w:rPr>
                <w:rFonts w:eastAsia="SimSun"/>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SimSun" w:hint="eastAsia"/>
                <w:lang w:eastAsia="zh-CN"/>
              </w:rPr>
              <w:t>Although a</w:t>
            </w:r>
            <w:r w:rsidRPr="007A6A16">
              <w:rPr>
                <w:rFonts w:eastAsia="SimSun"/>
                <w:lang w:eastAsia="zh-CN"/>
              </w:rPr>
              <w:t xml:space="preserve">s specified in TS 38.104 clause 11.3.2.3.1.2, NACK to </w:t>
            </w:r>
            <w:r w:rsidRPr="007A6A16">
              <w:rPr>
                <w:rFonts w:eastAsia="SimSun"/>
                <w:lang w:eastAsia="zh-CN"/>
              </w:rPr>
              <w:lastRenderedPageBreak/>
              <w:t>ACK probability is around 0.1%, which means the HARQ reliability is up to 99.9%</w:t>
            </w:r>
            <w:r>
              <w:rPr>
                <w:rFonts w:eastAsia="SimSun" w:hint="eastAsia"/>
                <w:lang w:eastAsia="zh-CN"/>
              </w:rPr>
              <w:t>, s</w:t>
            </w:r>
            <w:r>
              <w:rPr>
                <w:lang w:eastAsia="ko-KR"/>
              </w:rPr>
              <w:t xml:space="preserve">witching from PTM to PTP should be considered for </w:t>
            </w:r>
            <w:r>
              <w:rPr>
                <w:rFonts w:eastAsia="SimSun" w:hint="eastAsia"/>
                <w:lang w:eastAsia="zh-CN"/>
              </w:rPr>
              <w:t xml:space="preserve">the </w:t>
            </w:r>
            <w:r>
              <w:rPr>
                <w:rFonts w:eastAsia="SimSun"/>
                <w:lang w:eastAsia="zh-CN"/>
              </w:rPr>
              <w:t>guarantee</w:t>
            </w:r>
            <w:r>
              <w:rPr>
                <w:rFonts w:eastAsia="SimSun" w:hint="eastAsia"/>
                <w:lang w:eastAsia="zh-CN"/>
              </w:rPr>
              <w:t xml:space="preserve"> of </w:t>
            </w:r>
            <w:r>
              <w:rPr>
                <w:lang w:eastAsia="ko-KR"/>
              </w:rPr>
              <w:t>high reliability</w:t>
            </w:r>
            <w:r>
              <w:rPr>
                <w:rFonts w:eastAsia="SimSun" w:hint="eastAsia"/>
                <w:lang w:eastAsia="zh-CN"/>
              </w:rPr>
              <w:t>.</w:t>
            </w:r>
          </w:p>
          <w:p w14:paraId="42CC2C90" w14:textId="77777777" w:rsidR="002A6822" w:rsidRDefault="002A6822" w:rsidP="001B3F48">
            <w:pPr>
              <w:rPr>
                <w:rFonts w:eastAsia="SimSun"/>
                <w:lang w:eastAsia="zh-CN"/>
              </w:rPr>
            </w:pPr>
            <w:r>
              <w:rPr>
                <w:rFonts w:eastAsia="SimSun" w:hint="eastAsia"/>
                <w:lang w:eastAsia="zh-CN"/>
              </w:rPr>
              <w:t>For A2:</w:t>
            </w:r>
          </w:p>
          <w:p w14:paraId="2DD65E04" w14:textId="77777777" w:rsidR="002A6822" w:rsidRDefault="002A6822" w:rsidP="001B3F48">
            <w:pPr>
              <w:rPr>
                <w:rFonts w:eastAsia="SimSun"/>
                <w:lang w:eastAsia="zh-CN"/>
              </w:rPr>
            </w:pPr>
            <w:r>
              <w:rPr>
                <w:rFonts w:eastAsia="SimSun" w:hint="eastAsia"/>
                <w:lang w:eastAsia="zh-CN"/>
              </w:rPr>
              <w:t xml:space="preserve">Several companies argued that </w:t>
            </w:r>
            <w:r>
              <w:t>PDCP based re-transmission requires RLC AM kind of functionality at PDCP and adds additional overhead as well.</w:t>
            </w:r>
            <w:r>
              <w:rPr>
                <w:rFonts w:eastAsia="SimSun" w:hint="eastAsia"/>
                <w:lang w:eastAsia="zh-CN"/>
              </w:rPr>
              <w:t xml:space="preserve"> However, current PDCP </w:t>
            </w:r>
            <w:r>
              <w:rPr>
                <w:rFonts w:eastAsia="SimSun"/>
                <w:lang w:eastAsia="zh-CN"/>
              </w:rPr>
              <w:t>retransmission</w:t>
            </w:r>
            <w:r>
              <w:rPr>
                <w:rFonts w:eastAsia="SimSun" w:hint="eastAsia"/>
                <w:lang w:eastAsia="zh-CN"/>
              </w:rPr>
              <w:t xml:space="preserve"> has already been supported during Handover, </w:t>
            </w:r>
            <w:r w:rsidRPr="00905893">
              <w:rPr>
                <w:rFonts w:eastAsia="SimSun" w:hint="eastAsia"/>
                <w:b/>
                <w:lang w:eastAsia="zh-CN"/>
              </w:rPr>
              <w:t>just with the extension of application scenario</w:t>
            </w:r>
            <w:r>
              <w:rPr>
                <w:rFonts w:eastAsia="SimSun" w:hint="eastAsia"/>
                <w:lang w:eastAsia="zh-CN"/>
              </w:rPr>
              <w:t xml:space="preserve">, where the data transmission between PTM and PTP.  Although </w:t>
            </w:r>
            <w:r w:rsidRPr="0092762F">
              <w:rPr>
                <w:rFonts w:eastAsia="SimSun"/>
                <w:lang w:eastAsia="zh-CN"/>
              </w:rPr>
              <w:t>R2-2100354</w:t>
            </w:r>
            <w:r>
              <w:rPr>
                <w:rFonts w:eastAsia="SimSun" w:hint="eastAsia"/>
                <w:lang w:eastAsia="zh-CN"/>
              </w:rPr>
              <w:t xml:space="preserve"> aims to justify that the </w:t>
            </w:r>
            <w:r>
              <w:rPr>
                <w:rFonts w:eastAsia="Times New Roman"/>
              </w:rPr>
              <w:t>PDCP retransmission suffers performance degradation</w:t>
            </w:r>
            <w:r>
              <w:rPr>
                <w:rFonts w:eastAsia="SimSun"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SimSun" w:hint="eastAsia"/>
                <w:lang w:eastAsia="zh-CN"/>
              </w:rPr>
              <w:t xml:space="preserve">, we also </w:t>
            </w:r>
            <w:r w:rsidRPr="00905893">
              <w:rPr>
                <w:rFonts w:eastAsia="SimSun" w:hint="eastAsia"/>
                <w:b/>
                <w:lang w:eastAsia="zh-CN"/>
              </w:rPr>
              <w:t xml:space="preserve">noted that </w:t>
            </w:r>
            <w:r w:rsidRPr="00905893">
              <w:rPr>
                <w:rFonts w:eastAsia="Times New Roman"/>
                <w:b/>
              </w:rPr>
              <w:t>PDCP retransmission</w:t>
            </w:r>
            <w:r w:rsidRPr="00905893">
              <w:rPr>
                <w:rFonts w:eastAsia="SimSun" w:hint="eastAsia"/>
                <w:b/>
                <w:lang w:eastAsia="zh-CN"/>
              </w:rPr>
              <w:t xml:space="preserve"> had been accepted in the LTE LWA scenario, and there is no much enhancement description in the specification.</w:t>
            </w:r>
            <w:r>
              <w:rPr>
                <w:rFonts w:eastAsia="SimSun" w:hint="eastAsia"/>
                <w:lang w:eastAsia="zh-CN"/>
              </w:rPr>
              <w:t xml:space="preserve"> This means </w:t>
            </w:r>
            <w:r>
              <w:rPr>
                <w:rFonts w:eastAsia="Times New Roman"/>
              </w:rPr>
              <w:t>PDCP retransmission</w:t>
            </w:r>
            <w:r>
              <w:rPr>
                <w:rFonts w:eastAsia="SimSun" w:hint="eastAsia"/>
                <w:lang w:eastAsia="zh-CN"/>
              </w:rPr>
              <w:t xml:space="preserve"> in LTE LWA </w:t>
            </w:r>
            <w:r w:rsidRPr="00DA3035">
              <w:rPr>
                <w:rFonts w:eastAsia="Times New Roman"/>
              </w:rPr>
              <w:t>like architecture</w:t>
            </w:r>
            <w:r>
              <w:rPr>
                <w:rFonts w:eastAsia="SimSun" w:hint="eastAsia"/>
                <w:lang w:eastAsia="zh-CN"/>
              </w:rPr>
              <w:t xml:space="preserve"> </w:t>
            </w:r>
            <w:r w:rsidRPr="00DA3035">
              <w:rPr>
                <w:rFonts w:eastAsia="Times New Roman"/>
              </w:rPr>
              <w:t>for PTP/PTM dynamic switch</w:t>
            </w:r>
            <w:r>
              <w:rPr>
                <w:rFonts w:eastAsia="SimSun"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SimSun"/>
                <w:lang w:eastAsia="zh-CN"/>
              </w:rPr>
            </w:pPr>
            <w:r>
              <w:rPr>
                <w:rFonts w:eastAsia="SimSun" w:hint="eastAsia"/>
                <w:lang w:eastAsia="zh-CN"/>
              </w:rPr>
              <w:t xml:space="preserve">A3: as we commented on line, we think there are </w:t>
            </w:r>
            <w:r w:rsidRPr="00905893">
              <w:rPr>
                <w:rFonts w:eastAsia="SimSun" w:hint="eastAsia"/>
                <w:b/>
                <w:lang w:eastAsia="zh-CN"/>
              </w:rPr>
              <w:t>too many ambiguity points for this item:</w:t>
            </w:r>
          </w:p>
          <w:p w14:paraId="4D16AE35"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t xml:space="preserve">How to </w:t>
            </w:r>
            <w:r>
              <w:rPr>
                <w:rFonts w:eastAsia="SimSun" w:hint="eastAsia"/>
                <w:lang w:eastAsia="zh-CN"/>
              </w:rPr>
              <w:t xml:space="preserve">realize the </w:t>
            </w:r>
            <w:r w:rsidRPr="007F4C48">
              <w:rPr>
                <w:rFonts w:eastAsia="SimSun"/>
                <w:lang w:eastAsia="zh-CN"/>
              </w:rPr>
              <w:t xml:space="preserve">RLX Tx window </w:t>
            </w:r>
            <w:r>
              <w:rPr>
                <w:rFonts w:eastAsia="SimSun" w:hint="eastAsia"/>
                <w:lang w:eastAsia="zh-CN"/>
              </w:rPr>
              <w:t xml:space="preserve">management </w:t>
            </w:r>
            <w:r w:rsidRPr="007F4C48">
              <w:rPr>
                <w:rFonts w:eastAsia="SimSun"/>
                <w:lang w:eastAsia="zh-CN"/>
              </w:rPr>
              <w:t>based on feedback from multiple UEs</w:t>
            </w:r>
          </w:p>
          <w:p w14:paraId="7A260583" w14:textId="77777777" w:rsidR="002A6822" w:rsidRPr="007F4C48" w:rsidRDefault="002A6822" w:rsidP="001B3F48">
            <w:pPr>
              <w:rPr>
                <w:rFonts w:eastAsia="SimSun"/>
                <w:lang w:eastAsia="zh-CN"/>
              </w:rPr>
            </w:pPr>
            <w:r w:rsidRPr="007F4C48">
              <w:rPr>
                <w:rFonts w:eastAsia="SimSun" w:hint="eastAsia"/>
                <w:lang w:eastAsia="zh-CN"/>
              </w:rPr>
              <w:t>•</w:t>
            </w:r>
            <w:r>
              <w:rPr>
                <w:rFonts w:eastAsia="SimSun"/>
                <w:lang w:eastAsia="zh-CN"/>
              </w:rPr>
              <w:tab/>
            </w:r>
            <w:r>
              <w:rPr>
                <w:rFonts w:eastAsia="SimSun" w:hint="eastAsia"/>
                <w:lang w:eastAsia="zh-CN"/>
              </w:rPr>
              <w:t xml:space="preserve">What is the criteria to determine whether to </w:t>
            </w:r>
            <w:r w:rsidRPr="007F4C48">
              <w:rPr>
                <w:rFonts w:eastAsia="SimSun"/>
                <w:lang w:eastAsia="zh-CN"/>
              </w:rPr>
              <w:t>retransmissions based on feedback from multiple UEs</w:t>
            </w:r>
            <w:r>
              <w:rPr>
                <w:rFonts w:eastAsia="SimSun" w:hint="eastAsia"/>
                <w:lang w:eastAsia="zh-CN"/>
              </w:rPr>
              <w:t>, and the objects of the retransmission</w:t>
            </w:r>
          </w:p>
          <w:p w14:paraId="1FAE5FC3"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sidRPr="00905893">
              <w:rPr>
                <w:rFonts w:eastAsia="SimSun"/>
                <w:u w:val="single"/>
                <w:lang w:eastAsia="zh-CN"/>
              </w:rPr>
              <w:t xml:space="preserve">How to </w:t>
            </w:r>
            <w:r w:rsidRPr="00905893">
              <w:rPr>
                <w:rFonts w:eastAsia="SimSun"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Pr>
                <w:rFonts w:eastAsia="SimSun"/>
                <w:lang w:eastAsia="zh-CN"/>
              </w:rPr>
              <w:t>And</w:t>
            </w:r>
            <w:r>
              <w:rPr>
                <w:rFonts w:eastAsia="SimSun" w:hint="eastAsia"/>
                <w:lang w:eastAsia="zh-CN"/>
              </w:rPr>
              <w:t xml:space="preserve"> this RLC AM will go the way of RLC as anchor of PTP and PTM dynamic </w:t>
            </w:r>
            <w:r>
              <w:rPr>
                <w:rFonts w:eastAsia="SimSun"/>
                <w:lang w:eastAsia="zh-CN"/>
              </w:rPr>
              <w:t>switching</w:t>
            </w:r>
            <w:r>
              <w:rPr>
                <w:rFonts w:eastAsia="SimSun" w:hint="eastAsia"/>
                <w:lang w:eastAsia="zh-CN"/>
              </w:rPr>
              <w:t xml:space="preserve">, which exits obvious problematic points, e.g. </w:t>
            </w:r>
            <w:r w:rsidRPr="00905893">
              <w:rPr>
                <w:rFonts w:eastAsia="SimSun" w:hint="eastAsia"/>
                <w:b/>
                <w:lang w:eastAsia="zh-CN"/>
              </w:rPr>
              <w:t xml:space="preserve">the RLC split </w:t>
            </w:r>
            <w:r w:rsidRPr="00905893">
              <w:rPr>
                <w:rFonts w:eastAsia="SimSun"/>
                <w:b/>
                <w:lang w:eastAsia="zh-CN"/>
              </w:rPr>
              <w:t>architecture</w:t>
            </w:r>
            <w:r w:rsidRPr="00905893">
              <w:rPr>
                <w:rFonts w:eastAsia="SimSun" w:hint="eastAsia"/>
                <w:b/>
                <w:lang w:eastAsia="zh-CN"/>
              </w:rPr>
              <w:t xml:space="preserve"> </w:t>
            </w:r>
            <w:r w:rsidRPr="00905893">
              <w:rPr>
                <w:rFonts w:eastAsia="SimSun"/>
                <w:b/>
                <w:lang w:eastAsia="zh-CN"/>
              </w:rPr>
              <w:t>cannot</w:t>
            </w:r>
            <w:r w:rsidRPr="00905893">
              <w:rPr>
                <w:rFonts w:eastAsia="SimSun" w:hint="eastAsia"/>
                <w:b/>
                <w:lang w:eastAsia="zh-CN"/>
              </w:rPr>
              <w:t xml:space="preserve"> generate different RLC PDUs according to different radio </w:t>
            </w:r>
            <w:r w:rsidRPr="00905893">
              <w:rPr>
                <w:rFonts w:eastAsia="SimSun"/>
                <w:b/>
                <w:lang w:eastAsia="zh-CN"/>
              </w:rPr>
              <w:t>condition</w:t>
            </w:r>
            <w:r w:rsidRPr="00905893">
              <w:rPr>
                <w:rFonts w:eastAsia="SimSun" w:hint="eastAsia"/>
                <w:b/>
                <w:lang w:eastAsia="zh-CN"/>
              </w:rPr>
              <w:t xml:space="preserve"> of PTP and PTM</w:t>
            </w:r>
            <w:r>
              <w:rPr>
                <w:rFonts w:eastAsia="SimSun" w:hint="eastAsia"/>
                <w:lang w:eastAsia="zh-CN"/>
              </w:rPr>
              <w:t xml:space="preserve">, which will result in </w:t>
            </w:r>
            <w:r>
              <w:rPr>
                <w:rFonts w:eastAsia="Times New Roman"/>
              </w:rPr>
              <w:t>performance degradation</w:t>
            </w:r>
            <w:r>
              <w:rPr>
                <w:rFonts w:eastAsia="SimSun" w:hint="eastAsia"/>
                <w:lang w:eastAsia="zh-CN"/>
              </w:rPr>
              <w:t xml:space="preserve"> due to the transmission size tailored by the poorer radio link.</w:t>
            </w:r>
          </w:p>
          <w:p w14:paraId="33275CE7" w14:textId="77777777" w:rsidR="002A6822" w:rsidRPr="00344324" w:rsidRDefault="002A6822" w:rsidP="001B3F48">
            <w:pPr>
              <w:rPr>
                <w:rFonts w:eastAsia="SimSun"/>
                <w:lang w:eastAsia="zh-CN"/>
              </w:rPr>
            </w:pPr>
            <w:r>
              <w:rPr>
                <w:rFonts w:eastAsia="SimSun"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lastRenderedPageBreak/>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lastRenderedPageBreak/>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 xml:space="preserve">The area of application of multicast in the rail environment is complex. In the following there are constellations that can be differentiated </w:t>
            </w:r>
            <w:proofErr w:type="gramStart"/>
            <w:r>
              <w:rPr>
                <w:lang w:eastAsia="ko-KR"/>
              </w:rPr>
              <w:t>on the basis of</w:t>
            </w:r>
            <w:proofErr w:type="gramEnd"/>
            <w:r>
              <w:rPr>
                <w:lang w:eastAsia="ko-KR"/>
              </w:rPr>
              <w:t xml:space="preserve"> the speed profile:</w:t>
            </w:r>
          </w:p>
          <w:p w14:paraId="1B022D6C" w14:textId="77777777" w:rsidR="00AE1BA9" w:rsidRDefault="00AE1BA9" w:rsidP="00AE1BA9">
            <w:pPr>
              <w:rPr>
                <w:lang w:eastAsia="ko-KR"/>
              </w:rPr>
            </w:pPr>
            <w:r>
              <w:rPr>
                <w:lang w:eastAsia="ko-KR"/>
              </w:rPr>
              <w:t>-High speed only (tracks</w:t>
            </w:r>
            <w:proofErr w:type="gramStart"/>
            <w:r>
              <w:rPr>
                <w:lang w:eastAsia="ko-KR"/>
              </w:rPr>
              <w:t>);</w:t>
            </w:r>
            <w:proofErr w:type="gramEnd"/>
          </w:p>
          <w:p w14:paraId="3D95430E" w14:textId="77777777" w:rsidR="00AE1BA9" w:rsidRDefault="00AE1BA9" w:rsidP="00AE1BA9">
            <w:pPr>
              <w:rPr>
                <w:lang w:eastAsia="ko-KR"/>
              </w:rPr>
            </w:pPr>
            <w:r>
              <w:rPr>
                <w:lang w:eastAsia="ko-KR"/>
              </w:rPr>
              <w:t>-Static to medium speed (station and shunting yards</w:t>
            </w:r>
            <w:proofErr w:type="gramStart"/>
            <w:r>
              <w:rPr>
                <w:lang w:eastAsia="ko-KR"/>
              </w:rPr>
              <w:t>);</w:t>
            </w:r>
            <w:proofErr w:type="gramEnd"/>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 xml:space="preserve">A1: will cause non-reliability issues – no </w:t>
            </w:r>
            <w:proofErr w:type="gramStart"/>
            <w:r>
              <w:rPr>
                <w:lang w:eastAsia="ko-KR"/>
              </w:rPr>
              <w:t>support;</w:t>
            </w:r>
            <w:proofErr w:type="gramEnd"/>
          </w:p>
          <w:p w14:paraId="5D82BA72" w14:textId="77777777" w:rsidR="00AE1BA9" w:rsidRDefault="00AE1BA9" w:rsidP="00AE1BA9">
            <w:pPr>
              <w:rPr>
                <w:lang w:eastAsia="ko-KR"/>
              </w:rPr>
            </w:pPr>
            <w:r>
              <w:rPr>
                <w:lang w:eastAsia="ko-KR"/>
              </w:rPr>
              <w:t xml:space="preserve">A2: will cover some reliability issues but increases complexity; doubts about individual transmission error correction. – no </w:t>
            </w:r>
            <w:proofErr w:type="gramStart"/>
            <w:r>
              <w:rPr>
                <w:lang w:eastAsia="ko-KR"/>
              </w:rPr>
              <w:t>support;</w:t>
            </w:r>
            <w:proofErr w:type="gramEnd"/>
          </w:p>
          <w:p w14:paraId="7B378153" w14:textId="77777777" w:rsidR="00AE1BA9" w:rsidRDefault="00AE1BA9" w:rsidP="00AE1BA9">
            <w:pPr>
              <w:rPr>
                <w:lang w:eastAsia="ko-KR"/>
              </w:rPr>
            </w:pPr>
            <w:r>
              <w:rPr>
                <w:lang w:eastAsia="ko-KR"/>
              </w:rPr>
              <w:t xml:space="preserve">A3: is assumed to be the most reliable - strongly </w:t>
            </w:r>
            <w:proofErr w:type="gramStart"/>
            <w:r>
              <w:rPr>
                <w:lang w:eastAsia="ko-KR"/>
              </w:rPr>
              <w:t>supported;</w:t>
            </w:r>
            <w:proofErr w:type="gramEnd"/>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77777777" w:rsidR="00AE1BA9" w:rsidRDefault="00AE1BA9" w:rsidP="00AE1BA9">
            <w:pPr>
              <w:rPr>
                <w:lang w:eastAsia="ko-KR"/>
              </w:rPr>
            </w:pPr>
          </w:p>
        </w:tc>
        <w:tc>
          <w:tcPr>
            <w:tcW w:w="7744" w:type="dxa"/>
          </w:tcPr>
          <w:p w14:paraId="79895919" w14:textId="77777777" w:rsidR="00AE1BA9" w:rsidRDefault="00AE1BA9" w:rsidP="00AE1BA9">
            <w:pPr>
              <w:rPr>
                <w:lang w:eastAsia="ko-KR"/>
              </w:rPr>
            </w:pPr>
          </w:p>
        </w:tc>
      </w:tr>
      <w:tr w:rsidR="00AE1BA9" w14:paraId="18A3A63F" w14:textId="77777777">
        <w:tc>
          <w:tcPr>
            <w:tcW w:w="445" w:type="dxa"/>
          </w:tcPr>
          <w:p w14:paraId="25107D58" w14:textId="77777777" w:rsidR="00AE1BA9" w:rsidRDefault="00AE1BA9" w:rsidP="00AE1BA9">
            <w:pPr>
              <w:rPr>
                <w:lang w:eastAsia="ko-KR"/>
              </w:rPr>
            </w:pPr>
            <w:r>
              <w:rPr>
                <w:lang w:eastAsia="ko-KR"/>
              </w:rPr>
              <w:t>29</w:t>
            </w:r>
          </w:p>
        </w:tc>
        <w:tc>
          <w:tcPr>
            <w:tcW w:w="1440" w:type="dxa"/>
          </w:tcPr>
          <w:p w14:paraId="04A554C4" w14:textId="77777777" w:rsidR="00AE1BA9" w:rsidRDefault="00AE1BA9" w:rsidP="00AE1BA9">
            <w:pPr>
              <w:rPr>
                <w:lang w:eastAsia="ko-KR"/>
              </w:rPr>
            </w:pPr>
          </w:p>
        </w:tc>
        <w:tc>
          <w:tcPr>
            <w:tcW w:w="7744" w:type="dxa"/>
          </w:tcPr>
          <w:p w14:paraId="55B194BB" w14:textId="77777777" w:rsidR="00AE1BA9" w:rsidRDefault="00AE1BA9" w:rsidP="00AE1BA9">
            <w:pPr>
              <w:rPr>
                <w:lang w:eastAsia="ko-KR"/>
              </w:rPr>
            </w:pP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lastRenderedPageBreak/>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6729B2CC" w14:textId="77777777" w:rsidR="001B3F48" w:rsidRDefault="001B3F48">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45BD34E5" w14:textId="77777777" w:rsidR="001B3F48" w:rsidRDefault="001B3F48">
      <w:pPr>
        <w:pStyle w:val="CommentText"/>
        <w:rPr>
          <w:rFonts w:eastAsia="SimSun"/>
          <w:lang w:eastAsia="zh-CN"/>
        </w:rPr>
      </w:pPr>
    </w:p>
    <w:p w14:paraId="06A3078B" w14:textId="77777777" w:rsidR="001B3F48" w:rsidRDefault="001B3F48">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7650483" w14:textId="77777777" w:rsidR="001B3F48" w:rsidRDefault="001B3F48">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1B3F48" w:rsidRDefault="001B3F48">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1B3F48" w:rsidRDefault="001B3F48">
      <w:pPr>
        <w:pStyle w:val="CommentText"/>
      </w:pP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34ABAB55" w14:textId="77777777" w:rsidR="001B3F48" w:rsidRDefault="001B3F48">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8D89CC4" w14:textId="77777777" w:rsidR="001B3F48" w:rsidRDefault="001B3F48">
      <w:pPr>
        <w:pStyle w:val="CommentText"/>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6902F094" w14:textId="77777777" w:rsidR="001B3F48" w:rsidRDefault="001B3F48">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1B3F48" w:rsidRDefault="001B3F48">
      <w:pPr>
        <w:pStyle w:val="CommentText"/>
        <w:rPr>
          <w:rFonts w:eastAsia="SimSun"/>
          <w:lang w:eastAsia="zh-CN"/>
        </w:rPr>
      </w:pPr>
    </w:p>
    <w:p w14:paraId="5CC434AC" w14:textId="77777777" w:rsidR="001B3F48" w:rsidRDefault="001B3F48">
      <w:pPr>
        <w:pStyle w:val="CommentText"/>
      </w:pPr>
      <w:r>
        <w:rPr>
          <w:rFonts w:eastAsia="SimSun"/>
          <w:lang w:eastAsia="zh-CN"/>
        </w:rPr>
        <w:t>Furthermore, in DC, there is no such RLC anchor (B2).</w:t>
      </w:r>
    </w:p>
  </w:comment>
  <w:comment w:id="6" w:author="Hao Bi" w:date="2021-01-28T14:07:00Z" w:initials="HB">
    <w:p w14:paraId="6E258C0A" w14:textId="77777777" w:rsidR="001B3F48" w:rsidRDefault="001B3F48">
      <w:pPr>
        <w:pStyle w:val="CommentText"/>
      </w:pPr>
      <w:r>
        <w:t>The architectures of B1 and B1+B2 are the same – one PDCP entity + two RLC entities.</w:t>
      </w:r>
    </w:p>
    <w:p w14:paraId="317A4881" w14:textId="77777777" w:rsidR="001B3F48" w:rsidRDefault="001B3F48">
      <w:pPr>
        <w:pStyle w:val="CommentText"/>
      </w:pPr>
      <w:r>
        <w:t xml:space="preserve">B1 and B2 are about anchor for dynamic switch between PTM and PTP, which is not needed in DC.  </w:t>
      </w:r>
    </w:p>
    <w:p w14:paraId="3B3C53DB" w14:textId="77777777" w:rsidR="001B3F48" w:rsidRDefault="001B3F48">
      <w:pPr>
        <w:pStyle w:val="CommentText"/>
      </w:pPr>
      <w:r>
        <w:t>There are multiple anchors for dynamic switch between PTM and PTP –</w:t>
      </w:r>
    </w:p>
    <w:p w14:paraId="1469CDFB" w14:textId="77777777" w:rsidR="001B3F48" w:rsidRDefault="001B3F48">
      <w:pPr>
        <w:pStyle w:val="CommentText"/>
        <w:numPr>
          <w:ilvl w:val="0"/>
          <w:numId w:val="6"/>
        </w:numPr>
      </w:pPr>
      <w:r>
        <w:t xml:space="preserve"> PDCP anchor for dynamic switch not relying on status report;</w:t>
      </w:r>
    </w:p>
    <w:p w14:paraId="3A0FCC5C" w14:textId="77777777" w:rsidR="001B3F48" w:rsidRDefault="001B3F48">
      <w:pPr>
        <w:pStyle w:val="CommentText"/>
        <w:numPr>
          <w:ilvl w:val="0"/>
          <w:numId w:val="6"/>
        </w:numPr>
      </w:pPr>
      <w:r>
        <w:t xml:space="preserve"> RLC anchor for L2 retransmission based on status report;</w:t>
      </w:r>
    </w:p>
    <w:p w14:paraId="0B1FA56A" w14:textId="77777777" w:rsidR="001B3F48" w:rsidRDefault="001B3F48">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1B3F48" w:rsidRDefault="001B3F48">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1B3F48" w:rsidRDefault="001B3F48">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1B3F48" w:rsidRDefault="001B3F48">
      <w:pPr>
        <w:pStyle w:val="CommentText"/>
        <w:rPr>
          <w:lang w:eastAsia="ko-KR"/>
        </w:rPr>
      </w:pPr>
      <w:r>
        <w:rPr>
          <w:lang w:eastAsia="ko-KR"/>
        </w:rPr>
        <w:t xml:space="preserve">Reliability of 10^-6 is a number for general services, but not necessarily for the service that needs MBS. </w:t>
      </w:r>
    </w:p>
    <w:p w14:paraId="5E512B18" w14:textId="77777777" w:rsidR="001B3F48" w:rsidRDefault="001B3F48">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237683" w:rsidRDefault="001B3F48">
      <w:pPr>
        <w:pStyle w:val="CommentText"/>
      </w:pPr>
      <w:r>
        <w:rPr>
          <w:rStyle w:val="CommentReference"/>
        </w:rPr>
        <w:annotationRef/>
      </w:r>
      <w:proofErr w:type="spellStart"/>
      <w:proofErr w:type="gramStart"/>
      <w:r>
        <w:t>Lets</w:t>
      </w:r>
      <w:proofErr w:type="spellEnd"/>
      <w:proofErr w:type="gramEnd"/>
      <w:r>
        <w:t xml:space="preserve"> not </w:t>
      </w:r>
      <w:r w:rsidR="00237683">
        <w:t xml:space="preserve">go </w:t>
      </w:r>
      <w:r>
        <w:t xml:space="preserve">back in circles about Multicast reliability requirements. We already discussed and </w:t>
      </w:r>
      <w:proofErr w:type="gramStart"/>
      <w:r w:rsidR="00237683">
        <w:t xml:space="preserve">confirmed </w:t>
      </w:r>
      <w:r>
        <w:t xml:space="preserve"> that</w:t>
      </w:r>
      <w:proofErr w:type="gramEnd"/>
      <w:r>
        <w:t xml:space="preserve"> QoS requirements are same for unicast and multicast</w:t>
      </w:r>
      <w:r w:rsidR="00237683">
        <w:t xml:space="preserve"> delivery</w:t>
      </w:r>
      <w:r>
        <w:t>. Idea of Multicast is to conserve radio resources and provide reliability same as unicast delivery. In email [071], we alre</w:t>
      </w:r>
      <w:r w:rsidR="00237683">
        <w:t>a</w:t>
      </w:r>
      <w:r>
        <w:t xml:space="preserve">dy discussed Q6 and 25 </w:t>
      </w:r>
      <w:proofErr w:type="spellStart"/>
      <w:r>
        <w:t>comapanies</w:t>
      </w:r>
      <w:proofErr w:type="spellEnd"/>
      <w:r>
        <w:t xml:space="preserve"> agree</w:t>
      </w:r>
      <w:r w:rsidR="00237683">
        <w:t xml:space="preserve"> and </w:t>
      </w:r>
      <w:proofErr w:type="gramStart"/>
      <w:r>
        <w:t>lets</w:t>
      </w:r>
      <w:proofErr w:type="gramEnd"/>
      <w:r>
        <w:t xml:space="preserve"> not argue </w:t>
      </w:r>
      <w:r w:rsidR="00237683">
        <w:t xml:space="preserve">same again. </w:t>
      </w:r>
    </w:p>
    <w:p w14:paraId="5A0A681D" w14:textId="77777777" w:rsidR="001B3F48" w:rsidRDefault="00237683">
      <w:pPr>
        <w:pStyle w:val="CommentText"/>
      </w:pPr>
      <w:r>
        <w:t xml:space="preserve">In LTE, we don’t have Multicast and we have only Broadcast and please do not compare LTE broadcast services with NR multicast. NR Multicast is expected to offer wide range of services to save significant spectrum/radio resources instead of using unicast for reliable delivery. We </w:t>
      </w:r>
      <w:proofErr w:type="spellStart"/>
      <w:proofErr w:type="gramStart"/>
      <w:r>
        <w:t>cant</w:t>
      </w:r>
      <w:proofErr w:type="spellEnd"/>
      <w:proofErr w:type="gramEnd"/>
      <w:r>
        <w:t xml:space="preserve"> design for specific service only and it have to be flexibility for multiple services </w:t>
      </w:r>
      <w:proofErr w:type="spellStart"/>
      <w:r>
        <w:t>usecase</w:t>
      </w:r>
      <w:proofErr w:type="spellEnd"/>
      <w:r>
        <w:t>.</w:t>
      </w:r>
    </w:p>
    <w:p w14:paraId="3CBDDF0B" w14:textId="7A1B4F8B" w:rsidR="00A17233" w:rsidRDefault="00A17233">
      <w:pPr>
        <w:pStyle w:val="CommentText"/>
      </w:pPr>
      <w:r>
        <w:t xml:space="preserve">Our goal should be how to make PTM link provide high reliability QoS and not about how to limit PTM leg for limited HARQ reliability. </w:t>
      </w:r>
    </w:p>
  </w:comment>
  <w:comment w:id="10" w:author="Zhenzhen" w:date="2021-01-29T10:16:00Z" w:initials="Zhenzhen">
    <w:p w14:paraId="6AEF0F4F" w14:textId="77777777" w:rsidR="001B3F48" w:rsidRDefault="001B3F48">
      <w:pPr>
        <w:pStyle w:val="CommentText"/>
        <w:rPr>
          <w:rFonts w:eastAsia="SimSun"/>
          <w:lang w:eastAsia="zh-CN"/>
        </w:rPr>
      </w:pPr>
      <w:r>
        <w:rPr>
          <w:rFonts w:eastAsia="SimSun"/>
          <w:lang w:eastAsia="zh-CN"/>
        </w:rPr>
        <w:t xml:space="preserve">Perhaps to any network vendor, this is an unacceptable </w:t>
      </w:r>
      <w:proofErr w:type="spellStart"/>
      <w:r>
        <w:rPr>
          <w:rFonts w:eastAsia="SimSun"/>
          <w:lang w:eastAsia="zh-CN"/>
        </w:rPr>
        <w:t>gNB</w:t>
      </w:r>
      <w:proofErr w:type="spellEnd"/>
      <w:r>
        <w:rPr>
          <w:rFonts w:eastAsia="SimSun"/>
          <w:lang w:eastAsia="zh-CN"/>
        </w:rPr>
        <w:t xml:space="preserve">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099A" w14:textId="77777777" w:rsidR="00295D89" w:rsidRDefault="00295D89">
      <w:pPr>
        <w:spacing w:after="0" w:line="240" w:lineRule="auto"/>
      </w:pPr>
      <w:r>
        <w:separator/>
      </w:r>
    </w:p>
  </w:endnote>
  <w:endnote w:type="continuationSeparator" w:id="0">
    <w:p w14:paraId="57F60708" w14:textId="77777777" w:rsidR="00295D89" w:rsidRDefault="0029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80A80" w14:textId="77777777" w:rsidR="00295D89" w:rsidRDefault="00295D89">
      <w:pPr>
        <w:spacing w:after="0" w:line="240" w:lineRule="auto"/>
      </w:pPr>
      <w:r>
        <w:separator/>
      </w:r>
    </w:p>
  </w:footnote>
  <w:footnote w:type="continuationSeparator" w:id="0">
    <w:p w14:paraId="616B833E" w14:textId="77777777" w:rsidR="00295D89" w:rsidRDefault="0029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000B" w14:textId="77777777" w:rsidR="001B3F48" w:rsidRDefault="001B3F4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50907-98DF-424C-B5A0-946C4BF1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28</Pages>
  <Words>11553</Words>
  <Characters>65853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Prasad QC1</cp:lastModifiedBy>
  <cp:revision>3</cp:revision>
  <cp:lastPrinted>1900-12-31T22:00:00Z</cp:lastPrinted>
  <dcterms:created xsi:type="dcterms:W3CDTF">2021-01-30T21:19:00Z</dcterms:created>
  <dcterms:modified xsi:type="dcterms:W3CDTF">2021-01-30T21:51:00Z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