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B3" w:rsidRDefault="00722F39">
      <w:pPr>
        <w:pStyle w:val="3GPPHeader"/>
        <w:spacing w:after="60"/>
        <w:rPr>
          <w:sz w:val="32"/>
          <w:szCs w:val="32"/>
          <w:highlight w:val="yellow"/>
        </w:rPr>
      </w:pPr>
      <w:r>
        <w:t>3GPP TSG-RAN WG2 #113e</w:t>
      </w:r>
      <w:r>
        <w:tab/>
      </w:r>
      <w:r>
        <w:rPr>
          <w:sz w:val="32"/>
          <w:szCs w:val="32"/>
          <w:highlight w:val="yellow"/>
        </w:rPr>
        <w:t>R2-21XXXXX</w:t>
      </w:r>
    </w:p>
    <w:p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rsidR="00BB22B3" w:rsidRDefault="00BB22B3">
      <w:pPr>
        <w:pStyle w:val="3GPPHeader"/>
      </w:pPr>
    </w:p>
    <w:p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BB22B3" w:rsidRDefault="00722F39">
      <w:pPr>
        <w:pStyle w:val="3GPPHeader"/>
        <w:rPr>
          <w:sz w:val="22"/>
          <w:szCs w:val="22"/>
        </w:rPr>
      </w:pPr>
      <w:r>
        <w:rPr>
          <w:sz w:val="22"/>
          <w:szCs w:val="22"/>
        </w:rPr>
        <w:t>Source:</w:t>
      </w:r>
      <w:r>
        <w:rPr>
          <w:sz w:val="22"/>
          <w:szCs w:val="22"/>
        </w:rPr>
        <w:tab/>
        <w:t>Ericsson (email discussion Rapporteur)</w:t>
      </w:r>
    </w:p>
    <w:p w:rsidR="00BB22B3" w:rsidRDefault="00722F39">
      <w:pPr>
        <w:pStyle w:val="3GPPHeader"/>
        <w:rPr>
          <w:sz w:val="22"/>
          <w:szCs w:val="22"/>
        </w:rPr>
      </w:pPr>
      <w:r>
        <w:rPr>
          <w:sz w:val="22"/>
          <w:szCs w:val="22"/>
        </w:rPr>
        <w:t>Title:</w:t>
      </w:r>
      <w:r>
        <w:rPr>
          <w:sz w:val="22"/>
          <w:szCs w:val="22"/>
        </w:rPr>
        <w:tab/>
        <w:t>Summary of [AT113-e][032][eNPN] UE onboarding and provisioning for NPN</w:t>
      </w:r>
    </w:p>
    <w:p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rsidR="00BB22B3" w:rsidRDefault="00BB22B3"/>
    <w:p w:rsidR="00BB22B3" w:rsidRDefault="00722F39">
      <w:pPr>
        <w:pStyle w:val="1"/>
      </w:pPr>
      <w:r>
        <w:t>1</w:t>
      </w:r>
      <w:r>
        <w:tab/>
        <w:t>Introduction</w:t>
      </w:r>
    </w:p>
    <w:p w:rsidR="00BB22B3" w:rsidRDefault="00722F39">
      <w:pPr>
        <w:pStyle w:val="a6"/>
      </w:pPr>
      <w:r>
        <w:t>This document is to kick-off the following email discussion:</w:t>
      </w:r>
    </w:p>
    <w:p w:rsidR="00BB22B3" w:rsidRDefault="00722F39">
      <w:pPr>
        <w:pStyle w:val="EmailDiscussion"/>
        <w:overflowPunct/>
        <w:autoSpaceDE/>
        <w:autoSpaceDN/>
        <w:adjustRightInd/>
        <w:textAlignment w:val="auto"/>
      </w:pPr>
      <w:r>
        <w:t>[AT113-e][032][eNPN] UE onboarding and provisioning for NPN (Ericsson)</w:t>
      </w:r>
    </w:p>
    <w:p w:rsidR="00BB22B3" w:rsidRDefault="00722F39">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BB22B3" w:rsidRDefault="00722F39">
      <w:pPr>
        <w:pStyle w:val="EmailDiscussion2"/>
      </w:pPr>
      <w:r>
        <w:tab/>
        <w:t>Intended outcome: Report with agreeable proposals and discussion points (not too many, preferably &lt; 10) for treatment on-line</w:t>
      </w:r>
    </w:p>
    <w:p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B22B3" w:rsidRDefault="00BB22B3">
      <w:pPr>
        <w:pStyle w:val="EmailDiscussion2"/>
      </w:pPr>
    </w:p>
    <w:p w:rsidR="00BB22B3" w:rsidRDefault="00722F39">
      <w:pPr>
        <w:pStyle w:val="21"/>
      </w:pPr>
      <w:r>
        <w:t>Contact information</w:t>
      </w:r>
    </w:p>
    <w:p w:rsidR="00BB22B3" w:rsidRDefault="00722F39">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3"/>
        <w:tblW w:w="0" w:type="auto"/>
        <w:tblLook w:val="04A0"/>
      </w:tblPr>
      <w:tblGrid>
        <w:gridCol w:w="2342"/>
        <w:gridCol w:w="2819"/>
        <w:gridCol w:w="4468"/>
      </w:tblGrid>
      <w:tr w:rsidR="00BB22B3">
        <w:tc>
          <w:tcPr>
            <w:tcW w:w="2342" w:type="dxa"/>
            <w:shd w:val="clear" w:color="auto" w:fill="D0CECE" w:themeFill="background2" w:themeFillShade="E6"/>
          </w:tcPr>
          <w:p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Email address</w:t>
            </w:r>
          </w:p>
        </w:tc>
      </w:tr>
      <w:tr w:rsidR="00BB22B3">
        <w:tc>
          <w:tcPr>
            <w:tcW w:w="2342" w:type="dxa"/>
          </w:tcPr>
          <w:p w:rsidR="00BB22B3" w:rsidRDefault="00722F39">
            <w:pPr>
              <w:pStyle w:val="TAC"/>
              <w:rPr>
                <w:rFonts w:eastAsia="Calibri"/>
                <w:lang w:val="sv-SE" w:eastAsia="ko-KR"/>
              </w:rPr>
            </w:pPr>
            <w:r>
              <w:rPr>
                <w:rFonts w:eastAsia="Calibri"/>
                <w:lang w:val="sv-SE" w:eastAsia="ko-KR"/>
              </w:rPr>
              <w:t>Ericsson</w:t>
            </w:r>
          </w:p>
        </w:tc>
        <w:tc>
          <w:tcPr>
            <w:tcW w:w="2819" w:type="dxa"/>
          </w:tcPr>
          <w:p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o Scharager</w:t>
            </w:r>
          </w:p>
        </w:tc>
        <w:tc>
          <w:tcPr>
            <w:tcW w:w="4468" w:type="dxa"/>
          </w:tcPr>
          <w:p w:rsidR="00BB22B3" w:rsidRDefault="00722F39">
            <w:pPr>
              <w:pStyle w:val="TAC"/>
              <w:rPr>
                <w:rFonts w:eastAsia="Calibri"/>
                <w:lang w:val="sv-SE" w:eastAsia="ko-KR"/>
              </w:rPr>
            </w:pPr>
            <w:r>
              <w:rPr>
                <w:rFonts w:eastAsia="Calibri"/>
                <w:lang w:val="sv-SE" w:eastAsia="ko-KR"/>
              </w:rPr>
              <w:t>felipe.arrano.scharager@ericsson.com</w:t>
            </w:r>
          </w:p>
        </w:tc>
      </w:tr>
      <w:tr w:rsidR="00BB22B3">
        <w:tc>
          <w:tcPr>
            <w:tcW w:w="2342" w:type="dxa"/>
          </w:tcPr>
          <w:p w:rsidR="00BB22B3" w:rsidRDefault="00722F39">
            <w:pPr>
              <w:pStyle w:val="TAC"/>
              <w:rPr>
                <w:rFonts w:eastAsia="SimSun"/>
                <w:lang w:val="en-US"/>
              </w:rPr>
            </w:pPr>
            <w:r>
              <w:rPr>
                <w:rFonts w:eastAsia="SimSun" w:hint="eastAsia"/>
                <w:lang w:val="en-US"/>
              </w:rPr>
              <w:t>ZTE</w:t>
            </w:r>
          </w:p>
        </w:tc>
        <w:tc>
          <w:tcPr>
            <w:tcW w:w="2819" w:type="dxa"/>
          </w:tcPr>
          <w:p w:rsidR="00BB22B3" w:rsidRDefault="00722F39">
            <w:pPr>
              <w:pStyle w:val="TAC"/>
              <w:rPr>
                <w:rFonts w:eastAsia="SimSun"/>
                <w:lang w:val="en-US"/>
              </w:rPr>
            </w:pPr>
            <w:r>
              <w:rPr>
                <w:rFonts w:eastAsia="SimSun" w:hint="eastAsia"/>
                <w:lang w:val="en-US"/>
              </w:rPr>
              <w:t>Wenting Li</w:t>
            </w:r>
          </w:p>
        </w:tc>
        <w:tc>
          <w:tcPr>
            <w:tcW w:w="4468" w:type="dxa"/>
          </w:tcPr>
          <w:p w:rsidR="00BB22B3" w:rsidRDefault="00722F39">
            <w:pPr>
              <w:pStyle w:val="TAC"/>
              <w:rPr>
                <w:rFonts w:eastAsia="SimSun"/>
                <w:lang w:val="en-US"/>
              </w:rPr>
            </w:pPr>
            <w:r>
              <w:rPr>
                <w:rFonts w:eastAsia="SimSun" w:hint="eastAsia"/>
                <w:lang w:val="en-US"/>
              </w:rPr>
              <w:t>li.wenting@zte.com.cn</w:t>
            </w:r>
          </w:p>
        </w:tc>
      </w:tr>
      <w:tr w:rsidR="00DC73F6">
        <w:tc>
          <w:tcPr>
            <w:tcW w:w="2342" w:type="dxa"/>
          </w:tcPr>
          <w:p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rsidR="00DC73F6" w:rsidRPr="001B7282" w:rsidRDefault="00DC73F6" w:rsidP="00DC73F6">
            <w:pPr>
              <w:pStyle w:val="TAC"/>
              <w:rPr>
                <w:rFonts w:eastAsia="Malgun Gothic"/>
                <w:lang w:eastAsia="ko-KR"/>
              </w:rPr>
            </w:pPr>
            <w:r>
              <w:rPr>
                <w:lang w:eastAsia="ko-KR"/>
              </w:rPr>
              <w:t>J</w:t>
            </w:r>
            <w:r>
              <w:rPr>
                <w:rFonts w:eastAsia="Malgun Gothic"/>
                <w:lang w:eastAsia="ko-KR"/>
              </w:rPr>
              <w:t>iangsheng Fan</w:t>
            </w:r>
          </w:p>
        </w:tc>
        <w:tc>
          <w:tcPr>
            <w:tcW w:w="4468" w:type="dxa"/>
          </w:tcPr>
          <w:p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tc>
          <w:tcPr>
            <w:tcW w:w="2342" w:type="dxa"/>
          </w:tcPr>
          <w:p w:rsidR="00BB22B3" w:rsidRPr="004711FC" w:rsidRDefault="007A33FF">
            <w:pPr>
              <w:pStyle w:val="TAC"/>
              <w:rPr>
                <w:rFonts w:eastAsia="Calibri"/>
                <w:lang w:val="en-US" w:eastAsia="ko-KR"/>
              </w:rPr>
            </w:pPr>
            <w:r>
              <w:rPr>
                <w:rFonts w:eastAsia="Calibri"/>
                <w:lang w:val="en-US" w:eastAsia="ko-KR"/>
              </w:rPr>
              <w:t>Huawei, HiSilicon</w:t>
            </w:r>
          </w:p>
        </w:tc>
        <w:tc>
          <w:tcPr>
            <w:tcW w:w="2819" w:type="dxa"/>
          </w:tcPr>
          <w:p w:rsidR="00BB22B3" w:rsidRPr="007A33FF" w:rsidRDefault="007A33FF">
            <w:pPr>
              <w:pStyle w:val="TAC"/>
              <w:rPr>
                <w:rFonts w:eastAsiaTheme="minorEastAsia"/>
                <w:lang w:val="en-US"/>
              </w:rPr>
            </w:pPr>
            <w:r>
              <w:rPr>
                <w:rFonts w:eastAsiaTheme="minorEastAsia" w:hint="eastAsia"/>
                <w:lang w:val="en-US"/>
              </w:rPr>
              <w:t>L</w:t>
            </w:r>
            <w:r>
              <w:rPr>
                <w:rFonts w:eastAsiaTheme="minorEastAsia"/>
                <w:lang w:val="en-US"/>
              </w:rPr>
              <w:t>ili Zheng</w:t>
            </w:r>
          </w:p>
        </w:tc>
        <w:tc>
          <w:tcPr>
            <w:tcW w:w="4468" w:type="dxa"/>
          </w:tcPr>
          <w:p w:rsidR="00BB22B3" w:rsidRPr="007A33FF" w:rsidRDefault="007A33FF">
            <w:pPr>
              <w:pStyle w:val="TAC"/>
              <w:rPr>
                <w:rFonts w:eastAsiaTheme="minorEastAsia"/>
                <w:lang w:val="en-US"/>
              </w:rPr>
            </w:pPr>
            <w:r>
              <w:rPr>
                <w:rFonts w:eastAsiaTheme="minorEastAsia"/>
                <w:lang w:val="en-US"/>
              </w:rPr>
              <w:t>zhenglili4@huawei.com</w:t>
            </w:r>
          </w:p>
        </w:tc>
      </w:tr>
      <w:tr w:rsidR="00BB22B3">
        <w:tc>
          <w:tcPr>
            <w:tcW w:w="2342" w:type="dxa"/>
          </w:tcPr>
          <w:p w:rsidR="00BB22B3" w:rsidRPr="004711FC" w:rsidRDefault="0032546C">
            <w:pPr>
              <w:pStyle w:val="TAC"/>
              <w:rPr>
                <w:rFonts w:eastAsia="Calibri"/>
                <w:lang w:val="en-US" w:eastAsia="ko-KR"/>
              </w:rPr>
            </w:pPr>
            <w:r>
              <w:rPr>
                <w:rFonts w:eastAsia="Calibri"/>
                <w:lang w:val="en-US" w:eastAsia="ko-KR"/>
              </w:rPr>
              <w:t>MediaTek</w:t>
            </w:r>
          </w:p>
        </w:tc>
        <w:tc>
          <w:tcPr>
            <w:tcW w:w="2819" w:type="dxa"/>
          </w:tcPr>
          <w:p w:rsidR="00BB22B3" w:rsidRPr="004711FC" w:rsidRDefault="0032546C">
            <w:pPr>
              <w:pStyle w:val="TAC"/>
              <w:rPr>
                <w:rFonts w:eastAsia="Calibri"/>
                <w:lang w:val="en-US" w:eastAsia="ko-KR"/>
              </w:rPr>
            </w:pPr>
            <w:r>
              <w:rPr>
                <w:rFonts w:eastAsia="Calibri"/>
                <w:lang w:val="en-US" w:eastAsia="ko-KR"/>
              </w:rPr>
              <w:t>Pradeep Jose</w:t>
            </w:r>
          </w:p>
        </w:tc>
        <w:tc>
          <w:tcPr>
            <w:tcW w:w="4468" w:type="dxa"/>
          </w:tcPr>
          <w:p w:rsidR="00BB22B3" w:rsidRPr="004711FC" w:rsidRDefault="0032546C">
            <w:pPr>
              <w:pStyle w:val="TAC"/>
              <w:rPr>
                <w:rFonts w:eastAsia="Calibri"/>
                <w:lang w:val="en-US" w:eastAsia="ko-KR"/>
              </w:rPr>
            </w:pPr>
            <w:r>
              <w:rPr>
                <w:rFonts w:eastAsia="Calibri"/>
                <w:lang w:val="en-US" w:eastAsia="ko-KR"/>
              </w:rPr>
              <w:t>pradeep[dot]jose[at]mediatek[dot]com</w:t>
            </w:r>
          </w:p>
        </w:tc>
      </w:tr>
      <w:tr w:rsidR="00BB22B3">
        <w:tc>
          <w:tcPr>
            <w:tcW w:w="2342" w:type="dxa"/>
          </w:tcPr>
          <w:p w:rsidR="00BB22B3" w:rsidRPr="004711FC" w:rsidRDefault="0082020B">
            <w:pPr>
              <w:pStyle w:val="TAC"/>
              <w:rPr>
                <w:rFonts w:eastAsia="Calibri"/>
                <w:lang w:val="en-US" w:eastAsia="ko-KR"/>
              </w:rPr>
            </w:pPr>
            <w:r>
              <w:rPr>
                <w:rFonts w:eastAsia="Calibri"/>
                <w:lang w:val="en-US" w:eastAsia="ko-KR"/>
              </w:rPr>
              <w:t>Intel</w:t>
            </w:r>
          </w:p>
        </w:tc>
        <w:tc>
          <w:tcPr>
            <w:tcW w:w="2819" w:type="dxa"/>
          </w:tcPr>
          <w:p w:rsidR="00BB22B3" w:rsidRPr="004711FC" w:rsidRDefault="0082020B">
            <w:pPr>
              <w:pStyle w:val="TAC"/>
              <w:rPr>
                <w:rFonts w:eastAsia="Calibri"/>
                <w:lang w:val="en-US" w:eastAsia="ko-KR"/>
              </w:rPr>
            </w:pPr>
            <w:r>
              <w:rPr>
                <w:rFonts w:eastAsia="Calibri"/>
                <w:lang w:val="en-US" w:eastAsia="ko-KR"/>
              </w:rPr>
              <w:t>Seau Sian Lim</w:t>
            </w:r>
          </w:p>
        </w:tc>
        <w:tc>
          <w:tcPr>
            <w:tcW w:w="4468" w:type="dxa"/>
          </w:tcPr>
          <w:p w:rsidR="00BB22B3" w:rsidRPr="004711FC" w:rsidRDefault="0082020B">
            <w:pPr>
              <w:pStyle w:val="TAC"/>
              <w:rPr>
                <w:rFonts w:eastAsia="Calibri"/>
                <w:lang w:val="en-US" w:eastAsia="ko-KR"/>
              </w:rPr>
            </w:pPr>
            <w:r>
              <w:rPr>
                <w:rFonts w:eastAsia="Calibri"/>
                <w:lang w:val="en-US" w:eastAsia="ko-KR"/>
              </w:rPr>
              <w:t>seau.s.lim@intel.com</w:t>
            </w:r>
          </w:p>
        </w:tc>
      </w:tr>
      <w:tr w:rsidR="000E6B5E">
        <w:tc>
          <w:tcPr>
            <w:tcW w:w="2342" w:type="dxa"/>
          </w:tcPr>
          <w:p w:rsidR="000E6B5E" w:rsidRPr="004711FC" w:rsidRDefault="000E6B5E">
            <w:pPr>
              <w:pStyle w:val="TAC"/>
              <w:rPr>
                <w:rFonts w:eastAsia="Calibri"/>
                <w:lang w:val="en-US" w:eastAsia="ko-KR"/>
              </w:rPr>
            </w:pPr>
            <w:r>
              <w:rPr>
                <w:rFonts w:eastAsiaTheme="minorEastAsia" w:hint="eastAsia"/>
                <w:lang w:val="en-US"/>
              </w:rPr>
              <w:t>CATT</w:t>
            </w:r>
          </w:p>
        </w:tc>
        <w:tc>
          <w:tcPr>
            <w:tcW w:w="2819" w:type="dxa"/>
          </w:tcPr>
          <w:p w:rsidR="000E6B5E" w:rsidRPr="004711FC" w:rsidRDefault="000E6B5E">
            <w:pPr>
              <w:pStyle w:val="TAC"/>
              <w:rPr>
                <w:rFonts w:eastAsia="Calibri"/>
                <w:lang w:val="en-US" w:eastAsia="ko-KR"/>
              </w:rPr>
            </w:pPr>
            <w:r>
              <w:rPr>
                <w:rFonts w:eastAsiaTheme="minorEastAsia" w:hint="eastAsia"/>
                <w:lang w:val="en-US"/>
              </w:rPr>
              <w:t>Rui Zhou</w:t>
            </w:r>
          </w:p>
        </w:tc>
        <w:tc>
          <w:tcPr>
            <w:tcW w:w="4468" w:type="dxa"/>
          </w:tcPr>
          <w:p w:rsidR="000E6B5E" w:rsidRPr="004711FC" w:rsidRDefault="000E6B5E">
            <w:pPr>
              <w:pStyle w:val="TAC"/>
              <w:rPr>
                <w:rFonts w:eastAsia="Calibri"/>
                <w:lang w:val="en-US" w:eastAsia="ko-KR"/>
              </w:rPr>
            </w:pPr>
            <w:r>
              <w:rPr>
                <w:rFonts w:eastAsiaTheme="minorEastAsia" w:hint="eastAsia"/>
                <w:lang w:val="en-US"/>
              </w:rPr>
              <w:t>zhourui@catt.cn</w:t>
            </w:r>
          </w:p>
        </w:tc>
      </w:tr>
      <w:tr w:rsidR="00BB22B3">
        <w:tc>
          <w:tcPr>
            <w:tcW w:w="2342" w:type="dxa"/>
          </w:tcPr>
          <w:p w:rsidR="00BB22B3" w:rsidRPr="004711FC" w:rsidRDefault="00087C7C">
            <w:pPr>
              <w:pStyle w:val="TAC"/>
              <w:rPr>
                <w:rFonts w:eastAsia="Calibri"/>
                <w:lang w:val="en-US" w:eastAsia="ko-KR"/>
              </w:rPr>
            </w:pPr>
            <w:r>
              <w:rPr>
                <w:rFonts w:eastAsia="Calibri"/>
                <w:lang w:val="en-US" w:eastAsia="ko-KR"/>
              </w:rPr>
              <w:t>Sony</w:t>
            </w:r>
          </w:p>
        </w:tc>
        <w:tc>
          <w:tcPr>
            <w:tcW w:w="2819" w:type="dxa"/>
          </w:tcPr>
          <w:p w:rsidR="00BB22B3" w:rsidRPr="004711FC" w:rsidRDefault="00087C7C">
            <w:pPr>
              <w:pStyle w:val="TAC"/>
              <w:rPr>
                <w:rFonts w:eastAsia="Calibri"/>
                <w:lang w:val="en-US" w:eastAsia="ko-KR"/>
              </w:rPr>
            </w:pPr>
            <w:r>
              <w:rPr>
                <w:rFonts w:eastAsia="Calibri"/>
                <w:lang w:val="en-US" w:eastAsia="ko-KR"/>
              </w:rPr>
              <w:t>Vivek Sharma</w:t>
            </w:r>
          </w:p>
        </w:tc>
        <w:tc>
          <w:tcPr>
            <w:tcW w:w="4468" w:type="dxa"/>
          </w:tcPr>
          <w:p w:rsidR="00BB22B3" w:rsidRPr="004711FC" w:rsidRDefault="00087C7C">
            <w:pPr>
              <w:pStyle w:val="TAC"/>
              <w:rPr>
                <w:rFonts w:eastAsia="Calibri"/>
                <w:lang w:val="en-US" w:eastAsia="ko-KR"/>
              </w:rPr>
            </w:pPr>
            <w:r>
              <w:rPr>
                <w:rFonts w:eastAsia="Calibri"/>
                <w:lang w:val="en-US" w:eastAsia="ko-KR"/>
              </w:rPr>
              <w:t>Vivek.sharma@sony.com</w:t>
            </w:r>
            <w:bookmarkStart w:id="0" w:name="_GoBack"/>
            <w:bookmarkEnd w:id="0"/>
          </w:p>
        </w:tc>
      </w:tr>
      <w:tr w:rsidR="00BA2E49">
        <w:tc>
          <w:tcPr>
            <w:tcW w:w="2342" w:type="dxa"/>
          </w:tcPr>
          <w:p w:rsidR="00BA2E49" w:rsidRPr="00BA2E49" w:rsidRDefault="00BA2E49">
            <w:pPr>
              <w:pStyle w:val="TAC"/>
              <w:rPr>
                <w:rFonts w:eastAsiaTheme="minorEastAsia" w:hint="eastAsia"/>
                <w:lang w:val="en-US"/>
              </w:rPr>
            </w:pPr>
            <w:r>
              <w:rPr>
                <w:rFonts w:eastAsiaTheme="minorEastAsia" w:hint="eastAsia"/>
                <w:lang w:val="en-US"/>
              </w:rPr>
              <w:t>CMCC</w:t>
            </w:r>
          </w:p>
        </w:tc>
        <w:tc>
          <w:tcPr>
            <w:tcW w:w="2819" w:type="dxa"/>
          </w:tcPr>
          <w:p w:rsidR="00BA2E49" w:rsidRPr="003C0EB9" w:rsidRDefault="00BA2E49" w:rsidP="006D727F">
            <w:pPr>
              <w:pStyle w:val="TAC"/>
              <w:rPr>
                <w:rFonts w:eastAsiaTheme="minorEastAsia"/>
                <w:lang w:val="en-US"/>
              </w:rPr>
            </w:pPr>
            <w:r>
              <w:rPr>
                <w:rFonts w:eastAsiaTheme="minorEastAsia"/>
                <w:lang w:val="en-US"/>
              </w:rPr>
              <w:t>C</w:t>
            </w:r>
            <w:r>
              <w:rPr>
                <w:rFonts w:eastAsiaTheme="minorEastAsia" w:hint="eastAsia"/>
                <w:lang w:val="en-US"/>
              </w:rPr>
              <w:t>hai Li/Min Wu</w:t>
            </w:r>
          </w:p>
        </w:tc>
        <w:tc>
          <w:tcPr>
            <w:tcW w:w="4468" w:type="dxa"/>
          </w:tcPr>
          <w:p w:rsidR="00BA2E49" w:rsidRPr="003C0EB9" w:rsidRDefault="00BA2E49" w:rsidP="006D727F">
            <w:pPr>
              <w:pStyle w:val="TAC"/>
              <w:rPr>
                <w:rFonts w:eastAsiaTheme="minorEastAsia"/>
                <w:lang w:val="en-US"/>
              </w:rPr>
            </w:pPr>
            <w:r w:rsidRPr="003C0EB9">
              <w:rPr>
                <w:rFonts w:eastAsiaTheme="minorEastAsia"/>
                <w:lang w:val="en-US"/>
              </w:rPr>
              <w:t>chaili@chinamobile.com</w:t>
            </w:r>
            <w:r>
              <w:rPr>
                <w:rFonts w:eastAsiaTheme="minorEastAsia" w:hint="eastAsia"/>
                <w:lang w:val="en-US"/>
              </w:rPr>
              <w:t>/wumin@chinamobile.com</w:t>
            </w:r>
          </w:p>
        </w:tc>
      </w:tr>
      <w:tr w:rsidR="00BA2E49">
        <w:tc>
          <w:tcPr>
            <w:tcW w:w="2342" w:type="dxa"/>
          </w:tcPr>
          <w:p w:rsidR="00BA2E49" w:rsidRPr="004711FC" w:rsidRDefault="00BA2E49">
            <w:pPr>
              <w:pStyle w:val="TAC"/>
              <w:rPr>
                <w:rFonts w:eastAsia="Calibri"/>
                <w:lang w:val="en-US" w:eastAsia="ko-KR"/>
              </w:rPr>
            </w:pPr>
          </w:p>
        </w:tc>
        <w:tc>
          <w:tcPr>
            <w:tcW w:w="2819" w:type="dxa"/>
          </w:tcPr>
          <w:p w:rsidR="00BA2E49" w:rsidRPr="004711FC" w:rsidRDefault="00BA2E49">
            <w:pPr>
              <w:pStyle w:val="TAC"/>
              <w:rPr>
                <w:rFonts w:eastAsia="Calibri"/>
                <w:lang w:val="en-US" w:eastAsia="ko-KR"/>
              </w:rPr>
            </w:pPr>
          </w:p>
        </w:tc>
        <w:tc>
          <w:tcPr>
            <w:tcW w:w="4468" w:type="dxa"/>
          </w:tcPr>
          <w:p w:rsidR="00BA2E49" w:rsidRPr="004711FC" w:rsidRDefault="00BA2E49">
            <w:pPr>
              <w:pStyle w:val="TAC"/>
              <w:rPr>
                <w:rFonts w:eastAsia="Calibri"/>
                <w:lang w:val="en-US" w:eastAsia="ko-KR"/>
              </w:rPr>
            </w:pPr>
          </w:p>
        </w:tc>
      </w:tr>
      <w:tr w:rsidR="00BA2E49">
        <w:tc>
          <w:tcPr>
            <w:tcW w:w="2342" w:type="dxa"/>
          </w:tcPr>
          <w:p w:rsidR="00BA2E49" w:rsidRPr="004711FC" w:rsidRDefault="00BA2E49">
            <w:pPr>
              <w:pStyle w:val="TAC"/>
              <w:rPr>
                <w:rFonts w:eastAsia="Calibri"/>
                <w:lang w:val="en-US" w:eastAsia="ko-KR"/>
              </w:rPr>
            </w:pPr>
          </w:p>
        </w:tc>
        <w:tc>
          <w:tcPr>
            <w:tcW w:w="2819" w:type="dxa"/>
          </w:tcPr>
          <w:p w:rsidR="00BA2E49" w:rsidRPr="004711FC" w:rsidRDefault="00BA2E49">
            <w:pPr>
              <w:pStyle w:val="TAC"/>
              <w:rPr>
                <w:rFonts w:eastAsia="Calibri"/>
                <w:lang w:val="en-US" w:eastAsia="ko-KR"/>
              </w:rPr>
            </w:pPr>
          </w:p>
        </w:tc>
        <w:tc>
          <w:tcPr>
            <w:tcW w:w="4468" w:type="dxa"/>
          </w:tcPr>
          <w:p w:rsidR="00BA2E49" w:rsidRPr="004711FC" w:rsidRDefault="00BA2E49">
            <w:pPr>
              <w:pStyle w:val="TAC"/>
              <w:rPr>
                <w:rFonts w:eastAsia="Calibri"/>
                <w:lang w:val="en-US" w:eastAsia="ko-KR"/>
              </w:rPr>
            </w:pPr>
          </w:p>
        </w:tc>
      </w:tr>
      <w:tr w:rsidR="00BA2E49">
        <w:tc>
          <w:tcPr>
            <w:tcW w:w="2342" w:type="dxa"/>
          </w:tcPr>
          <w:p w:rsidR="00BA2E49" w:rsidRPr="004711FC" w:rsidRDefault="00BA2E49">
            <w:pPr>
              <w:pStyle w:val="TAC"/>
              <w:rPr>
                <w:rFonts w:eastAsia="Calibri"/>
                <w:lang w:val="en-US" w:eastAsia="ko-KR"/>
              </w:rPr>
            </w:pPr>
          </w:p>
        </w:tc>
        <w:tc>
          <w:tcPr>
            <w:tcW w:w="2819" w:type="dxa"/>
          </w:tcPr>
          <w:p w:rsidR="00BA2E49" w:rsidRPr="004711FC" w:rsidRDefault="00BA2E49">
            <w:pPr>
              <w:pStyle w:val="TAC"/>
              <w:rPr>
                <w:rFonts w:eastAsia="Calibri"/>
                <w:lang w:val="en-US" w:eastAsia="ko-KR"/>
              </w:rPr>
            </w:pPr>
          </w:p>
        </w:tc>
        <w:tc>
          <w:tcPr>
            <w:tcW w:w="4468" w:type="dxa"/>
          </w:tcPr>
          <w:p w:rsidR="00BA2E49" w:rsidRPr="004711FC" w:rsidRDefault="00BA2E49">
            <w:pPr>
              <w:pStyle w:val="TAC"/>
              <w:rPr>
                <w:rFonts w:eastAsia="Calibri"/>
                <w:lang w:val="en-US" w:eastAsia="ko-KR"/>
              </w:rPr>
            </w:pPr>
          </w:p>
        </w:tc>
      </w:tr>
      <w:tr w:rsidR="00BA2E49">
        <w:tc>
          <w:tcPr>
            <w:tcW w:w="2342" w:type="dxa"/>
          </w:tcPr>
          <w:p w:rsidR="00BA2E49" w:rsidRPr="004711FC" w:rsidRDefault="00BA2E49">
            <w:pPr>
              <w:pStyle w:val="TAC"/>
              <w:rPr>
                <w:rFonts w:eastAsia="Calibri"/>
                <w:lang w:val="en-US" w:eastAsia="ko-KR"/>
              </w:rPr>
            </w:pPr>
          </w:p>
        </w:tc>
        <w:tc>
          <w:tcPr>
            <w:tcW w:w="2819" w:type="dxa"/>
          </w:tcPr>
          <w:p w:rsidR="00BA2E49" w:rsidRPr="004711FC" w:rsidRDefault="00BA2E49">
            <w:pPr>
              <w:pStyle w:val="TAC"/>
              <w:rPr>
                <w:rFonts w:eastAsia="Calibri"/>
                <w:lang w:val="en-US" w:eastAsia="ko-KR"/>
              </w:rPr>
            </w:pPr>
          </w:p>
        </w:tc>
        <w:tc>
          <w:tcPr>
            <w:tcW w:w="4468" w:type="dxa"/>
          </w:tcPr>
          <w:p w:rsidR="00BA2E49" w:rsidRPr="004711FC" w:rsidRDefault="00BA2E49">
            <w:pPr>
              <w:pStyle w:val="TAC"/>
              <w:rPr>
                <w:rFonts w:eastAsia="Calibri"/>
                <w:lang w:val="en-US" w:eastAsia="ko-KR"/>
              </w:rPr>
            </w:pPr>
          </w:p>
        </w:tc>
      </w:tr>
    </w:tbl>
    <w:p w:rsidR="00BB22B3" w:rsidRDefault="00BB22B3">
      <w:pPr>
        <w:pStyle w:val="EmailDiscussion2"/>
        <w:rPr>
          <w:lang w:eastAsia="zh-CN"/>
        </w:rPr>
      </w:pPr>
    </w:p>
    <w:p w:rsidR="00BB22B3" w:rsidRDefault="00BB22B3">
      <w:pPr>
        <w:pStyle w:val="a6"/>
      </w:pPr>
    </w:p>
    <w:p w:rsidR="00BB22B3" w:rsidRDefault="00722F39">
      <w:pPr>
        <w:pStyle w:val="1"/>
      </w:pPr>
      <w:bookmarkStart w:id="1" w:name="_Ref178064866"/>
      <w:r>
        <w:t>2</w:t>
      </w:r>
      <w:r>
        <w:tab/>
        <w:t>Discussion</w:t>
      </w:r>
      <w:bookmarkEnd w:id="1"/>
    </w:p>
    <w:p w:rsidR="00BB22B3" w:rsidRDefault="00141C3D">
      <w:pPr>
        <w:pStyle w:val="a6"/>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DA77DF" w:rsidRDefault="00DA77DF"/>
              </w:txbxContent>
            </v:textbox>
            <w10:wrap type="square"/>
          </v:shape>
        </w:pict>
      </w:r>
      <w:r w:rsidR="00722F39">
        <w:t xml:space="preserve">The following RAN2 centric objectives are captured in the NG_RAN_PRN_enh WID (see </w:t>
      </w:r>
      <w:hyperlink r:id="rId12" w:history="1">
        <w:r w:rsidR="00722F39">
          <w:rPr>
            <w:rStyle w:val="af8"/>
          </w:rPr>
          <w:t>RP-202363</w:t>
        </w:r>
      </w:hyperlink>
      <w:r w:rsidR="00722F39">
        <w:t>), regarding the scope of the current email discussion:</w:t>
      </w:r>
    </w:p>
    <w:p w:rsidR="00BB22B3" w:rsidRDefault="00722F39">
      <w:pPr>
        <w:pStyle w:val="a6"/>
      </w:pPr>
      <w:r>
        <w:lastRenderedPageBreak/>
        <w:t xml:space="preserve">Therefore, as indicated above, the intention of the present document is to identify common views regarding what is required to be supported by AS and the related RAN2 impact. </w:t>
      </w:r>
    </w:p>
    <w:p w:rsidR="00BB22B3" w:rsidRDefault="00722F39">
      <w:pPr>
        <w:pStyle w:val="a6"/>
      </w:pPr>
      <w:r>
        <w:t xml:space="preserve">The list of Tdocs considered for this email discussion is available in the Reference section below. </w:t>
      </w:r>
    </w:p>
    <w:p w:rsidR="00BB22B3" w:rsidRDefault="00722F39">
      <w:pPr>
        <w:pStyle w:val="21"/>
      </w:pPr>
      <w:r>
        <w:t>2.1</w:t>
      </w:r>
      <w:r>
        <w:tab/>
        <w:t>Relevant parameter broadcast in SIB</w:t>
      </w:r>
    </w:p>
    <w:p w:rsidR="00BB22B3" w:rsidRDefault="00141C3D">
      <w:pPr>
        <w:pStyle w:val="a6"/>
      </w:pPr>
      <w:r>
        <w:rPr>
          <w:noProof/>
          <w:lang w:val="en-US"/>
        </w:rPr>
        <w:pict>
          <v:shape id="_x0000_s1027" type="#_x0000_t202" style="position:absolute;left:0;text-align:left;margin-left:-1.7pt;margin-top:16.95pt;width:484pt;height:84pt;z-index:25165772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rsidR="00DA77DF" w:rsidRDefault="00DA77DF">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rsidR="00DA77DF" w:rsidRDefault="00DA77DF"/>
              </w:txbxContent>
            </v:textbox>
            <w10:wrap type="square"/>
          </v:shape>
        </w:pict>
      </w:r>
      <w:r w:rsidR="00722F39">
        <w:t>SA2’s eNPN study item resulting in TR 23.700-07 (see</w:t>
      </w:r>
      <w:r w:rsidR="00722F39">
        <w:rPr>
          <w:color w:val="FF0000"/>
        </w:rPr>
        <w:t xml:space="preserve"> </w:t>
      </w:r>
      <w:hyperlink r:id="rId13" w:tgtFrame="_blank" w:history="1">
        <w:r w:rsidR="00722F39">
          <w:rPr>
            <w:rStyle w:val="af8"/>
          </w:rPr>
          <w:t>SP-200967</w:t>
        </w:r>
      </w:hyperlink>
      <w:r w:rsidR="00722F39">
        <w:t>) concluded the following in clause 8.4.1:</w:t>
      </w:r>
    </w:p>
    <w:p w:rsidR="00BB22B3" w:rsidRDefault="00722F39">
      <w:pPr>
        <w:pStyle w:val="a6"/>
        <w:rPr>
          <w:rStyle w:val="af4"/>
        </w:rPr>
      </w:pPr>
      <w:r>
        <w:rPr>
          <w:rStyle w:val="af4"/>
        </w:rPr>
        <w:t>Q1.1.a: Do you agree that a 1-bit indication for onboarding is needed in the SIB?</w:t>
      </w:r>
    </w:p>
    <w:p w:rsidR="00BB22B3" w:rsidRDefault="00722F39">
      <w:pPr>
        <w:pStyle w:val="a6"/>
        <w:rPr>
          <w:b/>
          <w:bCs/>
        </w:rPr>
      </w:pPr>
      <w:r>
        <w:rPr>
          <w:rStyle w:val="af4"/>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SimSun"/>
                <w:b/>
                <w:bCs/>
                <w:lang w:eastAsia="zh-CN"/>
              </w:rPr>
            </w:pPr>
            <w:r>
              <w:rPr>
                <w:rFonts w:eastAsia="SimSun"/>
                <w:b/>
                <w:bCs/>
                <w:lang w:eastAsia="zh-CN"/>
              </w:rPr>
              <w:t>Yes/No (Q1.1</w:t>
            </w:r>
            <w:r>
              <w:rPr>
                <w:rFonts w:eastAsia="SimSun"/>
                <w:lang w:eastAsia="zh-CN"/>
              </w:rPr>
              <w:t>.</w:t>
            </w:r>
            <w:r>
              <w:rPr>
                <w:rFonts w:eastAsia="SimSun"/>
                <w:b/>
                <w:bCs/>
                <w:lang w:eastAsia="zh-CN"/>
              </w:rPr>
              <w:t>a)</w:t>
            </w:r>
          </w:p>
        </w:tc>
        <w:tc>
          <w:tcPr>
            <w:tcW w:w="1169" w:type="dxa"/>
            <w:shd w:val="clear" w:color="auto" w:fill="D9D9D9"/>
          </w:tcPr>
          <w:p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SimSun"/>
                <w:bCs/>
                <w:lang w:val="en-US" w:eastAsia="zh-CN"/>
              </w:rPr>
            </w:pPr>
            <w:r>
              <w:rPr>
                <w:rFonts w:eastAsia="SimSun" w:hint="eastAsia"/>
                <w:bCs/>
                <w:lang w:val="en-US" w:eastAsia="zh-CN"/>
              </w:rPr>
              <w:t>ZTE</w:t>
            </w:r>
          </w:p>
        </w:tc>
        <w:tc>
          <w:tcPr>
            <w:tcW w:w="1088" w:type="dxa"/>
          </w:tcPr>
          <w:p w:rsidR="00BB22B3" w:rsidRDefault="00722F39">
            <w:pPr>
              <w:spacing w:after="0"/>
              <w:rPr>
                <w:rFonts w:eastAsia="SimSun"/>
                <w:bCs/>
                <w:lang w:val="en-US" w:eastAsia="zh-CN"/>
              </w:rPr>
            </w:pPr>
            <w:r>
              <w:rPr>
                <w:rFonts w:eastAsia="SimSun" w:hint="eastAsia"/>
                <w:bCs/>
                <w:lang w:val="en-US" w:eastAsia="zh-CN"/>
              </w:rPr>
              <w:t>Yes</w:t>
            </w:r>
          </w:p>
        </w:tc>
        <w:tc>
          <w:tcPr>
            <w:tcW w:w="1169" w:type="dxa"/>
          </w:tcPr>
          <w:p w:rsidR="00BB22B3" w:rsidRDefault="00722F39">
            <w:pPr>
              <w:spacing w:after="0"/>
              <w:rPr>
                <w:rFonts w:eastAsia="SimSun"/>
                <w:bCs/>
                <w:lang w:val="en-US" w:eastAsia="zh-CN"/>
              </w:rPr>
            </w:pPr>
            <w:r>
              <w:rPr>
                <w:rFonts w:eastAsia="SimSun" w:hint="eastAsia"/>
                <w:bCs/>
                <w:lang w:val="en-US" w:eastAsia="zh-CN"/>
              </w:rPr>
              <w:t>Yes</w:t>
            </w:r>
          </w:p>
        </w:tc>
        <w:tc>
          <w:tcPr>
            <w:tcW w:w="6138" w:type="dxa"/>
          </w:tcPr>
          <w:p w:rsidR="00BB22B3" w:rsidRDefault="00BB22B3">
            <w:pPr>
              <w:spacing w:after="0"/>
              <w:rPr>
                <w:rFonts w:eastAsia="SimSun"/>
                <w:bCs/>
                <w:lang w:val="en-US" w:eastAsia="zh-CN"/>
              </w:rPr>
            </w:pPr>
          </w:p>
        </w:tc>
      </w:tr>
      <w:tr w:rsidR="00DC73F6">
        <w:trPr>
          <w:trHeight w:val="127"/>
        </w:trPr>
        <w:tc>
          <w:tcPr>
            <w:tcW w:w="1128" w:type="dxa"/>
          </w:tcPr>
          <w:p w:rsidR="00DC73F6" w:rsidRPr="00321F36" w:rsidRDefault="00DC73F6" w:rsidP="00DC73F6">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rsidR="00DC73F6" w:rsidRPr="00321F36" w:rsidRDefault="00DC73F6" w:rsidP="00DC73F6">
            <w:pPr>
              <w:spacing w:after="0"/>
              <w:rPr>
                <w:rFonts w:eastAsia="SimSun"/>
                <w:bCs/>
                <w:lang w:eastAsia="zh-CN"/>
              </w:rPr>
            </w:pPr>
            <w:r>
              <w:rPr>
                <w:rFonts w:eastAsia="SimSun" w:hint="eastAsia"/>
                <w:bCs/>
                <w:lang w:eastAsia="zh-CN"/>
              </w:rPr>
              <w:t>Y</w:t>
            </w:r>
            <w:r>
              <w:rPr>
                <w:rFonts w:eastAsia="SimSun"/>
                <w:bCs/>
                <w:lang w:eastAsia="zh-CN"/>
              </w:rPr>
              <w:t>es</w:t>
            </w:r>
          </w:p>
        </w:tc>
        <w:tc>
          <w:tcPr>
            <w:tcW w:w="1169" w:type="dxa"/>
          </w:tcPr>
          <w:p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rsidR="00DC73F6" w:rsidRDefault="00DC73F6" w:rsidP="00DC73F6">
            <w:pPr>
              <w:spacing w:after="0"/>
              <w:rPr>
                <w:rFonts w:eastAsia="SimSun"/>
                <w:bCs/>
                <w:lang w:val="en-US" w:eastAsia="zh-CN"/>
              </w:rPr>
            </w:pPr>
          </w:p>
        </w:tc>
      </w:tr>
      <w:tr w:rsidR="00BB22B3">
        <w:trPr>
          <w:trHeight w:val="132"/>
        </w:trPr>
        <w:tc>
          <w:tcPr>
            <w:tcW w:w="1128" w:type="dxa"/>
          </w:tcPr>
          <w:p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69" w:type="dxa"/>
          </w:tcPr>
          <w:p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32546C">
            <w:pPr>
              <w:spacing w:after="0"/>
              <w:rPr>
                <w:rFonts w:eastAsia="MS Mincho"/>
                <w:bCs/>
              </w:rPr>
            </w:pPr>
            <w:r>
              <w:rPr>
                <w:rFonts w:eastAsia="MS Mincho"/>
                <w:bCs/>
              </w:rPr>
              <w:t>MediaTek</w:t>
            </w:r>
          </w:p>
        </w:tc>
        <w:tc>
          <w:tcPr>
            <w:tcW w:w="1088" w:type="dxa"/>
          </w:tcPr>
          <w:p w:rsidR="00BB22B3" w:rsidRDefault="0032546C">
            <w:pPr>
              <w:spacing w:after="0"/>
              <w:rPr>
                <w:rFonts w:eastAsia="MS Mincho"/>
                <w:bCs/>
              </w:rPr>
            </w:pPr>
            <w:r>
              <w:rPr>
                <w:rFonts w:eastAsia="MS Mincho"/>
                <w:bCs/>
              </w:rPr>
              <w:t>Yes</w:t>
            </w:r>
          </w:p>
        </w:tc>
        <w:tc>
          <w:tcPr>
            <w:tcW w:w="1169" w:type="dxa"/>
          </w:tcPr>
          <w:p w:rsidR="00BB22B3" w:rsidRDefault="0032546C">
            <w:pPr>
              <w:spacing w:after="0"/>
              <w:rPr>
                <w:rFonts w:eastAsia="MS Mincho"/>
                <w:bCs/>
              </w:rPr>
            </w:pPr>
            <w:r>
              <w:rPr>
                <w:rFonts w:eastAsia="MS Mincho"/>
                <w:bCs/>
              </w:rPr>
              <w:t>Yes</w:t>
            </w:r>
          </w:p>
        </w:tc>
        <w:tc>
          <w:tcPr>
            <w:tcW w:w="6138" w:type="dxa"/>
          </w:tcPr>
          <w:p w:rsidR="00BB22B3" w:rsidRDefault="00BB22B3">
            <w:pPr>
              <w:spacing w:after="0"/>
              <w:rPr>
                <w:rFonts w:eastAsia="MS Mincho"/>
                <w:bCs/>
              </w:rPr>
            </w:pPr>
          </w:p>
        </w:tc>
      </w:tr>
      <w:tr w:rsidR="0082020B">
        <w:trPr>
          <w:trHeight w:val="127"/>
        </w:trPr>
        <w:tc>
          <w:tcPr>
            <w:tcW w:w="1128" w:type="dxa"/>
          </w:tcPr>
          <w:p w:rsidR="0082020B" w:rsidRPr="00321F36" w:rsidRDefault="0082020B" w:rsidP="0082020B">
            <w:pPr>
              <w:spacing w:after="0"/>
              <w:rPr>
                <w:rFonts w:eastAsia="SimSun"/>
                <w:bCs/>
                <w:lang w:eastAsia="zh-CN"/>
              </w:rPr>
            </w:pPr>
            <w:r>
              <w:rPr>
                <w:rFonts w:eastAsia="SimSun"/>
                <w:bCs/>
                <w:lang w:eastAsia="zh-CN"/>
              </w:rPr>
              <w:t>Intel</w:t>
            </w:r>
          </w:p>
        </w:tc>
        <w:tc>
          <w:tcPr>
            <w:tcW w:w="1088" w:type="dxa"/>
          </w:tcPr>
          <w:p w:rsidR="0082020B" w:rsidRPr="00321F36" w:rsidRDefault="0082020B" w:rsidP="0082020B">
            <w:pPr>
              <w:spacing w:after="0"/>
              <w:rPr>
                <w:rFonts w:eastAsia="SimSun"/>
                <w:bCs/>
                <w:lang w:eastAsia="zh-CN"/>
              </w:rPr>
            </w:pPr>
            <w:r>
              <w:rPr>
                <w:rFonts w:eastAsia="SimSun"/>
                <w:bCs/>
                <w:lang w:eastAsia="zh-CN"/>
              </w:rPr>
              <w:t>Yes</w:t>
            </w:r>
          </w:p>
        </w:tc>
        <w:tc>
          <w:tcPr>
            <w:tcW w:w="1169" w:type="dxa"/>
          </w:tcPr>
          <w:p w:rsidR="0082020B" w:rsidRPr="00321F36" w:rsidRDefault="0082020B" w:rsidP="0082020B">
            <w:pPr>
              <w:spacing w:after="0"/>
              <w:rPr>
                <w:rFonts w:eastAsia="MS Mincho"/>
                <w:bCs/>
              </w:rPr>
            </w:pPr>
            <w:r>
              <w:rPr>
                <w:rFonts w:eastAsia="MS Mincho"/>
                <w:bCs/>
              </w:rPr>
              <w:t>Yes</w:t>
            </w:r>
          </w:p>
        </w:tc>
        <w:tc>
          <w:tcPr>
            <w:tcW w:w="6138" w:type="dxa"/>
          </w:tcPr>
          <w:p w:rsidR="0082020B" w:rsidRDefault="0082020B" w:rsidP="0082020B">
            <w:pPr>
              <w:spacing w:after="0"/>
              <w:rPr>
                <w:rFonts w:eastAsia="MS Mincho"/>
                <w:bCs/>
              </w:rPr>
            </w:pPr>
          </w:p>
        </w:tc>
      </w:tr>
      <w:tr w:rsidR="008935A7">
        <w:trPr>
          <w:trHeight w:val="132"/>
        </w:trPr>
        <w:tc>
          <w:tcPr>
            <w:tcW w:w="1128" w:type="dxa"/>
          </w:tcPr>
          <w:p w:rsidR="008935A7" w:rsidRDefault="008935A7" w:rsidP="0082020B">
            <w:pPr>
              <w:spacing w:after="0"/>
              <w:rPr>
                <w:rFonts w:eastAsia="MS Mincho"/>
                <w:bCs/>
              </w:rPr>
            </w:pPr>
            <w:r>
              <w:rPr>
                <w:rFonts w:eastAsiaTheme="minorEastAsia" w:hint="eastAsia"/>
                <w:bCs/>
                <w:lang w:eastAsia="zh-CN"/>
              </w:rPr>
              <w:t>CATT</w:t>
            </w:r>
          </w:p>
        </w:tc>
        <w:tc>
          <w:tcPr>
            <w:tcW w:w="1088" w:type="dxa"/>
          </w:tcPr>
          <w:p w:rsidR="008935A7" w:rsidRDefault="008935A7" w:rsidP="0082020B">
            <w:pPr>
              <w:spacing w:after="0"/>
              <w:rPr>
                <w:rFonts w:eastAsia="MS Mincho"/>
                <w:bCs/>
              </w:rPr>
            </w:pPr>
            <w:r>
              <w:rPr>
                <w:rFonts w:eastAsiaTheme="minorEastAsia" w:hint="eastAsia"/>
                <w:bCs/>
                <w:lang w:eastAsia="zh-CN"/>
              </w:rPr>
              <w:t>Yes</w:t>
            </w:r>
          </w:p>
        </w:tc>
        <w:tc>
          <w:tcPr>
            <w:tcW w:w="1169" w:type="dxa"/>
          </w:tcPr>
          <w:p w:rsidR="008935A7" w:rsidRDefault="008935A7" w:rsidP="0082020B">
            <w:pPr>
              <w:spacing w:after="0"/>
              <w:rPr>
                <w:rFonts w:eastAsia="MS Mincho"/>
                <w:bCs/>
              </w:rPr>
            </w:pPr>
            <w:r>
              <w:rPr>
                <w:rFonts w:eastAsiaTheme="minorEastAsia" w:hint="eastAsia"/>
                <w:bCs/>
                <w:lang w:eastAsia="zh-CN"/>
              </w:rPr>
              <w:t>Yes</w:t>
            </w:r>
          </w:p>
        </w:tc>
        <w:tc>
          <w:tcPr>
            <w:tcW w:w="6138" w:type="dxa"/>
          </w:tcPr>
          <w:p w:rsidR="008935A7" w:rsidRDefault="008935A7" w:rsidP="0082020B">
            <w:pPr>
              <w:spacing w:after="0"/>
              <w:rPr>
                <w:rFonts w:eastAsia="MS Mincho"/>
                <w:bCs/>
              </w:rPr>
            </w:pPr>
          </w:p>
        </w:tc>
      </w:tr>
      <w:tr w:rsidR="0082020B">
        <w:trPr>
          <w:trHeight w:val="127"/>
        </w:trPr>
        <w:tc>
          <w:tcPr>
            <w:tcW w:w="1128" w:type="dxa"/>
          </w:tcPr>
          <w:p w:rsidR="0082020B" w:rsidRDefault="00874A80" w:rsidP="0082020B">
            <w:pPr>
              <w:spacing w:after="0"/>
              <w:rPr>
                <w:rFonts w:eastAsia="MS Mincho"/>
                <w:bCs/>
              </w:rPr>
            </w:pPr>
            <w:r>
              <w:rPr>
                <w:rFonts w:eastAsia="MS Mincho"/>
                <w:bCs/>
              </w:rPr>
              <w:t>Sony</w:t>
            </w:r>
          </w:p>
        </w:tc>
        <w:tc>
          <w:tcPr>
            <w:tcW w:w="1088" w:type="dxa"/>
          </w:tcPr>
          <w:p w:rsidR="0082020B" w:rsidRDefault="00874A80" w:rsidP="0082020B">
            <w:pPr>
              <w:spacing w:after="0"/>
              <w:rPr>
                <w:rFonts w:eastAsia="MS Mincho"/>
                <w:bCs/>
              </w:rPr>
            </w:pPr>
            <w:r>
              <w:rPr>
                <w:rFonts w:eastAsia="MS Mincho"/>
                <w:bCs/>
              </w:rPr>
              <w:t>Yes</w:t>
            </w:r>
          </w:p>
        </w:tc>
        <w:tc>
          <w:tcPr>
            <w:tcW w:w="1169" w:type="dxa"/>
          </w:tcPr>
          <w:p w:rsidR="0082020B" w:rsidRDefault="00874A80" w:rsidP="0082020B">
            <w:pPr>
              <w:spacing w:after="0"/>
              <w:rPr>
                <w:rFonts w:eastAsia="MS Mincho"/>
                <w:bCs/>
              </w:rPr>
            </w:pPr>
            <w:r>
              <w:rPr>
                <w:rFonts w:eastAsia="MS Mincho"/>
                <w:bCs/>
              </w:rPr>
              <w:t>Yes</w:t>
            </w:r>
          </w:p>
        </w:tc>
        <w:tc>
          <w:tcPr>
            <w:tcW w:w="6138" w:type="dxa"/>
          </w:tcPr>
          <w:p w:rsidR="0082020B" w:rsidRDefault="0082020B" w:rsidP="0082020B">
            <w:pPr>
              <w:spacing w:after="0"/>
              <w:rPr>
                <w:rFonts w:eastAsia="MS Mincho"/>
                <w:bCs/>
              </w:rPr>
            </w:pPr>
          </w:p>
        </w:tc>
      </w:tr>
      <w:tr w:rsidR="00D05D93">
        <w:trPr>
          <w:trHeight w:val="127"/>
        </w:trPr>
        <w:tc>
          <w:tcPr>
            <w:tcW w:w="1128" w:type="dxa"/>
          </w:tcPr>
          <w:p w:rsidR="00D05D93" w:rsidRPr="003C0EB9" w:rsidRDefault="00D05D93" w:rsidP="006D727F">
            <w:pPr>
              <w:spacing w:after="0"/>
              <w:rPr>
                <w:rFonts w:eastAsiaTheme="minorEastAsia"/>
                <w:bCs/>
                <w:lang w:eastAsia="zh-CN"/>
              </w:rPr>
            </w:pPr>
            <w:r>
              <w:rPr>
                <w:rFonts w:eastAsiaTheme="minorEastAsia" w:hint="eastAsia"/>
                <w:bCs/>
                <w:lang w:eastAsia="zh-CN"/>
              </w:rPr>
              <w:t>CMCC</w:t>
            </w:r>
          </w:p>
        </w:tc>
        <w:tc>
          <w:tcPr>
            <w:tcW w:w="1088" w:type="dxa"/>
          </w:tcPr>
          <w:p w:rsidR="00D05D93" w:rsidRPr="003C0EB9" w:rsidRDefault="00D05D93" w:rsidP="006D727F">
            <w:pPr>
              <w:spacing w:after="0"/>
              <w:rPr>
                <w:rFonts w:eastAsiaTheme="minorEastAsia"/>
                <w:bCs/>
                <w:lang w:eastAsia="zh-CN"/>
              </w:rPr>
            </w:pPr>
            <w:r>
              <w:rPr>
                <w:rFonts w:eastAsiaTheme="minorEastAsia" w:hint="eastAsia"/>
                <w:bCs/>
                <w:lang w:eastAsia="zh-CN"/>
              </w:rPr>
              <w:t>Yes</w:t>
            </w:r>
          </w:p>
        </w:tc>
        <w:tc>
          <w:tcPr>
            <w:tcW w:w="1169" w:type="dxa"/>
          </w:tcPr>
          <w:p w:rsidR="00D05D93" w:rsidRPr="003C0EB9" w:rsidRDefault="00D05D93" w:rsidP="006D727F">
            <w:pPr>
              <w:spacing w:after="0"/>
              <w:rPr>
                <w:rFonts w:eastAsiaTheme="minorEastAsia"/>
                <w:bCs/>
                <w:lang w:eastAsia="zh-CN"/>
              </w:rPr>
            </w:pPr>
            <w:r>
              <w:rPr>
                <w:rFonts w:eastAsiaTheme="minorEastAsia" w:hint="eastAsia"/>
                <w:bCs/>
                <w:lang w:eastAsia="zh-CN"/>
              </w:rPr>
              <w:t>Yes</w:t>
            </w:r>
          </w:p>
        </w:tc>
        <w:tc>
          <w:tcPr>
            <w:tcW w:w="6138" w:type="dxa"/>
          </w:tcPr>
          <w:p w:rsidR="00D05D93" w:rsidRDefault="00D05D93" w:rsidP="0082020B">
            <w:pPr>
              <w:spacing w:after="0"/>
              <w:rPr>
                <w:rFonts w:eastAsia="MS Mincho"/>
                <w:bCs/>
              </w:rPr>
            </w:pPr>
          </w:p>
        </w:tc>
      </w:tr>
    </w:tbl>
    <w:p w:rsidR="00BB22B3" w:rsidRDefault="00BB22B3">
      <w:pPr>
        <w:pStyle w:val="a6"/>
      </w:pPr>
    </w:p>
    <w:p w:rsidR="00BB22B3" w:rsidRDefault="00722F39">
      <w:pPr>
        <w:pStyle w:val="a6"/>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rsidR="00BB22B3" w:rsidRDefault="00722F39">
      <w:pPr>
        <w:pStyle w:val="a6"/>
        <w:rPr>
          <w:rStyle w:val="af4"/>
        </w:rPr>
      </w:pPr>
      <w:r>
        <w:rPr>
          <w:rStyle w:val="af4"/>
        </w:rPr>
        <w:t>Q1.2.a: Do you think any additional SIB information (e.g. SO-SNPN) besides the 1-bit indication is needed?</w:t>
      </w:r>
    </w:p>
    <w:p w:rsidR="00BB22B3" w:rsidRDefault="00722F39">
      <w:pPr>
        <w:pStyle w:val="a6"/>
        <w:rPr>
          <w:b/>
          <w:bCs/>
        </w:rPr>
      </w:pPr>
      <w:r>
        <w:rPr>
          <w:rStyle w:val="af4"/>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SimSun"/>
                <w:b/>
                <w:bCs/>
                <w:lang w:eastAsia="zh-CN"/>
              </w:rPr>
            </w:pPr>
            <w:r>
              <w:rPr>
                <w:rFonts w:eastAsia="SimSun"/>
                <w:b/>
                <w:bCs/>
                <w:lang w:eastAsia="zh-CN"/>
              </w:rPr>
              <w:t>Yes/No (Q1.2.a)</w:t>
            </w:r>
          </w:p>
        </w:tc>
        <w:tc>
          <w:tcPr>
            <w:tcW w:w="1169" w:type="dxa"/>
            <w:shd w:val="clear" w:color="auto" w:fill="D9D9D9"/>
          </w:tcPr>
          <w:p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SimSun"/>
                <w:bCs/>
                <w:lang w:val="en-US" w:eastAsia="zh-CN"/>
              </w:rPr>
            </w:pPr>
            <w:r>
              <w:rPr>
                <w:rFonts w:eastAsia="SimSun" w:hint="eastAsia"/>
                <w:bCs/>
                <w:lang w:val="en-US" w:eastAsia="zh-CN"/>
              </w:rPr>
              <w:t>ZTE</w:t>
            </w:r>
          </w:p>
        </w:tc>
        <w:tc>
          <w:tcPr>
            <w:tcW w:w="1088" w:type="dxa"/>
          </w:tcPr>
          <w:p w:rsidR="00BB22B3" w:rsidRDefault="00722F39">
            <w:pPr>
              <w:spacing w:after="0"/>
              <w:rPr>
                <w:rFonts w:eastAsia="SimSun"/>
                <w:bCs/>
                <w:lang w:val="en-US" w:eastAsia="zh-CN"/>
              </w:rPr>
            </w:pPr>
            <w:r>
              <w:rPr>
                <w:rFonts w:eastAsia="SimSun" w:hint="eastAsia"/>
                <w:bCs/>
                <w:lang w:val="en-US" w:eastAsia="zh-CN"/>
              </w:rPr>
              <w:t>FFS</w:t>
            </w:r>
          </w:p>
        </w:tc>
        <w:tc>
          <w:tcPr>
            <w:tcW w:w="1169" w:type="dxa"/>
          </w:tcPr>
          <w:p w:rsidR="00BB22B3" w:rsidRDefault="00722F39">
            <w:pPr>
              <w:spacing w:after="0"/>
              <w:rPr>
                <w:rFonts w:eastAsia="SimSun"/>
                <w:bCs/>
                <w:lang w:val="en-US" w:eastAsia="zh-CN"/>
              </w:rPr>
            </w:pPr>
            <w:r>
              <w:rPr>
                <w:rFonts w:eastAsia="SimSun" w:hint="eastAsia"/>
                <w:bCs/>
                <w:lang w:val="en-US" w:eastAsia="zh-CN"/>
              </w:rPr>
              <w:t>SIB1</w:t>
            </w:r>
          </w:p>
        </w:tc>
        <w:tc>
          <w:tcPr>
            <w:tcW w:w="6138" w:type="dxa"/>
          </w:tcPr>
          <w:p w:rsidR="00BB22B3" w:rsidRDefault="00722F39">
            <w:pPr>
              <w:spacing w:after="0"/>
              <w:rPr>
                <w:rFonts w:eastAsia="SimSun"/>
                <w:b/>
                <w:bCs/>
                <w:lang w:val="en-US" w:eastAsia="zh-CN"/>
              </w:rPr>
            </w:pPr>
            <w:r>
              <w:rPr>
                <w:rFonts w:eastAsia="SimSun" w:hint="eastAsia"/>
                <w:bCs/>
                <w:lang w:val="en-US" w:eastAsia="zh-CN"/>
              </w:rPr>
              <w:t>For the Q1.2a, we think whether more SIB information (e.g. Group ID of the SO) is needed, further input from the SA2/CT1 is needed.</w:t>
            </w:r>
          </w:p>
        </w:tc>
      </w:tr>
      <w:tr w:rsidR="00E44B9E">
        <w:trPr>
          <w:trHeight w:val="127"/>
        </w:trPr>
        <w:tc>
          <w:tcPr>
            <w:tcW w:w="1128" w:type="dxa"/>
          </w:tcPr>
          <w:p w:rsidR="00E44B9E" w:rsidRPr="00321F36" w:rsidRDefault="00E44B9E" w:rsidP="00E44B9E">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rsidR="00E44B9E" w:rsidRPr="00321F36" w:rsidRDefault="00E44B9E" w:rsidP="00E44B9E">
            <w:pPr>
              <w:spacing w:after="0"/>
              <w:rPr>
                <w:rFonts w:eastAsia="SimSun"/>
                <w:bCs/>
                <w:lang w:eastAsia="zh-CN"/>
              </w:rPr>
            </w:pPr>
            <w:r>
              <w:rPr>
                <w:rFonts w:eastAsia="SimSun" w:hint="eastAsia"/>
                <w:bCs/>
                <w:lang w:eastAsia="zh-CN"/>
              </w:rPr>
              <w:t>M</w:t>
            </w:r>
            <w:r>
              <w:rPr>
                <w:rFonts w:eastAsia="SimSun"/>
                <w:bCs/>
                <w:lang w:eastAsia="zh-CN"/>
              </w:rPr>
              <w:t>aybe</w:t>
            </w:r>
          </w:p>
        </w:tc>
        <w:tc>
          <w:tcPr>
            <w:tcW w:w="1169" w:type="dxa"/>
          </w:tcPr>
          <w:p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rsidR="00E44B9E" w:rsidRDefault="00E44B9E" w:rsidP="00E44B9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rsidR="00E44B9E" w:rsidRPr="00694B66" w:rsidRDefault="00E44B9E" w:rsidP="00E44B9E">
            <w:pPr>
              <w:spacing w:after="0"/>
              <w:rPr>
                <w:bCs/>
                <w:lang w:eastAsia="zh-CN"/>
              </w:rPr>
            </w:pPr>
            <w:r>
              <w:rPr>
                <w:rFonts w:hint="eastAsia"/>
                <w:bCs/>
                <w:lang w:eastAsia="zh-CN"/>
              </w:rPr>
              <w:t>F</w:t>
            </w:r>
            <w:r>
              <w:rPr>
                <w:bCs/>
                <w:lang w:eastAsia="zh-CN"/>
              </w:rPr>
              <w:t xml:space="preserve">or Q1.2.b,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trPr>
          <w:trHeight w:val="132"/>
        </w:trPr>
        <w:tc>
          <w:tcPr>
            <w:tcW w:w="1128" w:type="dxa"/>
          </w:tcPr>
          <w:p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rsidR="00BB22B3" w:rsidRPr="00D715BC" w:rsidRDefault="00D715BC">
            <w:pPr>
              <w:spacing w:after="0"/>
              <w:rPr>
                <w:rFonts w:eastAsiaTheme="minorEastAsia"/>
                <w:bCs/>
                <w:lang w:eastAsia="zh-CN"/>
              </w:rPr>
            </w:pPr>
            <w:r>
              <w:rPr>
                <w:rFonts w:eastAsiaTheme="minorEastAsia" w:hint="eastAsia"/>
                <w:bCs/>
                <w:lang w:eastAsia="zh-CN"/>
              </w:rPr>
              <w:t>F</w:t>
            </w:r>
            <w:r>
              <w:rPr>
                <w:rFonts w:eastAsiaTheme="minorEastAsia"/>
                <w:bCs/>
                <w:lang w:eastAsia="zh-CN"/>
              </w:rPr>
              <w:t>FS</w:t>
            </w:r>
          </w:p>
        </w:tc>
        <w:tc>
          <w:tcPr>
            <w:tcW w:w="1169" w:type="dxa"/>
          </w:tcPr>
          <w:p w:rsidR="00BB22B3" w:rsidRPr="00D715BC" w:rsidRDefault="00D715BC">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138" w:type="dxa"/>
          </w:tcPr>
          <w:p w:rsidR="00D715BC" w:rsidRDefault="00D715BC">
            <w:pPr>
              <w:spacing w:after="0"/>
              <w:rPr>
                <w:rFonts w:eastAsia="MS Mincho"/>
                <w:bCs/>
              </w:rPr>
            </w:pPr>
            <w:r w:rsidRPr="00D715BC">
              <w:rPr>
                <w:rFonts w:eastAsia="MS Mincho"/>
                <w:bCs/>
              </w:rPr>
              <w:t>Q1.2.a</w:t>
            </w:r>
            <w:r>
              <w:rPr>
                <w:rFonts w:eastAsia="MS Mincho"/>
                <w:bCs/>
              </w:rPr>
              <w:t xml:space="preserve"> can wait for SA2 progress.</w:t>
            </w:r>
          </w:p>
          <w:p w:rsidR="00BB22B3" w:rsidRDefault="00D715BC" w:rsidP="00D715BC">
            <w:pPr>
              <w:spacing w:after="0"/>
              <w:rPr>
                <w:rFonts w:eastAsia="MS Mincho"/>
                <w:bCs/>
              </w:rPr>
            </w:pPr>
            <w:r>
              <w:rPr>
                <w:rFonts w:eastAsia="MS Mincho"/>
                <w:bCs/>
              </w:rPr>
              <w:t xml:space="preserve">For </w:t>
            </w:r>
            <w:r w:rsidRPr="00D715BC">
              <w:rPr>
                <w:rFonts w:eastAsia="MS Mincho"/>
                <w:bCs/>
              </w:rPr>
              <w:t>Q1.2.</w:t>
            </w:r>
            <w:r>
              <w:rPr>
                <w:rFonts w:eastAsia="MS Mincho"/>
                <w:bCs/>
              </w:rPr>
              <w:t>b,</w:t>
            </w:r>
            <w:r w:rsidRPr="00D715BC">
              <w:rPr>
                <w:rFonts w:eastAsia="MS Mincho"/>
                <w:bCs/>
              </w:rPr>
              <w:t xml:space="preserve"> 1-bit indication per </w:t>
            </w:r>
            <w:r>
              <w:rPr>
                <w:rFonts w:eastAsia="MS Mincho"/>
                <w:bCs/>
              </w:rPr>
              <w:t>O-</w:t>
            </w:r>
            <w:r w:rsidRPr="00D715BC">
              <w:rPr>
                <w:rFonts w:eastAsia="MS Mincho"/>
                <w:bCs/>
              </w:rPr>
              <w:t xml:space="preserve">SNPN will </w:t>
            </w:r>
            <w:r>
              <w:rPr>
                <w:rFonts w:eastAsia="MS Mincho"/>
                <w:bCs/>
              </w:rPr>
              <w:t>not introduce too much overhead, thus can be included in SIB1.</w:t>
            </w:r>
          </w:p>
        </w:tc>
      </w:tr>
      <w:tr w:rsidR="00BB22B3">
        <w:trPr>
          <w:trHeight w:val="127"/>
        </w:trPr>
        <w:tc>
          <w:tcPr>
            <w:tcW w:w="1128" w:type="dxa"/>
          </w:tcPr>
          <w:p w:rsidR="00BB22B3" w:rsidRDefault="0032546C">
            <w:pPr>
              <w:spacing w:after="0"/>
              <w:rPr>
                <w:rFonts w:eastAsia="MS Mincho"/>
                <w:bCs/>
              </w:rPr>
            </w:pPr>
            <w:r>
              <w:rPr>
                <w:rFonts w:eastAsia="MS Mincho"/>
                <w:bCs/>
              </w:rPr>
              <w:lastRenderedPageBreak/>
              <w:t>MediaTek</w:t>
            </w:r>
          </w:p>
        </w:tc>
        <w:tc>
          <w:tcPr>
            <w:tcW w:w="1088" w:type="dxa"/>
          </w:tcPr>
          <w:p w:rsidR="00BB22B3" w:rsidRDefault="0032546C">
            <w:pPr>
              <w:spacing w:after="0"/>
              <w:rPr>
                <w:rFonts w:eastAsia="MS Mincho"/>
                <w:bCs/>
              </w:rPr>
            </w:pPr>
            <w:r>
              <w:rPr>
                <w:rFonts w:eastAsia="MS Mincho"/>
                <w:bCs/>
              </w:rPr>
              <w:t>No</w:t>
            </w:r>
          </w:p>
        </w:tc>
        <w:tc>
          <w:tcPr>
            <w:tcW w:w="1169" w:type="dxa"/>
          </w:tcPr>
          <w:p w:rsidR="00BB22B3" w:rsidRDefault="0032546C">
            <w:pPr>
              <w:spacing w:after="0"/>
              <w:rPr>
                <w:rFonts w:eastAsia="MS Mincho"/>
                <w:bCs/>
              </w:rPr>
            </w:pPr>
            <w:r>
              <w:rPr>
                <w:rFonts w:eastAsia="MS Mincho"/>
                <w:bCs/>
              </w:rPr>
              <w:t>SIB1</w:t>
            </w:r>
            <w:r w:rsidR="00EC35E8">
              <w:rPr>
                <w:rFonts w:eastAsia="MS Mincho"/>
                <w:bCs/>
              </w:rPr>
              <w:t xml:space="preserve"> (for now)</w:t>
            </w:r>
          </w:p>
        </w:tc>
        <w:tc>
          <w:tcPr>
            <w:tcW w:w="6138" w:type="dxa"/>
          </w:tcPr>
          <w:p w:rsidR="00BB22B3" w:rsidRDefault="0032546C">
            <w:pPr>
              <w:spacing w:after="0"/>
              <w:rPr>
                <w:rFonts w:eastAsia="MS Mincho"/>
                <w:bCs/>
              </w:rPr>
            </w:pPr>
            <w:r>
              <w:rPr>
                <w:rFonts w:eastAsia="MS Mincho"/>
                <w:bCs/>
              </w:rPr>
              <w:t>We see no need for additional information to be broadcasted for now. If SA2 agree to additional information, this can be taken into account later.</w:t>
            </w:r>
          </w:p>
          <w:p w:rsidR="0032546C" w:rsidRDefault="0032546C">
            <w:pPr>
              <w:spacing w:after="0"/>
              <w:rPr>
                <w:rFonts w:eastAsia="MS Mincho"/>
                <w:bCs/>
              </w:rPr>
            </w:pPr>
          </w:p>
          <w:p w:rsidR="0032546C" w:rsidRDefault="0032546C">
            <w:pPr>
              <w:spacing w:after="0"/>
              <w:rPr>
                <w:rFonts w:eastAsia="MS Mincho"/>
                <w:bCs/>
              </w:rPr>
            </w:pPr>
            <w:r>
              <w:rPr>
                <w:rFonts w:eastAsia="MS Mincho"/>
                <w:bCs/>
              </w:rPr>
              <w:t xml:space="preserve">As it is just a 1-bit indication, SIB1 should be able to accommodate this information. However as the process should only rarely occur (i.e. a UE with no </w:t>
            </w:r>
            <w:r w:rsidR="0049529F">
              <w:rPr>
                <w:rFonts w:eastAsia="MS Mincho"/>
                <w:bCs/>
              </w:rPr>
              <w:t xml:space="preserve">NPN </w:t>
            </w:r>
            <w:r>
              <w:rPr>
                <w:rFonts w:eastAsia="MS Mincho"/>
                <w:bCs/>
              </w:rPr>
              <w:t>credentials)</w:t>
            </w:r>
            <w:r w:rsidR="00EC35E8">
              <w:rPr>
                <w:rFonts w:eastAsia="MS Mincho"/>
                <w:bCs/>
              </w:rPr>
              <w:t>, we are open to including this information in other SIBs.</w:t>
            </w:r>
          </w:p>
        </w:tc>
      </w:tr>
      <w:tr w:rsidR="0082020B">
        <w:trPr>
          <w:trHeight w:val="127"/>
        </w:trPr>
        <w:tc>
          <w:tcPr>
            <w:tcW w:w="1128" w:type="dxa"/>
          </w:tcPr>
          <w:p w:rsidR="0082020B" w:rsidRPr="00321F36" w:rsidRDefault="0082020B" w:rsidP="0082020B">
            <w:pPr>
              <w:spacing w:after="0"/>
              <w:rPr>
                <w:rFonts w:eastAsia="SimSun"/>
                <w:bCs/>
                <w:lang w:eastAsia="zh-CN"/>
              </w:rPr>
            </w:pPr>
            <w:r>
              <w:rPr>
                <w:rFonts w:eastAsia="SimSun"/>
                <w:bCs/>
                <w:lang w:eastAsia="zh-CN"/>
              </w:rPr>
              <w:t>Intel</w:t>
            </w:r>
          </w:p>
        </w:tc>
        <w:tc>
          <w:tcPr>
            <w:tcW w:w="1088" w:type="dxa"/>
          </w:tcPr>
          <w:p w:rsidR="0082020B" w:rsidRPr="00321F36" w:rsidRDefault="0082020B" w:rsidP="0082020B">
            <w:pPr>
              <w:spacing w:after="0"/>
              <w:rPr>
                <w:rFonts w:eastAsia="SimSun"/>
                <w:bCs/>
                <w:lang w:eastAsia="zh-CN"/>
              </w:rPr>
            </w:pPr>
            <w:r>
              <w:rPr>
                <w:rFonts w:eastAsia="SimSun"/>
                <w:bCs/>
                <w:lang w:eastAsia="zh-CN"/>
              </w:rPr>
              <w:t>No</w:t>
            </w:r>
          </w:p>
        </w:tc>
        <w:tc>
          <w:tcPr>
            <w:tcW w:w="1169" w:type="dxa"/>
          </w:tcPr>
          <w:p w:rsidR="0082020B" w:rsidRPr="00321F36" w:rsidRDefault="0082020B" w:rsidP="0082020B">
            <w:pPr>
              <w:spacing w:after="0"/>
              <w:rPr>
                <w:rFonts w:eastAsia="MS Mincho"/>
                <w:bCs/>
              </w:rPr>
            </w:pPr>
            <w:r>
              <w:rPr>
                <w:rFonts w:eastAsia="MS Mincho"/>
                <w:bCs/>
              </w:rPr>
              <w:t>SIB1</w:t>
            </w:r>
          </w:p>
        </w:tc>
        <w:tc>
          <w:tcPr>
            <w:tcW w:w="6138" w:type="dxa"/>
          </w:tcPr>
          <w:p w:rsidR="0082020B" w:rsidRPr="00321F36" w:rsidRDefault="0082020B" w:rsidP="0082020B">
            <w:pPr>
              <w:spacing w:after="0"/>
              <w:rPr>
                <w:rFonts w:eastAsia="MS Mincho"/>
                <w:bCs/>
              </w:rPr>
            </w:pPr>
            <w:r>
              <w:rPr>
                <w:rFonts w:eastAsia="MS Mincho"/>
                <w:bCs/>
              </w:rPr>
              <w:t>If no further SIB information is to be included for onboarding other than the indicator.</w:t>
            </w:r>
          </w:p>
        </w:tc>
      </w:tr>
      <w:tr w:rsidR="00F96CED">
        <w:trPr>
          <w:trHeight w:val="132"/>
        </w:trPr>
        <w:tc>
          <w:tcPr>
            <w:tcW w:w="1128" w:type="dxa"/>
          </w:tcPr>
          <w:p w:rsidR="00F96CED" w:rsidRDefault="00F96CED" w:rsidP="0082020B">
            <w:pPr>
              <w:spacing w:after="0"/>
              <w:rPr>
                <w:rFonts w:eastAsia="MS Mincho"/>
                <w:bCs/>
              </w:rPr>
            </w:pPr>
            <w:r>
              <w:rPr>
                <w:rFonts w:eastAsiaTheme="minorEastAsia" w:hint="eastAsia"/>
                <w:bCs/>
                <w:lang w:eastAsia="zh-CN"/>
              </w:rPr>
              <w:t>CATT</w:t>
            </w:r>
          </w:p>
        </w:tc>
        <w:tc>
          <w:tcPr>
            <w:tcW w:w="1088" w:type="dxa"/>
          </w:tcPr>
          <w:p w:rsidR="00F96CED" w:rsidRPr="003C72B5" w:rsidRDefault="003C72B5" w:rsidP="0082020B">
            <w:pPr>
              <w:spacing w:after="0"/>
              <w:rPr>
                <w:rFonts w:eastAsiaTheme="minorEastAsia"/>
                <w:bCs/>
                <w:lang w:eastAsia="zh-CN"/>
              </w:rPr>
            </w:pPr>
            <w:r>
              <w:rPr>
                <w:rFonts w:eastAsiaTheme="minorEastAsia" w:hint="eastAsia"/>
                <w:bCs/>
                <w:lang w:eastAsia="zh-CN"/>
              </w:rPr>
              <w:t>FFS</w:t>
            </w:r>
          </w:p>
        </w:tc>
        <w:tc>
          <w:tcPr>
            <w:tcW w:w="1169" w:type="dxa"/>
          </w:tcPr>
          <w:p w:rsidR="00F96CED" w:rsidRDefault="00F96CED" w:rsidP="0082020B">
            <w:pPr>
              <w:spacing w:after="0"/>
              <w:rPr>
                <w:rFonts w:eastAsia="MS Mincho"/>
                <w:bCs/>
              </w:rPr>
            </w:pPr>
            <w:r>
              <w:rPr>
                <w:rFonts w:eastAsiaTheme="minorEastAsia" w:hint="eastAsia"/>
                <w:bCs/>
                <w:lang w:eastAsia="zh-CN"/>
              </w:rPr>
              <w:t>SIB1</w:t>
            </w:r>
          </w:p>
        </w:tc>
        <w:tc>
          <w:tcPr>
            <w:tcW w:w="6138" w:type="dxa"/>
          </w:tcPr>
          <w:p w:rsidR="00F96CED" w:rsidRDefault="00F96CED" w:rsidP="00DA77DF">
            <w:pPr>
              <w:spacing w:after="0"/>
              <w:rPr>
                <w:rFonts w:eastAsiaTheme="minorEastAsia"/>
                <w:bCs/>
                <w:lang w:eastAsia="zh-CN"/>
              </w:rPr>
            </w:pPr>
            <w:r>
              <w:rPr>
                <w:bCs/>
                <w:lang w:eastAsia="zh-CN"/>
              </w:rPr>
              <w:t>For Q1.2.a,</w:t>
            </w:r>
            <w:r>
              <w:t xml:space="preserve"> </w:t>
            </w:r>
            <w:r>
              <w:rPr>
                <w:rFonts w:eastAsiaTheme="minorEastAsia" w:hint="eastAsia"/>
                <w:lang w:eastAsia="zh-CN"/>
              </w:rPr>
              <w:t>maybe</w:t>
            </w:r>
            <w:r w:rsidRPr="00F15A3A">
              <w:rPr>
                <w:rFonts w:eastAsiaTheme="minorEastAsia" w:hint="eastAsia"/>
                <w:lang w:eastAsia="zh-CN"/>
              </w:rPr>
              <w:t xml:space="preserve"> </w:t>
            </w:r>
            <w:r w:rsidRPr="00F15A3A">
              <w:rPr>
                <w:rFonts w:eastAsiaTheme="minorEastAsia" w:hint="eastAsia"/>
                <w:bCs/>
                <w:lang w:eastAsia="zh-CN"/>
              </w:rPr>
              <w:t xml:space="preserve">NG-RAN </w:t>
            </w:r>
            <w:r w:rsidR="00F76A77">
              <w:rPr>
                <w:rFonts w:eastAsiaTheme="minorEastAsia" w:hint="eastAsia"/>
                <w:bCs/>
                <w:lang w:eastAsia="zh-CN"/>
              </w:rPr>
              <w:t xml:space="preserve">can </w:t>
            </w:r>
            <w:r>
              <w:rPr>
                <w:rFonts w:eastAsiaTheme="minorEastAsia" w:hint="eastAsia"/>
                <w:bCs/>
                <w:lang w:eastAsia="zh-CN"/>
              </w:rPr>
              <w:t xml:space="preserve">also </w:t>
            </w:r>
            <w:r w:rsidRPr="00F15A3A">
              <w:rPr>
                <w:rFonts w:eastAsiaTheme="minorEastAsia" w:hint="eastAsia"/>
                <w:bCs/>
                <w:lang w:eastAsia="zh-CN"/>
              </w:rPr>
              <w:t xml:space="preserve">indicate whether the SNPN supports </w:t>
            </w:r>
            <w:r w:rsidRPr="00F15A3A">
              <w:rPr>
                <w:rFonts w:eastAsiaTheme="minorEastAsia"/>
                <w:bCs/>
                <w:lang w:eastAsia="zh-CN"/>
              </w:rPr>
              <w:t>onboarding service</w:t>
            </w:r>
            <w:r w:rsidR="00EC6BB9">
              <w:rPr>
                <w:rFonts w:eastAsiaTheme="minorEastAsia" w:hint="eastAsia"/>
                <w:bCs/>
                <w:lang w:eastAsia="zh-CN"/>
              </w:rPr>
              <w:t xml:space="preserve"> </w:t>
            </w:r>
            <w:r w:rsidR="00EC6BB9" w:rsidRPr="00F15A3A">
              <w:rPr>
                <w:rFonts w:eastAsiaTheme="minorEastAsia"/>
                <w:bCs/>
                <w:lang w:eastAsia="zh-CN"/>
              </w:rPr>
              <w:t>only</w:t>
            </w:r>
            <w:r w:rsidRPr="00F15A3A">
              <w:rPr>
                <w:rFonts w:eastAsiaTheme="minorEastAsia" w:hint="eastAsia"/>
                <w:bCs/>
                <w:lang w:eastAsia="zh-CN"/>
              </w:rPr>
              <w:t>, or supports both onboarding service and normal services</w:t>
            </w:r>
            <w:r>
              <w:rPr>
                <w:rFonts w:eastAsiaTheme="minorEastAsia" w:hint="eastAsia"/>
                <w:bCs/>
                <w:lang w:eastAsia="zh-CN"/>
              </w:rPr>
              <w:t>.</w:t>
            </w:r>
            <w:r w:rsidR="00133D71">
              <w:rPr>
                <w:rFonts w:eastAsiaTheme="minorEastAsia" w:hint="eastAsia"/>
                <w:bCs/>
                <w:lang w:eastAsia="zh-CN"/>
              </w:rPr>
              <w:t xml:space="preserve"> With this, it</w:t>
            </w:r>
            <w:r w:rsidR="00133D71">
              <w:rPr>
                <w:bCs/>
                <w:lang w:eastAsia="zh-CN"/>
              </w:rPr>
              <w:t xml:space="preserve"> </w:t>
            </w:r>
            <w:r w:rsidR="00133D71">
              <w:rPr>
                <w:rFonts w:eastAsiaTheme="minorEastAsia" w:hint="eastAsia"/>
                <w:bCs/>
                <w:lang w:eastAsia="zh-CN"/>
              </w:rPr>
              <w:t xml:space="preserve">can </w:t>
            </w:r>
            <w:r w:rsidRPr="00F15A3A">
              <w:rPr>
                <w:bCs/>
                <w:lang w:eastAsia="zh-CN"/>
              </w:rPr>
              <w:t xml:space="preserve">prevent normal UE from camping on SNPN cell only for Onboarding. </w:t>
            </w:r>
          </w:p>
          <w:p w:rsidR="00F96CED" w:rsidRDefault="00F96CED" w:rsidP="0082020B">
            <w:pPr>
              <w:spacing w:after="0"/>
              <w:rPr>
                <w:rFonts w:eastAsia="MS Mincho"/>
                <w:bCs/>
              </w:rPr>
            </w:pPr>
            <w:r>
              <w:rPr>
                <w:rFonts w:eastAsiaTheme="minorEastAsia" w:hint="eastAsia"/>
                <w:bCs/>
                <w:lang w:eastAsia="zh-CN"/>
              </w:rPr>
              <w:t xml:space="preserve">For Q1.2.b,it is not worth to </w:t>
            </w:r>
            <w:r>
              <w:rPr>
                <w:rFonts w:eastAsiaTheme="minorEastAsia"/>
                <w:bCs/>
                <w:lang w:eastAsia="zh-CN"/>
              </w:rPr>
              <w:t>introduce</w:t>
            </w:r>
            <w:r>
              <w:rPr>
                <w:rFonts w:eastAsiaTheme="minorEastAsia" w:hint="eastAsia"/>
                <w:bCs/>
                <w:lang w:eastAsia="zh-CN"/>
              </w:rPr>
              <w:t xml:space="preserve"> a new SIB.</w:t>
            </w:r>
          </w:p>
        </w:tc>
      </w:tr>
      <w:tr w:rsidR="0082020B">
        <w:trPr>
          <w:trHeight w:val="127"/>
        </w:trPr>
        <w:tc>
          <w:tcPr>
            <w:tcW w:w="1128" w:type="dxa"/>
          </w:tcPr>
          <w:p w:rsidR="0082020B" w:rsidRDefault="00874A80" w:rsidP="0082020B">
            <w:pPr>
              <w:spacing w:after="0"/>
              <w:rPr>
                <w:rFonts w:eastAsia="MS Mincho"/>
                <w:bCs/>
              </w:rPr>
            </w:pPr>
            <w:r>
              <w:rPr>
                <w:rFonts w:eastAsia="MS Mincho"/>
                <w:bCs/>
              </w:rPr>
              <w:t>Sony</w:t>
            </w:r>
          </w:p>
        </w:tc>
        <w:tc>
          <w:tcPr>
            <w:tcW w:w="1088" w:type="dxa"/>
          </w:tcPr>
          <w:p w:rsidR="0082020B" w:rsidRDefault="00874A80" w:rsidP="0082020B">
            <w:pPr>
              <w:spacing w:after="0"/>
              <w:rPr>
                <w:rFonts w:eastAsia="MS Mincho"/>
                <w:bCs/>
              </w:rPr>
            </w:pPr>
            <w:r>
              <w:rPr>
                <w:rFonts w:eastAsia="MS Mincho"/>
                <w:bCs/>
              </w:rPr>
              <w:t>No</w:t>
            </w:r>
          </w:p>
        </w:tc>
        <w:tc>
          <w:tcPr>
            <w:tcW w:w="1169" w:type="dxa"/>
          </w:tcPr>
          <w:p w:rsidR="0082020B" w:rsidRDefault="00874A80" w:rsidP="0082020B">
            <w:pPr>
              <w:spacing w:after="0"/>
              <w:rPr>
                <w:rFonts w:eastAsia="MS Mincho"/>
                <w:bCs/>
              </w:rPr>
            </w:pPr>
            <w:r>
              <w:rPr>
                <w:rFonts w:eastAsia="MS Mincho"/>
                <w:bCs/>
              </w:rPr>
              <w:t>SIB1</w:t>
            </w:r>
          </w:p>
        </w:tc>
        <w:tc>
          <w:tcPr>
            <w:tcW w:w="6138" w:type="dxa"/>
          </w:tcPr>
          <w:p w:rsidR="0082020B" w:rsidRDefault="0082020B" w:rsidP="0082020B">
            <w:pPr>
              <w:spacing w:after="0"/>
              <w:rPr>
                <w:rFonts w:eastAsia="MS Mincho"/>
                <w:bCs/>
              </w:rPr>
            </w:pPr>
          </w:p>
        </w:tc>
      </w:tr>
      <w:tr w:rsidR="00D05D93">
        <w:trPr>
          <w:trHeight w:val="127"/>
        </w:trPr>
        <w:tc>
          <w:tcPr>
            <w:tcW w:w="1128" w:type="dxa"/>
          </w:tcPr>
          <w:p w:rsidR="00D05D93" w:rsidRPr="00B87B8D" w:rsidRDefault="00D05D93" w:rsidP="006D727F">
            <w:pPr>
              <w:spacing w:after="0"/>
              <w:rPr>
                <w:rFonts w:eastAsiaTheme="minorEastAsia"/>
                <w:bCs/>
                <w:lang w:eastAsia="zh-CN"/>
              </w:rPr>
            </w:pPr>
            <w:r>
              <w:rPr>
                <w:rFonts w:eastAsiaTheme="minorEastAsia" w:hint="eastAsia"/>
                <w:bCs/>
                <w:lang w:eastAsia="zh-CN"/>
              </w:rPr>
              <w:t>CMCC</w:t>
            </w:r>
          </w:p>
        </w:tc>
        <w:tc>
          <w:tcPr>
            <w:tcW w:w="1088" w:type="dxa"/>
          </w:tcPr>
          <w:p w:rsidR="00D05D93" w:rsidRPr="00B87B8D" w:rsidRDefault="00D05D93" w:rsidP="006D727F">
            <w:pPr>
              <w:spacing w:after="0"/>
              <w:rPr>
                <w:rFonts w:eastAsiaTheme="minorEastAsia"/>
                <w:bCs/>
                <w:lang w:eastAsia="zh-CN"/>
              </w:rPr>
            </w:pPr>
            <w:r>
              <w:rPr>
                <w:rFonts w:eastAsiaTheme="minorEastAsia" w:hint="eastAsia"/>
                <w:bCs/>
                <w:lang w:eastAsia="zh-CN"/>
              </w:rPr>
              <w:t>FFS</w:t>
            </w:r>
          </w:p>
        </w:tc>
        <w:tc>
          <w:tcPr>
            <w:tcW w:w="1169" w:type="dxa"/>
          </w:tcPr>
          <w:p w:rsidR="00D05D93" w:rsidRPr="00B87B8D" w:rsidRDefault="00D05D93" w:rsidP="006D727F">
            <w:pPr>
              <w:spacing w:after="0"/>
              <w:rPr>
                <w:rFonts w:eastAsiaTheme="minorEastAsia"/>
                <w:bCs/>
                <w:lang w:eastAsia="zh-CN"/>
              </w:rPr>
            </w:pPr>
            <w:r>
              <w:rPr>
                <w:rFonts w:eastAsiaTheme="minorEastAsia" w:hint="eastAsia"/>
                <w:bCs/>
                <w:lang w:eastAsia="zh-CN"/>
              </w:rPr>
              <w:t>SIB1</w:t>
            </w:r>
          </w:p>
        </w:tc>
        <w:tc>
          <w:tcPr>
            <w:tcW w:w="6138" w:type="dxa"/>
          </w:tcPr>
          <w:p w:rsidR="00D05D93" w:rsidRPr="00126C5D" w:rsidRDefault="00D05D93" w:rsidP="006D727F">
            <w:pPr>
              <w:spacing w:after="0"/>
              <w:rPr>
                <w:rFonts w:eastAsiaTheme="minorEastAsia"/>
                <w:bCs/>
              </w:rPr>
            </w:pPr>
            <w:r>
              <w:rPr>
                <w:rFonts w:hint="eastAsia"/>
                <w:lang w:eastAsia="zh-CN"/>
              </w:rPr>
              <w:t xml:space="preserve">The indication for on-boarding enabled can be defined </w:t>
            </w:r>
            <w:r>
              <w:rPr>
                <w:rFonts w:eastAsiaTheme="minorEastAsia" w:hint="eastAsia"/>
                <w:lang w:eastAsia="zh-CN"/>
              </w:rPr>
              <w:t xml:space="preserve">on </w:t>
            </w:r>
            <w:r>
              <w:rPr>
                <w:rFonts w:hint="eastAsia"/>
                <w:lang w:eastAsia="zh-CN"/>
              </w:rPr>
              <w:t xml:space="preserve">per SNPN basis for O-SNPN or per PLMN basis for PLMN on boarding network in the SIB1. </w:t>
            </w:r>
            <w:r>
              <w:rPr>
                <w:rFonts w:eastAsiaTheme="minorEastAsia"/>
                <w:lang w:eastAsia="zh-CN"/>
              </w:rPr>
              <w:t>W</w:t>
            </w:r>
            <w:r>
              <w:rPr>
                <w:rFonts w:eastAsiaTheme="minorEastAsia" w:hint="eastAsia"/>
                <w:lang w:eastAsia="zh-CN"/>
              </w:rPr>
              <w:t xml:space="preserve">e could wait for the progress of SA2 to </w:t>
            </w:r>
            <w:r>
              <w:rPr>
                <w:lang w:eastAsia="zh-CN"/>
              </w:rPr>
              <w:t>broadcast</w:t>
            </w:r>
            <w:r>
              <w:rPr>
                <w:rFonts w:eastAsiaTheme="minorEastAsia" w:hint="eastAsia"/>
                <w:lang w:eastAsia="zh-CN"/>
              </w:rPr>
              <w:t xml:space="preserve"> </w:t>
            </w:r>
            <w:r>
              <w:rPr>
                <w:rFonts w:hint="eastAsia"/>
                <w:lang w:eastAsia="zh-CN"/>
              </w:rPr>
              <w:t xml:space="preserve">optionally </w:t>
            </w:r>
            <w:r>
              <w:rPr>
                <w:rFonts w:eastAsiaTheme="minorEastAsia" w:hint="eastAsia"/>
                <w:lang w:eastAsia="zh-CN"/>
              </w:rPr>
              <w:t xml:space="preserve">the </w:t>
            </w:r>
            <w:r>
              <w:rPr>
                <w:rFonts w:hint="eastAsia"/>
                <w:lang w:eastAsia="zh-CN"/>
              </w:rPr>
              <w:t>supported SO-SNPN list</w:t>
            </w:r>
            <w:r>
              <w:rPr>
                <w:rFonts w:eastAsiaTheme="minorEastAsia" w:hint="eastAsia"/>
                <w:lang w:eastAsia="zh-CN"/>
              </w:rPr>
              <w:t>.</w:t>
            </w:r>
          </w:p>
        </w:tc>
      </w:tr>
    </w:tbl>
    <w:p w:rsidR="00BB22B3" w:rsidRDefault="00BB22B3">
      <w:pPr>
        <w:pStyle w:val="a6"/>
      </w:pPr>
    </w:p>
    <w:p w:rsidR="00BB22B3" w:rsidRDefault="00722F39">
      <w:pPr>
        <w:pStyle w:val="a6"/>
      </w:pPr>
      <w:r>
        <w:t xml:space="preserve">Even though it may not be in RAN2 scope, in </w:t>
      </w:r>
      <w:hyperlink r:id="rId14">
        <w:r>
          <w:rPr>
            <w:rStyle w:val="af8"/>
          </w:rPr>
          <w:t>R2-2101002</w:t>
        </w:r>
      </w:hyperlink>
      <w:r>
        <w:rPr>
          <w:rStyle w:val="af8"/>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rsidR="00BB22B3" w:rsidRDefault="00722F39">
      <w:pPr>
        <w:pStyle w:val="a6"/>
      </w:pPr>
      <w:r>
        <w:t xml:space="preserve">Thus, it remains to be clarified whether the support is to be homogeneous throughout the O-SNPN or if it may differ from one cell to another. </w:t>
      </w:r>
    </w:p>
    <w:p w:rsidR="00BB22B3" w:rsidRDefault="00722F39">
      <w:pPr>
        <w:pStyle w:val="a6"/>
        <w:rPr>
          <w:rStyle w:val="af7"/>
        </w:rPr>
      </w:pPr>
      <w:r>
        <w:rPr>
          <w:rStyle w:val="af4"/>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3" w:type="dxa"/>
          </w:tcPr>
          <w:p w:rsidR="00BB22B3" w:rsidRDefault="00722F39">
            <w:pPr>
              <w:spacing w:after="0"/>
              <w:rPr>
                <w:rFonts w:eastAsia="SimSun"/>
                <w:bCs/>
                <w:lang w:val="en-US" w:eastAsia="zh-CN"/>
              </w:rPr>
            </w:pPr>
            <w:r>
              <w:rPr>
                <w:rFonts w:eastAsia="SimSun" w:hint="eastAsia"/>
                <w:bCs/>
                <w:lang w:val="en-US" w:eastAsia="zh-CN"/>
              </w:rPr>
              <w:t>No</w:t>
            </w:r>
          </w:p>
        </w:tc>
        <w:tc>
          <w:tcPr>
            <w:tcW w:w="6904" w:type="dxa"/>
          </w:tcPr>
          <w:p w:rsidR="00BB22B3" w:rsidRDefault="00722F39">
            <w:pPr>
              <w:spacing w:after="0"/>
              <w:rPr>
                <w:rFonts w:eastAsia="SimSun"/>
                <w:bCs/>
                <w:lang w:val="en-US" w:eastAsia="zh-CN"/>
              </w:rPr>
            </w:pPr>
            <w:r>
              <w:rPr>
                <w:rFonts w:eastAsia="SimSun" w:hint="eastAsia"/>
                <w:bCs/>
                <w:lang w:val="en-US" w:eastAsia="zh-CN"/>
              </w:rPr>
              <w:t xml:space="preserve">We think the on-boarding is supported by </w:t>
            </w:r>
            <w:r w:rsidR="004711FC">
              <w:rPr>
                <w:rFonts w:eastAsia="SimSun" w:hint="eastAsia"/>
                <w:bCs/>
                <w:lang w:val="en-US" w:eastAsia="zh-CN"/>
              </w:rPr>
              <w:t>part of cells and part of AM</w:t>
            </w:r>
            <w:r>
              <w:rPr>
                <w:rFonts w:eastAsia="SimSun" w:hint="eastAsia"/>
                <w:bCs/>
                <w:lang w:val="en-US" w:eastAsia="zh-CN"/>
              </w:rPr>
              <w:t>, that is why 1 bit indication in the system information is needed.</w:t>
            </w:r>
          </w:p>
          <w:p w:rsidR="00BB22B3" w:rsidRDefault="00722F39">
            <w:pPr>
              <w:spacing w:after="0"/>
              <w:rPr>
                <w:rFonts w:eastAsia="SimSun"/>
                <w:bCs/>
                <w:lang w:val="en-US" w:eastAsia="zh-CN"/>
              </w:rPr>
            </w:pPr>
            <w:r>
              <w:rPr>
                <w:rFonts w:eastAsia="SimSun" w:hint="eastAsia"/>
                <w:bCs/>
                <w:lang w:val="en-US" w:eastAsia="zh-CN"/>
              </w:rPr>
              <w:t>For the AMF, SA2 has agreed that the UE need to indicate on-boarding purpose to RAN node to assist the AMF selection, it also means that not all of the AMF in the O-SNPN would support on-boarding feature.</w:t>
            </w:r>
          </w:p>
          <w:p w:rsidR="00BB22B3" w:rsidRDefault="00722F39">
            <w:pPr>
              <w:spacing w:after="0"/>
              <w:rPr>
                <w:rFonts w:eastAsia="SimSun"/>
                <w:bCs/>
                <w:lang w:val="en-US" w:eastAsia="zh-CN"/>
              </w:rPr>
            </w:pPr>
            <w:r>
              <w:rPr>
                <w:rFonts w:eastAsia="SimSun" w:hint="eastAsia"/>
                <w:bCs/>
                <w:lang w:val="en-US" w:eastAsia="zh-CN"/>
              </w:rPr>
              <w:t xml:space="preserve">Furthermore, from the network deployment aspect, there is no need to support on-boarding feature among the whole network, e.g. </w:t>
            </w:r>
            <w:r w:rsidR="004711FC">
              <w:rPr>
                <w:rFonts w:eastAsia="SimSun" w:hint="eastAsia"/>
                <w:bCs/>
                <w:lang w:val="en-US" w:eastAsia="zh-CN"/>
              </w:rPr>
              <w:t xml:space="preserve">deploy </w:t>
            </w:r>
            <w:r w:rsidR="004711FC">
              <w:rPr>
                <w:rFonts w:eastAsia="SimSun"/>
                <w:bCs/>
                <w:lang w:val="en-US" w:eastAsia="zh-CN"/>
              </w:rPr>
              <w:t xml:space="preserve">on-boarding feature </w:t>
            </w:r>
            <w:r>
              <w:rPr>
                <w:rFonts w:eastAsia="SimSun" w:hint="eastAsia"/>
                <w:bCs/>
                <w:lang w:val="en-US" w:eastAsia="zh-CN"/>
              </w:rPr>
              <w:t>only</w:t>
            </w:r>
            <w:r w:rsidR="004711FC">
              <w:rPr>
                <w:rFonts w:eastAsia="SimSun"/>
                <w:bCs/>
                <w:lang w:val="en-US" w:eastAsia="zh-CN"/>
              </w:rPr>
              <w:t xml:space="preserve"> on</w:t>
            </w:r>
            <w:r>
              <w:rPr>
                <w:rFonts w:eastAsia="SimSun" w:hint="eastAsia"/>
                <w:bCs/>
                <w:lang w:val="en-US" w:eastAsia="zh-CN"/>
              </w:rPr>
              <w:t xml:space="preserve"> the cells that next to a factory (that has lots of UE with on-boarding requirements)</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EF6264" w:rsidRPr="00321F36" w:rsidRDefault="00EF6264" w:rsidP="00EF6264">
            <w:pPr>
              <w:spacing w:after="0"/>
              <w:rPr>
                <w:rFonts w:eastAsia="SimSun"/>
                <w:bCs/>
                <w:lang w:eastAsia="zh-CN"/>
              </w:rPr>
            </w:pPr>
          </w:p>
        </w:tc>
        <w:tc>
          <w:tcPr>
            <w:tcW w:w="6904" w:type="dxa"/>
          </w:tcPr>
          <w:p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trPr>
          <w:trHeight w:val="132"/>
        </w:trPr>
        <w:tc>
          <w:tcPr>
            <w:tcW w:w="1213" w:type="dxa"/>
          </w:tcPr>
          <w:p w:rsidR="00BB22B3" w:rsidRPr="00E856C5" w:rsidRDefault="00E856C5">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3" w:type="dxa"/>
          </w:tcPr>
          <w:p w:rsidR="00BB22B3" w:rsidRPr="00E856C5" w:rsidRDefault="00576166">
            <w:pPr>
              <w:spacing w:after="0"/>
              <w:rPr>
                <w:rFonts w:eastAsiaTheme="minorEastAsia"/>
                <w:bCs/>
                <w:lang w:eastAsia="zh-CN"/>
              </w:rPr>
            </w:pPr>
            <w:r>
              <w:rPr>
                <w:rFonts w:eastAsiaTheme="minorEastAsia"/>
                <w:bCs/>
                <w:lang w:eastAsia="zh-CN"/>
              </w:rPr>
              <w:t>SA2 to clarify</w:t>
            </w:r>
          </w:p>
        </w:tc>
        <w:tc>
          <w:tcPr>
            <w:tcW w:w="6904" w:type="dxa"/>
          </w:tcPr>
          <w:p w:rsidR="00E856C5" w:rsidRPr="00E856C5" w:rsidRDefault="00E856C5">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motivation for this clarification is to facilitate the </w:t>
            </w:r>
            <w:r w:rsidR="00EC154D">
              <w:rPr>
                <w:rFonts w:eastAsiaTheme="minorEastAsia"/>
                <w:bCs/>
                <w:lang w:eastAsia="zh-CN"/>
              </w:rPr>
              <w:t>cell selection process for AS.</w:t>
            </w:r>
          </w:p>
          <w:p w:rsidR="00BB22B3" w:rsidRPr="004711FC" w:rsidRDefault="00E856C5" w:rsidP="00872AFE">
            <w:pPr>
              <w:spacing w:after="0"/>
              <w:rPr>
                <w:rFonts w:eastAsia="MS Mincho"/>
                <w:bCs/>
              </w:rPr>
            </w:pPr>
            <w:r w:rsidRPr="00E856C5">
              <w:rPr>
                <w:rFonts w:eastAsia="MS Mincho"/>
                <w:bCs/>
              </w:rPr>
              <w:t xml:space="preserve">If the answer from SA2 is “No”, AS procedures will be much easier: after NAS selects an </w:t>
            </w:r>
            <w:r w:rsidR="00872AFE">
              <w:rPr>
                <w:rFonts w:eastAsia="MS Mincho"/>
                <w:bCs/>
              </w:rPr>
              <w:t>O-</w:t>
            </w:r>
            <w:r w:rsidRPr="00E856C5">
              <w:rPr>
                <w:rFonts w:eastAsia="MS Mincho"/>
                <w:bCs/>
              </w:rPr>
              <w:t>SNPN, AS could follow the legacy cell selection procedure.</w:t>
            </w:r>
            <w:r w:rsidR="00EC154D">
              <w:rPr>
                <w:rFonts w:eastAsia="MS Mincho"/>
                <w:bCs/>
              </w:rPr>
              <w:t xml:space="preserve"> Otherwise, AS needs to take the </w:t>
            </w:r>
            <w:r w:rsidR="00EC154D" w:rsidRPr="00EC154D">
              <w:rPr>
                <w:rFonts w:eastAsia="MS Mincho"/>
                <w:bCs/>
              </w:rPr>
              <w:t>1-bit indication for onboarding</w:t>
            </w:r>
            <w:r w:rsidR="00EC154D">
              <w:rPr>
                <w:rFonts w:eastAsia="MS Mincho"/>
                <w:bCs/>
              </w:rPr>
              <w:t xml:space="preserve"> into consideration as well.</w:t>
            </w:r>
          </w:p>
        </w:tc>
      </w:tr>
      <w:tr w:rsidR="00BB22B3">
        <w:trPr>
          <w:trHeight w:val="127"/>
        </w:trPr>
        <w:tc>
          <w:tcPr>
            <w:tcW w:w="1213" w:type="dxa"/>
          </w:tcPr>
          <w:p w:rsidR="00BB22B3" w:rsidRDefault="00EC35E8">
            <w:pPr>
              <w:spacing w:after="0"/>
              <w:rPr>
                <w:rFonts w:eastAsia="MS Mincho"/>
                <w:bCs/>
              </w:rPr>
            </w:pPr>
            <w:r>
              <w:rPr>
                <w:rFonts w:eastAsia="MS Mincho"/>
                <w:bCs/>
              </w:rPr>
              <w:t>MediaTek</w:t>
            </w:r>
          </w:p>
        </w:tc>
        <w:tc>
          <w:tcPr>
            <w:tcW w:w="1373" w:type="dxa"/>
          </w:tcPr>
          <w:p w:rsidR="00BB22B3" w:rsidRDefault="00EC35E8">
            <w:pPr>
              <w:spacing w:after="0"/>
              <w:rPr>
                <w:rFonts w:eastAsia="MS Mincho"/>
                <w:bCs/>
              </w:rPr>
            </w:pPr>
            <w:r>
              <w:rPr>
                <w:rFonts w:eastAsia="MS Mincho"/>
                <w:bCs/>
              </w:rPr>
              <w:t>SA2 to clarify</w:t>
            </w:r>
          </w:p>
        </w:tc>
        <w:tc>
          <w:tcPr>
            <w:tcW w:w="6904" w:type="dxa"/>
          </w:tcPr>
          <w:p w:rsidR="00BB22B3" w:rsidRDefault="00EC35E8" w:rsidP="00EC35E8">
            <w:pPr>
              <w:spacing w:after="0"/>
              <w:rPr>
                <w:rFonts w:eastAsia="MS Mincho"/>
                <w:bCs/>
              </w:rPr>
            </w:pPr>
            <w:r>
              <w:rPr>
                <w:rFonts w:eastAsia="MS Mincho"/>
                <w:bCs/>
              </w:rPr>
              <w:t>It is unclear whether cell reselections can take place while the onboarding/remote provisioning procedure is ongoing</w:t>
            </w:r>
            <w:r w:rsidR="0049529F">
              <w:rPr>
                <w:rFonts w:eastAsia="MS Mincho"/>
                <w:bCs/>
              </w:rPr>
              <w:t xml:space="preserve"> (e.g. if the UE can enter Inactive state)</w:t>
            </w:r>
            <w:r>
              <w:rPr>
                <w:rFonts w:eastAsia="MS Mincho"/>
                <w:bCs/>
              </w:rPr>
              <w:t xml:space="preserve">. If yes, it is important to know whether the onboarding information changes from cell to cell – as it would affect cell reselection. </w:t>
            </w:r>
          </w:p>
          <w:p w:rsidR="00EC35E8" w:rsidRDefault="00EC35E8" w:rsidP="00EC35E8">
            <w:pPr>
              <w:spacing w:after="0"/>
              <w:rPr>
                <w:rFonts w:eastAsia="MS Mincho"/>
                <w:bCs/>
              </w:rPr>
            </w:pPr>
          </w:p>
          <w:p w:rsidR="00EC35E8" w:rsidRDefault="00EC35E8" w:rsidP="00EC35E8">
            <w:pPr>
              <w:spacing w:after="0"/>
              <w:rPr>
                <w:rFonts w:eastAsia="MS Mincho"/>
                <w:bCs/>
              </w:rPr>
            </w:pPr>
            <w:r>
              <w:rPr>
                <w:rFonts w:eastAsia="MS Mincho"/>
                <w:bCs/>
              </w:rPr>
              <w:t>It would be useful to get some clarification from SA2 on the two aspects above.</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3" w:type="dxa"/>
          </w:tcPr>
          <w:p w:rsidR="0082020B" w:rsidRPr="00321F36" w:rsidRDefault="0082020B" w:rsidP="0082020B">
            <w:pPr>
              <w:spacing w:after="0"/>
              <w:rPr>
                <w:rFonts w:eastAsia="SimSun"/>
                <w:bCs/>
                <w:lang w:eastAsia="zh-CN"/>
              </w:rPr>
            </w:pPr>
          </w:p>
        </w:tc>
        <w:tc>
          <w:tcPr>
            <w:tcW w:w="6904" w:type="dxa"/>
          </w:tcPr>
          <w:p w:rsidR="0082020B" w:rsidRPr="00321F36" w:rsidRDefault="0082020B" w:rsidP="0082020B">
            <w:pPr>
              <w:spacing w:after="0"/>
              <w:rPr>
                <w:rFonts w:eastAsia="MS Mincho"/>
              </w:rPr>
            </w:pPr>
            <w:r w:rsidRPr="5265814B">
              <w:rPr>
                <w:rFonts w:eastAsia="MS Mincho"/>
              </w:rPr>
              <w:t xml:space="preserve">It is unclear to us what is the motivation behind the question as we don’t see any impact from RAN perspective as also pointed out by rapporteur.  As per SA2 requirement, the UE register itself to the O-SNPN for onboarding to a SO-SNPN and upon successful onboarding and provisioning, the UE deregisters from the O-SNPN.  </w:t>
            </w:r>
          </w:p>
        </w:tc>
      </w:tr>
      <w:tr w:rsidR="00CC4CBB">
        <w:trPr>
          <w:trHeight w:val="132"/>
        </w:trPr>
        <w:tc>
          <w:tcPr>
            <w:tcW w:w="1213" w:type="dxa"/>
          </w:tcPr>
          <w:p w:rsidR="00CC4CBB" w:rsidRDefault="00CC4CBB" w:rsidP="0082020B">
            <w:pPr>
              <w:spacing w:after="0"/>
              <w:rPr>
                <w:rFonts w:eastAsia="MS Mincho"/>
                <w:bCs/>
              </w:rPr>
            </w:pPr>
            <w:r>
              <w:rPr>
                <w:rFonts w:eastAsiaTheme="minorEastAsia" w:hint="eastAsia"/>
                <w:bCs/>
                <w:lang w:eastAsia="zh-CN"/>
              </w:rPr>
              <w:t>CATT</w:t>
            </w:r>
          </w:p>
        </w:tc>
        <w:tc>
          <w:tcPr>
            <w:tcW w:w="1373" w:type="dxa"/>
          </w:tcPr>
          <w:p w:rsidR="00CC4CBB" w:rsidRDefault="00CC4CBB" w:rsidP="0082020B">
            <w:pPr>
              <w:spacing w:after="0"/>
              <w:rPr>
                <w:rFonts w:eastAsia="MS Mincho"/>
                <w:bCs/>
              </w:rPr>
            </w:pPr>
            <w:r>
              <w:rPr>
                <w:rFonts w:eastAsiaTheme="minorEastAsia" w:hint="eastAsia"/>
                <w:bCs/>
                <w:lang w:eastAsia="zh-CN"/>
              </w:rPr>
              <w:t>Yes</w:t>
            </w:r>
          </w:p>
        </w:tc>
        <w:tc>
          <w:tcPr>
            <w:tcW w:w="6904" w:type="dxa"/>
          </w:tcPr>
          <w:p w:rsidR="00CC4CBB" w:rsidRDefault="00CC4CBB" w:rsidP="00605FBE">
            <w:pPr>
              <w:spacing w:after="0"/>
              <w:rPr>
                <w:rFonts w:eastAsia="MS Mincho"/>
                <w:bCs/>
              </w:rPr>
            </w:pPr>
            <w:r>
              <w:rPr>
                <w:rFonts w:eastAsiaTheme="minorEastAsia" w:hint="eastAsia"/>
                <w:bCs/>
                <w:lang w:eastAsia="zh-CN"/>
              </w:rPr>
              <w:t xml:space="preserve">Our understanding to SA2 conclusion is whether support onboarding should be SNPN specific, so </w:t>
            </w:r>
            <w:r w:rsidR="00605FBE">
              <w:rPr>
                <w:rFonts w:eastAsiaTheme="minorEastAsia" w:hint="eastAsia"/>
                <w:bCs/>
                <w:lang w:eastAsia="zh-CN"/>
              </w:rPr>
              <w:t>the support status</w:t>
            </w:r>
            <w:r>
              <w:rPr>
                <w:rFonts w:eastAsiaTheme="minorEastAsia" w:hint="eastAsia"/>
                <w:bCs/>
                <w:lang w:eastAsia="zh-CN"/>
              </w:rPr>
              <w:t xml:space="preserve"> should be same on any cells </w:t>
            </w:r>
            <w:r w:rsidR="00C35A6E">
              <w:rPr>
                <w:rFonts w:eastAsiaTheme="minorEastAsia" w:hint="eastAsia"/>
                <w:bCs/>
                <w:lang w:eastAsia="zh-CN"/>
              </w:rPr>
              <w:t>belongs to</w:t>
            </w:r>
            <w:r>
              <w:rPr>
                <w:rFonts w:eastAsiaTheme="minorEastAsia" w:hint="eastAsia"/>
                <w:bCs/>
                <w:lang w:eastAsia="zh-CN"/>
              </w:rPr>
              <w:t xml:space="preserve"> this </w:t>
            </w:r>
            <w:r>
              <w:rPr>
                <w:rFonts w:eastAsiaTheme="minorEastAsia" w:hint="eastAsia"/>
                <w:bCs/>
                <w:lang w:eastAsia="zh-CN"/>
              </w:rPr>
              <w:lastRenderedPageBreak/>
              <w:t>SNPN.</w:t>
            </w:r>
          </w:p>
        </w:tc>
      </w:tr>
      <w:tr w:rsidR="0082020B">
        <w:trPr>
          <w:trHeight w:val="127"/>
        </w:trPr>
        <w:tc>
          <w:tcPr>
            <w:tcW w:w="1213" w:type="dxa"/>
          </w:tcPr>
          <w:p w:rsidR="0082020B" w:rsidRDefault="00874A80" w:rsidP="0082020B">
            <w:pPr>
              <w:spacing w:after="0"/>
              <w:rPr>
                <w:rFonts w:eastAsia="MS Mincho"/>
                <w:bCs/>
              </w:rPr>
            </w:pPr>
            <w:r>
              <w:rPr>
                <w:rFonts w:eastAsia="MS Mincho"/>
                <w:bCs/>
              </w:rPr>
              <w:lastRenderedPageBreak/>
              <w:t>Sony</w:t>
            </w:r>
          </w:p>
        </w:tc>
        <w:tc>
          <w:tcPr>
            <w:tcW w:w="1373" w:type="dxa"/>
          </w:tcPr>
          <w:p w:rsidR="0082020B" w:rsidRDefault="0082020B" w:rsidP="0082020B">
            <w:pPr>
              <w:spacing w:after="0"/>
              <w:rPr>
                <w:rFonts w:eastAsia="MS Mincho"/>
                <w:bCs/>
              </w:rPr>
            </w:pPr>
          </w:p>
        </w:tc>
        <w:tc>
          <w:tcPr>
            <w:tcW w:w="6904" w:type="dxa"/>
          </w:tcPr>
          <w:p w:rsidR="0082020B" w:rsidRDefault="00874A80" w:rsidP="0082020B">
            <w:pPr>
              <w:spacing w:after="0"/>
              <w:rPr>
                <w:rFonts w:eastAsia="MS Mincho"/>
                <w:bCs/>
              </w:rPr>
            </w:pPr>
            <w:r>
              <w:rPr>
                <w:rFonts w:eastAsia="MS Mincho"/>
                <w:bCs/>
              </w:rPr>
              <w:t>Same view as OPPO</w:t>
            </w:r>
          </w:p>
        </w:tc>
      </w:tr>
      <w:tr w:rsidR="00991C10">
        <w:trPr>
          <w:trHeight w:val="127"/>
        </w:trPr>
        <w:tc>
          <w:tcPr>
            <w:tcW w:w="1213" w:type="dxa"/>
          </w:tcPr>
          <w:p w:rsidR="00991C10" w:rsidRPr="0053399C" w:rsidRDefault="00991C10" w:rsidP="006D727F">
            <w:pPr>
              <w:spacing w:after="0"/>
              <w:rPr>
                <w:rFonts w:eastAsiaTheme="minorEastAsia"/>
                <w:bCs/>
                <w:lang w:eastAsia="zh-CN"/>
              </w:rPr>
            </w:pPr>
            <w:r>
              <w:rPr>
                <w:rFonts w:eastAsiaTheme="minorEastAsia" w:hint="eastAsia"/>
                <w:bCs/>
                <w:lang w:eastAsia="zh-CN"/>
              </w:rPr>
              <w:t>CMCC</w:t>
            </w:r>
          </w:p>
        </w:tc>
        <w:tc>
          <w:tcPr>
            <w:tcW w:w="1373" w:type="dxa"/>
          </w:tcPr>
          <w:p w:rsidR="00991C10" w:rsidRDefault="00991C10" w:rsidP="006D727F">
            <w:pPr>
              <w:spacing w:after="0"/>
              <w:rPr>
                <w:rFonts w:eastAsia="MS Mincho"/>
                <w:bCs/>
              </w:rPr>
            </w:pPr>
          </w:p>
        </w:tc>
        <w:tc>
          <w:tcPr>
            <w:tcW w:w="6904" w:type="dxa"/>
          </w:tcPr>
          <w:p w:rsidR="00991C10" w:rsidRPr="0053399C" w:rsidRDefault="00991C10" w:rsidP="006D727F">
            <w:pPr>
              <w:spacing w:after="0"/>
              <w:rPr>
                <w:rFonts w:eastAsiaTheme="minorEastAsia"/>
                <w:bCs/>
                <w:lang w:eastAsia="zh-CN"/>
              </w:rPr>
            </w:pPr>
            <w:r>
              <w:rPr>
                <w:rFonts w:eastAsiaTheme="minorEastAsia"/>
                <w:bCs/>
                <w:lang w:eastAsia="zh-CN"/>
              </w:rPr>
              <w:t>S</w:t>
            </w:r>
            <w:r>
              <w:rPr>
                <w:rFonts w:eastAsiaTheme="minorEastAsia" w:hint="eastAsia"/>
                <w:bCs/>
                <w:lang w:eastAsia="zh-CN"/>
              </w:rPr>
              <w:t xml:space="preserve">ince the information including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or SO ID list</w:t>
            </w:r>
            <w:r>
              <w:t xml:space="preserve"> </w:t>
            </w:r>
            <w:r>
              <w:rPr>
                <w:rFonts w:eastAsiaTheme="minorEastAsia" w:hint="eastAsia"/>
                <w:bCs/>
                <w:lang w:eastAsia="zh-CN"/>
              </w:rPr>
              <w:t xml:space="preserve">is used to assist the UE to select </w:t>
            </w:r>
            <w:r>
              <w:rPr>
                <w:rFonts w:eastAsiaTheme="minorEastAsia"/>
                <w:bCs/>
                <w:lang w:eastAsia="zh-CN"/>
              </w:rPr>
              <w:t>suitable</w:t>
            </w:r>
            <w:r>
              <w:rPr>
                <w:rFonts w:eastAsiaTheme="minorEastAsia" w:hint="eastAsia"/>
                <w:bCs/>
                <w:lang w:eastAsia="zh-CN"/>
              </w:rPr>
              <w:t xml:space="preserve"> AMF, it is out of scope of RAN2. </w:t>
            </w:r>
            <w:r>
              <w:rPr>
                <w:rFonts w:eastAsiaTheme="minorEastAsia"/>
                <w:bCs/>
                <w:lang w:eastAsia="zh-CN"/>
              </w:rPr>
              <w:t>A</w:t>
            </w:r>
            <w:r>
              <w:rPr>
                <w:rFonts w:eastAsiaTheme="minorEastAsia" w:hint="eastAsia"/>
                <w:bCs/>
                <w:lang w:eastAsia="zh-CN"/>
              </w:rPr>
              <w:t xml:space="preserve">nd whether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is broadcasted </w:t>
            </w:r>
            <w:r>
              <w:rPr>
                <w:rFonts w:eastAsiaTheme="minorEastAsia" w:hint="eastAsia"/>
                <w:bCs/>
                <w:lang w:eastAsia="zh-CN"/>
              </w:rPr>
              <w:t>may more like a deployment issue.</w:t>
            </w:r>
          </w:p>
        </w:tc>
      </w:tr>
    </w:tbl>
    <w:p w:rsidR="00BB22B3" w:rsidRDefault="00BB22B3">
      <w:pPr>
        <w:pStyle w:val="a6"/>
      </w:pPr>
    </w:p>
    <w:p w:rsidR="00BB22B3" w:rsidRDefault="00722F39">
      <w:pPr>
        <w:pStyle w:val="21"/>
      </w:pPr>
      <w:r>
        <w:t>2.2</w:t>
      </w:r>
      <w:r>
        <w:tab/>
        <w:t>Cell selection/reselection and mobility support</w:t>
      </w:r>
    </w:p>
    <w:p w:rsidR="00BB22B3" w:rsidRDefault="00722F39">
      <w:pPr>
        <w:pStyle w:val="a6"/>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rsidR="00BB22B3" w:rsidRDefault="00722F39">
      <w:pPr>
        <w:pStyle w:val="a6"/>
        <w:rPr>
          <w:rStyle w:val="af4"/>
        </w:rPr>
      </w:pPr>
      <w:r>
        <w:rPr>
          <w:rStyle w:val="af4"/>
        </w:rPr>
        <w:t>Q2.1: Do you see any impacts on cell selection/reselection procedures (</w:t>
      </w:r>
      <w:r>
        <w:rPr>
          <w:b/>
          <w:bCs/>
        </w:rPr>
        <w:t>e.g. a need to change suitable cell criteria</w:t>
      </w:r>
      <w:r>
        <w:rPr>
          <w:rStyle w:val="af4"/>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3" w:type="dxa"/>
          </w:tcPr>
          <w:p w:rsidR="00BB22B3" w:rsidRDefault="00722F39">
            <w:pPr>
              <w:spacing w:after="0"/>
              <w:rPr>
                <w:rFonts w:eastAsia="SimSun"/>
                <w:bCs/>
                <w:lang w:val="en-US" w:eastAsia="zh-CN"/>
              </w:rPr>
            </w:pPr>
            <w:r>
              <w:rPr>
                <w:rFonts w:eastAsia="SimSun" w:hint="eastAsia"/>
                <w:bCs/>
                <w:lang w:val="en-US" w:eastAsia="zh-CN"/>
              </w:rPr>
              <w:t>Yes</w:t>
            </w:r>
          </w:p>
        </w:tc>
        <w:tc>
          <w:tcPr>
            <w:tcW w:w="6904" w:type="dxa"/>
          </w:tcPr>
          <w:p w:rsidR="00BB22B3" w:rsidRDefault="00722F39">
            <w:pPr>
              <w:spacing w:after="0"/>
              <w:rPr>
                <w:rFonts w:eastAsia="SimSun"/>
                <w:bCs/>
                <w:lang w:val="en-US" w:eastAsia="zh-CN"/>
              </w:rPr>
            </w:pPr>
            <w:r>
              <w:rPr>
                <w:rFonts w:eastAsia="SimSun" w:hint="eastAsia"/>
                <w:bCs/>
                <w:lang w:val="en-US" w:eastAsia="zh-CN"/>
              </w:rPr>
              <w:t>We think at least the UE shall select the cell that suppo</w:t>
            </w:r>
            <w:r w:rsidR="004711FC">
              <w:rPr>
                <w:rFonts w:eastAsia="SimSun" w:hint="eastAsia"/>
                <w:bCs/>
                <w:lang w:val="en-US" w:eastAsia="zh-CN"/>
              </w:rPr>
              <w:t>rt on-boarding as suitable cell, which will cha</w:t>
            </w:r>
            <w:r w:rsidR="004711FC">
              <w:rPr>
                <w:rFonts w:eastAsia="SimSun"/>
                <w:bCs/>
                <w:lang w:val="en-US" w:eastAsia="zh-CN"/>
              </w:rPr>
              <w:t>n</w:t>
            </w:r>
            <w:r w:rsidR="004711FC">
              <w:rPr>
                <w:rFonts w:eastAsia="SimSun" w:hint="eastAsia"/>
                <w:bCs/>
                <w:lang w:val="en-US" w:eastAsia="zh-CN"/>
              </w:rPr>
              <w:t>ge suitable cell criteria</w:t>
            </w:r>
            <w:r w:rsidR="004711FC">
              <w:rPr>
                <w:rFonts w:eastAsia="SimSun"/>
                <w:bCs/>
                <w:lang w:val="en-US" w:eastAsia="zh-CN"/>
              </w:rPr>
              <w:t>.</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EF6264" w:rsidRPr="00321F36" w:rsidRDefault="00EF6264" w:rsidP="00EF6264">
            <w:pPr>
              <w:spacing w:after="0"/>
              <w:rPr>
                <w:rFonts w:eastAsia="SimSun"/>
                <w:bCs/>
                <w:lang w:eastAsia="zh-CN"/>
              </w:rPr>
            </w:pPr>
            <w:r>
              <w:rPr>
                <w:rFonts w:eastAsia="SimSun"/>
                <w:bCs/>
                <w:lang w:eastAsia="zh-CN"/>
              </w:rPr>
              <w:t>Maybe</w:t>
            </w:r>
          </w:p>
        </w:tc>
        <w:tc>
          <w:tcPr>
            <w:tcW w:w="6904" w:type="dxa"/>
          </w:tcPr>
          <w:p w:rsidR="00EF6264" w:rsidRPr="00AE7E5F" w:rsidRDefault="00EF6264" w:rsidP="00EF6264">
            <w:pPr>
              <w:spacing w:after="0"/>
              <w:rPr>
                <w:bCs/>
                <w:lang w:eastAsia="zh-CN"/>
              </w:rPr>
            </w:pPr>
            <w:r>
              <w:rPr>
                <w:bCs/>
                <w:lang w:eastAsia="zh-CN"/>
              </w:rPr>
              <w:t xml:space="preserve">if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rsidR="00BB22B3" w:rsidRPr="00E9750A" w:rsidRDefault="00E9750A">
            <w:pPr>
              <w:spacing w:after="0"/>
              <w:rPr>
                <w:rFonts w:eastAsiaTheme="minorEastAsia"/>
                <w:bCs/>
                <w:lang w:eastAsia="zh-CN"/>
              </w:rPr>
            </w:pPr>
            <w:r>
              <w:rPr>
                <w:rFonts w:eastAsiaTheme="minorEastAsia"/>
                <w:bCs/>
                <w:lang w:eastAsia="zh-CN"/>
              </w:rPr>
              <w:t>Depends</w:t>
            </w:r>
          </w:p>
        </w:tc>
        <w:tc>
          <w:tcPr>
            <w:tcW w:w="6904" w:type="dxa"/>
          </w:tcPr>
          <w:p w:rsidR="00BB22B3" w:rsidRDefault="00467DE3" w:rsidP="00467DE3">
            <w:pPr>
              <w:spacing w:after="0"/>
              <w:rPr>
                <w:rFonts w:eastAsiaTheme="minorEastAsia"/>
                <w:bCs/>
                <w:lang w:eastAsia="zh-CN"/>
              </w:rPr>
            </w:pPr>
            <w:r>
              <w:rPr>
                <w:rFonts w:eastAsiaTheme="minorEastAsia"/>
                <w:bCs/>
                <w:lang w:eastAsia="zh-CN"/>
              </w:rPr>
              <w:t>For cell selection, i</w:t>
            </w:r>
            <w:r w:rsidR="00E9750A">
              <w:rPr>
                <w:rFonts w:eastAsiaTheme="minorEastAsia"/>
                <w:bCs/>
                <w:lang w:eastAsia="zh-CN"/>
              </w:rPr>
              <w:t>t depends on the answer of Q1.3. See comments to Q1.3.</w:t>
            </w:r>
          </w:p>
          <w:p w:rsidR="00691D53" w:rsidRDefault="00691D53" w:rsidP="00467DE3">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rsidR="00691D53" w:rsidRPr="00EA0536" w:rsidRDefault="00691D53" w:rsidP="00691D53">
            <w:pPr>
              <w:spacing w:after="0"/>
              <w:rPr>
                <w:rFonts w:eastAsiaTheme="minorEastAsia"/>
                <w:bCs/>
                <w:i/>
                <w:lang w:eastAsia="zh-CN"/>
              </w:rPr>
            </w:pPr>
            <w:r>
              <w:rPr>
                <w:rFonts w:eastAsiaTheme="minorEastAsia"/>
                <w:bCs/>
                <w:lang w:eastAsia="zh-CN"/>
              </w:rPr>
              <w:t>D</w:t>
            </w:r>
            <w:r w:rsidRPr="00691D53">
              <w:rPr>
                <w:rFonts w:eastAsiaTheme="minorEastAsia"/>
                <w:bCs/>
                <w:lang w:eastAsia="zh-CN"/>
              </w:rPr>
              <w:t xml:space="preserve">uring the UE onboarding and remote provisioning procedure, it seems that UE will not transit to the idle or inactive states and reselect an O-SNPN cell. Once the credential is provisioned or the onboarding PDU session expires, the UE deregisters with the O-SNPN and will not reselect a cell within the O-SNPN. </w:t>
            </w:r>
            <w:r>
              <w:rPr>
                <w:rFonts w:eastAsiaTheme="minorEastAsia"/>
                <w:bCs/>
                <w:lang w:eastAsia="zh-CN"/>
              </w:rPr>
              <w:t xml:space="preserve">Therefore we have not identified valid </w:t>
            </w:r>
            <w:r w:rsidRPr="00691D53">
              <w:rPr>
                <w:rFonts w:eastAsiaTheme="minorEastAsia"/>
                <w:bCs/>
                <w:lang w:eastAsia="zh-CN"/>
              </w:rPr>
              <w:t>scenarios for cell reselection within O-SNPN.</w:t>
            </w:r>
            <w:r>
              <w:rPr>
                <w:rFonts w:eastAsiaTheme="minorEastAsia"/>
                <w:bCs/>
                <w:lang w:eastAsia="zh-CN"/>
              </w:rPr>
              <w:t xml:space="preserve"> If the network is changed (O-SNPN is changed), the UE will perform cell selection instead of reselection.</w:t>
            </w:r>
          </w:p>
        </w:tc>
      </w:tr>
      <w:tr w:rsidR="00BB22B3">
        <w:trPr>
          <w:trHeight w:val="127"/>
        </w:trPr>
        <w:tc>
          <w:tcPr>
            <w:tcW w:w="1213" w:type="dxa"/>
          </w:tcPr>
          <w:p w:rsidR="00BB22B3" w:rsidRDefault="00EC35E8">
            <w:pPr>
              <w:spacing w:after="0"/>
              <w:rPr>
                <w:rFonts w:eastAsia="MS Mincho"/>
                <w:bCs/>
              </w:rPr>
            </w:pPr>
            <w:r>
              <w:rPr>
                <w:rFonts w:eastAsia="MS Mincho"/>
                <w:bCs/>
              </w:rPr>
              <w:t>MediaTek</w:t>
            </w:r>
          </w:p>
        </w:tc>
        <w:tc>
          <w:tcPr>
            <w:tcW w:w="1373" w:type="dxa"/>
          </w:tcPr>
          <w:p w:rsidR="00BB22B3" w:rsidRDefault="00EC35E8">
            <w:pPr>
              <w:spacing w:after="0"/>
              <w:rPr>
                <w:rFonts w:eastAsia="MS Mincho"/>
                <w:bCs/>
              </w:rPr>
            </w:pPr>
            <w:r>
              <w:rPr>
                <w:rFonts w:eastAsia="MS Mincho"/>
                <w:bCs/>
              </w:rPr>
              <w:t>Yes</w:t>
            </w:r>
          </w:p>
        </w:tc>
        <w:tc>
          <w:tcPr>
            <w:tcW w:w="6904" w:type="dxa"/>
          </w:tcPr>
          <w:p w:rsidR="00BB22B3" w:rsidRDefault="00EC35E8" w:rsidP="00EC35E8">
            <w:pPr>
              <w:spacing w:after="0"/>
              <w:rPr>
                <w:rFonts w:eastAsia="MS Mincho"/>
                <w:bCs/>
              </w:rPr>
            </w:pPr>
            <w:r>
              <w:rPr>
                <w:rFonts w:eastAsia="MS Mincho"/>
                <w:bCs/>
              </w:rPr>
              <w:t>At least for cell selection, we see an impact. The UE should only select a cell with the onboarding indication, when the onboarding procedure needs to be performed.</w:t>
            </w:r>
          </w:p>
          <w:p w:rsidR="00EC35E8" w:rsidRDefault="00EC35E8" w:rsidP="00EC35E8">
            <w:pPr>
              <w:spacing w:after="0"/>
              <w:rPr>
                <w:rFonts w:eastAsia="MS Mincho"/>
                <w:bCs/>
              </w:rPr>
            </w:pPr>
          </w:p>
          <w:p w:rsidR="00EC35E8" w:rsidRDefault="00EC35E8" w:rsidP="00EC35E8">
            <w:pPr>
              <w:spacing w:after="0"/>
              <w:rPr>
                <w:rFonts w:eastAsia="MS Mincho"/>
                <w:bCs/>
              </w:rPr>
            </w:pPr>
            <w:r>
              <w:rPr>
                <w:rFonts w:eastAsia="MS Mincho"/>
                <w:bCs/>
              </w:rPr>
              <w:t>For cell reselection, please refer to our comments for Q</w:t>
            </w:r>
            <w:r w:rsidR="00D45660">
              <w:rPr>
                <w:rFonts w:eastAsia="MS Mincho"/>
                <w:bCs/>
              </w:rPr>
              <w:t>1</w:t>
            </w:r>
            <w:r>
              <w:rPr>
                <w:rFonts w:eastAsia="MS Mincho"/>
                <w:bCs/>
              </w:rPr>
              <w:t>.3. It would be useful to get some clarifications from SA2 on this aspect.</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3" w:type="dxa"/>
          </w:tcPr>
          <w:p w:rsidR="0082020B" w:rsidRPr="00321F36" w:rsidRDefault="0082020B" w:rsidP="0082020B">
            <w:pPr>
              <w:spacing w:after="0"/>
              <w:rPr>
                <w:rFonts w:eastAsia="SimSun"/>
                <w:bCs/>
                <w:lang w:eastAsia="zh-CN"/>
              </w:rPr>
            </w:pPr>
            <w:r>
              <w:rPr>
                <w:rFonts w:eastAsia="SimSun"/>
                <w:bCs/>
                <w:lang w:eastAsia="zh-CN"/>
              </w:rPr>
              <w:t>No</w:t>
            </w:r>
          </w:p>
        </w:tc>
        <w:tc>
          <w:tcPr>
            <w:tcW w:w="6904" w:type="dxa"/>
          </w:tcPr>
          <w:p w:rsidR="0082020B" w:rsidRDefault="0082020B" w:rsidP="0082020B">
            <w:r>
              <w:t>From the conclusion in the TR, there is neither any requirement to change the cell selection/reselection nor the connected mode mobility.  The UE is just performing an initial registration to an onboarding SNPN based on manual selection. If cell selection/reselection occurs while UE is performing such initial registration for onboarding, it will have to abort such procedure and perform the network selection and the onboarding NAS procedure again as like any initial registration.</w:t>
            </w:r>
          </w:p>
          <w:p w:rsidR="0082020B" w:rsidRPr="00087874" w:rsidRDefault="0082020B" w:rsidP="0082020B">
            <w:r>
              <w:t xml:space="preserve">After successful completion of on-boarding, the </w:t>
            </w:r>
            <w:r>
              <w:rPr>
                <w:lang w:eastAsia="ko-KR"/>
              </w:rPr>
              <w:t>UE initiates de-registration from the on-boarding network after finishing the remote provisioning or the on-boarding network initiates the de-registration after successful completion of onboarding. Subsequently, the UE performs normal registration as before to a SNPN for normal access.</w:t>
            </w:r>
            <w:r>
              <w:t xml:space="preserve"> Hence the normal cell reselection procedure is not affected by the onboarding process.</w:t>
            </w:r>
          </w:p>
        </w:tc>
      </w:tr>
      <w:tr w:rsidR="00CC6C69">
        <w:trPr>
          <w:trHeight w:val="132"/>
        </w:trPr>
        <w:tc>
          <w:tcPr>
            <w:tcW w:w="1213" w:type="dxa"/>
          </w:tcPr>
          <w:p w:rsidR="00CC6C69" w:rsidRDefault="00CC6C69" w:rsidP="0082020B">
            <w:pPr>
              <w:spacing w:after="0"/>
              <w:rPr>
                <w:rFonts w:eastAsia="MS Mincho"/>
                <w:bCs/>
              </w:rPr>
            </w:pPr>
            <w:r>
              <w:rPr>
                <w:rFonts w:eastAsiaTheme="minorEastAsia" w:hint="eastAsia"/>
                <w:bCs/>
                <w:lang w:eastAsia="zh-CN"/>
              </w:rPr>
              <w:t>CATT</w:t>
            </w:r>
          </w:p>
        </w:tc>
        <w:tc>
          <w:tcPr>
            <w:tcW w:w="1373" w:type="dxa"/>
          </w:tcPr>
          <w:p w:rsidR="00CC6C69" w:rsidRDefault="00CC6C69" w:rsidP="0082020B">
            <w:pPr>
              <w:spacing w:after="0"/>
              <w:rPr>
                <w:rFonts w:eastAsia="MS Mincho"/>
                <w:bCs/>
              </w:rPr>
            </w:pPr>
            <w:r>
              <w:rPr>
                <w:rFonts w:eastAsiaTheme="minorEastAsia" w:hint="eastAsia"/>
                <w:bCs/>
                <w:lang w:eastAsia="zh-CN"/>
              </w:rPr>
              <w:t>No</w:t>
            </w:r>
          </w:p>
        </w:tc>
        <w:tc>
          <w:tcPr>
            <w:tcW w:w="6904" w:type="dxa"/>
          </w:tcPr>
          <w:p w:rsidR="00CC6C69" w:rsidRDefault="00CC6C69" w:rsidP="00DA77DF">
            <w:pPr>
              <w:spacing w:after="0"/>
              <w:rPr>
                <w:rFonts w:eastAsiaTheme="minorEastAsia"/>
                <w:bCs/>
                <w:lang w:eastAsia="zh-CN"/>
              </w:rPr>
            </w:pPr>
            <w:r>
              <w:rPr>
                <w:rFonts w:eastAsiaTheme="minorEastAsia"/>
                <w:bCs/>
                <w:lang w:eastAsia="zh-CN"/>
              </w:rPr>
              <w:t>“O</w:t>
            </w:r>
            <w:r>
              <w:rPr>
                <w:rFonts w:eastAsiaTheme="minorEastAsia" w:hint="eastAsia"/>
                <w:bCs/>
                <w:lang w:eastAsia="zh-CN"/>
              </w:rPr>
              <w:t>nboarding indication</w:t>
            </w:r>
            <w:r>
              <w:rPr>
                <w:rFonts w:eastAsiaTheme="minorEastAsia"/>
                <w:bCs/>
                <w:lang w:eastAsia="zh-CN"/>
              </w:rPr>
              <w:t>”</w:t>
            </w:r>
            <w:r>
              <w:rPr>
                <w:rFonts w:eastAsiaTheme="minorEastAsia" w:hint="eastAsia"/>
                <w:bCs/>
                <w:lang w:eastAsia="zh-CN"/>
              </w:rPr>
              <w:t xml:space="preserve"> should only impact the SNPN selection procedure. </w:t>
            </w:r>
          </w:p>
          <w:p w:rsidR="00CC6C69" w:rsidRDefault="00CC6C69" w:rsidP="00DA77D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general procedure should be </w:t>
            </w:r>
            <w:r>
              <w:rPr>
                <w:rFonts w:eastAsiaTheme="minorEastAsia"/>
                <w:bCs/>
                <w:lang w:eastAsia="zh-CN"/>
              </w:rPr>
              <w:t>like</w:t>
            </w:r>
            <w:r>
              <w:rPr>
                <w:rFonts w:eastAsiaTheme="minorEastAsia" w:hint="eastAsia"/>
                <w:bCs/>
                <w:lang w:eastAsia="zh-CN"/>
              </w:rPr>
              <w:t xml:space="preserve"> this,</w:t>
            </w:r>
          </w:p>
          <w:p w:rsidR="00CC6C69" w:rsidRPr="00406A65" w:rsidRDefault="00CC6C69" w:rsidP="00DA77DF">
            <w:pPr>
              <w:pStyle w:val="afb"/>
              <w:numPr>
                <w:ilvl w:val="0"/>
                <w:numId w:val="16"/>
              </w:numPr>
              <w:rPr>
                <w:rFonts w:ascii="Times New Roman" w:eastAsiaTheme="minorEastAsia" w:hAnsi="Times New Roman"/>
                <w:bCs/>
                <w:sz w:val="20"/>
                <w:szCs w:val="20"/>
                <w:lang w:val="en-GB" w:eastAsia="zh-CN"/>
              </w:rPr>
            </w:pPr>
            <w:r w:rsidRPr="00406A65">
              <w:rPr>
                <w:rFonts w:ascii="Times New Roman" w:eastAsiaTheme="minorEastAsia" w:hAnsi="Times New Roman" w:hint="eastAsia"/>
                <w:bCs/>
                <w:sz w:val="20"/>
                <w:szCs w:val="20"/>
                <w:lang w:val="en-GB" w:eastAsia="zh-CN"/>
              </w:rPr>
              <w:t>If a UE need onboarding ,</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a SNPN with </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onboarding indication</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 xml:space="preserve"> set to TRUE will be </w:t>
            </w:r>
            <w:r w:rsidRPr="00406A65">
              <w:rPr>
                <w:rFonts w:ascii="Times New Roman" w:eastAsiaTheme="minorEastAsia" w:hAnsi="Times New Roman"/>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by NAS layer.</w:t>
            </w:r>
          </w:p>
          <w:p w:rsidR="00CC6C69" w:rsidRPr="00693B08" w:rsidRDefault="00CC6C69" w:rsidP="00DA77DF">
            <w:pPr>
              <w:pStyle w:val="afb"/>
              <w:numPr>
                <w:ilvl w:val="0"/>
                <w:numId w:val="16"/>
              </w:numPr>
              <w:rPr>
                <w:rFonts w:eastAsiaTheme="minorEastAsia"/>
                <w:bCs/>
                <w:lang w:val="en-US" w:eastAsia="zh-CN"/>
              </w:rPr>
            </w:pPr>
            <w:r w:rsidRPr="00406A65">
              <w:rPr>
                <w:rFonts w:ascii="Times New Roman" w:eastAsiaTheme="minorEastAsia" w:hAnsi="Times New Roman" w:hint="eastAsia"/>
                <w:bCs/>
                <w:sz w:val="20"/>
                <w:szCs w:val="20"/>
                <w:lang w:val="en-GB" w:eastAsia="zh-CN"/>
              </w:rPr>
              <w:t>UE perform the legacy cell selection/rereselection,</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only the cells belong to the selected SNPN(support onboarding) can be the candidate cell. </w:t>
            </w:r>
            <w:r>
              <w:rPr>
                <w:rFonts w:ascii="Times New Roman" w:eastAsiaTheme="minorEastAsia" w:hAnsi="Times New Roman" w:hint="eastAsia"/>
                <w:bCs/>
                <w:sz w:val="20"/>
                <w:szCs w:val="20"/>
                <w:lang w:val="en-GB" w:eastAsia="zh-CN"/>
              </w:rPr>
              <w:t>definitely</w:t>
            </w:r>
            <w:r w:rsidRPr="00406A65">
              <w:rPr>
                <w:rFonts w:ascii="Times New Roman" w:eastAsiaTheme="minorEastAsia" w:hAnsi="Times New Roman" w:hint="eastAsia"/>
                <w:bCs/>
                <w:sz w:val="20"/>
                <w:szCs w:val="20"/>
                <w:lang w:val="en-GB" w:eastAsia="zh-CN"/>
              </w:rPr>
              <w:t xml:space="preserve"> the </w:t>
            </w:r>
            <w:r>
              <w:rPr>
                <w:rFonts w:ascii="Times New Roman" w:eastAsiaTheme="minorEastAsia" w:hAnsi="Times New Roman" w:hint="eastAsia"/>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cell </w:t>
            </w:r>
            <w:r w:rsidRPr="00406A65">
              <w:rPr>
                <w:rFonts w:ascii="Times New Roman" w:eastAsiaTheme="minorEastAsia" w:hAnsi="Times New Roman"/>
                <w:bCs/>
                <w:sz w:val="20"/>
                <w:szCs w:val="20"/>
                <w:lang w:val="en-GB" w:eastAsia="zh-CN"/>
              </w:rPr>
              <w:t>should</w:t>
            </w:r>
            <w:r w:rsidRPr="00406A65">
              <w:rPr>
                <w:rFonts w:ascii="Times New Roman" w:eastAsiaTheme="minorEastAsia" w:hAnsi="Times New Roman" w:hint="eastAsia"/>
                <w:bCs/>
                <w:sz w:val="20"/>
                <w:szCs w:val="20"/>
                <w:lang w:val="en-GB" w:eastAsia="zh-CN"/>
              </w:rPr>
              <w:t xml:space="preserve"> support onboarding</w:t>
            </w:r>
            <w:r>
              <w:rPr>
                <w:rFonts w:ascii="Times New Roman" w:eastAsiaTheme="minorEastAsia" w:hAnsi="Times New Roman" w:hint="eastAsia"/>
                <w:bCs/>
                <w:sz w:val="20"/>
                <w:szCs w:val="20"/>
                <w:lang w:val="en-GB" w:eastAsia="zh-CN"/>
              </w:rPr>
              <w:t xml:space="preserve"> as well</w:t>
            </w:r>
            <w:r w:rsidRPr="00406A65">
              <w:rPr>
                <w:rFonts w:ascii="Times New Roman" w:eastAsiaTheme="minorEastAsia" w:hAnsi="Times New Roman" w:hint="eastAsia"/>
                <w:bCs/>
                <w:sz w:val="20"/>
                <w:szCs w:val="20"/>
                <w:lang w:val="en-GB" w:eastAsia="zh-CN"/>
              </w:rPr>
              <w:t>.</w:t>
            </w:r>
          </w:p>
          <w:p w:rsidR="00CC6C69" w:rsidRDefault="00CC6C69" w:rsidP="0082020B">
            <w:pPr>
              <w:spacing w:after="0"/>
              <w:rPr>
                <w:rFonts w:eastAsia="MS Mincho"/>
                <w:bCs/>
              </w:rPr>
            </w:pPr>
            <w:r>
              <w:rPr>
                <w:rFonts w:eastAsiaTheme="minorEastAsia"/>
                <w:bCs/>
                <w:lang w:val="en-US" w:eastAsia="zh-CN"/>
              </w:rPr>
              <w:t>B</w:t>
            </w:r>
            <w:r>
              <w:rPr>
                <w:rFonts w:eastAsiaTheme="minorEastAsia" w:hint="eastAsia"/>
                <w:bCs/>
                <w:lang w:val="en-US" w:eastAsia="zh-CN"/>
              </w:rPr>
              <w:t>y the way,</w:t>
            </w:r>
            <w:r>
              <w:t xml:space="preserve"> </w:t>
            </w:r>
            <w:r w:rsidRPr="00693B08">
              <w:rPr>
                <w:rFonts w:eastAsiaTheme="minorEastAsia"/>
                <w:bCs/>
                <w:lang w:val="en-US" w:eastAsia="zh-CN"/>
              </w:rPr>
              <w:t>Q2.1</w:t>
            </w:r>
            <w:r>
              <w:rPr>
                <w:rFonts w:eastAsiaTheme="minorEastAsia" w:hint="eastAsia"/>
                <w:bCs/>
                <w:lang w:val="en-US" w:eastAsia="zh-CN"/>
              </w:rPr>
              <w:t xml:space="preserve"> seems related to answer to Q1.3.</w:t>
            </w:r>
          </w:p>
        </w:tc>
      </w:tr>
      <w:tr w:rsidR="0082020B">
        <w:trPr>
          <w:trHeight w:val="127"/>
        </w:trPr>
        <w:tc>
          <w:tcPr>
            <w:tcW w:w="1213" w:type="dxa"/>
          </w:tcPr>
          <w:p w:rsidR="0082020B" w:rsidRDefault="00874A80" w:rsidP="0082020B">
            <w:pPr>
              <w:spacing w:after="0"/>
              <w:rPr>
                <w:rFonts w:eastAsia="MS Mincho"/>
                <w:bCs/>
              </w:rPr>
            </w:pPr>
            <w:r>
              <w:rPr>
                <w:rFonts w:eastAsia="MS Mincho"/>
                <w:bCs/>
              </w:rPr>
              <w:t>Sony</w:t>
            </w:r>
          </w:p>
        </w:tc>
        <w:tc>
          <w:tcPr>
            <w:tcW w:w="1373" w:type="dxa"/>
          </w:tcPr>
          <w:p w:rsidR="0082020B" w:rsidRDefault="00874A80" w:rsidP="0082020B">
            <w:pPr>
              <w:spacing w:after="0"/>
              <w:rPr>
                <w:rFonts w:eastAsia="MS Mincho"/>
                <w:bCs/>
              </w:rPr>
            </w:pPr>
            <w:r>
              <w:rPr>
                <w:rFonts w:eastAsia="MS Mincho"/>
                <w:bCs/>
              </w:rPr>
              <w:t>No</w:t>
            </w:r>
          </w:p>
        </w:tc>
        <w:tc>
          <w:tcPr>
            <w:tcW w:w="6904" w:type="dxa"/>
          </w:tcPr>
          <w:p w:rsidR="0082020B" w:rsidRDefault="00874A80" w:rsidP="0082020B">
            <w:pPr>
              <w:spacing w:after="0"/>
              <w:rPr>
                <w:rFonts w:eastAsia="MS Mincho"/>
                <w:bCs/>
              </w:rPr>
            </w:pPr>
            <w:r>
              <w:rPr>
                <w:rFonts w:eastAsia="MS Mincho"/>
                <w:bCs/>
              </w:rPr>
              <w:t>Our understanding from SA2 conclusion is that UE should not prioritize a cell where on-boarding is allowed. FFS for any state change during the procedure.</w:t>
            </w:r>
          </w:p>
        </w:tc>
      </w:tr>
      <w:tr w:rsidR="00832FF4">
        <w:trPr>
          <w:trHeight w:val="127"/>
        </w:trPr>
        <w:tc>
          <w:tcPr>
            <w:tcW w:w="1213" w:type="dxa"/>
          </w:tcPr>
          <w:p w:rsidR="00832FF4" w:rsidRPr="003373BC" w:rsidRDefault="00832FF4" w:rsidP="006D727F">
            <w:pPr>
              <w:spacing w:after="0"/>
              <w:rPr>
                <w:rFonts w:eastAsiaTheme="minorEastAsia"/>
                <w:bCs/>
                <w:lang w:eastAsia="zh-CN"/>
              </w:rPr>
            </w:pPr>
            <w:r>
              <w:rPr>
                <w:rFonts w:eastAsiaTheme="minorEastAsia" w:hint="eastAsia"/>
                <w:bCs/>
                <w:lang w:eastAsia="zh-CN"/>
              </w:rPr>
              <w:lastRenderedPageBreak/>
              <w:t>CMCC</w:t>
            </w:r>
          </w:p>
        </w:tc>
        <w:tc>
          <w:tcPr>
            <w:tcW w:w="1373" w:type="dxa"/>
          </w:tcPr>
          <w:p w:rsidR="00832FF4" w:rsidRPr="003373BC" w:rsidRDefault="00832FF4" w:rsidP="006D727F">
            <w:pPr>
              <w:spacing w:after="0"/>
              <w:rPr>
                <w:rFonts w:eastAsiaTheme="minorEastAsia"/>
                <w:bCs/>
                <w:lang w:eastAsia="zh-CN"/>
              </w:rPr>
            </w:pPr>
            <w:r>
              <w:rPr>
                <w:rFonts w:eastAsiaTheme="minorEastAsia" w:hint="eastAsia"/>
                <w:bCs/>
                <w:lang w:eastAsia="zh-CN"/>
              </w:rPr>
              <w:t>Yes</w:t>
            </w:r>
          </w:p>
        </w:tc>
        <w:tc>
          <w:tcPr>
            <w:tcW w:w="6904" w:type="dxa"/>
          </w:tcPr>
          <w:p w:rsidR="00832FF4" w:rsidRPr="003373BC" w:rsidRDefault="00832FF4" w:rsidP="006D727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UE seeking for on-boarding service needs to find the cell with </w:t>
            </w:r>
            <w:r>
              <w:rPr>
                <w:rFonts w:eastAsia="宋体" w:hint="eastAsia"/>
                <w:bCs/>
                <w:lang w:val="en-US" w:eastAsia="zh-CN"/>
              </w:rPr>
              <w:t>on-boarding supported indication as suitable cell.</w:t>
            </w:r>
          </w:p>
        </w:tc>
      </w:tr>
    </w:tbl>
    <w:p w:rsidR="00BB22B3" w:rsidRDefault="00722F39">
      <w:pPr>
        <w:pStyle w:val="a6"/>
      </w:pPr>
      <w:r>
        <w:br/>
        <w:t xml:space="preserve">Similarly, not all companies indicated their position on the impact of onboarding on connected mode mobility.  </w:t>
      </w:r>
    </w:p>
    <w:p w:rsidR="00BB22B3" w:rsidRDefault="00722F39">
      <w:pPr>
        <w:pStyle w:val="a6"/>
        <w:rPr>
          <w:rStyle w:val="af4"/>
        </w:rPr>
      </w:pPr>
      <w:r>
        <w:rPr>
          <w:rStyle w:val="af4"/>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3" w:type="dxa"/>
          </w:tcPr>
          <w:p w:rsidR="00BB22B3" w:rsidRDefault="00722F39">
            <w:pPr>
              <w:spacing w:after="0"/>
              <w:rPr>
                <w:rFonts w:eastAsia="SimSun"/>
                <w:bCs/>
                <w:lang w:val="en-US" w:eastAsia="zh-CN"/>
              </w:rPr>
            </w:pPr>
            <w:r>
              <w:rPr>
                <w:rFonts w:eastAsia="SimSun" w:hint="eastAsia"/>
                <w:bCs/>
                <w:lang w:val="en-US" w:eastAsia="zh-CN"/>
              </w:rPr>
              <w:t>Yes</w:t>
            </w:r>
          </w:p>
        </w:tc>
        <w:tc>
          <w:tcPr>
            <w:tcW w:w="6904" w:type="dxa"/>
          </w:tcPr>
          <w:p w:rsidR="00BB22B3" w:rsidRDefault="00722F39">
            <w:pPr>
              <w:spacing w:after="0"/>
              <w:rPr>
                <w:rFonts w:eastAsia="SimSun"/>
                <w:bCs/>
                <w:lang w:val="en-US" w:eastAsia="zh-CN"/>
              </w:rPr>
            </w:pPr>
            <w:r>
              <w:rPr>
                <w:rFonts w:eastAsia="SimSun" w:hint="eastAsia"/>
                <w:bCs/>
                <w:lang w:val="en-US" w:eastAsia="zh-CN"/>
              </w:rPr>
              <w:t>The on-boarding is a one-shot procedure, we don</w:t>
            </w:r>
            <w:r>
              <w:rPr>
                <w:rFonts w:eastAsia="SimSun"/>
                <w:bCs/>
                <w:lang w:val="en-US" w:eastAsia="zh-CN"/>
              </w:rPr>
              <w:t>’</w:t>
            </w:r>
            <w:r>
              <w:rPr>
                <w:rFonts w:eastAsia="SimSun"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EF6264" w:rsidRPr="00321F36" w:rsidRDefault="00EF6264" w:rsidP="00EF6264">
            <w:pPr>
              <w:spacing w:after="0"/>
              <w:rPr>
                <w:rFonts w:eastAsia="SimSun"/>
                <w:bCs/>
                <w:lang w:eastAsia="zh-CN"/>
              </w:rPr>
            </w:pPr>
            <w:r>
              <w:rPr>
                <w:rFonts w:eastAsia="SimSun" w:hint="eastAsia"/>
                <w:bCs/>
                <w:lang w:eastAsia="zh-CN"/>
              </w:rPr>
              <w:t>N</w:t>
            </w:r>
            <w:r>
              <w:rPr>
                <w:rFonts w:eastAsia="SimSun"/>
                <w:bCs/>
                <w:lang w:eastAsia="zh-CN"/>
              </w:rPr>
              <w:t>o</w:t>
            </w:r>
          </w:p>
        </w:tc>
        <w:tc>
          <w:tcPr>
            <w:tcW w:w="6904" w:type="dxa"/>
          </w:tcPr>
          <w:p w:rsidR="00EF6264" w:rsidRPr="00321F36" w:rsidRDefault="00EF6264" w:rsidP="00EF6264">
            <w:pPr>
              <w:spacing w:after="0"/>
              <w:rPr>
                <w:rFonts w:eastAsia="MS Mincho"/>
                <w:bCs/>
              </w:rPr>
            </w:pPr>
            <w:r>
              <w:rPr>
                <w:bCs/>
                <w:lang w:eastAsia="zh-CN"/>
              </w:rPr>
              <w:t>Onboarding is one-shot procedure, no Mobility issue involved.</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4" w:type="dxa"/>
          </w:tcPr>
          <w:p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 </w:t>
            </w:r>
            <w:r w:rsidR="00501C9D">
              <w:rPr>
                <w:rFonts w:eastAsiaTheme="minorEastAsia"/>
                <w:bCs/>
                <w:lang w:eastAsia="zh-CN"/>
              </w:rPr>
              <w:t xml:space="preserve">connected </w:t>
            </w:r>
            <w:r>
              <w:rPr>
                <w:rFonts w:eastAsiaTheme="minorEastAsia"/>
                <w:bCs/>
                <w:lang w:eastAsia="zh-CN"/>
              </w:rPr>
              <w:t>mobility issues spotted so far.</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3" w:type="dxa"/>
          </w:tcPr>
          <w:p w:rsidR="00BB22B3" w:rsidRDefault="0049529F">
            <w:pPr>
              <w:spacing w:after="0"/>
              <w:rPr>
                <w:rFonts w:eastAsia="MS Mincho"/>
                <w:bCs/>
              </w:rPr>
            </w:pPr>
            <w:r>
              <w:rPr>
                <w:rFonts w:eastAsia="MS Mincho"/>
                <w:bCs/>
              </w:rPr>
              <w:t>No</w:t>
            </w:r>
          </w:p>
        </w:tc>
        <w:tc>
          <w:tcPr>
            <w:tcW w:w="6904" w:type="dxa"/>
          </w:tcPr>
          <w:p w:rsidR="00BB22B3" w:rsidRDefault="00BB22B3">
            <w:pPr>
              <w:spacing w:after="0"/>
              <w:rPr>
                <w:rFonts w:eastAsia="MS Mincho"/>
                <w:bCs/>
              </w:rPr>
            </w:pP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3" w:type="dxa"/>
          </w:tcPr>
          <w:p w:rsidR="0082020B" w:rsidRPr="00321F36" w:rsidRDefault="0082020B" w:rsidP="0082020B">
            <w:pPr>
              <w:spacing w:after="0"/>
              <w:rPr>
                <w:rFonts w:eastAsia="SimSun"/>
                <w:lang w:eastAsia="zh-CN"/>
              </w:rPr>
            </w:pPr>
            <w:r w:rsidRPr="5265814B">
              <w:rPr>
                <w:rFonts w:eastAsia="SimSun"/>
                <w:lang w:eastAsia="zh-CN"/>
              </w:rPr>
              <w:t>No, for UE</w:t>
            </w:r>
          </w:p>
        </w:tc>
        <w:tc>
          <w:tcPr>
            <w:tcW w:w="6904" w:type="dxa"/>
          </w:tcPr>
          <w:p w:rsidR="0082020B" w:rsidRPr="00321F36" w:rsidRDefault="0082020B" w:rsidP="0082020B">
            <w:pPr>
              <w:spacing w:after="0"/>
              <w:rPr>
                <w:rFonts w:eastAsia="MS Mincho"/>
              </w:rPr>
            </w:pPr>
            <w:r w:rsidRPr="5265814B">
              <w:rPr>
                <w:rFonts w:eastAsia="MS Mincho"/>
              </w:rPr>
              <w:t>No UE behaviour change for connected mode mobility.  Any potential network impact can be discussed by RAN3</w:t>
            </w:r>
          </w:p>
        </w:tc>
      </w:tr>
      <w:tr w:rsidR="00EC38C1">
        <w:trPr>
          <w:trHeight w:val="132"/>
        </w:trPr>
        <w:tc>
          <w:tcPr>
            <w:tcW w:w="1213" w:type="dxa"/>
          </w:tcPr>
          <w:p w:rsidR="00EC38C1" w:rsidRDefault="00EC38C1" w:rsidP="0082020B">
            <w:pPr>
              <w:spacing w:after="0"/>
              <w:rPr>
                <w:rFonts w:eastAsia="MS Mincho"/>
                <w:bCs/>
              </w:rPr>
            </w:pPr>
            <w:r>
              <w:rPr>
                <w:rFonts w:eastAsiaTheme="minorEastAsia" w:hint="eastAsia"/>
                <w:bCs/>
                <w:lang w:eastAsia="zh-CN"/>
              </w:rPr>
              <w:t>CATT</w:t>
            </w:r>
          </w:p>
        </w:tc>
        <w:tc>
          <w:tcPr>
            <w:tcW w:w="1373" w:type="dxa"/>
          </w:tcPr>
          <w:p w:rsidR="00EC38C1" w:rsidRDefault="00EC38C1" w:rsidP="0082020B">
            <w:pPr>
              <w:spacing w:after="0"/>
              <w:rPr>
                <w:rFonts w:eastAsia="MS Mincho"/>
                <w:bCs/>
              </w:rPr>
            </w:pPr>
            <w:r>
              <w:rPr>
                <w:rFonts w:eastAsiaTheme="minorEastAsia" w:hint="eastAsia"/>
                <w:bCs/>
                <w:lang w:eastAsia="zh-CN"/>
              </w:rPr>
              <w:t>No</w:t>
            </w:r>
          </w:p>
        </w:tc>
        <w:tc>
          <w:tcPr>
            <w:tcW w:w="6904" w:type="dxa"/>
          </w:tcPr>
          <w:p w:rsidR="00EC38C1" w:rsidRDefault="00EC38C1" w:rsidP="0082020B">
            <w:pPr>
              <w:spacing w:after="0"/>
              <w:rPr>
                <w:rFonts w:eastAsia="MS Mincho"/>
                <w:bCs/>
              </w:rPr>
            </w:pPr>
            <w:r>
              <w:rPr>
                <w:rFonts w:eastAsiaTheme="minorEastAsia"/>
                <w:bCs/>
                <w:lang w:eastAsia="zh-CN"/>
              </w:rPr>
              <w:t>L</w:t>
            </w:r>
            <w:r>
              <w:rPr>
                <w:rFonts w:eastAsiaTheme="minorEastAsia" w:hint="eastAsia"/>
                <w:bCs/>
                <w:lang w:eastAsia="zh-CN"/>
              </w:rPr>
              <w:t>egacy handover procedure seems sufficient</w:t>
            </w:r>
          </w:p>
        </w:tc>
      </w:tr>
      <w:tr w:rsidR="0082020B">
        <w:trPr>
          <w:trHeight w:val="127"/>
        </w:trPr>
        <w:tc>
          <w:tcPr>
            <w:tcW w:w="1213" w:type="dxa"/>
          </w:tcPr>
          <w:p w:rsidR="0082020B" w:rsidRDefault="00DA77DF" w:rsidP="0082020B">
            <w:pPr>
              <w:spacing w:after="0"/>
              <w:rPr>
                <w:rFonts w:eastAsia="MS Mincho"/>
                <w:bCs/>
              </w:rPr>
            </w:pPr>
            <w:r>
              <w:rPr>
                <w:rFonts w:eastAsia="MS Mincho"/>
                <w:bCs/>
              </w:rPr>
              <w:t>Sony</w:t>
            </w:r>
          </w:p>
        </w:tc>
        <w:tc>
          <w:tcPr>
            <w:tcW w:w="1373" w:type="dxa"/>
          </w:tcPr>
          <w:p w:rsidR="0082020B" w:rsidRDefault="00DA77DF" w:rsidP="0082020B">
            <w:pPr>
              <w:spacing w:after="0"/>
              <w:rPr>
                <w:rFonts w:eastAsia="MS Mincho"/>
                <w:bCs/>
              </w:rPr>
            </w:pPr>
            <w:r>
              <w:rPr>
                <w:rFonts w:eastAsia="MS Mincho"/>
                <w:bCs/>
              </w:rPr>
              <w:t>No</w:t>
            </w:r>
          </w:p>
        </w:tc>
        <w:tc>
          <w:tcPr>
            <w:tcW w:w="6904" w:type="dxa"/>
          </w:tcPr>
          <w:p w:rsidR="0082020B" w:rsidRDefault="0082020B" w:rsidP="0082020B">
            <w:pPr>
              <w:spacing w:after="0"/>
              <w:rPr>
                <w:rFonts w:eastAsia="MS Mincho"/>
                <w:bCs/>
              </w:rPr>
            </w:pPr>
          </w:p>
        </w:tc>
      </w:tr>
      <w:tr w:rsidR="00F33E1F">
        <w:trPr>
          <w:trHeight w:val="127"/>
        </w:trPr>
        <w:tc>
          <w:tcPr>
            <w:tcW w:w="1213" w:type="dxa"/>
          </w:tcPr>
          <w:p w:rsidR="00F33E1F" w:rsidRPr="00037373" w:rsidRDefault="00F33E1F" w:rsidP="006D727F">
            <w:pPr>
              <w:spacing w:after="0"/>
              <w:rPr>
                <w:rFonts w:eastAsiaTheme="minorEastAsia"/>
                <w:bCs/>
                <w:lang w:eastAsia="zh-CN"/>
              </w:rPr>
            </w:pPr>
            <w:r>
              <w:rPr>
                <w:rFonts w:eastAsiaTheme="minorEastAsia" w:hint="eastAsia"/>
                <w:bCs/>
                <w:lang w:eastAsia="zh-CN"/>
              </w:rPr>
              <w:t>CMCC</w:t>
            </w:r>
          </w:p>
        </w:tc>
        <w:tc>
          <w:tcPr>
            <w:tcW w:w="1373" w:type="dxa"/>
          </w:tcPr>
          <w:p w:rsidR="00F33E1F" w:rsidRPr="00037373" w:rsidRDefault="00F33E1F" w:rsidP="006D727F">
            <w:pPr>
              <w:spacing w:after="0"/>
              <w:rPr>
                <w:rFonts w:eastAsiaTheme="minorEastAsia"/>
                <w:bCs/>
                <w:lang w:eastAsia="zh-CN"/>
              </w:rPr>
            </w:pPr>
            <w:r>
              <w:rPr>
                <w:rFonts w:eastAsiaTheme="minorEastAsia" w:hint="eastAsia"/>
                <w:bCs/>
                <w:lang w:eastAsia="zh-CN"/>
              </w:rPr>
              <w:t>No</w:t>
            </w:r>
          </w:p>
        </w:tc>
        <w:tc>
          <w:tcPr>
            <w:tcW w:w="6904" w:type="dxa"/>
          </w:tcPr>
          <w:p w:rsidR="00F33E1F" w:rsidRDefault="00F33E1F" w:rsidP="006D727F">
            <w:pPr>
              <w:spacing w:after="0"/>
              <w:rPr>
                <w:rFonts w:eastAsia="MS Mincho"/>
                <w:bCs/>
              </w:rPr>
            </w:pPr>
            <w:r>
              <w:rPr>
                <w:rFonts w:eastAsiaTheme="minorEastAsia" w:hint="eastAsia"/>
                <w:bCs/>
                <w:lang w:eastAsia="zh-CN"/>
              </w:rPr>
              <w:t xml:space="preserve">The UE should continue the normal service in desired SNPN instead of the on-boarding SNPN or PLMN. </w:t>
            </w:r>
            <w:r>
              <w:rPr>
                <w:rFonts w:eastAsiaTheme="minorEastAsia"/>
                <w:bCs/>
                <w:lang w:eastAsia="zh-CN"/>
              </w:rPr>
              <w:t>N</w:t>
            </w:r>
            <w:r>
              <w:rPr>
                <w:rFonts w:eastAsiaTheme="minorEastAsia" w:hint="eastAsia"/>
                <w:bCs/>
                <w:lang w:eastAsia="zh-CN"/>
              </w:rPr>
              <w:t xml:space="preserve">o change for mobility. </w:t>
            </w:r>
          </w:p>
        </w:tc>
      </w:tr>
    </w:tbl>
    <w:p w:rsidR="00BB22B3" w:rsidRDefault="00BB22B3">
      <w:pPr>
        <w:pStyle w:val="a6"/>
      </w:pPr>
    </w:p>
    <w:p w:rsidR="00BB22B3" w:rsidRDefault="00722F39">
      <w:pPr>
        <w:pStyle w:val="21"/>
      </w:pPr>
      <w:r>
        <w:t>2.3</w:t>
      </w:r>
      <w:r>
        <w:tab/>
        <w:t>Cell access and congestion control</w:t>
      </w:r>
    </w:p>
    <w:p w:rsidR="00BB22B3" w:rsidRDefault="00722F39">
      <w:pPr>
        <w:pStyle w:val="a6"/>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rsidR="00BB22B3" w:rsidRDefault="00722F39">
      <w:pPr>
        <w:pStyle w:val="a6"/>
      </w:pPr>
      <w:r>
        <w:t xml:space="preserve">Instead, with the first option, if a 1-bit indication is used to broadcast onboarding support, the O-SNPN’s RAN could toggle this bit in the SIB to control congestion due to UE onboarding requests and, thus, controlling the access. </w:t>
      </w:r>
    </w:p>
    <w:p w:rsidR="00BB22B3" w:rsidRDefault="00722F39">
      <w:pPr>
        <w:pStyle w:val="a6"/>
        <w:rPr>
          <w:rStyle w:val="af4"/>
        </w:rPr>
      </w:pPr>
      <w:r>
        <w:rPr>
          <w:rStyle w:val="af4"/>
        </w:rPr>
        <w:t xml:space="preserve">Q3: What approach is more suitable for RAN-level congestion control handling? </w:t>
      </w:r>
      <w:r>
        <w:rPr>
          <w:rStyle w:val="af4"/>
        </w:rPr>
        <w:br/>
        <w:t>Option A) Toggle the onboarding indication in the SIB</w:t>
      </w:r>
      <w:r>
        <w:rPr>
          <w:rStyle w:val="af4"/>
        </w:rPr>
        <w:br/>
        <w:t>Option B) Use the UAC approach</w:t>
      </w:r>
      <w:r>
        <w:rPr>
          <w:rStyle w:val="af4"/>
        </w:rPr>
        <w:br/>
        <w:t xml:space="preserve">Option C) Other mechanism is needed </w:t>
      </w:r>
      <w:r>
        <w:rPr>
          <w:rStyle w:val="af4"/>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B</w:t>
            </w:r>
          </w:p>
        </w:tc>
        <w:tc>
          <w:tcPr>
            <w:tcW w:w="6901" w:type="dxa"/>
          </w:tcPr>
          <w:p w:rsidR="00BB22B3" w:rsidRDefault="00722F39">
            <w:pPr>
              <w:spacing w:after="0"/>
              <w:rPr>
                <w:rFonts w:eastAsia="SimSun"/>
                <w:bCs/>
                <w:lang w:val="en-US" w:eastAsia="zh-CN"/>
              </w:rPr>
            </w:pPr>
            <w:r>
              <w:rPr>
                <w:rFonts w:eastAsia="SimSun" w:hint="eastAsia"/>
                <w:bCs/>
                <w:lang w:val="en-US" w:eastAsia="zh-CN"/>
              </w:rPr>
              <w:t>We think option A is naturally supported, but only the option A is not enough,  UAC approach is also needed</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EF6264" w:rsidRPr="00321F36" w:rsidRDefault="00EF6264" w:rsidP="00EF6264">
            <w:pPr>
              <w:spacing w:after="0"/>
              <w:rPr>
                <w:rFonts w:eastAsia="SimSun"/>
                <w:bCs/>
                <w:lang w:eastAsia="zh-CN"/>
              </w:rPr>
            </w:pPr>
            <w:r>
              <w:rPr>
                <w:rFonts w:eastAsia="SimSun"/>
                <w:bCs/>
                <w:lang w:eastAsia="zh-CN"/>
              </w:rPr>
              <w:t>A or B</w:t>
            </w:r>
          </w:p>
        </w:tc>
        <w:tc>
          <w:tcPr>
            <w:tcW w:w="6901" w:type="dxa"/>
          </w:tcPr>
          <w:p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rsidR="00BB22B3" w:rsidRPr="00E9750A" w:rsidRDefault="00E9750A">
            <w:pPr>
              <w:spacing w:after="0"/>
              <w:rPr>
                <w:rFonts w:eastAsiaTheme="minorEastAsia"/>
                <w:bCs/>
                <w:lang w:eastAsia="zh-CN"/>
              </w:rPr>
            </w:pPr>
            <w:r>
              <w:rPr>
                <w:rFonts w:eastAsiaTheme="minorEastAsia" w:hint="eastAsia"/>
                <w:bCs/>
                <w:lang w:eastAsia="zh-CN"/>
              </w:rPr>
              <w:t>B</w:t>
            </w:r>
          </w:p>
        </w:tc>
        <w:tc>
          <w:tcPr>
            <w:tcW w:w="6901" w:type="dxa"/>
          </w:tcPr>
          <w:p w:rsidR="00BB22B3" w:rsidRPr="00E9750A" w:rsidRDefault="00E9750A">
            <w:pPr>
              <w:spacing w:after="0"/>
              <w:rPr>
                <w:rFonts w:eastAsiaTheme="minorEastAsia"/>
                <w:bCs/>
                <w:lang w:eastAsia="zh-CN"/>
              </w:rPr>
            </w:pPr>
            <w:r>
              <w:rPr>
                <w:rFonts w:eastAsiaTheme="minorEastAsia"/>
                <w:bCs/>
                <w:lang w:eastAsia="zh-CN"/>
              </w:rPr>
              <w:t>Option B provides a finer granularity than Option A.</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D</w:t>
            </w:r>
          </w:p>
        </w:tc>
        <w:tc>
          <w:tcPr>
            <w:tcW w:w="6901" w:type="dxa"/>
          </w:tcPr>
          <w:p w:rsidR="0049529F" w:rsidRDefault="0049529F" w:rsidP="0049529F">
            <w:pPr>
              <w:spacing w:after="0"/>
              <w:rPr>
                <w:rFonts w:eastAsia="MS Mincho"/>
                <w:bCs/>
              </w:rPr>
            </w:pPr>
            <w:r>
              <w:rPr>
                <w:rFonts w:eastAsia="MS Mincho"/>
                <w:bCs/>
              </w:rPr>
              <w:t>The onboarding/remote provisioning procedure should seldom occur, as the case where a UE does not have NPN credentials to access the NW should only typically occur once in a UE’s lifetime. We therefore see no reason to introduce congestion control for this rare occurrence.</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6" w:type="dxa"/>
          </w:tcPr>
          <w:p w:rsidR="0082020B" w:rsidRPr="00321F36" w:rsidRDefault="0082020B" w:rsidP="0082020B">
            <w:pPr>
              <w:spacing w:after="0"/>
              <w:rPr>
                <w:rFonts w:eastAsia="SimSun"/>
                <w:bCs/>
                <w:lang w:eastAsia="zh-CN"/>
              </w:rPr>
            </w:pPr>
            <w:r>
              <w:rPr>
                <w:rFonts w:eastAsia="SimSun"/>
                <w:bCs/>
                <w:lang w:eastAsia="zh-CN"/>
              </w:rPr>
              <w:t>A</w:t>
            </w:r>
          </w:p>
        </w:tc>
        <w:tc>
          <w:tcPr>
            <w:tcW w:w="6901" w:type="dxa"/>
          </w:tcPr>
          <w:p w:rsidR="0082020B" w:rsidRDefault="0082020B" w:rsidP="0082020B">
            <w:pPr>
              <w:spacing w:after="0"/>
              <w:rPr>
                <w:rFonts w:eastAsia="MS Mincho"/>
                <w:bCs/>
              </w:rPr>
            </w:pPr>
          </w:p>
        </w:tc>
      </w:tr>
      <w:tr w:rsidR="00935F11">
        <w:trPr>
          <w:trHeight w:val="132"/>
        </w:trPr>
        <w:tc>
          <w:tcPr>
            <w:tcW w:w="1213" w:type="dxa"/>
          </w:tcPr>
          <w:p w:rsidR="00935F11" w:rsidRDefault="00935F11" w:rsidP="0082020B">
            <w:pPr>
              <w:spacing w:after="0"/>
              <w:rPr>
                <w:rFonts w:eastAsia="MS Mincho"/>
                <w:bCs/>
              </w:rPr>
            </w:pPr>
            <w:r>
              <w:rPr>
                <w:rFonts w:eastAsiaTheme="minorEastAsia" w:hint="eastAsia"/>
                <w:bCs/>
                <w:lang w:eastAsia="zh-CN"/>
              </w:rPr>
              <w:t>CATT</w:t>
            </w:r>
          </w:p>
        </w:tc>
        <w:tc>
          <w:tcPr>
            <w:tcW w:w="1376" w:type="dxa"/>
          </w:tcPr>
          <w:p w:rsidR="00935F11" w:rsidRDefault="00935F11" w:rsidP="0082020B">
            <w:pPr>
              <w:spacing w:after="0"/>
              <w:rPr>
                <w:rFonts w:eastAsia="MS Mincho"/>
                <w:bCs/>
              </w:rPr>
            </w:pPr>
            <w:r>
              <w:rPr>
                <w:rFonts w:eastAsiaTheme="minorEastAsia" w:hint="eastAsia"/>
                <w:bCs/>
                <w:lang w:eastAsia="zh-CN"/>
              </w:rPr>
              <w:t>D</w:t>
            </w:r>
          </w:p>
        </w:tc>
        <w:tc>
          <w:tcPr>
            <w:tcW w:w="6901" w:type="dxa"/>
          </w:tcPr>
          <w:p w:rsidR="00935F11" w:rsidRDefault="00935F11" w:rsidP="0082020B">
            <w:pPr>
              <w:spacing w:after="0"/>
              <w:rPr>
                <w:rFonts w:eastAsia="MS Mincho"/>
                <w:bCs/>
              </w:rPr>
            </w:pPr>
            <w:r>
              <w:rPr>
                <w:rFonts w:eastAsiaTheme="minorEastAsia"/>
                <w:bCs/>
                <w:lang w:eastAsia="zh-CN"/>
              </w:rPr>
              <w:t>A</w:t>
            </w:r>
            <w:r>
              <w:rPr>
                <w:rFonts w:eastAsiaTheme="minorEastAsia" w:hint="eastAsia"/>
                <w:bCs/>
                <w:lang w:eastAsia="zh-CN"/>
              </w:rPr>
              <w:t>gree with MTK,</w:t>
            </w:r>
            <w:r w:rsidR="00BB3CE7">
              <w:rPr>
                <w:rFonts w:eastAsiaTheme="minorEastAsia" w:hint="eastAsia"/>
                <w:bCs/>
                <w:lang w:eastAsia="zh-CN"/>
              </w:rPr>
              <w:t xml:space="preserve"> </w:t>
            </w:r>
            <w:r>
              <w:rPr>
                <w:rFonts w:eastAsiaTheme="minorEastAsia" w:hint="eastAsia"/>
                <w:bCs/>
                <w:lang w:eastAsia="zh-CN"/>
              </w:rPr>
              <w:t>do not see the need of UAC</w:t>
            </w:r>
          </w:p>
        </w:tc>
      </w:tr>
      <w:tr w:rsidR="0082020B">
        <w:trPr>
          <w:trHeight w:val="127"/>
        </w:trPr>
        <w:tc>
          <w:tcPr>
            <w:tcW w:w="1213" w:type="dxa"/>
          </w:tcPr>
          <w:p w:rsidR="0082020B" w:rsidRDefault="00F13379" w:rsidP="0082020B">
            <w:pPr>
              <w:spacing w:after="0"/>
              <w:rPr>
                <w:rFonts w:eastAsia="MS Mincho"/>
                <w:bCs/>
              </w:rPr>
            </w:pPr>
            <w:r>
              <w:rPr>
                <w:rFonts w:eastAsia="MS Mincho"/>
                <w:bCs/>
              </w:rPr>
              <w:t>Sony</w:t>
            </w:r>
          </w:p>
        </w:tc>
        <w:tc>
          <w:tcPr>
            <w:tcW w:w="1376" w:type="dxa"/>
          </w:tcPr>
          <w:p w:rsidR="0082020B" w:rsidRDefault="00F13379" w:rsidP="0082020B">
            <w:pPr>
              <w:spacing w:after="0"/>
              <w:rPr>
                <w:rFonts w:eastAsia="MS Mincho"/>
                <w:bCs/>
              </w:rPr>
            </w:pPr>
            <w:r>
              <w:rPr>
                <w:rFonts w:eastAsia="MS Mincho"/>
                <w:bCs/>
              </w:rPr>
              <w:t>A</w:t>
            </w:r>
          </w:p>
        </w:tc>
        <w:tc>
          <w:tcPr>
            <w:tcW w:w="6901" w:type="dxa"/>
          </w:tcPr>
          <w:p w:rsidR="0082020B" w:rsidRDefault="00F13379" w:rsidP="0082020B">
            <w:pPr>
              <w:spacing w:after="0"/>
              <w:rPr>
                <w:rFonts w:eastAsia="MS Mincho"/>
                <w:bCs/>
              </w:rPr>
            </w:pPr>
            <w:r>
              <w:rPr>
                <w:rFonts w:eastAsia="MS Mincho"/>
                <w:bCs/>
              </w:rPr>
              <w:t>We think this is straightforward option and network may also use existing UAC without distinguishing the on-boarding requests.</w:t>
            </w:r>
          </w:p>
        </w:tc>
      </w:tr>
      <w:tr w:rsidR="00DD4D4E">
        <w:trPr>
          <w:trHeight w:val="127"/>
        </w:trPr>
        <w:tc>
          <w:tcPr>
            <w:tcW w:w="1213" w:type="dxa"/>
          </w:tcPr>
          <w:p w:rsidR="00DD4D4E" w:rsidRPr="00037373" w:rsidRDefault="00DD4D4E" w:rsidP="006D727F">
            <w:pPr>
              <w:spacing w:after="0"/>
              <w:rPr>
                <w:rFonts w:eastAsiaTheme="minorEastAsia"/>
                <w:bCs/>
                <w:lang w:eastAsia="zh-CN"/>
              </w:rPr>
            </w:pPr>
            <w:r>
              <w:rPr>
                <w:rFonts w:eastAsiaTheme="minorEastAsia" w:hint="eastAsia"/>
                <w:bCs/>
                <w:lang w:eastAsia="zh-CN"/>
              </w:rPr>
              <w:t>CMCC</w:t>
            </w:r>
          </w:p>
        </w:tc>
        <w:tc>
          <w:tcPr>
            <w:tcW w:w="1376" w:type="dxa"/>
          </w:tcPr>
          <w:p w:rsidR="00DD4D4E" w:rsidRPr="008D370E" w:rsidRDefault="00DD4D4E" w:rsidP="006D727F">
            <w:pPr>
              <w:spacing w:after="0"/>
              <w:rPr>
                <w:rFonts w:eastAsiaTheme="minorEastAsia"/>
                <w:bCs/>
                <w:lang w:eastAsia="zh-CN"/>
              </w:rPr>
            </w:pPr>
            <w:r>
              <w:rPr>
                <w:rFonts w:eastAsiaTheme="minorEastAsia" w:hint="eastAsia"/>
                <w:bCs/>
                <w:lang w:eastAsia="zh-CN"/>
              </w:rPr>
              <w:t>B</w:t>
            </w:r>
          </w:p>
        </w:tc>
        <w:tc>
          <w:tcPr>
            <w:tcW w:w="6901" w:type="dxa"/>
          </w:tcPr>
          <w:p w:rsidR="00DD4D4E" w:rsidRPr="008D370E" w:rsidRDefault="00DD4D4E" w:rsidP="006D727F">
            <w:pPr>
              <w:spacing w:after="0"/>
              <w:rPr>
                <w:rFonts w:eastAsiaTheme="minorEastAsia"/>
                <w:bCs/>
                <w:lang w:eastAsia="zh-CN"/>
              </w:rPr>
            </w:pPr>
            <w:r>
              <w:rPr>
                <w:rFonts w:eastAsiaTheme="minorEastAsia"/>
                <w:bCs/>
                <w:lang w:eastAsia="zh-CN"/>
              </w:rPr>
              <w:t>F</w:t>
            </w:r>
            <w:r>
              <w:rPr>
                <w:rFonts w:eastAsiaTheme="minorEastAsia" w:hint="eastAsia"/>
                <w:bCs/>
                <w:lang w:eastAsia="zh-CN"/>
              </w:rPr>
              <w:t>or Option B, an</w:t>
            </w:r>
            <w:r>
              <w:rPr>
                <w:rFonts w:eastAsiaTheme="minorEastAsia"/>
                <w:bCs/>
                <w:lang w:eastAsia="zh-CN"/>
              </w:rPr>
              <w:t xml:space="preserve"> </w:t>
            </w:r>
            <w:r>
              <w:rPr>
                <w:rFonts w:eastAsiaTheme="minorEastAsia" w:hint="eastAsia"/>
                <w:bCs/>
                <w:lang w:eastAsia="zh-CN"/>
              </w:rPr>
              <w:t xml:space="preserve">operator defined UAC value or new </w:t>
            </w:r>
            <w:r>
              <w:rPr>
                <w:rFonts w:eastAsiaTheme="minorEastAsia"/>
                <w:bCs/>
                <w:lang w:eastAsia="zh-CN"/>
              </w:rPr>
              <w:t>normative</w:t>
            </w:r>
            <w:r>
              <w:rPr>
                <w:rFonts w:eastAsiaTheme="minorEastAsia" w:hint="eastAsia"/>
                <w:bCs/>
                <w:lang w:eastAsia="zh-CN"/>
              </w:rPr>
              <w:t xml:space="preserve"> UAC value could be used for RAN-level congestion control handling to partially block the UEs </w:t>
            </w:r>
            <w:r>
              <w:rPr>
                <w:rFonts w:eastAsiaTheme="minorEastAsia" w:hint="eastAsia"/>
                <w:bCs/>
                <w:lang w:eastAsia="zh-CN"/>
              </w:rPr>
              <w:lastRenderedPageBreak/>
              <w:t>access.</w:t>
            </w:r>
          </w:p>
        </w:tc>
      </w:tr>
    </w:tbl>
    <w:p w:rsidR="00BB22B3" w:rsidRDefault="00BB22B3">
      <w:pPr>
        <w:pStyle w:val="a6"/>
      </w:pPr>
    </w:p>
    <w:p w:rsidR="00BB22B3" w:rsidRDefault="00722F39">
      <w:pPr>
        <w:pStyle w:val="21"/>
      </w:pPr>
      <w:r>
        <w:t>2.4</w:t>
      </w:r>
      <w:r>
        <w:tab/>
        <w:t>Onboarding request</w:t>
      </w:r>
    </w:p>
    <w:p w:rsidR="00BB22B3" w:rsidRDefault="00141C3D">
      <w:pPr>
        <w:pStyle w:val="a6"/>
      </w:pPr>
      <w:r>
        <w:rPr>
          <w:noProof/>
          <w:lang w:val="en-US"/>
        </w:rPr>
        <w:pict>
          <v:shape id="_x0000_s1028" type="#_x0000_t202" style="position:absolute;left:0;text-align:left;margin-left:-.7pt;margin-top:28.7pt;width:488.5pt;height:45pt;z-index:2516587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rsidR="00DA77DF" w:rsidRDefault="00DA77DF">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2" w:name="_Hlk53736958"/>
                  <w:r>
                    <w:t>This information will be specified only for SNPN and allows NG-RAN to select an appropriate AMF that supports onboarding procedures</w:t>
                  </w:r>
                  <w:bookmarkEnd w:id="2"/>
                  <w:r>
                    <w:t>.</w:t>
                  </w:r>
                </w:p>
                <w:p w:rsidR="00DA77DF" w:rsidRDefault="00DA77DF"/>
              </w:txbxContent>
            </v:textbox>
            <w10:wrap type="square"/>
          </v:shape>
        </w:pict>
      </w:r>
      <w:r w:rsidR="00722F39">
        <w:t>From the conclusions of TR 23.700-07 (see clause 8.4.1), the following information is provided from the UE to the network for the purpose of onboarding.</w:t>
      </w:r>
    </w:p>
    <w:p w:rsidR="00BB22B3" w:rsidRDefault="00722F39">
      <w:pPr>
        <w:pStyle w:val="a6"/>
        <w:rPr>
          <w:rStyle w:val="af8"/>
          <w:color w:val="0563C1" w:themeColor="hyperlink"/>
        </w:rPr>
      </w:pPr>
      <w:r>
        <w:t xml:space="preserve">Most companies agree that an onboarding request indication is needed, while </w:t>
      </w:r>
      <w:hyperlink r:id="rId15">
        <w:r>
          <w:rPr>
            <w:rStyle w:val="af8"/>
          </w:rPr>
          <w:t>R2-2100278</w:t>
        </w:r>
      </w:hyperlink>
      <w:r>
        <w:rPr>
          <w:rStyle w:val="af8"/>
          <w:color w:val="auto"/>
          <w:u w:val="none"/>
        </w:rPr>
        <w:t xml:space="preserve"> states this is not necessary. </w:t>
      </w:r>
    </w:p>
    <w:p w:rsidR="00BB22B3" w:rsidRDefault="00722F39">
      <w:pPr>
        <w:pStyle w:val="a6"/>
        <w:rPr>
          <w:rStyle w:val="af4"/>
        </w:rPr>
      </w:pPr>
      <w:r>
        <w:rPr>
          <w:rStyle w:val="af4"/>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Yes</w:t>
            </w:r>
          </w:p>
        </w:tc>
        <w:tc>
          <w:tcPr>
            <w:tcW w:w="6901" w:type="dxa"/>
          </w:tcPr>
          <w:p w:rsidR="00BB22B3" w:rsidRDefault="00722F39">
            <w:pPr>
              <w:spacing w:after="0"/>
              <w:rPr>
                <w:rFonts w:eastAsia="SimSun"/>
                <w:bCs/>
                <w:lang w:val="en-US" w:eastAsia="zh-CN"/>
              </w:rPr>
            </w:pPr>
            <w:r>
              <w:rPr>
                <w:rFonts w:eastAsia="SimSun" w:hint="eastAsia"/>
                <w:bCs/>
                <w:lang w:val="en-US" w:eastAsia="zh-CN"/>
              </w:rPr>
              <w:t xml:space="preserve">As concluded in the </w:t>
            </w:r>
            <w:r>
              <w:t>23.700-07</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EF6264" w:rsidRPr="00321F36" w:rsidRDefault="00EF6264" w:rsidP="00EF6264">
            <w:pPr>
              <w:spacing w:after="0"/>
              <w:rPr>
                <w:rFonts w:eastAsia="SimSun"/>
                <w:bCs/>
                <w:lang w:eastAsia="zh-CN"/>
              </w:rPr>
            </w:pPr>
            <w:r>
              <w:rPr>
                <w:rFonts w:eastAsia="SimSun" w:hint="eastAsia"/>
                <w:bCs/>
                <w:lang w:eastAsia="zh-CN"/>
              </w:rPr>
              <w:t>M</w:t>
            </w:r>
            <w:r>
              <w:rPr>
                <w:rFonts w:eastAsia="SimSun"/>
                <w:bCs/>
                <w:lang w:eastAsia="zh-CN"/>
              </w:rPr>
              <w:t>aybe</w:t>
            </w:r>
          </w:p>
        </w:tc>
        <w:tc>
          <w:tcPr>
            <w:tcW w:w="6901" w:type="dxa"/>
          </w:tcPr>
          <w:p w:rsidR="00EF6264" w:rsidRDefault="00EF6264" w:rsidP="00EF6264">
            <w:pPr>
              <w:spacing w:after="0"/>
              <w:rPr>
                <w:bCs/>
                <w:lang w:eastAsia="zh-CN"/>
              </w:rPr>
            </w:pPr>
            <w:r>
              <w:rPr>
                <w:bCs/>
                <w:lang w:eastAsia="zh-CN"/>
              </w:rPr>
              <w:t>Implicitly, e.g. new cause if agreed</w:t>
            </w:r>
          </w:p>
          <w:p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6" w:type="dxa"/>
          </w:tcPr>
          <w:p w:rsidR="00BB22B3" w:rsidRPr="00E9750A" w:rsidRDefault="00E9750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01" w:type="dxa"/>
          </w:tcPr>
          <w:p w:rsidR="00BB22B3" w:rsidRPr="00E9750A" w:rsidRDefault="00E9750A">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Yes</w:t>
            </w:r>
          </w:p>
        </w:tc>
        <w:tc>
          <w:tcPr>
            <w:tcW w:w="6901" w:type="dxa"/>
          </w:tcPr>
          <w:p w:rsidR="00BB22B3" w:rsidRDefault="0049529F">
            <w:pPr>
              <w:spacing w:after="0"/>
              <w:rPr>
                <w:rFonts w:eastAsia="MS Mincho"/>
                <w:bCs/>
              </w:rPr>
            </w:pPr>
            <w:r>
              <w:rPr>
                <w:rFonts w:eastAsia="MS Mincho"/>
                <w:bCs/>
              </w:rPr>
              <w:t>SA2 have concluded that there is a need for such an indication.</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6" w:type="dxa"/>
          </w:tcPr>
          <w:p w:rsidR="0082020B" w:rsidRPr="00321F36" w:rsidRDefault="0082020B" w:rsidP="0082020B">
            <w:pPr>
              <w:spacing w:after="0"/>
              <w:rPr>
                <w:rFonts w:eastAsia="SimSun"/>
                <w:bCs/>
                <w:lang w:eastAsia="zh-CN"/>
              </w:rPr>
            </w:pPr>
            <w:r>
              <w:rPr>
                <w:rFonts w:eastAsia="SimSun"/>
                <w:bCs/>
                <w:lang w:eastAsia="zh-CN"/>
              </w:rPr>
              <w:t>Yes</w:t>
            </w:r>
          </w:p>
        </w:tc>
        <w:tc>
          <w:tcPr>
            <w:tcW w:w="6901" w:type="dxa"/>
          </w:tcPr>
          <w:p w:rsidR="0082020B" w:rsidRPr="00321F36" w:rsidRDefault="0082020B" w:rsidP="0082020B">
            <w:pPr>
              <w:spacing w:after="0"/>
              <w:rPr>
                <w:rFonts w:eastAsia="MS Mincho"/>
                <w:bCs/>
              </w:rPr>
            </w:pPr>
            <w:r>
              <w:rPr>
                <w:rFonts w:eastAsia="MS Mincho"/>
                <w:bCs/>
              </w:rPr>
              <w:t>For AMF selection</w:t>
            </w:r>
          </w:p>
        </w:tc>
      </w:tr>
      <w:tr w:rsidR="00D35BE1">
        <w:trPr>
          <w:trHeight w:val="132"/>
        </w:trPr>
        <w:tc>
          <w:tcPr>
            <w:tcW w:w="1213" w:type="dxa"/>
          </w:tcPr>
          <w:p w:rsidR="00D35BE1" w:rsidRDefault="00D35BE1" w:rsidP="0082020B">
            <w:pPr>
              <w:spacing w:after="0"/>
              <w:rPr>
                <w:rFonts w:eastAsia="MS Mincho"/>
                <w:bCs/>
              </w:rPr>
            </w:pPr>
            <w:r>
              <w:rPr>
                <w:rFonts w:eastAsiaTheme="minorEastAsia" w:hint="eastAsia"/>
                <w:bCs/>
                <w:lang w:eastAsia="zh-CN"/>
              </w:rPr>
              <w:t>CATT</w:t>
            </w:r>
          </w:p>
        </w:tc>
        <w:tc>
          <w:tcPr>
            <w:tcW w:w="1376" w:type="dxa"/>
          </w:tcPr>
          <w:p w:rsidR="00D35BE1" w:rsidRDefault="00D35BE1" w:rsidP="0082020B">
            <w:pPr>
              <w:spacing w:after="0"/>
              <w:rPr>
                <w:rFonts w:eastAsia="MS Mincho"/>
                <w:bCs/>
              </w:rPr>
            </w:pPr>
            <w:r>
              <w:rPr>
                <w:rFonts w:eastAsiaTheme="minorEastAsia" w:hint="eastAsia"/>
                <w:bCs/>
                <w:lang w:eastAsia="zh-CN"/>
              </w:rPr>
              <w:t>No</w:t>
            </w:r>
          </w:p>
        </w:tc>
        <w:tc>
          <w:tcPr>
            <w:tcW w:w="6901" w:type="dxa"/>
          </w:tcPr>
          <w:p w:rsidR="00D35BE1" w:rsidRDefault="00D35BE1" w:rsidP="00DA77DF">
            <w:pPr>
              <w:spacing w:after="0"/>
              <w:rPr>
                <w:rFonts w:eastAsiaTheme="minorEastAsia"/>
                <w:bCs/>
                <w:lang w:eastAsia="zh-CN"/>
              </w:rPr>
            </w:pPr>
            <w:r>
              <w:rPr>
                <w:rFonts w:eastAsiaTheme="minorEastAsia" w:hint="eastAsia"/>
                <w:bCs/>
                <w:lang w:eastAsia="zh-CN"/>
              </w:rPr>
              <w:t xml:space="preserve">As we explained in our </w:t>
            </w:r>
            <w:r>
              <w:rPr>
                <w:rFonts w:eastAsiaTheme="minorEastAsia"/>
                <w:bCs/>
                <w:lang w:eastAsia="zh-CN"/>
              </w:rPr>
              <w:t>paper (</w:t>
            </w:r>
            <w:r w:rsidRPr="002A678F">
              <w:rPr>
                <w:rFonts w:eastAsiaTheme="minorEastAsia"/>
                <w:bCs/>
                <w:lang w:eastAsia="zh-CN"/>
              </w:rPr>
              <w:t>R2-2100278</w:t>
            </w:r>
            <w:r>
              <w:rPr>
                <w:rFonts w:eastAsiaTheme="minorEastAsia" w:hint="eastAsia"/>
                <w:bCs/>
                <w:lang w:eastAsia="zh-CN"/>
              </w:rPr>
              <w:t>), legacy R16 mechanism seems sufficient.</w:t>
            </w:r>
          </w:p>
          <w:p w:rsidR="00D35BE1" w:rsidRDefault="00D35BE1" w:rsidP="0082020B">
            <w:pPr>
              <w:spacing w:after="0"/>
              <w:rPr>
                <w:rFonts w:eastAsia="MS Mincho"/>
                <w:bCs/>
              </w:rPr>
            </w:pPr>
            <w:r>
              <w:rPr>
                <w:rFonts w:eastAsiaTheme="minorEastAsia" w:hint="eastAsia"/>
                <w:bCs/>
                <w:lang w:eastAsia="zh-CN"/>
              </w:rPr>
              <w:t xml:space="preserve">If a SNPN support onboarding is selected, then based on R16 NPN mechanism, the index of the selected SNPN will be included in </w:t>
            </w:r>
            <w:r w:rsidRPr="002A678F">
              <w:rPr>
                <w:rFonts w:eastAsiaTheme="minorEastAsia"/>
                <w:bCs/>
                <w:lang w:eastAsia="zh-CN"/>
              </w:rPr>
              <w:t>IE “selectedPLMN-Identity” in MSG5</w:t>
            </w:r>
            <w:r>
              <w:rPr>
                <w:rFonts w:eastAsiaTheme="minorEastAsia" w:hint="eastAsia"/>
                <w:bCs/>
                <w:lang w:eastAsia="zh-CN"/>
              </w:rPr>
              <w:t xml:space="preserve">.NG-RAN will use it to select the AMF belongs to the selected SNPN. Then </w:t>
            </w:r>
            <w:r>
              <w:rPr>
                <w:rFonts w:eastAsiaTheme="minorEastAsia"/>
                <w:bCs/>
                <w:lang w:eastAsia="zh-CN"/>
              </w:rPr>
              <w:t>naturally</w:t>
            </w:r>
            <w:r>
              <w:rPr>
                <w:rFonts w:eastAsiaTheme="minorEastAsia" w:hint="eastAsia"/>
                <w:bCs/>
                <w:lang w:eastAsia="zh-CN"/>
              </w:rPr>
              <w:t xml:space="preserve"> </w:t>
            </w:r>
            <w:r>
              <w:rPr>
                <w:rFonts w:eastAsiaTheme="minorEastAsia"/>
                <w:bCs/>
                <w:lang w:eastAsia="zh-CN"/>
              </w:rPr>
              <w:t>the</w:t>
            </w:r>
            <w:r>
              <w:rPr>
                <w:rFonts w:eastAsiaTheme="minorEastAsia" w:hint="eastAsia"/>
                <w:bCs/>
                <w:lang w:eastAsia="zh-CN"/>
              </w:rPr>
              <w:t xml:space="preserve"> selected AMF should supports onboarding.</w:t>
            </w:r>
          </w:p>
        </w:tc>
      </w:tr>
      <w:tr w:rsidR="0082020B">
        <w:trPr>
          <w:trHeight w:val="127"/>
        </w:trPr>
        <w:tc>
          <w:tcPr>
            <w:tcW w:w="1213" w:type="dxa"/>
          </w:tcPr>
          <w:p w:rsidR="0082020B" w:rsidRDefault="00F13379" w:rsidP="0082020B">
            <w:pPr>
              <w:spacing w:after="0"/>
              <w:rPr>
                <w:rFonts w:eastAsia="MS Mincho"/>
                <w:bCs/>
              </w:rPr>
            </w:pPr>
            <w:r>
              <w:rPr>
                <w:rFonts w:eastAsia="MS Mincho"/>
                <w:bCs/>
              </w:rPr>
              <w:t>Sony</w:t>
            </w:r>
          </w:p>
        </w:tc>
        <w:tc>
          <w:tcPr>
            <w:tcW w:w="1376" w:type="dxa"/>
          </w:tcPr>
          <w:p w:rsidR="0082020B" w:rsidRDefault="00F13379" w:rsidP="0082020B">
            <w:pPr>
              <w:spacing w:after="0"/>
              <w:rPr>
                <w:rFonts w:eastAsia="MS Mincho"/>
                <w:bCs/>
              </w:rPr>
            </w:pPr>
            <w:r>
              <w:rPr>
                <w:rFonts w:eastAsia="MS Mincho"/>
                <w:bCs/>
              </w:rPr>
              <w:t>Yes</w:t>
            </w:r>
          </w:p>
        </w:tc>
        <w:tc>
          <w:tcPr>
            <w:tcW w:w="6901" w:type="dxa"/>
          </w:tcPr>
          <w:p w:rsidR="0082020B" w:rsidRDefault="0082020B" w:rsidP="0082020B">
            <w:pPr>
              <w:spacing w:after="0"/>
              <w:rPr>
                <w:rFonts w:eastAsia="MS Mincho"/>
                <w:bCs/>
              </w:rPr>
            </w:pPr>
          </w:p>
        </w:tc>
      </w:tr>
      <w:tr w:rsidR="00C20E39">
        <w:trPr>
          <w:trHeight w:val="127"/>
        </w:trPr>
        <w:tc>
          <w:tcPr>
            <w:tcW w:w="1213" w:type="dxa"/>
          </w:tcPr>
          <w:p w:rsidR="00C20E39" w:rsidRPr="00DD450A" w:rsidRDefault="00C20E39" w:rsidP="006D727F">
            <w:pPr>
              <w:spacing w:after="0"/>
              <w:rPr>
                <w:rFonts w:eastAsiaTheme="minorEastAsia"/>
                <w:bCs/>
                <w:lang w:eastAsia="zh-CN"/>
              </w:rPr>
            </w:pPr>
            <w:r>
              <w:rPr>
                <w:rFonts w:eastAsiaTheme="minorEastAsia" w:hint="eastAsia"/>
                <w:bCs/>
                <w:lang w:eastAsia="zh-CN"/>
              </w:rPr>
              <w:t>CMCC</w:t>
            </w:r>
          </w:p>
        </w:tc>
        <w:tc>
          <w:tcPr>
            <w:tcW w:w="1376" w:type="dxa"/>
          </w:tcPr>
          <w:p w:rsidR="00C20E39" w:rsidRPr="003745F5" w:rsidRDefault="00C20E39" w:rsidP="006D727F">
            <w:pPr>
              <w:spacing w:after="0"/>
              <w:rPr>
                <w:rFonts w:eastAsiaTheme="minorEastAsia"/>
                <w:bCs/>
                <w:lang w:eastAsia="zh-CN"/>
              </w:rPr>
            </w:pPr>
            <w:r>
              <w:rPr>
                <w:rFonts w:eastAsiaTheme="minorEastAsia" w:hint="eastAsia"/>
                <w:bCs/>
                <w:lang w:eastAsia="zh-CN"/>
              </w:rPr>
              <w:t>Yes</w:t>
            </w:r>
          </w:p>
        </w:tc>
        <w:tc>
          <w:tcPr>
            <w:tcW w:w="6901" w:type="dxa"/>
          </w:tcPr>
          <w:p w:rsidR="00C20E39" w:rsidRPr="001C4706" w:rsidRDefault="00C20E39" w:rsidP="006D727F">
            <w:pPr>
              <w:spacing w:after="0"/>
              <w:rPr>
                <w:rFonts w:eastAsiaTheme="minorEastAsia"/>
                <w:bCs/>
                <w:lang w:eastAsia="zh-CN"/>
              </w:rPr>
            </w:pPr>
            <w:r>
              <w:rPr>
                <w:rFonts w:eastAsiaTheme="minorEastAsia"/>
                <w:bCs/>
                <w:lang w:eastAsia="zh-CN"/>
              </w:rPr>
              <w:t>T</w:t>
            </w:r>
            <w:r>
              <w:rPr>
                <w:rFonts w:eastAsiaTheme="minorEastAsia" w:hint="eastAsia"/>
                <w:bCs/>
                <w:lang w:eastAsia="zh-CN"/>
              </w:rPr>
              <w:t>o assist the AMF selection.</w:t>
            </w:r>
          </w:p>
        </w:tc>
      </w:tr>
    </w:tbl>
    <w:p w:rsidR="00BB22B3" w:rsidRDefault="00BB22B3">
      <w:pPr>
        <w:pStyle w:val="a6"/>
      </w:pPr>
    </w:p>
    <w:p w:rsidR="00BB22B3" w:rsidRDefault="00722F39">
      <w:pPr>
        <w:pStyle w:val="a6"/>
      </w:pPr>
      <w:r>
        <w:t xml:space="preserve">Several companies' view is to add this indication in </w:t>
      </w:r>
      <w:r>
        <w:rPr>
          <w:i/>
        </w:rPr>
        <w:t>RRCSetupComplete</w:t>
      </w:r>
      <w:r>
        <w:t xml:space="preserve">, i.e., msg5. But some companies have proposed to signal this in the </w:t>
      </w:r>
      <w:r>
        <w:rPr>
          <w:i/>
        </w:rPr>
        <w:t>RRCSetupRequest</w:t>
      </w:r>
      <w:r>
        <w:t xml:space="preserve"> message, i.e., msg3. The rapporteur understands that these options require as a minimum:</w:t>
      </w:r>
    </w:p>
    <w:p w:rsidR="00BB22B3" w:rsidRDefault="00722F39">
      <w:pPr>
        <w:pStyle w:val="a6"/>
        <w:numPr>
          <w:ilvl w:val="0"/>
          <w:numId w:val="14"/>
        </w:numPr>
      </w:pPr>
      <w:r>
        <w:t xml:space="preserve">For </w:t>
      </w:r>
      <w:r>
        <w:rPr>
          <w:i/>
        </w:rPr>
        <w:t>RRCSetupRequest</w:t>
      </w:r>
      <w:r>
        <w:t xml:space="preserve"> (msg3), a new </w:t>
      </w:r>
      <w:r>
        <w:rPr>
          <w:i/>
          <w:iCs/>
        </w:rPr>
        <w:t>EstablishmentCause</w:t>
      </w:r>
      <w:r>
        <w:t xml:space="preserve"> for onboarding purposes,</w:t>
      </w:r>
    </w:p>
    <w:p w:rsidR="00BB22B3" w:rsidRDefault="00722F39">
      <w:pPr>
        <w:pStyle w:val="a6"/>
        <w:numPr>
          <w:ilvl w:val="0"/>
          <w:numId w:val="14"/>
        </w:numPr>
      </w:pPr>
      <w:r>
        <w:t xml:space="preserve">For </w:t>
      </w:r>
      <w:r>
        <w:rPr>
          <w:i/>
        </w:rPr>
        <w:t>RRCSetupComplete</w:t>
      </w:r>
      <w:r>
        <w:t xml:space="preserve"> (msg5), a new field indicating onboarding purpose. </w:t>
      </w:r>
    </w:p>
    <w:p w:rsidR="00BB22B3" w:rsidRDefault="00BB22B3">
      <w:pPr>
        <w:pStyle w:val="a6"/>
      </w:pPr>
    </w:p>
    <w:p w:rsidR="00BB22B3" w:rsidRDefault="00722F39">
      <w:pPr>
        <w:pStyle w:val="a6"/>
        <w:rPr>
          <w:rStyle w:val="af4"/>
        </w:rPr>
      </w:pPr>
      <w:r>
        <w:rPr>
          <w:rStyle w:val="af4"/>
        </w:rPr>
        <w:t xml:space="preserve">Q4.2: If an onboarding request needs to be signalled, where should it be added? </w:t>
      </w:r>
    </w:p>
    <w:p w:rsidR="00BB22B3" w:rsidRDefault="00722F39">
      <w:pPr>
        <w:pStyle w:val="a6"/>
        <w:rPr>
          <w:rStyle w:val="af4"/>
        </w:rPr>
      </w:pPr>
      <w:r>
        <w:rPr>
          <w:rStyle w:val="af4"/>
        </w:rPr>
        <w:t xml:space="preserve">Option A) </w:t>
      </w:r>
      <w:r>
        <w:rPr>
          <w:rStyle w:val="af4"/>
          <w:i/>
        </w:rPr>
        <w:t>RRCSetupComplete</w:t>
      </w:r>
      <w:r>
        <w:rPr>
          <w:rStyle w:val="af4"/>
        </w:rPr>
        <w:t xml:space="preserve"> (i.e., msg5)</w:t>
      </w:r>
    </w:p>
    <w:p w:rsidR="00BB22B3" w:rsidRDefault="00722F39">
      <w:pPr>
        <w:pStyle w:val="a6"/>
        <w:rPr>
          <w:rStyle w:val="af4"/>
        </w:rPr>
      </w:pPr>
      <w:r>
        <w:rPr>
          <w:rStyle w:val="af4"/>
        </w:rPr>
        <w:t xml:space="preserve">Option B) </w:t>
      </w:r>
      <w:r>
        <w:rPr>
          <w:rStyle w:val="af4"/>
          <w:i/>
        </w:rPr>
        <w:t>RRCSetupRequest</w:t>
      </w:r>
      <w:r>
        <w:rPr>
          <w:rStyle w:val="af4"/>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404"/>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Option A</w:t>
            </w:r>
          </w:p>
        </w:tc>
        <w:tc>
          <w:tcPr>
            <w:tcW w:w="6901" w:type="dxa"/>
          </w:tcPr>
          <w:p w:rsidR="00BB22B3" w:rsidRDefault="00722F39">
            <w:pPr>
              <w:spacing w:after="0"/>
              <w:rPr>
                <w:rFonts w:eastAsia="SimSun"/>
                <w:bCs/>
                <w:lang w:val="en-US" w:eastAsia="zh-CN"/>
              </w:rPr>
            </w:pPr>
            <w:r>
              <w:rPr>
                <w:rFonts w:eastAsia="SimSun" w:hint="eastAsia"/>
                <w:bCs/>
                <w:lang w:val="en-US" w:eastAsia="zh-CN"/>
              </w:rPr>
              <w:t xml:space="preserve">Normally, if the Msg 5 can work, the Msg 5 shall be selected. </w:t>
            </w:r>
            <w:r>
              <w:rPr>
                <w:rFonts w:hint="eastAsia"/>
              </w:rPr>
              <w:t>Considering that there are only 5 spare values</w:t>
            </w:r>
            <w:r>
              <w:rPr>
                <w:rFonts w:eastAsia="SimSun"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EF6264" w:rsidRPr="00321F36" w:rsidRDefault="00EF6264" w:rsidP="00EF6264">
            <w:pPr>
              <w:spacing w:after="0"/>
              <w:rPr>
                <w:rFonts w:eastAsia="SimSun"/>
                <w:bCs/>
                <w:lang w:eastAsia="zh-CN"/>
              </w:rPr>
            </w:pPr>
            <w:r>
              <w:rPr>
                <w:rFonts w:eastAsia="SimSun" w:hint="eastAsia"/>
                <w:bCs/>
                <w:lang w:eastAsia="zh-CN"/>
              </w:rPr>
              <w:t>A</w:t>
            </w:r>
            <w:r>
              <w:rPr>
                <w:rFonts w:eastAsia="SimSun"/>
                <w:bCs/>
                <w:lang w:eastAsia="zh-CN"/>
              </w:rPr>
              <w:t xml:space="preserve"> or B</w:t>
            </w:r>
          </w:p>
        </w:tc>
        <w:tc>
          <w:tcPr>
            <w:tcW w:w="6901" w:type="dxa"/>
          </w:tcPr>
          <w:p w:rsidR="00EF6264" w:rsidRPr="004E1777" w:rsidRDefault="00EF6264" w:rsidP="00EF6264">
            <w:pPr>
              <w:spacing w:after="0"/>
              <w:rPr>
                <w:bCs/>
                <w:lang w:eastAsia="zh-CN"/>
              </w:rPr>
            </w:pPr>
            <w:r>
              <w:rPr>
                <w:bCs/>
                <w:lang w:eastAsia="zh-CN"/>
              </w:rPr>
              <w:t>Depends whether new cause is introduced or not.</w:t>
            </w:r>
          </w:p>
        </w:tc>
      </w:tr>
      <w:tr w:rsidR="00BB22B3">
        <w:trPr>
          <w:trHeight w:val="132"/>
        </w:trPr>
        <w:tc>
          <w:tcPr>
            <w:tcW w:w="1213" w:type="dxa"/>
          </w:tcPr>
          <w:p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rsidR="00BB22B3" w:rsidRPr="00856E7C" w:rsidRDefault="00856E7C">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Option A</w:t>
            </w:r>
          </w:p>
        </w:tc>
        <w:tc>
          <w:tcPr>
            <w:tcW w:w="6901" w:type="dxa"/>
          </w:tcPr>
          <w:p w:rsidR="00BB22B3" w:rsidRDefault="0049529F" w:rsidP="0049529F">
            <w:pPr>
              <w:spacing w:after="0"/>
              <w:rPr>
                <w:rFonts w:eastAsia="MS Mincho"/>
                <w:bCs/>
              </w:rPr>
            </w:pPr>
            <w:r>
              <w:rPr>
                <w:rFonts w:eastAsia="MS Mincho"/>
                <w:bCs/>
              </w:rPr>
              <w:t>No strong view, but we have a slight preference to use Msg5 for the same reasons as ZTE</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6" w:type="dxa"/>
          </w:tcPr>
          <w:p w:rsidR="0082020B" w:rsidRPr="00321F36" w:rsidRDefault="0082020B" w:rsidP="0082020B">
            <w:pPr>
              <w:spacing w:after="0"/>
              <w:rPr>
                <w:rFonts w:eastAsia="SimSun"/>
                <w:bCs/>
                <w:lang w:eastAsia="zh-CN"/>
              </w:rPr>
            </w:pPr>
            <w:r>
              <w:rPr>
                <w:rFonts w:eastAsia="SimSun"/>
                <w:bCs/>
                <w:lang w:eastAsia="zh-CN"/>
              </w:rPr>
              <w:t>Option A</w:t>
            </w:r>
          </w:p>
        </w:tc>
        <w:tc>
          <w:tcPr>
            <w:tcW w:w="6901" w:type="dxa"/>
          </w:tcPr>
          <w:p w:rsidR="0082020B" w:rsidRPr="00321F36" w:rsidRDefault="0082020B" w:rsidP="0082020B">
            <w:pPr>
              <w:spacing w:after="0"/>
              <w:rPr>
                <w:rFonts w:eastAsia="MS Mincho"/>
              </w:rPr>
            </w:pPr>
            <w:r w:rsidRPr="5265814B">
              <w:rPr>
                <w:rFonts w:eastAsia="MS Mincho"/>
              </w:rPr>
              <w:t>Msg 3 is size limited and we should choose msg 5 whenever it is sufficient.  In this case, AMF selection happens only after msg 5 and hence we think msg 5 should be used.</w:t>
            </w:r>
          </w:p>
        </w:tc>
      </w:tr>
      <w:tr w:rsidR="00411995">
        <w:trPr>
          <w:trHeight w:val="132"/>
        </w:trPr>
        <w:tc>
          <w:tcPr>
            <w:tcW w:w="1213" w:type="dxa"/>
          </w:tcPr>
          <w:p w:rsidR="00411995" w:rsidRDefault="00411995" w:rsidP="0082020B">
            <w:pPr>
              <w:spacing w:after="0"/>
              <w:rPr>
                <w:rFonts w:eastAsia="MS Mincho"/>
                <w:bCs/>
              </w:rPr>
            </w:pPr>
            <w:r>
              <w:rPr>
                <w:rFonts w:eastAsiaTheme="minorEastAsia" w:hint="eastAsia"/>
                <w:bCs/>
                <w:lang w:eastAsia="zh-CN"/>
              </w:rPr>
              <w:lastRenderedPageBreak/>
              <w:t>CATT</w:t>
            </w:r>
          </w:p>
        </w:tc>
        <w:tc>
          <w:tcPr>
            <w:tcW w:w="1376" w:type="dxa"/>
          </w:tcPr>
          <w:p w:rsidR="00411995" w:rsidRDefault="00411995" w:rsidP="0082020B">
            <w:pPr>
              <w:spacing w:after="0"/>
              <w:rPr>
                <w:rFonts w:eastAsia="MS Mincho"/>
                <w:bCs/>
              </w:rPr>
            </w:pPr>
            <w:r>
              <w:rPr>
                <w:rFonts w:eastAsiaTheme="minorEastAsia" w:hint="eastAsia"/>
                <w:bCs/>
                <w:lang w:eastAsia="zh-CN"/>
              </w:rPr>
              <w:t>None</w:t>
            </w:r>
          </w:p>
        </w:tc>
        <w:tc>
          <w:tcPr>
            <w:tcW w:w="6901" w:type="dxa"/>
          </w:tcPr>
          <w:p w:rsidR="00411995" w:rsidRDefault="00411995" w:rsidP="0082020B">
            <w:pPr>
              <w:spacing w:after="0"/>
              <w:rPr>
                <w:rFonts w:eastAsia="MS Mincho"/>
                <w:bCs/>
              </w:rPr>
            </w:pPr>
          </w:p>
        </w:tc>
      </w:tr>
      <w:tr w:rsidR="0082020B">
        <w:trPr>
          <w:trHeight w:val="127"/>
        </w:trPr>
        <w:tc>
          <w:tcPr>
            <w:tcW w:w="1213" w:type="dxa"/>
          </w:tcPr>
          <w:p w:rsidR="0082020B" w:rsidRDefault="00F13379" w:rsidP="0082020B">
            <w:pPr>
              <w:spacing w:after="0"/>
              <w:rPr>
                <w:rFonts w:eastAsia="MS Mincho"/>
                <w:bCs/>
              </w:rPr>
            </w:pPr>
            <w:r>
              <w:rPr>
                <w:rFonts w:eastAsia="MS Mincho"/>
                <w:bCs/>
              </w:rPr>
              <w:t>Sony</w:t>
            </w:r>
          </w:p>
        </w:tc>
        <w:tc>
          <w:tcPr>
            <w:tcW w:w="1376" w:type="dxa"/>
          </w:tcPr>
          <w:p w:rsidR="0082020B" w:rsidRDefault="00F13379" w:rsidP="0082020B">
            <w:pPr>
              <w:spacing w:after="0"/>
              <w:rPr>
                <w:rFonts w:eastAsia="MS Mincho"/>
                <w:bCs/>
              </w:rPr>
            </w:pPr>
            <w:r>
              <w:rPr>
                <w:rFonts w:eastAsia="MS Mincho"/>
                <w:bCs/>
              </w:rPr>
              <w:t>Option A</w:t>
            </w:r>
          </w:p>
        </w:tc>
        <w:tc>
          <w:tcPr>
            <w:tcW w:w="6901" w:type="dxa"/>
          </w:tcPr>
          <w:p w:rsidR="0082020B" w:rsidRDefault="0082020B" w:rsidP="0082020B">
            <w:pPr>
              <w:spacing w:after="0"/>
              <w:rPr>
                <w:rFonts w:eastAsia="MS Mincho"/>
                <w:bCs/>
              </w:rPr>
            </w:pPr>
          </w:p>
        </w:tc>
      </w:tr>
      <w:tr w:rsidR="00270DBA">
        <w:trPr>
          <w:trHeight w:val="127"/>
        </w:trPr>
        <w:tc>
          <w:tcPr>
            <w:tcW w:w="1213" w:type="dxa"/>
          </w:tcPr>
          <w:p w:rsidR="00270DBA" w:rsidRPr="0068299C" w:rsidRDefault="00270DBA" w:rsidP="006D727F">
            <w:pPr>
              <w:spacing w:after="0"/>
              <w:rPr>
                <w:rFonts w:eastAsiaTheme="minorEastAsia"/>
                <w:bCs/>
                <w:lang w:eastAsia="zh-CN"/>
              </w:rPr>
            </w:pPr>
            <w:r>
              <w:rPr>
                <w:rFonts w:eastAsiaTheme="minorEastAsia" w:hint="eastAsia"/>
                <w:bCs/>
                <w:lang w:eastAsia="zh-CN"/>
              </w:rPr>
              <w:t>CMCC</w:t>
            </w:r>
          </w:p>
        </w:tc>
        <w:tc>
          <w:tcPr>
            <w:tcW w:w="1376" w:type="dxa"/>
          </w:tcPr>
          <w:p w:rsidR="00270DBA" w:rsidRPr="009422D1" w:rsidRDefault="00270DBA" w:rsidP="006D727F">
            <w:pPr>
              <w:spacing w:after="0"/>
              <w:rPr>
                <w:rFonts w:eastAsiaTheme="minorEastAsia"/>
                <w:bCs/>
                <w:lang w:eastAsia="zh-CN"/>
              </w:rPr>
            </w:pPr>
            <w:r>
              <w:rPr>
                <w:rFonts w:eastAsiaTheme="minorEastAsia" w:hint="eastAsia"/>
                <w:bCs/>
                <w:lang w:eastAsia="zh-CN"/>
              </w:rPr>
              <w:t>A or B</w:t>
            </w:r>
          </w:p>
        </w:tc>
        <w:tc>
          <w:tcPr>
            <w:tcW w:w="6901" w:type="dxa"/>
          </w:tcPr>
          <w:p w:rsidR="00270DBA" w:rsidRPr="009422D1" w:rsidRDefault="00270DBA" w:rsidP="006D727F">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more likely </w:t>
            </w:r>
            <w:r>
              <w:rPr>
                <w:rFonts w:eastAsiaTheme="minorEastAsia"/>
                <w:bCs/>
                <w:lang w:eastAsia="zh-CN"/>
              </w:rPr>
              <w:t>prefer</w:t>
            </w:r>
            <w:r>
              <w:rPr>
                <w:rFonts w:eastAsiaTheme="minorEastAsia" w:hint="eastAsia"/>
                <w:bCs/>
                <w:lang w:eastAsia="zh-CN"/>
              </w:rPr>
              <w:t xml:space="preserve"> option A. </w:t>
            </w:r>
          </w:p>
        </w:tc>
      </w:tr>
    </w:tbl>
    <w:p w:rsidR="00BB22B3" w:rsidRDefault="00BB22B3">
      <w:pPr>
        <w:pStyle w:val="a6"/>
      </w:pPr>
    </w:p>
    <w:p w:rsidR="00BB22B3" w:rsidRDefault="00141C3D">
      <w:pPr>
        <w:pStyle w:val="a6"/>
      </w:pPr>
      <w:hyperlink r:id="rId16">
        <w:r w:rsidR="00722F39">
          <w:rPr>
            <w:rStyle w:val="af8"/>
          </w:rPr>
          <w:t>R2-2101516</w:t>
        </w:r>
      </w:hyperlink>
      <w:r w:rsidR="00722F39">
        <w:t xml:space="preserve"> pointed out the need to include this in other messages, e.g. </w:t>
      </w:r>
      <w:r w:rsidR="00722F39">
        <w:rPr>
          <w:i/>
          <w:iCs/>
        </w:rPr>
        <w:t>RRCResumeComplete</w:t>
      </w:r>
      <w:r w:rsidR="00722F39">
        <w:t xml:space="preserve">. </w:t>
      </w:r>
    </w:p>
    <w:p w:rsidR="00BB22B3" w:rsidRDefault="00722F39">
      <w:pPr>
        <w:pStyle w:val="a6"/>
        <w:rPr>
          <w:b/>
          <w:bCs/>
        </w:rPr>
      </w:pPr>
      <w:r>
        <w:rPr>
          <w:b/>
          <w:bCs/>
        </w:rPr>
        <w:t xml:space="preserve">Q4.3: Is the onboarding request information needed in other RRC messages, e.g. </w:t>
      </w:r>
      <w:r>
        <w:rPr>
          <w:b/>
          <w:i/>
        </w:rPr>
        <w:t>RRCResumeComplete</w:t>
      </w:r>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No</w:t>
            </w:r>
          </w:p>
        </w:tc>
        <w:tc>
          <w:tcPr>
            <w:tcW w:w="6901" w:type="dxa"/>
          </w:tcPr>
          <w:p w:rsidR="00BB22B3" w:rsidRDefault="00722F39">
            <w:pPr>
              <w:rPr>
                <w:rFonts w:eastAsia="SimSun"/>
                <w:lang w:val="en-US" w:eastAsia="zh-CN"/>
              </w:rPr>
            </w:pPr>
            <w:r>
              <w:rPr>
                <w:rFonts w:eastAsia="SimSun"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r>
              <w:rPr>
                <w:rFonts w:hint="eastAsia"/>
                <w:i/>
              </w:rPr>
              <w:t>RRCResumeComplete</w:t>
            </w:r>
            <w:r>
              <w:rPr>
                <w:rFonts w:hint="eastAsia"/>
              </w:rPr>
              <w:t xml:space="preserve"> message</w:t>
            </w:r>
            <w:r>
              <w:rPr>
                <w:rFonts w:eastAsia="SimSun" w:hint="eastAsia"/>
                <w:lang w:val="en-US" w:eastAsia="zh-CN"/>
              </w:rPr>
              <w:t>.</w:t>
            </w:r>
          </w:p>
          <w:p w:rsidR="00BB22B3" w:rsidRDefault="00BB22B3">
            <w:pPr>
              <w:spacing w:after="0"/>
              <w:rPr>
                <w:rFonts w:eastAsia="MS Mincho"/>
                <w:bCs/>
              </w:rPr>
            </w:pPr>
          </w:p>
        </w:tc>
      </w:tr>
      <w:tr w:rsidR="00886767">
        <w:trPr>
          <w:trHeight w:val="127"/>
        </w:trPr>
        <w:tc>
          <w:tcPr>
            <w:tcW w:w="1213"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886767" w:rsidRPr="00321F36" w:rsidRDefault="00886767" w:rsidP="00886767">
            <w:pPr>
              <w:spacing w:after="0"/>
              <w:rPr>
                <w:rFonts w:eastAsia="SimSun"/>
                <w:bCs/>
                <w:lang w:eastAsia="zh-CN"/>
              </w:rPr>
            </w:pPr>
            <w:r>
              <w:rPr>
                <w:rFonts w:eastAsia="SimSun" w:hint="eastAsia"/>
                <w:bCs/>
                <w:lang w:eastAsia="zh-CN"/>
              </w:rPr>
              <w:t>N</w:t>
            </w:r>
            <w:r>
              <w:rPr>
                <w:rFonts w:eastAsia="SimSun"/>
                <w:bCs/>
                <w:lang w:eastAsia="zh-CN"/>
              </w:rPr>
              <w:t>o</w:t>
            </w:r>
          </w:p>
        </w:tc>
        <w:tc>
          <w:tcPr>
            <w:tcW w:w="6901" w:type="dxa"/>
          </w:tcPr>
          <w:p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trPr>
          <w:trHeight w:val="132"/>
        </w:trPr>
        <w:tc>
          <w:tcPr>
            <w:tcW w:w="1213" w:type="dxa"/>
          </w:tcPr>
          <w:p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1" w:type="dxa"/>
          </w:tcPr>
          <w:p w:rsidR="00BB22B3" w:rsidRPr="00856E7C" w:rsidRDefault="00856E7C">
            <w:pPr>
              <w:spacing w:after="0"/>
              <w:rPr>
                <w:rFonts w:eastAsiaTheme="minorEastAsia"/>
                <w:bCs/>
                <w:lang w:eastAsia="zh-CN"/>
              </w:rPr>
            </w:pPr>
            <w:r>
              <w:rPr>
                <w:rFonts w:eastAsiaTheme="minorEastAsia" w:hint="eastAsia"/>
                <w:bCs/>
                <w:lang w:eastAsia="zh-CN"/>
              </w:rPr>
              <w:t>S</w:t>
            </w:r>
            <w:r>
              <w:rPr>
                <w:rFonts w:eastAsiaTheme="minorEastAsia"/>
                <w:bCs/>
                <w:lang w:eastAsia="zh-CN"/>
              </w:rPr>
              <w:t>ame understanding as ZTE.</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Depends</w:t>
            </w:r>
          </w:p>
        </w:tc>
        <w:tc>
          <w:tcPr>
            <w:tcW w:w="6901" w:type="dxa"/>
          </w:tcPr>
          <w:p w:rsidR="00BB22B3" w:rsidRDefault="0049529F">
            <w:pPr>
              <w:spacing w:after="0"/>
              <w:rPr>
                <w:rFonts w:eastAsia="MS Mincho"/>
                <w:bCs/>
              </w:rPr>
            </w:pPr>
            <w:r>
              <w:rPr>
                <w:rFonts w:eastAsia="MS Mincho"/>
                <w:bCs/>
              </w:rPr>
              <w:t>We need to check with SA2 if the UE can enter Inactive state while the onboarding/remote provisioning procedure is ongoing.</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6" w:type="dxa"/>
          </w:tcPr>
          <w:p w:rsidR="0082020B" w:rsidRPr="00321F36" w:rsidRDefault="0082020B" w:rsidP="0082020B">
            <w:pPr>
              <w:spacing w:after="0"/>
              <w:rPr>
                <w:rFonts w:eastAsia="SimSun"/>
                <w:bCs/>
                <w:lang w:eastAsia="zh-CN"/>
              </w:rPr>
            </w:pPr>
            <w:r>
              <w:rPr>
                <w:rFonts w:eastAsia="SimSun"/>
                <w:bCs/>
                <w:lang w:eastAsia="zh-CN"/>
              </w:rPr>
              <w:t>No</w:t>
            </w:r>
          </w:p>
        </w:tc>
        <w:tc>
          <w:tcPr>
            <w:tcW w:w="6901" w:type="dxa"/>
          </w:tcPr>
          <w:p w:rsidR="0082020B" w:rsidRPr="00321F36" w:rsidRDefault="0082020B" w:rsidP="0082020B">
            <w:pPr>
              <w:spacing w:after="0"/>
              <w:rPr>
                <w:rFonts w:eastAsia="MS Mincho"/>
              </w:rPr>
            </w:pPr>
            <w:r w:rsidRPr="5265814B">
              <w:rPr>
                <w:rFonts w:eastAsia="MS Mincho"/>
              </w:rPr>
              <w:t>It is only done as part of NAS registration. And UE doesn’t attempt onboarding request during a Resume procedure.</w:t>
            </w:r>
          </w:p>
        </w:tc>
      </w:tr>
      <w:tr w:rsidR="00411995">
        <w:trPr>
          <w:trHeight w:val="132"/>
        </w:trPr>
        <w:tc>
          <w:tcPr>
            <w:tcW w:w="1213" w:type="dxa"/>
          </w:tcPr>
          <w:p w:rsidR="00411995" w:rsidRDefault="00411995" w:rsidP="0082020B">
            <w:pPr>
              <w:spacing w:after="0"/>
              <w:rPr>
                <w:rFonts w:eastAsia="MS Mincho"/>
                <w:bCs/>
              </w:rPr>
            </w:pPr>
            <w:r>
              <w:rPr>
                <w:rFonts w:eastAsiaTheme="minorEastAsia" w:hint="eastAsia"/>
                <w:bCs/>
                <w:lang w:eastAsia="zh-CN"/>
              </w:rPr>
              <w:t>CATT</w:t>
            </w:r>
          </w:p>
        </w:tc>
        <w:tc>
          <w:tcPr>
            <w:tcW w:w="1376" w:type="dxa"/>
          </w:tcPr>
          <w:p w:rsidR="00411995" w:rsidRDefault="00411995" w:rsidP="0082020B">
            <w:pPr>
              <w:spacing w:after="0"/>
              <w:rPr>
                <w:rFonts w:eastAsia="MS Mincho"/>
                <w:bCs/>
              </w:rPr>
            </w:pPr>
            <w:r>
              <w:rPr>
                <w:rFonts w:eastAsiaTheme="minorEastAsia" w:hint="eastAsia"/>
                <w:bCs/>
                <w:lang w:eastAsia="zh-CN"/>
              </w:rPr>
              <w:t>No</w:t>
            </w:r>
          </w:p>
        </w:tc>
        <w:tc>
          <w:tcPr>
            <w:tcW w:w="6901" w:type="dxa"/>
          </w:tcPr>
          <w:p w:rsidR="00411995" w:rsidRDefault="00411995" w:rsidP="0082020B">
            <w:pPr>
              <w:spacing w:after="0"/>
              <w:rPr>
                <w:rFonts w:eastAsia="MS Mincho"/>
                <w:bCs/>
              </w:rPr>
            </w:pPr>
          </w:p>
        </w:tc>
      </w:tr>
      <w:tr w:rsidR="0082020B">
        <w:trPr>
          <w:trHeight w:val="127"/>
        </w:trPr>
        <w:tc>
          <w:tcPr>
            <w:tcW w:w="1213" w:type="dxa"/>
          </w:tcPr>
          <w:p w:rsidR="0082020B" w:rsidRDefault="00F13379" w:rsidP="0082020B">
            <w:pPr>
              <w:spacing w:after="0"/>
              <w:rPr>
                <w:rFonts w:eastAsia="MS Mincho"/>
                <w:bCs/>
              </w:rPr>
            </w:pPr>
            <w:r>
              <w:rPr>
                <w:rFonts w:eastAsia="MS Mincho"/>
                <w:bCs/>
              </w:rPr>
              <w:t>Sony</w:t>
            </w:r>
          </w:p>
        </w:tc>
        <w:tc>
          <w:tcPr>
            <w:tcW w:w="1376" w:type="dxa"/>
          </w:tcPr>
          <w:p w:rsidR="0082020B" w:rsidRDefault="00F13379" w:rsidP="0082020B">
            <w:pPr>
              <w:spacing w:after="0"/>
              <w:rPr>
                <w:rFonts w:eastAsia="MS Mincho"/>
                <w:bCs/>
              </w:rPr>
            </w:pPr>
            <w:r>
              <w:rPr>
                <w:rFonts w:eastAsia="MS Mincho"/>
                <w:bCs/>
              </w:rPr>
              <w:t>No</w:t>
            </w:r>
          </w:p>
        </w:tc>
        <w:tc>
          <w:tcPr>
            <w:tcW w:w="6901" w:type="dxa"/>
          </w:tcPr>
          <w:p w:rsidR="0082020B" w:rsidRDefault="0082020B" w:rsidP="0082020B">
            <w:pPr>
              <w:spacing w:after="0"/>
              <w:rPr>
                <w:rFonts w:eastAsia="MS Mincho"/>
                <w:bCs/>
              </w:rPr>
            </w:pPr>
          </w:p>
        </w:tc>
      </w:tr>
      <w:tr w:rsidR="00F275E3">
        <w:trPr>
          <w:trHeight w:val="127"/>
        </w:trPr>
        <w:tc>
          <w:tcPr>
            <w:tcW w:w="1213" w:type="dxa"/>
          </w:tcPr>
          <w:p w:rsidR="00F275E3" w:rsidRPr="006B14C9" w:rsidRDefault="00F275E3" w:rsidP="006D727F">
            <w:pPr>
              <w:spacing w:after="0"/>
              <w:rPr>
                <w:rFonts w:eastAsiaTheme="minorEastAsia"/>
                <w:bCs/>
                <w:lang w:eastAsia="zh-CN"/>
              </w:rPr>
            </w:pPr>
            <w:r>
              <w:rPr>
                <w:rFonts w:eastAsiaTheme="minorEastAsia" w:hint="eastAsia"/>
                <w:bCs/>
                <w:lang w:eastAsia="zh-CN"/>
              </w:rPr>
              <w:t>CMCC</w:t>
            </w:r>
          </w:p>
        </w:tc>
        <w:tc>
          <w:tcPr>
            <w:tcW w:w="1376" w:type="dxa"/>
          </w:tcPr>
          <w:p w:rsidR="00F275E3" w:rsidRPr="006B14C9" w:rsidRDefault="00F275E3" w:rsidP="006D727F">
            <w:pPr>
              <w:spacing w:after="0"/>
              <w:rPr>
                <w:rFonts w:eastAsiaTheme="minorEastAsia"/>
                <w:bCs/>
                <w:lang w:eastAsia="zh-CN"/>
              </w:rPr>
            </w:pPr>
            <w:r>
              <w:rPr>
                <w:rFonts w:eastAsiaTheme="minorEastAsia" w:hint="eastAsia"/>
                <w:bCs/>
                <w:lang w:eastAsia="zh-CN"/>
              </w:rPr>
              <w:t>No</w:t>
            </w:r>
          </w:p>
        </w:tc>
        <w:tc>
          <w:tcPr>
            <w:tcW w:w="6901" w:type="dxa"/>
          </w:tcPr>
          <w:p w:rsidR="00F275E3" w:rsidRPr="006B14C9" w:rsidRDefault="00F275E3" w:rsidP="006D727F">
            <w:pPr>
              <w:spacing w:after="0"/>
              <w:rPr>
                <w:rFonts w:eastAsiaTheme="minorEastAsia"/>
                <w:bCs/>
                <w:lang w:eastAsia="zh-CN"/>
              </w:rPr>
            </w:pPr>
            <w:r>
              <w:rPr>
                <w:rFonts w:eastAsiaTheme="minorEastAsia"/>
                <w:bCs/>
                <w:lang w:eastAsia="zh-CN"/>
              </w:rPr>
              <w:t xml:space="preserve">Since </w:t>
            </w:r>
            <w:r>
              <w:rPr>
                <w:rFonts w:eastAsiaTheme="minorEastAsia" w:hint="eastAsia"/>
                <w:bCs/>
                <w:lang w:eastAsia="zh-CN"/>
              </w:rPr>
              <w:t>the on-boarding service is executed only for on-boarding, the UE should continue the normal service in desired SNPN instead of the on-boarding SNPN or PLMN.</w:t>
            </w:r>
          </w:p>
        </w:tc>
      </w:tr>
    </w:tbl>
    <w:p w:rsidR="00BB22B3" w:rsidRDefault="00BB22B3">
      <w:pPr>
        <w:pStyle w:val="a6"/>
      </w:pPr>
    </w:p>
    <w:p w:rsidR="00BB22B3" w:rsidRDefault="00722F39">
      <w:pPr>
        <w:pStyle w:val="a6"/>
      </w:pPr>
      <w:r>
        <w:t>Finally,</w:t>
      </w:r>
      <w:r>
        <w:rPr>
          <w:rStyle w:val="af8"/>
          <w:u w:val="none"/>
        </w:rPr>
        <w:t xml:space="preserve"> </w:t>
      </w:r>
      <w:hyperlink r:id="rId17" w:tooltip="D:Documents3GPPtsg_ranWG2TSGR2_113-eDocsR2-2101616.zip" w:history="1">
        <w:r>
          <w:rPr>
            <w:rStyle w:val="af8"/>
          </w:rPr>
          <w:t>R2-2101616</w:t>
        </w:r>
      </w:hyperlink>
      <w:r>
        <w:t xml:space="preserve"> proposes to optionally include more information than only the onboarding request indication.</w:t>
      </w:r>
    </w:p>
    <w:p w:rsidR="00BB22B3" w:rsidRDefault="00722F39">
      <w:pPr>
        <w:pStyle w:val="a6"/>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FFS</w:t>
            </w:r>
          </w:p>
        </w:tc>
        <w:tc>
          <w:tcPr>
            <w:tcW w:w="6901" w:type="dxa"/>
          </w:tcPr>
          <w:p w:rsidR="00BB22B3" w:rsidRDefault="00722F39">
            <w:pPr>
              <w:spacing w:after="0"/>
              <w:rPr>
                <w:rFonts w:eastAsia="SimSun"/>
                <w:bCs/>
                <w:lang w:val="en-US" w:eastAsia="zh-CN"/>
              </w:rPr>
            </w:pPr>
            <w:r>
              <w:rPr>
                <w:rFonts w:eastAsia="SimSun" w:hint="eastAsia"/>
                <w:bCs/>
                <w:lang w:val="en-US" w:eastAsia="zh-CN"/>
              </w:rPr>
              <w:t>On this issue, we think more input from SA2/CT1is needed, which depends on SA2/CT1</w:t>
            </w:r>
            <w:r>
              <w:rPr>
                <w:rFonts w:eastAsia="SimSun"/>
                <w:bCs/>
                <w:lang w:val="en-US" w:eastAsia="zh-CN"/>
              </w:rPr>
              <w:t>’</w:t>
            </w:r>
            <w:r>
              <w:rPr>
                <w:rFonts w:eastAsia="SimSun" w:hint="eastAsia"/>
                <w:bCs/>
                <w:lang w:val="en-US" w:eastAsia="zh-CN"/>
              </w:rPr>
              <w:t>s requirements.</w:t>
            </w:r>
          </w:p>
        </w:tc>
      </w:tr>
      <w:tr w:rsidR="00BB22B3">
        <w:trPr>
          <w:trHeight w:val="127"/>
        </w:trPr>
        <w:tc>
          <w:tcPr>
            <w:tcW w:w="1213" w:type="dxa"/>
          </w:tcPr>
          <w:p w:rsidR="00BB22B3" w:rsidRDefault="00856E7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6" w:type="dxa"/>
          </w:tcPr>
          <w:p w:rsidR="00BB22B3" w:rsidRDefault="00856E7C">
            <w:pPr>
              <w:spacing w:after="0"/>
              <w:rPr>
                <w:rFonts w:eastAsia="SimSun"/>
                <w:bCs/>
                <w:lang w:val="en-US" w:eastAsia="zh-CN"/>
              </w:rPr>
            </w:pPr>
            <w:r>
              <w:rPr>
                <w:rFonts w:eastAsia="SimSun" w:hint="eastAsia"/>
                <w:bCs/>
                <w:lang w:val="en-US" w:eastAsia="zh-CN"/>
              </w:rPr>
              <w:t>F</w:t>
            </w:r>
            <w:r>
              <w:rPr>
                <w:rFonts w:eastAsia="SimSun"/>
                <w:bCs/>
                <w:lang w:val="en-US" w:eastAsia="zh-CN"/>
              </w:rPr>
              <w:t>FS</w:t>
            </w:r>
          </w:p>
        </w:tc>
        <w:tc>
          <w:tcPr>
            <w:tcW w:w="6901" w:type="dxa"/>
          </w:tcPr>
          <w:p w:rsidR="00BB22B3" w:rsidRDefault="00856E7C">
            <w:pPr>
              <w:spacing w:after="0"/>
              <w:rPr>
                <w:rFonts w:eastAsia="SimSun"/>
                <w:bCs/>
                <w:lang w:val="en-US" w:eastAsia="zh-CN"/>
              </w:rPr>
            </w:pPr>
            <w:r>
              <w:rPr>
                <w:rFonts w:eastAsia="SimSun"/>
                <w:bCs/>
                <w:lang w:val="en-US" w:eastAsia="zh-CN"/>
              </w:rPr>
              <w:t>OK to discuss, but SA2 input is preferred.</w:t>
            </w:r>
          </w:p>
        </w:tc>
      </w:tr>
      <w:tr w:rsidR="00BB22B3">
        <w:trPr>
          <w:trHeight w:val="132"/>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No for now</w:t>
            </w:r>
          </w:p>
        </w:tc>
        <w:tc>
          <w:tcPr>
            <w:tcW w:w="6901" w:type="dxa"/>
          </w:tcPr>
          <w:p w:rsidR="00BB22B3" w:rsidRDefault="0049529F">
            <w:pPr>
              <w:spacing w:after="0"/>
              <w:rPr>
                <w:rFonts w:eastAsia="MS Mincho"/>
                <w:bCs/>
              </w:rPr>
            </w:pPr>
            <w:r>
              <w:rPr>
                <w:rFonts w:eastAsia="MS Mincho"/>
                <w:bCs/>
              </w:rPr>
              <w:t>If SA2 agree to include additional information, this can be taken into account later.</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6" w:type="dxa"/>
          </w:tcPr>
          <w:p w:rsidR="0082020B" w:rsidRPr="00321F36" w:rsidRDefault="0082020B" w:rsidP="0082020B">
            <w:pPr>
              <w:spacing w:after="0"/>
              <w:rPr>
                <w:rFonts w:eastAsia="SimSun"/>
                <w:bCs/>
                <w:lang w:eastAsia="zh-CN"/>
              </w:rPr>
            </w:pPr>
            <w:r>
              <w:rPr>
                <w:rFonts w:eastAsia="SimSun"/>
                <w:bCs/>
                <w:lang w:eastAsia="zh-CN"/>
              </w:rPr>
              <w:t>No for now</w:t>
            </w:r>
          </w:p>
        </w:tc>
        <w:tc>
          <w:tcPr>
            <w:tcW w:w="6901" w:type="dxa"/>
          </w:tcPr>
          <w:p w:rsidR="0082020B" w:rsidRPr="00321F36" w:rsidRDefault="0082020B" w:rsidP="0082020B">
            <w:pPr>
              <w:spacing w:after="0"/>
              <w:rPr>
                <w:rFonts w:eastAsia="MS Mincho"/>
                <w:bCs/>
              </w:rPr>
            </w:pPr>
            <w:r>
              <w:rPr>
                <w:rFonts w:eastAsia="MS Mincho"/>
                <w:bCs/>
              </w:rPr>
              <w:t>But can wait for SA2 conclusion on this.</w:t>
            </w:r>
          </w:p>
        </w:tc>
      </w:tr>
      <w:tr w:rsidR="0082020B">
        <w:trPr>
          <w:trHeight w:val="127"/>
        </w:trPr>
        <w:tc>
          <w:tcPr>
            <w:tcW w:w="1213" w:type="dxa"/>
          </w:tcPr>
          <w:p w:rsidR="0082020B" w:rsidRPr="003704E6" w:rsidRDefault="003704E6" w:rsidP="0082020B">
            <w:pPr>
              <w:spacing w:after="0"/>
              <w:rPr>
                <w:rFonts w:eastAsiaTheme="minorEastAsia"/>
                <w:bCs/>
                <w:lang w:eastAsia="zh-CN"/>
              </w:rPr>
            </w:pPr>
            <w:r>
              <w:rPr>
                <w:rFonts w:eastAsiaTheme="minorEastAsia" w:hint="eastAsia"/>
                <w:bCs/>
                <w:lang w:eastAsia="zh-CN"/>
              </w:rPr>
              <w:t>CATT</w:t>
            </w:r>
          </w:p>
        </w:tc>
        <w:tc>
          <w:tcPr>
            <w:tcW w:w="1376" w:type="dxa"/>
          </w:tcPr>
          <w:p w:rsidR="0082020B" w:rsidRDefault="003704E6" w:rsidP="0082020B">
            <w:pPr>
              <w:spacing w:after="0"/>
              <w:rPr>
                <w:rFonts w:eastAsia="MS Mincho"/>
                <w:bCs/>
              </w:rPr>
            </w:pPr>
            <w:r>
              <w:rPr>
                <w:rFonts w:eastAsia="SimSun"/>
                <w:bCs/>
                <w:lang w:eastAsia="zh-CN"/>
              </w:rPr>
              <w:t>No for now</w:t>
            </w:r>
          </w:p>
        </w:tc>
        <w:tc>
          <w:tcPr>
            <w:tcW w:w="6901" w:type="dxa"/>
          </w:tcPr>
          <w:p w:rsidR="0082020B" w:rsidRDefault="0082020B" w:rsidP="0082020B">
            <w:pPr>
              <w:spacing w:after="0"/>
              <w:rPr>
                <w:rFonts w:eastAsia="MS Mincho"/>
                <w:bCs/>
              </w:rPr>
            </w:pPr>
          </w:p>
        </w:tc>
      </w:tr>
      <w:tr w:rsidR="0082020B">
        <w:trPr>
          <w:trHeight w:val="132"/>
        </w:trPr>
        <w:tc>
          <w:tcPr>
            <w:tcW w:w="1213" w:type="dxa"/>
          </w:tcPr>
          <w:p w:rsidR="0082020B" w:rsidRDefault="0082020B" w:rsidP="0082020B">
            <w:pPr>
              <w:spacing w:after="0"/>
              <w:rPr>
                <w:rFonts w:eastAsia="MS Mincho"/>
                <w:bCs/>
              </w:rPr>
            </w:pPr>
          </w:p>
        </w:tc>
        <w:tc>
          <w:tcPr>
            <w:tcW w:w="1376" w:type="dxa"/>
          </w:tcPr>
          <w:p w:rsidR="0082020B" w:rsidRDefault="0082020B" w:rsidP="0082020B">
            <w:pPr>
              <w:spacing w:after="0"/>
              <w:rPr>
                <w:rFonts w:eastAsia="MS Mincho"/>
                <w:bCs/>
              </w:rPr>
            </w:pPr>
          </w:p>
        </w:tc>
        <w:tc>
          <w:tcPr>
            <w:tcW w:w="6901" w:type="dxa"/>
          </w:tcPr>
          <w:p w:rsidR="0082020B" w:rsidRDefault="0082020B" w:rsidP="0082020B">
            <w:pPr>
              <w:spacing w:after="0"/>
              <w:rPr>
                <w:rFonts w:eastAsia="MS Mincho"/>
                <w:bCs/>
              </w:rPr>
            </w:pPr>
          </w:p>
        </w:tc>
      </w:tr>
      <w:tr w:rsidR="0082020B">
        <w:trPr>
          <w:trHeight w:val="127"/>
        </w:trPr>
        <w:tc>
          <w:tcPr>
            <w:tcW w:w="1213" w:type="dxa"/>
          </w:tcPr>
          <w:p w:rsidR="0082020B" w:rsidRDefault="0082020B" w:rsidP="0082020B">
            <w:pPr>
              <w:spacing w:after="0"/>
              <w:rPr>
                <w:rFonts w:eastAsia="MS Mincho"/>
                <w:bCs/>
              </w:rPr>
            </w:pPr>
          </w:p>
        </w:tc>
        <w:tc>
          <w:tcPr>
            <w:tcW w:w="1376" w:type="dxa"/>
          </w:tcPr>
          <w:p w:rsidR="0082020B" w:rsidRDefault="0082020B" w:rsidP="0082020B">
            <w:pPr>
              <w:spacing w:after="0"/>
              <w:rPr>
                <w:rFonts w:eastAsia="MS Mincho"/>
                <w:bCs/>
              </w:rPr>
            </w:pPr>
          </w:p>
        </w:tc>
        <w:tc>
          <w:tcPr>
            <w:tcW w:w="6901" w:type="dxa"/>
          </w:tcPr>
          <w:p w:rsidR="0082020B" w:rsidRDefault="0082020B" w:rsidP="0082020B">
            <w:pPr>
              <w:spacing w:after="0"/>
              <w:rPr>
                <w:rFonts w:eastAsia="MS Mincho"/>
                <w:bCs/>
              </w:rPr>
            </w:pPr>
          </w:p>
        </w:tc>
      </w:tr>
    </w:tbl>
    <w:p w:rsidR="00BB22B3" w:rsidRDefault="00BB22B3">
      <w:pPr>
        <w:pStyle w:val="a6"/>
      </w:pPr>
    </w:p>
    <w:p w:rsidR="00BB22B3" w:rsidRDefault="00722F39">
      <w:pPr>
        <w:pStyle w:val="21"/>
      </w:pPr>
      <w:r>
        <w:t>2.5</w:t>
      </w:r>
      <w:r>
        <w:tab/>
        <w:t>Onboarding network types</w:t>
      </w:r>
    </w:p>
    <w:p w:rsidR="00BB22B3" w:rsidRDefault="00722F39">
      <w:pPr>
        <w:pStyle w:val="a6"/>
      </w:pPr>
      <w:r>
        <w:t xml:space="preserve">The support of PLMNs acting as Onboarding Networks has been mentioned in certain contributions, e.g. </w:t>
      </w:r>
      <w:hyperlink r:id="rId18">
        <w:r>
          <w:rPr>
            <w:rStyle w:val="af8"/>
            <w:rFonts w:eastAsia="MS Mincho" w:cs="Arial"/>
            <w:szCs w:val="24"/>
            <w:lang w:eastAsia="en-GB"/>
          </w:rPr>
          <w:t>R2-2101002</w:t>
        </w:r>
      </w:hyperlink>
      <w:r>
        <w:t xml:space="preserve">, </w:t>
      </w:r>
      <w:hyperlink r:id="rId19" w:tooltip="D:Documents3GPPtsg_ranWG2TSGR2_113-eDocsR2-2101616.zip" w:history="1">
        <w:r>
          <w:rPr>
            <w:rStyle w:val="af8"/>
          </w:rPr>
          <w:t>R2-2101616</w:t>
        </w:r>
      </w:hyperlink>
      <w:r>
        <w:rPr>
          <w:rStyle w:val="af8"/>
          <w:color w:val="auto"/>
          <w:u w:val="none"/>
        </w:rPr>
        <w:t xml:space="preserve">, and </w:t>
      </w:r>
      <w:hyperlink r:id="rId20" w:tooltip="D:Documents3GPPtsg_ranWG2TSGR2_113-eDocsR2-2101930.zip" w:history="1">
        <w:r>
          <w:rPr>
            <w:rStyle w:val="af8"/>
          </w:rPr>
          <w:t>R2-2101930</w:t>
        </w:r>
      </w:hyperlink>
      <w:r>
        <w:t xml:space="preserve"> provides a draft LS, where SA2 is asked to confirm whether an SNPN capable UE operating in SNPN Access Mode could still register to a PLMN for onboarding and remote provisioning (i.e., to an O-PLMN).</w:t>
      </w:r>
    </w:p>
    <w:p w:rsidR="00BB22B3" w:rsidRDefault="00722F39">
      <w:pPr>
        <w:pStyle w:val="a6"/>
      </w:pPr>
      <w:r>
        <w:t xml:space="preserve">According to the rapporteur’s understanding, discussions on onboarding PLMNs are ongoing in SA2 (see </w:t>
      </w:r>
      <w:hyperlink r:id="rId21" w:history="1">
        <w:r>
          <w:rPr>
            <w:rStyle w:val="af8"/>
          </w:rPr>
          <w:t>SA2 email discussion</w:t>
        </w:r>
      </w:hyperlink>
      <w:r>
        <w:t>). Therefore, it is sufficient to wait for SA2 to conclude and update the TR 23.700-07.</w:t>
      </w:r>
    </w:p>
    <w:p w:rsidR="00BB22B3" w:rsidRDefault="00722F39">
      <w:pPr>
        <w:pStyle w:val="a6"/>
      </w:pPr>
      <w:r>
        <w:rPr>
          <w:rStyle w:val="af4"/>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Yes</w:t>
            </w:r>
          </w:p>
        </w:tc>
        <w:tc>
          <w:tcPr>
            <w:tcW w:w="6901" w:type="dxa"/>
          </w:tcPr>
          <w:p w:rsidR="00BB22B3" w:rsidRDefault="00722F39">
            <w:pPr>
              <w:spacing w:after="0"/>
              <w:rPr>
                <w:rFonts w:eastAsia="SimSun"/>
                <w:bCs/>
                <w:lang w:val="en-US" w:eastAsia="zh-CN"/>
              </w:rPr>
            </w:pPr>
            <w:r>
              <w:rPr>
                <w:rFonts w:eastAsia="SimSun" w:hint="eastAsia"/>
                <w:bCs/>
                <w:lang w:val="en-US" w:eastAsia="zh-CN"/>
              </w:rPr>
              <w:t>We agree to give O-SNPN high priority and wait for more inputs on O-PLMN from SA2.</w:t>
            </w:r>
          </w:p>
        </w:tc>
      </w:tr>
      <w:tr w:rsidR="00886767">
        <w:trPr>
          <w:trHeight w:val="127"/>
        </w:trPr>
        <w:tc>
          <w:tcPr>
            <w:tcW w:w="1213"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886767" w:rsidRPr="00321F36" w:rsidRDefault="00886767" w:rsidP="00886767">
            <w:pPr>
              <w:spacing w:after="0"/>
              <w:rPr>
                <w:rFonts w:eastAsia="SimSun"/>
                <w:bCs/>
                <w:lang w:eastAsia="zh-CN"/>
              </w:rPr>
            </w:pPr>
            <w:r>
              <w:rPr>
                <w:rFonts w:eastAsia="SimSun" w:hint="eastAsia"/>
                <w:bCs/>
                <w:lang w:eastAsia="zh-CN"/>
              </w:rPr>
              <w:t>Y</w:t>
            </w:r>
            <w:r>
              <w:rPr>
                <w:rFonts w:eastAsia="SimSun"/>
                <w:bCs/>
                <w:lang w:eastAsia="zh-CN"/>
              </w:rPr>
              <w:t>es</w:t>
            </w:r>
          </w:p>
        </w:tc>
        <w:tc>
          <w:tcPr>
            <w:tcW w:w="6901" w:type="dxa"/>
          </w:tcPr>
          <w:p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trPr>
          <w:trHeight w:val="132"/>
        </w:trPr>
        <w:tc>
          <w:tcPr>
            <w:tcW w:w="1213" w:type="dxa"/>
          </w:tcPr>
          <w:p w:rsidR="00BB22B3" w:rsidRPr="00856E7C" w:rsidRDefault="00856E7C">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376" w:type="dxa"/>
          </w:tcPr>
          <w:p w:rsidR="00BB22B3" w:rsidRPr="002D4A1F" w:rsidRDefault="002D4A1F">
            <w:pPr>
              <w:spacing w:after="0"/>
              <w:rPr>
                <w:rFonts w:eastAsiaTheme="minorEastAsia"/>
                <w:bCs/>
                <w:lang w:eastAsia="zh-CN"/>
              </w:rPr>
            </w:pPr>
            <w:r>
              <w:rPr>
                <w:rFonts w:eastAsiaTheme="minorEastAsia"/>
                <w:bCs/>
                <w:lang w:eastAsia="zh-CN"/>
              </w:rPr>
              <w:t>-</w:t>
            </w:r>
          </w:p>
        </w:tc>
        <w:tc>
          <w:tcPr>
            <w:tcW w:w="6901" w:type="dxa"/>
          </w:tcPr>
          <w:p w:rsidR="00BB22B3" w:rsidRPr="002D4A1F" w:rsidRDefault="002D4A1F">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 on this issue.</w:t>
            </w:r>
          </w:p>
        </w:tc>
      </w:tr>
      <w:tr w:rsidR="00BB22B3">
        <w:trPr>
          <w:trHeight w:val="127"/>
        </w:trPr>
        <w:tc>
          <w:tcPr>
            <w:tcW w:w="1213" w:type="dxa"/>
          </w:tcPr>
          <w:p w:rsidR="00BB22B3" w:rsidRDefault="00425DA7">
            <w:pPr>
              <w:spacing w:after="0"/>
              <w:rPr>
                <w:rFonts w:eastAsia="MS Mincho"/>
                <w:bCs/>
              </w:rPr>
            </w:pPr>
            <w:r>
              <w:rPr>
                <w:rFonts w:eastAsia="MS Mincho"/>
                <w:bCs/>
              </w:rPr>
              <w:t>MediaTek</w:t>
            </w:r>
          </w:p>
        </w:tc>
        <w:tc>
          <w:tcPr>
            <w:tcW w:w="1376" w:type="dxa"/>
          </w:tcPr>
          <w:p w:rsidR="00BB22B3" w:rsidRDefault="00425DA7">
            <w:pPr>
              <w:spacing w:after="0"/>
              <w:rPr>
                <w:rFonts w:eastAsia="MS Mincho"/>
                <w:bCs/>
              </w:rPr>
            </w:pPr>
            <w:r>
              <w:rPr>
                <w:rFonts w:eastAsia="MS Mincho"/>
                <w:bCs/>
              </w:rPr>
              <w:t>-</w:t>
            </w:r>
          </w:p>
        </w:tc>
        <w:tc>
          <w:tcPr>
            <w:tcW w:w="6901" w:type="dxa"/>
          </w:tcPr>
          <w:p w:rsidR="00BB22B3" w:rsidRDefault="00425DA7" w:rsidP="003676D1">
            <w:pPr>
              <w:spacing w:after="0"/>
              <w:rPr>
                <w:rFonts w:eastAsia="MS Mincho"/>
                <w:bCs/>
              </w:rPr>
            </w:pPr>
            <w:r>
              <w:rPr>
                <w:rFonts w:eastAsia="MS Mincho"/>
                <w:bCs/>
              </w:rPr>
              <w:t xml:space="preserve">We </w:t>
            </w:r>
            <w:r w:rsidR="003676D1">
              <w:rPr>
                <w:rFonts w:eastAsia="MS Mincho"/>
                <w:bCs/>
              </w:rPr>
              <w:t>prefer</w:t>
            </w:r>
            <w:r>
              <w:rPr>
                <w:rFonts w:eastAsia="MS Mincho"/>
                <w:bCs/>
              </w:rPr>
              <w:t xml:space="preserve"> to send an LS to SA2 to clarify whether PLMNs can be used for onboarding.</w:t>
            </w:r>
          </w:p>
        </w:tc>
      </w:tr>
      <w:tr w:rsidR="0082020B">
        <w:trPr>
          <w:trHeight w:val="127"/>
        </w:trPr>
        <w:tc>
          <w:tcPr>
            <w:tcW w:w="1213" w:type="dxa"/>
          </w:tcPr>
          <w:p w:rsidR="0082020B" w:rsidRPr="00321F36" w:rsidRDefault="0082020B" w:rsidP="0082020B">
            <w:pPr>
              <w:spacing w:after="0"/>
              <w:rPr>
                <w:rFonts w:eastAsia="SimSun"/>
                <w:bCs/>
                <w:lang w:eastAsia="zh-CN"/>
              </w:rPr>
            </w:pPr>
            <w:r>
              <w:rPr>
                <w:rFonts w:eastAsia="SimSun"/>
                <w:bCs/>
                <w:lang w:eastAsia="zh-CN"/>
              </w:rPr>
              <w:t>Intel</w:t>
            </w:r>
          </w:p>
        </w:tc>
        <w:tc>
          <w:tcPr>
            <w:tcW w:w="1376" w:type="dxa"/>
          </w:tcPr>
          <w:p w:rsidR="0082020B" w:rsidRPr="00321F36" w:rsidRDefault="0082020B" w:rsidP="0082020B">
            <w:pPr>
              <w:spacing w:after="0"/>
              <w:rPr>
                <w:rFonts w:eastAsia="SimSun"/>
                <w:bCs/>
                <w:lang w:eastAsia="zh-CN"/>
              </w:rPr>
            </w:pPr>
            <w:r>
              <w:rPr>
                <w:rFonts w:eastAsia="SimSun"/>
                <w:bCs/>
                <w:lang w:eastAsia="zh-CN"/>
              </w:rPr>
              <w:t>Yes</w:t>
            </w:r>
          </w:p>
        </w:tc>
        <w:tc>
          <w:tcPr>
            <w:tcW w:w="6901" w:type="dxa"/>
          </w:tcPr>
          <w:p w:rsidR="0082020B" w:rsidRDefault="0082020B" w:rsidP="0082020B">
            <w:pPr>
              <w:spacing w:after="0"/>
              <w:rPr>
                <w:rFonts w:eastAsia="MS Mincho"/>
                <w:bCs/>
              </w:rPr>
            </w:pPr>
          </w:p>
        </w:tc>
      </w:tr>
      <w:tr w:rsidR="006F36CA">
        <w:trPr>
          <w:trHeight w:val="132"/>
        </w:trPr>
        <w:tc>
          <w:tcPr>
            <w:tcW w:w="1213" w:type="dxa"/>
          </w:tcPr>
          <w:p w:rsidR="006F36CA" w:rsidRDefault="006F36CA" w:rsidP="0082020B">
            <w:pPr>
              <w:spacing w:after="0"/>
              <w:rPr>
                <w:rFonts w:eastAsia="MS Mincho"/>
                <w:bCs/>
              </w:rPr>
            </w:pPr>
            <w:r>
              <w:rPr>
                <w:rFonts w:eastAsiaTheme="minorEastAsia" w:hint="eastAsia"/>
                <w:bCs/>
                <w:lang w:eastAsia="zh-CN"/>
              </w:rPr>
              <w:t>CATT</w:t>
            </w:r>
          </w:p>
        </w:tc>
        <w:tc>
          <w:tcPr>
            <w:tcW w:w="1376" w:type="dxa"/>
          </w:tcPr>
          <w:p w:rsidR="006F36CA" w:rsidRDefault="006F36CA" w:rsidP="0082020B">
            <w:pPr>
              <w:spacing w:after="0"/>
              <w:rPr>
                <w:rFonts w:eastAsia="MS Mincho"/>
                <w:bCs/>
              </w:rPr>
            </w:pPr>
            <w:r>
              <w:rPr>
                <w:rFonts w:eastAsiaTheme="minorEastAsia" w:hint="eastAsia"/>
                <w:bCs/>
                <w:lang w:eastAsia="zh-CN"/>
              </w:rPr>
              <w:t>Yes</w:t>
            </w:r>
          </w:p>
        </w:tc>
        <w:tc>
          <w:tcPr>
            <w:tcW w:w="6901" w:type="dxa"/>
          </w:tcPr>
          <w:p w:rsidR="006F36CA" w:rsidRDefault="006F36CA" w:rsidP="00DA77DF">
            <w:pPr>
              <w:spacing w:after="0"/>
              <w:rPr>
                <w:rFonts w:eastAsia="SimSun"/>
                <w:bCs/>
                <w:lang w:val="en-US" w:eastAsia="zh-CN"/>
              </w:rPr>
            </w:pPr>
            <w:r>
              <w:rPr>
                <w:rFonts w:eastAsia="SimSun" w:hint="eastAsia"/>
                <w:bCs/>
                <w:lang w:val="en-US" w:eastAsia="zh-CN"/>
              </w:rPr>
              <w:t xml:space="preserve">We do not see any </w:t>
            </w:r>
            <w:r>
              <w:rPr>
                <w:rFonts w:eastAsia="SimSun"/>
                <w:bCs/>
                <w:lang w:val="en-US" w:eastAsia="zh-CN"/>
              </w:rPr>
              <w:t>issue</w:t>
            </w:r>
            <w:r>
              <w:rPr>
                <w:rFonts w:eastAsia="SimSun" w:hint="eastAsia"/>
                <w:bCs/>
                <w:lang w:val="en-US" w:eastAsia="zh-CN"/>
              </w:rPr>
              <w:t xml:space="preserve"> here. UE is not supposed to be in SNPN AM when camp on a PLMN cell.</w:t>
            </w:r>
          </w:p>
          <w:p w:rsidR="006F36CA" w:rsidRDefault="006F36CA" w:rsidP="0082020B">
            <w:pPr>
              <w:spacing w:after="0"/>
              <w:rPr>
                <w:rFonts w:eastAsia="MS Mincho"/>
                <w:bCs/>
              </w:rPr>
            </w:pPr>
            <w:r>
              <w:rPr>
                <w:rFonts w:eastAsia="SimSun" w:hint="eastAsia"/>
                <w:bCs/>
                <w:lang w:val="en-US" w:eastAsia="zh-CN"/>
              </w:rPr>
              <w:t xml:space="preserve">Besides, </w:t>
            </w:r>
            <w:r w:rsidRPr="00444F41">
              <w:rPr>
                <w:rFonts w:eastAsia="SimSun" w:hint="eastAsia"/>
                <w:bCs/>
                <w:lang w:val="en-US" w:eastAsia="zh-CN"/>
              </w:rPr>
              <w:t>According to 23.501</w:t>
            </w:r>
            <w:r>
              <w:rPr>
                <w:rFonts w:eastAsia="SimSun" w:hint="eastAsia"/>
                <w:bCs/>
                <w:lang w:val="en-US" w:eastAsia="zh-CN"/>
              </w:rPr>
              <w:t xml:space="preserve">, </w:t>
            </w:r>
            <w:r w:rsidRPr="00444F41">
              <w:rPr>
                <w:rFonts w:eastAsia="SimSun"/>
                <w:bCs/>
                <w:lang w:val="en-US" w:eastAsia="zh-CN"/>
              </w:rPr>
              <w:t>activation and deactivation of SNPN access mode are up to UE implementation.</w:t>
            </w:r>
            <w:r>
              <w:rPr>
                <w:rFonts w:eastAsia="SimSun" w:hint="eastAsia"/>
                <w:bCs/>
                <w:lang w:val="en-US" w:eastAsia="zh-CN"/>
              </w:rPr>
              <w:t xml:space="preserve"> UE is free to exit the SNPN AM when it want to camp on a PLMN cell for onboarding.</w:t>
            </w:r>
          </w:p>
        </w:tc>
      </w:tr>
      <w:tr w:rsidR="0082020B">
        <w:trPr>
          <w:trHeight w:val="127"/>
        </w:trPr>
        <w:tc>
          <w:tcPr>
            <w:tcW w:w="1213" w:type="dxa"/>
          </w:tcPr>
          <w:p w:rsidR="0082020B" w:rsidRDefault="00F13379" w:rsidP="0082020B">
            <w:pPr>
              <w:spacing w:after="0"/>
              <w:rPr>
                <w:rFonts w:eastAsia="MS Mincho"/>
                <w:bCs/>
              </w:rPr>
            </w:pPr>
            <w:r>
              <w:rPr>
                <w:rFonts w:eastAsia="MS Mincho"/>
                <w:bCs/>
              </w:rPr>
              <w:t>Sony</w:t>
            </w:r>
          </w:p>
        </w:tc>
        <w:tc>
          <w:tcPr>
            <w:tcW w:w="1376" w:type="dxa"/>
          </w:tcPr>
          <w:p w:rsidR="0082020B" w:rsidRDefault="0082020B" w:rsidP="0082020B">
            <w:pPr>
              <w:spacing w:after="0"/>
              <w:rPr>
                <w:rFonts w:eastAsia="MS Mincho"/>
                <w:bCs/>
              </w:rPr>
            </w:pPr>
          </w:p>
        </w:tc>
        <w:tc>
          <w:tcPr>
            <w:tcW w:w="6901" w:type="dxa"/>
          </w:tcPr>
          <w:p w:rsidR="0082020B" w:rsidRDefault="00F13379" w:rsidP="0082020B">
            <w:pPr>
              <w:spacing w:after="0"/>
              <w:rPr>
                <w:rFonts w:eastAsia="MS Mincho"/>
                <w:bCs/>
              </w:rPr>
            </w:pPr>
            <w:r>
              <w:rPr>
                <w:rFonts w:eastAsia="MS Mincho"/>
                <w:bCs/>
              </w:rPr>
              <w:t>Yes</w:t>
            </w:r>
          </w:p>
        </w:tc>
      </w:tr>
      <w:tr w:rsidR="00EB2E30">
        <w:trPr>
          <w:trHeight w:val="127"/>
        </w:trPr>
        <w:tc>
          <w:tcPr>
            <w:tcW w:w="1213" w:type="dxa"/>
          </w:tcPr>
          <w:p w:rsidR="00EB2E30" w:rsidRPr="00663CC5" w:rsidRDefault="00EB2E30" w:rsidP="006D727F">
            <w:pPr>
              <w:spacing w:after="0"/>
              <w:rPr>
                <w:rFonts w:eastAsiaTheme="minorEastAsia"/>
                <w:bCs/>
                <w:lang w:eastAsia="zh-CN"/>
              </w:rPr>
            </w:pPr>
            <w:r>
              <w:rPr>
                <w:rFonts w:eastAsiaTheme="minorEastAsia" w:hint="eastAsia"/>
                <w:bCs/>
                <w:lang w:eastAsia="zh-CN"/>
              </w:rPr>
              <w:t>CMCC</w:t>
            </w:r>
          </w:p>
        </w:tc>
        <w:tc>
          <w:tcPr>
            <w:tcW w:w="1376" w:type="dxa"/>
          </w:tcPr>
          <w:p w:rsidR="00EB2E30" w:rsidRPr="00663CC5" w:rsidRDefault="00EB2E30" w:rsidP="006D727F">
            <w:pPr>
              <w:spacing w:after="0"/>
              <w:rPr>
                <w:rFonts w:eastAsiaTheme="minorEastAsia"/>
                <w:bCs/>
                <w:lang w:eastAsia="zh-CN"/>
              </w:rPr>
            </w:pPr>
            <w:r>
              <w:rPr>
                <w:rFonts w:eastAsiaTheme="minorEastAsia" w:hint="eastAsia"/>
                <w:bCs/>
                <w:lang w:eastAsia="zh-CN"/>
              </w:rPr>
              <w:t>No</w:t>
            </w:r>
          </w:p>
        </w:tc>
        <w:tc>
          <w:tcPr>
            <w:tcW w:w="6901" w:type="dxa"/>
          </w:tcPr>
          <w:p w:rsidR="00EB2E30" w:rsidRPr="00663CC5" w:rsidRDefault="00EB2E30" w:rsidP="006D727F">
            <w:pPr>
              <w:spacing w:after="0"/>
              <w:rPr>
                <w:rFonts w:eastAsiaTheme="minorEastAsia"/>
                <w:bCs/>
                <w:lang w:eastAsia="zh-CN"/>
              </w:rPr>
            </w:pPr>
            <w:r w:rsidRPr="00C910C3">
              <w:rPr>
                <w:bCs/>
                <w:lang w:eastAsia="zh-CN"/>
              </w:rPr>
              <w:t>W</w:t>
            </w:r>
            <w:r w:rsidRPr="00C910C3">
              <w:rPr>
                <w:rFonts w:hint="eastAsia"/>
                <w:bCs/>
                <w:lang w:eastAsia="zh-CN"/>
              </w:rPr>
              <w:t xml:space="preserve">e think it is needed to ask SA2 to clarify this issue because it impacts the </w:t>
            </w:r>
            <w:r w:rsidRPr="00C910C3">
              <w:rPr>
                <w:bCs/>
                <w:lang w:eastAsia="zh-CN"/>
              </w:rPr>
              <w:t>definition</w:t>
            </w:r>
            <w:r w:rsidRPr="00C910C3">
              <w:rPr>
                <w:rFonts w:hint="eastAsia"/>
                <w:bCs/>
                <w:lang w:eastAsia="zh-CN"/>
              </w:rPr>
              <w:t xml:space="preserve"> of suitable cell in TS38.304.</w:t>
            </w:r>
          </w:p>
        </w:tc>
      </w:tr>
    </w:tbl>
    <w:p w:rsidR="00BB22B3" w:rsidRDefault="00BB22B3">
      <w:pPr>
        <w:pStyle w:val="a6"/>
      </w:pPr>
    </w:p>
    <w:p w:rsidR="00BB22B3" w:rsidRDefault="00722F39">
      <w:pPr>
        <w:pStyle w:val="21"/>
      </w:pPr>
      <w:r>
        <w:t>2.6</w:t>
      </w:r>
      <w:r>
        <w:tab/>
        <w:t>Other issues</w:t>
      </w:r>
    </w:p>
    <w:p w:rsidR="00BB22B3" w:rsidRDefault="00722F39">
      <w:pPr>
        <w:pStyle w:val="a6"/>
        <w:rPr>
          <w:rStyle w:val="af4"/>
        </w:rPr>
      </w:pPr>
      <w:r>
        <w:rPr>
          <w:rStyle w:val="af4"/>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095"/>
      </w:tblGrid>
      <w:tr w:rsidR="00BB22B3">
        <w:trPr>
          <w:trHeight w:val="144"/>
        </w:trPr>
        <w:tc>
          <w:tcPr>
            <w:tcW w:w="1417" w:type="dxa"/>
            <w:shd w:val="clear" w:color="auto" w:fill="D9D9D9"/>
          </w:tcPr>
          <w:p w:rsidR="00BB22B3" w:rsidRDefault="00722F39">
            <w:pPr>
              <w:spacing w:after="0"/>
              <w:jc w:val="center"/>
              <w:rPr>
                <w:b/>
                <w:bCs/>
                <w:lang w:eastAsia="zh-CN"/>
              </w:rPr>
            </w:pPr>
            <w:r>
              <w:rPr>
                <w:b/>
                <w:bCs/>
                <w:lang w:eastAsia="zh-CN"/>
              </w:rPr>
              <w:t>Company</w:t>
            </w:r>
          </w:p>
        </w:tc>
        <w:tc>
          <w:tcPr>
            <w:tcW w:w="8095" w:type="dxa"/>
            <w:shd w:val="clear" w:color="auto" w:fill="D9D9D9"/>
          </w:tcPr>
          <w:p w:rsidR="00BB22B3" w:rsidRDefault="00722F39">
            <w:pPr>
              <w:spacing w:after="0"/>
              <w:jc w:val="center"/>
              <w:rPr>
                <w:b/>
                <w:bCs/>
                <w:lang w:eastAsia="zh-CN"/>
              </w:rPr>
            </w:pPr>
            <w:r>
              <w:rPr>
                <w:b/>
                <w:bCs/>
                <w:lang w:eastAsia="zh-CN"/>
              </w:rPr>
              <w:t>Other issue(s)</w:t>
            </w:r>
          </w:p>
        </w:tc>
      </w:tr>
      <w:tr w:rsidR="00BB22B3">
        <w:trPr>
          <w:trHeight w:val="138"/>
        </w:trPr>
        <w:tc>
          <w:tcPr>
            <w:tcW w:w="1417" w:type="dxa"/>
          </w:tcPr>
          <w:p w:rsidR="00BB22B3" w:rsidRDefault="00722F39">
            <w:pPr>
              <w:spacing w:after="0"/>
              <w:rPr>
                <w:rFonts w:eastAsia="SimSun"/>
                <w:bCs/>
                <w:lang w:val="en-US" w:eastAsia="zh-CN"/>
              </w:rPr>
            </w:pPr>
            <w:r>
              <w:rPr>
                <w:rFonts w:eastAsia="SimSun" w:hint="eastAsia"/>
                <w:bCs/>
                <w:lang w:val="en-US" w:eastAsia="zh-CN"/>
              </w:rPr>
              <w:t>ZTE</w:t>
            </w:r>
          </w:p>
        </w:tc>
        <w:tc>
          <w:tcPr>
            <w:tcW w:w="8095" w:type="dxa"/>
          </w:tcPr>
          <w:p w:rsidR="00BB22B3" w:rsidRDefault="00722F39">
            <w:pPr>
              <w:rPr>
                <w:rFonts w:eastAsia="SimSun"/>
                <w:lang w:val="en-US" w:eastAsia="zh-CN"/>
              </w:rPr>
            </w:pPr>
            <w:r>
              <w:rPr>
                <w:rFonts w:eastAsia="SimSun" w:hint="eastAsia"/>
                <w:lang w:val="en-US" w:eastAsia="zh-CN"/>
              </w:rPr>
              <w:t xml:space="preserve">We also have a question on whether the network can trigger DC or handover procedure during on-boarding? </w:t>
            </w:r>
          </w:p>
          <w:p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rsidR="00BB22B3" w:rsidRDefault="00BB22B3">
            <w:pPr>
              <w:spacing w:after="0"/>
              <w:rPr>
                <w:rFonts w:eastAsia="MS Mincho"/>
                <w:bCs/>
              </w:rPr>
            </w:pPr>
          </w:p>
        </w:tc>
      </w:tr>
      <w:tr w:rsidR="00886767">
        <w:trPr>
          <w:trHeight w:val="138"/>
        </w:trPr>
        <w:tc>
          <w:tcPr>
            <w:tcW w:w="1417"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8095" w:type="dxa"/>
          </w:tcPr>
          <w:p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trPr>
          <w:trHeight w:val="144"/>
        </w:trPr>
        <w:tc>
          <w:tcPr>
            <w:tcW w:w="1417" w:type="dxa"/>
          </w:tcPr>
          <w:p w:rsidR="00BB22B3" w:rsidRDefault="00425DA7">
            <w:pPr>
              <w:spacing w:after="0"/>
              <w:rPr>
                <w:rFonts w:eastAsia="MS Mincho"/>
                <w:bCs/>
              </w:rPr>
            </w:pPr>
            <w:r>
              <w:rPr>
                <w:rFonts w:eastAsia="MS Mincho"/>
                <w:bCs/>
              </w:rPr>
              <w:t>MediaTek</w:t>
            </w:r>
          </w:p>
        </w:tc>
        <w:tc>
          <w:tcPr>
            <w:tcW w:w="8095" w:type="dxa"/>
          </w:tcPr>
          <w:p w:rsidR="00BB22B3" w:rsidRDefault="00425DA7" w:rsidP="00425DA7">
            <w:pPr>
              <w:spacing w:after="0"/>
              <w:rPr>
                <w:rFonts w:eastAsia="MS Mincho"/>
                <w:bCs/>
              </w:rPr>
            </w:pPr>
            <w:r>
              <w:rPr>
                <w:rFonts w:eastAsia="MS Mincho"/>
                <w:bCs/>
              </w:rPr>
              <w:t>It is unclear if the UE can enter Inactive/Idle state while the onboarding and remote provisioning procedure is ongoing. This can be checked with SA2, and depending on their response, we can determine if there are any cell reselection impacts.</w:t>
            </w: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2.7</w:t>
      </w:r>
      <w:r>
        <w:tab/>
        <w:t>Proposed questions to other WGs</w:t>
      </w:r>
    </w:p>
    <w:p w:rsidR="00BB22B3" w:rsidRDefault="00722F39">
      <w:pPr>
        <w:pStyle w:val="a6"/>
        <w:rPr>
          <w:rStyle w:val="af4"/>
        </w:rPr>
      </w:pPr>
      <w:r>
        <w:rPr>
          <w:rStyle w:val="af4"/>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2"/>
        <w:gridCol w:w="6905"/>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2" w:type="dxa"/>
            <w:shd w:val="clear" w:color="auto" w:fill="D9D9D9"/>
          </w:tcPr>
          <w:p w:rsidR="00BB22B3" w:rsidRDefault="00722F39">
            <w:pPr>
              <w:spacing w:after="0"/>
              <w:jc w:val="center"/>
              <w:rPr>
                <w:rFonts w:eastAsia="SimSun"/>
                <w:b/>
                <w:bCs/>
                <w:lang w:eastAsia="zh-CN"/>
              </w:rPr>
            </w:pPr>
            <w:r>
              <w:rPr>
                <w:rFonts w:eastAsia="SimSun"/>
                <w:b/>
                <w:bCs/>
                <w:lang w:eastAsia="zh-CN"/>
              </w:rPr>
              <w:t>WG(s)</w:t>
            </w:r>
          </w:p>
        </w:tc>
        <w:tc>
          <w:tcPr>
            <w:tcW w:w="6905" w:type="dxa"/>
            <w:shd w:val="clear" w:color="auto" w:fill="D9D9D9"/>
          </w:tcPr>
          <w:p w:rsidR="00BB22B3" w:rsidRDefault="00722F39">
            <w:pPr>
              <w:spacing w:after="0"/>
              <w:jc w:val="center"/>
              <w:rPr>
                <w:b/>
                <w:bCs/>
                <w:lang w:eastAsia="zh-CN"/>
              </w:rPr>
            </w:pPr>
            <w:r>
              <w:rPr>
                <w:b/>
                <w:bCs/>
                <w:lang w:eastAsia="zh-CN"/>
              </w:rPr>
              <w:t>Proposed question(s)</w:t>
            </w:r>
          </w:p>
        </w:tc>
      </w:tr>
      <w:tr w:rsidR="00886767">
        <w:trPr>
          <w:trHeight w:val="127"/>
        </w:trPr>
        <w:tc>
          <w:tcPr>
            <w:tcW w:w="1213"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2" w:type="dxa"/>
          </w:tcPr>
          <w:p w:rsidR="00886767" w:rsidRPr="00321F36" w:rsidRDefault="00886767" w:rsidP="00886767">
            <w:pPr>
              <w:spacing w:after="0"/>
              <w:rPr>
                <w:rFonts w:eastAsia="SimSun"/>
                <w:bCs/>
                <w:lang w:eastAsia="zh-CN"/>
              </w:rPr>
            </w:pPr>
            <w:r>
              <w:rPr>
                <w:rFonts w:eastAsia="SimSun" w:hint="eastAsia"/>
                <w:bCs/>
                <w:lang w:eastAsia="zh-CN"/>
              </w:rPr>
              <w:t>S</w:t>
            </w:r>
            <w:r>
              <w:rPr>
                <w:rFonts w:eastAsia="SimSun"/>
                <w:bCs/>
                <w:lang w:eastAsia="zh-CN"/>
              </w:rPr>
              <w:t>A2/CT1</w:t>
            </w:r>
          </w:p>
        </w:tc>
        <w:tc>
          <w:tcPr>
            <w:tcW w:w="6905" w:type="dxa"/>
          </w:tcPr>
          <w:p w:rsidR="00886767" w:rsidRDefault="00886767" w:rsidP="00886767">
            <w:pPr>
              <w:spacing w:after="0"/>
              <w:rPr>
                <w:bCs/>
                <w:lang w:eastAsia="zh-CN"/>
              </w:rPr>
            </w:pPr>
            <w:r>
              <w:rPr>
                <w:bCs/>
                <w:lang w:eastAsia="zh-CN"/>
              </w:rPr>
              <w:t>SA2: send LS to SA2 to clarify the PLMN scenario for onboarding;</w:t>
            </w:r>
          </w:p>
          <w:p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tr w:rsidR="00BB22B3">
        <w:trPr>
          <w:trHeight w:val="127"/>
        </w:trPr>
        <w:tc>
          <w:tcPr>
            <w:tcW w:w="1213" w:type="dxa"/>
          </w:tcPr>
          <w:p w:rsidR="00BB22B3" w:rsidRDefault="00425DA7">
            <w:pPr>
              <w:spacing w:after="0"/>
              <w:rPr>
                <w:rFonts w:eastAsia="SimSun"/>
                <w:bCs/>
                <w:lang w:val="en-US" w:eastAsia="zh-CN"/>
              </w:rPr>
            </w:pPr>
            <w:r>
              <w:rPr>
                <w:rFonts w:eastAsia="SimSun"/>
                <w:bCs/>
                <w:lang w:val="en-US" w:eastAsia="zh-CN"/>
              </w:rPr>
              <w:t>MediaTek</w:t>
            </w:r>
          </w:p>
        </w:tc>
        <w:tc>
          <w:tcPr>
            <w:tcW w:w="1372" w:type="dxa"/>
          </w:tcPr>
          <w:p w:rsidR="00BB22B3" w:rsidRDefault="00425DA7">
            <w:pPr>
              <w:spacing w:after="0"/>
              <w:rPr>
                <w:rFonts w:eastAsia="SimSun"/>
                <w:bCs/>
                <w:lang w:val="en-US" w:eastAsia="zh-CN"/>
              </w:rPr>
            </w:pPr>
            <w:r>
              <w:rPr>
                <w:rFonts w:eastAsia="SimSun"/>
                <w:bCs/>
                <w:lang w:val="en-US" w:eastAsia="zh-CN"/>
              </w:rPr>
              <w:t>SA2</w:t>
            </w:r>
          </w:p>
        </w:tc>
        <w:tc>
          <w:tcPr>
            <w:tcW w:w="6905" w:type="dxa"/>
          </w:tcPr>
          <w:p w:rsidR="00BB22B3" w:rsidRDefault="00425DA7">
            <w:pPr>
              <w:spacing w:after="0"/>
              <w:rPr>
                <w:rFonts w:eastAsia="SimSun"/>
                <w:bCs/>
                <w:lang w:val="en-US" w:eastAsia="zh-CN"/>
              </w:rPr>
            </w:pPr>
            <w:r>
              <w:rPr>
                <w:rFonts w:eastAsia="SimSun"/>
                <w:bCs/>
                <w:lang w:val="en-US" w:eastAsia="zh-CN"/>
              </w:rPr>
              <w:t>1. Can the UE enter Inactive/Idle mode while the onboarding procedure is ongoing?</w:t>
            </w:r>
          </w:p>
          <w:p w:rsidR="00425DA7" w:rsidRDefault="00425DA7">
            <w:pPr>
              <w:spacing w:after="0"/>
              <w:rPr>
                <w:rFonts w:eastAsia="SimSun"/>
                <w:bCs/>
                <w:lang w:val="en-US" w:eastAsia="zh-CN"/>
              </w:rPr>
            </w:pPr>
            <w:r>
              <w:rPr>
                <w:rFonts w:eastAsia="SimSun"/>
                <w:bCs/>
                <w:lang w:val="en-US" w:eastAsia="zh-CN"/>
              </w:rPr>
              <w:t>2. Can the onboarding indication change from cell to cell within the O-SNPN?</w:t>
            </w:r>
          </w:p>
          <w:p w:rsidR="00425DA7" w:rsidRDefault="00425DA7">
            <w:pPr>
              <w:spacing w:after="0"/>
              <w:rPr>
                <w:rFonts w:eastAsia="SimSun"/>
                <w:bCs/>
                <w:lang w:val="en-US" w:eastAsia="zh-CN"/>
              </w:rPr>
            </w:pPr>
            <w:r>
              <w:rPr>
                <w:rFonts w:eastAsia="SimSun"/>
                <w:bCs/>
                <w:lang w:val="en-US" w:eastAsia="zh-CN"/>
              </w:rPr>
              <w:t>3. Can PLMNs be used for onboarding?</w:t>
            </w:r>
          </w:p>
        </w:tc>
      </w:tr>
      <w:tr w:rsidR="00975AF7">
        <w:trPr>
          <w:trHeight w:val="132"/>
        </w:trPr>
        <w:tc>
          <w:tcPr>
            <w:tcW w:w="1213" w:type="dxa"/>
          </w:tcPr>
          <w:p w:rsidR="00975AF7" w:rsidRDefault="00975AF7">
            <w:pPr>
              <w:spacing w:after="0"/>
              <w:rPr>
                <w:rFonts w:eastAsia="MS Mincho"/>
                <w:bCs/>
              </w:rPr>
            </w:pPr>
            <w:r>
              <w:rPr>
                <w:rFonts w:eastAsia="SimSun" w:hint="eastAsia"/>
                <w:bCs/>
                <w:lang w:val="en-US" w:eastAsia="zh-CN"/>
              </w:rPr>
              <w:t>CATT</w:t>
            </w:r>
          </w:p>
        </w:tc>
        <w:tc>
          <w:tcPr>
            <w:tcW w:w="1372" w:type="dxa"/>
          </w:tcPr>
          <w:p w:rsidR="00975AF7" w:rsidRDefault="00975AF7">
            <w:pPr>
              <w:spacing w:after="0"/>
              <w:rPr>
                <w:rFonts w:eastAsia="MS Mincho"/>
                <w:bCs/>
              </w:rPr>
            </w:pPr>
            <w:r>
              <w:rPr>
                <w:rFonts w:eastAsia="SimSun" w:hint="eastAsia"/>
                <w:bCs/>
                <w:lang w:val="en-US" w:eastAsia="zh-CN"/>
              </w:rPr>
              <w:t>SA2</w:t>
            </w:r>
          </w:p>
        </w:tc>
        <w:tc>
          <w:tcPr>
            <w:tcW w:w="6905" w:type="dxa"/>
          </w:tcPr>
          <w:p w:rsidR="00975AF7" w:rsidRDefault="00975AF7" w:rsidP="00975AF7">
            <w:pPr>
              <w:spacing w:after="0"/>
              <w:rPr>
                <w:rFonts w:eastAsia="MS Mincho"/>
                <w:bCs/>
              </w:rPr>
            </w:pPr>
            <w:r>
              <w:rPr>
                <w:rFonts w:eastAsia="SimSun" w:hint="eastAsia"/>
                <w:bCs/>
                <w:lang w:val="en-US" w:eastAsia="zh-CN"/>
              </w:rPr>
              <w:t xml:space="preserve">Since there is Q1.3 on whether the </w:t>
            </w:r>
            <w:r>
              <w:rPr>
                <w:rFonts w:eastAsia="SimSun"/>
                <w:bCs/>
                <w:lang w:val="en-US" w:eastAsia="zh-CN"/>
              </w:rPr>
              <w:t>supp</w:t>
            </w:r>
            <w:r>
              <w:rPr>
                <w:rFonts w:eastAsia="SimSun" w:hint="eastAsia"/>
                <w:bCs/>
                <w:lang w:val="en-US" w:eastAsia="zh-CN"/>
              </w:rPr>
              <w:t>ort status of onboarding for a specific SNPN should be same on different cells(even the answer is Yes from our view),we still can confirm this with SA2.</w:t>
            </w: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bl>
    <w:p w:rsidR="00BB22B3" w:rsidRDefault="00BB22B3">
      <w:pPr>
        <w:pStyle w:val="a6"/>
      </w:pPr>
    </w:p>
    <w:p w:rsidR="00BB22B3" w:rsidRDefault="00BB22B3">
      <w:pPr>
        <w:pStyle w:val="a6"/>
      </w:pPr>
    </w:p>
    <w:p w:rsidR="00BB22B3" w:rsidRDefault="00BB22B3">
      <w:pPr>
        <w:pStyle w:val="a6"/>
      </w:pPr>
    </w:p>
    <w:p w:rsidR="00BB22B3" w:rsidRDefault="00BB22B3">
      <w:pPr>
        <w:pStyle w:val="a6"/>
        <w:sectPr w:rsidR="00BB22B3">
          <w:headerReference w:type="even" r:id="rId22"/>
          <w:footerReference w:type="default" r:id="rId23"/>
          <w:footnotePr>
            <w:numRestart w:val="eachSect"/>
          </w:footnotePr>
          <w:type w:val="continuous"/>
          <w:pgSz w:w="11907" w:h="16840"/>
          <w:pgMar w:top="1134" w:right="1134" w:bottom="1418" w:left="1134" w:header="680" w:footer="567" w:gutter="0"/>
          <w:cols w:space="720"/>
          <w:docGrid w:linePitch="272"/>
        </w:sectPr>
      </w:pPr>
    </w:p>
    <w:p w:rsidR="00BB22B3" w:rsidRDefault="00722F39">
      <w:pPr>
        <w:pStyle w:val="1"/>
      </w:pPr>
      <w:r>
        <w:lastRenderedPageBreak/>
        <w:t>3</w:t>
      </w:r>
      <w:r>
        <w:tab/>
        <w:t>Conclusion</w:t>
      </w:r>
    </w:p>
    <w:p w:rsidR="00BB22B3" w:rsidRDefault="00722F39">
      <w:pPr>
        <w:pStyle w:val="a6"/>
        <w:rPr>
          <w:b/>
          <w:bCs/>
        </w:rPr>
      </w:pPr>
      <w:r>
        <w:rPr>
          <w:highlight w:val="yellow"/>
        </w:rPr>
        <w:t>To be added.</w:t>
      </w:r>
    </w:p>
    <w:p w:rsidR="00BB22B3" w:rsidRDefault="00BB22B3"/>
    <w:p w:rsidR="00BB22B3" w:rsidRDefault="00BB22B3"/>
    <w:p w:rsidR="00BB22B3" w:rsidRDefault="00722F39">
      <w:pPr>
        <w:pStyle w:val="1"/>
      </w:pPr>
      <w:bookmarkStart w:id="3" w:name="_In-sequence_SDU_delivery"/>
      <w:bookmarkEnd w:id="3"/>
      <w:r>
        <w:t>References</w:t>
      </w:r>
    </w:p>
    <w:bookmarkStart w:id="4" w:name="_Ref174151459"/>
    <w:bookmarkStart w:id="5" w:name="_Ref189809556"/>
    <w:p w:rsidR="00BB22B3" w:rsidRDefault="00141C3D">
      <w:pPr>
        <w:pStyle w:val="Doc-title"/>
      </w:pPr>
      <w:r>
        <w:fldChar w:fldCharType="begin"/>
      </w:r>
      <w:r w:rsidR="00722F39">
        <w:instrText>HYPERLINK "https://www.3gpp.org/ftp/tsg_ran/WG2_RL2/TSGR2_113-e/Docs/R2-2100491.zip" \o "D:Documents3GPPtsg_ranWG2TSGR2_113-eDocsR2-2100491.zip"</w:instrText>
      </w:r>
      <w:r>
        <w:fldChar w:fldCharType="separate"/>
      </w:r>
      <w:r w:rsidR="00722F39">
        <w:rPr>
          <w:rStyle w:val="af8"/>
        </w:rPr>
        <w:t>R2-2100491</w:t>
      </w:r>
      <w:r>
        <w:fldChar w:fldCharType="end"/>
      </w:r>
      <w:r w:rsidR="00722F39">
        <w:tab/>
        <w:t>UE onboarding</w:t>
      </w:r>
      <w:r w:rsidR="00722F39">
        <w:tab/>
        <w:t>Ericsson</w:t>
      </w:r>
      <w:r w:rsidR="00722F39">
        <w:tab/>
        <w:t>discussion</w:t>
      </w:r>
      <w:r w:rsidR="00722F39">
        <w:tab/>
        <w:t>Rel-17</w:t>
      </w:r>
      <w:r w:rsidR="00722F39">
        <w:tab/>
        <w:t>NG_RAN_PRN_enh-Core</w:t>
      </w:r>
    </w:p>
    <w:p w:rsidR="00BB22B3" w:rsidRDefault="00141C3D">
      <w:pPr>
        <w:pStyle w:val="Doc-title"/>
      </w:pPr>
      <w:hyperlink r:id="rId24" w:tooltip="D:Documents3GPPtsg_ranWG2TSGR2_113-eDocsR2-2101616.zip" w:history="1">
        <w:r w:rsidR="00722F39">
          <w:rPr>
            <w:rStyle w:val="af8"/>
          </w:rPr>
          <w:t>R2-2101616</w:t>
        </w:r>
      </w:hyperlink>
      <w:r w:rsidR="00722F39">
        <w:tab/>
        <w:t>Discussion the issue to support UE onboarding and provisioning for NPN</w:t>
      </w:r>
      <w:r w:rsidR="00722F39">
        <w:tab/>
        <w:t>CMCC</w:t>
      </w:r>
      <w:r w:rsidR="00722F39">
        <w:tab/>
        <w:t>discussion</w:t>
      </w:r>
      <w:r w:rsidR="00722F39">
        <w:tab/>
        <w:t>Rel-17</w:t>
      </w:r>
      <w:r w:rsidR="00722F39">
        <w:tab/>
        <w:t>NG_RAN_PRN_enh</w:t>
      </w:r>
    </w:p>
    <w:p w:rsidR="00BB22B3" w:rsidRDefault="00141C3D">
      <w:pPr>
        <w:pStyle w:val="Doc-title"/>
      </w:pPr>
      <w:hyperlink r:id="rId25" w:tooltip="D:Documents3GPPtsg_ranWG2TSGR2_113-eDocsR2-2101002.zip" w:history="1">
        <w:r w:rsidR="00722F39">
          <w:rPr>
            <w:rStyle w:val="af8"/>
          </w:rPr>
          <w:t>R2-2101002</w:t>
        </w:r>
      </w:hyperlink>
      <w:r w:rsidR="00722F39">
        <w:tab/>
        <w:t>Discussion on RAN2 impact of UE onboarding and remote provisioning for SNPN and PNI-NPN</w:t>
      </w:r>
      <w:r w:rsidR="00722F39">
        <w:tab/>
        <w:t>Huawei, HiSilicon, China Telecom</w:t>
      </w:r>
      <w:r w:rsidR="00722F39">
        <w:tab/>
        <w:t>discussion</w:t>
      </w:r>
      <w:r w:rsidR="00722F39">
        <w:tab/>
        <w:t>Rel-17</w:t>
      </w:r>
      <w:r w:rsidR="00722F39">
        <w:tab/>
        <w:t>NG_RAN_PRN_enh-Core</w:t>
      </w:r>
    </w:p>
    <w:p w:rsidR="00BB22B3" w:rsidRDefault="00141C3D">
      <w:pPr>
        <w:pStyle w:val="Doc-title"/>
      </w:pPr>
      <w:hyperlink r:id="rId26" w:tooltip="D:Documents3GPPtsg_ranWG2TSGR2_113-eDocsR2-2100242.zip" w:history="1">
        <w:r w:rsidR="00722F39">
          <w:rPr>
            <w:rStyle w:val="af8"/>
          </w:rPr>
          <w:t>R2-2100242</w:t>
        </w:r>
      </w:hyperlink>
      <w:r w:rsidR="00722F39">
        <w:tab/>
        <w:t>Initial Discussion for Onboarding</w:t>
      </w:r>
      <w:r w:rsidR="00722F39">
        <w:tab/>
        <w:t>OPPO</w:t>
      </w:r>
      <w:r w:rsidR="00722F39">
        <w:tab/>
        <w:t>discussion</w:t>
      </w:r>
      <w:r w:rsidR="00722F39">
        <w:tab/>
        <w:t>Rel-17</w:t>
      </w:r>
      <w:r w:rsidR="00722F39">
        <w:tab/>
        <w:t>NG_RAN_PRN_enh-Core</w:t>
      </w:r>
    </w:p>
    <w:p w:rsidR="00BB22B3" w:rsidRDefault="00141C3D">
      <w:pPr>
        <w:pStyle w:val="Doc-title"/>
      </w:pPr>
      <w:hyperlink r:id="rId27" w:tooltip="D:Documents3GPPtsg_ranWG2TSGR2_113-eDocsR2-2100243.zip" w:history="1">
        <w:r w:rsidR="00722F39">
          <w:rPr>
            <w:rStyle w:val="af8"/>
          </w:rPr>
          <w:t>R2-2100243</w:t>
        </w:r>
      </w:hyperlink>
      <w:r w:rsidR="00722F39">
        <w:tab/>
        <w:t>Cell Access Control for Onboarding</w:t>
      </w:r>
      <w:r w:rsidR="00722F39">
        <w:tab/>
        <w:t>OPPO</w:t>
      </w:r>
      <w:r w:rsidR="00722F39">
        <w:tab/>
        <w:t>discussion</w:t>
      </w:r>
      <w:r w:rsidR="00722F39">
        <w:tab/>
        <w:t>Rel-17</w:t>
      </w:r>
      <w:r w:rsidR="00722F39">
        <w:tab/>
        <w:t>NG_RAN_PRN_enh-Core</w:t>
      </w:r>
    </w:p>
    <w:p w:rsidR="00BB22B3" w:rsidRDefault="00141C3D">
      <w:pPr>
        <w:pStyle w:val="Doc-title"/>
      </w:pPr>
      <w:hyperlink r:id="rId28" w:tooltip="D:Documents3GPPtsg_ranWG2TSGR2_113-eDocsR2-2100278.zip" w:history="1">
        <w:r w:rsidR="00722F39">
          <w:rPr>
            <w:rStyle w:val="af8"/>
          </w:rPr>
          <w:t>R2-2100278</w:t>
        </w:r>
      </w:hyperlink>
      <w:r w:rsidR="00722F39">
        <w:tab/>
        <w:t>Discussion on UE Onboarding and Provisioning for NPN</w:t>
      </w:r>
      <w:r w:rsidR="00722F39">
        <w:tab/>
        <w:t>CATT</w:t>
      </w:r>
      <w:r w:rsidR="00722F39">
        <w:tab/>
        <w:t>discussion</w:t>
      </w:r>
      <w:r w:rsidR="00722F39">
        <w:tab/>
        <w:t>Rel-17</w:t>
      </w:r>
    </w:p>
    <w:p w:rsidR="00BB22B3" w:rsidRDefault="00141C3D">
      <w:pPr>
        <w:pStyle w:val="Doc-title"/>
      </w:pPr>
      <w:hyperlink r:id="rId29" w:tooltip="D:Documents3GPPtsg_ranWG2TSGR2_113-eDocsR2-2100432.zip" w:history="1">
        <w:r w:rsidR="00722F39">
          <w:rPr>
            <w:rStyle w:val="af8"/>
          </w:rPr>
          <w:t>R2-2100432</w:t>
        </w:r>
      </w:hyperlink>
      <w:r w:rsidR="00722F39">
        <w:tab/>
        <w:t>Consideration on the Onboarding and Provisioning for NPN</w:t>
      </w:r>
      <w:r w:rsidR="00722F39">
        <w:tab/>
        <w:t>ZTE Corporation, Sanechips</w:t>
      </w:r>
      <w:r w:rsidR="00722F39">
        <w:tab/>
        <w:t>discussion</w:t>
      </w:r>
      <w:r w:rsidR="00722F39">
        <w:tab/>
        <w:t>Rel-17</w:t>
      </w:r>
      <w:r w:rsidR="00722F39">
        <w:tab/>
        <w:t>NG_RAN_PRN_enh-Core</w:t>
      </w:r>
    </w:p>
    <w:p w:rsidR="00BB22B3" w:rsidRDefault="00141C3D">
      <w:pPr>
        <w:pStyle w:val="Doc-title"/>
      </w:pPr>
      <w:hyperlink r:id="rId30" w:tooltip="D:Documents3GPPtsg_ranWG2TSGR2_113-eDocsR2-2100442.zip" w:history="1">
        <w:r w:rsidR="00722F39">
          <w:rPr>
            <w:rStyle w:val="af8"/>
          </w:rPr>
          <w:t>R2-2100442</w:t>
        </w:r>
      </w:hyperlink>
      <w:r w:rsidR="00722F39">
        <w:tab/>
        <w:t>UE onboarding and provisioning for NPN</w:t>
      </w:r>
      <w:r w:rsidR="00722F39">
        <w:tab/>
        <w:t>Qualcomm Incorporated</w:t>
      </w:r>
      <w:r w:rsidR="00722F39">
        <w:tab/>
        <w:t>discussion</w:t>
      </w:r>
    </w:p>
    <w:p w:rsidR="00BB22B3" w:rsidRDefault="00141C3D">
      <w:pPr>
        <w:pStyle w:val="Doc-title"/>
      </w:pPr>
      <w:hyperlink r:id="rId31" w:tooltip="D:Documents3GPPtsg_ranWG2TSGR2_113-eDocsR2-2100544.zip" w:history="1">
        <w:r w:rsidR="00722F39">
          <w:rPr>
            <w:rStyle w:val="af8"/>
          </w:rPr>
          <w:t>R2-2100544</w:t>
        </w:r>
      </w:hyperlink>
      <w:r w:rsidR="00722F39">
        <w:tab/>
        <w:t>Overview of RAN2 impacts to support UE onboarding and provisioning for NPN</w:t>
      </w:r>
      <w:r w:rsidR="00722F39">
        <w:tab/>
        <w:t>Nokia, Nokia Shanghai Bell</w:t>
      </w:r>
      <w:r w:rsidR="00722F39">
        <w:tab/>
        <w:t>discussion</w:t>
      </w:r>
      <w:r w:rsidR="00722F39">
        <w:tab/>
        <w:t>Rel-17</w:t>
      </w:r>
      <w:r w:rsidR="00722F39">
        <w:tab/>
        <w:t>NG_RAN_PRN_enh</w:t>
      </w:r>
    </w:p>
    <w:p w:rsidR="00BB22B3" w:rsidRDefault="00141C3D">
      <w:pPr>
        <w:pStyle w:val="Doc-title"/>
      </w:pPr>
      <w:hyperlink r:id="rId32" w:tooltip="D:Documents3GPPtsg_ranWG2TSGR2_113-eDocsR2-2100635.zip" w:history="1">
        <w:r w:rsidR="00722F39">
          <w:rPr>
            <w:rStyle w:val="af8"/>
          </w:rPr>
          <w:t>R2-2100635</w:t>
        </w:r>
      </w:hyperlink>
      <w:r w:rsidR="00722F39">
        <w:tab/>
        <w:t>RAN2 impact on support UE onboarding and provisioning for NPN</w:t>
      </w:r>
      <w:r w:rsidR="00722F39">
        <w:tab/>
        <w:t>Intel Corporation</w:t>
      </w:r>
      <w:r w:rsidR="00722F39">
        <w:tab/>
        <w:t>discussion</w:t>
      </w:r>
      <w:r w:rsidR="00722F39">
        <w:tab/>
        <w:t>Rel-17</w:t>
      </w:r>
      <w:r w:rsidR="00722F39">
        <w:tab/>
        <w:t>NG_RAN_PRN_enh-Core</w:t>
      </w:r>
    </w:p>
    <w:p w:rsidR="00BB22B3" w:rsidRDefault="00141C3D">
      <w:pPr>
        <w:pStyle w:val="Doc-title"/>
      </w:pPr>
      <w:hyperlink r:id="rId33" w:tooltip="D:Documents3GPPtsg_ranWG2TSGR2_113-eDocsR2-2100839.zip" w:history="1">
        <w:r w:rsidR="00722F39">
          <w:rPr>
            <w:rStyle w:val="af8"/>
          </w:rPr>
          <w:t>R2-2100839</w:t>
        </w:r>
      </w:hyperlink>
      <w:r w:rsidR="00722F39">
        <w:tab/>
        <w:t>Support UE onboarding and provisioning for NPN</w:t>
      </w:r>
      <w:r w:rsidR="00722F39">
        <w:tab/>
        <w:t>vivo</w:t>
      </w:r>
      <w:r w:rsidR="00722F39">
        <w:tab/>
        <w:t>discussion</w:t>
      </w:r>
    </w:p>
    <w:p w:rsidR="00BB22B3" w:rsidRDefault="00141C3D">
      <w:pPr>
        <w:pStyle w:val="Doc-title"/>
      </w:pPr>
      <w:hyperlink r:id="rId34" w:tooltip="D:Documents3GPPtsg_ranWG2TSGR2_113-eDocsR2-2101516.zip" w:history="1">
        <w:r w:rsidR="00722F39">
          <w:rPr>
            <w:rStyle w:val="af8"/>
          </w:rPr>
          <w:t>R2-2101516</w:t>
        </w:r>
      </w:hyperlink>
      <w:r w:rsidR="00722F39">
        <w:tab/>
        <w:t>Support of UE onboarding and provisioning for NPN</w:t>
      </w:r>
      <w:r w:rsidR="00722F39">
        <w:tab/>
        <w:t>LG Electronics</w:t>
      </w:r>
      <w:r w:rsidR="00722F39">
        <w:tab/>
        <w:t>discussion</w:t>
      </w:r>
      <w:r w:rsidR="00722F39">
        <w:tab/>
        <w:t>Rel-17</w:t>
      </w:r>
    </w:p>
    <w:p w:rsidR="00BB22B3" w:rsidRDefault="00141C3D">
      <w:pPr>
        <w:pStyle w:val="Doc-title"/>
      </w:pPr>
      <w:hyperlink r:id="rId35" w:tooltip="D:Documents3GPPtsg_ranWG2TSGR2_113-eDocsR2-2101898.zip" w:history="1">
        <w:r w:rsidR="00722F39">
          <w:rPr>
            <w:rStyle w:val="af8"/>
          </w:rPr>
          <w:t>R2-2101898</w:t>
        </w:r>
      </w:hyperlink>
      <w:r w:rsidR="00722F39">
        <w:tab/>
        <w:t>LS on UE onboarding and remote provisioning for SNPN</w:t>
      </w:r>
      <w:r w:rsidR="00722F39">
        <w:tab/>
        <w:t>CMCC</w:t>
      </w:r>
      <w:r w:rsidR="00722F39">
        <w:tab/>
        <w:t>LS out</w:t>
      </w:r>
      <w:r w:rsidR="00722F39">
        <w:tab/>
        <w:t>Rel-17</w:t>
      </w:r>
      <w:r w:rsidR="00722F39">
        <w:tab/>
        <w:t>To:SA2</w:t>
      </w:r>
      <w:r w:rsidR="00722F39">
        <w:tab/>
        <w:t>Cc:RAN3</w:t>
      </w:r>
      <w:r w:rsidR="00722F39">
        <w:tab/>
        <w:t>Revised</w:t>
      </w:r>
    </w:p>
    <w:p w:rsidR="00BB22B3" w:rsidRDefault="00141C3D">
      <w:pPr>
        <w:pStyle w:val="Doc-title"/>
      </w:pPr>
      <w:hyperlink r:id="rId36" w:tooltip="D:Documents3GPPtsg_ranWG2TSGR2_113-eDocsR2-2101930.zip" w:history="1">
        <w:r w:rsidR="00722F39">
          <w:rPr>
            <w:rStyle w:val="af8"/>
          </w:rPr>
          <w:t>R2-2101930</w:t>
        </w:r>
      </w:hyperlink>
      <w:r w:rsidR="00722F39">
        <w:tab/>
        <w:t>draft LS on UE onboarding and remote provisioning for SNPN</w:t>
      </w:r>
      <w:r w:rsidR="00722F39">
        <w:tab/>
        <w:t>CMCC</w:t>
      </w:r>
      <w:r w:rsidR="00722F39">
        <w:tab/>
        <w:t>LS out</w:t>
      </w:r>
      <w:r w:rsidR="00722F39">
        <w:tab/>
        <w:t>Rel-17</w:t>
      </w:r>
      <w:r w:rsidR="00722F39">
        <w:tab/>
      </w:r>
      <w:hyperlink r:id="rId37" w:tooltip="D:Documents3GPPtsg_ranWG2TSGR2_113-eDocsR2-2101898.zip" w:history="1">
        <w:r w:rsidR="00722F39">
          <w:rPr>
            <w:rStyle w:val="af8"/>
          </w:rPr>
          <w:t>R2-2101898</w:t>
        </w:r>
      </w:hyperlink>
      <w:r w:rsidR="00722F39">
        <w:tab/>
        <w:t>To:SA2</w:t>
      </w:r>
      <w:r w:rsidR="00722F39">
        <w:tab/>
        <w:t>Cc:RAN3</w:t>
      </w:r>
    </w:p>
    <w:p w:rsidR="00BB22B3" w:rsidRDefault="00BB22B3">
      <w:pPr>
        <w:pStyle w:val="Reference"/>
        <w:numPr>
          <w:ilvl w:val="0"/>
          <w:numId w:val="0"/>
        </w:numPr>
        <w:ind w:left="567" w:hanging="567"/>
      </w:pPr>
    </w:p>
    <w:bookmarkEnd w:id="4"/>
    <w:bookmarkEnd w:id="5"/>
    <w:p w:rsidR="00BB22B3" w:rsidRDefault="00BB22B3">
      <w:pPr>
        <w:pStyle w:val="a6"/>
      </w:pPr>
    </w:p>
    <w:sectPr w:rsidR="00BB22B3" w:rsidSect="00141C3D">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8D7" w:rsidRDefault="008E58D7">
      <w:pPr>
        <w:spacing w:after="0"/>
      </w:pPr>
      <w:r>
        <w:separator/>
      </w:r>
    </w:p>
  </w:endnote>
  <w:endnote w:type="continuationSeparator" w:id="0">
    <w:p w:rsidR="008E58D7" w:rsidRDefault="008E58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DF" w:rsidRDefault="00DA77DF">
    <w:pPr>
      <w:pStyle w:val="ad"/>
      <w:tabs>
        <w:tab w:val="center" w:pos="4820"/>
        <w:tab w:val="right" w:pos="9639"/>
      </w:tabs>
      <w:jc w:val="left"/>
    </w:pPr>
    <w:r>
      <w:tab/>
    </w:r>
    <w:r w:rsidR="00141C3D">
      <w:rPr>
        <w:rStyle w:val="af5"/>
      </w:rPr>
      <w:fldChar w:fldCharType="begin"/>
    </w:r>
    <w:r>
      <w:rPr>
        <w:rStyle w:val="af5"/>
      </w:rPr>
      <w:instrText xml:space="preserve"> PAGE </w:instrText>
    </w:r>
    <w:r w:rsidR="00141C3D">
      <w:rPr>
        <w:rStyle w:val="af5"/>
      </w:rPr>
      <w:fldChar w:fldCharType="separate"/>
    </w:r>
    <w:r w:rsidR="00EB2E30">
      <w:rPr>
        <w:rStyle w:val="af5"/>
        <w:noProof/>
      </w:rPr>
      <w:t>8</w:t>
    </w:r>
    <w:r w:rsidR="00141C3D">
      <w:rPr>
        <w:rStyle w:val="af5"/>
      </w:rPr>
      <w:fldChar w:fldCharType="end"/>
    </w:r>
    <w:r>
      <w:rPr>
        <w:rStyle w:val="af5"/>
      </w:rPr>
      <w:t>/</w:t>
    </w:r>
    <w:r w:rsidR="00141C3D">
      <w:rPr>
        <w:rStyle w:val="af5"/>
      </w:rPr>
      <w:fldChar w:fldCharType="begin"/>
    </w:r>
    <w:r>
      <w:rPr>
        <w:rStyle w:val="af5"/>
      </w:rPr>
      <w:instrText xml:space="preserve"> NUMPAGES </w:instrText>
    </w:r>
    <w:r w:rsidR="00141C3D">
      <w:rPr>
        <w:rStyle w:val="af5"/>
      </w:rPr>
      <w:fldChar w:fldCharType="separate"/>
    </w:r>
    <w:r w:rsidR="00EB2E30">
      <w:rPr>
        <w:rStyle w:val="af5"/>
        <w:noProof/>
      </w:rPr>
      <w:t>9</w:t>
    </w:r>
    <w:r w:rsidR="00141C3D">
      <w:rPr>
        <w:rStyle w:val="af5"/>
      </w:rPr>
      <w:fldChar w:fldCharType="end"/>
    </w:r>
    <w:r>
      <w:rPr>
        <w:rStyle w:val="af5"/>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8D7" w:rsidRDefault="008E58D7">
      <w:pPr>
        <w:spacing w:after="0"/>
      </w:pPr>
      <w:r>
        <w:separator/>
      </w:r>
    </w:p>
  </w:footnote>
  <w:footnote w:type="continuationSeparator" w:id="0">
    <w:p w:rsidR="008E58D7" w:rsidRDefault="008E58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DF" w:rsidRDefault="00DA77DF">
    <w:r>
      <w:t xml:space="preserve">Page </w:t>
    </w:r>
    <w:r w:rsidR="00141C3D">
      <w:fldChar w:fldCharType="begin"/>
    </w:r>
    <w:r>
      <w:instrText>PAGE</w:instrText>
    </w:r>
    <w:r w:rsidR="00141C3D">
      <w:fldChar w:fldCharType="separate"/>
    </w:r>
    <w:r>
      <w:t>4</w:t>
    </w:r>
    <w:r w:rsidR="00141C3D">
      <w:fldChar w:fldCharType="end"/>
    </w:r>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7CE5E75"/>
    <w:multiLevelType w:val="hybridMultilevel"/>
    <w:tmpl w:val="95F8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5"/>
  </w:num>
  <w:num w:numId="5">
    <w:abstractNumId w:val="4"/>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2"/>
  </w:num>
  <w:num w:numId="14">
    <w:abstractNumId w:val="13"/>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4"/>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5122"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rsids>
    <w:rsidRoot w:val="00D9310F"/>
    <w:rsid w:val="000006E1"/>
    <w:rsid w:val="00001209"/>
    <w:rsid w:val="00002A37"/>
    <w:rsid w:val="00004924"/>
    <w:rsid w:val="0000564C"/>
    <w:rsid w:val="00006446"/>
    <w:rsid w:val="00006896"/>
    <w:rsid w:val="00007CDC"/>
    <w:rsid w:val="00011B28"/>
    <w:rsid w:val="00015BD7"/>
    <w:rsid w:val="00015D15"/>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87C7C"/>
    <w:rsid w:val="0009009F"/>
    <w:rsid w:val="00091557"/>
    <w:rsid w:val="000924C1"/>
    <w:rsid w:val="000924F0"/>
    <w:rsid w:val="00093474"/>
    <w:rsid w:val="0009510F"/>
    <w:rsid w:val="00097210"/>
    <w:rsid w:val="000976DA"/>
    <w:rsid w:val="000A1B7B"/>
    <w:rsid w:val="000A1E6E"/>
    <w:rsid w:val="000A2365"/>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6B5E"/>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3D71"/>
    <w:rsid w:val="001344C0"/>
    <w:rsid w:val="001346FA"/>
    <w:rsid w:val="00135252"/>
    <w:rsid w:val="0013789C"/>
    <w:rsid w:val="00137AB5"/>
    <w:rsid w:val="00137F0B"/>
    <w:rsid w:val="00141462"/>
    <w:rsid w:val="00141C3D"/>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0DBA"/>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46C"/>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676D1"/>
    <w:rsid w:val="003704E6"/>
    <w:rsid w:val="00370E47"/>
    <w:rsid w:val="003712D8"/>
    <w:rsid w:val="003715BA"/>
    <w:rsid w:val="00373E5C"/>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2B5"/>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1995"/>
    <w:rsid w:val="0041263E"/>
    <w:rsid w:val="00412FED"/>
    <w:rsid w:val="00413AAC"/>
    <w:rsid w:val="00413E92"/>
    <w:rsid w:val="00414BC9"/>
    <w:rsid w:val="0041555F"/>
    <w:rsid w:val="00415FEB"/>
    <w:rsid w:val="00416753"/>
    <w:rsid w:val="00417082"/>
    <w:rsid w:val="00421105"/>
    <w:rsid w:val="00422AA4"/>
    <w:rsid w:val="0042301B"/>
    <w:rsid w:val="004242F4"/>
    <w:rsid w:val="00424A73"/>
    <w:rsid w:val="00425DA7"/>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0F97"/>
    <w:rsid w:val="004646D9"/>
    <w:rsid w:val="004669E2"/>
    <w:rsid w:val="00467DE3"/>
    <w:rsid w:val="00470C31"/>
    <w:rsid w:val="004711FC"/>
    <w:rsid w:val="00471DE0"/>
    <w:rsid w:val="004734D0"/>
    <w:rsid w:val="00474F9F"/>
    <w:rsid w:val="0047556B"/>
    <w:rsid w:val="00477768"/>
    <w:rsid w:val="00481B32"/>
    <w:rsid w:val="00483FDA"/>
    <w:rsid w:val="004855A9"/>
    <w:rsid w:val="00485DE3"/>
    <w:rsid w:val="00486D83"/>
    <w:rsid w:val="00487516"/>
    <w:rsid w:val="00490FA3"/>
    <w:rsid w:val="00492696"/>
    <w:rsid w:val="00492BC5"/>
    <w:rsid w:val="00494771"/>
    <w:rsid w:val="0049529F"/>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5FBE"/>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D7CE4"/>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CA"/>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020B"/>
    <w:rsid w:val="008235DB"/>
    <w:rsid w:val="00824AB4"/>
    <w:rsid w:val="00825C42"/>
    <w:rsid w:val="00825D25"/>
    <w:rsid w:val="00827D6F"/>
    <w:rsid w:val="00832852"/>
    <w:rsid w:val="00832FF4"/>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67EFB"/>
    <w:rsid w:val="008706D4"/>
    <w:rsid w:val="00870F8A"/>
    <w:rsid w:val="008719A4"/>
    <w:rsid w:val="00871D23"/>
    <w:rsid w:val="00872AFE"/>
    <w:rsid w:val="00873EF8"/>
    <w:rsid w:val="00874044"/>
    <w:rsid w:val="00874312"/>
    <w:rsid w:val="0087437C"/>
    <w:rsid w:val="00874A80"/>
    <w:rsid w:val="00875CD7"/>
    <w:rsid w:val="00876412"/>
    <w:rsid w:val="00876B4D"/>
    <w:rsid w:val="00877F18"/>
    <w:rsid w:val="00881646"/>
    <w:rsid w:val="00883D68"/>
    <w:rsid w:val="00884506"/>
    <w:rsid w:val="008849D3"/>
    <w:rsid w:val="00886231"/>
    <w:rsid w:val="00886497"/>
    <w:rsid w:val="00886767"/>
    <w:rsid w:val="00886FCB"/>
    <w:rsid w:val="00891044"/>
    <w:rsid w:val="008935A7"/>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58D7"/>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5F11"/>
    <w:rsid w:val="009368F3"/>
    <w:rsid w:val="00941636"/>
    <w:rsid w:val="00943742"/>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5AF7"/>
    <w:rsid w:val="0097603D"/>
    <w:rsid w:val="00976949"/>
    <w:rsid w:val="00977576"/>
    <w:rsid w:val="00980477"/>
    <w:rsid w:val="00983D6C"/>
    <w:rsid w:val="00985253"/>
    <w:rsid w:val="009853B3"/>
    <w:rsid w:val="00985B1B"/>
    <w:rsid w:val="009877E9"/>
    <w:rsid w:val="00990630"/>
    <w:rsid w:val="00991761"/>
    <w:rsid w:val="00991C10"/>
    <w:rsid w:val="00992396"/>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0E4C"/>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90F73"/>
    <w:rsid w:val="00B93B59"/>
    <w:rsid w:val="00B9406A"/>
    <w:rsid w:val="00B96814"/>
    <w:rsid w:val="00B96989"/>
    <w:rsid w:val="00BA2280"/>
    <w:rsid w:val="00BA2A08"/>
    <w:rsid w:val="00BA2CE7"/>
    <w:rsid w:val="00BA2E49"/>
    <w:rsid w:val="00BA31D6"/>
    <w:rsid w:val="00BA49FC"/>
    <w:rsid w:val="00BA56D2"/>
    <w:rsid w:val="00BA76E0"/>
    <w:rsid w:val="00BB22B3"/>
    <w:rsid w:val="00BB247D"/>
    <w:rsid w:val="00BB2A25"/>
    <w:rsid w:val="00BB331B"/>
    <w:rsid w:val="00BB3CE7"/>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0E39"/>
    <w:rsid w:val="00C2167F"/>
    <w:rsid w:val="00C22175"/>
    <w:rsid w:val="00C22608"/>
    <w:rsid w:val="00C24DD6"/>
    <w:rsid w:val="00C25913"/>
    <w:rsid w:val="00C268E6"/>
    <w:rsid w:val="00C26EB8"/>
    <w:rsid w:val="00C279B5"/>
    <w:rsid w:val="00C27C45"/>
    <w:rsid w:val="00C35A6E"/>
    <w:rsid w:val="00C36FC7"/>
    <w:rsid w:val="00C3719D"/>
    <w:rsid w:val="00C37CB2"/>
    <w:rsid w:val="00C45261"/>
    <w:rsid w:val="00C473A5"/>
    <w:rsid w:val="00C54995"/>
    <w:rsid w:val="00C54D41"/>
    <w:rsid w:val="00C60783"/>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4CBB"/>
    <w:rsid w:val="00CC5156"/>
    <w:rsid w:val="00CC5174"/>
    <w:rsid w:val="00CC6C69"/>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5D93"/>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5BE1"/>
    <w:rsid w:val="00D36E71"/>
    <w:rsid w:val="00D374E6"/>
    <w:rsid w:val="00D37D87"/>
    <w:rsid w:val="00D405E0"/>
    <w:rsid w:val="00D40B33"/>
    <w:rsid w:val="00D4318F"/>
    <w:rsid w:val="00D438BF"/>
    <w:rsid w:val="00D440F8"/>
    <w:rsid w:val="00D45660"/>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7D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4D4E"/>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E49"/>
    <w:rsid w:val="00E90F93"/>
    <w:rsid w:val="00E917F9"/>
    <w:rsid w:val="00E9291C"/>
    <w:rsid w:val="00E93EB0"/>
    <w:rsid w:val="00E93FFE"/>
    <w:rsid w:val="00E94F8A"/>
    <w:rsid w:val="00E9750A"/>
    <w:rsid w:val="00EA003D"/>
    <w:rsid w:val="00EA0536"/>
    <w:rsid w:val="00EA0D9A"/>
    <w:rsid w:val="00EA3C8B"/>
    <w:rsid w:val="00EA4335"/>
    <w:rsid w:val="00EA457F"/>
    <w:rsid w:val="00EA7A41"/>
    <w:rsid w:val="00EB00F7"/>
    <w:rsid w:val="00EB077B"/>
    <w:rsid w:val="00EB2E30"/>
    <w:rsid w:val="00EB2F7D"/>
    <w:rsid w:val="00EB4EA2"/>
    <w:rsid w:val="00EB75EC"/>
    <w:rsid w:val="00EB7E14"/>
    <w:rsid w:val="00EC0D0C"/>
    <w:rsid w:val="00EC154D"/>
    <w:rsid w:val="00EC24D5"/>
    <w:rsid w:val="00EC27C6"/>
    <w:rsid w:val="00EC29B8"/>
    <w:rsid w:val="00EC35E8"/>
    <w:rsid w:val="00EC38C1"/>
    <w:rsid w:val="00EC4207"/>
    <w:rsid w:val="00EC4221"/>
    <w:rsid w:val="00EC53A9"/>
    <w:rsid w:val="00EC5653"/>
    <w:rsid w:val="00EC6BB9"/>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3379"/>
    <w:rsid w:val="00F141BA"/>
    <w:rsid w:val="00F143A2"/>
    <w:rsid w:val="00F15FA5"/>
    <w:rsid w:val="00F16AA1"/>
    <w:rsid w:val="00F17B4F"/>
    <w:rsid w:val="00F209B7"/>
    <w:rsid w:val="00F20F5C"/>
    <w:rsid w:val="00F22B55"/>
    <w:rsid w:val="00F2376F"/>
    <w:rsid w:val="00F23E5A"/>
    <w:rsid w:val="00F243D8"/>
    <w:rsid w:val="00F26112"/>
    <w:rsid w:val="00F273C7"/>
    <w:rsid w:val="00F275E3"/>
    <w:rsid w:val="00F30828"/>
    <w:rsid w:val="00F30976"/>
    <w:rsid w:val="00F313D6"/>
    <w:rsid w:val="00F32123"/>
    <w:rsid w:val="00F337FE"/>
    <w:rsid w:val="00F33E1F"/>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A77"/>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6CED"/>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table of authorities" w:semiHidden="0" w:unhideWhenUsed="0"/>
    <w:lsdException w:name="List" w:semiHidden="0" w:unhideWhenUsed="0" w:qFormat="1"/>
    <w:lsdException w:name="List Bullet" w:semiHidden="0" w:unhideWhenUsed="0"/>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41C3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rsid w:val="00141C3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141C3D"/>
    <w:pPr>
      <w:pBdr>
        <w:top w:val="none" w:sz="0" w:space="0" w:color="auto"/>
      </w:pBdr>
      <w:spacing w:before="180"/>
      <w:outlineLvl w:val="1"/>
    </w:pPr>
    <w:rPr>
      <w:sz w:val="32"/>
    </w:rPr>
  </w:style>
  <w:style w:type="paragraph" w:styleId="31">
    <w:name w:val="heading 3"/>
    <w:basedOn w:val="21"/>
    <w:next w:val="a1"/>
    <w:link w:val="3Char"/>
    <w:qFormat/>
    <w:rsid w:val="00141C3D"/>
    <w:pPr>
      <w:spacing w:before="120"/>
      <w:outlineLvl w:val="2"/>
    </w:pPr>
    <w:rPr>
      <w:sz w:val="28"/>
    </w:rPr>
  </w:style>
  <w:style w:type="paragraph" w:styleId="40">
    <w:name w:val="heading 4"/>
    <w:basedOn w:val="31"/>
    <w:next w:val="a1"/>
    <w:link w:val="4Char"/>
    <w:qFormat/>
    <w:rsid w:val="00141C3D"/>
    <w:pPr>
      <w:ind w:left="1418" w:hanging="1418"/>
      <w:outlineLvl w:val="3"/>
    </w:pPr>
    <w:rPr>
      <w:sz w:val="24"/>
    </w:rPr>
  </w:style>
  <w:style w:type="paragraph" w:styleId="50">
    <w:name w:val="heading 5"/>
    <w:basedOn w:val="40"/>
    <w:next w:val="a1"/>
    <w:link w:val="5Char"/>
    <w:qFormat/>
    <w:rsid w:val="00141C3D"/>
    <w:pPr>
      <w:ind w:left="1701" w:hanging="1701"/>
      <w:outlineLvl w:val="4"/>
    </w:pPr>
    <w:rPr>
      <w:sz w:val="22"/>
    </w:rPr>
  </w:style>
  <w:style w:type="paragraph" w:styleId="6">
    <w:name w:val="heading 6"/>
    <w:basedOn w:val="H6"/>
    <w:next w:val="a1"/>
    <w:link w:val="6Char"/>
    <w:qFormat/>
    <w:rsid w:val="00141C3D"/>
    <w:pPr>
      <w:outlineLvl w:val="5"/>
    </w:pPr>
  </w:style>
  <w:style w:type="paragraph" w:styleId="7">
    <w:name w:val="heading 7"/>
    <w:basedOn w:val="H6"/>
    <w:next w:val="a1"/>
    <w:link w:val="7Char"/>
    <w:qFormat/>
    <w:rsid w:val="00141C3D"/>
    <w:pPr>
      <w:outlineLvl w:val="6"/>
    </w:pPr>
  </w:style>
  <w:style w:type="paragraph" w:styleId="8">
    <w:name w:val="heading 8"/>
    <w:basedOn w:val="1"/>
    <w:next w:val="a1"/>
    <w:link w:val="8Char"/>
    <w:qFormat/>
    <w:rsid w:val="00141C3D"/>
    <w:pPr>
      <w:ind w:left="0" w:firstLine="0"/>
      <w:outlineLvl w:val="7"/>
    </w:pPr>
  </w:style>
  <w:style w:type="paragraph" w:styleId="9">
    <w:name w:val="heading 9"/>
    <w:basedOn w:val="8"/>
    <w:next w:val="a1"/>
    <w:link w:val="9Char"/>
    <w:qFormat/>
    <w:rsid w:val="00141C3D"/>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141C3D"/>
    <w:pPr>
      <w:ind w:left="1985" w:hanging="1985"/>
      <w:outlineLvl w:val="9"/>
    </w:pPr>
    <w:rPr>
      <w:sz w:val="20"/>
    </w:rPr>
  </w:style>
  <w:style w:type="paragraph" w:styleId="32">
    <w:name w:val="List 3"/>
    <w:basedOn w:val="22"/>
    <w:rsid w:val="00141C3D"/>
    <w:pPr>
      <w:ind w:left="1135"/>
    </w:pPr>
  </w:style>
  <w:style w:type="paragraph" w:styleId="22">
    <w:name w:val="List 2"/>
    <w:basedOn w:val="a5"/>
    <w:rsid w:val="00141C3D"/>
    <w:pPr>
      <w:ind w:left="851"/>
    </w:pPr>
    <w:rPr>
      <w:lang w:eastAsia="ja-JP"/>
    </w:rPr>
  </w:style>
  <w:style w:type="paragraph" w:styleId="a5">
    <w:name w:val="List"/>
    <w:basedOn w:val="a6"/>
    <w:qFormat/>
    <w:rsid w:val="00141C3D"/>
    <w:pPr>
      <w:ind w:left="568" w:hanging="284"/>
    </w:pPr>
  </w:style>
  <w:style w:type="paragraph" w:styleId="a6">
    <w:name w:val="Body Text"/>
    <w:basedOn w:val="a1"/>
    <w:link w:val="Char"/>
    <w:qFormat/>
    <w:rsid w:val="00141C3D"/>
    <w:pPr>
      <w:spacing w:after="120"/>
      <w:jc w:val="both"/>
    </w:pPr>
    <w:rPr>
      <w:rFonts w:ascii="Arial" w:hAnsi="Arial"/>
      <w:lang w:eastAsia="zh-CN"/>
    </w:rPr>
  </w:style>
  <w:style w:type="paragraph" w:styleId="70">
    <w:name w:val="toc 7"/>
    <w:basedOn w:val="60"/>
    <w:next w:val="a1"/>
    <w:uiPriority w:val="39"/>
    <w:qFormat/>
    <w:rsid w:val="00141C3D"/>
    <w:pPr>
      <w:ind w:left="2268" w:hanging="2268"/>
    </w:pPr>
  </w:style>
  <w:style w:type="paragraph" w:styleId="60">
    <w:name w:val="toc 6"/>
    <w:basedOn w:val="51"/>
    <w:next w:val="a1"/>
    <w:uiPriority w:val="39"/>
    <w:rsid w:val="00141C3D"/>
    <w:pPr>
      <w:ind w:left="1985" w:hanging="1985"/>
    </w:pPr>
  </w:style>
  <w:style w:type="paragraph" w:styleId="51">
    <w:name w:val="toc 5"/>
    <w:basedOn w:val="41"/>
    <w:next w:val="a1"/>
    <w:uiPriority w:val="39"/>
    <w:qFormat/>
    <w:rsid w:val="00141C3D"/>
    <w:pPr>
      <w:ind w:left="1701" w:hanging="1701"/>
    </w:pPr>
  </w:style>
  <w:style w:type="paragraph" w:styleId="41">
    <w:name w:val="toc 4"/>
    <w:basedOn w:val="33"/>
    <w:next w:val="a1"/>
    <w:uiPriority w:val="39"/>
    <w:rsid w:val="00141C3D"/>
    <w:pPr>
      <w:ind w:left="1418" w:hanging="1418"/>
    </w:pPr>
  </w:style>
  <w:style w:type="paragraph" w:styleId="33">
    <w:name w:val="toc 3"/>
    <w:basedOn w:val="23"/>
    <w:next w:val="a1"/>
    <w:uiPriority w:val="39"/>
    <w:qFormat/>
    <w:rsid w:val="00141C3D"/>
    <w:pPr>
      <w:ind w:left="1134" w:hanging="1134"/>
    </w:pPr>
  </w:style>
  <w:style w:type="paragraph" w:styleId="23">
    <w:name w:val="toc 2"/>
    <w:basedOn w:val="10"/>
    <w:next w:val="a1"/>
    <w:uiPriority w:val="39"/>
    <w:qFormat/>
    <w:rsid w:val="00141C3D"/>
    <w:pPr>
      <w:keepNext w:val="0"/>
      <w:spacing w:before="0"/>
      <w:ind w:left="851" w:hanging="851"/>
    </w:pPr>
    <w:rPr>
      <w:sz w:val="20"/>
    </w:rPr>
  </w:style>
  <w:style w:type="paragraph" w:styleId="10">
    <w:name w:val="toc 1"/>
    <w:next w:val="a1"/>
    <w:uiPriority w:val="39"/>
    <w:qFormat/>
    <w:rsid w:val="00141C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rsid w:val="00141C3D"/>
    <w:pPr>
      <w:numPr>
        <w:numId w:val="1"/>
      </w:numPr>
    </w:pPr>
  </w:style>
  <w:style w:type="paragraph" w:styleId="a">
    <w:name w:val="List Number"/>
    <w:basedOn w:val="a5"/>
    <w:rsid w:val="00141C3D"/>
    <w:pPr>
      <w:numPr>
        <w:numId w:val="2"/>
      </w:numPr>
    </w:pPr>
    <w:rPr>
      <w:lang w:eastAsia="ja-JP"/>
    </w:rPr>
  </w:style>
  <w:style w:type="paragraph" w:styleId="4">
    <w:name w:val="List Bullet 4"/>
    <w:basedOn w:val="30"/>
    <w:rsid w:val="00141C3D"/>
    <w:pPr>
      <w:numPr>
        <w:numId w:val="3"/>
      </w:numPr>
    </w:pPr>
  </w:style>
  <w:style w:type="paragraph" w:styleId="30">
    <w:name w:val="List Bullet 3"/>
    <w:basedOn w:val="2"/>
    <w:qFormat/>
    <w:rsid w:val="00141C3D"/>
    <w:pPr>
      <w:numPr>
        <w:numId w:val="4"/>
      </w:numPr>
    </w:pPr>
  </w:style>
  <w:style w:type="paragraph" w:styleId="2">
    <w:name w:val="List Bullet 2"/>
    <w:basedOn w:val="a0"/>
    <w:qFormat/>
    <w:rsid w:val="00141C3D"/>
    <w:pPr>
      <w:numPr>
        <w:numId w:val="5"/>
      </w:numPr>
    </w:pPr>
  </w:style>
  <w:style w:type="paragraph" w:styleId="a0">
    <w:name w:val="List Bullet"/>
    <w:basedOn w:val="a5"/>
    <w:rsid w:val="00141C3D"/>
    <w:pPr>
      <w:numPr>
        <w:numId w:val="6"/>
      </w:numPr>
    </w:pPr>
    <w:rPr>
      <w:lang w:eastAsia="ja-JP"/>
    </w:rPr>
  </w:style>
  <w:style w:type="paragraph" w:styleId="a7">
    <w:name w:val="caption"/>
    <w:basedOn w:val="a1"/>
    <w:next w:val="a1"/>
    <w:qFormat/>
    <w:rsid w:val="00141C3D"/>
    <w:pPr>
      <w:spacing w:before="120" w:after="120"/>
    </w:pPr>
    <w:rPr>
      <w:b/>
      <w:lang w:eastAsia="en-GB"/>
    </w:rPr>
  </w:style>
  <w:style w:type="paragraph" w:styleId="a8">
    <w:name w:val="Document Map"/>
    <w:basedOn w:val="a1"/>
    <w:link w:val="Char0"/>
    <w:qFormat/>
    <w:rsid w:val="00141C3D"/>
    <w:pPr>
      <w:shd w:val="clear" w:color="auto" w:fill="000080"/>
    </w:pPr>
    <w:rPr>
      <w:rFonts w:ascii="Tahoma" w:hAnsi="Tahoma" w:cs="Tahoma"/>
    </w:rPr>
  </w:style>
  <w:style w:type="paragraph" w:styleId="a9">
    <w:name w:val="annotation text"/>
    <w:basedOn w:val="a1"/>
    <w:link w:val="Char1"/>
    <w:uiPriority w:val="99"/>
    <w:qFormat/>
    <w:rsid w:val="00141C3D"/>
  </w:style>
  <w:style w:type="paragraph" w:styleId="3">
    <w:name w:val="List Number 3"/>
    <w:basedOn w:val="20"/>
    <w:qFormat/>
    <w:rsid w:val="00141C3D"/>
    <w:pPr>
      <w:numPr>
        <w:numId w:val="7"/>
      </w:numPr>
      <w:contextualSpacing/>
    </w:pPr>
  </w:style>
  <w:style w:type="paragraph" w:styleId="aa">
    <w:name w:val="List Continue"/>
    <w:basedOn w:val="a1"/>
    <w:qFormat/>
    <w:rsid w:val="00141C3D"/>
    <w:pPr>
      <w:spacing w:after="120"/>
      <w:ind w:left="283"/>
      <w:contextualSpacing/>
    </w:pPr>
    <w:rPr>
      <w:rFonts w:ascii="Arial" w:hAnsi="Arial"/>
    </w:rPr>
  </w:style>
  <w:style w:type="paragraph" w:styleId="ab">
    <w:name w:val="Plain Text"/>
    <w:basedOn w:val="a1"/>
    <w:link w:val="Char2"/>
    <w:qFormat/>
    <w:rsid w:val="00141C3D"/>
    <w:rPr>
      <w:rFonts w:ascii="Courier New" w:hAnsi="Courier New"/>
      <w:lang w:val="nb-NO"/>
    </w:rPr>
  </w:style>
  <w:style w:type="paragraph" w:styleId="5">
    <w:name w:val="List Bullet 5"/>
    <w:basedOn w:val="4"/>
    <w:qFormat/>
    <w:rsid w:val="00141C3D"/>
    <w:pPr>
      <w:numPr>
        <w:numId w:val="8"/>
      </w:numPr>
    </w:pPr>
  </w:style>
  <w:style w:type="paragraph" w:styleId="80">
    <w:name w:val="toc 8"/>
    <w:basedOn w:val="10"/>
    <w:next w:val="a1"/>
    <w:uiPriority w:val="39"/>
    <w:qFormat/>
    <w:rsid w:val="00141C3D"/>
    <w:pPr>
      <w:spacing w:before="180"/>
      <w:ind w:left="2693" w:hanging="2693"/>
    </w:pPr>
    <w:rPr>
      <w:b/>
    </w:rPr>
  </w:style>
  <w:style w:type="paragraph" w:styleId="ac">
    <w:name w:val="Balloon Text"/>
    <w:basedOn w:val="a1"/>
    <w:link w:val="Char3"/>
    <w:qFormat/>
    <w:rsid w:val="00141C3D"/>
    <w:pPr>
      <w:spacing w:after="0"/>
    </w:pPr>
    <w:rPr>
      <w:rFonts w:ascii="Segoe UI" w:hAnsi="Segoe UI" w:cs="Segoe UI"/>
      <w:sz w:val="18"/>
      <w:szCs w:val="18"/>
    </w:rPr>
  </w:style>
  <w:style w:type="paragraph" w:styleId="ad">
    <w:name w:val="footer"/>
    <w:basedOn w:val="ae"/>
    <w:link w:val="Char4"/>
    <w:rsid w:val="00141C3D"/>
    <w:pPr>
      <w:jc w:val="center"/>
    </w:pPr>
    <w:rPr>
      <w:i/>
    </w:rPr>
  </w:style>
  <w:style w:type="paragraph" w:styleId="ae">
    <w:name w:val="header"/>
    <w:link w:val="Char5"/>
    <w:qFormat/>
    <w:rsid w:val="00141C3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rsid w:val="00141C3D"/>
    <w:pPr>
      <w:pBdr>
        <w:top w:val="single" w:sz="12" w:space="0" w:color="auto"/>
      </w:pBdr>
      <w:spacing w:before="360" w:after="240"/>
    </w:pPr>
    <w:rPr>
      <w:b/>
      <w:i/>
      <w:sz w:val="26"/>
      <w:lang w:eastAsia="en-GB"/>
    </w:rPr>
  </w:style>
  <w:style w:type="paragraph" w:styleId="af0">
    <w:name w:val="footnote text"/>
    <w:basedOn w:val="a1"/>
    <w:link w:val="Char6"/>
    <w:qFormat/>
    <w:rsid w:val="00141C3D"/>
    <w:pPr>
      <w:keepLines/>
      <w:spacing w:after="0"/>
      <w:ind w:left="454" w:hanging="454"/>
    </w:pPr>
    <w:rPr>
      <w:sz w:val="16"/>
    </w:rPr>
  </w:style>
  <w:style w:type="paragraph" w:styleId="52">
    <w:name w:val="List 5"/>
    <w:basedOn w:val="42"/>
    <w:qFormat/>
    <w:rsid w:val="00141C3D"/>
    <w:pPr>
      <w:ind w:left="1702"/>
    </w:pPr>
  </w:style>
  <w:style w:type="paragraph" w:styleId="42">
    <w:name w:val="List 4"/>
    <w:basedOn w:val="32"/>
    <w:qFormat/>
    <w:rsid w:val="00141C3D"/>
    <w:pPr>
      <w:ind w:left="1418"/>
    </w:pPr>
  </w:style>
  <w:style w:type="paragraph" w:styleId="af1">
    <w:name w:val="table of figures"/>
    <w:basedOn w:val="a6"/>
    <w:next w:val="a1"/>
    <w:uiPriority w:val="99"/>
    <w:qFormat/>
    <w:rsid w:val="00141C3D"/>
    <w:pPr>
      <w:ind w:left="1701" w:hanging="1701"/>
      <w:jc w:val="left"/>
    </w:pPr>
    <w:rPr>
      <w:b/>
    </w:rPr>
  </w:style>
  <w:style w:type="paragraph" w:styleId="90">
    <w:name w:val="toc 9"/>
    <w:basedOn w:val="80"/>
    <w:next w:val="a1"/>
    <w:uiPriority w:val="39"/>
    <w:rsid w:val="00141C3D"/>
    <w:pPr>
      <w:ind w:left="1418" w:hanging="1418"/>
    </w:pPr>
  </w:style>
  <w:style w:type="paragraph" w:styleId="24">
    <w:name w:val="List Continue 2"/>
    <w:basedOn w:val="a1"/>
    <w:qFormat/>
    <w:rsid w:val="00141C3D"/>
    <w:pPr>
      <w:spacing w:after="120"/>
      <w:ind w:left="566"/>
      <w:contextualSpacing/>
    </w:pPr>
    <w:rPr>
      <w:rFonts w:ascii="Arial" w:hAnsi="Arial"/>
    </w:rPr>
  </w:style>
  <w:style w:type="paragraph" w:styleId="11">
    <w:name w:val="index 1"/>
    <w:basedOn w:val="a1"/>
    <w:next w:val="a1"/>
    <w:qFormat/>
    <w:rsid w:val="00141C3D"/>
    <w:pPr>
      <w:keepLines/>
      <w:spacing w:after="0"/>
    </w:pPr>
  </w:style>
  <w:style w:type="paragraph" w:styleId="25">
    <w:name w:val="index 2"/>
    <w:basedOn w:val="11"/>
    <w:next w:val="a1"/>
    <w:qFormat/>
    <w:rsid w:val="00141C3D"/>
    <w:pPr>
      <w:ind w:left="284"/>
    </w:pPr>
  </w:style>
  <w:style w:type="paragraph" w:styleId="af2">
    <w:name w:val="annotation subject"/>
    <w:basedOn w:val="a9"/>
    <w:next w:val="a9"/>
    <w:link w:val="Char7"/>
    <w:rsid w:val="00141C3D"/>
    <w:rPr>
      <w:b/>
      <w:bCs/>
    </w:rPr>
  </w:style>
  <w:style w:type="table" w:styleId="af3">
    <w:name w:val="Table Grid"/>
    <w:basedOn w:val="a3"/>
    <w:rsid w:val="00141C3D"/>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141C3D"/>
    <w:rPr>
      <w:b/>
      <w:bCs/>
    </w:rPr>
  </w:style>
  <w:style w:type="character" w:styleId="af5">
    <w:name w:val="page number"/>
    <w:basedOn w:val="a2"/>
    <w:rsid w:val="00141C3D"/>
  </w:style>
  <w:style w:type="character" w:styleId="af6">
    <w:name w:val="FollowedHyperlink"/>
    <w:unhideWhenUsed/>
    <w:rsid w:val="00141C3D"/>
    <w:rPr>
      <w:color w:val="800080"/>
      <w:u w:val="single"/>
    </w:rPr>
  </w:style>
  <w:style w:type="character" w:styleId="af7">
    <w:name w:val="Emphasis"/>
    <w:qFormat/>
    <w:rsid w:val="00141C3D"/>
    <w:rPr>
      <w:i/>
      <w:iCs/>
    </w:rPr>
  </w:style>
  <w:style w:type="character" w:styleId="af8">
    <w:name w:val="Hyperlink"/>
    <w:uiPriority w:val="99"/>
    <w:rsid w:val="00141C3D"/>
    <w:rPr>
      <w:color w:val="0000FF"/>
      <w:u w:val="single"/>
    </w:rPr>
  </w:style>
  <w:style w:type="character" w:styleId="HTML">
    <w:name w:val="HTML Code"/>
    <w:uiPriority w:val="99"/>
    <w:unhideWhenUsed/>
    <w:rsid w:val="00141C3D"/>
    <w:rPr>
      <w:rFonts w:ascii="Courier New" w:eastAsia="Times New Roman" w:hAnsi="Courier New" w:cs="Courier New"/>
      <w:sz w:val="20"/>
      <w:szCs w:val="20"/>
    </w:rPr>
  </w:style>
  <w:style w:type="character" w:styleId="af9">
    <w:name w:val="annotation reference"/>
    <w:uiPriority w:val="99"/>
    <w:qFormat/>
    <w:rsid w:val="00141C3D"/>
    <w:rPr>
      <w:sz w:val="16"/>
      <w:szCs w:val="16"/>
    </w:rPr>
  </w:style>
  <w:style w:type="character" w:styleId="afa">
    <w:name w:val="footnote reference"/>
    <w:qFormat/>
    <w:rsid w:val="00141C3D"/>
    <w:rPr>
      <w:b/>
      <w:position w:val="6"/>
      <w:sz w:val="16"/>
    </w:rPr>
  </w:style>
  <w:style w:type="paragraph" w:customStyle="1" w:styleId="Figure">
    <w:name w:val="Figure"/>
    <w:basedOn w:val="a1"/>
    <w:next w:val="a7"/>
    <w:qFormat/>
    <w:rsid w:val="00141C3D"/>
    <w:pPr>
      <w:keepNext/>
      <w:keepLines/>
      <w:spacing w:before="180"/>
      <w:jc w:val="center"/>
    </w:pPr>
  </w:style>
  <w:style w:type="paragraph" w:customStyle="1" w:styleId="3GPPHeader">
    <w:name w:val="3GPP_Header"/>
    <w:basedOn w:val="a6"/>
    <w:qFormat/>
    <w:rsid w:val="00141C3D"/>
    <w:pPr>
      <w:tabs>
        <w:tab w:val="left" w:pos="1701"/>
        <w:tab w:val="right" w:pos="9639"/>
      </w:tabs>
      <w:spacing w:after="240"/>
    </w:pPr>
    <w:rPr>
      <w:b/>
      <w:sz w:val="24"/>
    </w:rPr>
  </w:style>
  <w:style w:type="paragraph" w:customStyle="1" w:styleId="EQ">
    <w:name w:val="EQ"/>
    <w:basedOn w:val="a1"/>
    <w:next w:val="a1"/>
    <w:qFormat/>
    <w:rsid w:val="00141C3D"/>
    <w:pPr>
      <w:keepLines/>
      <w:tabs>
        <w:tab w:val="center" w:pos="4536"/>
        <w:tab w:val="right" w:pos="9072"/>
      </w:tabs>
    </w:pPr>
  </w:style>
  <w:style w:type="paragraph" w:customStyle="1" w:styleId="EditorsNote">
    <w:name w:val="Editor's Note"/>
    <w:basedOn w:val="NO"/>
    <w:link w:val="EditorsNoteChar"/>
    <w:qFormat/>
    <w:rsid w:val="00141C3D"/>
    <w:rPr>
      <w:color w:val="FF0000"/>
      <w:lang w:val="zh-CN" w:eastAsia="zh-CN"/>
    </w:rPr>
  </w:style>
  <w:style w:type="paragraph" w:customStyle="1" w:styleId="NO">
    <w:name w:val="NO"/>
    <w:basedOn w:val="a1"/>
    <w:link w:val="NOChar"/>
    <w:qFormat/>
    <w:rsid w:val="00141C3D"/>
    <w:pPr>
      <w:keepLines/>
      <w:ind w:left="1135" w:hanging="851"/>
    </w:pPr>
  </w:style>
  <w:style w:type="paragraph" w:customStyle="1" w:styleId="Reference">
    <w:name w:val="Reference"/>
    <w:basedOn w:val="a6"/>
    <w:rsid w:val="00141C3D"/>
    <w:pPr>
      <w:numPr>
        <w:numId w:val="9"/>
      </w:numPr>
    </w:pPr>
  </w:style>
  <w:style w:type="character" w:customStyle="1" w:styleId="1Char">
    <w:name w:val="标题 1 Char"/>
    <w:link w:val="1"/>
    <w:qFormat/>
    <w:rsid w:val="00141C3D"/>
    <w:rPr>
      <w:rFonts w:ascii="Arial" w:hAnsi="Arial"/>
      <w:sz w:val="36"/>
      <w:lang w:eastAsia="ja-JP"/>
    </w:rPr>
  </w:style>
  <w:style w:type="paragraph" w:customStyle="1" w:styleId="B1">
    <w:name w:val="B1"/>
    <w:basedOn w:val="a5"/>
    <w:link w:val="B1Char1"/>
    <w:qFormat/>
    <w:rsid w:val="00141C3D"/>
    <w:rPr>
      <w:rFonts w:ascii="Times New Roman" w:hAnsi="Times New Roman"/>
    </w:rPr>
  </w:style>
  <w:style w:type="paragraph" w:customStyle="1" w:styleId="B2">
    <w:name w:val="B2"/>
    <w:basedOn w:val="22"/>
    <w:link w:val="B2Char"/>
    <w:qFormat/>
    <w:rsid w:val="00141C3D"/>
    <w:rPr>
      <w:rFonts w:ascii="Times New Roman" w:hAnsi="Times New Roman"/>
    </w:rPr>
  </w:style>
  <w:style w:type="paragraph" w:customStyle="1" w:styleId="B3">
    <w:name w:val="B3"/>
    <w:basedOn w:val="32"/>
    <w:link w:val="B3Char2"/>
    <w:qFormat/>
    <w:rsid w:val="00141C3D"/>
    <w:rPr>
      <w:rFonts w:ascii="Times New Roman" w:hAnsi="Times New Roman"/>
    </w:rPr>
  </w:style>
  <w:style w:type="paragraph" w:customStyle="1" w:styleId="B4">
    <w:name w:val="B4"/>
    <w:basedOn w:val="42"/>
    <w:link w:val="B4Char"/>
    <w:rsid w:val="00141C3D"/>
    <w:rPr>
      <w:rFonts w:ascii="Times New Roman" w:hAnsi="Times New Roman"/>
    </w:rPr>
  </w:style>
  <w:style w:type="paragraph" w:customStyle="1" w:styleId="Proposal">
    <w:name w:val="Proposal"/>
    <w:basedOn w:val="a6"/>
    <w:qFormat/>
    <w:rsid w:val="00141C3D"/>
    <w:pPr>
      <w:numPr>
        <w:numId w:val="10"/>
      </w:numPr>
      <w:tabs>
        <w:tab w:val="clear" w:pos="1304"/>
        <w:tab w:val="left" w:pos="1701"/>
      </w:tabs>
      <w:ind w:left="1701" w:hanging="1701"/>
    </w:pPr>
    <w:rPr>
      <w:b/>
      <w:bCs/>
    </w:rPr>
  </w:style>
  <w:style w:type="character" w:customStyle="1" w:styleId="Char">
    <w:name w:val="正文文本 Char"/>
    <w:link w:val="a6"/>
    <w:qFormat/>
    <w:rsid w:val="00141C3D"/>
    <w:rPr>
      <w:rFonts w:ascii="Arial" w:hAnsi="Arial"/>
      <w:lang w:eastAsia="zh-CN"/>
    </w:rPr>
  </w:style>
  <w:style w:type="paragraph" w:customStyle="1" w:styleId="B5">
    <w:name w:val="B5"/>
    <w:basedOn w:val="52"/>
    <w:link w:val="B5Char"/>
    <w:rsid w:val="00141C3D"/>
    <w:rPr>
      <w:rFonts w:ascii="Times New Roman" w:hAnsi="Times New Roman"/>
    </w:rPr>
  </w:style>
  <w:style w:type="paragraph" w:customStyle="1" w:styleId="EX">
    <w:name w:val="EX"/>
    <w:basedOn w:val="a1"/>
    <w:qFormat/>
    <w:rsid w:val="00141C3D"/>
    <w:pPr>
      <w:keepLines/>
      <w:ind w:left="1702" w:hanging="1418"/>
    </w:pPr>
  </w:style>
  <w:style w:type="paragraph" w:customStyle="1" w:styleId="EW">
    <w:name w:val="EW"/>
    <w:basedOn w:val="EX"/>
    <w:qFormat/>
    <w:rsid w:val="00141C3D"/>
    <w:pPr>
      <w:spacing w:after="0"/>
    </w:pPr>
  </w:style>
  <w:style w:type="paragraph" w:customStyle="1" w:styleId="TAL">
    <w:name w:val="TAL"/>
    <w:basedOn w:val="a1"/>
    <w:link w:val="TALCar"/>
    <w:rsid w:val="00141C3D"/>
    <w:pPr>
      <w:keepNext/>
      <w:keepLines/>
      <w:spacing w:after="0"/>
    </w:pPr>
    <w:rPr>
      <w:rFonts w:ascii="Arial" w:hAnsi="Arial"/>
      <w:sz w:val="18"/>
      <w:lang w:val="zh-CN" w:eastAsia="zh-CN"/>
    </w:rPr>
  </w:style>
  <w:style w:type="paragraph" w:customStyle="1" w:styleId="TAC">
    <w:name w:val="TAC"/>
    <w:basedOn w:val="TAL"/>
    <w:link w:val="TACChar"/>
    <w:qFormat/>
    <w:rsid w:val="00141C3D"/>
    <w:pPr>
      <w:jc w:val="center"/>
    </w:pPr>
  </w:style>
  <w:style w:type="paragraph" w:customStyle="1" w:styleId="TAH">
    <w:name w:val="TAH"/>
    <w:basedOn w:val="TAC"/>
    <w:link w:val="TAHCar"/>
    <w:qFormat/>
    <w:rsid w:val="00141C3D"/>
    <w:rPr>
      <w:b/>
    </w:rPr>
  </w:style>
  <w:style w:type="paragraph" w:customStyle="1" w:styleId="TAN">
    <w:name w:val="TAN"/>
    <w:basedOn w:val="TAL"/>
    <w:rsid w:val="00141C3D"/>
    <w:pPr>
      <w:ind w:left="851" w:hanging="851"/>
    </w:pPr>
  </w:style>
  <w:style w:type="paragraph" w:customStyle="1" w:styleId="TAR">
    <w:name w:val="TAR"/>
    <w:basedOn w:val="TAL"/>
    <w:qFormat/>
    <w:rsid w:val="00141C3D"/>
    <w:pPr>
      <w:jc w:val="right"/>
    </w:pPr>
  </w:style>
  <w:style w:type="paragraph" w:customStyle="1" w:styleId="TH">
    <w:name w:val="TH"/>
    <w:basedOn w:val="a1"/>
    <w:link w:val="THChar"/>
    <w:qFormat/>
    <w:rsid w:val="00141C3D"/>
    <w:pPr>
      <w:keepNext/>
      <w:keepLines/>
      <w:spacing w:before="60"/>
      <w:jc w:val="center"/>
    </w:pPr>
    <w:rPr>
      <w:rFonts w:ascii="Arial" w:hAnsi="Arial"/>
      <w:b/>
      <w:lang w:val="zh-CN" w:eastAsia="zh-CN"/>
    </w:rPr>
  </w:style>
  <w:style w:type="paragraph" w:customStyle="1" w:styleId="TF">
    <w:name w:val="TF"/>
    <w:basedOn w:val="TH"/>
    <w:link w:val="TFChar"/>
    <w:rsid w:val="00141C3D"/>
    <w:pPr>
      <w:keepNext w:val="0"/>
      <w:spacing w:before="0" w:after="240"/>
    </w:pPr>
  </w:style>
  <w:style w:type="paragraph" w:customStyle="1" w:styleId="TT">
    <w:name w:val="TT"/>
    <w:basedOn w:val="1"/>
    <w:next w:val="a1"/>
    <w:qFormat/>
    <w:rsid w:val="00141C3D"/>
    <w:pPr>
      <w:outlineLvl w:val="9"/>
    </w:pPr>
  </w:style>
  <w:style w:type="paragraph" w:customStyle="1" w:styleId="ZA">
    <w:name w:val="ZA"/>
    <w:rsid w:val="00141C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141C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141C3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rsid w:val="00141C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rsid w:val="00141C3D"/>
  </w:style>
  <w:style w:type="paragraph" w:customStyle="1" w:styleId="ZH">
    <w:name w:val="ZH"/>
    <w:qFormat/>
    <w:rsid w:val="00141C3D"/>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rsid w:val="00141C3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rsid w:val="00141C3D"/>
    <w:pPr>
      <w:framePr w:hRule="auto" w:wrap="notBeside" w:y="852"/>
    </w:pPr>
    <w:rPr>
      <w:i w:val="0"/>
      <w:sz w:val="40"/>
    </w:rPr>
  </w:style>
  <w:style w:type="paragraph" w:customStyle="1" w:styleId="ZU">
    <w:name w:val="ZU"/>
    <w:qFormat/>
    <w:rsid w:val="00141C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rsid w:val="00141C3D"/>
    <w:pPr>
      <w:framePr w:wrap="notBeside" w:y="16161"/>
    </w:pPr>
  </w:style>
  <w:style w:type="paragraph" w:customStyle="1" w:styleId="FP">
    <w:name w:val="FP"/>
    <w:basedOn w:val="a1"/>
    <w:qFormat/>
    <w:rsid w:val="00141C3D"/>
    <w:pPr>
      <w:spacing w:after="0"/>
    </w:pPr>
  </w:style>
  <w:style w:type="paragraph" w:customStyle="1" w:styleId="Observation">
    <w:name w:val="Observation"/>
    <w:basedOn w:val="Proposal"/>
    <w:qFormat/>
    <w:rsid w:val="00141C3D"/>
    <w:pPr>
      <w:numPr>
        <w:numId w:val="11"/>
      </w:numPr>
      <w:tabs>
        <w:tab w:val="clear" w:pos="1304"/>
      </w:tabs>
      <w:ind w:left="1701" w:hanging="1701"/>
    </w:pPr>
    <w:rPr>
      <w:lang w:eastAsia="ja-JP"/>
    </w:rPr>
  </w:style>
  <w:style w:type="character" w:customStyle="1" w:styleId="B1Char1">
    <w:name w:val="B1 Char1"/>
    <w:link w:val="B1"/>
    <w:qFormat/>
    <w:rsid w:val="00141C3D"/>
    <w:rPr>
      <w:rFonts w:ascii="Times New Roman" w:hAnsi="Times New Roman"/>
      <w:lang w:eastAsia="zh-CN"/>
    </w:rPr>
  </w:style>
  <w:style w:type="character" w:customStyle="1" w:styleId="B2Char">
    <w:name w:val="B2 Char"/>
    <w:link w:val="B2"/>
    <w:qFormat/>
    <w:rsid w:val="00141C3D"/>
    <w:rPr>
      <w:rFonts w:ascii="Times New Roman" w:hAnsi="Times New Roman"/>
      <w:lang w:eastAsia="ja-JP"/>
    </w:rPr>
  </w:style>
  <w:style w:type="character" w:customStyle="1" w:styleId="B3Char2">
    <w:name w:val="B3 Char2"/>
    <w:link w:val="B3"/>
    <w:qFormat/>
    <w:rsid w:val="00141C3D"/>
    <w:rPr>
      <w:rFonts w:ascii="Times New Roman" w:hAnsi="Times New Roman"/>
      <w:lang w:eastAsia="ja-JP"/>
    </w:rPr>
  </w:style>
  <w:style w:type="character" w:customStyle="1" w:styleId="B4Char">
    <w:name w:val="B4 Char"/>
    <w:link w:val="B4"/>
    <w:qFormat/>
    <w:rsid w:val="00141C3D"/>
    <w:rPr>
      <w:rFonts w:ascii="Times New Roman" w:hAnsi="Times New Roman"/>
      <w:lang w:eastAsia="ja-JP"/>
    </w:rPr>
  </w:style>
  <w:style w:type="character" w:customStyle="1" w:styleId="B5Char">
    <w:name w:val="B5 Char"/>
    <w:link w:val="B5"/>
    <w:qFormat/>
    <w:rsid w:val="00141C3D"/>
    <w:rPr>
      <w:rFonts w:ascii="Times New Roman" w:hAnsi="Times New Roman"/>
      <w:lang w:eastAsia="ja-JP"/>
    </w:rPr>
  </w:style>
  <w:style w:type="paragraph" w:customStyle="1" w:styleId="B6">
    <w:name w:val="B6"/>
    <w:basedOn w:val="B5"/>
    <w:link w:val="B6Char"/>
    <w:qFormat/>
    <w:rsid w:val="00141C3D"/>
    <w:pPr>
      <w:ind w:left="1985"/>
    </w:pPr>
  </w:style>
  <w:style w:type="character" w:customStyle="1" w:styleId="B6Char">
    <w:name w:val="B6 Char"/>
    <w:link w:val="B6"/>
    <w:qFormat/>
    <w:rsid w:val="00141C3D"/>
    <w:rPr>
      <w:rFonts w:ascii="Times New Roman" w:hAnsi="Times New Roman"/>
      <w:lang w:eastAsia="ja-JP"/>
    </w:rPr>
  </w:style>
  <w:style w:type="paragraph" w:customStyle="1" w:styleId="B7">
    <w:name w:val="B7"/>
    <w:basedOn w:val="B6"/>
    <w:link w:val="B7Char"/>
    <w:qFormat/>
    <w:rsid w:val="00141C3D"/>
    <w:pPr>
      <w:ind w:left="2269"/>
    </w:pPr>
  </w:style>
  <w:style w:type="character" w:customStyle="1" w:styleId="B7Char">
    <w:name w:val="B7 Char"/>
    <w:basedOn w:val="B6Char"/>
    <w:link w:val="B7"/>
    <w:qFormat/>
    <w:rsid w:val="00141C3D"/>
    <w:rPr>
      <w:rFonts w:ascii="Times New Roman" w:hAnsi="Times New Roman"/>
      <w:lang w:eastAsia="ja-JP"/>
    </w:rPr>
  </w:style>
  <w:style w:type="paragraph" w:customStyle="1" w:styleId="B8">
    <w:name w:val="B8"/>
    <w:basedOn w:val="B7"/>
    <w:qFormat/>
    <w:rsid w:val="00141C3D"/>
    <w:pPr>
      <w:ind w:left="2552"/>
    </w:pPr>
  </w:style>
  <w:style w:type="character" w:customStyle="1" w:styleId="Char3">
    <w:name w:val="批注框文本 Char"/>
    <w:link w:val="ac"/>
    <w:qFormat/>
    <w:rsid w:val="00141C3D"/>
    <w:rPr>
      <w:rFonts w:ascii="Segoe UI" w:hAnsi="Segoe UI" w:cs="Segoe UI"/>
      <w:sz w:val="18"/>
      <w:szCs w:val="18"/>
      <w:lang w:eastAsia="ja-JP"/>
    </w:rPr>
  </w:style>
  <w:style w:type="character" w:customStyle="1" w:styleId="Char1">
    <w:name w:val="批注文字 Char"/>
    <w:link w:val="a9"/>
    <w:uiPriority w:val="99"/>
    <w:qFormat/>
    <w:rsid w:val="00141C3D"/>
    <w:rPr>
      <w:rFonts w:ascii="Times New Roman" w:hAnsi="Times New Roman"/>
      <w:lang w:eastAsia="ja-JP"/>
    </w:rPr>
  </w:style>
  <w:style w:type="character" w:customStyle="1" w:styleId="Char7">
    <w:name w:val="批注主题 Char"/>
    <w:link w:val="af2"/>
    <w:qFormat/>
    <w:rsid w:val="00141C3D"/>
    <w:rPr>
      <w:rFonts w:ascii="Times New Roman" w:hAnsi="Times New Roman"/>
      <w:b/>
      <w:bCs/>
      <w:lang w:eastAsia="ja-JP"/>
    </w:rPr>
  </w:style>
  <w:style w:type="paragraph" w:customStyle="1" w:styleId="CRCoverPage">
    <w:name w:val="CR Cover Page"/>
    <w:link w:val="CRCoverPageZchn"/>
    <w:qFormat/>
    <w:rsid w:val="00141C3D"/>
    <w:pPr>
      <w:spacing w:after="120"/>
    </w:pPr>
    <w:rPr>
      <w:rFonts w:ascii="Arial" w:eastAsia="Times New Roman" w:hAnsi="Arial"/>
      <w:lang w:val="en-GB" w:eastAsia="ko-KR"/>
    </w:rPr>
  </w:style>
  <w:style w:type="character" w:customStyle="1" w:styleId="CRCoverPageZchn">
    <w:name w:val="CR Cover Page Zchn"/>
    <w:link w:val="CRCoverPage"/>
    <w:qFormat/>
    <w:rsid w:val="00141C3D"/>
    <w:rPr>
      <w:rFonts w:ascii="Arial" w:hAnsi="Arial"/>
      <w:lang w:eastAsia="ko-KR"/>
    </w:rPr>
  </w:style>
  <w:style w:type="paragraph" w:customStyle="1" w:styleId="Doc-text2">
    <w:name w:val="Doc-text2"/>
    <w:basedOn w:val="a1"/>
    <w:link w:val="Doc-text2Char"/>
    <w:qFormat/>
    <w:rsid w:val="00141C3D"/>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141C3D"/>
    <w:rPr>
      <w:rFonts w:ascii="Arial" w:eastAsia="MS Mincho" w:hAnsi="Arial"/>
      <w:szCs w:val="24"/>
      <w:lang w:val="zh-CN" w:eastAsia="zh-CN"/>
    </w:rPr>
  </w:style>
  <w:style w:type="character" w:customStyle="1" w:styleId="Char0">
    <w:name w:val="文档结构图 Char"/>
    <w:link w:val="a8"/>
    <w:qFormat/>
    <w:rsid w:val="00141C3D"/>
    <w:rPr>
      <w:rFonts w:ascii="Tahoma" w:hAnsi="Tahoma" w:cs="Tahoma"/>
      <w:shd w:val="clear" w:color="auto" w:fill="000080"/>
      <w:lang w:eastAsia="ja-JP"/>
    </w:rPr>
  </w:style>
  <w:style w:type="character" w:customStyle="1" w:styleId="NOChar">
    <w:name w:val="NO Char"/>
    <w:link w:val="NO"/>
    <w:qFormat/>
    <w:rsid w:val="00141C3D"/>
    <w:rPr>
      <w:rFonts w:ascii="Times New Roman" w:hAnsi="Times New Roman"/>
      <w:lang w:eastAsia="ja-JP"/>
    </w:rPr>
  </w:style>
  <w:style w:type="character" w:customStyle="1" w:styleId="EditorsNoteChar">
    <w:name w:val="Editor's Note Char"/>
    <w:link w:val="EditorsNote"/>
    <w:qFormat/>
    <w:rsid w:val="00141C3D"/>
    <w:rPr>
      <w:rFonts w:ascii="Times New Roman" w:hAnsi="Times New Roman"/>
      <w:color w:val="FF0000"/>
      <w:lang w:val="zh-CN" w:eastAsia="zh-CN"/>
    </w:rPr>
  </w:style>
  <w:style w:type="paragraph" w:customStyle="1" w:styleId="EmailDiscussion">
    <w:name w:val="EmailDiscussion"/>
    <w:basedOn w:val="a1"/>
    <w:next w:val="a1"/>
    <w:link w:val="EmailDiscussionChar"/>
    <w:qFormat/>
    <w:rsid w:val="00141C3D"/>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rsid w:val="00141C3D"/>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sid w:val="00141C3D"/>
    <w:rPr>
      <w:rFonts w:ascii="Arial" w:hAnsi="Arial"/>
      <w:b/>
      <w:sz w:val="18"/>
      <w:lang w:eastAsia="ja-JP"/>
    </w:rPr>
  </w:style>
  <w:style w:type="character" w:customStyle="1" w:styleId="Char4">
    <w:name w:val="页脚 Char"/>
    <w:link w:val="ad"/>
    <w:qFormat/>
    <w:rsid w:val="00141C3D"/>
    <w:rPr>
      <w:rFonts w:ascii="Arial" w:hAnsi="Arial"/>
      <w:b/>
      <w:i/>
      <w:sz w:val="18"/>
      <w:lang w:eastAsia="ja-JP"/>
    </w:rPr>
  </w:style>
  <w:style w:type="character" w:customStyle="1" w:styleId="Char6">
    <w:name w:val="脚注文本 Char"/>
    <w:link w:val="af0"/>
    <w:rsid w:val="00141C3D"/>
    <w:rPr>
      <w:rFonts w:ascii="Times New Roman" w:hAnsi="Times New Roman"/>
      <w:sz w:val="16"/>
      <w:lang w:eastAsia="ja-JP"/>
    </w:rPr>
  </w:style>
  <w:style w:type="paragraph" w:customStyle="1" w:styleId="Guidance">
    <w:name w:val="Guidance"/>
    <w:basedOn w:val="a1"/>
    <w:qFormat/>
    <w:rsid w:val="00141C3D"/>
    <w:rPr>
      <w:i/>
      <w:color w:val="0000FF"/>
    </w:rPr>
  </w:style>
  <w:style w:type="character" w:customStyle="1" w:styleId="2Char">
    <w:name w:val="标题 2 Char"/>
    <w:link w:val="21"/>
    <w:qFormat/>
    <w:rsid w:val="00141C3D"/>
    <w:rPr>
      <w:rFonts w:ascii="Arial" w:hAnsi="Arial"/>
      <w:sz w:val="32"/>
      <w:lang w:eastAsia="ja-JP"/>
    </w:rPr>
  </w:style>
  <w:style w:type="character" w:customStyle="1" w:styleId="3Char">
    <w:name w:val="标题 3 Char"/>
    <w:link w:val="31"/>
    <w:qFormat/>
    <w:rsid w:val="00141C3D"/>
    <w:rPr>
      <w:rFonts w:ascii="Arial" w:hAnsi="Arial"/>
      <w:sz w:val="28"/>
      <w:lang w:eastAsia="ja-JP"/>
    </w:rPr>
  </w:style>
  <w:style w:type="character" w:customStyle="1" w:styleId="4Char">
    <w:name w:val="标题 4 Char"/>
    <w:link w:val="40"/>
    <w:qFormat/>
    <w:rsid w:val="00141C3D"/>
    <w:rPr>
      <w:rFonts w:ascii="Arial" w:hAnsi="Arial"/>
      <w:sz w:val="24"/>
      <w:lang w:eastAsia="ja-JP"/>
    </w:rPr>
  </w:style>
  <w:style w:type="character" w:customStyle="1" w:styleId="5Char">
    <w:name w:val="标题 5 Char"/>
    <w:link w:val="50"/>
    <w:qFormat/>
    <w:rsid w:val="00141C3D"/>
    <w:rPr>
      <w:rFonts w:ascii="Arial" w:hAnsi="Arial"/>
      <w:sz w:val="22"/>
      <w:lang w:eastAsia="ja-JP"/>
    </w:rPr>
  </w:style>
  <w:style w:type="character" w:customStyle="1" w:styleId="6Char">
    <w:name w:val="标题 6 Char"/>
    <w:link w:val="6"/>
    <w:qFormat/>
    <w:rsid w:val="00141C3D"/>
    <w:rPr>
      <w:rFonts w:ascii="Arial" w:hAnsi="Arial"/>
      <w:lang w:eastAsia="ja-JP"/>
    </w:rPr>
  </w:style>
  <w:style w:type="character" w:customStyle="1" w:styleId="7Char">
    <w:name w:val="标题 7 Char"/>
    <w:link w:val="7"/>
    <w:rsid w:val="00141C3D"/>
    <w:rPr>
      <w:rFonts w:ascii="Arial" w:hAnsi="Arial"/>
      <w:lang w:eastAsia="ja-JP"/>
    </w:rPr>
  </w:style>
  <w:style w:type="character" w:customStyle="1" w:styleId="8Char">
    <w:name w:val="标题 8 Char"/>
    <w:link w:val="8"/>
    <w:qFormat/>
    <w:rsid w:val="00141C3D"/>
    <w:rPr>
      <w:rFonts w:ascii="Arial" w:hAnsi="Arial"/>
      <w:sz w:val="36"/>
      <w:lang w:eastAsia="ja-JP"/>
    </w:rPr>
  </w:style>
  <w:style w:type="character" w:customStyle="1" w:styleId="9Char">
    <w:name w:val="标题 9 Char"/>
    <w:link w:val="9"/>
    <w:qFormat/>
    <w:rsid w:val="00141C3D"/>
    <w:rPr>
      <w:rFonts w:ascii="Arial" w:hAnsi="Arial"/>
      <w:sz w:val="36"/>
      <w:lang w:eastAsia="ja-JP"/>
    </w:rPr>
  </w:style>
  <w:style w:type="paragraph" w:customStyle="1" w:styleId="LD">
    <w:name w:val="LD"/>
    <w:qFormat/>
    <w:rsid w:val="00141C3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rsid w:val="00141C3D"/>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sid w:val="00141C3D"/>
    <w:rPr>
      <w:rFonts w:ascii="Calibri" w:eastAsia="Calibri" w:hAnsi="Calibri"/>
      <w:sz w:val="22"/>
      <w:szCs w:val="22"/>
      <w:lang w:val="zh-CN" w:eastAsia="en-US"/>
    </w:rPr>
  </w:style>
  <w:style w:type="paragraph" w:customStyle="1" w:styleId="NF">
    <w:name w:val="NF"/>
    <w:basedOn w:val="NO"/>
    <w:qFormat/>
    <w:rsid w:val="00141C3D"/>
    <w:pPr>
      <w:keepNext/>
      <w:spacing w:after="0"/>
    </w:pPr>
    <w:rPr>
      <w:rFonts w:ascii="Arial" w:hAnsi="Arial"/>
      <w:sz w:val="18"/>
    </w:rPr>
  </w:style>
  <w:style w:type="paragraph" w:customStyle="1" w:styleId="NW">
    <w:name w:val="NW"/>
    <w:basedOn w:val="NO"/>
    <w:qFormat/>
    <w:rsid w:val="00141C3D"/>
    <w:pPr>
      <w:spacing w:after="0"/>
    </w:pPr>
  </w:style>
  <w:style w:type="paragraph" w:customStyle="1" w:styleId="PL">
    <w:name w:val="PL"/>
    <w:link w:val="PLChar"/>
    <w:qFormat/>
    <w:rsid w:val="00141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141C3D"/>
    <w:rPr>
      <w:rFonts w:ascii="Courier New" w:eastAsia="Batang" w:hAnsi="Courier New"/>
      <w:sz w:val="16"/>
      <w:shd w:val="clear" w:color="auto" w:fill="E6E6E6"/>
      <w:lang w:eastAsia="sv-SE"/>
    </w:rPr>
  </w:style>
  <w:style w:type="character" w:customStyle="1" w:styleId="Char2">
    <w:name w:val="纯文本 Char"/>
    <w:link w:val="ab"/>
    <w:qFormat/>
    <w:rsid w:val="00141C3D"/>
    <w:rPr>
      <w:rFonts w:ascii="Courier New" w:hAnsi="Courier New"/>
      <w:lang w:val="nb-NO" w:eastAsia="ja-JP"/>
    </w:rPr>
  </w:style>
  <w:style w:type="character" w:customStyle="1" w:styleId="TALCar">
    <w:name w:val="TAL Car"/>
    <w:link w:val="TAL"/>
    <w:qFormat/>
    <w:rsid w:val="00141C3D"/>
    <w:rPr>
      <w:rFonts w:ascii="Arial" w:hAnsi="Arial"/>
      <w:sz w:val="18"/>
      <w:lang w:val="zh-CN" w:eastAsia="zh-CN"/>
    </w:rPr>
  </w:style>
  <w:style w:type="character" w:customStyle="1" w:styleId="TAHCar">
    <w:name w:val="TAH Car"/>
    <w:link w:val="TAH"/>
    <w:qFormat/>
    <w:locked/>
    <w:rsid w:val="00141C3D"/>
    <w:rPr>
      <w:rFonts w:ascii="Arial" w:hAnsi="Arial"/>
      <w:b/>
      <w:sz w:val="18"/>
      <w:lang w:val="zh-CN" w:eastAsia="zh-CN"/>
    </w:rPr>
  </w:style>
  <w:style w:type="character" w:customStyle="1" w:styleId="THChar">
    <w:name w:val="TH Char"/>
    <w:link w:val="TH"/>
    <w:qFormat/>
    <w:rsid w:val="00141C3D"/>
    <w:rPr>
      <w:rFonts w:ascii="Arial" w:hAnsi="Arial"/>
      <w:b/>
      <w:lang w:val="zh-CN" w:eastAsia="zh-CN"/>
    </w:rPr>
  </w:style>
  <w:style w:type="paragraph" w:customStyle="1" w:styleId="TAJ">
    <w:name w:val="TAJ"/>
    <w:basedOn w:val="TH"/>
    <w:qFormat/>
    <w:rsid w:val="00141C3D"/>
  </w:style>
  <w:style w:type="paragraph" w:customStyle="1" w:styleId="TALCharChar">
    <w:name w:val="TAL Char Char"/>
    <w:basedOn w:val="a1"/>
    <w:link w:val="TALCharCharChar"/>
    <w:rsid w:val="00141C3D"/>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141C3D"/>
    <w:rPr>
      <w:rFonts w:ascii="Arial" w:eastAsia="Malgun Gothic" w:hAnsi="Arial"/>
      <w:sz w:val="18"/>
      <w:lang w:val="zh-CN" w:eastAsia="zh-CN"/>
    </w:rPr>
  </w:style>
  <w:style w:type="character" w:customStyle="1" w:styleId="TFChar">
    <w:name w:val="TF Char"/>
    <w:link w:val="TF"/>
    <w:rsid w:val="00141C3D"/>
    <w:rPr>
      <w:rFonts w:ascii="Arial" w:hAnsi="Arial"/>
      <w:b/>
      <w:lang w:val="zh-CN" w:eastAsia="zh-CN"/>
    </w:rPr>
  </w:style>
  <w:style w:type="character" w:customStyle="1" w:styleId="12">
    <w:name w:val="未处理的提及1"/>
    <w:basedOn w:val="a2"/>
    <w:uiPriority w:val="99"/>
    <w:semiHidden/>
    <w:unhideWhenUsed/>
    <w:qFormat/>
    <w:rsid w:val="00141C3D"/>
    <w:rPr>
      <w:color w:val="808080"/>
      <w:shd w:val="clear" w:color="auto" w:fill="E6E6E6"/>
    </w:rPr>
  </w:style>
  <w:style w:type="character" w:customStyle="1" w:styleId="EmailDiscussionChar">
    <w:name w:val="EmailDiscussion Char"/>
    <w:link w:val="EmailDiscussion"/>
    <w:qFormat/>
    <w:locked/>
    <w:rsid w:val="00141C3D"/>
    <w:rPr>
      <w:rFonts w:ascii="Arial" w:eastAsia="MS Mincho" w:hAnsi="Arial"/>
      <w:b/>
      <w:szCs w:val="24"/>
    </w:rPr>
  </w:style>
  <w:style w:type="paragraph" w:customStyle="1" w:styleId="EmailDiscussion2">
    <w:name w:val="EmailDiscussion2"/>
    <w:basedOn w:val="a1"/>
    <w:qFormat/>
    <w:rsid w:val="00141C3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sid w:val="00141C3D"/>
    <w:rPr>
      <w:rFonts w:ascii="Arial" w:hAnsi="Arial"/>
      <w:sz w:val="18"/>
      <w:lang w:val="zh-CN" w:eastAsia="zh-CN"/>
    </w:rPr>
  </w:style>
  <w:style w:type="character" w:customStyle="1" w:styleId="Doc-titleChar">
    <w:name w:val="Doc-title Char"/>
    <w:link w:val="Doc-title"/>
    <w:uiPriority w:val="99"/>
    <w:qFormat/>
    <w:locked/>
    <w:rsid w:val="00141C3D"/>
    <w:rPr>
      <w:rFonts w:ascii="Arial" w:eastAsia="MS Mincho" w:hAnsi="Arial" w:cs="Arial"/>
      <w:szCs w:val="24"/>
    </w:rPr>
  </w:style>
  <w:style w:type="paragraph" w:customStyle="1" w:styleId="Doc-title">
    <w:name w:val="Doc-title"/>
    <w:basedOn w:val="a1"/>
    <w:next w:val="a1"/>
    <w:link w:val="Doc-titleChar"/>
    <w:uiPriority w:val="99"/>
    <w:qFormat/>
    <w:rsid w:val="00141C3D"/>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sid w:val="00141C3D"/>
    <w:rPr>
      <w:rFonts w:ascii="Malgun Gothic" w:eastAsia="Malgun Gothic" w:hAnsi="Malgun Gothic"/>
      <w:color w:val="000000"/>
      <w:lang w:eastAsia="ja-JP"/>
    </w:rPr>
  </w:style>
  <w:style w:type="character" w:customStyle="1" w:styleId="B1Char">
    <w:name w:val="B1 Char"/>
    <w:qFormat/>
    <w:locked/>
    <w:rsid w:val="00141C3D"/>
    <w:rPr>
      <w:rFonts w:ascii="Malgun Gothic" w:eastAsia="Malgun Gothic" w:hAnsi="Malgun Gothic"/>
      <w:color w:val="000000"/>
      <w:lang w:eastAsia="ja-JP"/>
    </w:rPr>
  </w:style>
  <w:style w:type="paragraph" w:customStyle="1" w:styleId="13">
    <w:name w:val="修订1"/>
    <w:hidden/>
    <w:uiPriority w:val="99"/>
    <w:semiHidden/>
    <w:qFormat/>
    <w:rsid w:val="00141C3D"/>
    <w:rPr>
      <w:rFonts w:ascii="Times New Roman" w:eastAsia="Times New Roman" w:hAnsi="Times New Roman"/>
      <w:lang w:val="en-GB"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90E_Electronic/Docs/SP-200967.zip" TargetMode="External"/><Relationship Id="rId18" Type="http://schemas.openxmlformats.org/officeDocument/2006/relationships/hyperlink" Target="https://www.3gpp.org/ftp/tsg_ran/WG2_RL2/TSGR2_113-e/Docs/R2-2101002.zip" TargetMode="External"/><Relationship Id="rId26" Type="http://schemas.openxmlformats.org/officeDocument/2006/relationships/hyperlink" Target="https://www.3gpp.org/ftp/tsg_ran/WG2_RL2/TSGR2_113-e/Docs/R2-2100242.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tp://ftps.3gpp.org/tsg_sa/WG2_Arch/TSGS2_143e_Electronic/INBOX/CCs/Moderated_Email_Discussion/eNPN/S2-21xxxxx-eNPN-issues-normative_r03_FINAL.docx" TargetMode="External"/><Relationship Id="rId34" Type="http://schemas.openxmlformats.org/officeDocument/2006/relationships/hyperlink" Target="https://www.3gpp.org/ftp/tsg_ran/WG2_RL2/TSGR2_113-e/Docs/R2-2101516.zip" TargetMode="External"/><Relationship Id="rId7" Type="http://schemas.openxmlformats.org/officeDocument/2006/relationships/styles" Target="styles.xml"/><Relationship Id="rId12" Type="http://schemas.openxmlformats.org/officeDocument/2006/relationships/hyperlink" Target="https://www.3gpp.org/ftp/tsg_ran/TSG_RAN/TSGR_90e/Docs/RP-202363.zip" TargetMode="External"/><Relationship Id="rId17" Type="http://schemas.openxmlformats.org/officeDocument/2006/relationships/hyperlink" Target="https://www.3gpp.org/ftp/tsg_ran/WG2_RL2/TSGR2_113-e/Docs/R2-2101616.zip" TargetMode="External"/><Relationship Id="rId25" Type="http://schemas.openxmlformats.org/officeDocument/2006/relationships/hyperlink" Target="https://www.3gpp.org/ftp/tsg_ran/WG2_RL2/TSGR2_113-e/Docs/R2-2101002.zip" TargetMode="External"/><Relationship Id="rId33" Type="http://schemas.openxmlformats.org/officeDocument/2006/relationships/hyperlink" Target="https://www.3gpp.org/ftp/tsg_ran/WG2_RL2/TSGR2_113-e/Docs/R2-210083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516.zip" TargetMode="External"/><Relationship Id="rId20" Type="http://schemas.openxmlformats.org/officeDocument/2006/relationships/hyperlink" Target="https://www.3gpp.org/ftp/tsg_ran/WG2_RL2/TSGR2_113-e/Docs/R2-2101930.zip" TargetMode="External"/><Relationship Id="rId29" Type="http://schemas.openxmlformats.org/officeDocument/2006/relationships/hyperlink" Target="https://www.3gpp.org/ftp/tsg_ran/WG2_RL2/TSGR2_113-e/Docs/R2-21004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616.zip" TargetMode="External"/><Relationship Id="rId32" Type="http://schemas.openxmlformats.org/officeDocument/2006/relationships/hyperlink" Target="https://www.3gpp.org/ftp/tsg_ran/WG2_RL2/TSGR2_113-e/Docs/R2-2100635.zip" TargetMode="External"/><Relationship Id="rId37" Type="http://schemas.openxmlformats.org/officeDocument/2006/relationships/hyperlink" Target="https://www.3gpp.org/ftp/tsg_ran/WG2_RL2/TSGR2_113-e/Docs/R2-21018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8.zip" TargetMode="External"/><Relationship Id="rId23" Type="http://schemas.openxmlformats.org/officeDocument/2006/relationships/footer" Target="footer1.xml"/><Relationship Id="rId28" Type="http://schemas.openxmlformats.org/officeDocument/2006/relationships/hyperlink" Target="https://www.3gpp.org/ftp/tsg_ran/WG2_RL2/TSGR2_113-e/Docs/R2-2100278.zip" TargetMode="External"/><Relationship Id="rId36" Type="http://schemas.openxmlformats.org/officeDocument/2006/relationships/hyperlink" Target="https://www.3gpp.org/ftp/tsg_ran/WG2_RL2/TSGR2_113-e/Docs/R2-2101930.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5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02.zip" TargetMode="External"/><Relationship Id="rId22" Type="http://schemas.openxmlformats.org/officeDocument/2006/relationships/header" Target="header1.xml"/><Relationship Id="rId27" Type="http://schemas.openxmlformats.org/officeDocument/2006/relationships/hyperlink" Target="https://www.3gpp.org/ftp/tsg_ran/WG2_RL2/TSGR2_113-e/Docs/R2-2100243.zip" TargetMode="External"/><Relationship Id="rId30" Type="http://schemas.openxmlformats.org/officeDocument/2006/relationships/hyperlink" Target="https://www.3gpp.org/ftp/tsg_ran/WG2_RL2/TSGR2_113-e/Docs/R2-2100442.zip" TargetMode="External"/><Relationship Id="rId35" Type="http://schemas.openxmlformats.org/officeDocument/2006/relationships/hyperlink" Target="https://www.3gpp.org/ftp/tsg_ran/WG2_RL2/TSGR2_113-e/Docs/R2-21018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8275370-A33C-4DE2-A0E9-488FB78B0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1115DC-57AB-436F-93F9-9E0BF1BC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liwei</cp:lastModifiedBy>
  <cp:revision>15</cp:revision>
  <cp:lastPrinted>2008-01-31T07:09:00Z</cp:lastPrinted>
  <dcterms:created xsi:type="dcterms:W3CDTF">2021-01-28T16:42:00Z</dcterms:created>
  <dcterms:modified xsi:type="dcterms:W3CDTF">2021-01-29T05:13:00Z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ies>
</file>