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0C69" w:rsidRDefault="00150C69" w:rsidP="00150C69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R2-2011191</w:t>
      </w:r>
    </w:p>
    <w:p w:rsidR="00150C69" w:rsidRDefault="00150C69" w:rsidP="00150C69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:rsidR="00150C69" w:rsidRDefault="00150C69" w:rsidP="00150C6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:rsidR="00150C69" w:rsidRDefault="00150C69" w:rsidP="00150C6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A05014" w:rsidRPr="00A05014" w:rsidRDefault="00A05014" w:rsidP="00150C69">
      <w:pPr>
        <w:pStyle w:val="Header"/>
        <w:tabs>
          <w:tab w:val="clear" w:pos="4153"/>
          <w:tab w:val="clear" w:pos="8306"/>
          <w:tab w:val="right" w:pos="9781"/>
        </w:tabs>
        <w:rPr>
          <w:rFonts w:ascii="Arial" w:eastAsia="Malgun Gothic" w:hAnsi="Arial" w:cs="Arial"/>
          <w:b/>
          <w:bCs/>
          <w:i/>
          <w:sz w:val="24"/>
          <w:lang w:val="en-US"/>
        </w:rPr>
      </w:pPr>
      <w:r w:rsidRPr="00A05014">
        <w:rPr>
          <w:rFonts w:ascii="Arial" w:eastAsia="Malgun Gothic" w:hAnsi="Arial" w:cs="Arial"/>
          <w:b/>
          <w:bCs/>
          <w:sz w:val="24"/>
          <w:lang w:val="en-US"/>
        </w:rPr>
        <w:t>3GPP TSG-WG RAN4 Meeting #97-e</w:t>
      </w:r>
      <w:r w:rsidRPr="00A05014">
        <w:rPr>
          <w:rFonts w:ascii="Arial" w:eastAsia="Malgun Gothic" w:hAnsi="Arial" w:cs="Arial"/>
          <w:b/>
          <w:bCs/>
          <w:i/>
          <w:sz w:val="24"/>
          <w:lang w:val="en-US"/>
        </w:rPr>
        <w:tab/>
      </w:r>
      <w:bookmarkStart w:id="2" w:name="_GoBack"/>
      <w:bookmarkEnd w:id="2"/>
      <w:r w:rsidR="006D1185" w:rsidRPr="00ED7F81">
        <w:rPr>
          <w:rFonts w:ascii="Arial" w:eastAsia="Malgun Gothic" w:hAnsi="Arial" w:cs="Arial"/>
          <w:b/>
          <w:bCs/>
          <w:sz w:val="24"/>
          <w:lang w:val="en-US"/>
        </w:rPr>
        <w:t>R4-2016849</w:t>
      </w:r>
    </w:p>
    <w:p w:rsidR="00A05014" w:rsidRPr="00A05014" w:rsidRDefault="00A05014" w:rsidP="00A05014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  <w:lang w:val="en-US"/>
        </w:rPr>
      </w:pPr>
      <w:r w:rsidRPr="00A05014">
        <w:rPr>
          <w:rFonts w:ascii="Arial" w:eastAsia="Malgun Gothic" w:hAnsi="Arial" w:cs="Arial"/>
          <w:b/>
          <w:bCs/>
          <w:sz w:val="24"/>
          <w:lang w:val="en-US"/>
        </w:rPr>
        <w:t>Online, 2</w:t>
      </w:r>
      <w:r w:rsidRPr="00A05014">
        <w:rPr>
          <w:rFonts w:ascii="Arial" w:eastAsia="Malgun Gothic" w:hAnsi="Arial" w:cs="Arial"/>
          <w:b/>
          <w:bCs/>
          <w:sz w:val="24"/>
          <w:vertAlign w:val="superscript"/>
          <w:lang w:val="en-US"/>
        </w:rPr>
        <w:t>nd</w:t>
      </w:r>
      <w:r w:rsidRPr="00A05014">
        <w:rPr>
          <w:rFonts w:ascii="Arial" w:eastAsia="Malgun Gothic" w:hAnsi="Arial" w:cs="Arial"/>
          <w:b/>
          <w:bCs/>
          <w:sz w:val="24"/>
          <w:lang w:val="en-US"/>
        </w:rPr>
        <w:t xml:space="preserve"> – 13</w:t>
      </w:r>
      <w:r w:rsidRPr="00A05014">
        <w:rPr>
          <w:rFonts w:ascii="Arial" w:eastAsia="Malgun Gothic" w:hAnsi="Arial" w:cs="Arial"/>
          <w:b/>
          <w:bCs/>
          <w:sz w:val="24"/>
          <w:vertAlign w:val="superscript"/>
          <w:lang w:val="en-US"/>
        </w:rPr>
        <w:t>th</w:t>
      </w:r>
      <w:r w:rsidRPr="00A05014">
        <w:rPr>
          <w:rFonts w:ascii="Arial" w:eastAsia="Malgun Gothic" w:hAnsi="Arial" w:cs="Arial"/>
          <w:b/>
          <w:bCs/>
          <w:sz w:val="24"/>
          <w:lang w:val="en-US"/>
        </w:rPr>
        <w:t xml:space="preserve"> November, 2020</w:t>
      </w:r>
    </w:p>
    <w:p w:rsidR="00F76F20" w:rsidRPr="00A05014" w:rsidRDefault="00F76F20" w:rsidP="00F76F2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val="en-US" w:eastAsia="zh-CN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>Rel-16</w:t>
      </w:r>
      <w:r w:rsidR="007F1A2E">
        <w:rPr>
          <w:rFonts w:ascii="Arial" w:hAnsi="Arial" w:cs="Arial" w:hint="eastAsia"/>
          <w:bCs/>
          <w:lang w:eastAsia="zh-CN"/>
        </w:rPr>
        <w:t xml:space="preserve"> updated</w:t>
      </w:r>
      <w:r w:rsidR="003830B7">
        <w:rPr>
          <w:rFonts w:ascii="Arial" w:eastAsia="MS Mincho" w:hAnsi="Arial" w:cs="Arial"/>
          <w:bCs/>
          <w:lang w:eastAsia="ja-JP"/>
        </w:rPr>
        <w:t xml:space="preserve">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191821">
        <w:rPr>
          <w:rFonts w:ascii="Arial" w:eastAsia="MS Mincho" w:hAnsi="Arial" w:cs="Arial"/>
          <w:bCs/>
          <w:lang w:eastAsia="ja-JP"/>
        </w:rPr>
        <w:t>4</w:t>
      </w:r>
      <w:r w:rsidR="002A0926">
        <w:rPr>
          <w:rFonts w:ascii="Arial" w:eastAsia="MS Mincho" w:hAnsi="Arial" w:cs="Arial"/>
          <w:bCs/>
          <w:lang w:eastAsia="ja-JP"/>
        </w:rPr>
        <w:t xml:space="preserve">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  <w:r w:rsidR="00191821">
        <w:rPr>
          <w:rFonts w:ascii="Arial" w:eastAsia="MS Mincho" w:hAnsi="Arial" w:cs="Arial"/>
          <w:bCs/>
          <w:lang w:eastAsia="ja-JP"/>
        </w:rPr>
        <w:t xml:space="preserve"> and NR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89611A">
        <w:rPr>
          <w:rFonts w:ascii="Arial" w:hAnsi="Arial" w:cs="Arial" w:hint="eastAsia"/>
          <w:bCs/>
          <w:lang w:eastAsia="zh-CN"/>
        </w:rPr>
        <w:t xml:space="preserve">, </w:t>
      </w:r>
      <w:r w:rsidR="0089611A">
        <w:rPr>
          <w:rFonts w:ascii="Arial" w:eastAsia="MS Mincho" w:hAnsi="Arial" w:cs="Arial"/>
          <w:bCs/>
          <w:lang w:eastAsia="ja-JP"/>
        </w:rPr>
        <w:t>RAN WG1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:rsidR="00546D4C" w:rsidRPr="00E541A7" w:rsidRDefault="00546D4C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6D1185" w:rsidRPr="006D1185">
        <w:rPr>
          <w:rFonts w:ascii="Arial" w:hAnsi="Arial" w:cs="Arial"/>
          <w:lang w:val="pt-BR"/>
        </w:rPr>
        <w:t>R4-2016850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7F1A2E">
        <w:rPr>
          <w:rFonts w:ascii="Arial" w:hAnsi="Arial" w:cs="Arial" w:hint="eastAsia"/>
          <w:lang w:val="pt-BR" w:eastAsia="zh-CN"/>
        </w:rPr>
        <w:t xml:space="preserve">Updated </w:t>
      </w:r>
      <w:r w:rsidR="00833B4A">
        <w:rPr>
          <w:rFonts w:ascii="Arial" w:hAnsi="Arial" w:cs="Arial"/>
          <w:lang w:val="pt-BR"/>
        </w:rPr>
        <w:t>RAN4</w:t>
      </w:r>
      <w:r w:rsidR="002A0926">
        <w:rPr>
          <w:rFonts w:ascii="Arial" w:hAnsi="Arial" w:cs="Arial"/>
          <w:lang w:val="pt-BR"/>
        </w:rPr>
        <w:t xml:space="preserve"> UE features</w:t>
      </w:r>
      <w:r w:rsidR="00811FFF">
        <w:rPr>
          <w:rFonts w:ascii="Arial" w:hAnsi="Arial" w:cs="Arial"/>
          <w:lang w:val="pt-BR"/>
        </w:rPr>
        <w:t xml:space="preserve"> list in</w:t>
      </w:r>
      <w:r w:rsidR="00833B4A">
        <w:rPr>
          <w:rFonts w:ascii="Arial" w:hAnsi="Arial" w:cs="Arial"/>
          <w:lang w:val="pt-BR"/>
        </w:rPr>
        <w:t xml:space="preserve"> Rel-16</w:t>
      </w:r>
      <w:r w:rsidR="00B35109">
        <w:rPr>
          <w:rFonts w:ascii="Arial" w:hAnsi="Arial" w:cs="Arial"/>
          <w:lang w:val="pt-BR"/>
        </w:rPr>
        <w:t>)</w:t>
      </w:r>
    </w:p>
    <w:p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79089C" w:rsidRDefault="005A6C01">
      <w:pPr>
        <w:rPr>
          <w:rFonts w:ascii="Arial" w:hAnsi="Arial" w:cs="Arial"/>
          <w:lang w:val="pt-BR"/>
        </w:rPr>
      </w:pPr>
    </w:p>
    <w:p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2A0926" w:rsidRDefault="00935A60" w:rsidP="00ED7F81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3830B7">
        <w:rPr>
          <w:rFonts w:ascii="Arial" w:eastAsia="Yu Mincho" w:hAnsi="Arial" w:cs="Arial"/>
          <w:bCs/>
          <w:iCs/>
          <w:lang w:val="en-US" w:eastAsia="ja-JP"/>
        </w:rPr>
        <w:t>been discussing on Rel-16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After the discussion in </w:t>
      </w:r>
      <w:r w:rsidR="00A05014">
        <w:rPr>
          <w:rFonts w:ascii="Arial" w:eastAsia="Yu Mincho" w:hAnsi="Arial" w:cs="Arial"/>
          <w:bCs/>
          <w:iCs/>
          <w:lang w:val="en-US" w:eastAsia="ja-JP"/>
        </w:rPr>
        <w:t>RAN4#</w:t>
      </w:r>
      <w:r w:rsidR="00A05014">
        <w:rPr>
          <w:rFonts w:ascii="Arial" w:hAnsi="Arial" w:cs="Arial" w:hint="eastAsia"/>
          <w:bCs/>
          <w:iCs/>
          <w:lang w:val="en-US" w:eastAsia="zh-CN"/>
        </w:rPr>
        <w:t>97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updated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9F18B4" w:rsidRPr="009F18B4">
        <w:rPr>
          <w:rFonts w:ascii="Arial" w:eastAsia="Yu Mincho" w:hAnsi="Arial" w:cs="Arial"/>
          <w:bCs/>
          <w:iCs/>
          <w:lang w:val="pt-BR" w:eastAsia="ja-JP"/>
        </w:rPr>
        <w:t>R4-2016850</w:t>
      </w:r>
      <w:r w:rsidR="009F18B4" w:rsidRPr="009F18B4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DB77C5">
        <w:rPr>
          <w:rFonts w:ascii="Arial" w:eastAsia="Yu Mincho" w:hAnsi="Arial" w:cs="Arial"/>
          <w:bCs/>
          <w:iCs/>
          <w:lang w:val="en-US" w:eastAsia="ja-JP"/>
        </w:rPr>
        <w:t>(agreed as a working agreement)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>.</w:t>
      </w:r>
    </w:p>
    <w:p w:rsidR="00AE78D1" w:rsidRDefault="006107D2" w:rsidP="00ED7F81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BF5F96">
        <w:rPr>
          <w:rFonts w:ascii="Arial" w:eastAsia="Yu Mincho" w:hAnsi="Arial" w:cs="Arial"/>
          <w:bCs/>
          <w:iCs/>
          <w:lang w:val="en-US" w:eastAsia="ja-JP"/>
        </w:rPr>
        <w:t>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 xml:space="preserve"> intends to list </w:t>
      </w:r>
      <w:r w:rsidRPr="00BF5F96">
        <w:rPr>
          <w:rFonts w:ascii="Arial" w:eastAsia="Yu Mincho" w:hAnsi="Arial" w:cs="Arial"/>
          <w:bCs/>
          <w:iCs/>
          <w:lang w:val="en-US" w:eastAsia="ja-JP"/>
        </w:rPr>
        <w:t>only 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 xml:space="preserve"> related features in the list. Nevertheless, s</w:t>
      </w:r>
      <w:r w:rsidR="00F01212" w:rsidRPr="00BF5F96">
        <w:rPr>
          <w:rFonts w:ascii="Arial" w:eastAsia="Yu Mincho" w:hAnsi="Arial" w:cs="Arial"/>
          <w:bCs/>
          <w:iCs/>
          <w:lang w:val="en-US" w:eastAsia="ja-JP"/>
        </w:rPr>
        <w:t>ome of feature group(s) in the attached features list may be already defined in RAN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2. In addition, some of</w:t>
      </w:r>
      <w:r w:rsidRPr="00BF5F96">
        <w:rPr>
          <w:rFonts w:ascii="Arial" w:eastAsia="Yu Mincho" w:hAnsi="Arial" w:cs="Arial"/>
          <w:bCs/>
          <w:iCs/>
          <w:lang w:val="en-US" w:eastAsia="ja-JP"/>
        </w:rPr>
        <w:t xml:space="preserve"> feature group(s) may be missed, 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e.g., feature gro</w:t>
      </w:r>
      <w:r w:rsidRPr="00BF5F96">
        <w:rPr>
          <w:rFonts w:ascii="Arial" w:eastAsia="Yu Mincho" w:hAnsi="Arial" w:cs="Arial"/>
          <w:bCs/>
          <w:iCs/>
          <w:lang w:val="en-US" w:eastAsia="ja-JP"/>
        </w:rPr>
        <w:t>up not clearly belonging to 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.</w:t>
      </w:r>
      <w:r w:rsidRPr="00BF5F96">
        <w:rPr>
          <w:rFonts w:ascii="Arial" w:eastAsia="Yu Mincho" w:hAnsi="Arial" w:cs="Arial"/>
          <w:bCs/>
          <w:iCs/>
          <w:lang w:val="en-US" w:eastAsia="ja-JP"/>
        </w:rPr>
        <w:t xml:space="preserve"> RAN4</w:t>
      </w:r>
      <w:r w:rsidR="00DE2E8A" w:rsidRPr="00BF5F96">
        <w:rPr>
          <w:rFonts w:ascii="Arial" w:eastAsia="Yu Mincho" w:hAnsi="Arial" w:cs="Arial"/>
          <w:bCs/>
          <w:iCs/>
          <w:lang w:val="en-US" w:eastAsia="ja-JP"/>
        </w:rPr>
        <w:t xml:space="preserve"> kindly would like to ask RAN2 to check if any mis</w:t>
      </w:r>
      <w:r w:rsidR="00745334" w:rsidRPr="00BF5F96">
        <w:rPr>
          <w:rFonts w:ascii="Arial" w:eastAsia="Yu Mincho" w:hAnsi="Arial" w:cs="Arial"/>
          <w:bCs/>
          <w:iCs/>
          <w:lang w:val="en-US" w:eastAsia="ja-JP"/>
        </w:rPr>
        <w:t>sing capability</w:t>
      </w:r>
      <w:r w:rsidR="00DE2E8A" w:rsidRPr="00BF5F96">
        <w:rPr>
          <w:rFonts w:ascii="Arial" w:eastAsia="Yu Mincho" w:hAnsi="Arial" w:cs="Arial"/>
          <w:bCs/>
          <w:iCs/>
          <w:lang w:val="en-US" w:eastAsia="ja-JP"/>
        </w:rPr>
        <w:t>.</w:t>
      </w:r>
    </w:p>
    <w:p w:rsidR="00864880" w:rsidRPr="00864880" w:rsidRDefault="00864880" w:rsidP="00ED7F81">
      <w:pPr>
        <w:spacing w:afterLines="50" w:after="156"/>
        <w:jc w:val="both"/>
        <w:rPr>
          <w:rFonts w:ascii="Arial" w:eastAsia="Yu Mincho" w:hAnsi="Arial" w:cs="Arial"/>
          <w:iCs/>
          <w:lang w:eastAsia="zh-CN"/>
        </w:rPr>
      </w:pPr>
      <w:r w:rsidRPr="00864880">
        <w:rPr>
          <w:rFonts w:ascii="Arial" w:eastAsia="Yu Mincho" w:hAnsi="Arial" w:cs="Arial"/>
          <w:iCs/>
          <w:lang w:eastAsia="ja-JP"/>
        </w:rPr>
        <w:t xml:space="preserve">Some features include square brackets/FFS/TBD. These are still under discussion in RAN4. </w:t>
      </w:r>
      <w:r w:rsidRPr="00864880">
        <w:rPr>
          <w:rFonts w:ascii="Arial" w:eastAsia="Yu Mincho" w:hAnsi="Arial" w:cs="Arial"/>
          <w:bCs/>
          <w:iCs/>
          <w:lang w:val="en-US" w:eastAsia="ja-JP"/>
        </w:rPr>
        <w:t>Therefore, RAN4 does not recommend any normative works on UE capability signaling for UE features with brackets/FFS/TBD on signaling design aspects at this moment.</w:t>
      </w:r>
    </w:p>
    <w:p w:rsidR="00864110" w:rsidRDefault="0089611A" w:rsidP="00ED7F81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>
        <w:rPr>
          <w:rFonts w:ascii="Arial" w:eastAsia="Yu Mincho" w:hAnsi="Arial" w:cs="Arial" w:hint="eastAsia"/>
          <w:bCs/>
          <w:iCs/>
          <w:lang w:val="en-US" w:eastAsia="zh-CN"/>
        </w:rPr>
        <w:t>For FG4-1</w:t>
      </w:r>
      <w:r w:rsidR="00864110">
        <w:rPr>
          <w:rFonts w:ascii="Arial" w:eastAsia="Yu Mincho" w:hAnsi="Arial" w:cs="Arial"/>
          <w:bCs/>
          <w:iCs/>
          <w:lang w:val="en-US" w:eastAsia="zh-CN"/>
        </w:rPr>
        <w:t xml:space="preserve"> and FG4-2</w:t>
      </w:r>
      <w:r>
        <w:rPr>
          <w:rFonts w:ascii="Arial" w:eastAsia="Yu Mincho" w:hAnsi="Arial" w:cs="Arial" w:hint="eastAsia"/>
          <w:bCs/>
          <w:iCs/>
          <w:lang w:val="en-US" w:eastAsia="zh-CN"/>
        </w:rPr>
        <w:t xml:space="preserve"> of NR-U, RAN4</w:t>
      </w:r>
      <w:r w:rsidR="00864110">
        <w:rPr>
          <w:rFonts w:ascii="Arial" w:eastAsia="Yu Mincho" w:hAnsi="Arial" w:cs="Arial"/>
          <w:bCs/>
          <w:iCs/>
          <w:lang w:val="en-US" w:eastAsia="zh-CN"/>
        </w:rPr>
        <w:t xml:space="preserve">’s </w:t>
      </w:r>
      <w:r>
        <w:rPr>
          <w:rFonts w:ascii="Arial" w:eastAsia="Yu Mincho" w:hAnsi="Arial" w:cs="Arial" w:hint="eastAsia"/>
          <w:bCs/>
          <w:iCs/>
          <w:lang w:val="en-US" w:eastAsia="zh-CN"/>
        </w:rPr>
        <w:t>understand</w:t>
      </w:r>
      <w:r w:rsidR="00864110">
        <w:rPr>
          <w:rFonts w:ascii="Arial" w:eastAsia="Yu Mincho" w:hAnsi="Arial" w:cs="Arial"/>
          <w:bCs/>
          <w:iCs/>
          <w:lang w:val="en-US" w:eastAsia="zh-CN"/>
        </w:rPr>
        <w:t>ing i</w:t>
      </w:r>
      <w:r>
        <w:rPr>
          <w:rFonts w:ascii="Arial" w:eastAsia="Yu Mincho" w:hAnsi="Arial" w:cs="Arial" w:hint="eastAsia"/>
          <w:bCs/>
          <w:iCs/>
          <w:lang w:val="en-US" w:eastAsia="zh-CN"/>
        </w:rPr>
        <w:t>s a RB set corresponds to 20MHz bandwidth on which a channel access procedure is performed in shared spectrum. RAN4 kindly would like to ask RAN1 to check whether RAN4 understanding is correct.</w:t>
      </w:r>
    </w:p>
    <w:p w:rsidR="002A12EA" w:rsidRPr="00C51E5F" w:rsidRDefault="002A12EA" w:rsidP="00ED7F81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89611A" w:rsidRDefault="002A12EA" w:rsidP="00ED7F81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:rsidR="00E27832" w:rsidRDefault="000C036C" w:rsidP="00ED7F81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lastRenderedPageBreak/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34646F">
        <w:rPr>
          <w:rFonts w:ascii="Arial" w:eastAsia="Yu Mincho" w:hAnsi="Arial" w:cs="Arial"/>
          <w:iCs/>
          <w:lang w:eastAsia="ja-JP"/>
        </w:rPr>
        <w:t>16.</w:t>
      </w:r>
    </w:p>
    <w:p w:rsidR="0089611A" w:rsidRPr="0089611A" w:rsidRDefault="0089611A" w:rsidP="00ED7F81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 w:hint="eastAsia"/>
          <w:iCs/>
          <w:lang w:eastAsia="zh-CN"/>
        </w:rPr>
        <w:t>RAN4 kindly would like to ask RAN1 to check whether RAN4 understanding on RB set of NR-U is correct.</w:t>
      </w:r>
    </w:p>
    <w:p w:rsidR="002A12EA" w:rsidRPr="00ED7F81" w:rsidRDefault="002A12EA" w:rsidP="00ED7F81">
      <w:pPr>
        <w:spacing w:afterLines="50" w:after="156"/>
        <w:rPr>
          <w:rFonts w:ascii="Arial" w:eastAsia="Yu Mincho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AE78D1" w:rsidRDefault="00AE78D1" w:rsidP="00AE78D1">
      <w:pPr>
        <w:spacing w:after="120"/>
        <w:rPr>
          <w:rFonts w:ascii="Arial" w:eastAsia="Yu Mincho" w:hAnsi="Arial" w:cs="Arial"/>
          <w:iCs/>
          <w:lang w:eastAsia="zh-CN"/>
        </w:rPr>
      </w:pPr>
      <w:r w:rsidRPr="001A1311">
        <w:rPr>
          <w:rFonts w:ascii="Arial" w:eastAsia="Yu Mincho" w:hAnsi="Arial" w:cs="Arial"/>
          <w:iCs/>
          <w:lang w:eastAsia="ja-JP"/>
        </w:rPr>
        <w:t>TSG RAN WG4 Meeting #98</w:t>
      </w:r>
      <w:r>
        <w:rPr>
          <w:rFonts w:ascii="Arial" w:eastAsia="Yu Mincho" w:hAnsi="Arial" w:cs="Arial" w:hint="eastAsia"/>
          <w:iCs/>
          <w:lang w:eastAsia="zh-CN"/>
        </w:rPr>
        <w:t>-e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>
        <w:rPr>
          <w:rFonts w:ascii="Arial" w:eastAsia="Yu Mincho" w:hAnsi="Arial" w:cs="Arial" w:hint="eastAsia"/>
          <w:iCs/>
          <w:lang w:eastAsia="zh-CN"/>
        </w:rPr>
        <w:t>Jan</w:t>
      </w:r>
      <w:r>
        <w:rPr>
          <w:rFonts w:ascii="Arial" w:eastAsia="Yu Mincho" w:hAnsi="Arial" w:cs="Arial"/>
          <w:iCs/>
          <w:lang w:eastAsia="ja-JP"/>
        </w:rPr>
        <w:t xml:space="preserve">. </w:t>
      </w:r>
      <w:r>
        <w:rPr>
          <w:rFonts w:ascii="Arial" w:eastAsia="Yu Mincho" w:hAnsi="Arial" w:cs="Arial" w:hint="eastAsia"/>
          <w:iCs/>
          <w:lang w:eastAsia="zh-CN"/>
        </w:rPr>
        <w:t>25</w:t>
      </w:r>
      <w:r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>
        <w:rPr>
          <w:rFonts w:ascii="Arial" w:eastAsia="Yu Mincho" w:hAnsi="Arial" w:cs="Arial" w:hint="eastAsia"/>
          <w:iCs/>
          <w:lang w:eastAsia="zh-CN"/>
        </w:rPr>
        <w:t xml:space="preserve">Feb. </w:t>
      </w:r>
      <w:r w:rsidRPr="001A1311">
        <w:rPr>
          <w:rFonts w:ascii="Arial" w:eastAsia="Yu Mincho" w:hAnsi="Arial" w:cs="Arial"/>
          <w:iCs/>
          <w:lang w:eastAsia="ja-JP"/>
        </w:rPr>
        <w:t>05, 2021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Online</w:t>
      </w:r>
    </w:p>
    <w:p w:rsidR="00AE78D1" w:rsidRDefault="00AE78D1" w:rsidP="00AE78D1">
      <w:pPr>
        <w:spacing w:after="120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TSG RAN WG4 Meeting #9</w:t>
      </w:r>
      <w:r>
        <w:rPr>
          <w:rFonts w:ascii="Arial" w:eastAsia="Yu Mincho" w:hAnsi="Arial" w:cs="Arial" w:hint="eastAsia"/>
          <w:iCs/>
          <w:lang w:eastAsia="zh-CN"/>
        </w:rPr>
        <w:t>9-e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>
        <w:rPr>
          <w:rFonts w:ascii="Arial" w:eastAsia="Yu Mincho" w:hAnsi="Arial" w:cs="Arial" w:hint="eastAsia"/>
          <w:iCs/>
          <w:lang w:eastAsia="zh-CN"/>
        </w:rPr>
        <w:t>Apr</w:t>
      </w:r>
      <w:r>
        <w:rPr>
          <w:rFonts w:ascii="Arial" w:eastAsia="Yu Mincho" w:hAnsi="Arial" w:cs="Arial"/>
          <w:iCs/>
          <w:lang w:eastAsia="ja-JP"/>
        </w:rPr>
        <w:t xml:space="preserve">. </w:t>
      </w:r>
      <w:r>
        <w:rPr>
          <w:rFonts w:ascii="Arial" w:eastAsia="Yu Mincho" w:hAnsi="Arial" w:cs="Arial" w:hint="eastAsia"/>
          <w:iCs/>
          <w:lang w:eastAsia="zh-CN"/>
        </w:rPr>
        <w:t>12</w:t>
      </w:r>
      <w:r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>
        <w:rPr>
          <w:rFonts w:ascii="Arial" w:eastAsia="Yu Mincho" w:hAnsi="Arial" w:cs="Arial" w:hint="eastAsia"/>
          <w:iCs/>
          <w:lang w:eastAsia="zh-CN"/>
        </w:rPr>
        <w:t>Apr. 20</w:t>
      </w:r>
      <w:r w:rsidRPr="001A1311">
        <w:rPr>
          <w:rFonts w:ascii="Arial" w:eastAsia="Yu Mincho" w:hAnsi="Arial" w:cs="Arial"/>
          <w:iCs/>
          <w:lang w:eastAsia="ja-JP"/>
        </w:rPr>
        <w:t>, 2021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Online</w:t>
      </w:r>
    </w:p>
    <w:p w:rsidR="007E48B6" w:rsidRPr="00AE78D1" w:rsidRDefault="007E48B6" w:rsidP="00AE78D1">
      <w:pPr>
        <w:spacing w:after="120"/>
        <w:rPr>
          <w:rFonts w:ascii="Arial" w:eastAsia="Yu Mincho" w:hAnsi="Arial" w:cs="Arial"/>
          <w:iCs/>
          <w:lang w:eastAsia="zh-CN"/>
        </w:rPr>
      </w:pPr>
    </w:p>
    <w:sectPr w:rsidR="007E48B6" w:rsidRPr="00AE78D1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6F9A" w:rsidRDefault="006E6F9A">
      <w:r>
        <w:separator/>
      </w:r>
    </w:p>
  </w:endnote>
  <w:endnote w:type="continuationSeparator" w:id="0">
    <w:p w:rsidR="006E6F9A" w:rsidRDefault="006E6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6F9A" w:rsidRDefault="006E6F9A">
      <w:r>
        <w:separator/>
      </w:r>
    </w:p>
  </w:footnote>
  <w:footnote w:type="continuationSeparator" w:id="0">
    <w:p w:rsidR="006E6F9A" w:rsidRDefault="006E6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50905"/>
    <w:rsid w:val="00150C69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5B4A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E11"/>
    <w:rsid w:val="006E6F9A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4C45"/>
    <w:rsid w:val="008556B8"/>
    <w:rsid w:val="00861252"/>
    <w:rsid w:val="008614D6"/>
    <w:rsid w:val="00861801"/>
    <w:rsid w:val="00863E12"/>
    <w:rsid w:val="00864110"/>
    <w:rsid w:val="00864880"/>
    <w:rsid w:val="00866B35"/>
    <w:rsid w:val="00867323"/>
    <w:rsid w:val="00867A9C"/>
    <w:rsid w:val="008724F9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575B"/>
    <w:rsid w:val="00DB77C5"/>
    <w:rsid w:val="00DB7A8F"/>
    <w:rsid w:val="00DC3D92"/>
    <w:rsid w:val="00DC7BC6"/>
    <w:rsid w:val="00DD0D14"/>
    <w:rsid w:val="00DD181B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00490C70"/>
  <w15:docId w15:val="{3683B3FC-A459-4309-8262-1981D8953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CRCoverPageZchn">
    <w:name w:val="CR Cover Page Zchn"/>
    <w:link w:val="CRCoverPage"/>
    <w:locked/>
    <w:rsid w:val="00150C69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AD5321-1AAE-437B-A703-8D27D8214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Skeleton report v4 - delegate</cp:lastModifiedBy>
  <cp:revision>2</cp:revision>
  <cp:lastPrinted>2002-04-23T00:10:00Z</cp:lastPrinted>
  <dcterms:created xsi:type="dcterms:W3CDTF">2020-11-12T08:24:00Z</dcterms:created>
  <dcterms:modified xsi:type="dcterms:W3CDTF">2020-11-12T08:24:00Z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