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5A6C" w14:textId="7D99CF66" w:rsidR="005C7DA5" w:rsidRDefault="005C7DA5" w:rsidP="005C7DA5">
      <w:pPr>
        <w:pStyle w:val="CRCoverPage"/>
        <w:tabs>
          <w:tab w:val="right" w:pos="9612"/>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3D748C">
        <w:rPr>
          <w:b/>
          <w:noProof/>
          <w:sz w:val="24"/>
          <w:szCs w:val="24"/>
        </w:rPr>
        <w:t>2</w:t>
      </w:r>
      <w:r>
        <w:rPr>
          <w:b/>
          <w:noProof/>
          <w:sz w:val="24"/>
          <w:szCs w:val="24"/>
        </w:rPr>
        <w:t>-e</w:t>
      </w:r>
      <w:r>
        <w:rPr>
          <w:b/>
          <w:noProof/>
          <w:sz w:val="24"/>
          <w:szCs w:val="24"/>
        </w:rPr>
        <w:tab/>
      </w:r>
      <w:r w:rsidR="00181FA8" w:rsidRPr="00181FA8">
        <w:rPr>
          <w:b/>
          <w:noProof/>
          <w:sz w:val="24"/>
          <w:szCs w:val="24"/>
        </w:rPr>
        <w:t>R2-2010</w:t>
      </w:r>
      <w:r w:rsidR="001E2CF3">
        <w:rPr>
          <w:b/>
          <w:noProof/>
          <w:sz w:val="24"/>
          <w:szCs w:val="24"/>
        </w:rPr>
        <w:t>xxx</w:t>
      </w:r>
    </w:p>
    <w:p w14:paraId="30BEBC17" w14:textId="77777777" w:rsidR="003D748C" w:rsidRDefault="00A87317" w:rsidP="003D748C">
      <w:pPr>
        <w:pStyle w:val="CRCoverPage"/>
        <w:outlineLvl w:val="0"/>
        <w:rPr>
          <w:b/>
          <w:noProof/>
          <w:sz w:val="24"/>
        </w:rPr>
      </w:pPr>
      <w:fldSimple w:instr=" DOCPROPERTY  Location  \* MERGEFORMAT ">
        <w:r w:rsidR="003D748C">
          <w:rPr>
            <w:b/>
            <w:noProof/>
            <w:sz w:val="24"/>
          </w:rPr>
          <w:t>Electronic Meeting</w:t>
        </w:r>
      </w:fldSimple>
      <w:r w:rsidR="003D748C">
        <w:rPr>
          <w:b/>
          <w:noProof/>
          <w:sz w:val="24"/>
        </w:rPr>
        <w:t>, Nov 2-13, 2020</w:t>
      </w:r>
    </w:p>
    <w:p w14:paraId="44F7EDAD" w14:textId="77777777" w:rsidR="005C7DA5" w:rsidRDefault="005C7DA5" w:rsidP="005C7DA5">
      <w:pPr>
        <w:pStyle w:val="CRCoverPage"/>
        <w:pBdr>
          <w:bottom w:val="single" w:sz="6" w:space="0" w:color="auto"/>
        </w:pBdr>
        <w:tabs>
          <w:tab w:val="right" w:pos="9639"/>
          <w:tab w:val="right" w:pos="13323"/>
        </w:tabs>
        <w:spacing w:after="0"/>
        <w:rPr>
          <w:rFonts w:eastAsia="SimSun"/>
          <w:noProof/>
        </w:rPr>
      </w:pPr>
    </w:p>
    <w:p w14:paraId="7665DCB0" w14:textId="77777777" w:rsidR="005C7DA5" w:rsidRDefault="005C7DA5" w:rsidP="005C7DA5">
      <w:pPr>
        <w:pStyle w:val="CRCoverPage"/>
        <w:tabs>
          <w:tab w:val="left" w:pos="7655"/>
        </w:tabs>
        <w:spacing w:after="0"/>
        <w:outlineLvl w:val="0"/>
        <w:rPr>
          <w:noProof/>
        </w:rPr>
      </w:pPr>
    </w:p>
    <w:p w14:paraId="797ADC44" w14:textId="5D93370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622A89" w:rsidRPr="00622A89">
        <w:rPr>
          <w:color w:val="000000"/>
          <w:lang w:val="en-GB"/>
        </w:rPr>
        <w:t xml:space="preserve">LS on </w:t>
      </w:r>
      <w:r w:rsidR="001E2CF3">
        <w:rPr>
          <w:color w:val="000000"/>
          <w:lang w:val="en-GB"/>
        </w:rPr>
        <w:t>service link switch for Earth fixed beams LEO NTN</w:t>
      </w:r>
    </w:p>
    <w:p w14:paraId="796104ED" w14:textId="575C3DBF"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Response to:</w:t>
      </w:r>
      <w:r w:rsidRPr="00EE438E">
        <w:rPr>
          <w:b/>
          <w:color w:val="000000"/>
          <w:lang w:val="en-GB"/>
        </w:rPr>
        <w:tab/>
      </w:r>
      <w:r w:rsidR="00F62383">
        <w:rPr>
          <w:b/>
          <w:color w:val="000000"/>
          <w:lang w:val="en-GB"/>
        </w:rPr>
        <w:t>-</w:t>
      </w:r>
    </w:p>
    <w:p w14:paraId="1A06EB6A" w14:textId="5DBE71A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w:t>
      </w:r>
      <w:r w:rsidR="001E2CF3">
        <w:rPr>
          <w:color w:val="000000"/>
          <w:lang w:val="en-GB"/>
        </w:rPr>
        <w:t>7</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proofErr w:type="spellStart"/>
      <w:r w:rsidR="006801AD" w:rsidRPr="006801AD">
        <w:rPr>
          <w:color w:val="000000"/>
          <w:lang w:val="en-GB"/>
        </w:rPr>
        <w:t>NR_eMIMO</w:t>
      </w:r>
      <w:proofErr w:type="spellEnd"/>
      <w:r w:rsidR="006801AD" w:rsidRPr="006801AD">
        <w:rPr>
          <w:color w:val="000000"/>
          <w:lang w:val="en-GB"/>
        </w:rPr>
        <w:t>-Core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3371EEEB"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000421FA" w:rsidRPr="000421FA">
        <w:rPr>
          <w:color w:val="000000"/>
          <w:lang w:val="en-GB"/>
        </w:rPr>
        <w:t xml:space="preserve">Ericsson (to be </w:t>
      </w:r>
      <w:r w:rsidRPr="00EE438E">
        <w:rPr>
          <w:color w:val="000000"/>
          <w:lang w:val="en-GB"/>
        </w:rPr>
        <w:t>RAN</w:t>
      </w:r>
      <w:r w:rsidR="006D64B3">
        <w:rPr>
          <w:color w:val="000000"/>
          <w:lang w:val="en-GB"/>
        </w:rPr>
        <w:t xml:space="preserve"> WG</w:t>
      </w:r>
      <w:r w:rsidR="00CD68B4">
        <w:rPr>
          <w:color w:val="000000"/>
          <w:lang w:val="en-GB"/>
        </w:rPr>
        <w:t>2</w:t>
      </w:r>
      <w:r w:rsidR="000421FA">
        <w:rPr>
          <w:color w:val="000000"/>
          <w:lang w:val="en-GB"/>
        </w:rPr>
        <w:t>)</w:t>
      </w:r>
    </w:p>
    <w:p w14:paraId="25479D4C" w14:textId="625F0A1C"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CD68B4">
        <w:rPr>
          <w:color w:val="000000"/>
          <w:lang w:val="en-GB"/>
        </w:rPr>
        <w:t>1</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6D5DDE0A"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CD68B4">
        <w:rPr>
          <w:color w:val="000000"/>
          <w:lang w:val="en-GB"/>
        </w:rPr>
        <w:t xml:space="preserve">Helka-Liina </w:t>
      </w:r>
      <w:proofErr w:type="spellStart"/>
      <w:r w:rsidR="00CD68B4">
        <w:rPr>
          <w:color w:val="000000"/>
          <w:lang w:val="en-GB"/>
        </w:rPr>
        <w:t>Määttänen</w:t>
      </w:r>
      <w:proofErr w:type="spellEnd"/>
    </w:p>
    <w:p w14:paraId="40582C8C" w14:textId="7A466318"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00CD68B4">
        <w:rPr>
          <w:b/>
          <w:color w:val="000000"/>
          <w:lang w:val="en-GB"/>
        </w:rPr>
        <w:t xml:space="preserve"> </w:t>
      </w:r>
      <w:r w:rsidR="00CD68B4">
        <w:rPr>
          <w:b/>
          <w:color w:val="000000"/>
          <w:lang w:val="en-GB"/>
        </w:rPr>
        <w:tab/>
      </w:r>
      <w:r w:rsidR="00CD68B4" w:rsidRPr="00CD68B4">
        <w:rPr>
          <w:color w:val="000000"/>
          <w:lang w:val="en-GB"/>
        </w:rPr>
        <w:t>Helka-liina.maattanen@ericsson.com</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Heading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200CF9DE" w14:textId="507F82C6" w:rsidR="001E2CF3" w:rsidRDefault="00414FDE" w:rsidP="001E2CF3">
      <w:pPr>
        <w:wordWrap w:val="0"/>
        <w:spacing w:after="0"/>
        <w:jc w:val="left"/>
        <w:rPr>
          <w:lang w:eastAsia="zh-CN"/>
        </w:rPr>
      </w:pPr>
      <w:r>
        <w:rPr>
          <w:lang w:eastAsia="zh-CN"/>
        </w:rPr>
        <w:t xml:space="preserve">RAN2 has discussed the </w:t>
      </w:r>
      <w:r w:rsidR="001E2CF3">
        <w:rPr>
          <w:color w:val="000000"/>
          <w:lang w:val="en-GB"/>
        </w:rPr>
        <w:t>service link switch for Earth fixed beams LEO NTN</w:t>
      </w:r>
      <w:r w:rsidR="001E2CF3">
        <w:rPr>
          <w:color w:val="000000"/>
          <w:lang w:val="en-GB"/>
        </w:rPr>
        <w:t xml:space="preserve"> as shown in Figure 1.</w:t>
      </w:r>
      <w:r w:rsidR="001E2CF3">
        <w:rPr>
          <w:lang w:eastAsia="zh-CN"/>
        </w:rPr>
        <w:t xml:space="preserve"> </w:t>
      </w:r>
      <w:r w:rsidR="001E2CF3">
        <w:t xml:space="preserve">Due to the movement of </w:t>
      </w:r>
      <w:r w:rsidR="001E2CF3" w:rsidRPr="006D5D68">
        <w:t>the non-GEO satellites in relation to the surface of the earth</w:t>
      </w:r>
      <w:r w:rsidR="001E2CF3">
        <w:t xml:space="preserve">, at some point in time one satellite leaves and is not able to serve a </w:t>
      </w:r>
      <w:r w:rsidR="001E2CF3" w:rsidRPr="006D5D68">
        <w:t>certain geographical area</w:t>
      </w:r>
      <w:r w:rsidR="001E2CF3">
        <w:t xml:space="preserve">. </w:t>
      </w:r>
    </w:p>
    <w:p w14:paraId="2CDA7C09" w14:textId="77777777" w:rsidR="001E2CF3" w:rsidRDefault="001E2CF3" w:rsidP="001E2CF3">
      <w:pPr>
        <w:spacing w:before="120"/>
      </w:pPr>
    </w:p>
    <w:p w14:paraId="54D53C8F" w14:textId="77777777" w:rsidR="001E2CF3" w:rsidRDefault="001E2CF3" w:rsidP="001E2CF3">
      <w:pPr>
        <w:keepNext/>
        <w:spacing w:before="120"/>
      </w:pPr>
      <w:r>
        <w:rPr>
          <w:noProof/>
          <w:lang w:eastAsia="zh-TW"/>
        </w:rPr>
        <w:drawing>
          <wp:inline distT="0" distB="0" distL="0" distR="0" wp14:anchorId="7B96B040" wp14:editId="5EF47E03">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13812B3E" w14:textId="5FE22551" w:rsidR="001E2CF3" w:rsidRDefault="001E2CF3" w:rsidP="001E2CF3">
      <w:pPr>
        <w:pStyle w:val="Caption"/>
        <w:jc w:val="both"/>
        <w:rPr>
          <w:sz w:val="22"/>
          <w:szCs w:val="22"/>
        </w:rPr>
      </w:pPr>
      <w:r>
        <w:t xml:space="preserve">Figure </w:t>
      </w:r>
      <w:r>
        <w:rPr>
          <w:noProof/>
        </w:rPr>
        <w:t>1</w:t>
      </w:r>
      <w:r>
        <w:t xml:space="preserve"> Service link switch for Earth fixed beams</w:t>
      </w:r>
    </w:p>
    <w:p w14:paraId="0DF35E57" w14:textId="5DFB3D01" w:rsidR="001E2CF3" w:rsidRDefault="001E2CF3" w:rsidP="001E2CF3">
      <w:pPr>
        <w:spacing w:before="120"/>
      </w:pPr>
      <w:bookmarkStart w:id="2" w:name="_Hlk55487832"/>
      <w:bookmarkStart w:id="3" w:name="_GoBack"/>
      <w:r>
        <w:t xml:space="preserve">It is possible to consider that the PCI via satellite 1 and satellite 2 can be </w:t>
      </w:r>
      <w:r>
        <w:t xml:space="preserve">the </w:t>
      </w:r>
      <w:r>
        <w:t>same or different</w:t>
      </w:r>
      <w:r>
        <w:t>,</w:t>
      </w:r>
      <w:r>
        <w:t xml:space="preserve"> and </w:t>
      </w:r>
      <w:r>
        <w:t xml:space="preserve">that </w:t>
      </w:r>
      <w:r>
        <w:t>these SSBs may be on same or different sync raster points. If the SSBs are on different sync raster point, the mobility during the service link switch is L3 mobility from RAN2 perspective</w:t>
      </w:r>
      <w:r>
        <w:t xml:space="preserve"> regardless whether the PCI is same or different</w:t>
      </w:r>
      <w:r>
        <w:t xml:space="preserve">. If these SSBs are on </w:t>
      </w:r>
      <w:r>
        <w:t xml:space="preserve">the </w:t>
      </w:r>
      <w:r>
        <w:t xml:space="preserve">same </w:t>
      </w:r>
      <w:r>
        <w:t xml:space="preserve">sync </w:t>
      </w:r>
      <w:r>
        <w:t xml:space="preserve">raster point and PCI are different, the switch is again L3 mobility. </w:t>
      </w:r>
      <w:r>
        <w:t>RAN2 has concluded that at least these scenarios should be supported and RAN2 is working further for the RAN2 solutions.</w:t>
      </w:r>
    </w:p>
    <w:p w14:paraId="5D64B593" w14:textId="40F662B2" w:rsidR="001E2CF3" w:rsidRDefault="001E2CF3" w:rsidP="001E2CF3">
      <w:pPr>
        <w:spacing w:before="120"/>
      </w:pPr>
      <w:r>
        <w:t>However, i</w:t>
      </w:r>
      <w:r>
        <w:t>f these SSBs have same PCI</w:t>
      </w:r>
      <w:r>
        <w:t xml:space="preserve"> and are on the same sync raster point</w:t>
      </w:r>
      <w:r>
        <w:t xml:space="preserve">, the switch can be L1 switch if this option proves viable. However, this would require that the </w:t>
      </w:r>
      <w:proofErr w:type="spellStart"/>
      <w:r>
        <w:t>gNB</w:t>
      </w:r>
      <w:proofErr w:type="spellEnd"/>
      <w:r>
        <w:t xml:space="preserve"> would either repeat the SSB beams</w:t>
      </w:r>
      <w:r>
        <w:t xml:space="preserve">(1 to </w:t>
      </w:r>
      <w:proofErr w:type="spellStart"/>
      <w:r>
        <w:t>L_max</w:t>
      </w:r>
      <w:proofErr w:type="spellEnd"/>
      <w:r>
        <w:t>)</w:t>
      </w:r>
      <w:r>
        <w:t xml:space="preserve"> of the SSB </w:t>
      </w:r>
      <w:bookmarkStart w:id="4" w:name="OLE_LINK3"/>
      <w:bookmarkStart w:id="5" w:name="OLE_LINK4"/>
      <w:r>
        <w:t>burst</w:t>
      </w:r>
      <w:bookmarkEnd w:id="4"/>
      <w:bookmarkEnd w:id="5"/>
      <w:r>
        <w:t xml:space="preserve"> via satellite 1 and satellite 2, or use only part of SSB beams</w:t>
      </w:r>
      <w:r>
        <w:t>(1 to K)</w:t>
      </w:r>
      <w:r>
        <w:t xml:space="preserve"> via satellite 1 and part</w:t>
      </w:r>
      <w:r>
        <w:t xml:space="preserve">(K+1 to </w:t>
      </w:r>
      <w:proofErr w:type="spellStart"/>
      <w:r>
        <w:t>L_max</w:t>
      </w:r>
      <w:proofErr w:type="spellEnd"/>
      <w:r>
        <w:t>)</w:t>
      </w:r>
      <w: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w:t>
      </w:r>
      <w:r>
        <w:lastRenderedPageBreak/>
        <w:t>UE to receive all the 1-L_max</w:t>
      </w:r>
      <w:r>
        <w:t xml:space="preserve"> </w:t>
      </w:r>
      <w:r>
        <w:t xml:space="preserve">SSB beams in their corresponding nominal locations with respect to time and delay. </w:t>
      </w:r>
    </w:p>
    <w:bookmarkEnd w:id="2"/>
    <w:bookmarkEnd w:id="3"/>
    <w:p w14:paraId="09717BE5" w14:textId="77777777" w:rsidR="00414FDE" w:rsidRDefault="00414FDE" w:rsidP="003B1235">
      <w:pPr>
        <w:wordWrap w:val="0"/>
        <w:spacing w:after="0"/>
        <w:jc w:val="left"/>
        <w:rPr>
          <w:lang w:eastAsia="zh-CN"/>
        </w:rPr>
      </w:pPr>
    </w:p>
    <w:p w14:paraId="5890E3BA" w14:textId="19103EAB" w:rsidR="00643ACE" w:rsidRDefault="00643ACE" w:rsidP="001E2CF3">
      <w:pPr>
        <w:wordWrap w:val="0"/>
        <w:spacing w:after="0"/>
        <w:jc w:val="left"/>
        <w:rPr>
          <w:lang w:eastAsia="zh-CN"/>
        </w:rPr>
      </w:pPr>
      <w:r w:rsidRPr="00643ACE">
        <w:rPr>
          <w:b/>
          <w:lang w:eastAsia="zh-CN"/>
        </w:rPr>
        <w:t>Question:</w:t>
      </w:r>
      <w:r>
        <w:rPr>
          <w:lang w:eastAsia="zh-CN"/>
        </w:rPr>
        <w:t xml:space="preserve"> Is </w:t>
      </w:r>
      <w:r w:rsidR="001E2CF3">
        <w:rPr>
          <w:lang w:eastAsia="zh-CN"/>
        </w:rPr>
        <w:t xml:space="preserve">it feasible to support the same </w:t>
      </w:r>
      <w:proofErr w:type="spellStart"/>
      <w:r w:rsidR="001E2CF3">
        <w:rPr>
          <w:lang w:eastAsia="zh-CN"/>
        </w:rPr>
        <w:t>SSBset</w:t>
      </w:r>
      <w:proofErr w:type="spellEnd"/>
      <w:r w:rsidR="001E2CF3">
        <w:rPr>
          <w:lang w:eastAsia="zh-CN"/>
        </w:rPr>
        <w:t xml:space="preserve"> (cell/PCI) simultaneously via two different satellites?</w:t>
      </w:r>
    </w:p>
    <w:p w14:paraId="1FFAFDA1" w14:textId="02819B0B" w:rsidR="00643ACE" w:rsidRPr="001E2CF3" w:rsidRDefault="00643ACE" w:rsidP="001E2CF3">
      <w:pPr>
        <w:rPr>
          <w:rFonts w:eastAsia="Malgun Gothic"/>
          <w:lang w:eastAsia="ko-KR"/>
        </w:rPr>
      </w:pPr>
    </w:p>
    <w:p w14:paraId="49B8C77F" w14:textId="77777777" w:rsidR="00151E37" w:rsidRDefault="00151E37" w:rsidP="00151E37">
      <w:pPr>
        <w:spacing w:after="0"/>
        <w:rPr>
          <w:rFonts w:eastAsia="Malgun Gothic"/>
          <w:lang w:eastAsia="ko-KR"/>
        </w:rPr>
      </w:pPr>
    </w:p>
    <w:p w14:paraId="5D890837" w14:textId="77777777" w:rsidR="00457F0F" w:rsidRDefault="00457F0F" w:rsidP="00414FDE">
      <w:pPr>
        <w:overflowPunct w:val="0"/>
        <w:snapToGrid/>
        <w:spacing w:after="0"/>
        <w:textAlignment w:val="baseline"/>
        <w:rPr>
          <w:rFonts w:eastAsia="Malgun Gothic"/>
          <w:lang w:eastAsia="ko-KR"/>
        </w:rPr>
      </w:pPr>
    </w:p>
    <w:p w14:paraId="32F20530" w14:textId="0ADB2D2D" w:rsidR="00414FDE" w:rsidRDefault="00414FDE" w:rsidP="00AC0D8A">
      <w:pPr>
        <w:overflowPunct w:val="0"/>
        <w:snapToGrid/>
        <w:spacing w:after="0"/>
        <w:textAlignment w:val="baseline"/>
        <w:rPr>
          <w:rFonts w:eastAsia="Malgun Gothic"/>
          <w:lang w:eastAsia="ko-KR"/>
        </w:rPr>
      </w:pPr>
    </w:p>
    <w:p w14:paraId="698326BD" w14:textId="77777777" w:rsidR="00CB56E1" w:rsidRPr="001F2D2A" w:rsidRDefault="00CB56E1" w:rsidP="00AC0D8A">
      <w:pPr>
        <w:overflowPunct w:val="0"/>
        <w:snapToGrid/>
        <w:spacing w:after="0"/>
        <w:textAlignment w:val="baseline"/>
        <w:rPr>
          <w:rFonts w:eastAsia="Malgun Gothic"/>
          <w:lang w:eastAsia="ko-KR"/>
        </w:rPr>
      </w:pPr>
    </w:p>
    <w:p w14:paraId="5CA91D56" w14:textId="275312A1" w:rsidR="00EE438E" w:rsidRPr="00EE438E" w:rsidRDefault="006D64B3" w:rsidP="00EE438E">
      <w:pPr>
        <w:pStyle w:val="Heading1"/>
        <w:spacing w:before="0" w:after="0"/>
        <w:ind w:left="0" w:firstLine="0"/>
        <w:rPr>
          <w:sz w:val="22"/>
          <w:szCs w:val="22"/>
          <w:lang w:eastAsia="zh-CN"/>
        </w:rPr>
      </w:pPr>
      <w:bookmarkStart w:id="6" w:name="_Ref129681832"/>
      <w:r>
        <w:rPr>
          <w:sz w:val="22"/>
          <w:szCs w:val="22"/>
          <w:lang w:eastAsia="zh-CN"/>
        </w:rPr>
        <w:t>Actions to RAN WG</w:t>
      </w:r>
      <w:r w:rsidR="00643ACE">
        <w:rPr>
          <w:sz w:val="22"/>
          <w:szCs w:val="22"/>
          <w:lang w:eastAsia="zh-CN"/>
        </w:rPr>
        <w:t>2</w:t>
      </w:r>
    </w:p>
    <w:p w14:paraId="5ED75D4F" w14:textId="669811B0" w:rsidR="00EE438E" w:rsidRDefault="00EE438E" w:rsidP="00EE438E">
      <w:pPr>
        <w:spacing w:after="0"/>
        <w:rPr>
          <w:lang w:eastAsia="zh-CN"/>
        </w:rPr>
      </w:pPr>
      <w:r>
        <w:rPr>
          <w:lang w:eastAsia="zh-CN"/>
        </w:rPr>
        <w:t>RAN</w:t>
      </w:r>
      <w:r w:rsidR="00414FDE">
        <w:rPr>
          <w:lang w:eastAsia="zh-CN"/>
        </w:rPr>
        <w:t>2</w:t>
      </w:r>
      <w:r>
        <w:rPr>
          <w:lang w:eastAsia="zh-CN"/>
        </w:rPr>
        <w:t xml:space="preserve"> respectfully </w:t>
      </w:r>
      <w:r w:rsidR="006D64B3">
        <w:rPr>
          <w:lang w:eastAsia="zh-CN"/>
        </w:rPr>
        <w:t>ask</w:t>
      </w:r>
      <w:r>
        <w:rPr>
          <w:lang w:eastAsia="zh-CN"/>
        </w:rPr>
        <w:t xml:space="preserve"> RAN</w:t>
      </w:r>
      <w:r w:rsidR="00414FDE">
        <w:rPr>
          <w:lang w:eastAsia="zh-CN"/>
        </w:rPr>
        <w:t>1</w:t>
      </w:r>
      <w:r>
        <w:rPr>
          <w:lang w:eastAsia="zh-CN"/>
        </w:rPr>
        <w:t xml:space="preserve"> to </w:t>
      </w:r>
      <w:r w:rsidR="00427AF8">
        <w:rPr>
          <w:lang w:eastAsia="zh-CN"/>
        </w:rPr>
        <w:t xml:space="preserve">take </w:t>
      </w:r>
      <w:r w:rsidR="001E2CF3">
        <w:rPr>
          <w:lang w:eastAsia="zh-CN"/>
        </w:rPr>
        <w:t>provide input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87C1134" w:rsidR="00EE438E" w:rsidRPr="00EE438E" w:rsidRDefault="00EE438E" w:rsidP="00EE438E">
      <w:pPr>
        <w:pStyle w:val="Heading1"/>
        <w:spacing w:before="0" w:after="0"/>
        <w:rPr>
          <w:sz w:val="22"/>
          <w:szCs w:val="22"/>
        </w:rPr>
      </w:pPr>
      <w:r w:rsidRPr="00EE438E">
        <w:rPr>
          <w:sz w:val="22"/>
          <w:szCs w:val="22"/>
        </w:rPr>
        <w:t>Date of next TSG-RAN WG</w:t>
      </w:r>
      <w:r w:rsidR="00FC62C0">
        <w:rPr>
          <w:sz w:val="22"/>
          <w:szCs w:val="22"/>
        </w:rPr>
        <w:t>2</w:t>
      </w:r>
      <w:r w:rsidRPr="00EE438E">
        <w:rPr>
          <w:sz w:val="22"/>
          <w:szCs w:val="22"/>
        </w:rPr>
        <w:t xml:space="preserve"> meetings:</w:t>
      </w:r>
    </w:p>
    <w:p w14:paraId="7421C08F" w14:textId="3F1D6B44" w:rsidR="004C3474" w:rsidRPr="00EE438E" w:rsidRDefault="004C3474" w:rsidP="004C3474">
      <w:pPr>
        <w:spacing w:after="0"/>
        <w:rPr>
          <w:rFonts w:eastAsia="Times New Roman"/>
        </w:rPr>
      </w:pPr>
      <w:r w:rsidRPr="00D64FBE">
        <w:rPr>
          <w:rFonts w:eastAsia="Times New Roman"/>
        </w:rPr>
        <w:t>TSG-RAN WG</w:t>
      </w:r>
      <w:r w:rsidR="00414FDE">
        <w:rPr>
          <w:rFonts w:eastAsia="Times New Roman"/>
        </w:rPr>
        <w:t>2</w:t>
      </w:r>
      <w:r w:rsidRPr="00D64FBE">
        <w:rPr>
          <w:rFonts w:eastAsia="Times New Roman"/>
        </w:rPr>
        <w:t xml:space="preserve"> Meeting#1</w:t>
      </w:r>
      <w:r w:rsidR="00414FDE">
        <w:rPr>
          <w:rFonts w:eastAsia="Times New Roman"/>
        </w:rPr>
        <w:t>1</w:t>
      </w:r>
      <w:r w:rsidR="00F207A2">
        <w:rPr>
          <w:rFonts w:eastAsia="Times New Roman"/>
        </w:rPr>
        <w:t>3</w:t>
      </w:r>
      <w:r w:rsidRPr="00D64FBE">
        <w:rPr>
          <w:rFonts w:eastAsia="Times New Roman"/>
        </w:rPr>
        <w:tab/>
      </w:r>
      <w:r w:rsidRPr="00D64FBE">
        <w:rPr>
          <w:rFonts w:eastAsia="Times New Roman"/>
        </w:rPr>
        <w:tab/>
      </w:r>
      <w:r>
        <w:rPr>
          <w:rFonts w:eastAsia="Times New Roman"/>
        </w:rPr>
        <w:t xml:space="preserve"> </w:t>
      </w:r>
      <w:r w:rsidR="003740E4">
        <w:rPr>
          <w:rFonts w:eastAsia="Times New Roman"/>
        </w:rPr>
        <w:t>Q1</w:t>
      </w:r>
      <w:r w:rsidR="00F207A2">
        <w:rPr>
          <w:rFonts w:eastAsia="Times New Roman"/>
        </w:rPr>
        <w:t xml:space="preserve"> 2021</w:t>
      </w:r>
    </w:p>
    <w:bookmarkEnd w:id="6"/>
    <w:p w14:paraId="772BC561" w14:textId="16EBEE4D" w:rsidR="00EE438E" w:rsidRPr="00EE438E" w:rsidRDefault="00EE438E" w:rsidP="00EE438E">
      <w:pPr>
        <w:spacing w:after="0"/>
        <w:rPr>
          <w:rFonts w:eastAsia="Times New Roman"/>
        </w:rPr>
      </w:pPr>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C968" w14:textId="77777777" w:rsidR="000C2583" w:rsidRDefault="000C2583">
      <w:r>
        <w:separator/>
      </w:r>
    </w:p>
  </w:endnote>
  <w:endnote w:type="continuationSeparator" w:id="0">
    <w:p w14:paraId="2ED5F500" w14:textId="77777777" w:rsidR="000C2583" w:rsidRDefault="000C2583">
      <w:r>
        <w:continuationSeparator/>
      </w:r>
    </w:p>
  </w:endnote>
  <w:endnote w:type="continuationNotice" w:id="1">
    <w:p w14:paraId="5E033ABE" w14:textId="77777777" w:rsidR="000C2583" w:rsidRDefault="000C2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D441" w14:textId="77777777" w:rsidR="000C2583" w:rsidRDefault="000C2583">
      <w:r>
        <w:separator/>
      </w:r>
    </w:p>
  </w:footnote>
  <w:footnote w:type="continuationSeparator" w:id="0">
    <w:p w14:paraId="384D7A89" w14:textId="77777777" w:rsidR="000C2583" w:rsidRDefault="000C2583">
      <w:r>
        <w:continuationSeparator/>
      </w:r>
    </w:p>
  </w:footnote>
  <w:footnote w:type="continuationNotice" w:id="1">
    <w:p w14:paraId="5937F1D7" w14:textId="77777777" w:rsidR="000C2583" w:rsidRDefault="000C25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Malgun Gothic"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0"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5"/>
  </w:num>
  <w:num w:numId="6">
    <w:abstractNumId w:val="69"/>
  </w:num>
  <w:num w:numId="7">
    <w:abstractNumId w:val="58"/>
  </w:num>
  <w:num w:numId="8">
    <w:abstractNumId w:val="39"/>
  </w:num>
  <w:num w:numId="9">
    <w:abstractNumId w:val="71"/>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4"/>
  </w:num>
  <w:num w:numId="19">
    <w:abstractNumId w:val="68"/>
  </w:num>
  <w:num w:numId="20">
    <w:abstractNumId w:val="21"/>
  </w:num>
  <w:num w:numId="21">
    <w:abstractNumId w:val="13"/>
  </w:num>
  <w:num w:numId="22">
    <w:abstractNumId w:val="36"/>
  </w:num>
  <w:num w:numId="23">
    <w:abstractNumId w:val="44"/>
  </w:num>
  <w:num w:numId="24">
    <w:abstractNumId w:val="67"/>
  </w:num>
  <w:num w:numId="25">
    <w:abstractNumId w:val="24"/>
  </w:num>
  <w:num w:numId="26">
    <w:abstractNumId w:val="3"/>
  </w:num>
  <w:num w:numId="27">
    <w:abstractNumId w:val="35"/>
  </w:num>
  <w:num w:numId="28">
    <w:abstractNumId w:val="14"/>
  </w:num>
  <w:num w:numId="29">
    <w:abstractNumId w:val="70"/>
  </w:num>
  <w:num w:numId="30">
    <w:abstractNumId w:val="63"/>
  </w:num>
  <w:num w:numId="31">
    <w:abstractNumId w:val="66"/>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 w:numId="74">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1FA"/>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037"/>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2A7"/>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02A"/>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63E"/>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583"/>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2A0"/>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1E37"/>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3DCC"/>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A8"/>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CF3"/>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0E4"/>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469A"/>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48C"/>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4FDE"/>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AF8"/>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8"/>
    <w:rsid w:val="00455113"/>
    <w:rsid w:val="0045534C"/>
    <w:rsid w:val="00455BEF"/>
    <w:rsid w:val="00455EA9"/>
    <w:rsid w:val="00456149"/>
    <w:rsid w:val="00456421"/>
    <w:rsid w:val="00456C63"/>
    <w:rsid w:val="00456DAB"/>
    <w:rsid w:val="00456DF9"/>
    <w:rsid w:val="00457457"/>
    <w:rsid w:val="00457467"/>
    <w:rsid w:val="00457F0F"/>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C7DA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BC2"/>
    <w:rsid w:val="00600D27"/>
    <w:rsid w:val="00600F95"/>
    <w:rsid w:val="006015F6"/>
    <w:rsid w:val="00601839"/>
    <w:rsid w:val="0060240D"/>
    <w:rsid w:val="00602473"/>
    <w:rsid w:val="00602521"/>
    <w:rsid w:val="00602759"/>
    <w:rsid w:val="0060277A"/>
    <w:rsid w:val="00602A8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E58"/>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BEE"/>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1C4"/>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9AC"/>
    <w:rsid w:val="00A85A05"/>
    <w:rsid w:val="00A85FF6"/>
    <w:rsid w:val="00A86425"/>
    <w:rsid w:val="00A86457"/>
    <w:rsid w:val="00A8685A"/>
    <w:rsid w:val="00A869CA"/>
    <w:rsid w:val="00A86A85"/>
    <w:rsid w:val="00A86B70"/>
    <w:rsid w:val="00A86D63"/>
    <w:rsid w:val="00A86FA9"/>
    <w:rsid w:val="00A8702F"/>
    <w:rsid w:val="00A87317"/>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4AE"/>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9D"/>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5DB"/>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080"/>
    <w:rsid w:val="00BB5FCB"/>
    <w:rsid w:val="00BB604B"/>
    <w:rsid w:val="00BB63B4"/>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1E9"/>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3FD6"/>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6E1"/>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8B4"/>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A2"/>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6FB0"/>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A1C"/>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2C0"/>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2A"/>
    <w:pPr>
      <w:autoSpaceDE w:val="0"/>
      <w:autoSpaceDN w:val="0"/>
      <w:adjustRightInd w:val="0"/>
      <w:snapToGrid w:val="0"/>
      <w:spacing w:after="120"/>
      <w:jc w:val="both"/>
    </w:pPr>
    <w:rPr>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uiPriority w:val="9"/>
    <w:qFormat/>
    <w:rsid w:val="00572D9F"/>
    <w:pPr>
      <w:keepNext/>
      <w:numPr>
        <w:numId w:val="2"/>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uiPriority w:val="9"/>
    <w:qFormat/>
    <w:rsid w:val="00572D9F"/>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72D9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uiPriority w:val="9"/>
    <w:qFormat/>
    <w:rsid w:val="00572D9F"/>
    <w:pPr>
      <w:keepNext/>
      <w:numPr>
        <w:ilvl w:val="3"/>
        <w:numId w:val="2"/>
      </w:numPr>
      <w:spacing w:before="120"/>
      <w:outlineLvl w:val="3"/>
    </w:pPr>
    <w:rPr>
      <w:b/>
      <w:bCs/>
      <w:szCs w:val="28"/>
    </w:rPr>
  </w:style>
  <w:style w:type="paragraph" w:styleId="Heading5">
    <w:name w:val="heading 5"/>
    <w:aliases w:val="h5,Heading5,H5"/>
    <w:basedOn w:val="Normal"/>
    <w:next w:val="Normal"/>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572D9F"/>
    <w:pPr>
      <w:numPr>
        <w:ilvl w:val="5"/>
        <w:numId w:val="2"/>
      </w:numPr>
      <w:spacing w:before="240" w:after="60"/>
      <w:outlineLvl w:val="5"/>
    </w:pPr>
    <w:rPr>
      <w:b/>
      <w:bCs/>
    </w:rPr>
  </w:style>
  <w:style w:type="paragraph" w:styleId="Heading7">
    <w:name w:val="heading 7"/>
    <w:basedOn w:val="Normal"/>
    <w:next w:val="Normal"/>
    <w:uiPriority w:val="9"/>
    <w:qFormat/>
    <w:rsid w:val="00572D9F"/>
    <w:pPr>
      <w:numPr>
        <w:ilvl w:val="6"/>
        <w:numId w:val="2"/>
      </w:numPr>
      <w:spacing w:before="240" w:after="60"/>
      <w:outlineLvl w:val="6"/>
    </w:pPr>
    <w:rPr>
      <w:sz w:val="24"/>
      <w:szCs w:val="24"/>
    </w:rPr>
  </w:style>
  <w:style w:type="paragraph" w:styleId="Heading8">
    <w:name w:val="heading 8"/>
    <w:aliases w:val="Table Heading"/>
    <w:basedOn w:val="Normal"/>
    <w:next w:val="Normal"/>
    <w:uiPriority w:val="9"/>
    <w:qFormat/>
    <w:rsid w:val="00572D9F"/>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uiPriority w:val="99"/>
    <w:qFormat/>
    <w:rsid w:val="00572D9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D9F"/>
    <w:rPr>
      <w:sz w:val="20"/>
      <w:szCs w:val="20"/>
    </w:rPr>
  </w:style>
  <w:style w:type="character" w:customStyle="1" w:styleId="BodyTextChar">
    <w:name w:val="Body Text Char"/>
    <w:basedOn w:val="DefaultParagraphFont"/>
    <w:link w:val="BodyText"/>
    <w:rsid w:val="00CF195E"/>
  </w:style>
  <w:style w:type="character" w:styleId="Hyperlink">
    <w:name w:val="Hyperlink"/>
    <w:uiPriority w:val="99"/>
    <w:qFormat/>
    <w:rsid w:val="00572D9F"/>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uiPriority w:val="35"/>
    <w:qFormat/>
    <w:rsid w:val="00572D9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rPr>
  </w:style>
  <w:style w:type="paragraph" w:styleId="ListBullet">
    <w:name w:val="List Bullet"/>
    <w:basedOn w:val="List"/>
    <w:rsid w:val="00572D9F"/>
    <w:pPr>
      <w:autoSpaceDE/>
      <w:autoSpaceDN/>
      <w:adjustRightInd/>
      <w:spacing w:after="180"/>
      <w:ind w:left="568" w:hanging="284"/>
      <w:jc w:val="left"/>
    </w:pPr>
    <w:rPr>
      <w:sz w:val="20"/>
      <w:szCs w:val="20"/>
      <w:lang w:val="en-GB"/>
    </w:rPr>
  </w:style>
  <w:style w:type="paragraph" w:styleId="List">
    <w:name w:val="List"/>
    <w:basedOn w:val="Normal"/>
    <w:rsid w:val="00572D9F"/>
    <w:pPr>
      <w:ind w:left="360" w:hanging="360"/>
    </w:pPr>
  </w:style>
  <w:style w:type="paragraph" w:styleId="BodyText2">
    <w:name w:val="Body Text 2"/>
    <w:basedOn w:val="Normal"/>
    <w:rsid w:val="00572D9F"/>
    <w:pPr>
      <w:spacing w:after="0"/>
      <w:jc w:val="left"/>
    </w:pPr>
    <w:rPr>
      <w:szCs w:val="20"/>
    </w:rPr>
  </w:style>
  <w:style w:type="paragraph" w:styleId="BalloonText">
    <w:name w:val="Balloon Text"/>
    <w:basedOn w:val="Normal"/>
    <w:semiHidden/>
    <w:rsid w:val="00572D9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572D9F"/>
    <w:rPr>
      <w:color w:val="800080"/>
      <w:u w:val="single"/>
    </w:rPr>
  </w:style>
  <w:style w:type="paragraph" w:styleId="FootnoteText">
    <w:name w:val="footnote text"/>
    <w:basedOn w:val="Normal"/>
    <w:semiHidden/>
    <w:rsid w:val="00572D9F"/>
    <w:rPr>
      <w:sz w:val="20"/>
      <w:szCs w:val="20"/>
    </w:rPr>
  </w:style>
  <w:style w:type="character" w:styleId="FootnoteReference">
    <w:name w:val="footnote reference"/>
    <w:semiHidden/>
    <w:rsid w:val="00572D9F"/>
    <w:rPr>
      <w:vertAlign w:val="superscript"/>
    </w:rPr>
  </w:style>
  <w:style w:type="table" w:styleId="TableGrid">
    <w:name w:val="Table Grid"/>
    <w:basedOn w:val="TableNormal"/>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33506A"/>
    <w:rPr>
      <w:rFonts w:ascii="SimSun"/>
      <w:sz w:val="18"/>
      <w:szCs w:val="18"/>
    </w:rPr>
  </w:style>
  <w:style w:type="character" w:customStyle="1" w:styleId="DocumentMapChar">
    <w:name w:val="Document Map Char"/>
    <w:link w:val="DocumentMap"/>
    <w:rsid w:val="0033506A"/>
    <w:rPr>
      <w:rFonts w:ascii="SimSun"/>
      <w:sz w:val="18"/>
      <w:szCs w:val="18"/>
      <w:lang w:eastAsia="en-US"/>
    </w:rPr>
  </w:style>
  <w:style w:type="paragraph" w:styleId="NormalWeb">
    <w:name w:val="Normal (Web)"/>
    <w:basedOn w:val="Normal"/>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rsid w:val="005C78FD"/>
    <w:rPr>
      <w:sz w:val="21"/>
      <w:szCs w:val="21"/>
    </w:rPr>
  </w:style>
  <w:style w:type="paragraph" w:styleId="CommentText">
    <w:name w:val="annotation text"/>
    <w:basedOn w:val="Normal"/>
    <w:link w:val="CommentTextChar"/>
    <w:rsid w:val="005C78FD"/>
    <w:pPr>
      <w:jc w:val="left"/>
    </w:pPr>
  </w:style>
  <w:style w:type="character" w:customStyle="1" w:styleId="CommentTextChar">
    <w:name w:val="Comment Text Char"/>
    <w:link w:val="CommentText"/>
    <w:rsid w:val="005C78FD"/>
    <w:rPr>
      <w:sz w:val="22"/>
      <w:szCs w:val="22"/>
      <w:lang w:eastAsia="en-US"/>
    </w:rPr>
  </w:style>
  <w:style w:type="paragraph" w:styleId="CommentSubject">
    <w:name w:val="annotation subject"/>
    <w:basedOn w:val="CommentText"/>
    <w:next w:val="CommentText"/>
    <w:link w:val="CommentSubjectChar"/>
    <w:rsid w:val="005C78FD"/>
    <w:rPr>
      <w:b/>
      <w:bCs/>
    </w:rPr>
  </w:style>
  <w:style w:type="character" w:customStyle="1" w:styleId="CommentSubjectChar">
    <w:name w:val="Comment Subject Char"/>
    <w:link w:val="CommentSubject"/>
    <w:rsid w:val="005C78FD"/>
    <w:rPr>
      <w:b/>
      <w:bCs/>
      <w:sz w:val="22"/>
      <w:szCs w:val="22"/>
      <w:lang w:eastAsia="en-US"/>
    </w:rPr>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E178C"/>
    <w:pPr>
      <w:ind w:firstLineChars="200" w:firstLine="420"/>
    </w:pPr>
  </w:style>
  <w:style w:type="paragraph" w:styleId="Title">
    <w:name w:val="Title"/>
    <w:basedOn w:val="Normal"/>
    <w:next w:val="Normal"/>
    <w:link w:val="TitleChar"/>
    <w:qFormat/>
    <w:rsid w:val="000A68B0"/>
    <w:pPr>
      <w:spacing w:before="240" w:after="60"/>
      <w:jc w:val="center"/>
      <w:outlineLvl w:val="0"/>
    </w:pPr>
    <w:rPr>
      <w:rFonts w:ascii="Cambria" w:hAnsi="Cambria"/>
      <w:b/>
      <w:bCs/>
      <w:sz w:val="32"/>
      <w:szCs w:val="32"/>
    </w:rPr>
  </w:style>
  <w:style w:type="character" w:customStyle="1" w:styleId="TitleChar">
    <w:name w:val="Title Char"/>
    <w:link w:val="Title"/>
    <w:rsid w:val="000A68B0"/>
    <w:rPr>
      <w:rFonts w:ascii="Cambria" w:eastAsia="SimSun" w:hAnsi="Cambria" w:cs="Times New Roman"/>
      <w:b/>
      <w:bCs/>
      <w:sz w:val="32"/>
      <w:szCs w:val="32"/>
      <w:lang w:eastAsia="en-US"/>
    </w:rPr>
  </w:style>
  <w:style w:type="character" w:styleId="PlaceholderText">
    <w:name w:val="Placeholder Text"/>
    <w:uiPriority w:val="99"/>
    <w:semiHidden/>
    <w:rsid w:val="00303C2A"/>
    <w:rPr>
      <w:color w:val="808080"/>
    </w:rPr>
  </w:style>
  <w:style w:type="paragraph" w:customStyle="1" w:styleId="a">
    <w:name w:val="缺省文本"/>
    <w:basedOn w:val="Normal"/>
    <w:rsid w:val="006A5BE8"/>
    <w:pPr>
      <w:widowControl w:val="0"/>
      <w:snapToGrid/>
      <w:spacing w:after="0" w:line="360" w:lineRule="auto"/>
      <w:jc w:val="left"/>
    </w:pPr>
    <w:rPr>
      <w:rFonts w:ascii="Arial" w:hAnsi="Arial"/>
      <w:szCs w:val="20"/>
      <w:lang w:eastAsia="zh-CN"/>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151A6E"/>
    <w:rPr>
      <w:sz w:val="22"/>
      <w:szCs w:val="22"/>
      <w:lang w:eastAsia="en-US"/>
    </w:rPr>
  </w:style>
  <w:style w:type="paragraph" w:customStyle="1" w:styleId="3GPPNormalText">
    <w:name w:val="3GPP Normal Text"/>
    <w:basedOn w:val="BodyText"/>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qFormat/>
    <w:rsid w:val="00843451"/>
    <w:pPr>
      <w:spacing w:after="120"/>
    </w:pPr>
    <w:rPr>
      <w:rFonts w:ascii="Arial" w:eastAsia="MS Mincho" w:hAnsi="Arial"/>
      <w:lang w:val="en-GB" w:eastAsia="en-US"/>
    </w:rPr>
  </w:style>
  <w:style w:type="paragraph" w:styleId="Revision">
    <w:name w:val="Revision"/>
    <w:hidden/>
    <w:uiPriority w:val="99"/>
    <w:semiHidden/>
    <w:rsid w:val="000F6E57"/>
    <w:rPr>
      <w:sz w:val="22"/>
      <w:szCs w:val="22"/>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D56C60"/>
    <w:rPr>
      <w:b/>
      <w:sz w:val="22"/>
      <w:szCs w:val="22"/>
      <w:lang w:eastAsia="en-US"/>
    </w:rPr>
  </w:style>
  <w:style w:type="character" w:styleId="BookTitle">
    <w:name w:val="Book Title"/>
    <w:uiPriority w:val="33"/>
    <w:qFormat/>
    <w:rsid w:val="00403E80"/>
    <w:rPr>
      <w:b/>
      <w:bCs/>
      <w:smallCaps/>
      <w:spacing w:val="5"/>
    </w:rPr>
  </w:style>
  <w:style w:type="paragraph" w:customStyle="1" w:styleId="BodyText0001">
    <w:name w:val="Body Text 0001"/>
    <w:basedOn w:val="Normal"/>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DefaultParagraphFont"/>
    <w:rsid w:val="00597AFD"/>
  </w:style>
  <w:style w:type="table" w:customStyle="1" w:styleId="a0">
    <w:name w:val="表样式"/>
    <w:basedOn w:val="TableNormal"/>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Normal"/>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AE5BA0"/>
    <w:rPr>
      <w:rFonts w:ascii="Arial" w:eastAsia="MS Mincho" w:hAnsi="Arial"/>
      <w:szCs w:val="24"/>
      <w:lang w:val="en-GB" w:eastAsia="en-GB"/>
    </w:rPr>
  </w:style>
  <w:style w:type="paragraph" w:customStyle="1" w:styleId="TH">
    <w:name w:val="TH"/>
    <w:basedOn w:val="Normal"/>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
    <w:name w:val="标题3"/>
    <w:basedOn w:val="Normal"/>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qFormat/>
    <w:rsid w:val="00D42319"/>
    <w:rPr>
      <w:b/>
    </w:rPr>
  </w:style>
  <w:style w:type="paragraph" w:customStyle="1" w:styleId="TAC">
    <w:name w:val="TAC"/>
    <w:basedOn w:val="Normal"/>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qFormat/>
    <w:rsid w:val="00D42319"/>
    <w:rPr>
      <w:rFonts w:ascii="Arial" w:eastAsia="DengXian" w:hAnsi="Arial"/>
      <w:b/>
      <w:sz w:val="18"/>
      <w:lang w:val="en-GB" w:eastAsia="en-US"/>
    </w:rPr>
  </w:style>
  <w:style w:type="paragraph" w:styleId="BodyTextFirstIndent">
    <w:name w:val="Body Text First Indent"/>
    <w:basedOn w:val="BodyText"/>
    <w:link w:val="BodyTextFirstIndentChar"/>
    <w:rsid w:val="00D42319"/>
    <w:pPr>
      <w:ind w:firstLineChars="100" w:firstLine="420"/>
    </w:pPr>
    <w:rPr>
      <w:sz w:val="22"/>
      <w:szCs w:val="22"/>
    </w:rPr>
  </w:style>
  <w:style w:type="character" w:customStyle="1" w:styleId="BodyTextFirstIndentChar">
    <w:name w:val="Body Text First Indent Char"/>
    <w:link w:val="BodyTextFirstIndent"/>
    <w:rsid w:val="00D42319"/>
    <w:rPr>
      <w:sz w:val="22"/>
      <w:szCs w:val="22"/>
      <w:lang w:eastAsia="en-US"/>
    </w:rPr>
  </w:style>
  <w:style w:type="character" w:styleId="Emphasis">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DefaultParagraphFont"/>
    <w:link w:val="B1"/>
    <w:qFormat/>
    <w:locked/>
    <w:rsid w:val="003F5D81"/>
    <w:rPr>
      <w:rFonts w:ascii="SimSun" w:eastAsiaTheme="minorEastAsia" w:hAnsi="SimSun"/>
    </w:rPr>
  </w:style>
  <w:style w:type="paragraph" w:customStyle="1" w:styleId="B1">
    <w:name w:val="B1"/>
    <w:basedOn w:val="Normal"/>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DefaultParagraphFont"/>
    <w:link w:val="PL"/>
    <w:locked/>
    <w:rsid w:val="003F5D81"/>
    <w:rPr>
      <w:rFonts w:ascii="Courier New" w:hAnsi="Courier New" w:cs="Courier New"/>
      <w:shd w:val="clear" w:color="auto" w:fill="E6E6E6"/>
    </w:rPr>
  </w:style>
  <w:style w:type="paragraph" w:customStyle="1" w:styleId="PL">
    <w:name w:val="PL"/>
    <w:basedOn w:val="Normal"/>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8E0CC2"/>
    <w:rPr>
      <w:b/>
      <w:bCs/>
      <w:sz w:val="28"/>
      <w:szCs w:val="28"/>
      <w:lang w:eastAsia="en-US"/>
    </w:rPr>
  </w:style>
  <w:style w:type="paragraph" w:customStyle="1" w:styleId="textintend3">
    <w:name w:val="text intend 3"/>
    <w:basedOn w:val="Normal"/>
    <w:rsid w:val="008E0CC2"/>
    <w:pPr>
      <w:numPr>
        <w:numId w:val="72"/>
      </w:numPr>
      <w:overflowPunct w:val="0"/>
      <w:snapToGrid/>
      <w:textAlignment w:val="baseline"/>
    </w:pPr>
    <w:rPr>
      <w:rFonts w:eastAsia="MS Mincho"/>
      <w:sz w:val="24"/>
      <w:szCs w:val="20"/>
      <w:lang w:eastAsia="x-none"/>
    </w:rPr>
  </w:style>
  <w:style w:type="character" w:customStyle="1" w:styleId="CRCoverPageChar">
    <w:name w:val="CR Cover Page Char"/>
    <w:rsid w:val="005C7DA5"/>
    <w:rPr>
      <w:rFonts w:ascii="Arial" w:eastAsia="SimSun" w:hAnsi="Arial"/>
      <w:lang w:eastAsia="en-US"/>
    </w:rPr>
  </w:style>
  <w:style w:type="paragraph" w:customStyle="1" w:styleId="TAL">
    <w:name w:val="TAL"/>
    <w:basedOn w:val="Normal"/>
    <w:link w:val="TALCar"/>
    <w:qFormat/>
    <w:rsid w:val="00151E37"/>
    <w:pPr>
      <w:keepNext/>
      <w:keepLines/>
      <w:overflowPunct w:val="0"/>
      <w:snapToGrid/>
      <w:spacing w:after="0"/>
      <w:jc w:val="left"/>
      <w:textAlignment w:val="baseline"/>
    </w:pPr>
    <w:rPr>
      <w:rFonts w:ascii="Arial" w:hAnsi="Arial"/>
      <w:sz w:val="18"/>
      <w:szCs w:val="20"/>
      <w:lang w:val="x-none" w:eastAsia="x-none"/>
    </w:rPr>
  </w:style>
  <w:style w:type="character" w:customStyle="1" w:styleId="TALCar">
    <w:name w:val="TAL Car"/>
    <w:link w:val="TAL"/>
    <w:qFormat/>
    <w:rsid w:val="00151E37"/>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690165">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18537459">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0218F-B395-4521-9AD8-69E6528C1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87778-CF75-468F-96CB-E4C7B9115385}">
  <ds:schemaRefs>
    <ds:schemaRef ds:uri="http://schemas.microsoft.com/sharepoint/v3/contenttype/forms"/>
  </ds:schemaRefs>
</ds:datastoreItem>
</file>

<file path=customXml/itemProps3.xml><?xml version="1.0" encoding="utf-8"?>
<ds:datastoreItem xmlns:ds="http://schemas.openxmlformats.org/officeDocument/2006/customXml" ds:itemID="{91232B7D-87C4-4119-A183-226A23F8F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60EB0E-8B49-4770-996C-7B5D2303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245</Words>
  <Characters>1993</Characters>
  <Application>Microsoft Office Word</Application>
  <DocSecurity>0</DocSecurity>
  <Lines>16</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Helka-Liina Maattanen</cp:lastModifiedBy>
  <cp:revision>5</cp:revision>
  <cp:lastPrinted>2017-09-30T04:18:00Z</cp:lastPrinted>
  <dcterms:created xsi:type="dcterms:W3CDTF">2020-10-22T11:54:00Z</dcterms:created>
  <dcterms:modified xsi:type="dcterms:W3CDTF">2020-11-05T15:46:00Z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y fmtid="{D5CDD505-2E9C-101B-9397-08002B2CF9AE}" pid="22" name="ContentTypeId">
    <vt:lpwstr>0x0101003AE6CCDF8FC04742BBB852DC96B6CE69</vt:lpwstr>
  </property>
</Properties>
</file>