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3202" w14:textId="0AF3FCA8" w:rsidR="00903587" w:rsidRPr="00521188" w:rsidRDefault="005470B7" w:rsidP="00006392">
      <w:pPr>
        <w:pStyle w:val="Header"/>
        <w:tabs>
          <w:tab w:val="right" w:pos="8280"/>
          <w:tab w:val="right" w:pos="9781"/>
        </w:tabs>
        <w:ind w:right="-58"/>
        <w:rPr>
          <w:rFonts w:cs="Arial"/>
          <w:sz w:val="22"/>
          <w:szCs w:val="28"/>
        </w:rPr>
      </w:pPr>
      <w:r w:rsidRPr="00521188">
        <w:rPr>
          <w:rFonts w:cs="Arial"/>
          <w:sz w:val="22"/>
          <w:szCs w:val="28"/>
        </w:rPr>
        <w:t>3GPP T</w:t>
      </w:r>
      <w:r w:rsidR="00016CA7" w:rsidRPr="00521188">
        <w:rPr>
          <w:rFonts w:cs="Arial"/>
          <w:sz w:val="22"/>
          <w:szCs w:val="28"/>
        </w:rPr>
        <w:t>S</w:t>
      </w:r>
      <w:r w:rsidR="00C4450F" w:rsidRPr="00521188">
        <w:rPr>
          <w:rFonts w:cs="Arial"/>
          <w:sz w:val="22"/>
          <w:szCs w:val="28"/>
        </w:rPr>
        <w:t>G RAN WG2 Meeting #1</w:t>
      </w:r>
      <w:r w:rsidR="003F3A13" w:rsidRPr="00521188">
        <w:rPr>
          <w:rFonts w:cs="Arial"/>
          <w:sz w:val="22"/>
          <w:szCs w:val="28"/>
        </w:rPr>
        <w:t>1</w:t>
      </w:r>
      <w:r w:rsidR="00490DED">
        <w:rPr>
          <w:rFonts w:cs="Arial"/>
          <w:sz w:val="22"/>
          <w:szCs w:val="28"/>
        </w:rPr>
        <w:t>2</w:t>
      </w:r>
      <w:r w:rsidR="00A1614B" w:rsidRPr="00521188">
        <w:rPr>
          <w:rFonts w:cs="Arial"/>
          <w:sz w:val="22"/>
          <w:szCs w:val="28"/>
        </w:rPr>
        <w:t>-e</w:t>
      </w:r>
      <w:r w:rsidR="00E72AC5" w:rsidRPr="00521188">
        <w:rPr>
          <w:rFonts w:cs="Arial"/>
          <w:sz w:val="22"/>
          <w:szCs w:val="28"/>
        </w:rPr>
        <w:tab/>
      </w:r>
      <w:r w:rsidR="00E72AC5" w:rsidRPr="00521188">
        <w:rPr>
          <w:rFonts w:cs="Arial"/>
          <w:sz w:val="22"/>
          <w:szCs w:val="28"/>
        </w:rPr>
        <w:tab/>
      </w:r>
      <w:r w:rsidR="00004B53" w:rsidRPr="00521188">
        <w:rPr>
          <w:rFonts w:cs="Arial"/>
          <w:sz w:val="22"/>
          <w:szCs w:val="28"/>
        </w:rPr>
        <w:t>R2-</w:t>
      </w:r>
      <w:r w:rsidR="008B0273" w:rsidRPr="008B0273">
        <w:rPr>
          <w:rFonts w:cs="Arial"/>
          <w:sz w:val="22"/>
          <w:szCs w:val="28"/>
        </w:rPr>
        <w:t>200</w:t>
      </w:r>
      <w:r w:rsidR="00DF7343">
        <w:rPr>
          <w:rFonts w:cs="Arial"/>
          <w:sz w:val="22"/>
          <w:szCs w:val="28"/>
        </w:rPr>
        <w:t>xxxx</w:t>
      </w:r>
    </w:p>
    <w:p w14:paraId="29896360" w14:textId="1D03DD6C" w:rsidR="005470B7" w:rsidRPr="005D44F7" w:rsidRDefault="00490DED" w:rsidP="00006392">
      <w:pPr>
        <w:pStyle w:val="Header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8"/>
        </w:rPr>
        <w:t>2</w:t>
      </w:r>
      <w:r w:rsidR="00C4450F" w:rsidRPr="00521188">
        <w:rPr>
          <w:rFonts w:cs="Arial"/>
          <w:sz w:val="22"/>
          <w:szCs w:val="28"/>
        </w:rPr>
        <w:t xml:space="preserve"> – </w:t>
      </w:r>
      <w:r w:rsidR="003F3A13" w:rsidRPr="00521188">
        <w:rPr>
          <w:rFonts w:cs="Arial"/>
          <w:sz w:val="22"/>
          <w:szCs w:val="28"/>
        </w:rPr>
        <w:t>1</w:t>
      </w:r>
      <w:r>
        <w:rPr>
          <w:rFonts w:cs="Arial"/>
          <w:sz w:val="22"/>
          <w:szCs w:val="28"/>
        </w:rPr>
        <w:t>3</w:t>
      </w:r>
      <w:r w:rsidR="0011097D" w:rsidRPr="00521188">
        <w:rPr>
          <w:rFonts w:cs="Arial"/>
          <w:sz w:val="22"/>
          <w:szCs w:val="28"/>
        </w:rPr>
        <w:t xml:space="preserve"> </w:t>
      </w:r>
      <w:r>
        <w:rPr>
          <w:rFonts w:cs="Arial"/>
          <w:sz w:val="22"/>
          <w:szCs w:val="28"/>
        </w:rPr>
        <w:t>Nov</w:t>
      </w:r>
      <w:r w:rsidR="00AE1CAB" w:rsidRPr="00521188">
        <w:rPr>
          <w:rFonts w:cs="Arial"/>
          <w:sz w:val="22"/>
          <w:szCs w:val="28"/>
        </w:rPr>
        <w:t xml:space="preserve"> </w:t>
      </w:r>
      <w:r w:rsidR="00004B53" w:rsidRPr="00521188">
        <w:rPr>
          <w:rFonts w:cs="Arial"/>
          <w:sz w:val="22"/>
          <w:szCs w:val="28"/>
        </w:rPr>
        <w:t>20</w:t>
      </w:r>
      <w:r w:rsidR="00A1614B" w:rsidRPr="00521188">
        <w:rPr>
          <w:rFonts w:cs="Arial"/>
          <w:sz w:val="22"/>
          <w:szCs w:val="28"/>
        </w:rPr>
        <w:t>20</w:t>
      </w:r>
      <w:r w:rsidR="00006392" w:rsidRPr="00521188">
        <w:rPr>
          <w:rFonts w:cs="Arial"/>
          <w:sz w:val="22"/>
          <w:szCs w:val="28"/>
        </w:rPr>
        <w:tab/>
      </w:r>
    </w:p>
    <w:p w14:paraId="16B61C0A" w14:textId="77777777" w:rsidR="005470B7" w:rsidRDefault="005470B7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  <w:lang w:val="en-US"/>
        </w:rPr>
      </w:pPr>
    </w:p>
    <w:p w14:paraId="635E6E04" w14:textId="4AE9A087" w:rsidR="004E3939" w:rsidRPr="008A5DB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Title:</w:t>
      </w:r>
      <w:r w:rsidRPr="008A5DBC">
        <w:rPr>
          <w:rFonts w:ascii="Arial" w:hAnsi="Arial" w:cs="Arial"/>
          <w:b/>
          <w:sz w:val="22"/>
          <w:szCs w:val="22"/>
        </w:rPr>
        <w:tab/>
      </w:r>
      <w:bookmarkStart w:id="0" w:name="_Hlk506457506"/>
      <w:bookmarkStart w:id="1" w:name="_Hlk42070541"/>
      <w:r w:rsidR="00F50C8A" w:rsidRPr="00F50C8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50C8A">
        <w:rPr>
          <w:rFonts w:ascii="Arial" w:hAnsi="Arial" w:cs="Arial"/>
          <w:b/>
          <w:sz w:val="22"/>
          <w:szCs w:val="22"/>
        </w:rPr>
        <w:t xml:space="preserve"> </w:t>
      </w:r>
      <w:r w:rsidR="00A1614B">
        <w:rPr>
          <w:rFonts w:ascii="Arial" w:hAnsi="Arial" w:cs="Arial"/>
          <w:sz w:val="22"/>
          <w:szCs w:val="22"/>
        </w:rPr>
        <w:t>Reply</w:t>
      </w:r>
      <w:r w:rsidR="008A32A1">
        <w:rPr>
          <w:rFonts w:ascii="Arial" w:hAnsi="Arial" w:cs="Arial"/>
          <w:sz w:val="22"/>
          <w:szCs w:val="22"/>
        </w:rPr>
        <w:t xml:space="preserve"> LS on</w:t>
      </w:r>
      <w:r w:rsidR="00A1614B">
        <w:rPr>
          <w:rFonts w:ascii="Arial" w:hAnsi="Arial" w:cs="Arial"/>
          <w:sz w:val="22"/>
          <w:szCs w:val="22"/>
        </w:rPr>
        <w:t xml:space="preserve"> </w:t>
      </w:r>
      <w:bookmarkEnd w:id="0"/>
      <w:r w:rsidR="008A32A1">
        <w:rPr>
          <w:rFonts w:ascii="Arial" w:hAnsi="Arial" w:cs="Arial"/>
          <w:bCs/>
          <w:lang w:eastAsia="ja-JP"/>
        </w:rPr>
        <w:t xml:space="preserve">updated Rel-16 </w:t>
      </w:r>
      <w:r w:rsidR="008A32A1" w:rsidRPr="00F50C8A">
        <w:rPr>
          <w:rFonts w:ascii="Arial" w:hAnsi="Arial" w:cs="Arial"/>
          <w:bCs/>
          <w:highlight w:val="yellow"/>
          <w:lang w:eastAsia="ja-JP"/>
        </w:rPr>
        <w:t>LTE and</w:t>
      </w:r>
      <w:r w:rsidR="008A32A1">
        <w:rPr>
          <w:rFonts w:ascii="Arial" w:hAnsi="Arial" w:cs="Arial"/>
          <w:bCs/>
          <w:lang w:eastAsia="ja-JP"/>
        </w:rPr>
        <w:t xml:space="preserve"> NR parameter lists</w:t>
      </w:r>
      <w:bookmarkEnd w:id="1"/>
    </w:p>
    <w:p w14:paraId="38AF8D1C" w14:textId="4D3A4D23" w:rsidR="00B97703" w:rsidRPr="00616ACC" w:rsidRDefault="00B97703" w:rsidP="00F96BA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2" w:name="OLE_LINK57"/>
      <w:bookmarkStart w:id="3" w:name="OLE_LINK58"/>
      <w:r w:rsidRPr="008A5DBC">
        <w:rPr>
          <w:rFonts w:ascii="Arial" w:hAnsi="Arial" w:cs="Arial"/>
          <w:b/>
          <w:sz w:val="22"/>
          <w:szCs w:val="22"/>
        </w:rPr>
        <w:t>Response 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 w:rsidRPr="008A32A1">
        <w:rPr>
          <w:rFonts w:ascii="Arial" w:hAnsi="Arial" w:cs="Arial"/>
          <w:sz w:val="22"/>
          <w:szCs w:val="22"/>
        </w:rPr>
        <w:t>R2-200</w:t>
      </w:r>
      <w:r w:rsidR="00490DED">
        <w:rPr>
          <w:rFonts w:ascii="Arial" w:hAnsi="Arial" w:cs="Arial"/>
          <w:sz w:val="22"/>
          <w:szCs w:val="22"/>
        </w:rPr>
        <w:t>6508</w:t>
      </w:r>
      <w:r w:rsidR="008A32A1" w:rsidRPr="008A32A1">
        <w:rPr>
          <w:rFonts w:ascii="Arial" w:hAnsi="Arial" w:cs="Arial"/>
          <w:sz w:val="22"/>
          <w:szCs w:val="22"/>
        </w:rPr>
        <w:t>/</w:t>
      </w:r>
      <w:r w:rsidR="00490DED" w:rsidRPr="00490DED">
        <w:rPr>
          <w:rFonts w:ascii="Arial" w:hAnsi="Arial"/>
          <w:noProof/>
          <w:lang w:val="en-US"/>
        </w:rPr>
        <w:t>R1-2005051</w:t>
      </w:r>
      <w:r w:rsidR="008A32A1" w:rsidRPr="008A32A1">
        <w:rPr>
          <w:rFonts w:ascii="Arial" w:hAnsi="Arial" w:cs="Arial"/>
          <w:lang w:eastAsia="ja-JP"/>
        </w:rPr>
        <w:t>LS on updated</w:t>
      </w:r>
      <w:r w:rsidR="008A32A1">
        <w:rPr>
          <w:rFonts w:ascii="Arial" w:hAnsi="Arial" w:cs="Arial"/>
          <w:bCs/>
          <w:lang w:eastAsia="ja-JP"/>
        </w:rPr>
        <w:t xml:space="preserve"> Rel-16 LTE and NR parameter </w:t>
      </w:r>
      <w:r w:rsidR="00B71E71">
        <w:rPr>
          <w:rFonts w:ascii="Arial" w:hAnsi="Arial" w:cs="Arial"/>
          <w:bCs/>
          <w:lang w:eastAsia="ja-JP"/>
        </w:rPr>
        <w:t>lists</w:t>
      </w:r>
    </w:p>
    <w:p w14:paraId="41C5361A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8A5DBC">
        <w:rPr>
          <w:rFonts w:ascii="Arial" w:hAnsi="Arial" w:cs="Arial"/>
          <w:b/>
          <w:sz w:val="22"/>
          <w:szCs w:val="22"/>
        </w:rPr>
        <w:t>Release: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390F76" w:rsidRPr="008A5DBC">
        <w:rPr>
          <w:rFonts w:ascii="Arial" w:hAnsi="Arial" w:cs="Arial"/>
          <w:bCs/>
          <w:sz w:val="22"/>
          <w:szCs w:val="22"/>
        </w:rPr>
        <w:t>Release 1</w:t>
      </w:r>
      <w:r w:rsidR="008A32A1">
        <w:rPr>
          <w:rFonts w:ascii="Arial" w:hAnsi="Arial" w:cs="Arial"/>
          <w:bCs/>
          <w:sz w:val="22"/>
          <w:szCs w:val="22"/>
        </w:rPr>
        <w:t>6</w:t>
      </w:r>
    </w:p>
    <w:bookmarkEnd w:id="4"/>
    <w:bookmarkEnd w:id="5"/>
    <w:bookmarkEnd w:id="6"/>
    <w:p w14:paraId="45B94F7F" w14:textId="77777777" w:rsidR="00B97703" w:rsidRDefault="00B97703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Work Item: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</w:rPr>
        <w:t xml:space="preserve">LTE_eMTC5-Core, NB_IOT_enh3-Core, LTE_DL_MIMO_EE-Core, </w:t>
      </w:r>
      <w:proofErr w:type="spellStart"/>
      <w:r w:rsidR="008A32A1">
        <w:rPr>
          <w:rFonts w:ascii="Arial" w:hAnsi="Arial" w:cs="Arial"/>
          <w:bCs/>
        </w:rPr>
        <w:t>LTE_terr_bcast</w:t>
      </w:r>
      <w:proofErr w:type="spellEnd"/>
      <w:r w:rsidR="008A32A1">
        <w:rPr>
          <w:rFonts w:ascii="Arial" w:hAnsi="Arial" w:cs="Arial"/>
          <w:bCs/>
        </w:rPr>
        <w:t xml:space="preserve">-Core, NR_2step_RACH-Core, </w:t>
      </w:r>
      <w:proofErr w:type="spellStart"/>
      <w:r w:rsidR="008A32A1">
        <w:rPr>
          <w:rFonts w:ascii="Arial" w:hAnsi="Arial" w:cs="Arial"/>
          <w:bCs/>
        </w:rPr>
        <w:t>NR_unlic</w:t>
      </w:r>
      <w:proofErr w:type="spellEnd"/>
      <w:r w:rsidR="008A32A1">
        <w:rPr>
          <w:rFonts w:ascii="Arial" w:hAnsi="Arial" w:cs="Arial"/>
          <w:bCs/>
        </w:rPr>
        <w:t xml:space="preserve">-Core, NR_IAB-Core, 5G_V2X_NRSL-Core, NR_L1enh_URLLC-Core, NR_IIOT-Core, </w:t>
      </w:r>
      <w:proofErr w:type="spellStart"/>
      <w:r w:rsidR="008A32A1">
        <w:rPr>
          <w:rFonts w:ascii="Arial" w:hAnsi="Arial" w:cs="Arial"/>
          <w:bCs/>
        </w:rPr>
        <w:t>NR_eMIMO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NR_UE_pow_sav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NR_pos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NR_Mob_enh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LTE_NR_DC_CA_enh</w:t>
      </w:r>
      <w:proofErr w:type="spellEnd"/>
      <w:r w:rsidR="008A32A1">
        <w:rPr>
          <w:rFonts w:ascii="Arial" w:hAnsi="Arial" w:cs="Arial"/>
          <w:bCs/>
        </w:rPr>
        <w:t>-Core</w:t>
      </w:r>
    </w:p>
    <w:p w14:paraId="712BA2FC" w14:textId="77777777" w:rsidR="00C4450F" w:rsidRPr="008A5DBC" w:rsidRDefault="00C4450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18944F" w14:textId="5F4C8A0E" w:rsidR="00B97703" w:rsidRPr="00F50C8A" w:rsidRDefault="004E3939" w:rsidP="0011097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Source:</w:t>
      </w:r>
      <w:r w:rsidRPr="008A5DBC">
        <w:rPr>
          <w:rFonts w:ascii="Arial" w:hAnsi="Arial" w:cs="Arial"/>
          <w:b/>
          <w:sz w:val="22"/>
          <w:szCs w:val="22"/>
        </w:rPr>
        <w:tab/>
      </w:r>
      <w:r w:rsidR="00F50C8A" w:rsidRPr="00F50C8A">
        <w:rPr>
          <w:rFonts w:ascii="Arial" w:hAnsi="Arial" w:cs="Arial"/>
          <w:bCs/>
          <w:sz w:val="22"/>
          <w:szCs w:val="22"/>
        </w:rPr>
        <w:t>Ericsson [</w:t>
      </w:r>
      <w:r w:rsidR="0011097D" w:rsidRPr="00F50C8A">
        <w:rPr>
          <w:rFonts w:ascii="Arial" w:hAnsi="Arial" w:cs="Arial"/>
          <w:bCs/>
          <w:sz w:val="22"/>
          <w:szCs w:val="22"/>
          <w:highlight w:val="yellow"/>
        </w:rPr>
        <w:t>R</w:t>
      </w:r>
      <w:r w:rsidR="00493942" w:rsidRPr="00F50C8A">
        <w:rPr>
          <w:rFonts w:ascii="Arial" w:hAnsi="Arial" w:cs="Arial"/>
          <w:bCs/>
          <w:sz w:val="22"/>
          <w:szCs w:val="22"/>
          <w:highlight w:val="yellow"/>
        </w:rPr>
        <w:t>AN2</w:t>
      </w:r>
      <w:r w:rsidR="00F50C8A" w:rsidRPr="00F50C8A">
        <w:rPr>
          <w:rFonts w:ascii="Arial" w:hAnsi="Arial" w:cs="Arial"/>
          <w:bCs/>
          <w:sz w:val="22"/>
          <w:szCs w:val="22"/>
        </w:rPr>
        <w:t>]</w:t>
      </w:r>
    </w:p>
    <w:p w14:paraId="73FE70CA" w14:textId="77777777" w:rsidR="00B97703" w:rsidRPr="00AF36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RAN1</w:t>
      </w:r>
    </w:p>
    <w:p w14:paraId="0339EA46" w14:textId="77777777" w:rsidR="00B97703" w:rsidRPr="003F3A1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7" w:name="OLE_LINK45"/>
      <w:bookmarkStart w:id="8" w:name="OLE_LINK46"/>
      <w:r w:rsidRPr="00AF364B">
        <w:rPr>
          <w:rFonts w:ascii="Arial" w:hAnsi="Arial" w:cs="Arial"/>
          <w:b/>
          <w:sz w:val="22"/>
          <w:szCs w:val="22"/>
        </w:rPr>
        <w:t>Cc:</w:t>
      </w:r>
      <w:r w:rsidRPr="00AF364B">
        <w:rPr>
          <w:rFonts w:ascii="Arial" w:hAnsi="Arial" w:cs="Arial"/>
          <w:b/>
          <w:bCs/>
          <w:sz w:val="22"/>
          <w:szCs w:val="22"/>
        </w:rPr>
        <w:tab/>
      </w:r>
      <w:r w:rsidR="008A32A1" w:rsidRPr="00F57B77">
        <w:rPr>
          <w:rFonts w:ascii="Arial" w:hAnsi="Arial" w:cs="Arial"/>
          <w:sz w:val="22"/>
          <w:szCs w:val="22"/>
        </w:rPr>
        <w:t>RAN3</w:t>
      </w:r>
    </w:p>
    <w:bookmarkEnd w:id="7"/>
    <w:bookmarkEnd w:id="8"/>
    <w:p w14:paraId="5FDD40B1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4607A829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Contact person: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Håkan Palm</w:t>
      </w:r>
    </w:p>
    <w:p w14:paraId="2ECAFFEB" w14:textId="6B127A49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65079">
        <w:rPr>
          <w:rFonts w:ascii="Arial" w:hAnsi="Arial" w:cs="Arial"/>
          <w:bCs/>
          <w:sz w:val="22"/>
          <w:szCs w:val="22"/>
        </w:rPr>
        <w:t>h</w:t>
      </w:r>
      <w:r w:rsidR="008A32A1">
        <w:rPr>
          <w:rFonts w:ascii="Arial" w:hAnsi="Arial" w:cs="Arial"/>
          <w:bCs/>
          <w:sz w:val="22"/>
          <w:szCs w:val="22"/>
        </w:rPr>
        <w:t>akan</w:t>
      </w:r>
      <w:proofErr w:type="spellEnd"/>
      <w:r w:rsidR="00765079">
        <w:rPr>
          <w:rFonts w:ascii="Arial" w:hAnsi="Arial" w:cs="Arial"/>
          <w:bCs/>
          <w:sz w:val="22"/>
          <w:szCs w:val="22"/>
        </w:rPr>
        <w:t xml:space="preserve"> </w:t>
      </w:r>
      <w:r w:rsidR="00F57B77">
        <w:rPr>
          <w:rFonts w:ascii="Arial" w:hAnsi="Arial" w:cs="Arial"/>
          <w:bCs/>
          <w:sz w:val="22"/>
          <w:szCs w:val="22"/>
        </w:rPr>
        <w:t xml:space="preserve">(dot) </w:t>
      </w:r>
      <w:r w:rsidR="008A32A1">
        <w:rPr>
          <w:rFonts w:ascii="Arial" w:hAnsi="Arial" w:cs="Arial"/>
          <w:bCs/>
          <w:sz w:val="22"/>
          <w:szCs w:val="22"/>
        </w:rPr>
        <w:t>l</w:t>
      </w:r>
      <w:r w:rsidR="00F57B77">
        <w:rPr>
          <w:rFonts w:ascii="Arial" w:hAnsi="Arial" w:cs="Arial"/>
          <w:bCs/>
          <w:sz w:val="22"/>
          <w:szCs w:val="22"/>
        </w:rPr>
        <w:t xml:space="preserve"> (dot) </w:t>
      </w:r>
      <w:r w:rsidR="008A32A1">
        <w:rPr>
          <w:rFonts w:ascii="Arial" w:hAnsi="Arial" w:cs="Arial"/>
          <w:bCs/>
          <w:sz w:val="22"/>
          <w:szCs w:val="22"/>
        </w:rPr>
        <w:t>palm</w:t>
      </w:r>
      <w:r w:rsidR="00F57B77">
        <w:rPr>
          <w:rFonts w:ascii="Arial" w:hAnsi="Arial" w:cs="Arial"/>
          <w:bCs/>
          <w:sz w:val="22"/>
          <w:szCs w:val="22"/>
        </w:rPr>
        <w:t xml:space="preserve"> (at) </w:t>
      </w:r>
      <w:proofErr w:type="spellStart"/>
      <w:r w:rsidR="00F57B77">
        <w:rPr>
          <w:rFonts w:ascii="Arial" w:hAnsi="Arial" w:cs="Arial"/>
          <w:bCs/>
          <w:sz w:val="22"/>
          <w:szCs w:val="22"/>
        </w:rPr>
        <w:t>ericsson</w:t>
      </w:r>
      <w:proofErr w:type="spellEnd"/>
      <w:r w:rsidR="00F57B77">
        <w:rPr>
          <w:rFonts w:ascii="Arial" w:hAnsi="Arial" w:cs="Arial"/>
          <w:bCs/>
          <w:sz w:val="22"/>
          <w:szCs w:val="22"/>
        </w:rPr>
        <w:t xml:space="preserve"> (dot) </w:t>
      </w:r>
      <w:r w:rsidR="008A32A1">
        <w:rPr>
          <w:rFonts w:ascii="Arial" w:hAnsi="Arial" w:cs="Arial"/>
          <w:bCs/>
          <w:sz w:val="22"/>
          <w:szCs w:val="22"/>
        </w:rPr>
        <w:t>com</w:t>
      </w:r>
    </w:p>
    <w:p w14:paraId="3CC897BD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</w:p>
    <w:p w14:paraId="7671FE6E" w14:textId="77777777" w:rsidR="00B97703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Send any reply LS to:</w:t>
      </w:r>
      <w:r w:rsidRPr="008A5DBC">
        <w:rPr>
          <w:rFonts w:ascii="Arial" w:hAnsi="Arial" w:cs="Arial"/>
          <w:b/>
          <w:sz w:val="22"/>
          <w:szCs w:val="22"/>
        </w:rPr>
        <w:tab/>
      </w:r>
      <w:r w:rsidRPr="008A5DBC"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 w:rsidRPr="008A5DBC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0E3ABAD3" w14:textId="77777777" w:rsidR="00383545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BE7419" w14:textId="77777777" w:rsidR="00490DED" w:rsidRDefault="00B97703">
      <w:pPr>
        <w:spacing w:after="60"/>
        <w:ind w:left="1985" w:hanging="1985"/>
        <w:rPr>
          <w:rFonts w:ascii="Arial" w:hAnsi="Arial" w:cs="Arial"/>
          <w:lang w:val="pt-BR"/>
        </w:rPr>
      </w:pPr>
      <w:r w:rsidRPr="008A5DBC">
        <w:rPr>
          <w:rFonts w:ascii="Arial" w:hAnsi="Arial" w:cs="Arial"/>
          <w:b/>
          <w:sz w:val="22"/>
          <w:szCs w:val="22"/>
        </w:rPr>
        <w:t>Attachments:</w:t>
      </w:r>
      <w:r w:rsidRPr="008A5DBC">
        <w:rPr>
          <w:rFonts w:ascii="Arial" w:hAnsi="Arial" w:cs="Arial"/>
          <w:bCs/>
          <w:sz w:val="22"/>
          <w:szCs w:val="22"/>
        </w:rPr>
        <w:tab/>
      </w:r>
      <w:bookmarkStart w:id="9" w:name="_Hlk42070638"/>
      <w:r w:rsidR="00B71E71">
        <w:rPr>
          <w:rFonts w:ascii="Arial" w:hAnsi="Arial" w:cs="Arial"/>
          <w:bCs/>
          <w:sz w:val="22"/>
          <w:szCs w:val="22"/>
        </w:rPr>
        <w:t>R2-</w:t>
      </w:r>
      <w:r w:rsidR="00765079" w:rsidRPr="00765079">
        <w:rPr>
          <w:rFonts w:ascii="Arial" w:hAnsi="Arial" w:cs="Arial"/>
          <w:bCs/>
          <w:sz w:val="22"/>
          <w:szCs w:val="22"/>
        </w:rPr>
        <w:t>200</w:t>
      </w:r>
      <w:r w:rsidR="00490DED">
        <w:rPr>
          <w:rFonts w:ascii="Arial" w:hAnsi="Arial" w:cs="Arial"/>
          <w:bCs/>
          <w:sz w:val="22"/>
          <w:szCs w:val="22"/>
        </w:rPr>
        <w:t>xxxx</w:t>
      </w:r>
      <w:r w:rsidR="00B71E71">
        <w:rPr>
          <w:rFonts w:ascii="Arial" w:hAnsi="Arial" w:cs="Arial"/>
          <w:bCs/>
          <w:sz w:val="22"/>
          <w:szCs w:val="22"/>
        </w:rPr>
        <w:tab/>
        <w:t>RAN1</w:t>
      </w:r>
      <w:r w:rsidR="00B71E71">
        <w:rPr>
          <w:rFonts w:ascii="Arial" w:hAnsi="Arial" w:cs="Arial"/>
          <w:lang w:val="pt-BR"/>
        </w:rPr>
        <w:t xml:space="preserve"> parameter list with ASN.1 </w:t>
      </w:r>
      <w:proofErr w:type="gramStart"/>
      <w:r w:rsidR="00B71E71">
        <w:rPr>
          <w:rFonts w:ascii="Arial" w:hAnsi="Arial" w:cs="Arial"/>
          <w:lang w:val="pt-BR"/>
        </w:rPr>
        <w:t>names</w:t>
      </w:r>
      <w:proofErr w:type="gramEnd"/>
      <w:r w:rsidR="00B71E71">
        <w:rPr>
          <w:rFonts w:ascii="Arial" w:hAnsi="Arial" w:cs="Arial"/>
          <w:lang w:val="pt-BR"/>
        </w:rPr>
        <w:t xml:space="preserve"> for Rel-16 NR</w:t>
      </w:r>
    </w:p>
    <w:p w14:paraId="7E1DE3AD" w14:textId="46C3A3B7" w:rsidR="00B71E71" w:rsidRPr="008A5DBC" w:rsidRDefault="00490DE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R2-</w:t>
      </w:r>
      <w:r w:rsidRPr="00765079">
        <w:rPr>
          <w:rFonts w:ascii="Arial" w:hAnsi="Arial" w:cs="Arial"/>
          <w:bCs/>
          <w:sz w:val="22"/>
          <w:szCs w:val="22"/>
        </w:rPr>
        <w:t>200</w:t>
      </w:r>
      <w:r>
        <w:rPr>
          <w:rFonts w:ascii="Arial" w:hAnsi="Arial" w:cs="Arial"/>
          <w:bCs/>
          <w:sz w:val="22"/>
          <w:szCs w:val="22"/>
        </w:rPr>
        <w:t>xxxx</w:t>
      </w:r>
      <w:r>
        <w:rPr>
          <w:rFonts w:ascii="Arial" w:hAnsi="Arial" w:cs="Arial"/>
          <w:bCs/>
          <w:sz w:val="22"/>
          <w:szCs w:val="22"/>
        </w:rPr>
        <w:tab/>
        <w:t>RAN1</w:t>
      </w:r>
      <w:r>
        <w:rPr>
          <w:rFonts w:ascii="Arial" w:hAnsi="Arial" w:cs="Arial"/>
          <w:lang w:val="pt-BR"/>
        </w:rPr>
        <w:t xml:space="preserve"> parameter list with ASN.1 </w:t>
      </w:r>
      <w:proofErr w:type="gramStart"/>
      <w:r>
        <w:rPr>
          <w:rFonts w:ascii="Arial" w:hAnsi="Arial" w:cs="Arial"/>
          <w:lang w:val="pt-BR"/>
        </w:rPr>
        <w:t>names</w:t>
      </w:r>
      <w:proofErr w:type="gramEnd"/>
      <w:r>
        <w:rPr>
          <w:rFonts w:ascii="Arial" w:hAnsi="Arial" w:cs="Arial"/>
          <w:lang w:val="pt-BR"/>
        </w:rPr>
        <w:t xml:space="preserve"> for Rel-16 LTE</w:t>
      </w:r>
      <w:r w:rsidR="00B71E71">
        <w:rPr>
          <w:rFonts w:ascii="Arial" w:hAnsi="Arial" w:cs="Arial"/>
          <w:lang w:val="pt-BR"/>
        </w:rPr>
        <w:br/>
      </w:r>
    </w:p>
    <w:bookmarkEnd w:id="9"/>
    <w:p w14:paraId="5BB4586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B18C71" w14:textId="1E1D343F" w:rsidR="00674D4B" w:rsidRDefault="00AE1CAB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bookmarkStart w:id="10" w:name="_Hlk7620913"/>
      <w:r w:rsidRPr="004B2FDC">
        <w:rPr>
          <w:sz w:val="22"/>
          <w:szCs w:val="22"/>
        </w:rPr>
        <w:t xml:space="preserve">RAN2 </w:t>
      </w:r>
      <w:r w:rsidR="00A1614B">
        <w:rPr>
          <w:sz w:val="22"/>
          <w:szCs w:val="22"/>
        </w:rPr>
        <w:t xml:space="preserve">thanks 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RAN1 </w:t>
      </w:r>
      <w:r w:rsidR="00F57B77">
        <w:rPr>
          <w:rFonts w:ascii="Arial" w:eastAsia="Yu Mincho" w:hAnsi="Arial" w:cs="Arial"/>
          <w:bCs/>
          <w:iCs/>
          <w:lang w:val="en-US" w:eastAsia="ja-JP"/>
        </w:rPr>
        <w:t>for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 the lists of higher layer parameters for </w:t>
      </w:r>
      <w:r w:rsidR="008A32A1" w:rsidRPr="00B058B6">
        <w:rPr>
          <w:rFonts w:ascii="Arial" w:eastAsia="Yu Mincho" w:hAnsi="Arial" w:cs="Arial"/>
          <w:bCs/>
          <w:iCs/>
          <w:highlight w:val="yellow"/>
          <w:lang w:val="en-US" w:eastAsia="ja-JP"/>
        </w:rPr>
        <w:t>LTE and NR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 for Rel.16 work items</w:t>
      </w:r>
      <w:r w:rsidR="0013021B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1F4BB71A" w14:textId="77777777" w:rsidR="00521188" w:rsidRDefault="005211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</w:p>
    <w:p w14:paraId="6321FF47" w14:textId="2C005A67" w:rsidR="00E26A89" w:rsidRDefault="00E26A89" w:rsidP="00E26A89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RAN2 has further updated the columns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Par</w:t>
      </w:r>
      <w:r>
        <w:rPr>
          <w:rFonts w:ascii="Arial" w:eastAsia="Yu Mincho" w:hAnsi="Arial" w:cs="Arial"/>
          <w:bCs/>
          <w:iCs/>
          <w:lang w:val="en-US" w:eastAsia="ja-JP"/>
        </w:rPr>
        <w:t>e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nt IE</w:t>
      </w:r>
      <w:r>
        <w:rPr>
          <w:rFonts w:ascii="Arial" w:eastAsia="Yu Mincho" w:hAnsi="Arial" w:cs="Arial"/>
          <w:bCs/>
          <w:iCs/>
          <w:lang w:val="en-US" w:eastAsia="ja-JP"/>
        </w:rPr>
        <w:t>”</w:t>
      </w:r>
      <w:r w:rsidRPr="00E26A89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>
        <w:rPr>
          <w:rFonts w:ascii="Arial" w:eastAsia="Yu Mincho" w:hAnsi="Arial" w:cs="Arial"/>
          <w:bCs/>
          <w:iCs/>
          <w:lang w:val="en-US" w:eastAsia="ja-JP"/>
        </w:rPr>
        <w:t>and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ASN.1 name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” </w:t>
      </w:r>
      <w:r w:rsidR="002F4F88">
        <w:rPr>
          <w:rFonts w:ascii="Arial" w:eastAsia="Yu Mincho" w:hAnsi="Arial" w:cs="Arial"/>
          <w:bCs/>
          <w:iCs/>
          <w:lang w:val="en-US" w:eastAsia="ja-JP"/>
        </w:rPr>
        <w:t xml:space="preserve">in the attached parameter lists. </w:t>
      </w:r>
      <w:r>
        <w:rPr>
          <w:rFonts w:ascii="Arial" w:eastAsia="Yu Mincho" w:hAnsi="Arial" w:cs="Arial"/>
          <w:bCs/>
          <w:iCs/>
          <w:lang w:val="en-US" w:eastAsia="ja-JP"/>
        </w:rPr>
        <w:t>Following are some notes regarding the attachment:</w:t>
      </w:r>
    </w:p>
    <w:p w14:paraId="22269662" w14:textId="76F62202" w:rsidR="00E26A89" w:rsidRDefault="00E26A89" w:rsidP="00E26A89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Lines="50" w:after="120"/>
        <w:jc w:val="both"/>
        <w:textAlignment w:val="auto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In each spreadsheet, change(s) compared to </w:t>
      </w:r>
      <w:r w:rsidR="002F4F88">
        <w:rPr>
          <w:rFonts w:ascii="Arial" w:eastAsia="Yu Mincho" w:hAnsi="Arial" w:cs="Arial"/>
          <w:bCs/>
          <w:iCs/>
          <w:lang w:val="en-US" w:eastAsia="ja-JP"/>
        </w:rPr>
        <w:t>R2-2006037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are highlighted in </w:t>
      </w:r>
      <w:r>
        <w:rPr>
          <w:rFonts w:ascii="Arial" w:eastAsia="Yu Mincho" w:hAnsi="Arial" w:cs="Arial"/>
          <w:bCs/>
          <w:iCs/>
          <w:color w:val="0000FF"/>
          <w:lang w:val="en-US" w:eastAsia="ja-JP"/>
        </w:rPr>
        <w:t>blue</w:t>
      </w:r>
      <w:r>
        <w:rPr>
          <w:rFonts w:ascii="Arial" w:eastAsia="Yu Mincho" w:hAnsi="Arial" w:cs="Arial"/>
          <w:bCs/>
          <w:iCs/>
          <w:lang w:val="en-US" w:eastAsia="ja-JP"/>
        </w:rPr>
        <w:t>.</w:t>
      </w:r>
      <w:bookmarkStart w:id="11" w:name="_GoBack"/>
      <w:bookmarkEnd w:id="11"/>
    </w:p>
    <w:p w14:paraId="3810E89D" w14:textId="7A42981E" w:rsidR="000E4D73" w:rsidRDefault="002F4F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would also like to inform RAN1 </w:t>
      </w:r>
      <w:r w:rsidR="000E4D73">
        <w:rPr>
          <w:rFonts w:ascii="Arial" w:eastAsia="Yu Mincho" w:hAnsi="Arial" w:cs="Arial"/>
          <w:bCs/>
          <w:iCs/>
          <w:lang w:val="en-US" w:eastAsia="ja-JP"/>
        </w:rPr>
        <w:t>on the use of suffi</w:t>
      </w:r>
      <w:r w:rsidR="002A1A0F">
        <w:rPr>
          <w:rFonts w:ascii="Arial" w:eastAsia="Yu Mincho" w:hAnsi="Arial" w:cs="Arial"/>
          <w:bCs/>
          <w:iCs/>
          <w:lang w:val="en-US" w:eastAsia="ja-JP"/>
        </w:rPr>
        <w:t>x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es (e.g.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fieldA-r16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fieldB-v1620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) in </w:t>
      </w:r>
      <w:commentRangeStart w:id="12"/>
      <w:r w:rsidR="000E4D73">
        <w:rPr>
          <w:rFonts w:ascii="Arial" w:eastAsia="Yu Mincho" w:hAnsi="Arial" w:cs="Arial"/>
          <w:bCs/>
          <w:iCs/>
          <w:lang w:val="en-US" w:eastAsia="ja-JP"/>
        </w:rPr>
        <w:t>TS 38.331</w:t>
      </w:r>
      <w:commentRangeEnd w:id="12"/>
      <w:r w:rsidR="008E751A">
        <w:rPr>
          <w:rStyle w:val="CommentReference"/>
          <w:rFonts w:ascii="Arial" w:hAnsi="Arial"/>
        </w:rPr>
        <w:commentReference w:id="12"/>
      </w:r>
      <w:del w:id="13" w:author="Huawei" w:date="2020-11-04T15:21:00Z">
        <w:r w:rsidR="00DA07A3" w:rsidDel="008D1977">
          <w:rPr>
            <w:rFonts w:ascii="Arial" w:eastAsia="Yu Mincho" w:hAnsi="Arial" w:cs="Arial"/>
            <w:bCs/>
            <w:iCs/>
            <w:lang w:val="en-US" w:eastAsia="ja-JP"/>
          </w:rPr>
          <w:delText>, and recommends RAN1 to use the same principles in their specifications</w:delText>
        </w:r>
      </w:del>
      <w:r w:rsidR="000E4D73">
        <w:rPr>
          <w:rFonts w:ascii="Arial" w:eastAsia="Yu Mincho" w:hAnsi="Arial" w:cs="Arial"/>
          <w:bCs/>
          <w:iCs/>
          <w:lang w:val="en-US" w:eastAsia="ja-JP"/>
        </w:rPr>
        <w:t>:</w:t>
      </w:r>
    </w:p>
    <w:p w14:paraId="4563365A" w14:textId="7A0E3269" w:rsidR="008D1977" w:rsidRDefault="008D1977" w:rsidP="008D1977">
      <w:pPr>
        <w:pStyle w:val="ListParagraph"/>
        <w:numPr>
          <w:ilvl w:val="0"/>
          <w:numId w:val="28"/>
        </w:numPr>
        <w:spacing w:after="0"/>
        <w:rPr>
          <w:ins w:id="14" w:author="Huawei" w:date="2020-11-04T15:26:00Z"/>
          <w:rFonts w:ascii="Arial" w:eastAsia="Yu Mincho" w:hAnsi="Arial" w:cs="Arial"/>
          <w:bCs/>
          <w:iCs/>
          <w:lang w:val="en-US" w:eastAsia="ja-JP"/>
        </w:rPr>
      </w:pPr>
      <w:ins w:id="15" w:author="Huawei" w:date="2020-11-04T15:26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In Rel-15 38.331, the suffix </w:t>
        </w:r>
        <w:r w:rsidRPr="00173080">
          <w:rPr>
            <w:rFonts w:ascii="Arial" w:eastAsia="Yu Mincho" w:hAnsi="Arial" w:cs="Arial"/>
            <w:bCs/>
            <w:i/>
            <w:lang w:val="en-US" w:eastAsia="ja-JP"/>
          </w:rPr>
          <w:t>“-r15</w:t>
        </w:r>
        <w:r>
          <w:rPr>
            <w:rFonts w:ascii="Arial" w:eastAsia="Yu Mincho" w:hAnsi="Arial" w:cs="Arial"/>
            <w:bCs/>
            <w:iCs/>
            <w:lang w:val="en-US" w:eastAsia="ja-JP"/>
          </w:rPr>
          <w:t>” was not used in the ASN.1, i.e. initia</w:t>
        </w:r>
      </w:ins>
      <w:ins w:id="16" w:author="Huawei" w:date="2020-11-04T15:27:00Z">
        <w:r>
          <w:rPr>
            <w:rFonts w:ascii="Arial" w:eastAsia="Yu Mincho" w:hAnsi="Arial" w:cs="Arial"/>
            <w:bCs/>
            <w:iCs/>
            <w:lang w:val="en-US" w:eastAsia="ja-JP"/>
          </w:rPr>
          <w:t>l</w:t>
        </w:r>
      </w:ins>
      <w:ins w:id="17" w:author="Huawei" w:date="2020-11-04T15:26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 versions of fields introduced in Rel-15 have no s</w:t>
        </w:r>
      </w:ins>
      <w:ins w:id="18" w:author="Huawei" w:date="2020-11-04T15:27:00Z">
        <w:r>
          <w:rPr>
            <w:rFonts w:ascii="Arial" w:eastAsia="Yu Mincho" w:hAnsi="Arial" w:cs="Arial"/>
            <w:bCs/>
            <w:iCs/>
            <w:lang w:val="en-US" w:eastAsia="ja-JP"/>
          </w:rPr>
          <w:t>u</w:t>
        </w:r>
      </w:ins>
      <w:ins w:id="19" w:author="Huawei" w:date="2020-11-04T15:26:00Z">
        <w:r>
          <w:rPr>
            <w:rFonts w:ascii="Arial" w:eastAsia="Yu Mincho" w:hAnsi="Arial" w:cs="Arial"/>
            <w:bCs/>
            <w:iCs/>
            <w:lang w:val="en-US" w:eastAsia="ja-JP"/>
          </w:rPr>
          <w:t>ffix</w:t>
        </w:r>
      </w:ins>
    </w:p>
    <w:p w14:paraId="2CDEEFB7" w14:textId="1A629731" w:rsidR="008D1977" w:rsidRPr="008D1977" w:rsidRDefault="008D1977" w:rsidP="008D1977">
      <w:pPr>
        <w:pStyle w:val="ListParagraph"/>
        <w:numPr>
          <w:ilvl w:val="0"/>
          <w:numId w:val="28"/>
        </w:numPr>
        <w:spacing w:after="0"/>
        <w:rPr>
          <w:ins w:id="20" w:author="Huawei" w:date="2020-11-04T15:21:00Z"/>
          <w:rFonts w:ascii="Arial" w:eastAsia="Yu Mincho" w:hAnsi="Arial" w:cs="Arial"/>
          <w:bCs/>
          <w:iCs/>
          <w:lang w:val="en-US" w:eastAsia="ja-JP"/>
        </w:rPr>
      </w:pPr>
      <w:proofErr w:type="spellStart"/>
      <w:ins w:id="21" w:author="Huawei" w:date="2020-11-04T15:21:00Z">
        <w:r w:rsidRPr="008D1977">
          <w:rPr>
            <w:rFonts w:ascii="Arial" w:eastAsia="Yu Mincho" w:hAnsi="Arial" w:cs="Arial"/>
            <w:bCs/>
            <w:iCs/>
            <w:lang w:val="en-US" w:eastAsia="ja-JP"/>
          </w:rPr>
          <w:t>fieldA-rX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is a revision of </w:t>
        </w:r>
        <w:proofErr w:type="spellStart"/>
        <w:r w:rsidRPr="008D1977">
          <w:rPr>
            <w:rFonts w:ascii="Arial" w:eastAsia="Yu Mincho" w:hAnsi="Arial" w:cs="Arial"/>
            <w:bCs/>
            <w:iCs/>
            <w:lang w:val="en-US" w:eastAsia="ja-JP"/>
          </w:rPr>
          <w:t>fieldA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introduced in Rel-X, i.e. when field-</w:t>
        </w:r>
        <w:proofErr w:type="spellStart"/>
        <w:r w:rsidRPr="008D1977">
          <w:rPr>
            <w:rFonts w:ascii="Arial" w:eastAsia="Yu Mincho" w:hAnsi="Arial" w:cs="Arial"/>
            <w:bCs/>
            <w:iCs/>
            <w:lang w:val="en-US" w:eastAsia="ja-JP"/>
          </w:rPr>
          <w:t>rX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is configured, </w:t>
        </w:r>
        <w:proofErr w:type="spellStart"/>
        <w:r w:rsidRPr="008D1977">
          <w:rPr>
            <w:rFonts w:ascii="Arial" w:eastAsia="Yu Mincho" w:hAnsi="Arial" w:cs="Arial"/>
            <w:bCs/>
            <w:iCs/>
            <w:lang w:val="en-US" w:eastAsia="ja-JP"/>
          </w:rPr>
          <w:t>fieldA-rY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with Y&lt;X is not applied</w:t>
        </w:r>
      </w:ins>
      <w:ins w:id="22" w:author="Huawei" w:date="2020-11-04T15:31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 (and usually not configured)</w:t>
        </w:r>
      </w:ins>
    </w:p>
    <w:p w14:paraId="7F9F0F20" w14:textId="0169A3BF" w:rsidR="008D1977" w:rsidRPr="008D1977" w:rsidRDefault="008D1977" w:rsidP="008D1977">
      <w:pPr>
        <w:pStyle w:val="ListParagraph"/>
        <w:numPr>
          <w:ilvl w:val="0"/>
          <w:numId w:val="28"/>
        </w:numPr>
        <w:spacing w:after="0"/>
        <w:rPr>
          <w:ins w:id="23" w:author="Huawei" w:date="2020-11-04T15:21:00Z"/>
          <w:rFonts w:ascii="Arial" w:eastAsia="Yu Mincho" w:hAnsi="Arial" w:cs="Arial"/>
          <w:bCs/>
          <w:iCs/>
          <w:lang w:val="en-US" w:eastAsia="ja-JP"/>
        </w:rPr>
      </w:pPr>
      <w:proofErr w:type="spellStart"/>
      <w:ins w:id="24" w:author="Huawei" w:date="2020-11-04T15:21:00Z">
        <w:r w:rsidRPr="008D1977">
          <w:rPr>
            <w:rFonts w:ascii="Arial" w:eastAsia="Yu Mincho" w:hAnsi="Arial" w:cs="Arial"/>
            <w:bCs/>
            <w:iCs/>
            <w:lang w:val="en-US" w:eastAsia="ja-JP"/>
          </w:rPr>
          <w:t>fieldA-vXYZ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is an extension of </w:t>
        </w:r>
        <w:proofErr w:type="spellStart"/>
        <w:r w:rsidRPr="008D1977">
          <w:rPr>
            <w:rFonts w:ascii="Arial" w:eastAsia="Yu Mincho" w:hAnsi="Arial" w:cs="Arial"/>
            <w:bCs/>
            <w:iCs/>
            <w:lang w:val="en-US" w:eastAsia="ja-JP"/>
          </w:rPr>
          <w:t>fieldA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introduced in </w:t>
        </w:r>
      </w:ins>
      <w:ins w:id="25" w:author="Huawei" w:date="2020-11-04T15:32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TS </w:t>
        </w:r>
      </w:ins>
      <w:ins w:id="26" w:author="Huawei" w:date="2020-11-04T15:21:00Z"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38.331 </w:t>
        </w:r>
        <w:proofErr w:type="spellStart"/>
        <w:r w:rsidRPr="008D1977">
          <w:rPr>
            <w:rFonts w:ascii="Arial" w:eastAsia="Yu Mincho" w:hAnsi="Arial" w:cs="Arial"/>
            <w:bCs/>
            <w:iCs/>
            <w:lang w:val="en-US" w:eastAsia="ja-JP"/>
          </w:rPr>
          <w:t>vX.Y.Z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>, which could be configured a</w:t>
        </w:r>
      </w:ins>
      <w:ins w:id="27" w:author="Huawei" w:date="2020-11-04T15:25:00Z">
        <w:r>
          <w:rPr>
            <w:rFonts w:ascii="Arial" w:eastAsia="Yu Mincho" w:hAnsi="Arial" w:cs="Arial"/>
            <w:bCs/>
            <w:iCs/>
            <w:lang w:val="en-US" w:eastAsia="ja-JP"/>
          </w:rPr>
          <w:t>n</w:t>
        </w:r>
      </w:ins>
      <w:ins w:id="28" w:author="Huawei" w:date="2020-11-04T15:21:00Z"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d applied together with </w:t>
        </w:r>
        <w:proofErr w:type="spellStart"/>
        <w:r w:rsidRPr="008D1977">
          <w:rPr>
            <w:rFonts w:ascii="Arial" w:eastAsia="Yu Mincho" w:hAnsi="Arial" w:cs="Arial"/>
            <w:bCs/>
            <w:iCs/>
            <w:lang w:val="en-US" w:eastAsia="ja-JP"/>
          </w:rPr>
          <w:t>fieldA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, or one of its revisions, introduced in the same or </w:t>
        </w:r>
      </w:ins>
      <w:ins w:id="29" w:author="Huawei" w:date="2020-11-04T15:32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in </w:t>
        </w:r>
      </w:ins>
      <w:ins w:id="30" w:author="Huawei" w:date="2020-11-04T15:21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>a previous release</w:t>
        </w:r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, for instance to extend the value range of </w:t>
        </w:r>
        <w:proofErr w:type="spellStart"/>
        <w:r w:rsidRPr="008D1977">
          <w:rPr>
            <w:rFonts w:ascii="Arial" w:eastAsia="Yu Mincho" w:hAnsi="Arial" w:cs="Arial"/>
            <w:bCs/>
            <w:iCs/>
            <w:lang w:val="en-US" w:eastAsia="ja-JP"/>
          </w:rPr>
          <w:t>fieldA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or to include additional fields (if </w:t>
        </w:r>
        <w:proofErr w:type="spellStart"/>
        <w:r w:rsidRPr="008D1977">
          <w:rPr>
            <w:rFonts w:ascii="Arial" w:eastAsia="Yu Mincho" w:hAnsi="Arial" w:cs="Arial"/>
            <w:bCs/>
            <w:iCs/>
            <w:lang w:val="en-US" w:eastAsia="ja-JP"/>
          </w:rPr>
          <w:t>fieldA</w:t>
        </w:r>
        <w:proofErr w:type="spellEnd"/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is a SEQUENCE)</w:t>
        </w:r>
      </w:ins>
    </w:p>
    <w:p w14:paraId="7C123256" w14:textId="6F3D368C" w:rsidR="002F4F88" w:rsidRDefault="002F4F88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r w:rsidRPr="000E4D73">
        <w:rPr>
          <w:rFonts w:ascii="Arial" w:eastAsia="Yu Mincho" w:hAnsi="Arial" w:cs="Arial"/>
          <w:bCs/>
          <w:iCs/>
          <w:lang w:val="en-US" w:eastAsia="ja-JP"/>
        </w:rPr>
        <w:t>In the procedural specification</w:t>
      </w:r>
      <w:r w:rsidR="000E4D73">
        <w:rPr>
          <w:rFonts w:ascii="Arial" w:eastAsia="Yu Mincho" w:hAnsi="Arial" w:cs="Arial"/>
          <w:bCs/>
          <w:iCs/>
          <w:lang w:val="en-US" w:eastAsia="ja-JP"/>
        </w:rPr>
        <w:t>s</w:t>
      </w:r>
      <w:r w:rsidRPr="000E4D73">
        <w:rPr>
          <w:rFonts w:ascii="Arial" w:eastAsia="Yu Mincho" w:hAnsi="Arial" w:cs="Arial"/>
          <w:bCs/>
          <w:iCs/>
          <w:lang w:val="en-US" w:eastAsia="ja-JP"/>
        </w:rPr>
        <w:t>, in field descriptions as well as in headings</w:t>
      </w:r>
      <w:r w:rsidR="000E4D73">
        <w:rPr>
          <w:rFonts w:ascii="Arial" w:eastAsia="Yu Mincho" w:hAnsi="Arial" w:cs="Arial"/>
          <w:bCs/>
          <w:iCs/>
          <w:lang w:val="en-US" w:eastAsia="ja-JP"/>
        </w:rPr>
        <w:t>,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ins w:id="31" w:author="Huawei" w:date="2020-11-04T15:21:00Z"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"</w:t>
        </w:r>
        <w:proofErr w:type="spellStart"/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fieldA</w:t>
        </w:r>
        <w:proofErr w:type="spellEnd"/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" means "</w:t>
        </w:r>
        <w:proofErr w:type="spellStart"/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fieldA</w:t>
        </w:r>
        <w:proofErr w:type="spellEnd"/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or </w:t>
        </w:r>
        <w:proofErr w:type="spellStart"/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fieldA-rX</w:t>
        </w:r>
        <w:proofErr w:type="spellEnd"/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or </w:t>
        </w:r>
        <w:proofErr w:type="spellStart"/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fieldA-vXYZ</w:t>
        </w:r>
      </w:ins>
      <w:proofErr w:type="spellEnd"/>
      <w:ins w:id="32" w:author="Huawei" w:date="2020-11-04T15:29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 xml:space="preserve"> in ASN.1</w:t>
        </w:r>
      </w:ins>
      <w:ins w:id="33" w:author="Huawei" w:date="2020-11-04T15:21:00Z"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"</w:t>
        </w:r>
      </w:ins>
      <w:del w:id="34" w:author="Huawei" w:date="2020-11-04T15:22:00Z"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>suffi</w:delText>
        </w:r>
        <w:r w:rsidR="002A1A0F" w:rsidDel="008D1977">
          <w:rPr>
            <w:rFonts w:ascii="Arial" w:eastAsia="Yu Mincho" w:hAnsi="Arial" w:cs="Arial"/>
            <w:bCs/>
            <w:iCs/>
            <w:lang w:val="en-US" w:eastAsia="ja-JP"/>
          </w:rPr>
          <w:delText>x</w:delText>
        </w:r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>es are not used</w:delText>
        </w:r>
      </w:del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ins w:id="35" w:author="Huawei" w:date="2020-11-04T15:29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while</w:t>
        </w:r>
      </w:ins>
      <w:del w:id="36" w:author="Huawei" w:date="2020-11-04T15:29:00Z">
        <w:r w:rsidRPr="000E4D73" w:rsidDel="00C95317">
          <w:rPr>
            <w:rFonts w:ascii="Arial" w:eastAsia="Yu Mincho" w:hAnsi="Arial" w:cs="Arial"/>
            <w:bCs/>
            <w:iCs/>
            <w:lang w:val="en-US" w:eastAsia="ja-JP"/>
          </w:rPr>
          <w:delText>unless</w:delText>
        </w:r>
      </w:del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ins w:id="37" w:author="Huawei" w:date="2020-11-04T15:22:00Z"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"</w:t>
        </w:r>
        <w:proofErr w:type="spellStart"/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fieldA</w:t>
        </w:r>
        <w:proofErr w:type="spellEnd"/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 (without suffix)"</w:t>
        </w:r>
      </w:ins>
      <w:ins w:id="38" w:author="Huawei" w:date="2020-11-04T15:23:00Z">
        <w:r w:rsidR="008D1977">
          <w:rPr>
            <w:rFonts w:ascii="Arial" w:eastAsia="Yu Mincho" w:hAnsi="Arial" w:cs="Arial"/>
            <w:bCs/>
            <w:iCs/>
            <w:lang w:val="en-US" w:eastAsia="ja-JP"/>
          </w:rPr>
          <w:t xml:space="preserve"> </w:t>
        </w:r>
      </w:ins>
      <w:ins w:id="39" w:author="Huawei" w:date="2020-11-04T15:30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means "</w:t>
        </w:r>
        <w:proofErr w:type="spellStart"/>
        <w:r w:rsidR="00C95317">
          <w:rPr>
            <w:rFonts w:ascii="Arial" w:eastAsia="Yu Mincho" w:hAnsi="Arial" w:cs="Arial"/>
            <w:bCs/>
            <w:iCs/>
            <w:lang w:val="en-US" w:eastAsia="ja-JP"/>
          </w:rPr>
          <w:t>fieldA</w:t>
        </w:r>
        <w:proofErr w:type="spellEnd"/>
        <w:r w:rsidR="00C95317">
          <w:rPr>
            <w:rFonts w:ascii="Arial" w:eastAsia="Yu Mincho" w:hAnsi="Arial" w:cs="Arial"/>
            <w:bCs/>
            <w:iCs/>
            <w:lang w:val="en-US" w:eastAsia="ja-JP"/>
          </w:rPr>
          <w:t xml:space="preserve"> in ASN.1"</w:t>
        </w:r>
      </w:ins>
      <w:ins w:id="40" w:author="Huawei" w:date="2020-11-04T15:23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 xml:space="preserve"> (excludi</w:t>
        </w:r>
      </w:ins>
      <w:ins w:id="41" w:author="Huawei" w:date="2020-11-04T15:30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n</w:t>
        </w:r>
      </w:ins>
      <w:ins w:id="42" w:author="Huawei" w:date="2020-11-04T15:23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g any revision or extension</w:t>
        </w:r>
      </w:ins>
      <w:ins w:id="43" w:author="Huawei" w:date="2020-11-04T15:31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 of </w:t>
        </w:r>
        <w:proofErr w:type="spellStart"/>
        <w:r w:rsidR="00D85A0A">
          <w:rPr>
            <w:rFonts w:ascii="Arial" w:eastAsia="Yu Mincho" w:hAnsi="Arial" w:cs="Arial"/>
            <w:bCs/>
            <w:iCs/>
            <w:lang w:val="en-US" w:eastAsia="ja-JP"/>
          </w:rPr>
          <w:t>fieldA</w:t>
        </w:r>
      </w:ins>
      <w:proofErr w:type="spellEnd"/>
      <w:ins w:id="44" w:author="Huawei" w:date="2020-11-04T15:23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)</w:t>
        </w:r>
      </w:ins>
      <w:del w:id="45" w:author="Huawei" w:date="2020-11-04T15:22:00Z"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there is a clear need to distinguish the </w:delText>
        </w:r>
      </w:del>
      <w:ins w:id="46" w:author="Ericsson" w:date="2020-11-04T12:11:00Z">
        <w:del w:id="47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>a</w:delText>
          </w:r>
          <w:r w:rsidR="00F43ECB" w:rsidRPr="000E4D73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 </w:delText>
          </w:r>
        </w:del>
      </w:ins>
      <w:del w:id="48" w:author="Huawei" w:date="2020-11-04T15:22:00Z">
        <w:r w:rsid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new </w:delText>
        </w:r>
      </w:del>
      <w:ins w:id="49" w:author="Ericsson" w:date="2020-11-04T12:12:00Z">
        <w:del w:id="50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version of a </w:delText>
          </w:r>
        </w:del>
      </w:ins>
      <w:del w:id="51" w:author="Huawei" w:date="2020-11-04T15:22:00Z">
        <w:r w:rsid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>field</w:delText>
        </w:r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</w:delText>
        </w:r>
      </w:del>
      <w:ins w:id="52" w:author="Ericsson" w:date="2020-11-04T12:12:00Z">
        <w:del w:id="53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(parameter) </w:delText>
          </w:r>
        </w:del>
      </w:ins>
      <w:del w:id="54" w:author="Huawei" w:date="2020-11-04T15:22:00Z"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from the original </w:delText>
        </w:r>
      </w:del>
      <w:ins w:id="55" w:author="Ericsson" w:date="2020-11-04T12:12:00Z">
        <w:del w:id="56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version of the </w:delText>
          </w:r>
        </w:del>
      </w:ins>
      <w:del w:id="57" w:author="Huawei" w:date="2020-11-04T15:22:00Z"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>field</w:delText>
        </w:r>
      </w:del>
      <w:ins w:id="58" w:author="Ericsson" w:date="2020-11-04T12:13:00Z">
        <w:del w:id="59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 </w:delText>
          </w:r>
          <w:r w:rsidR="00F43ECB" w:rsidRP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>(</w:delText>
          </w:r>
        </w:del>
      </w:ins>
      <w:ins w:id="60" w:author="Ericsson" w:date="2020-11-04T12:15:00Z">
        <w:del w:id="61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>e.g.,</w:delText>
          </w:r>
        </w:del>
      </w:ins>
      <w:ins w:id="62" w:author="Ericsson" w:date="2020-11-04T12:13:00Z">
        <w:del w:id="63" w:author="Huawei" w:date="2020-11-04T15:22:00Z">
          <w:r w:rsidR="00F43ECB" w:rsidRP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 when the function and/or UE behavior is different when UE is configured with the new and original field versions)</w:delText>
          </w:r>
        </w:del>
      </w:ins>
      <w:r w:rsidRPr="000E4D73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F8554A7" w14:textId="4309EF9D" w:rsidR="008D1977" w:rsidRDefault="000E4D73" w:rsidP="008D1977">
      <w:pPr>
        <w:spacing w:afterLines="50" w:after="120"/>
        <w:jc w:val="both"/>
        <w:rPr>
          <w:ins w:id="64" w:author="Huawei" w:date="2020-11-04T15:25:00Z"/>
          <w:rFonts w:ascii="Arial" w:eastAsia="Yu Mincho" w:hAnsi="Arial" w:cs="Arial"/>
          <w:bCs/>
          <w:iCs/>
          <w:lang w:val="en-US" w:eastAsia="ja-JP"/>
        </w:rPr>
      </w:pPr>
      <w:del w:id="65" w:author="Huawei" w:date="2020-11-04T15:26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In Rel-15</w:delText>
        </w:r>
        <w:r w:rsidR="002A1A0F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38.331</w:delText>
        </w:r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, the suffi</w:delText>
        </w:r>
      </w:del>
      <w:del w:id="66" w:author="Huawei" w:date="2020-11-04T15:23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ce</w:delText>
        </w:r>
      </w:del>
      <w:del w:id="67" w:author="Huawei" w:date="2020-11-04T15:26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</w:delText>
        </w:r>
        <w:r w:rsidRPr="00173080" w:rsidDel="008D1977">
          <w:rPr>
            <w:rFonts w:ascii="Arial" w:eastAsia="Yu Mincho" w:hAnsi="Arial" w:cs="Arial"/>
            <w:bCs/>
            <w:i/>
            <w:lang w:val="en-US" w:eastAsia="ja-JP"/>
          </w:rPr>
          <w:delText>“-r15</w:delText>
        </w:r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” was not used in the ASN.1</w:delText>
        </w:r>
      </w:del>
      <w:del w:id="68" w:author="Huawei" w:date="2020-11-04T15:27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, and</w:delText>
        </w:r>
        <w:r w:rsidR="00173080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hence</w:delText>
        </w:r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“</w:delText>
        </w:r>
        <w:r w:rsidRPr="000E4D73" w:rsidDel="008D1977">
          <w:rPr>
            <w:rFonts w:ascii="Arial" w:eastAsia="Yu Mincho" w:hAnsi="Arial" w:cs="Arial"/>
            <w:bCs/>
            <w:i/>
            <w:lang w:val="en-US" w:eastAsia="ja-JP"/>
          </w:rPr>
          <w:delText>fieldA</w:delText>
        </w:r>
      </w:del>
      <w:del w:id="69" w:author="Huawei" w:date="2020-11-04T15:23:00Z">
        <w:r w:rsidDel="008D1977">
          <w:rPr>
            <w:rFonts w:ascii="Arial" w:eastAsia="Yu Mincho" w:hAnsi="Arial" w:cs="Arial"/>
            <w:bCs/>
            <w:i/>
            <w:lang w:val="en-US" w:eastAsia="ja-JP"/>
          </w:rPr>
          <w:delText xml:space="preserve"> (without suffix)</w:delText>
        </w:r>
      </w:del>
      <w:del w:id="70" w:author="Huawei" w:date="2020-11-04T15:27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” is used in </w:delText>
        </w:r>
        <w:r w:rsidR="002A1A0F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Rel-16 </w:delText>
        </w:r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procedural specifications and field descriptions</w:delText>
        </w:r>
        <w:r w:rsidR="002A1A0F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when needed.</w:delText>
        </w:r>
      </w:del>
    </w:p>
    <w:p w14:paraId="2C3687A6" w14:textId="63EE6585" w:rsidR="008D1977" w:rsidRDefault="008D1977" w:rsidP="008D1977">
      <w:pPr>
        <w:spacing w:afterLines="50" w:after="120"/>
        <w:jc w:val="both"/>
        <w:rPr>
          <w:ins w:id="71" w:author="Huawei" w:date="2020-11-04T15:24:00Z"/>
          <w:rFonts w:ascii="Arial" w:eastAsia="Yu Mincho" w:hAnsi="Arial" w:cs="Arial"/>
          <w:bCs/>
          <w:iCs/>
          <w:lang w:val="en-US" w:eastAsia="ja-JP"/>
        </w:rPr>
      </w:pPr>
      <w:ins w:id="72" w:author="Huawei" w:date="2020-11-04T15:24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RAN2 attempts to define revisions and extensions </w:t>
        </w:r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of </w:t>
        </w:r>
      </w:ins>
      <w:ins w:id="73" w:author="Huawei" w:date="2020-11-04T15:34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ASN.1 </w:t>
        </w:r>
      </w:ins>
      <w:proofErr w:type="gramStart"/>
      <w:ins w:id="74" w:author="Huawei" w:date="2020-11-04T15:24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>fields</w:t>
        </w:r>
        <w:proofErr w:type="gramEnd"/>
        <w:r>
          <w:rPr>
            <w:rFonts w:ascii="Arial" w:eastAsia="Yu Mincho" w:hAnsi="Arial" w:cs="Arial"/>
            <w:bCs/>
            <w:iCs/>
            <w:lang w:val="en-US" w:eastAsia="ja-JP"/>
          </w:rPr>
          <w:t xml:space="preserve"> in such a way that procedure text, field descriptions and headings referring to </w:t>
        </w:r>
      </w:ins>
      <w:ins w:id="75" w:author="Huawei" w:date="2020-11-04T15:34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such ASN.1 fields </w:t>
        </w:r>
      </w:ins>
      <w:ins w:id="76" w:author="Huawei" w:date="2020-11-04T15:24:00Z">
        <w:r>
          <w:rPr>
            <w:rFonts w:ascii="Arial" w:eastAsia="Yu Mincho" w:hAnsi="Arial" w:cs="Arial"/>
            <w:bCs/>
            <w:iCs/>
            <w:lang w:val="en-US" w:eastAsia="ja-JP"/>
          </w:rPr>
          <w:t>need not be updated, thanks to the above described conventions.</w:t>
        </w:r>
      </w:ins>
    </w:p>
    <w:p w14:paraId="42FEAED1" w14:textId="274F8F59" w:rsidR="008D1977" w:rsidRDefault="008D1977" w:rsidP="008D1977">
      <w:pPr>
        <w:spacing w:afterLines="50" w:after="120"/>
        <w:jc w:val="both"/>
        <w:rPr>
          <w:ins w:id="77" w:author="Huawei" w:date="2020-11-04T15:24:00Z"/>
          <w:rFonts w:ascii="Arial" w:eastAsia="Yu Mincho" w:hAnsi="Arial" w:cs="Arial"/>
          <w:bCs/>
          <w:iCs/>
          <w:lang w:val="en-US" w:eastAsia="ja-JP"/>
        </w:rPr>
      </w:pPr>
      <w:ins w:id="78" w:author="Huawei" w:date="2020-11-04T15:24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RAN2 assumes that reusing the same conventions in RAN1 </w:t>
        </w:r>
        <w:commentRangeStart w:id="79"/>
        <w:r>
          <w:rPr>
            <w:rFonts w:ascii="Arial" w:eastAsia="Yu Mincho" w:hAnsi="Arial" w:cs="Arial"/>
            <w:bCs/>
            <w:iCs/>
            <w:lang w:val="en-US" w:eastAsia="ja-JP"/>
          </w:rPr>
          <w:t xml:space="preserve">NR specifications </w:t>
        </w:r>
      </w:ins>
      <w:commentRangeEnd w:id="79"/>
      <w:r w:rsidR="008E751A">
        <w:rPr>
          <w:rStyle w:val="CommentReference"/>
          <w:rFonts w:ascii="Arial" w:hAnsi="Arial"/>
        </w:rPr>
        <w:commentReference w:id="79"/>
      </w:r>
      <w:ins w:id="80" w:author="Huawei" w:date="2020-11-04T15:24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should allow minimizing the changes required to RAN1 specifications when revisions or extensions of existing </w:t>
        </w:r>
      </w:ins>
      <w:ins w:id="81" w:author="Huawei" w:date="2020-11-04T15:35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ASN.1 </w:t>
        </w:r>
      </w:ins>
      <w:proofErr w:type="gramStart"/>
      <w:ins w:id="82" w:author="Huawei" w:date="2020-11-04T15:24:00Z">
        <w:r>
          <w:rPr>
            <w:rFonts w:ascii="Arial" w:eastAsia="Yu Mincho" w:hAnsi="Arial" w:cs="Arial"/>
            <w:bCs/>
            <w:iCs/>
            <w:lang w:val="en-US" w:eastAsia="ja-JP"/>
          </w:rPr>
          <w:t>fields</w:t>
        </w:r>
        <w:proofErr w:type="gramEnd"/>
        <w:r>
          <w:rPr>
            <w:rFonts w:ascii="Arial" w:eastAsia="Yu Mincho" w:hAnsi="Arial" w:cs="Arial"/>
            <w:bCs/>
            <w:iCs/>
            <w:lang w:val="en-US" w:eastAsia="ja-JP"/>
          </w:rPr>
          <w:t xml:space="preserve"> are introduced.</w:t>
        </w:r>
      </w:ins>
    </w:p>
    <w:p w14:paraId="6CB677C5" w14:textId="77777777" w:rsidR="008D1977" w:rsidRDefault="008D1977" w:rsidP="008D1977">
      <w:pPr>
        <w:pStyle w:val="ListParagraph"/>
        <w:spacing w:after="0"/>
        <w:ind w:left="360"/>
        <w:rPr>
          <w:rFonts w:ascii="Arial" w:eastAsia="Yu Mincho" w:hAnsi="Arial" w:cs="Arial"/>
          <w:bCs/>
          <w:iCs/>
          <w:lang w:val="en-US" w:eastAsia="ja-JP"/>
        </w:rPr>
      </w:pPr>
    </w:p>
    <w:bookmarkEnd w:id="10"/>
    <w:p w14:paraId="4F98D21E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34C19E8B" w14:textId="77777777"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DB1444">
        <w:rPr>
          <w:b/>
          <w:sz w:val="22"/>
          <w:szCs w:val="22"/>
        </w:rPr>
        <w:t xml:space="preserve">3GPP </w:t>
      </w:r>
      <w:r w:rsidR="008A32A1">
        <w:rPr>
          <w:b/>
          <w:sz w:val="22"/>
          <w:szCs w:val="22"/>
        </w:rPr>
        <w:t>RAN1:</w:t>
      </w:r>
    </w:p>
    <w:p w14:paraId="02EC0594" w14:textId="77777777" w:rsidR="00B97703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t xml:space="preserve">ACTION: </w:t>
      </w:r>
      <w:r w:rsidR="006E692F" w:rsidRPr="005B7576">
        <w:rPr>
          <w:sz w:val="22"/>
          <w:szCs w:val="22"/>
        </w:rPr>
        <w:t>RAN</w:t>
      </w:r>
      <w:r w:rsidR="00043BD5">
        <w:rPr>
          <w:sz w:val="22"/>
          <w:szCs w:val="22"/>
        </w:rPr>
        <w:t>2</w:t>
      </w:r>
      <w:r w:rsidRPr="005B7576">
        <w:rPr>
          <w:sz w:val="22"/>
          <w:szCs w:val="22"/>
        </w:rPr>
        <w:t xml:space="preserve"> </w:t>
      </w:r>
      <w:r w:rsidR="00DE3198" w:rsidRPr="005B7576">
        <w:rPr>
          <w:sz w:val="22"/>
          <w:szCs w:val="22"/>
        </w:rPr>
        <w:t xml:space="preserve">respectfully </w:t>
      </w:r>
      <w:r w:rsidRPr="005B7576">
        <w:rPr>
          <w:sz w:val="22"/>
          <w:szCs w:val="22"/>
        </w:rPr>
        <w:t xml:space="preserve">asks </w:t>
      </w:r>
      <w:r w:rsidR="0013021B">
        <w:rPr>
          <w:sz w:val="22"/>
          <w:szCs w:val="22"/>
        </w:rPr>
        <w:t>RAN1 to take the above into con</w:t>
      </w:r>
      <w:r w:rsidR="004B2FDC">
        <w:rPr>
          <w:sz w:val="22"/>
          <w:szCs w:val="22"/>
        </w:rPr>
        <w:t>sider</w:t>
      </w:r>
      <w:r w:rsidR="00A974CB">
        <w:rPr>
          <w:sz w:val="22"/>
          <w:szCs w:val="22"/>
        </w:rPr>
        <w:t>ation</w:t>
      </w:r>
      <w:r w:rsidR="0013021B">
        <w:rPr>
          <w:sz w:val="22"/>
          <w:szCs w:val="22"/>
        </w:rPr>
        <w:t xml:space="preserve"> in their work on Rel-16 RAN1 specifications</w:t>
      </w:r>
      <w:r w:rsidR="004B2FDC">
        <w:rPr>
          <w:sz w:val="22"/>
          <w:szCs w:val="22"/>
        </w:rPr>
        <w:t>.</w:t>
      </w:r>
      <w:r w:rsidR="004D74EF">
        <w:rPr>
          <w:sz w:val="22"/>
          <w:szCs w:val="22"/>
        </w:rPr>
        <w:t xml:space="preserve"> </w:t>
      </w:r>
    </w:p>
    <w:p w14:paraId="339EB264" w14:textId="77777777"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WG2</w:t>
      </w:r>
      <w:r w:rsidR="000F6242" w:rsidRPr="0067058D">
        <w:rPr>
          <w:szCs w:val="36"/>
        </w:rPr>
        <w:t xml:space="preserve"> meetings</w:t>
      </w:r>
    </w:p>
    <w:p w14:paraId="2EAC3F84" w14:textId="7E8506BD" w:rsidR="00C87D8B" w:rsidRDefault="00490DED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490DE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</w:t>
      </w:r>
      <w:r w:rsidR="00DA07A3">
        <w:rPr>
          <w:rFonts w:ascii="Arial" w:hAnsi="Arial" w:cs="Arial"/>
          <w:bCs/>
          <w:sz w:val="22"/>
          <w:szCs w:val="22"/>
        </w:rPr>
        <w:t>-</w:t>
      </w:r>
      <w:r w:rsidRPr="00490DED">
        <w:rPr>
          <w:rFonts w:ascii="Arial" w:hAnsi="Arial" w:cs="Arial"/>
          <w:bCs/>
          <w:sz w:val="22"/>
          <w:szCs w:val="22"/>
        </w:rPr>
        <w:t>e</w:t>
      </w:r>
      <w:r w:rsidRPr="00490DED">
        <w:rPr>
          <w:rFonts w:ascii="Arial" w:hAnsi="Arial" w:cs="Arial"/>
          <w:bCs/>
          <w:sz w:val="22"/>
          <w:szCs w:val="22"/>
        </w:rPr>
        <w:tab/>
        <w:t>2</w:t>
      </w:r>
      <w:r>
        <w:rPr>
          <w:rFonts w:ascii="Arial" w:hAnsi="Arial" w:cs="Arial"/>
          <w:bCs/>
          <w:sz w:val="22"/>
          <w:szCs w:val="22"/>
        </w:rPr>
        <w:t>5 Jan</w:t>
      </w:r>
      <w:r w:rsidRPr="00490DE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5</w:t>
      </w:r>
      <w:r w:rsidRPr="00490D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Feb</w:t>
      </w:r>
      <w:r w:rsidRPr="00490DED">
        <w:rPr>
          <w:rFonts w:ascii="Arial" w:hAnsi="Arial" w:cs="Arial"/>
          <w:bCs/>
          <w:sz w:val="22"/>
          <w:szCs w:val="22"/>
        </w:rPr>
        <w:t xml:space="preserve"> </w:t>
      </w:r>
      <w:commentRangeStart w:id="83"/>
      <w:r w:rsidRPr="00490DED">
        <w:rPr>
          <w:rFonts w:ascii="Arial" w:hAnsi="Arial" w:cs="Arial"/>
          <w:bCs/>
          <w:sz w:val="22"/>
          <w:szCs w:val="22"/>
        </w:rPr>
        <w:t>2020</w:t>
      </w:r>
      <w:commentRangeEnd w:id="83"/>
      <w:r w:rsidR="008E751A">
        <w:rPr>
          <w:rStyle w:val="CommentReference"/>
          <w:rFonts w:ascii="Arial" w:hAnsi="Arial"/>
        </w:rPr>
        <w:commentReference w:id="83"/>
      </w:r>
    </w:p>
    <w:p w14:paraId="33F4E5B5" w14:textId="56B6A188" w:rsidR="00DA07A3" w:rsidRDefault="00DA07A3" w:rsidP="00DA07A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3-bis-e</w:t>
      </w:r>
      <w:r w:rsidRPr="006705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12</w:t>
      </w:r>
      <w:r w:rsidRPr="0067058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20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Apr</w:t>
      </w:r>
      <w:r w:rsidRPr="0067058D">
        <w:rPr>
          <w:rFonts w:ascii="Arial" w:hAnsi="Arial" w:cs="Arial"/>
          <w:bCs/>
          <w:sz w:val="22"/>
          <w:szCs w:val="22"/>
        </w:rPr>
        <w:t xml:space="preserve"> 2020 </w:t>
      </w:r>
    </w:p>
    <w:p w14:paraId="210D707D" w14:textId="77777777" w:rsidR="0072477D" w:rsidRDefault="0072477D" w:rsidP="001A60BB">
      <w:pPr>
        <w:tabs>
          <w:tab w:val="left" w:pos="5103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BA13478" w14:textId="77777777" w:rsidR="00214E87" w:rsidRPr="00C914A2" w:rsidRDefault="00214E87" w:rsidP="00903FC5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214E87" w:rsidRPr="00C914A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Lenovo (Hyung-Nam)" w:date="2020-11-05T18:14:00Z" w:initials="B">
    <w:p w14:paraId="69A1DD6F" w14:textId="4CF11400" w:rsidR="008E751A" w:rsidRDefault="008E751A">
      <w:pPr>
        <w:pStyle w:val="CommentText"/>
      </w:pPr>
      <w:r>
        <w:rPr>
          <w:rStyle w:val="CommentReference"/>
        </w:rPr>
        <w:annotationRef/>
      </w:r>
      <w:r>
        <w:t>Should we mention TS 36.331 as well?</w:t>
      </w:r>
    </w:p>
  </w:comment>
  <w:comment w:id="79" w:author="Lenovo (Hyung-Nam)" w:date="2020-11-05T18:10:00Z" w:initials="B">
    <w:p w14:paraId="0BDC4E4E" w14:textId="52B8D02C" w:rsidR="008E751A" w:rsidRDefault="008E751A">
      <w:pPr>
        <w:pStyle w:val="CommentText"/>
      </w:pPr>
      <w:r>
        <w:rPr>
          <w:rStyle w:val="CommentReference"/>
        </w:rPr>
        <w:annotationRef/>
      </w:r>
      <w:r>
        <w:t>Should be removed in order to avoid redundancy in the same sentence.</w:t>
      </w:r>
    </w:p>
  </w:comment>
  <w:comment w:id="83" w:author="Lenovo (Hyung-Nam)" w:date="2020-11-05T18:12:00Z" w:initials="B">
    <w:p w14:paraId="1716FA7C" w14:textId="22C82CFF" w:rsidR="008E751A" w:rsidRDefault="008E751A">
      <w:pPr>
        <w:pStyle w:val="CommentText"/>
      </w:pPr>
      <w:r>
        <w:rPr>
          <w:rStyle w:val="CommentReference"/>
        </w:rPr>
        <w:annotationRef/>
      </w:r>
      <w:r>
        <w:t>Should be 2021. Same for the following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A1DD6F" w15:done="0"/>
  <w15:commentEx w15:paraId="0BDC4E4E" w15:done="0"/>
  <w15:commentEx w15:paraId="1716FA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A1DD6F" w16cid:durableId="234EBF76"/>
  <w16cid:commentId w16cid:paraId="0BDC4E4E" w16cid:durableId="234EBEA7"/>
  <w16cid:commentId w16cid:paraId="1716FA7C" w16cid:durableId="234EBF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089A3" w14:textId="77777777" w:rsidR="00971132" w:rsidRDefault="00971132">
      <w:pPr>
        <w:spacing w:after="0"/>
      </w:pPr>
      <w:r>
        <w:separator/>
      </w:r>
    </w:p>
  </w:endnote>
  <w:endnote w:type="continuationSeparator" w:id="0">
    <w:p w14:paraId="42B30DAF" w14:textId="77777777" w:rsidR="00971132" w:rsidRDefault="009711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56A8" w14:textId="77777777" w:rsidR="00971132" w:rsidRDefault="00971132">
      <w:pPr>
        <w:spacing w:after="0"/>
      </w:pPr>
      <w:r>
        <w:separator/>
      </w:r>
    </w:p>
  </w:footnote>
  <w:footnote w:type="continuationSeparator" w:id="0">
    <w:p w14:paraId="7C0B9DCC" w14:textId="77777777" w:rsidR="00971132" w:rsidRDefault="009711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7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6"/>
  </w:num>
  <w:num w:numId="5">
    <w:abstractNumId w:val="26"/>
  </w:num>
  <w:num w:numId="6">
    <w:abstractNumId w:val="3"/>
  </w:num>
  <w:num w:numId="7">
    <w:abstractNumId w:val="21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20"/>
  </w:num>
  <w:num w:numId="14">
    <w:abstractNumId w:val="25"/>
  </w:num>
  <w:num w:numId="15">
    <w:abstractNumId w:val="27"/>
  </w:num>
  <w:num w:numId="16">
    <w:abstractNumId w:val="2"/>
  </w:num>
  <w:num w:numId="17">
    <w:abstractNumId w:val="16"/>
  </w:num>
  <w:num w:numId="18">
    <w:abstractNumId w:val="14"/>
  </w:num>
  <w:num w:numId="19">
    <w:abstractNumId w:val="4"/>
  </w:num>
  <w:num w:numId="20">
    <w:abstractNumId w:val="12"/>
  </w:num>
  <w:num w:numId="21">
    <w:abstractNumId w:val="9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9"/>
  </w:num>
  <w:num w:numId="27">
    <w:abstractNumId w:val="24"/>
  </w:num>
  <w:num w:numId="28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 (Hyung-Nam)">
    <w15:presenceInfo w15:providerId="None" w15:userId="Lenovo (Hyung-Nam)"/>
  </w15:person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B53"/>
    <w:rsid w:val="00006392"/>
    <w:rsid w:val="00006E77"/>
    <w:rsid w:val="00016CA7"/>
    <w:rsid w:val="00017F23"/>
    <w:rsid w:val="00022686"/>
    <w:rsid w:val="00023798"/>
    <w:rsid w:val="00023F25"/>
    <w:rsid w:val="000328D9"/>
    <w:rsid w:val="00033586"/>
    <w:rsid w:val="000352E6"/>
    <w:rsid w:val="00043860"/>
    <w:rsid w:val="00043BD5"/>
    <w:rsid w:val="000451C3"/>
    <w:rsid w:val="00050958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E4D73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73080"/>
    <w:rsid w:val="00180763"/>
    <w:rsid w:val="00187723"/>
    <w:rsid w:val="001971E4"/>
    <w:rsid w:val="001979CA"/>
    <w:rsid w:val="001A365E"/>
    <w:rsid w:val="001A60BB"/>
    <w:rsid w:val="001B7912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2A16"/>
    <w:rsid w:val="00236894"/>
    <w:rsid w:val="002433C3"/>
    <w:rsid w:val="00246C4C"/>
    <w:rsid w:val="00246DD5"/>
    <w:rsid w:val="00247224"/>
    <w:rsid w:val="0025165F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A1A0F"/>
    <w:rsid w:val="002A3E86"/>
    <w:rsid w:val="002B020F"/>
    <w:rsid w:val="002B1C6F"/>
    <w:rsid w:val="002B226F"/>
    <w:rsid w:val="002C3DBF"/>
    <w:rsid w:val="002C6239"/>
    <w:rsid w:val="002D692C"/>
    <w:rsid w:val="002E0C4B"/>
    <w:rsid w:val="002E0EC6"/>
    <w:rsid w:val="002E127B"/>
    <w:rsid w:val="002F1940"/>
    <w:rsid w:val="002F4F88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0DED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851ED"/>
    <w:rsid w:val="00596BC7"/>
    <w:rsid w:val="005970ED"/>
    <w:rsid w:val="005B20C7"/>
    <w:rsid w:val="005B5AE4"/>
    <w:rsid w:val="005B7576"/>
    <w:rsid w:val="005C3CAB"/>
    <w:rsid w:val="005D44F7"/>
    <w:rsid w:val="005D657C"/>
    <w:rsid w:val="005D7661"/>
    <w:rsid w:val="005E09FA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E3EC2"/>
    <w:rsid w:val="006E692F"/>
    <w:rsid w:val="006F24A2"/>
    <w:rsid w:val="006F3107"/>
    <w:rsid w:val="00700BEC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1A48"/>
    <w:rsid w:val="007522F9"/>
    <w:rsid w:val="00753F87"/>
    <w:rsid w:val="00757999"/>
    <w:rsid w:val="00765079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3154D"/>
    <w:rsid w:val="0083337E"/>
    <w:rsid w:val="00836AC9"/>
    <w:rsid w:val="008373AA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2D06"/>
    <w:rsid w:val="008A31A2"/>
    <w:rsid w:val="008A32A1"/>
    <w:rsid w:val="008A476D"/>
    <w:rsid w:val="008A5DBC"/>
    <w:rsid w:val="008A64DA"/>
    <w:rsid w:val="008B0273"/>
    <w:rsid w:val="008B0875"/>
    <w:rsid w:val="008B1768"/>
    <w:rsid w:val="008B7C32"/>
    <w:rsid w:val="008C4127"/>
    <w:rsid w:val="008D1977"/>
    <w:rsid w:val="008D772F"/>
    <w:rsid w:val="008E384F"/>
    <w:rsid w:val="008E751A"/>
    <w:rsid w:val="008F35D0"/>
    <w:rsid w:val="008F6315"/>
    <w:rsid w:val="009016FE"/>
    <w:rsid w:val="00903587"/>
    <w:rsid w:val="00903FC5"/>
    <w:rsid w:val="00904BE5"/>
    <w:rsid w:val="00910ED3"/>
    <w:rsid w:val="009134AC"/>
    <w:rsid w:val="00923A31"/>
    <w:rsid w:val="00932111"/>
    <w:rsid w:val="009328D4"/>
    <w:rsid w:val="00943F2C"/>
    <w:rsid w:val="00946205"/>
    <w:rsid w:val="009477DC"/>
    <w:rsid w:val="00960900"/>
    <w:rsid w:val="009650C5"/>
    <w:rsid w:val="0096683C"/>
    <w:rsid w:val="009678A3"/>
    <w:rsid w:val="0097068B"/>
    <w:rsid w:val="00971132"/>
    <w:rsid w:val="00973175"/>
    <w:rsid w:val="0097595E"/>
    <w:rsid w:val="00982172"/>
    <w:rsid w:val="00991D9B"/>
    <w:rsid w:val="0099764C"/>
    <w:rsid w:val="009A553E"/>
    <w:rsid w:val="009B10E4"/>
    <w:rsid w:val="009B12B7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B058B6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0080F"/>
    <w:rsid w:val="00C10FC1"/>
    <w:rsid w:val="00C116CD"/>
    <w:rsid w:val="00C1174F"/>
    <w:rsid w:val="00C117CC"/>
    <w:rsid w:val="00C14B72"/>
    <w:rsid w:val="00C369AC"/>
    <w:rsid w:val="00C42B50"/>
    <w:rsid w:val="00C4450F"/>
    <w:rsid w:val="00C464B4"/>
    <w:rsid w:val="00C6139F"/>
    <w:rsid w:val="00C64BEA"/>
    <w:rsid w:val="00C665BD"/>
    <w:rsid w:val="00C70D9F"/>
    <w:rsid w:val="00C73AC5"/>
    <w:rsid w:val="00C7419A"/>
    <w:rsid w:val="00C77304"/>
    <w:rsid w:val="00C81B05"/>
    <w:rsid w:val="00C82985"/>
    <w:rsid w:val="00C87D8B"/>
    <w:rsid w:val="00C90234"/>
    <w:rsid w:val="00C90BB1"/>
    <w:rsid w:val="00C9126E"/>
    <w:rsid w:val="00C914A2"/>
    <w:rsid w:val="00C928D8"/>
    <w:rsid w:val="00C95317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6141B"/>
    <w:rsid w:val="00D65E7B"/>
    <w:rsid w:val="00D67673"/>
    <w:rsid w:val="00D71CD6"/>
    <w:rsid w:val="00D85A0A"/>
    <w:rsid w:val="00D92475"/>
    <w:rsid w:val="00D976F0"/>
    <w:rsid w:val="00DA07A3"/>
    <w:rsid w:val="00DA1ACA"/>
    <w:rsid w:val="00DA55E5"/>
    <w:rsid w:val="00DB1444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DF7343"/>
    <w:rsid w:val="00E056B5"/>
    <w:rsid w:val="00E05D00"/>
    <w:rsid w:val="00E15EC7"/>
    <w:rsid w:val="00E23AA6"/>
    <w:rsid w:val="00E26A89"/>
    <w:rsid w:val="00E26CF0"/>
    <w:rsid w:val="00E35351"/>
    <w:rsid w:val="00E43684"/>
    <w:rsid w:val="00E45444"/>
    <w:rsid w:val="00E4609C"/>
    <w:rsid w:val="00E51165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88A"/>
    <w:rsid w:val="00EF3539"/>
    <w:rsid w:val="00F03251"/>
    <w:rsid w:val="00F04DA4"/>
    <w:rsid w:val="00F06CB4"/>
    <w:rsid w:val="00F079E5"/>
    <w:rsid w:val="00F153A0"/>
    <w:rsid w:val="00F22C17"/>
    <w:rsid w:val="00F23F05"/>
    <w:rsid w:val="00F3119E"/>
    <w:rsid w:val="00F40B8A"/>
    <w:rsid w:val="00F43ECB"/>
    <w:rsid w:val="00F5052C"/>
    <w:rsid w:val="00F509DA"/>
    <w:rsid w:val="00F50C8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1CFE"/>
    <w:rsid w:val="00FA2C77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8ECF6EA"/>
  <w15:chartTrackingRefBased/>
  <w15:docId w15:val="{BA3994E3-0345-4684-91A7-C12D58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97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CN"/>
    </w:rPr>
  </w:style>
  <w:style w:type="paragraph" w:styleId="Heading1">
    <w:name w:val="heading 1"/>
    <w:aliases w:val="H1,h1"/>
    <w:next w:val="Normal"/>
    <w:qFormat/>
    <w:rsid w:val="008D19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8D19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D197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D197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D197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D1977"/>
    <w:pPr>
      <w:outlineLvl w:val="5"/>
    </w:pPr>
  </w:style>
  <w:style w:type="paragraph" w:styleId="Heading7">
    <w:name w:val="heading 7"/>
    <w:basedOn w:val="H6"/>
    <w:next w:val="Normal"/>
    <w:qFormat/>
    <w:rsid w:val="008D1977"/>
    <w:pPr>
      <w:outlineLvl w:val="6"/>
    </w:pPr>
  </w:style>
  <w:style w:type="paragraph" w:styleId="Heading8">
    <w:name w:val="heading 8"/>
    <w:basedOn w:val="Heading1"/>
    <w:next w:val="Normal"/>
    <w:qFormat/>
    <w:rsid w:val="008D19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D19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8D19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zh-CN"/>
    </w:rPr>
  </w:style>
  <w:style w:type="paragraph" w:styleId="Footer">
    <w:name w:val="footer"/>
    <w:basedOn w:val="Header"/>
    <w:semiHidden/>
    <w:rsid w:val="008D197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D197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8D1977"/>
    <w:pPr>
      <w:spacing w:before="180"/>
      <w:ind w:left="2693" w:hanging="2693"/>
    </w:pPr>
    <w:rPr>
      <w:b/>
    </w:rPr>
  </w:style>
  <w:style w:type="paragraph" w:styleId="TOC1">
    <w:name w:val="toc 1"/>
    <w:semiHidden/>
    <w:rsid w:val="008D197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zh-CN"/>
    </w:rPr>
  </w:style>
  <w:style w:type="paragraph" w:customStyle="1" w:styleId="ZT">
    <w:name w:val="ZT"/>
    <w:rsid w:val="008D19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CN"/>
    </w:rPr>
  </w:style>
  <w:style w:type="paragraph" w:styleId="TOC5">
    <w:name w:val="toc 5"/>
    <w:basedOn w:val="TOC4"/>
    <w:semiHidden/>
    <w:rsid w:val="008D1977"/>
    <w:pPr>
      <w:ind w:left="1701" w:hanging="1701"/>
    </w:pPr>
  </w:style>
  <w:style w:type="paragraph" w:styleId="TOC4">
    <w:name w:val="toc 4"/>
    <w:basedOn w:val="TOC3"/>
    <w:semiHidden/>
    <w:rsid w:val="008D1977"/>
    <w:pPr>
      <w:ind w:left="1418" w:hanging="1418"/>
    </w:pPr>
  </w:style>
  <w:style w:type="paragraph" w:styleId="TOC3">
    <w:name w:val="toc 3"/>
    <w:basedOn w:val="TOC2"/>
    <w:semiHidden/>
    <w:rsid w:val="008D1977"/>
    <w:pPr>
      <w:ind w:left="1134" w:hanging="1134"/>
    </w:pPr>
  </w:style>
  <w:style w:type="paragraph" w:styleId="TOC2">
    <w:name w:val="toc 2"/>
    <w:basedOn w:val="TOC1"/>
    <w:semiHidden/>
    <w:rsid w:val="008D197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D1977"/>
    <w:pPr>
      <w:ind w:left="284"/>
    </w:pPr>
  </w:style>
  <w:style w:type="paragraph" w:styleId="Index1">
    <w:name w:val="index 1"/>
    <w:basedOn w:val="Normal"/>
    <w:semiHidden/>
    <w:rsid w:val="008D1977"/>
    <w:pPr>
      <w:keepLines/>
      <w:spacing w:after="0"/>
    </w:pPr>
  </w:style>
  <w:style w:type="paragraph" w:customStyle="1" w:styleId="ZH">
    <w:name w:val="ZH"/>
    <w:rsid w:val="008D197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TT">
    <w:name w:val="TT"/>
    <w:basedOn w:val="Heading1"/>
    <w:next w:val="Normal"/>
    <w:rsid w:val="008D1977"/>
    <w:pPr>
      <w:outlineLvl w:val="9"/>
    </w:pPr>
  </w:style>
  <w:style w:type="paragraph" w:styleId="ListNumber2">
    <w:name w:val="List Number 2"/>
    <w:basedOn w:val="ListNumber"/>
    <w:semiHidden/>
    <w:rsid w:val="008D1977"/>
    <w:pPr>
      <w:ind w:left="851"/>
    </w:pPr>
  </w:style>
  <w:style w:type="character" w:styleId="FootnoteReference">
    <w:name w:val="footnote reference"/>
    <w:basedOn w:val="DefaultParagraphFont"/>
    <w:semiHidden/>
    <w:rsid w:val="008D197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D197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zh-CN"/>
    </w:rPr>
  </w:style>
  <w:style w:type="paragraph" w:customStyle="1" w:styleId="TAH">
    <w:name w:val="TAH"/>
    <w:basedOn w:val="TAC"/>
    <w:rsid w:val="008D1977"/>
    <w:rPr>
      <w:b/>
    </w:rPr>
  </w:style>
  <w:style w:type="paragraph" w:customStyle="1" w:styleId="TAC">
    <w:name w:val="TAC"/>
    <w:basedOn w:val="TAL"/>
    <w:rsid w:val="008D1977"/>
    <w:pPr>
      <w:jc w:val="center"/>
    </w:pPr>
  </w:style>
  <w:style w:type="paragraph" w:customStyle="1" w:styleId="TF">
    <w:name w:val="TF"/>
    <w:basedOn w:val="TH"/>
    <w:rsid w:val="008D1977"/>
    <w:pPr>
      <w:keepNext w:val="0"/>
      <w:spacing w:before="0" w:after="240"/>
    </w:pPr>
  </w:style>
  <w:style w:type="paragraph" w:customStyle="1" w:styleId="NO">
    <w:name w:val="NO"/>
    <w:basedOn w:val="Normal"/>
    <w:rsid w:val="008D1977"/>
    <w:pPr>
      <w:keepLines/>
      <w:ind w:left="1135" w:hanging="851"/>
    </w:pPr>
  </w:style>
  <w:style w:type="paragraph" w:styleId="TOC9">
    <w:name w:val="toc 9"/>
    <w:basedOn w:val="TOC8"/>
    <w:semiHidden/>
    <w:rsid w:val="008D1977"/>
    <w:pPr>
      <w:ind w:left="1418" w:hanging="1418"/>
    </w:pPr>
  </w:style>
  <w:style w:type="paragraph" w:customStyle="1" w:styleId="EX">
    <w:name w:val="EX"/>
    <w:basedOn w:val="Normal"/>
    <w:rsid w:val="008D1977"/>
    <w:pPr>
      <w:keepLines/>
      <w:ind w:left="1702" w:hanging="1418"/>
    </w:pPr>
  </w:style>
  <w:style w:type="paragraph" w:customStyle="1" w:styleId="FP">
    <w:name w:val="FP"/>
    <w:basedOn w:val="Normal"/>
    <w:rsid w:val="008D1977"/>
    <w:pPr>
      <w:spacing w:after="0"/>
    </w:pPr>
  </w:style>
  <w:style w:type="paragraph" w:customStyle="1" w:styleId="LD">
    <w:name w:val="LD"/>
    <w:rsid w:val="008D19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zh-CN"/>
    </w:rPr>
  </w:style>
  <w:style w:type="paragraph" w:customStyle="1" w:styleId="NW">
    <w:name w:val="NW"/>
    <w:basedOn w:val="NO"/>
    <w:rsid w:val="008D1977"/>
    <w:pPr>
      <w:spacing w:after="0"/>
    </w:pPr>
  </w:style>
  <w:style w:type="paragraph" w:customStyle="1" w:styleId="EW">
    <w:name w:val="EW"/>
    <w:basedOn w:val="EX"/>
    <w:rsid w:val="008D1977"/>
    <w:pPr>
      <w:spacing w:after="0"/>
    </w:pPr>
  </w:style>
  <w:style w:type="paragraph" w:styleId="TOC6">
    <w:name w:val="toc 6"/>
    <w:basedOn w:val="TOC5"/>
    <w:next w:val="Normal"/>
    <w:semiHidden/>
    <w:rsid w:val="008D1977"/>
    <w:pPr>
      <w:ind w:left="1985" w:hanging="1985"/>
    </w:pPr>
  </w:style>
  <w:style w:type="paragraph" w:styleId="TOC7">
    <w:name w:val="toc 7"/>
    <w:basedOn w:val="TOC6"/>
    <w:next w:val="Normal"/>
    <w:semiHidden/>
    <w:rsid w:val="008D1977"/>
    <w:pPr>
      <w:ind w:left="2268" w:hanging="2268"/>
    </w:pPr>
  </w:style>
  <w:style w:type="paragraph" w:styleId="ListBullet2">
    <w:name w:val="List Bullet 2"/>
    <w:basedOn w:val="ListBullet"/>
    <w:semiHidden/>
    <w:rsid w:val="008D1977"/>
    <w:pPr>
      <w:ind w:left="851"/>
    </w:pPr>
  </w:style>
  <w:style w:type="paragraph" w:styleId="ListBullet3">
    <w:name w:val="List Bullet 3"/>
    <w:basedOn w:val="ListBullet2"/>
    <w:semiHidden/>
    <w:rsid w:val="008D1977"/>
    <w:pPr>
      <w:ind w:left="1135"/>
    </w:pPr>
  </w:style>
  <w:style w:type="paragraph" w:styleId="ListNumber">
    <w:name w:val="List Number"/>
    <w:basedOn w:val="List"/>
    <w:semiHidden/>
    <w:rsid w:val="008D1977"/>
  </w:style>
  <w:style w:type="paragraph" w:customStyle="1" w:styleId="EQ">
    <w:name w:val="EQ"/>
    <w:basedOn w:val="Normal"/>
    <w:next w:val="Normal"/>
    <w:rsid w:val="008D197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D197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D197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D19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paragraph" w:customStyle="1" w:styleId="TAR">
    <w:name w:val="TAR"/>
    <w:basedOn w:val="TAL"/>
    <w:rsid w:val="008D1977"/>
    <w:pPr>
      <w:jc w:val="right"/>
    </w:pPr>
  </w:style>
  <w:style w:type="paragraph" w:customStyle="1" w:styleId="H6">
    <w:name w:val="H6"/>
    <w:basedOn w:val="Heading5"/>
    <w:next w:val="Normal"/>
    <w:rsid w:val="008D197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D1977"/>
    <w:pPr>
      <w:ind w:left="851" w:hanging="851"/>
    </w:pPr>
  </w:style>
  <w:style w:type="paragraph" w:customStyle="1" w:styleId="TAL">
    <w:name w:val="TAL"/>
    <w:basedOn w:val="Normal"/>
    <w:rsid w:val="008D197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D19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zh-CN"/>
    </w:rPr>
  </w:style>
  <w:style w:type="paragraph" w:customStyle="1" w:styleId="ZB">
    <w:name w:val="ZB"/>
    <w:rsid w:val="008D19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zh-CN"/>
    </w:rPr>
  </w:style>
  <w:style w:type="paragraph" w:customStyle="1" w:styleId="ZD">
    <w:name w:val="ZD"/>
    <w:rsid w:val="008D197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zh-CN"/>
    </w:rPr>
  </w:style>
  <w:style w:type="paragraph" w:customStyle="1" w:styleId="ZU">
    <w:name w:val="ZU"/>
    <w:rsid w:val="008D19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ZV">
    <w:name w:val="ZV"/>
    <w:basedOn w:val="ZU"/>
    <w:rsid w:val="008D1977"/>
    <w:pPr>
      <w:framePr w:wrap="notBeside" w:y="16161"/>
    </w:pPr>
  </w:style>
  <w:style w:type="character" w:customStyle="1" w:styleId="ZGSM">
    <w:name w:val="ZGSM"/>
    <w:rsid w:val="008D1977"/>
  </w:style>
  <w:style w:type="paragraph" w:styleId="List2">
    <w:name w:val="List 2"/>
    <w:basedOn w:val="List"/>
    <w:semiHidden/>
    <w:rsid w:val="008D1977"/>
    <w:pPr>
      <w:ind w:left="851"/>
    </w:pPr>
  </w:style>
  <w:style w:type="paragraph" w:customStyle="1" w:styleId="ZG">
    <w:name w:val="ZG"/>
    <w:rsid w:val="008D197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styleId="List3">
    <w:name w:val="List 3"/>
    <w:basedOn w:val="List2"/>
    <w:semiHidden/>
    <w:rsid w:val="008D1977"/>
    <w:pPr>
      <w:ind w:left="1135"/>
    </w:pPr>
  </w:style>
  <w:style w:type="paragraph" w:styleId="List4">
    <w:name w:val="List 4"/>
    <w:basedOn w:val="List3"/>
    <w:semiHidden/>
    <w:rsid w:val="008D1977"/>
    <w:pPr>
      <w:ind w:left="1418"/>
    </w:pPr>
  </w:style>
  <w:style w:type="paragraph" w:styleId="List5">
    <w:name w:val="List 5"/>
    <w:basedOn w:val="List4"/>
    <w:semiHidden/>
    <w:rsid w:val="008D1977"/>
    <w:pPr>
      <w:ind w:left="1702"/>
    </w:pPr>
  </w:style>
  <w:style w:type="paragraph" w:customStyle="1" w:styleId="EditorsNote">
    <w:name w:val="Editor's Note"/>
    <w:basedOn w:val="NO"/>
    <w:rsid w:val="008D1977"/>
    <w:rPr>
      <w:color w:val="FF0000"/>
    </w:rPr>
  </w:style>
  <w:style w:type="paragraph" w:styleId="List">
    <w:name w:val="List"/>
    <w:basedOn w:val="Normal"/>
    <w:semiHidden/>
    <w:rsid w:val="008D1977"/>
    <w:pPr>
      <w:ind w:left="568" w:hanging="284"/>
    </w:pPr>
  </w:style>
  <w:style w:type="paragraph" w:styleId="ListBullet">
    <w:name w:val="List Bullet"/>
    <w:basedOn w:val="List"/>
    <w:semiHidden/>
    <w:rsid w:val="008D1977"/>
  </w:style>
  <w:style w:type="paragraph" w:styleId="ListBullet4">
    <w:name w:val="List Bullet 4"/>
    <w:basedOn w:val="ListBullet3"/>
    <w:semiHidden/>
    <w:rsid w:val="008D1977"/>
    <w:pPr>
      <w:ind w:left="1418"/>
    </w:pPr>
  </w:style>
  <w:style w:type="paragraph" w:styleId="ListBullet5">
    <w:name w:val="List Bullet 5"/>
    <w:basedOn w:val="ListBullet4"/>
    <w:semiHidden/>
    <w:rsid w:val="008D1977"/>
    <w:pPr>
      <w:ind w:left="1702"/>
    </w:pPr>
  </w:style>
  <w:style w:type="paragraph" w:customStyle="1" w:styleId="B2">
    <w:name w:val="B2"/>
    <w:basedOn w:val="List2"/>
    <w:rsid w:val="008D1977"/>
  </w:style>
  <w:style w:type="paragraph" w:customStyle="1" w:styleId="B3">
    <w:name w:val="B3"/>
    <w:basedOn w:val="List3"/>
    <w:rsid w:val="008D1977"/>
  </w:style>
  <w:style w:type="paragraph" w:customStyle="1" w:styleId="B4">
    <w:name w:val="B4"/>
    <w:basedOn w:val="List4"/>
    <w:rsid w:val="008D1977"/>
  </w:style>
  <w:style w:type="paragraph" w:customStyle="1" w:styleId="B5">
    <w:name w:val="B5"/>
    <w:basedOn w:val="List5"/>
    <w:rsid w:val="008D1977"/>
  </w:style>
  <w:style w:type="paragraph" w:customStyle="1" w:styleId="ZTD">
    <w:name w:val="ZTD"/>
    <w:basedOn w:val="ZB"/>
    <w:rsid w:val="008D197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BF5726"/>
    <w:pPr>
      <w:ind w:left="720"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E26A89"/>
    <w:rPr>
      <w:lang w:eastAsia="ko-KR"/>
    </w:rPr>
  </w:style>
  <w:style w:type="character" w:styleId="PlaceholderText">
    <w:name w:val="Placeholder Text"/>
    <w:basedOn w:val="DefaultParagraphFont"/>
    <w:uiPriority w:val="99"/>
    <w:semiHidden/>
    <w:rsid w:val="00F43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402A-F60F-4D01-B7BA-BB07FDBA7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24A5C-C6F3-457C-A05E-92C1FDA7E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61420-CA85-4E3F-BDF6-327D0949C06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A580859-41DE-4FF8-8518-31E174F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470</Words>
  <Characters>2961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3425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Lenovo (Hyung-Nam)</cp:lastModifiedBy>
  <cp:revision>3</cp:revision>
  <cp:lastPrinted>2002-04-23T07:10:00Z</cp:lastPrinted>
  <dcterms:created xsi:type="dcterms:W3CDTF">2020-11-05T17:09:00Z</dcterms:created>
  <dcterms:modified xsi:type="dcterms:W3CDTF">2020-11-05T17:15:00Z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1604486968</vt:lpwstr>
  </property>
</Properties>
</file>