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582ABF"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BFBFBF" w:themeFill="background1" w:themeFillShade="BF"/>
            <w:vAlign w:val="center"/>
          </w:tcPr>
          <w:p w14:paraId="44A2F74B" w14:textId="77777777" w:rsidR="00DA7501" w:rsidRPr="006934EF" w:rsidRDefault="00DA7501"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05CB6">
            <w:pPr>
              <w:pStyle w:val="BodyText"/>
              <w:jc w:val="center"/>
              <w:rPr>
                <w:sz w:val="20"/>
                <w:szCs w:val="20"/>
              </w:rPr>
            </w:pPr>
            <w:r>
              <w:rPr>
                <w:sz w:val="20"/>
                <w:szCs w:val="20"/>
              </w:rPr>
              <w:t>Agree?</w:t>
            </w:r>
          </w:p>
          <w:p w14:paraId="02E86EE9" w14:textId="77777777" w:rsidR="00DA7501" w:rsidRPr="006934EF" w:rsidRDefault="00DA7501"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05CB6">
            <w:pPr>
              <w:pStyle w:val="BodyText"/>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r>
              <w:rPr>
                <w:sz w:val="20"/>
                <w:szCs w:val="20"/>
              </w:rPr>
              <w:lastRenderedPageBreak/>
              <w:t>MediaTek</w:t>
            </w:r>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6DB60ADC" w:rsidR="00DA7501" w:rsidRPr="006934EF" w:rsidRDefault="00157684" w:rsidP="00405CB6">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405CB6">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405CB6">
        <w:tc>
          <w:tcPr>
            <w:tcW w:w="1980" w:type="dxa"/>
            <w:vAlign w:val="center"/>
          </w:tcPr>
          <w:p w14:paraId="009A1551" w14:textId="0CE40EF2" w:rsidR="00DA7501"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405CB6">
        <w:tc>
          <w:tcPr>
            <w:tcW w:w="1980" w:type="dxa"/>
            <w:vAlign w:val="center"/>
          </w:tcPr>
          <w:p w14:paraId="5B0B5ECC" w14:textId="7B28200C" w:rsidR="00DA7501" w:rsidRPr="006934EF" w:rsidRDefault="00F365E6" w:rsidP="00405CB6">
            <w:pPr>
              <w:jc w:val="center"/>
              <w:rPr>
                <w:sz w:val="20"/>
                <w:szCs w:val="20"/>
              </w:rPr>
            </w:pPr>
            <w:r>
              <w:rPr>
                <w:sz w:val="20"/>
                <w:szCs w:val="20"/>
              </w:rPr>
              <w:t>ZTE(LiuJing)</w:t>
            </w:r>
          </w:p>
        </w:tc>
        <w:tc>
          <w:tcPr>
            <w:tcW w:w="1276" w:type="dxa"/>
            <w:vAlign w:val="center"/>
          </w:tcPr>
          <w:p w14:paraId="5E40AE92" w14:textId="16B00A42" w:rsidR="00DA7501" w:rsidRPr="006934EF" w:rsidRDefault="00F365E6" w:rsidP="00405CB6">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405CB6">
        <w:tc>
          <w:tcPr>
            <w:tcW w:w="1980" w:type="dxa"/>
            <w:vAlign w:val="center"/>
          </w:tcPr>
          <w:p w14:paraId="3A9E9AE1" w14:textId="5CFCB06C" w:rsidR="00DA7501" w:rsidRPr="006934EF" w:rsidRDefault="00F77C86" w:rsidP="00405CB6">
            <w:pPr>
              <w:jc w:val="center"/>
              <w:rPr>
                <w:sz w:val="20"/>
                <w:szCs w:val="20"/>
              </w:rPr>
            </w:pPr>
            <w:r>
              <w:rPr>
                <w:sz w:val="20"/>
                <w:szCs w:val="20"/>
              </w:rPr>
              <w:t>Nokia</w:t>
            </w:r>
          </w:p>
        </w:tc>
        <w:tc>
          <w:tcPr>
            <w:tcW w:w="1276" w:type="dxa"/>
            <w:vAlign w:val="center"/>
          </w:tcPr>
          <w:p w14:paraId="71A879E9" w14:textId="66248A2B" w:rsidR="00DA7501" w:rsidRPr="006934EF" w:rsidRDefault="00F77C86" w:rsidP="00405CB6">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Correction to release of list elements using toReleaseList</w:t>
      </w:r>
    </w:p>
    <w:p w14:paraId="70CDE629" w14:textId="77777777" w:rsidR="00DA7501" w:rsidRDefault="00582ABF"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582ABF"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BFBFBF" w:themeFill="background1" w:themeFillShade="BF"/>
            <w:vAlign w:val="center"/>
          </w:tcPr>
          <w:p w14:paraId="7D328640"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05CB6">
            <w:pPr>
              <w:pStyle w:val="BodyText"/>
              <w:jc w:val="center"/>
              <w:rPr>
                <w:sz w:val="20"/>
                <w:szCs w:val="20"/>
              </w:rPr>
            </w:pPr>
            <w:r>
              <w:rPr>
                <w:sz w:val="20"/>
                <w:szCs w:val="20"/>
              </w:rPr>
              <w:t>Agree?</w:t>
            </w:r>
          </w:p>
          <w:p w14:paraId="5EF794AA"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05CB6">
            <w:pPr>
              <w:pStyle w:val="BodyText"/>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405CB6">
        <w:tc>
          <w:tcPr>
            <w:tcW w:w="1980" w:type="dxa"/>
            <w:vAlign w:val="center"/>
          </w:tcPr>
          <w:p w14:paraId="1879934E" w14:textId="20FF80E4"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0B14DCCC" w14:textId="6A92D6CB"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1A60D790" w:rsidR="00F17B37" w:rsidRPr="00ED3EDF" w:rsidRDefault="00ED3EDF" w:rsidP="00405CB6">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02B17B13" w14:textId="1A9D9F58" w:rsidR="00F17B37" w:rsidRPr="006934EF" w:rsidRDefault="00ED3EDF" w:rsidP="00405CB6">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27FC47FD" w:rsidR="00F17B37" w:rsidRPr="00ED3EDF" w:rsidRDefault="00ED3EDF" w:rsidP="00ED3EDF">
            <w:pPr>
              <w:rPr>
                <w:rFonts w:eastAsia="Malgun Gothic"/>
              </w:rPr>
            </w:pPr>
            <w:r>
              <w:t>"</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r w:rsidRPr="00A06BC6">
              <w:rPr>
                <w:highlight w:val="yellow"/>
              </w:rPr>
              <w:t>, including lists configured by ToAddModList</w:t>
            </w:r>
            <w:r w:rsidRPr="00E85189">
              <w:t>.</w:t>
            </w:r>
            <w:r>
              <w:t>"</w:t>
            </w:r>
          </w:p>
        </w:tc>
      </w:tr>
      <w:tr w:rsidR="00F17B37" w14:paraId="74D589F2" w14:textId="77777777" w:rsidTr="00405CB6">
        <w:tc>
          <w:tcPr>
            <w:tcW w:w="1980" w:type="dxa"/>
            <w:vAlign w:val="center"/>
          </w:tcPr>
          <w:p w14:paraId="43ED3504" w14:textId="6562D61A" w:rsidR="00F17B37" w:rsidRPr="006934EF" w:rsidRDefault="00F365E6" w:rsidP="00405CB6">
            <w:pPr>
              <w:jc w:val="center"/>
              <w:rPr>
                <w:sz w:val="20"/>
                <w:szCs w:val="20"/>
              </w:rPr>
            </w:pPr>
            <w:r>
              <w:rPr>
                <w:sz w:val="20"/>
                <w:szCs w:val="20"/>
              </w:rPr>
              <w:t>ZTE(LiuJing)</w:t>
            </w:r>
          </w:p>
        </w:tc>
        <w:tc>
          <w:tcPr>
            <w:tcW w:w="1276" w:type="dxa"/>
            <w:vAlign w:val="center"/>
          </w:tcPr>
          <w:p w14:paraId="7E17B902" w14:textId="6BE68B6D" w:rsidR="00F17B37" w:rsidRPr="006934EF" w:rsidRDefault="00DF219C" w:rsidP="00405CB6">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405CB6">
        <w:tc>
          <w:tcPr>
            <w:tcW w:w="1980" w:type="dxa"/>
            <w:vAlign w:val="center"/>
          </w:tcPr>
          <w:p w14:paraId="3F19F5C9" w14:textId="331CAF68" w:rsidR="00F17B37" w:rsidRPr="006934EF" w:rsidRDefault="00F77C86" w:rsidP="00405CB6">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405CB6">
            <w:pPr>
              <w:jc w:val="center"/>
              <w:rPr>
                <w:sz w:val="20"/>
                <w:szCs w:val="20"/>
              </w:rPr>
            </w:pPr>
            <w:r>
              <w:rPr>
                <w:sz w:val="20"/>
                <w:szCs w:val="20"/>
              </w:rPr>
              <w:t>Yes with comments</w:t>
            </w:r>
          </w:p>
        </w:tc>
        <w:tc>
          <w:tcPr>
            <w:tcW w:w="6373" w:type="dxa"/>
          </w:tcPr>
          <w:p w14:paraId="5A6F0382" w14:textId="0C71A282" w:rsidR="00F17B37" w:rsidRPr="006934EF" w:rsidRDefault="00F77C86" w:rsidP="00F77C86">
            <w:r>
              <w:rPr>
                <w:rFonts w:ascii="Calibri" w:hAnsi="Calibri" w:cs="Calibri"/>
                <w:color w:val="000000"/>
                <w:sz w:val="20"/>
                <w:szCs w:val="20"/>
                <w:shd w:val="clear" w:color="auto" w:fill="FFFFFF"/>
              </w:rPr>
              <w:t xml:space="preserve">Mostly OK, but </w:t>
            </w:r>
            <w:r>
              <w:rPr>
                <w:rFonts w:ascii="Calibri" w:hAnsi="Calibri" w:cs="Calibri"/>
                <w:color w:val="000000"/>
                <w:sz w:val="20"/>
                <w:szCs w:val="20"/>
                <w:shd w:val="clear" w:color="auto" w:fill="FFFFFF"/>
              </w:rPr>
              <w:t>we</w:t>
            </w:r>
            <w:r>
              <w:rPr>
                <w:rFonts w:ascii="Calibri" w:hAnsi="Calibri" w:cs="Calibri"/>
                <w:color w:val="000000"/>
                <w:sz w:val="20"/>
                <w:szCs w:val="20"/>
                <w:shd w:val="clear" w:color="auto" w:fill="FFFFFF"/>
              </w:rPr>
              <w:t xml:space="preserve"> would keep the "child" wording since UE doesn't release the "values" of the fields but the fields themselves, i.e. like this: "Note that the release of list element(s) using the elementsToReleaseList releases all the child fields of the list element(s), including lists configured by ToAddModList."</w:t>
            </w:r>
          </w:p>
        </w:tc>
      </w:tr>
    </w:tbl>
    <w:p w14:paraId="25E5828B" w14:textId="77777777" w:rsidR="00DA7501" w:rsidRDefault="00DA7501"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582ABF"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582ABF"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BFBFBF" w:themeFill="background1" w:themeFillShade="BF"/>
            <w:vAlign w:val="center"/>
          </w:tcPr>
          <w:p w14:paraId="62BBEE2D"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05CB6">
            <w:pPr>
              <w:pStyle w:val="BodyText"/>
              <w:jc w:val="center"/>
              <w:rPr>
                <w:sz w:val="20"/>
                <w:szCs w:val="20"/>
              </w:rPr>
            </w:pPr>
            <w:r>
              <w:rPr>
                <w:sz w:val="20"/>
                <w:szCs w:val="20"/>
              </w:rPr>
              <w:t>Agree?</w:t>
            </w:r>
          </w:p>
          <w:p w14:paraId="30A1522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05CB6">
            <w:pPr>
              <w:pStyle w:val="BodyText"/>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r>
              <w:rPr>
                <w:sz w:val="20"/>
                <w:szCs w:val="20"/>
              </w:rPr>
              <w:t>MediaTek</w:t>
            </w:r>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5CCFFBFB" w:rsidR="00F17B37" w:rsidRPr="006934EF" w:rsidRDefault="00C432C2" w:rsidP="00405CB6">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405CB6">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w:t>
            </w:r>
            <w:r w:rsidR="007C17CF" w:rsidRPr="007C17CF">
              <w:rPr>
                <w:bCs/>
                <w:lang w:val="en-GB"/>
              </w:rPr>
              <w:lastRenderedPageBreak/>
              <w:t xml:space="preserve">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405CB6">
        <w:tc>
          <w:tcPr>
            <w:tcW w:w="1980" w:type="dxa"/>
            <w:vAlign w:val="center"/>
          </w:tcPr>
          <w:p w14:paraId="05E669A6" w14:textId="5CE47A36" w:rsidR="00F17B37" w:rsidRPr="00ED3EDF" w:rsidRDefault="00ED3EDF" w:rsidP="00405CB6">
            <w:pPr>
              <w:jc w:val="center"/>
              <w:rPr>
                <w:rFonts w:eastAsia="Malgun Gothic"/>
                <w:sz w:val="20"/>
                <w:szCs w:val="20"/>
              </w:rPr>
            </w:pPr>
            <w:r>
              <w:rPr>
                <w:rFonts w:eastAsia="Malgun Gothic" w:hint="eastAsia"/>
                <w:sz w:val="20"/>
                <w:szCs w:val="20"/>
              </w:rPr>
              <w:lastRenderedPageBreak/>
              <w:t>Samsung</w:t>
            </w:r>
          </w:p>
        </w:tc>
        <w:tc>
          <w:tcPr>
            <w:tcW w:w="1276" w:type="dxa"/>
            <w:vAlign w:val="center"/>
          </w:tcPr>
          <w:p w14:paraId="736FC930" w14:textId="28FB82F7"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458AAB50" w:rsidR="00F17B37" w:rsidRPr="006934EF" w:rsidRDefault="00F365E6" w:rsidP="00405CB6">
            <w:pPr>
              <w:jc w:val="center"/>
              <w:rPr>
                <w:sz w:val="20"/>
                <w:szCs w:val="20"/>
              </w:rPr>
            </w:pPr>
            <w:r>
              <w:rPr>
                <w:sz w:val="20"/>
                <w:szCs w:val="20"/>
              </w:rPr>
              <w:t>ZTE(Yuan)</w:t>
            </w:r>
          </w:p>
        </w:tc>
        <w:tc>
          <w:tcPr>
            <w:tcW w:w="1276" w:type="dxa"/>
            <w:vAlign w:val="center"/>
          </w:tcPr>
          <w:p w14:paraId="28C149AE" w14:textId="105EF62B" w:rsidR="00F17B37" w:rsidRPr="006934EF" w:rsidRDefault="00F365E6" w:rsidP="00405CB6">
            <w:pPr>
              <w:jc w:val="center"/>
              <w:rPr>
                <w:sz w:val="20"/>
                <w:szCs w:val="20"/>
              </w:rPr>
            </w:pPr>
            <w:r>
              <w:rPr>
                <w:sz w:val="20"/>
                <w:szCs w:val="20"/>
              </w:rPr>
              <w:t>Yes</w:t>
            </w: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77777777" w:rsidR="00F17B37" w:rsidRPr="006934EF" w:rsidRDefault="00F17B37" w:rsidP="00405CB6">
            <w:pPr>
              <w:jc w:val="center"/>
              <w:rPr>
                <w:sz w:val="20"/>
                <w:szCs w:val="20"/>
              </w:rPr>
            </w:pPr>
          </w:p>
        </w:tc>
        <w:tc>
          <w:tcPr>
            <w:tcW w:w="1276" w:type="dxa"/>
            <w:vAlign w:val="center"/>
          </w:tcPr>
          <w:p w14:paraId="134C1016" w14:textId="77777777" w:rsidR="00F17B37" w:rsidRPr="006934EF" w:rsidRDefault="00F17B37" w:rsidP="00405CB6">
            <w:pPr>
              <w:jc w:val="center"/>
              <w:rPr>
                <w:sz w:val="20"/>
                <w:szCs w:val="20"/>
              </w:rPr>
            </w:pPr>
          </w:p>
        </w:tc>
        <w:tc>
          <w:tcPr>
            <w:tcW w:w="6373" w:type="dxa"/>
          </w:tcPr>
          <w:p w14:paraId="6811E75E" w14:textId="77777777" w:rsidR="00F17B37" w:rsidRPr="006934EF" w:rsidRDefault="00F17B37" w:rsidP="00405CB6">
            <w:pPr>
              <w:jc w:val="center"/>
            </w:pPr>
          </w:p>
        </w:tc>
      </w:tr>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582ABF"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582ABF"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BFBFBF" w:themeFill="background1" w:themeFillShade="BF"/>
            <w:vAlign w:val="center"/>
          </w:tcPr>
          <w:p w14:paraId="5951B9AB"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05CB6">
            <w:pPr>
              <w:pStyle w:val="BodyText"/>
              <w:jc w:val="center"/>
              <w:rPr>
                <w:sz w:val="20"/>
                <w:szCs w:val="20"/>
              </w:rPr>
            </w:pPr>
            <w:r>
              <w:rPr>
                <w:sz w:val="20"/>
                <w:szCs w:val="20"/>
              </w:rPr>
              <w:t>Agree?</w:t>
            </w:r>
          </w:p>
          <w:p w14:paraId="2CC9BA9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05CB6">
            <w:pPr>
              <w:pStyle w:val="BodyText"/>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r>
              <w:rPr>
                <w:sz w:val="20"/>
                <w:szCs w:val="20"/>
              </w:rPr>
              <w:t>MediaTek</w:t>
            </w:r>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26CB5966" w:rsidR="00F17B37" w:rsidRPr="006934EF" w:rsidRDefault="008800AE" w:rsidP="00405CB6">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405CB6">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405CB6">
        <w:tc>
          <w:tcPr>
            <w:tcW w:w="1980" w:type="dxa"/>
            <w:vAlign w:val="center"/>
          </w:tcPr>
          <w:p w14:paraId="70D3DF77" w14:textId="0922A586" w:rsidR="00F17B37" w:rsidRPr="00ED3EDF" w:rsidRDefault="00ED3EDF" w:rsidP="00405CB6">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405CB6">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1774D37D" w:rsidR="00F17B37" w:rsidRPr="006934EF" w:rsidRDefault="00F365E6" w:rsidP="00405CB6">
            <w:pPr>
              <w:jc w:val="center"/>
              <w:rPr>
                <w:sz w:val="20"/>
                <w:szCs w:val="20"/>
              </w:rPr>
            </w:pPr>
            <w:r>
              <w:rPr>
                <w:sz w:val="20"/>
                <w:szCs w:val="20"/>
              </w:rPr>
              <w:t>ZTE(Yuan)</w:t>
            </w:r>
          </w:p>
        </w:tc>
        <w:tc>
          <w:tcPr>
            <w:tcW w:w="1276" w:type="dxa"/>
            <w:vAlign w:val="center"/>
          </w:tcPr>
          <w:p w14:paraId="6DDA59EE" w14:textId="3CD52226" w:rsidR="00F17B37" w:rsidRPr="006934EF" w:rsidRDefault="00F365E6" w:rsidP="00405CB6">
            <w:pPr>
              <w:jc w:val="center"/>
              <w:rPr>
                <w:sz w:val="20"/>
                <w:szCs w:val="20"/>
              </w:rPr>
            </w:pPr>
            <w:r>
              <w:rPr>
                <w:sz w:val="20"/>
                <w:szCs w:val="20"/>
              </w:rPr>
              <w:t>Yes</w:t>
            </w: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7777777" w:rsidR="00F17B37" w:rsidRPr="006934EF" w:rsidRDefault="00F17B37" w:rsidP="00405CB6">
            <w:pPr>
              <w:jc w:val="center"/>
              <w:rPr>
                <w:sz w:val="20"/>
                <w:szCs w:val="20"/>
              </w:rPr>
            </w:pPr>
          </w:p>
        </w:tc>
        <w:tc>
          <w:tcPr>
            <w:tcW w:w="1276" w:type="dxa"/>
            <w:vAlign w:val="center"/>
          </w:tcPr>
          <w:p w14:paraId="23B22CC1" w14:textId="77777777" w:rsidR="00F17B37" w:rsidRPr="006934EF" w:rsidRDefault="00F17B37" w:rsidP="00405CB6">
            <w:pPr>
              <w:jc w:val="center"/>
              <w:rPr>
                <w:sz w:val="20"/>
                <w:szCs w:val="20"/>
              </w:rPr>
            </w:pPr>
          </w:p>
        </w:tc>
        <w:tc>
          <w:tcPr>
            <w:tcW w:w="6373" w:type="dxa"/>
          </w:tcPr>
          <w:p w14:paraId="056BA1BD" w14:textId="77777777" w:rsidR="00F17B37" w:rsidRPr="006934EF" w:rsidRDefault="00F17B37" w:rsidP="00405CB6">
            <w:pPr>
              <w:jc w:val="center"/>
            </w:pPr>
          </w:p>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582ABF"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rPr>
                <w:sz w:val="20"/>
                <w:szCs w:val="20"/>
              </w:rPr>
            </w:pPr>
            <w:r>
              <w:rPr>
                <w:sz w:val="20"/>
                <w:szCs w:val="20"/>
              </w:rPr>
              <w:t>Agree?</w:t>
            </w:r>
          </w:p>
          <w:p w14:paraId="6CDA6BAD" w14:textId="172AD23B"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r>
              <w:rPr>
                <w:sz w:val="20"/>
                <w:szCs w:val="20"/>
              </w:rPr>
              <w:t>MediaTek</w:t>
            </w:r>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8F2A28">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8F2A28">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4B73DF8F" w:rsidR="005A400E" w:rsidRPr="00ED3EDF" w:rsidRDefault="00ED3EDF" w:rsidP="008F2A28">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8F2A28">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8F2A28">
            <w:pPr>
              <w:jc w:val="center"/>
              <w:rPr>
                <w:sz w:val="20"/>
                <w:szCs w:val="20"/>
              </w:rPr>
            </w:pPr>
            <w:r>
              <w:rPr>
                <w:sz w:val="20"/>
                <w:szCs w:val="20"/>
              </w:rPr>
              <w:t>ZTE(LiuJing)</w:t>
            </w:r>
          </w:p>
        </w:tc>
        <w:tc>
          <w:tcPr>
            <w:tcW w:w="1276" w:type="dxa"/>
            <w:vAlign w:val="center"/>
          </w:tcPr>
          <w:p w14:paraId="4D45F150" w14:textId="594757B9" w:rsidR="005A400E" w:rsidRPr="006934EF" w:rsidRDefault="00F365E6" w:rsidP="008F2A28">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8F2A28">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8F2A28">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bookmarkStart w:id="2" w:name="_GoBack"/>
            <w:bookmarkEnd w:id="2"/>
          </w:p>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F35B4A"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7777777" w:rsidR="00F35B4A" w:rsidRDefault="00F35B4A">
            <w:pPr>
              <w:spacing w:line="276" w:lineRule="auto"/>
            </w:pPr>
          </w:p>
        </w:tc>
        <w:tc>
          <w:tcPr>
            <w:tcW w:w="7224" w:type="dxa"/>
            <w:tcBorders>
              <w:top w:val="single" w:sz="4" w:space="0" w:color="auto"/>
              <w:left w:val="single" w:sz="4" w:space="0" w:color="auto"/>
              <w:bottom w:val="single" w:sz="4" w:space="0" w:color="auto"/>
              <w:right w:val="single" w:sz="4" w:space="0" w:color="auto"/>
            </w:tcBorders>
          </w:tcPr>
          <w:p w14:paraId="391E9E8D" w14:textId="77777777" w:rsidR="00F35B4A" w:rsidRDefault="00F35B4A">
            <w:pPr>
              <w:spacing w:line="276" w:lineRule="auto"/>
            </w:pPr>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85B7" w14:textId="77777777" w:rsidR="00582ABF" w:rsidRDefault="00582ABF">
      <w:r>
        <w:separator/>
      </w:r>
    </w:p>
  </w:endnote>
  <w:endnote w:type="continuationSeparator" w:id="0">
    <w:p w14:paraId="27E88DCC" w14:textId="77777777" w:rsidR="00582ABF" w:rsidRDefault="0058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6E3ABC6"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218A">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218A">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E2BF6" w14:textId="77777777" w:rsidR="00582ABF" w:rsidRDefault="00582ABF">
      <w:r>
        <w:separator/>
      </w:r>
    </w:p>
  </w:footnote>
  <w:footnote w:type="continuationSeparator" w:id="0">
    <w:p w14:paraId="7A759C48" w14:textId="77777777" w:rsidR="00582ABF" w:rsidRDefault="0058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2"/>
  </w:num>
  <w:num w:numId="21">
    <w:abstractNumId w:val="18"/>
  </w:num>
  <w:num w:numId="22">
    <w:abstractNumId w:val="30"/>
  </w:num>
  <w:num w:numId="23">
    <w:abstractNumId w:val="29"/>
  </w:num>
  <w:num w:numId="24">
    <w:abstractNumId w:val="12"/>
  </w:num>
  <w:num w:numId="25">
    <w:abstractNumId w:val="19"/>
  </w:num>
  <w:num w:numId="26">
    <w:abstractNumId w:val="31"/>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145D"/>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2ABF"/>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C86"/>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semiHidden/>
    <w:unhideWhenUsed/>
    <w:rsid w:val="00F77C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C86"/>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spacing w:after="120"/>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rPr>
      <w:rFonts w:eastAsiaTheme="minorEastAsia"/>
      <w:b/>
      <w:bC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pPr>
      <w:spacing w:after="0"/>
    </w:pPr>
  </w:style>
  <w:style w:type="paragraph" w:customStyle="1" w:styleId="TAL">
    <w:name w:val="TAL"/>
    <w:basedOn w:val="Normal"/>
    <w:link w:val="TALCar"/>
    <w:qFormat/>
    <w:rsid w:val="00836AC3"/>
    <w:pPr>
      <w:keepNext/>
      <w:keepLines/>
      <w:spacing w:after="0"/>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pPr>
      <w:spacing w:after="0"/>
    </w:pPr>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ind w:left="720"/>
      <w:contextualSpacing/>
    </w:pPr>
    <w:rPr>
      <w:rFonts w:eastAsia="Times New Roman"/>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spacing w:after="0"/>
    </w:pPr>
    <w:rPr>
      <w:rFonts w:ascii="Arial" w:hAnsi="Arial"/>
      <w:sz w:val="18"/>
    </w:rPr>
  </w:style>
  <w:style w:type="paragraph" w:customStyle="1" w:styleId="NW">
    <w:name w:val="NW"/>
    <w:basedOn w:val="NO"/>
    <w:rsid w:val="00836AC3"/>
    <w:pPr>
      <w:spacing w:after="0"/>
    </w:pPr>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spacing w:before="60" w:after="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jc w:val="both"/>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99F006D-E21C-4F9D-9CF4-8AC5A3E3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9497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 RAN2]</cp:lastModifiedBy>
  <cp:revision>9</cp:revision>
  <cp:lastPrinted>2008-01-31T07:09:00Z</cp:lastPrinted>
  <dcterms:created xsi:type="dcterms:W3CDTF">2020-11-03T12:46:00Z</dcterms:created>
  <dcterms:modified xsi:type="dcterms:W3CDTF">2020-11-04T08:37:00Z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ies>
</file>