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[Post109bis-e][939][PowSav] RRC open issues (Mediatek)</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[PowSav] RRC open issues (Mediatek)</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Agreable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af3"/>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555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8"/>
        <w:gridCol w:w="1277"/>
        <w:gridCol w:w="3687"/>
        <w:gridCol w:w="3970"/>
        <w:gridCol w:w="4395"/>
        <w:gridCol w:w="1134"/>
      </w:tblGrid>
      <w:tr w:rsidR="00386591" w:rsidRPr="00523AFD" w14:paraId="778ACDB8" w14:textId="27EB83E0" w:rsidTr="00386591">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386591" w:rsidRPr="00523AFD" w:rsidRDefault="00386591"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t>ID</w:t>
            </w:r>
          </w:p>
        </w:tc>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386591" w:rsidRPr="00523AFD" w:rsidRDefault="00386591"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2"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386591" w:rsidRPr="00523AFD" w:rsidRDefault="00386591"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16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386591" w:rsidRPr="00523AFD" w:rsidRDefault="00386591"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250"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386591" w:rsidRPr="00523AFD" w:rsidRDefault="00386591"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384"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386591" w:rsidRPr="00523AFD" w:rsidRDefault="00386591"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112EEDD7" w14:textId="163827AC" w:rsidR="00386591" w:rsidRPr="00523AFD" w:rsidRDefault="00386591" w:rsidP="007B7DEA">
            <w:pPr>
              <w:spacing w:line="276" w:lineRule="auto"/>
              <w:jc w:val="left"/>
              <w:rPr>
                <w:rFonts w:asciiTheme="minorHAnsi" w:hAnsiTheme="minorHAnsi" w:cstheme="minorHAnsi"/>
                <w:b/>
                <w:sz w:val="20"/>
              </w:rPr>
            </w:pPr>
            <w:r>
              <w:rPr>
                <w:rFonts w:asciiTheme="minorHAnsi" w:hAnsiTheme="minorHAnsi" w:cstheme="minorHAnsi"/>
                <w:b/>
                <w:sz w:val="20"/>
              </w:rPr>
              <w:t>Proposal</w:t>
            </w:r>
          </w:p>
        </w:tc>
      </w:tr>
      <w:tr w:rsidR="00386591" w:rsidRPr="00523AFD" w14:paraId="54D9E10B" w14:textId="506703D5" w:rsidTr="00386591">
        <w:tc>
          <w:tcPr>
            <w:tcW w:w="223" w:type="pct"/>
            <w:tcBorders>
              <w:top w:val="single" w:sz="4" w:space="0" w:color="auto"/>
              <w:left w:val="single" w:sz="4" w:space="0" w:color="auto"/>
              <w:bottom w:val="single" w:sz="4" w:space="0" w:color="auto"/>
              <w:right w:val="single" w:sz="4" w:space="0" w:color="auto"/>
            </w:tcBorders>
          </w:tcPr>
          <w:p w14:paraId="0F62F803" w14:textId="3E0EC481" w:rsidR="00386591" w:rsidRPr="00523AFD"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t>O802</w:t>
            </w:r>
          </w:p>
        </w:tc>
        <w:tc>
          <w:tcPr>
            <w:tcW w:w="223" w:type="pct"/>
            <w:tcBorders>
              <w:top w:val="single" w:sz="4" w:space="0" w:color="auto"/>
              <w:left w:val="single" w:sz="4" w:space="0" w:color="auto"/>
              <w:bottom w:val="single" w:sz="4" w:space="0" w:color="auto"/>
              <w:right w:val="single" w:sz="4" w:space="0" w:color="auto"/>
            </w:tcBorders>
          </w:tcPr>
          <w:p w14:paraId="62D15438" w14:textId="57956D1E" w:rsidR="00386591" w:rsidRPr="00D125C5" w:rsidRDefault="00386591"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67FC441F" w14:textId="7D37EA33" w:rsidR="00386591" w:rsidRPr="00523AFD"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161" w:type="pct"/>
            <w:tcBorders>
              <w:top w:val="single" w:sz="4" w:space="0" w:color="auto"/>
              <w:left w:val="single" w:sz="4" w:space="0" w:color="auto"/>
              <w:bottom w:val="single" w:sz="4" w:space="0" w:color="auto"/>
              <w:right w:val="single" w:sz="4" w:space="0" w:color="auto"/>
            </w:tcBorders>
          </w:tcPr>
          <w:p w14:paraId="723B958B" w14:textId="07E1E86B" w:rsidR="00386591" w:rsidRDefault="00386591"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 xml:space="preserve">Accoding to RAN2#109e-bis agreement, the configuration of UAI for power saving and the reporting of UAI for power saving is CG-specific. In other word, UE reports UAI for power saving for a cell group only when the UE is configured to report the UAI for power saving for the cell group. In addition, the UAI reporting procedure for MCG and SCG are inpendently.  </w:t>
            </w:r>
          </w:p>
          <w:p w14:paraId="51E90EB9" w14:textId="3B176440" w:rsidR="00386591" w:rsidRDefault="00386591"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Take the UAI of UE’s</w:t>
            </w:r>
            <w:r w:rsidRPr="00175A3E">
              <w:rPr>
                <w:rFonts w:asciiTheme="minorHAnsi" w:eastAsia="等线" w:hAnsiTheme="minorHAnsi" w:cstheme="minorHAnsi"/>
                <w:sz w:val="20"/>
                <w:lang w:val="en-US"/>
              </w:rPr>
              <w:t xml:space="preserve"> preference on DRX parameters</w:t>
            </w:r>
            <w:r>
              <w:rPr>
                <w:rFonts w:asciiTheme="minorHAnsi" w:eastAsia="等线" w:hAnsiTheme="minorHAnsi" w:cstheme="minorHAnsi"/>
                <w:sz w:val="20"/>
                <w:lang w:val="en-US"/>
              </w:rPr>
              <w:t xml:space="preserve"> for power saving as an example., the following wording highlight yellow should be more clear that UE is configured </w:t>
            </w:r>
            <w:r w:rsidRPr="00B20E12">
              <w:rPr>
                <w:rFonts w:asciiTheme="minorHAnsi" w:eastAsia="等线" w:hAnsiTheme="minorHAnsi" w:cstheme="minorHAnsi"/>
                <w:sz w:val="20"/>
                <w:lang w:val="en-US"/>
              </w:rPr>
              <w:t>to provide its preference on DRX parameters for power saving for the cell group</w:t>
            </w:r>
            <w:r>
              <w:rPr>
                <w:rFonts w:asciiTheme="minorHAnsi" w:eastAsia="等线" w:hAnsiTheme="minorHAnsi" w:cstheme="minorHAnsi"/>
                <w:sz w:val="20"/>
                <w:lang w:val="en-US"/>
              </w:rPr>
              <w:t>.</w:t>
            </w:r>
          </w:p>
          <w:p w14:paraId="593137DD" w14:textId="77777777" w:rsidR="00386591" w:rsidRPr="00F537EB" w:rsidRDefault="00386591"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386591" w:rsidRPr="00F537EB" w:rsidRDefault="00386591" w:rsidP="000E01F3">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0E01F3">
              <w:rPr>
                <w:highlight w:val="yellow"/>
              </w:rPr>
              <w:t xml:space="preserve">since it was configured to provide its </w:t>
            </w:r>
            <w:r w:rsidRPr="000E01F3">
              <w:rPr>
                <w:highlight w:val="yellow"/>
              </w:rPr>
              <w:lastRenderedPageBreak/>
              <w:t>preference on DRX parameters for power saving</w:t>
            </w:r>
            <w:r w:rsidRPr="00F537EB">
              <w:t>; or</w:t>
            </w:r>
          </w:p>
          <w:p w14:paraId="3654E775" w14:textId="77777777" w:rsidR="00386591" w:rsidRPr="00F537EB" w:rsidRDefault="00386591"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386591" w:rsidRPr="00F537EB" w:rsidRDefault="00386591" w:rsidP="000E01F3">
            <w:pPr>
              <w:pStyle w:val="B3"/>
            </w:pPr>
            <w:r w:rsidRPr="00F537EB">
              <w:t>3&gt;</w:t>
            </w:r>
            <w:r w:rsidRPr="00F537EB">
              <w:tab/>
              <w:t xml:space="preserve">start timer T346a with the timer value set to the </w:t>
            </w:r>
            <w:r w:rsidRPr="00F537EB">
              <w:rPr>
                <w:i/>
              </w:rPr>
              <w:t>drx-PreferenceProhibitTimer</w:t>
            </w:r>
            <w:r w:rsidRPr="00F537EB">
              <w:t>;</w:t>
            </w:r>
          </w:p>
          <w:p w14:paraId="53CE4708" w14:textId="1A3E25E8" w:rsidR="00386591" w:rsidRPr="00D125C5" w:rsidRDefault="00386591" w:rsidP="00175A3E">
            <w:pPr>
              <w:pStyle w:val="B3"/>
              <w:rPr>
                <w:rFonts w:asciiTheme="minorHAnsi" w:eastAsia="等线" w:hAnsiTheme="minorHAnsi" w:cstheme="minorHAnsi"/>
                <w:lang w:eastAsia="zh-CN"/>
              </w:rPr>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Pr="00D125C5">
              <w:rPr>
                <w:rFonts w:asciiTheme="minorHAnsi" w:eastAsia="等线" w:hAnsiTheme="minorHAnsi" w:cstheme="minorHAnsi" w:hint="eastAsia"/>
                <w:lang w:eastAsia="zh-CN"/>
              </w:rPr>
              <w:t xml:space="preserve"> </w:t>
            </w:r>
          </w:p>
        </w:tc>
        <w:tc>
          <w:tcPr>
            <w:tcW w:w="1250" w:type="pct"/>
            <w:tcBorders>
              <w:top w:val="single" w:sz="4" w:space="0" w:color="auto"/>
              <w:left w:val="single" w:sz="4" w:space="0" w:color="auto"/>
              <w:bottom w:val="single" w:sz="4" w:space="0" w:color="auto"/>
              <w:right w:val="single" w:sz="4" w:space="0" w:color="auto"/>
            </w:tcBorders>
          </w:tcPr>
          <w:p w14:paraId="63A57865" w14:textId="14CC1569" w:rsidR="00386591" w:rsidRDefault="00386591" w:rsidP="009E4C0F">
            <w:pPr>
              <w:pStyle w:val="B1"/>
              <w:numPr>
                <w:ilvl w:val="0"/>
                <w:numId w:val="7"/>
              </w:numPr>
            </w:pPr>
            <w:r>
              <w:rPr>
                <w:rFonts w:eastAsia="等线"/>
                <w:lang w:eastAsia="zh-CN"/>
              </w:rPr>
              <w:lastRenderedPageBreak/>
              <w:t xml:space="preserve">For UE’s </w:t>
            </w:r>
            <w:r w:rsidRPr="00F537EB">
              <w:t>preference on DRX parameters for power saving</w:t>
            </w:r>
            <w:r>
              <w:t>, change the following wording as below.</w:t>
            </w:r>
          </w:p>
          <w:p w14:paraId="5D852015" w14:textId="410122EB" w:rsidR="00386591" w:rsidRPr="00F537EB" w:rsidRDefault="00386591"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386591" w:rsidRPr="00F537EB" w:rsidRDefault="00386591" w:rsidP="00B20E12">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B20E12">
              <w:t xml:space="preserve">since it was configured to provide its preference on DRX parameters </w:t>
            </w:r>
            <w:r w:rsidRPr="00175A3E">
              <w:rPr>
                <w:color w:val="FF0000"/>
                <w:u w:val="single"/>
              </w:rPr>
              <w:t>of the cell group</w:t>
            </w:r>
            <w:r>
              <w:t xml:space="preserve"> </w:t>
            </w:r>
            <w:r w:rsidRPr="00B20E12">
              <w:t>for power saving</w:t>
            </w:r>
            <w:r w:rsidRPr="00F537EB">
              <w:t>; or</w:t>
            </w:r>
          </w:p>
          <w:p w14:paraId="691EEB89" w14:textId="77777777" w:rsidR="00386591" w:rsidRPr="00F537EB" w:rsidRDefault="00386591"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386591" w:rsidRPr="00F537EB" w:rsidRDefault="00386591" w:rsidP="00B20E12">
            <w:pPr>
              <w:pStyle w:val="B3"/>
            </w:pPr>
            <w:r w:rsidRPr="00F537EB">
              <w:t>3&gt;</w:t>
            </w:r>
            <w:r w:rsidRPr="00F537EB">
              <w:tab/>
              <w:t xml:space="preserve">start timer T346a with the timer value set to the </w:t>
            </w:r>
            <w:r w:rsidRPr="00F537EB">
              <w:rPr>
                <w:i/>
              </w:rPr>
              <w:t>drx-PreferenceProhibitTimer</w:t>
            </w:r>
            <w:r w:rsidRPr="00F537EB">
              <w:t>;</w:t>
            </w:r>
          </w:p>
          <w:p w14:paraId="1F331288" w14:textId="77777777" w:rsidR="00386591" w:rsidRPr="00F537EB" w:rsidRDefault="00386591" w:rsidP="00B20E12">
            <w:pPr>
              <w:pStyle w:val="B3"/>
            </w:pPr>
            <w:r w:rsidRPr="00F537EB">
              <w:lastRenderedPageBreak/>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386591" w:rsidRDefault="00386591" w:rsidP="00175A3E">
            <w:pPr>
              <w:pStyle w:val="B1"/>
            </w:pPr>
          </w:p>
          <w:p w14:paraId="4CABCE12" w14:textId="098EBB3A" w:rsidR="00386591" w:rsidRPr="00F537EB" w:rsidRDefault="00386591" w:rsidP="00B26A56">
            <w:pPr>
              <w:pStyle w:val="B1"/>
            </w:pPr>
            <w:r>
              <w:t>2. For UE’s</w:t>
            </w:r>
            <w:r w:rsidRPr="00F537EB">
              <w:t xml:space="preserve"> preference on the maximum aggregated bandwidth for power saving, </w:t>
            </w:r>
            <w:r>
              <w:t>the same change as above.</w:t>
            </w:r>
          </w:p>
          <w:p w14:paraId="43651170" w14:textId="77777777" w:rsidR="00386591" w:rsidRDefault="00386591" w:rsidP="00B26A56">
            <w:pPr>
              <w:pStyle w:val="B1"/>
            </w:pPr>
            <w:r>
              <w:t>3. For UE’s</w:t>
            </w:r>
            <w:r w:rsidRPr="00F537EB">
              <w:t xml:space="preserve"> preference on the maximum number of secondary component carriers for power saving, </w:t>
            </w:r>
            <w:r>
              <w:t>the same change as above.</w:t>
            </w:r>
          </w:p>
          <w:p w14:paraId="79F71B3E" w14:textId="7C8FE70D" w:rsidR="00386591" w:rsidRPr="00F537EB" w:rsidRDefault="00386591" w:rsidP="00B26A56">
            <w:pPr>
              <w:pStyle w:val="B1"/>
            </w:pPr>
            <w:r>
              <w:t>4. For UE’</w:t>
            </w:r>
            <w:r w:rsidRPr="00F537EB">
              <w:t xml:space="preserve">s preference on the maximum number of MIMO layers for power saving, </w:t>
            </w:r>
            <w:r>
              <w:t>the same change as above.</w:t>
            </w:r>
          </w:p>
          <w:p w14:paraId="17DD2378" w14:textId="0BCCD4B3" w:rsidR="00386591" w:rsidRPr="00F537EB" w:rsidRDefault="00386591" w:rsidP="00B26A56">
            <w:pPr>
              <w:pStyle w:val="B1"/>
            </w:pPr>
            <w:r>
              <w:t>5. For UE’</w:t>
            </w:r>
            <w:r w:rsidRPr="00F537EB">
              <w:t xml:space="preserve">s preference on the minimum scheduling offset for cross-slot scheduling for power saving, </w:t>
            </w:r>
            <w:r>
              <w:t>the same change as above.</w:t>
            </w:r>
          </w:p>
          <w:p w14:paraId="2B87DBB8" w14:textId="1BFA0DF4" w:rsidR="00386591" w:rsidRPr="00175A3E" w:rsidRDefault="00386591" w:rsidP="00175A3E">
            <w:pPr>
              <w:pStyle w:val="B1"/>
              <w:rPr>
                <w:rFonts w:asciiTheme="minorHAnsi" w:eastAsia="Arial Unicode MS" w:hAnsiTheme="minorHAnsi" w:cstheme="minorHAnsi"/>
                <w:strike/>
                <w:color w:val="FF0000"/>
              </w:rPr>
            </w:pPr>
          </w:p>
        </w:tc>
        <w:tc>
          <w:tcPr>
            <w:tcW w:w="1384" w:type="pct"/>
            <w:tcBorders>
              <w:top w:val="single" w:sz="4" w:space="0" w:color="auto"/>
              <w:left w:val="single" w:sz="4" w:space="0" w:color="auto"/>
              <w:bottom w:val="single" w:sz="4" w:space="0" w:color="auto"/>
              <w:right w:val="single" w:sz="4" w:space="0" w:color="auto"/>
            </w:tcBorders>
          </w:tcPr>
          <w:p w14:paraId="3B2A3A3F"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Agree. The suggested change makes cell-group UAI behaviour clearer.</w:t>
            </w:r>
          </w:p>
          <w:p w14:paraId="636F7332"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65F0EBCF"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t>
            </w:r>
          </w:p>
          <w:p w14:paraId="3DC85712"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61D0D0FA"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7356FF4C" w14:textId="0B84718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do not think there is a strong reason for this correction, i.e. the same sentence already says “</w:t>
            </w:r>
            <w:r w:rsidRPr="00D56AA5">
              <w:rPr>
                <w:sz w:val="18"/>
                <w:szCs w:val="18"/>
              </w:rPr>
              <w:t xml:space="preserve">with </w:t>
            </w:r>
            <w:r w:rsidRPr="00D56AA5">
              <w:rPr>
                <w:i/>
                <w:sz w:val="18"/>
                <w:szCs w:val="18"/>
              </w:rPr>
              <w:t>drx-Preference</w:t>
            </w:r>
            <w:r w:rsidRPr="00D56AA5">
              <w:rPr>
                <w:sz w:val="18"/>
                <w:szCs w:val="18"/>
              </w:rPr>
              <w:t xml:space="preserve"> for the cell group…</w:t>
            </w:r>
            <w:r w:rsidRPr="00D56AA5">
              <w:rPr>
                <w:rFonts w:eastAsia="Arial Unicode MS"/>
                <w:sz w:val="18"/>
                <w:szCs w:val="18"/>
                <w:lang w:val="en-US"/>
              </w:rPr>
              <w:t>”</w:t>
            </w:r>
            <w:r>
              <w:rPr>
                <w:rFonts w:asciiTheme="minorHAnsi" w:eastAsia="Arial Unicode MS" w:hAnsiTheme="minorHAnsi" w:cstheme="minorHAnsi"/>
                <w:sz w:val="20"/>
                <w:lang w:val="en-US"/>
              </w:rPr>
              <w:t xml:space="preserve"> implying that this is about the preferences for that cell group. Furthermore if companies think that this sentence is unclear, what about the next one then, i..e this sentence is also not explicit that the timer of the cell group is started:</w:t>
            </w:r>
          </w:p>
          <w:p w14:paraId="0F755E67" w14:textId="77777777" w:rsidR="00386591" w:rsidRPr="00D56AA5" w:rsidRDefault="00386591" w:rsidP="00E5764E">
            <w:pPr>
              <w:pStyle w:val="B3"/>
              <w:rPr>
                <w:sz w:val="18"/>
                <w:szCs w:val="18"/>
              </w:rPr>
            </w:pPr>
            <w:r w:rsidRPr="00D56AA5">
              <w:rPr>
                <w:sz w:val="18"/>
                <w:szCs w:val="18"/>
              </w:rPr>
              <w:t>3&gt;</w:t>
            </w:r>
            <w:r w:rsidRPr="00D56AA5">
              <w:rPr>
                <w:sz w:val="18"/>
                <w:szCs w:val="18"/>
              </w:rPr>
              <w:tab/>
              <w:t xml:space="preserve">start timer T346a with the timer value set to the </w:t>
            </w:r>
            <w:r w:rsidRPr="00D56AA5">
              <w:rPr>
                <w:i/>
                <w:sz w:val="18"/>
                <w:szCs w:val="18"/>
              </w:rPr>
              <w:t>drx-PreferenceProhibitTimer</w:t>
            </w:r>
            <w:r w:rsidRPr="00D56AA5">
              <w:rPr>
                <w:sz w:val="18"/>
                <w:szCs w:val="18"/>
              </w:rPr>
              <w:t>;</w:t>
            </w:r>
          </w:p>
          <w:p w14:paraId="418110FC" w14:textId="2550804A" w:rsidR="00386591" w:rsidRPr="009646C0"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i.e. you have to look in the timer table for that one:</w:t>
            </w:r>
          </w:p>
          <w:p w14:paraId="0486A8C3" w14:textId="77777777" w:rsidR="00386591" w:rsidRDefault="00386591" w:rsidP="00EA344A">
            <w:pPr>
              <w:keepNext/>
              <w:adjustRightInd/>
              <w:spacing w:after="0" w:line="240" w:lineRule="auto"/>
              <w:ind w:left="420"/>
              <w:jc w:val="left"/>
              <w:textAlignment w:val="auto"/>
              <w:rPr>
                <w:rFonts w:eastAsia="Batang"/>
                <w:noProof/>
                <w:sz w:val="18"/>
                <w:szCs w:val="18"/>
                <w:lang w:eastAsia="en-GB"/>
              </w:rPr>
            </w:pPr>
            <w:r w:rsidRPr="00D56AA5">
              <w:rPr>
                <w:sz w:val="18"/>
                <w:szCs w:val="18"/>
                <w:lang w:eastAsia="en-GB"/>
              </w:rPr>
              <w:t xml:space="preserve">Upon transmitting </w:t>
            </w:r>
            <w:r w:rsidRPr="00D56AA5">
              <w:rPr>
                <w:i/>
                <w:sz w:val="18"/>
                <w:szCs w:val="18"/>
                <w:lang w:eastAsia="en-GB"/>
              </w:rPr>
              <w:t>UEAssistanceInformation</w:t>
            </w:r>
            <w:r w:rsidRPr="00D56AA5">
              <w:rPr>
                <w:sz w:val="18"/>
                <w:szCs w:val="18"/>
                <w:lang w:eastAsia="en-GB"/>
              </w:rPr>
              <w:t xml:space="preserve"> message with </w:t>
            </w:r>
            <w:r w:rsidRPr="00D56AA5">
              <w:rPr>
                <w:i/>
                <w:sz w:val="18"/>
                <w:szCs w:val="18"/>
                <w:lang w:eastAsia="en-GB"/>
              </w:rPr>
              <w:t>drx-Preference</w:t>
            </w:r>
            <w:r w:rsidRPr="00D56AA5">
              <w:rPr>
                <w:sz w:val="18"/>
                <w:szCs w:val="18"/>
                <w:lang w:eastAsia="en-GB"/>
              </w:rPr>
              <w:t>.</w:t>
            </w:r>
            <w:r w:rsidRPr="00D56AA5">
              <w:rPr>
                <w:rFonts w:eastAsia="Batang"/>
                <w:noProof/>
                <w:sz w:val="18"/>
                <w:szCs w:val="18"/>
                <w:lang w:eastAsia="en-GB"/>
              </w:rPr>
              <w:t xml:space="preserve"> The UE maintains one instance of this timer per cell group.</w:t>
            </w:r>
          </w:p>
          <w:p w14:paraId="3D04EA93" w14:textId="3C54A8C0" w:rsidR="00386591" w:rsidRPr="009646C0" w:rsidRDefault="00386591" w:rsidP="00EA344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We find the level of corrections, in that sense a bit unblanced, but it is not incorrect, i.e. we go with majority view.</w:t>
            </w:r>
          </w:p>
          <w:p w14:paraId="1EB1BF8F"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18"/>
                <w:szCs w:val="18"/>
                <w:lang w:val="en-US"/>
              </w:rPr>
            </w:pPr>
          </w:p>
          <w:p w14:paraId="1604E535" w14:textId="7681EB0D" w:rsidR="00386591" w:rsidRPr="00D56AA5" w:rsidRDefault="00386591" w:rsidP="00452F08">
            <w:pPr>
              <w:keepNext/>
              <w:adjustRightInd/>
              <w:spacing w:after="0" w:line="240" w:lineRule="auto"/>
              <w:jc w:val="left"/>
              <w:textAlignment w:val="auto"/>
              <w:rPr>
                <w:rFonts w:asciiTheme="minorHAnsi" w:eastAsia="Arial Unicode MS" w:hAnsiTheme="minorHAnsi" w:cstheme="minorHAnsi"/>
                <w:sz w:val="18"/>
                <w:szCs w:val="18"/>
                <w:lang w:val="en-US"/>
              </w:rPr>
            </w:pPr>
            <w:r w:rsidRPr="00EE134B">
              <w:rPr>
                <w:rFonts w:asciiTheme="minorHAnsi" w:eastAsia="Arial Unicode MS" w:hAnsiTheme="minorHAnsi" w:cstheme="minorHAnsi"/>
                <w:sz w:val="20"/>
                <w:lang w:val="en-US"/>
              </w:rPr>
              <w:t>[</w:t>
            </w:r>
            <w:r>
              <w:rPr>
                <w:rFonts w:asciiTheme="minorHAnsi" w:eastAsia="Arial Unicode MS" w:hAnsiTheme="minorHAnsi" w:cstheme="minorHAnsi"/>
                <w:sz w:val="20"/>
                <w:lang w:val="en-US"/>
              </w:rPr>
              <w:t>MTK2</w:t>
            </w:r>
            <w:r w:rsidRPr="00EE134B">
              <w:rPr>
                <w:rFonts w:asciiTheme="minorHAnsi" w:eastAsia="Arial Unicode MS" w:hAnsiTheme="minorHAnsi" w:cstheme="minorHAnsi"/>
                <w:sz w:val="20"/>
                <w:lang w:val="en-US"/>
              </w:rPr>
              <w:t>]</w:t>
            </w:r>
            <w:r>
              <w:rPr>
                <w:rFonts w:asciiTheme="minorHAnsi" w:eastAsia="Arial Unicode MS" w:hAnsiTheme="minorHAnsi" w:cstheme="minorHAnsi"/>
                <w:sz w:val="20"/>
                <w:lang w:val="en-US"/>
              </w:rPr>
              <w:t xml:space="preserve"> All companies indicate that they are ok to include this change. Propose to accept this RIL</w:t>
            </w:r>
          </w:p>
        </w:tc>
        <w:tc>
          <w:tcPr>
            <w:tcW w:w="357" w:type="pct"/>
            <w:tcBorders>
              <w:top w:val="single" w:sz="4" w:space="0" w:color="auto"/>
              <w:left w:val="single" w:sz="4" w:space="0" w:color="auto"/>
              <w:bottom w:val="single" w:sz="4" w:space="0" w:color="auto"/>
              <w:right w:val="single" w:sz="4" w:space="0" w:color="auto"/>
            </w:tcBorders>
          </w:tcPr>
          <w:p w14:paraId="1B0ADB19" w14:textId="5BDE3032"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PropAgree</w:t>
            </w:r>
          </w:p>
        </w:tc>
      </w:tr>
      <w:tr w:rsidR="00386591" w:rsidRPr="00523AFD" w14:paraId="61F14AAA" w14:textId="0A8403F6" w:rsidTr="00386591">
        <w:tc>
          <w:tcPr>
            <w:tcW w:w="223" w:type="pct"/>
            <w:tcBorders>
              <w:top w:val="single" w:sz="4" w:space="0" w:color="auto"/>
              <w:left w:val="single" w:sz="4" w:space="0" w:color="auto"/>
              <w:bottom w:val="single" w:sz="4" w:space="0" w:color="auto"/>
              <w:right w:val="single" w:sz="4" w:space="0" w:color="auto"/>
            </w:tcBorders>
          </w:tcPr>
          <w:p w14:paraId="3BB9BAF1" w14:textId="50822F93"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t>O803</w:t>
            </w:r>
          </w:p>
        </w:tc>
        <w:tc>
          <w:tcPr>
            <w:tcW w:w="223" w:type="pct"/>
            <w:tcBorders>
              <w:top w:val="single" w:sz="4" w:space="0" w:color="auto"/>
              <w:left w:val="single" w:sz="4" w:space="0" w:color="auto"/>
              <w:bottom w:val="single" w:sz="4" w:space="0" w:color="auto"/>
              <w:right w:val="single" w:sz="4" w:space="0" w:color="auto"/>
            </w:tcBorders>
          </w:tcPr>
          <w:p w14:paraId="5F459155" w14:textId="4EF087A0" w:rsidR="00386591" w:rsidRDefault="00386591"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0AE5454C" w14:textId="5DF30415"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161" w:type="pct"/>
            <w:tcBorders>
              <w:top w:val="single" w:sz="4" w:space="0" w:color="auto"/>
              <w:left w:val="single" w:sz="4" w:space="0" w:color="auto"/>
              <w:bottom w:val="single" w:sz="4" w:space="0" w:color="auto"/>
              <w:right w:val="single" w:sz="4" w:space="0" w:color="auto"/>
            </w:tcBorders>
          </w:tcPr>
          <w:p w14:paraId="18A018CD" w14:textId="245861E4" w:rsidR="00386591" w:rsidRDefault="00386591" w:rsidP="00D17B87">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For the overheating UAI, the reported maximum number of MIMO layer is for each serving cell. We have not discussed this is for each DL BWP.</w:t>
            </w:r>
          </w:p>
        </w:tc>
        <w:tc>
          <w:tcPr>
            <w:tcW w:w="1250" w:type="pct"/>
            <w:tcBorders>
              <w:top w:val="single" w:sz="4" w:space="0" w:color="auto"/>
              <w:left w:val="single" w:sz="4" w:space="0" w:color="auto"/>
              <w:bottom w:val="single" w:sz="4" w:space="0" w:color="auto"/>
              <w:right w:val="single" w:sz="4" w:space="0" w:color="auto"/>
            </w:tcBorders>
          </w:tcPr>
          <w:p w14:paraId="49BFB4AC" w14:textId="164F1590" w:rsidR="00386591" w:rsidRDefault="00386591" w:rsidP="00B26A56">
            <w:pPr>
              <w:pStyle w:val="B1"/>
              <w:rPr>
                <w:rFonts w:eastAsia="等线"/>
                <w:lang w:eastAsia="zh-CN"/>
              </w:rPr>
            </w:pPr>
            <w:r>
              <w:rPr>
                <w:rFonts w:eastAsia="等线"/>
                <w:lang w:eastAsia="zh-CN"/>
              </w:rPr>
              <w:t>For UAI for overheating, r</w:t>
            </w:r>
            <w:r>
              <w:rPr>
                <w:rFonts w:eastAsia="等线" w:hint="eastAsia"/>
                <w:lang w:eastAsia="zh-CN"/>
              </w:rPr>
              <w:t>e</w:t>
            </w:r>
            <w:r>
              <w:rPr>
                <w:rFonts w:eastAsia="等线"/>
                <w:lang w:eastAsia="zh-CN"/>
              </w:rPr>
              <w:t>move “</w:t>
            </w:r>
            <w:r w:rsidRPr="00B26A56">
              <w:t xml:space="preserve"> and each DL BWP</w:t>
            </w:r>
            <w:r>
              <w:rPr>
                <w:rFonts w:eastAsia="等线"/>
                <w:lang w:eastAsia="zh-CN"/>
              </w:rPr>
              <w:t>” as below.</w:t>
            </w:r>
          </w:p>
          <w:p w14:paraId="2BCD8988" w14:textId="77777777" w:rsidR="00386591" w:rsidRPr="00F537EB" w:rsidRDefault="00386591" w:rsidP="00B26A56">
            <w:pPr>
              <w:pStyle w:val="B3"/>
            </w:pPr>
            <w:r w:rsidRPr="00F537EB">
              <w:t>3&gt;</w:t>
            </w:r>
            <w:r w:rsidRPr="00F537EB">
              <w:tab/>
              <w:t>if the UE prefers to temporarily reduce the number of maximum MIMO layers of each serving cell operating on FR1:</w:t>
            </w:r>
          </w:p>
          <w:p w14:paraId="0721E3DA" w14:textId="77777777" w:rsidR="00386591" w:rsidRPr="00F537EB" w:rsidRDefault="00386591" w:rsidP="00B26A56">
            <w:pPr>
              <w:pStyle w:val="B4"/>
            </w:pPr>
            <w:r w:rsidRPr="00F537EB">
              <w:t>4&gt;</w:t>
            </w:r>
            <w:r w:rsidRPr="00F537EB">
              <w:tab/>
              <w:t>include reducedMaxMIMO-LayersFR1 in the OverheatingAssistance IE;</w:t>
            </w:r>
          </w:p>
          <w:p w14:paraId="3A2ED393" w14:textId="77777777" w:rsidR="00386591" w:rsidRPr="00F537EB" w:rsidRDefault="00386591" w:rsidP="00B26A56">
            <w:pPr>
              <w:pStyle w:val="B4"/>
            </w:pPr>
            <w:r w:rsidRPr="00F537EB">
              <w:t>4&gt;</w:t>
            </w:r>
            <w:r w:rsidRPr="00F537EB">
              <w:tab/>
              <w:t xml:space="preserve">set reducedMIMO-LayersFR1-DL to the </w:t>
            </w:r>
            <w:r w:rsidRPr="00F537EB">
              <w:lastRenderedPageBreak/>
              <w:t xml:space="preserve">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386591" w:rsidRPr="00F537EB" w:rsidRDefault="00386591"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386591" w:rsidRPr="00F537EB" w:rsidRDefault="00386591" w:rsidP="00B26A56">
            <w:pPr>
              <w:pStyle w:val="B3"/>
            </w:pPr>
            <w:r w:rsidRPr="00F537EB">
              <w:t>3&gt;</w:t>
            </w:r>
            <w:r w:rsidRPr="00F537EB">
              <w:tab/>
              <w:t>if the UE prefers to temporarily reduce the number of maximum MIMO layers of each serving cell operating on FR2:</w:t>
            </w:r>
          </w:p>
          <w:p w14:paraId="60710248" w14:textId="77777777" w:rsidR="00386591" w:rsidRPr="00F537EB" w:rsidRDefault="00386591" w:rsidP="00B26A56">
            <w:pPr>
              <w:pStyle w:val="B4"/>
            </w:pPr>
            <w:r w:rsidRPr="00F537EB">
              <w:t>4&gt;</w:t>
            </w:r>
            <w:r w:rsidRPr="00F537EB">
              <w:tab/>
              <w:t>include reducedMaxMIMO-LayersFR2 in the OverheatingAssistance IE;</w:t>
            </w:r>
          </w:p>
          <w:p w14:paraId="6A7165C9" w14:textId="77777777" w:rsidR="00386591" w:rsidRPr="00F537EB" w:rsidRDefault="00386591"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386591" w:rsidRPr="00F537EB" w:rsidRDefault="00386591"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386591" w:rsidRPr="00B26A56" w:rsidRDefault="00386591" w:rsidP="00B26A56">
            <w:pPr>
              <w:pStyle w:val="B1"/>
              <w:rPr>
                <w:rFonts w:eastAsia="等线"/>
                <w:lang w:val="en-GB" w:eastAsia="zh-CN"/>
              </w:rPr>
            </w:pPr>
          </w:p>
        </w:tc>
        <w:tc>
          <w:tcPr>
            <w:tcW w:w="1384" w:type="pct"/>
            <w:tcBorders>
              <w:top w:val="single" w:sz="4" w:space="0" w:color="auto"/>
              <w:left w:val="single" w:sz="4" w:space="0" w:color="auto"/>
              <w:bottom w:val="single" w:sz="4" w:space="0" w:color="auto"/>
              <w:right w:val="single" w:sz="4" w:space="0" w:color="auto"/>
            </w:tcBorders>
          </w:tcPr>
          <w:p w14:paraId="1F22618D"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an error from my side. The text should have been introduced for power saving and not overheating. Suggest to move the text to power savings section on MIMO.</w:t>
            </w:r>
          </w:p>
          <w:p w14:paraId="0CCCF402"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261D44F6"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Sorry we can’t find </w:t>
            </w:r>
            <w:r w:rsidRPr="00EA60E4">
              <w:rPr>
                <w:rFonts w:asciiTheme="minorHAnsi" w:eastAsia="Arial Unicode MS" w:hAnsiTheme="minorHAnsi" w:cstheme="minorHAnsi"/>
                <w:sz w:val="20"/>
                <w:lang w:val="en-US"/>
              </w:rPr>
              <w:t>why we need</w:t>
            </w:r>
            <w:r>
              <w:rPr>
                <w:rFonts w:asciiTheme="minorHAnsi" w:eastAsia="Arial Unicode MS" w:hAnsiTheme="minorHAnsi" w:cstheme="minorHAnsi"/>
                <w:sz w:val="20"/>
                <w:lang w:val="en-US"/>
              </w:rPr>
              <w:t>ed</w:t>
            </w:r>
            <w:r w:rsidRPr="00EA60E4">
              <w:rPr>
                <w:rFonts w:asciiTheme="minorHAnsi" w:eastAsia="Arial Unicode MS" w:hAnsiTheme="minorHAnsi" w:cstheme="minorHAnsi"/>
                <w:sz w:val="20"/>
                <w:lang w:val="en-US"/>
              </w:rPr>
              <w:t xml:space="preserve"> to add “and each DL BWP” anywhere? I</w:t>
            </w:r>
            <w:r>
              <w:rPr>
                <w:rFonts w:asciiTheme="minorHAnsi" w:eastAsia="Arial Unicode MS" w:hAnsiTheme="minorHAnsi" w:cstheme="minorHAnsi"/>
                <w:sz w:val="20"/>
                <w:lang w:val="en-US"/>
              </w:rPr>
              <w:t xml:space="preserve">sn’t it sufficient to </w:t>
            </w:r>
            <w:r>
              <w:rPr>
                <w:rFonts w:asciiTheme="minorHAnsi" w:eastAsia="Arial Unicode MS" w:hAnsiTheme="minorHAnsi" w:cstheme="minorHAnsi"/>
                <w:sz w:val="20"/>
                <w:lang w:val="en-US"/>
              </w:rPr>
              <w:lastRenderedPageBreak/>
              <w:t>have “and each serving cell”? And why should it be different for overheating and power saving?</w:t>
            </w:r>
          </w:p>
          <w:p w14:paraId="389E3359"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5D32F29D"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good with serving cell</w:t>
            </w:r>
          </w:p>
          <w:p w14:paraId="3C727210" w14:textId="5F1F49BD"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We agree with MDTK that this aspect only applies to REL-16 power saving, i.e. should be moved there. We agree with the intention, i.e. in our view this is trying to say that the UE prefers a configuration of max MIMO for all BWPs, and not only a switch to another BWP without an RRC reconfiguration, which may also resolve the issue. The AUI signalling is intended to lead to an RRC reconfiguration, not BWP switch. The NW may have different algorithms and triggering points for BWP swiching and RRC reconfiguration. </w:t>
            </w:r>
          </w:p>
          <w:p w14:paraId="75EBC993"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p>
          <w:p w14:paraId="5F79E273" w14:textId="4768879E" w:rsidR="00386591" w:rsidRPr="00523AFD"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seem to agree with the RIL, i.e. the text must be removed from overheating. Therefore I propose that we accept this RIL. We can further discuss whether ‘and each DL BWP’ should be introduced</w:t>
            </w:r>
          </w:p>
        </w:tc>
        <w:tc>
          <w:tcPr>
            <w:tcW w:w="357" w:type="pct"/>
            <w:tcBorders>
              <w:top w:val="single" w:sz="4" w:space="0" w:color="auto"/>
              <w:left w:val="single" w:sz="4" w:space="0" w:color="auto"/>
              <w:bottom w:val="single" w:sz="4" w:space="0" w:color="auto"/>
              <w:right w:val="single" w:sz="4" w:space="0" w:color="auto"/>
            </w:tcBorders>
          </w:tcPr>
          <w:p w14:paraId="09121F2A"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PropAgree</w:t>
            </w:r>
          </w:p>
          <w:p w14:paraId="17424D5A"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p>
          <w:p w14:paraId="0598987D" w14:textId="659E26EC" w:rsidR="00386591" w:rsidRPr="00A00FA3"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i/>
                <w:sz w:val="20"/>
                <w:lang w:val="en-US"/>
              </w:rPr>
              <w:t xml:space="preserve">For further discussion: Indicate that max MIMO layer preference applies to each BWP that the UE </w:t>
            </w:r>
            <w:r w:rsidRPr="00386591">
              <w:rPr>
                <w:rFonts w:asciiTheme="minorHAnsi" w:eastAsia="Arial Unicode MS" w:hAnsiTheme="minorHAnsi" w:cstheme="minorHAnsi"/>
                <w:i/>
                <w:sz w:val="20"/>
                <w:lang w:val="en-US"/>
              </w:rPr>
              <w:lastRenderedPageBreak/>
              <w:t>operates on.</w:t>
            </w:r>
          </w:p>
        </w:tc>
      </w:tr>
      <w:tr w:rsidR="00386591" w:rsidRPr="00523AFD" w14:paraId="4C73E994" w14:textId="4A1E95A7" w:rsidTr="00386591">
        <w:tc>
          <w:tcPr>
            <w:tcW w:w="223" w:type="pct"/>
            <w:tcBorders>
              <w:top w:val="single" w:sz="4" w:space="0" w:color="auto"/>
              <w:left w:val="single" w:sz="4" w:space="0" w:color="auto"/>
              <w:bottom w:val="single" w:sz="4" w:space="0" w:color="auto"/>
              <w:right w:val="single" w:sz="4" w:space="0" w:color="auto"/>
            </w:tcBorders>
          </w:tcPr>
          <w:p w14:paraId="185BD466" w14:textId="0BF8AA63"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23" w:type="pct"/>
            <w:tcBorders>
              <w:top w:val="single" w:sz="4" w:space="0" w:color="auto"/>
              <w:left w:val="single" w:sz="4" w:space="0" w:color="auto"/>
              <w:bottom w:val="single" w:sz="4" w:space="0" w:color="auto"/>
              <w:right w:val="single" w:sz="4" w:space="0" w:color="auto"/>
            </w:tcBorders>
          </w:tcPr>
          <w:p w14:paraId="15F0119E" w14:textId="5DAD4838" w:rsidR="00386591" w:rsidRDefault="00386591"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2</w:t>
            </w:r>
          </w:p>
        </w:tc>
        <w:tc>
          <w:tcPr>
            <w:tcW w:w="402" w:type="pct"/>
            <w:tcBorders>
              <w:top w:val="single" w:sz="4" w:space="0" w:color="auto"/>
              <w:left w:val="single" w:sz="4" w:space="0" w:color="auto"/>
              <w:bottom w:val="single" w:sz="4" w:space="0" w:color="auto"/>
              <w:right w:val="single" w:sz="4" w:space="0" w:color="auto"/>
            </w:tcBorders>
          </w:tcPr>
          <w:p w14:paraId="35E09598" w14:textId="2870DD82"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161" w:type="pct"/>
            <w:tcBorders>
              <w:top w:val="single" w:sz="4" w:space="0" w:color="auto"/>
              <w:left w:val="single" w:sz="4" w:space="0" w:color="auto"/>
              <w:bottom w:val="single" w:sz="4" w:space="0" w:color="auto"/>
              <w:right w:val="single" w:sz="4" w:space="0" w:color="auto"/>
            </w:tcBorders>
          </w:tcPr>
          <w:p w14:paraId="486C5F91" w14:textId="3B8D21C4" w:rsidR="00386591" w:rsidRPr="006A6A4E" w:rsidRDefault="00386591" w:rsidP="006A6A4E">
            <w:p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Accoding to RAN2#109e-bis agreement</w:t>
            </w:r>
            <w:r>
              <w:rPr>
                <w:rFonts w:asciiTheme="minorHAnsi" w:eastAsia="等线" w:hAnsiTheme="minorHAnsi" w:cstheme="minorHAnsi"/>
                <w:sz w:val="20"/>
              </w:rPr>
              <w:t xml:space="preserve">, </w:t>
            </w:r>
            <w:r w:rsidRPr="006A6A4E">
              <w:rPr>
                <w:rFonts w:asciiTheme="minorHAnsi" w:eastAsia="等线" w:hAnsiTheme="minorHAnsi" w:cstheme="minorHAnsi"/>
                <w:sz w:val="20"/>
              </w:rPr>
              <w:t xml:space="preserve">reporting a ‘feature’, the all parameters that the UE has a preference for are included. Parameters that are not included are interpreted as the UE having no preference for those parameters. So </w:t>
            </w:r>
            <w:r>
              <w:rPr>
                <w:rFonts w:asciiTheme="minorHAnsi" w:eastAsia="等线" w:hAnsiTheme="minorHAnsi" w:cstheme="minorHAnsi"/>
                <w:sz w:val="20"/>
              </w:rPr>
              <w:t xml:space="preserve">we think the following parameters should be defined as “optional” since UE may not have preference on </w:t>
            </w:r>
            <w:r w:rsidRPr="006A6A4E">
              <w:rPr>
                <w:rFonts w:asciiTheme="minorHAnsi" w:eastAsia="等线" w:hAnsiTheme="minorHAnsi" w:cstheme="minorHAnsi"/>
                <w:sz w:val="20"/>
              </w:rPr>
              <w:t>a parameter for both DL and UL simultaneously.</w:t>
            </w:r>
            <w:r w:rsidRPr="006A6A4E">
              <w:rPr>
                <w:rFonts w:asciiTheme="minorHAnsi" w:eastAsia="等线" w:hAnsiTheme="minorHAnsi" w:cstheme="minorHAnsi" w:hint="eastAsia"/>
                <w:sz w:val="20"/>
              </w:rPr>
              <w:t xml:space="preserve"> </w:t>
            </w:r>
          </w:p>
          <w:p w14:paraId="1342FB0F" w14:textId="77777777" w:rsidR="00386591" w:rsidRPr="006A6A4E" w:rsidRDefault="00386591"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reducedBW-FR1-DL-r16</w:t>
            </w:r>
          </w:p>
          <w:p w14:paraId="4620F194" w14:textId="77777777" w:rsidR="00386591" w:rsidRPr="006A6A4E" w:rsidRDefault="00386591"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reducedBW-FR1-UL-r16</w:t>
            </w:r>
          </w:p>
          <w:p w14:paraId="2B5DF74F" w14:textId="77777777" w:rsidR="00386591" w:rsidRPr="006A6A4E" w:rsidRDefault="00386591"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 xml:space="preserve">reducedBW-FR2-DL-r16 </w:t>
            </w:r>
          </w:p>
          <w:p w14:paraId="42A342E6" w14:textId="77777777" w:rsidR="00386591" w:rsidRPr="006A6A4E" w:rsidRDefault="00386591"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reducedBW-FR2-UL-r16</w:t>
            </w:r>
          </w:p>
          <w:p w14:paraId="174654DC" w14:textId="77777777" w:rsidR="00386591" w:rsidRPr="006A6A4E" w:rsidRDefault="00386591"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reducedMIMO-LayersFR1-DL-r16</w:t>
            </w:r>
          </w:p>
          <w:p w14:paraId="27DA13C8" w14:textId="77777777" w:rsidR="00386591" w:rsidRPr="006A6A4E" w:rsidRDefault="00386591"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reducedMIMO-LayersFR1-UL-r16</w:t>
            </w:r>
          </w:p>
          <w:p w14:paraId="07A5FCED" w14:textId="5F44F3B4" w:rsidR="00386591" w:rsidRPr="006A6A4E" w:rsidRDefault="00386591"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reducedMIMO-LayersFR2-DL-r16</w:t>
            </w:r>
          </w:p>
          <w:p w14:paraId="05E4D051" w14:textId="65772370" w:rsidR="00386591" w:rsidRPr="006A6A4E" w:rsidRDefault="00386591"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reducedMIMO-LayersFR2-UL-r16</w:t>
            </w:r>
          </w:p>
          <w:p w14:paraId="03D7AEBB" w14:textId="1E687195" w:rsidR="00386591" w:rsidRPr="00D17B87" w:rsidRDefault="00386591" w:rsidP="006A6A4E">
            <w:pPr>
              <w:spacing w:line="276" w:lineRule="auto"/>
              <w:jc w:val="left"/>
              <w:rPr>
                <w:rFonts w:asciiTheme="minorHAnsi" w:eastAsia="等线"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68316AFC" w14:textId="66AF43D7" w:rsidR="00386591" w:rsidRDefault="00386591" w:rsidP="006A6A4E">
            <w:pPr>
              <w:pStyle w:val="PL"/>
              <w:rPr>
                <w:rFonts w:asciiTheme="minorHAnsi" w:eastAsia="等线" w:hAnsiTheme="minorHAnsi" w:cstheme="minorHAnsi"/>
                <w:sz w:val="20"/>
              </w:rPr>
            </w:pPr>
            <w:r>
              <w:rPr>
                <w:rFonts w:asciiTheme="minorHAnsi" w:eastAsia="等线" w:hAnsiTheme="minorHAnsi" w:cstheme="minorHAnsi"/>
                <w:sz w:val="20"/>
              </w:rPr>
              <w:t>Define the following parameters as “optional”.</w:t>
            </w:r>
          </w:p>
          <w:p w14:paraId="6CCA78AD" w14:textId="77777777" w:rsidR="00386591" w:rsidRDefault="00386591" w:rsidP="006A6A4E">
            <w:pPr>
              <w:pStyle w:val="PL"/>
              <w:rPr>
                <w:rFonts w:asciiTheme="minorHAnsi" w:eastAsia="等线" w:hAnsiTheme="minorHAnsi" w:cstheme="minorHAnsi"/>
                <w:sz w:val="20"/>
              </w:rPr>
            </w:pPr>
          </w:p>
          <w:p w14:paraId="68C0CF6D" w14:textId="3D39A9BC" w:rsidR="00386591" w:rsidRPr="00F537EB" w:rsidRDefault="00386591" w:rsidP="006A6A4E">
            <w:pPr>
              <w:pStyle w:val="PL"/>
            </w:pPr>
            <w:r w:rsidRPr="00F537EB">
              <w:t>MaxBW-Preference-r16 ::=            SEQUENCE {</w:t>
            </w:r>
          </w:p>
          <w:p w14:paraId="47E27BCD" w14:textId="77777777" w:rsidR="00386591" w:rsidRPr="00F537EB" w:rsidRDefault="00386591" w:rsidP="006A6A4E">
            <w:pPr>
              <w:pStyle w:val="PL"/>
            </w:pPr>
            <w:r w:rsidRPr="00F537EB">
              <w:t xml:space="preserve">    reducedMaxBW-FR1-r16                SEQUENCE {</w:t>
            </w:r>
          </w:p>
          <w:p w14:paraId="0AC9511D" w14:textId="77777777" w:rsidR="00386591" w:rsidRDefault="00386591" w:rsidP="006A6A4E">
            <w:pPr>
              <w:pStyle w:val="PL"/>
            </w:pPr>
            <w:r w:rsidRPr="00F537EB">
              <w:t xml:space="preserve">        reducedBW-FR1-DL-r16                ReducedAggregatedBandwidth</w:t>
            </w:r>
            <w:r>
              <w:t xml:space="preserve"> </w:t>
            </w:r>
          </w:p>
          <w:p w14:paraId="56B4388B" w14:textId="68397629" w:rsidR="00386591" w:rsidRPr="00F537EB" w:rsidRDefault="00386591" w:rsidP="006A6A4E">
            <w:pPr>
              <w:pStyle w:val="PL"/>
            </w:pPr>
            <w:r w:rsidRPr="006A6A4E">
              <w:rPr>
                <w:highlight w:val="yellow"/>
              </w:rPr>
              <w:t>OPTIONAL,</w:t>
            </w:r>
          </w:p>
          <w:p w14:paraId="5AEA1ADD" w14:textId="7F76FEAC" w:rsidR="00386591" w:rsidRDefault="00386591" w:rsidP="006A6A4E">
            <w:pPr>
              <w:pStyle w:val="PL"/>
            </w:pPr>
            <w:r w:rsidRPr="00F537EB">
              <w:t xml:space="preserve">        reducedBW-FR1-UL-r16                ReducedAggregatedBandwidth</w:t>
            </w:r>
          </w:p>
          <w:p w14:paraId="13150F63" w14:textId="44F336FF" w:rsidR="00386591" w:rsidRPr="00F537EB" w:rsidRDefault="00386591" w:rsidP="006A6A4E">
            <w:pPr>
              <w:pStyle w:val="PL"/>
            </w:pPr>
            <w:r w:rsidRPr="006A6A4E">
              <w:rPr>
                <w:highlight w:val="yellow"/>
              </w:rPr>
              <w:t>OPTIONAL.</w:t>
            </w:r>
          </w:p>
          <w:p w14:paraId="62157F7A" w14:textId="77777777" w:rsidR="00386591" w:rsidRPr="00F537EB" w:rsidRDefault="00386591" w:rsidP="006A6A4E">
            <w:pPr>
              <w:pStyle w:val="PL"/>
            </w:pPr>
            <w:r w:rsidRPr="00F537EB">
              <w:t xml:space="preserve">    } OPTIONAL,</w:t>
            </w:r>
          </w:p>
          <w:p w14:paraId="6DC85A70" w14:textId="77777777" w:rsidR="00386591" w:rsidRPr="00F537EB" w:rsidRDefault="00386591" w:rsidP="006A6A4E">
            <w:pPr>
              <w:pStyle w:val="PL"/>
            </w:pPr>
            <w:r w:rsidRPr="00F537EB">
              <w:t xml:space="preserve">    reducedMaxBW-FR2-r16                SEQUENCE {</w:t>
            </w:r>
          </w:p>
          <w:p w14:paraId="6248086B" w14:textId="77777777" w:rsidR="00386591" w:rsidRDefault="00386591" w:rsidP="006A6A4E">
            <w:pPr>
              <w:pStyle w:val="PL"/>
            </w:pPr>
            <w:r w:rsidRPr="00F537EB">
              <w:t xml:space="preserve">        reducedBW-FR2-DL-r16                ReducedAggregatedBandwidth</w:t>
            </w:r>
          </w:p>
          <w:p w14:paraId="3A4262D7" w14:textId="0077EED4" w:rsidR="00386591" w:rsidRPr="00F537EB" w:rsidRDefault="00386591" w:rsidP="006A6A4E">
            <w:pPr>
              <w:pStyle w:val="PL"/>
            </w:pPr>
            <w:r w:rsidRPr="0090214E">
              <w:rPr>
                <w:highlight w:val="yellow"/>
              </w:rPr>
              <w:t>OPTIONAL</w:t>
            </w:r>
            <w:r w:rsidRPr="00F537EB">
              <w:t>,</w:t>
            </w:r>
          </w:p>
          <w:p w14:paraId="1FD6982A" w14:textId="1411FB75" w:rsidR="00386591" w:rsidRDefault="00386591" w:rsidP="006A6A4E">
            <w:pPr>
              <w:pStyle w:val="PL"/>
            </w:pPr>
            <w:r w:rsidRPr="00F537EB">
              <w:t xml:space="preserve">        reducedBW-FR2-UL-r16                ReducedAggregatedBandwidth</w:t>
            </w:r>
          </w:p>
          <w:p w14:paraId="10E87314" w14:textId="72FEC349" w:rsidR="00386591" w:rsidRPr="00F537EB" w:rsidRDefault="00386591" w:rsidP="006A6A4E">
            <w:pPr>
              <w:pStyle w:val="PL"/>
            </w:pPr>
            <w:r w:rsidRPr="0090214E">
              <w:rPr>
                <w:highlight w:val="yellow"/>
              </w:rPr>
              <w:t>OPTIONAL,</w:t>
            </w:r>
          </w:p>
          <w:p w14:paraId="069856BB" w14:textId="77777777" w:rsidR="00386591" w:rsidRPr="00F537EB" w:rsidRDefault="00386591" w:rsidP="006A6A4E">
            <w:pPr>
              <w:pStyle w:val="PL"/>
            </w:pPr>
            <w:r w:rsidRPr="00F537EB">
              <w:t xml:space="preserve">    } OPTIONAL</w:t>
            </w:r>
          </w:p>
          <w:p w14:paraId="1D4404C0" w14:textId="77777777" w:rsidR="00386591" w:rsidRPr="00F537EB" w:rsidRDefault="00386591" w:rsidP="006A6A4E">
            <w:pPr>
              <w:pStyle w:val="PL"/>
            </w:pPr>
            <w:r w:rsidRPr="00F537EB">
              <w:t>}</w:t>
            </w:r>
          </w:p>
          <w:p w14:paraId="0A761CFF" w14:textId="3296BEA8" w:rsidR="00386591" w:rsidRPr="00F537EB" w:rsidRDefault="00386591" w:rsidP="006A6A4E">
            <w:pPr>
              <w:pStyle w:val="PL"/>
            </w:pPr>
          </w:p>
          <w:p w14:paraId="70431C54" w14:textId="77777777" w:rsidR="00386591" w:rsidRPr="00F537EB" w:rsidRDefault="00386591" w:rsidP="006A6A4E">
            <w:pPr>
              <w:pStyle w:val="PL"/>
            </w:pPr>
            <w:r w:rsidRPr="00F537EB">
              <w:t>MaxMIMO-LayerPreference-r16 ::=     SEQUENCE {</w:t>
            </w:r>
          </w:p>
          <w:p w14:paraId="59A2BD79" w14:textId="77777777" w:rsidR="00386591" w:rsidRPr="00F537EB" w:rsidRDefault="00386591" w:rsidP="006A6A4E">
            <w:pPr>
              <w:pStyle w:val="PL"/>
            </w:pPr>
            <w:r w:rsidRPr="00F537EB">
              <w:t xml:space="preserve">    reducedMaxMIMO-LayersFR1-r16        SEQUENCE {</w:t>
            </w:r>
          </w:p>
          <w:p w14:paraId="534BA7A4" w14:textId="606FA519" w:rsidR="00386591" w:rsidRPr="00F537EB" w:rsidRDefault="00386591" w:rsidP="006A6A4E">
            <w:pPr>
              <w:pStyle w:val="PL"/>
            </w:pPr>
            <w:r w:rsidRPr="00F537EB">
              <w:t xml:space="preserve">        reducedMIMO-LayersFR1-DL-r16        INTEGER (1..8) </w:t>
            </w:r>
            <w:r w:rsidRPr="0090214E">
              <w:rPr>
                <w:highlight w:val="yellow"/>
              </w:rPr>
              <w:t>OPTIONAL</w:t>
            </w:r>
            <w:r w:rsidRPr="00F537EB">
              <w:t>,</w:t>
            </w:r>
          </w:p>
          <w:p w14:paraId="186B32DF" w14:textId="27FBA07E" w:rsidR="00386591" w:rsidRPr="00F537EB" w:rsidRDefault="00386591" w:rsidP="006A6A4E">
            <w:pPr>
              <w:pStyle w:val="PL"/>
            </w:pPr>
            <w:r w:rsidRPr="00F537EB">
              <w:t xml:space="preserve">        reducedMIMO-LayersFR1-UL-r16        INTEGER (1..4)</w:t>
            </w:r>
            <w:r>
              <w:t xml:space="preserve"> </w:t>
            </w:r>
            <w:r w:rsidRPr="0090214E">
              <w:rPr>
                <w:highlight w:val="yellow"/>
              </w:rPr>
              <w:t>OPTIONAL</w:t>
            </w:r>
          </w:p>
          <w:p w14:paraId="638B44E4" w14:textId="77777777" w:rsidR="00386591" w:rsidRPr="00F537EB" w:rsidRDefault="00386591" w:rsidP="006A6A4E">
            <w:pPr>
              <w:pStyle w:val="PL"/>
            </w:pPr>
            <w:r w:rsidRPr="00F537EB">
              <w:t xml:space="preserve">    } OPTIONAL,</w:t>
            </w:r>
          </w:p>
          <w:p w14:paraId="70DEBB49" w14:textId="77777777" w:rsidR="00386591" w:rsidRPr="00F537EB" w:rsidRDefault="00386591" w:rsidP="006A6A4E">
            <w:pPr>
              <w:pStyle w:val="PL"/>
            </w:pPr>
            <w:r w:rsidRPr="00F537EB">
              <w:t xml:space="preserve">    reducedMaxMIMO-LayersFR2-r16        SEQUENCE {</w:t>
            </w:r>
          </w:p>
          <w:p w14:paraId="2BC3E545" w14:textId="31ED8C70" w:rsidR="00386591" w:rsidRPr="00F537EB" w:rsidRDefault="00386591" w:rsidP="006A6A4E">
            <w:pPr>
              <w:pStyle w:val="PL"/>
            </w:pPr>
            <w:r w:rsidRPr="00F537EB">
              <w:t xml:space="preserve">        reducedMIMO-LayersFR2-DL-r16        INTEGER (1..8)</w:t>
            </w:r>
            <w:r>
              <w:t xml:space="preserve"> </w:t>
            </w:r>
            <w:r w:rsidRPr="0090214E">
              <w:rPr>
                <w:highlight w:val="yellow"/>
              </w:rPr>
              <w:t>OPTIONAL,</w:t>
            </w:r>
          </w:p>
          <w:p w14:paraId="153F4463" w14:textId="5FEFF3D2" w:rsidR="00386591" w:rsidRPr="00F537EB" w:rsidRDefault="00386591" w:rsidP="006A6A4E">
            <w:pPr>
              <w:pStyle w:val="PL"/>
            </w:pPr>
            <w:r w:rsidRPr="00F537EB">
              <w:t xml:space="preserve">        reducedMIMO-LayersFR2-UL-r16        INTEGER (1..4)</w:t>
            </w:r>
            <w:r>
              <w:t xml:space="preserve"> </w:t>
            </w:r>
            <w:r w:rsidRPr="0090214E">
              <w:rPr>
                <w:highlight w:val="yellow"/>
              </w:rPr>
              <w:t>OPTIONAL</w:t>
            </w:r>
          </w:p>
          <w:p w14:paraId="372F45E9" w14:textId="77777777" w:rsidR="00386591" w:rsidRPr="00F537EB" w:rsidRDefault="00386591" w:rsidP="006A6A4E">
            <w:pPr>
              <w:pStyle w:val="PL"/>
            </w:pPr>
            <w:r w:rsidRPr="00F537EB">
              <w:t xml:space="preserve">    } OPTIONAL</w:t>
            </w:r>
          </w:p>
          <w:p w14:paraId="2B99BB1C" w14:textId="77777777" w:rsidR="00386591" w:rsidRPr="00F537EB" w:rsidRDefault="00386591" w:rsidP="006A6A4E">
            <w:pPr>
              <w:pStyle w:val="PL"/>
            </w:pPr>
            <w:r w:rsidRPr="00F537EB">
              <w:t>}</w:t>
            </w:r>
          </w:p>
          <w:p w14:paraId="0456EC7E" w14:textId="77777777" w:rsidR="00386591" w:rsidRDefault="00386591" w:rsidP="00B26A56">
            <w:pPr>
              <w:pStyle w:val="B1"/>
              <w:rPr>
                <w:rFonts w:eastAsia="等线"/>
                <w:lang w:eastAsia="zh-CN"/>
              </w:rPr>
            </w:pPr>
          </w:p>
        </w:tc>
        <w:tc>
          <w:tcPr>
            <w:tcW w:w="1384" w:type="pct"/>
            <w:tcBorders>
              <w:top w:val="single" w:sz="4" w:space="0" w:color="auto"/>
              <w:left w:val="single" w:sz="4" w:space="0" w:color="auto"/>
              <w:bottom w:val="single" w:sz="4" w:space="0" w:color="auto"/>
              <w:right w:val="single" w:sz="4" w:space="0" w:color="auto"/>
            </w:tcBorders>
          </w:tcPr>
          <w:p w14:paraId="15BB45DD" w14:textId="78142640"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Do not see a need for further optional fields. Our agreements from R2#109bis-e relate to the behaviour of fields that are optional. That does not imply that all fields should become optional.</w:t>
            </w:r>
          </w:p>
          <w:p w14:paraId="79F38364" w14:textId="77777777"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The change described here is OK for us. I assume the updated ASN.1 with optional field is our intention. </w:t>
            </w:r>
          </w:p>
          <w:p w14:paraId="2612E106" w14:textId="6C8308BF"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But we cannot find the corresponding RIL in ASN.1 document.</w:t>
            </w:r>
          </w:p>
          <w:p w14:paraId="58BB3E32" w14:textId="1E11357A"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BEA31E8" w14:textId="77777777" w:rsidR="00386591" w:rsidRPr="00A00FA3" w:rsidRDefault="00386591" w:rsidP="00902B8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do not see this change essential but we are ok going with the majority view on this.</w:t>
            </w:r>
          </w:p>
          <w:p w14:paraId="48FCB77F" w14:textId="77777777" w:rsidR="00386591" w:rsidRPr="00A00FA3" w:rsidRDefault="00386591" w:rsidP="006F13A3">
            <w:pPr>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w:t>
            </w:r>
            <w:r>
              <w:rPr>
                <w:rFonts w:asciiTheme="minorHAnsi" w:eastAsia="Arial Unicode MS" w:hAnsiTheme="minorHAnsi" w:cstheme="minorHAnsi"/>
                <w:sz w:val="20"/>
                <w:lang w:val="en-US" w:eastAsia="ko-KR"/>
              </w:rPr>
              <w:t>Samsung] Agree with MTK. Not needed.</w:t>
            </w:r>
          </w:p>
          <w:p w14:paraId="1946BD06" w14:textId="0B51D9C2"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Perhaps the rapporteur can confirm, i.e. I think we asked similar question before, and we intend to follow the overheating structure? We then had some discussion whether the overheating was the gold standards to match </w:t>
            </w:r>
            <w:r>
              <w:rPr>
                <w:rFonts w:asciiTheme="minorHAnsi" w:eastAsia="Arial Unicode MS" w:hAnsiTheme="minorHAnsi" w:cstheme="minorHAnsi"/>
                <w:sz w:val="20"/>
                <w:lang w:val="en-US"/>
              </w:rPr>
              <w:sym w:font="Wingdings" w:char="F04A"/>
            </w:r>
            <w:r>
              <w:rPr>
                <w:rFonts w:asciiTheme="minorHAnsi" w:eastAsia="Arial Unicode MS" w:hAnsiTheme="minorHAnsi" w:cstheme="minorHAnsi"/>
                <w:sz w:val="20"/>
                <w:lang w:val="en-US"/>
              </w:rPr>
              <w:t>. I agree there is some motivation to follow overheating structure, unless there is a reason not to. The logic seems to be that UL and DL preferences are always provided? Did principle is not followed for maxCC, or did I look into a wrong file?:</w:t>
            </w:r>
          </w:p>
          <w:p w14:paraId="4F523FC6" w14:textId="5D27CDAE" w:rsidR="00386591" w:rsidRPr="004E6927" w:rsidRDefault="00386591" w:rsidP="004E6927">
            <w:pPr>
              <w:pStyle w:val="PL"/>
              <w:rPr>
                <w:sz w:val="12"/>
                <w:szCs w:val="12"/>
              </w:rPr>
            </w:pPr>
            <w:r w:rsidRPr="004E6927">
              <w:rPr>
                <w:sz w:val="12"/>
                <w:szCs w:val="12"/>
              </w:rPr>
              <w:t>OverheatingAssistance ::=       SEQUENCE {</w:t>
            </w:r>
          </w:p>
          <w:p w14:paraId="21655F54" w14:textId="0A46E765" w:rsidR="00386591" w:rsidRPr="004E6927" w:rsidRDefault="00386591" w:rsidP="004E6927">
            <w:pPr>
              <w:pStyle w:val="PL"/>
              <w:rPr>
                <w:sz w:val="12"/>
                <w:szCs w:val="12"/>
              </w:rPr>
            </w:pPr>
            <w:r w:rsidRPr="004E6927">
              <w:rPr>
                <w:sz w:val="12"/>
                <w:szCs w:val="12"/>
              </w:rPr>
              <w:t xml:space="preserve">    reducedMaxCCs         SEQUENCE {</w:t>
            </w:r>
          </w:p>
          <w:p w14:paraId="4906EF88" w14:textId="18F5C311" w:rsidR="00386591" w:rsidRPr="004E6927" w:rsidRDefault="00386591" w:rsidP="004E6927">
            <w:pPr>
              <w:pStyle w:val="PL"/>
              <w:rPr>
                <w:sz w:val="12"/>
                <w:szCs w:val="12"/>
              </w:rPr>
            </w:pPr>
            <w:r w:rsidRPr="004E6927">
              <w:rPr>
                <w:sz w:val="12"/>
                <w:szCs w:val="12"/>
              </w:rPr>
              <w:t xml:space="preserve">        reducedCCsDL       INTEGER (0..31),</w:t>
            </w:r>
          </w:p>
          <w:p w14:paraId="2A202254" w14:textId="39AC0A61" w:rsidR="00386591" w:rsidRPr="004E6927" w:rsidRDefault="00386591" w:rsidP="004E6927">
            <w:pPr>
              <w:pStyle w:val="PL"/>
              <w:rPr>
                <w:sz w:val="12"/>
                <w:szCs w:val="12"/>
              </w:rPr>
            </w:pPr>
            <w:r w:rsidRPr="004E6927">
              <w:rPr>
                <w:sz w:val="12"/>
                <w:szCs w:val="12"/>
              </w:rPr>
              <w:t xml:space="preserve">        reducedCCsUL       INTEGER (0..31)</w:t>
            </w:r>
          </w:p>
          <w:p w14:paraId="2DD1B5E7"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613C1A09" w14:textId="1816EB4E" w:rsidR="00386591" w:rsidRPr="004E6927" w:rsidRDefault="00386591" w:rsidP="004E6927">
            <w:pPr>
              <w:pStyle w:val="PL"/>
              <w:rPr>
                <w:sz w:val="12"/>
                <w:szCs w:val="12"/>
              </w:rPr>
            </w:pPr>
            <w:r w:rsidRPr="004E6927">
              <w:rPr>
                <w:sz w:val="12"/>
                <w:szCs w:val="12"/>
              </w:rPr>
              <w:t xml:space="preserve">    reducedMaxBW-FR1       SEQUENCE {</w:t>
            </w:r>
          </w:p>
          <w:p w14:paraId="59BFB12C" w14:textId="00C7D7CB" w:rsidR="00386591" w:rsidRPr="004E6927" w:rsidRDefault="00386591" w:rsidP="004E6927">
            <w:pPr>
              <w:pStyle w:val="PL"/>
              <w:rPr>
                <w:sz w:val="12"/>
                <w:szCs w:val="12"/>
              </w:rPr>
            </w:pPr>
            <w:r w:rsidRPr="004E6927">
              <w:rPr>
                <w:sz w:val="12"/>
                <w:szCs w:val="12"/>
              </w:rPr>
              <w:t xml:space="preserve">        reducedBW-FR1-DL   ReducedAggregatedBandwid,</w:t>
            </w:r>
          </w:p>
          <w:p w14:paraId="29FCC006" w14:textId="72447EAC" w:rsidR="00386591" w:rsidRPr="004E6927" w:rsidRDefault="00386591" w:rsidP="004E6927">
            <w:pPr>
              <w:pStyle w:val="PL"/>
              <w:rPr>
                <w:sz w:val="12"/>
                <w:szCs w:val="12"/>
              </w:rPr>
            </w:pPr>
            <w:r w:rsidRPr="004E6927">
              <w:rPr>
                <w:sz w:val="12"/>
                <w:szCs w:val="12"/>
              </w:rPr>
              <w:t xml:space="preserve">        reducedBW-FR1-UL   ReducedAggregatedBandwid</w:t>
            </w:r>
          </w:p>
          <w:p w14:paraId="605F7441"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48FBC5CB" w14:textId="424DCE6D" w:rsidR="00386591" w:rsidRPr="004E6927" w:rsidRDefault="00386591" w:rsidP="004E6927">
            <w:pPr>
              <w:pStyle w:val="PL"/>
              <w:rPr>
                <w:sz w:val="12"/>
                <w:szCs w:val="12"/>
              </w:rPr>
            </w:pPr>
            <w:r w:rsidRPr="004E6927">
              <w:rPr>
                <w:sz w:val="12"/>
                <w:szCs w:val="12"/>
              </w:rPr>
              <w:t xml:space="preserve">    reducedMaxBW-FR2       SEQUENCE {</w:t>
            </w:r>
          </w:p>
          <w:p w14:paraId="7DDFD0F6" w14:textId="27492D82" w:rsidR="00386591" w:rsidRPr="004E6927" w:rsidRDefault="00386591" w:rsidP="004E6927">
            <w:pPr>
              <w:pStyle w:val="PL"/>
              <w:rPr>
                <w:sz w:val="12"/>
                <w:szCs w:val="12"/>
              </w:rPr>
            </w:pPr>
            <w:r w:rsidRPr="004E6927">
              <w:rPr>
                <w:sz w:val="12"/>
                <w:szCs w:val="12"/>
              </w:rPr>
              <w:t xml:space="preserve">        reducedBW-FR2-DL   ReducedAggregatedBandwh,</w:t>
            </w:r>
          </w:p>
          <w:p w14:paraId="0E6073DE" w14:textId="20036E46" w:rsidR="00386591" w:rsidRPr="004E6927" w:rsidRDefault="00386591" w:rsidP="004E6927">
            <w:pPr>
              <w:pStyle w:val="PL"/>
              <w:rPr>
                <w:sz w:val="12"/>
                <w:szCs w:val="12"/>
              </w:rPr>
            </w:pPr>
            <w:r w:rsidRPr="004E6927">
              <w:rPr>
                <w:sz w:val="12"/>
                <w:szCs w:val="12"/>
              </w:rPr>
              <w:t xml:space="preserve">        reducedBW-FR2-UL   ReducedAggregatedBandwih</w:t>
            </w:r>
          </w:p>
          <w:p w14:paraId="2549C0ED"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197AFD32" w14:textId="3DF50330" w:rsidR="00386591" w:rsidRPr="004E6927" w:rsidRDefault="00386591" w:rsidP="004E6927">
            <w:pPr>
              <w:pStyle w:val="PL"/>
              <w:rPr>
                <w:sz w:val="12"/>
                <w:szCs w:val="12"/>
              </w:rPr>
            </w:pPr>
            <w:r w:rsidRPr="004E6927">
              <w:rPr>
                <w:sz w:val="12"/>
                <w:szCs w:val="12"/>
              </w:rPr>
              <w:t xml:space="preserve">    reducedMaxMIMO-LayersFR1     SEQUENCE {</w:t>
            </w:r>
          </w:p>
          <w:p w14:paraId="1E502A61" w14:textId="7AEB4D26" w:rsidR="00386591" w:rsidRPr="004E6927" w:rsidRDefault="00386591" w:rsidP="004E6927">
            <w:pPr>
              <w:pStyle w:val="PL"/>
              <w:rPr>
                <w:sz w:val="12"/>
                <w:szCs w:val="12"/>
              </w:rPr>
            </w:pPr>
            <w:r w:rsidRPr="004E6927">
              <w:rPr>
                <w:sz w:val="12"/>
                <w:szCs w:val="12"/>
              </w:rPr>
              <w:lastRenderedPageBreak/>
              <w:t xml:space="preserve">        reducedMIMO-LayersFR1-DL   MIMO-LayersDL,</w:t>
            </w:r>
          </w:p>
          <w:p w14:paraId="04767C18" w14:textId="2FFB96A1" w:rsidR="00386591" w:rsidRPr="004E6927" w:rsidRDefault="00386591" w:rsidP="004E6927">
            <w:pPr>
              <w:pStyle w:val="PL"/>
              <w:rPr>
                <w:sz w:val="12"/>
                <w:szCs w:val="12"/>
              </w:rPr>
            </w:pPr>
            <w:r w:rsidRPr="004E6927">
              <w:rPr>
                <w:sz w:val="12"/>
                <w:szCs w:val="12"/>
              </w:rPr>
              <w:t xml:space="preserve">        reducedMIMO-LayersFR1-UL   MIMO-LayersUL</w:t>
            </w:r>
          </w:p>
          <w:p w14:paraId="508368AE"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5C53AB62" w14:textId="509470C7" w:rsidR="00386591" w:rsidRPr="004E6927" w:rsidRDefault="00386591" w:rsidP="004E6927">
            <w:pPr>
              <w:pStyle w:val="PL"/>
              <w:rPr>
                <w:sz w:val="12"/>
                <w:szCs w:val="12"/>
              </w:rPr>
            </w:pPr>
            <w:r w:rsidRPr="004E6927">
              <w:rPr>
                <w:sz w:val="12"/>
                <w:szCs w:val="12"/>
              </w:rPr>
              <w:t xml:space="preserve">    reducedMaxMIMO-LayersFR2       SEQUENCE {</w:t>
            </w:r>
          </w:p>
          <w:p w14:paraId="10E2B615" w14:textId="71222633" w:rsidR="00386591" w:rsidRPr="004E6927" w:rsidRDefault="00386591" w:rsidP="004E6927">
            <w:pPr>
              <w:pStyle w:val="PL"/>
              <w:rPr>
                <w:sz w:val="12"/>
                <w:szCs w:val="12"/>
              </w:rPr>
            </w:pPr>
            <w:r w:rsidRPr="004E6927">
              <w:rPr>
                <w:sz w:val="12"/>
                <w:szCs w:val="12"/>
              </w:rPr>
              <w:t xml:space="preserve">        reducedMIMO-LayersFR2-DL </w:t>
            </w:r>
            <w:r>
              <w:rPr>
                <w:sz w:val="12"/>
                <w:szCs w:val="12"/>
              </w:rPr>
              <w:t xml:space="preserve"> </w:t>
            </w:r>
            <w:r w:rsidRPr="004E6927">
              <w:rPr>
                <w:sz w:val="12"/>
                <w:szCs w:val="12"/>
              </w:rPr>
              <w:t>MIMO-LayersDL,</w:t>
            </w:r>
          </w:p>
          <w:p w14:paraId="646FF12F" w14:textId="032D04EA" w:rsidR="00386591" w:rsidRPr="004E6927" w:rsidRDefault="00386591" w:rsidP="004E6927">
            <w:pPr>
              <w:pStyle w:val="PL"/>
              <w:rPr>
                <w:sz w:val="12"/>
                <w:szCs w:val="12"/>
              </w:rPr>
            </w:pPr>
            <w:r w:rsidRPr="004E6927">
              <w:rPr>
                <w:sz w:val="12"/>
                <w:szCs w:val="12"/>
              </w:rPr>
              <w:t xml:space="preserve">        reducedMIMO-LayersFR2-UL  MIMO-LayersUL</w:t>
            </w:r>
          </w:p>
          <w:p w14:paraId="358482B3"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p>
          <w:p w14:paraId="2DAFE0DD" w14:textId="23F597F4" w:rsidR="00386591" w:rsidRDefault="00386591" w:rsidP="00982657">
            <w:pPr>
              <w:pStyle w:val="PL"/>
              <w:rPr>
                <w:sz w:val="12"/>
                <w:szCs w:val="12"/>
              </w:rPr>
            </w:pPr>
            <w:r w:rsidRPr="004E6927">
              <w:rPr>
                <w:sz w:val="12"/>
                <w:szCs w:val="12"/>
              </w:rPr>
              <w:t>}</w:t>
            </w:r>
          </w:p>
          <w:p w14:paraId="1FD330E0" w14:textId="77777777" w:rsidR="00386591" w:rsidRPr="00982657" w:rsidRDefault="00386591" w:rsidP="00982657">
            <w:pPr>
              <w:pStyle w:val="PL"/>
              <w:rPr>
                <w:sz w:val="12"/>
                <w:szCs w:val="12"/>
              </w:rPr>
            </w:pPr>
          </w:p>
          <w:p w14:paraId="182C2E3C" w14:textId="27573A8B" w:rsidR="00386591" w:rsidRPr="00B852A3" w:rsidRDefault="00386591" w:rsidP="00A46AD3">
            <w:pPr>
              <w:pStyle w:val="PL"/>
              <w:rPr>
                <w:sz w:val="12"/>
                <w:szCs w:val="12"/>
              </w:rPr>
            </w:pPr>
            <w:r w:rsidRPr="00B852A3">
              <w:rPr>
                <w:sz w:val="12"/>
                <w:szCs w:val="12"/>
              </w:rPr>
              <w:t>MaxBW-Preference-r16 ::=      SEQUENCE {</w:t>
            </w:r>
          </w:p>
          <w:p w14:paraId="71F6780E" w14:textId="14BF8366" w:rsidR="00386591" w:rsidRPr="00B852A3" w:rsidRDefault="00386591" w:rsidP="00A46AD3">
            <w:pPr>
              <w:pStyle w:val="PL"/>
              <w:rPr>
                <w:sz w:val="12"/>
                <w:szCs w:val="12"/>
              </w:rPr>
            </w:pPr>
            <w:r w:rsidRPr="00B852A3">
              <w:rPr>
                <w:sz w:val="12"/>
                <w:szCs w:val="12"/>
              </w:rPr>
              <w:t xml:space="preserve">    reducedMaxBW-FR1-r16      SEQUENCE {</w:t>
            </w:r>
          </w:p>
          <w:p w14:paraId="17689D23" w14:textId="333F67C7" w:rsidR="00386591" w:rsidRPr="00B852A3" w:rsidRDefault="00386591" w:rsidP="00A46AD3">
            <w:pPr>
              <w:pStyle w:val="PL"/>
              <w:rPr>
                <w:sz w:val="12"/>
                <w:szCs w:val="12"/>
              </w:rPr>
            </w:pPr>
            <w:r w:rsidRPr="00B852A3">
              <w:rPr>
                <w:sz w:val="12"/>
                <w:szCs w:val="12"/>
              </w:rPr>
              <w:t xml:space="preserve">        reducedBW-FR1-DL-r16</w:t>
            </w:r>
            <w:r>
              <w:rPr>
                <w:sz w:val="12"/>
                <w:szCs w:val="12"/>
              </w:rPr>
              <w:t xml:space="preserve"> </w:t>
            </w:r>
            <w:r w:rsidRPr="00B852A3">
              <w:rPr>
                <w:sz w:val="12"/>
                <w:szCs w:val="12"/>
              </w:rPr>
              <w:t>ReducedAggregatedBandw,</w:t>
            </w:r>
          </w:p>
          <w:p w14:paraId="2360F87F" w14:textId="3CCD1852" w:rsidR="00386591" w:rsidRPr="00B852A3" w:rsidRDefault="00386591" w:rsidP="00A46AD3">
            <w:pPr>
              <w:pStyle w:val="PL"/>
              <w:rPr>
                <w:sz w:val="12"/>
                <w:szCs w:val="12"/>
              </w:rPr>
            </w:pPr>
            <w:r w:rsidRPr="00B852A3">
              <w:rPr>
                <w:sz w:val="12"/>
                <w:szCs w:val="12"/>
              </w:rPr>
              <w:t xml:space="preserve">        reducedBW-FR1-UL-r16 ReducedAggregatedBand</w:t>
            </w:r>
          </w:p>
          <w:p w14:paraId="5A29DD21" w14:textId="77777777" w:rsidR="00386591" w:rsidRPr="00B852A3" w:rsidRDefault="00386591" w:rsidP="00A46AD3">
            <w:pPr>
              <w:pStyle w:val="PL"/>
              <w:rPr>
                <w:sz w:val="12"/>
                <w:szCs w:val="12"/>
              </w:rPr>
            </w:pPr>
            <w:r w:rsidRPr="00B852A3">
              <w:rPr>
                <w:sz w:val="12"/>
                <w:szCs w:val="12"/>
              </w:rPr>
              <w:t xml:space="preserve">    } </w:t>
            </w:r>
            <w:r w:rsidRPr="00D84185">
              <w:rPr>
                <w:sz w:val="12"/>
                <w:szCs w:val="12"/>
                <w:highlight w:val="green"/>
              </w:rPr>
              <w:t>OPTIONAL</w:t>
            </w:r>
            <w:r w:rsidRPr="00B852A3">
              <w:rPr>
                <w:sz w:val="12"/>
                <w:szCs w:val="12"/>
              </w:rPr>
              <w:t>,</w:t>
            </w:r>
          </w:p>
          <w:p w14:paraId="13150F49" w14:textId="54A0AB35" w:rsidR="00386591" w:rsidRPr="00B852A3" w:rsidRDefault="00386591" w:rsidP="00A46AD3">
            <w:pPr>
              <w:pStyle w:val="PL"/>
              <w:rPr>
                <w:sz w:val="12"/>
                <w:szCs w:val="12"/>
              </w:rPr>
            </w:pPr>
            <w:r w:rsidRPr="00B852A3">
              <w:rPr>
                <w:sz w:val="12"/>
                <w:szCs w:val="12"/>
              </w:rPr>
              <w:t xml:space="preserve">    reducedMaxBW-FR2-r16       SEQUENCE {</w:t>
            </w:r>
          </w:p>
          <w:p w14:paraId="29F82442" w14:textId="13F48AD0" w:rsidR="00386591" w:rsidRPr="00B852A3" w:rsidRDefault="00386591" w:rsidP="00A46AD3">
            <w:pPr>
              <w:pStyle w:val="PL"/>
              <w:rPr>
                <w:sz w:val="12"/>
                <w:szCs w:val="12"/>
              </w:rPr>
            </w:pPr>
            <w:r w:rsidRPr="00B852A3">
              <w:rPr>
                <w:sz w:val="12"/>
                <w:szCs w:val="12"/>
              </w:rPr>
              <w:t xml:space="preserve">        reducedBW-FR2-DL-r16</w:t>
            </w:r>
            <w:r>
              <w:rPr>
                <w:sz w:val="12"/>
                <w:szCs w:val="12"/>
              </w:rPr>
              <w:t xml:space="preserve"> </w:t>
            </w:r>
            <w:r w:rsidRPr="00B852A3">
              <w:rPr>
                <w:sz w:val="12"/>
                <w:szCs w:val="12"/>
              </w:rPr>
              <w:t>ReducedAggregatedBandw,</w:t>
            </w:r>
          </w:p>
          <w:p w14:paraId="2F93CF6B" w14:textId="78110D8A" w:rsidR="00386591" w:rsidRPr="00B852A3" w:rsidRDefault="00386591" w:rsidP="00A46AD3">
            <w:pPr>
              <w:pStyle w:val="PL"/>
              <w:rPr>
                <w:sz w:val="12"/>
                <w:szCs w:val="12"/>
              </w:rPr>
            </w:pPr>
            <w:r w:rsidRPr="00B852A3">
              <w:rPr>
                <w:sz w:val="12"/>
                <w:szCs w:val="12"/>
              </w:rPr>
              <w:t xml:space="preserve">        reducedBW-FR2-UL-r16 ReducedAggregatedBandw</w:t>
            </w:r>
          </w:p>
          <w:p w14:paraId="548914BC" w14:textId="77777777" w:rsidR="00386591" w:rsidRPr="00B852A3" w:rsidRDefault="00386591" w:rsidP="00A46AD3">
            <w:pPr>
              <w:pStyle w:val="PL"/>
              <w:rPr>
                <w:sz w:val="12"/>
                <w:szCs w:val="12"/>
              </w:rPr>
            </w:pPr>
            <w:r w:rsidRPr="00B852A3">
              <w:rPr>
                <w:sz w:val="12"/>
                <w:szCs w:val="12"/>
              </w:rPr>
              <w:t xml:space="preserve">    } </w:t>
            </w:r>
            <w:r w:rsidRPr="00D84185">
              <w:rPr>
                <w:sz w:val="12"/>
                <w:szCs w:val="12"/>
                <w:highlight w:val="green"/>
              </w:rPr>
              <w:t>OPTIONAL</w:t>
            </w:r>
          </w:p>
          <w:p w14:paraId="11B49632" w14:textId="00FC873F" w:rsidR="00386591" w:rsidRPr="00B852A3" w:rsidRDefault="00386591" w:rsidP="00A46AD3">
            <w:pPr>
              <w:pStyle w:val="PL"/>
              <w:rPr>
                <w:sz w:val="12"/>
                <w:szCs w:val="12"/>
              </w:rPr>
            </w:pPr>
            <w:r w:rsidRPr="00B852A3">
              <w:rPr>
                <w:sz w:val="12"/>
                <w:szCs w:val="12"/>
              </w:rPr>
              <w:t>}</w:t>
            </w:r>
          </w:p>
          <w:p w14:paraId="57F2C585" w14:textId="14AA6553" w:rsidR="00386591" w:rsidRPr="00B852A3" w:rsidRDefault="00386591" w:rsidP="00A46AD3">
            <w:pPr>
              <w:pStyle w:val="PL"/>
              <w:rPr>
                <w:sz w:val="12"/>
                <w:szCs w:val="12"/>
              </w:rPr>
            </w:pPr>
            <w:r w:rsidRPr="00B852A3">
              <w:rPr>
                <w:sz w:val="12"/>
                <w:szCs w:val="12"/>
              </w:rPr>
              <w:t>MaxCC-Preference-r16 ::=  SEQUENCE {</w:t>
            </w:r>
          </w:p>
          <w:p w14:paraId="1790527D" w14:textId="37EA0BBB" w:rsidR="00386591" w:rsidRPr="00A46AD3" w:rsidRDefault="00386591" w:rsidP="00A46AD3">
            <w:pPr>
              <w:pStyle w:val="PL"/>
              <w:rPr>
                <w:sz w:val="12"/>
                <w:szCs w:val="12"/>
              </w:rPr>
            </w:pPr>
            <w:r w:rsidRPr="00B852A3">
              <w:rPr>
                <w:sz w:val="12"/>
                <w:szCs w:val="12"/>
              </w:rPr>
              <w:t xml:space="preserve">    reducedCCsDL-r16</w:t>
            </w:r>
            <w:r w:rsidRPr="00A46AD3">
              <w:rPr>
                <w:sz w:val="12"/>
                <w:szCs w:val="12"/>
              </w:rPr>
              <w:t xml:space="preserve">      INTEGER (0..31)  </w:t>
            </w:r>
            <w:r w:rsidRPr="00D84185">
              <w:rPr>
                <w:color w:val="FF0000"/>
                <w:sz w:val="12"/>
                <w:szCs w:val="12"/>
              </w:rPr>
              <w:t>OPTIONAL</w:t>
            </w:r>
            <w:r w:rsidRPr="00A46AD3">
              <w:rPr>
                <w:sz w:val="12"/>
                <w:szCs w:val="12"/>
              </w:rPr>
              <w:t>,</w:t>
            </w:r>
          </w:p>
          <w:p w14:paraId="16B950B7" w14:textId="70697ED0" w:rsidR="00386591" w:rsidRPr="00A46AD3" w:rsidRDefault="00386591" w:rsidP="00A46AD3">
            <w:pPr>
              <w:pStyle w:val="PL"/>
              <w:rPr>
                <w:sz w:val="12"/>
                <w:szCs w:val="12"/>
              </w:rPr>
            </w:pPr>
            <w:r w:rsidRPr="00A46AD3">
              <w:rPr>
                <w:sz w:val="12"/>
                <w:szCs w:val="12"/>
              </w:rPr>
              <w:t xml:space="preserve">    reducedCCsUL-r16      INTEGER (0..31)  </w:t>
            </w:r>
            <w:r w:rsidRPr="00D84185">
              <w:rPr>
                <w:color w:val="FF0000"/>
                <w:sz w:val="12"/>
                <w:szCs w:val="12"/>
              </w:rPr>
              <w:t>OPTIONAL</w:t>
            </w:r>
          </w:p>
          <w:p w14:paraId="5E5A4502" w14:textId="77777777" w:rsidR="00386591" w:rsidRPr="00A46AD3" w:rsidRDefault="00386591" w:rsidP="00A46AD3">
            <w:pPr>
              <w:pStyle w:val="PL"/>
              <w:rPr>
                <w:sz w:val="12"/>
                <w:szCs w:val="12"/>
              </w:rPr>
            </w:pPr>
            <w:r w:rsidRPr="00A46AD3">
              <w:rPr>
                <w:sz w:val="12"/>
                <w:szCs w:val="12"/>
              </w:rPr>
              <w:t>}</w:t>
            </w:r>
          </w:p>
          <w:p w14:paraId="48165756" w14:textId="77777777" w:rsidR="00386591" w:rsidRPr="00A46AD3" w:rsidRDefault="00386591" w:rsidP="00A46AD3">
            <w:pPr>
              <w:pStyle w:val="PL"/>
              <w:rPr>
                <w:sz w:val="12"/>
                <w:szCs w:val="12"/>
              </w:rPr>
            </w:pPr>
          </w:p>
          <w:p w14:paraId="1C215084" w14:textId="316E2748" w:rsidR="00386591" w:rsidRPr="00A46AD3" w:rsidRDefault="00386591" w:rsidP="00A46AD3">
            <w:pPr>
              <w:pStyle w:val="PL"/>
              <w:rPr>
                <w:sz w:val="12"/>
                <w:szCs w:val="12"/>
              </w:rPr>
            </w:pPr>
            <w:r w:rsidRPr="00A46AD3">
              <w:rPr>
                <w:sz w:val="12"/>
                <w:szCs w:val="12"/>
              </w:rPr>
              <w:t>MaxMIMO-LayerPreference-r16 ::=  SEQUENCE {</w:t>
            </w:r>
          </w:p>
          <w:p w14:paraId="451A9C5D" w14:textId="69E5B871" w:rsidR="00386591" w:rsidRPr="00A46AD3" w:rsidRDefault="00386591" w:rsidP="00A46AD3">
            <w:pPr>
              <w:pStyle w:val="PL"/>
              <w:rPr>
                <w:sz w:val="12"/>
                <w:szCs w:val="12"/>
              </w:rPr>
            </w:pPr>
            <w:r w:rsidRPr="00A46AD3">
              <w:rPr>
                <w:sz w:val="12"/>
                <w:szCs w:val="12"/>
              </w:rPr>
              <w:t xml:space="preserve">    reducedMaxMIMO-LayersFR1-r16   SEQUENCE {</w:t>
            </w:r>
          </w:p>
          <w:p w14:paraId="28ED6F68" w14:textId="73D90140" w:rsidR="00386591" w:rsidRPr="00A46AD3" w:rsidRDefault="00386591" w:rsidP="00A46AD3">
            <w:pPr>
              <w:pStyle w:val="PL"/>
              <w:rPr>
                <w:sz w:val="12"/>
                <w:szCs w:val="12"/>
              </w:rPr>
            </w:pPr>
            <w:r w:rsidRPr="00A46AD3">
              <w:rPr>
                <w:sz w:val="12"/>
                <w:szCs w:val="12"/>
              </w:rPr>
              <w:t xml:space="preserve">        reducedMIMO-LayersFR1-DL-r16 INTEGER (1..8),</w:t>
            </w:r>
          </w:p>
          <w:p w14:paraId="37D7B788" w14:textId="3D1305DA" w:rsidR="00386591" w:rsidRPr="00A46AD3" w:rsidRDefault="00386591" w:rsidP="00A46AD3">
            <w:pPr>
              <w:pStyle w:val="PL"/>
              <w:rPr>
                <w:sz w:val="12"/>
                <w:szCs w:val="12"/>
              </w:rPr>
            </w:pPr>
            <w:r w:rsidRPr="00A46AD3">
              <w:rPr>
                <w:sz w:val="12"/>
                <w:szCs w:val="12"/>
              </w:rPr>
              <w:t xml:space="preserve">        reducedMIMO-LayersFR1-UL-r16 INTEGER (1..4)</w:t>
            </w:r>
          </w:p>
          <w:p w14:paraId="69A8B292" w14:textId="77777777" w:rsidR="00386591" w:rsidRPr="00A46AD3" w:rsidRDefault="00386591" w:rsidP="00A46AD3">
            <w:pPr>
              <w:pStyle w:val="PL"/>
              <w:rPr>
                <w:sz w:val="12"/>
                <w:szCs w:val="12"/>
              </w:rPr>
            </w:pPr>
            <w:r w:rsidRPr="00A46AD3">
              <w:rPr>
                <w:sz w:val="12"/>
                <w:szCs w:val="12"/>
              </w:rPr>
              <w:t xml:space="preserve">    } </w:t>
            </w:r>
            <w:r w:rsidRPr="00D84185">
              <w:rPr>
                <w:sz w:val="12"/>
                <w:szCs w:val="12"/>
                <w:highlight w:val="green"/>
              </w:rPr>
              <w:t>OPTIONAL</w:t>
            </w:r>
            <w:r w:rsidRPr="00A46AD3">
              <w:rPr>
                <w:sz w:val="12"/>
                <w:szCs w:val="12"/>
              </w:rPr>
              <w:t>,</w:t>
            </w:r>
          </w:p>
          <w:p w14:paraId="07D786E6" w14:textId="77777777" w:rsidR="00386591" w:rsidRPr="00A46AD3" w:rsidRDefault="00386591" w:rsidP="00A46AD3">
            <w:pPr>
              <w:pStyle w:val="PL"/>
              <w:rPr>
                <w:sz w:val="12"/>
                <w:szCs w:val="12"/>
              </w:rPr>
            </w:pPr>
            <w:r w:rsidRPr="00A46AD3">
              <w:rPr>
                <w:sz w:val="12"/>
                <w:szCs w:val="12"/>
              </w:rPr>
              <w:t xml:space="preserve">    reducedMaxMIMO-LayersFR2-r16        SEQUENCE {</w:t>
            </w:r>
          </w:p>
          <w:p w14:paraId="725EE2B2" w14:textId="3F9B02D7" w:rsidR="00386591" w:rsidRPr="00A46AD3" w:rsidRDefault="00386591" w:rsidP="00A46AD3">
            <w:pPr>
              <w:pStyle w:val="PL"/>
              <w:rPr>
                <w:sz w:val="12"/>
                <w:szCs w:val="12"/>
              </w:rPr>
            </w:pPr>
            <w:r w:rsidRPr="00A46AD3">
              <w:rPr>
                <w:sz w:val="12"/>
                <w:szCs w:val="12"/>
              </w:rPr>
              <w:t xml:space="preserve">        reducedMIMO-LayersFR2-DL-r16 INTEGER (1..8),</w:t>
            </w:r>
          </w:p>
          <w:p w14:paraId="3D2BA8E5" w14:textId="31985C20" w:rsidR="00386591" w:rsidRPr="00A46AD3" w:rsidRDefault="00386591" w:rsidP="00A46AD3">
            <w:pPr>
              <w:pStyle w:val="PL"/>
              <w:rPr>
                <w:sz w:val="12"/>
                <w:szCs w:val="12"/>
              </w:rPr>
            </w:pPr>
            <w:r w:rsidRPr="00A46AD3">
              <w:rPr>
                <w:sz w:val="12"/>
                <w:szCs w:val="12"/>
              </w:rPr>
              <w:t xml:space="preserve">        reducedMIMO-LayersFR2-UL-r16 INTEGER (1..4)</w:t>
            </w:r>
          </w:p>
          <w:p w14:paraId="4EFB3820" w14:textId="77777777" w:rsidR="00386591" w:rsidRPr="00A46AD3" w:rsidRDefault="00386591" w:rsidP="00A46AD3">
            <w:pPr>
              <w:pStyle w:val="PL"/>
              <w:rPr>
                <w:sz w:val="12"/>
                <w:szCs w:val="12"/>
              </w:rPr>
            </w:pPr>
            <w:r w:rsidRPr="00A46AD3">
              <w:rPr>
                <w:sz w:val="12"/>
                <w:szCs w:val="12"/>
              </w:rPr>
              <w:t xml:space="preserve">    } </w:t>
            </w:r>
            <w:r w:rsidRPr="00D84185">
              <w:rPr>
                <w:sz w:val="12"/>
                <w:szCs w:val="12"/>
                <w:highlight w:val="green"/>
              </w:rPr>
              <w:t>OPTIONAL</w:t>
            </w:r>
          </w:p>
          <w:p w14:paraId="7F481288" w14:textId="77777777" w:rsidR="00386591" w:rsidRDefault="00386591" w:rsidP="00982657">
            <w:pPr>
              <w:pStyle w:val="PL"/>
              <w:rPr>
                <w:rFonts w:asciiTheme="minorHAnsi" w:eastAsia="Arial Unicode MS" w:hAnsiTheme="minorHAnsi" w:cstheme="minorHAnsi"/>
                <w:sz w:val="20"/>
              </w:rPr>
            </w:pPr>
            <w:r w:rsidRPr="00A46AD3">
              <w:rPr>
                <w:sz w:val="12"/>
                <w:szCs w:val="12"/>
              </w:rPr>
              <w:t>}</w:t>
            </w:r>
            <w:r>
              <w:rPr>
                <w:rFonts w:asciiTheme="minorHAnsi" w:eastAsia="Arial Unicode MS" w:hAnsiTheme="minorHAnsi" w:cstheme="minorHAnsi"/>
                <w:sz w:val="20"/>
              </w:rPr>
              <w:tab/>
            </w:r>
          </w:p>
          <w:p w14:paraId="0AFBF3B4" w14:textId="77777777" w:rsidR="00386591" w:rsidRDefault="00386591" w:rsidP="00982657">
            <w:pPr>
              <w:pStyle w:val="PL"/>
              <w:rPr>
                <w:rFonts w:asciiTheme="minorHAnsi" w:eastAsia="Arial Unicode MS" w:hAnsiTheme="minorHAnsi" w:cstheme="minorHAnsi"/>
                <w:sz w:val="20"/>
              </w:rPr>
            </w:pPr>
          </w:p>
          <w:p w14:paraId="0613E8C1" w14:textId="77777777" w:rsidR="00386591" w:rsidRPr="00386591"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Theme="minorHAnsi" w:eastAsia="Arial Unicode MS" w:hAnsiTheme="minorHAnsi" w:cstheme="minorHAnsi"/>
                <w:noProof/>
                <w:sz w:val="20"/>
                <w:lang w:val="en-US"/>
              </w:rPr>
            </w:pPr>
            <w:r w:rsidRPr="00386591">
              <w:rPr>
                <w:rFonts w:asciiTheme="minorHAnsi" w:eastAsia="Arial Unicode MS" w:hAnsiTheme="minorHAnsi" w:cstheme="minorHAnsi"/>
                <w:noProof/>
                <w:sz w:val="20"/>
                <w:lang w:val="en-US"/>
              </w:rPr>
              <w:t>[MTK2] Majority of the companies do not see a need to have more optional fields defined. Propose to not agree to this RIL.</w:t>
            </w:r>
          </w:p>
          <w:p w14:paraId="44D4F47A" w14:textId="77777777" w:rsidR="00386591" w:rsidRPr="00386591"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Theme="minorHAnsi" w:eastAsia="Arial Unicode MS" w:hAnsiTheme="minorHAnsi" w:cstheme="minorHAnsi"/>
                <w:noProof/>
                <w:sz w:val="20"/>
                <w:lang w:val="en-US"/>
              </w:rPr>
            </w:pPr>
            <w:r w:rsidRPr="00386591">
              <w:rPr>
                <w:rFonts w:asciiTheme="minorHAnsi" w:eastAsia="Arial Unicode MS" w:hAnsiTheme="minorHAnsi" w:cstheme="minorHAnsi"/>
                <w:noProof/>
                <w:sz w:val="20"/>
                <w:lang w:val="en-US"/>
              </w:rPr>
              <w:t>To the question from Ericsson: it was pointed out during the previous meeting that without having OPTIONAL fields in maxCC-Preference, the UE cannot report an empty IE to indicate ‘no preference’. Therefore the OPTIONAL fields were introduced.</w:t>
            </w:r>
          </w:p>
          <w:p w14:paraId="2E623754" w14:textId="31A2012B" w:rsidR="00386591" w:rsidRPr="00982657" w:rsidRDefault="00386591" w:rsidP="00982657">
            <w:pPr>
              <w:pStyle w:val="PL"/>
              <w:rPr>
                <w:sz w:val="12"/>
                <w:szCs w:val="12"/>
              </w:rPr>
            </w:pPr>
          </w:p>
        </w:tc>
        <w:tc>
          <w:tcPr>
            <w:tcW w:w="357" w:type="pct"/>
            <w:tcBorders>
              <w:top w:val="single" w:sz="4" w:space="0" w:color="auto"/>
              <w:left w:val="single" w:sz="4" w:space="0" w:color="auto"/>
              <w:bottom w:val="single" w:sz="4" w:space="0" w:color="auto"/>
              <w:right w:val="single" w:sz="4" w:space="0" w:color="auto"/>
            </w:tcBorders>
          </w:tcPr>
          <w:p w14:paraId="126001E2" w14:textId="1B652445"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PropReject</w:t>
            </w:r>
          </w:p>
        </w:tc>
      </w:tr>
      <w:tr w:rsidR="00386591" w:rsidRPr="00523AFD" w14:paraId="77AF858E" w14:textId="08350941" w:rsidTr="00386591">
        <w:tc>
          <w:tcPr>
            <w:tcW w:w="223" w:type="pct"/>
            <w:tcBorders>
              <w:top w:val="single" w:sz="4" w:space="0" w:color="auto"/>
              <w:left w:val="single" w:sz="4" w:space="0" w:color="auto"/>
              <w:bottom w:val="single" w:sz="4" w:space="0" w:color="auto"/>
              <w:right w:val="single" w:sz="4" w:space="0" w:color="auto"/>
            </w:tcBorders>
          </w:tcPr>
          <w:p w14:paraId="3C34CA72" w14:textId="08DA371E"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hint="eastAsia"/>
                <w:sz w:val="20"/>
              </w:rPr>
              <w:t>O</w:t>
            </w:r>
            <w:r>
              <w:rPr>
                <w:rFonts w:asciiTheme="minorHAnsi" w:hAnsiTheme="minorHAnsi" w:cstheme="minorHAnsi"/>
                <w:sz w:val="20"/>
              </w:rPr>
              <w:t>805</w:t>
            </w:r>
          </w:p>
        </w:tc>
        <w:tc>
          <w:tcPr>
            <w:tcW w:w="223" w:type="pct"/>
            <w:tcBorders>
              <w:top w:val="single" w:sz="4" w:space="0" w:color="auto"/>
              <w:left w:val="single" w:sz="4" w:space="0" w:color="auto"/>
              <w:bottom w:val="single" w:sz="4" w:space="0" w:color="auto"/>
              <w:right w:val="single" w:sz="4" w:space="0" w:color="auto"/>
            </w:tcBorders>
          </w:tcPr>
          <w:p w14:paraId="504759E8" w14:textId="36813026" w:rsidR="00386591" w:rsidRDefault="00386591"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5C50FD62" w14:textId="424F2344"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161" w:type="pct"/>
            <w:tcBorders>
              <w:top w:val="single" w:sz="4" w:space="0" w:color="auto"/>
              <w:left w:val="single" w:sz="4" w:space="0" w:color="auto"/>
              <w:bottom w:val="single" w:sz="4" w:space="0" w:color="auto"/>
              <w:right w:val="single" w:sz="4" w:space="0" w:color="auto"/>
            </w:tcBorders>
          </w:tcPr>
          <w:p w14:paraId="12AE6F9A" w14:textId="77777777" w:rsidR="00386591" w:rsidRPr="00481F89" w:rsidRDefault="00386591" w:rsidP="00481F89">
            <w:p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386591" w:rsidRPr="00481F89" w:rsidRDefault="00386591"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reducedBW-FR1-UL</w:t>
            </w:r>
          </w:p>
          <w:p w14:paraId="06785AE5" w14:textId="09819E48" w:rsidR="00386591" w:rsidRPr="00481F89" w:rsidRDefault="00386591"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reducedBW-FR1-DL</w:t>
            </w:r>
          </w:p>
          <w:p w14:paraId="549D03FA" w14:textId="4EC7B0F0" w:rsidR="00386591" w:rsidRPr="00481F89" w:rsidRDefault="00386591"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reducedBW-FR2-UL</w:t>
            </w:r>
          </w:p>
          <w:p w14:paraId="26AE5FDE" w14:textId="50B4704B" w:rsidR="00386591" w:rsidRPr="00481F89" w:rsidRDefault="00386591"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lastRenderedPageBreak/>
              <w:t>reducedBW-FR2-DL</w:t>
            </w:r>
          </w:p>
          <w:p w14:paraId="7F7E26AB" w14:textId="77777777" w:rsidR="00386591" w:rsidRPr="00481F89" w:rsidRDefault="00386591"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reducedCCsDL</w:t>
            </w:r>
          </w:p>
          <w:p w14:paraId="259E68B5" w14:textId="76F86D3D" w:rsidR="00386591" w:rsidRPr="00481F89" w:rsidRDefault="00386591"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reducedCCsUL</w:t>
            </w:r>
          </w:p>
          <w:p w14:paraId="6B8DCCF0" w14:textId="77777777" w:rsidR="00386591" w:rsidRPr="00481F89" w:rsidRDefault="00386591"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reducedMIMO-LayersFR1-DL</w:t>
            </w:r>
          </w:p>
          <w:p w14:paraId="39FC0621" w14:textId="52D1176E" w:rsidR="00386591" w:rsidRPr="00481F89" w:rsidRDefault="00386591"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reducedMIMO-LayersFR1-UL</w:t>
            </w:r>
          </w:p>
          <w:p w14:paraId="1483EC0B" w14:textId="2D97CDF2" w:rsidR="00386591" w:rsidRPr="00481F89" w:rsidRDefault="00386591"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reducedMIMO-LayersFR2-DL</w:t>
            </w:r>
          </w:p>
          <w:p w14:paraId="2403237C" w14:textId="180639B8" w:rsidR="00386591" w:rsidRPr="00481F89" w:rsidRDefault="00386591"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reducedMIMO-LayersFR2-UL</w:t>
            </w:r>
          </w:p>
          <w:p w14:paraId="5639E7A4" w14:textId="77777777" w:rsidR="00386591" w:rsidRPr="00481F89" w:rsidRDefault="00386591" w:rsidP="00481F89">
            <w:pPr>
              <w:pStyle w:val="TAL"/>
              <w:rPr>
                <w:b/>
                <w:i/>
              </w:rPr>
            </w:pPr>
          </w:p>
          <w:p w14:paraId="3E1DB765" w14:textId="4D039B50" w:rsidR="00386591" w:rsidRPr="00AE248F" w:rsidRDefault="00386591" w:rsidP="00AE248F">
            <w:pPr>
              <w:spacing w:line="276" w:lineRule="auto"/>
              <w:jc w:val="left"/>
              <w:rPr>
                <w:rFonts w:asciiTheme="minorHAnsi" w:eastAsia="等线" w:hAnsiTheme="minorHAnsi" w:cstheme="minorHAnsi"/>
                <w:sz w:val="20"/>
              </w:rPr>
            </w:pPr>
            <w:r>
              <w:rPr>
                <w:rFonts w:asciiTheme="minorHAnsi" w:eastAsia="等线" w:hAnsiTheme="minorHAnsi" w:cstheme="minorHAnsi"/>
                <w:sz w:val="20"/>
              </w:rPr>
              <w:t xml:space="preserve">we have discussed the issue on whether </w:t>
            </w:r>
            <w:r w:rsidRPr="00AE248F">
              <w:rPr>
                <w:rFonts w:asciiTheme="minorHAnsi" w:eastAsia="等线" w:hAnsiTheme="minorHAnsi" w:cstheme="minorHAnsi"/>
                <w:sz w:val="20"/>
              </w:rPr>
              <w:t>UE can indicate any preferred value within its capability for maximum aggregated bandwidth, number of carriers, MIMO layers and minimum scheduling offset</w:t>
            </w:r>
            <w:r>
              <w:rPr>
                <w:rFonts w:asciiTheme="minorHAnsi" w:eastAsia="等线" w:hAnsiTheme="minorHAnsi" w:cstheme="minorHAnsi"/>
                <w:sz w:val="20"/>
              </w:rPr>
              <w:t>, but has not reach conclusion</w:t>
            </w:r>
            <w:r w:rsidRPr="00AE248F">
              <w:rPr>
                <w:rFonts w:asciiTheme="minorHAnsi" w:eastAsia="等线" w:hAnsiTheme="minorHAnsi" w:cstheme="minorHAnsi"/>
                <w:sz w:val="20"/>
              </w:rPr>
              <w:t>.</w:t>
            </w:r>
          </w:p>
          <w:p w14:paraId="2A158C38" w14:textId="60F1FA57" w:rsidR="00386591" w:rsidRPr="00AE248F" w:rsidRDefault="00386591" w:rsidP="006A6A4E">
            <w:pPr>
              <w:spacing w:line="276" w:lineRule="auto"/>
              <w:jc w:val="left"/>
              <w:rPr>
                <w:rFonts w:asciiTheme="minorHAnsi" w:eastAsia="等线"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5DF3B6FA" w14:textId="77777777" w:rsidR="00386591" w:rsidRDefault="00386591" w:rsidP="006A6A4E">
            <w:pPr>
              <w:pStyle w:val="PL"/>
              <w:rPr>
                <w:rFonts w:asciiTheme="minorHAnsi" w:eastAsia="等线" w:hAnsiTheme="minorHAnsi" w:cstheme="minorHAnsi"/>
                <w:sz w:val="20"/>
                <w:lang w:val="en-GB"/>
              </w:rPr>
            </w:pPr>
            <w:r>
              <w:rPr>
                <w:rFonts w:asciiTheme="minorHAnsi" w:eastAsia="等线" w:hAnsiTheme="minorHAnsi" w:cstheme="minorHAnsi"/>
                <w:sz w:val="20"/>
                <w:lang w:val="en-GB"/>
              </w:rPr>
              <w:lastRenderedPageBreak/>
              <w:t>Remove the following field description.</w:t>
            </w:r>
          </w:p>
          <w:p w14:paraId="66BD68E1" w14:textId="77777777" w:rsidR="00386591" w:rsidRDefault="00386591"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386591" w:rsidRDefault="00386591"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386591" w:rsidRDefault="00386591"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w:t>
            </w:r>
            <w:r w:rsidRPr="00F537EB">
              <w:rPr>
                <w:lang w:eastAsia="en-GB"/>
              </w:rPr>
              <w:lastRenderedPageBreak/>
              <w:t>configuration when indicated to address power savings.</w:t>
            </w:r>
          </w:p>
          <w:p w14:paraId="0CF2B860" w14:textId="77777777" w:rsidR="00386591" w:rsidRDefault="00386591"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386591" w:rsidRPr="00481F89" w:rsidRDefault="00386591" w:rsidP="00481F89">
            <w:pPr>
              <w:pStyle w:val="PL"/>
              <w:rPr>
                <w:rFonts w:asciiTheme="minorHAnsi" w:eastAsia="等线"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384" w:type="pct"/>
            <w:tcBorders>
              <w:top w:val="single" w:sz="4" w:space="0" w:color="auto"/>
              <w:left w:val="single" w:sz="4" w:space="0" w:color="auto"/>
              <w:bottom w:val="single" w:sz="4" w:space="0" w:color="auto"/>
              <w:right w:val="single" w:sz="4" w:space="0" w:color="auto"/>
            </w:tcBorders>
          </w:tcPr>
          <w:p w14:paraId="18C76AF0"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agreed in R2#109e</w:t>
            </w:r>
          </w:p>
          <w:p w14:paraId="6E0DB122"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RAN2#109-e meeting, we agreed:</w:t>
            </w:r>
          </w:p>
          <w:p w14:paraId="1BEF936A"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sidRPr="007C56E0">
              <w:rPr>
                <w:rFonts w:asciiTheme="minorHAnsi" w:eastAsia="Arial Unicode MS" w:hAnsiTheme="minorHAnsi" w:cstheme="minorHAnsi"/>
                <w:sz w:val="20"/>
                <w:lang w:val="en-US"/>
              </w:rPr>
              <w:t xml:space="preserve">The reported values of UE assistance on reduced bandwidth, cells and MIMO layers for power savings can range up to at least the corresponding </w:t>
            </w:r>
            <w:r w:rsidRPr="007C56E0">
              <w:rPr>
                <w:rFonts w:asciiTheme="minorHAnsi" w:eastAsia="Arial Unicode MS" w:hAnsiTheme="minorHAnsi" w:cstheme="minorHAnsi"/>
                <w:sz w:val="20"/>
                <w:lang w:val="en-US"/>
              </w:rPr>
              <w:lastRenderedPageBreak/>
              <w:t xml:space="preserve">value in the current active configuration.  </w:t>
            </w:r>
            <w:r w:rsidRPr="007C56E0">
              <w:rPr>
                <w:rFonts w:asciiTheme="minorHAnsi" w:eastAsia="Arial Unicode MS" w:hAnsiTheme="minorHAnsi" w:cstheme="minorHAnsi"/>
                <w:sz w:val="20"/>
                <w:highlight w:val="yellow"/>
                <w:lang w:val="en-US"/>
              </w:rPr>
              <w:t>FFS if it can be up to UE capability</w:t>
            </w:r>
            <w:r>
              <w:rPr>
                <w:rFonts w:asciiTheme="minorHAnsi" w:eastAsia="Arial Unicode MS" w:hAnsiTheme="minorHAnsi" w:cstheme="minorHAnsi"/>
                <w:sz w:val="20"/>
                <w:lang w:val="en-US"/>
              </w:rPr>
              <w:t>.</w:t>
            </w:r>
          </w:p>
          <w:p w14:paraId="41F9528F"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 RAN2#109bis-e meeting, we have more discussion on this issue, but there is no consensus. </w:t>
            </w:r>
          </w:p>
          <w:p w14:paraId="0D45D1D5"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Thus, we prefer to keep it as FFS by now. We also have similar comment in V207.</w:t>
            </w:r>
          </w:p>
          <w:p w14:paraId="35E91BD9"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Although we were strong supporter of this proposal, it is our understanding that it was discussed at length with all arguments presented in the offline(s) up to RAN2#109e, and the lack of agreement means that it will not be supported in Rel-16. So we have the same understanding as the rapporteur. </w:t>
            </w:r>
          </w:p>
          <w:p w14:paraId="73B980E9"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 based on latest RAN2 agreements (even though our company preference is different too)</w:t>
            </w:r>
          </w:p>
          <w:p w14:paraId="358C5882"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We support this change</w:t>
            </w:r>
          </w:p>
          <w:p w14:paraId="58A478EE"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have the same view as MDTK and CATT, i.e. this was disussed and not agreed in RAN2#109-e, i.e. there is no FFS:</w:t>
            </w:r>
          </w:p>
          <w:p w14:paraId="38C02777" w14:textId="77777777" w:rsidR="00386591" w:rsidRPr="00645810" w:rsidRDefault="00386591" w:rsidP="00E95CEB">
            <w:pPr>
              <w:pStyle w:val="Doc-text2"/>
              <w:rPr>
                <w:b/>
                <w:bCs/>
                <w:i/>
                <w:iCs/>
              </w:rPr>
            </w:pPr>
            <w:r>
              <w:rPr>
                <w:b/>
                <w:bCs/>
                <w:i/>
                <w:iCs/>
              </w:rPr>
              <w:t>Discussions</w:t>
            </w:r>
          </w:p>
          <w:p w14:paraId="122D2A3C" w14:textId="77777777" w:rsidR="00386591" w:rsidRDefault="00386591" w:rsidP="00E95CEB">
            <w:pPr>
              <w:pStyle w:val="Doc-text2"/>
              <w:rPr>
                <w:i/>
                <w:iCs/>
              </w:rPr>
            </w:pPr>
            <w:r w:rsidRPr="00645810">
              <w:rPr>
                <w:i/>
                <w:iCs/>
              </w:rPr>
              <w:t>Proposal 1: UE can indicate any preferred value within its capability for maximum aggregated bandwidth, number of carriers, MIMO layers and minimum scheduling offset.</w:t>
            </w:r>
          </w:p>
          <w:p w14:paraId="69B9F7FE" w14:textId="77777777" w:rsidR="00386591" w:rsidRDefault="00386591" w:rsidP="00386591">
            <w:pPr>
              <w:pStyle w:val="Doc-text2"/>
              <w:ind w:left="0" w:firstLine="0"/>
              <w:rPr>
                <w:i/>
                <w:iCs/>
              </w:rPr>
            </w:pPr>
          </w:p>
          <w:p w14:paraId="7C161EFB" w14:textId="6689ADE5" w:rsidR="00386591" w:rsidRPr="00386591" w:rsidRDefault="00386591" w:rsidP="00386591">
            <w:pPr>
              <w:pStyle w:val="Doc-text2"/>
              <w:ind w:left="0" w:firstLine="0"/>
              <w:rPr>
                <w:iCs/>
              </w:rPr>
            </w:pPr>
            <w:r w:rsidRPr="00A00FA3">
              <w:rPr>
                <w:rFonts w:asciiTheme="minorHAnsi" w:eastAsia="Arial Unicode MS" w:hAnsiTheme="minorHAnsi" w:cstheme="minorHAnsi"/>
                <w:lang w:val="en-US"/>
              </w:rPr>
              <w:t>[MTK</w:t>
            </w:r>
            <w:r>
              <w:rPr>
                <w:rFonts w:asciiTheme="minorHAnsi" w:eastAsia="Arial Unicode MS" w:hAnsiTheme="minorHAnsi" w:cstheme="minorHAnsi"/>
                <w:lang w:val="en-US"/>
              </w:rPr>
              <w:t>2</w:t>
            </w:r>
            <w:r w:rsidRPr="00A00FA3">
              <w:rPr>
                <w:rFonts w:asciiTheme="minorHAnsi" w:eastAsia="Arial Unicode MS" w:hAnsiTheme="minorHAnsi" w:cstheme="minorHAnsi"/>
                <w:lang w:val="en-US"/>
              </w:rPr>
              <w:t>]</w:t>
            </w:r>
            <w:r>
              <w:rPr>
                <w:rFonts w:asciiTheme="minorHAnsi" w:eastAsia="Arial Unicode MS" w:hAnsiTheme="minorHAnsi" w:cstheme="minorHAnsi"/>
                <w:lang w:val="en-US"/>
              </w:rPr>
              <w:t xml:space="preserve"> Majority of the companies agree that the current CR is according to the latest RAN2 agreements. Propose to reject this RIL as there is no issue with the current CR. If we reach any new agreements in R2-110e, they will be adopted in the next version of the running CR</w:t>
            </w:r>
          </w:p>
        </w:tc>
        <w:tc>
          <w:tcPr>
            <w:tcW w:w="357" w:type="pct"/>
            <w:tcBorders>
              <w:top w:val="single" w:sz="4" w:space="0" w:color="auto"/>
              <w:left w:val="single" w:sz="4" w:space="0" w:color="auto"/>
              <w:bottom w:val="single" w:sz="4" w:space="0" w:color="auto"/>
              <w:right w:val="single" w:sz="4" w:space="0" w:color="auto"/>
            </w:tcBorders>
          </w:tcPr>
          <w:p w14:paraId="75B0C765" w14:textId="7382D2CE"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PropReject</w:t>
            </w:r>
          </w:p>
        </w:tc>
      </w:tr>
      <w:tr w:rsidR="00386591" w:rsidRPr="00523AFD" w14:paraId="150A2C6A" w14:textId="19DE6428" w:rsidTr="00386591">
        <w:tc>
          <w:tcPr>
            <w:tcW w:w="223" w:type="pct"/>
            <w:tcBorders>
              <w:top w:val="single" w:sz="4" w:space="0" w:color="auto"/>
              <w:left w:val="single" w:sz="4" w:space="0" w:color="auto"/>
              <w:bottom w:val="single" w:sz="4" w:space="0" w:color="auto"/>
              <w:right w:val="single" w:sz="4" w:space="0" w:color="auto"/>
            </w:tcBorders>
          </w:tcPr>
          <w:p w14:paraId="0E6F4C54" w14:textId="0F1CB54E" w:rsidR="00386591" w:rsidRPr="00C67958" w:rsidRDefault="00386591" w:rsidP="00A400E6">
            <w:pPr>
              <w:spacing w:line="276" w:lineRule="auto"/>
              <w:jc w:val="left"/>
              <w:rPr>
                <w:rFonts w:asciiTheme="minorHAnsi" w:hAnsiTheme="minorHAnsi" w:cstheme="minorHAnsi"/>
                <w:sz w:val="20"/>
              </w:rPr>
            </w:pPr>
            <w:r>
              <w:rPr>
                <w:rFonts w:asciiTheme="minorHAnsi" w:hAnsiTheme="minorHAnsi" w:cstheme="minorHAnsi" w:hint="eastAsia"/>
                <w:sz w:val="20"/>
              </w:rPr>
              <w:t>C</w:t>
            </w:r>
            <w:ins w:id="2" w:author="作者">
              <w:r>
                <w:rPr>
                  <w:rFonts w:asciiTheme="minorHAnsi" w:hAnsiTheme="minorHAnsi" w:cstheme="minorHAnsi"/>
                  <w:sz w:val="20"/>
                </w:rPr>
                <w:t>301</w:t>
              </w:r>
            </w:ins>
            <w:del w:id="3" w:author="作者">
              <w:r w:rsidDel="00A400E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ECFDC2D" w14:textId="0CF1F052" w:rsidR="00386591" w:rsidRPr="00C67958"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673E83E3" w14:textId="389D21A7"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161" w:type="pct"/>
            <w:tcBorders>
              <w:top w:val="single" w:sz="4" w:space="0" w:color="auto"/>
              <w:left w:val="single" w:sz="4" w:space="0" w:color="auto"/>
              <w:bottom w:val="single" w:sz="4" w:space="0" w:color="auto"/>
              <w:right w:val="single" w:sz="4" w:space="0" w:color="auto"/>
            </w:tcBorders>
          </w:tcPr>
          <w:p w14:paraId="5DCC1EB7" w14:textId="7EE34110" w:rsidR="00386591" w:rsidRDefault="00386591"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UAI for power saving, the UE always initiate UAI for power saving upon being configured to provide its preference for power saving. </w:t>
            </w:r>
            <w:r>
              <w:rPr>
                <w:rFonts w:asciiTheme="minorHAnsi" w:hAnsiTheme="minorHAnsi" w:cstheme="minorHAnsi" w:hint="eastAsia"/>
                <w:sz w:val="20"/>
              </w:rPr>
              <w:lastRenderedPageBreak/>
              <w:t xml:space="preserve">And the UE may report an empty UAI for the first preference reporting for power saving. For example: </w:t>
            </w:r>
            <w:r>
              <w:rPr>
                <w:rFonts w:asciiTheme="minorHAnsi" w:hAnsiTheme="minorHAnsi" w:cstheme="minorHAnsi"/>
                <w:sz w:val="20"/>
              </w:rPr>
              <w:t>t</w:t>
            </w:r>
            <w:r w:rsidRPr="00C67958">
              <w:rPr>
                <w:rFonts w:asciiTheme="minorHAnsi" w:eastAsia="等线" w:hAnsiTheme="minorHAnsi" w:cstheme="minorHAnsi"/>
                <w:sz w:val="20"/>
              </w:rPr>
              <w:t xml:space="preserve">he UE will report UAI with DRX-Preference IE without any parameter, if the UE receives the configuration to provide its preference on DRX parameters for power saving </w:t>
            </w:r>
            <w:r>
              <w:rPr>
                <w:rFonts w:asciiTheme="minorHAnsi" w:hAnsiTheme="minorHAnsi" w:cstheme="minorHAnsi" w:hint="eastAsia"/>
                <w:sz w:val="20"/>
              </w:rPr>
              <w:t xml:space="preserve">of a cell group </w:t>
            </w:r>
            <w:r w:rsidRPr="00C67958">
              <w:rPr>
                <w:rFonts w:asciiTheme="minorHAnsi" w:eastAsia="等线" w:hAnsiTheme="minorHAnsi" w:cstheme="minorHAnsi"/>
                <w:sz w:val="20"/>
              </w:rPr>
              <w:t xml:space="preserve">but it has no preference on DRX parameters </w:t>
            </w:r>
            <w:r>
              <w:rPr>
                <w:rFonts w:asciiTheme="minorHAnsi" w:hAnsiTheme="minorHAnsi" w:cstheme="minorHAnsi" w:hint="eastAsia"/>
                <w:sz w:val="20"/>
              </w:rPr>
              <w:t>of</w:t>
            </w:r>
            <w:r w:rsidRPr="00C67958">
              <w:rPr>
                <w:rFonts w:asciiTheme="minorHAnsi" w:eastAsia="等线" w:hAnsiTheme="minorHAnsi" w:cstheme="minorHAnsi"/>
                <w:sz w:val="20"/>
              </w:rPr>
              <w:t xml:space="preserve"> the cell group. </w:t>
            </w:r>
          </w:p>
          <w:p w14:paraId="645677A0" w14:textId="015E6A49" w:rsidR="00386591" w:rsidRPr="00650A27" w:rsidRDefault="00386591"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250" w:type="pct"/>
            <w:tcBorders>
              <w:top w:val="single" w:sz="4" w:space="0" w:color="auto"/>
              <w:left w:val="single" w:sz="4" w:space="0" w:color="auto"/>
              <w:bottom w:val="single" w:sz="4" w:space="0" w:color="auto"/>
              <w:right w:val="single" w:sz="4" w:space="0" w:color="auto"/>
            </w:tcBorders>
          </w:tcPr>
          <w:p w14:paraId="1515A2D7" w14:textId="77777777" w:rsidR="00386591" w:rsidRDefault="00386591" w:rsidP="0054021C">
            <w:pPr>
              <w:pStyle w:val="PL"/>
              <w:rPr>
                <w:rFonts w:asciiTheme="minorHAnsi" w:eastAsia="宋体" w:hAnsiTheme="minorHAnsi" w:cstheme="minorHAnsi"/>
                <w:sz w:val="20"/>
                <w:lang w:val="en-GB"/>
              </w:rPr>
            </w:pPr>
            <w:r>
              <w:rPr>
                <w:rFonts w:asciiTheme="minorHAnsi" w:eastAsia="宋体" w:hAnsiTheme="minorHAnsi" w:cstheme="minorHAnsi" w:hint="eastAsia"/>
                <w:sz w:val="20"/>
                <w:lang w:val="en-GB"/>
              </w:rPr>
              <w:lastRenderedPageBreak/>
              <w:t xml:space="preserve">Take </w:t>
            </w:r>
            <w:r w:rsidRPr="0054021C">
              <w:rPr>
                <w:rFonts w:asciiTheme="minorHAnsi" w:eastAsia="宋体" w:hAnsiTheme="minorHAnsi" w:cstheme="minorHAnsi"/>
                <w:sz w:val="20"/>
                <w:lang w:val="en-GB"/>
              </w:rPr>
              <w:t xml:space="preserve">DRX </w:t>
            </w:r>
            <w:r>
              <w:rPr>
                <w:rFonts w:asciiTheme="minorHAnsi" w:eastAsia="宋体" w:hAnsiTheme="minorHAnsi" w:cstheme="minorHAnsi" w:hint="eastAsia"/>
                <w:sz w:val="20"/>
                <w:lang w:val="en-GB"/>
              </w:rPr>
              <w:t>preference</w:t>
            </w:r>
            <w:r w:rsidRPr="0054021C">
              <w:rPr>
                <w:rFonts w:asciiTheme="minorHAnsi" w:eastAsia="宋体" w:hAnsiTheme="minorHAnsi" w:cstheme="minorHAnsi"/>
                <w:sz w:val="20"/>
                <w:lang w:val="en-GB"/>
              </w:rPr>
              <w:t xml:space="preserve"> of a cell group for power saving</w:t>
            </w:r>
            <w:r>
              <w:rPr>
                <w:rFonts w:asciiTheme="minorHAnsi" w:eastAsia="宋体" w:hAnsiTheme="minorHAnsi" w:cstheme="minorHAnsi" w:hint="eastAsia"/>
                <w:sz w:val="20"/>
                <w:lang w:val="en-GB"/>
              </w:rPr>
              <w:t xml:space="preserve"> as an example as follows. The similar change need also to be applied to </w:t>
            </w:r>
            <w:r w:rsidRPr="00D36B7B">
              <w:rPr>
                <w:rFonts w:asciiTheme="minorHAnsi" w:eastAsia="宋体" w:hAnsiTheme="minorHAnsi" w:cstheme="minorHAnsi"/>
                <w:sz w:val="20"/>
                <w:lang w:val="en-GB"/>
              </w:rPr>
              <w:t>preference on the maximum aggregated bandwidth</w:t>
            </w:r>
            <w:r>
              <w:rPr>
                <w:rFonts w:asciiTheme="minorHAnsi" w:eastAsia="宋体" w:hAnsiTheme="minorHAnsi" w:cstheme="minorHAnsi" w:hint="eastAsia"/>
                <w:sz w:val="20"/>
                <w:lang w:val="en-GB"/>
              </w:rPr>
              <w:t xml:space="preserve"> for </w:t>
            </w:r>
            <w:r>
              <w:rPr>
                <w:rFonts w:asciiTheme="minorHAnsi" w:eastAsia="宋体" w:hAnsiTheme="minorHAnsi" w:cstheme="minorHAnsi" w:hint="eastAsia"/>
                <w:sz w:val="20"/>
                <w:lang w:val="en-GB"/>
              </w:rPr>
              <w:lastRenderedPageBreak/>
              <w:t xml:space="preserve">power saving, </w:t>
            </w:r>
            <w:r w:rsidRPr="00D36B7B">
              <w:rPr>
                <w:rFonts w:asciiTheme="minorHAnsi" w:eastAsia="宋体" w:hAnsiTheme="minorHAnsi" w:cstheme="minorHAnsi"/>
                <w:sz w:val="20"/>
                <w:lang w:val="en-GB"/>
              </w:rPr>
              <w:t>preference on the maximum number of secondary component carriers</w:t>
            </w:r>
            <w:r>
              <w:rPr>
                <w:rFonts w:asciiTheme="minorHAnsi" w:eastAsia="宋体" w:hAnsiTheme="minorHAnsi" w:cstheme="minorHAnsi" w:hint="eastAsia"/>
                <w:sz w:val="20"/>
                <w:lang w:val="en-GB"/>
              </w:rPr>
              <w:t xml:space="preserve"> for power saving, </w:t>
            </w:r>
            <w:r w:rsidRPr="00D36B7B">
              <w:rPr>
                <w:rFonts w:asciiTheme="minorHAnsi" w:eastAsia="宋体" w:hAnsiTheme="minorHAnsi" w:cstheme="minorHAnsi"/>
                <w:sz w:val="20"/>
                <w:lang w:val="en-GB"/>
              </w:rPr>
              <w:t>preference on the maximum number of MIMO layers</w:t>
            </w:r>
            <w:r>
              <w:rPr>
                <w:rFonts w:asciiTheme="minorHAnsi" w:eastAsia="宋体" w:hAnsiTheme="minorHAnsi" w:cstheme="minorHAnsi" w:hint="eastAsia"/>
                <w:sz w:val="20"/>
                <w:lang w:val="en-GB"/>
              </w:rPr>
              <w:t xml:space="preserve"> for power saving, and </w:t>
            </w:r>
            <w:r w:rsidRPr="00D36B7B">
              <w:rPr>
                <w:rFonts w:asciiTheme="minorHAnsi" w:eastAsia="宋体" w:hAnsiTheme="minorHAnsi" w:cstheme="minorHAnsi"/>
                <w:sz w:val="20"/>
                <w:lang w:val="en-GB"/>
              </w:rPr>
              <w:t>preference on the minimum scheduling offset for cross-slot scheduling</w:t>
            </w:r>
            <w:r>
              <w:rPr>
                <w:rFonts w:asciiTheme="minorHAnsi" w:eastAsia="宋体" w:hAnsiTheme="minorHAnsi" w:cstheme="minorHAnsi" w:hint="eastAsia"/>
                <w:sz w:val="20"/>
                <w:lang w:val="en-GB"/>
              </w:rPr>
              <w:t xml:space="preserve"> for power saving.</w:t>
            </w:r>
          </w:p>
          <w:p w14:paraId="6E35A92F" w14:textId="22BA5251" w:rsidR="00386591" w:rsidRDefault="00386591" w:rsidP="0054021C">
            <w:pPr>
              <w:pStyle w:val="PL"/>
              <w:rPr>
                <w:rFonts w:eastAsia="宋体"/>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宋体" w:hint="eastAsia"/>
              </w:rPr>
              <w:t xml:space="preserve"> </w:t>
            </w:r>
            <w:r w:rsidRPr="00D36B7B">
              <w:rPr>
                <w:rFonts w:eastAsia="宋体"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宋体" w:hint="eastAsia"/>
                <w:color w:val="FF0000"/>
                <w:u w:val="single"/>
              </w:rPr>
              <w:t>having a</w:t>
            </w:r>
            <w:r>
              <w:rPr>
                <w:rFonts w:eastAsia="宋体" w:hint="eastAsia"/>
              </w:rPr>
              <w:t xml:space="preserve"> </w:t>
            </w:r>
            <w:r w:rsidRPr="00F537EB">
              <w:t xml:space="preserve">preference on DRX parameters </w:t>
            </w:r>
            <w:r w:rsidRPr="00D36B7B">
              <w:rPr>
                <w:rFonts w:eastAsia="宋体" w:hint="eastAsia"/>
                <w:color w:val="FF0000"/>
                <w:u w:val="single"/>
              </w:rPr>
              <w:t>for power saving</w:t>
            </w:r>
            <w:r>
              <w:rPr>
                <w:rFonts w:eastAsia="宋体" w:hint="eastAsia"/>
              </w:rPr>
              <w:t xml:space="preserve"> </w:t>
            </w:r>
            <w:r w:rsidRPr="00F537EB">
              <w:t>and upon change of its preference on DRX parameters.</w:t>
            </w:r>
          </w:p>
          <w:p w14:paraId="1BA86377" w14:textId="77777777" w:rsidR="00386591" w:rsidRDefault="00386591" w:rsidP="0054021C">
            <w:pPr>
              <w:pStyle w:val="PL"/>
              <w:rPr>
                <w:rFonts w:eastAsia="宋体"/>
              </w:rPr>
            </w:pPr>
          </w:p>
          <w:p w14:paraId="2EC379EF" w14:textId="77777777" w:rsidR="00386591" w:rsidRDefault="00386591" w:rsidP="0054021C">
            <w:pPr>
              <w:pStyle w:val="PL"/>
              <w:rPr>
                <w:rFonts w:eastAsia="宋体"/>
              </w:rPr>
            </w:pPr>
          </w:p>
          <w:p w14:paraId="6695C169" w14:textId="77777777" w:rsidR="00386591" w:rsidRPr="00F537EB" w:rsidRDefault="00386591"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386591" w:rsidRPr="00F537EB" w:rsidRDefault="00386591" w:rsidP="00D36B7B">
            <w:pPr>
              <w:pStyle w:val="B2"/>
            </w:pPr>
            <w:r w:rsidRPr="00F537EB">
              <w:t>2&gt;</w:t>
            </w:r>
            <w:r w:rsidRPr="00F537EB">
              <w:tab/>
              <w:t xml:space="preserve">if </w:t>
            </w:r>
            <w:r w:rsidRPr="00D36B7B">
              <w:rPr>
                <w:rFonts w:eastAsia="宋体" w:hint="eastAsia"/>
                <w:color w:val="FF0000"/>
                <w:u w:val="single"/>
                <w:lang w:eastAsia="zh-CN"/>
              </w:rPr>
              <w:t>the UE ha</w:t>
            </w:r>
            <w:r>
              <w:rPr>
                <w:rFonts w:eastAsia="宋体"/>
                <w:color w:val="FF0000"/>
                <w:u w:val="single"/>
                <w:lang w:eastAsia="zh-CN"/>
              </w:rPr>
              <w:t>s</w:t>
            </w:r>
            <w:r w:rsidRPr="00D36B7B">
              <w:rPr>
                <w:rFonts w:eastAsia="宋体" w:hint="eastAsia"/>
                <w:color w:val="FF0000"/>
                <w:u w:val="single"/>
                <w:lang w:eastAsia="zh-CN"/>
              </w:rPr>
              <w:t xml:space="preserve"> a preference on DRX parameters </w:t>
            </w:r>
            <w:r>
              <w:rPr>
                <w:rFonts w:eastAsia="宋体" w:hint="eastAsia"/>
                <w:color w:val="FF0000"/>
                <w:u w:val="single"/>
                <w:lang w:eastAsia="zh-CN"/>
              </w:rPr>
              <w:t xml:space="preserve">of the cell group </w:t>
            </w:r>
            <w:r w:rsidRPr="00D36B7B">
              <w:rPr>
                <w:rFonts w:eastAsia="宋体" w:hint="eastAsia"/>
                <w:color w:val="FF0000"/>
                <w:u w:val="single"/>
                <w:lang w:eastAsia="zh-CN"/>
              </w:rPr>
              <w:t>and</w:t>
            </w:r>
            <w:r>
              <w:rPr>
                <w:rFonts w:eastAsia="宋体" w:hint="eastAsia"/>
                <w:lang w:eastAsia="zh-CN"/>
              </w:rPr>
              <w:t xml:space="preserve"> </w:t>
            </w:r>
            <w:r w:rsidRPr="00F537EB">
              <w:t xml:space="preserve">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4F56819A" w14:textId="77777777" w:rsidR="00386591" w:rsidRPr="00F537EB" w:rsidRDefault="00386591"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44B6D9B2" w14:textId="77777777" w:rsidR="00386591" w:rsidRPr="00F537EB" w:rsidRDefault="00386591" w:rsidP="00D36B7B">
            <w:pPr>
              <w:pStyle w:val="B3"/>
            </w:pPr>
            <w:r w:rsidRPr="00F537EB">
              <w:lastRenderedPageBreak/>
              <w:t>3&gt;</w:t>
            </w:r>
            <w:r w:rsidRPr="00F537EB">
              <w:tab/>
              <w:t xml:space="preserve">start timer T346a with the timer value set to the </w:t>
            </w:r>
            <w:r w:rsidRPr="00F537EB">
              <w:rPr>
                <w:i/>
              </w:rPr>
              <w:t>drx-PreferenceProhibitTimer</w:t>
            </w:r>
            <w:r w:rsidRPr="00F537EB">
              <w:t>;</w:t>
            </w:r>
          </w:p>
          <w:p w14:paraId="35CA58F5" w14:textId="77777777" w:rsidR="00386591" w:rsidRPr="00F537EB" w:rsidRDefault="00386591" w:rsidP="00D36B7B">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386591" w:rsidRPr="00D36B7B" w:rsidRDefault="00386591" w:rsidP="0054021C">
            <w:pPr>
              <w:pStyle w:val="PL"/>
              <w:rPr>
                <w:rFonts w:asciiTheme="minorHAnsi" w:eastAsia="宋体" w:hAnsiTheme="minorHAnsi" w:cstheme="minorHAnsi"/>
                <w:sz w:val="20"/>
                <w:lang w:val="en-GB"/>
              </w:rPr>
            </w:pPr>
          </w:p>
        </w:tc>
        <w:tc>
          <w:tcPr>
            <w:tcW w:w="1384" w:type="pct"/>
            <w:tcBorders>
              <w:top w:val="single" w:sz="4" w:space="0" w:color="auto"/>
              <w:left w:val="single" w:sz="4" w:space="0" w:color="auto"/>
              <w:bottom w:val="single" w:sz="4" w:space="0" w:color="auto"/>
              <w:right w:val="single" w:sz="4" w:space="0" w:color="auto"/>
            </w:tcBorders>
          </w:tcPr>
          <w:p w14:paraId="6C583256" w14:textId="77777777" w:rsidR="00386591" w:rsidRPr="00A00FA3"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needs further discussion. In principle, we are ok with such a change. However we would like to understand NW vendors views on this, i.e. when UAI in configured for power savings (except </w:t>
            </w:r>
            <w:r w:rsidRPr="00A00FA3">
              <w:rPr>
                <w:rFonts w:asciiTheme="minorHAnsi" w:eastAsia="Arial Unicode MS" w:hAnsiTheme="minorHAnsi" w:cstheme="minorHAnsi"/>
                <w:sz w:val="20"/>
                <w:lang w:val="en-US"/>
              </w:rPr>
              <w:lastRenderedPageBreak/>
              <w:t>release assistance), what should the UE behaviour be:</w:t>
            </w:r>
          </w:p>
          <w:p w14:paraId="074871EE" w14:textId="77777777" w:rsidR="00386591" w:rsidRDefault="00386591" w:rsidP="00A00FA3">
            <w:pPr>
              <w:pStyle w:val="af3"/>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[Current]: UE provides UAI right away with current preferences (or lack thereof).</w:t>
            </w:r>
          </w:p>
          <w:p w14:paraId="2387D7BA" w14:textId="77777777" w:rsidR="00386591" w:rsidRDefault="00386591" w:rsidP="00A00FA3">
            <w:pPr>
              <w:pStyle w:val="af3"/>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[Proposed]: UE does not provide a UAI right away, unless it has a preference.</w:t>
            </w:r>
          </w:p>
          <w:p w14:paraId="3F435DB7"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This has not been agreed. From our side, we agree with CATT. The first transmission for the UE assistance information should be similar as overheating. Thus, we agree this change.  </w:t>
            </w:r>
          </w:p>
          <w:p w14:paraId="00A62539"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the intention and suggested change on C301 that calrifies the behavior.</w:t>
            </w:r>
          </w:p>
          <w:p w14:paraId="167B156A"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reasonable to be in line with overheating.</w:t>
            </w:r>
          </w:p>
          <w:p w14:paraId="3DD3F0C8"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Thanks for spotting! </w:t>
            </w:r>
          </w:p>
          <w:p w14:paraId="347C4D9B" w14:textId="1FBA0163"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For release assistance the UE cannot signal “connected” upon configuration.</w:t>
            </w:r>
          </w:p>
          <w:p w14:paraId="7691A888" w14:textId="4200D1C5"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We agree, i.e. UE should not send useless signalling message that it does not have a preference. The NW already knew that before the procedure was configured. </w:t>
            </w:r>
          </w:p>
          <w:p w14:paraId="7CDE1E78"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p>
          <w:p w14:paraId="580A0FBA" w14:textId="1DB3442C" w:rsidR="00386591" w:rsidRPr="00FA1F2A"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indicate that they are ok with such a change. Propose to agree on this RIL.</w:t>
            </w:r>
          </w:p>
        </w:tc>
        <w:tc>
          <w:tcPr>
            <w:tcW w:w="357" w:type="pct"/>
            <w:tcBorders>
              <w:top w:val="single" w:sz="4" w:space="0" w:color="auto"/>
              <w:left w:val="single" w:sz="4" w:space="0" w:color="auto"/>
              <w:bottom w:val="single" w:sz="4" w:space="0" w:color="auto"/>
              <w:right w:val="single" w:sz="4" w:space="0" w:color="auto"/>
            </w:tcBorders>
          </w:tcPr>
          <w:p w14:paraId="03B50CC1" w14:textId="2AA1193D" w:rsidR="00386591" w:rsidRPr="00A00FA3"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PropAgree</w:t>
            </w:r>
          </w:p>
        </w:tc>
      </w:tr>
      <w:tr w:rsidR="00386591" w:rsidRPr="00523AFD" w14:paraId="15AADC86" w14:textId="53B700C2" w:rsidTr="00386591">
        <w:tc>
          <w:tcPr>
            <w:tcW w:w="223" w:type="pct"/>
            <w:tcBorders>
              <w:top w:val="single" w:sz="4" w:space="0" w:color="auto"/>
              <w:left w:val="single" w:sz="4" w:space="0" w:color="auto"/>
              <w:bottom w:val="single" w:sz="4" w:space="0" w:color="auto"/>
              <w:right w:val="single" w:sz="4" w:space="0" w:color="auto"/>
            </w:tcBorders>
          </w:tcPr>
          <w:p w14:paraId="76345AE8" w14:textId="2401B623" w:rsidR="00386591" w:rsidRDefault="00386591"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4" w:author="作者">
              <w:r>
                <w:rPr>
                  <w:rFonts w:asciiTheme="minorHAnsi" w:hAnsiTheme="minorHAnsi" w:cstheme="minorHAnsi"/>
                  <w:sz w:val="20"/>
                </w:rPr>
                <w:t>302</w:t>
              </w:r>
            </w:ins>
            <w:del w:id="5" w:author="作者">
              <w:r w:rsidDel="00A400E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1906241" w14:textId="3A2314D8"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2B16331A" w14:textId="6EE36A8C"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161" w:type="pct"/>
            <w:tcBorders>
              <w:top w:val="single" w:sz="4" w:space="0" w:color="auto"/>
              <w:left w:val="single" w:sz="4" w:space="0" w:color="auto"/>
              <w:bottom w:val="single" w:sz="4" w:space="0" w:color="auto"/>
              <w:right w:val="single" w:sz="4" w:space="0" w:color="auto"/>
            </w:tcBorders>
          </w:tcPr>
          <w:p w14:paraId="0DB33DF8" w14:textId="6A7DA6AC" w:rsidR="00386591" w:rsidRDefault="00386591"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r w:rsidRPr="003E563D">
              <w:rPr>
                <w:rFonts w:asciiTheme="minorHAnsi" w:hAnsiTheme="minorHAnsi" w:cstheme="minorHAnsi"/>
                <w:i/>
                <w:sz w:val="20"/>
              </w:rPr>
              <w:t xml:space="preserve">minimumSchedulingOffset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250" w:type="pct"/>
            <w:tcBorders>
              <w:top w:val="single" w:sz="4" w:space="0" w:color="auto"/>
              <w:left w:val="single" w:sz="4" w:space="0" w:color="auto"/>
              <w:bottom w:val="single" w:sz="4" w:space="0" w:color="auto"/>
              <w:right w:val="single" w:sz="4" w:space="0" w:color="auto"/>
            </w:tcBorders>
          </w:tcPr>
          <w:p w14:paraId="2CE1B8E8" w14:textId="06D7A654" w:rsidR="00386591" w:rsidRPr="003E563D" w:rsidRDefault="00386591" w:rsidP="003E563D">
            <w:pPr>
              <w:pStyle w:val="TAL"/>
              <w:rPr>
                <w:rFonts w:eastAsia="宋体"/>
                <w:lang w:eastAsia="zh-CN"/>
              </w:rPr>
            </w:pPr>
            <w:r>
              <w:rPr>
                <w:rFonts w:eastAsia="宋体" w:hint="eastAsia"/>
                <w:lang w:eastAsia="zh-CN"/>
              </w:rPr>
              <w:t xml:space="preserve">Take filed descriptions of </w:t>
            </w:r>
            <w:r w:rsidRPr="003E563D">
              <w:rPr>
                <w:rFonts w:eastAsia="宋体"/>
                <w:i/>
                <w:lang w:eastAsia="zh-CN"/>
              </w:rPr>
              <w:t>minSchedulingOffsetPreference</w:t>
            </w:r>
            <w:r>
              <w:rPr>
                <w:rFonts w:eastAsia="宋体" w:hint="eastAsia"/>
                <w:lang w:eastAsia="zh-CN"/>
              </w:rPr>
              <w:t>,</w:t>
            </w:r>
            <w:r>
              <w:t xml:space="preserve"> </w:t>
            </w:r>
            <w:r w:rsidRPr="003E563D">
              <w:rPr>
                <w:rFonts w:eastAsia="宋体"/>
                <w:i/>
                <w:lang w:eastAsia="zh-CN"/>
              </w:rPr>
              <w:t>preferredDRX-InactivityTimer</w:t>
            </w:r>
            <w:r>
              <w:rPr>
                <w:rFonts w:eastAsia="宋体" w:hint="eastAsia"/>
                <w:lang w:eastAsia="zh-CN"/>
              </w:rPr>
              <w:t xml:space="preserve">, </w:t>
            </w:r>
            <w:r w:rsidRPr="003E563D">
              <w:rPr>
                <w:rFonts w:eastAsia="宋体"/>
                <w:i/>
                <w:lang w:eastAsia="zh-CN"/>
              </w:rPr>
              <w:t>preferredK0</w:t>
            </w:r>
            <w:r>
              <w:rPr>
                <w:rFonts w:eastAsia="宋体" w:hint="eastAsia"/>
                <w:lang w:eastAsia="zh-CN"/>
              </w:rPr>
              <w:t xml:space="preserve">, </w:t>
            </w:r>
            <w:r w:rsidRPr="003E563D">
              <w:rPr>
                <w:rFonts w:eastAsia="宋体"/>
                <w:i/>
                <w:lang w:eastAsia="zh-CN"/>
              </w:rPr>
              <w:t>reducedMIMO-LayersFR1-DL</w:t>
            </w:r>
            <w:r>
              <w:rPr>
                <w:rFonts w:eastAsia="宋体" w:hint="eastAsia"/>
                <w:lang w:eastAsia="zh-CN"/>
              </w:rPr>
              <w:t xml:space="preserve"> as examples:</w:t>
            </w:r>
          </w:p>
          <w:p w14:paraId="64E65638" w14:textId="77777777" w:rsidR="00386591" w:rsidRPr="00F537EB" w:rsidRDefault="00386591" w:rsidP="003E563D">
            <w:pPr>
              <w:pStyle w:val="TAL"/>
              <w:rPr>
                <w:b/>
                <w:i/>
              </w:rPr>
            </w:pPr>
            <w:r w:rsidRPr="00F537EB">
              <w:rPr>
                <w:b/>
                <w:i/>
              </w:rPr>
              <w:t>minSchedulingOffsetPreference</w:t>
            </w:r>
          </w:p>
          <w:p w14:paraId="0A4E1DA1" w14:textId="533251F5" w:rsidR="00386591" w:rsidRDefault="00386591" w:rsidP="003E563D">
            <w:pPr>
              <w:pStyle w:val="PL"/>
              <w:rPr>
                <w:rFonts w:eastAsia="宋体"/>
              </w:rPr>
            </w:pPr>
            <w:r w:rsidRPr="00F537EB">
              <w:t xml:space="preserve">Indicates the UE's preferences on </w:t>
            </w:r>
            <w:r w:rsidRPr="00F537EB">
              <w:rPr>
                <w:i/>
              </w:rPr>
              <w:t>minimumSchedulingOffset</w:t>
            </w:r>
            <w:r w:rsidRPr="00F537EB">
              <w:t xml:space="preserve"> of cross-slot scheduling for power saving</w:t>
            </w:r>
            <w:r>
              <w:rPr>
                <w:rFonts w:eastAsia="宋体" w:hint="eastAsia"/>
              </w:rPr>
              <w:t xml:space="preserve"> </w:t>
            </w:r>
            <w:r w:rsidRPr="003E563D">
              <w:rPr>
                <w:rFonts w:eastAsia="宋体" w:hint="eastAsia"/>
                <w:color w:val="FF0000"/>
                <w:u w:val="single"/>
              </w:rPr>
              <w:t>of a cell group</w:t>
            </w:r>
            <w:r w:rsidRPr="00F537EB">
              <w:t>.</w:t>
            </w:r>
          </w:p>
          <w:p w14:paraId="665929CF" w14:textId="77777777" w:rsidR="00386591" w:rsidRPr="00F537EB" w:rsidRDefault="00386591" w:rsidP="003E563D">
            <w:pPr>
              <w:pStyle w:val="TAL"/>
              <w:rPr>
                <w:szCs w:val="18"/>
              </w:rPr>
            </w:pPr>
            <w:r w:rsidRPr="00F537EB">
              <w:rPr>
                <w:b/>
                <w:bCs/>
                <w:i/>
                <w:iCs/>
                <w:lang w:eastAsia="zh-CN"/>
              </w:rPr>
              <w:t>preferredDRX-InactivityTimer</w:t>
            </w:r>
          </w:p>
          <w:p w14:paraId="50FC45BB" w14:textId="09104AC1" w:rsidR="00386591" w:rsidRDefault="00386591" w:rsidP="003E563D">
            <w:pPr>
              <w:pStyle w:val="PL"/>
              <w:rPr>
                <w:rFonts w:eastAsia="宋体"/>
              </w:rPr>
            </w:pPr>
            <w:r w:rsidRPr="00F537EB">
              <w:rPr>
                <w:lang w:eastAsia="en-GB"/>
              </w:rPr>
              <w:t xml:space="preserve">Indicates the UE's preferred </w:t>
            </w:r>
            <w:r w:rsidRPr="00F537EB">
              <w:rPr>
                <w:lang w:eastAsia="ko-KR"/>
              </w:rPr>
              <w:t>DRX inactivity timer length for power saving</w:t>
            </w:r>
            <w:r>
              <w:rPr>
                <w:rFonts w:eastAsia="宋体" w:hint="eastAsia"/>
              </w:rPr>
              <w:t xml:space="preserve"> </w:t>
            </w:r>
            <w:r w:rsidRPr="003E563D">
              <w:rPr>
                <w:rFonts w:eastAsia="宋体"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86591" w:rsidRPr="00F537EB" w:rsidRDefault="00386591" w:rsidP="003E563D">
            <w:pPr>
              <w:pStyle w:val="TAL"/>
              <w:rPr>
                <w:szCs w:val="18"/>
              </w:rPr>
            </w:pPr>
            <w:r w:rsidRPr="00F537EB">
              <w:rPr>
                <w:b/>
                <w:bCs/>
                <w:i/>
                <w:iCs/>
                <w:lang w:eastAsia="zh-CN"/>
              </w:rPr>
              <w:t>preferredK0</w:t>
            </w:r>
          </w:p>
          <w:p w14:paraId="7858A102" w14:textId="77777777" w:rsidR="00386591" w:rsidRDefault="00386591" w:rsidP="003E563D">
            <w:pPr>
              <w:pStyle w:val="PL"/>
              <w:rPr>
                <w:rFonts w:eastAsia="宋体"/>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宋体" w:hint="eastAsia"/>
              </w:rPr>
              <w:t xml:space="preserve"> </w:t>
            </w:r>
            <w:r w:rsidRPr="003E563D">
              <w:rPr>
                <w:rFonts w:eastAsia="宋体"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86591" w:rsidRPr="00F537EB" w:rsidRDefault="00386591" w:rsidP="003E563D">
            <w:pPr>
              <w:pStyle w:val="TAL"/>
              <w:rPr>
                <w:b/>
                <w:i/>
                <w:noProof/>
                <w:lang w:eastAsia="en-GB"/>
              </w:rPr>
            </w:pPr>
            <w:r w:rsidRPr="00F537EB">
              <w:rPr>
                <w:b/>
                <w:i/>
                <w:noProof/>
                <w:lang w:eastAsia="en-GB"/>
              </w:rPr>
              <w:t>reducedMIMO-LayersFR1-DL</w:t>
            </w:r>
          </w:p>
          <w:p w14:paraId="305D1E8C" w14:textId="446363D2" w:rsidR="00386591" w:rsidRPr="003E563D" w:rsidRDefault="00386591" w:rsidP="003E563D">
            <w:pPr>
              <w:pStyle w:val="PL"/>
              <w:rPr>
                <w:rFonts w:asciiTheme="minorHAnsi" w:eastAsia="宋体"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Pr>
                <w:rFonts w:eastAsia="宋体" w:hint="eastAsia"/>
              </w:rPr>
              <w:t xml:space="preserve"> </w:t>
            </w:r>
            <w:r w:rsidRPr="003E563D">
              <w:rPr>
                <w:rFonts w:eastAsia="宋体" w:hint="eastAsia"/>
                <w:color w:val="FF0000"/>
                <w:u w:val="single"/>
              </w:rPr>
              <w:t>of a cell group</w:t>
            </w:r>
            <w:r w:rsidRPr="00F537EB">
              <w:rPr>
                <w:lang w:eastAsia="en-GB"/>
              </w:rPr>
              <w:t xml:space="preserve">. This field is allowed to be reported only when UE is configured with serving cells operating on FR1. </w:t>
            </w:r>
            <w:r w:rsidRPr="00F537EB">
              <w:rPr>
                <w:lang w:eastAsia="en-GB"/>
              </w:rPr>
              <w:lastRenderedPageBreak/>
              <w:t xml:space="preserve">The maximum number of downlink </w:t>
            </w:r>
            <w:r w:rsidRPr="00541DC4">
              <w:t>MIMO layers</w:t>
            </w:r>
            <w:r w:rsidRPr="00F537EB">
              <w:rPr>
                <w:lang w:eastAsia="en-GB"/>
              </w:rPr>
              <w:t xml:space="preserve"> can only range up to the current active configuration when indicated to address power savings.</w:t>
            </w:r>
          </w:p>
        </w:tc>
        <w:tc>
          <w:tcPr>
            <w:tcW w:w="1384" w:type="pct"/>
            <w:tcBorders>
              <w:top w:val="single" w:sz="4" w:space="0" w:color="auto"/>
              <w:left w:val="single" w:sz="4" w:space="0" w:color="auto"/>
              <w:bottom w:val="single" w:sz="4" w:space="0" w:color="auto"/>
              <w:right w:val="single" w:sz="4" w:space="0" w:color="auto"/>
            </w:tcBorders>
          </w:tcPr>
          <w:p w14:paraId="3E40C1B7"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is already clarified in the behavioural text in section 5.7.4. We do not see a need to duplicate this text in the field description as well.</w:t>
            </w:r>
          </w:p>
          <w:p w14:paraId="6E4CC7AF"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It is already clear in the procedure part.</w:t>
            </w:r>
          </w:p>
          <w:p w14:paraId="42FF3838"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OK. </w:t>
            </w:r>
          </w:p>
          <w:p w14:paraId="78065DD2"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change suggested by C302.</w:t>
            </w:r>
          </w:p>
          <w:p w14:paraId="3FEB0888"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0151FC13"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We do not see a strong need for this, i.e. the semantics description should not copy or substitute the procedure text, i.e. can be kept shorter. </w:t>
            </w:r>
          </w:p>
          <w:p w14:paraId="4140203F"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p>
          <w:p w14:paraId="7F69B753" w14:textId="3D90841E" w:rsidR="00386591" w:rsidRPr="00523AFD"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Majority of the companies indicate that they do not see a need for this clarification. Propose to reject this RIL</w:t>
            </w:r>
          </w:p>
        </w:tc>
        <w:tc>
          <w:tcPr>
            <w:tcW w:w="357" w:type="pct"/>
            <w:tcBorders>
              <w:top w:val="single" w:sz="4" w:space="0" w:color="auto"/>
              <w:left w:val="single" w:sz="4" w:space="0" w:color="auto"/>
              <w:bottom w:val="single" w:sz="4" w:space="0" w:color="auto"/>
              <w:right w:val="single" w:sz="4" w:space="0" w:color="auto"/>
            </w:tcBorders>
          </w:tcPr>
          <w:p w14:paraId="2EA4F89B" w14:textId="1C835121"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PropReject</w:t>
            </w:r>
          </w:p>
        </w:tc>
      </w:tr>
      <w:tr w:rsidR="00386591" w:rsidRPr="00523AFD" w14:paraId="63F9806C" w14:textId="09E21BE4" w:rsidTr="00386591">
        <w:tc>
          <w:tcPr>
            <w:tcW w:w="223" w:type="pct"/>
            <w:tcBorders>
              <w:top w:val="single" w:sz="4" w:space="0" w:color="auto"/>
              <w:left w:val="single" w:sz="4" w:space="0" w:color="auto"/>
              <w:bottom w:val="single" w:sz="4" w:space="0" w:color="auto"/>
              <w:right w:val="single" w:sz="4" w:space="0" w:color="auto"/>
            </w:tcBorders>
          </w:tcPr>
          <w:p w14:paraId="283FBD0D" w14:textId="68949CBE" w:rsidR="00386591" w:rsidRDefault="00386591" w:rsidP="00ED7679">
            <w:pPr>
              <w:spacing w:line="276" w:lineRule="auto"/>
              <w:jc w:val="left"/>
              <w:rPr>
                <w:rFonts w:asciiTheme="minorHAnsi" w:hAnsiTheme="minorHAnsi" w:cstheme="minorHAnsi"/>
                <w:sz w:val="20"/>
              </w:rPr>
            </w:pPr>
            <w:bookmarkStart w:id="6" w:name="_Hlk41388031"/>
            <w:r>
              <w:rPr>
                <w:rFonts w:asciiTheme="minorHAnsi" w:hAnsiTheme="minorHAnsi" w:cstheme="minorHAnsi"/>
                <w:sz w:val="20"/>
              </w:rPr>
              <w:t>E2</w:t>
            </w:r>
            <w:ins w:id="7" w:author="作者">
              <w:r>
                <w:rPr>
                  <w:rFonts w:asciiTheme="minorHAnsi" w:hAnsiTheme="minorHAnsi" w:cstheme="minorHAnsi"/>
                  <w:sz w:val="20"/>
                </w:rPr>
                <w:t>65</w:t>
              </w:r>
            </w:ins>
            <w:bookmarkEnd w:id="6"/>
            <w:del w:id="8" w:author="作者">
              <w:r w:rsidDel="00562A3A">
                <w:rPr>
                  <w:rFonts w:asciiTheme="minorHAnsi" w:hAnsiTheme="minorHAnsi" w:cstheme="minorHAnsi"/>
                  <w:sz w:val="20"/>
                </w:rPr>
                <w:delText>05</w:delText>
              </w:r>
            </w:del>
          </w:p>
        </w:tc>
        <w:tc>
          <w:tcPr>
            <w:tcW w:w="223" w:type="pct"/>
            <w:tcBorders>
              <w:top w:val="single" w:sz="4" w:space="0" w:color="auto"/>
              <w:left w:val="single" w:sz="4" w:space="0" w:color="auto"/>
              <w:bottom w:val="single" w:sz="4" w:space="0" w:color="auto"/>
              <w:right w:val="single" w:sz="4" w:space="0" w:color="auto"/>
            </w:tcBorders>
          </w:tcPr>
          <w:p w14:paraId="3044593D" w14:textId="4CC9D62C"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92057DF" w14:textId="3E6994E0"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161" w:type="pct"/>
            <w:tcBorders>
              <w:top w:val="single" w:sz="4" w:space="0" w:color="auto"/>
              <w:left w:val="single" w:sz="4" w:space="0" w:color="auto"/>
              <w:bottom w:val="single" w:sz="4" w:space="0" w:color="auto"/>
              <w:right w:val="single" w:sz="4" w:space="0" w:color="auto"/>
            </w:tcBorders>
          </w:tcPr>
          <w:p w14:paraId="2307C402" w14:textId="1CB2C497" w:rsidR="00386591" w:rsidRPr="00FC3BBF" w:rsidRDefault="00386591"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Pr>
                <w:rFonts w:asciiTheme="minorHAnsi" w:hAnsiTheme="minorHAnsi" w:cstheme="minorHAnsi"/>
              </w:rPr>
              <w:t>typically does not have the opportynity to</w:t>
            </w:r>
            <w:r w:rsidRPr="00FC3BBF">
              <w:rPr>
                <w:rFonts w:asciiTheme="minorHAnsi" w:hAnsiTheme="minorHAnsi" w:cstheme="minorHAnsi"/>
              </w:rPr>
              <w:t xml:space="preserve"> cancel a release request, because it is typically released immediately</w:t>
            </w:r>
            <w:r>
              <w:rPr>
                <w:rFonts w:asciiTheme="minorHAnsi" w:hAnsiTheme="minorHAnsi" w:cstheme="minorHAnsi"/>
              </w:rPr>
              <w:t>, which is the whole point of this feature</w:t>
            </w:r>
          </w:p>
          <w:p w14:paraId="7BF74895" w14:textId="4BB917D8" w:rsidR="00386591" w:rsidRPr="00FC3BBF" w:rsidRDefault="00386591"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sending a cancellation after prohibit timer expiry creates unnessary signalling</w:t>
            </w:r>
            <w:r>
              <w:rPr>
                <w:rFonts w:asciiTheme="minorHAnsi" w:hAnsiTheme="minorHAnsi" w:cstheme="minorHAnsi"/>
              </w:rPr>
              <w:t>, i.e. the UE can assume that UE will be released based on NW inactivity timer in such case.</w:t>
            </w:r>
          </w:p>
          <w:p w14:paraId="58A868E3" w14:textId="5940E4B6" w:rsidR="00386591" w:rsidRPr="00FC3BBF" w:rsidRDefault="00386591"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Pr>
                <w:rFonts w:asciiTheme="minorHAnsi" w:hAnsiTheme="minorHAnsi" w:cstheme="minorHAnsi"/>
              </w:rPr>
              <w:t>e</w:t>
            </w:r>
            <w:r w:rsidRPr="00FC3BBF">
              <w:rPr>
                <w:rFonts w:asciiTheme="minorHAnsi" w:hAnsiTheme="minorHAnsi" w:cstheme="minorHAnsi"/>
              </w:rPr>
              <w:t xml:space="preserve"> to send a cancellation may be released by the NW</w:t>
            </w:r>
            <w:r>
              <w:rPr>
                <w:rFonts w:asciiTheme="minorHAnsi" w:hAnsiTheme="minorHAnsi" w:cstheme="minorHAnsi"/>
              </w:rPr>
              <w:t xml:space="preserve"> because the NW inactivity timer expires</w:t>
            </w:r>
          </w:p>
          <w:p w14:paraId="78D7D043" w14:textId="694CD0FF" w:rsidR="00386591" w:rsidRPr="00116C8C" w:rsidRDefault="00386591"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250" w:type="pct"/>
            <w:tcBorders>
              <w:top w:val="single" w:sz="4" w:space="0" w:color="auto"/>
              <w:left w:val="single" w:sz="4" w:space="0" w:color="auto"/>
              <w:bottom w:val="single" w:sz="4" w:space="0" w:color="auto"/>
              <w:right w:val="single" w:sz="4" w:space="0" w:color="auto"/>
            </w:tcBorders>
          </w:tcPr>
          <w:p w14:paraId="6C06EB2D" w14:textId="0890D4C4" w:rsidR="00386591" w:rsidRDefault="00386591" w:rsidP="003E563D">
            <w:pPr>
              <w:pStyle w:val="TAL"/>
              <w:rPr>
                <w:rFonts w:eastAsia="宋体"/>
                <w:lang w:eastAsia="zh-CN"/>
              </w:rPr>
            </w:pPr>
            <w:r>
              <w:rPr>
                <w:rFonts w:eastAsia="宋体"/>
                <w:lang w:eastAsia="zh-CN"/>
              </w:rPr>
              <w:t>Remove “connected”:</w:t>
            </w:r>
          </w:p>
          <w:p w14:paraId="3E261F05" w14:textId="77777777" w:rsidR="00386591" w:rsidRPr="00F537EB" w:rsidRDefault="00386591"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386591" w:rsidRPr="00D075E2" w:rsidRDefault="00386591" w:rsidP="003E563D">
            <w:pPr>
              <w:pStyle w:val="TAL"/>
              <w:rPr>
                <w:rFonts w:eastAsia="宋体"/>
                <w:lang w:val="en-US" w:eastAsia="zh-CN"/>
              </w:rPr>
            </w:pPr>
          </w:p>
        </w:tc>
        <w:tc>
          <w:tcPr>
            <w:tcW w:w="1384" w:type="pct"/>
            <w:tcBorders>
              <w:top w:val="single" w:sz="4" w:space="0" w:color="auto"/>
              <w:left w:val="single" w:sz="4" w:space="0" w:color="auto"/>
              <w:bottom w:val="single" w:sz="4" w:space="0" w:color="auto"/>
              <w:right w:val="single" w:sz="4" w:space="0" w:color="auto"/>
            </w:tcBorders>
          </w:tcPr>
          <w:p w14:paraId="7E26EEB5"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Regardless of whether we go with this change or not, we would like clear UE behaviour.</w:t>
            </w:r>
          </w:p>
          <w:p w14:paraId="5B35691C"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This has been discussed extensivlely. We prefer to respect our conclusion.</w:t>
            </w:r>
          </w:p>
          <w:p w14:paraId="42F4C94B" w14:textId="33110724"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94678C">
              <w:rPr>
                <w:rFonts w:asciiTheme="minorHAnsi" w:eastAsia="Arial Unicode MS" w:hAnsiTheme="minorHAnsi" w:cstheme="minorHAnsi"/>
                <w:sz w:val="20"/>
                <w:lang w:val="en-US"/>
              </w:rPr>
              <w:t>We agree with the rapporteur. The current scheme is well defined while the E265 proposal</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at this late stage, still remains</w:t>
            </w:r>
            <w:r w:rsidRPr="0094678C">
              <w:rPr>
                <w:rFonts w:asciiTheme="minorHAnsi" w:eastAsia="Arial Unicode MS" w:hAnsiTheme="minorHAnsi" w:cstheme="minorHAnsi"/>
                <w:sz w:val="20"/>
                <w:lang w:val="en-US"/>
              </w:rPr>
              <w:t xml:space="preserve"> unclear</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 xml:space="preserve">Indeed, the proposal reduces </w:t>
            </w:r>
            <w:r w:rsidRPr="0094678C">
              <w:rPr>
                <w:rFonts w:asciiTheme="minorHAnsi" w:eastAsia="Arial Unicode MS" w:hAnsiTheme="minorHAnsi" w:cstheme="minorHAnsi"/>
                <w:sz w:val="20"/>
                <w:lang w:val="en-US"/>
              </w:rPr>
              <w:t>to removing the “connected” value from preferredRRC-State</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But we also understand from the supporting contribution R2-2004860 that the equivalent mechanism for cancelling an earlier UE release preference to exit from connected now becomes implicit</w:t>
            </w:r>
            <w:r>
              <w:rPr>
                <w:rFonts w:asciiTheme="minorHAnsi" w:eastAsia="Arial Unicode MS" w:hAnsiTheme="minorHAnsi" w:cstheme="minorHAnsi"/>
                <w:sz w:val="20"/>
                <w:lang w:val="en-US"/>
              </w:rPr>
              <w:t xml:space="preserve"> based on “more DL data”. That would require discussion on how this is exactly defined and captured (in MAC?). From the same contribution, it is mentioned that </w:t>
            </w:r>
            <w:r w:rsidRPr="006865AC">
              <w:rPr>
                <w:rFonts w:asciiTheme="minorHAnsi" w:eastAsia="Arial Unicode MS" w:hAnsiTheme="minorHAnsi" w:cstheme="minorHAnsi"/>
                <w:sz w:val="20"/>
                <w:lang w:val="en-US"/>
              </w:rPr>
              <w:t>the UE can send again a release preference even if the current preference is not different from the one indicated in the last transmission, which contradicts agreements on power saving UAI reporting principles so far</w:t>
            </w:r>
            <w:r>
              <w:rPr>
                <w:rFonts w:asciiTheme="minorHAnsi" w:eastAsia="Arial Unicode MS" w:hAnsiTheme="minorHAnsi" w:cstheme="minorHAnsi"/>
                <w:sz w:val="20"/>
                <w:lang w:val="en-US"/>
              </w:rPr>
              <w:t>.</w:t>
            </w:r>
          </w:p>
          <w:p w14:paraId="436FA577"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Etc…   </w:t>
            </w:r>
          </w:p>
          <w:p w14:paraId="23CB7F54"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t>
            </w:r>
            <w:bookmarkStart w:id="9" w:name="_Hlk41388056"/>
            <w:r>
              <w:rPr>
                <w:rFonts w:asciiTheme="minorHAnsi" w:eastAsia="Arial Unicode MS" w:hAnsiTheme="minorHAnsi" w:cstheme="minorHAnsi"/>
                <w:sz w:val="20"/>
                <w:lang w:val="en-US"/>
              </w:rPr>
              <w:t>We share vivo’s view.</w:t>
            </w:r>
            <w:bookmarkEnd w:id="9"/>
          </w:p>
          <w:p w14:paraId="50E0776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[Samsung] We prefer to keep the current agreement made across several meetings.  </w:t>
            </w:r>
          </w:p>
          <w:p w14:paraId="53BE204F"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If any change is really needed, we can allow UE to send ‘connected’, regardless that the prohibit timer is running, rather than removing ‘connected’.</w:t>
            </w:r>
          </w:p>
          <w:p w14:paraId="2B697A7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p>
          <w:p w14:paraId="1843129D" w14:textId="2FAFBEE9"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 we never had a substantial discussion, i.e. many times the comment is just that we want it (i.e. we figure it out later if we need or want it in the UE implementation, i.e. there is no drawback </w:t>
            </w:r>
            <w:r>
              <w:rPr>
                <w:rFonts w:asciiTheme="minorHAnsi" w:eastAsia="Arial Unicode MS" w:hAnsiTheme="minorHAnsi" w:cstheme="minorHAnsi"/>
                <w:sz w:val="20"/>
                <w:lang w:val="en-US"/>
              </w:rPr>
              <w:lastRenderedPageBreak/>
              <w:t>to have this from UE side) or we think like company x.</w:t>
            </w:r>
          </w:p>
          <w:p w14:paraId="3D646723" w14:textId="2590BFF1"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PS2: cancellation is not supported in NB-IoT/LTE, i.e. it is strange that we need to motivate and explain how legacy release assistance works. This is supported in products, and we do not want a new scheme. And we want to avoid and be able to control uncessary signalling from the UE. </w:t>
            </w:r>
          </w:p>
          <w:p w14:paraId="435B3A92" w14:textId="1DFFF164"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PS3: the release assistance uses the UAI framework but it is different of nature, i.e. normal UAI leads to receonfiguration, but release assistance leads to a release. If the UE indicates a preference to be released, then this preference applies NOW, i.e. this preference does not remain valid after some time. When the UE is not released, then it does not mean that the UE also wants to be released NOW, but 5 min later. Other UAI preferences remain valid, until signaled otherwise. </w:t>
            </w:r>
          </w:p>
          <w:p w14:paraId="24190C78" w14:textId="0339235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PS4: Perhaps companies can clarify if “connected” implies that a previous release request is no longer valid? Or does it means that the UE wants to say in connected, but then for how long? Or does it mean that the UE is expecting more data to send or receive in the near future?</w:t>
            </w:r>
          </w:p>
          <w:p w14:paraId="35F5B1CB"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PS5: There is no need to specify the NW behavior, i.e. when the NW does not follow up on the UE request to be released. As usual we only need to specify the UE behavior, i.e. when the UE can request to be released. </w:t>
            </w:r>
          </w:p>
          <w:p w14:paraId="74CC0E57" w14:textId="77777777" w:rsidR="00386591" w:rsidRDefault="00386591" w:rsidP="008E3A37">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[VZ] We were only able to follow the discussion afterwards, not in real time, so we are not in a position to cite histortical reasons </w:t>
            </w:r>
            <w:r w:rsidRPr="00583392">
              <w:rPr>
                <w:rFonts w:asciiTheme="minorHAnsi" w:eastAsia="Arial Unicode MS" w:hAnsiTheme="minorHAnsi" w:cstheme="minorHAnsi"/>
                <w:sz w:val="20"/>
                <w:lang w:val="en-US"/>
              </w:rPr>
              <w:sym w:font="Wingdings" w:char="F04A"/>
            </w:r>
            <w:r>
              <w:rPr>
                <w:rFonts w:asciiTheme="minorHAnsi" w:eastAsia="Arial Unicode MS" w:hAnsiTheme="minorHAnsi" w:cstheme="minorHAnsi"/>
                <w:sz w:val="20"/>
                <w:lang w:val="en-US"/>
              </w:rPr>
              <w:t xml:space="preserve"> We just want to share a bit of our view on UE asistence. In general we are very supportive of having them (and will continue to be in Rel-17) but it is not that they are always free without any potential harm. Reducent information not only causes extra signaling but also complicates our planning effort and our dealing with the vendors. We like the </w:t>
            </w:r>
            <w:r>
              <w:rPr>
                <w:rFonts w:asciiTheme="minorHAnsi" w:eastAsia="Arial Unicode MS" w:hAnsiTheme="minorHAnsi" w:cstheme="minorHAnsi"/>
                <w:sz w:val="20"/>
                <w:lang w:val="en-US"/>
              </w:rPr>
              <w:lastRenderedPageBreak/>
              <w:t>release assistence info very much (and are requesting it) but the feature of cancelling it after seems a bit too “advanced” for Rel-16 life span. We always try to keep a delicate balance between the integrity of NW control and more liberal information flow. This one seems a bit off to the left. But this is just our own feeling, fwiw.</w:t>
            </w:r>
          </w:p>
          <w:p w14:paraId="534F1804" w14:textId="77777777" w:rsidR="00386591" w:rsidRDefault="00386591" w:rsidP="008E3A37">
            <w:pPr>
              <w:keepNext/>
              <w:adjustRightInd/>
              <w:spacing w:after="0" w:line="240" w:lineRule="auto"/>
              <w:jc w:val="left"/>
              <w:textAlignment w:val="auto"/>
              <w:rPr>
                <w:rFonts w:asciiTheme="minorHAnsi" w:eastAsia="Arial Unicode MS" w:hAnsiTheme="minorHAnsi" w:cstheme="minorHAnsi"/>
                <w:sz w:val="20"/>
                <w:lang w:val="en-US"/>
              </w:rPr>
            </w:pPr>
          </w:p>
          <w:p w14:paraId="440737EE" w14:textId="71DC3955" w:rsidR="00386591" w:rsidRPr="00523AFD" w:rsidRDefault="00386591" w:rsidP="008E3A37">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Suggest that this discussion takes place online as it is unlikely that we will progress on this topic in this email discussion.</w:t>
            </w:r>
          </w:p>
        </w:tc>
        <w:tc>
          <w:tcPr>
            <w:tcW w:w="357" w:type="pct"/>
            <w:tcBorders>
              <w:top w:val="single" w:sz="4" w:space="0" w:color="auto"/>
              <w:left w:val="single" w:sz="4" w:space="0" w:color="auto"/>
              <w:bottom w:val="single" w:sz="4" w:space="0" w:color="auto"/>
              <w:right w:val="single" w:sz="4" w:space="0" w:color="auto"/>
            </w:tcBorders>
          </w:tcPr>
          <w:p w14:paraId="4254BB8A" w14:textId="28906785"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DiscMeet</w:t>
            </w:r>
          </w:p>
        </w:tc>
      </w:tr>
      <w:tr w:rsidR="00386591" w:rsidRPr="00523AFD" w14:paraId="7DCB1E1D" w14:textId="47AB8270" w:rsidTr="00386591">
        <w:tc>
          <w:tcPr>
            <w:tcW w:w="223" w:type="pct"/>
            <w:tcBorders>
              <w:top w:val="single" w:sz="4" w:space="0" w:color="auto"/>
              <w:left w:val="single" w:sz="4" w:space="0" w:color="auto"/>
              <w:bottom w:val="single" w:sz="4" w:space="0" w:color="auto"/>
              <w:right w:val="single" w:sz="4" w:space="0" w:color="auto"/>
            </w:tcBorders>
          </w:tcPr>
          <w:p w14:paraId="517438DE" w14:textId="77777777" w:rsidR="00386591" w:rsidRDefault="00386591" w:rsidP="00ED7679">
            <w:pPr>
              <w:spacing w:line="276" w:lineRule="auto"/>
              <w:jc w:val="left"/>
              <w:rPr>
                <w:ins w:id="10" w:author="作者"/>
                <w:rFonts w:asciiTheme="minorHAnsi" w:hAnsiTheme="minorHAnsi" w:cstheme="minorHAnsi"/>
                <w:sz w:val="20"/>
              </w:rPr>
            </w:pPr>
            <w:del w:id="11" w:author="作者">
              <w:r w:rsidDel="003B4DD1">
                <w:rPr>
                  <w:rFonts w:asciiTheme="minorHAnsi" w:hAnsiTheme="minorHAnsi" w:cstheme="minorHAnsi"/>
                  <w:sz w:val="20"/>
                </w:rPr>
                <w:lastRenderedPageBreak/>
                <w:delText>Huawei</w:delText>
              </w:r>
            </w:del>
          </w:p>
          <w:p w14:paraId="291B839D" w14:textId="72B68DF0" w:rsidR="00386591" w:rsidRDefault="00386591" w:rsidP="00ED7679">
            <w:pPr>
              <w:spacing w:line="276" w:lineRule="auto"/>
              <w:jc w:val="left"/>
              <w:rPr>
                <w:rFonts w:asciiTheme="minorHAnsi" w:hAnsiTheme="minorHAnsi" w:cstheme="minorHAnsi"/>
                <w:sz w:val="20"/>
              </w:rPr>
            </w:pPr>
            <w:ins w:id="12" w:author="作者">
              <w:r>
                <w:rPr>
                  <w:rFonts w:asciiTheme="minorHAnsi" w:hAnsiTheme="minorHAnsi" w:cstheme="minorHAnsi"/>
                  <w:sz w:val="20"/>
                </w:rPr>
                <w:t>H390</w:t>
              </w:r>
            </w:ins>
          </w:p>
        </w:tc>
        <w:tc>
          <w:tcPr>
            <w:tcW w:w="223" w:type="pct"/>
            <w:tcBorders>
              <w:top w:val="single" w:sz="4" w:space="0" w:color="auto"/>
              <w:left w:val="single" w:sz="4" w:space="0" w:color="auto"/>
              <w:bottom w:val="single" w:sz="4" w:space="0" w:color="auto"/>
              <w:right w:val="single" w:sz="4" w:space="0" w:color="auto"/>
            </w:tcBorders>
          </w:tcPr>
          <w:p w14:paraId="1F94F27B" w14:textId="368A8304"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3027275C" w14:textId="4F074205"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161" w:type="pct"/>
            <w:tcBorders>
              <w:top w:val="single" w:sz="4" w:space="0" w:color="auto"/>
              <w:left w:val="single" w:sz="4" w:space="0" w:color="auto"/>
              <w:bottom w:val="single" w:sz="4" w:space="0" w:color="auto"/>
              <w:right w:val="single" w:sz="4" w:space="0" w:color="auto"/>
            </w:tcBorders>
          </w:tcPr>
          <w:p w14:paraId="6518F358" w14:textId="0F6D97E4" w:rsidR="00386591" w:rsidRDefault="00386591"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In RAN1#96bis meeting, there was an agreement</w:t>
            </w:r>
            <w:r>
              <w:rPr>
                <w:rFonts w:asciiTheme="minorHAnsi" w:hAnsiTheme="minorHAnsi" w:cstheme="minorHAnsi" w:hint="eastAsia"/>
              </w:rPr>
              <w:t>:</w:t>
            </w:r>
          </w:p>
          <w:p w14:paraId="34AA6960" w14:textId="77777777" w:rsidR="00386591" w:rsidRPr="00235C8A" w:rsidRDefault="00386591" w:rsidP="007848A5">
            <w:r w:rsidRPr="00235C8A">
              <w:rPr>
                <w:highlight w:val="green"/>
              </w:rPr>
              <w:t>Agreements</w:t>
            </w:r>
            <w:r w:rsidRPr="00235C8A">
              <w:t>:</w:t>
            </w:r>
          </w:p>
          <w:p w14:paraId="08994E29" w14:textId="77777777" w:rsidR="00386591" w:rsidRPr="00235C8A" w:rsidRDefault="00386591"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386591" w:rsidRPr="00235C8A" w:rsidRDefault="00386591"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386591" w:rsidRPr="00235C8A" w:rsidRDefault="00386591"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386591" w:rsidRDefault="00386591"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 not configurable for DCP (dci-Format2-6).</w:t>
            </w:r>
          </w:p>
          <w:p w14:paraId="3BF6498B"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386591" w:rsidRPr="007848A5" w:rsidRDefault="00386591"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250" w:type="pct"/>
            <w:tcBorders>
              <w:top w:val="single" w:sz="4" w:space="0" w:color="auto"/>
              <w:left w:val="single" w:sz="4" w:space="0" w:color="auto"/>
              <w:bottom w:val="single" w:sz="4" w:space="0" w:color="auto"/>
              <w:right w:val="single" w:sz="4" w:space="0" w:color="auto"/>
            </w:tcBorders>
          </w:tcPr>
          <w:p w14:paraId="29EF8DE5" w14:textId="7F695E3C" w:rsidR="00386591" w:rsidRDefault="00386591"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1B025EE5" w14:textId="2DCCC14A" w:rsidR="00386591" w:rsidRPr="003C7D93" w:rsidRDefault="00386591"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386591" w:rsidRPr="00C037D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1759B9">
              <w:rPr>
                <w:rFonts w:ascii="Courier New" w:eastAsia="Times New Roman" w:hAnsi="Courier New"/>
                <w:noProof/>
                <w:sz w:val="16"/>
                <w:lang w:eastAsia="en-GB"/>
              </w:rPr>
              <w:t xml:space="preserve">            </w:t>
            </w:r>
            <w:r w:rsidRPr="00C037D9">
              <w:rPr>
                <w:rFonts w:ascii="Courier New" w:eastAsia="Times New Roman" w:hAnsi="Courier New"/>
                <w:noProof/>
                <w:sz w:val="16"/>
                <w:lang w:val="fr-FR" w:eastAsia="en-GB"/>
              </w:rPr>
              <w:t>dci-Format2-4-r16                       SEQUENCE {</w:t>
            </w:r>
          </w:p>
          <w:p w14:paraId="194B4BCB" w14:textId="77777777" w:rsidR="00386591" w:rsidRPr="00C037D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C037D9">
              <w:rPr>
                <w:rFonts w:ascii="Courier New" w:eastAsia="Times New Roman" w:hAnsi="Courier New"/>
                <w:noProof/>
                <w:sz w:val="16"/>
                <w:lang w:val="fr-FR" w:eastAsia="en-GB"/>
              </w:rPr>
              <w:t xml:space="preserve">                nrofCandidates-CI-r16                   SEQUENCE {</w:t>
            </w:r>
          </w:p>
          <w:p w14:paraId="78A758D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C037D9">
              <w:rPr>
                <w:rFonts w:ascii="Courier New" w:eastAsia="Times New Roman" w:hAnsi="Courier New"/>
                <w:noProof/>
                <w:sz w:val="16"/>
                <w:lang w:val="fr-FR" w:eastAsia="en-GB"/>
              </w:rPr>
              <w:t xml:space="preserve">                    </w:t>
            </w:r>
            <w:r w:rsidRPr="001759B9">
              <w:rPr>
                <w:rFonts w:ascii="Courier New" w:eastAsia="Times New Roman" w:hAnsi="Courier New"/>
                <w:noProof/>
                <w:sz w:val="16"/>
                <w:lang w:eastAsia="en-GB"/>
              </w:rPr>
              <w:t>aggregationLevel1                       ENUMERATED {n1, n2}                         OPTIONAL,   -- Need R</w:t>
            </w:r>
          </w:p>
          <w:p w14:paraId="47078BB1"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lastRenderedPageBreak/>
              <w:t xml:space="preserve">                    aggregationLevel8                       ENUMERATED {n1, n2}                         OPTIONAL,   -- Need R</w:t>
            </w:r>
          </w:p>
          <w:p w14:paraId="32D16B7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ENUMERATED {n1, n2}                         OPTIONAL,   -- Need R</w:t>
            </w:r>
          </w:p>
          <w:p w14:paraId="420F4FBE"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751E5402" w14:textId="525EFC5E"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lastRenderedPageBreak/>
              <w:t xml:space="preserve">                    aggregationLevel8-r16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386591"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384" w:type="pct"/>
            <w:tcBorders>
              <w:top w:val="single" w:sz="4" w:space="0" w:color="auto"/>
              <w:left w:val="single" w:sz="4" w:space="0" w:color="auto"/>
              <w:bottom w:val="single" w:sz="4" w:space="0" w:color="auto"/>
              <w:right w:val="single" w:sz="4" w:space="0" w:color="auto"/>
            </w:tcBorders>
          </w:tcPr>
          <w:p w14:paraId="477B9C5B"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should be raised in RAN1 and an updated parameter list needs to be provided by RAN1. From the LS from R1 (R2-2004380), no such information is provided and the following note is present: ‘</w:t>
            </w:r>
            <w:r w:rsidRPr="00A00FA3">
              <w:rPr>
                <w:rFonts w:asciiTheme="minorHAnsi" w:eastAsia="Arial Unicode MS" w:hAnsiTheme="minorHAnsi" w:cstheme="minorHAnsi"/>
                <w:i/>
                <w:sz w:val="20"/>
                <w:lang w:val="en-US"/>
              </w:rPr>
              <w:t>FFS: The restriction in the  supported periodicity, the aggregation level and the number of blind decoding for the new DCI with CRC scrambled by PS-RNTI</w:t>
            </w:r>
            <w:r w:rsidRPr="00A00FA3">
              <w:rPr>
                <w:rFonts w:asciiTheme="minorHAnsi" w:eastAsia="Arial Unicode MS" w:hAnsiTheme="minorHAnsi" w:cstheme="minorHAnsi"/>
                <w:sz w:val="20"/>
                <w:lang w:val="en-US"/>
              </w:rPr>
              <w:t>’</w:t>
            </w:r>
          </w:p>
          <w:p w14:paraId="2F4BC87F"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agree with rapporteur. This should be first agreed in RAN1. We need to follow the conclusion in formal LS.  </w:t>
            </w:r>
          </w:p>
          <w:p w14:paraId="215E9E59"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F55B825"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79446948" w14:textId="717FB0D3"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MTK</w:t>
            </w:r>
          </w:p>
          <w:p w14:paraId="4AAF8989" w14:textId="754C4F20"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 to wait for RAN1 input</w:t>
            </w:r>
          </w:p>
          <w:p w14:paraId="46E013AF"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p>
          <w:p w14:paraId="67713A01" w14:textId="26F9B87E" w:rsidR="00386591" w:rsidRPr="00523AFD"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indicate that this needs to be concluded in RAN1 and not RAN2. Propose to reject this RIL and leave the discussion to RAN1. The DCI2-6 field is extensible and therefore agreements from RAN1 can be accommodated in the future.</w:t>
            </w:r>
          </w:p>
        </w:tc>
        <w:tc>
          <w:tcPr>
            <w:tcW w:w="357" w:type="pct"/>
            <w:tcBorders>
              <w:top w:val="single" w:sz="4" w:space="0" w:color="auto"/>
              <w:left w:val="single" w:sz="4" w:space="0" w:color="auto"/>
              <w:bottom w:val="single" w:sz="4" w:space="0" w:color="auto"/>
              <w:right w:val="single" w:sz="4" w:space="0" w:color="auto"/>
            </w:tcBorders>
          </w:tcPr>
          <w:p w14:paraId="19B7CC58" w14:textId="55277053"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PropReject</w:t>
            </w:r>
          </w:p>
        </w:tc>
      </w:tr>
      <w:tr w:rsidR="00386591" w:rsidRPr="00523AFD" w14:paraId="66D2D550" w14:textId="3B2714A6" w:rsidTr="00386591">
        <w:tc>
          <w:tcPr>
            <w:tcW w:w="223" w:type="pct"/>
            <w:tcBorders>
              <w:top w:val="single" w:sz="4" w:space="0" w:color="auto"/>
              <w:left w:val="single" w:sz="4" w:space="0" w:color="auto"/>
              <w:bottom w:val="single" w:sz="4" w:space="0" w:color="auto"/>
              <w:right w:val="single" w:sz="4" w:space="0" w:color="auto"/>
            </w:tcBorders>
          </w:tcPr>
          <w:p w14:paraId="06BB99C4" w14:textId="6BF8FADD"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23" w:type="pct"/>
            <w:tcBorders>
              <w:top w:val="single" w:sz="4" w:space="0" w:color="auto"/>
              <w:left w:val="single" w:sz="4" w:space="0" w:color="auto"/>
              <w:bottom w:val="single" w:sz="4" w:space="0" w:color="auto"/>
              <w:right w:val="single" w:sz="4" w:space="0" w:color="auto"/>
            </w:tcBorders>
          </w:tcPr>
          <w:p w14:paraId="6606B8E9" w14:textId="04C07A86"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2AF0B224" w14:textId="41A0AA13" w:rsidR="00386591" w:rsidRDefault="00386591"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161" w:type="pct"/>
            <w:tcBorders>
              <w:top w:val="single" w:sz="4" w:space="0" w:color="auto"/>
              <w:left w:val="single" w:sz="4" w:space="0" w:color="auto"/>
              <w:bottom w:val="single" w:sz="4" w:space="0" w:color="auto"/>
              <w:right w:val="single" w:sz="4" w:space="0" w:color="auto"/>
            </w:tcBorders>
          </w:tcPr>
          <w:p w14:paraId="6EEECD57" w14:textId="68351F3E"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r>
              <w:rPr>
                <w:i/>
                <w:iCs/>
              </w:rPr>
              <w:t>UEAssistanceInformation</w:t>
            </w:r>
            <w:r>
              <w:t xml:space="preserve"> (UAI) msg is re-sent when it was sent during the last 1 second before receiving RRCReconfiguration msg  (with </w:t>
            </w:r>
            <w:r>
              <w:rPr>
                <w:i/>
                <w:iCs/>
              </w:rPr>
              <w:t>reconfigurationWithSync</w:t>
            </w:r>
            <w:r>
              <w:t xml:space="preserve"> included in </w:t>
            </w:r>
            <w:r>
              <w:rPr>
                <w:i/>
                <w:iCs/>
              </w:rPr>
              <w:t>masterCellGroup</w:t>
            </w:r>
            <w:r>
              <w:t>). We wonder whether some clarification is needed now that UAI can go to MCG and/or SCG considering as UAI can also be configured in (NG)EN-DC and NR-DC.</w:t>
            </w:r>
          </w:p>
        </w:tc>
        <w:tc>
          <w:tcPr>
            <w:tcW w:w="1250" w:type="pct"/>
            <w:tcBorders>
              <w:top w:val="single" w:sz="4" w:space="0" w:color="auto"/>
              <w:left w:val="single" w:sz="4" w:space="0" w:color="auto"/>
              <w:bottom w:val="single" w:sz="4" w:space="0" w:color="auto"/>
              <w:right w:val="single" w:sz="4" w:space="0" w:color="auto"/>
            </w:tcBorders>
          </w:tcPr>
          <w:p w14:paraId="7DBF8B62" w14:textId="78E8D0DA" w:rsidR="00386591" w:rsidRDefault="00386591" w:rsidP="00F005CB">
            <w:pPr>
              <w:pStyle w:val="aa"/>
              <w:rPr>
                <w:sz w:val="20"/>
                <w:lang w:eastAsia="en-US"/>
              </w:rPr>
            </w:pPr>
            <w:r>
              <w:t>A possible change could be the following in section 5.3.5.3 “Reception of RRCReconfiguration by the UE”:</w:t>
            </w:r>
          </w:p>
          <w:p w14:paraId="38532729" w14:textId="77777777" w:rsidR="00386591" w:rsidRDefault="00386591" w:rsidP="00F005CB">
            <w:pPr>
              <w:pStyle w:val="B2"/>
              <w:spacing w:after="0"/>
              <w:ind w:left="852"/>
              <w:rPr>
                <w:lang w:val="en-US"/>
              </w:rPr>
            </w:pPr>
            <w:r>
              <w:t xml:space="preserve">2&gt; if </w:t>
            </w:r>
            <w:r>
              <w:rPr>
                <w:i/>
                <w:iCs/>
              </w:rPr>
              <w:t>reconfigurationWithSync</w:t>
            </w:r>
            <w:r>
              <w:t xml:space="preserve"> was included in </w:t>
            </w:r>
            <w:r>
              <w:rPr>
                <w:i/>
                <w:iCs/>
              </w:rPr>
              <w:t xml:space="preserve">masterCellGroup </w:t>
            </w:r>
            <w:r>
              <w:rPr>
                <w:color w:val="FF0000"/>
                <w:highlight w:val="yellow"/>
                <w:u w:val="single"/>
              </w:rPr>
              <w:t>or</w:t>
            </w:r>
            <w:r>
              <w:rPr>
                <w:i/>
                <w:iCs/>
                <w:color w:val="FF0000"/>
                <w:highlight w:val="yellow"/>
                <w:u w:val="single"/>
              </w:rPr>
              <w:t xml:space="preserve"> secondaryCellGroup</w:t>
            </w:r>
            <w:r>
              <w:t>; and</w:t>
            </w:r>
          </w:p>
          <w:p w14:paraId="691233C6" w14:textId="77777777" w:rsidR="00386591" w:rsidRDefault="00386591" w:rsidP="00F005CB">
            <w:pPr>
              <w:pStyle w:val="B2"/>
              <w:spacing w:after="0"/>
              <w:ind w:left="852"/>
              <w:rPr>
                <w:sz w:val="22"/>
                <w:szCs w:val="22"/>
              </w:rPr>
            </w:pPr>
            <w:r>
              <w:t xml:space="preserve">2&gt; if the UE transmitted a </w:t>
            </w:r>
            <w:r>
              <w:rPr>
                <w:i/>
                <w:iCs/>
              </w:rPr>
              <w:t>UEAssistanceInformation</w:t>
            </w:r>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386591" w:rsidRDefault="00386591" w:rsidP="00F005CB">
            <w:pPr>
              <w:pStyle w:val="B3"/>
              <w:spacing w:after="0"/>
              <w:ind w:left="1136"/>
            </w:pPr>
            <w:r>
              <w:t xml:space="preserve">3&gt; initiate transmission of a </w:t>
            </w:r>
            <w:r>
              <w:rPr>
                <w:i/>
                <w:iCs/>
              </w:rPr>
              <w:t>UEAssistanceInformation</w:t>
            </w:r>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22B06BB8"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Agree that such a clarification is required as we’ve introduced CG specific UAI</w:t>
            </w:r>
          </w:p>
          <w:p w14:paraId="551BD726"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this change to make it more clear.</w:t>
            </w:r>
          </w:p>
          <w:p w14:paraId="2BC39485"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718744DA"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fine with the change</w:t>
            </w:r>
          </w:p>
          <w:p w14:paraId="650CF39F"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 PS: There is also QC contribution (</w:t>
            </w:r>
            <w:hyperlink r:id="rId10" w:history="1">
              <w:r>
                <w:rPr>
                  <w:rStyle w:val="ac"/>
                  <w:rFonts w:asciiTheme="minorHAnsi" w:eastAsia="Arial Unicode MS" w:hAnsiTheme="minorHAnsi" w:cstheme="minorHAnsi"/>
                  <w:sz w:val="20"/>
                  <w:lang w:val="en-US"/>
                </w:rPr>
                <w:t>R2-2005636</w:t>
              </w:r>
            </w:hyperlink>
            <w:r>
              <w:rPr>
                <w:rFonts w:asciiTheme="minorHAnsi" w:eastAsia="Arial Unicode MS" w:hAnsiTheme="minorHAnsi" w:cstheme="minorHAnsi"/>
                <w:sz w:val="20"/>
                <w:lang w:val="en-US"/>
              </w:rPr>
              <w:t>) on “</w:t>
            </w:r>
            <w:r w:rsidRPr="00AB7025">
              <w:rPr>
                <w:sz w:val="18"/>
                <w:szCs w:val="18"/>
              </w:rPr>
              <w:t>provide with the same contents</w:t>
            </w:r>
            <w:r>
              <w:rPr>
                <w:rFonts w:asciiTheme="minorHAnsi" w:eastAsia="Arial Unicode MS" w:hAnsiTheme="minorHAnsi" w:cstheme="minorHAnsi"/>
                <w:sz w:val="20"/>
                <w:lang w:val="en-US"/>
              </w:rPr>
              <w:t xml:space="preserve">”. I think the UE should sent the same UAI message again, but the content can be updated. </w:t>
            </w:r>
          </w:p>
          <w:p w14:paraId="3CEB01F0"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
          <w:p w14:paraId="2A7BB4C6" w14:textId="67133FD4" w:rsidR="00386591" w:rsidRPr="00523AFD"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agree with this change. Propose to agree this RIL.</w:t>
            </w:r>
          </w:p>
        </w:tc>
        <w:tc>
          <w:tcPr>
            <w:tcW w:w="357" w:type="pct"/>
            <w:tcBorders>
              <w:top w:val="single" w:sz="4" w:space="0" w:color="auto"/>
              <w:left w:val="single" w:sz="4" w:space="0" w:color="auto"/>
              <w:bottom w:val="single" w:sz="4" w:space="0" w:color="auto"/>
              <w:right w:val="single" w:sz="4" w:space="0" w:color="auto"/>
            </w:tcBorders>
          </w:tcPr>
          <w:p w14:paraId="6550057C" w14:textId="3590FEC0"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tr w:rsidR="00386591" w:rsidRPr="00523AFD" w14:paraId="1131CB13" w14:textId="49EF5670" w:rsidTr="00386591">
        <w:tc>
          <w:tcPr>
            <w:tcW w:w="223" w:type="pct"/>
            <w:tcBorders>
              <w:top w:val="single" w:sz="4" w:space="0" w:color="auto"/>
              <w:left w:val="single" w:sz="4" w:space="0" w:color="auto"/>
              <w:bottom w:val="single" w:sz="4" w:space="0" w:color="auto"/>
              <w:right w:val="single" w:sz="4" w:space="0" w:color="auto"/>
            </w:tcBorders>
          </w:tcPr>
          <w:p w14:paraId="467BCD81" w14:textId="7BC36942"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t>I201</w:t>
            </w:r>
          </w:p>
        </w:tc>
        <w:tc>
          <w:tcPr>
            <w:tcW w:w="223" w:type="pct"/>
            <w:tcBorders>
              <w:top w:val="single" w:sz="4" w:space="0" w:color="auto"/>
              <w:left w:val="single" w:sz="4" w:space="0" w:color="auto"/>
              <w:bottom w:val="single" w:sz="4" w:space="0" w:color="auto"/>
              <w:right w:val="single" w:sz="4" w:space="0" w:color="auto"/>
            </w:tcBorders>
          </w:tcPr>
          <w:p w14:paraId="16879DAA" w14:textId="1425AF3D"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6BB84764" w14:textId="2ADBB795" w:rsidR="00386591" w:rsidRDefault="00386591"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161" w:type="pct"/>
            <w:tcBorders>
              <w:top w:val="single" w:sz="4" w:space="0" w:color="auto"/>
              <w:left w:val="single" w:sz="4" w:space="0" w:color="auto"/>
              <w:bottom w:val="single" w:sz="4" w:space="0" w:color="auto"/>
              <w:right w:val="single" w:sz="4" w:space="0" w:color="auto"/>
            </w:tcBorders>
          </w:tcPr>
          <w:p w14:paraId="1797AFDB" w14:textId="5097ACEC" w:rsidR="00386591" w:rsidRPr="00F005CB" w:rsidRDefault="00386591" w:rsidP="00F005CB">
            <w:pPr>
              <w:pStyle w:val="aa"/>
              <w:rPr>
                <w:sz w:val="20"/>
                <w:lang w:eastAsia="en-US"/>
              </w:rPr>
            </w:pPr>
            <w:r>
              <w:t xml:space="preserve">The </w:t>
            </w:r>
            <w:r>
              <w:rPr>
                <w:i/>
                <w:iCs/>
              </w:rPr>
              <w:t>ueAssistanceInformation</w:t>
            </w:r>
            <w:r>
              <w:t xml:space="preserve"> (included in HandoverPreparationInformation as part of the inter-node RRC message) </w:t>
            </w:r>
            <w:r>
              <w:lastRenderedPageBreak/>
              <w:t>does not include the information for other cell groups (as it refers to MCG).</w:t>
            </w:r>
          </w:p>
        </w:tc>
        <w:tc>
          <w:tcPr>
            <w:tcW w:w="1250" w:type="pct"/>
            <w:tcBorders>
              <w:top w:val="single" w:sz="4" w:space="0" w:color="auto"/>
              <w:left w:val="single" w:sz="4" w:space="0" w:color="auto"/>
              <w:bottom w:val="single" w:sz="4" w:space="0" w:color="auto"/>
              <w:right w:val="single" w:sz="4" w:space="0" w:color="auto"/>
            </w:tcBorders>
          </w:tcPr>
          <w:p w14:paraId="78684910" w14:textId="77777777" w:rsidR="00386591" w:rsidRDefault="00386591" w:rsidP="00F005CB">
            <w:pPr>
              <w:pStyle w:val="aa"/>
              <w:rPr>
                <w:sz w:val="20"/>
                <w:lang w:eastAsia="en-US"/>
              </w:rPr>
            </w:pPr>
            <w:r>
              <w:lastRenderedPageBreak/>
              <w:t>A possible change could be the following in section 11.2.2. Message definitions for HandoverPreparationInformation:</w:t>
            </w:r>
          </w:p>
          <w:p w14:paraId="1D81320C"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lastRenderedPageBreak/>
              <w:t>    reestablishmentInfo                     ReestablishmentInfo                             OPTIONAL,</w:t>
            </w:r>
          </w:p>
          <w:p w14:paraId="73BBC4D9"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                      ConfigRestrictInfoSCG                           OPTIONAL,</w:t>
            </w:r>
          </w:p>
          <w:p w14:paraId="057BA3D6"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ran-NotificationAreaInfo            RAN-NotificationAreaInfo                        OPTIONAL</w:t>
            </w:r>
          </w:p>
          <w:p w14:paraId="509C520D"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ueAssistanceInformation             OCTET STRING (CONTAINING UEAssistanceInformation)  OPTIONAL   -- Cond HO2</w:t>
            </w:r>
          </w:p>
          <w:p w14:paraId="04DCCF4C"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selectedBandCombinationSN               BandCombinationInfoSN                           OPTIONAL</w:t>
            </w:r>
          </w:p>
          <w:p w14:paraId="532DC54C"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configRestrictInfoDAPS-r16              ConfigRestrictInfoDAPS-r16                      OPTIONAL,</w:t>
            </w:r>
          </w:p>
          <w:p w14:paraId="7E930AE9"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ueAssistanceInformationSCG-r16         OCTET STRING (CONTAINING UEAssistanceInformation)  OPTIONAL   -- Cond HO2</w:t>
            </w:r>
          </w:p>
          <w:p w14:paraId="0EC982F8"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63B2292D"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386591" w:rsidRPr="00F005CB" w:rsidRDefault="00386591" w:rsidP="00F005CB">
            <w:pPr>
              <w:pStyle w:val="PL"/>
              <w:rPr>
                <w:lang w:val="en-GB"/>
              </w:rPr>
            </w:pPr>
          </w:p>
        </w:tc>
        <w:tc>
          <w:tcPr>
            <w:tcW w:w="1384" w:type="pct"/>
            <w:tcBorders>
              <w:top w:val="single" w:sz="4" w:space="0" w:color="auto"/>
              <w:left w:val="single" w:sz="4" w:space="0" w:color="auto"/>
              <w:bottom w:val="single" w:sz="4" w:space="0" w:color="auto"/>
              <w:right w:val="single" w:sz="4" w:space="0" w:color="auto"/>
            </w:tcBorders>
          </w:tcPr>
          <w:p w14:paraId="1E258AE9"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comes down to whether the MCG keeps track of the SCG UE assistance information or not. Such a clarification could be useful, but we </w:t>
            </w:r>
            <w:r w:rsidRPr="00A00FA3">
              <w:rPr>
                <w:rFonts w:asciiTheme="minorHAnsi" w:eastAsia="Arial Unicode MS" w:hAnsiTheme="minorHAnsi" w:cstheme="minorHAnsi"/>
                <w:sz w:val="20"/>
                <w:lang w:val="en-US"/>
              </w:rPr>
              <w:lastRenderedPageBreak/>
              <w:t>would like to understand NW vendors’ views on this.</w:t>
            </w:r>
          </w:p>
          <w:p w14:paraId="4B7CC042"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would like to firstly understand the motivation for this update. </w:t>
            </w:r>
          </w:p>
          <w:p w14:paraId="1F85ED47"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We also see the need to include the SCG UAI. </w:t>
            </w:r>
          </w:p>
          <w:p w14:paraId="147BEE4B"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bookmarkStart w:id="13" w:name="_Hlk41388115"/>
            <w:r>
              <w:rPr>
                <w:rFonts w:asciiTheme="minorHAnsi" w:eastAsia="Arial Unicode MS" w:hAnsiTheme="minorHAnsi" w:cstheme="minorHAnsi"/>
                <w:sz w:val="20"/>
                <w:lang w:val="en-US"/>
              </w:rPr>
              <w:t xml:space="preserve">[Intel] Clarification on the motivation: UE cannot repeat a previously provided preference for any specific cell/parameter, therefore after handover, target cells need to know which is its corresponding UE’s preference provided before handover (understanding that UE can only repeat its UAI preference when provided in the last 1 sec prior handover). In response to MediaTek’s comment: The new container would be prepared by the SCG and transfer transparently by/via MCG to the target MCG (which would forward it again to the target SCG transparently). </w:t>
            </w:r>
            <w:bookmarkEnd w:id="13"/>
          </w:p>
          <w:p w14:paraId="12DBB98E"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Currently no strong opinion. At least, it’s a valid issue on how to treat the SCG specific UAI during handover</w:t>
            </w:r>
          </w:p>
          <w:p w14:paraId="1689EAB0"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This makes perhaps sense, but does the UE repeat UAI within 1 sec also for the SCG cell group?</w:t>
            </w:r>
          </w:p>
          <w:p w14:paraId="43FD1ABC"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p>
          <w:p w14:paraId="51DFC913" w14:textId="1B038852" w:rsidR="00386591" w:rsidRPr="00523AFD"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There seems to be support for this RIL. Propose to agree on this RIL</w:t>
            </w:r>
          </w:p>
        </w:tc>
        <w:tc>
          <w:tcPr>
            <w:tcW w:w="357" w:type="pct"/>
            <w:tcBorders>
              <w:top w:val="single" w:sz="4" w:space="0" w:color="auto"/>
              <w:left w:val="single" w:sz="4" w:space="0" w:color="auto"/>
              <w:bottom w:val="single" w:sz="4" w:space="0" w:color="auto"/>
              <w:right w:val="single" w:sz="4" w:space="0" w:color="auto"/>
            </w:tcBorders>
          </w:tcPr>
          <w:p w14:paraId="7DD3F235" w14:textId="719168B5"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PropAgree</w:t>
            </w:r>
          </w:p>
        </w:tc>
      </w:tr>
      <w:tr w:rsidR="00386591" w:rsidRPr="00523AFD" w14:paraId="53FDB0B7" w14:textId="46FFCE32" w:rsidTr="00386591">
        <w:tc>
          <w:tcPr>
            <w:tcW w:w="223" w:type="pct"/>
            <w:tcBorders>
              <w:top w:val="single" w:sz="4" w:space="0" w:color="auto"/>
              <w:left w:val="single" w:sz="4" w:space="0" w:color="auto"/>
              <w:bottom w:val="single" w:sz="4" w:space="0" w:color="auto"/>
              <w:right w:val="single" w:sz="4" w:space="0" w:color="auto"/>
            </w:tcBorders>
          </w:tcPr>
          <w:p w14:paraId="1422884D" w14:textId="4C99210F"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I202</w:t>
            </w:r>
          </w:p>
        </w:tc>
        <w:tc>
          <w:tcPr>
            <w:tcW w:w="223" w:type="pct"/>
            <w:tcBorders>
              <w:top w:val="single" w:sz="4" w:space="0" w:color="auto"/>
              <w:left w:val="single" w:sz="4" w:space="0" w:color="auto"/>
              <w:bottom w:val="single" w:sz="4" w:space="0" w:color="auto"/>
              <w:right w:val="single" w:sz="4" w:space="0" w:color="auto"/>
            </w:tcBorders>
          </w:tcPr>
          <w:p w14:paraId="0BD3BD47" w14:textId="39588651"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55111553" w14:textId="6FFE13A6" w:rsidR="00386591" w:rsidRDefault="00386591"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w:t>
            </w:r>
            <w:r w:rsidRPr="00312F3B">
              <w:rPr>
                <w:rFonts w:asciiTheme="minorHAnsi" w:eastAsia="Arial Unicode MS" w:hAnsiTheme="minorHAnsi" w:cstheme="minorHAnsi"/>
                <w:color w:val="FF0000"/>
                <w:sz w:val="20"/>
                <w:lang w:val="en-US"/>
              </w:rPr>
              <w:t>.13.2</w:t>
            </w:r>
          </w:p>
        </w:tc>
        <w:tc>
          <w:tcPr>
            <w:tcW w:w="1161" w:type="pct"/>
            <w:tcBorders>
              <w:top w:val="single" w:sz="4" w:space="0" w:color="auto"/>
              <w:left w:val="single" w:sz="4" w:space="0" w:color="auto"/>
              <w:bottom w:val="single" w:sz="4" w:space="0" w:color="auto"/>
              <w:right w:val="single" w:sz="4" w:space="0" w:color="auto"/>
            </w:tcBorders>
          </w:tcPr>
          <w:p w14:paraId="0B6BE467" w14:textId="099B31EB"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r>
              <w:t>The release of the applicable UAI PowSav features and the stop of the timers do not indicate that this is applicable to all the instances for the different cell groups when initiating resume procedure</w:t>
            </w:r>
          </w:p>
        </w:tc>
        <w:tc>
          <w:tcPr>
            <w:tcW w:w="1250" w:type="pct"/>
            <w:tcBorders>
              <w:top w:val="single" w:sz="4" w:space="0" w:color="auto"/>
              <w:left w:val="single" w:sz="4" w:space="0" w:color="auto"/>
              <w:bottom w:val="single" w:sz="4" w:space="0" w:color="auto"/>
              <w:right w:val="single" w:sz="4" w:space="0" w:color="auto"/>
            </w:tcBorders>
          </w:tcPr>
          <w:p w14:paraId="5FF19FEE" w14:textId="0144BCF2" w:rsidR="00386591" w:rsidRDefault="00386591" w:rsidP="00F005CB">
            <w:pPr>
              <w:pStyle w:val="aa"/>
              <w:rPr>
                <w:sz w:val="20"/>
                <w:lang w:eastAsia="en-US"/>
              </w:rPr>
            </w:pPr>
            <w:r>
              <w:t>A possible change could be the following in the initiation of section 5.3</w:t>
            </w:r>
            <w:r w:rsidRPr="00312F3B">
              <w:rPr>
                <w:color w:val="FF0000"/>
              </w:rPr>
              <w:t xml:space="preserve">.13 </w:t>
            </w:r>
            <w:r>
              <w:t>“RRC Connection Resume”:</w:t>
            </w:r>
          </w:p>
          <w:p w14:paraId="53915409" w14:textId="77777777" w:rsidR="00386591" w:rsidRDefault="00386591" w:rsidP="00F005CB">
            <w:pPr>
              <w:pStyle w:val="B1"/>
              <w:spacing w:after="0"/>
              <w:ind w:left="284"/>
              <w:rPr>
                <w:lang w:val="en-US"/>
              </w:rPr>
            </w:pPr>
            <w:r>
              <w:t xml:space="preserve">1&gt; release </w:t>
            </w:r>
            <w:r>
              <w:rPr>
                <w:i/>
                <w:iCs/>
              </w:rPr>
              <w:t>drx-PreferenceConfig</w:t>
            </w:r>
            <w:r>
              <w:t xml:space="preserve"> </w:t>
            </w:r>
            <w:r>
              <w:rPr>
                <w:color w:val="FF0000"/>
                <w:highlight w:val="yellow"/>
                <w:u w:val="single"/>
              </w:rPr>
              <w:t>for any configured cell group</w:t>
            </w:r>
            <w:r>
              <w:t xml:space="preserve"> from the UE Inactive AS context, if stored;</w:t>
            </w:r>
          </w:p>
          <w:p w14:paraId="0951D0AA" w14:textId="77777777" w:rsidR="00386591" w:rsidRDefault="00386591"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386591" w:rsidRDefault="00386591" w:rsidP="00F005CB">
            <w:pPr>
              <w:pStyle w:val="B1"/>
              <w:spacing w:after="0"/>
              <w:ind w:left="284"/>
            </w:pPr>
            <w:r>
              <w:t xml:space="preserve">1&gt; release </w:t>
            </w:r>
            <w:r>
              <w:rPr>
                <w:i/>
                <w:iCs/>
              </w:rPr>
              <w:t>maxBW-PreferenceConfig</w:t>
            </w:r>
            <w:r>
              <w:t xml:space="preserve"> </w:t>
            </w:r>
            <w:r>
              <w:rPr>
                <w:color w:val="FF0000"/>
                <w:highlight w:val="yellow"/>
                <w:u w:val="single"/>
              </w:rPr>
              <w:t>for any configured cell group</w:t>
            </w:r>
            <w:r>
              <w:t xml:space="preserve"> from the UE Inactive AS context, if stored;</w:t>
            </w:r>
          </w:p>
          <w:p w14:paraId="08DC0A94"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386591" w:rsidRDefault="00386591" w:rsidP="00F005CB">
            <w:pPr>
              <w:pStyle w:val="B1"/>
              <w:spacing w:after="0"/>
              <w:ind w:left="284"/>
            </w:pPr>
            <w:r>
              <w:t xml:space="preserve">1&gt; release </w:t>
            </w:r>
            <w:r>
              <w:rPr>
                <w:i/>
                <w:iCs/>
              </w:rPr>
              <w:t>maxCC-PreferenceConfig</w:t>
            </w:r>
            <w:r>
              <w:t xml:space="preserve"> </w:t>
            </w:r>
            <w:r>
              <w:rPr>
                <w:color w:val="FF0000"/>
                <w:highlight w:val="yellow"/>
                <w:u w:val="single"/>
              </w:rPr>
              <w:t>for any configured cell group</w:t>
            </w:r>
            <w:r>
              <w:t xml:space="preserve"> from the UE Inactive AS context, if stored;</w:t>
            </w:r>
          </w:p>
          <w:p w14:paraId="0275F164"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386591" w:rsidRDefault="00386591" w:rsidP="00F005CB">
            <w:pPr>
              <w:pStyle w:val="B1"/>
              <w:spacing w:after="0"/>
              <w:ind w:left="284"/>
            </w:pPr>
            <w:r>
              <w:t xml:space="preserve">1&gt; release </w:t>
            </w:r>
            <w:r>
              <w:rPr>
                <w:i/>
                <w:iCs/>
              </w:rPr>
              <w:t>maxMIMO-LayerPreferenceConfig</w:t>
            </w:r>
            <w:r>
              <w:t xml:space="preserve"> </w:t>
            </w:r>
            <w:r>
              <w:rPr>
                <w:color w:val="FF0000"/>
                <w:highlight w:val="yellow"/>
                <w:u w:val="single"/>
              </w:rPr>
              <w:t>for any configured cell group</w:t>
            </w:r>
            <w:r>
              <w:t xml:space="preserve"> from the UE Inactive AS context, if stored;</w:t>
            </w:r>
          </w:p>
          <w:p w14:paraId="5DC49EA7"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386591" w:rsidRDefault="00386591" w:rsidP="00F005CB">
            <w:pPr>
              <w:pStyle w:val="B1"/>
              <w:spacing w:after="0"/>
              <w:ind w:left="284"/>
            </w:pPr>
            <w:r>
              <w:t xml:space="preserve">1&gt; release </w:t>
            </w:r>
            <w:r>
              <w:rPr>
                <w:i/>
                <w:iCs/>
              </w:rPr>
              <w:t>minSchedulingOffsetPreferenceConfig</w:t>
            </w:r>
            <w:r>
              <w:t xml:space="preserve"> </w:t>
            </w:r>
            <w:r>
              <w:rPr>
                <w:color w:val="FF0000"/>
                <w:highlight w:val="yellow"/>
                <w:u w:val="single"/>
              </w:rPr>
              <w:t>for any configured cell group</w:t>
            </w:r>
            <w:r>
              <w:t xml:space="preserve"> from the UE Inactive AS context, if stored;</w:t>
            </w:r>
          </w:p>
          <w:p w14:paraId="40DAF062"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386591" w:rsidRPr="00F005CB"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384" w:type="pct"/>
            <w:tcBorders>
              <w:top w:val="single" w:sz="4" w:space="0" w:color="auto"/>
              <w:left w:val="single" w:sz="4" w:space="0" w:color="auto"/>
              <w:bottom w:val="single" w:sz="4" w:space="0" w:color="auto"/>
              <w:right w:val="single" w:sz="4" w:space="0" w:color="auto"/>
            </w:tcBorders>
          </w:tcPr>
          <w:p w14:paraId="50D95D4D" w14:textId="77777777" w:rsidR="00386591"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Assume that this change relates to 5.3.13.2</w:t>
            </w:r>
            <w:r>
              <w:rPr>
                <w:rFonts w:asciiTheme="minorHAnsi" w:eastAsia="Arial Unicode MS" w:hAnsiTheme="minorHAnsi" w:cstheme="minorHAnsi"/>
                <w:sz w:val="20"/>
                <w:lang w:val="en-US"/>
              </w:rPr>
              <w:t xml:space="preserve"> (and not 5.3.7 as indicated)</w:t>
            </w:r>
            <w:r w:rsidRPr="00A00FA3">
              <w:rPr>
                <w:rFonts w:asciiTheme="minorHAnsi" w:eastAsia="Arial Unicode MS" w:hAnsiTheme="minorHAnsi" w:cstheme="minorHAnsi"/>
                <w:sz w:val="20"/>
                <w:lang w:val="en-US"/>
              </w:rPr>
              <w:t>. Agree that this change makes the text clearer.</w:t>
            </w:r>
          </w:p>
          <w:p w14:paraId="0D913D31"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since we already clearly capture the CG specific assistance information in the procedure, the proposed change here is not needed. </w:t>
            </w:r>
          </w:p>
          <w:p w14:paraId="43A3F6DF"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0ED5012D"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impacted section is updated as indicated by MediaTek (thank you!).</w:t>
            </w:r>
          </w:p>
          <w:p w14:paraId="17564A25"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726AED6C"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p w14:paraId="0B234A3D"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p>
          <w:p w14:paraId="5B5B2DEC" w14:textId="2173E21F" w:rsidR="00386591" w:rsidRPr="00523AFD"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There seems to be majority support for this RIL. Propose to agree</w:t>
            </w:r>
          </w:p>
        </w:tc>
        <w:tc>
          <w:tcPr>
            <w:tcW w:w="357" w:type="pct"/>
            <w:tcBorders>
              <w:top w:val="single" w:sz="4" w:space="0" w:color="auto"/>
              <w:left w:val="single" w:sz="4" w:space="0" w:color="auto"/>
              <w:bottom w:val="single" w:sz="4" w:space="0" w:color="auto"/>
              <w:right w:val="single" w:sz="4" w:space="0" w:color="auto"/>
            </w:tcBorders>
          </w:tcPr>
          <w:p w14:paraId="5E962037" w14:textId="75B691C1" w:rsidR="00386591" w:rsidRPr="00A00FA3"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tr w:rsidR="00386591" w:rsidRPr="00523AFD" w14:paraId="60DFE4E5" w14:textId="405EC5D5" w:rsidTr="00386591">
        <w:tc>
          <w:tcPr>
            <w:tcW w:w="223" w:type="pct"/>
            <w:tcBorders>
              <w:top w:val="single" w:sz="4" w:space="0" w:color="auto"/>
              <w:left w:val="single" w:sz="4" w:space="0" w:color="auto"/>
              <w:bottom w:val="single" w:sz="4" w:space="0" w:color="auto"/>
              <w:right w:val="single" w:sz="4" w:space="0" w:color="auto"/>
            </w:tcBorders>
          </w:tcPr>
          <w:p w14:paraId="1B220E59" w14:textId="30B2027A" w:rsidR="00386591" w:rsidRDefault="00386591" w:rsidP="00ED7679">
            <w:pPr>
              <w:spacing w:line="276" w:lineRule="auto"/>
              <w:jc w:val="left"/>
              <w:rPr>
                <w:rFonts w:asciiTheme="minorHAnsi" w:hAnsiTheme="minorHAnsi" w:cstheme="minorHAnsi"/>
                <w:sz w:val="20"/>
              </w:rPr>
            </w:pPr>
            <w:bookmarkStart w:id="14" w:name="_Hlk40860890"/>
            <w:r>
              <w:rPr>
                <w:rFonts w:asciiTheme="minorHAnsi" w:hAnsiTheme="minorHAnsi" w:cstheme="minorHAnsi"/>
                <w:sz w:val="20"/>
              </w:rPr>
              <w:t>I203</w:t>
            </w:r>
          </w:p>
        </w:tc>
        <w:tc>
          <w:tcPr>
            <w:tcW w:w="223" w:type="pct"/>
            <w:tcBorders>
              <w:top w:val="single" w:sz="4" w:space="0" w:color="auto"/>
              <w:left w:val="single" w:sz="4" w:space="0" w:color="auto"/>
              <w:bottom w:val="single" w:sz="4" w:space="0" w:color="auto"/>
              <w:right w:val="single" w:sz="4" w:space="0" w:color="auto"/>
            </w:tcBorders>
          </w:tcPr>
          <w:p w14:paraId="048D3A09" w14:textId="3815D9FD"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38F82C9C" w14:textId="0D6E911E" w:rsidR="00386591" w:rsidRDefault="00386591"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(related to 5.3.5.10</w:t>
            </w:r>
            <w:r>
              <w:rPr>
                <w:color w:val="00B0F0"/>
              </w:rPr>
              <w:t xml:space="preserve"> </w:t>
            </w:r>
            <w:r w:rsidRPr="00637A06">
              <w:rPr>
                <w:color w:val="C45911" w:themeColor="accent2" w:themeShade="BF"/>
              </w:rPr>
              <w:t>MR-DC release</w:t>
            </w:r>
            <w:r w:rsidRPr="00EE57F9">
              <w:rPr>
                <w:color w:val="00B0F0"/>
              </w:rPr>
              <w:t>,  5.3.7.2</w:t>
            </w:r>
            <w:r>
              <w:rPr>
                <w:color w:val="00B0F0"/>
              </w:rPr>
              <w:t xml:space="preserve"> </w:t>
            </w:r>
            <w:r w:rsidRPr="00637A06">
              <w:rPr>
                <w:color w:val="C45911" w:themeColor="accent2" w:themeShade="BF"/>
              </w:rPr>
              <w:lastRenderedPageBreak/>
              <w:t>Initiation of connection re-establishment</w:t>
            </w:r>
            <w:r w:rsidRPr="00EE57F9">
              <w:rPr>
                <w:color w:val="00B0F0"/>
              </w:rPr>
              <w:t xml:space="preserve"> and 5.3.5.3</w:t>
            </w:r>
            <w:r>
              <w:rPr>
                <w:color w:val="00B0F0"/>
              </w:rPr>
              <w:t xml:space="preserve">  </w:t>
            </w:r>
            <w:r w:rsidRPr="00637A06">
              <w:rPr>
                <w:color w:val="C45911" w:themeColor="accent2" w:themeShade="BF"/>
              </w:rPr>
              <w:t>RRCReconfiguration</w:t>
            </w:r>
            <w:r w:rsidRPr="00EE57F9">
              <w:rPr>
                <w:color w:val="00B0F0"/>
              </w:rPr>
              <w:t>)</w:t>
            </w:r>
          </w:p>
        </w:tc>
        <w:tc>
          <w:tcPr>
            <w:tcW w:w="1161" w:type="pct"/>
            <w:tcBorders>
              <w:top w:val="single" w:sz="4" w:space="0" w:color="auto"/>
              <w:left w:val="single" w:sz="4" w:space="0" w:color="auto"/>
              <w:bottom w:val="single" w:sz="4" w:space="0" w:color="auto"/>
              <w:right w:val="single" w:sz="4" w:space="0" w:color="auto"/>
            </w:tcBorders>
          </w:tcPr>
          <w:p w14:paraId="665455A7" w14:textId="20003B70" w:rsidR="00386591" w:rsidRDefault="00386591" w:rsidP="00F005CB">
            <w:pPr>
              <w:pStyle w:val="aa"/>
            </w:pPr>
            <w:r>
              <w:lastRenderedPageBreak/>
              <w:t xml:space="preserve">In section 5.3.5.4 “secondary cell group release”, there is a general statement indicating “release the SCG configuration”, and we wanted to check with companies whether there is a need or not to add explicit reference </w:t>
            </w:r>
            <w:r>
              <w:lastRenderedPageBreak/>
              <w:t xml:space="preserve">to the release of the applicable UAI PowSav features and the stop of the corresponding timers (this mechanism would be applicable e.g. during reestablishment </w:t>
            </w:r>
            <w:r w:rsidRPr="00EB583D">
              <w:rPr>
                <w:color w:val="00B0F0"/>
              </w:rPr>
              <w:t>(NOTE-1)</w:t>
            </w:r>
            <w:r>
              <w:t xml:space="preserve"> or reconfiguration </w:t>
            </w:r>
            <w:r w:rsidRPr="00EB583D">
              <w:rPr>
                <w:color w:val="00B0F0"/>
              </w:rPr>
              <w:t>(NOTE-</w:t>
            </w:r>
            <w:r>
              <w:rPr>
                <w:color w:val="00B0F0"/>
              </w:rPr>
              <w:t>2</w:t>
            </w:r>
            <w:r w:rsidRPr="00EB583D">
              <w:rPr>
                <w:color w:val="00B0F0"/>
              </w:rPr>
              <w:t>)</w:t>
            </w:r>
            <w:r>
              <w:t>).</w:t>
            </w:r>
          </w:p>
          <w:p w14:paraId="2B7893FA" w14:textId="01B04C6D" w:rsidR="00386591" w:rsidRDefault="00386591" w:rsidP="00F005CB">
            <w:pPr>
              <w:pStyle w:val="aa"/>
              <w:rPr>
                <w:color w:val="00B0F0"/>
              </w:rPr>
            </w:pPr>
            <w:r w:rsidRPr="00EB583D">
              <w:rPr>
                <w:color w:val="00B0F0"/>
              </w:rPr>
              <w:t>NOTE-1</w:t>
            </w:r>
            <w:r>
              <w:rPr>
                <w:color w:val="00B0F0"/>
              </w:rPr>
              <w:t xml:space="preserve"> During the initialization of the re-establihsment procedure (in section 5.3.4.5), it is state to “</w:t>
            </w:r>
            <w:r w:rsidRPr="00EB583D">
              <w:rPr>
                <w:i/>
                <w:iCs/>
                <w:color w:val="00B0F0"/>
              </w:rPr>
              <w:t>perform MR-DC release, as specified in clause 5.3.5.10</w:t>
            </w:r>
            <w:r w:rsidRPr="00EB583D">
              <w:rPr>
                <w:color w:val="00B0F0"/>
              </w:rPr>
              <w:t>;</w:t>
            </w:r>
            <w:r>
              <w:rPr>
                <w:color w:val="00B0F0"/>
              </w:rPr>
              <w:t>” and within section 5.3.5.10 on “MR-DC release”, it stated the “</w:t>
            </w:r>
            <w:r w:rsidRPr="00EE57F9">
              <w:t>release the SCG configuration as specified in clause 5.3.5.4</w:t>
            </w:r>
            <w:r>
              <w:rPr>
                <w:color w:val="00B0F0"/>
              </w:rPr>
              <w:t xml:space="preserve">” previously mentioned. </w:t>
            </w:r>
          </w:p>
          <w:p w14:paraId="23D41F23" w14:textId="6D737730" w:rsidR="00386591" w:rsidRPr="00F005CB" w:rsidRDefault="00386591" w:rsidP="00F005CB">
            <w:pPr>
              <w:pStyle w:val="aa"/>
              <w:rPr>
                <w:sz w:val="20"/>
                <w:lang w:val="en-US" w:eastAsia="en-US"/>
              </w:rPr>
            </w:pPr>
            <w:r w:rsidRPr="00EB583D">
              <w:rPr>
                <w:color w:val="00B0F0"/>
              </w:rPr>
              <w:t>NOTE-</w:t>
            </w:r>
            <w:r>
              <w:rPr>
                <w:color w:val="00B0F0"/>
              </w:rPr>
              <w:t xml:space="preserve">2 During the </w:t>
            </w:r>
            <w:r w:rsidRPr="00EB583D">
              <w:rPr>
                <w:color w:val="00B0F0"/>
              </w:rPr>
              <w:t xml:space="preserve">Reception of an </w:t>
            </w:r>
            <w:r w:rsidRPr="00EB583D">
              <w:rPr>
                <w:i/>
                <w:iCs/>
                <w:color w:val="00B0F0"/>
              </w:rPr>
              <w:t>RRCReconfiguration</w:t>
            </w:r>
            <w:r w:rsidRPr="00EB583D">
              <w:rPr>
                <w:color w:val="00B0F0"/>
              </w:rPr>
              <w:t xml:space="preserve"> by the UE</w:t>
            </w:r>
            <w:r>
              <w:rPr>
                <w:color w:val="00B0F0"/>
              </w:rPr>
              <w:t xml:space="preserve"> procedure (in section 5.3.5.3), it is also state the same as explained in NOTE-1</w:t>
            </w:r>
          </w:p>
        </w:tc>
        <w:tc>
          <w:tcPr>
            <w:tcW w:w="1250" w:type="pct"/>
            <w:tcBorders>
              <w:top w:val="single" w:sz="4" w:space="0" w:color="auto"/>
              <w:left w:val="single" w:sz="4" w:space="0" w:color="auto"/>
              <w:bottom w:val="single" w:sz="4" w:space="0" w:color="auto"/>
              <w:right w:val="single" w:sz="4" w:space="0" w:color="auto"/>
            </w:tcBorders>
          </w:tcPr>
          <w:p w14:paraId="1BBB399D" w14:textId="588BFD27"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r>
              <w:lastRenderedPageBreak/>
              <w:t xml:space="preserve">If the update were desirable </w:t>
            </w:r>
            <w:r w:rsidRPr="00EB583D">
              <w:rPr>
                <w:color w:val="00B0F0"/>
              </w:rPr>
              <w:t>(i.e.</w:t>
            </w:r>
            <w:r>
              <w:rPr>
                <w:color w:val="00B0F0"/>
              </w:rPr>
              <w:t xml:space="preserve"> if “</w:t>
            </w:r>
            <w:r>
              <w:t>release the SCG configuration”</w:t>
            </w:r>
            <w:r w:rsidRPr="00EB583D">
              <w:rPr>
                <w:color w:val="00B0F0"/>
              </w:rPr>
              <w:t xml:space="preserve"> </w:t>
            </w:r>
            <w:r>
              <w:rPr>
                <w:color w:val="00B0F0"/>
              </w:rPr>
              <w:t>did not include the release of the PWS feature and stop of corresponding timer</w:t>
            </w:r>
            <w:r w:rsidRPr="00EB583D">
              <w:rPr>
                <w:color w:val="00B0F0"/>
              </w:rPr>
              <w:t>)</w:t>
            </w:r>
            <w:r>
              <w:rPr>
                <w:color w:val="00B0F0"/>
              </w:rPr>
              <w:t xml:space="preserve">, section 5.3.5.4 would need to also include explicit </w:t>
            </w:r>
            <w:r>
              <w:t xml:space="preserve">release of </w:t>
            </w:r>
            <w:r>
              <w:rPr>
                <w:i/>
                <w:iCs/>
              </w:rPr>
              <w:t>drx-PreferenceConfig, maxBW-</w:t>
            </w:r>
            <w:r>
              <w:rPr>
                <w:i/>
                <w:iCs/>
              </w:rPr>
              <w:lastRenderedPageBreak/>
              <w:t xml:space="preserve">PreferenceConfig, maxCC-PreferenceConfig, maxMIMO-LayerPreferenceConfig </w:t>
            </w:r>
            <w:r>
              <w:t>and</w:t>
            </w:r>
            <w:r>
              <w:rPr>
                <w:i/>
                <w:iCs/>
              </w:rPr>
              <w:t xml:space="preserve"> minSchedulingOffsetPreferenceConfig</w:t>
            </w:r>
            <w:r>
              <w:t>, as well as, the stop of T346a/b/c/d/e</w:t>
            </w:r>
          </w:p>
        </w:tc>
        <w:tc>
          <w:tcPr>
            <w:tcW w:w="1384" w:type="pct"/>
            <w:tcBorders>
              <w:top w:val="single" w:sz="4" w:space="0" w:color="auto"/>
              <w:left w:val="single" w:sz="4" w:space="0" w:color="auto"/>
              <w:bottom w:val="single" w:sz="4" w:space="0" w:color="auto"/>
              <w:right w:val="single" w:sz="4" w:space="0" w:color="auto"/>
            </w:tcBorders>
          </w:tcPr>
          <w:p w14:paraId="0DECD7C1" w14:textId="77777777" w:rsidR="00386591" w:rsidRDefault="00386591"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 xml:space="preserve">[MTK] It seems more appropriate to have text related to SCG-specific UAI release in section 5.3.5.10 (MR-DC release) instead of section 5.3.5.4 (which deals specifically with IE </w:t>
            </w:r>
            <w:r w:rsidRPr="00C32D2F">
              <w:rPr>
                <w:rFonts w:asciiTheme="minorHAnsi" w:eastAsia="Arial Unicode MS" w:hAnsiTheme="minorHAnsi" w:cstheme="minorHAnsi"/>
                <w:i/>
                <w:sz w:val="20"/>
                <w:lang w:val="en-US"/>
              </w:rPr>
              <w:t>secondaryCellGroup</w:t>
            </w:r>
            <w:r>
              <w:rPr>
                <w:rFonts w:asciiTheme="minorHAnsi" w:eastAsia="Arial Unicode MS" w:hAnsiTheme="minorHAnsi" w:cstheme="minorHAnsi"/>
                <w:sz w:val="20"/>
                <w:lang w:val="en-US"/>
              </w:rPr>
              <w:t xml:space="preserve">). If M301 is acceptable, the </w:t>
            </w:r>
            <w:r>
              <w:rPr>
                <w:rFonts w:asciiTheme="minorHAnsi" w:eastAsia="Arial Unicode MS" w:hAnsiTheme="minorHAnsi" w:cstheme="minorHAnsi"/>
                <w:sz w:val="20"/>
                <w:lang w:val="en-US"/>
              </w:rPr>
              <w:lastRenderedPageBreak/>
              <w:t xml:space="preserve">change could be along the lines of ‘release </w:t>
            </w:r>
            <w:r w:rsidRPr="00C32D2F">
              <w:rPr>
                <w:rFonts w:asciiTheme="minorHAnsi" w:eastAsia="Arial Unicode MS" w:hAnsiTheme="minorHAnsi" w:cstheme="minorHAnsi"/>
                <w:i/>
                <w:sz w:val="20"/>
                <w:lang w:val="en-US"/>
              </w:rPr>
              <w:t>otherConfigSCG</w:t>
            </w:r>
            <w:r>
              <w:rPr>
                <w:rFonts w:asciiTheme="minorHAnsi" w:eastAsia="Arial Unicode MS" w:hAnsiTheme="minorHAnsi" w:cstheme="minorHAnsi"/>
                <w:sz w:val="20"/>
                <w:lang w:val="en-US"/>
              </w:rPr>
              <w:t xml:space="preserve"> and stop T346a-e’</w:t>
            </w:r>
          </w:p>
          <w:p w14:paraId="7AE02107" w14:textId="77777777"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some clarification in 5.3.5.10 is needed. We can further discuss the text proposal in CR phase.</w:t>
            </w:r>
          </w:p>
          <w:p w14:paraId="22DC9A27" w14:textId="77777777"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can also be ok with MediaTek’s suggestion.</w:t>
            </w:r>
          </w:p>
          <w:p w14:paraId="41E6A381" w14:textId="151B8521"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are not sure why the general statement “</w:t>
            </w:r>
            <w:r>
              <w:t>release the SCG configuration</w:t>
            </w:r>
            <w:r>
              <w:rPr>
                <w:rFonts w:asciiTheme="minorHAnsi" w:eastAsia="Arial Unicode MS" w:hAnsiTheme="minorHAnsi" w:cstheme="minorHAnsi"/>
                <w:sz w:val="20"/>
                <w:lang w:val="en-US"/>
              </w:rPr>
              <w:t xml:space="preserve">” should be clarified for PowSav only. Clarifying it for one specific use case makes it perhaps less clear. </w:t>
            </w:r>
          </w:p>
          <w:p w14:paraId="06D64F86" w14:textId="4DD52110"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 5.3.5.10 refers to back to 5.3.5.4:</w:t>
            </w:r>
          </w:p>
          <w:p w14:paraId="481B719E" w14:textId="77777777" w:rsidR="00386591" w:rsidRPr="00F537EB" w:rsidRDefault="00386591" w:rsidP="00C04058">
            <w:pPr>
              <w:pStyle w:val="B3"/>
            </w:pPr>
            <w:r w:rsidRPr="00F537EB">
              <w:t>3&gt;</w:t>
            </w:r>
            <w:r w:rsidRPr="00F537EB">
              <w:tab/>
              <w:t>release the SCG configuration as specified in clause 5.3.5.4;</w:t>
            </w:r>
          </w:p>
          <w:p w14:paraId="2D121121"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rPr>
            </w:pPr>
            <w:r w:rsidRPr="00386591">
              <w:rPr>
                <w:rFonts w:asciiTheme="minorHAnsi" w:eastAsia="Arial Unicode MS" w:hAnsiTheme="minorHAnsi" w:cstheme="minorHAnsi"/>
                <w:sz w:val="20"/>
              </w:rPr>
              <w:t xml:space="preserve">[MTK2] Majority support introducing such a clarification. Propose to agree with the change. </w:t>
            </w:r>
          </w:p>
          <w:p w14:paraId="2927DB9B"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rPr>
            </w:pPr>
          </w:p>
          <w:p w14:paraId="789E02D7" w14:textId="7920A11F" w:rsidR="00386591" w:rsidRPr="00C04058" w:rsidRDefault="00386591" w:rsidP="00386591">
            <w:pPr>
              <w:keepNext/>
              <w:adjustRightInd/>
              <w:spacing w:after="0" w:line="240" w:lineRule="auto"/>
              <w:jc w:val="left"/>
              <w:textAlignment w:val="auto"/>
              <w:rPr>
                <w:rFonts w:asciiTheme="minorHAnsi" w:eastAsia="Arial Unicode MS" w:hAnsiTheme="minorHAnsi" w:cstheme="minorHAnsi"/>
                <w:sz w:val="20"/>
              </w:rPr>
            </w:pPr>
            <w:r w:rsidRPr="00386591">
              <w:rPr>
                <w:rFonts w:asciiTheme="minorHAnsi" w:eastAsia="Arial Unicode MS" w:hAnsiTheme="minorHAnsi" w:cstheme="minorHAnsi"/>
                <w:sz w:val="20"/>
              </w:rPr>
              <w:t>To the comment from Ericsson – the RRCReconfiguration message is composed of three independent SCG elements: secondaryCellGroupConfig, measConfig and otherConfig (new!). Section 5.3.5.10 addresses the release of the first two elements, but not the third (i.e. otherConfig introduced for SCG specific UAI).</w:t>
            </w:r>
          </w:p>
        </w:tc>
        <w:tc>
          <w:tcPr>
            <w:tcW w:w="357" w:type="pct"/>
            <w:tcBorders>
              <w:top w:val="single" w:sz="4" w:space="0" w:color="auto"/>
              <w:left w:val="single" w:sz="4" w:space="0" w:color="auto"/>
              <w:bottom w:val="single" w:sz="4" w:space="0" w:color="auto"/>
              <w:right w:val="single" w:sz="4" w:space="0" w:color="auto"/>
            </w:tcBorders>
          </w:tcPr>
          <w:p w14:paraId="0ED84CC8" w14:textId="73D21DF7" w:rsidR="00386591" w:rsidRDefault="00386591"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PropAgree</w:t>
            </w:r>
          </w:p>
        </w:tc>
      </w:tr>
      <w:bookmarkEnd w:id="14"/>
      <w:tr w:rsidR="00386591" w:rsidRPr="00523AFD" w14:paraId="141100E7" w14:textId="1B064450" w:rsidTr="00386591">
        <w:tc>
          <w:tcPr>
            <w:tcW w:w="223" w:type="pct"/>
            <w:tcBorders>
              <w:top w:val="single" w:sz="4" w:space="0" w:color="auto"/>
              <w:left w:val="single" w:sz="4" w:space="0" w:color="auto"/>
              <w:bottom w:val="single" w:sz="4" w:space="0" w:color="auto"/>
              <w:right w:val="single" w:sz="4" w:space="0" w:color="auto"/>
            </w:tcBorders>
          </w:tcPr>
          <w:p w14:paraId="3DEBD5DB" w14:textId="00051224"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hint="eastAsia"/>
                <w:sz w:val="20"/>
              </w:rPr>
              <w:t>H</w:t>
            </w:r>
            <w:r>
              <w:rPr>
                <w:rFonts w:asciiTheme="minorHAnsi" w:hAnsiTheme="minorHAnsi" w:cstheme="minorHAnsi"/>
                <w:sz w:val="20"/>
              </w:rPr>
              <w:t>391</w:t>
            </w:r>
          </w:p>
        </w:tc>
        <w:tc>
          <w:tcPr>
            <w:tcW w:w="223" w:type="pct"/>
            <w:tcBorders>
              <w:top w:val="single" w:sz="4" w:space="0" w:color="auto"/>
              <w:left w:val="single" w:sz="4" w:space="0" w:color="auto"/>
              <w:bottom w:val="single" w:sz="4" w:space="0" w:color="auto"/>
              <w:right w:val="single" w:sz="4" w:space="0" w:color="auto"/>
            </w:tcBorders>
          </w:tcPr>
          <w:p w14:paraId="1B77F9AB" w14:textId="5D9590A5"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64B1D70E" w14:textId="246C6587" w:rsidR="00386591" w:rsidRDefault="0038659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161" w:type="pct"/>
            <w:tcBorders>
              <w:top w:val="single" w:sz="4" w:space="0" w:color="auto"/>
              <w:left w:val="single" w:sz="4" w:space="0" w:color="auto"/>
              <w:bottom w:val="single" w:sz="4" w:space="0" w:color="auto"/>
              <w:right w:val="single" w:sz="4" w:space="0" w:color="auto"/>
            </w:tcBorders>
          </w:tcPr>
          <w:p w14:paraId="76CA4773" w14:textId="46AEDFA2" w:rsidR="00386591" w:rsidRPr="003B4DD1" w:rsidRDefault="0038659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Pr>
                <w:rFonts w:asciiTheme="minorHAnsi" w:hAnsiTheme="minorHAnsi" w:cstheme="minorHAnsi"/>
                <w:lang w:val="en-US"/>
              </w:rPr>
              <w:t xml:space="preserve"> or the preference for the cell group changes. To align with the other texts, </w:t>
            </w:r>
            <w:r w:rsidRPr="008F38A9">
              <w:rPr>
                <w:rFonts w:asciiTheme="minorHAnsi" w:hAnsiTheme="minorHAnsi" w:cstheme="minorHAnsi"/>
                <w:lang w:val="en-US"/>
              </w:rPr>
              <w:t xml:space="preserve">the </w:t>
            </w:r>
            <w:r>
              <w:rPr>
                <w:rFonts w:asciiTheme="minorHAnsi" w:hAnsiTheme="minorHAnsi" w:cstheme="minorHAnsi"/>
                <w:lang w:val="en-US"/>
              </w:rPr>
              <w:t>“</w:t>
            </w:r>
            <w:r w:rsidRPr="008F38A9">
              <w:rPr>
                <w:rFonts w:asciiTheme="minorHAnsi" w:hAnsiTheme="minorHAnsi" w:cstheme="minorHAnsi"/>
                <w:lang w:val="en-US"/>
              </w:rPr>
              <w:t>for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p w14:paraId="15942E4C" w14:textId="258EC126" w:rsidR="00386591" w:rsidRPr="008F38A9" w:rsidRDefault="00386591"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7556499A" w14:textId="53952FD7" w:rsidR="00386591" w:rsidRDefault="0038659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72A7E217" w14:textId="39E0BA2D"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w:t>
            </w:r>
            <w:r w:rsidRPr="003B4DD1">
              <w:rPr>
                <w:rFonts w:eastAsia="Times New Roman"/>
                <w:sz w:val="20"/>
                <w:lang w:eastAsia="ja-JP"/>
              </w:rPr>
              <w:lastRenderedPageBreak/>
              <w:t xml:space="preserve">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86591" w:rsidRPr="003B4DD1" w:rsidRDefault="0038659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384" w:type="pct"/>
            <w:tcBorders>
              <w:top w:val="single" w:sz="4" w:space="0" w:color="auto"/>
              <w:left w:val="single" w:sz="4" w:space="0" w:color="auto"/>
              <w:bottom w:val="single" w:sz="4" w:space="0" w:color="auto"/>
              <w:right w:val="single" w:sz="4" w:space="0" w:color="auto"/>
            </w:tcBorders>
          </w:tcPr>
          <w:p w14:paraId="18ED1950" w14:textId="77777777" w:rsidR="00386591" w:rsidRPr="007950DA" w:rsidRDefault="00386591" w:rsidP="007950DA">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Since the text already states that the preference is for the cell group (as highlighted below), the suggested clarification seems redundant.</w:t>
            </w:r>
          </w:p>
          <w:p w14:paraId="5AF0D68C" w14:textId="77777777" w:rsidR="00386591" w:rsidRPr="007950DA" w:rsidRDefault="00386591" w:rsidP="007950DA">
            <w:pPr>
              <w:spacing w:after="180" w:line="240" w:lineRule="auto"/>
              <w:jc w:val="left"/>
              <w:rPr>
                <w:rFonts w:eastAsia="Times New Roman"/>
                <w:i/>
                <w:sz w:val="20"/>
                <w:lang w:eastAsia="ja-JP"/>
              </w:rPr>
            </w:pPr>
            <w:r w:rsidRPr="007950DA">
              <w:rPr>
                <w:rFonts w:eastAsia="Times New Roman"/>
                <w:i/>
                <w:sz w:val="20"/>
                <w:lang w:eastAsia="ja-JP"/>
              </w:rPr>
              <w:t xml:space="preserve">A UE capable of providing its </w:t>
            </w:r>
            <w:r w:rsidRPr="007950DA">
              <w:rPr>
                <w:rFonts w:eastAsia="Times New Roman"/>
                <w:i/>
                <w:sz w:val="20"/>
                <w:highlight w:val="yellow"/>
                <w:lang w:eastAsia="ja-JP"/>
              </w:rPr>
              <w:t>preference on DRX parameters of a cell group</w:t>
            </w:r>
            <w:r w:rsidRPr="007950DA">
              <w:rPr>
                <w:rFonts w:eastAsia="Times New Roman"/>
                <w:i/>
                <w:sz w:val="20"/>
                <w:lang w:eastAsia="ja-JP"/>
              </w:rPr>
              <w:t xml:space="preserve"> for power saving in RRC_CONNECTED may initiate the procedure in several cases, including upon being configured to provide its preference on DRX parameters </w:t>
            </w:r>
            <w:r w:rsidRPr="007950DA">
              <w:rPr>
                <w:rFonts w:eastAsia="Times New Roman"/>
                <w:i/>
                <w:color w:val="FF0000"/>
                <w:sz w:val="20"/>
                <w:u w:val="single"/>
                <w:lang w:eastAsia="ja-JP"/>
              </w:rPr>
              <w:t>for the cell group</w:t>
            </w:r>
            <w:r w:rsidRPr="007950DA">
              <w:rPr>
                <w:rFonts w:eastAsia="Times New Roman"/>
                <w:i/>
                <w:sz w:val="20"/>
                <w:lang w:eastAsia="ja-JP"/>
              </w:rPr>
              <w:t xml:space="preserve"> and upon change of its preference on DRX parameters</w:t>
            </w:r>
            <w:r w:rsidRPr="007950DA">
              <w:rPr>
                <w:rFonts w:eastAsia="Times New Roman"/>
                <w:i/>
                <w:color w:val="FF0000"/>
                <w:sz w:val="20"/>
                <w:u w:val="single"/>
                <w:lang w:eastAsia="ja-JP"/>
              </w:rPr>
              <w:t xml:space="preserve"> for the cell group</w:t>
            </w:r>
            <w:r w:rsidRPr="007950DA">
              <w:rPr>
                <w:rFonts w:eastAsia="Times New Roman"/>
                <w:i/>
                <w:sz w:val="20"/>
                <w:lang w:eastAsia="ja-JP"/>
              </w:rPr>
              <w:t>.</w:t>
            </w:r>
          </w:p>
          <w:p w14:paraId="627CC830"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Agree with rapporteur the current text is clear enough.</w:t>
            </w:r>
          </w:p>
          <w:p w14:paraId="7D184506"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 with the rapporteur.</w:t>
            </w:r>
          </w:p>
          <w:p w14:paraId="271D010D" w14:textId="53D15B72" w:rsidR="00386591" w:rsidRDefault="00386591"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suggested changes.</w:t>
            </w:r>
          </w:p>
          <w:p w14:paraId="21ADF50A" w14:textId="2B7D772F" w:rsidR="00386591" w:rsidRDefault="00386591"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Agree, but similar can be argued for </w:t>
            </w:r>
            <w:r>
              <w:rPr>
                <w:rFonts w:asciiTheme="minorHAnsi" w:hAnsiTheme="minorHAnsi" w:cstheme="minorHAnsi"/>
                <w:sz w:val="20"/>
              </w:rPr>
              <w:t>O802</w:t>
            </w:r>
            <w:r>
              <w:rPr>
                <w:rFonts w:asciiTheme="minorHAnsi" w:eastAsia="Arial Unicode MS" w:hAnsiTheme="minorHAnsi" w:cstheme="minorHAnsi"/>
                <w:sz w:val="20"/>
                <w:lang w:val="en-US"/>
              </w:rPr>
              <w:t>?</w:t>
            </w:r>
          </w:p>
          <w:p w14:paraId="5ED488BC"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
          <w:p w14:paraId="751DDE9B"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Majority agree that such a clarification is not needed. Propose to reject this RIL</w:t>
            </w:r>
          </w:p>
          <w:p w14:paraId="15F1DC65"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p>
          <w:p w14:paraId="310125B9" w14:textId="7AA0BA5F" w:rsidR="00386591" w:rsidRPr="00523AFD"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To the comments from Ericsson: this text is related to ‘what’ the UE reports and is descriptive (hence the vague term ‘in several cases’). The text that O802 relates to ‘how’ the UE reports UAI and is prescriptive. It is important to be unambiguous in the specification on the prescriptive UE behaviour.</w:t>
            </w:r>
          </w:p>
        </w:tc>
        <w:tc>
          <w:tcPr>
            <w:tcW w:w="357" w:type="pct"/>
            <w:tcBorders>
              <w:top w:val="single" w:sz="4" w:space="0" w:color="auto"/>
              <w:left w:val="single" w:sz="4" w:space="0" w:color="auto"/>
              <w:bottom w:val="single" w:sz="4" w:space="0" w:color="auto"/>
              <w:right w:val="single" w:sz="4" w:space="0" w:color="auto"/>
            </w:tcBorders>
          </w:tcPr>
          <w:p w14:paraId="5A77789E" w14:textId="031ACABF" w:rsidR="00386591" w:rsidRPr="007950DA" w:rsidRDefault="00386591"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PropReject</w:t>
            </w:r>
          </w:p>
        </w:tc>
      </w:tr>
      <w:tr w:rsidR="00386591" w:rsidRPr="00523AFD" w14:paraId="5125A780" w14:textId="345B3125" w:rsidTr="00386591">
        <w:tc>
          <w:tcPr>
            <w:tcW w:w="223" w:type="pct"/>
            <w:tcBorders>
              <w:top w:val="single" w:sz="4" w:space="0" w:color="auto"/>
              <w:left w:val="single" w:sz="4" w:space="0" w:color="auto"/>
              <w:bottom w:val="single" w:sz="4" w:space="0" w:color="auto"/>
              <w:right w:val="single" w:sz="4" w:space="0" w:color="auto"/>
            </w:tcBorders>
          </w:tcPr>
          <w:p w14:paraId="6E1EC71A" w14:textId="2A9483D1" w:rsidR="00386591" w:rsidRDefault="00386591" w:rsidP="003D4C75">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392</w:t>
            </w:r>
          </w:p>
        </w:tc>
        <w:tc>
          <w:tcPr>
            <w:tcW w:w="223" w:type="pct"/>
            <w:tcBorders>
              <w:top w:val="single" w:sz="4" w:space="0" w:color="auto"/>
              <w:left w:val="single" w:sz="4" w:space="0" w:color="auto"/>
              <w:bottom w:val="single" w:sz="4" w:space="0" w:color="auto"/>
              <w:right w:val="single" w:sz="4" w:space="0" w:color="auto"/>
            </w:tcBorders>
          </w:tcPr>
          <w:p w14:paraId="2DC91C45" w14:textId="73AB3924" w:rsidR="00386591" w:rsidRDefault="00386591" w:rsidP="003D4C75">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174E453B" w14:textId="0ABC1198" w:rsidR="00386591" w:rsidRPr="003B4DD1" w:rsidRDefault="00386591"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161" w:type="pct"/>
            <w:tcBorders>
              <w:top w:val="single" w:sz="4" w:space="0" w:color="auto"/>
              <w:left w:val="single" w:sz="4" w:space="0" w:color="auto"/>
              <w:bottom w:val="single" w:sz="4" w:space="0" w:color="auto"/>
              <w:right w:val="single" w:sz="4" w:space="0" w:color="auto"/>
            </w:tcBorders>
          </w:tcPr>
          <w:p w14:paraId="30C2AAD2" w14:textId="4D532157" w:rsidR="00386591" w:rsidRPr="003B4DD1" w:rsidRDefault="00386591"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250" w:type="pct"/>
            <w:tcBorders>
              <w:top w:val="single" w:sz="4" w:space="0" w:color="auto"/>
              <w:left w:val="single" w:sz="4" w:space="0" w:color="auto"/>
              <w:bottom w:val="single" w:sz="4" w:space="0" w:color="auto"/>
              <w:right w:val="single" w:sz="4" w:space="0" w:color="auto"/>
            </w:tcBorders>
          </w:tcPr>
          <w:p w14:paraId="0D5D5D6B" w14:textId="77777777" w:rsidR="00386591" w:rsidRDefault="00386591"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86591" w:rsidRPr="00F537EB" w:rsidRDefault="00386591"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86591" w:rsidRPr="00F537EB" w:rsidRDefault="00386591" w:rsidP="003D4C75">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733C0E97" w14:textId="59A30487" w:rsidR="00386591" w:rsidRPr="00F537EB" w:rsidRDefault="00386591" w:rsidP="003D4C75">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86591" w:rsidRPr="00F537EB" w:rsidRDefault="00386591"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r w:rsidRPr="00F537EB">
              <w:rPr>
                <w:i/>
              </w:rPr>
              <w:t>drx-PreferenceProhibitTimer</w:t>
            </w:r>
            <w:r w:rsidRPr="00F537EB">
              <w:t>;</w:t>
            </w:r>
          </w:p>
          <w:p w14:paraId="017DC222" w14:textId="77777777" w:rsidR="00386591" w:rsidRPr="00F537EB" w:rsidRDefault="00386591" w:rsidP="003D4C75">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86591" w:rsidRPr="003D4C75" w:rsidRDefault="00386591"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384" w:type="pct"/>
            <w:tcBorders>
              <w:top w:val="single" w:sz="4" w:space="0" w:color="auto"/>
              <w:left w:val="single" w:sz="4" w:space="0" w:color="auto"/>
              <w:bottom w:val="single" w:sz="4" w:space="0" w:color="auto"/>
              <w:right w:val="single" w:sz="4" w:space="0" w:color="auto"/>
            </w:tcBorders>
          </w:tcPr>
          <w:p w14:paraId="3DA8F8C7"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t>[MTK] Agree that the change makes the text clearer.</w:t>
            </w:r>
          </w:p>
          <w:p w14:paraId="475BE24D"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5272965F"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t>
            </w:r>
          </w:p>
          <w:p w14:paraId="16603464"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70077A92"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79C78D35"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p w14:paraId="7781353E"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p>
          <w:p w14:paraId="644F4C0E" w14:textId="24F27D05" w:rsidR="00386591" w:rsidRPr="00523AFD"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agree with this RIL. Propose to accept</w:t>
            </w:r>
          </w:p>
        </w:tc>
        <w:tc>
          <w:tcPr>
            <w:tcW w:w="357" w:type="pct"/>
            <w:tcBorders>
              <w:top w:val="single" w:sz="4" w:space="0" w:color="auto"/>
              <w:left w:val="single" w:sz="4" w:space="0" w:color="auto"/>
              <w:bottom w:val="single" w:sz="4" w:space="0" w:color="auto"/>
              <w:right w:val="single" w:sz="4" w:space="0" w:color="auto"/>
            </w:tcBorders>
          </w:tcPr>
          <w:p w14:paraId="297939ED" w14:textId="05B2E776" w:rsidR="00386591" w:rsidRPr="007950DA"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tr w:rsidR="00386591" w:rsidRPr="00523AFD" w14:paraId="70107A86" w14:textId="2AAFF8A3" w:rsidTr="00386591">
        <w:tc>
          <w:tcPr>
            <w:tcW w:w="223" w:type="pct"/>
            <w:tcBorders>
              <w:top w:val="single" w:sz="4" w:space="0" w:color="auto"/>
              <w:left w:val="single" w:sz="4" w:space="0" w:color="auto"/>
              <w:bottom w:val="single" w:sz="4" w:space="0" w:color="auto"/>
              <w:right w:val="single" w:sz="4" w:space="0" w:color="auto"/>
            </w:tcBorders>
          </w:tcPr>
          <w:p w14:paraId="0C08EA9D" w14:textId="275C89B5" w:rsidR="00386591" w:rsidRDefault="00386591" w:rsidP="004D2FFB">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393</w:t>
            </w:r>
          </w:p>
        </w:tc>
        <w:tc>
          <w:tcPr>
            <w:tcW w:w="223" w:type="pct"/>
            <w:tcBorders>
              <w:top w:val="single" w:sz="4" w:space="0" w:color="auto"/>
              <w:left w:val="single" w:sz="4" w:space="0" w:color="auto"/>
              <w:bottom w:val="single" w:sz="4" w:space="0" w:color="auto"/>
              <w:right w:val="single" w:sz="4" w:space="0" w:color="auto"/>
            </w:tcBorders>
          </w:tcPr>
          <w:p w14:paraId="4D1D4C3F" w14:textId="6F888F6A" w:rsidR="00386591" w:rsidRDefault="00386591" w:rsidP="004D2FFB">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7802E41A" w14:textId="64F2D0FD" w:rsidR="00386591" w:rsidRPr="003B4DD1" w:rsidRDefault="00386591"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161" w:type="pct"/>
            <w:tcBorders>
              <w:top w:val="single" w:sz="4" w:space="0" w:color="auto"/>
              <w:left w:val="single" w:sz="4" w:space="0" w:color="auto"/>
              <w:bottom w:val="single" w:sz="4" w:space="0" w:color="auto"/>
              <w:right w:val="single" w:sz="4" w:space="0" w:color="auto"/>
            </w:tcBorders>
          </w:tcPr>
          <w:p w14:paraId="21F5A3C5" w14:textId="5FC00BBC" w:rsidR="00386591" w:rsidRDefault="00386591"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250" w:type="pct"/>
            <w:tcBorders>
              <w:top w:val="single" w:sz="4" w:space="0" w:color="auto"/>
              <w:left w:val="single" w:sz="4" w:space="0" w:color="auto"/>
              <w:bottom w:val="single" w:sz="4" w:space="0" w:color="auto"/>
              <w:right w:val="single" w:sz="4" w:space="0" w:color="auto"/>
            </w:tcBorders>
          </w:tcPr>
          <w:p w14:paraId="3DBBA7A9" w14:textId="77777777" w:rsidR="00386591" w:rsidRPr="00EF69F8" w:rsidRDefault="00386591"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386591" w:rsidRPr="00F537EB" w:rsidRDefault="00386591" w:rsidP="004D2FFB">
            <w:pPr>
              <w:pStyle w:val="B1"/>
            </w:pPr>
            <w:r w:rsidRPr="00F537EB">
              <w:t>1&gt;</w:t>
            </w:r>
            <w:r w:rsidRPr="00F537EB">
              <w:tab/>
              <w:t xml:space="preserve">if the received </w:t>
            </w:r>
            <w:r w:rsidRPr="00F537EB">
              <w:rPr>
                <w:i/>
              </w:rPr>
              <w:t>otherConfig</w:t>
            </w:r>
            <w:r w:rsidRPr="00F537EB">
              <w:t xml:space="preserve"> includes the </w:t>
            </w:r>
            <w:r w:rsidRPr="00F537EB">
              <w:rPr>
                <w:i/>
              </w:rPr>
              <w:t>drx-PreferenceConfig</w:t>
            </w:r>
            <w:r w:rsidRPr="00F537EB">
              <w:t>:</w:t>
            </w:r>
          </w:p>
          <w:p w14:paraId="3EBC020A" w14:textId="77777777" w:rsidR="00386591" w:rsidRPr="00F537EB" w:rsidRDefault="00386591" w:rsidP="004D2FFB">
            <w:pPr>
              <w:pStyle w:val="B2"/>
            </w:pPr>
            <w:r w:rsidRPr="00F537EB">
              <w:t>2&gt;</w:t>
            </w:r>
            <w:r w:rsidRPr="00F537EB">
              <w:tab/>
              <w:t xml:space="preserve">if </w:t>
            </w:r>
            <w:r w:rsidRPr="00F537EB">
              <w:rPr>
                <w:i/>
              </w:rPr>
              <w:t>drx-PreferenceConfig</w:t>
            </w:r>
            <w:r w:rsidRPr="00F537EB">
              <w:t xml:space="preserve"> is set to </w:t>
            </w:r>
            <w:r w:rsidRPr="00F537EB">
              <w:rPr>
                <w:i/>
              </w:rPr>
              <w:t>setup</w:t>
            </w:r>
            <w:r w:rsidRPr="00F537EB">
              <w:t>:</w:t>
            </w:r>
          </w:p>
          <w:p w14:paraId="4DA6FF64" w14:textId="77777777" w:rsidR="00386591" w:rsidRPr="00F537EB" w:rsidRDefault="00386591"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with 5.7.4;</w:t>
            </w:r>
          </w:p>
          <w:p w14:paraId="1AA07D4A" w14:textId="77777777" w:rsidR="00386591" w:rsidRPr="00F537EB" w:rsidRDefault="00386591" w:rsidP="004D2FFB">
            <w:pPr>
              <w:pStyle w:val="B2"/>
            </w:pPr>
            <w:r w:rsidRPr="00F537EB">
              <w:t>2&gt;</w:t>
            </w:r>
            <w:r w:rsidRPr="00F537EB">
              <w:tab/>
              <w:t>else:</w:t>
            </w:r>
          </w:p>
          <w:p w14:paraId="19F3512F" w14:textId="77777777" w:rsidR="00386591" w:rsidRPr="00F537EB" w:rsidRDefault="00386591" w:rsidP="004D2FFB">
            <w:pPr>
              <w:pStyle w:val="B3"/>
            </w:pPr>
            <w:r w:rsidRPr="00F537EB">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386591" w:rsidRPr="003B4DD1" w:rsidRDefault="00386591"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384" w:type="pct"/>
            <w:tcBorders>
              <w:top w:val="single" w:sz="4" w:space="0" w:color="auto"/>
              <w:left w:val="single" w:sz="4" w:space="0" w:color="auto"/>
              <w:bottom w:val="single" w:sz="4" w:space="0" w:color="auto"/>
              <w:right w:val="single" w:sz="4" w:space="0" w:color="auto"/>
            </w:tcBorders>
          </w:tcPr>
          <w:p w14:paraId="4F6D1D62"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t>[MTK] Agree that the change makes the text clearer.</w:t>
            </w:r>
          </w:p>
          <w:p w14:paraId="73DA19A2"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7B7DA76F"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5F436B79"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05A86D16"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3B6647A6"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p w14:paraId="5DD78478"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p>
          <w:p w14:paraId="625EF601" w14:textId="4673AE5F" w:rsidR="00386591" w:rsidRPr="00523AFD"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agree with this RIL. Propose to accept</w:t>
            </w:r>
          </w:p>
        </w:tc>
        <w:tc>
          <w:tcPr>
            <w:tcW w:w="357" w:type="pct"/>
            <w:tcBorders>
              <w:top w:val="single" w:sz="4" w:space="0" w:color="auto"/>
              <w:left w:val="single" w:sz="4" w:space="0" w:color="auto"/>
              <w:bottom w:val="single" w:sz="4" w:space="0" w:color="auto"/>
              <w:right w:val="single" w:sz="4" w:space="0" w:color="auto"/>
            </w:tcBorders>
          </w:tcPr>
          <w:p w14:paraId="3BE26041" w14:textId="5EF54BC0" w:rsidR="00386591" w:rsidRPr="007950DA"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tr w:rsidR="00386591" w:rsidRPr="00523AFD" w14:paraId="1E9F9B41" w14:textId="76936BB0" w:rsidTr="00386591">
        <w:tc>
          <w:tcPr>
            <w:tcW w:w="223" w:type="pct"/>
            <w:tcBorders>
              <w:top w:val="single" w:sz="4" w:space="0" w:color="auto"/>
              <w:left w:val="single" w:sz="4" w:space="0" w:color="auto"/>
              <w:bottom w:val="single" w:sz="4" w:space="0" w:color="auto"/>
              <w:right w:val="single" w:sz="4" w:space="0" w:color="auto"/>
            </w:tcBorders>
          </w:tcPr>
          <w:p w14:paraId="30B598A0" w14:textId="3608EDD0" w:rsidR="00386591" w:rsidRDefault="00386591" w:rsidP="004D2FFB">
            <w:pPr>
              <w:spacing w:line="276" w:lineRule="auto"/>
              <w:jc w:val="left"/>
              <w:rPr>
                <w:rFonts w:asciiTheme="minorHAnsi" w:hAnsiTheme="minorHAnsi" w:cstheme="minorHAnsi"/>
                <w:sz w:val="20"/>
              </w:rPr>
            </w:pPr>
            <w:bookmarkStart w:id="15" w:name="_Hlk40860903"/>
            <w:r>
              <w:rPr>
                <w:rFonts w:asciiTheme="minorHAnsi" w:hAnsiTheme="minorHAnsi" w:cstheme="minorHAnsi" w:hint="eastAsia"/>
                <w:sz w:val="20"/>
              </w:rPr>
              <w:t>H</w:t>
            </w:r>
            <w:r>
              <w:rPr>
                <w:rFonts w:asciiTheme="minorHAnsi" w:hAnsiTheme="minorHAnsi" w:cstheme="minorHAnsi"/>
                <w:sz w:val="20"/>
              </w:rPr>
              <w:t>394</w:t>
            </w:r>
          </w:p>
        </w:tc>
        <w:tc>
          <w:tcPr>
            <w:tcW w:w="223" w:type="pct"/>
            <w:tcBorders>
              <w:top w:val="single" w:sz="4" w:space="0" w:color="auto"/>
              <w:left w:val="single" w:sz="4" w:space="0" w:color="auto"/>
              <w:bottom w:val="single" w:sz="4" w:space="0" w:color="auto"/>
              <w:right w:val="single" w:sz="4" w:space="0" w:color="auto"/>
            </w:tcBorders>
          </w:tcPr>
          <w:p w14:paraId="41AD0D2A" w14:textId="7C52C418" w:rsidR="00386591" w:rsidRDefault="00386591" w:rsidP="004D2FFB">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26DED256" w14:textId="70A98075" w:rsidR="00386591" w:rsidRPr="003B4DD1" w:rsidRDefault="00386591"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161" w:type="pct"/>
            <w:tcBorders>
              <w:top w:val="single" w:sz="4" w:space="0" w:color="auto"/>
              <w:left w:val="single" w:sz="4" w:space="0" w:color="auto"/>
              <w:bottom w:val="single" w:sz="4" w:space="0" w:color="auto"/>
              <w:right w:val="single" w:sz="4" w:space="0" w:color="auto"/>
            </w:tcBorders>
          </w:tcPr>
          <w:p w14:paraId="4D37EB0F" w14:textId="6B2CEF69" w:rsidR="00386591" w:rsidRPr="003B4DD1" w:rsidRDefault="00386591"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PowSav features and the stop of the timers do not indicate that this is applicable to all the instances for the different cell groups when initiating </w:t>
            </w:r>
            <w:r w:rsidRPr="00777527">
              <w:rPr>
                <w:rFonts w:asciiTheme="minorHAnsi" w:hAnsiTheme="minorHAnsi" w:cstheme="minorHAnsi"/>
                <w:lang w:val="en-US"/>
              </w:rPr>
              <w:t xml:space="preserve">RRC connection 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250" w:type="pct"/>
            <w:tcBorders>
              <w:top w:val="single" w:sz="4" w:space="0" w:color="auto"/>
              <w:left w:val="single" w:sz="4" w:space="0" w:color="auto"/>
              <w:bottom w:val="single" w:sz="4" w:space="0" w:color="auto"/>
              <w:right w:val="single" w:sz="4" w:space="0" w:color="auto"/>
            </w:tcBorders>
          </w:tcPr>
          <w:p w14:paraId="44B8F758" w14:textId="43BED868" w:rsidR="00386591" w:rsidRPr="00EF69F8" w:rsidRDefault="00386591"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0DA15EF0" w14:textId="5A316949" w:rsidR="00386591" w:rsidRPr="00F537EB" w:rsidRDefault="00386591" w:rsidP="004D2FFB">
            <w:pPr>
              <w:pStyle w:val="B1"/>
            </w:pPr>
            <w:r w:rsidRPr="00F537EB">
              <w:t>1&gt;</w:t>
            </w:r>
            <w:r w:rsidRPr="00F537EB">
              <w:tab/>
              <w:t xml:space="preserve">release </w:t>
            </w:r>
            <w:r w:rsidRPr="00F537EB">
              <w:rPr>
                <w:i/>
              </w:rPr>
              <w:t>drx-PreferenceConfig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T346a, if running;</w:t>
            </w:r>
          </w:p>
          <w:p w14:paraId="02C3E74C" w14:textId="6FE80E91" w:rsidR="00386591" w:rsidRPr="00F537EB" w:rsidRDefault="00386591" w:rsidP="004D2FFB">
            <w:pPr>
              <w:pStyle w:val="B1"/>
            </w:pPr>
            <w:r w:rsidRPr="00F537EB">
              <w:t>1&gt;</w:t>
            </w:r>
            <w:r w:rsidRPr="00F537EB">
              <w:tab/>
              <w:t xml:space="preserve">release </w:t>
            </w:r>
            <w:r w:rsidRPr="00F537EB">
              <w:rPr>
                <w:i/>
              </w:rPr>
              <w:t>maxBW-PreferenceConfig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T346b, if running;</w:t>
            </w:r>
          </w:p>
          <w:p w14:paraId="308CF460" w14:textId="40BD3061" w:rsidR="00386591" w:rsidRPr="00F537EB" w:rsidRDefault="00386591" w:rsidP="004D2FFB">
            <w:pPr>
              <w:pStyle w:val="B1"/>
            </w:pPr>
            <w:r w:rsidRPr="00F537EB">
              <w:lastRenderedPageBreak/>
              <w:t>1&gt;</w:t>
            </w:r>
            <w:r w:rsidRPr="00F537EB">
              <w:tab/>
              <w:t xml:space="preserve">release </w:t>
            </w:r>
            <w:r w:rsidRPr="00F537EB">
              <w:rPr>
                <w:i/>
              </w:rPr>
              <w:t>maxCC-PreferenceConfig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386591" w:rsidRPr="00F537EB" w:rsidRDefault="00386591" w:rsidP="004D2FFB">
            <w:pPr>
              <w:pStyle w:val="B1"/>
            </w:pPr>
            <w:r w:rsidRPr="00F537EB">
              <w:t>1&gt;</w:t>
            </w:r>
            <w:r w:rsidRPr="00F537EB">
              <w:tab/>
              <w:t xml:space="preserve">release </w:t>
            </w:r>
            <w:r w:rsidRPr="00F537EB">
              <w:rPr>
                <w:i/>
              </w:rPr>
              <w:t>maxMIMO-LayerPreferenceConfig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386591" w:rsidRPr="00EF69F8" w:rsidRDefault="00386591" w:rsidP="004D2FFB">
            <w:pPr>
              <w:pStyle w:val="B1"/>
            </w:pPr>
            <w:r w:rsidRPr="00F537EB">
              <w:t>1&gt;</w:t>
            </w:r>
            <w:r w:rsidRPr="00F537EB">
              <w:tab/>
              <w:t xml:space="preserve">release </w:t>
            </w:r>
            <w:r w:rsidRPr="00F537EB">
              <w:rPr>
                <w:i/>
              </w:rPr>
              <w:t>minSchedulingOffsetPreferenceConfig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384" w:type="pct"/>
            <w:tcBorders>
              <w:top w:val="single" w:sz="4" w:space="0" w:color="auto"/>
              <w:left w:val="single" w:sz="4" w:space="0" w:color="auto"/>
              <w:bottom w:val="single" w:sz="4" w:space="0" w:color="auto"/>
              <w:right w:val="single" w:sz="4" w:space="0" w:color="auto"/>
            </w:tcBorders>
          </w:tcPr>
          <w:p w14:paraId="3AF0D2BE"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lastRenderedPageBreak/>
              <w:t xml:space="preserve">[Intel] We did not suggest the same approach as in I202 for the scenario of re-establishment as the handling of the SCG is done differently as we explained in our comment I203 (added further clarification on this part). </w:t>
            </w:r>
          </w:p>
          <w:p w14:paraId="43D1A2A2" w14:textId="77777777" w:rsidR="00386591" w:rsidRPr="0089078C"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Pr>
                <w:rFonts w:asciiTheme="minorHAnsi" w:eastAsia="Arial Unicode MS" w:hAnsiTheme="minorHAnsi" w:cstheme="minorHAnsi"/>
                <w:sz w:val="20"/>
                <w:lang w:val="en-US"/>
              </w:rPr>
              <w:t xml:space="preserve"> Thank Intel for spotting this issue, if I understand the comment correctly, it means during the </w:t>
            </w:r>
            <w:r w:rsidRPr="0081588E">
              <w:rPr>
                <w:rFonts w:asciiTheme="minorHAnsi" w:eastAsia="Arial Unicode MS" w:hAnsiTheme="minorHAnsi" w:cstheme="minorHAnsi"/>
                <w:sz w:val="20"/>
                <w:lang w:val="en-US"/>
              </w:rPr>
              <w:t>re-establishment procedure</w:t>
            </w:r>
            <w:r>
              <w:rPr>
                <w:rFonts w:asciiTheme="minorHAnsi" w:eastAsia="Arial Unicode MS" w:hAnsiTheme="minorHAnsi" w:cstheme="minorHAnsi"/>
                <w:sz w:val="20"/>
                <w:lang w:val="en-US"/>
              </w:rPr>
              <w:t>, UE first performs MR-DC release, and the SCG configuration for powsav UAI has been released (related to</w:t>
            </w:r>
            <w:r>
              <w:rPr>
                <w:rFonts w:asciiTheme="minorHAnsi" w:hAnsiTheme="minorHAnsi" w:cstheme="minorHAnsi"/>
                <w:sz w:val="20"/>
              </w:rPr>
              <w:t xml:space="preserve"> I203</w:t>
            </w:r>
            <w:r>
              <w:rPr>
                <w:rFonts w:asciiTheme="minorHAnsi" w:eastAsia="Arial Unicode MS" w:hAnsiTheme="minorHAnsi" w:cstheme="minorHAnsi"/>
                <w:sz w:val="20"/>
                <w:lang w:val="en-US"/>
              </w:rPr>
              <w:t xml:space="preserve">). Thus, in the procedural text for </w:t>
            </w:r>
            <w:r w:rsidRPr="0081588E">
              <w:rPr>
                <w:rFonts w:asciiTheme="minorHAnsi" w:eastAsia="Arial Unicode MS" w:hAnsiTheme="minorHAnsi" w:cstheme="minorHAnsi"/>
                <w:sz w:val="20"/>
                <w:lang w:val="en-US"/>
              </w:rPr>
              <w:lastRenderedPageBreak/>
              <w:t>re-establishment</w:t>
            </w:r>
            <w:r>
              <w:rPr>
                <w:rFonts w:asciiTheme="minorHAnsi" w:eastAsia="Arial Unicode MS" w:hAnsiTheme="minorHAnsi" w:cstheme="minorHAnsi"/>
                <w:sz w:val="20"/>
                <w:lang w:val="en-US"/>
              </w:rPr>
              <w:t xml:space="preserve">, UE only need to release configuration for powsav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in NR-DC.</w:t>
            </w:r>
          </w:p>
          <w:p w14:paraId="1B011281" w14:textId="77777777"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386591" w:rsidRPr="00F537EB" w:rsidRDefault="00386591" w:rsidP="00BE08C5">
            <w:pPr>
              <w:pStyle w:val="B2"/>
            </w:pPr>
            <w:r w:rsidRPr="00F537EB">
              <w:t>2&gt;</w:t>
            </w:r>
            <w:r w:rsidRPr="00F537EB">
              <w:tab/>
              <w:t>if the UE does not support maintaining SCG configuration upon connection resumption:</w:t>
            </w:r>
          </w:p>
          <w:p w14:paraId="234762B1" w14:textId="77777777" w:rsidR="00386591" w:rsidRPr="00F537EB" w:rsidRDefault="00386591" w:rsidP="00BE08C5">
            <w:pPr>
              <w:pStyle w:val="B3"/>
            </w:pPr>
            <w:r w:rsidRPr="00F537EB">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386591" w:rsidRPr="001925B2" w:rsidRDefault="00386591" w:rsidP="001925B2">
            <w:pPr>
              <w:pStyle w:val="af3"/>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t xml:space="preserve">If the UE supports maintaining SCG configuration, then </w:t>
            </w:r>
            <w:r w:rsidRPr="001925B2">
              <w:rPr>
                <w:rFonts w:asciiTheme="minorHAnsi" w:eastAsia="Arial Unicode MS" w:hAnsiTheme="minorHAnsi" w:cstheme="minorHAnsi"/>
                <w:sz w:val="20"/>
                <w:lang w:val="en-US"/>
              </w:rPr>
              <w:t>MR-DC release is not performed, so in the procedural text for re-establishment, UE only need</w:t>
            </w:r>
            <w:r>
              <w:rPr>
                <w:rFonts w:asciiTheme="minorHAnsi" w:eastAsia="Arial Unicode MS" w:hAnsiTheme="minorHAnsi" w:cstheme="minorHAnsi"/>
                <w:sz w:val="20"/>
                <w:lang w:val="en-US"/>
              </w:rPr>
              <w:t>s</w:t>
            </w:r>
            <w:r w:rsidRPr="001925B2">
              <w:rPr>
                <w:rFonts w:asciiTheme="minorHAnsi" w:eastAsia="Arial Unicode MS" w:hAnsiTheme="minorHAnsi" w:cstheme="minorHAnsi"/>
                <w:sz w:val="20"/>
                <w:lang w:val="en-US"/>
              </w:rPr>
              <w:t xml:space="preserve"> to release configuration for powsav UAI </w:t>
            </w:r>
            <w:r w:rsidRPr="001925B2">
              <w:rPr>
                <w:rFonts w:asciiTheme="minorHAnsi" w:eastAsia="Arial Unicode MS" w:hAnsiTheme="minorHAnsi" w:cstheme="minorHAnsi"/>
                <w:b/>
                <w:sz w:val="20"/>
                <w:lang w:val="en-US"/>
              </w:rPr>
              <w:t xml:space="preserve">for any configured CG </w:t>
            </w:r>
            <w:r>
              <w:rPr>
                <w:rFonts w:asciiTheme="minorHAnsi" w:eastAsia="Arial Unicode MS" w:hAnsiTheme="minorHAnsi" w:cstheme="minorHAnsi"/>
                <w:b/>
                <w:sz w:val="20"/>
                <w:lang w:val="en-US"/>
              </w:rPr>
              <w:t>(MCG +SC</w:t>
            </w:r>
            <w:r w:rsidRPr="001925B2">
              <w:rPr>
                <w:rFonts w:asciiTheme="minorHAnsi" w:eastAsia="Arial Unicode MS" w:hAnsiTheme="minorHAnsi" w:cstheme="minorHAnsi"/>
                <w:b/>
                <w:sz w:val="20"/>
                <w:lang w:val="en-US"/>
              </w:rPr>
              <w:t>G)</w:t>
            </w:r>
            <w:r w:rsidRPr="001925B2">
              <w:rPr>
                <w:rFonts w:asciiTheme="minorHAnsi" w:eastAsia="Arial Unicode MS" w:hAnsiTheme="minorHAnsi" w:cstheme="minorHAnsi"/>
                <w:sz w:val="20"/>
                <w:lang w:val="en-US"/>
              </w:rPr>
              <w:t>.</w:t>
            </w:r>
          </w:p>
          <w:p w14:paraId="3AEE9921" w14:textId="74575C75" w:rsidR="00386591" w:rsidRDefault="00386591" w:rsidP="001925B2">
            <w:pPr>
              <w:pStyle w:val="af3"/>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xml:space="preserve">, UE only needs to release configuration for powsav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If MR-DC release is performed and SCG configuration is released, then the configuration for powsav UAI for SCG is not configured anymore, so it is not needed to be released again. UE only need to release configuration for powsav UAI for MCG (as only it is configured)</w:t>
            </w:r>
          </w:p>
          <w:p w14:paraId="5BC46D88" w14:textId="77777777" w:rsidR="00386591" w:rsidRDefault="00386591" w:rsidP="0067133C">
            <w:pPr>
              <w:pStyle w:val="B1"/>
            </w:pPr>
            <w:r w:rsidRPr="00F537EB">
              <w:t>1&gt;</w:t>
            </w:r>
            <w:r w:rsidRPr="00F537EB">
              <w:tab/>
              <w:t xml:space="preserve">release </w:t>
            </w:r>
            <w:r w:rsidRPr="00F537EB">
              <w:rPr>
                <w:i/>
              </w:rPr>
              <w:t>drx-PreferenceConfig</w:t>
            </w:r>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and stop </w:t>
            </w:r>
            <w:r w:rsidRPr="00EF69F8">
              <w:rPr>
                <w:color w:val="FF0000"/>
                <w:u w:val="single"/>
              </w:rPr>
              <w:t>all instances of the</w:t>
            </w:r>
            <w:r w:rsidRPr="00F537EB">
              <w:t xml:space="preserve"> timer T346a, if running;</w:t>
            </w:r>
          </w:p>
          <w:p w14:paraId="10337179" w14:textId="77777777" w:rsidR="00386591" w:rsidRDefault="00386591" w:rsidP="007950DA">
            <w:pPr>
              <w:pStyle w:val="B1"/>
              <w:ind w:left="0" w:firstLine="0"/>
              <w:rPr>
                <w:lang w:val="en-GB"/>
              </w:rPr>
            </w:pPr>
          </w:p>
          <w:p w14:paraId="4D58DFE2" w14:textId="77777777" w:rsidR="00386591" w:rsidRDefault="00386591" w:rsidP="007950DA">
            <w:pPr>
              <w:pStyle w:val="B1"/>
              <w:ind w:left="0" w:firstLine="0"/>
              <w:rPr>
                <w:rFonts w:asciiTheme="minorHAnsi" w:eastAsia="Arial Unicode MS" w:hAnsiTheme="minorHAnsi" w:cstheme="minorHAnsi"/>
                <w:lang w:val="en-US" w:eastAsia="zh-CN"/>
              </w:rPr>
            </w:pPr>
            <w:r w:rsidRPr="007950DA">
              <w:rPr>
                <w:rFonts w:asciiTheme="minorHAnsi" w:eastAsia="Arial Unicode MS" w:hAnsiTheme="minorHAnsi" w:cstheme="minorHAnsi"/>
                <w:lang w:val="en-US" w:eastAsia="zh-CN"/>
              </w:rPr>
              <w:t xml:space="preserve">[MTK] </w:t>
            </w:r>
            <w:r>
              <w:rPr>
                <w:rFonts w:asciiTheme="minorHAnsi" w:eastAsia="Arial Unicode MS" w:hAnsiTheme="minorHAnsi" w:cstheme="minorHAnsi"/>
                <w:lang w:val="en-US" w:eastAsia="zh-CN"/>
              </w:rPr>
              <w:t>Please see response to I203</w:t>
            </w:r>
          </w:p>
          <w:p w14:paraId="29192DD5" w14:textId="2E50C4BE" w:rsidR="00386591" w:rsidRDefault="00386591"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[vivo] Same comment to I203</w:t>
            </w:r>
          </w:p>
          <w:p w14:paraId="6B987374" w14:textId="57BF544D" w:rsidR="00386591" w:rsidRDefault="00386591" w:rsidP="00EB1702">
            <w:pPr>
              <w:pStyle w:val="B1"/>
              <w:ind w:left="0" w:firstLine="0"/>
              <w:rPr>
                <w:rFonts w:asciiTheme="minorHAnsi" w:eastAsia="Arial Unicode MS" w:hAnsiTheme="minorHAnsi" w:cstheme="minorHAnsi"/>
                <w:lang w:val="en-US"/>
              </w:rPr>
            </w:pPr>
            <w:r w:rsidRPr="00902B83">
              <w:rPr>
                <w:rFonts w:asciiTheme="minorHAnsi" w:eastAsia="Arial Unicode MS" w:hAnsiTheme="minorHAnsi" w:cstheme="minorHAnsi"/>
                <w:lang w:val="en-US"/>
              </w:rPr>
              <w:t>[Intel] see discussion on I203</w:t>
            </w:r>
          </w:p>
          <w:p w14:paraId="31802BF5" w14:textId="0D3C2F50" w:rsidR="00386591" w:rsidRDefault="00386591"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 xml:space="preserve">[ERI] We are not sure what companies are saying when referring to I203? Companies are keen to clarify “cell group” everywhere except for re-establishment? In our understanding I203 refers to the SCG release, not MCG release. </w:t>
            </w:r>
          </w:p>
          <w:p w14:paraId="6AD8EA40" w14:textId="6EAEF2BB" w:rsidR="00386591" w:rsidRPr="007950DA" w:rsidRDefault="00386591" w:rsidP="00EB1702">
            <w:pPr>
              <w:pStyle w:val="B1"/>
              <w:ind w:left="0" w:firstLine="0"/>
              <w:rPr>
                <w:lang w:val="en-GB"/>
              </w:rPr>
            </w:pPr>
            <w:r>
              <w:rPr>
                <w:rFonts w:asciiTheme="minorHAnsi" w:eastAsia="Arial Unicode MS" w:hAnsiTheme="minorHAnsi" w:cstheme="minorHAnsi"/>
                <w:lang w:val="en-US"/>
              </w:rPr>
              <w:t>[MTK2] The issue raised here will be resolved by I203, i.e. releasing SCG-specific UAI configuration as part of SCG release. As SCG release is performed as part of RRC re-establishment, the UAI for the SCG will also be released as part of this procedure. Propose to mark this as a duplicate of I203</w:t>
            </w:r>
          </w:p>
        </w:tc>
        <w:tc>
          <w:tcPr>
            <w:tcW w:w="357" w:type="pct"/>
            <w:tcBorders>
              <w:top w:val="single" w:sz="4" w:space="0" w:color="auto"/>
              <w:left w:val="single" w:sz="4" w:space="0" w:color="auto"/>
              <w:bottom w:val="single" w:sz="4" w:space="0" w:color="auto"/>
              <w:right w:val="single" w:sz="4" w:space="0" w:color="auto"/>
            </w:tcBorders>
          </w:tcPr>
          <w:p w14:paraId="1097231F" w14:textId="3753AAF4" w:rsidR="00386591" w:rsidRPr="00D73AFF" w:rsidRDefault="00A22B05"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Pr>
                <w:rFonts w:asciiTheme="minorHAnsi" w:eastAsia="Arial Unicode MS" w:hAnsiTheme="minorHAnsi" w:cstheme="minorHAnsi"/>
                <w:sz w:val="20"/>
                <w:lang w:val="en-US"/>
              </w:rPr>
              <w:lastRenderedPageBreak/>
              <w:t>Duplicate of I203</w:t>
            </w:r>
          </w:p>
        </w:tc>
      </w:tr>
      <w:bookmarkEnd w:id="15"/>
      <w:tr w:rsidR="00386591" w:rsidRPr="00523AFD" w14:paraId="27DD1303" w14:textId="112B0A32" w:rsidTr="00386591">
        <w:tc>
          <w:tcPr>
            <w:tcW w:w="223" w:type="pct"/>
            <w:tcBorders>
              <w:top w:val="single" w:sz="4" w:space="0" w:color="auto"/>
              <w:left w:val="single" w:sz="4" w:space="0" w:color="auto"/>
              <w:bottom w:val="single" w:sz="4" w:space="0" w:color="auto"/>
              <w:right w:val="single" w:sz="4" w:space="0" w:color="auto"/>
            </w:tcBorders>
          </w:tcPr>
          <w:p w14:paraId="610C0EC4" w14:textId="56EF56AA" w:rsidR="00386591" w:rsidRDefault="00386591" w:rsidP="007950DA">
            <w:pPr>
              <w:spacing w:line="276" w:lineRule="auto"/>
              <w:jc w:val="left"/>
              <w:rPr>
                <w:rFonts w:asciiTheme="minorHAnsi" w:hAnsiTheme="minorHAnsi" w:cstheme="minorHAnsi"/>
                <w:sz w:val="20"/>
              </w:rPr>
            </w:pPr>
            <w:r>
              <w:rPr>
                <w:rFonts w:asciiTheme="minorHAnsi" w:hAnsiTheme="minorHAnsi" w:cstheme="minorHAnsi"/>
                <w:sz w:val="20"/>
              </w:rPr>
              <w:lastRenderedPageBreak/>
              <w:t>M301</w:t>
            </w:r>
          </w:p>
        </w:tc>
        <w:tc>
          <w:tcPr>
            <w:tcW w:w="223" w:type="pct"/>
            <w:tcBorders>
              <w:top w:val="single" w:sz="4" w:space="0" w:color="auto"/>
              <w:left w:val="single" w:sz="4" w:space="0" w:color="auto"/>
              <w:bottom w:val="single" w:sz="4" w:space="0" w:color="auto"/>
              <w:right w:val="single" w:sz="4" w:space="0" w:color="auto"/>
            </w:tcBorders>
          </w:tcPr>
          <w:p w14:paraId="269F569D" w14:textId="36DC9CB0" w:rsidR="00386591" w:rsidRDefault="00386591" w:rsidP="007950DA">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9CA8912" w14:textId="4873D91D" w:rsidR="00386591" w:rsidRPr="003B4DD1" w:rsidRDefault="00386591" w:rsidP="007950DA">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5.3.5.9</w:t>
            </w:r>
          </w:p>
        </w:tc>
        <w:tc>
          <w:tcPr>
            <w:tcW w:w="1161" w:type="pct"/>
            <w:tcBorders>
              <w:top w:val="single" w:sz="4" w:space="0" w:color="auto"/>
              <w:left w:val="single" w:sz="4" w:space="0" w:color="auto"/>
              <w:bottom w:val="single" w:sz="4" w:space="0" w:color="auto"/>
              <w:right w:val="single" w:sz="4" w:space="0" w:color="auto"/>
            </w:tcBorders>
          </w:tcPr>
          <w:p w14:paraId="79F94EAD" w14:textId="1F5D0AD3" w:rsidR="00386591" w:rsidRPr="003B4DD1" w:rsidRDefault="00386591" w:rsidP="007950DA">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We’ve agreed to configure CG specific UAI for power savings. However the current SCG configuration for UE assistance re-uses the </w:t>
            </w:r>
            <w:r w:rsidRPr="00983137">
              <w:rPr>
                <w:rFonts w:asciiTheme="minorHAnsi" w:hAnsiTheme="minorHAnsi" w:cstheme="minorHAnsi"/>
                <w:i/>
                <w:lang w:val="en-US"/>
              </w:rPr>
              <w:t>otherConfig</w:t>
            </w:r>
            <w:r>
              <w:rPr>
                <w:rFonts w:asciiTheme="minorHAnsi" w:hAnsiTheme="minorHAnsi" w:cstheme="minorHAnsi"/>
                <w:lang w:val="en-US"/>
              </w:rPr>
              <w:t xml:space="preserve"> IE which can also be used to configure non power-savings related UAI. This could lead to some confusion on the SCG configuration of UE assistance for non power-savings parameters, i.e. whether overheating, and SL  and IDC assistance are to be configured using this IE for the SCG.</w:t>
            </w:r>
          </w:p>
        </w:tc>
        <w:tc>
          <w:tcPr>
            <w:tcW w:w="1250" w:type="pct"/>
            <w:tcBorders>
              <w:top w:val="single" w:sz="4" w:space="0" w:color="auto"/>
              <w:left w:val="single" w:sz="4" w:space="0" w:color="auto"/>
              <w:bottom w:val="single" w:sz="4" w:space="0" w:color="auto"/>
              <w:right w:val="single" w:sz="4" w:space="0" w:color="auto"/>
            </w:tcBorders>
          </w:tcPr>
          <w:p w14:paraId="6C4C4C90" w14:textId="4F74F999" w:rsidR="00386591" w:rsidRPr="001D3580" w:rsidRDefault="00386591" w:rsidP="007950DA">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Introduce a new IE such as </w:t>
            </w:r>
            <w:r w:rsidRPr="00983137">
              <w:rPr>
                <w:rFonts w:asciiTheme="minorHAnsi" w:hAnsiTheme="minorHAnsi" w:cstheme="minorHAnsi"/>
                <w:i/>
              </w:rPr>
              <w:t>otherConfigSCG</w:t>
            </w:r>
            <w:r>
              <w:rPr>
                <w:rFonts w:asciiTheme="minorHAnsi" w:hAnsiTheme="minorHAnsi" w:cstheme="minorHAnsi"/>
              </w:rPr>
              <w:t xml:space="preserve"> that only includes those parameters that are to be used for SCG specific UAI.</w:t>
            </w:r>
          </w:p>
        </w:tc>
        <w:tc>
          <w:tcPr>
            <w:tcW w:w="1384" w:type="pct"/>
            <w:tcBorders>
              <w:top w:val="single" w:sz="4" w:space="0" w:color="auto"/>
              <w:left w:val="single" w:sz="4" w:space="0" w:color="auto"/>
              <w:bottom w:val="single" w:sz="4" w:space="0" w:color="auto"/>
              <w:right w:val="single" w:sz="4" w:space="0" w:color="auto"/>
            </w:tcBorders>
          </w:tcPr>
          <w:p w14:paraId="204B02C6" w14:textId="77777777" w:rsidR="00386591" w:rsidRDefault="00386591"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[MTK] This would clarify that SCG specific UAI is only for configured for power savings.</w:t>
            </w:r>
          </w:p>
          <w:p w14:paraId="42EBFC6A" w14:textId="77777777" w:rsidR="00386591" w:rsidRDefault="00386591" w:rsidP="00D51051">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have no strong preference. But SCG specific UAI would be more clear. </w:t>
            </w:r>
          </w:p>
          <w:p w14:paraId="723F3AA2" w14:textId="77777777" w:rsidR="00386591" w:rsidRDefault="00386591"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No strong view on whether this change is essential.</w:t>
            </w:r>
          </w:p>
          <w:p w14:paraId="2DA589A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[Samsung] </w:t>
            </w:r>
            <w:r>
              <w:rPr>
                <w:rFonts w:asciiTheme="minorHAnsi" w:eastAsia="Arial Unicode MS" w:hAnsiTheme="minorHAnsi" w:cstheme="minorHAnsi"/>
                <w:sz w:val="20"/>
                <w:lang w:val="en-US" w:eastAsia="ko-KR"/>
              </w:rPr>
              <w:t>We made the following agreement:</w:t>
            </w:r>
          </w:p>
          <w:p w14:paraId="429EB3F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5D6B04F0" w14:textId="77777777" w:rsidR="00386591" w:rsidRPr="009B23A7" w:rsidRDefault="00386591" w:rsidP="006F13A3">
            <w:pPr>
              <w:keepNext/>
              <w:adjustRightInd/>
              <w:spacing w:after="0" w:line="240" w:lineRule="auto"/>
              <w:jc w:val="left"/>
              <w:textAlignment w:val="auto"/>
              <w:rPr>
                <w:rFonts w:asciiTheme="minorHAnsi" w:eastAsia="Arial Unicode MS" w:hAnsiTheme="minorHAnsi" w:cstheme="minorHAnsi"/>
                <w:i/>
                <w:sz w:val="20"/>
                <w:lang w:val="en-US" w:eastAsia="ko-KR"/>
              </w:rPr>
            </w:pPr>
            <w:r w:rsidRPr="009B23A7">
              <w:rPr>
                <w:rFonts w:asciiTheme="minorHAnsi" w:eastAsia="Arial Unicode MS" w:hAnsiTheme="minorHAnsi" w:cstheme="minorHAnsi"/>
                <w:i/>
                <w:sz w:val="20"/>
                <w:lang w:val="en-US" w:eastAsia="ko-KR"/>
              </w:rPr>
              <w:t xml:space="preserve">In NR-DC, SCG specific UAI for power saving can be configured by the network via SRB1 (using </w:t>
            </w:r>
            <w:r w:rsidRPr="009B23A7">
              <w:rPr>
                <w:rFonts w:asciiTheme="minorHAnsi" w:eastAsia="Arial Unicode MS" w:hAnsiTheme="minorHAnsi" w:cstheme="minorHAnsi"/>
                <w:i/>
                <w:sz w:val="20"/>
                <w:highlight w:val="yellow"/>
                <w:lang w:val="en-US" w:eastAsia="ko-KR"/>
              </w:rPr>
              <w:t>mrdc-SecondaryCellGroup</w:t>
            </w:r>
            <w:r w:rsidRPr="009B23A7">
              <w:rPr>
                <w:rFonts w:asciiTheme="minorHAnsi" w:eastAsia="Arial Unicode MS" w:hAnsiTheme="minorHAnsi" w:cstheme="minorHAnsi"/>
                <w:i/>
                <w:sz w:val="20"/>
                <w:lang w:val="en-US" w:eastAsia="ko-KR"/>
              </w:rPr>
              <w:t xml:space="preserve">) or SRB3 (using </w:t>
            </w:r>
            <w:r w:rsidRPr="009B23A7">
              <w:rPr>
                <w:rFonts w:asciiTheme="minorHAnsi" w:eastAsia="Arial Unicode MS" w:hAnsiTheme="minorHAnsi" w:cstheme="minorHAnsi"/>
                <w:i/>
                <w:sz w:val="20"/>
                <w:highlight w:val="yellow"/>
                <w:lang w:val="en-US" w:eastAsia="ko-KR"/>
              </w:rPr>
              <w:t>RRCReconfiguration</w:t>
            </w:r>
            <w:r w:rsidRPr="009B23A7">
              <w:rPr>
                <w:rFonts w:asciiTheme="minorHAnsi" w:eastAsia="Arial Unicode MS" w:hAnsiTheme="minorHAnsi" w:cstheme="minorHAnsi"/>
                <w:i/>
                <w:sz w:val="20"/>
                <w:lang w:val="en-US" w:eastAsia="ko-KR"/>
              </w:rPr>
              <w:t>).</w:t>
            </w:r>
          </w:p>
          <w:p w14:paraId="6DA94ED7"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13427E47"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We are not sure why the new IE is needed, i.e. we could reuse just the existing otherConfig.</w:t>
            </w:r>
          </w:p>
          <w:p w14:paraId="0697FAFD"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sz w:val="20"/>
                <w:lang w:val="en-US" w:eastAsia="ko-KR"/>
              </w:rPr>
              <w:t>We also assume it’s similar to SCG-initiated measurement.</w:t>
            </w:r>
          </w:p>
          <w:p w14:paraId="1FD21315"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We do not see the need for a new IE. This is clarified in the procedure text in 5.3.5.9, i.e. that </w:t>
            </w:r>
            <w:r>
              <w:rPr>
                <w:rFonts w:asciiTheme="minorHAnsi" w:eastAsia="Arial Unicode MS" w:hAnsiTheme="minorHAnsi" w:cstheme="minorHAnsi"/>
                <w:sz w:val="20"/>
                <w:lang w:val="en-US"/>
              </w:rPr>
              <w:lastRenderedPageBreak/>
              <w:t>the power saving UAI can be per cell group. Perhaps it can be further clarified in the field description of otherconfig that some parameters can be per cell group?</w:t>
            </w:r>
          </w:p>
          <w:p w14:paraId="5932C832" w14:textId="77777777" w:rsidR="00A22B05" w:rsidRDefault="00A22B05" w:rsidP="006F13A3">
            <w:pPr>
              <w:keepNext/>
              <w:adjustRightInd/>
              <w:spacing w:after="0" w:line="240" w:lineRule="auto"/>
              <w:jc w:val="left"/>
              <w:textAlignment w:val="auto"/>
              <w:rPr>
                <w:rFonts w:asciiTheme="minorHAnsi" w:eastAsia="Arial Unicode MS" w:hAnsiTheme="minorHAnsi" w:cstheme="minorHAnsi"/>
                <w:sz w:val="20"/>
                <w:lang w:val="en-US"/>
              </w:rPr>
            </w:pPr>
          </w:p>
          <w:p w14:paraId="46222B1F" w14:textId="4119D2E4" w:rsidR="00A22B05" w:rsidRPr="00523AFD" w:rsidRDefault="00A22B05"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[MTK2] Companies have not expressed strong views one way or the other. Ericsson’s suggestion to clarify in the </w:t>
            </w:r>
            <w:r w:rsidRPr="004A0979">
              <w:rPr>
                <w:rFonts w:asciiTheme="minorHAnsi" w:eastAsia="Arial Unicode MS" w:hAnsiTheme="minorHAnsi" w:cstheme="minorHAnsi"/>
                <w:i/>
                <w:sz w:val="20"/>
                <w:lang w:val="en-US"/>
              </w:rPr>
              <w:t>otherConfig</w:t>
            </w:r>
            <w:r>
              <w:rPr>
                <w:rFonts w:asciiTheme="minorHAnsi" w:eastAsia="Arial Unicode MS" w:hAnsiTheme="minorHAnsi" w:cstheme="minorHAnsi"/>
                <w:sz w:val="20"/>
                <w:lang w:val="en-US"/>
              </w:rPr>
              <w:t xml:space="preserve"> field description that only a subset of parameters can be configured for the SCG may be the way forward here</w:t>
            </w:r>
          </w:p>
        </w:tc>
        <w:tc>
          <w:tcPr>
            <w:tcW w:w="357" w:type="pct"/>
            <w:tcBorders>
              <w:top w:val="single" w:sz="4" w:space="0" w:color="auto"/>
              <w:left w:val="single" w:sz="4" w:space="0" w:color="auto"/>
              <w:bottom w:val="single" w:sz="4" w:space="0" w:color="auto"/>
              <w:right w:val="single" w:sz="4" w:space="0" w:color="auto"/>
            </w:tcBorders>
          </w:tcPr>
          <w:p w14:paraId="3B32E0E7" w14:textId="221DA0D8" w:rsidR="00386591" w:rsidRDefault="00A22B05" w:rsidP="007950DA">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lastRenderedPageBreak/>
              <w:t>Clarify in the field description of otherConfig that only some parameter can be configured for the SCG</w:t>
            </w:r>
          </w:p>
        </w:tc>
      </w:tr>
      <w:tr w:rsidR="00386591" w:rsidRPr="00523AFD" w14:paraId="6C034A9D" w14:textId="29EAD55C" w:rsidTr="00386591">
        <w:tc>
          <w:tcPr>
            <w:tcW w:w="223" w:type="pct"/>
            <w:tcBorders>
              <w:top w:val="single" w:sz="4" w:space="0" w:color="auto"/>
              <w:left w:val="single" w:sz="4" w:space="0" w:color="auto"/>
              <w:bottom w:val="single" w:sz="4" w:space="0" w:color="auto"/>
              <w:right w:val="single" w:sz="4" w:space="0" w:color="auto"/>
            </w:tcBorders>
          </w:tcPr>
          <w:p w14:paraId="14056F7F" w14:textId="0F120F06" w:rsidR="00386591" w:rsidRDefault="00386591" w:rsidP="00410F00">
            <w:pPr>
              <w:spacing w:line="276" w:lineRule="auto"/>
              <w:jc w:val="left"/>
              <w:rPr>
                <w:rFonts w:asciiTheme="minorHAnsi" w:hAnsiTheme="minorHAnsi" w:cstheme="minorHAnsi"/>
                <w:sz w:val="20"/>
              </w:rPr>
            </w:pPr>
            <w:r>
              <w:rPr>
                <w:rFonts w:asciiTheme="minorHAnsi" w:hAnsiTheme="minorHAnsi" w:cstheme="minorHAnsi"/>
                <w:sz w:val="20"/>
              </w:rPr>
              <w:t>V201-V205</w:t>
            </w:r>
          </w:p>
        </w:tc>
        <w:tc>
          <w:tcPr>
            <w:tcW w:w="223" w:type="pct"/>
            <w:tcBorders>
              <w:top w:val="single" w:sz="4" w:space="0" w:color="auto"/>
              <w:left w:val="single" w:sz="4" w:space="0" w:color="auto"/>
              <w:bottom w:val="single" w:sz="4" w:space="0" w:color="auto"/>
              <w:right w:val="single" w:sz="4" w:space="0" w:color="auto"/>
            </w:tcBorders>
          </w:tcPr>
          <w:p w14:paraId="2F9320D2" w14:textId="42D71606" w:rsidR="00386591" w:rsidRDefault="00386591" w:rsidP="00410F00">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3A5EEF48" w14:textId="5074AA89" w:rsidR="00386591" w:rsidRDefault="00386591"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5.7.4.3</w:t>
            </w:r>
          </w:p>
        </w:tc>
        <w:tc>
          <w:tcPr>
            <w:tcW w:w="1161" w:type="pct"/>
            <w:tcBorders>
              <w:top w:val="single" w:sz="4" w:space="0" w:color="auto"/>
              <w:left w:val="single" w:sz="4" w:space="0" w:color="auto"/>
              <w:bottom w:val="single" w:sz="4" w:space="0" w:color="auto"/>
              <w:right w:val="single" w:sz="4" w:space="0" w:color="auto"/>
            </w:tcBorders>
          </w:tcPr>
          <w:p w14:paraId="26BF391D" w14:textId="77777777" w:rsidR="00386591" w:rsidRDefault="00386591" w:rsidP="00410F00">
            <w:pPr>
              <w:pStyle w:val="aa"/>
            </w:pPr>
            <w:r>
              <w:rPr>
                <w:lang w:eastAsia="zh-CN"/>
              </w:rPr>
              <w:t>I</w:t>
            </w:r>
            <w:r>
              <w:rPr>
                <w:rFonts w:hint="eastAsia"/>
                <w:lang w:eastAsia="zh-CN"/>
              </w:rPr>
              <w:t>n</w:t>
            </w:r>
            <w:r>
              <w:t xml:space="preserve"> RAN2#109bis-e meeting, we agreed that “</w:t>
            </w:r>
            <w:r w:rsidRPr="00F70BD7">
              <w:t>An empty ‘feature’ IE can be signalled to indicate that the UE has no preference for all parameters in the ‘feature’ (i.e. similar to overheating)</w:t>
            </w:r>
            <w:r>
              <w:t>”. Here, “else” can means: 1. No preference; 2. UE’s preference is not changed. Thus, we prefer to make it more clear.</w:t>
            </w:r>
          </w:p>
          <w:p w14:paraId="670E7293" w14:textId="77777777"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10FEE43B" w14:textId="77777777" w:rsidR="00386591" w:rsidRPr="000D5098" w:rsidRDefault="00386591" w:rsidP="00410F00">
            <w:pPr>
              <w:rPr>
                <w:lang w:val="en-US"/>
              </w:rPr>
            </w:pPr>
            <w:r w:rsidRPr="000D5098">
              <w:rPr>
                <w:lang w:val="en-US"/>
              </w:rPr>
              <w:t xml:space="preserve">change the “else” to “else (UE has no preference on the maximum aggregated bandwidth for the cell group)”. </w:t>
            </w:r>
          </w:p>
          <w:p w14:paraId="304E4DF1" w14:textId="1D8664FB"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Similar to other RIL 202/203</w:t>
            </w:r>
            <w:r>
              <w:rPr>
                <w:rFonts w:asciiTheme="minorHAnsi" w:hAnsiTheme="minorHAnsi" w:cstheme="minorHAnsi" w:hint="eastAsia"/>
              </w:rPr>
              <w:t>/</w:t>
            </w:r>
            <w:r>
              <w:rPr>
                <w:rFonts w:asciiTheme="minorHAnsi" w:hAnsiTheme="minorHAnsi" w:cstheme="minorHAnsi"/>
              </w:rPr>
              <w:t>204/205</w:t>
            </w:r>
          </w:p>
        </w:tc>
        <w:tc>
          <w:tcPr>
            <w:tcW w:w="1384" w:type="pct"/>
            <w:tcBorders>
              <w:top w:val="single" w:sz="4" w:space="0" w:color="auto"/>
              <w:left w:val="single" w:sz="4" w:space="0" w:color="auto"/>
              <w:bottom w:val="single" w:sz="4" w:space="0" w:color="auto"/>
              <w:right w:val="single" w:sz="4" w:space="0" w:color="auto"/>
            </w:tcBorders>
          </w:tcPr>
          <w:p w14:paraId="1C80B4D6"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it is better to make it more clear.</w:t>
            </w:r>
          </w:p>
          <w:p w14:paraId="1695AE4D" w14:textId="77777777" w:rsidR="00386591" w:rsidRPr="000C0970" w:rsidRDefault="00386591" w:rsidP="000C0970">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0C0970">
              <w:rPr>
                <w:rFonts w:asciiTheme="minorHAnsi" w:eastAsia="Arial Unicode MS" w:hAnsiTheme="minorHAnsi" w:cstheme="minorHAnsi"/>
                <w:sz w:val="20"/>
                <w:lang w:val="en-US"/>
              </w:rPr>
              <w:t>No support because there is no ambiguity whether it could be the same preference as previous because in that case it would not enter this procedure, per 5.7.4.2:</w:t>
            </w:r>
          </w:p>
          <w:p w14:paraId="110A31C4" w14:textId="77777777" w:rsidR="00386591" w:rsidRDefault="00386591" w:rsidP="000C0970">
            <w:pPr>
              <w:keepNext/>
              <w:adjustRightInd/>
              <w:spacing w:after="0" w:line="240" w:lineRule="auto"/>
              <w:jc w:val="left"/>
              <w:textAlignment w:val="auto"/>
            </w:pPr>
            <w:r>
              <w:t xml:space="preserve">if the current preference on DRX parameters of the cell group </w:t>
            </w:r>
            <w:r>
              <w:rPr>
                <w:highlight w:val="yellow"/>
              </w:rPr>
              <w:t>is different from the one indicated</w:t>
            </w:r>
            <w:r>
              <w:t xml:space="preserve"> in the last transmission of the </w:t>
            </w:r>
            <w:r>
              <w:rPr>
                <w:i/>
                <w:iCs/>
              </w:rPr>
              <w:t>UEAssistanceInformation</w:t>
            </w:r>
            <w:r>
              <w:t xml:space="preserve"> message including </w:t>
            </w:r>
            <w:r>
              <w:rPr>
                <w:i/>
                <w:iCs/>
              </w:rPr>
              <w:t>drx-Preference</w:t>
            </w:r>
            <w:r>
              <w:t xml:space="preserve"> for the cell group and timer T346a is not running…</w:t>
            </w:r>
          </w:p>
          <w:p w14:paraId="4CA0EAD3" w14:textId="77777777" w:rsidR="00386591" w:rsidRDefault="00386591" w:rsidP="000C097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OK for consistency on how this similar behaviour was captured for overheating.</w:t>
            </w:r>
          </w:p>
          <w:p w14:paraId="1CDB3E2D" w14:textId="77777777" w:rsidR="00386591" w:rsidRDefault="00386591" w:rsidP="000C0970">
            <w:pPr>
              <w:keepNext/>
              <w:adjustRightInd/>
              <w:spacing w:after="0" w:line="240" w:lineRule="auto"/>
              <w:jc w:val="left"/>
              <w:textAlignment w:val="auto"/>
              <w:rPr>
                <w:rFonts w:asciiTheme="minorHAnsi" w:eastAsiaTheme="minorEastAsia" w:hAnsiTheme="minorHAnsi" w:cstheme="minorHAnsi"/>
                <w:sz w:val="20"/>
                <w:lang w:eastAsia="ko-KR"/>
              </w:rPr>
            </w:pPr>
            <w:r w:rsidRPr="00A27751">
              <w:rPr>
                <w:rFonts w:asciiTheme="minorHAnsi" w:eastAsiaTheme="minorEastAsia" w:hAnsiTheme="minorHAnsi" w:cstheme="minorHAnsi"/>
                <w:sz w:val="20"/>
                <w:lang w:eastAsia="ko-KR"/>
              </w:rPr>
              <w:t>[Samsung] It’s same approach with overheating. Can support</w:t>
            </w:r>
          </w:p>
          <w:p w14:paraId="65B034A4" w14:textId="77777777" w:rsidR="00386591" w:rsidRDefault="00386591" w:rsidP="000C0970">
            <w:pPr>
              <w:keepNext/>
              <w:adjustRightInd/>
              <w:spacing w:after="0" w:line="240" w:lineRule="auto"/>
              <w:jc w:val="left"/>
              <w:textAlignment w:val="auto"/>
              <w:rPr>
                <w:rFonts w:eastAsiaTheme="minorEastAsia"/>
                <w:lang w:eastAsia="ko-KR"/>
              </w:rPr>
            </w:pPr>
            <w:r>
              <w:rPr>
                <w:rFonts w:eastAsiaTheme="minorEastAsia"/>
                <w:lang w:eastAsia="ko-KR"/>
              </w:rPr>
              <w:t>[ERI] agree to clarify this</w:t>
            </w:r>
          </w:p>
          <w:p w14:paraId="33E05DEE" w14:textId="77777777" w:rsidR="00A22B05" w:rsidRDefault="00A22B05" w:rsidP="000C0970">
            <w:pPr>
              <w:keepNext/>
              <w:adjustRightInd/>
              <w:spacing w:after="0" w:line="240" w:lineRule="auto"/>
              <w:jc w:val="left"/>
              <w:textAlignment w:val="auto"/>
              <w:rPr>
                <w:rFonts w:eastAsiaTheme="minorEastAsia"/>
                <w:lang w:eastAsia="ko-KR"/>
              </w:rPr>
            </w:pPr>
          </w:p>
          <w:p w14:paraId="39807C3C" w14:textId="77777777" w:rsidR="00A22B05" w:rsidRP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Majority agree with this RIL. Propose to accept</w:t>
            </w:r>
          </w:p>
          <w:p w14:paraId="4710D68A" w14:textId="506626B4" w:rsidR="00A22B05" w:rsidRPr="00DF1745" w:rsidRDefault="00A22B05" w:rsidP="000C0970">
            <w:pPr>
              <w:keepNext/>
              <w:adjustRightInd/>
              <w:spacing w:after="0" w:line="240" w:lineRule="auto"/>
              <w:jc w:val="left"/>
              <w:textAlignment w:val="auto"/>
            </w:pPr>
          </w:p>
        </w:tc>
        <w:tc>
          <w:tcPr>
            <w:tcW w:w="357" w:type="pct"/>
            <w:tcBorders>
              <w:top w:val="single" w:sz="4" w:space="0" w:color="auto"/>
              <w:left w:val="single" w:sz="4" w:space="0" w:color="auto"/>
              <w:bottom w:val="single" w:sz="4" w:space="0" w:color="auto"/>
              <w:right w:val="single" w:sz="4" w:space="0" w:color="auto"/>
            </w:tcBorders>
          </w:tcPr>
          <w:p w14:paraId="3108034A" w14:textId="112AE80F" w:rsidR="00386591"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tr w:rsidR="00386591" w:rsidRPr="00523AFD" w14:paraId="07A7C96E" w14:textId="1B72F1B2" w:rsidTr="00386591">
        <w:tc>
          <w:tcPr>
            <w:tcW w:w="223" w:type="pct"/>
            <w:tcBorders>
              <w:top w:val="single" w:sz="4" w:space="0" w:color="auto"/>
              <w:left w:val="single" w:sz="4" w:space="0" w:color="auto"/>
              <w:bottom w:val="single" w:sz="4" w:space="0" w:color="auto"/>
              <w:right w:val="single" w:sz="4" w:space="0" w:color="auto"/>
            </w:tcBorders>
          </w:tcPr>
          <w:p w14:paraId="2BCDD2C0" w14:textId="44508579" w:rsidR="00386591" w:rsidRDefault="00386591" w:rsidP="00410F00">
            <w:pPr>
              <w:spacing w:line="276" w:lineRule="auto"/>
              <w:jc w:val="left"/>
              <w:rPr>
                <w:rFonts w:asciiTheme="minorHAnsi" w:hAnsiTheme="minorHAnsi" w:cstheme="minorHAnsi"/>
                <w:sz w:val="20"/>
              </w:rPr>
            </w:pPr>
            <w:r>
              <w:rPr>
                <w:rFonts w:asciiTheme="minorHAnsi" w:hAnsiTheme="minorHAnsi" w:cstheme="minorHAnsi"/>
                <w:sz w:val="20"/>
              </w:rPr>
              <w:t>V206</w:t>
            </w:r>
          </w:p>
        </w:tc>
        <w:tc>
          <w:tcPr>
            <w:tcW w:w="223" w:type="pct"/>
            <w:tcBorders>
              <w:top w:val="single" w:sz="4" w:space="0" w:color="auto"/>
              <w:left w:val="single" w:sz="4" w:space="0" w:color="auto"/>
              <w:bottom w:val="single" w:sz="4" w:space="0" w:color="auto"/>
              <w:right w:val="single" w:sz="4" w:space="0" w:color="auto"/>
            </w:tcBorders>
          </w:tcPr>
          <w:p w14:paraId="121ACD1F" w14:textId="6F811791" w:rsidR="00386591" w:rsidRDefault="00386591" w:rsidP="00410F00">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293BC8AC" w14:textId="212314ED" w:rsidR="00386591" w:rsidRDefault="00386591"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161" w:type="pct"/>
            <w:tcBorders>
              <w:top w:val="single" w:sz="4" w:space="0" w:color="auto"/>
              <w:left w:val="single" w:sz="4" w:space="0" w:color="auto"/>
              <w:bottom w:val="single" w:sz="4" w:space="0" w:color="auto"/>
              <w:right w:val="single" w:sz="4" w:space="0" w:color="auto"/>
            </w:tcBorders>
          </w:tcPr>
          <w:p w14:paraId="78F0A6F2" w14:textId="1B17C790" w:rsidR="00386591" w:rsidRDefault="00386591" w:rsidP="002831E4">
            <w:pPr>
              <w:pStyle w:val="aa"/>
            </w:pPr>
            <w:r>
              <w:t xml:space="preserve"> In RAN2#109bis-e meeting, we agreed that “When reporting a ‘feature’, the all parameters that the UE has a preference for are included. Parameters that are not included are interpreted as the UE having no </w:t>
            </w:r>
            <w:r>
              <w:lastRenderedPageBreak/>
              <w:t>preference for those parameters.”. we think it is better to have some description to reflect this agreement in the field description. Similar to all other UE assistance information for power saving.</w:t>
            </w:r>
          </w:p>
          <w:p w14:paraId="758E40FA" w14:textId="77777777"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396E3CBB" w14:textId="77777777" w:rsidR="00386591" w:rsidRDefault="00386591" w:rsidP="002831E4">
            <w:pPr>
              <w:rPr>
                <w:lang w:val="en-US"/>
              </w:rPr>
            </w:pPr>
          </w:p>
          <w:p w14:paraId="094F4B77" w14:textId="59958DBC" w:rsidR="00386591" w:rsidRPr="007148C8" w:rsidRDefault="00386591" w:rsidP="002831E4">
            <w:pPr>
              <w:rPr>
                <w:lang w:val="en-US"/>
              </w:rPr>
            </w:pPr>
            <w:r w:rsidRPr="007148C8">
              <w:rPr>
                <w:lang w:val="en-US"/>
              </w:rPr>
              <w:t>Add the clarification in the filed description</w:t>
            </w:r>
            <w:r>
              <w:rPr>
                <w:lang w:val="en-US"/>
              </w:rPr>
              <w:t xml:space="preserve"> for UEAssistanceInformation</w:t>
            </w:r>
            <w:r w:rsidRPr="007148C8">
              <w:rPr>
                <w:lang w:val="en-US"/>
              </w:rPr>
              <w:t xml:space="preserve">: “Parameters that are not included are </w:t>
            </w:r>
            <w:r w:rsidRPr="007148C8">
              <w:rPr>
                <w:lang w:val="en-US"/>
              </w:rPr>
              <w:lastRenderedPageBreak/>
              <w:t>interpreted as the UE having no preference for those parameters.”</w:t>
            </w:r>
          </w:p>
          <w:p w14:paraId="6D5FB67F" w14:textId="65BA78BF"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410903EE"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It is better to make it more clear.</w:t>
            </w:r>
          </w:p>
          <w:p w14:paraId="2217ABA4"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BA6F80">
              <w:rPr>
                <w:rFonts w:asciiTheme="minorHAnsi" w:eastAsia="Arial Unicode MS" w:hAnsiTheme="minorHAnsi" w:cstheme="minorHAnsi"/>
                <w:sz w:val="20"/>
                <w:lang w:val="en-US"/>
              </w:rPr>
              <w:t>No support because it is already clear from 5.7.4.3 that a parameter is only included if UE has a preference for it</w:t>
            </w:r>
            <w:r>
              <w:rPr>
                <w:rFonts w:asciiTheme="minorHAnsi" w:eastAsia="Arial Unicode MS" w:hAnsiTheme="minorHAnsi" w:cstheme="minorHAnsi"/>
                <w:sz w:val="20"/>
                <w:lang w:val="en-US"/>
              </w:rPr>
              <w:t>.</w:t>
            </w:r>
          </w:p>
          <w:p w14:paraId="191DEA30"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are OK if this points wants to be further clarified for future usage. We are open if this were </w:t>
            </w:r>
            <w:r>
              <w:rPr>
                <w:rFonts w:asciiTheme="minorHAnsi" w:eastAsia="Arial Unicode MS" w:hAnsiTheme="minorHAnsi" w:cstheme="minorHAnsi"/>
                <w:sz w:val="20"/>
                <w:lang w:val="en-US"/>
              </w:rPr>
              <w:lastRenderedPageBreak/>
              <w:t>done within the field description of within the procedural text e.g. as a NOTE.</w:t>
            </w:r>
          </w:p>
          <w:p w14:paraId="480F8FDC"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the update of the field description</w:t>
            </w:r>
          </w:p>
          <w:p w14:paraId="36154E42"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Agree. For optional parameters the absence should be specified in the field descriptions. </w:t>
            </w:r>
          </w:p>
          <w:p w14:paraId="6A680667" w14:textId="77777777" w:rsidR="00A22B05"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p>
          <w:p w14:paraId="0BE913C3" w14:textId="6E49C972" w:rsidR="00A22B05" w:rsidRPr="00523AFD"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Majority agree with this RIL. Propose to accept</w:t>
            </w:r>
          </w:p>
        </w:tc>
        <w:tc>
          <w:tcPr>
            <w:tcW w:w="357" w:type="pct"/>
            <w:tcBorders>
              <w:top w:val="single" w:sz="4" w:space="0" w:color="auto"/>
              <w:left w:val="single" w:sz="4" w:space="0" w:color="auto"/>
              <w:bottom w:val="single" w:sz="4" w:space="0" w:color="auto"/>
              <w:right w:val="single" w:sz="4" w:space="0" w:color="auto"/>
            </w:tcBorders>
          </w:tcPr>
          <w:p w14:paraId="23AEFBE7" w14:textId="1FC20AE2" w:rsidR="00386591"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PropAgree</w:t>
            </w:r>
          </w:p>
        </w:tc>
      </w:tr>
      <w:tr w:rsidR="00386591" w:rsidRPr="00523AFD" w14:paraId="717C3A36" w14:textId="0B029647" w:rsidTr="00386591">
        <w:tc>
          <w:tcPr>
            <w:tcW w:w="223" w:type="pct"/>
            <w:tcBorders>
              <w:top w:val="single" w:sz="4" w:space="0" w:color="auto"/>
              <w:left w:val="single" w:sz="4" w:space="0" w:color="auto"/>
              <w:bottom w:val="single" w:sz="4" w:space="0" w:color="auto"/>
              <w:right w:val="single" w:sz="4" w:space="0" w:color="auto"/>
            </w:tcBorders>
          </w:tcPr>
          <w:p w14:paraId="1ACE0AFA" w14:textId="4AE8FB19" w:rsidR="00386591" w:rsidRDefault="00386591" w:rsidP="00861262">
            <w:pPr>
              <w:spacing w:line="276" w:lineRule="auto"/>
              <w:jc w:val="left"/>
              <w:rPr>
                <w:rFonts w:asciiTheme="minorHAnsi" w:hAnsiTheme="minorHAnsi" w:cstheme="minorHAnsi"/>
                <w:sz w:val="20"/>
              </w:rPr>
            </w:pPr>
            <w:r>
              <w:rPr>
                <w:rFonts w:asciiTheme="minorHAnsi" w:hAnsiTheme="minorHAnsi" w:cstheme="minorHAnsi"/>
                <w:sz w:val="20"/>
              </w:rPr>
              <w:t xml:space="preserve">V207 </w:t>
            </w:r>
          </w:p>
        </w:tc>
        <w:tc>
          <w:tcPr>
            <w:tcW w:w="223" w:type="pct"/>
            <w:tcBorders>
              <w:top w:val="single" w:sz="4" w:space="0" w:color="auto"/>
              <w:left w:val="single" w:sz="4" w:space="0" w:color="auto"/>
              <w:bottom w:val="single" w:sz="4" w:space="0" w:color="auto"/>
              <w:right w:val="single" w:sz="4" w:space="0" w:color="auto"/>
            </w:tcBorders>
          </w:tcPr>
          <w:p w14:paraId="6D87CC5E" w14:textId="1E5A99AB" w:rsidR="00386591" w:rsidRDefault="00386591" w:rsidP="00861262">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0DB83128" w14:textId="14C5EC59" w:rsidR="00386591" w:rsidRDefault="00386591"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161" w:type="pct"/>
            <w:tcBorders>
              <w:top w:val="single" w:sz="4" w:space="0" w:color="auto"/>
              <w:left w:val="single" w:sz="4" w:space="0" w:color="auto"/>
              <w:bottom w:val="single" w:sz="4" w:space="0" w:color="auto"/>
              <w:right w:val="single" w:sz="4" w:space="0" w:color="auto"/>
            </w:tcBorders>
          </w:tcPr>
          <w:p w14:paraId="6E427A82" w14:textId="21E8AE36" w:rsidR="00386591" w:rsidRDefault="00386591" w:rsidP="00861262">
            <w:pPr>
              <w:pStyle w:val="aa"/>
            </w:pPr>
            <w:r>
              <w:t xml:space="preserve">There is no conclusion on whether the UE can </w:t>
            </w:r>
            <w:r w:rsidRPr="002962BF">
              <w:t>indicate any preferred value within its capability</w:t>
            </w:r>
            <w:r>
              <w:t xml:space="preserve"> or the configured values </w:t>
            </w:r>
            <w:r w:rsidRPr="002962BF">
              <w:t>for maximum aggregated bandwidth, number of carriers, MIMO layers and minimum scheduling offset.</w:t>
            </w:r>
            <w:r>
              <w:t xml:space="preserve"> Thus, we prefer to keep this as FFS. Similar to all other UE assistance information for power saving.</w:t>
            </w:r>
          </w:p>
        </w:tc>
        <w:tc>
          <w:tcPr>
            <w:tcW w:w="1250" w:type="pct"/>
            <w:tcBorders>
              <w:top w:val="single" w:sz="4" w:space="0" w:color="auto"/>
              <w:left w:val="single" w:sz="4" w:space="0" w:color="auto"/>
              <w:bottom w:val="single" w:sz="4" w:space="0" w:color="auto"/>
              <w:right w:val="single" w:sz="4" w:space="0" w:color="auto"/>
            </w:tcBorders>
          </w:tcPr>
          <w:p w14:paraId="61803C74" w14:textId="25AC555F" w:rsidR="00386591" w:rsidRPr="007148C8" w:rsidRDefault="00386591" w:rsidP="003E72D4">
            <w:pPr>
              <w:rPr>
                <w:lang w:val="en-US"/>
              </w:rPr>
            </w:pPr>
            <w:r w:rsidRPr="007148C8">
              <w:rPr>
                <w:lang w:val="en-US"/>
              </w:rPr>
              <w:t>Change this to FFS in the filed description</w:t>
            </w:r>
            <w:r>
              <w:rPr>
                <w:lang w:val="en-US"/>
              </w:rPr>
              <w:t xml:space="preserve"> for UEAssistanceInformation</w:t>
            </w:r>
            <w:r w:rsidRPr="007148C8">
              <w:rPr>
                <w:lang w:val="en-US"/>
              </w:rPr>
              <w:t xml:space="preserve"> by now. </w:t>
            </w:r>
          </w:p>
          <w:p w14:paraId="0762C929" w14:textId="77777777" w:rsidR="00386591" w:rsidRPr="007148C8" w:rsidRDefault="00386591" w:rsidP="00861262">
            <w:pPr>
              <w:rPr>
                <w:lang w:val="en-US"/>
              </w:rPr>
            </w:pPr>
          </w:p>
        </w:tc>
        <w:tc>
          <w:tcPr>
            <w:tcW w:w="1384" w:type="pct"/>
            <w:tcBorders>
              <w:top w:val="single" w:sz="4" w:space="0" w:color="auto"/>
              <w:left w:val="single" w:sz="4" w:space="0" w:color="auto"/>
              <w:bottom w:val="single" w:sz="4" w:space="0" w:color="auto"/>
              <w:right w:val="single" w:sz="4" w:space="0" w:color="auto"/>
            </w:tcBorders>
          </w:tcPr>
          <w:p w14:paraId="367F02B9"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2DB93648"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comment as for O805.</w:t>
            </w:r>
          </w:p>
          <w:p w14:paraId="2904CFFB"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comment as for O805</w:t>
            </w:r>
          </w:p>
          <w:p w14:paraId="19AD401D"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Same comment as for O805</w:t>
            </w:r>
          </w:p>
          <w:p w14:paraId="0F041BC3"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Same comment as for O805</w:t>
            </w:r>
          </w:p>
          <w:p w14:paraId="2BA9CFFF" w14:textId="77777777" w:rsidR="00A22B05"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p>
          <w:p w14:paraId="73CBEE27" w14:textId="4713DCE2" w:rsidR="00A22B05"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[MTK2] Propose to mark as duplicate of O805</w:t>
            </w:r>
          </w:p>
        </w:tc>
        <w:tc>
          <w:tcPr>
            <w:tcW w:w="357" w:type="pct"/>
            <w:tcBorders>
              <w:top w:val="single" w:sz="4" w:space="0" w:color="auto"/>
              <w:left w:val="single" w:sz="4" w:space="0" w:color="auto"/>
              <w:bottom w:val="single" w:sz="4" w:space="0" w:color="auto"/>
              <w:right w:val="single" w:sz="4" w:space="0" w:color="auto"/>
            </w:tcBorders>
          </w:tcPr>
          <w:p w14:paraId="7D4BCE99" w14:textId="1D3939D3" w:rsidR="00386591"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Duplicate of O805</w:t>
            </w:r>
          </w:p>
        </w:tc>
      </w:tr>
      <w:tr w:rsidR="00386591" w:rsidRPr="00523AFD" w14:paraId="537DE93B" w14:textId="6041B53F" w:rsidTr="00386591">
        <w:tc>
          <w:tcPr>
            <w:tcW w:w="223" w:type="pct"/>
            <w:tcBorders>
              <w:top w:val="single" w:sz="4" w:space="0" w:color="auto"/>
              <w:left w:val="single" w:sz="4" w:space="0" w:color="auto"/>
              <w:bottom w:val="single" w:sz="4" w:space="0" w:color="auto"/>
              <w:right w:val="single" w:sz="4" w:space="0" w:color="auto"/>
            </w:tcBorders>
          </w:tcPr>
          <w:p w14:paraId="18F0CC6B" w14:textId="4437FC39" w:rsidR="00386591" w:rsidRDefault="00386591" w:rsidP="00861262">
            <w:pPr>
              <w:spacing w:line="276" w:lineRule="auto"/>
              <w:jc w:val="left"/>
              <w:rPr>
                <w:rFonts w:asciiTheme="minorHAnsi" w:hAnsiTheme="minorHAnsi" w:cstheme="minorHAnsi"/>
                <w:sz w:val="20"/>
              </w:rPr>
            </w:pPr>
            <w:r>
              <w:rPr>
                <w:rFonts w:asciiTheme="minorHAnsi" w:hAnsiTheme="minorHAnsi" w:cstheme="minorHAnsi"/>
                <w:sz w:val="20"/>
              </w:rPr>
              <w:t>V208</w:t>
            </w:r>
          </w:p>
        </w:tc>
        <w:tc>
          <w:tcPr>
            <w:tcW w:w="223" w:type="pct"/>
            <w:tcBorders>
              <w:top w:val="single" w:sz="4" w:space="0" w:color="auto"/>
              <w:left w:val="single" w:sz="4" w:space="0" w:color="auto"/>
              <w:bottom w:val="single" w:sz="4" w:space="0" w:color="auto"/>
              <w:right w:val="single" w:sz="4" w:space="0" w:color="auto"/>
            </w:tcBorders>
          </w:tcPr>
          <w:p w14:paraId="68DEEC80" w14:textId="5840FB6C" w:rsidR="00386591" w:rsidRDefault="00386591" w:rsidP="00861262">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B23DD37" w14:textId="14204508" w:rsidR="00386591" w:rsidRDefault="00386591"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161" w:type="pct"/>
            <w:tcBorders>
              <w:top w:val="single" w:sz="4" w:space="0" w:color="auto"/>
              <w:left w:val="single" w:sz="4" w:space="0" w:color="auto"/>
              <w:bottom w:val="single" w:sz="4" w:space="0" w:color="auto"/>
              <w:right w:val="single" w:sz="4" w:space="0" w:color="auto"/>
            </w:tcBorders>
          </w:tcPr>
          <w:p w14:paraId="04374AE6" w14:textId="77777777" w:rsidR="00386591" w:rsidRPr="00F123A1" w:rsidRDefault="00386591" w:rsidP="00E5495C">
            <w:pPr>
              <w:rPr>
                <w:lang w:val="en-US"/>
              </w:rPr>
            </w:pPr>
            <w:r w:rsidRPr="00F123A1">
              <w:rPr>
                <w:lang w:val="en-US"/>
              </w:rPr>
              <w:t>There will be some new conclusion to update the field description for this parameter in [Post109bis-e][940][PowSav] email discussion. We can further update this after we conclude it.</w:t>
            </w:r>
          </w:p>
          <w:p w14:paraId="39EA6458" w14:textId="77777777" w:rsidR="00386591" w:rsidRDefault="00386591" w:rsidP="00861262">
            <w:pPr>
              <w:pStyle w:val="aa"/>
            </w:pPr>
          </w:p>
        </w:tc>
        <w:tc>
          <w:tcPr>
            <w:tcW w:w="1250" w:type="pct"/>
            <w:tcBorders>
              <w:top w:val="single" w:sz="4" w:space="0" w:color="auto"/>
              <w:left w:val="single" w:sz="4" w:space="0" w:color="auto"/>
              <w:bottom w:val="single" w:sz="4" w:space="0" w:color="auto"/>
              <w:right w:val="single" w:sz="4" w:space="0" w:color="auto"/>
            </w:tcBorders>
          </w:tcPr>
          <w:p w14:paraId="750159A3" w14:textId="77777777" w:rsidR="00386591" w:rsidRPr="00F123A1" w:rsidRDefault="00386591" w:rsidP="002733FD">
            <w:pPr>
              <w:rPr>
                <w:lang w:val="en-US"/>
              </w:rPr>
            </w:pPr>
            <w:r w:rsidRPr="00F123A1">
              <w:rPr>
                <w:lang w:val="en-US"/>
              </w:rPr>
              <w:t xml:space="preserve">Change the field description according to the latest conclusion for [Post109bis-e][940][PowSav] email discussion. </w:t>
            </w:r>
          </w:p>
          <w:p w14:paraId="701843E1" w14:textId="77777777" w:rsidR="00386591" w:rsidRPr="007148C8" w:rsidRDefault="00386591" w:rsidP="003E72D4">
            <w:pPr>
              <w:rPr>
                <w:lang w:val="en-US"/>
              </w:rPr>
            </w:pPr>
          </w:p>
        </w:tc>
        <w:tc>
          <w:tcPr>
            <w:tcW w:w="1384" w:type="pct"/>
            <w:tcBorders>
              <w:top w:val="single" w:sz="4" w:space="0" w:color="auto"/>
              <w:left w:val="single" w:sz="4" w:space="0" w:color="auto"/>
              <w:bottom w:val="single" w:sz="4" w:space="0" w:color="auto"/>
              <w:right w:val="single" w:sz="4" w:space="0" w:color="auto"/>
            </w:tcBorders>
          </w:tcPr>
          <w:p w14:paraId="7F84E94F"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6D77A07F" w14:textId="77777777" w:rsidR="00386591" w:rsidRDefault="00386591"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with the intention but </w:t>
            </w:r>
            <w:r w:rsidRPr="00BA6F80">
              <w:rPr>
                <w:rFonts w:asciiTheme="minorHAnsi" w:eastAsia="Arial Unicode MS" w:hAnsiTheme="minorHAnsi" w:cstheme="minorHAnsi"/>
                <w:sz w:val="20"/>
                <w:lang w:val="en-US"/>
              </w:rPr>
              <w:t>this is not a real RIL but the potential consequence of future agreements</w:t>
            </w:r>
            <w:r>
              <w:rPr>
                <w:rFonts w:asciiTheme="minorHAnsi" w:eastAsia="Arial Unicode MS" w:hAnsiTheme="minorHAnsi" w:cstheme="minorHAnsi"/>
                <w:sz w:val="20"/>
                <w:lang w:val="en-US"/>
              </w:rPr>
              <w:t>.</w:t>
            </w:r>
          </w:p>
          <w:p w14:paraId="5F17AA7A" w14:textId="77777777" w:rsidR="00386591" w:rsidRDefault="00386591" w:rsidP="00BA6F80">
            <w:pPr>
              <w:keepNext/>
              <w:adjustRightInd/>
              <w:spacing w:after="0" w:line="240" w:lineRule="auto"/>
              <w:jc w:val="left"/>
              <w:textAlignment w:val="auto"/>
              <w:rPr>
                <w:rFonts w:asciiTheme="minorHAnsi" w:eastAsia="Arial Unicode MS" w:hAnsiTheme="minorHAnsi" w:cstheme="minorHAnsi"/>
                <w:sz w:val="20"/>
                <w:lang w:val="en-US"/>
              </w:rPr>
            </w:pPr>
            <w:bookmarkStart w:id="16" w:name="_Hlk41342125"/>
            <w:r>
              <w:rPr>
                <w:rFonts w:asciiTheme="minorHAnsi" w:eastAsia="Arial Unicode MS" w:hAnsiTheme="minorHAnsi" w:cstheme="minorHAnsi"/>
                <w:sz w:val="20"/>
                <w:lang w:val="en-US"/>
              </w:rPr>
              <w:t xml:space="preserve">[Intel] </w:t>
            </w:r>
            <w:bookmarkEnd w:id="16"/>
            <w:r>
              <w:rPr>
                <w:rFonts w:asciiTheme="minorHAnsi" w:eastAsia="Arial Unicode MS" w:hAnsiTheme="minorHAnsi" w:cstheme="minorHAnsi"/>
                <w:sz w:val="20"/>
                <w:lang w:val="en-US"/>
              </w:rPr>
              <w:t>We assume that all PWS agreed in principle CRs will be updated to include the agreements from R2#110 e-meeting (we also agree with CATT that there is no need of a RIL for this).</w:t>
            </w:r>
          </w:p>
          <w:p w14:paraId="1B0AF71B" w14:textId="77777777" w:rsidR="00386591" w:rsidRDefault="00386591"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If there are further agreements for RRM relaxation, then this may imply 38.331 changes, but there is nothing to correct right now.</w:t>
            </w:r>
          </w:p>
          <w:p w14:paraId="0EB68BBF" w14:textId="77777777" w:rsidR="00A22B05" w:rsidRDefault="00A22B05" w:rsidP="00BA6F80">
            <w:pPr>
              <w:keepNext/>
              <w:adjustRightInd/>
              <w:spacing w:after="0" w:line="240" w:lineRule="auto"/>
              <w:jc w:val="left"/>
              <w:textAlignment w:val="auto"/>
              <w:rPr>
                <w:rFonts w:asciiTheme="minorHAnsi" w:eastAsia="Arial Unicode MS" w:hAnsiTheme="minorHAnsi" w:cstheme="minorHAnsi"/>
                <w:sz w:val="20"/>
                <w:lang w:val="en-US"/>
              </w:rPr>
            </w:pPr>
          </w:p>
          <w:p w14:paraId="6DF10C9E" w14:textId="31D44A5E" w:rsidR="00A22B05" w:rsidRDefault="00A22B05" w:rsidP="00BA6F80">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Suggest to reject this RIL as there is no issue to resolve. Any agreements we reach in R2-110e will be reflected in the running CR</w:t>
            </w:r>
          </w:p>
        </w:tc>
        <w:tc>
          <w:tcPr>
            <w:tcW w:w="357" w:type="pct"/>
            <w:tcBorders>
              <w:top w:val="single" w:sz="4" w:space="0" w:color="auto"/>
              <w:left w:val="single" w:sz="4" w:space="0" w:color="auto"/>
              <w:bottom w:val="single" w:sz="4" w:space="0" w:color="auto"/>
              <w:right w:val="single" w:sz="4" w:space="0" w:color="auto"/>
            </w:tcBorders>
          </w:tcPr>
          <w:p w14:paraId="53D320DB" w14:textId="3835BE5B" w:rsidR="00386591"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PropReject</w:t>
            </w:r>
          </w:p>
        </w:tc>
      </w:tr>
      <w:tr w:rsidR="00386591" w:rsidRPr="00523AFD" w14:paraId="65065E3E" w14:textId="65A04BC5" w:rsidTr="00386591">
        <w:tc>
          <w:tcPr>
            <w:tcW w:w="223" w:type="pct"/>
            <w:tcBorders>
              <w:top w:val="single" w:sz="4" w:space="0" w:color="auto"/>
              <w:left w:val="single" w:sz="4" w:space="0" w:color="auto"/>
              <w:bottom w:val="single" w:sz="4" w:space="0" w:color="auto"/>
              <w:right w:val="single" w:sz="4" w:space="0" w:color="auto"/>
            </w:tcBorders>
          </w:tcPr>
          <w:p w14:paraId="614B8E25" w14:textId="239D749E" w:rsidR="00386591" w:rsidRDefault="00386591" w:rsidP="00861262">
            <w:pPr>
              <w:spacing w:line="276" w:lineRule="auto"/>
              <w:jc w:val="left"/>
              <w:rPr>
                <w:rFonts w:asciiTheme="minorHAnsi" w:hAnsiTheme="minorHAnsi" w:cstheme="minorHAnsi"/>
                <w:sz w:val="20"/>
              </w:rPr>
            </w:pPr>
            <w:r>
              <w:rPr>
                <w:rFonts w:asciiTheme="minorHAnsi" w:hAnsiTheme="minorHAnsi" w:cstheme="minorHAnsi"/>
                <w:sz w:val="20"/>
              </w:rPr>
              <w:lastRenderedPageBreak/>
              <w:t>V209</w:t>
            </w:r>
          </w:p>
        </w:tc>
        <w:tc>
          <w:tcPr>
            <w:tcW w:w="223" w:type="pct"/>
            <w:tcBorders>
              <w:top w:val="single" w:sz="4" w:space="0" w:color="auto"/>
              <w:left w:val="single" w:sz="4" w:space="0" w:color="auto"/>
              <w:bottom w:val="single" w:sz="4" w:space="0" w:color="auto"/>
              <w:right w:val="single" w:sz="4" w:space="0" w:color="auto"/>
            </w:tcBorders>
          </w:tcPr>
          <w:p w14:paraId="2A991BA7" w14:textId="6EE46C46" w:rsidR="00386591" w:rsidRDefault="00386591" w:rsidP="00861262">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EC692F5" w14:textId="3BA08356" w:rsidR="00386591" w:rsidRDefault="00386591"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161" w:type="pct"/>
            <w:tcBorders>
              <w:top w:val="single" w:sz="4" w:space="0" w:color="auto"/>
              <w:left w:val="single" w:sz="4" w:space="0" w:color="auto"/>
              <w:bottom w:val="single" w:sz="4" w:space="0" w:color="auto"/>
              <w:right w:val="single" w:sz="4" w:space="0" w:color="auto"/>
            </w:tcBorders>
          </w:tcPr>
          <w:p w14:paraId="3300B12C" w14:textId="161C87F3" w:rsidR="00386591" w:rsidRPr="00F123A1" w:rsidRDefault="00386591" w:rsidP="00E5495C">
            <w:pPr>
              <w:rPr>
                <w:lang w:val="en-US"/>
              </w:rPr>
            </w:pPr>
            <w:r w:rsidRPr="00F123A1">
              <w:rPr>
                <w:lang w:val="en-US"/>
              </w:rPr>
              <w:t>There will be some new conclusion to update the field description for this parameter in [Post109bis-e][940][PowSav] email discussion. We can further update this after we conclude it. But current description still have some confuse on “shall not relax measurements on high priority frequencies”, since in legacy we have the requirements of T</w:t>
            </w:r>
            <w:r w:rsidRPr="00F123A1">
              <w:rPr>
                <w:vertAlign w:val="subscript"/>
                <w:lang w:val="en-US"/>
              </w:rPr>
              <w:t>higher_priority_search</w:t>
            </w:r>
            <w:r w:rsidRPr="00F123A1">
              <w:rPr>
                <w:lang w:val="en-US"/>
              </w:rPr>
              <w:t>, which is also some kind of relaxation. Thus, we prefer to make it more clear.</w:t>
            </w:r>
          </w:p>
        </w:tc>
        <w:tc>
          <w:tcPr>
            <w:tcW w:w="1250" w:type="pct"/>
            <w:tcBorders>
              <w:top w:val="single" w:sz="4" w:space="0" w:color="auto"/>
              <w:left w:val="single" w:sz="4" w:space="0" w:color="auto"/>
              <w:bottom w:val="single" w:sz="4" w:space="0" w:color="auto"/>
              <w:right w:val="single" w:sz="4" w:space="0" w:color="auto"/>
            </w:tcBorders>
          </w:tcPr>
          <w:p w14:paraId="3C99BB9A" w14:textId="20A00425" w:rsidR="00386591" w:rsidRPr="00F123A1" w:rsidRDefault="00386591" w:rsidP="002733FD">
            <w:pPr>
              <w:rPr>
                <w:lang w:val="en-US"/>
              </w:rPr>
            </w:pPr>
            <w:r>
              <w:rPr>
                <w:bCs/>
              </w:rPr>
              <w:t>As the behavior is clearly defined in TS 38.304, we prefer to remove this sentence.</w:t>
            </w:r>
          </w:p>
        </w:tc>
        <w:tc>
          <w:tcPr>
            <w:tcW w:w="1384" w:type="pct"/>
            <w:tcBorders>
              <w:top w:val="single" w:sz="4" w:space="0" w:color="auto"/>
              <w:left w:val="single" w:sz="4" w:space="0" w:color="auto"/>
              <w:bottom w:val="single" w:sz="4" w:space="0" w:color="auto"/>
              <w:right w:val="single" w:sz="4" w:space="0" w:color="auto"/>
            </w:tcBorders>
          </w:tcPr>
          <w:p w14:paraId="68B61896"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order to avoid any confusion, we can remove this sentence in the field description in RRC specification.</w:t>
            </w:r>
          </w:p>
          <w:p w14:paraId="5D862717"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Same as above. </w:t>
            </w:r>
          </w:p>
          <w:p w14:paraId="54AFC8F4"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as for V208.</w:t>
            </w:r>
          </w:p>
          <w:p w14:paraId="0AB4E86C"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Do not agree. 38.331 should describe the meaning when an optinal IE is absent. Agree, that for the details 38.331 should refer to 38.304. </w:t>
            </w:r>
          </w:p>
          <w:p w14:paraId="59452A1C" w14:textId="77777777" w:rsidR="00A22B05" w:rsidRDefault="00A22B05" w:rsidP="00A620DA">
            <w:pPr>
              <w:keepNext/>
              <w:adjustRightInd/>
              <w:spacing w:after="0" w:line="240" w:lineRule="auto"/>
              <w:jc w:val="left"/>
              <w:textAlignment w:val="auto"/>
              <w:rPr>
                <w:rFonts w:asciiTheme="minorHAnsi" w:eastAsia="Arial Unicode MS" w:hAnsiTheme="minorHAnsi" w:cstheme="minorHAnsi"/>
                <w:sz w:val="20"/>
                <w:lang w:val="en-US"/>
              </w:rPr>
            </w:pPr>
          </w:p>
          <w:p w14:paraId="70BEDBE2" w14:textId="6FEDAFA7" w:rsidR="00A22B05" w:rsidRDefault="00A22B05" w:rsidP="00A620DA">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Similar to V208, suggest to reject this RIL as there is no issue to resolve. Any agreements we reach in R2-110e will be reflected in the running CR</w:t>
            </w:r>
          </w:p>
        </w:tc>
        <w:tc>
          <w:tcPr>
            <w:tcW w:w="357" w:type="pct"/>
            <w:tcBorders>
              <w:top w:val="single" w:sz="4" w:space="0" w:color="auto"/>
              <w:left w:val="single" w:sz="4" w:space="0" w:color="auto"/>
              <w:bottom w:val="single" w:sz="4" w:space="0" w:color="auto"/>
              <w:right w:val="single" w:sz="4" w:space="0" w:color="auto"/>
            </w:tcBorders>
          </w:tcPr>
          <w:p w14:paraId="5187B914" w14:textId="0C788A97" w:rsidR="00386591" w:rsidRDefault="00A22B05"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PropReject</w:t>
            </w:r>
          </w:p>
        </w:tc>
      </w:tr>
      <w:tr w:rsidR="00A22B05" w:rsidRPr="00523AFD" w14:paraId="2125A857" w14:textId="5ED41F69" w:rsidTr="00386591">
        <w:tc>
          <w:tcPr>
            <w:tcW w:w="223" w:type="pct"/>
            <w:tcBorders>
              <w:top w:val="single" w:sz="4" w:space="0" w:color="auto"/>
              <w:left w:val="single" w:sz="4" w:space="0" w:color="auto"/>
              <w:bottom w:val="single" w:sz="4" w:space="0" w:color="auto"/>
              <w:right w:val="single" w:sz="4" w:space="0" w:color="auto"/>
            </w:tcBorders>
          </w:tcPr>
          <w:p w14:paraId="28778094" w14:textId="77777777" w:rsidR="00A22B05" w:rsidRDefault="00A22B05" w:rsidP="00A22B05">
            <w:pPr>
              <w:spacing w:line="276" w:lineRule="auto"/>
              <w:jc w:val="left"/>
              <w:rPr>
                <w:rFonts w:asciiTheme="minorHAnsi" w:hAnsiTheme="minorHAnsi" w:cstheme="minorHAnsi"/>
                <w:sz w:val="20"/>
              </w:rPr>
            </w:pPr>
            <w:r>
              <w:rPr>
                <w:rFonts w:asciiTheme="minorHAnsi" w:hAnsiTheme="minorHAnsi" w:cstheme="minorHAnsi"/>
                <w:sz w:val="20"/>
              </w:rPr>
              <w:t>V210</w:t>
            </w:r>
          </w:p>
          <w:p w14:paraId="7095423E" w14:textId="1C5F0456" w:rsidR="00A22B05" w:rsidRDefault="00A22B05" w:rsidP="00A22B05">
            <w:pPr>
              <w:spacing w:line="276" w:lineRule="auto"/>
              <w:jc w:val="left"/>
              <w:rPr>
                <w:rFonts w:asciiTheme="minorHAnsi" w:hAnsiTheme="minorHAnsi" w:cstheme="minorHAnsi"/>
                <w:sz w:val="20"/>
              </w:rPr>
            </w:pPr>
            <w:r>
              <w:rPr>
                <w:rFonts w:asciiTheme="minorHAnsi" w:hAnsiTheme="minorHAnsi" w:cstheme="minorHAnsi" w:hint="eastAsia"/>
                <w:sz w:val="20"/>
              </w:rPr>
              <w:t>[</w:t>
            </w:r>
            <w:r w:rsidRPr="00FF2164">
              <w:rPr>
                <w:rFonts w:asciiTheme="minorHAnsi" w:hAnsiTheme="minorHAnsi" w:cstheme="minorHAnsi"/>
                <w:sz w:val="20"/>
              </w:rPr>
              <w:t>R2-2004643</w:t>
            </w:r>
            <w:r>
              <w:rPr>
                <w:rFonts w:asciiTheme="minorHAnsi" w:hAnsiTheme="minorHAnsi" w:cstheme="minorHAnsi"/>
                <w:sz w:val="20"/>
              </w:rPr>
              <w:t>]</w:t>
            </w:r>
          </w:p>
        </w:tc>
        <w:tc>
          <w:tcPr>
            <w:tcW w:w="223" w:type="pct"/>
            <w:tcBorders>
              <w:top w:val="single" w:sz="4" w:space="0" w:color="auto"/>
              <w:left w:val="single" w:sz="4" w:space="0" w:color="auto"/>
              <w:bottom w:val="single" w:sz="4" w:space="0" w:color="auto"/>
              <w:right w:val="single" w:sz="4" w:space="0" w:color="auto"/>
            </w:tcBorders>
          </w:tcPr>
          <w:p w14:paraId="291B2B7A" w14:textId="32555834" w:rsidR="00A22B05" w:rsidRDefault="00A22B05" w:rsidP="00A22B05">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125FB0FA" w14:textId="5C9009C9" w:rsidR="00A22B05" w:rsidRDefault="00A22B05" w:rsidP="00A22B05">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w:t>
            </w:r>
          </w:p>
        </w:tc>
        <w:tc>
          <w:tcPr>
            <w:tcW w:w="1161" w:type="pct"/>
            <w:tcBorders>
              <w:top w:val="single" w:sz="4" w:space="0" w:color="auto"/>
              <w:left w:val="single" w:sz="4" w:space="0" w:color="auto"/>
              <w:bottom w:val="single" w:sz="4" w:space="0" w:color="auto"/>
              <w:right w:val="single" w:sz="4" w:space="0" w:color="auto"/>
            </w:tcBorders>
          </w:tcPr>
          <w:p w14:paraId="7C152F7F" w14:textId="171D36AE"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lang w:val="en-US"/>
              </w:rPr>
            </w:pPr>
            <w:r>
              <w:t>As we agreed d</w:t>
            </w:r>
            <w:r w:rsidRPr="00701EE8">
              <w:t>elta signalli</w:t>
            </w:r>
            <w:r>
              <w:t xml:space="preserve">ng applies at a ‘feature’ level (i.e. </w:t>
            </w:r>
            <w:r w:rsidRPr="00701EE8">
              <w:t>drx-Preference, maxBW-Preference, maxCC-Preference, maxMIMO-LayerPreference, minSchedulingOffsetPreference and releasePreference</w:t>
            </w:r>
            <w:r>
              <w:t xml:space="preserve">) in power saving, </w:t>
            </w:r>
            <w:r w:rsidRPr="00701EE8">
              <w:t>maxBW-Preference</w:t>
            </w:r>
            <w:r>
              <w:t xml:space="preserve"> and </w:t>
            </w:r>
            <w:r w:rsidRPr="00701EE8">
              <w:t>maxCC-Preference</w:t>
            </w:r>
            <w:r>
              <w:t xml:space="preserve"> can be reported with delta signalling. For example, in T1, UE reports a preferred </w:t>
            </w:r>
            <w:r w:rsidRPr="00701EE8">
              <w:t>maxBW-Preference</w:t>
            </w:r>
            <w:r>
              <w:t xml:space="preserve">. In T2, the UE reports zero value for </w:t>
            </w:r>
            <w:r w:rsidRPr="00701EE8">
              <w:t>maxCC-Preference</w:t>
            </w:r>
            <w:r>
              <w:t xml:space="preserve">. But at this time point, the previous preferred </w:t>
            </w:r>
            <w:r w:rsidRPr="00701EE8">
              <w:t>maxBW-Preference</w:t>
            </w:r>
            <w:r>
              <w:t xml:space="preserve"> is still valid. In this case, NW and UE should align the understanding that the latest zero value of </w:t>
            </w:r>
            <w:r w:rsidRPr="00701EE8">
              <w:t>maxCC-Preference</w:t>
            </w:r>
            <w:r>
              <w:t xml:space="preserve"> should override </w:t>
            </w:r>
            <w:r>
              <w:lastRenderedPageBreak/>
              <w:t xml:space="preserve">the previous preferred </w:t>
            </w:r>
            <w:r w:rsidRPr="00701EE8">
              <w:t>maxBW-Preference</w:t>
            </w:r>
            <w:r>
              <w:t>.</w:t>
            </w:r>
          </w:p>
        </w:tc>
        <w:tc>
          <w:tcPr>
            <w:tcW w:w="1250" w:type="pct"/>
            <w:tcBorders>
              <w:top w:val="single" w:sz="4" w:space="0" w:color="auto"/>
              <w:left w:val="single" w:sz="4" w:space="0" w:color="auto"/>
              <w:bottom w:val="single" w:sz="4" w:space="0" w:color="auto"/>
              <w:right w:val="single" w:sz="4" w:space="0" w:color="auto"/>
            </w:tcBorders>
          </w:tcPr>
          <w:p w14:paraId="2742749C" w14:textId="77777777" w:rsidR="00A22B05" w:rsidRDefault="00A22B05" w:rsidP="00A22B05">
            <w:r>
              <w:lastRenderedPageBreak/>
              <w:t xml:space="preserve">Add some description in the note or clarify this understanding in Chair’s note. </w:t>
            </w:r>
          </w:p>
          <w:p w14:paraId="14370452" w14:textId="0CD6A149"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e.g.</w:t>
            </w:r>
          </w:p>
          <w:p w14:paraId="1C45D4DB" w14:textId="77777777" w:rsidR="00A22B05" w:rsidRPr="00F537EB" w:rsidRDefault="00A22B05" w:rsidP="00A22B05">
            <w:pPr>
              <w:pStyle w:val="NO"/>
            </w:pPr>
            <w:r w:rsidRPr="00F537EB">
              <w:t xml:space="preserve">NOTE </w:t>
            </w:r>
            <w:r>
              <w:rPr>
                <w:lang w:eastAsia="zh-CN"/>
              </w:rPr>
              <w:t>3</w:t>
            </w:r>
            <w:r w:rsidRPr="00F537EB">
              <w:t>:</w:t>
            </w:r>
            <w:r w:rsidRPr="00F537EB">
              <w:tab/>
            </w:r>
            <w:r>
              <w:t xml:space="preserve">The UE can implicitly </w:t>
            </w:r>
            <w:r w:rsidRPr="007020FF">
              <w:t xml:space="preserve">indicate a preference for NR SCG release by </w:t>
            </w:r>
            <w:r>
              <w:t>reporting the maximum aggregated bandwidth preference for power saving</w:t>
            </w:r>
            <w:r w:rsidRPr="00F841B9">
              <w:t xml:space="preserve"> </w:t>
            </w:r>
            <w:r>
              <w:t xml:space="preserve">of the cell group as zero for both FR1 and FR2, or by reporting </w:t>
            </w:r>
            <w:r w:rsidRPr="00F537EB">
              <w:t xml:space="preserve">the maximum number of secondary component carriers </w:t>
            </w:r>
            <w:r>
              <w:t xml:space="preserve">for power saving of the cell group as </w:t>
            </w:r>
            <w:r w:rsidRPr="007020FF">
              <w:t>zero</w:t>
            </w:r>
            <w:r>
              <w:t xml:space="preserve"> for both uplink and downlink. </w:t>
            </w:r>
            <w:ins w:id="17" w:author="作者">
              <w:r>
                <w:t>T</w:t>
              </w:r>
              <w:r w:rsidRPr="00F75C66">
                <w:t>he latest preferred zero value of maxCC-Preference (or maxBW-Preference) should override the previous preferred non-zero maxBW-Preference (or maxCC-Preference).</w:t>
              </w:r>
            </w:ins>
          </w:p>
          <w:p w14:paraId="20F619BB" w14:textId="77777777"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rPr>
            </w:pPr>
          </w:p>
          <w:p w14:paraId="53CC22AE" w14:textId="4BE7BC7E"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70987C76" w14:textId="77777777"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This should be clarified.</w:t>
            </w:r>
          </w:p>
          <w:p w14:paraId="617E4059" w14:textId="77777777"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Not sure if there is a problem. Reporting zero value for </w:t>
            </w:r>
            <w:r w:rsidRPr="00692113">
              <w:rPr>
                <w:rFonts w:asciiTheme="minorHAnsi" w:eastAsia="Arial Unicode MS" w:hAnsiTheme="minorHAnsi" w:cstheme="minorHAnsi"/>
                <w:sz w:val="20"/>
                <w:lang w:val="en-US"/>
              </w:rPr>
              <w:t xml:space="preserve">maxCC-Preference </w:t>
            </w:r>
            <w:r>
              <w:rPr>
                <w:rFonts w:asciiTheme="minorHAnsi" w:eastAsia="Arial Unicode MS" w:hAnsiTheme="minorHAnsi" w:cstheme="minorHAnsi"/>
                <w:sz w:val="20"/>
                <w:lang w:val="en-US"/>
              </w:rPr>
              <w:t xml:space="preserve">only without updating an earlier non-zero value for </w:t>
            </w:r>
            <w:r w:rsidRPr="00692113">
              <w:rPr>
                <w:rFonts w:asciiTheme="minorHAnsi" w:eastAsia="Arial Unicode MS" w:hAnsiTheme="minorHAnsi" w:cstheme="minorHAnsi"/>
                <w:sz w:val="20"/>
                <w:lang w:val="en-US"/>
              </w:rPr>
              <w:t>maxBW-Preference</w:t>
            </w:r>
            <w:r>
              <w:rPr>
                <w:rFonts w:asciiTheme="minorHAnsi" w:eastAsia="Arial Unicode MS" w:hAnsiTheme="minorHAnsi" w:cstheme="minorHAnsi"/>
                <w:sz w:val="20"/>
                <w:lang w:val="en-US"/>
              </w:rPr>
              <w:t xml:space="preserve"> (or vice-versa) is not consistent anyways. In any case network interprets it as the UE expects an SCG release. If network does not follow UE’s preference and keeps scheduling the UE, it means the zero value for for </w:t>
            </w:r>
            <w:r w:rsidRPr="00692113">
              <w:rPr>
                <w:rFonts w:asciiTheme="minorHAnsi" w:eastAsia="Arial Unicode MS" w:hAnsiTheme="minorHAnsi" w:cstheme="minorHAnsi"/>
                <w:sz w:val="20"/>
                <w:lang w:val="en-US"/>
              </w:rPr>
              <w:t>maxCC-Preference</w:t>
            </w:r>
            <w:r>
              <w:rPr>
                <w:rFonts w:asciiTheme="minorHAnsi" w:eastAsia="Arial Unicode MS" w:hAnsiTheme="minorHAnsi" w:cstheme="minorHAnsi"/>
                <w:sz w:val="20"/>
                <w:lang w:val="en-US"/>
              </w:rPr>
              <w:t xml:space="preserve"> indicated by the UE is not considered by network, so the latest non-zero preference of </w:t>
            </w:r>
            <w:r w:rsidRPr="00692113">
              <w:rPr>
                <w:rFonts w:asciiTheme="minorHAnsi" w:eastAsia="Arial Unicode MS" w:hAnsiTheme="minorHAnsi" w:cstheme="minorHAnsi"/>
                <w:sz w:val="20"/>
                <w:lang w:val="en-US"/>
              </w:rPr>
              <w:t>maxBW-Preference</w:t>
            </w:r>
            <w:r>
              <w:rPr>
                <w:rFonts w:asciiTheme="minorHAnsi" w:eastAsia="Arial Unicode MS" w:hAnsiTheme="minorHAnsi" w:cstheme="minorHAnsi"/>
                <w:sz w:val="20"/>
                <w:lang w:val="en-US"/>
              </w:rPr>
              <w:t xml:space="preserve"> could still apply?  </w:t>
            </w:r>
          </w:p>
          <w:p w14:paraId="5F7DCE26" w14:textId="77777777"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motivation/concern is not clear.</w:t>
            </w:r>
          </w:p>
          <w:p w14:paraId="4BAC04FA" w14:textId="52AB71AF"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The delta-signalling is not the problem, but the problem is that BW and CC indicate the same parameter in a different metric. This problem not only exist when the value 0 is signaled, but can also happen when UE prefers more BW then can be provided by the number of CCs that is preferred, etc. </w:t>
            </w:r>
          </w:p>
          <w:p w14:paraId="43EF3DD7" w14:textId="77777777" w:rsidR="00A22B05" w:rsidRDefault="00A22B05" w:rsidP="00A22B05">
            <w:pPr>
              <w:pStyle w:val="ReviewText"/>
              <w:ind w:left="0"/>
              <w15:collapsed w:val="0"/>
              <w:rPr>
                <w:rFonts w:asciiTheme="minorHAnsi" w:eastAsia="Arial Unicode MS" w:hAnsiTheme="minorHAnsi" w:cstheme="minorHAnsi"/>
                <w:lang w:val="en-US"/>
              </w:rPr>
            </w:pPr>
            <w:r>
              <w:rPr>
                <w:rFonts w:asciiTheme="minorHAnsi" w:eastAsia="Arial Unicode MS" w:hAnsiTheme="minorHAnsi" w:cstheme="minorHAnsi"/>
                <w:lang w:val="en-US"/>
              </w:rPr>
              <w:t>We have been wondering if a simple solution for the explicit release preference could be simply resolved by changing “or” ot “and”?:</w:t>
            </w:r>
          </w:p>
          <w:p w14:paraId="31E4AD0D" w14:textId="77777777" w:rsidR="00A22B05" w:rsidRDefault="00A22B05" w:rsidP="00A22B05">
            <w:pPr>
              <w:pStyle w:val="ReviewText"/>
              <w:ind w:left="0"/>
              <w15:collapsed w:val="0"/>
              <w:rPr>
                <w:ins w:id="18" w:author="作者"/>
                <w:rFonts w:ascii="Times New Roman" w:hAnsi="Times New Roman"/>
                <w:sz w:val="16"/>
                <w:szCs w:val="16"/>
              </w:rPr>
            </w:pPr>
            <w:r w:rsidRPr="0008102E">
              <w:rPr>
                <w:rFonts w:ascii="Times New Roman" w:hAnsi="Times New Roman"/>
                <w:sz w:val="16"/>
                <w:szCs w:val="16"/>
              </w:rPr>
              <w:lastRenderedPageBreak/>
              <w:t xml:space="preserve">maximum aggregated bandwidth preference for power saving of the cell group as zero for both FR1 and FR2, </w:t>
            </w:r>
            <w:del w:id="19" w:author="作者">
              <w:r w:rsidRPr="0008102E" w:rsidDel="0008102E">
                <w:rPr>
                  <w:rFonts w:ascii="Times New Roman" w:hAnsi="Times New Roman"/>
                  <w:sz w:val="16"/>
                  <w:szCs w:val="16"/>
                </w:rPr>
                <w:delText xml:space="preserve">or </w:delText>
              </w:r>
            </w:del>
            <w:ins w:id="20" w:author="作者">
              <w:r>
                <w:rPr>
                  <w:rFonts w:ascii="Times New Roman" w:hAnsi="Times New Roman"/>
                  <w:sz w:val="16"/>
                  <w:szCs w:val="16"/>
                </w:rPr>
                <w:t>and</w:t>
              </w:r>
              <w:r w:rsidRPr="0008102E">
                <w:rPr>
                  <w:rFonts w:ascii="Times New Roman" w:hAnsi="Times New Roman"/>
                  <w:sz w:val="16"/>
                  <w:szCs w:val="16"/>
                </w:rPr>
                <w:t xml:space="preserve"> </w:t>
              </w:r>
            </w:ins>
            <w:r w:rsidRPr="0008102E">
              <w:rPr>
                <w:rFonts w:ascii="Times New Roman" w:hAnsi="Times New Roman"/>
                <w:sz w:val="16"/>
                <w:szCs w:val="16"/>
              </w:rPr>
              <w:t>by reporting the maximum number of secondary component carriers for power saving of the cell group as zero for both uplink and downlink.</w:t>
            </w:r>
          </w:p>
          <w:p w14:paraId="6101F57B" w14:textId="77777777" w:rsidR="00A22B05" w:rsidRDefault="00A22B05" w:rsidP="00A22B05">
            <w:pPr>
              <w:pStyle w:val="ReviewText"/>
              <w:ind w:left="0"/>
              <w15:collapsed w:val="0"/>
              <w:rPr>
                <w:rFonts w:eastAsia="Arial Unicode MS" w:cs="Arial"/>
                <w:lang w:val="en-US"/>
              </w:rPr>
            </w:pPr>
            <w:r w:rsidRPr="00441626">
              <w:rPr>
                <w:rFonts w:eastAsia="Arial Unicode MS" w:cs="Arial"/>
                <w:lang w:val="en-US"/>
              </w:rPr>
              <w:t>Simple and unambiguous.</w:t>
            </w:r>
          </w:p>
          <w:p w14:paraId="233357C3" w14:textId="77777777" w:rsidR="00A22B05" w:rsidRDefault="00A22B05" w:rsidP="00A22B05">
            <w:pPr>
              <w:pStyle w:val="ReviewText"/>
              <w:ind w:left="0"/>
              <w15:collapsed w:val="0"/>
              <w:rPr>
                <w:rFonts w:eastAsia="Arial Unicode MS" w:cs="Arial"/>
                <w:lang w:val="en-US"/>
              </w:rPr>
            </w:pPr>
          </w:p>
          <w:p w14:paraId="595B5DAD" w14:textId="1B7DFDD9" w:rsidR="00A22B05" w:rsidRPr="00441626" w:rsidRDefault="00A22B05" w:rsidP="00A22B05">
            <w:pPr>
              <w:pStyle w:val="ReviewText"/>
              <w:ind w:left="0"/>
              <w15:collapsed w:val="0"/>
              <w:rPr>
                <w:rFonts w:eastAsia="Arial Unicode MS" w:cs="Arial"/>
                <w:lang w:val="en-US"/>
              </w:rPr>
            </w:pPr>
            <w:r>
              <w:rPr>
                <w:rFonts w:asciiTheme="minorHAnsi" w:eastAsia="Arial Unicode MS" w:hAnsiTheme="minorHAnsi" w:cstheme="minorHAnsi"/>
                <w:lang w:val="en-US"/>
              </w:rPr>
              <w:t>[MTK] This change will require further discussion. To the proposed solution from Ericsson, it may be that the UE is configured with only one of the UAI parameters (e.g. preferred CC, but not preferred BW). Changing ‘or’ to ‘and’ will not work here. Furthermore, is there really a problem to solve? If the UE indicates 0 for either of the values, the meaning is clear – release SCG.</w:t>
            </w:r>
          </w:p>
        </w:tc>
        <w:tc>
          <w:tcPr>
            <w:tcW w:w="357" w:type="pct"/>
            <w:tcBorders>
              <w:top w:val="single" w:sz="4" w:space="0" w:color="auto"/>
              <w:left w:val="single" w:sz="4" w:space="0" w:color="auto"/>
              <w:bottom w:val="single" w:sz="4" w:space="0" w:color="auto"/>
              <w:right w:val="single" w:sz="4" w:space="0" w:color="auto"/>
            </w:tcBorders>
          </w:tcPr>
          <w:p w14:paraId="0AC5F59C" w14:textId="518F02FE"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For further discussion</w:t>
            </w: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576CBE">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576CBE">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576CBE">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576CBE">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2DB20A13" w:rsidR="003E22C1" w:rsidRDefault="00E87680" w:rsidP="00861B0A">
      <w:pPr>
        <w:pStyle w:val="1"/>
        <w:rPr>
          <w:rFonts w:asciiTheme="minorHAnsi" w:hAnsiTheme="minorHAnsi" w:cstheme="minorHAnsi"/>
        </w:rPr>
      </w:pPr>
      <w:r>
        <w:rPr>
          <w:rFonts w:asciiTheme="minorHAnsi" w:hAnsiTheme="minorHAnsi" w:cstheme="minorHAnsi"/>
        </w:rPr>
        <w:t>4</w:t>
      </w:r>
      <w:r w:rsidR="00861B0A" w:rsidRPr="00F7266F">
        <w:rPr>
          <w:rFonts w:asciiTheme="minorHAnsi" w:hAnsiTheme="minorHAnsi" w:cstheme="minorHAnsi"/>
        </w:rPr>
        <w:tab/>
        <w:t>Conclusion</w:t>
      </w:r>
      <w:r w:rsidR="00E67A11">
        <w:rPr>
          <w:rFonts w:asciiTheme="minorHAnsi" w:hAnsiTheme="minorHAnsi" w:cstheme="minorHAnsi"/>
        </w:rPr>
        <w:t xml:space="preserve"> of [</w:t>
      </w:r>
      <w:r w:rsidR="00E67A11" w:rsidRPr="00E67A11">
        <w:rPr>
          <w:rFonts w:asciiTheme="minorHAnsi" w:hAnsiTheme="minorHAnsi" w:cstheme="minorHAnsi"/>
        </w:rPr>
        <w:t>Post109bis-e][939</w:t>
      </w:r>
      <w:r w:rsidR="00E67A11">
        <w:rPr>
          <w:rFonts w:asciiTheme="minorHAnsi" w:hAnsiTheme="minorHAnsi" w:cstheme="minorHAnsi"/>
        </w:rPr>
        <w:t>]</w:t>
      </w:r>
    </w:p>
    <w:p w14:paraId="211A72DE" w14:textId="052D5687" w:rsidR="00F7266F" w:rsidRPr="00E87680" w:rsidRDefault="00527DAF" w:rsidP="00F7266F">
      <w:pPr>
        <w:rPr>
          <w:rFonts w:asciiTheme="minorHAnsi" w:hAnsiTheme="minorHAnsi" w:cstheme="minorHAnsi"/>
          <w:i/>
          <w:szCs w:val="22"/>
          <w:u w:val="single"/>
        </w:rPr>
      </w:pPr>
      <w:r w:rsidRPr="00E87680">
        <w:rPr>
          <w:rFonts w:asciiTheme="minorHAnsi" w:hAnsiTheme="minorHAnsi" w:cstheme="minorHAnsi"/>
          <w:i/>
          <w:szCs w:val="22"/>
          <w:u w:val="single"/>
        </w:rPr>
        <w:t>Potential agreements:</w:t>
      </w:r>
    </w:p>
    <w:p w14:paraId="375D2939" w14:textId="3E685DD5" w:rsidR="00527DAF" w:rsidRPr="00E87680" w:rsidRDefault="00527DAF" w:rsidP="00F7266F">
      <w:pPr>
        <w:rPr>
          <w:rFonts w:asciiTheme="minorHAnsi" w:hAnsiTheme="minorHAnsi" w:cstheme="minorHAnsi"/>
          <w:b/>
          <w:szCs w:val="22"/>
        </w:rPr>
      </w:pPr>
      <w:r w:rsidRPr="00E87680">
        <w:rPr>
          <w:rFonts w:asciiTheme="minorHAnsi" w:hAnsiTheme="minorHAnsi" w:cstheme="minorHAnsi"/>
          <w:b/>
          <w:szCs w:val="22"/>
        </w:rPr>
        <w:t xml:space="preserve">Proposal 1 (O802): Clarify that the trigger to report UAI after </w:t>
      </w:r>
      <w:r w:rsidR="005636CD" w:rsidRPr="00E87680">
        <w:rPr>
          <w:rFonts w:asciiTheme="minorHAnsi" w:hAnsiTheme="minorHAnsi" w:cstheme="minorHAnsi"/>
          <w:b/>
          <w:szCs w:val="22"/>
        </w:rPr>
        <w:t>(re)</w:t>
      </w:r>
      <w:r w:rsidRPr="00E87680">
        <w:rPr>
          <w:rFonts w:asciiTheme="minorHAnsi" w:hAnsiTheme="minorHAnsi" w:cstheme="minorHAnsi"/>
          <w:b/>
          <w:szCs w:val="22"/>
        </w:rPr>
        <w:t>configuration is cell-group specific</w:t>
      </w:r>
    </w:p>
    <w:p w14:paraId="004067C2" w14:textId="1B30D063" w:rsidR="00527DAF" w:rsidRPr="00E87680" w:rsidRDefault="00527DAF" w:rsidP="00F7266F">
      <w:pPr>
        <w:rPr>
          <w:rFonts w:asciiTheme="minorHAnsi" w:hAnsiTheme="minorHAnsi" w:cstheme="minorHAnsi"/>
          <w:b/>
          <w:szCs w:val="22"/>
        </w:rPr>
      </w:pPr>
      <w:r w:rsidRPr="00E87680">
        <w:rPr>
          <w:rFonts w:asciiTheme="minorHAnsi" w:hAnsiTheme="minorHAnsi" w:cstheme="minorHAnsi"/>
          <w:b/>
          <w:szCs w:val="22"/>
        </w:rPr>
        <w:t>Proposal 2 (O803): Remove erroneous reference to DL BWP in overheating UAI</w:t>
      </w:r>
    </w:p>
    <w:p w14:paraId="7FF489CD" w14:textId="65A5E321"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lastRenderedPageBreak/>
        <w:t>Proposal 3 (C301): Following a (re)configuration of UAI, the first UAI report is sent only when the UE has a preference</w:t>
      </w:r>
    </w:p>
    <w:p w14:paraId="252DB5D8" w14:textId="6E8F8236"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4 (I200): Retransmission of UAI sent in the last 1 second prior to a reconfiguration with sync also applies to the SCG</w:t>
      </w:r>
    </w:p>
    <w:p w14:paraId="6BA330AE" w14:textId="76C3DF64"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5 (I201): Include UAI for SCG in the handover preparation information inter-node message.</w:t>
      </w:r>
    </w:p>
    <w:p w14:paraId="6E6A1566" w14:textId="1F7F8E90"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6 (I202): At RRC resume, UAI configurations for power savings are released and corresponding timers are stopped for all configured cell-groups</w:t>
      </w:r>
    </w:p>
    <w:p w14:paraId="2070B940" w14:textId="48C3955B"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7 (I203): As part of MR-DC release, also release the UE assistance</w:t>
      </w:r>
      <w:r w:rsidR="00E67A11" w:rsidRPr="00E87680">
        <w:rPr>
          <w:rFonts w:asciiTheme="minorHAnsi" w:hAnsiTheme="minorHAnsi" w:cstheme="minorHAnsi"/>
          <w:b/>
          <w:szCs w:val="22"/>
        </w:rPr>
        <w:t xml:space="preserve"> configuration for the SCG</w:t>
      </w:r>
    </w:p>
    <w:p w14:paraId="05592A97" w14:textId="7C5C2B82"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8 (H392): Clarify that the check of prohibit timers prior to reporting UAI is cell-group specific</w:t>
      </w:r>
    </w:p>
    <w:p w14:paraId="271ED200" w14:textId="39D3E19C"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9 (H393): Clarify that on deconfiguration of UAI for a cell group, the prohibit timer corresponding to the same cell group is stopped</w:t>
      </w:r>
    </w:p>
    <w:p w14:paraId="13D05184" w14:textId="0FA51201"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 xml:space="preserve">Proposal 10 (M301): Clarify in the </w:t>
      </w:r>
      <w:r w:rsidRPr="00E87680">
        <w:rPr>
          <w:rFonts w:asciiTheme="minorHAnsi" w:hAnsiTheme="minorHAnsi" w:cstheme="minorHAnsi"/>
          <w:b/>
          <w:i/>
          <w:szCs w:val="22"/>
        </w:rPr>
        <w:t>otherConfig</w:t>
      </w:r>
      <w:r w:rsidRPr="00E87680">
        <w:rPr>
          <w:rFonts w:asciiTheme="minorHAnsi" w:hAnsiTheme="minorHAnsi" w:cstheme="minorHAnsi"/>
          <w:b/>
          <w:szCs w:val="22"/>
        </w:rPr>
        <w:t xml:space="preserve"> field description that only UAI for power savings can be configured for the SCG</w:t>
      </w:r>
    </w:p>
    <w:p w14:paraId="2379B86E" w14:textId="2C63584E"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11 (V201-205): Clarify explicitly that an empty feature IE is sent when the UE has no preference for all parameters</w:t>
      </w:r>
    </w:p>
    <w:p w14:paraId="1AD65ABA" w14:textId="1C464DDD"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12 (V206): For optional parameters, clarify the interpretation of absence of a parameter in the field description</w:t>
      </w:r>
    </w:p>
    <w:p w14:paraId="24A9A522" w14:textId="77777777" w:rsidR="00527DAF" w:rsidRDefault="00527DAF" w:rsidP="00F7266F">
      <w:pPr>
        <w:rPr>
          <w:rFonts w:asciiTheme="minorHAnsi" w:hAnsiTheme="minorHAnsi" w:cstheme="minorHAnsi"/>
          <w:szCs w:val="22"/>
        </w:rPr>
      </w:pPr>
    </w:p>
    <w:p w14:paraId="3AB720EF" w14:textId="42EB9DD8" w:rsidR="00527DAF" w:rsidRPr="00E87680" w:rsidRDefault="00527DAF" w:rsidP="00F7266F">
      <w:pPr>
        <w:rPr>
          <w:rFonts w:asciiTheme="minorHAnsi" w:hAnsiTheme="minorHAnsi" w:cstheme="minorHAnsi"/>
          <w:i/>
          <w:szCs w:val="22"/>
          <w:u w:val="single"/>
        </w:rPr>
      </w:pPr>
      <w:r w:rsidRPr="00E87680">
        <w:rPr>
          <w:rFonts w:asciiTheme="minorHAnsi" w:hAnsiTheme="minorHAnsi" w:cstheme="minorHAnsi"/>
          <w:i/>
          <w:szCs w:val="22"/>
          <w:u w:val="single"/>
        </w:rPr>
        <w:t>For discussion</w:t>
      </w:r>
      <w:r w:rsidR="00E87680">
        <w:rPr>
          <w:rFonts w:asciiTheme="minorHAnsi" w:hAnsiTheme="minorHAnsi" w:cstheme="minorHAnsi"/>
          <w:i/>
          <w:szCs w:val="22"/>
          <w:u w:val="single"/>
        </w:rPr>
        <w:t xml:space="preserve"> online</w:t>
      </w:r>
      <w:r w:rsidRPr="00E87680">
        <w:rPr>
          <w:rFonts w:asciiTheme="minorHAnsi" w:hAnsiTheme="minorHAnsi" w:cstheme="minorHAnsi"/>
          <w:i/>
          <w:szCs w:val="22"/>
          <w:u w:val="single"/>
        </w:rPr>
        <w:t>:</w:t>
      </w:r>
    </w:p>
    <w:p w14:paraId="39BB2F44" w14:textId="5EAB3DF7" w:rsidR="005636CD" w:rsidRPr="00362A42" w:rsidRDefault="00E87680" w:rsidP="00F7266F">
      <w:pPr>
        <w:rPr>
          <w:rFonts w:asciiTheme="minorHAnsi" w:hAnsiTheme="minorHAnsi" w:cstheme="minorHAnsi"/>
          <w:b/>
          <w:szCs w:val="22"/>
        </w:rPr>
      </w:pPr>
      <w:r w:rsidRPr="00362A42">
        <w:rPr>
          <w:rFonts w:asciiTheme="minorHAnsi" w:hAnsiTheme="minorHAnsi" w:cstheme="minorHAnsi"/>
          <w:b/>
          <w:szCs w:val="22"/>
        </w:rPr>
        <w:t>Proposal 13</w:t>
      </w:r>
      <w:r w:rsidR="00E6406C">
        <w:rPr>
          <w:rFonts w:asciiTheme="minorHAnsi" w:hAnsiTheme="minorHAnsi" w:cstheme="minorHAnsi"/>
          <w:b/>
          <w:szCs w:val="22"/>
        </w:rPr>
        <w:t xml:space="preserve"> (E265)</w:t>
      </w:r>
      <w:r w:rsidRPr="00362A42">
        <w:rPr>
          <w:rFonts w:asciiTheme="minorHAnsi" w:hAnsiTheme="minorHAnsi" w:cstheme="minorHAnsi"/>
          <w:b/>
          <w:szCs w:val="22"/>
        </w:rPr>
        <w:t xml:space="preserve">: </w:t>
      </w:r>
      <w:r w:rsidR="005636CD" w:rsidRPr="00362A42">
        <w:rPr>
          <w:rFonts w:asciiTheme="minorHAnsi" w:hAnsiTheme="minorHAnsi" w:cstheme="minorHAnsi"/>
          <w:b/>
          <w:szCs w:val="22"/>
        </w:rPr>
        <w:t>Do not report ‘connected’ in UAI for release preference.</w:t>
      </w:r>
    </w:p>
    <w:p w14:paraId="5B9B7754" w14:textId="4D5FA69B" w:rsidR="00E87680" w:rsidRDefault="00E87680" w:rsidP="00E87680">
      <w:pPr>
        <w:pStyle w:val="1"/>
        <w:rPr>
          <w:rFonts w:asciiTheme="minorHAnsi" w:hAnsiTheme="minorHAnsi" w:cstheme="minorHAnsi"/>
        </w:rPr>
      </w:pPr>
      <w:r>
        <w:rPr>
          <w:rFonts w:asciiTheme="minorHAnsi" w:hAnsiTheme="minorHAnsi" w:cstheme="minorHAnsi"/>
        </w:rPr>
        <w:lastRenderedPageBreak/>
        <w:t>5</w:t>
      </w:r>
      <w:r w:rsidRPr="00F7266F">
        <w:rPr>
          <w:rFonts w:asciiTheme="minorHAnsi" w:hAnsiTheme="minorHAnsi" w:cstheme="minorHAnsi"/>
        </w:rPr>
        <w:tab/>
      </w:r>
      <w:r w:rsidR="003C5F7D">
        <w:rPr>
          <w:rFonts w:asciiTheme="minorHAnsi" w:hAnsiTheme="minorHAnsi" w:cstheme="minorHAnsi"/>
        </w:rPr>
        <w:t xml:space="preserve">For further discussion (including </w:t>
      </w:r>
      <w:r>
        <w:rPr>
          <w:rFonts w:asciiTheme="minorHAnsi" w:hAnsiTheme="minorHAnsi" w:cstheme="minorHAnsi"/>
        </w:rPr>
        <w:t>documents submitted to section 6.11.3</w:t>
      </w:r>
      <w:r w:rsidR="003C5F7D">
        <w:rPr>
          <w:rFonts w:asciiTheme="minorHAnsi" w:hAnsiTheme="minorHAnsi" w:cstheme="minorHAnsi"/>
        </w:rPr>
        <w:t>)</w:t>
      </w:r>
    </w:p>
    <w:p w14:paraId="08B0C14E" w14:textId="18797997" w:rsidR="005636CD" w:rsidRPr="00F7784B" w:rsidRDefault="003C5F7D" w:rsidP="00C924A4">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O803</w:t>
      </w:r>
      <w:r w:rsidR="00C924A4" w:rsidRPr="00F7784B">
        <w:rPr>
          <w:rFonts w:asciiTheme="minorHAnsi" w:hAnsiTheme="minorHAnsi" w:cstheme="minorHAnsi"/>
          <w:sz w:val="22"/>
          <w:szCs w:val="22"/>
          <w:u w:val="single"/>
        </w:rPr>
        <w:t>:</w:t>
      </w:r>
      <w:r w:rsidRPr="00F7784B">
        <w:rPr>
          <w:rFonts w:asciiTheme="minorHAnsi" w:hAnsiTheme="minorHAnsi" w:cstheme="minorHAnsi"/>
          <w:sz w:val="22"/>
          <w:szCs w:val="22"/>
          <w:u w:val="single"/>
        </w:rPr>
        <w:t xml:space="preserve"> </w:t>
      </w:r>
      <w:r w:rsidR="00C924A4" w:rsidRPr="00F7784B">
        <w:rPr>
          <w:rFonts w:asciiTheme="minorHAnsi" w:hAnsiTheme="minorHAnsi" w:cstheme="minorHAnsi"/>
          <w:sz w:val="22"/>
          <w:szCs w:val="22"/>
          <w:u w:val="single"/>
        </w:rPr>
        <w:t>Do</w:t>
      </w:r>
      <w:r w:rsidRPr="00F7784B">
        <w:rPr>
          <w:rFonts w:asciiTheme="minorHAnsi" w:hAnsiTheme="minorHAnsi" w:cstheme="minorHAnsi"/>
          <w:sz w:val="22"/>
          <w:szCs w:val="22"/>
          <w:u w:val="single"/>
        </w:rPr>
        <w:t xml:space="preserve"> we need to clarify that max MIMO layer preference applies to each BWP that the UE operates 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991"/>
        <w:gridCol w:w="11842"/>
      </w:tblGrid>
      <w:tr w:rsidR="003C5F7D" w:rsidRPr="005E5A17" w14:paraId="4A4B30A4" w14:textId="77777777" w:rsidTr="003C5F7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FB2CFF6" w14:textId="72A9A322"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347" w:type="pct"/>
            <w:tcBorders>
              <w:top w:val="single" w:sz="4" w:space="0" w:color="auto"/>
              <w:left w:val="single" w:sz="4" w:space="0" w:color="auto"/>
              <w:bottom w:val="single" w:sz="4" w:space="0" w:color="auto"/>
              <w:right w:val="single" w:sz="4" w:space="0" w:color="auto"/>
            </w:tcBorders>
            <w:shd w:val="clear" w:color="auto" w:fill="BFBFBF"/>
            <w:hideMark/>
          </w:tcPr>
          <w:p w14:paraId="49E0F8F8" w14:textId="018D8F2F"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 xml:space="preserve">Yes/No </w:t>
            </w:r>
          </w:p>
        </w:tc>
        <w:tc>
          <w:tcPr>
            <w:tcW w:w="4146" w:type="pct"/>
            <w:tcBorders>
              <w:top w:val="single" w:sz="4" w:space="0" w:color="auto"/>
              <w:left w:val="single" w:sz="4" w:space="0" w:color="auto"/>
              <w:bottom w:val="single" w:sz="4" w:space="0" w:color="auto"/>
              <w:right w:val="single" w:sz="4" w:space="0" w:color="auto"/>
            </w:tcBorders>
            <w:shd w:val="clear" w:color="auto" w:fill="BFBFBF"/>
          </w:tcPr>
          <w:p w14:paraId="56BC0B73" w14:textId="488E1EAD"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3C5F7D" w:rsidRPr="005E5A17" w14:paraId="14C3C819"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4195D5DA" w14:textId="0D1491EB" w:rsidR="003C5F7D" w:rsidRPr="005E5A17" w:rsidRDefault="00EE45F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347" w:type="pct"/>
            <w:tcBorders>
              <w:top w:val="single" w:sz="4" w:space="0" w:color="auto"/>
              <w:left w:val="single" w:sz="4" w:space="0" w:color="auto"/>
              <w:bottom w:val="single" w:sz="4" w:space="0" w:color="auto"/>
              <w:right w:val="single" w:sz="4" w:space="0" w:color="auto"/>
            </w:tcBorders>
          </w:tcPr>
          <w:p w14:paraId="2C39D09B" w14:textId="39A4570F" w:rsidR="003C5F7D" w:rsidRPr="005E5A17" w:rsidRDefault="009F7C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4146" w:type="pct"/>
            <w:tcBorders>
              <w:top w:val="single" w:sz="4" w:space="0" w:color="auto"/>
              <w:left w:val="single" w:sz="4" w:space="0" w:color="auto"/>
              <w:bottom w:val="single" w:sz="4" w:space="0" w:color="auto"/>
              <w:right w:val="single" w:sz="4" w:space="0" w:color="auto"/>
            </w:tcBorders>
          </w:tcPr>
          <w:p w14:paraId="41049DEE" w14:textId="62786050" w:rsidR="00662716" w:rsidRPr="005E5A17" w:rsidRDefault="009F7C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rPr>
              <w:t>We think that the current</w:t>
            </w:r>
            <w:r w:rsidR="00366D56">
              <w:rPr>
                <w:rFonts w:asciiTheme="minorHAnsi" w:eastAsia="Arial Unicode MS" w:hAnsiTheme="minorHAnsi" w:cstheme="minorHAnsi"/>
                <w:szCs w:val="22"/>
              </w:rPr>
              <w:t xml:space="preserve"> wording </w:t>
            </w:r>
            <w:r w:rsidR="00EF3349">
              <w:rPr>
                <w:rFonts w:asciiTheme="minorHAnsi" w:eastAsia="Arial Unicode MS" w:hAnsiTheme="minorHAnsi" w:cstheme="minorHAnsi"/>
                <w:szCs w:val="22"/>
                <w:lang w:val="en-US"/>
              </w:rPr>
              <w:t>“</w:t>
            </w:r>
            <w:r w:rsidR="00EF3349" w:rsidRPr="00C56FB4">
              <w:rPr>
                <w:i/>
                <w:iCs/>
              </w:rPr>
              <w:t>the UE prefers to reduce the number of maximum MIMO layers of each serving cell</w:t>
            </w:r>
            <w:r>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 xml:space="preserve"> is clear that </w:t>
            </w:r>
            <w:r>
              <w:rPr>
                <w:rFonts w:asciiTheme="minorHAnsi" w:eastAsia="Arial Unicode MS" w:hAnsiTheme="minorHAnsi" w:cstheme="minorHAnsi"/>
                <w:szCs w:val="22"/>
                <w:lang w:val="en-US"/>
              </w:rPr>
              <w:t xml:space="preserve">the UE prefers </w:t>
            </w:r>
            <w:r w:rsidR="00D00B86">
              <w:rPr>
                <w:rFonts w:asciiTheme="minorHAnsi" w:eastAsia="Arial Unicode MS" w:hAnsiTheme="minorHAnsi" w:cstheme="minorHAnsi"/>
                <w:szCs w:val="22"/>
                <w:lang w:val="en-US"/>
              </w:rPr>
              <w:t>a</w:t>
            </w:r>
            <w:r w:rsidR="00366D56">
              <w:rPr>
                <w:rFonts w:asciiTheme="minorHAnsi" w:eastAsia="Arial Unicode MS" w:hAnsiTheme="minorHAnsi" w:cstheme="minorHAnsi"/>
                <w:szCs w:val="22"/>
                <w:lang w:val="en-US"/>
              </w:rPr>
              <w:t xml:space="preserve"> max MIMO for each BWP</w:t>
            </w:r>
            <w:r w:rsidR="00F35ACD">
              <w:rPr>
                <w:rFonts w:asciiTheme="minorHAnsi" w:eastAsia="Arial Unicode MS" w:hAnsiTheme="minorHAnsi" w:cstheme="minorHAnsi"/>
                <w:szCs w:val="22"/>
                <w:lang w:val="en-US"/>
              </w:rPr>
              <w:t xml:space="preserve"> the UE operates on</w:t>
            </w:r>
            <w:r w:rsidR="00366D56">
              <w:rPr>
                <w:rFonts w:asciiTheme="minorHAnsi" w:eastAsia="Arial Unicode MS" w:hAnsiTheme="minorHAnsi" w:cstheme="minorHAnsi"/>
                <w:szCs w:val="22"/>
                <w:lang w:val="en-US"/>
              </w:rPr>
              <w:t xml:space="preserve">. </w:t>
            </w:r>
            <w:r w:rsidR="00F35ACD">
              <w:rPr>
                <w:rFonts w:asciiTheme="minorHAnsi" w:eastAsia="Arial Unicode MS" w:hAnsiTheme="minorHAnsi" w:cstheme="minorHAnsi"/>
                <w:szCs w:val="22"/>
                <w:lang w:val="en-US"/>
              </w:rPr>
              <w:t>But i</w:t>
            </w:r>
            <w:r w:rsidR="00366D56">
              <w:rPr>
                <w:rFonts w:asciiTheme="minorHAnsi" w:eastAsia="Arial Unicode MS" w:hAnsiTheme="minorHAnsi" w:cstheme="minorHAnsi"/>
                <w:szCs w:val="22"/>
                <w:lang w:val="en-US"/>
              </w:rPr>
              <w:t>t is not clear if this is achieved via RRC reconfiguration</w:t>
            </w:r>
            <w:r w:rsidR="00950EAC">
              <w:rPr>
                <w:rFonts w:asciiTheme="minorHAnsi" w:eastAsia="Arial Unicode MS" w:hAnsiTheme="minorHAnsi" w:cstheme="minorHAnsi"/>
                <w:szCs w:val="22"/>
                <w:lang w:val="en-US"/>
              </w:rPr>
              <w:t xml:space="preserve"> (the maxMIMO on all BWPs is reconfigured below the preferred max)</w:t>
            </w:r>
            <w:r w:rsidR="00366D56">
              <w:rPr>
                <w:rFonts w:asciiTheme="minorHAnsi" w:eastAsia="Arial Unicode MS" w:hAnsiTheme="minorHAnsi" w:cstheme="minorHAnsi"/>
                <w:szCs w:val="22"/>
                <w:lang w:val="en-US"/>
              </w:rPr>
              <w:t xml:space="preserve"> or BWP switching</w:t>
            </w:r>
            <w:r w:rsidR="00950EAC">
              <w:rPr>
                <w:rFonts w:asciiTheme="minorHAnsi" w:eastAsia="Arial Unicode MS" w:hAnsiTheme="minorHAnsi" w:cstheme="minorHAnsi"/>
                <w:szCs w:val="22"/>
                <w:lang w:val="en-US"/>
              </w:rPr>
              <w:t xml:space="preserve"> (e.g. UE is switched to a BWP with maxMIMO below the preferred maxMIMO)</w:t>
            </w:r>
            <w:r w:rsidR="00366D56">
              <w:rPr>
                <w:rFonts w:asciiTheme="minorHAnsi" w:eastAsia="Arial Unicode MS" w:hAnsiTheme="minorHAnsi" w:cstheme="minorHAnsi"/>
                <w:szCs w:val="22"/>
                <w:lang w:val="en-US"/>
              </w:rPr>
              <w:t>.</w:t>
            </w:r>
            <w:r w:rsidR="00C56FB4">
              <w:rPr>
                <w:rFonts w:asciiTheme="minorHAnsi" w:eastAsia="Arial Unicode MS" w:hAnsiTheme="minorHAnsi" w:cstheme="minorHAnsi"/>
                <w:szCs w:val="22"/>
                <w:lang w:val="en-US"/>
              </w:rPr>
              <w:t xml:space="preserve"> </w:t>
            </w:r>
            <w:r w:rsidR="00D00B86">
              <w:rPr>
                <w:rFonts w:asciiTheme="minorHAnsi" w:eastAsia="Arial Unicode MS" w:hAnsiTheme="minorHAnsi" w:cstheme="minorHAnsi"/>
                <w:szCs w:val="22"/>
                <w:lang w:val="en-US"/>
              </w:rPr>
              <w:t xml:space="preserve">We think the latter aspect could be clarified by </w:t>
            </w:r>
            <w:r w:rsidR="00321AA2">
              <w:rPr>
                <w:rFonts w:asciiTheme="minorHAnsi" w:eastAsia="Arial Unicode MS" w:hAnsiTheme="minorHAnsi" w:cstheme="minorHAnsi"/>
                <w:szCs w:val="22"/>
                <w:lang w:val="en-US"/>
              </w:rPr>
              <w:t>“</w:t>
            </w:r>
            <w:r w:rsidR="00321AA2" w:rsidRPr="00C56FB4">
              <w:rPr>
                <w:i/>
                <w:iCs/>
              </w:rPr>
              <w:t>the UE prefers to reduce the number of maximum MIMO layers</w:t>
            </w:r>
            <w:r w:rsidR="00286F7D">
              <w:rPr>
                <w:i/>
                <w:iCs/>
              </w:rPr>
              <w:t xml:space="preserve"> </w:t>
            </w:r>
            <w:ins w:id="21" w:author="作者">
              <w:r w:rsidR="00286F7D">
                <w:rPr>
                  <w:i/>
                  <w:iCs/>
                </w:rPr>
                <w:t xml:space="preserve">of each BWP, if configured, </w:t>
              </w:r>
            </w:ins>
            <w:r w:rsidR="00321AA2" w:rsidRPr="00C56FB4">
              <w:rPr>
                <w:i/>
                <w:iCs/>
              </w:rPr>
              <w:t>of each serving cell</w:t>
            </w:r>
            <w:r w:rsidR="00321AA2">
              <w:rPr>
                <w:rFonts w:asciiTheme="minorHAnsi" w:eastAsia="Arial Unicode MS" w:hAnsiTheme="minorHAnsi" w:cstheme="minorHAnsi"/>
                <w:szCs w:val="22"/>
                <w:lang w:val="en-US"/>
              </w:rPr>
              <w:t>”.</w:t>
            </w:r>
            <w:r w:rsidR="00286F7D">
              <w:rPr>
                <w:rFonts w:asciiTheme="minorHAnsi" w:eastAsia="Arial Unicode MS" w:hAnsiTheme="minorHAnsi" w:cstheme="minorHAnsi"/>
                <w:szCs w:val="22"/>
                <w:lang w:val="en-US"/>
              </w:rPr>
              <w:t xml:space="preserve"> </w:t>
            </w:r>
          </w:p>
        </w:tc>
      </w:tr>
      <w:tr w:rsidR="003C5F7D" w:rsidRPr="005E5A17" w14:paraId="003A959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7C15372" w14:textId="09CE773C" w:rsidR="003C5F7D" w:rsidRPr="005E5A17" w:rsidRDefault="00950788" w:rsidP="00EE45F4">
            <w:pPr>
              <w:spacing w:line="276" w:lineRule="auto"/>
              <w:jc w:val="left"/>
              <w:rPr>
                <w:rFonts w:asciiTheme="minorHAnsi" w:hAnsiTheme="minorHAnsi" w:cstheme="minorHAnsi"/>
                <w:szCs w:val="22"/>
              </w:rPr>
            </w:pPr>
            <w:ins w:id="22" w:author="作者">
              <w:r>
                <w:rPr>
                  <w:rFonts w:asciiTheme="minorHAnsi" w:hAnsiTheme="minorHAnsi" w:cstheme="minorHAnsi" w:hint="eastAsia"/>
                  <w:szCs w:val="22"/>
                </w:rPr>
                <w:t>H</w:t>
              </w:r>
              <w:r>
                <w:rPr>
                  <w:rFonts w:asciiTheme="minorHAnsi" w:hAnsiTheme="minorHAnsi" w:cstheme="minorHAnsi"/>
                  <w:szCs w:val="22"/>
                </w:rPr>
                <w:t>uawei</w:t>
              </w:r>
            </w:ins>
          </w:p>
        </w:tc>
        <w:tc>
          <w:tcPr>
            <w:tcW w:w="347" w:type="pct"/>
            <w:tcBorders>
              <w:top w:val="single" w:sz="4" w:space="0" w:color="auto"/>
              <w:left w:val="single" w:sz="4" w:space="0" w:color="auto"/>
              <w:bottom w:val="single" w:sz="4" w:space="0" w:color="auto"/>
              <w:right w:val="single" w:sz="4" w:space="0" w:color="auto"/>
            </w:tcBorders>
          </w:tcPr>
          <w:p w14:paraId="3EAB0C37" w14:textId="0150B6DE" w:rsidR="003C5F7D" w:rsidRPr="00950788" w:rsidRDefault="00950788" w:rsidP="00EE45F4">
            <w:pPr>
              <w:pStyle w:val="B2"/>
              <w:tabs>
                <w:tab w:val="left" w:pos="434"/>
              </w:tabs>
              <w:ind w:left="0" w:firstLine="0"/>
              <w:rPr>
                <w:rFonts w:asciiTheme="minorHAnsi" w:eastAsia="等线" w:hAnsiTheme="minorHAnsi" w:cstheme="minorHAnsi"/>
                <w:sz w:val="22"/>
                <w:szCs w:val="22"/>
                <w:lang w:eastAsia="zh-CN"/>
              </w:rPr>
            </w:pPr>
            <w:ins w:id="23" w:author="作者">
              <w:r>
                <w:rPr>
                  <w:rFonts w:asciiTheme="minorHAnsi" w:eastAsia="等线" w:hAnsiTheme="minorHAnsi" w:cstheme="minorHAnsi" w:hint="eastAsia"/>
                  <w:sz w:val="22"/>
                  <w:szCs w:val="22"/>
                  <w:lang w:eastAsia="zh-CN"/>
                </w:rPr>
                <w:t>Y</w:t>
              </w:r>
              <w:r>
                <w:rPr>
                  <w:rFonts w:asciiTheme="minorHAnsi" w:eastAsia="等线" w:hAnsiTheme="minorHAnsi" w:cstheme="minorHAnsi"/>
                  <w:sz w:val="22"/>
                  <w:szCs w:val="22"/>
                  <w:lang w:eastAsia="zh-CN"/>
                </w:rPr>
                <w:t>es</w:t>
              </w:r>
            </w:ins>
          </w:p>
        </w:tc>
        <w:tc>
          <w:tcPr>
            <w:tcW w:w="4146" w:type="pct"/>
            <w:tcBorders>
              <w:top w:val="single" w:sz="4" w:space="0" w:color="auto"/>
              <w:left w:val="single" w:sz="4" w:space="0" w:color="auto"/>
              <w:bottom w:val="single" w:sz="4" w:space="0" w:color="auto"/>
              <w:right w:val="single" w:sz="4" w:space="0" w:color="auto"/>
            </w:tcBorders>
          </w:tcPr>
          <w:p w14:paraId="43005E9D"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3C5F7D" w:rsidRPr="005E5A17" w14:paraId="2EFE498F"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3DAD5711" w14:textId="77777777" w:rsidR="003C5F7D" w:rsidRPr="005E5A17" w:rsidRDefault="003C5F7D"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3DF1F70D" w14:textId="77777777"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069F7954"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3C5F7D" w:rsidRPr="005E5A17" w14:paraId="3C1FA723"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E9A4CD6" w14:textId="77777777" w:rsidR="003C5F7D" w:rsidRPr="005E5A17" w:rsidRDefault="003C5F7D"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0827BBF" w14:textId="77777777"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8D2053C"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3C5F7D" w:rsidRPr="005E5A17" w14:paraId="1CD9CD5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C55BD65" w14:textId="77777777" w:rsidR="003C5F7D" w:rsidRPr="005E5A17" w:rsidRDefault="003C5F7D"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04F8DC8" w14:textId="77777777"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6FEED14"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3C5F7D" w:rsidRPr="005E5A17" w14:paraId="62F6C0E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0EC191" w14:textId="77777777" w:rsidR="003C5F7D" w:rsidRPr="005E5A17" w:rsidRDefault="003C5F7D"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E2498F1" w14:textId="77777777"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D0C110B"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3C5F7D" w:rsidRPr="005E5A17" w14:paraId="34EDF5F8"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6FB8B6B7" w14:textId="77777777" w:rsidR="003C5F7D" w:rsidRPr="005E5A17" w:rsidRDefault="003C5F7D"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1C467448" w14:textId="77777777"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55E7B3EA"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3C5F7D" w:rsidRPr="005E5A17" w14:paraId="5E8ABBF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F135539" w14:textId="77777777" w:rsidR="003C5F7D" w:rsidRPr="005E5A17" w:rsidRDefault="003C5F7D"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3B976B3" w14:textId="77777777"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1D0B88C5"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bl>
    <w:p w14:paraId="5738577E" w14:textId="77777777" w:rsidR="003C5F7D" w:rsidRDefault="003C5F7D" w:rsidP="00F7266F">
      <w:pPr>
        <w:rPr>
          <w:rFonts w:asciiTheme="minorHAnsi" w:hAnsiTheme="minorHAnsi" w:cstheme="minorHAnsi"/>
          <w:szCs w:val="22"/>
        </w:rPr>
      </w:pPr>
    </w:p>
    <w:p w14:paraId="33E20E6D" w14:textId="77777777" w:rsidR="00F7784B" w:rsidRPr="005E5A17" w:rsidRDefault="00F7784B" w:rsidP="00F7266F">
      <w:pPr>
        <w:rPr>
          <w:rFonts w:asciiTheme="minorHAnsi" w:hAnsiTheme="minorHAnsi" w:cstheme="minorHAnsi"/>
          <w:szCs w:val="22"/>
        </w:rPr>
      </w:pPr>
    </w:p>
    <w:p w14:paraId="64D961D3" w14:textId="77777777" w:rsidR="005E5A17" w:rsidRPr="00F7784B" w:rsidRDefault="00C924A4" w:rsidP="005E5A17">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 xml:space="preserve">V210/R2-2004643: </w:t>
      </w:r>
      <w:r w:rsidR="005E5A17" w:rsidRPr="00F7784B">
        <w:rPr>
          <w:rFonts w:asciiTheme="minorHAnsi" w:hAnsiTheme="minorHAnsi" w:cstheme="minorHAnsi"/>
          <w:sz w:val="22"/>
          <w:szCs w:val="22"/>
          <w:u w:val="single"/>
        </w:rPr>
        <w:t xml:space="preserve">This paper discusses the note on the implicit SCG release indication of indicating max CC = 0 or max BW = 0. </w:t>
      </w:r>
    </w:p>
    <w:p w14:paraId="0B58E63E" w14:textId="724C8098" w:rsidR="003C5F7D"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This paper suggests that the if zero value of maxCC (or max BW) should override a previous signalled non-zero value of max BW (or max CC), to avoid any misinterpretations</w:t>
      </w:r>
      <w:r w:rsidR="00D7560D">
        <w:rPr>
          <w:rFonts w:asciiTheme="minorHAnsi" w:hAnsiTheme="minorHAnsi" w:cstheme="minorHAnsi"/>
          <w:szCs w:val="22"/>
        </w:rPr>
        <w:t xml:space="preserve"> in case a zero value is provided for one parameter and a non-zero value for the other parameter</w:t>
      </w:r>
      <w:r w:rsidRPr="005E5A17">
        <w:rPr>
          <w:rFonts w:asciiTheme="minorHAnsi" w:hAnsiTheme="minorHAnsi" w:cstheme="minorHAnsi"/>
          <w:szCs w:val="22"/>
        </w:rPr>
        <w:t xml:space="preserve">. During the discussion, it was pointed out that the problem can be avoided by changing the note to say that max CC </w:t>
      </w:r>
      <w:r w:rsidRPr="005E5A17">
        <w:rPr>
          <w:rFonts w:asciiTheme="minorHAnsi" w:hAnsiTheme="minorHAnsi" w:cstheme="minorHAnsi"/>
          <w:i/>
          <w:szCs w:val="22"/>
        </w:rPr>
        <w:t>and</w:t>
      </w:r>
      <w:r w:rsidRPr="005E5A17">
        <w:rPr>
          <w:rFonts w:asciiTheme="minorHAnsi" w:hAnsiTheme="minorHAnsi" w:cstheme="minorHAnsi"/>
          <w:szCs w:val="22"/>
        </w:rPr>
        <w:t xml:space="preserve"> max BW should be set to 0 to indicate an implicit SCG release. The rapporteur suggests a change as below to address the problem:</w:t>
      </w:r>
    </w:p>
    <w:p w14:paraId="1392DEF9" w14:textId="12E3A4A7" w:rsidR="005E5A17" w:rsidRPr="005E5A17" w:rsidRDefault="005E5A17" w:rsidP="005E5A17">
      <w:pPr>
        <w:keepLines/>
        <w:spacing w:after="180" w:line="240" w:lineRule="auto"/>
        <w:ind w:left="1135" w:hanging="851"/>
        <w:jc w:val="left"/>
        <w:rPr>
          <w:rFonts w:eastAsia="Times New Roman"/>
          <w:sz w:val="20"/>
          <w:lang w:eastAsia="ja-JP"/>
        </w:rPr>
      </w:pPr>
      <w:r w:rsidRPr="005E5A17">
        <w:rPr>
          <w:rFonts w:eastAsia="Times New Roman"/>
          <w:sz w:val="20"/>
          <w:lang w:eastAsia="ja-JP"/>
        </w:rPr>
        <w:lastRenderedPageBreak/>
        <w:t xml:space="preserve">NOTE </w:t>
      </w:r>
      <w:r w:rsidRPr="005E5A17">
        <w:rPr>
          <w:rFonts w:eastAsia="Times New Roman"/>
          <w:sz w:val="20"/>
        </w:rPr>
        <w:t>3</w:t>
      </w:r>
      <w:r w:rsidRPr="005E5A17">
        <w:rPr>
          <w:rFonts w:eastAsia="Times New Roman"/>
          <w:sz w:val="20"/>
          <w:lang w:eastAsia="ja-JP"/>
        </w:rPr>
        <w:t>:</w:t>
      </w:r>
      <w:r w:rsidRPr="005E5A17">
        <w:rPr>
          <w:rFonts w:eastAsia="Times New Roman"/>
          <w:sz w:val="20"/>
          <w:lang w:eastAsia="ja-JP"/>
        </w:rPr>
        <w:tab/>
        <w:t>The UE can implicitly indicate a preference for NR SCG release by reporting the maximum aggregated bandwidth preference for power saving of the cell group</w:t>
      </w:r>
      <w:ins w:id="24" w:author="作者">
        <w:r>
          <w:rPr>
            <w:rFonts w:eastAsia="Times New Roman"/>
            <w:sz w:val="20"/>
            <w:lang w:eastAsia="ja-JP"/>
          </w:rPr>
          <w:t>, if configured,</w:t>
        </w:r>
      </w:ins>
      <w:r w:rsidRPr="005E5A17">
        <w:rPr>
          <w:rFonts w:eastAsia="Times New Roman"/>
          <w:sz w:val="20"/>
          <w:lang w:eastAsia="ja-JP"/>
        </w:rPr>
        <w:t xml:space="preserve"> as zero for both FR1 and FR2, </w:t>
      </w:r>
      <w:del w:id="25" w:author="作者">
        <w:r w:rsidRPr="005E5A17" w:rsidDel="005E5A17">
          <w:rPr>
            <w:rFonts w:eastAsia="Times New Roman"/>
            <w:sz w:val="20"/>
            <w:lang w:eastAsia="ja-JP"/>
          </w:rPr>
          <w:delText xml:space="preserve">or </w:delText>
        </w:r>
      </w:del>
      <w:ins w:id="26" w:author="作者">
        <w:r>
          <w:rPr>
            <w:rFonts w:eastAsia="Times New Roman"/>
            <w:sz w:val="20"/>
            <w:lang w:eastAsia="ja-JP"/>
          </w:rPr>
          <w:t>and</w:t>
        </w:r>
        <w:r w:rsidRPr="005E5A17">
          <w:rPr>
            <w:rFonts w:eastAsia="Times New Roman"/>
            <w:sz w:val="20"/>
            <w:lang w:eastAsia="ja-JP"/>
          </w:rPr>
          <w:t xml:space="preserve"> </w:t>
        </w:r>
      </w:ins>
      <w:r w:rsidRPr="005E5A17">
        <w:rPr>
          <w:rFonts w:eastAsia="Times New Roman"/>
          <w:sz w:val="20"/>
          <w:lang w:eastAsia="ja-JP"/>
        </w:rPr>
        <w:t>by reporting the maximum number of secondary component carriers for power saving of the cell group</w:t>
      </w:r>
      <w:ins w:id="27" w:author="作者">
        <w:r>
          <w:rPr>
            <w:rFonts w:eastAsia="Times New Roman"/>
            <w:sz w:val="20"/>
            <w:lang w:eastAsia="ja-JP"/>
          </w:rPr>
          <w:t>, if configured,</w:t>
        </w:r>
      </w:ins>
      <w:r w:rsidRPr="005E5A17">
        <w:rPr>
          <w:rFonts w:eastAsia="Times New Roman"/>
          <w:sz w:val="20"/>
          <w:lang w:eastAsia="ja-JP"/>
        </w:rPr>
        <w:t xml:space="preserve"> as zero for both uplink and downlink.</w:t>
      </w:r>
    </w:p>
    <w:p w14:paraId="446005DC" w14:textId="77777777" w:rsidR="005E5A17" w:rsidRPr="005E5A17" w:rsidRDefault="005E5A17" w:rsidP="00C924A4">
      <w:pPr>
        <w:spacing w:line="276" w:lineRule="auto"/>
        <w:jc w:val="left"/>
        <w:rPr>
          <w:rFonts w:asciiTheme="minorHAnsi" w:hAnsiTheme="minorHAnsi" w:cstheme="minorHAnsi"/>
          <w:szCs w:val="22"/>
        </w:rPr>
      </w:pPr>
    </w:p>
    <w:p w14:paraId="18A18538" w14:textId="776E0F94" w:rsidR="005E5A17"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Companies are </w:t>
      </w:r>
      <w:r w:rsidR="00D7560D">
        <w:rPr>
          <w:rFonts w:asciiTheme="minorHAnsi" w:hAnsiTheme="minorHAnsi" w:cstheme="minorHAnsi"/>
          <w:szCs w:val="22"/>
        </w:rPr>
        <w:t>asked to provide their view on the suggested clarification</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702"/>
        <w:gridCol w:w="1844"/>
        <w:gridCol w:w="9213"/>
      </w:tblGrid>
      <w:tr w:rsidR="00D7560D" w:rsidRPr="005E5A17" w14:paraId="3503FA59" w14:textId="77777777" w:rsidTr="00D7560D">
        <w:trPr>
          <w:trHeight w:val="226"/>
          <w:tblHeader/>
        </w:trPr>
        <w:tc>
          <w:tcPr>
            <w:tcW w:w="509" w:type="pct"/>
            <w:tcBorders>
              <w:top w:val="single" w:sz="4" w:space="0" w:color="auto"/>
              <w:left w:val="single" w:sz="4" w:space="0" w:color="auto"/>
              <w:bottom w:val="single" w:sz="4" w:space="0" w:color="auto"/>
              <w:right w:val="single" w:sz="4" w:space="0" w:color="auto"/>
            </w:tcBorders>
            <w:shd w:val="clear" w:color="auto" w:fill="BFBFBF"/>
            <w:hideMark/>
          </w:tcPr>
          <w:p w14:paraId="338F7835"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599" w:type="pct"/>
            <w:tcBorders>
              <w:top w:val="single" w:sz="4" w:space="0" w:color="auto"/>
              <w:left w:val="single" w:sz="4" w:space="0" w:color="auto"/>
              <w:bottom w:val="single" w:sz="4" w:space="0" w:color="auto"/>
              <w:right w:val="single" w:sz="4" w:space="0" w:color="auto"/>
            </w:tcBorders>
            <w:shd w:val="clear" w:color="auto" w:fill="BFBFBF"/>
            <w:hideMark/>
          </w:tcPr>
          <w:p w14:paraId="22034ECA" w14:textId="0C322F1B"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Clarification needed (yes/no)</w:t>
            </w:r>
          </w:p>
        </w:tc>
        <w:tc>
          <w:tcPr>
            <w:tcW w:w="649" w:type="pct"/>
            <w:tcBorders>
              <w:top w:val="single" w:sz="4" w:space="0" w:color="auto"/>
              <w:left w:val="single" w:sz="4" w:space="0" w:color="auto"/>
              <w:bottom w:val="single" w:sz="4" w:space="0" w:color="auto"/>
              <w:right w:val="single" w:sz="4" w:space="0" w:color="auto"/>
            </w:tcBorders>
            <w:shd w:val="clear" w:color="auto" w:fill="BFBFBF"/>
          </w:tcPr>
          <w:p w14:paraId="5940ADD1" w14:textId="0F8812F8"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Agree with suggested change (yes/no)</w:t>
            </w:r>
          </w:p>
        </w:tc>
        <w:tc>
          <w:tcPr>
            <w:tcW w:w="3243" w:type="pct"/>
            <w:tcBorders>
              <w:top w:val="single" w:sz="4" w:space="0" w:color="auto"/>
              <w:left w:val="single" w:sz="4" w:space="0" w:color="auto"/>
              <w:bottom w:val="single" w:sz="4" w:space="0" w:color="auto"/>
              <w:right w:val="single" w:sz="4" w:space="0" w:color="auto"/>
            </w:tcBorders>
            <w:shd w:val="clear" w:color="auto" w:fill="BFBFBF"/>
          </w:tcPr>
          <w:p w14:paraId="73F2646F" w14:textId="195E7F2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15CA2BF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4A80444" w14:textId="2F4009CE" w:rsidR="00D7560D" w:rsidRPr="005E5A17" w:rsidRDefault="001E45E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599" w:type="pct"/>
            <w:tcBorders>
              <w:top w:val="single" w:sz="4" w:space="0" w:color="auto"/>
              <w:left w:val="single" w:sz="4" w:space="0" w:color="auto"/>
              <w:bottom w:val="single" w:sz="4" w:space="0" w:color="auto"/>
              <w:right w:val="single" w:sz="4" w:space="0" w:color="auto"/>
            </w:tcBorders>
          </w:tcPr>
          <w:p w14:paraId="6CB8A008" w14:textId="6515DA41" w:rsidR="00D7560D" w:rsidRPr="005E5A17" w:rsidRDefault="001E45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73A1F0A0" w14:textId="142D45A6" w:rsidR="00D7560D" w:rsidRPr="005E5A17" w:rsidRDefault="001E45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01E05283" w14:textId="2159230A"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1F9327A"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8050A9C" w14:textId="3F7E03ED" w:rsidR="00D7560D" w:rsidRPr="005E5A17" w:rsidRDefault="00950788" w:rsidP="00EE45F4">
            <w:pPr>
              <w:spacing w:line="276" w:lineRule="auto"/>
              <w:jc w:val="left"/>
              <w:rPr>
                <w:rFonts w:asciiTheme="minorHAnsi" w:hAnsiTheme="minorHAnsi" w:cstheme="minorHAnsi"/>
                <w:szCs w:val="22"/>
              </w:rPr>
            </w:pPr>
            <w:ins w:id="28" w:author="作者">
              <w:r>
                <w:rPr>
                  <w:rFonts w:asciiTheme="minorHAnsi" w:hAnsiTheme="minorHAnsi" w:cstheme="minorHAnsi" w:hint="eastAsia"/>
                  <w:szCs w:val="22"/>
                </w:rPr>
                <w:t>H</w:t>
              </w:r>
              <w:r>
                <w:rPr>
                  <w:rFonts w:asciiTheme="minorHAnsi" w:hAnsiTheme="minorHAnsi" w:cstheme="minorHAnsi"/>
                  <w:szCs w:val="22"/>
                </w:rPr>
                <w:t>uawei</w:t>
              </w:r>
            </w:ins>
          </w:p>
        </w:tc>
        <w:tc>
          <w:tcPr>
            <w:tcW w:w="599" w:type="pct"/>
            <w:tcBorders>
              <w:top w:val="single" w:sz="4" w:space="0" w:color="auto"/>
              <w:left w:val="single" w:sz="4" w:space="0" w:color="auto"/>
              <w:bottom w:val="single" w:sz="4" w:space="0" w:color="auto"/>
              <w:right w:val="single" w:sz="4" w:space="0" w:color="auto"/>
            </w:tcBorders>
          </w:tcPr>
          <w:p w14:paraId="4474BA6B" w14:textId="0E85FDB7" w:rsidR="00D7560D" w:rsidRPr="005E5A17" w:rsidRDefault="00D752ED" w:rsidP="00EE45F4">
            <w:pPr>
              <w:pStyle w:val="B2"/>
              <w:tabs>
                <w:tab w:val="left" w:pos="434"/>
              </w:tabs>
              <w:ind w:left="0" w:firstLine="0"/>
              <w:rPr>
                <w:rFonts w:asciiTheme="minorHAnsi" w:hAnsiTheme="minorHAnsi" w:cstheme="minorHAnsi"/>
                <w:sz w:val="22"/>
                <w:szCs w:val="22"/>
                <w:lang w:eastAsia="en-GB"/>
              </w:rPr>
            </w:pPr>
            <w:ins w:id="29" w:author="作者">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A9E056B" w14:textId="2A311E5C" w:rsidR="00D7560D" w:rsidRPr="005E5A17" w:rsidRDefault="00D752ED" w:rsidP="00EE45F4">
            <w:pPr>
              <w:spacing w:line="276" w:lineRule="auto"/>
              <w:jc w:val="left"/>
              <w:rPr>
                <w:rFonts w:asciiTheme="minorHAnsi" w:eastAsia="Arial Unicode MS" w:hAnsiTheme="minorHAnsi" w:cstheme="minorHAnsi"/>
                <w:szCs w:val="22"/>
                <w:lang w:val="en-US"/>
              </w:rPr>
            </w:pPr>
            <w:ins w:id="30" w:author="作者">
              <w:r w:rsidRPr="00D752ED">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4D207A1B" w14:textId="26991A98"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6EDAF24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01255E7" w14:textId="77777777" w:rsidR="00D7560D" w:rsidRPr="005E5A17" w:rsidRDefault="00D7560D"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5A7641D4"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4D254E8D"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05C843BA" w14:textId="7B42CFA8"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5D4C11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08DD1CE" w14:textId="77777777" w:rsidR="00D7560D" w:rsidRPr="005E5A17" w:rsidRDefault="00D7560D"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3BB6AC45"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5016A9A8"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69FBA423" w14:textId="2B434E11"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254BB39B"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E0031D2" w14:textId="77777777" w:rsidR="00D7560D" w:rsidRPr="005E5A17" w:rsidRDefault="00D7560D"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68843468"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5215C8CD"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32DB6202" w14:textId="107776D0"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0595513F"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43602B8" w14:textId="77777777" w:rsidR="00D7560D" w:rsidRPr="005E5A17" w:rsidRDefault="00D7560D"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07133CA4"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331B4C90"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080A135B" w14:textId="28C54601"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57CAEC97"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4C5A806E" w14:textId="77777777" w:rsidR="00D7560D" w:rsidRPr="005E5A17" w:rsidRDefault="00D7560D"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46FDCBAF"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0A06BECC"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117BDC9B" w14:textId="3954ECA1"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5FE3246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1EE3453C" w14:textId="77777777" w:rsidR="00D7560D" w:rsidRPr="005E5A17" w:rsidRDefault="00D7560D"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0FE3C340"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0376767A"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2FC6276C" w14:textId="3FD25793" w:rsidR="00D7560D" w:rsidRPr="005E5A17" w:rsidRDefault="00D7560D" w:rsidP="00EE45F4">
            <w:pPr>
              <w:spacing w:line="276" w:lineRule="auto"/>
              <w:jc w:val="left"/>
              <w:rPr>
                <w:rFonts w:asciiTheme="minorHAnsi" w:eastAsia="Arial Unicode MS" w:hAnsiTheme="minorHAnsi" w:cstheme="minorHAnsi"/>
                <w:szCs w:val="22"/>
                <w:lang w:val="en-US"/>
              </w:rPr>
            </w:pPr>
          </w:p>
        </w:tc>
      </w:tr>
    </w:tbl>
    <w:p w14:paraId="5D2F9328" w14:textId="77777777" w:rsidR="00527DAF" w:rsidRDefault="00527DAF" w:rsidP="00F7266F">
      <w:pPr>
        <w:rPr>
          <w:rFonts w:asciiTheme="minorHAnsi" w:hAnsiTheme="minorHAnsi" w:cstheme="minorHAnsi"/>
          <w:szCs w:val="22"/>
        </w:rPr>
      </w:pPr>
    </w:p>
    <w:p w14:paraId="02503841" w14:textId="77777777" w:rsidR="00F7784B" w:rsidRDefault="00F7784B" w:rsidP="00F7266F">
      <w:pPr>
        <w:rPr>
          <w:rFonts w:asciiTheme="minorHAnsi" w:hAnsiTheme="minorHAnsi" w:cstheme="minorHAnsi"/>
          <w:szCs w:val="22"/>
        </w:rPr>
      </w:pPr>
    </w:p>
    <w:p w14:paraId="7BEE3283" w14:textId="6EF9A010" w:rsidR="00D7560D" w:rsidRPr="00F7784B" w:rsidRDefault="00D7560D" w:rsidP="00D7560D">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R2-2004558: On the impact of secondary DRX group on DRX preference UAI</w:t>
      </w:r>
    </w:p>
    <w:p w14:paraId="454E7C0C" w14:textId="5C290B5C" w:rsidR="00D7560D" w:rsidRDefault="00D7560D" w:rsidP="00F7266F">
      <w:pPr>
        <w:rPr>
          <w:rFonts w:asciiTheme="minorHAnsi" w:hAnsiTheme="minorHAnsi" w:cstheme="minorHAnsi"/>
          <w:szCs w:val="22"/>
        </w:rPr>
      </w:pPr>
      <w:r>
        <w:rPr>
          <w:rFonts w:asciiTheme="minorHAnsi" w:hAnsiTheme="minorHAnsi" w:cstheme="minorHAnsi"/>
          <w:szCs w:val="22"/>
        </w:rPr>
        <w:t>This paper discusses the interpretation of the preferred DRX inactivity timer when two DRX groups are configured for a cell group. The following options are outlined in the document:</w:t>
      </w:r>
    </w:p>
    <w:p w14:paraId="066936BF"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i/>
          <w:szCs w:val="22"/>
        </w:rPr>
        <w:t>O</w:t>
      </w:r>
      <w:r w:rsidRPr="00D7560D">
        <w:rPr>
          <w:rFonts w:asciiTheme="minorHAnsi" w:hAnsiTheme="minorHAnsi" w:cstheme="minorHAnsi" w:hint="eastAsia"/>
          <w:i/>
          <w:szCs w:val="22"/>
        </w:rPr>
        <w:t>ption</w:t>
      </w:r>
      <w:r w:rsidRPr="00D7560D">
        <w:rPr>
          <w:rFonts w:asciiTheme="minorHAnsi" w:hAnsiTheme="minorHAnsi" w:cstheme="minorHAnsi"/>
          <w:i/>
          <w:szCs w:val="22"/>
        </w:rPr>
        <w:t xml:space="preserve"> </w:t>
      </w:r>
      <w:r w:rsidRPr="00D7560D">
        <w:rPr>
          <w:rFonts w:asciiTheme="minorHAnsi" w:hAnsiTheme="minorHAnsi" w:cstheme="minorHAnsi" w:hint="eastAsia"/>
          <w:i/>
          <w:szCs w:val="22"/>
        </w:rPr>
        <w:t>1</w:t>
      </w:r>
      <w:r w:rsidRPr="00D7560D">
        <w:rPr>
          <w:rFonts w:asciiTheme="minorHAnsi" w:hAnsiTheme="minorHAnsi" w:cstheme="minorHAnsi" w:hint="eastAsia"/>
          <w:i/>
          <w:szCs w:val="22"/>
        </w:rPr>
        <w:t>：</w:t>
      </w:r>
      <w:r w:rsidRPr="00D7560D">
        <w:rPr>
          <w:rFonts w:asciiTheme="minorHAnsi" w:hAnsiTheme="minorHAnsi" w:cstheme="minorHAnsi" w:hint="eastAsia"/>
          <w:i/>
          <w:szCs w:val="22"/>
        </w:rPr>
        <w:t xml:space="preserve">The </w:t>
      </w:r>
      <w:r w:rsidRPr="00D7560D">
        <w:rPr>
          <w:rFonts w:asciiTheme="minorHAnsi" w:hAnsiTheme="minorHAnsi" w:cstheme="minorHAnsi"/>
          <w:i/>
          <w:szCs w:val="22"/>
        </w:rPr>
        <w:t>DRX-Preference</w:t>
      </w:r>
      <w:r w:rsidRPr="00D7560D">
        <w:rPr>
          <w:rFonts w:asciiTheme="minorHAnsi" w:hAnsiTheme="minorHAnsi" w:cstheme="minorHAnsi" w:hint="eastAsia"/>
          <w:i/>
          <w:szCs w:val="22"/>
        </w:rPr>
        <w:t xml:space="preserve"> is applied to primary DRX </w:t>
      </w:r>
      <w:r w:rsidRPr="00D7560D">
        <w:rPr>
          <w:rFonts w:asciiTheme="minorHAnsi" w:hAnsiTheme="minorHAnsi" w:cstheme="minorHAnsi"/>
          <w:i/>
          <w:szCs w:val="22"/>
        </w:rPr>
        <w:t>group</w:t>
      </w:r>
      <w:r w:rsidRPr="00D7560D">
        <w:rPr>
          <w:rFonts w:asciiTheme="minorHAnsi" w:hAnsiTheme="minorHAnsi" w:cstheme="minorHAnsi" w:hint="eastAsia"/>
          <w:i/>
          <w:szCs w:val="22"/>
        </w:rPr>
        <w:t xml:space="preserve"> by default even</w:t>
      </w:r>
      <w:r w:rsidRPr="00D7560D">
        <w:rPr>
          <w:rFonts w:asciiTheme="minorHAnsi" w:hAnsiTheme="minorHAnsi" w:cstheme="minorHAnsi"/>
          <w:i/>
          <w:szCs w:val="22"/>
        </w:rPr>
        <w:t xml:space="preserve"> </w:t>
      </w:r>
      <w:r w:rsidRPr="00D7560D">
        <w:rPr>
          <w:rFonts w:asciiTheme="minorHAnsi" w:hAnsiTheme="minorHAnsi" w:cstheme="minorHAnsi" w:hint="eastAsia"/>
          <w:i/>
          <w:szCs w:val="22"/>
        </w:rPr>
        <w:t xml:space="preserve">if secondary DRX </w:t>
      </w:r>
      <w:r w:rsidRPr="00D7560D">
        <w:rPr>
          <w:rFonts w:asciiTheme="minorHAnsi" w:hAnsiTheme="minorHAnsi" w:cstheme="minorHAnsi"/>
          <w:i/>
          <w:szCs w:val="22"/>
        </w:rPr>
        <w:t xml:space="preserve">group </w:t>
      </w:r>
      <w:r w:rsidRPr="00D7560D">
        <w:rPr>
          <w:rFonts w:asciiTheme="minorHAnsi" w:hAnsiTheme="minorHAnsi" w:cstheme="minorHAnsi" w:hint="eastAsia"/>
          <w:i/>
          <w:szCs w:val="22"/>
        </w:rPr>
        <w:t>is configured, i.e., no DRX preference for secondary DRX.</w:t>
      </w:r>
    </w:p>
    <w:p w14:paraId="0D65FD9B"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hint="eastAsia"/>
          <w:i/>
          <w:szCs w:val="22"/>
        </w:rPr>
        <w:lastRenderedPageBreak/>
        <w:t>O</w:t>
      </w:r>
      <w:r w:rsidRPr="00D7560D">
        <w:rPr>
          <w:rFonts w:asciiTheme="minorHAnsi" w:hAnsiTheme="minorHAnsi" w:cstheme="minorHAnsi"/>
          <w:i/>
          <w:szCs w:val="22"/>
        </w:rPr>
        <w:t xml:space="preserve">ption 2: When the UE provides its preference on DRX parameters, the UE explicitly indicates whether this reported DRX-Preference </w:t>
      </w:r>
      <w:r w:rsidRPr="00D7560D">
        <w:rPr>
          <w:rFonts w:asciiTheme="minorHAnsi" w:hAnsiTheme="minorHAnsi" w:cstheme="minorHAnsi" w:hint="eastAsia"/>
          <w:i/>
          <w:szCs w:val="22"/>
        </w:rPr>
        <w:t xml:space="preserve">is </w:t>
      </w:r>
      <w:r w:rsidRPr="00D7560D">
        <w:rPr>
          <w:rFonts w:asciiTheme="minorHAnsi" w:hAnsiTheme="minorHAnsi" w:cstheme="minorHAnsi"/>
          <w:i/>
          <w:szCs w:val="22"/>
        </w:rPr>
        <w:t>correspond</w:t>
      </w:r>
      <w:r w:rsidRPr="00D7560D">
        <w:rPr>
          <w:rFonts w:asciiTheme="minorHAnsi" w:hAnsiTheme="minorHAnsi" w:cstheme="minorHAnsi" w:hint="eastAsia"/>
          <w:i/>
          <w:szCs w:val="22"/>
        </w:rPr>
        <w:t>ing</w:t>
      </w:r>
      <w:r w:rsidRPr="00D7560D">
        <w:rPr>
          <w:rFonts w:asciiTheme="minorHAnsi" w:hAnsiTheme="minorHAnsi" w:cstheme="minorHAnsi"/>
          <w:i/>
          <w:szCs w:val="22"/>
        </w:rPr>
        <w:t> to the secondary DRX group or not.</w:t>
      </w:r>
    </w:p>
    <w:p w14:paraId="1CBEC9F9"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i/>
          <w:szCs w:val="22"/>
        </w:rPr>
        <w:t xml:space="preserve">Option 3: </w:t>
      </w:r>
      <w:r w:rsidRPr="00D7560D">
        <w:rPr>
          <w:rFonts w:asciiTheme="minorHAnsi" w:hAnsiTheme="minorHAnsi" w:cstheme="minorHAnsi" w:hint="eastAsia"/>
          <w:i/>
          <w:szCs w:val="22"/>
        </w:rPr>
        <w:t>It</w:t>
      </w:r>
      <w:r w:rsidRPr="00D7560D">
        <w:rPr>
          <w:rFonts w:asciiTheme="minorHAnsi" w:hAnsiTheme="minorHAnsi" w:cstheme="minorHAnsi"/>
          <w:i/>
          <w:szCs w:val="22"/>
        </w:rPr>
        <w:t>’</w:t>
      </w:r>
      <w:r w:rsidRPr="00D7560D">
        <w:rPr>
          <w:rFonts w:asciiTheme="minorHAnsi" w:hAnsiTheme="minorHAnsi" w:cstheme="minorHAnsi" w:hint="eastAsia"/>
          <w:i/>
          <w:szCs w:val="22"/>
        </w:rPr>
        <w:t xml:space="preserve">s up to </w:t>
      </w:r>
      <w:r w:rsidRPr="00D7560D">
        <w:rPr>
          <w:rFonts w:asciiTheme="minorHAnsi" w:hAnsiTheme="minorHAnsi" w:cstheme="minorHAnsi"/>
          <w:i/>
          <w:szCs w:val="22"/>
        </w:rPr>
        <w:t xml:space="preserve">network </w:t>
      </w:r>
      <w:r w:rsidRPr="00D7560D">
        <w:rPr>
          <w:rFonts w:asciiTheme="minorHAnsi" w:hAnsiTheme="minorHAnsi" w:cstheme="minorHAnsi" w:hint="eastAsia"/>
          <w:i/>
          <w:szCs w:val="22"/>
        </w:rPr>
        <w:t xml:space="preserve">configuration whether DRX-Preference is for secondary DRX or not if secondary DRX </w:t>
      </w:r>
      <w:r w:rsidRPr="00D7560D">
        <w:rPr>
          <w:rFonts w:asciiTheme="minorHAnsi" w:hAnsiTheme="minorHAnsi" w:cstheme="minorHAnsi"/>
          <w:i/>
          <w:szCs w:val="22"/>
        </w:rPr>
        <w:t xml:space="preserve">group </w:t>
      </w:r>
      <w:r w:rsidRPr="00D7560D">
        <w:rPr>
          <w:rFonts w:asciiTheme="minorHAnsi" w:hAnsiTheme="minorHAnsi" w:cstheme="minorHAnsi" w:hint="eastAsia"/>
          <w:i/>
          <w:szCs w:val="22"/>
        </w:rPr>
        <w:t>is configured</w:t>
      </w:r>
      <w:r w:rsidRPr="00D7560D">
        <w:rPr>
          <w:rFonts w:asciiTheme="minorHAnsi" w:hAnsiTheme="minorHAnsi" w:cstheme="minorHAnsi"/>
          <w:i/>
          <w:szCs w:val="22"/>
        </w:rPr>
        <w:t xml:space="preserve">. </w:t>
      </w:r>
    </w:p>
    <w:p w14:paraId="5E5724CE"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i/>
          <w:szCs w:val="22"/>
        </w:rPr>
        <w:t xml:space="preserve">Option 4: </w:t>
      </w:r>
      <w:r w:rsidRPr="00D7560D">
        <w:rPr>
          <w:rFonts w:asciiTheme="minorHAnsi" w:hAnsiTheme="minorHAnsi" w:cstheme="minorHAnsi" w:hint="eastAsia"/>
          <w:i/>
          <w:szCs w:val="22"/>
        </w:rPr>
        <w:t xml:space="preserve">Secondary </w:t>
      </w:r>
      <w:r w:rsidRPr="00D7560D">
        <w:rPr>
          <w:rFonts w:asciiTheme="minorHAnsi" w:hAnsiTheme="minorHAnsi" w:cstheme="minorHAnsi"/>
          <w:i/>
          <w:szCs w:val="22"/>
        </w:rPr>
        <w:t>DRX group specific DRX-Preference for power saving can be configured by the network</w:t>
      </w:r>
      <w:r w:rsidRPr="00D7560D">
        <w:rPr>
          <w:rFonts w:asciiTheme="minorHAnsi" w:hAnsiTheme="minorHAnsi" w:cstheme="minorHAnsi" w:hint="eastAsia"/>
          <w:i/>
          <w:szCs w:val="22"/>
        </w:rPr>
        <w:t>, UE can report DRX-Preference for both primary DRX and secondary DRX.</w:t>
      </w:r>
    </w:p>
    <w:p w14:paraId="633750F1" w14:textId="77777777" w:rsidR="00D7560D" w:rsidRDefault="00D7560D" w:rsidP="00F7266F">
      <w:pPr>
        <w:rPr>
          <w:rFonts w:asciiTheme="minorHAnsi" w:hAnsiTheme="minorHAnsi" w:cstheme="minorHAnsi"/>
          <w:szCs w:val="22"/>
        </w:rPr>
      </w:pPr>
    </w:p>
    <w:p w14:paraId="094F14EC" w14:textId="3A33D291" w:rsidR="00D7560D" w:rsidRDefault="00D7560D" w:rsidP="00F7266F">
      <w:pPr>
        <w:rPr>
          <w:rFonts w:asciiTheme="minorHAnsi" w:hAnsiTheme="minorHAnsi" w:cstheme="minorHAnsi"/>
          <w:szCs w:val="22"/>
        </w:rPr>
      </w:pPr>
      <w:r>
        <w:rPr>
          <w:rFonts w:asciiTheme="minorHAnsi" w:hAnsiTheme="minorHAnsi" w:cstheme="minorHAnsi"/>
          <w:szCs w:val="22"/>
        </w:rPr>
        <w:t>Companies are asked to provide their views on the issue raised in this document.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D7560D" w:rsidRPr="005E5A17" w14:paraId="0C634117" w14:textId="77777777" w:rsidTr="00D7560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43F6A6B5"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866389B" w14:textId="2ED3C592"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Preferred option</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34967DC2"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21BD673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56C4B904" w14:textId="016BAA1E" w:rsidR="00D7560D" w:rsidRPr="005E5A17" w:rsidRDefault="00F253DD" w:rsidP="00EE45F4">
            <w:pPr>
              <w:spacing w:line="276" w:lineRule="auto"/>
              <w:jc w:val="left"/>
              <w:rPr>
                <w:rFonts w:asciiTheme="minorHAnsi" w:hAnsiTheme="minorHAnsi" w:cstheme="minorHAnsi"/>
                <w:szCs w:val="22"/>
              </w:rPr>
            </w:pPr>
            <w:ins w:id="31" w:author="作者">
              <w:r>
                <w:rPr>
                  <w:rFonts w:asciiTheme="minorHAnsi" w:hAnsiTheme="minorHAnsi" w:cstheme="minorHAnsi"/>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53FAA7FE"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20B976F" w14:textId="1B71ABC4" w:rsidR="00D7560D" w:rsidRPr="005E5A17" w:rsidRDefault="00F253DD" w:rsidP="00EE45F4">
            <w:pPr>
              <w:spacing w:line="276" w:lineRule="auto"/>
              <w:jc w:val="left"/>
              <w:rPr>
                <w:rFonts w:asciiTheme="minorHAnsi" w:eastAsia="Arial Unicode MS" w:hAnsiTheme="minorHAnsi" w:cstheme="minorHAnsi"/>
                <w:szCs w:val="22"/>
                <w:lang w:val="en-US"/>
              </w:rPr>
            </w:pPr>
            <w:ins w:id="32" w:author="作者">
              <w:r>
                <w:rPr>
                  <w:rFonts w:asciiTheme="minorHAnsi" w:eastAsia="Arial Unicode MS" w:hAnsiTheme="minorHAnsi" w:cstheme="minorHAnsi"/>
                  <w:szCs w:val="22"/>
                  <w:lang w:val="en-US"/>
                </w:rPr>
                <w:t>W</w:t>
              </w:r>
              <w:r w:rsidRPr="00F253DD">
                <w:rPr>
                  <w:rFonts w:asciiTheme="minorHAnsi" w:eastAsia="Arial Unicode MS" w:hAnsiTheme="minorHAnsi" w:cstheme="minorHAnsi"/>
                  <w:szCs w:val="22"/>
                  <w:lang w:val="en-US"/>
                </w:rPr>
                <w:t xml:space="preserve">e are ok to </w:t>
              </w:r>
              <w:r>
                <w:rPr>
                  <w:rFonts w:ascii="Calibri" w:hAnsi="Calibri" w:cs="Calibri"/>
                  <w:color w:val="008080"/>
                  <w:szCs w:val="22"/>
                  <w:lang w:eastAsia="en-US"/>
                </w:rPr>
                <w:t>discuss it</w:t>
              </w:r>
              <w:r>
                <w:rPr>
                  <w:rFonts w:ascii="Calibri" w:hAnsi="Calibri" w:cs="Calibri"/>
                  <w:color w:val="008080"/>
                  <w:szCs w:val="22"/>
                  <w:lang w:eastAsia="en-US"/>
                </w:rPr>
                <w:t xml:space="preserve"> under the email discussion on secondary DRX (#037)</w:t>
              </w:r>
            </w:ins>
          </w:p>
        </w:tc>
      </w:tr>
      <w:tr w:rsidR="00D7560D" w:rsidRPr="005E5A17" w14:paraId="4EB146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2CDC40"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60A8374"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C61CAE2"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7EB18E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F6D6E9"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759F5C58"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DA6828B"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090A781D"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126A930"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3355F7F"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19D4270"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4D3C5A9A"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1AEB791"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56C52282"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3C9BBF4"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4EE677A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F6CB36B"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82BD1CF"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41CC60C"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5AB349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890B78"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7689F792"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5EB9B58"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1132D6E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B23E8BD"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BA46045"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C0E0718"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bl>
    <w:p w14:paraId="39E2506A" w14:textId="77777777" w:rsidR="00D7560D" w:rsidRDefault="00D7560D" w:rsidP="00F7266F">
      <w:pPr>
        <w:rPr>
          <w:rFonts w:asciiTheme="minorHAnsi" w:hAnsiTheme="minorHAnsi" w:cstheme="minorHAnsi"/>
          <w:szCs w:val="22"/>
        </w:rPr>
      </w:pPr>
    </w:p>
    <w:p w14:paraId="5A8AC21F" w14:textId="77777777" w:rsidR="00F7784B" w:rsidRDefault="00F7784B" w:rsidP="00F7266F">
      <w:pPr>
        <w:rPr>
          <w:rFonts w:asciiTheme="minorHAnsi" w:hAnsiTheme="minorHAnsi" w:cstheme="minorHAnsi"/>
          <w:szCs w:val="22"/>
        </w:rPr>
      </w:pPr>
    </w:p>
    <w:p w14:paraId="39844D90" w14:textId="368CA186" w:rsidR="00694AE3" w:rsidRPr="00F7784B" w:rsidRDefault="00694AE3" w:rsidP="00694AE3">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R2-2005145: On a new UAI parameter for time gap between WUS and onDuration</w:t>
      </w:r>
    </w:p>
    <w:p w14:paraId="5FD62D16" w14:textId="1DAADCAA" w:rsidR="00694AE3" w:rsidRDefault="00694AE3" w:rsidP="00F7266F">
      <w:pPr>
        <w:rPr>
          <w:rFonts w:asciiTheme="minorHAnsi" w:hAnsiTheme="minorHAnsi" w:cstheme="minorHAnsi"/>
          <w:szCs w:val="22"/>
        </w:rPr>
      </w:pPr>
      <w:r>
        <w:rPr>
          <w:rFonts w:asciiTheme="minorHAnsi" w:hAnsiTheme="minorHAnsi" w:cstheme="minorHAnsi"/>
          <w:szCs w:val="22"/>
        </w:rPr>
        <w:t>This paper suggests that a new UAI is needed to indicate the UE preference on the time gap between DCI2_6 and DRX on duration. It points out that there is UE capability signalling in place for this time gap, but a UE assistance can bring additional benefits., and therefore proposes:</w:t>
      </w:r>
    </w:p>
    <w:p w14:paraId="26B23513" w14:textId="2C79E25E" w:rsidR="00694AE3" w:rsidRPr="00694AE3" w:rsidRDefault="00694AE3" w:rsidP="00F7266F">
      <w:pPr>
        <w:rPr>
          <w:rFonts w:asciiTheme="minorHAnsi" w:hAnsiTheme="minorHAnsi" w:cstheme="minorHAnsi"/>
          <w:i/>
          <w:szCs w:val="22"/>
        </w:rPr>
      </w:pPr>
      <w:r>
        <w:rPr>
          <w:rFonts w:asciiTheme="minorHAnsi" w:hAnsiTheme="minorHAnsi" w:cstheme="minorHAnsi"/>
          <w:szCs w:val="22"/>
        </w:rPr>
        <w:tab/>
      </w:r>
      <w:r w:rsidRPr="00694AE3">
        <w:rPr>
          <w:rFonts w:asciiTheme="minorHAnsi" w:hAnsiTheme="minorHAnsi" w:cstheme="minorHAnsi"/>
          <w:i/>
          <w:szCs w:val="22"/>
        </w:rPr>
        <w:t>The UE may signal UE assistance information including a preferred value of Minimum Time Gap in addition to signaling its Minimum Time Gap capability.</w:t>
      </w:r>
    </w:p>
    <w:p w14:paraId="6D3A399A" w14:textId="763EE065" w:rsidR="00694AE3" w:rsidRDefault="00694AE3" w:rsidP="00F7266F">
      <w:pPr>
        <w:rPr>
          <w:rFonts w:asciiTheme="minorHAnsi" w:hAnsiTheme="minorHAnsi" w:cstheme="minorHAnsi"/>
          <w:szCs w:val="22"/>
        </w:rPr>
      </w:pPr>
      <w:r>
        <w:rPr>
          <w:rFonts w:asciiTheme="minorHAnsi" w:hAnsiTheme="minorHAnsi" w:cstheme="minorHAnsi"/>
          <w:szCs w:val="22"/>
        </w:rPr>
        <w:t>Companies are asked to provide their views on this proposal.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694AE3" w:rsidRPr="005E5A17" w14:paraId="137D813B" w14:textId="77777777" w:rsidTr="00EE45F4">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271A3D1"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lastRenderedPageBreak/>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CA65BA5" w14:textId="7EFC479F" w:rsidR="00694AE3" w:rsidRPr="005E5A17" w:rsidRDefault="00694AE3" w:rsidP="00694AE3">
            <w:pPr>
              <w:spacing w:line="276" w:lineRule="auto"/>
              <w:jc w:val="left"/>
              <w:rPr>
                <w:rFonts w:asciiTheme="minorHAnsi" w:hAnsiTheme="minorHAnsi" w:cstheme="minorHAnsi"/>
                <w:b/>
                <w:szCs w:val="22"/>
              </w:rPr>
            </w:pPr>
            <w:r>
              <w:rPr>
                <w:rFonts w:asciiTheme="minorHAnsi" w:hAnsiTheme="minorHAnsi" w:cstheme="minorHAnsi"/>
                <w:b/>
                <w:szCs w:val="22"/>
              </w:rPr>
              <w:t>Support (yes/no)</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516B729"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694AE3" w:rsidRPr="005E5A17" w14:paraId="5213761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50D36609" w14:textId="52940A8C" w:rsidR="00694AE3" w:rsidRPr="005E5A17" w:rsidRDefault="007B0797"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645" w:type="pct"/>
            <w:tcBorders>
              <w:top w:val="single" w:sz="4" w:space="0" w:color="auto"/>
              <w:left w:val="single" w:sz="4" w:space="0" w:color="auto"/>
              <w:bottom w:val="single" w:sz="4" w:space="0" w:color="auto"/>
              <w:right w:val="single" w:sz="4" w:space="0" w:color="auto"/>
            </w:tcBorders>
          </w:tcPr>
          <w:p w14:paraId="58FE4A8C" w14:textId="1605A5FE" w:rsidR="00694AE3" w:rsidRPr="005E5A17" w:rsidRDefault="007B0797"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00E2F62B" w14:textId="52590156" w:rsidR="00694AE3"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This topioc has been discussed in RAN1, and</w:t>
            </w:r>
            <w:r w:rsidR="00CF1615">
              <w:rPr>
                <w:rFonts w:asciiTheme="minorHAnsi" w:eastAsia="Arial Unicode MS" w:hAnsiTheme="minorHAnsi" w:cstheme="minorHAnsi"/>
                <w:szCs w:val="22"/>
                <w:lang w:val="en-US"/>
              </w:rPr>
              <w:t xml:space="preserve"> any preference signalling</w:t>
            </w:r>
            <w:r>
              <w:rPr>
                <w:rFonts w:asciiTheme="minorHAnsi" w:eastAsia="Arial Unicode MS" w:hAnsiTheme="minorHAnsi" w:cstheme="minorHAnsi"/>
                <w:szCs w:val="22"/>
                <w:lang w:val="en-US"/>
              </w:rPr>
              <w:t xml:space="preserve"> should be discussed there.</w:t>
            </w:r>
          </w:p>
          <w:p w14:paraId="2E7ED08D" w14:textId="52EC5579" w:rsidR="0089412E" w:rsidRPr="005E5A17"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Furthermore the UE indicates a minimum time gap that </w:t>
            </w:r>
            <w:r w:rsidR="00CF1615">
              <w:rPr>
                <w:rFonts w:asciiTheme="minorHAnsi" w:eastAsia="Arial Unicode MS" w:hAnsiTheme="minorHAnsi" w:cstheme="minorHAnsi"/>
                <w:szCs w:val="22"/>
                <w:lang w:val="en-US"/>
              </w:rPr>
              <w:t>the UE supports</w:t>
            </w:r>
            <w:r>
              <w:rPr>
                <w:rFonts w:asciiTheme="minorHAnsi" w:eastAsia="Arial Unicode MS" w:hAnsiTheme="minorHAnsi" w:cstheme="minorHAnsi"/>
                <w:szCs w:val="22"/>
                <w:lang w:val="en-US"/>
              </w:rPr>
              <w:t xml:space="preserve"> via UE capabilit</w:t>
            </w:r>
            <w:r w:rsidR="00F55576">
              <w:rPr>
                <w:rFonts w:asciiTheme="minorHAnsi" w:eastAsia="Arial Unicode MS" w:hAnsiTheme="minorHAnsi" w:cstheme="minorHAnsi"/>
                <w:szCs w:val="22"/>
                <w:lang w:val="en-US"/>
              </w:rPr>
              <w:t>y. Thus the UE already has the possibility to omit some time gaps that it does not prefer via UE capability.</w:t>
            </w:r>
          </w:p>
        </w:tc>
      </w:tr>
      <w:tr w:rsidR="00694AE3" w:rsidRPr="005E5A17" w14:paraId="2950B771"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4FA5DAB2" w14:textId="571C2558" w:rsidR="00694AE3" w:rsidRPr="005E5A17" w:rsidRDefault="00950788" w:rsidP="00EE45F4">
            <w:pPr>
              <w:spacing w:line="276" w:lineRule="auto"/>
              <w:jc w:val="left"/>
              <w:rPr>
                <w:rFonts w:asciiTheme="minorHAnsi" w:hAnsiTheme="minorHAnsi" w:cstheme="minorHAnsi"/>
                <w:szCs w:val="22"/>
              </w:rPr>
            </w:pPr>
            <w:ins w:id="33" w:author="作者">
              <w:r>
                <w:rPr>
                  <w:rFonts w:asciiTheme="minorHAnsi" w:hAnsiTheme="minorHAnsi" w:cstheme="minorHAnsi" w:hint="eastAsia"/>
                  <w:szCs w:val="22"/>
                </w:rPr>
                <w:t>H</w:t>
              </w:r>
              <w:r>
                <w:rPr>
                  <w:rFonts w:asciiTheme="minorHAnsi" w:hAnsiTheme="minorHAnsi" w:cstheme="minorHAnsi"/>
                  <w:szCs w:val="22"/>
                </w:rPr>
                <w:t>uawei</w:t>
              </w:r>
            </w:ins>
          </w:p>
        </w:tc>
        <w:tc>
          <w:tcPr>
            <w:tcW w:w="645" w:type="pct"/>
            <w:tcBorders>
              <w:top w:val="single" w:sz="4" w:space="0" w:color="auto"/>
              <w:left w:val="single" w:sz="4" w:space="0" w:color="auto"/>
              <w:bottom w:val="single" w:sz="4" w:space="0" w:color="auto"/>
              <w:right w:val="single" w:sz="4" w:space="0" w:color="auto"/>
            </w:tcBorders>
          </w:tcPr>
          <w:p w14:paraId="28C3BB0D" w14:textId="1ABCCDB7" w:rsidR="00694AE3" w:rsidRPr="00950788" w:rsidRDefault="00950788" w:rsidP="00EE45F4">
            <w:pPr>
              <w:pStyle w:val="B2"/>
              <w:tabs>
                <w:tab w:val="left" w:pos="434"/>
              </w:tabs>
              <w:ind w:left="0" w:firstLine="0"/>
              <w:rPr>
                <w:rFonts w:asciiTheme="minorHAnsi" w:eastAsia="等线" w:hAnsiTheme="minorHAnsi" w:cstheme="minorHAnsi"/>
                <w:sz w:val="22"/>
                <w:szCs w:val="22"/>
                <w:lang w:eastAsia="zh-CN"/>
              </w:rPr>
            </w:pPr>
            <w:ins w:id="34" w:author="作者">
              <w:r>
                <w:rPr>
                  <w:rFonts w:asciiTheme="minorHAnsi" w:eastAsia="等线" w:hAnsiTheme="minorHAnsi" w:cstheme="minorHAnsi" w:hint="eastAsia"/>
                  <w:sz w:val="22"/>
                  <w:szCs w:val="22"/>
                  <w:lang w:eastAsia="zh-CN"/>
                </w:rPr>
                <w:t>N</w:t>
              </w:r>
              <w:r>
                <w:rPr>
                  <w:rFonts w:asciiTheme="minorHAnsi" w:eastAsia="等线" w:hAnsiTheme="minorHAnsi" w:cstheme="minorHAnsi"/>
                  <w:sz w:val="22"/>
                  <w:szCs w:val="22"/>
                  <w:lang w:eastAsia="zh-CN"/>
                </w:rPr>
                <w:t>o</w:t>
              </w:r>
            </w:ins>
          </w:p>
        </w:tc>
        <w:tc>
          <w:tcPr>
            <w:tcW w:w="3848" w:type="pct"/>
            <w:tcBorders>
              <w:top w:val="single" w:sz="4" w:space="0" w:color="auto"/>
              <w:left w:val="single" w:sz="4" w:space="0" w:color="auto"/>
              <w:bottom w:val="single" w:sz="4" w:space="0" w:color="auto"/>
              <w:right w:val="single" w:sz="4" w:space="0" w:color="auto"/>
            </w:tcBorders>
          </w:tcPr>
          <w:p w14:paraId="77EBBA23" w14:textId="6AA91580" w:rsidR="00694AE3" w:rsidRPr="005E5A17" w:rsidRDefault="00950788" w:rsidP="00EE45F4">
            <w:pPr>
              <w:spacing w:line="276" w:lineRule="auto"/>
              <w:jc w:val="left"/>
              <w:rPr>
                <w:rFonts w:asciiTheme="minorHAnsi" w:eastAsia="Arial Unicode MS" w:hAnsiTheme="minorHAnsi" w:cstheme="minorHAnsi"/>
                <w:szCs w:val="22"/>
                <w:lang w:val="en-US"/>
              </w:rPr>
            </w:pPr>
            <w:ins w:id="35" w:author="作者">
              <w:r>
                <w:rPr>
                  <w:rFonts w:asciiTheme="minorHAnsi" w:eastAsia="Arial Unicode MS" w:hAnsiTheme="minorHAnsi" w:cstheme="minorHAnsi"/>
                  <w:szCs w:val="22"/>
                  <w:lang w:val="en-US"/>
                </w:rPr>
                <w:t xml:space="preserve">The benefit (power saving gain?) can be introduced is not clear, the gap </w:t>
              </w:r>
              <w:r w:rsidR="007B7C71">
                <w:rPr>
                  <w:rFonts w:asciiTheme="minorHAnsi" w:eastAsia="Arial Unicode MS" w:hAnsiTheme="minorHAnsi" w:cstheme="minorHAnsi"/>
                  <w:szCs w:val="22"/>
                  <w:lang w:val="en-US"/>
                </w:rPr>
                <w:t xml:space="preserve">capability </w:t>
              </w:r>
              <w:r>
                <w:rPr>
                  <w:rFonts w:asciiTheme="minorHAnsi" w:eastAsia="Arial Unicode MS" w:hAnsiTheme="minorHAnsi" w:cstheme="minorHAnsi"/>
                  <w:szCs w:val="22"/>
                  <w:lang w:val="en-US"/>
                </w:rPr>
                <w:t>is sufficient.</w:t>
              </w:r>
            </w:ins>
          </w:p>
        </w:tc>
      </w:tr>
      <w:tr w:rsidR="00694AE3" w:rsidRPr="005E5A17" w14:paraId="2FEBB260"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89A4517" w14:textId="77777777" w:rsidR="00694AE3" w:rsidRPr="005E5A17" w:rsidRDefault="00694AE3"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7159516E" w14:textId="77777777" w:rsidR="00694AE3" w:rsidRPr="005E5A17" w:rsidRDefault="00694AE3"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A95CD25" w14:textId="77777777" w:rsidR="00694AE3" w:rsidRPr="005E5A17" w:rsidRDefault="00694AE3" w:rsidP="00EE45F4">
            <w:pPr>
              <w:spacing w:line="276" w:lineRule="auto"/>
              <w:jc w:val="left"/>
              <w:rPr>
                <w:rFonts w:asciiTheme="minorHAnsi" w:eastAsia="Arial Unicode MS" w:hAnsiTheme="minorHAnsi" w:cstheme="minorHAnsi"/>
                <w:szCs w:val="22"/>
                <w:lang w:val="en-US"/>
              </w:rPr>
            </w:pPr>
          </w:p>
        </w:tc>
      </w:tr>
      <w:tr w:rsidR="00694AE3" w:rsidRPr="005E5A17" w14:paraId="2726CFA3"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0026CD9E" w14:textId="77777777" w:rsidR="00694AE3" w:rsidRPr="005E5A17" w:rsidRDefault="00694AE3"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BAAD779" w14:textId="77777777" w:rsidR="00694AE3" w:rsidRPr="005E5A17" w:rsidRDefault="00694AE3"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14193C31" w14:textId="77777777" w:rsidR="00694AE3" w:rsidRPr="005E5A17" w:rsidRDefault="00694AE3" w:rsidP="00EE45F4">
            <w:pPr>
              <w:spacing w:line="276" w:lineRule="auto"/>
              <w:jc w:val="left"/>
              <w:rPr>
                <w:rFonts w:asciiTheme="minorHAnsi" w:eastAsia="Arial Unicode MS" w:hAnsiTheme="minorHAnsi" w:cstheme="minorHAnsi"/>
                <w:szCs w:val="22"/>
                <w:lang w:val="en-US"/>
              </w:rPr>
            </w:pPr>
          </w:p>
        </w:tc>
      </w:tr>
      <w:tr w:rsidR="00694AE3" w:rsidRPr="005E5A17" w14:paraId="47F1D106"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F85DA9" w14:textId="77777777" w:rsidR="00694AE3" w:rsidRPr="005E5A17" w:rsidRDefault="00694AE3"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512DCDC6" w14:textId="77777777" w:rsidR="00694AE3" w:rsidRPr="005E5A17" w:rsidRDefault="00694AE3"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53BF34E" w14:textId="77777777" w:rsidR="00694AE3" w:rsidRPr="005E5A17" w:rsidRDefault="00694AE3" w:rsidP="00EE45F4">
            <w:pPr>
              <w:spacing w:line="276" w:lineRule="auto"/>
              <w:jc w:val="left"/>
              <w:rPr>
                <w:rFonts w:asciiTheme="minorHAnsi" w:eastAsia="Arial Unicode MS" w:hAnsiTheme="minorHAnsi" w:cstheme="minorHAnsi"/>
                <w:szCs w:val="22"/>
                <w:lang w:val="en-US"/>
              </w:rPr>
            </w:pPr>
          </w:p>
        </w:tc>
      </w:tr>
      <w:tr w:rsidR="00694AE3" w:rsidRPr="005E5A17" w14:paraId="0EC780DA"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22ECBD48" w14:textId="77777777" w:rsidR="00694AE3" w:rsidRPr="005E5A17" w:rsidRDefault="00694AE3"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F262E6C" w14:textId="77777777" w:rsidR="00694AE3" w:rsidRPr="005E5A17" w:rsidRDefault="00694AE3"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6CFD913" w14:textId="77777777" w:rsidR="00694AE3" w:rsidRPr="005E5A17" w:rsidRDefault="00694AE3" w:rsidP="00EE45F4">
            <w:pPr>
              <w:spacing w:line="276" w:lineRule="auto"/>
              <w:jc w:val="left"/>
              <w:rPr>
                <w:rFonts w:asciiTheme="minorHAnsi" w:eastAsia="Arial Unicode MS" w:hAnsiTheme="minorHAnsi" w:cstheme="minorHAnsi"/>
                <w:szCs w:val="22"/>
                <w:lang w:val="en-US"/>
              </w:rPr>
            </w:pPr>
          </w:p>
        </w:tc>
      </w:tr>
      <w:tr w:rsidR="00694AE3" w:rsidRPr="005E5A17" w14:paraId="3DCA2CDE"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A6E199" w14:textId="77777777" w:rsidR="00694AE3" w:rsidRPr="005E5A17" w:rsidRDefault="00694AE3"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B29591D" w14:textId="77777777" w:rsidR="00694AE3" w:rsidRPr="005E5A17" w:rsidRDefault="00694AE3"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1C4C7FA9" w14:textId="77777777" w:rsidR="00694AE3" w:rsidRPr="005E5A17" w:rsidRDefault="00694AE3" w:rsidP="00EE45F4">
            <w:pPr>
              <w:spacing w:line="276" w:lineRule="auto"/>
              <w:jc w:val="left"/>
              <w:rPr>
                <w:rFonts w:asciiTheme="minorHAnsi" w:eastAsia="Arial Unicode MS" w:hAnsiTheme="minorHAnsi" w:cstheme="minorHAnsi"/>
                <w:szCs w:val="22"/>
                <w:lang w:val="en-US"/>
              </w:rPr>
            </w:pPr>
          </w:p>
        </w:tc>
      </w:tr>
      <w:tr w:rsidR="00694AE3" w:rsidRPr="005E5A17" w14:paraId="05BADD8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0281C84" w14:textId="77777777" w:rsidR="00694AE3" w:rsidRPr="005E5A17" w:rsidRDefault="00694AE3"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DDA9B96" w14:textId="77777777" w:rsidR="00694AE3" w:rsidRPr="005E5A17" w:rsidRDefault="00694AE3"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68FCD10" w14:textId="77777777" w:rsidR="00694AE3" w:rsidRPr="005E5A17" w:rsidRDefault="00694AE3" w:rsidP="00EE45F4">
            <w:pPr>
              <w:spacing w:line="276" w:lineRule="auto"/>
              <w:jc w:val="left"/>
              <w:rPr>
                <w:rFonts w:asciiTheme="minorHAnsi" w:eastAsia="Arial Unicode MS" w:hAnsiTheme="minorHAnsi" w:cstheme="minorHAnsi"/>
                <w:szCs w:val="22"/>
                <w:lang w:val="en-US"/>
              </w:rPr>
            </w:pPr>
          </w:p>
        </w:tc>
      </w:tr>
    </w:tbl>
    <w:p w14:paraId="71EF370F" w14:textId="77777777" w:rsidR="00694AE3" w:rsidRDefault="00694AE3" w:rsidP="00F7266F">
      <w:pPr>
        <w:rPr>
          <w:rFonts w:asciiTheme="minorHAnsi" w:hAnsiTheme="minorHAnsi" w:cstheme="minorHAnsi"/>
          <w:szCs w:val="22"/>
        </w:rPr>
      </w:pPr>
    </w:p>
    <w:p w14:paraId="4E0A931C" w14:textId="10F3D54E" w:rsidR="007A505C" w:rsidRDefault="007A505C" w:rsidP="007A505C">
      <w:pPr>
        <w:pStyle w:val="2"/>
        <w:rPr>
          <w:ins w:id="36" w:author="作者"/>
          <w:rFonts w:asciiTheme="minorHAnsi" w:hAnsiTheme="minorHAnsi" w:cstheme="minorHAnsi"/>
          <w:sz w:val="22"/>
          <w:szCs w:val="22"/>
          <w:u w:val="single"/>
        </w:rPr>
      </w:pPr>
      <w:ins w:id="37" w:author="作者">
        <w:r>
          <w:rPr>
            <w:rFonts w:asciiTheme="minorHAnsi" w:hAnsiTheme="minorHAnsi" w:cstheme="minorHAnsi"/>
            <w:sz w:val="22"/>
            <w:szCs w:val="22"/>
            <w:u w:val="single"/>
          </w:rPr>
          <w:t>O804</w:t>
        </w:r>
        <w:r w:rsidR="00A13244" w:rsidRPr="00F7784B">
          <w:rPr>
            <w:rFonts w:asciiTheme="minorHAnsi" w:hAnsiTheme="minorHAnsi" w:cstheme="minorHAnsi"/>
            <w:sz w:val="22"/>
            <w:szCs w:val="22"/>
            <w:u w:val="single"/>
          </w:rPr>
          <w:t xml:space="preserve">: </w:t>
        </w:r>
        <w:r>
          <w:rPr>
            <w:rFonts w:asciiTheme="minorHAnsi" w:hAnsiTheme="minorHAnsi" w:cstheme="minorHAnsi"/>
            <w:sz w:val="22"/>
            <w:szCs w:val="22"/>
            <w:u w:val="single"/>
          </w:rPr>
          <w:t>Optionality of the maxCC-Preferences for UL and DL</w:t>
        </w:r>
      </w:ins>
    </w:p>
    <w:p w14:paraId="754AD96A" w14:textId="7BFE3F13" w:rsidR="007A505C" w:rsidRPr="007A505C" w:rsidRDefault="00130FAA" w:rsidP="007A505C">
      <w:pPr>
        <w:rPr>
          <w:ins w:id="38" w:author="作者"/>
          <w:lang w:eastAsia="x-none"/>
        </w:rPr>
      </w:pPr>
      <w:ins w:id="39" w:author="作者">
        <w:r>
          <w:rPr>
            <w:lang w:eastAsia="x-none"/>
          </w:rPr>
          <w:t>For overheating the UL and DL preferences are mandatory present</w:t>
        </w:r>
        <w:r w:rsidR="00D06EBD">
          <w:rPr>
            <w:lang w:eastAsia="x-none"/>
          </w:rPr>
          <w:t xml:space="preserve"> in all the </w:t>
        </w:r>
        <w:r w:rsidR="00005E1B">
          <w:rPr>
            <w:lang w:eastAsia="x-none"/>
          </w:rPr>
          <w:t xml:space="preserve">overheating </w:t>
        </w:r>
        <w:r w:rsidR="00D06EBD">
          <w:rPr>
            <w:lang w:eastAsia="x-none"/>
          </w:rPr>
          <w:t>IEs. This is also the case for power saving, except for the maxCC-Preferences</w:t>
        </w:r>
        <w:r w:rsidR="00005E1B">
          <w:rPr>
            <w:lang w:eastAsia="x-none"/>
          </w:rPr>
          <w:t xml:space="preserve"> IE</w:t>
        </w:r>
        <w:r w:rsidR="00D06EBD">
          <w:rPr>
            <w:lang w:eastAsia="x-none"/>
          </w:rPr>
          <w:t>:</w:t>
        </w:r>
      </w:ins>
    </w:p>
    <w:p w14:paraId="51AE57B4" w14:textId="77777777" w:rsidR="00571852" w:rsidRDefault="00571852" w:rsidP="00293DF3">
      <w:pPr>
        <w:pStyle w:val="PL"/>
        <w:rPr>
          <w:ins w:id="40" w:author="作者"/>
          <w:szCs w:val="16"/>
        </w:rPr>
      </w:pPr>
    </w:p>
    <w:p w14:paraId="1BBB4DF1" w14:textId="5A9CEFF4" w:rsidR="00571852" w:rsidRDefault="00571852" w:rsidP="00293DF3">
      <w:pPr>
        <w:pStyle w:val="PL"/>
        <w:rPr>
          <w:ins w:id="41" w:author="作者"/>
          <w:szCs w:val="16"/>
        </w:rPr>
        <w:sectPr w:rsidR="00571852" w:rsidSect="00D0037D">
          <w:footnotePr>
            <w:numRestart w:val="eachSect"/>
          </w:footnotePr>
          <w:pgSz w:w="16840" w:h="11907" w:orient="landscape" w:code="9"/>
          <w:pgMar w:top="1138" w:right="1138" w:bottom="1138" w:left="1411" w:header="677" w:footer="562" w:gutter="0"/>
          <w:cols w:space="720"/>
          <w:docGrid w:linePitch="299"/>
        </w:sectPr>
      </w:pPr>
    </w:p>
    <w:p w14:paraId="0B7C90DD" w14:textId="145854D6" w:rsidR="00293DF3" w:rsidRPr="00293DF3" w:rsidRDefault="00293DF3" w:rsidP="00293DF3">
      <w:pPr>
        <w:pStyle w:val="PL"/>
        <w:rPr>
          <w:ins w:id="42" w:author="作者"/>
          <w:szCs w:val="16"/>
        </w:rPr>
      </w:pPr>
      <w:ins w:id="43" w:author="作者">
        <w:r w:rsidRPr="00571852">
          <w:rPr>
            <w:b/>
            <w:bCs/>
            <w:szCs w:val="16"/>
          </w:rPr>
          <w:t>OverheatingAssistance</w:t>
        </w:r>
        <w:r w:rsidRPr="00293DF3">
          <w:rPr>
            <w:szCs w:val="16"/>
          </w:rPr>
          <w:t xml:space="preserve"> ::=       SEQUENCE {</w:t>
        </w:r>
      </w:ins>
    </w:p>
    <w:p w14:paraId="44CE2FC6" w14:textId="77777777" w:rsidR="00293DF3" w:rsidRPr="00293DF3" w:rsidRDefault="00293DF3" w:rsidP="00293DF3">
      <w:pPr>
        <w:pStyle w:val="PL"/>
        <w:rPr>
          <w:ins w:id="44" w:author="作者"/>
          <w:szCs w:val="16"/>
        </w:rPr>
      </w:pPr>
      <w:ins w:id="45" w:author="作者">
        <w:r w:rsidRPr="00293DF3">
          <w:rPr>
            <w:szCs w:val="16"/>
          </w:rPr>
          <w:t xml:space="preserve">    reducedMaxCCs         SEQUENCE {</w:t>
        </w:r>
      </w:ins>
    </w:p>
    <w:p w14:paraId="350B8F54" w14:textId="77777777" w:rsidR="00293DF3" w:rsidRPr="00293DF3" w:rsidRDefault="00293DF3" w:rsidP="00293DF3">
      <w:pPr>
        <w:pStyle w:val="PL"/>
        <w:rPr>
          <w:ins w:id="46" w:author="作者"/>
          <w:szCs w:val="16"/>
        </w:rPr>
      </w:pPr>
      <w:ins w:id="47" w:author="作者">
        <w:r w:rsidRPr="00293DF3">
          <w:rPr>
            <w:szCs w:val="16"/>
          </w:rPr>
          <w:t xml:space="preserve">        reducedCCsDL       INTEGER (0..31),</w:t>
        </w:r>
      </w:ins>
    </w:p>
    <w:p w14:paraId="17865F89" w14:textId="77777777" w:rsidR="00293DF3" w:rsidRPr="00293DF3" w:rsidRDefault="00293DF3" w:rsidP="00293DF3">
      <w:pPr>
        <w:pStyle w:val="PL"/>
        <w:rPr>
          <w:ins w:id="48" w:author="作者"/>
          <w:szCs w:val="16"/>
        </w:rPr>
      </w:pPr>
      <w:ins w:id="49" w:author="作者">
        <w:r w:rsidRPr="00293DF3">
          <w:rPr>
            <w:szCs w:val="16"/>
          </w:rPr>
          <w:t xml:space="preserve">        reducedCCsUL       INTEGER (0..31)</w:t>
        </w:r>
      </w:ins>
    </w:p>
    <w:p w14:paraId="190BD254" w14:textId="77777777" w:rsidR="00293DF3" w:rsidRPr="00293DF3" w:rsidRDefault="00293DF3" w:rsidP="00293DF3">
      <w:pPr>
        <w:pStyle w:val="PL"/>
        <w:rPr>
          <w:ins w:id="50" w:author="作者"/>
          <w:szCs w:val="16"/>
        </w:rPr>
      </w:pPr>
      <w:ins w:id="51" w:author="作者">
        <w:r w:rsidRPr="00293DF3">
          <w:rPr>
            <w:szCs w:val="16"/>
          </w:rPr>
          <w:t xml:space="preserve">    } </w:t>
        </w:r>
        <w:r w:rsidRPr="00293DF3">
          <w:rPr>
            <w:szCs w:val="16"/>
            <w:highlight w:val="green"/>
          </w:rPr>
          <w:t>OPTIONAL</w:t>
        </w:r>
        <w:r w:rsidRPr="00293DF3">
          <w:rPr>
            <w:szCs w:val="16"/>
          </w:rPr>
          <w:t>,</w:t>
        </w:r>
      </w:ins>
    </w:p>
    <w:p w14:paraId="7590A5E5" w14:textId="77777777" w:rsidR="00293DF3" w:rsidRPr="00293DF3" w:rsidRDefault="00293DF3" w:rsidP="00293DF3">
      <w:pPr>
        <w:pStyle w:val="PL"/>
        <w:rPr>
          <w:ins w:id="52" w:author="作者"/>
          <w:szCs w:val="16"/>
        </w:rPr>
      </w:pPr>
      <w:ins w:id="53" w:author="作者">
        <w:r w:rsidRPr="00293DF3">
          <w:rPr>
            <w:szCs w:val="16"/>
          </w:rPr>
          <w:t xml:space="preserve">    reducedMaxBW-FR1       SEQUENCE {</w:t>
        </w:r>
      </w:ins>
    </w:p>
    <w:p w14:paraId="49394A09" w14:textId="77777777" w:rsidR="00293DF3" w:rsidRPr="00293DF3" w:rsidRDefault="00293DF3" w:rsidP="00293DF3">
      <w:pPr>
        <w:pStyle w:val="PL"/>
        <w:rPr>
          <w:ins w:id="54" w:author="作者"/>
          <w:szCs w:val="16"/>
        </w:rPr>
      </w:pPr>
      <w:ins w:id="55" w:author="作者">
        <w:r w:rsidRPr="00293DF3">
          <w:rPr>
            <w:szCs w:val="16"/>
          </w:rPr>
          <w:t xml:space="preserve">        reducedBW-FR1-DL   ReducedAggregatedBandwid,</w:t>
        </w:r>
      </w:ins>
    </w:p>
    <w:p w14:paraId="35DA213F" w14:textId="77777777" w:rsidR="00293DF3" w:rsidRPr="00293DF3" w:rsidRDefault="00293DF3" w:rsidP="00293DF3">
      <w:pPr>
        <w:pStyle w:val="PL"/>
        <w:rPr>
          <w:ins w:id="56" w:author="作者"/>
          <w:szCs w:val="16"/>
        </w:rPr>
      </w:pPr>
      <w:ins w:id="57" w:author="作者">
        <w:r w:rsidRPr="00293DF3">
          <w:rPr>
            <w:szCs w:val="16"/>
          </w:rPr>
          <w:t xml:space="preserve">        reducedBW-FR1-UL   ReducedAggregatedBandwid</w:t>
        </w:r>
      </w:ins>
    </w:p>
    <w:p w14:paraId="0C3A4FE5" w14:textId="77777777" w:rsidR="00293DF3" w:rsidRPr="00293DF3" w:rsidRDefault="00293DF3" w:rsidP="00293DF3">
      <w:pPr>
        <w:pStyle w:val="PL"/>
        <w:rPr>
          <w:ins w:id="58" w:author="作者"/>
          <w:szCs w:val="16"/>
        </w:rPr>
      </w:pPr>
      <w:ins w:id="59" w:author="作者">
        <w:r w:rsidRPr="00293DF3">
          <w:rPr>
            <w:szCs w:val="16"/>
          </w:rPr>
          <w:t xml:space="preserve">    } </w:t>
        </w:r>
        <w:r w:rsidRPr="00293DF3">
          <w:rPr>
            <w:szCs w:val="16"/>
            <w:highlight w:val="green"/>
          </w:rPr>
          <w:t>OPTIONAL</w:t>
        </w:r>
        <w:r w:rsidRPr="00293DF3">
          <w:rPr>
            <w:szCs w:val="16"/>
          </w:rPr>
          <w:t>,</w:t>
        </w:r>
      </w:ins>
    </w:p>
    <w:p w14:paraId="3417CE26" w14:textId="77777777" w:rsidR="00293DF3" w:rsidRPr="00293DF3" w:rsidRDefault="00293DF3" w:rsidP="00293DF3">
      <w:pPr>
        <w:pStyle w:val="PL"/>
        <w:rPr>
          <w:ins w:id="60" w:author="作者"/>
          <w:szCs w:val="16"/>
        </w:rPr>
      </w:pPr>
      <w:ins w:id="61" w:author="作者">
        <w:r w:rsidRPr="00293DF3">
          <w:rPr>
            <w:szCs w:val="16"/>
          </w:rPr>
          <w:t xml:space="preserve">    reducedMaxBW-FR2       SEQUENCE {</w:t>
        </w:r>
      </w:ins>
    </w:p>
    <w:p w14:paraId="104C4600" w14:textId="77777777" w:rsidR="00293DF3" w:rsidRPr="00293DF3" w:rsidRDefault="00293DF3" w:rsidP="00293DF3">
      <w:pPr>
        <w:pStyle w:val="PL"/>
        <w:rPr>
          <w:ins w:id="62" w:author="作者"/>
          <w:szCs w:val="16"/>
        </w:rPr>
      </w:pPr>
      <w:ins w:id="63" w:author="作者">
        <w:r w:rsidRPr="00293DF3">
          <w:rPr>
            <w:szCs w:val="16"/>
          </w:rPr>
          <w:t xml:space="preserve">        reducedBW-FR2-DL   ReducedAggregatedBandwh,</w:t>
        </w:r>
      </w:ins>
    </w:p>
    <w:p w14:paraId="59261855" w14:textId="77777777" w:rsidR="00293DF3" w:rsidRPr="00293DF3" w:rsidRDefault="00293DF3" w:rsidP="00293DF3">
      <w:pPr>
        <w:pStyle w:val="PL"/>
        <w:rPr>
          <w:ins w:id="64" w:author="作者"/>
          <w:szCs w:val="16"/>
        </w:rPr>
      </w:pPr>
      <w:ins w:id="65" w:author="作者">
        <w:r w:rsidRPr="00293DF3">
          <w:rPr>
            <w:szCs w:val="16"/>
          </w:rPr>
          <w:t xml:space="preserve">        reducedBW-FR2-UL   ReducedAggregatedBandwih</w:t>
        </w:r>
      </w:ins>
    </w:p>
    <w:p w14:paraId="258066C6" w14:textId="77777777" w:rsidR="00293DF3" w:rsidRPr="00293DF3" w:rsidRDefault="00293DF3" w:rsidP="00293DF3">
      <w:pPr>
        <w:pStyle w:val="PL"/>
        <w:rPr>
          <w:ins w:id="66" w:author="作者"/>
          <w:szCs w:val="16"/>
        </w:rPr>
      </w:pPr>
      <w:ins w:id="67" w:author="作者">
        <w:r w:rsidRPr="00293DF3">
          <w:rPr>
            <w:szCs w:val="16"/>
          </w:rPr>
          <w:t xml:space="preserve">    } </w:t>
        </w:r>
        <w:r w:rsidRPr="00293DF3">
          <w:rPr>
            <w:szCs w:val="16"/>
            <w:highlight w:val="green"/>
          </w:rPr>
          <w:t>OPTIONAL</w:t>
        </w:r>
        <w:r w:rsidRPr="00293DF3">
          <w:rPr>
            <w:szCs w:val="16"/>
          </w:rPr>
          <w:t>,</w:t>
        </w:r>
      </w:ins>
    </w:p>
    <w:p w14:paraId="49F37100" w14:textId="77777777" w:rsidR="00293DF3" w:rsidRPr="00293DF3" w:rsidRDefault="00293DF3" w:rsidP="00293DF3">
      <w:pPr>
        <w:pStyle w:val="PL"/>
        <w:rPr>
          <w:ins w:id="68" w:author="作者"/>
          <w:szCs w:val="16"/>
        </w:rPr>
      </w:pPr>
      <w:ins w:id="69" w:author="作者">
        <w:r w:rsidRPr="00293DF3">
          <w:rPr>
            <w:szCs w:val="16"/>
          </w:rPr>
          <w:t xml:space="preserve">    reducedMaxMIMO-LayersFR1     SEQUENCE {</w:t>
        </w:r>
      </w:ins>
    </w:p>
    <w:p w14:paraId="1B42FA3F" w14:textId="77777777" w:rsidR="00293DF3" w:rsidRPr="00293DF3" w:rsidRDefault="00293DF3" w:rsidP="00293DF3">
      <w:pPr>
        <w:pStyle w:val="PL"/>
        <w:rPr>
          <w:ins w:id="70" w:author="作者"/>
          <w:szCs w:val="16"/>
        </w:rPr>
      </w:pPr>
      <w:ins w:id="71" w:author="作者">
        <w:r w:rsidRPr="00293DF3">
          <w:rPr>
            <w:szCs w:val="16"/>
          </w:rPr>
          <w:t xml:space="preserve">        reducedMIMO-LayersFR1-DL   MIMO-LayersDL,</w:t>
        </w:r>
      </w:ins>
    </w:p>
    <w:p w14:paraId="73871647" w14:textId="77777777" w:rsidR="00293DF3" w:rsidRPr="00293DF3" w:rsidRDefault="00293DF3" w:rsidP="00293DF3">
      <w:pPr>
        <w:pStyle w:val="PL"/>
        <w:rPr>
          <w:ins w:id="72" w:author="作者"/>
          <w:szCs w:val="16"/>
        </w:rPr>
      </w:pPr>
      <w:ins w:id="73" w:author="作者">
        <w:r w:rsidRPr="00293DF3">
          <w:rPr>
            <w:szCs w:val="16"/>
          </w:rPr>
          <w:lastRenderedPageBreak/>
          <w:t xml:space="preserve">        reducedMIMO-LayersFR1-UL   MIMO-LayersUL</w:t>
        </w:r>
      </w:ins>
    </w:p>
    <w:p w14:paraId="206EA85E" w14:textId="77777777" w:rsidR="00293DF3" w:rsidRPr="00293DF3" w:rsidRDefault="00293DF3" w:rsidP="00293DF3">
      <w:pPr>
        <w:pStyle w:val="PL"/>
        <w:rPr>
          <w:ins w:id="74" w:author="作者"/>
          <w:szCs w:val="16"/>
        </w:rPr>
      </w:pPr>
      <w:ins w:id="75" w:author="作者">
        <w:r w:rsidRPr="00293DF3">
          <w:rPr>
            <w:szCs w:val="16"/>
          </w:rPr>
          <w:t xml:space="preserve">    } </w:t>
        </w:r>
        <w:r w:rsidRPr="00293DF3">
          <w:rPr>
            <w:szCs w:val="16"/>
            <w:highlight w:val="green"/>
          </w:rPr>
          <w:t>OPTIONAL</w:t>
        </w:r>
        <w:r w:rsidRPr="00293DF3">
          <w:rPr>
            <w:szCs w:val="16"/>
          </w:rPr>
          <w:t>,</w:t>
        </w:r>
      </w:ins>
    </w:p>
    <w:p w14:paraId="503DDA51" w14:textId="77777777" w:rsidR="00293DF3" w:rsidRPr="00293DF3" w:rsidRDefault="00293DF3" w:rsidP="00293DF3">
      <w:pPr>
        <w:pStyle w:val="PL"/>
        <w:rPr>
          <w:ins w:id="76" w:author="作者"/>
          <w:szCs w:val="16"/>
        </w:rPr>
      </w:pPr>
      <w:ins w:id="77" w:author="作者">
        <w:r w:rsidRPr="00293DF3">
          <w:rPr>
            <w:szCs w:val="16"/>
          </w:rPr>
          <w:t xml:space="preserve">    reducedMaxMIMO-LayersFR2       SEQUENCE {</w:t>
        </w:r>
      </w:ins>
    </w:p>
    <w:p w14:paraId="6FED29CB" w14:textId="77777777" w:rsidR="00293DF3" w:rsidRPr="00293DF3" w:rsidRDefault="00293DF3" w:rsidP="00293DF3">
      <w:pPr>
        <w:pStyle w:val="PL"/>
        <w:rPr>
          <w:ins w:id="78" w:author="作者"/>
          <w:szCs w:val="16"/>
        </w:rPr>
      </w:pPr>
      <w:ins w:id="79" w:author="作者">
        <w:r w:rsidRPr="00293DF3">
          <w:rPr>
            <w:szCs w:val="16"/>
          </w:rPr>
          <w:t xml:space="preserve">        reducedMIMO-LayersFR2-DL  MIMO-LayersDL,</w:t>
        </w:r>
      </w:ins>
    </w:p>
    <w:p w14:paraId="78693ED0" w14:textId="77777777" w:rsidR="00293DF3" w:rsidRPr="00293DF3" w:rsidRDefault="00293DF3" w:rsidP="00293DF3">
      <w:pPr>
        <w:pStyle w:val="PL"/>
        <w:rPr>
          <w:ins w:id="80" w:author="作者"/>
          <w:szCs w:val="16"/>
        </w:rPr>
      </w:pPr>
      <w:ins w:id="81" w:author="作者">
        <w:r w:rsidRPr="00293DF3">
          <w:rPr>
            <w:szCs w:val="16"/>
          </w:rPr>
          <w:t xml:space="preserve">        reducedMIMO-LayersFR2-UL  MIMO-LayersUL</w:t>
        </w:r>
      </w:ins>
    </w:p>
    <w:p w14:paraId="789BAB51" w14:textId="77777777" w:rsidR="00293DF3" w:rsidRPr="00293DF3" w:rsidRDefault="00293DF3" w:rsidP="00293DF3">
      <w:pPr>
        <w:pStyle w:val="PL"/>
        <w:rPr>
          <w:ins w:id="82" w:author="作者"/>
          <w:szCs w:val="16"/>
        </w:rPr>
      </w:pPr>
      <w:ins w:id="83" w:author="作者">
        <w:r w:rsidRPr="00293DF3">
          <w:rPr>
            <w:szCs w:val="16"/>
          </w:rPr>
          <w:t xml:space="preserve">    } </w:t>
        </w:r>
        <w:r w:rsidRPr="00293DF3">
          <w:rPr>
            <w:szCs w:val="16"/>
            <w:highlight w:val="green"/>
          </w:rPr>
          <w:t>OPTIONAL</w:t>
        </w:r>
      </w:ins>
    </w:p>
    <w:p w14:paraId="07084913" w14:textId="77777777" w:rsidR="00293DF3" w:rsidRPr="00293DF3" w:rsidRDefault="00293DF3" w:rsidP="00293DF3">
      <w:pPr>
        <w:pStyle w:val="PL"/>
        <w:rPr>
          <w:ins w:id="84" w:author="作者"/>
          <w:szCs w:val="16"/>
        </w:rPr>
      </w:pPr>
      <w:ins w:id="85" w:author="作者">
        <w:r w:rsidRPr="00293DF3">
          <w:rPr>
            <w:szCs w:val="16"/>
          </w:rPr>
          <w:t>}</w:t>
        </w:r>
      </w:ins>
    </w:p>
    <w:p w14:paraId="63E8211C" w14:textId="77777777" w:rsidR="00293DF3" w:rsidRPr="00293DF3" w:rsidRDefault="00293DF3" w:rsidP="00293DF3">
      <w:pPr>
        <w:pStyle w:val="PL"/>
        <w:rPr>
          <w:ins w:id="86" w:author="作者"/>
          <w:szCs w:val="16"/>
        </w:rPr>
      </w:pPr>
    </w:p>
    <w:p w14:paraId="111DA365" w14:textId="589AD5E9" w:rsidR="00571852" w:rsidRPr="00571852" w:rsidRDefault="00571852" w:rsidP="00293DF3">
      <w:pPr>
        <w:pStyle w:val="PL"/>
        <w:rPr>
          <w:ins w:id="87" w:author="作者"/>
          <w:b/>
          <w:bCs/>
          <w:szCs w:val="16"/>
        </w:rPr>
      </w:pPr>
      <w:ins w:id="88" w:author="作者">
        <w:r w:rsidRPr="00571852">
          <w:rPr>
            <w:b/>
            <w:bCs/>
            <w:szCs w:val="16"/>
          </w:rPr>
          <w:t>Power Saving:</w:t>
        </w:r>
      </w:ins>
    </w:p>
    <w:p w14:paraId="5B4B2CC0" w14:textId="42A6B940" w:rsidR="00293DF3" w:rsidRPr="00293DF3" w:rsidRDefault="00293DF3" w:rsidP="00293DF3">
      <w:pPr>
        <w:pStyle w:val="PL"/>
        <w:rPr>
          <w:ins w:id="89" w:author="作者"/>
          <w:szCs w:val="16"/>
        </w:rPr>
      </w:pPr>
      <w:ins w:id="90" w:author="作者">
        <w:r w:rsidRPr="00293DF3">
          <w:rPr>
            <w:szCs w:val="16"/>
          </w:rPr>
          <w:t>MaxBW-Preference-r16 ::=      SEQUENCE {</w:t>
        </w:r>
      </w:ins>
    </w:p>
    <w:p w14:paraId="6E00AC12" w14:textId="77777777" w:rsidR="00293DF3" w:rsidRPr="00293DF3" w:rsidRDefault="00293DF3" w:rsidP="00293DF3">
      <w:pPr>
        <w:pStyle w:val="PL"/>
        <w:rPr>
          <w:ins w:id="91" w:author="作者"/>
          <w:szCs w:val="16"/>
        </w:rPr>
      </w:pPr>
      <w:ins w:id="92" w:author="作者">
        <w:r w:rsidRPr="00293DF3">
          <w:rPr>
            <w:szCs w:val="16"/>
          </w:rPr>
          <w:t xml:space="preserve">    reducedMaxBW-FR1-r16      SEQUENCE {</w:t>
        </w:r>
      </w:ins>
    </w:p>
    <w:p w14:paraId="2AD62514" w14:textId="77777777" w:rsidR="00293DF3" w:rsidRPr="00293DF3" w:rsidRDefault="00293DF3" w:rsidP="00293DF3">
      <w:pPr>
        <w:pStyle w:val="PL"/>
        <w:rPr>
          <w:ins w:id="93" w:author="作者"/>
          <w:szCs w:val="16"/>
        </w:rPr>
      </w:pPr>
      <w:ins w:id="94" w:author="作者">
        <w:r w:rsidRPr="00293DF3">
          <w:rPr>
            <w:szCs w:val="16"/>
          </w:rPr>
          <w:t xml:space="preserve">        reducedBW-FR1-DL-r16 ReducedAggregatedBandw,</w:t>
        </w:r>
      </w:ins>
    </w:p>
    <w:p w14:paraId="74593186" w14:textId="77777777" w:rsidR="00293DF3" w:rsidRPr="00293DF3" w:rsidRDefault="00293DF3" w:rsidP="00293DF3">
      <w:pPr>
        <w:pStyle w:val="PL"/>
        <w:rPr>
          <w:ins w:id="95" w:author="作者"/>
          <w:szCs w:val="16"/>
        </w:rPr>
      </w:pPr>
      <w:ins w:id="96" w:author="作者">
        <w:r w:rsidRPr="00293DF3">
          <w:rPr>
            <w:szCs w:val="16"/>
          </w:rPr>
          <w:t xml:space="preserve">        reducedBW-FR1-UL-r16 ReducedAggregatedBand</w:t>
        </w:r>
      </w:ins>
    </w:p>
    <w:p w14:paraId="1CCDE9E7" w14:textId="77777777" w:rsidR="00293DF3" w:rsidRPr="00293DF3" w:rsidRDefault="00293DF3" w:rsidP="00293DF3">
      <w:pPr>
        <w:pStyle w:val="PL"/>
        <w:rPr>
          <w:ins w:id="97" w:author="作者"/>
          <w:szCs w:val="16"/>
        </w:rPr>
      </w:pPr>
      <w:ins w:id="98" w:author="作者">
        <w:r w:rsidRPr="00293DF3">
          <w:rPr>
            <w:szCs w:val="16"/>
          </w:rPr>
          <w:t xml:space="preserve">    } </w:t>
        </w:r>
        <w:r w:rsidRPr="00293DF3">
          <w:rPr>
            <w:szCs w:val="16"/>
            <w:highlight w:val="green"/>
          </w:rPr>
          <w:t>OPTIONAL</w:t>
        </w:r>
        <w:r w:rsidRPr="00293DF3">
          <w:rPr>
            <w:szCs w:val="16"/>
          </w:rPr>
          <w:t>,</w:t>
        </w:r>
      </w:ins>
    </w:p>
    <w:p w14:paraId="2292FF16" w14:textId="77777777" w:rsidR="00293DF3" w:rsidRPr="00293DF3" w:rsidRDefault="00293DF3" w:rsidP="00293DF3">
      <w:pPr>
        <w:pStyle w:val="PL"/>
        <w:rPr>
          <w:ins w:id="99" w:author="作者"/>
          <w:szCs w:val="16"/>
        </w:rPr>
      </w:pPr>
      <w:ins w:id="100" w:author="作者">
        <w:r w:rsidRPr="00293DF3">
          <w:rPr>
            <w:szCs w:val="16"/>
          </w:rPr>
          <w:t xml:space="preserve">    reducedMaxBW-FR2-r16       SEQUENCE {</w:t>
        </w:r>
      </w:ins>
    </w:p>
    <w:p w14:paraId="7C50C35C" w14:textId="77777777" w:rsidR="00293DF3" w:rsidRPr="00293DF3" w:rsidRDefault="00293DF3" w:rsidP="00293DF3">
      <w:pPr>
        <w:pStyle w:val="PL"/>
        <w:rPr>
          <w:ins w:id="101" w:author="作者"/>
          <w:szCs w:val="16"/>
        </w:rPr>
      </w:pPr>
      <w:ins w:id="102" w:author="作者">
        <w:r w:rsidRPr="00293DF3">
          <w:rPr>
            <w:szCs w:val="16"/>
          </w:rPr>
          <w:t xml:space="preserve">        reducedBW-FR2-DL-r16 ReducedAggregatedBandw,</w:t>
        </w:r>
      </w:ins>
    </w:p>
    <w:p w14:paraId="41638E7E" w14:textId="77777777" w:rsidR="00293DF3" w:rsidRPr="00293DF3" w:rsidRDefault="00293DF3" w:rsidP="00293DF3">
      <w:pPr>
        <w:pStyle w:val="PL"/>
        <w:rPr>
          <w:ins w:id="103" w:author="作者"/>
          <w:szCs w:val="16"/>
        </w:rPr>
      </w:pPr>
      <w:ins w:id="104" w:author="作者">
        <w:r w:rsidRPr="00293DF3">
          <w:rPr>
            <w:szCs w:val="16"/>
          </w:rPr>
          <w:t xml:space="preserve">        reducedBW-FR2-UL-r16 ReducedAggregatedBandw</w:t>
        </w:r>
      </w:ins>
    </w:p>
    <w:p w14:paraId="235E4B2C" w14:textId="77777777" w:rsidR="00293DF3" w:rsidRPr="00293DF3" w:rsidRDefault="00293DF3" w:rsidP="00293DF3">
      <w:pPr>
        <w:pStyle w:val="PL"/>
        <w:rPr>
          <w:ins w:id="105" w:author="作者"/>
          <w:szCs w:val="16"/>
        </w:rPr>
      </w:pPr>
      <w:ins w:id="106" w:author="作者">
        <w:r w:rsidRPr="00293DF3">
          <w:rPr>
            <w:szCs w:val="16"/>
          </w:rPr>
          <w:t xml:space="preserve">    } </w:t>
        </w:r>
        <w:r w:rsidRPr="00293DF3">
          <w:rPr>
            <w:szCs w:val="16"/>
            <w:highlight w:val="green"/>
          </w:rPr>
          <w:t>OPTIONAL</w:t>
        </w:r>
      </w:ins>
    </w:p>
    <w:p w14:paraId="737690D4" w14:textId="77777777" w:rsidR="00293DF3" w:rsidRPr="00293DF3" w:rsidRDefault="00293DF3" w:rsidP="00293DF3">
      <w:pPr>
        <w:pStyle w:val="PL"/>
        <w:rPr>
          <w:ins w:id="107" w:author="作者"/>
          <w:szCs w:val="16"/>
        </w:rPr>
      </w:pPr>
      <w:ins w:id="108" w:author="作者">
        <w:r w:rsidRPr="00293DF3">
          <w:rPr>
            <w:szCs w:val="16"/>
          </w:rPr>
          <w:t>}</w:t>
        </w:r>
      </w:ins>
    </w:p>
    <w:p w14:paraId="269EF78C" w14:textId="77777777" w:rsidR="00293DF3" w:rsidRPr="00293DF3" w:rsidRDefault="00293DF3" w:rsidP="00293DF3">
      <w:pPr>
        <w:pStyle w:val="PL"/>
        <w:rPr>
          <w:ins w:id="109" w:author="作者"/>
          <w:szCs w:val="16"/>
        </w:rPr>
      </w:pPr>
      <w:ins w:id="110" w:author="作者">
        <w:r w:rsidRPr="00293DF3">
          <w:rPr>
            <w:szCs w:val="16"/>
          </w:rPr>
          <w:t>MaxCC-Preference-r16 ::=  SEQUENCE {</w:t>
        </w:r>
      </w:ins>
    </w:p>
    <w:p w14:paraId="3B8B8A4E" w14:textId="77777777" w:rsidR="00293DF3" w:rsidRPr="00293DF3" w:rsidRDefault="00293DF3" w:rsidP="00293DF3">
      <w:pPr>
        <w:pStyle w:val="PL"/>
        <w:rPr>
          <w:ins w:id="111" w:author="作者"/>
          <w:szCs w:val="16"/>
        </w:rPr>
      </w:pPr>
      <w:ins w:id="112" w:author="作者">
        <w:r w:rsidRPr="00293DF3">
          <w:rPr>
            <w:szCs w:val="16"/>
          </w:rPr>
          <w:t xml:space="preserve">    reducedCCsDL-r16      INTEGER (0..31)  </w:t>
        </w:r>
        <w:r w:rsidRPr="00D06EBD">
          <w:rPr>
            <w:color w:val="FF0000"/>
            <w:szCs w:val="16"/>
            <w:highlight w:val="cyan"/>
          </w:rPr>
          <w:t>OPTIONAL</w:t>
        </w:r>
        <w:r w:rsidRPr="00293DF3">
          <w:rPr>
            <w:szCs w:val="16"/>
          </w:rPr>
          <w:t>,</w:t>
        </w:r>
      </w:ins>
    </w:p>
    <w:p w14:paraId="7345A102" w14:textId="77777777" w:rsidR="00293DF3" w:rsidRPr="00293DF3" w:rsidRDefault="00293DF3" w:rsidP="00293DF3">
      <w:pPr>
        <w:pStyle w:val="PL"/>
        <w:rPr>
          <w:ins w:id="113" w:author="作者"/>
          <w:szCs w:val="16"/>
        </w:rPr>
      </w:pPr>
      <w:ins w:id="114" w:author="作者">
        <w:r w:rsidRPr="00293DF3">
          <w:rPr>
            <w:szCs w:val="16"/>
          </w:rPr>
          <w:t xml:space="preserve">    reducedCCsUL-r16      INTEGER (0..31)  </w:t>
        </w:r>
        <w:r w:rsidRPr="00D06EBD">
          <w:rPr>
            <w:color w:val="FF0000"/>
            <w:szCs w:val="16"/>
            <w:highlight w:val="cyan"/>
          </w:rPr>
          <w:t>OPTIONAL</w:t>
        </w:r>
      </w:ins>
    </w:p>
    <w:p w14:paraId="6F3D5392" w14:textId="6F447436" w:rsidR="00293DF3" w:rsidRPr="00293DF3" w:rsidRDefault="00293DF3" w:rsidP="00293DF3">
      <w:pPr>
        <w:pStyle w:val="PL"/>
        <w:rPr>
          <w:ins w:id="115" w:author="作者"/>
          <w:szCs w:val="16"/>
        </w:rPr>
      </w:pPr>
      <w:ins w:id="116" w:author="作者">
        <w:r w:rsidRPr="00293DF3">
          <w:rPr>
            <w:szCs w:val="16"/>
          </w:rPr>
          <w:t>}</w:t>
        </w:r>
      </w:ins>
    </w:p>
    <w:p w14:paraId="1EBBF224" w14:textId="77777777" w:rsidR="00293DF3" w:rsidRPr="00293DF3" w:rsidRDefault="00293DF3" w:rsidP="00293DF3">
      <w:pPr>
        <w:pStyle w:val="PL"/>
        <w:rPr>
          <w:ins w:id="117" w:author="作者"/>
          <w:szCs w:val="16"/>
        </w:rPr>
      </w:pPr>
      <w:ins w:id="118" w:author="作者">
        <w:r w:rsidRPr="00293DF3">
          <w:rPr>
            <w:szCs w:val="16"/>
          </w:rPr>
          <w:t>MaxMIMO-LayerPreference-r16 ::=  SEQUENCE {</w:t>
        </w:r>
      </w:ins>
    </w:p>
    <w:p w14:paraId="2B450A59" w14:textId="77777777" w:rsidR="00293DF3" w:rsidRPr="00293DF3" w:rsidRDefault="00293DF3" w:rsidP="00293DF3">
      <w:pPr>
        <w:pStyle w:val="PL"/>
        <w:rPr>
          <w:ins w:id="119" w:author="作者"/>
          <w:szCs w:val="16"/>
        </w:rPr>
      </w:pPr>
      <w:ins w:id="120" w:author="作者">
        <w:r w:rsidRPr="00293DF3">
          <w:rPr>
            <w:szCs w:val="16"/>
          </w:rPr>
          <w:t xml:space="preserve">    reducedMaxMIMO-LayersFR1-r16   SEQUENCE {</w:t>
        </w:r>
      </w:ins>
    </w:p>
    <w:p w14:paraId="12AAC5D0" w14:textId="77777777" w:rsidR="00293DF3" w:rsidRPr="00293DF3" w:rsidRDefault="00293DF3" w:rsidP="00293DF3">
      <w:pPr>
        <w:pStyle w:val="PL"/>
        <w:rPr>
          <w:ins w:id="121" w:author="作者"/>
          <w:szCs w:val="16"/>
        </w:rPr>
      </w:pPr>
      <w:ins w:id="122" w:author="作者">
        <w:r w:rsidRPr="00293DF3">
          <w:rPr>
            <w:szCs w:val="16"/>
          </w:rPr>
          <w:t xml:space="preserve">        reducedMIMO-LayersFR1-DL-r16 INTEGER (1..8),</w:t>
        </w:r>
      </w:ins>
    </w:p>
    <w:p w14:paraId="3C7368FF" w14:textId="77777777" w:rsidR="00293DF3" w:rsidRPr="00293DF3" w:rsidRDefault="00293DF3" w:rsidP="00293DF3">
      <w:pPr>
        <w:pStyle w:val="PL"/>
        <w:rPr>
          <w:ins w:id="123" w:author="作者"/>
          <w:szCs w:val="16"/>
        </w:rPr>
      </w:pPr>
      <w:ins w:id="124" w:author="作者">
        <w:r w:rsidRPr="00293DF3">
          <w:rPr>
            <w:szCs w:val="16"/>
          </w:rPr>
          <w:t xml:space="preserve">        reducedMIMO-LayersFR1-UL-r16 INTEGER (1..4)</w:t>
        </w:r>
      </w:ins>
    </w:p>
    <w:p w14:paraId="328FCD76" w14:textId="77777777" w:rsidR="00293DF3" w:rsidRPr="00293DF3" w:rsidRDefault="00293DF3" w:rsidP="00293DF3">
      <w:pPr>
        <w:pStyle w:val="PL"/>
        <w:rPr>
          <w:ins w:id="125" w:author="作者"/>
          <w:szCs w:val="16"/>
        </w:rPr>
      </w:pPr>
      <w:ins w:id="126" w:author="作者">
        <w:r w:rsidRPr="00293DF3">
          <w:rPr>
            <w:szCs w:val="16"/>
          </w:rPr>
          <w:t xml:space="preserve">    } </w:t>
        </w:r>
        <w:r w:rsidRPr="00293DF3">
          <w:rPr>
            <w:szCs w:val="16"/>
            <w:highlight w:val="green"/>
          </w:rPr>
          <w:t>OPTIONAL</w:t>
        </w:r>
        <w:r w:rsidRPr="00293DF3">
          <w:rPr>
            <w:szCs w:val="16"/>
          </w:rPr>
          <w:t>,</w:t>
        </w:r>
      </w:ins>
    </w:p>
    <w:p w14:paraId="51CA0501" w14:textId="77777777" w:rsidR="00293DF3" w:rsidRPr="00293DF3" w:rsidRDefault="00293DF3" w:rsidP="00293DF3">
      <w:pPr>
        <w:pStyle w:val="PL"/>
        <w:rPr>
          <w:ins w:id="127" w:author="作者"/>
          <w:szCs w:val="16"/>
        </w:rPr>
      </w:pPr>
      <w:ins w:id="128" w:author="作者">
        <w:r w:rsidRPr="00293DF3">
          <w:rPr>
            <w:szCs w:val="16"/>
          </w:rPr>
          <w:t xml:space="preserve">    reducedMaxMIMO-LayersFR2-r16        SEQUENCE {</w:t>
        </w:r>
      </w:ins>
    </w:p>
    <w:p w14:paraId="4E2EC8BC" w14:textId="77777777" w:rsidR="00293DF3" w:rsidRPr="00293DF3" w:rsidRDefault="00293DF3" w:rsidP="00293DF3">
      <w:pPr>
        <w:pStyle w:val="PL"/>
        <w:rPr>
          <w:ins w:id="129" w:author="作者"/>
          <w:szCs w:val="16"/>
        </w:rPr>
      </w:pPr>
      <w:ins w:id="130" w:author="作者">
        <w:r w:rsidRPr="00293DF3">
          <w:rPr>
            <w:szCs w:val="16"/>
          </w:rPr>
          <w:t xml:space="preserve">        reducedMIMO-LayersFR2-DL-r16 INTEGER (1..8),</w:t>
        </w:r>
      </w:ins>
    </w:p>
    <w:p w14:paraId="73D7B82C" w14:textId="77777777" w:rsidR="00293DF3" w:rsidRPr="00293DF3" w:rsidRDefault="00293DF3" w:rsidP="00293DF3">
      <w:pPr>
        <w:pStyle w:val="PL"/>
        <w:rPr>
          <w:ins w:id="131" w:author="作者"/>
          <w:szCs w:val="16"/>
        </w:rPr>
      </w:pPr>
      <w:ins w:id="132" w:author="作者">
        <w:r w:rsidRPr="00293DF3">
          <w:rPr>
            <w:szCs w:val="16"/>
          </w:rPr>
          <w:t xml:space="preserve">        reducedMIMO-LayersFR2-UL-r16 INTEGER (1..4)</w:t>
        </w:r>
      </w:ins>
    </w:p>
    <w:p w14:paraId="35C1750F" w14:textId="77777777" w:rsidR="00293DF3" w:rsidRPr="00293DF3" w:rsidRDefault="00293DF3" w:rsidP="00293DF3">
      <w:pPr>
        <w:pStyle w:val="PL"/>
        <w:rPr>
          <w:ins w:id="133" w:author="作者"/>
          <w:szCs w:val="16"/>
        </w:rPr>
      </w:pPr>
      <w:ins w:id="134" w:author="作者">
        <w:r w:rsidRPr="00293DF3">
          <w:rPr>
            <w:szCs w:val="16"/>
          </w:rPr>
          <w:t xml:space="preserve">    } </w:t>
        </w:r>
        <w:r w:rsidRPr="00293DF3">
          <w:rPr>
            <w:szCs w:val="16"/>
            <w:highlight w:val="green"/>
          </w:rPr>
          <w:t>OPTIONAL</w:t>
        </w:r>
      </w:ins>
    </w:p>
    <w:p w14:paraId="5BDFEB81" w14:textId="2134C52A" w:rsidR="00A13244" w:rsidRDefault="00293DF3" w:rsidP="00293DF3">
      <w:pPr>
        <w:rPr>
          <w:ins w:id="135" w:author="作者"/>
          <w:sz w:val="16"/>
          <w:szCs w:val="16"/>
        </w:rPr>
      </w:pPr>
      <w:ins w:id="136" w:author="作者">
        <w:r w:rsidRPr="00293DF3">
          <w:rPr>
            <w:sz w:val="16"/>
            <w:szCs w:val="16"/>
          </w:rPr>
          <w:t>}</w:t>
        </w:r>
      </w:ins>
    </w:p>
    <w:p w14:paraId="25D63DE8" w14:textId="77777777" w:rsidR="00571852" w:rsidRDefault="00571852" w:rsidP="00D06EBD">
      <w:pPr>
        <w:rPr>
          <w:ins w:id="137" w:author="作者"/>
          <w:lang w:eastAsia="x-none"/>
        </w:rPr>
        <w:sectPr w:rsidR="00571852" w:rsidSect="00571852">
          <w:footnotePr>
            <w:numRestart w:val="eachSect"/>
          </w:footnotePr>
          <w:type w:val="continuous"/>
          <w:pgSz w:w="16840" w:h="11907" w:orient="landscape" w:code="9"/>
          <w:pgMar w:top="1138" w:right="1138" w:bottom="1138" w:left="1411" w:header="677" w:footer="562" w:gutter="0"/>
          <w:cols w:space="720"/>
          <w:docGrid w:linePitch="299"/>
        </w:sectPr>
      </w:pPr>
    </w:p>
    <w:p w14:paraId="4A689A01" w14:textId="6556A322" w:rsidR="00D06EBD" w:rsidRPr="007A505C" w:rsidRDefault="00D06EBD" w:rsidP="00D06EBD">
      <w:pPr>
        <w:rPr>
          <w:ins w:id="138" w:author="作者"/>
          <w:lang w:eastAsia="x-none"/>
        </w:rPr>
      </w:pPr>
      <w:ins w:id="139" w:author="作者">
        <w:r>
          <w:rPr>
            <w:lang w:eastAsia="x-none"/>
          </w:rPr>
          <w:t xml:space="preserve">It </w:t>
        </w:r>
        <w:r w:rsidR="00571852">
          <w:rPr>
            <w:lang w:eastAsia="x-none"/>
          </w:rPr>
          <w:t xml:space="preserve">is proposed to </w:t>
        </w:r>
        <w:r>
          <w:rPr>
            <w:lang w:eastAsia="x-none"/>
          </w:rPr>
          <w:t>align with the overheating IEs:</w:t>
        </w:r>
      </w:ins>
    </w:p>
    <w:p w14:paraId="64A7A977" w14:textId="77777777" w:rsidR="00553C43" w:rsidRDefault="00553C43" w:rsidP="00553C43">
      <w:pPr>
        <w:pStyle w:val="PL"/>
        <w:rPr>
          <w:ins w:id="140" w:author="作者"/>
          <w:szCs w:val="16"/>
          <w:lang w:eastAsia="en-GB"/>
        </w:rPr>
      </w:pPr>
      <w:ins w:id="141" w:author="作者">
        <w:r>
          <w:t>MaxCC-Preference-r16 ::=  SEQUENCE {</w:t>
        </w:r>
      </w:ins>
    </w:p>
    <w:p w14:paraId="0F1D1D37" w14:textId="77777777" w:rsidR="00553C43" w:rsidRDefault="00553C43" w:rsidP="00553C43">
      <w:pPr>
        <w:pStyle w:val="PL"/>
        <w:rPr>
          <w:ins w:id="142" w:author="作者"/>
          <w:sz w:val="20"/>
        </w:rPr>
      </w:pPr>
      <w:ins w:id="143" w:author="作者">
        <w:r>
          <w:t>    reducedCCs             SEQUENCE {</w:t>
        </w:r>
      </w:ins>
    </w:p>
    <w:p w14:paraId="6AF6786E" w14:textId="77777777" w:rsidR="00553C43" w:rsidRDefault="00553C43" w:rsidP="00553C43">
      <w:pPr>
        <w:pStyle w:val="PL"/>
        <w:rPr>
          <w:ins w:id="144" w:author="作者"/>
        </w:rPr>
      </w:pPr>
      <w:ins w:id="145" w:author="作者">
        <w:r>
          <w:t>       reducedCCsDL-r16      INTEGER (0..31),</w:t>
        </w:r>
      </w:ins>
    </w:p>
    <w:p w14:paraId="0C770FAC" w14:textId="77777777" w:rsidR="00553C43" w:rsidRDefault="00553C43" w:rsidP="00553C43">
      <w:pPr>
        <w:pStyle w:val="PL"/>
        <w:rPr>
          <w:ins w:id="146" w:author="作者"/>
        </w:rPr>
      </w:pPr>
      <w:ins w:id="147" w:author="作者">
        <w:r>
          <w:t xml:space="preserve">        reducedCCsUL-r16      INTEGER (0..31) </w:t>
        </w:r>
      </w:ins>
    </w:p>
    <w:p w14:paraId="4EA0E8C3" w14:textId="77777777" w:rsidR="00553C43" w:rsidRDefault="00553C43" w:rsidP="00553C43">
      <w:pPr>
        <w:pStyle w:val="PL"/>
        <w:rPr>
          <w:ins w:id="148" w:author="作者"/>
        </w:rPr>
      </w:pPr>
      <w:ins w:id="149" w:author="作者">
        <w:r>
          <w:t xml:space="preserve">    } </w:t>
        </w:r>
      </w:ins>
    </w:p>
    <w:p w14:paraId="0E0E7249" w14:textId="77777777" w:rsidR="00553C43" w:rsidRDefault="00553C43" w:rsidP="00553C43">
      <w:pPr>
        <w:pStyle w:val="PL"/>
        <w:rPr>
          <w:ins w:id="150" w:author="作者"/>
        </w:rPr>
      </w:pPr>
      <w:ins w:id="151" w:author="作者">
        <w:r>
          <w:t xml:space="preserve">} </w:t>
        </w:r>
        <w:r w:rsidRPr="00553C43">
          <w:rPr>
            <w:highlight w:val="green"/>
          </w:rPr>
          <w:t>OPTIONAL</w:t>
        </w:r>
      </w:ins>
    </w:p>
    <w:p w14:paraId="007CAF95" w14:textId="00631676" w:rsidR="00D06EBD" w:rsidRDefault="00D06EBD" w:rsidP="00293DF3">
      <w:pPr>
        <w:rPr>
          <w:ins w:id="152" w:author="作者"/>
          <w:rFonts w:asciiTheme="minorHAnsi" w:hAnsiTheme="minorHAnsi" w:cstheme="minorHAnsi"/>
          <w:sz w:val="16"/>
          <w:szCs w:val="16"/>
        </w:rPr>
      </w:pPr>
    </w:p>
    <w:p w14:paraId="1491A579" w14:textId="47BD322F" w:rsidR="00553C43" w:rsidRDefault="00553C43" w:rsidP="00553C43">
      <w:pPr>
        <w:rPr>
          <w:ins w:id="153" w:author="作者"/>
          <w:lang w:eastAsia="x-none"/>
        </w:rPr>
      </w:pPr>
      <w:ins w:id="154" w:author="作者">
        <w:r>
          <w:rPr>
            <w:lang w:eastAsia="x-none"/>
          </w:rPr>
          <w:t>What do companies prefer</w:t>
        </w:r>
        <w:r w:rsidR="00571852">
          <w:rPr>
            <w:lang w:eastAsia="x-none"/>
          </w:rPr>
          <w:t>?</w:t>
        </w:r>
        <w:r>
          <w:rPr>
            <w:lang w:eastAsia="x-none"/>
          </w:rPr>
          <w:t>:</w:t>
        </w:r>
      </w:ins>
    </w:p>
    <w:p w14:paraId="045CB572" w14:textId="1ECD5D6C" w:rsidR="00553C43" w:rsidRDefault="00553C43" w:rsidP="00553C43">
      <w:pPr>
        <w:pStyle w:val="af3"/>
        <w:numPr>
          <w:ilvl w:val="0"/>
          <w:numId w:val="18"/>
        </w:numPr>
        <w:rPr>
          <w:ins w:id="155" w:author="作者"/>
          <w:lang w:eastAsia="x-none"/>
        </w:rPr>
      </w:pPr>
      <w:ins w:id="156" w:author="作者">
        <w:r>
          <w:rPr>
            <w:lang w:eastAsia="x-none"/>
          </w:rPr>
          <w:t>Keep MaxCC IE as is</w:t>
        </w:r>
      </w:ins>
    </w:p>
    <w:p w14:paraId="4785B30E" w14:textId="05D91F3E" w:rsidR="00553C43" w:rsidRPr="007A505C" w:rsidRDefault="00FB09DD" w:rsidP="00553C43">
      <w:pPr>
        <w:pStyle w:val="af3"/>
        <w:numPr>
          <w:ilvl w:val="0"/>
          <w:numId w:val="18"/>
        </w:numPr>
        <w:rPr>
          <w:ins w:id="157" w:author="作者"/>
          <w:lang w:eastAsia="x-none"/>
        </w:rPr>
      </w:pPr>
      <w:ins w:id="158" w:author="作者">
        <w:r>
          <w:rPr>
            <w:lang w:eastAsia="x-none"/>
          </w:rPr>
          <w:t>Change MaxCC IE such that UL and DL are mandatory present</w:t>
        </w:r>
        <w:r w:rsidR="00DE0960">
          <w:rPr>
            <w:lang w:eastAsia="x-none"/>
          </w:rPr>
          <w:t xml:space="preserve">, </w:t>
        </w:r>
        <w:r w:rsidR="00005E1B">
          <w:rPr>
            <w:lang w:eastAsia="x-none"/>
          </w:rPr>
          <w:t>similar as all the other IEs for power saving and overheating</w:t>
        </w:r>
      </w:ins>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A13244" w:rsidRPr="005E5A17" w14:paraId="284863E3" w14:textId="77777777" w:rsidTr="00005E1B">
        <w:trPr>
          <w:trHeight w:val="226"/>
          <w:tblHeader/>
          <w:ins w:id="159" w:author="作者"/>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85A9C3E" w14:textId="77777777" w:rsidR="00A13244" w:rsidRPr="005E5A17" w:rsidRDefault="00A13244" w:rsidP="00D06EBD">
            <w:pPr>
              <w:spacing w:line="276" w:lineRule="auto"/>
              <w:jc w:val="left"/>
              <w:rPr>
                <w:ins w:id="160" w:author="作者"/>
                <w:rFonts w:asciiTheme="minorHAnsi" w:hAnsiTheme="minorHAnsi" w:cstheme="minorHAnsi"/>
                <w:b/>
                <w:szCs w:val="22"/>
              </w:rPr>
            </w:pPr>
            <w:ins w:id="161" w:author="作者">
              <w:r w:rsidRPr="005E5A17">
                <w:rPr>
                  <w:rFonts w:asciiTheme="minorHAnsi" w:hAnsiTheme="minorHAnsi" w:cstheme="minorHAnsi"/>
                  <w:b/>
                  <w:szCs w:val="22"/>
                </w:rPr>
                <w:lastRenderedPageBreak/>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0728C1FB" w14:textId="77FCBC3F" w:rsidR="00A13244" w:rsidRPr="005E5A17" w:rsidRDefault="00FB09DD" w:rsidP="00D06EBD">
            <w:pPr>
              <w:spacing w:line="276" w:lineRule="auto"/>
              <w:jc w:val="left"/>
              <w:rPr>
                <w:ins w:id="162" w:author="作者"/>
                <w:rFonts w:asciiTheme="minorHAnsi" w:hAnsiTheme="minorHAnsi" w:cstheme="minorHAnsi"/>
                <w:b/>
                <w:szCs w:val="22"/>
              </w:rPr>
            </w:pPr>
            <w:ins w:id="163" w:author="作者">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1A66A4A" w14:textId="77777777" w:rsidR="00A13244" w:rsidRPr="005E5A17" w:rsidRDefault="00A13244" w:rsidP="00D06EBD">
            <w:pPr>
              <w:spacing w:line="276" w:lineRule="auto"/>
              <w:jc w:val="left"/>
              <w:rPr>
                <w:ins w:id="164" w:author="作者"/>
                <w:rFonts w:asciiTheme="minorHAnsi" w:hAnsiTheme="minorHAnsi" w:cstheme="minorHAnsi"/>
                <w:b/>
                <w:szCs w:val="22"/>
              </w:rPr>
            </w:pPr>
            <w:ins w:id="165" w:author="作者">
              <w:r w:rsidRPr="005E5A17">
                <w:rPr>
                  <w:rFonts w:asciiTheme="minorHAnsi" w:hAnsiTheme="minorHAnsi" w:cstheme="minorHAnsi"/>
                  <w:b/>
                  <w:szCs w:val="22"/>
                </w:rPr>
                <w:t>Comments</w:t>
              </w:r>
            </w:ins>
          </w:p>
        </w:tc>
      </w:tr>
      <w:tr w:rsidR="00A13244" w:rsidRPr="005E5A17" w14:paraId="3E9AB0B1" w14:textId="77777777" w:rsidTr="00005E1B">
        <w:trPr>
          <w:trHeight w:val="400"/>
          <w:tblHeader/>
          <w:ins w:id="166" w:author="作者"/>
        </w:trPr>
        <w:tc>
          <w:tcPr>
            <w:tcW w:w="507" w:type="pct"/>
            <w:tcBorders>
              <w:top w:val="single" w:sz="4" w:space="0" w:color="auto"/>
              <w:left w:val="single" w:sz="4" w:space="0" w:color="auto"/>
              <w:bottom w:val="single" w:sz="4" w:space="0" w:color="auto"/>
              <w:right w:val="single" w:sz="4" w:space="0" w:color="auto"/>
            </w:tcBorders>
          </w:tcPr>
          <w:p w14:paraId="7C2CCE7B" w14:textId="77777777" w:rsidR="00A13244" w:rsidRPr="005E5A17" w:rsidRDefault="00A13244" w:rsidP="00D06EBD">
            <w:pPr>
              <w:spacing w:line="276" w:lineRule="auto"/>
              <w:jc w:val="left"/>
              <w:rPr>
                <w:ins w:id="167" w:author="作者"/>
                <w:rFonts w:asciiTheme="minorHAnsi" w:hAnsiTheme="minorHAnsi" w:cstheme="minorHAnsi"/>
                <w:szCs w:val="22"/>
              </w:rPr>
            </w:pPr>
            <w:ins w:id="168" w:author="作者">
              <w:r>
                <w:rPr>
                  <w:rFonts w:asciiTheme="minorHAnsi" w:hAnsiTheme="minorHAnsi" w:cstheme="minorHAnsi"/>
                  <w:szCs w:val="22"/>
                </w:rPr>
                <w:t>ERI</w:t>
              </w:r>
            </w:ins>
          </w:p>
        </w:tc>
        <w:tc>
          <w:tcPr>
            <w:tcW w:w="645" w:type="pct"/>
            <w:tcBorders>
              <w:top w:val="single" w:sz="4" w:space="0" w:color="auto"/>
              <w:left w:val="single" w:sz="4" w:space="0" w:color="auto"/>
              <w:bottom w:val="single" w:sz="4" w:space="0" w:color="auto"/>
              <w:right w:val="single" w:sz="4" w:space="0" w:color="auto"/>
            </w:tcBorders>
          </w:tcPr>
          <w:p w14:paraId="5DFA4EC6" w14:textId="58DC9A38" w:rsidR="00A13244" w:rsidRPr="005E5A17" w:rsidRDefault="00FB09DD" w:rsidP="00D06EBD">
            <w:pPr>
              <w:pStyle w:val="B2"/>
              <w:tabs>
                <w:tab w:val="left" w:pos="434"/>
              </w:tabs>
              <w:ind w:left="0" w:firstLine="0"/>
              <w:rPr>
                <w:ins w:id="169" w:author="作者"/>
                <w:rFonts w:asciiTheme="minorHAnsi" w:hAnsiTheme="minorHAnsi" w:cstheme="minorHAnsi"/>
                <w:sz w:val="22"/>
                <w:szCs w:val="22"/>
                <w:lang w:eastAsia="en-GB"/>
              </w:rPr>
            </w:pPr>
            <w:ins w:id="170" w:author="作者">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14DEB38C" w14:textId="2B6FBF4B" w:rsidR="00A13244" w:rsidRPr="005E5A17" w:rsidRDefault="00187CE8" w:rsidP="00D06EBD">
            <w:pPr>
              <w:spacing w:line="276" w:lineRule="auto"/>
              <w:jc w:val="left"/>
              <w:rPr>
                <w:ins w:id="171" w:author="作者"/>
                <w:rFonts w:asciiTheme="minorHAnsi" w:eastAsia="Arial Unicode MS" w:hAnsiTheme="minorHAnsi" w:cstheme="minorHAnsi"/>
                <w:szCs w:val="22"/>
                <w:lang w:val="en-US"/>
              </w:rPr>
            </w:pPr>
            <w:ins w:id="172" w:author="作者">
              <w:r>
                <w:rPr>
                  <w:rFonts w:asciiTheme="minorHAnsi" w:eastAsia="Arial Unicode MS" w:hAnsiTheme="minorHAnsi" w:cstheme="minorHAnsi"/>
                  <w:szCs w:val="22"/>
                  <w:lang w:val="en-US"/>
                </w:rPr>
                <w:t>Alignment with overheating has been used as an argument to decide on the power saving structures. We can follow the same principle here.</w:t>
              </w:r>
            </w:ins>
          </w:p>
        </w:tc>
      </w:tr>
      <w:tr w:rsidR="00A13244" w:rsidRPr="005E5A17" w14:paraId="4663CB2E" w14:textId="77777777" w:rsidTr="00005E1B">
        <w:trPr>
          <w:trHeight w:val="400"/>
          <w:tblHeader/>
          <w:ins w:id="173" w:author="作者"/>
        </w:trPr>
        <w:tc>
          <w:tcPr>
            <w:tcW w:w="507" w:type="pct"/>
            <w:tcBorders>
              <w:top w:val="single" w:sz="4" w:space="0" w:color="auto"/>
              <w:left w:val="single" w:sz="4" w:space="0" w:color="auto"/>
              <w:bottom w:val="single" w:sz="4" w:space="0" w:color="auto"/>
              <w:right w:val="single" w:sz="4" w:space="0" w:color="auto"/>
            </w:tcBorders>
          </w:tcPr>
          <w:p w14:paraId="4F793DEE" w14:textId="7EA72485" w:rsidR="00A13244" w:rsidRPr="005E5A17" w:rsidRDefault="00B6007D" w:rsidP="00D06EBD">
            <w:pPr>
              <w:spacing w:line="276" w:lineRule="auto"/>
              <w:jc w:val="left"/>
              <w:rPr>
                <w:ins w:id="174" w:author="作者"/>
                <w:rFonts w:asciiTheme="minorHAnsi" w:hAnsiTheme="minorHAnsi" w:cstheme="minorHAnsi"/>
                <w:szCs w:val="22"/>
              </w:rPr>
            </w:pPr>
            <w:ins w:id="175" w:author="作者">
              <w:r>
                <w:rPr>
                  <w:rFonts w:asciiTheme="minorHAnsi" w:hAnsiTheme="minorHAnsi" w:cstheme="minorHAnsi"/>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7949C62C" w14:textId="4BD2BFCD" w:rsidR="00A13244" w:rsidRPr="00B6007D" w:rsidRDefault="00B6007D" w:rsidP="00D06EBD">
            <w:pPr>
              <w:pStyle w:val="B2"/>
              <w:tabs>
                <w:tab w:val="left" w:pos="434"/>
              </w:tabs>
              <w:ind w:left="0" w:firstLine="0"/>
              <w:rPr>
                <w:ins w:id="176" w:author="作者"/>
                <w:rFonts w:asciiTheme="minorHAnsi" w:eastAsia="等线" w:hAnsiTheme="minorHAnsi" w:cstheme="minorHAnsi"/>
                <w:sz w:val="22"/>
                <w:szCs w:val="22"/>
                <w:lang w:eastAsia="zh-CN"/>
              </w:rPr>
            </w:pPr>
            <w:ins w:id="177" w:author="作者">
              <w:r>
                <w:rPr>
                  <w:rFonts w:asciiTheme="minorHAnsi" w:eastAsia="等线" w:hAnsiTheme="minorHAnsi" w:cstheme="minorHAnsi" w:hint="eastAsia"/>
                  <w:sz w:val="22"/>
                  <w:szCs w:val="22"/>
                  <w:lang w:eastAsia="zh-CN"/>
                </w:rPr>
                <w:t>1</w:t>
              </w:r>
              <w:r>
                <w:rPr>
                  <w:rFonts w:asciiTheme="minorHAnsi" w:eastAsia="等线" w:hAnsiTheme="minorHAnsi" w:cstheme="minorHAnsi"/>
                  <w:sz w:val="22"/>
                  <w:szCs w:val="22"/>
                  <w:lang w:eastAsia="zh-CN"/>
                </w:rPr>
                <w:t xml:space="preserve"> or 2</w:t>
              </w:r>
            </w:ins>
          </w:p>
        </w:tc>
        <w:tc>
          <w:tcPr>
            <w:tcW w:w="3848" w:type="pct"/>
            <w:tcBorders>
              <w:top w:val="single" w:sz="4" w:space="0" w:color="auto"/>
              <w:left w:val="single" w:sz="4" w:space="0" w:color="auto"/>
              <w:bottom w:val="single" w:sz="4" w:space="0" w:color="auto"/>
              <w:right w:val="single" w:sz="4" w:space="0" w:color="auto"/>
            </w:tcBorders>
          </w:tcPr>
          <w:p w14:paraId="1E4489B6" w14:textId="450D61FF" w:rsidR="00A13244" w:rsidRPr="005E5A17" w:rsidRDefault="00B6007D" w:rsidP="00D06EBD">
            <w:pPr>
              <w:spacing w:line="276" w:lineRule="auto"/>
              <w:jc w:val="left"/>
              <w:rPr>
                <w:ins w:id="178" w:author="作者"/>
                <w:rFonts w:asciiTheme="minorHAnsi" w:eastAsia="Arial Unicode MS" w:hAnsiTheme="minorHAnsi" w:cstheme="minorHAnsi"/>
                <w:szCs w:val="22"/>
                <w:lang w:val="en-US"/>
              </w:rPr>
            </w:pPr>
            <w:ins w:id="179" w:author="作者">
              <w:r>
                <w:rPr>
                  <w:rFonts w:asciiTheme="minorHAnsi" w:eastAsia="Arial Unicode MS" w:hAnsiTheme="minorHAnsi" w:cstheme="minorHAnsi"/>
                  <w:szCs w:val="22"/>
                  <w:lang w:val="en-US"/>
                </w:rPr>
                <w:t>We don’t have a strong view</w:t>
              </w:r>
              <w:bookmarkStart w:id="180" w:name="_GoBack"/>
              <w:bookmarkEnd w:id="180"/>
              <w:r>
                <w:rPr>
                  <w:rFonts w:asciiTheme="minorHAnsi" w:eastAsia="Arial Unicode MS" w:hAnsiTheme="minorHAnsi" w:cstheme="minorHAnsi"/>
                  <w:szCs w:val="22"/>
                  <w:lang w:val="en-US"/>
                </w:rPr>
                <w:t xml:space="preserve">, either way works. As we decide to use delta-signalling reporting, it should be supported that UE includes </w:t>
              </w:r>
              <w:r w:rsidRPr="00F253DD">
                <w:rPr>
                  <w:rFonts w:asciiTheme="minorHAnsi" w:eastAsia="Arial Unicode MS" w:hAnsiTheme="minorHAnsi" w:cstheme="minorHAnsi"/>
                  <w:szCs w:val="22"/>
                  <w:lang w:val="en-US"/>
                </w:rPr>
                <w:t>MaxCC-Preference-r16 with all the sub-fields absent.</w:t>
              </w:r>
            </w:ins>
          </w:p>
        </w:tc>
      </w:tr>
      <w:tr w:rsidR="00A13244" w:rsidRPr="005E5A17" w14:paraId="720246A7" w14:textId="77777777" w:rsidTr="00005E1B">
        <w:trPr>
          <w:trHeight w:val="400"/>
          <w:tblHeader/>
          <w:ins w:id="181" w:author="作者"/>
        </w:trPr>
        <w:tc>
          <w:tcPr>
            <w:tcW w:w="507" w:type="pct"/>
            <w:tcBorders>
              <w:top w:val="single" w:sz="4" w:space="0" w:color="auto"/>
              <w:left w:val="single" w:sz="4" w:space="0" w:color="auto"/>
              <w:bottom w:val="single" w:sz="4" w:space="0" w:color="auto"/>
              <w:right w:val="single" w:sz="4" w:space="0" w:color="auto"/>
            </w:tcBorders>
          </w:tcPr>
          <w:p w14:paraId="7D768929" w14:textId="77777777" w:rsidR="00A13244" w:rsidRPr="005E5A17" w:rsidRDefault="00A13244" w:rsidP="00D06EBD">
            <w:pPr>
              <w:spacing w:line="276" w:lineRule="auto"/>
              <w:jc w:val="left"/>
              <w:rPr>
                <w:ins w:id="182" w:author="作者"/>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4778E7D9" w14:textId="77777777" w:rsidR="00A13244" w:rsidRPr="005E5A17" w:rsidRDefault="00A13244" w:rsidP="00D06EBD">
            <w:pPr>
              <w:pStyle w:val="B2"/>
              <w:tabs>
                <w:tab w:val="left" w:pos="434"/>
              </w:tabs>
              <w:ind w:left="0" w:firstLine="0"/>
              <w:rPr>
                <w:ins w:id="183" w:author="作者"/>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46356B6" w14:textId="77777777" w:rsidR="00A13244" w:rsidRPr="005E5A17" w:rsidRDefault="00A13244" w:rsidP="00D06EBD">
            <w:pPr>
              <w:spacing w:line="276" w:lineRule="auto"/>
              <w:jc w:val="left"/>
              <w:rPr>
                <w:ins w:id="184" w:author="作者"/>
                <w:rFonts w:asciiTheme="minorHAnsi" w:eastAsia="Arial Unicode MS" w:hAnsiTheme="minorHAnsi" w:cstheme="minorHAnsi"/>
                <w:szCs w:val="22"/>
                <w:lang w:val="en-US"/>
              </w:rPr>
            </w:pPr>
          </w:p>
        </w:tc>
      </w:tr>
      <w:tr w:rsidR="00A13244" w:rsidRPr="005E5A17" w14:paraId="3A115CDA" w14:textId="77777777" w:rsidTr="00005E1B">
        <w:trPr>
          <w:trHeight w:val="400"/>
          <w:tblHeader/>
          <w:ins w:id="185" w:author="作者"/>
        </w:trPr>
        <w:tc>
          <w:tcPr>
            <w:tcW w:w="507" w:type="pct"/>
            <w:tcBorders>
              <w:top w:val="single" w:sz="4" w:space="0" w:color="auto"/>
              <w:left w:val="single" w:sz="4" w:space="0" w:color="auto"/>
              <w:bottom w:val="single" w:sz="4" w:space="0" w:color="auto"/>
              <w:right w:val="single" w:sz="4" w:space="0" w:color="auto"/>
            </w:tcBorders>
          </w:tcPr>
          <w:p w14:paraId="5C5D59E5" w14:textId="77777777" w:rsidR="00A13244" w:rsidRPr="005E5A17" w:rsidRDefault="00A13244" w:rsidP="00D06EBD">
            <w:pPr>
              <w:spacing w:line="276" w:lineRule="auto"/>
              <w:jc w:val="left"/>
              <w:rPr>
                <w:ins w:id="186" w:author="作者"/>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044E8F52" w14:textId="77777777" w:rsidR="00A13244" w:rsidRPr="005E5A17" w:rsidRDefault="00A13244" w:rsidP="00D06EBD">
            <w:pPr>
              <w:pStyle w:val="B2"/>
              <w:tabs>
                <w:tab w:val="left" w:pos="434"/>
              </w:tabs>
              <w:ind w:left="0" w:firstLine="0"/>
              <w:rPr>
                <w:ins w:id="187" w:author="作者"/>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4DCEA32" w14:textId="77777777" w:rsidR="00A13244" w:rsidRPr="005E5A17" w:rsidRDefault="00A13244" w:rsidP="00D06EBD">
            <w:pPr>
              <w:spacing w:line="276" w:lineRule="auto"/>
              <w:jc w:val="left"/>
              <w:rPr>
                <w:ins w:id="188" w:author="作者"/>
                <w:rFonts w:asciiTheme="minorHAnsi" w:eastAsia="Arial Unicode MS" w:hAnsiTheme="minorHAnsi" w:cstheme="minorHAnsi"/>
                <w:szCs w:val="22"/>
                <w:lang w:val="en-US"/>
              </w:rPr>
            </w:pPr>
          </w:p>
        </w:tc>
      </w:tr>
      <w:tr w:rsidR="00A13244" w:rsidRPr="005E5A17" w14:paraId="58352889" w14:textId="77777777" w:rsidTr="00005E1B">
        <w:trPr>
          <w:trHeight w:val="400"/>
          <w:tblHeader/>
          <w:ins w:id="189" w:author="作者"/>
        </w:trPr>
        <w:tc>
          <w:tcPr>
            <w:tcW w:w="507" w:type="pct"/>
            <w:tcBorders>
              <w:top w:val="single" w:sz="4" w:space="0" w:color="auto"/>
              <w:left w:val="single" w:sz="4" w:space="0" w:color="auto"/>
              <w:bottom w:val="single" w:sz="4" w:space="0" w:color="auto"/>
              <w:right w:val="single" w:sz="4" w:space="0" w:color="auto"/>
            </w:tcBorders>
          </w:tcPr>
          <w:p w14:paraId="4723E51F" w14:textId="77777777" w:rsidR="00A13244" w:rsidRPr="005E5A17" w:rsidRDefault="00A13244" w:rsidP="00D06EBD">
            <w:pPr>
              <w:spacing w:line="276" w:lineRule="auto"/>
              <w:jc w:val="left"/>
              <w:rPr>
                <w:ins w:id="190" w:author="作者"/>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4719AC81" w14:textId="77777777" w:rsidR="00A13244" w:rsidRPr="005E5A17" w:rsidRDefault="00A13244" w:rsidP="00D06EBD">
            <w:pPr>
              <w:pStyle w:val="B2"/>
              <w:tabs>
                <w:tab w:val="left" w:pos="434"/>
              </w:tabs>
              <w:ind w:left="0" w:firstLine="0"/>
              <w:rPr>
                <w:ins w:id="191" w:author="作者"/>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EFBAD53" w14:textId="77777777" w:rsidR="00A13244" w:rsidRPr="005E5A17" w:rsidRDefault="00A13244" w:rsidP="00D06EBD">
            <w:pPr>
              <w:spacing w:line="276" w:lineRule="auto"/>
              <w:jc w:val="left"/>
              <w:rPr>
                <w:ins w:id="192" w:author="作者"/>
                <w:rFonts w:asciiTheme="minorHAnsi" w:eastAsia="Arial Unicode MS" w:hAnsiTheme="minorHAnsi" w:cstheme="minorHAnsi"/>
                <w:szCs w:val="22"/>
                <w:lang w:val="en-US"/>
              </w:rPr>
            </w:pPr>
          </w:p>
        </w:tc>
      </w:tr>
      <w:tr w:rsidR="00A13244" w:rsidRPr="005E5A17" w14:paraId="1E085360" w14:textId="77777777" w:rsidTr="00005E1B">
        <w:trPr>
          <w:trHeight w:val="400"/>
          <w:tblHeader/>
          <w:ins w:id="193" w:author="作者"/>
        </w:trPr>
        <w:tc>
          <w:tcPr>
            <w:tcW w:w="507" w:type="pct"/>
            <w:tcBorders>
              <w:top w:val="single" w:sz="4" w:space="0" w:color="auto"/>
              <w:left w:val="single" w:sz="4" w:space="0" w:color="auto"/>
              <w:bottom w:val="single" w:sz="4" w:space="0" w:color="auto"/>
              <w:right w:val="single" w:sz="4" w:space="0" w:color="auto"/>
            </w:tcBorders>
          </w:tcPr>
          <w:p w14:paraId="0A60F261" w14:textId="77777777" w:rsidR="00A13244" w:rsidRPr="005E5A17" w:rsidRDefault="00A13244" w:rsidP="00D06EBD">
            <w:pPr>
              <w:spacing w:line="276" w:lineRule="auto"/>
              <w:jc w:val="left"/>
              <w:rPr>
                <w:ins w:id="194" w:author="作者"/>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443F2836" w14:textId="77777777" w:rsidR="00A13244" w:rsidRPr="005E5A17" w:rsidRDefault="00A13244" w:rsidP="00D06EBD">
            <w:pPr>
              <w:pStyle w:val="B2"/>
              <w:tabs>
                <w:tab w:val="left" w:pos="434"/>
              </w:tabs>
              <w:ind w:left="0" w:firstLine="0"/>
              <w:rPr>
                <w:ins w:id="195" w:author="作者"/>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45F68991" w14:textId="77777777" w:rsidR="00A13244" w:rsidRPr="005E5A17" w:rsidRDefault="00A13244" w:rsidP="00D06EBD">
            <w:pPr>
              <w:spacing w:line="276" w:lineRule="auto"/>
              <w:jc w:val="left"/>
              <w:rPr>
                <w:ins w:id="196" w:author="作者"/>
                <w:rFonts w:asciiTheme="minorHAnsi" w:eastAsia="Arial Unicode MS" w:hAnsiTheme="minorHAnsi" w:cstheme="minorHAnsi"/>
                <w:szCs w:val="22"/>
                <w:lang w:val="en-US"/>
              </w:rPr>
            </w:pPr>
          </w:p>
        </w:tc>
      </w:tr>
      <w:tr w:rsidR="00A13244" w:rsidRPr="005E5A17" w14:paraId="34248335" w14:textId="77777777" w:rsidTr="00005E1B">
        <w:trPr>
          <w:trHeight w:val="400"/>
          <w:tblHeader/>
          <w:ins w:id="197" w:author="作者"/>
        </w:trPr>
        <w:tc>
          <w:tcPr>
            <w:tcW w:w="507" w:type="pct"/>
            <w:tcBorders>
              <w:top w:val="single" w:sz="4" w:space="0" w:color="auto"/>
              <w:left w:val="single" w:sz="4" w:space="0" w:color="auto"/>
              <w:bottom w:val="single" w:sz="4" w:space="0" w:color="auto"/>
              <w:right w:val="single" w:sz="4" w:space="0" w:color="auto"/>
            </w:tcBorders>
          </w:tcPr>
          <w:p w14:paraId="4073393B" w14:textId="77777777" w:rsidR="00A13244" w:rsidRPr="005E5A17" w:rsidRDefault="00A13244" w:rsidP="00D06EBD">
            <w:pPr>
              <w:spacing w:line="276" w:lineRule="auto"/>
              <w:jc w:val="left"/>
              <w:rPr>
                <w:ins w:id="198" w:author="作者"/>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F675E7B" w14:textId="77777777" w:rsidR="00A13244" w:rsidRPr="005E5A17" w:rsidRDefault="00A13244" w:rsidP="00D06EBD">
            <w:pPr>
              <w:pStyle w:val="B2"/>
              <w:tabs>
                <w:tab w:val="left" w:pos="434"/>
              </w:tabs>
              <w:ind w:left="0" w:firstLine="0"/>
              <w:rPr>
                <w:ins w:id="199" w:author="作者"/>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BA06A8D" w14:textId="77777777" w:rsidR="00A13244" w:rsidRPr="005E5A17" w:rsidRDefault="00A13244" w:rsidP="00D06EBD">
            <w:pPr>
              <w:spacing w:line="276" w:lineRule="auto"/>
              <w:jc w:val="left"/>
              <w:rPr>
                <w:ins w:id="200" w:author="作者"/>
                <w:rFonts w:asciiTheme="minorHAnsi" w:eastAsia="Arial Unicode MS" w:hAnsiTheme="minorHAnsi" w:cstheme="minorHAnsi"/>
                <w:szCs w:val="22"/>
                <w:lang w:val="en-US"/>
              </w:rPr>
            </w:pPr>
          </w:p>
        </w:tc>
      </w:tr>
      <w:tr w:rsidR="00A13244" w:rsidRPr="005E5A17" w14:paraId="29F7B4E4" w14:textId="77777777" w:rsidTr="00005E1B">
        <w:trPr>
          <w:trHeight w:val="400"/>
          <w:tblHeader/>
          <w:ins w:id="201" w:author="作者"/>
        </w:trPr>
        <w:tc>
          <w:tcPr>
            <w:tcW w:w="507" w:type="pct"/>
            <w:tcBorders>
              <w:top w:val="single" w:sz="4" w:space="0" w:color="auto"/>
              <w:left w:val="single" w:sz="4" w:space="0" w:color="auto"/>
              <w:bottom w:val="single" w:sz="4" w:space="0" w:color="auto"/>
              <w:right w:val="single" w:sz="4" w:space="0" w:color="auto"/>
            </w:tcBorders>
          </w:tcPr>
          <w:p w14:paraId="77CA55E0" w14:textId="77777777" w:rsidR="00A13244" w:rsidRPr="005E5A17" w:rsidRDefault="00A13244" w:rsidP="00D06EBD">
            <w:pPr>
              <w:spacing w:line="276" w:lineRule="auto"/>
              <w:jc w:val="left"/>
              <w:rPr>
                <w:ins w:id="202" w:author="作者"/>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84D7979" w14:textId="77777777" w:rsidR="00A13244" w:rsidRPr="005E5A17" w:rsidRDefault="00A13244" w:rsidP="00D06EBD">
            <w:pPr>
              <w:pStyle w:val="B2"/>
              <w:tabs>
                <w:tab w:val="left" w:pos="434"/>
              </w:tabs>
              <w:ind w:left="0" w:firstLine="0"/>
              <w:rPr>
                <w:ins w:id="203" w:author="作者"/>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F39DD9D" w14:textId="77777777" w:rsidR="00A13244" w:rsidRPr="005E5A17" w:rsidRDefault="00A13244" w:rsidP="00D06EBD">
            <w:pPr>
              <w:spacing w:line="276" w:lineRule="auto"/>
              <w:jc w:val="left"/>
              <w:rPr>
                <w:ins w:id="204" w:author="作者"/>
                <w:rFonts w:asciiTheme="minorHAnsi" w:eastAsia="Arial Unicode MS" w:hAnsiTheme="minorHAnsi" w:cstheme="minorHAnsi"/>
                <w:szCs w:val="22"/>
                <w:lang w:val="en-US"/>
              </w:rPr>
            </w:pPr>
          </w:p>
        </w:tc>
      </w:tr>
    </w:tbl>
    <w:p w14:paraId="1845F50F" w14:textId="77777777" w:rsidR="00F7784B" w:rsidRDefault="00F7784B" w:rsidP="00F7266F">
      <w:pPr>
        <w:rPr>
          <w:rFonts w:asciiTheme="minorHAnsi" w:hAnsiTheme="minorHAnsi" w:cstheme="minorHAnsi"/>
          <w:szCs w:val="22"/>
        </w:rPr>
      </w:pPr>
    </w:p>
    <w:p w14:paraId="4ED70A1A" w14:textId="500ED368" w:rsidR="00F7784B" w:rsidRPr="00F7784B" w:rsidRDefault="00F7784B" w:rsidP="00F7784B">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Other</w:t>
      </w:r>
      <w:r>
        <w:rPr>
          <w:rFonts w:asciiTheme="minorHAnsi" w:hAnsiTheme="minorHAnsi" w:cstheme="minorHAnsi"/>
          <w:sz w:val="22"/>
          <w:szCs w:val="22"/>
          <w:u w:val="single"/>
        </w:rPr>
        <w:t xml:space="preserve"> documents</w:t>
      </w:r>
    </w:p>
    <w:p w14:paraId="2F548AA9" w14:textId="2AAB767E" w:rsidR="00694AE3" w:rsidRPr="006A6E99" w:rsidRDefault="00694AE3" w:rsidP="00F7266F">
      <w:pPr>
        <w:rPr>
          <w:rFonts w:asciiTheme="minorHAnsi" w:hAnsiTheme="minorHAnsi" w:cstheme="minorHAnsi"/>
          <w:szCs w:val="22"/>
        </w:rPr>
      </w:pPr>
      <w:r>
        <w:rPr>
          <w:rFonts w:asciiTheme="minorHAnsi" w:hAnsiTheme="minorHAnsi" w:cstheme="minorHAnsi"/>
          <w:szCs w:val="22"/>
        </w:rPr>
        <w:t xml:space="preserve">Documents </w:t>
      </w:r>
      <w:r w:rsidRPr="00694AE3">
        <w:rPr>
          <w:rFonts w:asciiTheme="minorHAnsi" w:hAnsiTheme="minorHAnsi" w:cstheme="minorHAnsi"/>
          <w:szCs w:val="22"/>
        </w:rPr>
        <w:t>R2-2005405</w:t>
      </w:r>
      <w:r>
        <w:rPr>
          <w:rFonts w:asciiTheme="minorHAnsi" w:hAnsiTheme="minorHAnsi" w:cstheme="minorHAnsi"/>
          <w:szCs w:val="22"/>
        </w:rPr>
        <w:t xml:space="preserve"> and </w:t>
      </w:r>
      <w:r w:rsidRPr="00694AE3">
        <w:rPr>
          <w:rFonts w:asciiTheme="minorHAnsi" w:hAnsiTheme="minorHAnsi" w:cstheme="minorHAnsi"/>
          <w:szCs w:val="22"/>
        </w:rPr>
        <w:t>R2-2004860</w:t>
      </w:r>
      <w:r>
        <w:rPr>
          <w:rFonts w:asciiTheme="minorHAnsi" w:hAnsiTheme="minorHAnsi" w:cstheme="minorHAnsi"/>
          <w:szCs w:val="22"/>
        </w:rPr>
        <w:t xml:space="preserve"> are not listed here as they are addressed in section 2. Document </w:t>
      </w:r>
      <w:r w:rsidRPr="00694AE3">
        <w:rPr>
          <w:rFonts w:asciiTheme="minorHAnsi" w:hAnsiTheme="minorHAnsi" w:cstheme="minorHAnsi"/>
          <w:szCs w:val="22"/>
        </w:rPr>
        <w:t>R2-2004758</w:t>
      </w:r>
      <w:r>
        <w:rPr>
          <w:rFonts w:asciiTheme="minorHAnsi" w:hAnsiTheme="minorHAnsi" w:cstheme="minorHAnsi"/>
          <w:szCs w:val="22"/>
        </w:rPr>
        <w:t xml:space="preserve"> is not discussed here as it was discussed at the last meeting.</w:t>
      </w:r>
    </w:p>
    <w:p w14:paraId="780D4453" w14:textId="6B74EC02" w:rsidR="00F7266F" w:rsidRDefault="00345AE4" w:rsidP="00F7266F">
      <w:pPr>
        <w:pStyle w:val="1"/>
        <w:rPr>
          <w:rFonts w:asciiTheme="minorHAnsi" w:hAnsiTheme="minorHAnsi" w:cstheme="minorHAnsi"/>
        </w:rPr>
      </w:pPr>
      <w:r>
        <w:rPr>
          <w:rFonts w:asciiTheme="minorHAnsi" w:hAnsiTheme="minorHAnsi" w:cstheme="minorHAnsi"/>
        </w:rPr>
        <w:t>6</w:t>
      </w:r>
      <w:r w:rsidR="00F7266F" w:rsidRPr="00F7266F">
        <w:rPr>
          <w:rFonts w:asciiTheme="minorHAnsi" w:hAnsiTheme="minorHAnsi" w:cstheme="minorHAnsi"/>
        </w:rPr>
        <w:tab/>
      </w:r>
      <w:r w:rsidR="00F7266F">
        <w:rPr>
          <w:rFonts w:asciiTheme="minorHAnsi" w:hAnsiTheme="minorHAnsi" w:cstheme="minorHAnsi"/>
        </w:rPr>
        <w:t>References</w:t>
      </w:r>
    </w:p>
    <w:p w14:paraId="01BD023B" w14:textId="46CADE6A" w:rsidR="00861B0A" w:rsidRDefault="00F7266F" w:rsidP="009E4C0F">
      <w:pPr>
        <w:pStyle w:val="af3"/>
        <w:numPr>
          <w:ilvl w:val="0"/>
          <w:numId w:val="5"/>
        </w:numPr>
        <w:rPr>
          <w:rFonts w:asciiTheme="minorHAnsi" w:hAnsiTheme="minorHAnsi" w:cstheme="minorHAnsi"/>
        </w:rPr>
      </w:pPr>
      <w:bookmarkStart w:id="205"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205"/>
    </w:p>
    <w:p w14:paraId="6FC355AE" w14:textId="7E47A74D" w:rsidR="00F7266F" w:rsidRDefault="00F7266F" w:rsidP="009E4C0F">
      <w:pPr>
        <w:pStyle w:val="af3"/>
        <w:numPr>
          <w:ilvl w:val="0"/>
          <w:numId w:val="5"/>
        </w:numPr>
        <w:rPr>
          <w:rFonts w:asciiTheme="minorHAnsi" w:hAnsiTheme="minorHAnsi" w:cstheme="minorHAnsi"/>
        </w:rPr>
      </w:pPr>
      <w:bookmarkStart w:id="206"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206"/>
    </w:p>
    <w:p w14:paraId="38E86F45" w14:textId="36B13ADF" w:rsidR="006A6E99" w:rsidRPr="00F7266F" w:rsidRDefault="006A6E99" w:rsidP="009E4C0F">
      <w:pPr>
        <w:pStyle w:val="af3"/>
        <w:numPr>
          <w:ilvl w:val="0"/>
          <w:numId w:val="5"/>
        </w:numPr>
        <w:rPr>
          <w:rFonts w:asciiTheme="minorHAnsi" w:hAnsiTheme="minorHAnsi" w:cstheme="minorHAnsi"/>
        </w:rPr>
      </w:pPr>
      <w:bookmarkStart w:id="207"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207"/>
    </w:p>
    <w:sectPr w:rsidR="006A6E99" w:rsidRPr="00F7266F" w:rsidSect="00571852">
      <w:footnotePr>
        <w:numRestart w:val="eachSect"/>
      </w:footnotePr>
      <w:type w:val="continuous"/>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6D338" w14:textId="77777777" w:rsidR="00705B5C" w:rsidRDefault="00705B5C">
      <w:pPr>
        <w:spacing w:after="0" w:line="240" w:lineRule="auto"/>
      </w:pPr>
      <w:r>
        <w:separator/>
      </w:r>
    </w:p>
  </w:endnote>
  <w:endnote w:type="continuationSeparator" w:id="0">
    <w:p w14:paraId="0BB50453" w14:textId="77777777" w:rsidR="00705B5C" w:rsidRDefault="00705B5C">
      <w:pPr>
        <w:spacing w:after="0" w:line="240" w:lineRule="auto"/>
      </w:pPr>
      <w:r>
        <w:continuationSeparator/>
      </w:r>
    </w:p>
  </w:endnote>
  <w:endnote w:type="continuationNotice" w:id="1">
    <w:p w14:paraId="016437F4" w14:textId="77777777" w:rsidR="00705B5C" w:rsidRDefault="00705B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9BE23" w14:textId="77777777" w:rsidR="00705B5C" w:rsidRDefault="00705B5C">
      <w:pPr>
        <w:spacing w:after="0" w:line="240" w:lineRule="auto"/>
      </w:pPr>
      <w:r>
        <w:separator/>
      </w:r>
    </w:p>
  </w:footnote>
  <w:footnote w:type="continuationSeparator" w:id="0">
    <w:p w14:paraId="541CDBE9" w14:textId="77777777" w:rsidR="00705B5C" w:rsidRDefault="00705B5C">
      <w:pPr>
        <w:spacing w:after="0" w:line="240" w:lineRule="auto"/>
      </w:pPr>
      <w:r>
        <w:continuationSeparator/>
      </w:r>
    </w:p>
  </w:footnote>
  <w:footnote w:type="continuationNotice" w:id="1">
    <w:p w14:paraId="5207D546" w14:textId="77777777" w:rsidR="00705B5C" w:rsidRDefault="00705B5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宋体"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E24B84"/>
    <w:multiLevelType w:val="hybridMultilevel"/>
    <w:tmpl w:val="85769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57C4D"/>
    <w:multiLevelType w:val="hybridMultilevel"/>
    <w:tmpl w:val="F6BE84D6"/>
    <w:lvl w:ilvl="0" w:tplc="1A0CB81E">
      <w:numFmt w:val="bullet"/>
      <w:lvlText w:val="•"/>
      <w:lvlJc w:val="left"/>
      <w:pPr>
        <w:ind w:left="720" w:hanging="360"/>
      </w:pPr>
      <w:rPr>
        <w:rFonts w:asciiTheme="minorHAnsi" w:eastAsia="宋体"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A8472A"/>
    <w:multiLevelType w:val="hybridMultilevel"/>
    <w:tmpl w:val="93940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3"/>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6"/>
  </w:num>
  <w:num w:numId="10">
    <w:abstractNumId w:val="14"/>
  </w:num>
  <w:num w:numId="11">
    <w:abstractNumId w:val="7"/>
  </w:num>
  <w:num w:numId="12">
    <w:abstractNumId w:val="0"/>
  </w:num>
  <w:num w:numId="13">
    <w:abstractNumId w:val="2"/>
  </w:num>
  <w:num w:numId="14">
    <w:abstractNumId w:val="9"/>
  </w:num>
  <w:num w:numId="15">
    <w:abstractNumId w:val="12"/>
  </w:num>
  <w:num w:numId="16">
    <w:abstractNumId w:val="10"/>
  </w:num>
  <w:num w:numId="17">
    <w:abstractNumId w:val="6"/>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hideSpellingErrors/>
  <w:hideGrammaticalErrors/>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1B"/>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0FAA"/>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CE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5E4"/>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293"/>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6F7D"/>
    <w:rsid w:val="002872E4"/>
    <w:rsid w:val="002874F1"/>
    <w:rsid w:val="002905A1"/>
    <w:rsid w:val="002907AA"/>
    <w:rsid w:val="002909F1"/>
    <w:rsid w:val="00290DBB"/>
    <w:rsid w:val="00291FBB"/>
    <w:rsid w:val="002922C2"/>
    <w:rsid w:val="00293879"/>
    <w:rsid w:val="00293DF3"/>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2F7CE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AA2"/>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6842"/>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AE4"/>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2A42"/>
    <w:rsid w:val="003631B6"/>
    <w:rsid w:val="00363A9D"/>
    <w:rsid w:val="0036515F"/>
    <w:rsid w:val="00366025"/>
    <w:rsid w:val="00366D56"/>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591"/>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7D"/>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5CF"/>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391F"/>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2BA"/>
    <w:rsid w:val="004E6927"/>
    <w:rsid w:val="004E69E4"/>
    <w:rsid w:val="004E78C4"/>
    <w:rsid w:val="004E78DD"/>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27DAF"/>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3C43"/>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36CD"/>
    <w:rsid w:val="00564147"/>
    <w:rsid w:val="005646F9"/>
    <w:rsid w:val="00564E19"/>
    <w:rsid w:val="00564E6A"/>
    <w:rsid w:val="00565633"/>
    <w:rsid w:val="005659C4"/>
    <w:rsid w:val="00565FC9"/>
    <w:rsid w:val="00566628"/>
    <w:rsid w:val="005673C9"/>
    <w:rsid w:val="00567593"/>
    <w:rsid w:val="00567837"/>
    <w:rsid w:val="00570A18"/>
    <w:rsid w:val="00571031"/>
    <w:rsid w:val="00571852"/>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A17"/>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2716"/>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AE3"/>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B5C"/>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05C"/>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797"/>
    <w:rsid w:val="007B0952"/>
    <w:rsid w:val="007B3815"/>
    <w:rsid w:val="007B3BA8"/>
    <w:rsid w:val="007B496D"/>
    <w:rsid w:val="007B4AE8"/>
    <w:rsid w:val="007B509D"/>
    <w:rsid w:val="007B59B6"/>
    <w:rsid w:val="007B5A88"/>
    <w:rsid w:val="007B6B1A"/>
    <w:rsid w:val="007B6D06"/>
    <w:rsid w:val="007B6F8B"/>
    <w:rsid w:val="007B71C2"/>
    <w:rsid w:val="007B7462"/>
    <w:rsid w:val="007B7494"/>
    <w:rsid w:val="007B79C1"/>
    <w:rsid w:val="007B7B2F"/>
    <w:rsid w:val="007B7C71"/>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317"/>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2E"/>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3E81"/>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92D"/>
    <w:rsid w:val="00900B93"/>
    <w:rsid w:val="00900CC5"/>
    <w:rsid w:val="00901AF0"/>
    <w:rsid w:val="00901D30"/>
    <w:rsid w:val="00901EF3"/>
    <w:rsid w:val="0090214E"/>
    <w:rsid w:val="00902B83"/>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788"/>
    <w:rsid w:val="00950A1C"/>
    <w:rsid w:val="00950B18"/>
    <w:rsid w:val="00950EAC"/>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5FE0"/>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2B06"/>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4"/>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244"/>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B05"/>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D78"/>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07D"/>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6FB4"/>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9063C"/>
    <w:rsid w:val="00C9086C"/>
    <w:rsid w:val="00C90D14"/>
    <w:rsid w:val="00C9194F"/>
    <w:rsid w:val="00C91F04"/>
    <w:rsid w:val="00C920BE"/>
    <w:rsid w:val="00C924A4"/>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615"/>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B86"/>
    <w:rsid w:val="00D00E19"/>
    <w:rsid w:val="00D0120B"/>
    <w:rsid w:val="00D015F7"/>
    <w:rsid w:val="00D01814"/>
    <w:rsid w:val="00D01B49"/>
    <w:rsid w:val="00D02869"/>
    <w:rsid w:val="00D0372A"/>
    <w:rsid w:val="00D03B43"/>
    <w:rsid w:val="00D03D81"/>
    <w:rsid w:val="00D04136"/>
    <w:rsid w:val="00D0530D"/>
    <w:rsid w:val="00D05DB8"/>
    <w:rsid w:val="00D060F0"/>
    <w:rsid w:val="00D06EBD"/>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0FE7"/>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5A1"/>
    <w:rsid w:val="00D709D7"/>
    <w:rsid w:val="00D70D66"/>
    <w:rsid w:val="00D71001"/>
    <w:rsid w:val="00D7203A"/>
    <w:rsid w:val="00D723DD"/>
    <w:rsid w:val="00D7274B"/>
    <w:rsid w:val="00D72B2E"/>
    <w:rsid w:val="00D72D79"/>
    <w:rsid w:val="00D732BF"/>
    <w:rsid w:val="00D73606"/>
    <w:rsid w:val="00D73887"/>
    <w:rsid w:val="00D73AFF"/>
    <w:rsid w:val="00D752ED"/>
    <w:rsid w:val="00D7560D"/>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0960"/>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406C"/>
    <w:rsid w:val="00E64518"/>
    <w:rsid w:val="00E64597"/>
    <w:rsid w:val="00E6513D"/>
    <w:rsid w:val="00E6678C"/>
    <w:rsid w:val="00E66AEC"/>
    <w:rsid w:val="00E67198"/>
    <w:rsid w:val="00E673C7"/>
    <w:rsid w:val="00E67A11"/>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680"/>
    <w:rsid w:val="00E877CB"/>
    <w:rsid w:val="00E87AD9"/>
    <w:rsid w:val="00E87D8C"/>
    <w:rsid w:val="00E90237"/>
    <w:rsid w:val="00E9188F"/>
    <w:rsid w:val="00E91DE3"/>
    <w:rsid w:val="00E92078"/>
    <w:rsid w:val="00E92090"/>
    <w:rsid w:val="00E92255"/>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45F4"/>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3349"/>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3DD"/>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ACD"/>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576"/>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84B"/>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09DD"/>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8B"/>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31D"/>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Char"/>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Char"/>
    <w:qFormat/>
    <w:rsid w:val="00703220"/>
    <w:pPr>
      <w:outlineLvl w:val="3"/>
    </w:pPr>
    <w:rPr>
      <w:sz w:val="20"/>
      <w:szCs w:val="20"/>
    </w:rPr>
  </w:style>
  <w:style w:type="paragraph" w:styleId="5">
    <w:name w:val="heading 5"/>
    <w:aliases w:val="h5,Heading5"/>
    <w:basedOn w:val="4"/>
    <w:next w:val="a"/>
    <w:link w:val="5Char"/>
    <w:qFormat/>
    <w:rsid w:val="00703220"/>
    <w:pPr>
      <w:outlineLvl w:val="4"/>
    </w:pPr>
    <w:rPr>
      <w:sz w:val="22"/>
      <w:szCs w:val="22"/>
    </w:rPr>
  </w:style>
  <w:style w:type="paragraph" w:styleId="6">
    <w:name w:val="heading 6"/>
    <w:basedOn w:val="a"/>
    <w:next w:val="a"/>
    <w:link w:val="6Char"/>
    <w:qFormat/>
    <w:rsid w:val="00703220"/>
    <w:pPr>
      <w:keepNext/>
      <w:keepLines/>
      <w:spacing w:before="120"/>
      <w:outlineLvl w:val="5"/>
    </w:pPr>
    <w:rPr>
      <w:rFonts w:ascii="Arial" w:hAnsi="Arial"/>
      <w:lang w:eastAsia="x-none"/>
    </w:rPr>
  </w:style>
  <w:style w:type="paragraph" w:styleId="7">
    <w:name w:val="heading 7"/>
    <w:basedOn w:val="a"/>
    <w:next w:val="a"/>
    <w:link w:val="7Char"/>
    <w:qFormat/>
    <w:rsid w:val="00703220"/>
    <w:pPr>
      <w:keepNext/>
      <w:keepLines/>
      <w:spacing w:before="120"/>
      <w:outlineLvl w:val="6"/>
    </w:pPr>
    <w:rPr>
      <w:rFonts w:ascii="Arial" w:hAnsi="Arial"/>
      <w:lang w:eastAsia="x-none"/>
    </w:rPr>
  </w:style>
  <w:style w:type="paragraph" w:styleId="8">
    <w:name w:val="heading 8"/>
    <w:basedOn w:val="7"/>
    <w:next w:val="a"/>
    <w:link w:val="8Char"/>
    <w:qFormat/>
    <w:rsid w:val="00703220"/>
    <w:pPr>
      <w:outlineLvl w:val="7"/>
    </w:pPr>
  </w:style>
  <w:style w:type="paragraph" w:styleId="9">
    <w:name w:val="heading 9"/>
    <w:basedOn w:val="8"/>
    <w:next w:val="a"/>
    <w:link w:val="9Char"/>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uiPriority w:val="9"/>
    <w:rsid w:val="00703220"/>
    <w:rPr>
      <w:rFonts w:ascii="Arial" w:hAnsi="Arial"/>
      <w:sz w:val="36"/>
      <w:szCs w:val="36"/>
      <w:lang w:val="en-GB" w:bidi="ar-SA"/>
    </w:rPr>
  </w:style>
  <w:style w:type="character" w:customStyle="1" w:styleId="2Char">
    <w:name w:val="标题 2 Char"/>
    <w:aliases w:val="Head2A Char,2 Char,H2 Char1,UNDERRUBRIK 1-2 Char,DO NOT USE_h2 Char,h2 Char1,h21 Char,Heading 2 Char Char,H2 Char Char,h2 Char Char,Heading 2 3GPP Char"/>
    <w:link w:val="2"/>
    <w:rsid w:val="00703220"/>
    <w:rPr>
      <w:rFonts w:ascii="Arial" w:hAnsi="Arial"/>
      <w:sz w:val="32"/>
      <w:szCs w:val="32"/>
      <w:lang w:val="en-GB" w:eastAsia="x-none"/>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703220"/>
    <w:rPr>
      <w:rFonts w:ascii="Arial" w:hAnsi="Arial"/>
      <w:sz w:val="28"/>
      <w:szCs w:val="28"/>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03220"/>
    <w:rPr>
      <w:rFonts w:ascii="Arial" w:hAnsi="Arial"/>
      <w:lang w:val="en-GB" w:eastAsia="x-none"/>
    </w:rPr>
  </w:style>
  <w:style w:type="character" w:customStyle="1" w:styleId="5Char">
    <w:name w:val="标题 5 Char"/>
    <w:aliases w:val="h5 Char,Heading5 Char"/>
    <w:link w:val="5"/>
    <w:rsid w:val="00703220"/>
    <w:rPr>
      <w:rFonts w:ascii="Arial" w:hAnsi="Arial"/>
      <w:sz w:val="22"/>
      <w:szCs w:val="22"/>
      <w:lang w:val="en-GB" w:eastAsia="x-none"/>
    </w:rPr>
  </w:style>
  <w:style w:type="character" w:customStyle="1" w:styleId="6Char">
    <w:name w:val="标题 6 Char"/>
    <w:link w:val="6"/>
    <w:rsid w:val="00703220"/>
    <w:rPr>
      <w:rFonts w:ascii="Arial" w:hAnsi="Arial"/>
      <w:sz w:val="22"/>
      <w:lang w:val="en-GB" w:eastAsia="x-none"/>
    </w:rPr>
  </w:style>
  <w:style w:type="character" w:customStyle="1" w:styleId="7Char">
    <w:name w:val="标题 7 Char"/>
    <w:link w:val="7"/>
    <w:rsid w:val="00703220"/>
    <w:rPr>
      <w:rFonts w:ascii="Arial" w:hAnsi="Arial"/>
      <w:sz w:val="22"/>
      <w:lang w:val="en-GB" w:eastAsia="x-none"/>
    </w:rPr>
  </w:style>
  <w:style w:type="character" w:customStyle="1" w:styleId="8Char">
    <w:name w:val="标题 8 Char"/>
    <w:link w:val="8"/>
    <w:rsid w:val="00703220"/>
    <w:rPr>
      <w:rFonts w:ascii="Arial" w:hAnsi="Arial"/>
      <w:sz w:val="22"/>
      <w:lang w:val="en-GB" w:eastAsia="x-none"/>
    </w:rPr>
  </w:style>
  <w:style w:type="character" w:customStyle="1" w:styleId="9Char">
    <w:name w:val="标题 9 Char"/>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Char">
    <w:name w:val="页脚 Char"/>
    <w:link w:val="a3"/>
    <w:qFormat/>
    <w:rsid w:val="00703220"/>
    <w:rPr>
      <w:rFonts w:ascii="Arial" w:eastAsia="宋体" w:hAnsi="Arial" w:cs="Arial"/>
      <w:b/>
      <w:bCs/>
      <w:i/>
      <w:iCs/>
      <w:noProof/>
      <w:kern w:val="0"/>
      <w:sz w:val="18"/>
      <w:szCs w:val="18"/>
    </w:rPr>
  </w:style>
  <w:style w:type="character" w:styleId="a5">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4"/>
    <w:uiPriority w:val="99"/>
    <w:rsid w:val="00703220"/>
    <w:rPr>
      <w:rFonts w:ascii="Times New Roman" w:eastAsia="宋体" w:hAnsi="Times New Roman" w:cs="Times New Roman"/>
      <w:kern w:val="0"/>
      <w:sz w:val="18"/>
      <w:szCs w:val="18"/>
      <w:lang w:val="en-GB"/>
    </w:rPr>
  </w:style>
  <w:style w:type="paragraph" w:styleId="a6">
    <w:name w:val="Balloon Text"/>
    <w:basedOn w:val="a"/>
    <w:link w:val="Char1"/>
    <w:uiPriority w:val="99"/>
    <w:semiHidden/>
    <w:unhideWhenUsed/>
    <w:rsid w:val="00703220"/>
    <w:pPr>
      <w:spacing w:after="0" w:line="240" w:lineRule="auto"/>
    </w:pPr>
    <w:rPr>
      <w:rFonts w:ascii="Lucida Grande" w:hAnsi="Lucida Grande"/>
      <w:sz w:val="18"/>
      <w:szCs w:val="18"/>
      <w:lang w:eastAsia="x-none"/>
    </w:rPr>
  </w:style>
  <w:style w:type="character" w:customStyle="1" w:styleId="Char1">
    <w:name w:val="批注框文本 Char"/>
    <w:link w:val="a6"/>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7">
    <w:name w:val="Document Map"/>
    <w:basedOn w:val="a"/>
    <w:link w:val="Char2"/>
    <w:uiPriority w:val="99"/>
    <w:semiHidden/>
    <w:unhideWhenUsed/>
    <w:rsid w:val="00E706A9"/>
    <w:rPr>
      <w:rFonts w:ascii="宋体"/>
      <w:sz w:val="18"/>
      <w:szCs w:val="18"/>
      <w:lang w:eastAsia="x-none"/>
    </w:rPr>
  </w:style>
  <w:style w:type="character" w:customStyle="1" w:styleId="Char2">
    <w:name w:val="文档结构图 Char"/>
    <w:link w:val="a7"/>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8">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nhideWhenUsed/>
    <w:qFormat/>
    <w:rsid w:val="00EE198E"/>
    <w:rPr>
      <w:sz w:val="21"/>
      <w:szCs w:val="21"/>
    </w:rPr>
  </w:style>
  <w:style w:type="paragraph" w:styleId="aa">
    <w:name w:val="annotation text"/>
    <w:basedOn w:val="a"/>
    <w:link w:val="Char3"/>
    <w:unhideWhenUsed/>
    <w:qFormat/>
    <w:rsid w:val="00EE198E"/>
    <w:pPr>
      <w:jc w:val="left"/>
    </w:pPr>
    <w:rPr>
      <w:lang w:eastAsia="x-none"/>
    </w:rPr>
  </w:style>
  <w:style w:type="character" w:customStyle="1" w:styleId="Char3">
    <w:name w:val="批注文字 Char"/>
    <w:link w:val="aa"/>
    <w:qFormat/>
    <w:rsid w:val="00EE198E"/>
    <w:rPr>
      <w:rFonts w:ascii="Times New Roman" w:hAnsi="Times New Roman"/>
      <w:sz w:val="22"/>
      <w:lang w:val="en-GB"/>
    </w:rPr>
  </w:style>
  <w:style w:type="paragraph" w:styleId="ab">
    <w:name w:val="annotation subject"/>
    <w:basedOn w:val="aa"/>
    <w:next w:val="aa"/>
    <w:link w:val="Char4"/>
    <w:uiPriority w:val="99"/>
    <w:semiHidden/>
    <w:unhideWhenUsed/>
    <w:rsid w:val="00EE198E"/>
    <w:rPr>
      <w:b/>
      <w:bCs/>
    </w:rPr>
  </w:style>
  <w:style w:type="character" w:customStyle="1" w:styleId="Char4">
    <w:name w:val="批注主题 Char"/>
    <w:link w:val="ab"/>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c">
    <w:name w:val="Hyperlink"/>
    <w:uiPriority w:val="99"/>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d">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e"/>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e">
    <w:name w:val="List"/>
    <w:basedOn w:val="a"/>
    <w:uiPriority w:val="99"/>
    <w:semiHidden/>
    <w:unhideWhenUsed/>
    <w:rsid w:val="00C60E37"/>
    <w:pPr>
      <w:ind w:left="200" w:hangingChars="200" w:hanging="200"/>
      <w:contextualSpacing/>
    </w:pPr>
  </w:style>
  <w:style w:type="paragraph" w:customStyle="1" w:styleId="NO">
    <w:name w:val="NO"/>
    <w:basedOn w:val="a"/>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0">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0"/>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0">
    <w:name w:val="List 2"/>
    <w:basedOn w:val="a"/>
    <w:uiPriority w:val="99"/>
    <w:semiHidden/>
    <w:unhideWhenUsed/>
    <w:rsid w:val="003D2593"/>
    <w:pPr>
      <w:ind w:leftChars="200" w:left="100" w:hangingChars="200" w:hanging="200"/>
      <w:contextualSpacing/>
    </w:pPr>
  </w:style>
  <w:style w:type="character" w:customStyle="1" w:styleId="Char10">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1">
    <w:name w:val="Normal (Web)"/>
    <w:basedOn w:val="a"/>
    <w:uiPriority w:val="99"/>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0">
    <w:name w:val="样式1"/>
    <w:basedOn w:val="Proposal"/>
    <w:link w:val="1Char0"/>
    <w:qFormat/>
    <w:rsid w:val="00027638"/>
    <w:pPr>
      <w:tabs>
        <w:tab w:val="num" w:pos="8818"/>
      </w:tabs>
    </w:pPr>
    <w:rPr>
      <w:rFonts w:ascii="Times New Roman" w:hAnsi="Times New Roman"/>
    </w:rPr>
  </w:style>
  <w:style w:type="paragraph" w:styleId="11">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0">
    <w:name w:val="样式1 Char"/>
    <w:link w:val="10"/>
    <w:rsid w:val="00027638"/>
    <w:rPr>
      <w:rFonts w:ascii="Times New Roman" w:hAnsi="Times New Roman"/>
      <w:b/>
      <w:bCs/>
      <w:lang w:val="en-GB" w:eastAsia="zh-CN"/>
    </w:rPr>
  </w:style>
  <w:style w:type="paragraph" w:styleId="af2">
    <w:name w:val="Body Text"/>
    <w:basedOn w:val="a"/>
    <w:link w:val="Char5"/>
    <w:qFormat/>
    <w:rsid w:val="00352FE6"/>
    <w:pPr>
      <w:spacing w:line="240" w:lineRule="auto"/>
    </w:pPr>
    <w:rPr>
      <w:rFonts w:ascii="Arial" w:eastAsia="Times New Roman" w:hAnsi="Arial"/>
      <w:sz w:val="20"/>
    </w:rPr>
  </w:style>
  <w:style w:type="character" w:customStyle="1" w:styleId="Char5">
    <w:name w:val="正文文本 Char"/>
    <w:link w:val="af2"/>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3">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a"/>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a"/>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a"/>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a0"/>
    <w:uiPriority w:val="99"/>
    <w:semiHidden/>
    <w:unhideWhenUsed/>
    <w:rsid w:val="00C01AA6"/>
    <w:rPr>
      <w:color w:val="605E5C"/>
      <w:shd w:val="clear" w:color="auto" w:fill="E1DFDD"/>
    </w:rPr>
  </w:style>
  <w:style w:type="paragraph" w:customStyle="1" w:styleId="rtsli">
    <w:name w:val="rtsli"/>
    <w:basedOn w:val="a"/>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a"/>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rsid w:val="00CF561D"/>
  </w:style>
  <w:style w:type="character" w:customStyle="1" w:styleId="eop">
    <w:name w:val="eop"/>
    <w:basedOn w:val="a0"/>
    <w:rsid w:val="00CF561D"/>
  </w:style>
  <w:style w:type="paragraph" w:customStyle="1" w:styleId="B3">
    <w:name w:val="B3"/>
    <w:basedOn w:val="30"/>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40"/>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30">
    <w:name w:val="List 3"/>
    <w:basedOn w:val="a"/>
    <w:uiPriority w:val="99"/>
    <w:semiHidden/>
    <w:unhideWhenUsed/>
    <w:rsid w:val="00CD43CD"/>
    <w:pPr>
      <w:ind w:left="1080" w:hanging="360"/>
      <w:contextualSpacing/>
    </w:pPr>
  </w:style>
  <w:style w:type="paragraph" w:styleId="40">
    <w:name w:val="List 4"/>
    <w:basedOn w:val="a"/>
    <w:uiPriority w:val="99"/>
    <w:semiHidden/>
    <w:unhideWhenUsed/>
    <w:rsid w:val="00CD43CD"/>
    <w:pPr>
      <w:ind w:left="1440" w:hanging="360"/>
      <w:contextualSpacing/>
    </w:pPr>
  </w:style>
  <w:style w:type="character" w:customStyle="1" w:styleId="UnresolvedMention3">
    <w:name w:val="Unresolved Mention3"/>
    <w:basedOn w:val="a0"/>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a0"/>
    <w:uiPriority w:val="99"/>
    <w:semiHidden/>
    <w:unhideWhenUsed/>
    <w:rsid w:val="00FE7195"/>
    <w:rPr>
      <w:color w:val="605E5C"/>
      <w:shd w:val="clear" w:color="auto" w:fill="E1DFDD"/>
    </w:rPr>
  </w:style>
  <w:style w:type="paragraph" w:customStyle="1" w:styleId="ReviewText">
    <w:name w:val="ReviewText"/>
    <w:basedOn w:val="a"/>
    <w:link w:val="ReviewTextChar"/>
    <w:qFormat/>
    <w:rsid w:val="002E717F"/>
    <w:pPr>
      <w:spacing w:after="80" w:line="240" w:lineRule="auto"/>
      <w:ind w:left="567"/>
      <w:jc w:val="left"/>
      <w15:collapsed/>
    </w:pPr>
    <w:rPr>
      <w:rFonts w:ascii="Arial" w:eastAsia="Times New Roman" w:hAnsi="Arial"/>
      <w:sz w:val="20"/>
    </w:rPr>
  </w:style>
  <w:style w:type="character" w:customStyle="1" w:styleId="ReviewTextChar">
    <w:name w:val="ReviewText Char"/>
    <w:basedOn w:val="a0"/>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79077126">
      <w:bodyDiv w:val="1"/>
      <w:marLeft w:val="0"/>
      <w:marRight w:val="0"/>
      <w:marTop w:val="0"/>
      <w:marBottom w:val="0"/>
      <w:divBdr>
        <w:top w:val="none" w:sz="0" w:space="0" w:color="auto"/>
        <w:left w:val="none" w:sz="0" w:space="0" w:color="auto"/>
        <w:bottom w:val="none" w:sz="0" w:space="0" w:color="auto"/>
        <w:right w:val="none" w:sz="0" w:space="0" w:color="auto"/>
      </w:divBdr>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2_RL2//TSGR2_110-e/Docs/R2-2005636.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2.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10112</Words>
  <Characters>57640</Characters>
  <Application>Microsoft Office Word</Application>
  <DocSecurity>0</DocSecurity>
  <Lines>480</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67617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2020-06-01T17:19:00Z</dcterms:created>
  <dcterms:modified xsi:type="dcterms:W3CDTF">2020-06-02T08:27:00Z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(3)NJOjU3tqhl7Hn1CZn+/xC+FrZj16iikApF34XJ/gQOpQnb8gYm1RhiiVu81XXeM1gp2Hbel6
Yg1FhZgryyUpgmq1k+TvuOf0lGk+AXRnGMSi2NYtvX+WrxRah0nKXbmExc9erlQhO4E0qAic
3jGyaZ1T/CstXn+EwBIsTxkavXqt7nLDas5o3YYah1dkO12KeiVR3NX9HCKcbuWyJroPIhVE
Irteg49oG9GDmNZ8Ih</vt:lpwstr>
  </property>
  <property fmtid="{D5CDD505-2E9C-101B-9397-08002B2CF9AE}" pid="4" name="_2015_ms_pID_7253431">
    <vt:lpwstr>FXDfMiFj2ohWpNPyN1LdjwARsDNtdWNjgPI9YyN7RIg2uQ0Q99KtSN
MUy90qFNEnLK+ZqegrZTDcW83ElnXfCPy2oVIpqMvT6YOouY8W2DDcL3HytwY+BCJtjBAuMe
WyPl3Dn079lu57q+wa9HVaj9i3spn+srozB+uk+dWi1hcxs1UruMe6PSg7m8foyH9EHIqqKY
pminALGoCYbpWvZfReeGUZVo5OJiqdb1d+NR</vt:lpwstr>
  </property>
  <property fmtid="{D5CDD505-2E9C-101B-9397-08002B2CF9AE}" pid="5" name="_2015_ms_pID_7253432">
    <vt:lpwstr>Nw==</vt:lpwstr>
  </property>
  <property fmtid="{D5CDD505-2E9C-101B-9397-08002B2CF9AE}" pid="6" name="TitusGUID">
    <vt:lpwstr>a5060c8d-e800-4437-9e1e-5c5cf27c3d40</vt:lpwstr>
  </property>
  <property fmtid="{D5CDD505-2E9C-101B-9397-08002B2CF9AE}" pid="7" name="CTP_TimeStamp">
    <vt:lpwstr>2020-05-27 04:51:26Z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y fmtid="{D5CDD505-2E9C-101B-9397-08002B2CF9AE}" pid="16" name="NSCPROP_SA">
    <vt:lpwstr>D:\3GPP\Meetings\TSGR2_110e Online\email discussion\[RAN2#109bis-e]\[Post109bis-e][939][PowSav] RRC open issues (Mediatek)\PowSav RRC open issues_v2_vivo_CATT_Intel2.docx</vt:lpwstr>
  </property>
</Properties>
</file>