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8D073" w14:textId="77777777" w:rsidR="00407663" w:rsidRDefault="00F51ED4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3GPP TSG-RAN WG2 Meeting #110 electronic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Draft R2-2005751</w:t>
      </w:r>
    </w:p>
    <w:p w14:paraId="7C917D74" w14:textId="77777777" w:rsidR="00407663" w:rsidRDefault="00F51ED4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Elbonia, June 1</w:t>
      </w:r>
      <w:r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 – 12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2020</w:t>
      </w:r>
    </w:p>
    <w:p w14:paraId="7486B563" w14:textId="77777777" w:rsidR="00407663" w:rsidRDefault="00407663">
      <w:pPr>
        <w:pStyle w:val="CRCoverPage"/>
        <w:rPr>
          <w:b/>
          <w:bCs/>
          <w:sz w:val="24"/>
          <w:szCs w:val="24"/>
        </w:rPr>
      </w:pPr>
    </w:p>
    <w:p w14:paraId="6EE986AE" w14:textId="77777777" w:rsidR="00407663" w:rsidRDefault="00F51ED4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6.9.4</w:t>
      </w:r>
    </w:p>
    <w:p w14:paraId="0FE0BAD3" w14:textId="77777777" w:rsidR="00407663" w:rsidRDefault="00F51ED4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Source: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Intel Corporation</w:t>
      </w:r>
    </w:p>
    <w:p w14:paraId="3B6BDCA3" w14:textId="77777777" w:rsidR="00407663" w:rsidRDefault="00F51ED4">
      <w:pPr>
        <w:tabs>
          <w:tab w:val="left" w:pos="1985"/>
        </w:tabs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Title: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Summary of discussion][214][MOB] UE capability CRs for NR mobility (Intel)</w:t>
      </w:r>
    </w:p>
    <w:p w14:paraId="33FC2498" w14:textId="77777777" w:rsidR="00407663" w:rsidRDefault="00F51ED4">
      <w:pPr>
        <w:tabs>
          <w:tab w:val="left" w:pos="1985"/>
        </w:tabs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Document for: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>Discussion and decision</w:t>
      </w:r>
    </w:p>
    <w:p w14:paraId="6B14AAB7" w14:textId="77777777" w:rsidR="00407663" w:rsidRDefault="00F51ED4">
      <w:pPr>
        <w:pStyle w:val="Heading1"/>
        <w:numPr>
          <w:ilvl w:val="0"/>
          <w:numId w:val="1"/>
        </w:numPr>
      </w:pPr>
      <w:r>
        <w:t>Introduction</w:t>
      </w:r>
    </w:p>
    <w:p w14:paraId="12E623F9" w14:textId="77777777" w:rsidR="00407663" w:rsidRDefault="00F51ED4">
      <w:pPr>
        <w:jc w:val="both"/>
      </w:pPr>
      <w:bookmarkStart w:id="0" w:name="Proposal_Pattern_Length"/>
      <w:r>
        <w:t>This is the summary of below offline discussion:</w:t>
      </w:r>
    </w:p>
    <w:p w14:paraId="21FEB3BE" w14:textId="77777777" w:rsidR="00407663" w:rsidRDefault="00F51ED4">
      <w:pPr>
        <w:pStyle w:val="EmailDiscussion"/>
        <w:numPr>
          <w:ilvl w:val="0"/>
          <w:numId w:val="2"/>
        </w:numPr>
      </w:pPr>
      <w:r>
        <w:t>[AT110-e][214][MOB] UE capability CRs for NR mobility (Intel)</w:t>
      </w:r>
    </w:p>
    <w:p w14:paraId="434240E9" w14:textId="77777777" w:rsidR="00407663" w:rsidRDefault="00F51ED4">
      <w:pPr>
        <w:pStyle w:val="EmailDiscussion2"/>
        <w:ind w:left="1619" w:firstLine="0"/>
        <w:rPr>
          <w:rStyle w:val="Enlla"/>
        </w:rPr>
      </w:pPr>
      <w:r>
        <w:rPr>
          <w:u w:val="single"/>
        </w:rPr>
        <w:t xml:space="preserve">Scope: </w:t>
      </w:r>
    </w:p>
    <w:p w14:paraId="5FC11005" w14:textId="77777777" w:rsidR="00407663" w:rsidRDefault="00F51ED4">
      <w:pPr>
        <w:pStyle w:val="EmailDiscussion2"/>
        <w:numPr>
          <w:ilvl w:val="2"/>
          <w:numId w:val="3"/>
        </w:numPr>
      </w:pPr>
      <w:r>
        <w:t xml:space="preserve">38.306 and 38.331 CRs for LTE capabilities based on agreements in this meeting </w:t>
      </w:r>
    </w:p>
    <w:p w14:paraId="0C9086CE" w14:textId="77777777" w:rsidR="00407663" w:rsidRDefault="00F51ED4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Intended outcome: </w:t>
      </w:r>
    </w:p>
    <w:p w14:paraId="1F905166" w14:textId="77777777" w:rsidR="00407663" w:rsidRDefault="00F51ED4">
      <w:pPr>
        <w:pStyle w:val="EmailDiscussion2"/>
        <w:numPr>
          <w:ilvl w:val="2"/>
          <w:numId w:val="3"/>
        </w:numPr>
      </w:pPr>
      <w:r>
        <w:t xml:space="preserve">Agreed CR to 38.331 CR in </w:t>
      </w:r>
      <w:r>
        <w:rPr>
          <w:rStyle w:val="Enlla"/>
        </w:rPr>
        <w:t>R2-2005762</w:t>
      </w:r>
      <w:r>
        <w:t xml:space="preserve"> for NR UE capability signalling</w:t>
      </w:r>
    </w:p>
    <w:p w14:paraId="7E8F713F" w14:textId="77777777" w:rsidR="00407663" w:rsidRDefault="00F51ED4">
      <w:pPr>
        <w:pStyle w:val="EmailDiscussion2"/>
        <w:numPr>
          <w:ilvl w:val="2"/>
          <w:numId w:val="3"/>
        </w:numPr>
      </w:pPr>
      <w:r>
        <w:t xml:space="preserve">Agreed CR to 38.306 in </w:t>
      </w:r>
      <w:r>
        <w:rPr>
          <w:rStyle w:val="Enlla"/>
        </w:rPr>
        <w:t>R2-2005763</w:t>
      </w:r>
      <w:r>
        <w:t xml:space="preserve"> for NR capability descriptions</w:t>
      </w:r>
    </w:p>
    <w:p w14:paraId="5FF86AC2" w14:textId="77777777" w:rsidR="00407663" w:rsidRDefault="00F51ED4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Deadlines for providing comments and for rapporteur inputs:  </w:t>
      </w:r>
    </w:p>
    <w:p w14:paraId="58246B78" w14:textId="77777777" w:rsidR="00407663" w:rsidRDefault="00F51ED4">
      <w:pPr>
        <w:pStyle w:val="EmailDiscussion2"/>
        <w:numPr>
          <w:ilvl w:val="2"/>
          <w:numId w:val="3"/>
        </w:numPr>
      </w:pPr>
      <w:r>
        <w:rPr>
          <w:shd w:val="clear" w:color="auto" w:fill="FFFF00"/>
        </w:rPr>
        <w:t>Deadline for companies' feedback:  Wednesday 2020-06-10 12:00 UTC</w:t>
      </w:r>
    </w:p>
    <w:p w14:paraId="083BB004" w14:textId="77777777" w:rsidR="00407663" w:rsidRDefault="00F51ED4">
      <w:pPr>
        <w:pStyle w:val="EmailDiscussion2"/>
        <w:numPr>
          <w:ilvl w:val="2"/>
          <w:numId w:val="3"/>
        </w:numPr>
      </w:pPr>
      <w:r>
        <w:rPr>
          <w:shd w:val="clear" w:color="auto" w:fill="FFFF00"/>
        </w:rPr>
        <w:t xml:space="preserve">Deadline for rapporteur's version for agreement:  Thursday 2020-06-11 10:00 UTC </w:t>
      </w:r>
    </w:p>
    <w:p w14:paraId="74DC3FA0" w14:textId="77777777" w:rsidR="00407663" w:rsidRDefault="00407663"/>
    <w:p w14:paraId="4081C37A" w14:textId="77777777" w:rsidR="00407663" w:rsidRDefault="00F51ED4">
      <w:r>
        <w:t>Rapporteur would suggest to resolve open issues first and then check CRs, and therefore setup a early deadline for open issues:</w:t>
      </w:r>
    </w:p>
    <w:p w14:paraId="4D34FDF4" w14:textId="77777777" w:rsidR="00407663" w:rsidRDefault="00F51ED4">
      <w:r>
        <w:rPr>
          <w:shd w:val="clear" w:color="auto" w:fill="FFFF00"/>
        </w:rPr>
        <w:t>Open issues deadline for companies' feedback:  Friday 2020-06-05 12:00 UTC</w:t>
      </w:r>
    </w:p>
    <w:p w14:paraId="04FF634B" w14:textId="77777777" w:rsidR="00407663" w:rsidRDefault="00F51ED4">
      <w:pPr>
        <w:pStyle w:val="Heading1"/>
        <w:numPr>
          <w:ilvl w:val="0"/>
          <w:numId w:val="4"/>
        </w:numPr>
      </w:pPr>
      <w:r>
        <w:t>Discussion</w:t>
      </w:r>
    </w:p>
    <w:p w14:paraId="5490EC11" w14:textId="77777777" w:rsidR="00407663" w:rsidRDefault="00F51ED4">
      <w:pPr>
        <w:pStyle w:val="Heading2"/>
        <w:numPr>
          <w:ilvl w:val="1"/>
          <w:numId w:val="1"/>
        </w:numPr>
      </w:pPr>
      <w:r>
        <w:t>RAN1/4 capabilities</w:t>
      </w:r>
    </w:p>
    <w:p w14:paraId="56BD2E60" w14:textId="77777777" w:rsidR="00407663" w:rsidRDefault="00F51ED4">
      <w:r>
        <w:t>RAN2 have agreed:</w:t>
      </w:r>
    </w:p>
    <w:p w14:paraId="32A90FC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</w:rPr>
      </w:pPr>
      <w:r>
        <w:rPr>
          <w:b/>
          <w:bCs/>
        </w:rPr>
        <w:t>Agreements (NR)</w:t>
      </w:r>
    </w:p>
    <w:p w14:paraId="1ACF75FA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23EDB72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12a introduce separate capabilities for intraFreq and interFreq as below:</w:t>
      </w:r>
    </w:p>
    <w:p w14:paraId="71977FD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Per Band/per BC (for intraFreq capabilities), I.e. put under BandParameters-v16xy:</w:t>
      </w:r>
    </w:p>
    <w:p w14:paraId="5C10824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intraFreqDiffSCS-DAPS-r16;</w:t>
      </w:r>
    </w:p>
    <w:p w14:paraId="0062743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intraFreqAsyncDAPS-r16</w:t>
      </w:r>
    </w:p>
    <w:p w14:paraId="5C1087E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intraFreqMultiUL-TransmissionDAPS-r16</w:t>
      </w:r>
    </w:p>
    <w:p w14:paraId="013B0F7A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1CD79A9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Per BC (for interFreq capabilities), i.e. put under CA-ParametersNR-v16xy:</w:t>
      </w:r>
    </w:p>
    <w:p w14:paraId="52C1270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lastRenderedPageBreak/>
        <w:tab/>
        <w:t>interFreqDiffSCS-DAPS-r16</w:t>
      </w:r>
    </w:p>
    <w:p w14:paraId="57032CA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interFreqAsyncDAPS-r16</w:t>
      </w:r>
    </w:p>
    <w:p w14:paraId="2FD4FF3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 xml:space="preserve">interFreqMultiUL-TransmissionDAPS-r16. </w:t>
      </w:r>
    </w:p>
    <w:p w14:paraId="194F1D06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B192C5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12b</w:t>
      </w:r>
      <w:r>
        <w:tab/>
        <w:t>All UEs supporting DAPS support these capabilities (can discuss signalling details and naming):</w:t>
      </w:r>
    </w:p>
    <w:p w14:paraId="5FC6280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SyncDAPS-r16</w:t>
      </w:r>
    </w:p>
    <w:p w14:paraId="4FFA26AD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SingleUL-TransmissionDAPS-r16</w:t>
      </w:r>
    </w:p>
    <w:p w14:paraId="4AAA930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intraFreqTwoTAGs-DAPS-r16  (with 2 TAGs)</w:t>
      </w:r>
    </w:p>
    <w:p w14:paraId="0CD7B87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(for interFreq since RAN2 agreed to “Reuse CA capability “supportedNumberTAG” for DAPS handover.)</w:t>
      </w:r>
    </w:p>
    <w:p w14:paraId="4ACC2177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142CBE94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8a</w:t>
      </w:r>
      <w:r>
        <w:tab/>
        <w:t>Remove UplinkPowerSharingDAPS-HO</w:t>
      </w:r>
    </w:p>
    <w:p w14:paraId="1398004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8b</w:t>
      </w:r>
      <w:r>
        <w:tab/>
        <w:t>Add separate capabilities for 21-2, 21-2a, 21-2b as semiStaticPowerSharingDAPS-Mode1, semiStaticPowerSharingDAPS-Mode2 and dynamicPowersharingDAPS.</w:t>
      </w:r>
    </w:p>
    <w:p w14:paraId="494F1C00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8c</w:t>
      </w:r>
      <w:r>
        <w:tab/>
        <w:t>RAN2 thinks that these apply only for multiple UL supporting UEs,</w:t>
      </w:r>
    </w:p>
    <w:p w14:paraId="7AF20A08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277D389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10</w:t>
      </w:r>
      <w:r>
        <w:tab/>
        <w:t xml:space="preserve">Remove pdcch-BlindDetectionSource and pdcch-BlindDetectionTarget from RAN2 agreed capabilities. </w:t>
      </w:r>
    </w:p>
    <w:p w14:paraId="39FB07B6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6E639BE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11</w:t>
      </w:r>
      <w:r>
        <w:tab/>
        <w:t xml:space="preserve">Add syncDAPS and simultaneous UL transmission based on RAN4 latest capability table. </w:t>
      </w:r>
    </w:p>
    <w:p w14:paraId="7E6084AB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7CE844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13</w:t>
      </w:r>
      <w:r>
        <w:tab/>
        <w:t>Introduce separate capabilities for intraFreq and interFreq for power sharing capabilities.</w:t>
      </w:r>
    </w:p>
    <w:p w14:paraId="28B5E194" w14:textId="77777777" w:rsidR="00407663" w:rsidRDefault="00407663">
      <w:pPr>
        <w:pStyle w:val="Doc-text2"/>
      </w:pPr>
    </w:p>
    <w:p w14:paraId="649BA44F" w14:textId="77777777" w:rsidR="00407663" w:rsidRDefault="00F51ED4">
      <w:pPr>
        <w:pStyle w:val="Doc-text2"/>
        <w:numPr>
          <w:ilvl w:val="0"/>
          <w:numId w:val="5"/>
        </w:numPr>
      </w:pPr>
      <w:r>
        <w:t>Wait for RAN1 conclusion on ul-TransCancellationDAPS.</w:t>
      </w:r>
    </w:p>
    <w:p w14:paraId="41FB57B8" w14:textId="77777777" w:rsidR="00407663" w:rsidRDefault="00F51ED4">
      <w:r>
        <w:t>The open issue is whether IOT bits are needed for below mandatory features under DAPS, and any comments on the fields name:</w:t>
      </w:r>
    </w:p>
    <w:p w14:paraId="626112B2" w14:textId="77777777" w:rsidR="00407663" w:rsidRDefault="00F51ED4">
      <w:r>
        <w:t xml:space="preserve"> </w:t>
      </w:r>
      <w:r>
        <w:tab/>
        <w:t>SyncDAPS-r16</w:t>
      </w:r>
    </w:p>
    <w:p w14:paraId="4117233C" w14:textId="77777777" w:rsidR="00407663" w:rsidRDefault="00F51ED4">
      <w:r>
        <w:tab/>
        <w:t>SingleUL-TransmissionDAPS-r16</w:t>
      </w:r>
    </w:p>
    <w:p w14:paraId="2FAF9634" w14:textId="77777777" w:rsidR="00407663" w:rsidRDefault="00F51ED4">
      <w:r>
        <w:tab/>
        <w:t>intraFreqTwoTAGs-DAPS-r16  (with 2 TAGs)</w:t>
      </w:r>
    </w:p>
    <w:p w14:paraId="7E2227D2" w14:textId="77777777" w:rsidR="00407663" w:rsidRDefault="00407663"/>
    <w:p w14:paraId="7F5EA8CF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1: Do companies see the need to have IOT bits for syncDAPS, singleUL-TransmissionDAPS and intraFreqTwoTAGs-DAPS? Any comments on the fields name?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7A9D1FED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F0169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0EDC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IOT bits or not?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4CF30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04F748FC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ECFD7" w14:textId="77777777" w:rsidR="00407663" w:rsidRDefault="00F51ED4">
            <w:ins w:id="1" w:author="Nokia" w:date="2020-06-03T15:10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57FB" w14:textId="77777777" w:rsidR="00407663" w:rsidRDefault="00F51ED4">
            <w:ins w:id="2" w:author="Nokia" w:date="2020-06-03T15:10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3E8D1" w14:textId="77777777" w:rsidR="00407663" w:rsidRDefault="00F51ED4">
            <w:pPr>
              <w:rPr>
                <w:lang w:val="en-GB"/>
              </w:rPr>
            </w:pPr>
            <w:ins w:id="3" w:author="Nokia" w:date="2020-06-03T15:10:00Z">
              <w:r>
                <w:t>No strong</w:t>
              </w:r>
              <w:r>
                <w:rPr>
                  <w:lang w:val="en-GB"/>
                </w:rPr>
                <w:t xml:space="preserve"> view on the field names</w:t>
              </w:r>
            </w:ins>
            <w:ins w:id="4" w:author="Nokia" w:date="2020-06-03T15:11:00Z">
              <w:r>
                <w:rPr>
                  <w:lang w:val="en-GB"/>
                </w:rPr>
                <w:t>.</w:t>
              </w:r>
            </w:ins>
          </w:p>
        </w:tc>
      </w:tr>
      <w:tr w:rsidR="00407663" w14:paraId="2FAD4E05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7A1B9" w14:textId="77777777" w:rsidR="00407663" w:rsidRDefault="00F51ED4">
            <w:ins w:id="5" w:author="MediaTek (Li-Chuan)" w:date="2020-06-04T13:33:00Z">
              <w:r>
                <w:t>Medi</w:t>
              </w:r>
              <w:r>
                <w:rPr>
                  <w:rFonts w:hint="eastAsia"/>
                  <w:lang w:eastAsia="zh-TW"/>
                </w:rPr>
                <w:t>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F633" w14:textId="77777777" w:rsidR="00407663" w:rsidRDefault="00F51ED4">
            <w:ins w:id="6" w:author="MediaTek (Li-Chuan)" w:date="2020-06-04T13:33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8BAA7" w14:textId="77777777" w:rsidR="00407663" w:rsidRDefault="00F51ED4">
            <w:ins w:id="7" w:author="MediaTek (Li-Chuan)" w:date="2020-06-04T13:33:00Z">
              <w:r>
                <w:t>We are fine with the field names.</w:t>
              </w:r>
            </w:ins>
          </w:p>
        </w:tc>
      </w:tr>
      <w:tr w:rsidR="00407663" w14:paraId="1A7FE259" w14:textId="77777777">
        <w:trPr>
          <w:trHeight w:val="222"/>
          <w:ins w:id="8" w:author="ZTE-ZMJ" w:date="2020-06-04T15:2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6D5E2" w14:textId="77777777" w:rsidR="00407663" w:rsidRDefault="00F51ED4">
            <w:pPr>
              <w:rPr>
                <w:ins w:id="9" w:author="ZTE-ZMJ" w:date="2020-06-04T15:28:00Z"/>
                <w:rFonts w:eastAsia="宋体"/>
                <w:lang w:eastAsia="zh-CN"/>
              </w:rPr>
            </w:pPr>
            <w:ins w:id="10" w:author="ZTE-ZMJ" w:date="2020-06-04T15:30:00Z">
              <w:r>
                <w:rPr>
                  <w:rFonts w:eastAsia="宋体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809B2" w14:textId="77777777" w:rsidR="00407663" w:rsidRDefault="00F51ED4">
            <w:pPr>
              <w:rPr>
                <w:ins w:id="11" w:author="ZTE-ZMJ" w:date="2020-06-04T15:28:00Z"/>
                <w:rFonts w:eastAsia="宋体"/>
                <w:lang w:eastAsia="zh-CN"/>
              </w:rPr>
            </w:pPr>
            <w:ins w:id="12" w:author="ZTE-ZMJ" w:date="2020-06-04T15:30:00Z">
              <w:r>
                <w:rPr>
                  <w:rFonts w:eastAsia="宋体" w:hint="eastAsia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8B18A" w14:textId="77777777" w:rsidR="00407663" w:rsidRDefault="00F51ED4">
            <w:pPr>
              <w:rPr>
                <w:ins w:id="13" w:author="ZTE-ZMJ" w:date="2020-06-04T15:28:00Z"/>
              </w:rPr>
            </w:pPr>
            <w:ins w:id="14" w:author="ZTE-ZMJ" w:date="2020-06-04T15:30:00Z">
              <w:r>
                <w:t>We are fine with the field names.</w:t>
              </w:r>
            </w:ins>
          </w:p>
        </w:tc>
      </w:tr>
      <w:tr w:rsidR="00641735" w14:paraId="5A04E6CA" w14:textId="77777777">
        <w:trPr>
          <w:trHeight w:val="222"/>
          <w:ins w:id="15" w:author="Huawei" w:date="2020-06-05T13:5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3B40C" w14:textId="0A1EBE9C" w:rsidR="00641735" w:rsidRDefault="00641735">
            <w:pPr>
              <w:rPr>
                <w:ins w:id="16" w:author="Huawei" w:date="2020-06-05T13:58:00Z"/>
                <w:rFonts w:eastAsia="宋体"/>
                <w:lang w:eastAsia="zh-CN"/>
              </w:rPr>
            </w:pPr>
            <w:ins w:id="17" w:author="Huawei" w:date="2020-06-05T13:58:00Z">
              <w:r>
                <w:rPr>
                  <w:rFonts w:eastAsia="宋体" w:hint="eastAsia"/>
                  <w:lang w:eastAsia="zh-CN"/>
                </w:rPr>
                <w:lastRenderedPageBreak/>
                <w:t>H</w:t>
              </w:r>
              <w:r>
                <w:rPr>
                  <w:rFonts w:eastAsia="宋体"/>
                  <w:lang w:eastAsia="zh-CN"/>
                </w:rPr>
                <w:t>uawei, HiSilicon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099A" w14:textId="36500F58" w:rsidR="00641735" w:rsidRDefault="00641735">
            <w:pPr>
              <w:rPr>
                <w:ins w:id="18" w:author="Huawei" w:date="2020-06-05T13:58:00Z"/>
                <w:rFonts w:eastAsia="宋体"/>
                <w:lang w:eastAsia="zh-CN"/>
              </w:rPr>
            </w:pPr>
            <w:ins w:id="19" w:author="Huawei" w:date="2020-06-05T13:58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6026F" w14:textId="77777777" w:rsidR="00641735" w:rsidRDefault="00D5047F" w:rsidP="00D5047F">
            <w:pPr>
              <w:rPr>
                <w:ins w:id="20" w:author="Huawei" w:date="2020-06-05T14:51:00Z"/>
                <w:lang w:eastAsia="zh-CN"/>
              </w:rPr>
            </w:pPr>
            <w:ins w:id="21" w:author="Huawei" w:date="2020-06-05T14:45:00Z">
              <w:r>
                <w:rPr>
                  <w:lang w:eastAsia="zh-CN"/>
                </w:rPr>
                <w:t>Considering sync and Async, i</w:t>
              </w:r>
            </w:ins>
            <w:ins w:id="22" w:author="Huawei" w:date="2020-06-05T14:44:00Z">
              <w:r>
                <w:rPr>
                  <w:lang w:eastAsia="zh-CN"/>
                </w:rPr>
                <w:t>f UE supports DAPS HO,</w:t>
              </w:r>
            </w:ins>
            <w:ins w:id="23" w:author="Huawei" w:date="2020-06-05T14:45:00Z">
              <w:r>
                <w:rPr>
                  <w:lang w:eastAsia="zh-CN"/>
                </w:rPr>
                <w:t xml:space="preserve"> at least it should support one of them</w:t>
              </w:r>
            </w:ins>
            <w:ins w:id="24" w:author="Huawei" w:date="2020-06-05T14:46:00Z">
              <w:r>
                <w:rPr>
                  <w:lang w:eastAsia="zh-CN"/>
                </w:rPr>
                <w:t xml:space="preserve">. Supporting sync is much easier than supporting Async, so it is reasonable to support sync </w:t>
              </w:r>
            </w:ins>
            <w:ins w:id="25" w:author="Huawei" w:date="2020-06-05T14:47:00Z">
              <w:r>
                <w:rPr>
                  <w:lang w:eastAsia="zh-CN"/>
                </w:rPr>
                <w:t xml:space="preserve">by default </w:t>
              </w:r>
            </w:ins>
            <w:ins w:id="26" w:author="Huawei" w:date="2020-06-05T14:46:00Z">
              <w:r>
                <w:rPr>
                  <w:lang w:eastAsia="zh-CN"/>
                </w:rPr>
                <w:t>if UE supports DAPS HO. The same logic also applies</w:t>
              </w:r>
            </w:ins>
            <w:ins w:id="27" w:author="Huawei" w:date="2020-06-05T14:47:00Z">
              <w:r>
                <w:rPr>
                  <w:lang w:eastAsia="zh-CN"/>
                </w:rPr>
                <w:t xml:space="preserve"> to </w:t>
              </w:r>
              <w:r w:rsidRPr="00D5047F">
                <w:rPr>
                  <w:lang w:eastAsia="zh-CN"/>
                </w:rPr>
                <w:t>singleUL-TransmissionDAPS</w:t>
              </w:r>
              <w:r>
                <w:rPr>
                  <w:lang w:eastAsia="zh-CN"/>
                </w:rPr>
                <w:t>.</w:t>
              </w:r>
            </w:ins>
            <w:ins w:id="28" w:author="Huawei" w:date="2020-06-05T14:48:00Z">
              <w:r>
                <w:rPr>
                  <w:lang w:eastAsia="zh-CN"/>
                </w:rPr>
                <w:t xml:space="preserve"> We just don’t know how it works if UE supports DAPS </w:t>
              </w:r>
            </w:ins>
            <w:ins w:id="29" w:author="Huawei" w:date="2020-06-05T14:49:00Z">
              <w:r>
                <w:rPr>
                  <w:lang w:eastAsia="zh-CN"/>
                </w:rPr>
                <w:t xml:space="preserve">meanwhile it doesn’t support sync or </w:t>
              </w:r>
              <w:r w:rsidRPr="00D5047F">
                <w:rPr>
                  <w:lang w:eastAsia="zh-CN"/>
                </w:rPr>
                <w:t>singleUL-TransmissionDAPS</w:t>
              </w:r>
              <w:r>
                <w:rPr>
                  <w:lang w:eastAsia="zh-CN"/>
                </w:rPr>
                <w:t>.</w:t>
              </w:r>
            </w:ins>
          </w:p>
          <w:p w14:paraId="236E013A" w14:textId="77777777" w:rsidR="00D5047F" w:rsidRDefault="00D5047F" w:rsidP="009E4764">
            <w:pPr>
              <w:rPr>
                <w:ins w:id="30" w:author="NR-R16-UE-Cap" w:date="2020-06-09T10:39:00Z"/>
              </w:rPr>
            </w:pPr>
            <w:ins w:id="31" w:author="Huawei" w:date="2020-06-05T14:51:00Z">
              <w:r>
                <w:rPr>
                  <w:lang w:eastAsia="zh-CN"/>
                </w:rPr>
                <w:t xml:space="preserve">For </w:t>
              </w:r>
              <w:r>
                <w:t xml:space="preserve">intraFreqTwoTAGs-DAPS-r16, </w:t>
              </w:r>
            </w:ins>
            <w:ins w:id="32" w:author="Huawei" w:date="2020-06-05T14:57:00Z">
              <w:r w:rsidR="009E4764">
                <w:t xml:space="preserve">we notice that in the field of description of legacy </w:t>
              </w:r>
            </w:ins>
            <w:ins w:id="33" w:author="Huawei" w:date="2020-06-05T14:58:00Z">
              <w:r w:rsidR="009E4764" w:rsidRPr="009E4764">
                <w:t>supportedNumberTAG</w:t>
              </w:r>
              <w:r w:rsidR="009E4764">
                <w:t xml:space="preserve"> </w:t>
              </w:r>
            </w:ins>
            <w:ins w:id="34" w:author="Huawei" w:date="2020-06-05T14:57:00Z">
              <w:r w:rsidR="009E4764">
                <w:t>we add “</w:t>
              </w:r>
              <w:r w:rsidR="009E4764" w:rsidRPr="009E4764">
                <w:t>it is mandatory for the UE to support 2 TAGs for inter frequency DAPS</w:t>
              </w:r>
              <w:r w:rsidR="009E4764">
                <w:t>”</w:t>
              </w:r>
            </w:ins>
            <w:ins w:id="35" w:author="Huawei" w:date="2020-06-05T16:45:00Z">
              <w:r w:rsidR="00371BD2">
                <w:t xml:space="preserve"> in draft CR</w:t>
              </w:r>
            </w:ins>
            <w:ins w:id="36" w:author="Huawei" w:date="2020-06-05T14:58:00Z">
              <w:r w:rsidR="009E4764">
                <w:t>, we think it could be same for intraFreq DAPS HO.</w:t>
              </w:r>
            </w:ins>
            <w:ins w:id="37" w:author="Huawei" w:date="2020-06-05T16:45:00Z">
              <w:r w:rsidR="00371BD2">
                <w:t xml:space="preserve"> Because inter-node handover is more common.</w:t>
              </w:r>
            </w:ins>
          </w:p>
          <w:p w14:paraId="727C9560" w14:textId="77777777" w:rsidR="0093458C" w:rsidRDefault="0093458C" w:rsidP="009E4764">
            <w:pPr>
              <w:rPr>
                <w:ins w:id="38" w:author="NR-R16-UE-Cap" w:date="2020-06-09T10:39:00Z"/>
              </w:rPr>
            </w:pPr>
            <w:ins w:id="39" w:author="NR-R16-UE-Cap" w:date="2020-06-09T10:39:00Z">
              <w:r>
                <w:t xml:space="preserve">[Rap] there is similar sentence for intraFreqDAPS in the draft CR as </w:t>
              </w:r>
            </w:ins>
          </w:p>
          <w:p w14:paraId="14F0193D" w14:textId="307B85A7" w:rsidR="0093458C" w:rsidRDefault="0093458C" w:rsidP="009E4764">
            <w:pPr>
              <w:rPr>
                <w:ins w:id="40" w:author="Huawei" w:date="2020-06-05T13:58:00Z"/>
                <w:lang w:eastAsia="zh-CN"/>
              </w:rPr>
            </w:pPr>
            <w:ins w:id="41" w:author="NR-R16-UE-Cap" w:date="2020-06-09T10:39:00Z">
              <w:r>
                <w:t>I</w:t>
              </w:r>
              <w:r w:rsidRPr="00242A06">
                <w:t xml:space="preserve">t is mandatory with capability </w:t>
              </w:r>
              <w:r>
                <w:t xml:space="preserve">signalling for </w:t>
              </w:r>
              <w:r w:rsidRPr="00242A06">
                <w:rPr>
                  <w:i/>
                  <w:iCs/>
                </w:rPr>
                <w:t>intraFreqDAPS</w:t>
              </w:r>
              <w:r>
                <w:rPr>
                  <w:i/>
                  <w:iCs/>
                </w:rPr>
                <w:t xml:space="preserve"> </w:t>
              </w:r>
              <w:r w:rsidRPr="00242A06">
                <w:t>capable UE.</w:t>
              </w:r>
            </w:ins>
          </w:p>
        </w:tc>
      </w:tr>
      <w:tr w:rsidR="002F3AF6" w14:paraId="2F2B9DA6" w14:textId="77777777">
        <w:trPr>
          <w:trHeight w:val="222"/>
          <w:ins w:id="42" w:author="Intel1" w:date="2020-06-08T19:1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4E4BD" w14:textId="7267C2F9" w:rsidR="002F3AF6" w:rsidRDefault="002F3AF6">
            <w:pPr>
              <w:rPr>
                <w:ins w:id="43" w:author="Intel1" w:date="2020-06-08T19:14:00Z"/>
                <w:rFonts w:eastAsia="宋体"/>
                <w:lang w:eastAsia="zh-CN"/>
              </w:rPr>
            </w:pPr>
            <w:ins w:id="44" w:author="Intel1" w:date="2020-06-08T19:14:00Z">
              <w:r>
                <w:rPr>
                  <w:rFonts w:eastAsia="宋体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7EFDD" w14:textId="1A20AFD9" w:rsidR="002F3AF6" w:rsidRDefault="002F3AF6">
            <w:pPr>
              <w:rPr>
                <w:ins w:id="45" w:author="Intel1" w:date="2020-06-08T19:14:00Z"/>
                <w:rFonts w:eastAsia="宋体"/>
                <w:lang w:eastAsia="zh-CN"/>
              </w:rPr>
            </w:pPr>
            <w:ins w:id="46" w:author="Intel1" w:date="2020-06-08T19:14:00Z">
              <w:r>
                <w:rPr>
                  <w:rFonts w:eastAsia="宋体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9DCE1" w14:textId="1A763999" w:rsidR="002F3AF6" w:rsidRDefault="002F3AF6" w:rsidP="00D5047F">
            <w:pPr>
              <w:rPr>
                <w:ins w:id="47" w:author="Intel1" w:date="2020-06-08T19:14:00Z"/>
                <w:lang w:eastAsia="zh-CN"/>
              </w:rPr>
            </w:pPr>
            <w:ins w:id="48" w:author="Intel1" w:date="2020-06-08T19:14:00Z">
              <w:r>
                <w:rPr>
                  <w:lang w:eastAsia="zh-CN"/>
                </w:rPr>
                <w:t xml:space="preserve">It would be good to introduce IOT bits for them instead of mandatory without capability since the IOT opportunity for different </w:t>
              </w:r>
            </w:ins>
            <w:ins w:id="49" w:author="Intel1" w:date="2020-06-08T19:15:00Z">
              <w:r>
                <w:rPr>
                  <w:lang w:eastAsia="zh-CN"/>
                </w:rPr>
                <w:t>features may be different. We should avoid the unfortunate  delay of the deployment of Rel-16 commercial UE</w:t>
              </w:r>
            </w:ins>
            <w:ins w:id="50" w:author="Intel1" w:date="2020-06-08T19:16:00Z">
              <w:r>
                <w:rPr>
                  <w:lang w:eastAsia="zh-CN"/>
                </w:rPr>
                <w:t xml:space="preserve"> due to no IOT opportunity for one rel-16 feature. </w:t>
              </w:r>
            </w:ins>
          </w:p>
        </w:tc>
      </w:tr>
      <w:tr w:rsidR="00F22A4C" w14:paraId="4DB77DD2" w14:textId="77777777">
        <w:trPr>
          <w:trHeight w:val="222"/>
          <w:ins w:id="51" w:author="OPPO" w:date="2020-06-08T22:1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51C3" w14:textId="1036A9AA" w:rsidR="00F22A4C" w:rsidRDefault="00F22A4C">
            <w:pPr>
              <w:rPr>
                <w:ins w:id="52" w:author="OPPO" w:date="2020-06-08T22:14:00Z"/>
                <w:rFonts w:eastAsia="宋体"/>
                <w:lang w:eastAsia="zh-CN"/>
              </w:rPr>
            </w:pPr>
            <w:ins w:id="53" w:author="OPPO" w:date="2020-06-08T22:14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28441" w14:textId="4E88A285" w:rsidR="00F22A4C" w:rsidRDefault="00F22A4C">
            <w:pPr>
              <w:rPr>
                <w:ins w:id="54" w:author="OPPO" w:date="2020-06-08T22:14:00Z"/>
                <w:rFonts w:eastAsia="宋体"/>
                <w:lang w:eastAsia="zh-CN"/>
              </w:rPr>
            </w:pPr>
            <w:ins w:id="55" w:author="OPPO" w:date="2020-06-08T22:14:00Z">
              <w:r>
                <w:rPr>
                  <w:rFonts w:eastAsia="宋体" w:hint="eastAsia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85FFE" w14:textId="3D780894" w:rsidR="00F22A4C" w:rsidRDefault="00F22A4C" w:rsidP="00D5047F">
            <w:pPr>
              <w:rPr>
                <w:ins w:id="56" w:author="OPPO" w:date="2020-06-08T22:14:00Z"/>
                <w:lang w:eastAsia="zh-CN"/>
              </w:rPr>
            </w:pPr>
            <w:ins w:id="57" w:author="OPPO" w:date="2020-06-08T22:15:00Z">
              <w:r>
                <w:t>We are fine with the field names.</w:t>
              </w:r>
            </w:ins>
          </w:p>
        </w:tc>
      </w:tr>
      <w:tr w:rsidR="00A124F6" w14:paraId="50C7BCA2" w14:textId="77777777">
        <w:trPr>
          <w:trHeight w:val="222"/>
          <w:ins w:id="58" w:author="NR-R16-UE-Cap" w:date="2020-06-09T11:19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DEC3C" w14:textId="0EB5F4EF" w:rsidR="00A124F6" w:rsidRDefault="00A124F6" w:rsidP="00A124F6">
            <w:pPr>
              <w:rPr>
                <w:ins w:id="59" w:author="NR-R16-UE-Cap" w:date="2020-06-09T11:19:00Z"/>
                <w:rFonts w:eastAsia="宋体"/>
                <w:lang w:eastAsia="zh-CN"/>
              </w:rPr>
            </w:pPr>
            <w:ins w:id="60" w:author="NR-R16-UE-Cap" w:date="2020-06-09T11:19:00Z">
              <w:r>
                <w:rPr>
                  <w:rFonts w:eastAsia="宋体" w:hint="eastAsia"/>
                  <w:lang w:eastAsia="zh-CN"/>
                </w:rPr>
                <w:t>L</w:t>
              </w:r>
              <w:r>
                <w:rPr>
                  <w:rFonts w:eastAsia="宋体"/>
                  <w:lang w:eastAsia="zh-CN"/>
                </w:rPr>
                <w:t>enovo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CBB7F" w14:textId="75821F75" w:rsidR="00A124F6" w:rsidRDefault="00A124F6" w:rsidP="00A124F6">
            <w:pPr>
              <w:rPr>
                <w:ins w:id="61" w:author="NR-R16-UE-Cap" w:date="2020-06-09T11:19:00Z"/>
                <w:rFonts w:eastAsia="宋体"/>
                <w:lang w:eastAsia="zh-CN"/>
              </w:rPr>
            </w:pPr>
            <w:ins w:id="62" w:author="NR-R16-UE-Cap" w:date="2020-06-09T11:19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1E12A" w14:textId="1BFDB2E8" w:rsidR="00A124F6" w:rsidRDefault="00A124F6" w:rsidP="00A124F6">
            <w:pPr>
              <w:rPr>
                <w:ins w:id="63" w:author="NR-R16-UE-Cap" w:date="2020-06-09T11:19:00Z"/>
              </w:rPr>
            </w:pPr>
            <w:ins w:id="64" w:author="NR-R16-UE-Cap" w:date="2020-06-09T11:19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 strong view.</w:t>
              </w:r>
            </w:ins>
          </w:p>
        </w:tc>
      </w:tr>
      <w:tr w:rsidR="00844681" w14:paraId="63733C05" w14:textId="77777777">
        <w:trPr>
          <w:trHeight w:val="222"/>
          <w:ins w:id="65" w:author="vivo" w:date="2020-06-09T15:32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2A3D5" w14:textId="56D27DC8" w:rsidR="00844681" w:rsidRDefault="00844681" w:rsidP="00A124F6">
            <w:pPr>
              <w:rPr>
                <w:ins w:id="66" w:author="vivo" w:date="2020-06-09T15:32:00Z"/>
                <w:rFonts w:eastAsia="宋体" w:hint="eastAsia"/>
                <w:lang w:eastAsia="zh-CN"/>
              </w:rPr>
            </w:pPr>
            <w:ins w:id="67" w:author="vivo" w:date="2020-06-09T15:32:00Z">
              <w:r>
                <w:rPr>
                  <w:rFonts w:eastAsia="宋体"/>
                  <w:lang w:eastAsia="zh-CN"/>
                </w:rPr>
                <w:t>vivo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3EC56" w14:textId="6430460F" w:rsidR="00844681" w:rsidRDefault="00844681" w:rsidP="00A124F6">
            <w:pPr>
              <w:rPr>
                <w:ins w:id="68" w:author="vivo" w:date="2020-06-09T15:32:00Z"/>
                <w:rFonts w:eastAsia="宋体" w:hint="eastAsia"/>
                <w:lang w:eastAsia="zh-CN"/>
              </w:rPr>
            </w:pPr>
            <w:ins w:id="69" w:author="vivo" w:date="2020-06-09T15:32:00Z">
              <w:r>
                <w:rPr>
                  <w:rFonts w:eastAsia="宋体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E5D6E" w14:textId="2AFC9693" w:rsidR="00844681" w:rsidRDefault="00844681" w:rsidP="00A124F6">
            <w:pPr>
              <w:rPr>
                <w:ins w:id="70" w:author="vivo" w:date="2020-06-09T15:32:00Z"/>
                <w:rFonts w:hint="eastAsia"/>
                <w:lang w:eastAsia="zh-CN"/>
              </w:rPr>
            </w:pPr>
            <w:ins w:id="71" w:author="vivo" w:date="2020-06-09T15:32:00Z">
              <w:r>
                <w:rPr>
                  <w:lang w:eastAsia="zh-CN"/>
                </w:rPr>
                <w:t>No strong view on the field names</w:t>
              </w:r>
            </w:ins>
          </w:p>
        </w:tc>
      </w:tr>
    </w:tbl>
    <w:p w14:paraId="371B3F15" w14:textId="6E5310A1" w:rsidR="00407663" w:rsidRDefault="0093458C">
      <w:pPr>
        <w:widowControl w:val="0"/>
        <w:ind w:left="108" w:hanging="108"/>
        <w:rPr>
          <w:ins w:id="72" w:author="NR-R16-UE-Cap" w:date="2020-06-09T10:37:00Z"/>
          <w:rFonts w:ascii="Arial" w:eastAsia="Arial" w:hAnsi="Arial" w:cs="Arial"/>
          <w:b/>
          <w:bCs/>
        </w:rPr>
      </w:pPr>
      <w:ins w:id="73" w:author="NR-R16-UE-Cap" w:date="2020-06-09T10:37:00Z">
        <w:r>
          <w:rPr>
            <w:rFonts w:ascii="Arial" w:eastAsia="Arial" w:hAnsi="Arial" w:cs="Arial"/>
            <w:b/>
            <w:bCs/>
          </w:rPr>
          <w:t>Summary:</w:t>
        </w:r>
      </w:ins>
    </w:p>
    <w:p w14:paraId="03B1E408" w14:textId="34EA422B" w:rsidR="0093458C" w:rsidRDefault="00A124F6">
      <w:pPr>
        <w:widowControl w:val="0"/>
        <w:ind w:left="108" w:hanging="108"/>
        <w:rPr>
          <w:ins w:id="74" w:author="NR-R16-UE-Cap" w:date="2020-06-09T10:40:00Z"/>
          <w:rFonts w:ascii="Arial" w:eastAsia="Arial" w:hAnsi="Arial" w:cs="Arial"/>
          <w:b/>
          <w:bCs/>
        </w:rPr>
      </w:pPr>
      <w:ins w:id="75" w:author="NR-R16-UE-Cap" w:date="2020-06-09T11:19:00Z">
        <w:del w:id="76" w:author="vivo" w:date="2020-06-09T15:32:00Z">
          <w:r w:rsidDel="00A82964">
            <w:rPr>
              <w:rFonts w:ascii="Arial" w:eastAsia="Arial" w:hAnsi="Arial" w:cs="Arial"/>
              <w:b/>
              <w:bCs/>
            </w:rPr>
            <w:delText>8</w:delText>
          </w:r>
        </w:del>
      </w:ins>
      <w:ins w:id="77" w:author="vivo" w:date="2020-06-09T15:32:00Z">
        <w:r w:rsidR="00A82964">
          <w:rPr>
            <w:rFonts w:ascii="Arial" w:eastAsia="Arial" w:hAnsi="Arial" w:cs="Arial"/>
            <w:b/>
            <w:bCs/>
          </w:rPr>
          <w:t>9</w:t>
        </w:r>
      </w:ins>
      <w:ins w:id="78" w:author="NR-R16-UE-Cap" w:date="2020-06-09T10:38:00Z">
        <w:r w:rsidR="0093458C">
          <w:rPr>
            <w:rFonts w:ascii="Arial" w:eastAsia="Arial" w:hAnsi="Arial" w:cs="Arial"/>
            <w:b/>
            <w:bCs/>
          </w:rPr>
          <w:t xml:space="preserve"> companies provided view, and </w:t>
        </w:r>
        <w:del w:id="79" w:author="vivo" w:date="2020-06-09T15:32:00Z">
          <w:r w:rsidR="0093458C" w:rsidDel="00C72A83">
            <w:rPr>
              <w:rFonts w:ascii="Arial" w:eastAsia="Arial" w:hAnsi="Arial" w:cs="Arial"/>
              <w:b/>
              <w:bCs/>
            </w:rPr>
            <w:delText>5</w:delText>
          </w:r>
        </w:del>
      </w:ins>
      <w:ins w:id="80" w:author="vivo" w:date="2020-06-09T15:33:00Z">
        <w:r w:rsidR="00C45BC8">
          <w:rPr>
            <w:rFonts w:ascii="Arial" w:eastAsia="Arial" w:hAnsi="Arial" w:cs="Arial"/>
            <w:b/>
            <w:bCs/>
          </w:rPr>
          <w:t>7</w:t>
        </w:r>
      </w:ins>
      <w:ins w:id="81" w:author="NR-R16-UE-Cap" w:date="2020-06-09T10:38:00Z">
        <w:r w:rsidR="0093458C">
          <w:rPr>
            <w:rFonts w:ascii="Arial" w:eastAsia="Arial" w:hAnsi="Arial" w:cs="Arial"/>
            <w:b/>
            <w:bCs/>
          </w:rPr>
          <w:t xml:space="preserve"> companies are fine with IOT bits and name. </w:t>
        </w:r>
      </w:ins>
      <w:ins w:id="82" w:author="NR-R16-UE-Cap" w:date="2020-06-09T10:40:00Z">
        <w:r w:rsidR="0093458C">
          <w:rPr>
            <w:rFonts w:ascii="Arial" w:eastAsia="Arial" w:hAnsi="Arial" w:cs="Arial"/>
            <w:b/>
            <w:bCs/>
          </w:rPr>
          <w:t xml:space="preserve">2 companies would like treat them as mandatory without IOT bits. </w:t>
        </w:r>
      </w:ins>
    </w:p>
    <w:p w14:paraId="4C647652" w14:textId="6D2C93C1" w:rsidR="0093458C" w:rsidRDefault="0093458C">
      <w:pPr>
        <w:widowControl w:val="0"/>
        <w:ind w:left="108" w:hanging="108"/>
        <w:rPr>
          <w:ins w:id="83" w:author="NR-R16-UE-Cap" w:date="2020-06-09T10:40:00Z"/>
          <w:rFonts w:ascii="Arial" w:eastAsia="Arial" w:hAnsi="Arial" w:cs="Arial"/>
          <w:b/>
          <w:bCs/>
        </w:rPr>
      </w:pPr>
    </w:p>
    <w:p w14:paraId="622D4C92" w14:textId="1B62EB1C" w:rsidR="0093458C" w:rsidRDefault="0093458C">
      <w:pPr>
        <w:widowControl w:val="0"/>
        <w:ind w:left="108" w:hanging="108"/>
        <w:rPr>
          <w:ins w:id="84" w:author="NR-R16-UE-Cap" w:date="2020-06-09T10:40:00Z"/>
          <w:rFonts w:ascii="Arial" w:eastAsia="Arial" w:hAnsi="Arial" w:cs="Arial"/>
          <w:b/>
          <w:bCs/>
        </w:rPr>
      </w:pPr>
      <w:ins w:id="85" w:author="NR-R16-UE-Cap" w:date="2020-06-09T10:40:00Z">
        <w:r>
          <w:rPr>
            <w:rFonts w:ascii="Arial" w:eastAsia="Arial" w:hAnsi="Arial" w:cs="Arial"/>
            <w:b/>
            <w:bCs/>
          </w:rPr>
          <w:t>Rapporteur would suggest to agree</w:t>
        </w:r>
      </w:ins>
    </w:p>
    <w:p w14:paraId="3CE24A6B" w14:textId="6BED00F1" w:rsidR="0093458C" w:rsidRDefault="0093458C">
      <w:pPr>
        <w:widowControl w:val="0"/>
        <w:ind w:left="108" w:hanging="108"/>
        <w:rPr>
          <w:ins w:id="86" w:author="NR-R16-UE-Cap" w:date="2020-06-09T10:40:00Z"/>
          <w:rFonts w:ascii="Arial" w:eastAsia="Arial" w:hAnsi="Arial" w:cs="Arial"/>
          <w:b/>
          <w:bCs/>
        </w:rPr>
      </w:pPr>
      <w:ins w:id="87" w:author="NR-R16-UE-Cap" w:date="2020-06-09T10:40:00Z">
        <w:r>
          <w:rPr>
            <w:rFonts w:ascii="Arial" w:eastAsia="Arial" w:hAnsi="Arial" w:cs="Arial"/>
            <w:b/>
            <w:bCs/>
          </w:rPr>
          <w:t>Proposal 1: Introduce</w:t>
        </w:r>
        <w:r>
          <w:rPr>
            <w:rFonts w:ascii="Arial" w:hAnsi="Arial"/>
            <w:b/>
            <w:bCs/>
          </w:rPr>
          <w:t xml:space="preserve"> IOT bits for syncDAPS, singleUL-TransmissionDAPS and intraFreqTwoTAGs-DAPS</w:t>
        </w:r>
      </w:ins>
      <w:ins w:id="88" w:author="NR-R16-UE-Cap" w:date="2020-06-09T10:41:00Z">
        <w:r>
          <w:rPr>
            <w:rFonts w:ascii="Arial" w:hAnsi="Arial"/>
            <w:b/>
            <w:bCs/>
          </w:rPr>
          <w:t xml:space="preserve">. </w:t>
        </w:r>
      </w:ins>
    </w:p>
    <w:p w14:paraId="07C5140C" w14:textId="77777777" w:rsidR="0093458C" w:rsidRDefault="0093458C">
      <w:pPr>
        <w:widowControl w:val="0"/>
        <w:ind w:left="108" w:hanging="108"/>
        <w:rPr>
          <w:ins w:id="89" w:author="NR-R16-UE-Cap" w:date="2020-06-09T10:40:00Z"/>
          <w:rFonts w:ascii="Arial" w:eastAsia="Arial" w:hAnsi="Arial" w:cs="Arial"/>
          <w:b/>
          <w:bCs/>
        </w:rPr>
      </w:pPr>
    </w:p>
    <w:p w14:paraId="6148CEB3" w14:textId="77777777" w:rsidR="0093458C" w:rsidRDefault="0093458C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2B4FDECC" w14:textId="77777777" w:rsidR="00407663" w:rsidRDefault="00407663"/>
    <w:p w14:paraId="32230D9B" w14:textId="77777777" w:rsidR="00407663" w:rsidRDefault="00F51ED4">
      <w:pPr>
        <w:pStyle w:val="Heading2"/>
        <w:numPr>
          <w:ilvl w:val="1"/>
          <w:numId w:val="6"/>
        </w:numPr>
      </w:pPr>
      <w:r>
        <w:t>RAN2 capabilities</w:t>
      </w:r>
    </w:p>
    <w:p w14:paraId="05CDB074" w14:textId="77777777" w:rsidR="00407663" w:rsidRDefault="00F51ED4">
      <w:r>
        <w:t>We discussed RAN2 capability in the meeting. The main open issue is whether we need capability on the support of 2 trigger events for same execution condition. In addition, some companies commented we do not need capability on CHO in FDD-TDD or FR1-FR2 cases since they can be inferred from handoverFDD-TDD, handoverFR1-FR2.</w:t>
      </w:r>
    </w:p>
    <w:p w14:paraId="3EF70E02" w14:textId="77777777" w:rsidR="00407663" w:rsidRDefault="00407663"/>
    <w:p w14:paraId="26E14196" w14:textId="77777777" w:rsidR="00407663" w:rsidRDefault="00F51ED4">
      <w:r>
        <w:t>I assume P1/3/4 should be easily agreed.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2C4D75CD" w14:textId="77777777">
        <w:trPr>
          <w:trHeight w:val="14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EFAF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Proposal 1: the CHO capable UE must support maximum 8 candidate cells;</w:t>
            </w:r>
          </w:p>
          <w:p w14:paraId="0800DE66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3: Introduce cpc-r16 to indicate the support of CPC;</w:t>
            </w:r>
          </w:p>
          <w:p w14:paraId="2460B005" w14:textId="77777777" w:rsidR="00407663" w:rsidRDefault="00F51ED4">
            <w:r>
              <w:rPr>
                <w:b/>
                <w:bCs/>
                <w:i/>
                <w:iCs/>
              </w:rPr>
              <w:t>Proposal 4: the CPC capable UE must support maximum 8 candidate cells;</w:t>
            </w:r>
          </w:p>
        </w:tc>
      </w:tr>
    </w:tbl>
    <w:p w14:paraId="32AD05FA" w14:textId="77777777" w:rsidR="00407663" w:rsidRDefault="00407663">
      <w:pPr>
        <w:widowControl w:val="0"/>
      </w:pPr>
    </w:p>
    <w:p w14:paraId="32CB0CC1" w14:textId="77777777" w:rsidR="00407663" w:rsidRDefault="00407663">
      <w:pPr>
        <w:rPr>
          <w:b/>
          <w:bCs/>
        </w:rPr>
      </w:pPr>
    </w:p>
    <w:p w14:paraId="32B52626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2: Do companies agree the P1/3/4 as above in the email discussion 930?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728D4F90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55811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08355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B10B8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4653FDA6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236BB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A81AB" w14:textId="77777777" w:rsidR="00407663" w:rsidRDefault="00F51ED4">
            <w:pPr>
              <w:spacing w:before="60" w:after="60"/>
            </w:pPr>
            <w:r>
              <w:t>Yes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D5FE0" w14:textId="77777777" w:rsidR="00407663" w:rsidRDefault="00407663"/>
        </w:tc>
      </w:tr>
      <w:tr w:rsidR="00407663" w14:paraId="2F7F389D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6AB03" w14:textId="77777777" w:rsidR="00407663" w:rsidRDefault="00F51ED4">
            <w:ins w:id="90" w:author="Nokia" w:date="2020-06-03T15:11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B668A" w14:textId="77777777" w:rsidR="00407663" w:rsidRDefault="00F51ED4">
            <w:ins w:id="91" w:author="Nokia" w:date="2020-06-03T15:11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96471" w14:textId="77777777" w:rsidR="00407663" w:rsidRDefault="00F51ED4">
            <w:ins w:id="92" w:author="Nokia" w:date="2020-06-03T15:11:00Z">
              <w:r>
                <w:t>Discussed already in the online</w:t>
              </w:r>
            </w:ins>
            <w:ins w:id="93" w:author="Nokia" w:date="2020-06-03T15:18:00Z">
              <w:r>
                <w:t xml:space="preserve"> session</w:t>
              </w:r>
            </w:ins>
            <w:ins w:id="94" w:author="Nokia" w:date="2020-06-03T15:11:00Z">
              <w:r>
                <w:t xml:space="preserve"> and</w:t>
              </w:r>
            </w:ins>
            <w:ins w:id="95" w:author="Nokia" w:date="2020-06-03T15:18:00Z">
              <w:r>
                <w:t xml:space="preserve"> in</w:t>
              </w:r>
            </w:ins>
            <w:ins w:id="96" w:author="Nokia" w:date="2020-06-03T15:11:00Z">
              <w:r>
                <w:t xml:space="preserve"> [930] thread.</w:t>
              </w:r>
            </w:ins>
          </w:p>
        </w:tc>
      </w:tr>
      <w:tr w:rsidR="00407663" w14:paraId="0EB1E75F" w14:textId="77777777">
        <w:trPr>
          <w:trHeight w:val="222"/>
          <w:ins w:id="97" w:author="Futurewei" w:date="2020-06-03T20:29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B8A6" w14:textId="77777777" w:rsidR="00407663" w:rsidRDefault="00F51ED4">
            <w:pPr>
              <w:rPr>
                <w:ins w:id="98" w:author="Futurewei" w:date="2020-06-03T20:29:00Z"/>
              </w:rPr>
            </w:pPr>
            <w:ins w:id="99" w:author="Futurewei" w:date="2020-06-03T20:29:00Z">
              <w:r>
                <w:t>Futurewei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9B6F" w14:textId="77777777" w:rsidR="00407663" w:rsidRDefault="00F51ED4">
            <w:pPr>
              <w:rPr>
                <w:ins w:id="100" w:author="Futurewei" w:date="2020-06-03T20:29:00Z"/>
              </w:rPr>
            </w:pPr>
            <w:ins w:id="101" w:author="Futurewei" w:date="2020-06-03T20:29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2D713" w14:textId="77777777" w:rsidR="00407663" w:rsidRDefault="00407663">
            <w:pPr>
              <w:rPr>
                <w:ins w:id="102" w:author="Futurewei" w:date="2020-06-03T20:29:00Z"/>
              </w:rPr>
            </w:pPr>
          </w:p>
        </w:tc>
      </w:tr>
      <w:tr w:rsidR="00407663" w14:paraId="6AE47102" w14:textId="77777777">
        <w:trPr>
          <w:trHeight w:val="222"/>
          <w:ins w:id="103" w:author="MediaTek (Li-Chuan)" w:date="2020-06-04T13:3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5D777" w14:textId="77777777" w:rsidR="00407663" w:rsidRDefault="00F51ED4">
            <w:pPr>
              <w:rPr>
                <w:ins w:id="104" w:author="MediaTek (Li-Chuan)" w:date="2020-06-04T13:33:00Z"/>
              </w:rPr>
            </w:pPr>
            <w:ins w:id="105" w:author="MediaTek (Li-Chuan)" w:date="2020-06-04T13:33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D3A9" w14:textId="77777777" w:rsidR="00407663" w:rsidRDefault="00F51ED4">
            <w:pPr>
              <w:rPr>
                <w:ins w:id="106" w:author="MediaTek (Li-Chuan)" w:date="2020-06-04T13:33:00Z"/>
              </w:rPr>
            </w:pPr>
            <w:ins w:id="107" w:author="MediaTek (Li-Chuan)" w:date="2020-06-04T13:33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FD5A8" w14:textId="77777777" w:rsidR="00407663" w:rsidRDefault="00407663">
            <w:pPr>
              <w:rPr>
                <w:ins w:id="108" w:author="MediaTek (Li-Chuan)" w:date="2020-06-04T13:33:00Z"/>
              </w:rPr>
            </w:pPr>
          </w:p>
        </w:tc>
      </w:tr>
      <w:tr w:rsidR="00407663" w14:paraId="383131DE" w14:textId="77777777">
        <w:trPr>
          <w:trHeight w:val="222"/>
          <w:ins w:id="109" w:author="ZTE-ZMJ" w:date="2020-06-04T15:55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057FB" w14:textId="77777777" w:rsidR="00407663" w:rsidRDefault="00F51ED4">
            <w:pPr>
              <w:rPr>
                <w:ins w:id="110" w:author="ZTE-ZMJ" w:date="2020-06-04T15:55:00Z"/>
                <w:rFonts w:eastAsia="宋体"/>
                <w:lang w:eastAsia="zh-CN"/>
              </w:rPr>
            </w:pPr>
            <w:ins w:id="111" w:author="ZTE-ZMJ" w:date="2020-06-04T15:55:00Z">
              <w:r>
                <w:rPr>
                  <w:rFonts w:eastAsia="宋体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C1492" w14:textId="77777777" w:rsidR="00407663" w:rsidRDefault="00F51ED4">
            <w:pPr>
              <w:rPr>
                <w:ins w:id="112" w:author="ZTE-ZMJ" w:date="2020-06-04T15:55:00Z"/>
                <w:rFonts w:eastAsia="宋体"/>
                <w:lang w:eastAsia="zh-CN"/>
              </w:rPr>
            </w:pPr>
            <w:ins w:id="113" w:author="ZTE-ZMJ" w:date="2020-06-04T15:55:00Z">
              <w:r>
                <w:rPr>
                  <w:rFonts w:eastAsia="宋体" w:hint="eastAsia"/>
                  <w:lang w:eastAsia="zh-CN"/>
                </w:rPr>
                <w:t>Y</w:t>
              </w:r>
            </w:ins>
            <w:ins w:id="114" w:author="ZTE-ZMJ" w:date="2020-06-04T15:56:00Z">
              <w:r>
                <w:rPr>
                  <w:rFonts w:eastAsia="宋体" w:hint="eastAsia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DFD74" w14:textId="77777777" w:rsidR="00407663" w:rsidRDefault="00407663">
            <w:pPr>
              <w:rPr>
                <w:ins w:id="115" w:author="ZTE-ZMJ" w:date="2020-06-04T15:55:00Z"/>
              </w:rPr>
            </w:pPr>
          </w:p>
        </w:tc>
      </w:tr>
      <w:tr w:rsidR="00641735" w14:paraId="5A59540A" w14:textId="77777777">
        <w:trPr>
          <w:trHeight w:val="222"/>
          <w:ins w:id="116" w:author="Huawei" w:date="2020-06-05T14:0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75712" w14:textId="2FF9DD66" w:rsidR="00641735" w:rsidRDefault="00641735">
            <w:pPr>
              <w:rPr>
                <w:ins w:id="117" w:author="Huawei" w:date="2020-06-05T14:00:00Z"/>
                <w:rFonts w:eastAsia="宋体"/>
                <w:lang w:eastAsia="zh-CN"/>
              </w:rPr>
            </w:pPr>
            <w:ins w:id="118" w:author="Huawei" w:date="2020-06-05T14:00:00Z">
              <w:r>
                <w:rPr>
                  <w:rFonts w:eastAsia="宋体" w:hint="eastAsia"/>
                  <w:lang w:eastAsia="zh-CN"/>
                </w:rPr>
                <w:t>H</w:t>
              </w:r>
              <w:r>
                <w:rPr>
                  <w:rFonts w:eastAsia="宋体"/>
                  <w:lang w:eastAsia="zh-CN"/>
                </w:rPr>
                <w:t>uawei, HiSilicon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F3FB" w14:textId="2E83C6C3" w:rsidR="00641735" w:rsidRDefault="00641735">
            <w:pPr>
              <w:rPr>
                <w:ins w:id="119" w:author="Huawei" w:date="2020-06-05T14:00:00Z"/>
                <w:rFonts w:eastAsia="宋体"/>
                <w:lang w:eastAsia="zh-CN"/>
              </w:rPr>
            </w:pPr>
            <w:ins w:id="120" w:author="Huawei" w:date="2020-06-05T14:00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39EA0" w14:textId="77777777" w:rsidR="00641735" w:rsidRDefault="00641735">
            <w:pPr>
              <w:rPr>
                <w:ins w:id="121" w:author="Huawei" w:date="2020-06-05T14:00:00Z"/>
              </w:rPr>
            </w:pPr>
          </w:p>
        </w:tc>
      </w:tr>
      <w:tr w:rsidR="002F3AF6" w14:paraId="79E437D6" w14:textId="77777777">
        <w:trPr>
          <w:trHeight w:val="222"/>
          <w:ins w:id="122" w:author="Intel1" w:date="2020-06-08T19:1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55286" w14:textId="6496496C" w:rsidR="002F3AF6" w:rsidRDefault="002F3AF6">
            <w:pPr>
              <w:rPr>
                <w:ins w:id="123" w:author="Intel1" w:date="2020-06-08T19:16:00Z"/>
                <w:rFonts w:eastAsia="宋体"/>
                <w:lang w:eastAsia="zh-CN"/>
              </w:rPr>
            </w:pPr>
            <w:ins w:id="124" w:author="Intel1" w:date="2020-06-08T19:16:00Z">
              <w:r>
                <w:rPr>
                  <w:rFonts w:eastAsia="宋体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B9633" w14:textId="61AD12F2" w:rsidR="002F3AF6" w:rsidRDefault="002F3AF6">
            <w:pPr>
              <w:rPr>
                <w:ins w:id="125" w:author="Intel1" w:date="2020-06-08T19:16:00Z"/>
                <w:rFonts w:eastAsia="宋体"/>
                <w:lang w:eastAsia="zh-CN"/>
              </w:rPr>
            </w:pPr>
            <w:ins w:id="126" w:author="Intel1" w:date="2020-06-08T19:16:00Z">
              <w:r>
                <w:rPr>
                  <w:rFonts w:eastAsia="宋体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E1338" w14:textId="77777777" w:rsidR="002F3AF6" w:rsidRDefault="002F3AF6">
            <w:pPr>
              <w:rPr>
                <w:ins w:id="127" w:author="Intel1" w:date="2020-06-08T19:16:00Z"/>
              </w:rPr>
            </w:pPr>
          </w:p>
        </w:tc>
      </w:tr>
      <w:tr w:rsidR="00D96FEE" w14:paraId="7454BF56" w14:textId="77777777">
        <w:trPr>
          <w:trHeight w:val="222"/>
          <w:ins w:id="128" w:author="OPPO" w:date="2020-06-08T22:1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BC621" w14:textId="7D0224FA" w:rsidR="00D96FEE" w:rsidRDefault="00D96FEE">
            <w:pPr>
              <w:rPr>
                <w:ins w:id="129" w:author="OPPO" w:date="2020-06-08T22:16:00Z"/>
                <w:rFonts w:eastAsia="宋体"/>
                <w:lang w:eastAsia="zh-CN"/>
              </w:rPr>
            </w:pPr>
            <w:ins w:id="130" w:author="OPPO" w:date="2020-06-08T22:16:00Z">
              <w:r>
                <w:rPr>
                  <w:rFonts w:eastAsia="宋体"/>
                  <w:lang w:eastAsia="zh-CN"/>
                </w:rPr>
                <w:t>OPPO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B0E9" w14:textId="7A439C21" w:rsidR="00D96FEE" w:rsidRDefault="00D96FEE">
            <w:pPr>
              <w:rPr>
                <w:ins w:id="131" w:author="OPPO" w:date="2020-06-08T22:16:00Z"/>
                <w:rFonts w:eastAsia="宋体"/>
                <w:lang w:eastAsia="zh-CN"/>
              </w:rPr>
            </w:pPr>
            <w:ins w:id="132" w:author="OPPO" w:date="2020-06-08T22:16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BBB15" w14:textId="77777777" w:rsidR="00D96FEE" w:rsidRDefault="00D96FEE">
            <w:pPr>
              <w:rPr>
                <w:ins w:id="133" w:author="OPPO" w:date="2020-06-08T22:16:00Z"/>
              </w:rPr>
            </w:pPr>
          </w:p>
        </w:tc>
      </w:tr>
      <w:tr w:rsidR="00A124F6" w14:paraId="35D7FA56" w14:textId="77777777">
        <w:trPr>
          <w:trHeight w:val="222"/>
          <w:ins w:id="134" w:author="NR-R16-UE-Cap" w:date="2020-06-09T11:19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45D07" w14:textId="1E23F70D" w:rsidR="00A124F6" w:rsidRDefault="00A124F6" w:rsidP="00A124F6">
            <w:pPr>
              <w:rPr>
                <w:ins w:id="135" w:author="NR-R16-UE-Cap" w:date="2020-06-09T11:19:00Z"/>
                <w:rFonts w:eastAsia="宋体"/>
                <w:lang w:eastAsia="zh-CN"/>
              </w:rPr>
            </w:pPr>
            <w:ins w:id="136" w:author="NR-R16-UE-Cap" w:date="2020-06-09T11:19:00Z">
              <w:r>
                <w:rPr>
                  <w:rFonts w:eastAsia="宋体" w:hint="eastAsia"/>
                  <w:lang w:eastAsia="zh-CN"/>
                </w:rPr>
                <w:t>L</w:t>
              </w:r>
              <w:r>
                <w:rPr>
                  <w:rFonts w:eastAsia="宋体"/>
                  <w:lang w:eastAsia="zh-CN"/>
                </w:rPr>
                <w:t>enovo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1918F" w14:textId="64C97D85" w:rsidR="00A124F6" w:rsidRDefault="00A124F6" w:rsidP="00A124F6">
            <w:pPr>
              <w:rPr>
                <w:ins w:id="137" w:author="NR-R16-UE-Cap" w:date="2020-06-09T11:19:00Z"/>
                <w:rFonts w:eastAsia="宋体"/>
                <w:lang w:eastAsia="zh-CN"/>
              </w:rPr>
            </w:pPr>
            <w:ins w:id="138" w:author="NR-R16-UE-Cap" w:date="2020-06-09T11:19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A07BE" w14:textId="77777777" w:rsidR="00A124F6" w:rsidRDefault="00A124F6" w:rsidP="00A124F6">
            <w:pPr>
              <w:rPr>
                <w:ins w:id="139" w:author="NR-R16-UE-Cap" w:date="2020-06-09T11:19:00Z"/>
              </w:rPr>
            </w:pPr>
          </w:p>
        </w:tc>
      </w:tr>
      <w:tr w:rsidR="00A124F6" w14:paraId="4C8008B1" w14:textId="77777777">
        <w:trPr>
          <w:trHeight w:val="222"/>
          <w:ins w:id="140" w:author="NR-R16-UE-Cap" w:date="2020-06-09T11:2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6B258" w14:textId="03E3E12F" w:rsidR="00A124F6" w:rsidRDefault="0062755F" w:rsidP="00A124F6">
            <w:pPr>
              <w:rPr>
                <w:ins w:id="141" w:author="NR-R16-UE-Cap" w:date="2020-06-09T11:20:00Z"/>
                <w:rFonts w:eastAsia="宋体"/>
                <w:lang w:eastAsia="zh-CN"/>
              </w:rPr>
            </w:pPr>
            <w:ins w:id="142" w:author="vivo" w:date="2020-06-09T15:33:00Z">
              <w:r>
                <w:rPr>
                  <w:rFonts w:eastAsia="宋体"/>
                  <w:lang w:eastAsia="zh-CN"/>
                </w:rPr>
                <w:t>vivo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4C4BE" w14:textId="584274A8" w:rsidR="00A124F6" w:rsidRDefault="0062755F" w:rsidP="00A124F6">
            <w:pPr>
              <w:rPr>
                <w:ins w:id="143" w:author="NR-R16-UE-Cap" w:date="2020-06-09T11:20:00Z"/>
                <w:rFonts w:eastAsia="宋体"/>
                <w:lang w:eastAsia="zh-CN"/>
              </w:rPr>
            </w:pPr>
            <w:ins w:id="144" w:author="vivo" w:date="2020-06-09T15:33:00Z">
              <w:r>
                <w:rPr>
                  <w:rFonts w:eastAsia="宋体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C80A4" w14:textId="77777777" w:rsidR="00A124F6" w:rsidRDefault="00A124F6" w:rsidP="00A124F6">
            <w:pPr>
              <w:rPr>
                <w:ins w:id="145" w:author="NR-R16-UE-Cap" w:date="2020-06-09T11:20:00Z"/>
              </w:rPr>
            </w:pPr>
          </w:p>
        </w:tc>
      </w:tr>
    </w:tbl>
    <w:p w14:paraId="5252ECAF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2F1AA38B" w14:textId="77777777" w:rsidR="0093458C" w:rsidRDefault="0093458C" w:rsidP="0093458C">
      <w:pPr>
        <w:widowControl w:val="0"/>
        <w:ind w:left="108" w:hanging="108"/>
        <w:rPr>
          <w:ins w:id="146" w:author="NR-R16-UE-Cap" w:date="2020-06-09T10:41:00Z"/>
          <w:rFonts w:ascii="Arial" w:eastAsia="Arial" w:hAnsi="Arial" w:cs="Arial"/>
          <w:b/>
          <w:bCs/>
        </w:rPr>
      </w:pPr>
      <w:ins w:id="147" w:author="NR-R16-UE-Cap" w:date="2020-06-09T10:41:00Z">
        <w:r>
          <w:rPr>
            <w:rFonts w:ascii="Arial" w:eastAsia="Arial" w:hAnsi="Arial" w:cs="Arial"/>
            <w:b/>
            <w:bCs/>
          </w:rPr>
          <w:t>Summary:</w:t>
        </w:r>
      </w:ins>
    </w:p>
    <w:p w14:paraId="2C00D514" w14:textId="041BC547" w:rsidR="0093458C" w:rsidRDefault="00A124F6" w:rsidP="0093458C">
      <w:pPr>
        <w:widowControl w:val="0"/>
        <w:ind w:left="108" w:hanging="108"/>
        <w:rPr>
          <w:ins w:id="148" w:author="NR-R16-UE-Cap" w:date="2020-06-09T10:41:00Z"/>
          <w:rFonts w:ascii="Arial" w:eastAsia="Arial" w:hAnsi="Arial" w:cs="Arial"/>
          <w:b/>
          <w:bCs/>
        </w:rPr>
      </w:pPr>
      <w:ins w:id="149" w:author="NR-R16-UE-Cap" w:date="2020-06-09T11:20:00Z">
        <w:del w:id="150" w:author="vivo" w:date="2020-06-09T15:33:00Z">
          <w:r w:rsidDel="00EA29F3">
            <w:rPr>
              <w:rFonts w:ascii="Arial" w:eastAsia="Arial" w:hAnsi="Arial" w:cs="Arial"/>
              <w:b/>
              <w:bCs/>
            </w:rPr>
            <w:delText>9</w:delText>
          </w:r>
        </w:del>
      </w:ins>
      <w:ins w:id="151" w:author="vivo" w:date="2020-06-09T15:33:00Z">
        <w:r w:rsidR="00EA29F3">
          <w:rPr>
            <w:rFonts w:ascii="Arial" w:eastAsia="Arial" w:hAnsi="Arial" w:cs="Arial"/>
            <w:b/>
            <w:bCs/>
          </w:rPr>
          <w:t>10</w:t>
        </w:r>
      </w:ins>
      <w:ins w:id="152" w:author="NR-R16-UE-Cap" w:date="2020-06-09T10:41:00Z">
        <w:r w:rsidR="0093458C">
          <w:rPr>
            <w:rFonts w:ascii="Arial" w:eastAsia="Arial" w:hAnsi="Arial" w:cs="Arial"/>
            <w:b/>
            <w:bCs/>
          </w:rPr>
          <w:t xml:space="preserve"> companies provided view, and all companies agreed P1/3/4 in the email discussion. Rapporteur observed that companies did not change their mind, and therefore would suggest to </w:t>
        </w:r>
      </w:ins>
      <w:ins w:id="153" w:author="NR-R16-UE-Cap" w:date="2020-06-09T10:42:00Z">
        <w:r w:rsidR="0093458C">
          <w:rPr>
            <w:rFonts w:ascii="Arial" w:eastAsia="Arial" w:hAnsi="Arial" w:cs="Arial"/>
            <w:b/>
            <w:bCs/>
          </w:rPr>
          <w:t xml:space="preserve">treat them based on email discussion report. </w:t>
        </w:r>
      </w:ins>
      <w:ins w:id="154" w:author="NR-R16-UE-Cap" w:date="2020-06-09T10:41:00Z">
        <w:r w:rsidR="0093458C">
          <w:rPr>
            <w:rFonts w:ascii="Arial" w:eastAsia="Arial" w:hAnsi="Arial" w:cs="Arial"/>
            <w:b/>
            <w:bCs/>
          </w:rPr>
          <w:t xml:space="preserve">. </w:t>
        </w:r>
      </w:ins>
    </w:p>
    <w:p w14:paraId="524EEA03" w14:textId="77777777" w:rsidR="00407663" w:rsidRDefault="00407663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02F350A8" w14:textId="77777777">
        <w:trPr>
          <w:trHeight w:val="146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45945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Proposal 2: For CHO, introduce additional capability on the support of 2 trigger events for same execution condition;</w:t>
            </w:r>
          </w:p>
          <w:p w14:paraId="62918049" w14:textId="77777777" w:rsidR="00407663" w:rsidRDefault="00F51ED4">
            <w:r>
              <w:rPr>
                <w:b/>
                <w:bCs/>
                <w:i/>
                <w:iCs/>
              </w:rPr>
              <w:t>Proposal 5: For CPC, introduce additional capability on the support of 2 trigger events for same execution condition;</w:t>
            </w:r>
          </w:p>
        </w:tc>
      </w:tr>
    </w:tbl>
    <w:p w14:paraId="4B69F23B" w14:textId="77777777" w:rsidR="00407663" w:rsidRDefault="00407663">
      <w:pPr>
        <w:widowControl w:val="0"/>
      </w:pPr>
    </w:p>
    <w:p w14:paraId="3A7E99ED" w14:textId="77777777" w:rsidR="00407663" w:rsidRDefault="00407663">
      <w:pPr>
        <w:rPr>
          <w:b/>
          <w:bCs/>
        </w:rPr>
      </w:pPr>
      <w:commentRangeStart w:id="155"/>
    </w:p>
    <w:p w14:paraId="25E3F76F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3: Do companies agree the P2/5 as above in the email discussion 930 on the support of 2 trigger events for the same execution condition?</w:t>
      </w:r>
      <w:commentRangeEnd w:id="155"/>
      <w:r>
        <w:rPr>
          <w:rStyle w:val="CommentReference"/>
        </w:rPr>
        <w:commentReference w:id="155"/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6408AAD2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F4674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EAEC7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3CBA7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0DAADE8D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E1C5F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396F" w14:textId="77777777" w:rsidR="00407663" w:rsidRDefault="00F51ED4">
            <w:pPr>
              <w:spacing w:before="60" w:after="60"/>
            </w:pPr>
            <w:r>
              <w:t>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F37C3" w14:textId="77777777" w:rsidR="00407663" w:rsidRDefault="00F51ED4">
            <w:pPr>
              <w:spacing w:before="60" w:after="60"/>
            </w:pPr>
            <w:r>
              <w:t>We consider two trigger events as part of CHO and not an optimization. We consider CHO and CPC should follow the same approach CPC.</w:t>
            </w:r>
          </w:p>
        </w:tc>
      </w:tr>
      <w:tr w:rsidR="00407663" w14:paraId="2F0A50A8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88F3A" w14:textId="77777777" w:rsidR="00407663" w:rsidRDefault="00F51ED4">
            <w:ins w:id="156" w:author="Futurewei" w:date="2020-06-03T22:57:00Z">
              <w:r>
                <w:t>Futurewei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9345" w14:textId="77777777" w:rsidR="00407663" w:rsidRDefault="00F51ED4">
            <w:ins w:id="157" w:author="Futurewei" w:date="2020-06-03T22:57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D6076" w14:textId="77777777" w:rsidR="00407663" w:rsidRDefault="00F51ED4">
            <w:ins w:id="158" w:author="Futurewei" w:date="2020-06-03T23:01:00Z">
              <w:r>
                <w:rPr>
                  <w:rFonts w:eastAsia="PMingLiU"/>
                  <w:lang w:eastAsia="zh-TW"/>
                </w:rPr>
                <w:t xml:space="preserve">Two trigger event </w:t>
              </w:r>
            </w:ins>
            <w:ins w:id="159" w:author="Futurewei" w:date="2020-06-03T23:02:00Z">
              <w:r>
                <w:rPr>
                  <w:rFonts w:eastAsia="PMingLiU"/>
                  <w:lang w:eastAsia="zh-TW"/>
                </w:rPr>
                <w:t xml:space="preserve">function </w:t>
              </w:r>
            </w:ins>
            <w:ins w:id="160" w:author="Futurewei" w:date="2020-06-03T22:59:00Z">
              <w:r>
                <w:rPr>
                  <w:rFonts w:eastAsia="PMingLiU"/>
                  <w:lang w:eastAsia="zh-TW"/>
                </w:rPr>
                <w:t>is a new optional feature of optimization and more efforts are required to condu</w:t>
              </w:r>
            </w:ins>
            <w:ins w:id="161" w:author="Futurewei" w:date="2020-06-03T23:00:00Z">
              <w:r>
                <w:rPr>
                  <w:rFonts w:eastAsia="PMingLiU"/>
                  <w:lang w:eastAsia="zh-TW"/>
                </w:rPr>
                <w:t>ct the feature properly,</w:t>
              </w:r>
            </w:ins>
            <w:ins w:id="162" w:author="Futurewei" w:date="2020-06-03T22:59:00Z">
              <w:r>
                <w:rPr>
                  <w:rFonts w:eastAsia="PMingLiU"/>
                  <w:lang w:eastAsia="zh-TW"/>
                </w:rPr>
                <w:t xml:space="preserve"> if configured. It is better to be a separate UE capability.</w:t>
              </w:r>
            </w:ins>
          </w:p>
        </w:tc>
      </w:tr>
      <w:tr w:rsidR="00407663" w14:paraId="45EABE45" w14:textId="77777777">
        <w:trPr>
          <w:trHeight w:val="442"/>
          <w:ins w:id="163" w:author="MediaTek (Li-Chuan)" w:date="2020-06-04T13:3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519F1" w14:textId="77777777" w:rsidR="00407663" w:rsidRDefault="00F51ED4">
            <w:pPr>
              <w:spacing w:before="60" w:after="60"/>
              <w:rPr>
                <w:ins w:id="164" w:author="MediaTek (Li-Chuan)" w:date="2020-06-04T13:33:00Z"/>
              </w:rPr>
            </w:pPr>
            <w:ins w:id="165" w:author="MediaTek (Li-Chuan)" w:date="2020-06-04T13:33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1561" w14:textId="77777777" w:rsidR="00407663" w:rsidRDefault="00F51ED4">
            <w:pPr>
              <w:spacing w:before="60" w:after="60"/>
              <w:rPr>
                <w:ins w:id="166" w:author="MediaTek (Li-Chuan)" w:date="2020-06-04T13:33:00Z"/>
              </w:rPr>
            </w:pPr>
            <w:ins w:id="167" w:author="MediaTek (Li-Chuan)" w:date="2020-06-04T13:33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1A7B" w14:textId="77777777" w:rsidR="00407663" w:rsidRDefault="00F51ED4">
            <w:pPr>
              <w:spacing w:before="60" w:after="60"/>
              <w:rPr>
                <w:ins w:id="168" w:author="MediaTek (Li-Chuan)" w:date="2020-06-04T13:33:00Z"/>
              </w:rPr>
            </w:pPr>
            <w:ins w:id="169" w:author="MediaTek (Li-Chuan)" w:date="2020-06-04T13:33:00Z">
              <w:r>
                <w:t>Our understanding is that the support of 2 trigger events is a must, rather than a capability for CHO. CPC should follow the same rule.</w:t>
              </w:r>
            </w:ins>
          </w:p>
        </w:tc>
      </w:tr>
      <w:tr w:rsidR="00407663" w14:paraId="152C908D" w14:textId="77777777">
        <w:trPr>
          <w:trHeight w:val="442"/>
          <w:ins w:id="170" w:author="ZTE-ZMJ" w:date="2020-06-04T15:5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231E2" w14:textId="77777777" w:rsidR="00407663" w:rsidRDefault="00F51ED4">
            <w:pPr>
              <w:spacing w:before="60" w:after="60"/>
              <w:rPr>
                <w:ins w:id="171" w:author="ZTE-ZMJ" w:date="2020-06-04T15:56:00Z"/>
                <w:rFonts w:eastAsia="宋体"/>
                <w:lang w:eastAsia="zh-CN"/>
              </w:rPr>
            </w:pPr>
            <w:ins w:id="172" w:author="ZTE-ZMJ" w:date="2020-06-04T15:56:00Z">
              <w:r>
                <w:rPr>
                  <w:rFonts w:eastAsia="宋体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09C9E" w14:textId="77777777" w:rsidR="00407663" w:rsidRDefault="00F51ED4">
            <w:pPr>
              <w:spacing w:before="60" w:after="60"/>
              <w:rPr>
                <w:ins w:id="173" w:author="ZTE-ZMJ" w:date="2020-06-04T15:56:00Z"/>
                <w:rFonts w:eastAsia="宋体"/>
                <w:lang w:eastAsia="zh-CN"/>
              </w:rPr>
            </w:pPr>
            <w:ins w:id="174" w:author="ZTE-ZMJ" w:date="2020-06-04T15:56:00Z">
              <w:r>
                <w:rPr>
                  <w:rFonts w:eastAsia="宋体" w:hint="eastAsia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53A5B" w14:textId="77777777" w:rsidR="00407663" w:rsidRDefault="00F51ED4">
            <w:pPr>
              <w:spacing w:before="60" w:after="60"/>
              <w:rPr>
                <w:ins w:id="175" w:author="ZTE-ZMJ" w:date="2020-06-04T15:56:00Z"/>
                <w:rFonts w:eastAsia="宋体"/>
                <w:lang w:eastAsia="zh-CN"/>
              </w:rPr>
            </w:pPr>
            <w:ins w:id="176" w:author="ZTE-ZMJ" w:date="2020-06-04T15:57:00Z">
              <w:r>
                <w:rPr>
                  <w:rFonts w:eastAsia="宋体" w:hint="eastAsia"/>
                  <w:lang w:eastAsia="zh-CN"/>
                </w:rPr>
                <w:t>Agree with MTK. It should be a default capability for support</w:t>
              </w:r>
            </w:ins>
            <w:ins w:id="177" w:author="ZTE-ZMJ" w:date="2020-06-04T15:58:00Z">
              <w:r>
                <w:rPr>
                  <w:rFonts w:eastAsia="宋体" w:hint="eastAsia"/>
                  <w:lang w:eastAsia="zh-CN"/>
                </w:rPr>
                <w:t>ing of CHO/CPC.</w:t>
              </w:r>
            </w:ins>
          </w:p>
        </w:tc>
      </w:tr>
      <w:tr w:rsidR="00641735" w14:paraId="0EFDA38A" w14:textId="77777777">
        <w:trPr>
          <w:trHeight w:val="442"/>
          <w:ins w:id="178" w:author="Huawei" w:date="2020-06-05T14:0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80269" w14:textId="33778F65" w:rsidR="00641735" w:rsidRDefault="00641735">
            <w:pPr>
              <w:spacing w:before="60" w:after="60"/>
              <w:rPr>
                <w:ins w:id="179" w:author="Huawei" w:date="2020-06-05T14:01:00Z"/>
                <w:rFonts w:eastAsia="宋体"/>
                <w:lang w:eastAsia="zh-CN"/>
              </w:rPr>
            </w:pPr>
            <w:ins w:id="180" w:author="Huawei" w:date="2020-06-05T14:01:00Z">
              <w:r>
                <w:rPr>
                  <w:rFonts w:eastAsia="宋体" w:hint="eastAsia"/>
                  <w:lang w:eastAsia="zh-CN"/>
                </w:rPr>
                <w:t>H</w:t>
              </w:r>
              <w:r>
                <w:rPr>
                  <w:rFonts w:eastAsia="宋体"/>
                  <w:lang w:eastAsia="zh-CN"/>
                </w:rPr>
                <w:t>uawei, HiSilicon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13FB9" w14:textId="49A68DB5" w:rsidR="00641735" w:rsidRDefault="00641735">
            <w:pPr>
              <w:spacing w:before="60" w:after="60"/>
              <w:rPr>
                <w:ins w:id="181" w:author="Huawei" w:date="2020-06-05T14:01:00Z"/>
                <w:rFonts w:eastAsia="宋体"/>
                <w:lang w:eastAsia="zh-CN"/>
              </w:rPr>
            </w:pPr>
            <w:ins w:id="182" w:author="Huawei" w:date="2020-06-05T14:01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68448" w14:textId="651C04B3" w:rsidR="00641735" w:rsidRDefault="00641735" w:rsidP="00371BD2">
            <w:pPr>
              <w:spacing w:before="60" w:after="60"/>
              <w:rPr>
                <w:ins w:id="183" w:author="Huawei" w:date="2020-06-05T14:01:00Z"/>
                <w:rFonts w:eastAsia="宋体"/>
                <w:lang w:eastAsia="zh-CN"/>
              </w:rPr>
            </w:pPr>
            <w:ins w:id="184" w:author="Huawei" w:date="2020-06-05T14:01:00Z">
              <w:r>
                <w:rPr>
                  <w:rFonts w:eastAsia="宋体"/>
                  <w:lang w:eastAsia="zh-CN"/>
                </w:rPr>
                <w:t>Same view with Fu</w:t>
              </w:r>
            </w:ins>
            <w:ins w:id="185" w:author="Huawei" w:date="2020-06-05T16:46:00Z">
              <w:r w:rsidR="00371BD2">
                <w:rPr>
                  <w:rFonts w:eastAsia="宋体"/>
                  <w:lang w:eastAsia="zh-CN"/>
                </w:rPr>
                <w:t>ture</w:t>
              </w:r>
            </w:ins>
            <w:ins w:id="186" w:author="Huawei" w:date="2020-06-05T14:01:00Z">
              <w:r>
                <w:rPr>
                  <w:rFonts w:eastAsia="宋体"/>
                  <w:lang w:eastAsia="zh-CN"/>
                </w:rPr>
                <w:t>wei</w:t>
              </w:r>
            </w:ins>
          </w:p>
        </w:tc>
      </w:tr>
      <w:tr w:rsidR="002F3AF6" w14:paraId="5ABA5264" w14:textId="77777777">
        <w:trPr>
          <w:trHeight w:val="442"/>
          <w:ins w:id="187" w:author="Intel1" w:date="2020-06-08T19:1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41A9B" w14:textId="41AF1700" w:rsidR="002F3AF6" w:rsidRDefault="002F3AF6">
            <w:pPr>
              <w:spacing w:before="60" w:after="60"/>
              <w:rPr>
                <w:ins w:id="188" w:author="Intel1" w:date="2020-06-08T19:17:00Z"/>
                <w:rFonts w:eastAsia="宋体"/>
                <w:lang w:eastAsia="zh-CN"/>
              </w:rPr>
            </w:pPr>
            <w:ins w:id="189" w:author="Intel1" w:date="2020-06-08T19:17:00Z">
              <w:r>
                <w:rPr>
                  <w:rFonts w:eastAsia="宋体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DADF0" w14:textId="7123A626" w:rsidR="002F3AF6" w:rsidRDefault="002F3AF6">
            <w:pPr>
              <w:spacing w:before="60" w:after="60"/>
              <w:rPr>
                <w:ins w:id="190" w:author="Intel1" w:date="2020-06-08T19:17:00Z"/>
                <w:rFonts w:eastAsia="宋体"/>
                <w:lang w:eastAsia="zh-CN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8CF4" w14:textId="10959860" w:rsidR="002F3AF6" w:rsidRDefault="002F3AF6" w:rsidP="00371BD2">
            <w:pPr>
              <w:spacing w:before="60" w:after="60"/>
              <w:rPr>
                <w:ins w:id="191" w:author="Intel1" w:date="2020-06-08T19:17:00Z"/>
                <w:rFonts w:eastAsia="宋体"/>
                <w:lang w:eastAsia="zh-CN"/>
              </w:rPr>
            </w:pPr>
            <w:ins w:id="192" w:author="Intel1" w:date="2020-06-08T19:19:00Z">
              <w:r>
                <w:rPr>
                  <w:rFonts w:eastAsia="宋体"/>
                  <w:lang w:eastAsia="zh-CN"/>
                </w:rPr>
                <w:t xml:space="preserve">Companies did not change mind. </w:t>
              </w:r>
            </w:ins>
          </w:p>
        </w:tc>
      </w:tr>
      <w:tr w:rsidR="00E84596" w14:paraId="56C5FFB2" w14:textId="77777777">
        <w:trPr>
          <w:trHeight w:val="442"/>
          <w:ins w:id="193" w:author="OPPO" w:date="2020-06-08T22:1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1CAAB" w14:textId="756F29CF" w:rsidR="00E84596" w:rsidRDefault="00E84596">
            <w:pPr>
              <w:spacing w:before="60" w:after="60"/>
              <w:rPr>
                <w:ins w:id="194" w:author="OPPO" w:date="2020-06-08T22:17:00Z"/>
                <w:rFonts w:eastAsia="宋体"/>
                <w:lang w:eastAsia="zh-CN"/>
              </w:rPr>
            </w:pPr>
            <w:ins w:id="195" w:author="OPPO" w:date="2020-06-08T22:17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8C016" w14:textId="20E1F4B4" w:rsidR="00E84596" w:rsidRDefault="00E84596">
            <w:pPr>
              <w:spacing w:before="60" w:after="60"/>
              <w:rPr>
                <w:ins w:id="196" w:author="OPPO" w:date="2020-06-08T22:17:00Z"/>
                <w:rFonts w:eastAsia="宋体"/>
                <w:lang w:eastAsia="zh-CN"/>
              </w:rPr>
            </w:pPr>
            <w:ins w:id="197" w:author="OPPO" w:date="2020-06-08T22:17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DEE26" w14:textId="78DAD096" w:rsidR="00E84596" w:rsidRDefault="00930974" w:rsidP="00371BD2">
            <w:pPr>
              <w:spacing w:before="60" w:after="60"/>
              <w:rPr>
                <w:ins w:id="198" w:author="OPPO" w:date="2020-06-08T22:17:00Z"/>
                <w:rFonts w:eastAsia="宋体"/>
                <w:lang w:eastAsia="zh-CN"/>
              </w:rPr>
            </w:pPr>
            <w:ins w:id="199" w:author="OPPO" w:date="2020-06-08T22:18:00Z">
              <w:r>
                <w:rPr>
                  <w:rFonts w:eastAsia="宋体"/>
                  <w:lang w:eastAsia="zh-CN"/>
                </w:rPr>
                <w:t xml:space="preserve">This is not fundamental to CHO and CPC. </w:t>
              </w:r>
            </w:ins>
          </w:p>
        </w:tc>
      </w:tr>
      <w:tr w:rsidR="00A124F6" w14:paraId="08637E19" w14:textId="77777777">
        <w:trPr>
          <w:trHeight w:val="442"/>
          <w:ins w:id="200" w:author="NR-R16-UE-Cap" w:date="2020-06-09T11:2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EDC02" w14:textId="6C39CF95" w:rsidR="00A124F6" w:rsidRDefault="00A124F6" w:rsidP="00A124F6">
            <w:pPr>
              <w:spacing w:before="60" w:after="60"/>
              <w:rPr>
                <w:ins w:id="201" w:author="NR-R16-UE-Cap" w:date="2020-06-09T11:20:00Z"/>
                <w:rFonts w:eastAsia="宋体"/>
                <w:lang w:eastAsia="zh-CN"/>
              </w:rPr>
            </w:pPr>
            <w:ins w:id="202" w:author="NR-R16-UE-Cap" w:date="2020-06-09T11:20:00Z">
              <w:r>
                <w:rPr>
                  <w:rFonts w:eastAsia="宋体" w:hint="eastAsia"/>
                  <w:lang w:eastAsia="zh-CN"/>
                </w:rPr>
                <w:t>L</w:t>
              </w:r>
              <w:r>
                <w:rPr>
                  <w:rFonts w:eastAsia="宋体"/>
                  <w:lang w:eastAsia="zh-CN"/>
                </w:rPr>
                <w:t>enovo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B10FD" w14:textId="00DD6A1D" w:rsidR="00A124F6" w:rsidRDefault="00A124F6" w:rsidP="00A124F6">
            <w:pPr>
              <w:spacing w:before="60" w:after="60"/>
              <w:rPr>
                <w:ins w:id="203" w:author="NR-R16-UE-Cap" w:date="2020-06-09T11:20:00Z"/>
                <w:rFonts w:eastAsia="宋体"/>
                <w:lang w:eastAsia="zh-CN"/>
              </w:rPr>
            </w:pPr>
            <w:ins w:id="204" w:author="NR-R16-UE-Cap" w:date="2020-06-09T11:20:00Z">
              <w:r>
                <w:rPr>
                  <w:rFonts w:eastAsia="宋体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B910" w14:textId="77777777" w:rsidR="00A124F6" w:rsidRDefault="00A124F6" w:rsidP="00A124F6">
            <w:pPr>
              <w:spacing w:before="60" w:after="60"/>
              <w:rPr>
                <w:ins w:id="205" w:author="NR-R16-UE-Cap" w:date="2020-06-09T11:20:00Z"/>
                <w:rFonts w:eastAsia="宋体"/>
                <w:lang w:eastAsia="zh-CN"/>
              </w:rPr>
            </w:pPr>
          </w:p>
        </w:tc>
      </w:tr>
      <w:tr w:rsidR="001731A3" w14:paraId="51C26C13" w14:textId="77777777">
        <w:trPr>
          <w:trHeight w:val="442"/>
          <w:ins w:id="206" w:author="vivo" w:date="2020-06-09T15:3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D47F7" w14:textId="14DC72FD" w:rsidR="001731A3" w:rsidRDefault="001731A3" w:rsidP="00A124F6">
            <w:pPr>
              <w:spacing w:before="60" w:after="60"/>
              <w:rPr>
                <w:ins w:id="207" w:author="vivo" w:date="2020-06-09T15:33:00Z"/>
                <w:rFonts w:eastAsia="宋体" w:hint="eastAsia"/>
                <w:lang w:eastAsia="zh-CN"/>
              </w:rPr>
            </w:pPr>
            <w:ins w:id="208" w:author="vivo" w:date="2020-06-09T15:33:00Z">
              <w:r>
                <w:rPr>
                  <w:rFonts w:eastAsia="宋体"/>
                  <w:lang w:eastAsia="zh-CN"/>
                </w:rPr>
                <w:t>vivo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EBCA7" w14:textId="60F3CB39" w:rsidR="001731A3" w:rsidRDefault="00382CD3" w:rsidP="00A124F6">
            <w:pPr>
              <w:spacing w:before="60" w:after="60"/>
              <w:rPr>
                <w:ins w:id="209" w:author="vivo" w:date="2020-06-09T15:33:00Z"/>
                <w:rFonts w:eastAsia="宋体"/>
                <w:lang w:eastAsia="zh-CN"/>
              </w:rPr>
            </w:pPr>
            <w:ins w:id="210" w:author="vivo" w:date="2020-06-09T15:34:00Z">
              <w:r>
                <w:rPr>
                  <w:rFonts w:eastAsia="宋体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81821" w14:textId="276B0140" w:rsidR="001731A3" w:rsidRDefault="00C15EC3" w:rsidP="00A124F6">
            <w:pPr>
              <w:spacing w:before="60" w:after="60"/>
              <w:rPr>
                <w:ins w:id="211" w:author="vivo" w:date="2020-06-09T15:33:00Z"/>
                <w:rFonts w:eastAsia="宋体"/>
                <w:lang w:eastAsia="zh-CN"/>
              </w:rPr>
            </w:pPr>
            <w:ins w:id="212" w:author="vivo" w:date="2020-06-09T15:34:00Z">
              <w:r>
                <w:rPr>
                  <w:rFonts w:eastAsia="宋体"/>
                  <w:lang w:eastAsia="zh-CN"/>
                </w:rPr>
                <w:t>We share the same view as MTK.</w:t>
              </w:r>
            </w:ins>
          </w:p>
        </w:tc>
      </w:tr>
    </w:tbl>
    <w:p w14:paraId="69B21C61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58717C1A" w14:textId="77777777" w:rsidR="0093458C" w:rsidRDefault="0093458C" w:rsidP="0093458C">
      <w:pPr>
        <w:widowControl w:val="0"/>
        <w:ind w:left="108" w:hanging="108"/>
        <w:rPr>
          <w:ins w:id="213" w:author="NR-R16-UE-Cap" w:date="2020-06-09T10:42:00Z"/>
          <w:rFonts w:ascii="Arial" w:eastAsia="Arial" w:hAnsi="Arial" w:cs="Arial"/>
          <w:b/>
          <w:bCs/>
        </w:rPr>
      </w:pPr>
      <w:ins w:id="214" w:author="NR-R16-UE-Cap" w:date="2020-06-09T10:42:00Z">
        <w:r>
          <w:rPr>
            <w:rFonts w:ascii="Arial" w:eastAsia="Arial" w:hAnsi="Arial" w:cs="Arial"/>
            <w:b/>
            <w:bCs/>
          </w:rPr>
          <w:t>Summary:</w:t>
        </w:r>
      </w:ins>
    </w:p>
    <w:p w14:paraId="14B2E7FC" w14:textId="74A970F0" w:rsidR="0093458C" w:rsidRDefault="00A124F6" w:rsidP="0093458C">
      <w:pPr>
        <w:widowControl w:val="0"/>
        <w:ind w:left="108" w:hanging="108"/>
        <w:rPr>
          <w:ins w:id="215" w:author="NR-R16-UE-Cap" w:date="2020-06-09T10:42:00Z"/>
          <w:rFonts w:ascii="Arial" w:eastAsia="Arial" w:hAnsi="Arial" w:cs="Arial"/>
          <w:b/>
          <w:bCs/>
        </w:rPr>
      </w:pPr>
      <w:ins w:id="216" w:author="NR-R16-UE-Cap" w:date="2020-06-09T11:20:00Z">
        <w:del w:id="217" w:author="vivo" w:date="2020-06-09T15:34:00Z">
          <w:r w:rsidDel="009073DF">
            <w:rPr>
              <w:rFonts w:ascii="Arial" w:eastAsia="Arial" w:hAnsi="Arial" w:cs="Arial"/>
              <w:b/>
              <w:bCs/>
            </w:rPr>
            <w:delText>9</w:delText>
          </w:r>
        </w:del>
      </w:ins>
      <w:ins w:id="218" w:author="vivo" w:date="2020-06-09T15:34:00Z">
        <w:r w:rsidR="009073DF">
          <w:rPr>
            <w:rFonts w:ascii="Arial" w:eastAsia="Arial" w:hAnsi="Arial" w:cs="Arial"/>
            <w:b/>
            <w:bCs/>
          </w:rPr>
          <w:t>10</w:t>
        </w:r>
      </w:ins>
      <w:ins w:id="219" w:author="NR-R16-UE-Cap" w:date="2020-06-09T10:42:00Z">
        <w:r w:rsidR="0093458C">
          <w:rPr>
            <w:rFonts w:ascii="Arial" w:eastAsia="Arial" w:hAnsi="Arial" w:cs="Arial"/>
            <w:b/>
            <w:bCs/>
          </w:rPr>
          <w:t xml:space="preserve"> companies provided view, and </w:t>
        </w:r>
      </w:ins>
      <w:ins w:id="220" w:author="NR-R16-UE-Cap" w:date="2020-06-09T11:20:00Z">
        <w:del w:id="221" w:author="vivo" w:date="2020-06-09T15:35:00Z">
          <w:r w:rsidDel="00B23A7D">
            <w:rPr>
              <w:rFonts w:ascii="Arial" w:eastAsia="Arial" w:hAnsi="Arial" w:cs="Arial"/>
              <w:b/>
              <w:bCs/>
            </w:rPr>
            <w:delText>4</w:delText>
          </w:r>
        </w:del>
      </w:ins>
      <w:ins w:id="222" w:author="vivo" w:date="2020-06-09T15:35:00Z">
        <w:r w:rsidR="00B23A7D">
          <w:rPr>
            <w:rFonts w:ascii="Arial" w:eastAsia="Arial" w:hAnsi="Arial" w:cs="Arial"/>
            <w:b/>
            <w:bCs/>
          </w:rPr>
          <w:t>5</w:t>
        </w:r>
      </w:ins>
      <w:ins w:id="223" w:author="NR-R16-UE-Cap" w:date="2020-06-09T10:42:00Z">
        <w:r w:rsidR="0093458C">
          <w:rPr>
            <w:rFonts w:ascii="Arial" w:eastAsia="Arial" w:hAnsi="Arial" w:cs="Arial"/>
            <w:b/>
            <w:bCs/>
          </w:rPr>
          <w:t xml:space="preserve"> companies </w:t>
        </w:r>
      </w:ins>
      <w:ins w:id="224" w:author="NR-R16-UE-Cap" w:date="2020-06-09T10:43:00Z">
        <w:r w:rsidR="0093458C">
          <w:rPr>
            <w:rFonts w:ascii="Arial" w:eastAsia="Arial" w:hAnsi="Arial" w:cs="Arial"/>
            <w:b/>
            <w:bCs/>
          </w:rPr>
          <w:t xml:space="preserve">do not want to introduce separate capabilities for 2 trigger events. </w:t>
        </w:r>
      </w:ins>
      <w:ins w:id="225" w:author="NR-R16-UE-Cap" w:date="2020-06-09T10:42:00Z">
        <w:r w:rsidR="0093458C">
          <w:rPr>
            <w:rFonts w:ascii="Arial" w:eastAsia="Arial" w:hAnsi="Arial" w:cs="Arial"/>
            <w:b/>
            <w:bCs/>
          </w:rPr>
          <w:t xml:space="preserve">Rapporteur observed that companies did not change their mind, and therefore would suggest to treat them based on email discussion report. . </w:t>
        </w:r>
      </w:ins>
    </w:p>
    <w:p w14:paraId="70F7A70D" w14:textId="77777777" w:rsidR="00407663" w:rsidRDefault="00407663"/>
    <w:p w14:paraId="67D09A8D" w14:textId="77777777" w:rsidR="00407663" w:rsidRDefault="00407663">
      <w:pPr>
        <w:jc w:val="both"/>
        <w:rPr>
          <w:b/>
          <w:bCs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6FB0A79D" w14:textId="77777777">
        <w:trPr>
          <w:trHeight w:val="6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604BD" w14:textId="77777777" w:rsidR="00407663" w:rsidRDefault="00F51ED4">
            <w:r>
              <w:rPr>
                <w:b/>
                <w:bCs/>
                <w:i/>
                <w:iCs/>
              </w:rPr>
              <w:lastRenderedPageBreak/>
              <w:t>Proposal 6: For CHO, introduce separate capabilities cho-FDD-TDD-r16 and cho-FR1-FR2-r16;</w:t>
            </w:r>
          </w:p>
        </w:tc>
      </w:tr>
    </w:tbl>
    <w:p w14:paraId="671B33E2" w14:textId="77777777" w:rsidR="00407663" w:rsidRDefault="00407663">
      <w:pPr>
        <w:widowControl w:val="0"/>
        <w:jc w:val="both"/>
        <w:rPr>
          <w:b/>
          <w:bCs/>
        </w:rPr>
      </w:pPr>
    </w:p>
    <w:p w14:paraId="19A25D10" w14:textId="77777777" w:rsidR="00407663" w:rsidRDefault="00407663">
      <w:pPr>
        <w:rPr>
          <w:b/>
          <w:bCs/>
          <w:i/>
          <w:iCs/>
        </w:rPr>
      </w:pPr>
    </w:p>
    <w:p w14:paraId="04D9013D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4: Do companies agree the P6 as above in the email discussion 930 on the support of FDD/TDD HO and FR1/FR2 HO?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682C4694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12D25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DAFD1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EDACA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333FB0E1" w14:textId="77777777">
        <w:trPr>
          <w:trHeight w:val="9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C9BBF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FAB27" w14:textId="67B23BF4" w:rsidR="00407663" w:rsidRDefault="00F51ED4">
            <w:pPr>
              <w:spacing w:before="60" w:after="60"/>
            </w:pPr>
            <w:r>
              <w:t xml:space="preserve">No </w:t>
            </w:r>
            <w:del w:id="226" w:author="vivo" w:date="2020-06-09T15:37:00Z">
              <w:r w:rsidDel="00071B7A">
                <w:delText>-</w:delText>
              </w:r>
            </w:del>
            <w:ins w:id="227" w:author="vivo" w:date="2020-06-09T15:37:00Z">
              <w:r w:rsidR="00071B7A">
                <w:t>–</w:t>
              </w:r>
            </w:ins>
            <w:r>
              <w:t xml:space="preserve"> cho-FDD-TDD-r16</w:t>
            </w:r>
          </w:p>
          <w:p w14:paraId="4825DCEC" w14:textId="59959B1A" w:rsidR="00407663" w:rsidRDefault="00F51ED4">
            <w:pPr>
              <w:spacing w:before="60" w:after="60"/>
            </w:pPr>
            <w:r>
              <w:t xml:space="preserve">Yes </w:t>
            </w:r>
            <w:del w:id="228" w:author="vivo" w:date="2020-06-09T15:37:00Z">
              <w:r w:rsidDel="00071B7A">
                <w:delText>-</w:delText>
              </w:r>
            </w:del>
            <w:ins w:id="229" w:author="vivo" w:date="2020-06-09T15:37:00Z">
              <w:r w:rsidR="00071B7A">
                <w:t>–</w:t>
              </w:r>
            </w:ins>
            <w:r>
              <w:t xml:space="preserve"> cho-FR1-FR2-r16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916D5" w14:textId="77777777" w:rsidR="00407663" w:rsidRDefault="00F51ED4">
            <w:pPr>
              <w:spacing w:before="60" w:after="60"/>
            </w:pPr>
            <w:r>
              <w:t>No for cho-FDD-TDD-r16. We consider handovers a basic feature so for FR1, CHO between FDD and TDD should be mandatory supported if UEs support CHO.</w:t>
            </w:r>
          </w:p>
          <w:p w14:paraId="5F0DE60F" w14:textId="77777777" w:rsidR="00407663" w:rsidRDefault="00F51ED4">
            <w:pPr>
              <w:spacing w:before="60" w:after="60"/>
            </w:pPr>
            <w:r>
              <w:t>Yes for cho-FR1-FR2-r16. For IOT tests.</w:t>
            </w:r>
          </w:p>
        </w:tc>
      </w:tr>
      <w:tr w:rsidR="00407663" w14:paraId="62465757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18301" w14:textId="77777777" w:rsidR="00407663" w:rsidRDefault="00F51ED4">
            <w:ins w:id="230" w:author="Nokia" w:date="2020-06-03T15:14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B79FA" w14:textId="77777777" w:rsidR="00407663" w:rsidRDefault="00F51ED4">
            <w:ins w:id="231" w:author="Nokia" w:date="2020-06-03T15:15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36A01" w14:textId="77777777" w:rsidR="00407663" w:rsidRDefault="00F51ED4">
            <w:ins w:id="232" w:author="Nokia" w:date="2020-06-03T15:15:00Z">
              <w:r>
                <w:t xml:space="preserve">We did not manage to provide our view on that in [930]. </w:t>
              </w:r>
            </w:ins>
            <w:ins w:id="233" w:author="Nokia" w:date="2020-06-03T15:16:00Z">
              <w:r>
                <w:t xml:space="preserve">The answer is </w:t>
              </w:r>
            </w:ins>
            <w:ins w:id="234" w:author="Nokia" w:date="2020-06-03T15:17:00Z">
              <w:r>
                <w:t>‘No’,</w:t>
              </w:r>
            </w:ins>
            <w:ins w:id="235" w:author="Nokia" w:date="2020-06-03T15:16:00Z">
              <w:r>
                <w:t xml:space="preserve"> as we assume any UE supporting CHO</w:t>
              </w:r>
            </w:ins>
            <w:ins w:id="236" w:author="Nokia" w:date="2020-06-03T15:17:00Z">
              <w:r>
                <w:t xml:space="preserve"> and handoverFDD-TDD/handoverFR1-FR2, will also support CHO in FDD-TDD and FR1-FR2 case. Do you assume a different UE implementations?</w:t>
              </w:r>
            </w:ins>
          </w:p>
        </w:tc>
      </w:tr>
      <w:tr w:rsidR="00407663" w14:paraId="2B665016" w14:textId="77777777">
        <w:trPr>
          <w:trHeight w:val="222"/>
          <w:ins w:id="237" w:author="Futurewei" w:date="2020-06-03T23:3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1A08A" w14:textId="77777777" w:rsidR="00407663" w:rsidRDefault="00F51ED4">
            <w:pPr>
              <w:rPr>
                <w:ins w:id="238" w:author="Futurewei" w:date="2020-06-03T23:37:00Z"/>
              </w:rPr>
            </w:pPr>
            <w:ins w:id="239" w:author="Futurewei" w:date="2020-06-03T23:37:00Z">
              <w:r>
                <w:t>Future</w:t>
              </w:r>
            </w:ins>
            <w:ins w:id="240" w:author="Futurewei" w:date="2020-06-03T23:38:00Z">
              <w:r>
                <w:t>wei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8923E" w14:textId="77777777" w:rsidR="00407663" w:rsidRDefault="00F51ED4">
            <w:pPr>
              <w:rPr>
                <w:ins w:id="241" w:author="Futurewei" w:date="2020-06-03T23:37:00Z"/>
              </w:rPr>
            </w:pPr>
            <w:ins w:id="242" w:author="Futurewei" w:date="2020-06-03T23:38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F32A2" w14:textId="77777777" w:rsidR="00407663" w:rsidRDefault="00F51ED4">
            <w:pPr>
              <w:rPr>
                <w:ins w:id="243" w:author="Futurewei" w:date="2020-06-03T23:37:00Z"/>
              </w:rPr>
            </w:pPr>
            <w:ins w:id="244" w:author="Futurewei" w:date="2020-06-03T23:39:00Z">
              <w:r>
                <w:t>Do not need separate capabilities.</w:t>
              </w:r>
            </w:ins>
            <w:ins w:id="245" w:author="Futurewei" w:date="2020-06-03T23:44:00Z">
              <w:r>
                <w:t xml:space="preserve"> We have similar view as Nokia.</w:t>
              </w:r>
            </w:ins>
            <w:ins w:id="246" w:author="Futurewei" w:date="2020-06-03T23:39:00Z">
              <w:r>
                <w:t xml:space="preserve"> </w:t>
              </w:r>
            </w:ins>
            <w:ins w:id="247" w:author="Futurewei" w:date="2020-06-03T23:47:00Z">
              <w:r>
                <w:t xml:space="preserve">If a UE capable for </w:t>
              </w:r>
            </w:ins>
            <w:ins w:id="248" w:author="Futurewei" w:date="2020-06-04T00:04:00Z">
              <w:r>
                <w:t>HO between</w:t>
              </w:r>
            </w:ins>
            <w:ins w:id="249" w:author="Futurewei" w:date="2020-06-03T23:47:00Z">
              <w:r>
                <w:t xml:space="preserve"> TDD </w:t>
              </w:r>
            </w:ins>
            <w:ins w:id="250" w:author="Futurewei" w:date="2020-06-03T23:48:00Z">
              <w:r>
                <w:t xml:space="preserve">and FDD it should be capable/CHO </w:t>
              </w:r>
            </w:ins>
            <w:ins w:id="251" w:author="Futurewei" w:date="2020-06-03T23:49:00Z">
              <w:r>
                <w:t>betwee</w:t>
              </w:r>
            </w:ins>
            <w:ins w:id="252" w:author="Futurewei" w:date="2020-06-03T23:50:00Z">
              <w:r>
                <w:t xml:space="preserve">n TDD and FDD. If a UE is capable for </w:t>
              </w:r>
            </w:ins>
            <w:ins w:id="253" w:author="Futurewei" w:date="2020-06-04T00:05:00Z">
              <w:r>
                <w:t>HO</w:t>
              </w:r>
            </w:ins>
            <w:ins w:id="254" w:author="Futurewei" w:date="2020-06-03T23:50:00Z">
              <w:r>
                <w:t xml:space="preserve"> </w:t>
              </w:r>
            </w:ins>
            <w:ins w:id="255" w:author="Futurewei" w:date="2020-06-04T00:05:00Z">
              <w:r>
                <w:t xml:space="preserve">between </w:t>
              </w:r>
            </w:ins>
            <w:ins w:id="256" w:author="Futurewei" w:date="2020-06-03T23:50:00Z">
              <w:r>
                <w:t>FR1 and FR2, it sh</w:t>
              </w:r>
            </w:ins>
            <w:ins w:id="257" w:author="Futurewei" w:date="2020-06-03T23:51:00Z">
              <w:r>
                <w:t>all</w:t>
              </w:r>
            </w:ins>
            <w:ins w:id="258" w:author="Futurewei" w:date="2020-06-03T23:50:00Z">
              <w:r>
                <w:t xml:space="preserve"> support the </w:t>
              </w:r>
            </w:ins>
            <w:ins w:id="259" w:author="Futurewei" w:date="2020-06-04T00:11:00Z">
              <w:r>
                <w:t>CHO</w:t>
              </w:r>
            </w:ins>
            <w:ins w:id="260" w:author="Futurewei" w:date="2020-06-03T23:51:00Z">
              <w:r>
                <w:t xml:space="preserve"> between FR1 and FR2</w:t>
              </w:r>
            </w:ins>
            <w:ins w:id="261" w:author="Futurewei" w:date="2020-06-03T23:49:00Z">
              <w:r>
                <w:t xml:space="preserve">. </w:t>
              </w:r>
            </w:ins>
            <w:ins w:id="262" w:author="Futurewei" w:date="2020-06-03T23:52:00Z">
              <w:r>
                <w:t>This should be</w:t>
              </w:r>
            </w:ins>
            <w:ins w:id="263" w:author="Futurewei" w:date="2020-06-03T23:53:00Z">
              <w:r>
                <w:t xml:space="preserve"> default capability for every UE </w:t>
              </w:r>
            </w:ins>
            <w:ins w:id="264" w:author="Futurewei" w:date="2020-06-03T23:54:00Z">
              <w:r>
                <w:t xml:space="preserve">supporting </w:t>
              </w:r>
            </w:ins>
            <w:ins w:id="265" w:author="Futurewei" w:date="2020-06-04T00:06:00Z">
              <w:r>
                <w:t xml:space="preserve">HO in </w:t>
              </w:r>
            </w:ins>
            <w:ins w:id="266" w:author="Futurewei" w:date="2020-06-03T23:54:00Z">
              <w:r>
                <w:t>both</w:t>
              </w:r>
            </w:ins>
            <w:ins w:id="267" w:author="Futurewei" w:date="2020-06-04T00:06:00Z">
              <w:r>
                <w:t xml:space="preserve"> cases.</w:t>
              </w:r>
            </w:ins>
          </w:p>
        </w:tc>
      </w:tr>
      <w:tr w:rsidR="00407663" w14:paraId="5AC112C5" w14:textId="77777777">
        <w:trPr>
          <w:trHeight w:val="222"/>
          <w:ins w:id="268" w:author="MediaTek (Li-Chuan)" w:date="2020-06-04T13:3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B30AA" w14:textId="77777777" w:rsidR="00407663" w:rsidRDefault="00F51ED4">
            <w:pPr>
              <w:rPr>
                <w:ins w:id="269" w:author="MediaTek (Li-Chuan)" w:date="2020-06-04T13:34:00Z"/>
              </w:rPr>
            </w:pPr>
            <w:ins w:id="270" w:author="MediaTek (Li-Chuan)" w:date="2020-06-04T13:34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6A6FA" w14:textId="77777777" w:rsidR="00407663" w:rsidRDefault="00F51ED4">
            <w:pPr>
              <w:rPr>
                <w:ins w:id="271" w:author="MediaTek (Li-Chuan)" w:date="2020-06-04T13:34:00Z"/>
              </w:rPr>
            </w:pPr>
            <w:ins w:id="272" w:author="MediaTek (Li-Chuan)" w:date="2020-06-04T13:34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087A8" w14:textId="77777777" w:rsidR="00407663" w:rsidRDefault="00F51ED4">
            <w:pPr>
              <w:rPr>
                <w:ins w:id="273" w:author="MediaTek (Li-Chuan)" w:date="2020-06-04T13:34:00Z"/>
              </w:rPr>
            </w:pPr>
            <w:ins w:id="274" w:author="MediaTek (Li-Chuan)" w:date="2020-06-04T13:34:00Z">
              <w:r>
                <w:t xml:space="preserve">Agree with Nokia. The support of TDD/FDD and FR1/FR2 handover for CHO should be the same for legacy handover. </w:t>
              </w:r>
            </w:ins>
          </w:p>
        </w:tc>
      </w:tr>
      <w:tr w:rsidR="00407663" w14:paraId="490EB72F" w14:textId="77777777">
        <w:trPr>
          <w:trHeight w:val="222"/>
          <w:ins w:id="275" w:author="ZTE-ZMJ" w:date="2020-06-04T15:5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9E822" w14:textId="77777777" w:rsidR="00407663" w:rsidRDefault="00F51ED4">
            <w:pPr>
              <w:rPr>
                <w:ins w:id="276" w:author="ZTE-ZMJ" w:date="2020-06-04T15:58:00Z"/>
                <w:rFonts w:eastAsia="宋体"/>
                <w:lang w:eastAsia="zh-CN"/>
              </w:rPr>
            </w:pPr>
            <w:ins w:id="277" w:author="ZTE-ZMJ" w:date="2020-06-04T15:58:00Z">
              <w:r>
                <w:rPr>
                  <w:rFonts w:eastAsia="宋体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2EA6" w14:textId="77777777" w:rsidR="00407663" w:rsidRDefault="00F51ED4">
            <w:pPr>
              <w:rPr>
                <w:ins w:id="278" w:author="ZTE-ZMJ" w:date="2020-06-04T15:58:00Z"/>
                <w:rFonts w:eastAsia="宋体"/>
                <w:lang w:eastAsia="zh-CN"/>
              </w:rPr>
            </w:pPr>
            <w:ins w:id="279" w:author="ZTE-ZMJ" w:date="2020-06-04T15:58:00Z">
              <w:r>
                <w:rPr>
                  <w:rFonts w:eastAsia="宋体" w:hint="eastAsia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98F63" w14:textId="77777777" w:rsidR="00407663" w:rsidRDefault="00F51ED4">
            <w:pPr>
              <w:rPr>
                <w:ins w:id="280" w:author="ZTE-ZMJ" w:date="2020-06-04T15:58:00Z"/>
                <w:rFonts w:eastAsia="宋体"/>
                <w:lang w:eastAsia="zh-CN"/>
              </w:rPr>
            </w:pPr>
            <w:ins w:id="281" w:author="ZTE-ZMJ" w:date="2020-06-04T15:59:00Z">
              <w:r>
                <w:rPr>
                  <w:rFonts w:eastAsia="宋体" w:hint="eastAsia"/>
                  <w:lang w:eastAsia="zh-CN"/>
                </w:rPr>
                <w:t>Agree with Nokia.</w:t>
              </w:r>
            </w:ins>
            <w:ins w:id="282" w:author="ZTE-ZMJ" w:date="2020-06-04T16:00:00Z">
              <w:r>
                <w:t xml:space="preserve">The support of TDD/FDD and FR1/FR2 handover for CHO should be the same for legacy handover. </w:t>
              </w:r>
            </w:ins>
          </w:p>
        </w:tc>
      </w:tr>
      <w:tr w:rsidR="00641735" w14:paraId="3C94A617" w14:textId="77777777">
        <w:trPr>
          <w:trHeight w:val="222"/>
          <w:ins w:id="283" w:author="Huawei" w:date="2020-06-05T14:0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F7A3E" w14:textId="2DB4A762" w:rsidR="00641735" w:rsidRDefault="00641735">
            <w:pPr>
              <w:rPr>
                <w:ins w:id="284" w:author="Huawei" w:date="2020-06-05T14:01:00Z"/>
                <w:rFonts w:eastAsia="宋体"/>
                <w:lang w:eastAsia="zh-CN"/>
              </w:rPr>
            </w:pPr>
            <w:ins w:id="285" w:author="Huawei" w:date="2020-06-05T14:01:00Z">
              <w:r>
                <w:rPr>
                  <w:rFonts w:eastAsia="宋体" w:hint="eastAsia"/>
                  <w:lang w:eastAsia="zh-CN"/>
                </w:rPr>
                <w:t>H</w:t>
              </w:r>
              <w:r>
                <w:rPr>
                  <w:rFonts w:eastAsia="宋体"/>
                  <w:lang w:eastAsia="zh-CN"/>
                </w:rPr>
                <w:t>uawei, HiSilicon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16BF2" w14:textId="06D87244" w:rsidR="00641735" w:rsidRDefault="00641735">
            <w:pPr>
              <w:rPr>
                <w:ins w:id="286" w:author="Huawei" w:date="2020-06-05T14:01:00Z"/>
                <w:rFonts w:eastAsia="宋体"/>
                <w:lang w:eastAsia="zh-CN"/>
              </w:rPr>
            </w:pPr>
            <w:ins w:id="287" w:author="Huawei" w:date="2020-06-05T14:01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3D9A0" w14:textId="5EBDEECD" w:rsidR="00173DCA" w:rsidRDefault="009E4764" w:rsidP="00173DCA">
            <w:pPr>
              <w:rPr>
                <w:ins w:id="288" w:author="Huawei" w:date="2020-06-05T15:09:00Z"/>
                <w:rFonts w:eastAsia="宋体"/>
                <w:lang w:eastAsia="zh-CN"/>
              </w:rPr>
            </w:pPr>
            <w:ins w:id="289" w:author="Huawei" w:date="2020-06-05T15:00:00Z">
              <w:r>
                <w:rPr>
                  <w:rFonts w:eastAsia="宋体"/>
                  <w:lang w:eastAsia="zh-CN"/>
                </w:rPr>
                <w:t>It would be good to have separate UE capa</w:t>
              </w:r>
            </w:ins>
            <w:ins w:id="290" w:author="Huawei" w:date="2020-06-05T15:01:00Z">
              <w:r>
                <w:rPr>
                  <w:rFonts w:eastAsia="宋体"/>
                  <w:lang w:eastAsia="zh-CN"/>
                </w:rPr>
                <w:t>bility signaling for new features</w:t>
              </w:r>
            </w:ins>
            <w:ins w:id="291" w:author="Huawei" w:date="2020-06-05T15:08:00Z">
              <w:r w:rsidR="00173DCA">
                <w:rPr>
                  <w:rFonts w:eastAsia="宋体"/>
                  <w:lang w:eastAsia="zh-CN"/>
                </w:rPr>
                <w:t xml:space="preserve">, e.g. </w:t>
              </w:r>
            </w:ins>
            <w:ins w:id="292" w:author="Huawei" w:date="2020-06-05T16:47:00Z">
              <w:r w:rsidR="00371BD2">
                <w:rPr>
                  <w:rFonts w:eastAsia="宋体"/>
                  <w:lang w:eastAsia="zh-CN"/>
                </w:rPr>
                <w:t xml:space="preserve">especially useful </w:t>
              </w:r>
            </w:ins>
            <w:ins w:id="293" w:author="Huawei" w:date="2020-06-05T15:08:00Z">
              <w:r w:rsidR="00173DCA">
                <w:rPr>
                  <w:rFonts w:eastAsia="宋体"/>
                  <w:lang w:eastAsia="zh-CN"/>
                </w:rPr>
                <w:t>for separate IOT test</w:t>
              </w:r>
            </w:ins>
            <w:ins w:id="294" w:author="Huawei" w:date="2020-06-05T15:01:00Z">
              <w:r>
                <w:rPr>
                  <w:rFonts w:eastAsia="宋体"/>
                  <w:lang w:eastAsia="zh-CN"/>
                </w:rPr>
                <w:t xml:space="preserve">. </w:t>
              </w:r>
            </w:ins>
          </w:p>
          <w:p w14:paraId="75E7116E" w14:textId="3DAABD58" w:rsidR="00641735" w:rsidRDefault="009E4764" w:rsidP="00173DCA">
            <w:pPr>
              <w:rPr>
                <w:ins w:id="295" w:author="Huawei" w:date="2020-06-05T14:01:00Z"/>
                <w:rFonts w:eastAsia="宋体"/>
                <w:lang w:eastAsia="zh-CN"/>
              </w:rPr>
            </w:pPr>
            <w:ins w:id="296" w:author="Huawei" w:date="2020-06-05T15:01:00Z">
              <w:r>
                <w:rPr>
                  <w:rFonts w:eastAsia="宋体"/>
                  <w:lang w:eastAsia="zh-CN"/>
                </w:rPr>
                <w:t xml:space="preserve">Even if we still rely on legacy </w:t>
              </w:r>
              <w:r>
                <w:t>handoverFDD-TDD/handoverFR1-FR2</w:t>
              </w:r>
            </w:ins>
            <w:ins w:id="297" w:author="Huawei" w:date="2020-06-05T15:02:00Z">
              <w:r>
                <w:t xml:space="preserve">, we still need to add a CHO UE capability </w:t>
              </w:r>
            </w:ins>
            <w:ins w:id="298" w:author="Huawei" w:date="2020-06-05T15:03:00Z">
              <w:r>
                <w:t xml:space="preserve">in </w:t>
              </w:r>
            </w:ins>
            <w:ins w:id="299" w:author="Huawei" w:date="2020-06-05T15:04:00Z">
              <w:r>
                <w:t xml:space="preserve">IE </w:t>
              </w:r>
              <w:r w:rsidRPr="009E4764">
                <w:t>MeasAndMobParametersCommon</w:t>
              </w:r>
            </w:ins>
            <w:ins w:id="300" w:author="Huawei" w:date="2020-06-05T15:06:00Z">
              <w:r>
                <w:t>, otherwise if UE only support</w:t>
              </w:r>
            </w:ins>
            <w:ins w:id="301" w:author="Huawei" w:date="2020-06-05T15:07:00Z">
              <w:r w:rsidR="00173DCA">
                <w:t xml:space="preserve"> CHO in TDD and handoverFR1-FR2</w:t>
              </w:r>
            </w:ins>
            <w:ins w:id="302" w:author="Huawei" w:date="2020-06-05T15:09:00Z">
              <w:r w:rsidR="00173DCA">
                <w:t xml:space="preserve"> respectively</w:t>
              </w:r>
            </w:ins>
            <w:ins w:id="303" w:author="Huawei" w:date="2020-06-05T15:07:00Z">
              <w:r w:rsidR="00173DCA">
                <w:t>, it is still not clear whether it supp</w:t>
              </w:r>
            </w:ins>
            <w:ins w:id="304" w:author="Huawei" w:date="2020-06-05T15:08:00Z">
              <w:r w:rsidR="00173DCA">
                <w:t>ort</w:t>
              </w:r>
            </w:ins>
            <w:ins w:id="305" w:author="Huawei" w:date="2020-06-05T15:09:00Z">
              <w:r w:rsidR="00173DCA">
                <w:t>s</w:t>
              </w:r>
            </w:ins>
            <w:ins w:id="306" w:author="Huawei" w:date="2020-06-05T15:08:00Z">
              <w:r w:rsidR="00173DCA">
                <w:t xml:space="preserve"> the handover between TDD FR1 cell and TDD FR2 cell. </w:t>
              </w:r>
            </w:ins>
            <w:ins w:id="307" w:author="Huawei" w:date="2020-06-05T15:09:00Z">
              <w:r w:rsidR="00173DCA">
                <w:t xml:space="preserve">If this UE capability is needed anyway, we tend to make it more clear for </w:t>
              </w:r>
            </w:ins>
            <w:ins w:id="308" w:author="Huawei" w:date="2020-06-05T15:10:00Z">
              <w:r w:rsidR="00173DCA">
                <w:t>different handover cases.</w:t>
              </w:r>
            </w:ins>
          </w:p>
        </w:tc>
      </w:tr>
      <w:tr w:rsidR="002F3AF6" w14:paraId="142D3C37" w14:textId="77777777">
        <w:trPr>
          <w:trHeight w:val="222"/>
          <w:ins w:id="309" w:author="Intel1" w:date="2020-06-08T19:2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B84C1" w14:textId="4A05C4EF" w:rsidR="002F3AF6" w:rsidRDefault="002F3AF6">
            <w:pPr>
              <w:rPr>
                <w:ins w:id="310" w:author="Intel1" w:date="2020-06-08T19:21:00Z"/>
                <w:rFonts w:eastAsia="宋体"/>
                <w:lang w:eastAsia="zh-CN"/>
              </w:rPr>
            </w:pPr>
            <w:ins w:id="311" w:author="Intel1" w:date="2020-06-08T19:21:00Z">
              <w:r>
                <w:rPr>
                  <w:rFonts w:eastAsia="宋体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E99C" w14:textId="17CFEBAA" w:rsidR="002F3AF6" w:rsidRDefault="002F3AF6">
            <w:pPr>
              <w:rPr>
                <w:ins w:id="312" w:author="Intel1" w:date="2020-06-08T19:21:00Z"/>
                <w:rFonts w:eastAsia="宋体"/>
                <w:lang w:eastAsia="zh-CN"/>
              </w:rPr>
            </w:pPr>
            <w:ins w:id="313" w:author="Intel1" w:date="2020-06-08T19:21:00Z">
              <w:r>
                <w:rPr>
                  <w:rFonts w:eastAsia="宋体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EDC11" w14:textId="43A2AFDF" w:rsidR="002F3AF6" w:rsidRDefault="002F3AF6" w:rsidP="00173DCA">
            <w:pPr>
              <w:rPr>
                <w:ins w:id="314" w:author="Intel1" w:date="2020-06-08T19:21:00Z"/>
                <w:rFonts w:eastAsia="宋体"/>
                <w:lang w:eastAsia="zh-CN"/>
              </w:rPr>
            </w:pPr>
            <w:ins w:id="315" w:author="Intel1" w:date="2020-06-08T19:23:00Z">
              <w:r>
                <w:rPr>
                  <w:rFonts w:eastAsia="宋体"/>
                  <w:lang w:eastAsia="zh-CN"/>
                </w:rPr>
                <w:t xml:space="preserve">The question  is, if the UE can support CHO, and FDD/TDD HO, FR1/FR2 HO, then whether the UE must support </w:t>
              </w:r>
            </w:ins>
            <w:ins w:id="316" w:author="Intel1" w:date="2020-06-08T19:24:00Z">
              <w:r>
                <w:rPr>
                  <w:rFonts w:eastAsia="宋体"/>
                  <w:lang w:eastAsia="zh-CN"/>
                </w:rPr>
                <w:t>FDD/TDD CHO and FR1/FR2 CHO?</w:t>
              </w:r>
            </w:ins>
          </w:p>
        </w:tc>
      </w:tr>
      <w:tr w:rsidR="00FE13A6" w14:paraId="66D31D1E" w14:textId="77777777">
        <w:trPr>
          <w:trHeight w:val="222"/>
          <w:ins w:id="317" w:author="OPPO" w:date="2020-06-08T22:2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F492A" w14:textId="792C9E13" w:rsidR="00FE13A6" w:rsidRDefault="00FE13A6">
            <w:pPr>
              <w:rPr>
                <w:ins w:id="318" w:author="OPPO" w:date="2020-06-08T22:20:00Z"/>
                <w:rFonts w:eastAsia="宋体"/>
                <w:lang w:eastAsia="zh-CN"/>
              </w:rPr>
            </w:pPr>
            <w:ins w:id="319" w:author="OPPO" w:date="2020-06-08T22:20:00Z">
              <w:r>
                <w:rPr>
                  <w:rFonts w:eastAsia="宋体"/>
                  <w:lang w:eastAsia="zh-CN"/>
                </w:rPr>
                <w:t>OPPO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6C599" w14:textId="41941686" w:rsidR="00FE13A6" w:rsidRDefault="00FE13A6">
            <w:pPr>
              <w:rPr>
                <w:ins w:id="320" w:author="OPPO" w:date="2020-06-08T22:20:00Z"/>
                <w:rFonts w:eastAsia="宋体"/>
                <w:lang w:eastAsia="zh-CN"/>
              </w:rPr>
            </w:pPr>
            <w:ins w:id="321" w:author="OPPO" w:date="2020-06-08T22:20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74370" w14:textId="53C8DC6C" w:rsidR="00FE13A6" w:rsidRDefault="00FE13A6" w:rsidP="00173DCA">
            <w:pPr>
              <w:rPr>
                <w:ins w:id="322" w:author="OPPO" w:date="2020-06-08T22:20:00Z"/>
                <w:rFonts w:eastAsia="宋体"/>
                <w:lang w:eastAsia="zh-CN"/>
              </w:rPr>
            </w:pPr>
            <w:ins w:id="323" w:author="OPPO" w:date="2020-06-08T22:20:00Z">
              <w:r>
                <w:rPr>
                  <w:rFonts w:eastAsia="宋体"/>
                  <w:lang w:eastAsia="zh-CN"/>
                </w:rPr>
                <w:t>We share the sa</w:t>
              </w:r>
            </w:ins>
            <w:ins w:id="324" w:author="OPPO" w:date="2020-06-08T22:21:00Z">
              <w:r>
                <w:rPr>
                  <w:rFonts w:eastAsia="宋体"/>
                  <w:lang w:eastAsia="zh-CN"/>
                </w:rPr>
                <w:t>me understanding as Nokia.</w:t>
              </w:r>
            </w:ins>
          </w:p>
        </w:tc>
      </w:tr>
      <w:tr w:rsidR="00A124F6" w14:paraId="31043587" w14:textId="77777777">
        <w:trPr>
          <w:trHeight w:val="222"/>
          <w:ins w:id="325" w:author="NR-R16-UE-Cap" w:date="2020-06-09T11:2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DBD9A" w14:textId="3F6CBA91" w:rsidR="00A124F6" w:rsidRDefault="00A124F6" w:rsidP="00A124F6">
            <w:pPr>
              <w:rPr>
                <w:ins w:id="326" w:author="NR-R16-UE-Cap" w:date="2020-06-09T11:20:00Z"/>
                <w:rFonts w:eastAsia="宋体"/>
                <w:lang w:eastAsia="zh-CN"/>
              </w:rPr>
            </w:pPr>
            <w:ins w:id="327" w:author="NR-R16-UE-Cap" w:date="2020-06-09T11:20:00Z">
              <w:r>
                <w:rPr>
                  <w:rFonts w:eastAsia="宋体" w:hint="eastAsia"/>
                  <w:lang w:eastAsia="zh-CN"/>
                </w:rPr>
                <w:lastRenderedPageBreak/>
                <w:t>L</w:t>
              </w:r>
              <w:r>
                <w:rPr>
                  <w:rFonts w:eastAsia="宋体"/>
                  <w:lang w:eastAsia="zh-CN"/>
                </w:rPr>
                <w:t>enovo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FB7C0" w14:textId="493E3008" w:rsidR="00A124F6" w:rsidRDefault="00A124F6" w:rsidP="00A124F6">
            <w:pPr>
              <w:rPr>
                <w:ins w:id="328" w:author="NR-R16-UE-Cap" w:date="2020-06-09T11:20:00Z"/>
                <w:rFonts w:eastAsia="宋体"/>
                <w:lang w:eastAsia="zh-CN"/>
              </w:rPr>
            </w:pPr>
            <w:ins w:id="329" w:author="NR-R16-UE-Cap" w:date="2020-06-09T11:20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935DC" w14:textId="71C57733" w:rsidR="00A124F6" w:rsidRDefault="00A124F6" w:rsidP="00A124F6">
            <w:pPr>
              <w:rPr>
                <w:ins w:id="330" w:author="NR-R16-UE-Cap" w:date="2020-06-09T11:20:00Z"/>
                <w:rFonts w:eastAsia="宋体"/>
                <w:lang w:eastAsia="zh-CN"/>
              </w:rPr>
            </w:pPr>
            <w:ins w:id="331" w:author="NR-R16-UE-Cap" w:date="2020-06-09T11:20:00Z">
              <w:r>
                <w:rPr>
                  <w:rFonts w:eastAsia="宋体"/>
                  <w:lang w:eastAsia="zh-CN"/>
                </w:rPr>
                <w:t>It seem unnecessary to introduce the separate signaling.</w:t>
              </w:r>
            </w:ins>
          </w:p>
        </w:tc>
      </w:tr>
      <w:tr w:rsidR="00071B7A" w14:paraId="215469DD" w14:textId="77777777">
        <w:trPr>
          <w:trHeight w:val="222"/>
          <w:ins w:id="332" w:author="vivo" w:date="2020-06-09T15:3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33120" w14:textId="5B6C1540" w:rsidR="00071B7A" w:rsidRDefault="00071B7A" w:rsidP="00A124F6">
            <w:pPr>
              <w:rPr>
                <w:ins w:id="333" w:author="vivo" w:date="2020-06-09T15:37:00Z"/>
                <w:rFonts w:eastAsia="宋体" w:hint="eastAsia"/>
                <w:lang w:eastAsia="zh-CN"/>
              </w:rPr>
            </w:pPr>
            <w:ins w:id="334" w:author="vivo" w:date="2020-06-09T15:37:00Z">
              <w:r>
                <w:rPr>
                  <w:rFonts w:eastAsia="宋体"/>
                  <w:lang w:eastAsia="zh-CN"/>
                </w:rPr>
                <w:t>vivo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9010" w14:textId="466E0C4C" w:rsidR="00071B7A" w:rsidRDefault="008913DD" w:rsidP="00A124F6">
            <w:pPr>
              <w:rPr>
                <w:ins w:id="335" w:author="vivo" w:date="2020-06-09T15:37:00Z"/>
                <w:rFonts w:eastAsia="宋体" w:hint="eastAsia"/>
                <w:lang w:eastAsia="zh-CN"/>
              </w:rPr>
            </w:pPr>
            <w:ins w:id="336" w:author="vivo" w:date="2020-06-09T15:38:00Z">
              <w:r>
                <w:rPr>
                  <w:rFonts w:eastAsia="宋体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37DF8" w14:textId="06DA9FAC" w:rsidR="00071B7A" w:rsidRDefault="008913DD" w:rsidP="00A124F6">
            <w:pPr>
              <w:rPr>
                <w:ins w:id="337" w:author="vivo" w:date="2020-06-09T15:37:00Z"/>
                <w:rFonts w:eastAsia="宋体"/>
                <w:lang w:eastAsia="zh-CN"/>
              </w:rPr>
            </w:pPr>
            <w:ins w:id="338" w:author="vivo" w:date="2020-06-09T15:38:00Z">
              <w:r>
                <w:rPr>
                  <w:rFonts w:eastAsia="宋体"/>
                  <w:lang w:eastAsia="zh-CN"/>
                </w:rPr>
                <w:t>We share the same views as Huawei and Nokia</w:t>
              </w:r>
            </w:ins>
            <w:bookmarkStart w:id="339" w:name="_GoBack"/>
            <w:bookmarkEnd w:id="339"/>
          </w:p>
        </w:tc>
      </w:tr>
    </w:tbl>
    <w:p w14:paraId="54966755" w14:textId="2F214A7C" w:rsidR="00407663" w:rsidRDefault="00407663">
      <w:pPr>
        <w:widowControl w:val="0"/>
        <w:ind w:left="108" w:hanging="108"/>
        <w:rPr>
          <w:ins w:id="340" w:author="NR-R16-UE-Cap" w:date="2020-06-09T10:43:00Z"/>
          <w:rFonts w:ascii="Arial" w:eastAsia="Arial" w:hAnsi="Arial" w:cs="Arial"/>
          <w:b/>
          <w:bCs/>
        </w:rPr>
      </w:pPr>
    </w:p>
    <w:p w14:paraId="695435EA" w14:textId="77777777" w:rsidR="0093458C" w:rsidRDefault="0093458C" w:rsidP="0093458C">
      <w:pPr>
        <w:widowControl w:val="0"/>
        <w:ind w:left="108" w:hanging="108"/>
        <w:rPr>
          <w:ins w:id="341" w:author="NR-R16-UE-Cap" w:date="2020-06-09T10:43:00Z"/>
          <w:rFonts w:ascii="Arial" w:eastAsia="Arial" w:hAnsi="Arial" w:cs="Arial"/>
          <w:b/>
          <w:bCs/>
        </w:rPr>
      </w:pPr>
      <w:ins w:id="342" w:author="NR-R16-UE-Cap" w:date="2020-06-09T10:43:00Z">
        <w:r>
          <w:rPr>
            <w:rFonts w:ascii="Arial" w:eastAsia="Arial" w:hAnsi="Arial" w:cs="Arial"/>
            <w:b/>
            <w:bCs/>
          </w:rPr>
          <w:t>Summary:</w:t>
        </w:r>
      </w:ins>
    </w:p>
    <w:p w14:paraId="5EA52F71" w14:textId="29DBB454" w:rsidR="0093458C" w:rsidRDefault="00A124F6" w:rsidP="0093458C">
      <w:pPr>
        <w:widowControl w:val="0"/>
        <w:ind w:left="108" w:hanging="108"/>
        <w:rPr>
          <w:ins w:id="343" w:author="NR-R16-UE-Cap" w:date="2020-06-09T10:45:00Z"/>
          <w:rFonts w:ascii="Arial" w:eastAsia="Arial" w:hAnsi="Arial" w:cs="Arial"/>
          <w:b/>
          <w:bCs/>
        </w:rPr>
      </w:pPr>
      <w:ins w:id="344" w:author="NR-R16-UE-Cap" w:date="2020-06-09T11:20:00Z">
        <w:r>
          <w:rPr>
            <w:rFonts w:ascii="Arial" w:eastAsia="Arial" w:hAnsi="Arial" w:cs="Arial"/>
            <w:b/>
            <w:bCs/>
          </w:rPr>
          <w:t>10</w:t>
        </w:r>
      </w:ins>
      <w:ins w:id="345" w:author="NR-R16-UE-Cap" w:date="2020-06-09T10:43:00Z">
        <w:r w:rsidR="0093458C">
          <w:rPr>
            <w:rFonts w:ascii="Arial" w:eastAsia="Arial" w:hAnsi="Arial" w:cs="Arial"/>
            <w:b/>
            <w:bCs/>
          </w:rPr>
          <w:t xml:space="preserve"> companies provided view, </w:t>
        </w:r>
      </w:ins>
      <w:ins w:id="346" w:author="NR-R16-UE-Cap" w:date="2020-06-09T10:45:00Z">
        <w:r w:rsidR="0093458C">
          <w:rPr>
            <w:rFonts w:ascii="Arial" w:eastAsia="Arial" w:hAnsi="Arial" w:cs="Arial"/>
            <w:b/>
            <w:bCs/>
          </w:rPr>
          <w:t xml:space="preserve">1 company changed their mind compared with the inputs in email discussion. </w:t>
        </w:r>
      </w:ins>
    </w:p>
    <w:p w14:paraId="7D18509E" w14:textId="385777CF" w:rsidR="0093458C" w:rsidRDefault="0093458C" w:rsidP="0093458C">
      <w:pPr>
        <w:widowControl w:val="0"/>
        <w:ind w:left="108" w:hanging="108"/>
        <w:rPr>
          <w:ins w:id="347" w:author="NR-R16-UE-Cap" w:date="2020-06-09T10:46:00Z"/>
          <w:rFonts w:ascii="Arial" w:eastAsia="Arial" w:hAnsi="Arial" w:cs="Arial"/>
          <w:b/>
          <w:bCs/>
        </w:rPr>
      </w:pPr>
      <w:ins w:id="348" w:author="NR-R16-UE-Cap" w:date="2020-06-09T10:46:00Z">
        <w:r>
          <w:rPr>
            <w:rFonts w:ascii="Arial" w:eastAsia="Arial" w:hAnsi="Arial" w:cs="Arial"/>
            <w:b/>
            <w:bCs/>
          </w:rPr>
          <w:t xml:space="preserve">Copied the vies from companies who replied in email discussion but not here.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93458C" w:rsidRPr="00447F44" w14:paraId="45E88B78" w14:textId="77777777" w:rsidTr="00750B1E">
        <w:trPr>
          <w:ins w:id="349" w:author="NR-R16-UE-Cap" w:date="2020-06-09T10:46:00Z"/>
        </w:trPr>
        <w:tc>
          <w:tcPr>
            <w:tcW w:w="1460" w:type="dxa"/>
            <w:vAlign w:val="center"/>
          </w:tcPr>
          <w:p w14:paraId="5EA7B3AA" w14:textId="77777777" w:rsidR="0093458C" w:rsidRPr="00447F44" w:rsidRDefault="0093458C" w:rsidP="00750B1E">
            <w:pPr>
              <w:spacing w:before="60" w:after="60"/>
              <w:rPr>
                <w:ins w:id="350" w:author="NR-R16-UE-Cap" w:date="2020-06-09T10:46:00Z"/>
                <w:rFonts w:eastAsia="Malgun Gothic"/>
                <w:lang w:eastAsia="ko-KR"/>
              </w:rPr>
            </w:pPr>
            <w:ins w:id="351" w:author="NR-R16-UE-Cap" w:date="2020-06-09T10:46:00Z">
              <w:r w:rsidRPr="006E56E4"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1527" w:type="dxa"/>
          </w:tcPr>
          <w:p w14:paraId="62A477BE" w14:textId="77777777" w:rsidR="0093458C" w:rsidRPr="00447F44" w:rsidRDefault="0093458C" w:rsidP="00750B1E">
            <w:pPr>
              <w:spacing w:before="60" w:after="60"/>
              <w:rPr>
                <w:ins w:id="352" w:author="NR-R16-UE-Cap" w:date="2020-06-09T10:46:00Z"/>
                <w:rFonts w:eastAsia="Malgun Gothic"/>
                <w:lang w:eastAsia="ko-KR"/>
              </w:rPr>
            </w:pPr>
            <w:ins w:id="353" w:author="NR-R16-UE-Cap" w:date="2020-06-09T10:46:00Z">
              <w:r w:rsidRPr="006E56E4">
                <w:rPr>
                  <w:rFonts w:eastAsia="Malgun Gothic" w:hint="eastAsia"/>
                  <w:lang w:eastAsia="ko-KR"/>
                </w:rPr>
                <w:t>Not Needed</w:t>
              </w:r>
            </w:ins>
          </w:p>
        </w:tc>
        <w:tc>
          <w:tcPr>
            <w:tcW w:w="6372" w:type="dxa"/>
            <w:vAlign w:val="center"/>
          </w:tcPr>
          <w:p w14:paraId="5A929EF2" w14:textId="77777777" w:rsidR="0093458C" w:rsidRPr="00447F44" w:rsidRDefault="0093458C" w:rsidP="00750B1E">
            <w:pPr>
              <w:spacing w:before="60" w:after="60"/>
              <w:rPr>
                <w:ins w:id="354" w:author="NR-R16-UE-Cap" w:date="2020-06-09T10:46:00Z"/>
                <w:rFonts w:eastAsia="Malgun Gothic"/>
                <w:lang w:eastAsia="ko-KR"/>
              </w:rPr>
            </w:pPr>
            <w:ins w:id="355" w:author="NR-R16-UE-Cap" w:date="2020-06-09T10:46:00Z">
              <w:r w:rsidRPr="006E56E4">
                <w:rPr>
                  <w:rFonts w:eastAsia="Malgun Gothic" w:hint="eastAsia"/>
                  <w:lang w:eastAsia="ko-KR"/>
                </w:rPr>
                <w:t>No strong v</w:t>
              </w:r>
              <w:r w:rsidRPr="006E56E4">
                <w:rPr>
                  <w:rFonts w:eastAsia="Malgun Gothic"/>
                  <w:lang w:eastAsia="ko-KR"/>
                </w:rPr>
                <w:t xml:space="preserve">iew but it may be no problem without these capabilities. We don’t think the UE cannot pass the test case on FDD-TDD/FR1-FR2 for CHO if the UE is capable to pass the test case on </w:t>
              </w:r>
              <w:r w:rsidRPr="008E2933">
                <w:rPr>
                  <w:rFonts w:eastAsia="Malgun Gothic"/>
                  <w:lang w:eastAsia="ko-KR"/>
                </w:rPr>
                <w:t>FDD-TDD/FR1-FR2 for</w:t>
              </w:r>
              <w:r w:rsidRPr="006E56E4">
                <w:rPr>
                  <w:rFonts w:eastAsia="Malgun Gothic"/>
                  <w:lang w:eastAsia="ko-KR"/>
                </w:rPr>
                <w:t xml:space="preserve"> the legacy handover.  </w:t>
              </w:r>
            </w:ins>
          </w:p>
        </w:tc>
      </w:tr>
      <w:tr w:rsidR="0093458C" w14:paraId="5B812D45" w14:textId="77777777" w:rsidTr="00750B1E">
        <w:trPr>
          <w:ins w:id="356" w:author="NR-R16-UE-Cap" w:date="2020-06-09T10:46:00Z"/>
        </w:trPr>
        <w:tc>
          <w:tcPr>
            <w:tcW w:w="1460" w:type="dxa"/>
            <w:vAlign w:val="center"/>
          </w:tcPr>
          <w:p w14:paraId="053B6778" w14:textId="77777777" w:rsidR="0093458C" w:rsidRDefault="0093458C" w:rsidP="00750B1E">
            <w:pPr>
              <w:spacing w:before="60" w:after="60"/>
              <w:rPr>
                <w:ins w:id="357" w:author="NR-R16-UE-Cap" w:date="2020-06-09T10:46:00Z"/>
                <w:rFonts w:eastAsia="等线"/>
                <w:lang w:eastAsia="zh-CN"/>
              </w:rPr>
            </w:pPr>
            <w:ins w:id="358" w:author="NR-R16-UE-Cap" w:date="2020-06-09T10:46:00Z">
              <w:r>
                <w:rPr>
                  <w:rFonts w:eastAsia="等线"/>
                  <w:lang w:eastAsia="zh-CN"/>
                </w:rPr>
                <w:t>Apple</w:t>
              </w:r>
            </w:ins>
          </w:p>
        </w:tc>
        <w:tc>
          <w:tcPr>
            <w:tcW w:w="1527" w:type="dxa"/>
          </w:tcPr>
          <w:p w14:paraId="52FD1725" w14:textId="77777777" w:rsidR="0093458C" w:rsidRDefault="0093458C" w:rsidP="00750B1E">
            <w:pPr>
              <w:spacing w:before="60" w:after="60"/>
              <w:rPr>
                <w:ins w:id="359" w:author="NR-R16-UE-Cap" w:date="2020-06-09T10:46:00Z"/>
                <w:rFonts w:eastAsia="等线"/>
                <w:lang w:eastAsia="zh-CN"/>
              </w:rPr>
            </w:pPr>
            <w:ins w:id="360" w:author="NR-R16-UE-Cap" w:date="2020-06-09T10:46:00Z">
              <w:r>
                <w:rPr>
                  <w:rFonts w:eastAsia="等线"/>
                  <w:lang w:eastAsia="zh-CN"/>
                </w:rPr>
                <w:t>Needed</w:t>
              </w:r>
            </w:ins>
          </w:p>
        </w:tc>
        <w:tc>
          <w:tcPr>
            <w:tcW w:w="6372" w:type="dxa"/>
            <w:vAlign w:val="center"/>
          </w:tcPr>
          <w:p w14:paraId="526DDB41" w14:textId="77777777" w:rsidR="0093458C" w:rsidRDefault="0093458C" w:rsidP="00750B1E">
            <w:pPr>
              <w:spacing w:before="60" w:after="60"/>
              <w:rPr>
                <w:ins w:id="361" w:author="NR-R16-UE-Cap" w:date="2020-06-09T10:46:00Z"/>
                <w:rFonts w:eastAsia="等线"/>
                <w:lang w:eastAsia="zh-CN"/>
              </w:rPr>
            </w:pPr>
            <w:ins w:id="362" w:author="NR-R16-UE-Cap" w:date="2020-06-09T10:46:00Z">
              <w:r>
                <w:rPr>
                  <w:rFonts w:eastAsia="等线"/>
                  <w:lang w:eastAsia="zh-CN"/>
                </w:rPr>
                <w:t xml:space="preserve">The capability can be used for IOT purpose. </w:t>
              </w:r>
            </w:ins>
          </w:p>
        </w:tc>
      </w:tr>
      <w:tr w:rsidR="0093458C" w14:paraId="0EE9EDFC" w14:textId="77777777" w:rsidTr="00750B1E">
        <w:trPr>
          <w:ins w:id="363" w:author="NR-R16-UE-Cap" w:date="2020-06-09T10:46:00Z"/>
        </w:trPr>
        <w:tc>
          <w:tcPr>
            <w:tcW w:w="1460" w:type="dxa"/>
            <w:vAlign w:val="center"/>
          </w:tcPr>
          <w:p w14:paraId="05B2960C" w14:textId="77777777" w:rsidR="0093458C" w:rsidRDefault="0093458C" w:rsidP="00750B1E">
            <w:pPr>
              <w:spacing w:before="60" w:after="60"/>
              <w:rPr>
                <w:ins w:id="364" w:author="NR-R16-UE-Cap" w:date="2020-06-09T10:46:00Z"/>
                <w:rFonts w:eastAsia="等线"/>
                <w:lang w:eastAsia="zh-CN"/>
              </w:rPr>
            </w:pPr>
            <w:ins w:id="365" w:author="NR-R16-UE-Cap" w:date="2020-06-09T10:46:00Z">
              <w:r>
                <w:rPr>
                  <w:rFonts w:eastAsia="等线"/>
                  <w:lang w:eastAsia="zh-CN"/>
                </w:rPr>
                <w:t>CATT</w:t>
              </w:r>
            </w:ins>
          </w:p>
        </w:tc>
        <w:tc>
          <w:tcPr>
            <w:tcW w:w="1527" w:type="dxa"/>
          </w:tcPr>
          <w:p w14:paraId="2F330601" w14:textId="77777777" w:rsidR="0093458C" w:rsidRDefault="0093458C" w:rsidP="00750B1E">
            <w:pPr>
              <w:spacing w:before="60" w:after="60"/>
              <w:rPr>
                <w:ins w:id="366" w:author="NR-R16-UE-Cap" w:date="2020-06-09T10:46:00Z"/>
                <w:rFonts w:eastAsia="等线"/>
                <w:lang w:eastAsia="zh-CN"/>
              </w:rPr>
            </w:pPr>
            <w:ins w:id="367" w:author="NR-R16-UE-Cap" w:date="2020-06-09T10:46:00Z">
              <w:r>
                <w:rPr>
                  <w:rFonts w:eastAsia="等线"/>
                  <w:lang w:eastAsia="zh-CN"/>
                </w:rPr>
                <w:t>Needed</w:t>
              </w:r>
            </w:ins>
          </w:p>
        </w:tc>
        <w:tc>
          <w:tcPr>
            <w:tcW w:w="6372" w:type="dxa"/>
            <w:vAlign w:val="center"/>
          </w:tcPr>
          <w:p w14:paraId="537A1E51" w14:textId="77777777" w:rsidR="0093458C" w:rsidRDefault="0093458C" w:rsidP="00750B1E">
            <w:pPr>
              <w:spacing w:before="60" w:after="60"/>
              <w:rPr>
                <w:ins w:id="368" w:author="NR-R16-UE-Cap" w:date="2020-06-09T10:46:00Z"/>
                <w:rFonts w:eastAsia="等线"/>
                <w:lang w:eastAsia="zh-CN"/>
              </w:rPr>
            </w:pPr>
          </w:p>
        </w:tc>
      </w:tr>
    </w:tbl>
    <w:p w14:paraId="24474ED3" w14:textId="77777777" w:rsidR="0093458C" w:rsidRDefault="0093458C" w:rsidP="0093458C">
      <w:pPr>
        <w:widowControl w:val="0"/>
        <w:ind w:left="108" w:hanging="108"/>
        <w:rPr>
          <w:ins w:id="369" w:author="NR-R16-UE-Cap" w:date="2020-06-09T10:43:00Z"/>
          <w:rFonts w:ascii="Arial" w:eastAsia="Arial" w:hAnsi="Arial" w:cs="Arial"/>
          <w:b/>
          <w:bCs/>
        </w:rPr>
      </w:pPr>
    </w:p>
    <w:p w14:paraId="0219EF4D" w14:textId="2DCAB6CC" w:rsidR="0093458C" w:rsidRDefault="0093458C" w:rsidP="0093458C">
      <w:pPr>
        <w:widowControl w:val="0"/>
        <w:ind w:left="108" w:hanging="108"/>
        <w:rPr>
          <w:ins w:id="370" w:author="NR-R16-UE-Cap" w:date="2020-06-09T10:46:00Z"/>
          <w:rFonts w:ascii="Arial" w:eastAsia="Arial" w:hAnsi="Arial" w:cs="Arial"/>
          <w:b/>
          <w:bCs/>
        </w:rPr>
      </w:pPr>
      <w:ins w:id="371" w:author="NR-R16-UE-Cap" w:date="2020-06-09T10:46:00Z">
        <w:r>
          <w:rPr>
            <w:rFonts w:ascii="Arial" w:eastAsia="Arial" w:hAnsi="Arial" w:cs="Arial"/>
            <w:b/>
            <w:bCs/>
          </w:rPr>
          <w:t>Then:</w:t>
        </w:r>
      </w:ins>
    </w:p>
    <w:p w14:paraId="54D373FE" w14:textId="6902785C" w:rsidR="0093458C" w:rsidRDefault="0093458C" w:rsidP="0093458C">
      <w:pPr>
        <w:widowControl w:val="0"/>
        <w:ind w:left="108" w:hanging="108"/>
        <w:rPr>
          <w:ins w:id="372" w:author="NR-R16-UE-Cap" w:date="2020-06-09T10:46:00Z"/>
          <w:rFonts w:ascii="Arial" w:eastAsia="Arial" w:hAnsi="Arial" w:cs="Arial"/>
          <w:b/>
          <w:bCs/>
        </w:rPr>
      </w:pPr>
      <w:ins w:id="373" w:author="NR-R16-UE-Cap" w:date="2020-06-09T10:46:00Z">
        <w:r>
          <w:rPr>
            <w:rFonts w:ascii="Arial" w:eastAsia="Arial" w:hAnsi="Arial" w:cs="Arial"/>
            <w:b/>
            <w:bCs/>
          </w:rPr>
          <w:t>IOT bits</w:t>
        </w:r>
      </w:ins>
      <w:ins w:id="374" w:author="NR-R16-UE-Cap" w:date="2020-06-09T10:47:00Z">
        <w:r>
          <w:rPr>
            <w:rFonts w:ascii="Arial" w:eastAsia="Arial" w:hAnsi="Arial" w:cs="Arial"/>
            <w:b/>
            <w:bCs/>
          </w:rPr>
          <w:t xml:space="preserve"> are </w:t>
        </w:r>
      </w:ins>
      <w:ins w:id="375" w:author="NR-R16-UE-Cap" w:date="2020-06-09T10:46:00Z">
        <w:r>
          <w:rPr>
            <w:rFonts w:ascii="Arial" w:eastAsia="Arial" w:hAnsi="Arial" w:cs="Arial"/>
            <w:b/>
            <w:bCs/>
          </w:rPr>
          <w:t>needed:</w:t>
        </w:r>
      </w:ins>
      <w:ins w:id="376" w:author="NR-R16-UE-Cap" w:date="2020-06-09T10:47:00Z">
        <w:r>
          <w:rPr>
            <w:rFonts w:ascii="Arial" w:eastAsia="Arial" w:hAnsi="Arial" w:cs="Arial"/>
            <w:b/>
            <w:bCs/>
          </w:rPr>
          <w:t xml:space="preserve"> 5</w:t>
        </w:r>
      </w:ins>
    </w:p>
    <w:p w14:paraId="0D97903A" w14:textId="403E167B" w:rsidR="0093458C" w:rsidRDefault="0093458C" w:rsidP="0093458C">
      <w:pPr>
        <w:widowControl w:val="0"/>
        <w:ind w:left="108" w:hanging="108"/>
        <w:rPr>
          <w:ins w:id="377" w:author="NR-R16-UE-Cap" w:date="2020-06-09T10:47:00Z"/>
          <w:rFonts w:ascii="Arial" w:eastAsia="Arial" w:hAnsi="Arial" w:cs="Arial"/>
          <w:b/>
          <w:bCs/>
        </w:rPr>
      </w:pPr>
      <w:ins w:id="378" w:author="NR-R16-UE-Cap" w:date="2020-06-09T10:47:00Z">
        <w:r>
          <w:rPr>
            <w:rFonts w:ascii="Arial" w:eastAsia="Arial" w:hAnsi="Arial" w:cs="Arial"/>
            <w:b/>
            <w:bCs/>
          </w:rPr>
          <w:t xml:space="preserve">Not needed:  </w:t>
        </w:r>
      </w:ins>
      <w:ins w:id="379" w:author="NR-R16-UE-Cap" w:date="2020-06-09T11:21:00Z">
        <w:r w:rsidR="00A124F6">
          <w:rPr>
            <w:rFonts w:ascii="Arial" w:eastAsia="Arial" w:hAnsi="Arial" w:cs="Arial"/>
            <w:b/>
            <w:bCs/>
          </w:rPr>
          <w:t>7</w:t>
        </w:r>
      </w:ins>
    </w:p>
    <w:p w14:paraId="39D6B8F7" w14:textId="3C92FBD9" w:rsidR="0093458C" w:rsidRDefault="0093458C">
      <w:pPr>
        <w:spacing w:before="60" w:after="60"/>
        <w:rPr>
          <w:ins w:id="380" w:author="NR-R16-UE-Cap" w:date="2020-06-09T10:47:00Z"/>
          <w:rFonts w:ascii="Arial" w:eastAsia="Arial" w:hAnsi="Arial" w:cs="Arial"/>
          <w:b/>
          <w:bCs/>
        </w:rPr>
        <w:pPrChange w:id="381" w:author="NR-R16-UE-Cap" w:date="2020-06-09T10:48:00Z">
          <w:pPr>
            <w:widowControl w:val="0"/>
            <w:ind w:left="108" w:hanging="108"/>
          </w:pPr>
        </w:pPrChange>
      </w:pPr>
      <w:ins w:id="382" w:author="NR-R16-UE-Cap" w:date="2020-06-09T10:47:00Z">
        <w:r>
          <w:t>No - cho-FDD-TDD-r16</w:t>
        </w:r>
      </w:ins>
      <w:ins w:id="383" w:author="NR-R16-UE-Cap" w:date="2020-06-09T10:48:00Z">
        <w:r>
          <w:t xml:space="preserve"> and </w:t>
        </w:r>
      </w:ins>
      <w:ins w:id="384" w:author="NR-R16-UE-Cap" w:date="2020-06-09T10:47:00Z">
        <w:r>
          <w:t>Yes - cho-FR1-FR2-r16</w:t>
        </w:r>
      </w:ins>
      <w:ins w:id="385" w:author="NR-R16-UE-Cap" w:date="2020-06-09T10:48:00Z">
        <w:r>
          <w:t>: 1</w:t>
        </w:r>
      </w:ins>
    </w:p>
    <w:p w14:paraId="1720FA62" w14:textId="77777777" w:rsidR="0093458C" w:rsidRDefault="0093458C" w:rsidP="0093458C">
      <w:pPr>
        <w:widowControl w:val="0"/>
        <w:ind w:left="108" w:hanging="108"/>
        <w:rPr>
          <w:ins w:id="386" w:author="NR-R16-UE-Cap" w:date="2020-06-09T10:43:00Z"/>
          <w:rFonts w:ascii="Arial" w:eastAsia="Arial" w:hAnsi="Arial" w:cs="Arial"/>
          <w:b/>
          <w:bCs/>
        </w:rPr>
      </w:pPr>
    </w:p>
    <w:p w14:paraId="27D2A893" w14:textId="7365D899" w:rsidR="0093458C" w:rsidRDefault="0093458C" w:rsidP="0093458C">
      <w:pPr>
        <w:widowControl w:val="0"/>
        <w:ind w:left="108" w:hanging="108"/>
        <w:rPr>
          <w:ins w:id="387" w:author="NR-R16-UE-Cap" w:date="2020-06-09T10:43:00Z"/>
          <w:rFonts w:ascii="Arial" w:eastAsia="Arial" w:hAnsi="Arial" w:cs="Arial"/>
          <w:b/>
          <w:bCs/>
        </w:rPr>
      </w:pPr>
      <w:ins w:id="388" w:author="NR-R16-UE-Cap" w:date="2020-06-09T10:48:00Z">
        <w:r>
          <w:rPr>
            <w:rFonts w:ascii="Arial" w:eastAsia="Arial" w:hAnsi="Arial" w:cs="Arial"/>
            <w:b/>
            <w:bCs/>
          </w:rPr>
          <w:t xml:space="preserve">There is no clear majority on this, and therefore Rapporteur would suggest to discuss it online based on email discussion. </w:t>
        </w:r>
      </w:ins>
    </w:p>
    <w:p w14:paraId="2B3347BF" w14:textId="77777777" w:rsidR="0093458C" w:rsidRDefault="0093458C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2906F8E1" w14:textId="77777777" w:rsidR="00407663" w:rsidRDefault="00407663"/>
    <w:p w14:paraId="0B8690C8" w14:textId="77777777" w:rsidR="00407663" w:rsidRDefault="00F51ED4">
      <w:pPr>
        <w:pStyle w:val="Heading1"/>
        <w:numPr>
          <w:ilvl w:val="0"/>
          <w:numId w:val="7"/>
        </w:numPr>
      </w:pPr>
      <w:r>
        <w:t>Summary</w:t>
      </w:r>
    </w:p>
    <w:p w14:paraId="446CEF3F" w14:textId="6F2B6F39" w:rsidR="00407663" w:rsidRDefault="00F51ED4">
      <w:pPr>
        <w:jc w:val="both"/>
        <w:rPr>
          <w:ins w:id="389" w:author="NR-R16-UE-Cap" w:date="2020-06-09T10:49:00Z"/>
        </w:rPr>
      </w:pPr>
      <w:del w:id="390" w:author="NR-R16-UE-Cap" w:date="2020-06-09T10:49:00Z">
        <w:r w:rsidDel="0093458C">
          <w:delText>To be added:</w:delText>
        </w:r>
      </w:del>
      <w:ins w:id="391" w:author="NR-R16-UE-Cap" w:date="2020-06-09T10:49:00Z">
        <w:r w:rsidR="0093458C">
          <w:t>Base on companies’ inputs, Rapporteur would suggest to agree</w:t>
        </w:r>
      </w:ins>
    </w:p>
    <w:p w14:paraId="250A1D0B" w14:textId="77777777" w:rsidR="0093458C" w:rsidRDefault="0093458C" w:rsidP="0093458C">
      <w:pPr>
        <w:widowControl w:val="0"/>
        <w:ind w:left="108" w:hanging="108"/>
        <w:rPr>
          <w:ins w:id="392" w:author="NR-R16-UE-Cap" w:date="2020-06-09T10:49:00Z"/>
          <w:rFonts w:ascii="Arial" w:eastAsia="Arial" w:hAnsi="Arial" w:cs="Arial"/>
          <w:b/>
          <w:bCs/>
        </w:rPr>
      </w:pPr>
      <w:ins w:id="393" w:author="NR-R16-UE-Cap" w:date="2020-06-09T10:49:00Z">
        <w:r>
          <w:rPr>
            <w:rFonts w:ascii="Arial" w:eastAsia="Arial" w:hAnsi="Arial" w:cs="Arial"/>
            <w:b/>
            <w:bCs/>
          </w:rPr>
          <w:t>Proposal 1: Introduce</w:t>
        </w:r>
        <w:r>
          <w:rPr>
            <w:rFonts w:ascii="Arial" w:hAnsi="Arial"/>
            <w:b/>
            <w:bCs/>
          </w:rPr>
          <w:t xml:space="preserve"> IOT bits for syncDAPS, singleUL-TransmissionDAPS and intraFreqTwoTAGs-DAPS. </w:t>
        </w:r>
      </w:ins>
    </w:p>
    <w:p w14:paraId="7056DD4F" w14:textId="77777777" w:rsidR="0093458C" w:rsidRDefault="0093458C">
      <w:pPr>
        <w:jc w:val="both"/>
      </w:pPr>
    </w:p>
    <w:bookmarkEnd w:id="0"/>
    <w:p w14:paraId="22230C45" w14:textId="77777777" w:rsidR="00407663" w:rsidRDefault="00407663">
      <w:pPr>
        <w:jc w:val="both"/>
      </w:pPr>
    </w:p>
    <w:p w14:paraId="359A7860" w14:textId="77777777" w:rsidR="00407663" w:rsidRDefault="00407663"/>
    <w:p w14:paraId="0208D564" w14:textId="77777777" w:rsidR="00407663" w:rsidRDefault="00F51ED4">
      <w:pPr>
        <w:pStyle w:val="Heading1"/>
        <w:numPr>
          <w:ilvl w:val="0"/>
          <w:numId w:val="1"/>
        </w:numPr>
      </w:pPr>
      <w:r>
        <w:t>Reference</w:t>
      </w:r>
    </w:p>
    <w:p w14:paraId="27EF20FD" w14:textId="77777777" w:rsidR="00407663" w:rsidRDefault="00F51ED4">
      <w:pPr>
        <w:jc w:val="both"/>
      </w:pPr>
      <w:r>
        <w:t>[1] R2-2004663</w:t>
      </w:r>
      <w:r>
        <w:tab/>
        <w:t>[109b#930] UE capabilities for NR mobility</w:t>
      </w:r>
      <w:r>
        <w:tab/>
        <w:t>Intel Corporation</w:t>
      </w:r>
    </w:p>
    <w:p w14:paraId="1BD16494" w14:textId="77777777" w:rsidR="00407663" w:rsidRDefault="00F51ED4">
      <w:pPr>
        <w:jc w:val="both"/>
      </w:pPr>
      <w:r>
        <w:lastRenderedPageBreak/>
        <w:t>[2] R2-2005311</w:t>
      </w:r>
      <w:r>
        <w:tab/>
        <w:t>Report of email discussion [Post109bis-e][963][NR16] UE capabilities</w:t>
      </w:r>
      <w:r>
        <w:tab/>
        <w:t>Intel Corporation, NTT DoCoMo</w:t>
      </w:r>
    </w:p>
    <w:sectPr w:rsidR="004076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5" w:author="Nokia" w:date="2020-06-03T15:11:00Z" w:initials="">
    <w:p w14:paraId="50050C7B" w14:textId="77777777" w:rsidR="00407663" w:rsidRDefault="00F51ED4">
      <w:pPr>
        <w:pStyle w:val="CommentText"/>
      </w:pPr>
      <w:r>
        <w:t xml:space="preserve">No need to collect the views again.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050C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050C7B" w16cid:durableId="22890C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DBDAA" w14:textId="77777777" w:rsidR="00BD3852" w:rsidRDefault="00BD3852">
      <w:pPr>
        <w:spacing w:after="0"/>
      </w:pPr>
      <w:r>
        <w:separator/>
      </w:r>
    </w:p>
  </w:endnote>
  <w:endnote w:type="continuationSeparator" w:id="0">
    <w:p w14:paraId="12A51441" w14:textId="77777777" w:rsidR="00BD3852" w:rsidRDefault="00BD38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Arial"/>
    <w:charset w:val="00"/>
    <w:family w:val="roman"/>
    <w:pitch w:val="default"/>
  </w:font>
  <w:font w:name="游明朝体 デミボールド">
    <w:altName w:val="Cambria"/>
    <w:charset w:val="00"/>
    <w:family w:val="roman"/>
    <w:pitch w:val="default"/>
  </w:font>
  <w:font w:name="游明朝体 ミディアム">
    <w:altName w:val="Cambria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90441" w14:textId="77777777" w:rsidR="00407663" w:rsidRDefault="00407663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E6875" w14:textId="77777777" w:rsidR="00BD3852" w:rsidRDefault="00BD3852">
      <w:pPr>
        <w:spacing w:after="0"/>
      </w:pPr>
      <w:r>
        <w:separator/>
      </w:r>
    </w:p>
  </w:footnote>
  <w:footnote w:type="continuationSeparator" w:id="0">
    <w:p w14:paraId="79DCD1B8" w14:textId="77777777" w:rsidR="00BD3852" w:rsidRDefault="00BD38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07AD0" w14:textId="77777777" w:rsidR="00407663" w:rsidRDefault="00F51ED4">
    <w:pPr>
      <w:pStyle w:val="Capaleraipeu"/>
    </w:pPr>
    <w:r>
      <w:rPr>
        <w:noProof/>
        <w:lang w:val="en-US" w:eastAsia="zh-CN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341D36E" wp14:editId="1F58FF80">
              <wp:simplePos x="0" y="0"/>
              <wp:positionH relativeFrom="page">
                <wp:posOffset>254000</wp:posOffset>
              </wp:positionH>
              <wp:positionV relativeFrom="page">
                <wp:posOffset>9594215</wp:posOffset>
              </wp:positionV>
              <wp:extent cx="7426960" cy="273685"/>
              <wp:effectExtent l="0" t="0" r="0" b="0"/>
              <wp:wrapNone/>
              <wp:docPr id="1073741825" name="officeArt object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6961" cy="2736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8D068B1" w14:textId="77777777" w:rsidR="00407663" w:rsidRDefault="00F51ED4">
                          <w:pPr>
                            <w:spacing w:after="0"/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20pt;margin-top:755.45pt;width:584.8pt;height:21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" filled="f" stroked="f" strokeweight="1pt">
              <v:stroke miterlimit="4"/>
              <v:textbox inset="0,0,0,0">
                <w:txbxContent>
                  <w:p w14:paraId="18D068B1" w14:textId="77777777" w:rsidR="00407663" w:rsidRDefault="00F51ED4">
                    <w:pPr>
                      <w:spacing w:after="0"/>
                    </w:pPr>
                    <w:r>
                      <w:rPr>
                        <w:rFonts w:ascii="Calibri" w:hAnsi="Calibri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218F7"/>
    <w:multiLevelType w:val="multilevel"/>
    <w:tmpl w:val="263218F7"/>
    <w:lvl w:ilvl="0">
      <w:start w:val="1"/>
      <w:numFmt w:val="bullet"/>
      <w:lvlText w:val="⇨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216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88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36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432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504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76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648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72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D65499"/>
    <w:multiLevelType w:val="multilevel"/>
    <w:tmpl w:val="28D65499"/>
    <w:lvl w:ilvl="0">
      <w:start w:val="1"/>
      <w:numFmt w:val="bullet"/>
      <w:lvlText w:val="✉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002798A"/>
    <w:multiLevelType w:val="multilevel"/>
    <w:tmpl w:val="6002798A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FA6705"/>
    <w:multiLevelType w:val="multilevel"/>
    <w:tmpl w:val="62FA670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2"/>
    </w:lvlOverride>
  </w:num>
  <w:num w:numId="5">
    <w:abstractNumId w:val="0"/>
  </w:num>
  <w:num w:numId="6">
    <w:abstractNumId w:val="2"/>
    <w:lvlOverride w:ilvl="1">
      <w:startOverride w:val="2"/>
    </w:lvlOverride>
  </w:num>
  <w:num w:numId="7">
    <w:abstractNumId w:val="2"/>
    <w:lvlOverride w:ilvl="0">
      <w:startOverride w:val="3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">
    <w15:presenceInfo w15:providerId="None" w15:userId="Nokia"/>
  </w15:person>
  <w15:person w15:author="MediaTek (Li-Chuan)">
    <w15:presenceInfo w15:providerId="None" w15:userId="MediaTek (Li-Chuan)"/>
  </w15:person>
  <w15:person w15:author="ZTE-ZMJ">
    <w15:presenceInfo w15:providerId="None" w15:userId="ZTE-ZMJ"/>
  </w15:person>
  <w15:person w15:author="Huawei">
    <w15:presenceInfo w15:providerId="None" w15:userId="Huawei"/>
  </w15:person>
  <w15:person w15:author="NR-R16-UE-Cap">
    <w15:presenceInfo w15:providerId="None" w15:userId="NR-R16-UE-Cap"/>
  </w15:person>
  <w15:person w15:author="Intel1">
    <w15:presenceInfo w15:providerId="None" w15:userId="Intel1"/>
  </w15:person>
  <w15:person w15:author="OPPO">
    <w15:presenceInfo w15:providerId="None" w15:userId="OPPO"/>
  </w15:person>
  <w15:person w15:author="vivo">
    <w15:presenceInfo w15:providerId="None" w15:userId="vivo"/>
  </w15:person>
  <w15:person w15:author="Futurewei">
    <w15:presenceInfo w15:providerId="None" w15:userId="Future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isplayBackgroundShape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FB"/>
    <w:rsid w:val="00071B7A"/>
    <w:rsid w:val="001731A3"/>
    <w:rsid w:val="00173DCA"/>
    <w:rsid w:val="00190E98"/>
    <w:rsid w:val="001B0A56"/>
    <w:rsid w:val="002319D7"/>
    <w:rsid w:val="002F3AF6"/>
    <w:rsid w:val="00371BD2"/>
    <w:rsid w:val="00382CD3"/>
    <w:rsid w:val="00407663"/>
    <w:rsid w:val="004F546C"/>
    <w:rsid w:val="005701FB"/>
    <w:rsid w:val="0062755F"/>
    <w:rsid w:val="00641735"/>
    <w:rsid w:val="006506C9"/>
    <w:rsid w:val="00672CBA"/>
    <w:rsid w:val="00726D04"/>
    <w:rsid w:val="00844681"/>
    <w:rsid w:val="008913DD"/>
    <w:rsid w:val="00897475"/>
    <w:rsid w:val="009073DF"/>
    <w:rsid w:val="00930974"/>
    <w:rsid w:val="0093458C"/>
    <w:rsid w:val="009625B9"/>
    <w:rsid w:val="009B4362"/>
    <w:rsid w:val="009E4764"/>
    <w:rsid w:val="00A124F6"/>
    <w:rsid w:val="00A82964"/>
    <w:rsid w:val="00B23A7D"/>
    <w:rsid w:val="00BD0759"/>
    <w:rsid w:val="00BD3852"/>
    <w:rsid w:val="00C15EC3"/>
    <w:rsid w:val="00C333AA"/>
    <w:rsid w:val="00C45BC8"/>
    <w:rsid w:val="00C72A83"/>
    <w:rsid w:val="00C90CB1"/>
    <w:rsid w:val="00D5047F"/>
    <w:rsid w:val="00D5344C"/>
    <w:rsid w:val="00D96FEE"/>
    <w:rsid w:val="00DB34CB"/>
    <w:rsid w:val="00DF5D2E"/>
    <w:rsid w:val="00E35967"/>
    <w:rsid w:val="00E84596"/>
    <w:rsid w:val="00EA29F3"/>
    <w:rsid w:val="00EA2D8D"/>
    <w:rsid w:val="00ED4534"/>
    <w:rsid w:val="00F22A4C"/>
    <w:rsid w:val="00F307EB"/>
    <w:rsid w:val="00F51ED4"/>
    <w:rsid w:val="00FE13A6"/>
    <w:rsid w:val="408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75E92"/>
  <w15:docId w15:val="{9D0DF558-2189-4731-A496-A6E85386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cs="Arial Unicode MS"/>
      <w:color w:val="000000"/>
      <w:u w:color="000000"/>
      <w:lang w:eastAsia="en-GB"/>
    </w:rPr>
  </w:style>
  <w:style w:type="paragraph" w:styleId="Heading1">
    <w:name w:val="heading 1"/>
    <w:next w:val="Normal"/>
    <w:uiPriority w:val="9"/>
    <w:qFormat/>
    <w:pPr>
      <w:keepNext/>
      <w:keepLines/>
      <w:widowControl w:val="0"/>
      <w:pBdr>
        <w:top w:val="single" w:sz="12" w:space="0" w:color="000000"/>
      </w:pBdr>
      <w:spacing w:before="240" w:after="180"/>
      <w:outlineLvl w:val="0"/>
    </w:pPr>
    <w:rPr>
      <w:rFonts w:ascii="Arial" w:hAnsi="Arial" w:cs="Arial Unicode MS"/>
      <w:color w:val="000000"/>
      <w:sz w:val="36"/>
      <w:szCs w:val="36"/>
      <w:u w:color="000000"/>
      <w:lang w:eastAsia="en-GB"/>
    </w:rPr>
  </w:style>
  <w:style w:type="paragraph" w:styleId="Heading2">
    <w:name w:val="heading 2"/>
    <w:next w:val="Normal"/>
    <w:uiPriority w:val="9"/>
    <w:unhideWhenUsed/>
    <w:qFormat/>
    <w:pPr>
      <w:keepNext/>
      <w:keepLines/>
      <w:widowControl w:val="0"/>
      <w:spacing w:before="180" w:after="180"/>
      <w:outlineLvl w:val="1"/>
    </w:pPr>
    <w:rPr>
      <w:rFonts w:ascii="Arial" w:hAnsi="Arial" w:cs="Arial Unicode MS"/>
      <w:color w:val="000000"/>
      <w:sz w:val="32"/>
      <w:szCs w:val="32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pPr>
      <w:tabs>
        <w:tab w:val="center" w:pos="4680"/>
        <w:tab w:val="right" w:pos="9360"/>
      </w:tabs>
      <w:spacing w:after="180"/>
    </w:pPr>
    <w:rPr>
      <w:rFonts w:eastAsia="Times New Roman"/>
      <w:color w:val="000000"/>
      <w:u w:color="000000"/>
      <w:lang w:eastAsia="en-GB"/>
    </w:rPr>
  </w:style>
  <w:style w:type="character" w:styleId="Hyperlink">
    <w:name w:val="Hyperlink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GB" w:eastAsia="en-GB"/>
    </w:rPr>
  </w:style>
  <w:style w:type="paragraph" w:customStyle="1" w:styleId="CRCoverPage">
    <w:name w:val="CR Cover Page"/>
    <w:pPr>
      <w:spacing w:after="120"/>
    </w:pPr>
    <w:rPr>
      <w:rFonts w:ascii="Arial" w:hAnsi="Arial" w:cs="Arial Unicode MS"/>
      <w:color w:val="000000"/>
      <w:u w:color="000000"/>
      <w:lang w:eastAsia="en-GB"/>
    </w:rPr>
  </w:style>
  <w:style w:type="paragraph" w:customStyle="1" w:styleId="EmailDiscussion">
    <w:name w:val="EmailDiscussion"/>
    <w:next w:val="EmailDiscussion2"/>
    <w:pPr>
      <w:tabs>
        <w:tab w:val="left" w:pos="1619"/>
      </w:tabs>
      <w:spacing w:before="40"/>
      <w:ind w:left="1619" w:hanging="360"/>
    </w:pPr>
    <w:rPr>
      <w:rFonts w:ascii="游明朝体 デミボールド" w:hAnsi="游明朝体 デミボールド" w:cs="Arial Unicode MS"/>
      <w:color w:val="000000"/>
      <w:u w:color="000000"/>
      <w:lang w:eastAsia="en-GB"/>
    </w:rPr>
  </w:style>
  <w:style w:type="paragraph" w:customStyle="1" w:styleId="EmailDiscussion2">
    <w:name w:val="EmailDiscussion2"/>
    <w:pPr>
      <w:tabs>
        <w:tab w:val="left" w:pos="1622"/>
      </w:tabs>
      <w:ind w:left="1622" w:hanging="363"/>
    </w:pPr>
    <w:rPr>
      <w:rFonts w:ascii="游明朝体 ミディアム" w:hAnsi="游明朝体 ミディアム" w:cs="Arial Unicode MS"/>
      <w:color w:val="000000"/>
      <w:u w:color="000000"/>
      <w:lang w:eastAsia="en-GB"/>
    </w:rPr>
  </w:style>
  <w:style w:type="character" w:customStyle="1" w:styleId="Enlla">
    <w:name w:val="Enllaç"/>
    <w:rPr>
      <w:color w:val="0000FF"/>
      <w:u w:val="single" w:color="0000FF"/>
    </w:rPr>
  </w:style>
  <w:style w:type="paragraph" w:customStyle="1" w:styleId="Doc-text2">
    <w:name w:val="Doc-text2"/>
    <w:pPr>
      <w:tabs>
        <w:tab w:val="left" w:pos="1622"/>
      </w:tabs>
      <w:ind w:left="1622" w:hanging="363"/>
    </w:pPr>
    <w:rPr>
      <w:rFonts w:ascii="Arial" w:hAnsi="Arial" w:cs="Arial Unicode MS"/>
      <w:color w:val="000000"/>
      <w:sz w:val="22"/>
      <w:szCs w:val="22"/>
      <w:u w:color="000000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cs="Arial Unicode MS"/>
      <w:color w:val="000000"/>
      <w:u w:color="00000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cs="Arial Unicode MS"/>
      <w:b/>
      <w:bCs/>
      <w:color w:val="00000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41735"/>
    <w:rPr>
      <w:rFonts w:cs="Arial Unicode MS"/>
      <w:color w:val="000000"/>
      <w:sz w:val="18"/>
      <w:szCs w:val="18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1548</Words>
  <Characters>8826</Characters>
  <Application>Microsoft Office Word</Application>
  <DocSecurity>0</DocSecurity>
  <Lines>73</Lines>
  <Paragraphs>20</Paragraphs>
  <ScaleCrop>false</ScaleCrop>
  <Company>Huawei Technologies Co.,Ltd.</Company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Stanczak, Jedrzej (Nokia - PL/Wroclaw)</dc:creator>
  <cp:keywords>CTPClassification=CTP_NT</cp:keywords>
  <cp:lastModifiedBy>vivo</cp:lastModifiedBy>
  <cp:revision>20</cp:revision>
  <dcterms:created xsi:type="dcterms:W3CDTF">2020-06-08T14:22:00Z</dcterms:created>
  <dcterms:modified xsi:type="dcterms:W3CDTF">2020-06-09T07:38:00Z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TitusGUID">
    <vt:lpwstr>7a60dca0-659a-45ae-b3ac-4515fa596c6d</vt:lpwstr>
  </property>
  <property fmtid="{D5CDD505-2E9C-101B-9397-08002B2CF9AE}" pid="4" name="CTP_TimeStamp">
    <vt:lpwstr>2020-06-09 03:21:14Z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