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247EA" w14:textId="77777777" w:rsidR="00FA2266" w:rsidRDefault="00470E5D">
      <w:pPr>
        <w:pStyle w:val="Header"/>
        <w:tabs>
          <w:tab w:val="right" w:pos="9639"/>
        </w:tabs>
        <w:rPr>
          <w:bCs/>
          <w:i/>
          <w:sz w:val="24"/>
          <w:szCs w:val="24"/>
        </w:rPr>
      </w:pPr>
      <w:r>
        <w:rPr>
          <w:bCs/>
          <w:sz w:val="24"/>
          <w:szCs w:val="24"/>
        </w:rPr>
        <w:t>3GPP TSG-RAN WG2 Meeting #110</w:t>
      </w:r>
      <w:r>
        <w:rPr>
          <w:bCs/>
          <w:sz w:val="24"/>
          <w:szCs w:val="24"/>
        </w:rPr>
        <w:tab/>
        <w:t>R2-200xxxx</w:t>
      </w:r>
    </w:p>
    <w:p w14:paraId="258DB3C0" w14:textId="77777777" w:rsidR="00FA2266" w:rsidRDefault="00470E5D">
      <w:pPr>
        <w:pStyle w:val="Header"/>
        <w:tabs>
          <w:tab w:val="right" w:pos="9639"/>
        </w:tabs>
        <w:rPr>
          <w:rFonts w:eastAsia="SimSun"/>
          <w:bCs/>
          <w:sz w:val="24"/>
          <w:szCs w:val="24"/>
          <w:lang w:eastAsia="zh-CN"/>
        </w:rPr>
      </w:pPr>
      <w:r>
        <w:rPr>
          <w:rFonts w:eastAsia="SimSun"/>
          <w:bCs/>
          <w:sz w:val="24"/>
          <w:szCs w:val="24"/>
          <w:lang w:eastAsia="zh-CN"/>
        </w:rPr>
        <w:t>Elbonia, Online, 1 – 12 June 2020</w:t>
      </w:r>
      <w:r>
        <w:rPr>
          <w:rFonts w:eastAsia="SimSun"/>
          <w:sz w:val="24"/>
          <w:szCs w:val="24"/>
          <w:lang w:eastAsia="zh-CN"/>
        </w:rPr>
        <w:tab/>
      </w:r>
    </w:p>
    <w:p w14:paraId="48359B20" w14:textId="77777777" w:rsidR="00FA2266" w:rsidRDefault="00FA2266">
      <w:pPr>
        <w:pStyle w:val="Header"/>
        <w:rPr>
          <w:bCs/>
          <w:sz w:val="24"/>
        </w:rPr>
      </w:pPr>
    </w:p>
    <w:p w14:paraId="4B8CF450" w14:textId="77777777" w:rsidR="00FA2266" w:rsidRDefault="00FA2266">
      <w:pPr>
        <w:pStyle w:val="Header"/>
        <w:rPr>
          <w:bCs/>
          <w:sz w:val="24"/>
        </w:rPr>
      </w:pPr>
    </w:p>
    <w:p w14:paraId="79858B28" w14:textId="77777777" w:rsidR="00FA2266" w:rsidRDefault="00470E5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6.9.x</w:t>
      </w:r>
    </w:p>
    <w:p w14:paraId="13388587" w14:textId="77777777" w:rsidR="00FA2266" w:rsidRDefault="00470E5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A675997" w14:textId="77777777" w:rsidR="00FA2266" w:rsidRDefault="00470E5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[AT110-e][209][LTE/NR MOB] CHO and CPC issues (Nokia)</w:t>
      </w:r>
    </w:p>
    <w:p w14:paraId="69E4F5FB" w14:textId="77777777" w:rsidR="00FA2266" w:rsidRDefault="00470E5D">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LTE_feMob-Core/NR_Mob_enh-Core - Release 16</w:t>
      </w:r>
    </w:p>
    <w:p w14:paraId="0FBD8F67" w14:textId="77777777" w:rsidR="00FA2266" w:rsidRDefault="00470E5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332780" w14:textId="77777777" w:rsidR="00FA2266" w:rsidRDefault="00470E5D">
      <w:pPr>
        <w:pStyle w:val="Heading1"/>
      </w:pPr>
      <w:r>
        <w:t>1</w:t>
      </w:r>
      <w:r>
        <w:tab/>
        <w:t>Brief scope of the paper</w:t>
      </w:r>
    </w:p>
    <w:p w14:paraId="237F4579" w14:textId="77777777" w:rsidR="00FA2266" w:rsidRDefault="00470E5D">
      <w:pPr>
        <w:rPr>
          <w:bCs/>
        </w:rPr>
      </w:pPr>
      <w:r>
        <w:rPr>
          <w:bCs/>
        </w:rPr>
        <w:t>This document aims at collecting companies’ views regarding the open issues for Conditional Handover (CHO) and Conditional PSCell Change (CPC), in line with the following guidance:</w:t>
      </w:r>
    </w:p>
    <w:p w14:paraId="6499030E" w14:textId="77777777" w:rsidR="00FA2266" w:rsidRDefault="00470E5D">
      <w:pPr>
        <w:pStyle w:val="EmailDiscussion"/>
        <w:rPr>
          <w:lang w:eastAsia="en-GB"/>
        </w:rPr>
      </w:pPr>
      <w:bookmarkStart w:id="0" w:name="_Hlk41896690"/>
      <w:r>
        <w:t> [AT110-e][209][MOB] CHO and CPC issues (Nokia)</w:t>
      </w:r>
    </w:p>
    <w:p w14:paraId="5D171098" w14:textId="77777777" w:rsidR="00FA2266" w:rsidRDefault="00470E5D">
      <w:pPr>
        <w:pStyle w:val="EmailDiscussion2"/>
        <w:ind w:left="1619" w:firstLine="0"/>
        <w:rPr>
          <w:u w:val="single"/>
        </w:rPr>
      </w:pPr>
      <w:r>
        <w:rPr>
          <w:u w:val="single"/>
        </w:rPr>
        <w:t xml:space="preserve">Scope: </w:t>
      </w:r>
    </w:p>
    <w:p w14:paraId="58E46F42" w14:textId="77777777" w:rsidR="00FA2266" w:rsidRDefault="00470E5D">
      <w:pPr>
        <w:pStyle w:val="EmailDiscussion2"/>
        <w:numPr>
          <w:ilvl w:val="2"/>
          <w:numId w:val="2"/>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4E8D2139" w14:textId="77777777" w:rsidR="00FA2266" w:rsidRDefault="00470E5D">
      <w:pPr>
        <w:pStyle w:val="EmailDiscussion2"/>
        <w:numPr>
          <w:ilvl w:val="2"/>
          <w:numId w:val="2"/>
        </w:numPr>
        <w:ind w:left="1980"/>
      </w:pPr>
      <w:r>
        <w:t>Determine what (if anything) can be agreed based on the handled contributions</w:t>
      </w:r>
    </w:p>
    <w:p w14:paraId="17407747" w14:textId="77777777" w:rsidR="00FA2266" w:rsidRDefault="00470E5D">
      <w:pPr>
        <w:pStyle w:val="EmailDiscussion2"/>
        <w:rPr>
          <w:u w:val="single"/>
        </w:rPr>
      </w:pPr>
      <w:r>
        <w:t xml:space="preserve">      </w:t>
      </w:r>
      <w:r>
        <w:rPr>
          <w:u w:val="single"/>
        </w:rPr>
        <w:t xml:space="preserve">Intended outcome: </w:t>
      </w:r>
    </w:p>
    <w:p w14:paraId="1F2CA407" w14:textId="77777777" w:rsidR="00FA2266" w:rsidRDefault="00470E5D">
      <w:pPr>
        <w:pStyle w:val="EmailDiscussion2"/>
        <w:numPr>
          <w:ilvl w:val="2"/>
          <w:numId w:val="2"/>
        </w:numPr>
        <w:ind w:left="1980"/>
      </w:pPr>
      <w:r>
        <w:t xml:space="preserve">Discussion summary in </w:t>
      </w:r>
      <w:hyperlink r:id="rId22" w:history="1">
        <w:r>
          <w:rPr>
            <w:rStyle w:val="Hyperlink"/>
          </w:rPr>
          <w:t>R2-2005754</w:t>
        </w:r>
      </w:hyperlink>
      <w:r>
        <w:t xml:space="preserve"> (by email rapporteur).</w:t>
      </w:r>
    </w:p>
    <w:p w14:paraId="0E9D7417" w14:textId="77777777" w:rsidR="00FA2266" w:rsidRDefault="00470E5D">
      <w:pPr>
        <w:pStyle w:val="EmailDiscussion2"/>
        <w:rPr>
          <w:u w:val="single"/>
        </w:rPr>
      </w:pPr>
      <w:r>
        <w:t xml:space="preserve">      </w:t>
      </w:r>
      <w:r>
        <w:rPr>
          <w:u w:val="single"/>
        </w:rPr>
        <w:t xml:space="preserve">Deadline for providing comments and for rapporteur inputs:  </w:t>
      </w:r>
    </w:p>
    <w:p w14:paraId="497B5E23" w14:textId="77777777" w:rsidR="00FA2266" w:rsidRDefault="00470E5D">
      <w:pPr>
        <w:pStyle w:val="EmailDiscussion2"/>
        <w:numPr>
          <w:ilvl w:val="2"/>
          <w:numId w:val="2"/>
        </w:numPr>
        <w:ind w:left="1980"/>
      </w:pPr>
      <w:r>
        <w:rPr>
          <w:color w:val="000000"/>
        </w:rPr>
        <w:t xml:space="preserve">Deadline for companies' feedback:  Friday 2020-06-05 10:00 UTC </w:t>
      </w:r>
    </w:p>
    <w:p w14:paraId="1CD73F02" w14:textId="77777777" w:rsidR="00FA2266" w:rsidRDefault="00470E5D">
      <w:pPr>
        <w:pStyle w:val="EmailDiscussion2"/>
        <w:numPr>
          <w:ilvl w:val="2"/>
          <w:numId w:val="2"/>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0898DE7C" w14:textId="77777777" w:rsidR="00FA2266" w:rsidRDefault="00FA2266"/>
    <w:p w14:paraId="6B9BFBB5" w14:textId="77777777" w:rsidR="00FA2266" w:rsidRDefault="00470E5D">
      <w:pPr>
        <w:pStyle w:val="Heading1"/>
      </w:pPr>
      <w:r>
        <w:t>2</w:t>
      </w:r>
      <w:r>
        <w:tab/>
        <w:t>Open issues for CHO</w:t>
      </w:r>
    </w:p>
    <w:p w14:paraId="5A144597" w14:textId="77777777" w:rsidR="00FA2266" w:rsidRDefault="00470E5D">
      <w:pPr>
        <w:pStyle w:val="Heading2"/>
      </w:pPr>
      <w:r>
        <w:t>2.1</w:t>
      </w:r>
      <w:r>
        <w:tab/>
        <w:t xml:space="preserve">On when to stop evaluating the execution conditions </w:t>
      </w:r>
    </w:p>
    <w:p w14:paraId="56BE8EFE" w14:textId="77777777" w:rsidR="00FA2266" w:rsidRDefault="00470E5D">
      <w:pPr>
        <w:jc w:val="both"/>
        <w:rPr>
          <w:bCs/>
        </w:rPr>
      </w:pPr>
      <w:r>
        <w:rPr>
          <w:bCs/>
        </w:rPr>
        <w:t>The authors of [1] and [4][5] re-discuss the topic that has been considered at RAN2-109bis, namely the UE’s actions regarding when to stop the evaluation of execution conditions. In [1] it is proposed to change the CHO-related text in TS 38.300 and say the evaluation is stopped when ‘handover is triggered’, not when ‘the execution condition is met’, as currently captured. The authors of [4] modify the same part of the text by adding ’or HO command is received’. It is worth checking whether companies see a need for introducing such change(s) in Stage 2 specification.</w:t>
      </w:r>
    </w:p>
    <w:tbl>
      <w:tblPr>
        <w:tblStyle w:val="TableGrid"/>
        <w:tblW w:w="9631" w:type="dxa"/>
        <w:tblLayout w:type="fixed"/>
        <w:tblLook w:val="04A0" w:firstRow="1" w:lastRow="0" w:firstColumn="1" w:lastColumn="0" w:noHBand="0" w:noVBand="1"/>
      </w:tblPr>
      <w:tblGrid>
        <w:gridCol w:w="1980"/>
        <w:gridCol w:w="1701"/>
        <w:gridCol w:w="5950"/>
      </w:tblGrid>
      <w:tr w:rsidR="00FA2266" w14:paraId="467AD8D2" w14:textId="77777777">
        <w:tc>
          <w:tcPr>
            <w:tcW w:w="9631" w:type="dxa"/>
            <w:gridSpan w:val="3"/>
          </w:tcPr>
          <w:p w14:paraId="678077A5" w14:textId="77777777" w:rsidR="00FA2266" w:rsidRDefault="00470E5D">
            <w:pPr>
              <w:rPr>
                <w:b/>
              </w:rPr>
            </w:pPr>
            <w:r>
              <w:rPr>
                <w:b/>
              </w:rPr>
              <w:t>Question 1: Do you see a need for changing the text in 9.2.3.4.1 of TS 38.300, in line with that is proposed in [1] or [4]?</w:t>
            </w:r>
          </w:p>
        </w:tc>
      </w:tr>
      <w:tr w:rsidR="00FA2266" w14:paraId="08FD334D" w14:textId="77777777">
        <w:tc>
          <w:tcPr>
            <w:tcW w:w="1980" w:type="dxa"/>
          </w:tcPr>
          <w:p w14:paraId="71DCCEFF" w14:textId="77777777" w:rsidR="00FA2266" w:rsidRDefault="00470E5D">
            <w:pPr>
              <w:jc w:val="center"/>
              <w:rPr>
                <w:b/>
              </w:rPr>
            </w:pPr>
            <w:r>
              <w:rPr>
                <w:b/>
              </w:rPr>
              <w:t>Company</w:t>
            </w:r>
          </w:p>
        </w:tc>
        <w:tc>
          <w:tcPr>
            <w:tcW w:w="1701" w:type="dxa"/>
          </w:tcPr>
          <w:p w14:paraId="3EFDFD41" w14:textId="77777777" w:rsidR="00FA2266" w:rsidRDefault="00470E5D">
            <w:pPr>
              <w:jc w:val="center"/>
              <w:rPr>
                <w:b/>
              </w:rPr>
            </w:pPr>
            <w:r>
              <w:rPr>
                <w:b/>
              </w:rPr>
              <w:t>YES/NO</w:t>
            </w:r>
          </w:p>
        </w:tc>
        <w:tc>
          <w:tcPr>
            <w:tcW w:w="5950" w:type="dxa"/>
          </w:tcPr>
          <w:p w14:paraId="30E980C1" w14:textId="77777777" w:rsidR="00FA2266" w:rsidRDefault="00470E5D">
            <w:pPr>
              <w:jc w:val="center"/>
              <w:rPr>
                <w:b/>
              </w:rPr>
            </w:pPr>
            <w:r>
              <w:rPr>
                <w:b/>
              </w:rPr>
              <w:t>Motivation</w:t>
            </w:r>
          </w:p>
        </w:tc>
      </w:tr>
      <w:tr w:rsidR="00FA2266" w14:paraId="044E1C06" w14:textId="77777777">
        <w:tc>
          <w:tcPr>
            <w:tcW w:w="1980" w:type="dxa"/>
          </w:tcPr>
          <w:p w14:paraId="74A5B383" w14:textId="77777777" w:rsidR="00FA2266" w:rsidRDefault="00470E5D">
            <w:pPr>
              <w:rPr>
                <w:lang w:eastAsia="zh-CN"/>
              </w:rPr>
            </w:pPr>
            <w:ins w:id="1" w:author="Icaro" w:date="2020-06-01T18:45:00Z">
              <w:r>
                <w:rPr>
                  <w:lang w:eastAsia="zh-CN"/>
                </w:rPr>
                <w:t>Ericsson</w:t>
              </w:r>
            </w:ins>
          </w:p>
        </w:tc>
        <w:tc>
          <w:tcPr>
            <w:tcW w:w="1701" w:type="dxa"/>
          </w:tcPr>
          <w:p w14:paraId="13E49EAE" w14:textId="77777777" w:rsidR="00FA2266" w:rsidRDefault="00470E5D">
            <w:pPr>
              <w:rPr>
                <w:lang w:eastAsia="zh-CN"/>
              </w:rPr>
            </w:pPr>
            <w:ins w:id="2" w:author="Icaro" w:date="2020-06-01T18:45:00Z">
              <w:r>
                <w:rPr>
                  <w:lang w:eastAsia="zh-CN"/>
                </w:rPr>
                <w:t>No</w:t>
              </w:r>
            </w:ins>
          </w:p>
        </w:tc>
        <w:tc>
          <w:tcPr>
            <w:tcW w:w="5950" w:type="dxa"/>
          </w:tcPr>
          <w:p w14:paraId="44A836E1" w14:textId="77777777" w:rsidR="00FA2266" w:rsidRDefault="00470E5D">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 The only intuitive way to solve this is to stop CHO upon CHO execution and/or HO execution.</w:t>
              </w:r>
            </w:ins>
          </w:p>
        </w:tc>
      </w:tr>
      <w:tr w:rsidR="00FA2266" w14:paraId="73D21F37" w14:textId="77777777">
        <w:tc>
          <w:tcPr>
            <w:tcW w:w="1980" w:type="dxa"/>
          </w:tcPr>
          <w:p w14:paraId="4395D431" w14:textId="77777777" w:rsidR="00FA2266" w:rsidRDefault="00470E5D">
            <w:pPr>
              <w:rPr>
                <w:lang w:eastAsia="zh-CN"/>
              </w:rPr>
            </w:pPr>
            <w:ins w:id="5" w:author="OPPO" w:date="2020-06-02T14:08:00Z">
              <w:r>
                <w:rPr>
                  <w:rFonts w:hint="eastAsia"/>
                  <w:lang w:eastAsia="zh-CN"/>
                </w:rPr>
                <w:t>O</w:t>
              </w:r>
              <w:r>
                <w:rPr>
                  <w:lang w:eastAsia="zh-CN"/>
                </w:rPr>
                <w:t>PPO</w:t>
              </w:r>
            </w:ins>
          </w:p>
        </w:tc>
        <w:tc>
          <w:tcPr>
            <w:tcW w:w="1701" w:type="dxa"/>
          </w:tcPr>
          <w:p w14:paraId="65FA369D" w14:textId="77777777" w:rsidR="00FA2266" w:rsidRDefault="00470E5D">
            <w:pPr>
              <w:rPr>
                <w:lang w:eastAsia="zh-CN"/>
              </w:rPr>
            </w:pPr>
            <w:ins w:id="6" w:author="OPPO" w:date="2020-06-02T14:08:00Z">
              <w:r>
                <w:rPr>
                  <w:rFonts w:hint="eastAsia"/>
                  <w:lang w:eastAsia="zh-CN"/>
                </w:rPr>
                <w:t>Yes</w:t>
              </w:r>
            </w:ins>
          </w:p>
        </w:tc>
        <w:tc>
          <w:tcPr>
            <w:tcW w:w="5950" w:type="dxa"/>
          </w:tcPr>
          <w:p w14:paraId="4B0E0492" w14:textId="77777777" w:rsidR="00FA2266" w:rsidRDefault="00470E5D">
            <w:pPr>
              <w:rPr>
                <w:lang w:eastAsia="zh-CN"/>
              </w:rPr>
            </w:pPr>
            <w:ins w:id="7" w:author="OPPO" w:date="2020-06-02T14:08:00Z">
              <w:r>
                <w:rPr>
                  <w:lang w:eastAsia="zh-CN"/>
                </w:rPr>
                <w:t>We a</w:t>
              </w:r>
            </w:ins>
            <w:ins w:id="8" w:author="OPPO" w:date="2020-06-02T14:09:00Z">
              <w:r>
                <w:rPr>
                  <w:lang w:eastAsia="zh-CN"/>
                </w:rPr>
                <w:t>re ok with the change from [4].</w:t>
              </w:r>
            </w:ins>
          </w:p>
        </w:tc>
      </w:tr>
      <w:tr w:rsidR="00FA2266" w14:paraId="295FB129" w14:textId="77777777">
        <w:tc>
          <w:tcPr>
            <w:tcW w:w="1980" w:type="dxa"/>
          </w:tcPr>
          <w:p w14:paraId="5F047A70" w14:textId="77777777" w:rsidR="00FA2266" w:rsidRPr="00FA2266" w:rsidRDefault="00470E5D">
            <w:pPr>
              <w:rPr>
                <w:rFonts w:eastAsia="MS Mincho"/>
                <w:lang w:eastAsia="ja-JP"/>
                <w:rPrChange w:id="9" w:author="NEC" w:date="2020-06-02T17:17:00Z">
                  <w:rPr>
                    <w:lang w:eastAsia="zh-CN"/>
                  </w:rPr>
                </w:rPrChange>
              </w:rPr>
            </w:pPr>
            <w:ins w:id="10" w:author="NEC" w:date="2020-06-02T17:17:00Z">
              <w:r>
                <w:rPr>
                  <w:rFonts w:eastAsia="MS Mincho" w:hint="eastAsia"/>
                  <w:lang w:eastAsia="ja-JP"/>
                </w:rPr>
                <w:t>NEC</w:t>
              </w:r>
            </w:ins>
          </w:p>
        </w:tc>
        <w:tc>
          <w:tcPr>
            <w:tcW w:w="1701" w:type="dxa"/>
          </w:tcPr>
          <w:p w14:paraId="49DA0576" w14:textId="77777777" w:rsidR="00FA2266" w:rsidRPr="00FA2266" w:rsidRDefault="00470E5D">
            <w:pPr>
              <w:rPr>
                <w:rFonts w:eastAsia="MS Mincho"/>
                <w:lang w:eastAsia="ja-JP"/>
                <w:rPrChange w:id="11" w:author="NEC" w:date="2020-06-02T17:17:00Z">
                  <w:rPr>
                    <w:lang w:eastAsia="zh-CN"/>
                  </w:rPr>
                </w:rPrChange>
              </w:rPr>
            </w:pPr>
            <w:ins w:id="12" w:author="NEC" w:date="2020-06-02T17:17:00Z">
              <w:r>
                <w:rPr>
                  <w:rFonts w:eastAsia="MS Mincho" w:hint="eastAsia"/>
                  <w:lang w:eastAsia="ja-JP"/>
                </w:rPr>
                <w:t>Yes</w:t>
              </w:r>
            </w:ins>
          </w:p>
        </w:tc>
        <w:tc>
          <w:tcPr>
            <w:tcW w:w="5950" w:type="dxa"/>
          </w:tcPr>
          <w:p w14:paraId="4C10537D" w14:textId="77777777" w:rsidR="00FA2266" w:rsidRPr="00FA2266" w:rsidRDefault="00470E5D">
            <w:pPr>
              <w:rPr>
                <w:rFonts w:eastAsia="MS Mincho"/>
                <w:lang w:eastAsia="ja-JP"/>
                <w:rPrChange w:id="13" w:author="NEC" w:date="2020-06-02T17:19:00Z">
                  <w:rPr>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FA2266" w14:paraId="3F3E3C56" w14:textId="77777777">
        <w:trPr>
          <w:ins w:id="18" w:author="CATT" w:date="2020-06-02T16:20:00Z"/>
        </w:trPr>
        <w:tc>
          <w:tcPr>
            <w:tcW w:w="1980" w:type="dxa"/>
          </w:tcPr>
          <w:p w14:paraId="571C4810" w14:textId="77777777" w:rsidR="00FA2266" w:rsidRDefault="00470E5D">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7305634E" w14:textId="77777777" w:rsidR="00FA2266" w:rsidRDefault="00470E5D">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30BF8AD8" w14:textId="77777777" w:rsidR="00FA2266" w:rsidRDefault="00470E5D">
            <w:pPr>
              <w:rPr>
                <w:ins w:id="23" w:author="CATT" w:date="2020-06-02T16:20:00Z"/>
                <w:rFonts w:eastAsia="MS Mincho"/>
                <w:lang w:eastAsia="ja-JP"/>
              </w:rPr>
            </w:pPr>
            <w:ins w:id="24" w:author="CATT" w:date="2020-06-02T16:20:00Z">
              <w:r>
                <w:rPr>
                  <w:rFonts w:eastAsia="MS Mincho"/>
                  <w:lang w:eastAsia="ja-JP"/>
                </w:rPr>
                <w:t xml:space="preserve">The current spec only cover the CHO case upon the execution condition is met, however it is equivalent for the legacy HO execution, </w:t>
              </w:r>
              <w:r>
                <w:rPr>
                  <w:rFonts w:eastAsia="MS Mincho"/>
                  <w:lang w:eastAsia="ja-JP"/>
                </w:rPr>
                <w:lastRenderedPageBreak/>
                <w:t>the legacy case should also be captured in the spec, so the proposal in [1] or [4] can be accepted.</w:t>
              </w:r>
            </w:ins>
          </w:p>
        </w:tc>
      </w:tr>
      <w:tr w:rsidR="00FA2266" w14:paraId="56A14E98" w14:textId="77777777">
        <w:trPr>
          <w:ins w:id="25" w:author="Futurewei" w:date="2020-06-02T20:32:00Z"/>
        </w:trPr>
        <w:tc>
          <w:tcPr>
            <w:tcW w:w="1980" w:type="dxa"/>
          </w:tcPr>
          <w:p w14:paraId="519D8E1A" w14:textId="77777777" w:rsidR="00FA2266" w:rsidRDefault="00470E5D">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246153A3" w14:textId="77777777" w:rsidR="00FA2266" w:rsidRDefault="00470E5D">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44D26609" w14:textId="77777777" w:rsidR="00FA2266" w:rsidRDefault="00470E5D">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FA2266" w14:paraId="35C428FA" w14:textId="77777777">
        <w:trPr>
          <w:ins w:id="32" w:author="Huawei" w:date="2020-06-03T09:44:00Z"/>
        </w:trPr>
        <w:tc>
          <w:tcPr>
            <w:tcW w:w="1980" w:type="dxa"/>
          </w:tcPr>
          <w:p w14:paraId="05510992" w14:textId="77777777" w:rsidR="00FA2266" w:rsidRDefault="00470E5D">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10E8CC2E" w14:textId="77777777" w:rsidR="00FA2266" w:rsidRDefault="00470E5D">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DEDC5A5" w14:textId="77777777" w:rsidR="00FA2266" w:rsidRDefault="00FA2266">
            <w:pPr>
              <w:rPr>
                <w:ins w:id="37" w:author="Huawei" w:date="2020-06-03T09:44:00Z"/>
                <w:lang w:eastAsia="zh-CN"/>
              </w:rPr>
            </w:pPr>
          </w:p>
        </w:tc>
      </w:tr>
      <w:tr w:rsidR="00FA2266" w14:paraId="1348EAE3" w14:textId="77777777">
        <w:trPr>
          <w:ins w:id="38" w:author="Lenovo_Lianhai" w:date="2020-06-03T10:03:00Z"/>
        </w:trPr>
        <w:tc>
          <w:tcPr>
            <w:tcW w:w="1980" w:type="dxa"/>
          </w:tcPr>
          <w:p w14:paraId="4164D716" w14:textId="77777777" w:rsidR="00FA2266" w:rsidRDefault="00470E5D">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549C3FC8" w14:textId="77777777" w:rsidR="00FA2266" w:rsidRDefault="00470E5D">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0947BEDD" w14:textId="77777777" w:rsidR="00FA2266" w:rsidRDefault="00470E5D">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071EAA5" w14:textId="77777777" w:rsidR="00FA2266" w:rsidRDefault="00470E5D">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D4384EC" w14:textId="77777777" w:rsidR="00FA2266" w:rsidRDefault="00470E5D">
            <w:pPr>
              <w:rPr>
                <w:ins w:id="52" w:author="Lenovo_Lianhai" w:date="2020-06-03T10:16:00Z"/>
                <w:lang w:eastAsia="zh-CN"/>
              </w:rPr>
            </w:pPr>
            <w:ins w:id="53" w:author="Lenovo_Lianhai" w:date="2020-06-03T10:16:00Z">
              <w:r>
                <w:rPr>
                  <w:lang w:eastAsia="zh-CN"/>
                </w:rPr>
                <w:t>We propose:</w:t>
              </w:r>
            </w:ins>
          </w:p>
          <w:p w14:paraId="324F286D" w14:textId="77777777" w:rsidR="00FA2266" w:rsidRDefault="00470E5D">
            <w:pPr>
              <w:rPr>
                <w:ins w:id="54" w:author="Lenovo_Lianhai" w:date="2020-06-03T10:16:00Z"/>
                <w:lang w:eastAsia="zh-CN"/>
              </w:rPr>
            </w:pPr>
            <w:ins w:id="55" w:author="Lenovo_Lianhai" w:date="2020-06-03T10:17:00Z">
              <w:r>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Pr>
                  <w:lang w:eastAsia="zh-CN"/>
                </w:rPr>
                <w:t>execut</w:t>
              </w:r>
            </w:ins>
            <w:ins w:id="58" w:author="Lenovo_Lianhai" w:date="2020-06-03T10:18:00Z">
              <w:r>
                <w:rPr>
                  <w:lang w:eastAsia="zh-CN"/>
                </w:rPr>
                <w:t>ed.</w:t>
              </w:r>
            </w:ins>
          </w:p>
          <w:p w14:paraId="21CEBD82" w14:textId="77777777" w:rsidR="00FA2266" w:rsidRDefault="00FA2266">
            <w:pPr>
              <w:rPr>
                <w:ins w:id="59" w:author="Lenovo_Lianhai" w:date="2020-06-03T10:03:00Z"/>
                <w:lang w:eastAsia="zh-CN"/>
              </w:rPr>
            </w:pPr>
          </w:p>
        </w:tc>
      </w:tr>
      <w:tr w:rsidR="00FA2266" w14:paraId="7EF0130E" w14:textId="77777777">
        <w:trPr>
          <w:ins w:id="60" w:author="NR-R16-UE-Cap" w:date="2020-06-03T11:48:00Z"/>
        </w:trPr>
        <w:tc>
          <w:tcPr>
            <w:tcW w:w="1980" w:type="dxa"/>
          </w:tcPr>
          <w:p w14:paraId="6F67C4F4" w14:textId="77777777" w:rsidR="00FA2266" w:rsidRDefault="00470E5D">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7AFBB135" w14:textId="77777777" w:rsidR="00FA2266" w:rsidRDefault="00470E5D">
            <w:pPr>
              <w:rPr>
                <w:ins w:id="64" w:author="NR-R16-UE-Cap" w:date="2020-06-03T11:48:00Z"/>
                <w:lang w:eastAsia="zh-CN"/>
              </w:rPr>
            </w:pPr>
            <w:ins w:id="65" w:author="NR-R16-UE-Cap" w:date="2020-06-03T11:49:00Z">
              <w:r>
                <w:rPr>
                  <w:lang w:eastAsia="zh-CN"/>
                </w:rPr>
                <w:t>Yes</w:t>
              </w:r>
            </w:ins>
          </w:p>
        </w:tc>
        <w:tc>
          <w:tcPr>
            <w:tcW w:w="5950" w:type="dxa"/>
          </w:tcPr>
          <w:p w14:paraId="24CA461A" w14:textId="77777777" w:rsidR="00FA2266" w:rsidRDefault="00470E5D">
            <w:pPr>
              <w:rPr>
                <w:ins w:id="66" w:author="NR-R16-UE-Cap" w:date="2020-06-03T11:48:00Z"/>
                <w:lang w:eastAsia="zh-CN"/>
              </w:rPr>
            </w:pPr>
            <w:ins w:id="67" w:author="NR-R16-UE-Cap" w:date="2020-06-03T11:49:00Z">
              <w:r>
                <w:rPr>
                  <w:lang w:eastAsia="zh-CN"/>
                </w:rPr>
                <w:t xml:space="preserve">The changes from [1] is ok. </w:t>
              </w:r>
            </w:ins>
          </w:p>
        </w:tc>
      </w:tr>
      <w:tr w:rsidR="00FA2266" w14:paraId="7A5B3325" w14:textId="77777777">
        <w:trPr>
          <w:ins w:id="68" w:author="Google (Frank Wu)" w:date="2020-06-03T21:19:00Z"/>
        </w:trPr>
        <w:tc>
          <w:tcPr>
            <w:tcW w:w="1980" w:type="dxa"/>
          </w:tcPr>
          <w:p w14:paraId="5B180874" w14:textId="77777777" w:rsidR="00FA2266" w:rsidRDefault="00470E5D">
            <w:pPr>
              <w:rPr>
                <w:ins w:id="69" w:author="Google (Frank Wu)" w:date="2020-06-03T21:19:00Z"/>
                <w:lang w:eastAsia="zh-CN"/>
              </w:rPr>
            </w:pPr>
            <w:ins w:id="70" w:author="Google (Frank Wu)" w:date="2020-06-03T21:19:00Z">
              <w:r>
                <w:rPr>
                  <w:lang w:eastAsia="zh-CN"/>
                </w:rPr>
                <w:t>Google</w:t>
              </w:r>
            </w:ins>
          </w:p>
        </w:tc>
        <w:tc>
          <w:tcPr>
            <w:tcW w:w="1701" w:type="dxa"/>
          </w:tcPr>
          <w:p w14:paraId="44093A75" w14:textId="77777777" w:rsidR="00FA2266" w:rsidRDefault="00470E5D">
            <w:pPr>
              <w:rPr>
                <w:ins w:id="71" w:author="Google (Frank Wu)" w:date="2020-06-03T21:19:00Z"/>
                <w:lang w:eastAsia="zh-CN"/>
              </w:rPr>
            </w:pPr>
            <w:ins w:id="72" w:author="Google (Frank Wu)" w:date="2020-06-03T21:19:00Z">
              <w:r>
                <w:rPr>
                  <w:lang w:eastAsia="zh-CN"/>
                </w:rPr>
                <w:t>Yes</w:t>
              </w:r>
            </w:ins>
          </w:p>
        </w:tc>
        <w:tc>
          <w:tcPr>
            <w:tcW w:w="5950" w:type="dxa"/>
          </w:tcPr>
          <w:p w14:paraId="31147F0F" w14:textId="77777777" w:rsidR="00FA2266" w:rsidRDefault="00470E5D">
            <w:pPr>
              <w:rPr>
                <w:ins w:id="73" w:author="Google (Frank Wu)" w:date="2020-06-03T21:19:00Z"/>
                <w:lang w:eastAsia="zh-CN"/>
              </w:rPr>
            </w:pPr>
            <w:ins w:id="74" w:author="Google (Frank Wu)" w:date="2020-06-03T21:19:00Z">
              <w:r>
                <w:rPr>
                  <w:lang w:eastAsia="zh-CN"/>
                </w:rPr>
                <w:t>Changes from [1] is sufficient.</w:t>
              </w:r>
            </w:ins>
          </w:p>
        </w:tc>
      </w:tr>
      <w:tr w:rsidR="00FA2266" w14:paraId="2FABAA19" w14:textId="77777777">
        <w:trPr>
          <w:ins w:id="75" w:author="Interdigital" w:date="2020-06-03T10:48:00Z"/>
        </w:trPr>
        <w:tc>
          <w:tcPr>
            <w:tcW w:w="1980" w:type="dxa"/>
          </w:tcPr>
          <w:p w14:paraId="17C60456" w14:textId="77777777" w:rsidR="00FA2266" w:rsidRDefault="00470E5D">
            <w:pPr>
              <w:rPr>
                <w:ins w:id="76" w:author="Interdigital" w:date="2020-06-03T10:48:00Z"/>
                <w:lang w:eastAsia="zh-CN"/>
              </w:rPr>
            </w:pPr>
            <w:ins w:id="77" w:author="Interdigital" w:date="2020-06-03T10:48:00Z">
              <w:r>
                <w:rPr>
                  <w:lang w:eastAsia="zh-CN"/>
                </w:rPr>
                <w:t>Interdigital</w:t>
              </w:r>
            </w:ins>
          </w:p>
        </w:tc>
        <w:tc>
          <w:tcPr>
            <w:tcW w:w="1701" w:type="dxa"/>
          </w:tcPr>
          <w:p w14:paraId="22A10E51" w14:textId="77777777" w:rsidR="00FA2266" w:rsidRDefault="00470E5D">
            <w:pPr>
              <w:rPr>
                <w:ins w:id="78" w:author="Interdigital" w:date="2020-06-03T10:48:00Z"/>
                <w:lang w:eastAsia="zh-CN"/>
              </w:rPr>
            </w:pPr>
            <w:ins w:id="79" w:author="Interdigital" w:date="2020-06-03T10:50:00Z">
              <w:r>
                <w:rPr>
                  <w:lang w:eastAsia="zh-CN"/>
                </w:rPr>
                <w:t>Yes</w:t>
              </w:r>
            </w:ins>
          </w:p>
        </w:tc>
        <w:tc>
          <w:tcPr>
            <w:tcW w:w="5950" w:type="dxa"/>
          </w:tcPr>
          <w:p w14:paraId="17AF0050" w14:textId="77777777" w:rsidR="00FA2266" w:rsidRDefault="00470E5D">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r w:rsidR="00FA2266" w14:paraId="2BBE9BA1" w14:textId="77777777">
        <w:trPr>
          <w:ins w:id="83" w:author="Ozcan Ozturk" w:date="2020-06-03T19:27:00Z"/>
        </w:trPr>
        <w:tc>
          <w:tcPr>
            <w:tcW w:w="1980" w:type="dxa"/>
          </w:tcPr>
          <w:p w14:paraId="67A93AED" w14:textId="77777777" w:rsidR="00FA2266" w:rsidRDefault="00470E5D">
            <w:pPr>
              <w:rPr>
                <w:ins w:id="84" w:author="Ozcan Ozturk" w:date="2020-06-03T19:27:00Z"/>
                <w:lang w:eastAsia="zh-CN"/>
              </w:rPr>
            </w:pPr>
            <w:ins w:id="85" w:author="Ozcan Ozturk" w:date="2020-06-03T19:27:00Z">
              <w:r>
                <w:rPr>
                  <w:lang w:eastAsia="zh-CN"/>
                </w:rPr>
                <w:t>Qualcomm</w:t>
              </w:r>
            </w:ins>
          </w:p>
        </w:tc>
        <w:tc>
          <w:tcPr>
            <w:tcW w:w="1701" w:type="dxa"/>
          </w:tcPr>
          <w:p w14:paraId="624678A0" w14:textId="77777777" w:rsidR="00FA2266" w:rsidRDefault="00FA2266">
            <w:pPr>
              <w:rPr>
                <w:ins w:id="86" w:author="Ozcan Ozturk" w:date="2020-06-03T19:27:00Z"/>
                <w:lang w:eastAsia="zh-CN"/>
              </w:rPr>
            </w:pPr>
          </w:p>
        </w:tc>
        <w:tc>
          <w:tcPr>
            <w:tcW w:w="5950" w:type="dxa"/>
          </w:tcPr>
          <w:p w14:paraId="448E8CDC" w14:textId="77777777" w:rsidR="00FA2266" w:rsidRDefault="00470E5D">
            <w:pPr>
              <w:rPr>
                <w:ins w:id="87" w:author="Ozcan Ozturk" w:date="2020-06-03T19:27:00Z"/>
                <w:lang w:eastAsia="zh-CN"/>
              </w:rPr>
            </w:pPr>
            <w:ins w:id="88" w:author="Ozcan Ozturk" w:date="2020-06-03T19:31:00Z">
              <w:r>
                <w:rPr>
                  <w:lang w:eastAsia="zh-CN"/>
                </w:rPr>
                <w:t>The change in [4] of adding legacy HO is fine. No need to change existing the CHO part.</w:t>
              </w:r>
            </w:ins>
          </w:p>
        </w:tc>
      </w:tr>
      <w:tr w:rsidR="00FA2266" w14:paraId="2CBE089A" w14:textId="77777777">
        <w:trPr>
          <w:ins w:id="89" w:author="MediaTek (Li-Chuan)" w:date="2020-06-04T10:53:00Z"/>
        </w:trPr>
        <w:tc>
          <w:tcPr>
            <w:tcW w:w="1980" w:type="dxa"/>
          </w:tcPr>
          <w:p w14:paraId="4A6542CF" w14:textId="77777777" w:rsidR="00FA2266" w:rsidRDefault="00470E5D">
            <w:pPr>
              <w:rPr>
                <w:ins w:id="90" w:author="MediaTek (Li-Chuan)" w:date="2020-06-04T10:53:00Z"/>
                <w:lang w:eastAsia="zh-CN"/>
              </w:rPr>
            </w:pPr>
            <w:ins w:id="91" w:author="MediaTek (Li-Chuan)" w:date="2020-06-04T10:53:00Z">
              <w:r>
                <w:rPr>
                  <w:lang w:eastAsia="zh-CN"/>
                </w:rPr>
                <w:t>MediaTek</w:t>
              </w:r>
            </w:ins>
          </w:p>
        </w:tc>
        <w:tc>
          <w:tcPr>
            <w:tcW w:w="1701" w:type="dxa"/>
          </w:tcPr>
          <w:p w14:paraId="29C0D871" w14:textId="77777777" w:rsidR="00FA2266" w:rsidRDefault="00470E5D">
            <w:pPr>
              <w:rPr>
                <w:ins w:id="92" w:author="MediaTek (Li-Chuan)" w:date="2020-06-04T10:53:00Z"/>
                <w:lang w:eastAsia="zh-CN"/>
              </w:rPr>
            </w:pPr>
            <w:ins w:id="93" w:author="MediaTek (Li-Chuan)" w:date="2020-06-04T10:53:00Z">
              <w:r>
                <w:rPr>
                  <w:lang w:eastAsia="zh-CN"/>
                </w:rPr>
                <w:t>Yes</w:t>
              </w:r>
            </w:ins>
          </w:p>
        </w:tc>
        <w:tc>
          <w:tcPr>
            <w:tcW w:w="5950" w:type="dxa"/>
          </w:tcPr>
          <w:p w14:paraId="663C2756" w14:textId="77777777" w:rsidR="00FA2266" w:rsidRDefault="00470E5D">
            <w:pPr>
              <w:rPr>
                <w:ins w:id="94" w:author="MediaTek (Li-Chuan)" w:date="2020-06-04T10:53:00Z"/>
                <w:lang w:eastAsia="zh-CN"/>
              </w:rPr>
            </w:pPr>
            <w:ins w:id="95" w:author="MediaTek (Li-Chuan)" w:date="2020-06-04T10:53:00Z">
              <w:r>
                <w:rPr>
                  <w:lang w:eastAsia="zh-CN"/>
                </w:rPr>
                <w:t>We are fine with both proposals in [1] and [4]</w:t>
              </w:r>
            </w:ins>
            <w:ins w:id="96" w:author="MediaTek (Li-Chuan)" w:date="2020-06-04T10:54:00Z">
              <w:r>
                <w:rPr>
                  <w:lang w:eastAsia="zh-CN"/>
                </w:rPr>
                <w:t xml:space="preserve">; the two proposals have same </w:t>
              </w:r>
            </w:ins>
            <w:ins w:id="97" w:author="MediaTek (Li-Chuan)" w:date="2020-06-04T10:55:00Z">
              <w:r>
                <w:rPr>
                  <w:lang w:eastAsia="zh-CN"/>
                </w:rPr>
                <w:t>meaning when read as stage-2 text</w:t>
              </w:r>
            </w:ins>
            <w:ins w:id="98" w:author="MediaTek (Li-Chuan)" w:date="2020-06-04T10:53:00Z">
              <w:r>
                <w:rPr>
                  <w:lang w:eastAsia="zh-CN"/>
                </w:rPr>
                <w:t>.</w:t>
              </w:r>
            </w:ins>
          </w:p>
        </w:tc>
      </w:tr>
      <w:tr w:rsidR="00FA2266" w14:paraId="518C58FC" w14:textId="77777777">
        <w:trPr>
          <w:ins w:id="99" w:author="LG (HongSuk)" w:date="2020-06-04T12:42:00Z"/>
        </w:trPr>
        <w:tc>
          <w:tcPr>
            <w:tcW w:w="1980" w:type="dxa"/>
          </w:tcPr>
          <w:p w14:paraId="115CC72D" w14:textId="77777777" w:rsidR="00FA2266" w:rsidRDefault="00470E5D">
            <w:pPr>
              <w:rPr>
                <w:ins w:id="100" w:author="LG (HongSuk)" w:date="2020-06-04T12:42:00Z"/>
                <w:lang w:eastAsia="zh-CN"/>
              </w:rPr>
            </w:pPr>
            <w:ins w:id="101" w:author="LG (HongSuk)" w:date="2020-06-04T12:43:00Z">
              <w:r>
                <w:rPr>
                  <w:lang w:eastAsia="zh-CN"/>
                </w:rPr>
                <w:t>LG</w:t>
              </w:r>
            </w:ins>
          </w:p>
        </w:tc>
        <w:tc>
          <w:tcPr>
            <w:tcW w:w="1701" w:type="dxa"/>
          </w:tcPr>
          <w:p w14:paraId="2F51CAE9" w14:textId="77777777" w:rsidR="00FA2266" w:rsidRDefault="00470E5D">
            <w:pPr>
              <w:rPr>
                <w:ins w:id="102" w:author="LG (HongSuk)" w:date="2020-06-04T12:42:00Z"/>
                <w:lang w:eastAsia="zh-CN"/>
              </w:rPr>
            </w:pPr>
            <w:ins w:id="103" w:author="LG (HongSuk)" w:date="2020-06-04T12:43:00Z">
              <w:r>
                <w:rPr>
                  <w:rFonts w:eastAsia="Malgun Gothic" w:hint="eastAsia"/>
                  <w:lang w:eastAsia="ko-KR"/>
                </w:rPr>
                <w:t>Yes</w:t>
              </w:r>
            </w:ins>
          </w:p>
        </w:tc>
        <w:tc>
          <w:tcPr>
            <w:tcW w:w="5950" w:type="dxa"/>
          </w:tcPr>
          <w:p w14:paraId="6FE22402" w14:textId="77777777" w:rsidR="00FA2266" w:rsidRPr="00FA2266" w:rsidRDefault="00470E5D">
            <w:pPr>
              <w:rPr>
                <w:ins w:id="104" w:author="LG (HongSuk)" w:date="2020-06-04T12:42:00Z"/>
                <w:rFonts w:eastAsia="Malgun Gothic"/>
                <w:lang w:eastAsia="ko-KR"/>
                <w:rPrChange w:id="105" w:author="LG (HongSuk)" w:date="2020-06-04T12:43:00Z">
                  <w:rPr>
                    <w:ins w:id="106" w:author="LG (HongSuk)" w:date="2020-06-04T12:42:00Z"/>
                    <w:lang w:eastAsia="zh-CN"/>
                  </w:rPr>
                </w:rPrChange>
              </w:rPr>
            </w:pPr>
            <w:ins w:id="107" w:author="LG (HongSuk)" w:date="2020-06-04T12:43:00Z">
              <w:r>
                <w:rPr>
                  <w:rFonts w:eastAsia="Malgun Gothic" w:hint="eastAsia"/>
                  <w:lang w:eastAsia="ko-KR"/>
                </w:rPr>
                <w:t xml:space="preserve">The important thing is </w:t>
              </w:r>
              <w:r>
                <w:rPr>
                  <w:rFonts w:eastAsia="Malgun Gothic"/>
                  <w:lang w:eastAsia="ko-KR"/>
                </w:rPr>
                <w:t>that RAN2 needs to cover both the legacy HO scenario and the CHO scenario at least in Stage 2. Since we don’t have any statement for this issue in Stage 3 and the Stage 2 text is only saying about the case of CHO execution, this change is essential to cover general scenarios including the legacy HO.</w:t>
              </w:r>
            </w:ins>
          </w:p>
        </w:tc>
      </w:tr>
      <w:tr w:rsidR="00FA2266" w14:paraId="58625617" w14:textId="77777777">
        <w:trPr>
          <w:ins w:id="108" w:author="Sharp" w:date="2020-06-04T14:05:00Z"/>
        </w:trPr>
        <w:tc>
          <w:tcPr>
            <w:tcW w:w="1980" w:type="dxa"/>
          </w:tcPr>
          <w:p w14:paraId="103EA9EB" w14:textId="77777777" w:rsidR="00FA2266" w:rsidRDefault="00470E5D">
            <w:pPr>
              <w:rPr>
                <w:ins w:id="109" w:author="Sharp" w:date="2020-06-04T14:05:00Z"/>
                <w:lang w:eastAsia="zh-CN"/>
              </w:rPr>
            </w:pPr>
            <w:ins w:id="110" w:author="Sharp" w:date="2020-06-04T14:05:00Z">
              <w:r>
                <w:rPr>
                  <w:lang w:eastAsia="zh-CN"/>
                </w:rPr>
                <w:t>S</w:t>
              </w:r>
              <w:r>
                <w:rPr>
                  <w:rFonts w:hint="eastAsia"/>
                  <w:lang w:eastAsia="zh-CN"/>
                </w:rPr>
                <w:t>harp</w:t>
              </w:r>
            </w:ins>
          </w:p>
        </w:tc>
        <w:tc>
          <w:tcPr>
            <w:tcW w:w="1701" w:type="dxa"/>
          </w:tcPr>
          <w:p w14:paraId="4F096533" w14:textId="77777777" w:rsidR="00FA2266" w:rsidRDefault="00470E5D">
            <w:pPr>
              <w:rPr>
                <w:ins w:id="111" w:author="Sharp" w:date="2020-06-04T14:05:00Z"/>
                <w:rFonts w:eastAsia="Malgun Gothic"/>
                <w:lang w:eastAsia="ko-KR"/>
              </w:rPr>
            </w:pPr>
            <w:ins w:id="112" w:author="Sharp" w:date="2020-06-04T14:05:00Z">
              <w:r>
                <w:rPr>
                  <w:lang w:eastAsia="zh-CN"/>
                </w:rPr>
                <w:t>Y</w:t>
              </w:r>
              <w:r>
                <w:rPr>
                  <w:rFonts w:hint="eastAsia"/>
                  <w:lang w:eastAsia="zh-CN"/>
                </w:rPr>
                <w:t>es</w:t>
              </w:r>
            </w:ins>
          </w:p>
        </w:tc>
        <w:tc>
          <w:tcPr>
            <w:tcW w:w="5950" w:type="dxa"/>
          </w:tcPr>
          <w:p w14:paraId="367C44A6" w14:textId="77777777" w:rsidR="00FA2266" w:rsidRDefault="00470E5D">
            <w:pPr>
              <w:rPr>
                <w:ins w:id="113" w:author="Sharp" w:date="2020-06-04T14:05:00Z"/>
                <w:rFonts w:eastAsia="Malgun Gothic"/>
                <w:lang w:eastAsia="ko-KR"/>
              </w:rPr>
            </w:pPr>
            <w:ins w:id="114" w:author="Sharp" w:date="2020-06-04T14:05:00Z">
              <w:r>
                <w:rPr>
                  <w:lang w:eastAsia="zh-CN"/>
                </w:rPr>
                <w:t>The changes from [1] is ok.</w:t>
              </w:r>
            </w:ins>
          </w:p>
        </w:tc>
      </w:tr>
      <w:tr w:rsidR="00FA2266" w14:paraId="62731075" w14:textId="77777777">
        <w:trPr>
          <w:ins w:id="115" w:author="ZTE-ZMJ" w:date="2020-06-04T15:34:00Z"/>
        </w:trPr>
        <w:tc>
          <w:tcPr>
            <w:tcW w:w="1980" w:type="dxa"/>
          </w:tcPr>
          <w:p w14:paraId="4F8D9CA0" w14:textId="77777777" w:rsidR="00FA2266" w:rsidRDefault="00470E5D">
            <w:pPr>
              <w:rPr>
                <w:ins w:id="116" w:author="ZTE-ZMJ" w:date="2020-06-04T15:34:00Z"/>
                <w:lang w:val="en-US" w:eastAsia="zh-CN"/>
              </w:rPr>
            </w:pPr>
            <w:ins w:id="117" w:author="ZTE-ZMJ" w:date="2020-06-04T15:34:00Z">
              <w:r>
                <w:rPr>
                  <w:rFonts w:hint="eastAsia"/>
                  <w:lang w:val="en-US" w:eastAsia="zh-CN"/>
                </w:rPr>
                <w:t>ZTE</w:t>
              </w:r>
            </w:ins>
          </w:p>
        </w:tc>
        <w:tc>
          <w:tcPr>
            <w:tcW w:w="1701" w:type="dxa"/>
          </w:tcPr>
          <w:p w14:paraId="06BE9207" w14:textId="77777777" w:rsidR="00FA2266" w:rsidRDefault="00470E5D">
            <w:pPr>
              <w:rPr>
                <w:ins w:id="118" w:author="ZTE-ZMJ" w:date="2020-06-04T15:34:00Z"/>
                <w:lang w:val="en-US" w:eastAsia="zh-CN"/>
              </w:rPr>
            </w:pPr>
            <w:ins w:id="119" w:author="ZTE-ZMJ" w:date="2020-06-04T15:35:00Z">
              <w:r>
                <w:rPr>
                  <w:rFonts w:hint="eastAsia"/>
                  <w:lang w:val="en-US" w:eastAsia="zh-CN"/>
                </w:rPr>
                <w:t>Yes</w:t>
              </w:r>
            </w:ins>
          </w:p>
        </w:tc>
        <w:tc>
          <w:tcPr>
            <w:tcW w:w="5950" w:type="dxa"/>
          </w:tcPr>
          <w:p w14:paraId="57F4B93C" w14:textId="77777777" w:rsidR="00FA2266" w:rsidRDefault="00470E5D">
            <w:pPr>
              <w:rPr>
                <w:ins w:id="120" w:author="ZTE-ZMJ" w:date="2020-06-04T15:34:00Z"/>
                <w:lang w:eastAsia="zh-CN"/>
              </w:rPr>
            </w:pPr>
            <w:ins w:id="121" w:author="ZTE-ZMJ" w:date="2020-06-04T15:36:00Z">
              <w:r>
                <w:rPr>
                  <w:rFonts w:hint="eastAsia"/>
                  <w:lang w:val="en-US" w:eastAsia="zh-CN"/>
                </w:rPr>
                <w:t xml:space="preserve">Considering both CHO and legacy HO can be defined as a </w:t>
              </w:r>
              <w:r>
                <w:rPr>
                  <w:lang w:val="en-US" w:eastAsia="zh-CN"/>
                </w:rPr>
                <w:t>“</w:t>
              </w:r>
              <w:r>
                <w:rPr>
                  <w:rFonts w:hint="eastAsia"/>
                  <w:lang w:val="en-US" w:eastAsia="zh-CN"/>
                </w:rPr>
                <w:t>handover</w:t>
              </w:r>
              <w:r>
                <w:rPr>
                  <w:lang w:val="en-US" w:eastAsia="zh-CN"/>
                </w:rPr>
                <w:t>”</w:t>
              </w:r>
              <w:r>
                <w:rPr>
                  <w:rFonts w:hint="eastAsia"/>
                  <w:lang w:val="en-US" w:eastAsia="zh-CN"/>
                </w:rPr>
                <w:t xml:space="preserve"> in stage-2 spec, we slightly prefer the proposal in [1] (i.e. handover is triggered) for simplicity.</w:t>
              </w:r>
            </w:ins>
          </w:p>
        </w:tc>
      </w:tr>
      <w:tr w:rsidR="00FE7E94" w14:paraId="4A421C97" w14:textId="77777777">
        <w:trPr>
          <w:ins w:id="122" w:author="ITRI" w:date="2020-06-04T16:28:00Z"/>
        </w:trPr>
        <w:tc>
          <w:tcPr>
            <w:tcW w:w="1980" w:type="dxa"/>
          </w:tcPr>
          <w:p w14:paraId="734B344A" w14:textId="77777777" w:rsidR="00FE7E94" w:rsidRDefault="00FE7E94" w:rsidP="00FE7E94">
            <w:pPr>
              <w:rPr>
                <w:ins w:id="123" w:author="ITRI" w:date="2020-06-04T16:28:00Z"/>
                <w:lang w:val="en-US" w:eastAsia="zh-CN"/>
              </w:rPr>
            </w:pPr>
            <w:ins w:id="124" w:author="ITRI" w:date="2020-06-04T16:29:00Z">
              <w:r>
                <w:rPr>
                  <w:rFonts w:eastAsia="PMingLiU" w:hint="eastAsia"/>
                  <w:lang w:eastAsia="zh-TW"/>
                </w:rPr>
                <w:t>ITRI</w:t>
              </w:r>
            </w:ins>
          </w:p>
        </w:tc>
        <w:tc>
          <w:tcPr>
            <w:tcW w:w="1701" w:type="dxa"/>
          </w:tcPr>
          <w:p w14:paraId="2721E848" w14:textId="77777777" w:rsidR="00FE7E94" w:rsidRDefault="00FE7E94" w:rsidP="00FE7E94">
            <w:pPr>
              <w:rPr>
                <w:ins w:id="125" w:author="ITRI" w:date="2020-06-04T16:28:00Z"/>
                <w:lang w:val="en-US" w:eastAsia="zh-CN"/>
              </w:rPr>
            </w:pPr>
            <w:ins w:id="126" w:author="ITRI" w:date="2020-06-04T16:29:00Z">
              <w:r>
                <w:rPr>
                  <w:rFonts w:eastAsia="PMingLiU" w:hint="eastAsia"/>
                  <w:lang w:eastAsia="zh-TW"/>
                </w:rPr>
                <w:t>Yes</w:t>
              </w:r>
            </w:ins>
          </w:p>
        </w:tc>
        <w:tc>
          <w:tcPr>
            <w:tcW w:w="5950" w:type="dxa"/>
          </w:tcPr>
          <w:p w14:paraId="5AD8CD20" w14:textId="77777777" w:rsidR="00FE7E94" w:rsidRDefault="00FE7E94" w:rsidP="00FE7E94">
            <w:pPr>
              <w:rPr>
                <w:ins w:id="127" w:author="ITRI" w:date="2020-06-04T16:28:00Z"/>
                <w:lang w:val="en-US" w:eastAsia="zh-CN"/>
              </w:rPr>
            </w:pPr>
            <w:ins w:id="128" w:author="ITRI" w:date="2020-06-04T16:29:00Z">
              <w:r>
                <w:rPr>
                  <w:rFonts w:eastAsia="PMingLiU" w:hint="eastAsia"/>
                  <w:lang w:eastAsia="zh-TW"/>
                </w:rPr>
                <w:t>We pre</w:t>
              </w:r>
              <w:r>
                <w:rPr>
                  <w:rFonts w:eastAsia="PMingLiU"/>
                  <w:lang w:eastAsia="zh-TW"/>
                </w:rPr>
                <w:t>fer</w:t>
              </w:r>
              <w:r>
                <w:rPr>
                  <w:rFonts w:eastAsia="PMingLiU" w:hint="eastAsia"/>
                  <w:lang w:eastAsia="zh-TW"/>
                </w:rPr>
                <w:t xml:space="preserve"> the change</w:t>
              </w:r>
              <w:r>
                <w:rPr>
                  <w:rFonts w:eastAsia="PMingLiU"/>
                  <w:lang w:eastAsia="zh-TW"/>
                </w:rPr>
                <w:t>s</w:t>
              </w:r>
              <w:r>
                <w:rPr>
                  <w:rFonts w:eastAsia="PMingLiU" w:hint="eastAsia"/>
                  <w:lang w:eastAsia="zh-TW"/>
                </w:rPr>
                <w:t xml:space="preserve"> from [</w:t>
              </w:r>
              <w:r>
                <w:rPr>
                  <w:rFonts w:eastAsia="PMingLiU"/>
                  <w:lang w:eastAsia="zh-TW"/>
                </w:rPr>
                <w:t>1</w:t>
              </w:r>
              <w:r>
                <w:rPr>
                  <w:rFonts w:eastAsia="PMingLiU" w:hint="eastAsia"/>
                  <w:lang w:eastAsia="zh-TW"/>
                </w:rPr>
                <w:t>]</w:t>
              </w:r>
              <w:r>
                <w:rPr>
                  <w:rFonts w:eastAsia="PMingLiU"/>
                  <w:lang w:eastAsia="zh-TW"/>
                </w:rPr>
                <w:t>.</w:t>
              </w:r>
            </w:ins>
          </w:p>
        </w:tc>
      </w:tr>
      <w:tr w:rsidR="00066A81" w14:paraId="673C06A0" w14:textId="77777777">
        <w:trPr>
          <w:ins w:id="129" w:author="Nokia" w:date="2020-06-05T11:30:00Z"/>
        </w:trPr>
        <w:tc>
          <w:tcPr>
            <w:tcW w:w="1980" w:type="dxa"/>
          </w:tcPr>
          <w:p w14:paraId="654FB022" w14:textId="77777777" w:rsidR="00066A81" w:rsidRDefault="00066A81" w:rsidP="00FE7E94">
            <w:pPr>
              <w:rPr>
                <w:ins w:id="130" w:author="Nokia" w:date="2020-06-05T11:30:00Z"/>
                <w:rFonts w:eastAsia="PMingLiU" w:hint="eastAsia"/>
                <w:lang w:eastAsia="zh-TW"/>
              </w:rPr>
            </w:pPr>
            <w:ins w:id="131" w:author="Nokia" w:date="2020-06-05T11:30:00Z">
              <w:r>
                <w:rPr>
                  <w:rFonts w:eastAsia="PMingLiU"/>
                  <w:lang w:eastAsia="zh-TW"/>
                </w:rPr>
                <w:t>Nokia</w:t>
              </w:r>
            </w:ins>
          </w:p>
        </w:tc>
        <w:tc>
          <w:tcPr>
            <w:tcW w:w="1701" w:type="dxa"/>
          </w:tcPr>
          <w:p w14:paraId="3D24FC0B" w14:textId="77777777" w:rsidR="00066A81" w:rsidRDefault="00066A81" w:rsidP="00FE7E94">
            <w:pPr>
              <w:rPr>
                <w:ins w:id="132" w:author="Nokia" w:date="2020-06-05T11:30:00Z"/>
                <w:rFonts w:eastAsia="PMingLiU" w:hint="eastAsia"/>
                <w:lang w:eastAsia="zh-TW"/>
              </w:rPr>
            </w:pPr>
            <w:ins w:id="133" w:author="Nokia" w:date="2020-06-05T11:30:00Z">
              <w:r>
                <w:rPr>
                  <w:rFonts w:eastAsia="PMingLiU"/>
                  <w:lang w:eastAsia="zh-TW"/>
                </w:rPr>
                <w:t>No</w:t>
              </w:r>
            </w:ins>
          </w:p>
        </w:tc>
        <w:tc>
          <w:tcPr>
            <w:tcW w:w="5950" w:type="dxa"/>
          </w:tcPr>
          <w:p w14:paraId="4EE5F6DB" w14:textId="77777777" w:rsidR="00066A81" w:rsidRDefault="00066A81" w:rsidP="00FE7E94">
            <w:pPr>
              <w:rPr>
                <w:ins w:id="134" w:author="Nokia" w:date="2020-06-05T11:30:00Z"/>
                <w:rFonts w:eastAsia="PMingLiU" w:hint="eastAsia"/>
                <w:lang w:eastAsia="zh-TW"/>
              </w:rPr>
            </w:pPr>
            <w:ins w:id="135" w:author="Nokia" w:date="2020-06-05T11:30:00Z">
              <w:r>
                <w:rPr>
                  <w:rFonts w:eastAsia="PMingLiU"/>
                  <w:lang w:eastAsia="zh-TW"/>
                </w:rPr>
                <w:t xml:space="preserve">We do not think this is essential. But it seems most companies still want to modify the text. Then we would be </w:t>
              </w:r>
            </w:ins>
            <w:ins w:id="136" w:author="Nokia" w:date="2020-06-05T11:31:00Z">
              <w:r>
                <w:rPr>
                  <w:rFonts w:eastAsia="PMingLiU"/>
                  <w:lang w:eastAsia="zh-TW"/>
                </w:rPr>
                <w:t>willing to go for changes from [1].</w:t>
              </w:r>
            </w:ins>
          </w:p>
        </w:tc>
      </w:tr>
    </w:tbl>
    <w:p w14:paraId="04D70484" w14:textId="77777777" w:rsidR="00FA2266" w:rsidRDefault="00FA2266">
      <w:pPr>
        <w:rPr>
          <w:b/>
        </w:rPr>
      </w:pPr>
    </w:p>
    <w:p w14:paraId="47D4EE01" w14:textId="77777777" w:rsidR="00FA2266" w:rsidRDefault="00470E5D">
      <w:pPr>
        <w:pStyle w:val="Heading2"/>
      </w:pPr>
      <w:r>
        <w:lastRenderedPageBreak/>
        <w:t xml:space="preserve">2.2 </w:t>
      </w:r>
      <w:r>
        <w:tab/>
        <w:t>CHO and fast MCG recovery</w:t>
      </w:r>
    </w:p>
    <w:p w14:paraId="4EBB8317" w14:textId="77777777" w:rsidR="00FA2266" w:rsidRDefault="00470E5D">
      <w:pPr>
        <w:jc w:val="both"/>
      </w:pPr>
      <w:r>
        <w:t>The authors of [2] consider another topic which was deemed complete after RAN2-109bis. The co-existence of fast MCG recovery and CHO. It is proposed to introduce an explicit indication from the NW which recovery mechanism the UE shall use in case both fast MCG recovery and CHO recovery were configured while the UE encounters an RLF. In addition, it is proposed to agree the UE can still use CHO in cell reselection happening after failed MCG recovery (Proposal 2 in [2]). It seems the topic was concluded at RAN2-109bis and companies believed no new aspects of this coexistence need to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FA2266" w14:paraId="5963E4E5" w14:textId="77777777">
        <w:tc>
          <w:tcPr>
            <w:tcW w:w="9631" w:type="dxa"/>
            <w:gridSpan w:val="3"/>
          </w:tcPr>
          <w:p w14:paraId="0AA0E452" w14:textId="77777777" w:rsidR="00FA2266" w:rsidRDefault="00470E5D">
            <w:pPr>
              <w:rPr>
                <w:b/>
              </w:rPr>
            </w:pPr>
            <w:r>
              <w:rPr>
                <w:b/>
              </w:rPr>
              <w:t>Question 2: Do you see a need to still specify something with respect to fast MCG recovery and CHO coexistence in Rel-16? E.g. the indication from the NW which recovery mechanism the UE shall use in case both fast MCG recovery and CHO recovery is configured while the UE encounters an RLF [2]?</w:t>
            </w:r>
          </w:p>
        </w:tc>
      </w:tr>
      <w:tr w:rsidR="00FA2266" w14:paraId="3720EDE4" w14:textId="77777777">
        <w:tc>
          <w:tcPr>
            <w:tcW w:w="1980" w:type="dxa"/>
          </w:tcPr>
          <w:p w14:paraId="68510D7D" w14:textId="77777777" w:rsidR="00FA2266" w:rsidRDefault="00470E5D">
            <w:pPr>
              <w:jc w:val="center"/>
              <w:rPr>
                <w:b/>
              </w:rPr>
            </w:pPr>
            <w:r>
              <w:rPr>
                <w:b/>
              </w:rPr>
              <w:t>Company</w:t>
            </w:r>
          </w:p>
        </w:tc>
        <w:tc>
          <w:tcPr>
            <w:tcW w:w="1701" w:type="dxa"/>
          </w:tcPr>
          <w:p w14:paraId="087F6E9F" w14:textId="77777777" w:rsidR="00FA2266" w:rsidRDefault="00470E5D">
            <w:pPr>
              <w:jc w:val="center"/>
              <w:rPr>
                <w:b/>
              </w:rPr>
            </w:pPr>
            <w:r>
              <w:rPr>
                <w:b/>
              </w:rPr>
              <w:t>YES/NO</w:t>
            </w:r>
          </w:p>
        </w:tc>
        <w:tc>
          <w:tcPr>
            <w:tcW w:w="5950" w:type="dxa"/>
          </w:tcPr>
          <w:p w14:paraId="1BC3870E" w14:textId="77777777" w:rsidR="00FA2266" w:rsidRDefault="00470E5D">
            <w:pPr>
              <w:jc w:val="center"/>
              <w:rPr>
                <w:b/>
              </w:rPr>
            </w:pPr>
            <w:r>
              <w:rPr>
                <w:b/>
              </w:rPr>
              <w:t>Motivation</w:t>
            </w:r>
          </w:p>
        </w:tc>
      </w:tr>
      <w:tr w:rsidR="00FA2266" w14:paraId="4A19EF39" w14:textId="77777777">
        <w:tc>
          <w:tcPr>
            <w:tcW w:w="1980" w:type="dxa"/>
          </w:tcPr>
          <w:p w14:paraId="05531A73" w14:textId="77777777" w:rsidR="00FA2266" w:rsidRDefault="00470E5D">
            <w:pPr>
              <w:rPr>
                <w:lang w:eastAsia="zh-CN"/>
              </w:rPr>
            </w:pPr>
            <w:ins w:id="137" w:author="Icaro" w:date="2020-06-01T18:47:00Z">
              <w:r>
                <w:rPr>
                  <w:lang w:eastAsia="zh-CN"/>
                </w:rPr>
                <w:t>Ericsson</w:t>
              </w:r>
            </w:ins>
          </w:p>
        </w:tc>
        <w:tc>
          <w:tcPr>
            <w:tcW w:w="1701" w:type="dxa"/>
          </w:tcPr>
          <w:p w14:paraId="602A605A" w14:textId="77777777" w:rsidR="00FA2266" w:rsidRDefault="00470E5D">
            <w:pPr>
              <w:rPr>
                <w:lang w:eastAsia="zh-CN"/>
              </w:rPr>
            </w:pPr>
            <w:ins w:id="138" w:author="Icaro" w:date="2020-06-01T18:52:00Z">
              <w:r>
                <w:rPr>
                  <w:lang w:eastAsia="zh-CN"/>
                </w:rPr>
                <w:t>No</w:t>
              </w:r>
            </w:ins>
          </w:p>
        </w:tc>
        <w:tc>
          <w:tcPr>
            <w:tcW w:w="5950" w:type="dxa"/>
          </w:tcPr>
          <w:p w14:paraId="54BF4DD6" w14:textId="77777777" w:rsidR="00FA2266" w:rsidRDefault="00470E5D">
            <w:pPr>
              <w:rPr>
                <w:lang w:eastAsia="zh-CN"/>
              </w:rPr>
            </w:pPr>
            <w:ins w:id="139"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140" w:author="Icaro" w:date="2020-06-01T18:48:00Z">
              <w:r>
                <w:rPr>
                  <w:lang w:eastAsia="zh-CN"/>
                </w:rPr>
                <w:t xml:space="preserve">l </w:t>
              </w:r>
            </w:ins>
            <w:ins w:id="141" w:author="Icaro" w:date="2020-06-01T18:47:00Z">
              <w:r>
                <w:rPr>
                  <w:lang w:eastAsia="zh-CN"/>
                </w:rPr>
                <w:t>configuration</w:t>
              </w:r>
            </w:ins>
            <w:ins w:id="142" w:author="Icaro" w:date="2020-06-01T18:48:00Z">
              <w:r>
                <w:rPr>
                  <w:lang w:eastAsia="zh-CN"/>
                </w:rPr>
                <w:t>.</w:t>
              </w:r>
            </w:ins>
          </w:p>
        </w:tc>
      </w:tr>
      <w:tr w:rsidR="00FA2266" w14:paraId="0CC755BE" w14:textId="77777777">
        <w:tc>
          <w:tcPr>
            <w:tcW w:w="1980" w:type="dxa"/>
          </w:tcPr>
          <w:p w14:paraId="5FFB276F" w14:textId="77777777" w:rsidR="00FA2266" w:rsidRDefault="00470E5D">
            <w:pPr>
              <w:rPr>
                <w:lang w:eastAsia="zh-CN"/>
              </w:rPr>
            </w:pPr>
            <w:ins w:id="143" w:author="OPPO" w:date="2020-06-02T14:13:00Z">
              <w:r>
                <w:rPr>
                  <w:rFonts w:hint="eastAsia"/>
                  <w:lang w:eastAsia="zh-CN"/>
                </w:rPr>
                <w:t>O</w:t>
              </w:r>
              <w:r>
                <w:rPr>
                  <w:lang w:eastAsia="zh-CN"/>
                </w:rPr>
                <w:t>PPO</w:t>
              </w:r>
            </w:ins>
          </w:p>
        </w:tc>
        <w:tc>
          <w:tcPr>
            <w:tcW w:w="1701" w:type="dxa"/>
          </w:tcPr>
          <w:p w14:paraId="4124C356" w14:textId="77777777" w:rsidR="00FA2266" w:rsidRDefault="00470E5D">
            <w:pPr>
              <w:rPr>
                <w:lang w:eastAsia="zh-CN"/>
              </w:rPr>
            </w:pPr>
            <w:ins w:id="144" w:author="OPPO" w:date="2020-06-02T14:14:00Z">
              <w:r>
                <w:rPr>
                  <w:lang w:eastAsia="zh-CN"/>
                </w:rPr>
                <w:t>No</w:t>
              </w:r>
            </w:ins>
          </w:p>
        </w:tc>
        <w:tc>
          <w:tcPr>
            <w:tcW w:w="5950" w:type="dxa"/>
          </w:tcPr>
          <w:p w14:paraId="3A66974E" w14:textId="77777777" w:rsidR="00FA2266" w:rsidRDefault="00470E5D">
            <w:pPr>
              <w:rPr>
                <w:lang w:eastAsia="zh-CN"/>
              </w:rPr>
            </w:pPr>
            <w:ins w:id="145" w:author="OPPO" w:date="2020-06-02T14:59:00Z">
              <w:r>
                <w:rPr>
                  <w:lang w:eastAsia="zh-CN"/>
                </w:rPr>
                <w:t>Current spec already implies that UE will perform fast MCG recovery in this case.</w:t>
              </w:r>
            </w:ins>
          </w:p>
        </w:tc>
      </w:tr>
      <w:tr w:rsidR="00FA2266" w14:paraId="6785B56C" w14:textId="77777777">
        <w:tc>
          <w:tcPr>
            <w:tcW w:w="1980" w:type="dxa"/>
          </w:tcPr>
          <w:p w14:paraId="56311BA9" w14:textId="77777777" w:rsidR="00FA2266" w:rsidRPr="00FA2266" w:rsidRDefault="00470E5D">
            <w:pPr>
              <w:rPr>
                <w:rFonts w:eastAsia="MS Mincho"/>
                <w:lang w:eastAsia="ja-JP"/>
                <w:rPrChange w:id="146" w:author="NEC" w:date="2020-06-02T17:21:00Z">
                  <w:rPr>
                    <w:lang w:eastAsia="zh-CN"/>
                  </w:rPr>
                </w:rPrChange>
              </w:rPr>
            </w:pPr>
            <w:ins w:id="147" w:author="NEC" w:date="2020-06-02T17:21:00Z">
              <w:r>
                <w:rPr>
                  <w:rFonts w:eastAsia="MS Mincho" w:hint="eastAsia"/>
                  <w:lang w:eastAsia="ja-JP"/>
                </w:rPr>
                <w:t>NEC</w:t>
              </w:r>
            </w:ins>
          </w:p>
        </w:tc>
        <w:tc>
          <w:tcPr>
            <w:tcW w:w="1701" w:type="dxa"/>
          </w:tcPr>
          <w:p w14:paraId="34FF00BB" w14:textId="77777777" w:rsidR="00FA2266" w:rsidRPr="00FA2266" w:rsidRDefault="00470E5D">
            <w:pPr>
              <w:rPr>
                <w:rFonts w:eastAsia="MS Mincho"/>
                <w:lang w:eastAsia="ja-JP"/>
                <w:rPrChange w:id="148" w:author="NEC" w:date="2020-06-02T17:24:00Z">
                  <w:rPr>
                    <w:lang w:eastAsia="zh-CN"/>
                  </w:rPr>
                </w:rPrChange>
              </w:rPr>
            </w:pPr>
            <w:ins w:id="149" w:author="NEC" w:date="2020-06-02T17:24:00Z">
              <w:r>
                <w:rPr>
                  <w:rFonts w:eastAsia="MS Mincho" w:hint="eastAsia"/>
                  <w:lang w:eastAsia="ja-JP"/>
                </w:rPr>
                <w:t>No</w:t>
              </w:r>
            </w:ins>
          </w:p>
        </w:tc>
        <w:tc>
          <w:tcPr>
            <w:tcW w:w="5950" w:type="dxa"/>
          </w:tcPr>
          <w:p w14:paraId="35CBD3B6" w14:textId="77777777" w:rsidR="00FA2266" w:rsidRPr="00FA2266" w:rsidRDefault="00470E5D">
            <w:pPr>
              <w:rPr>
                <w:rFonts w:eastAsia="MS Mincho"/>
                <w:lang w:eastAsia="ja-JP"/>
                <w:rPrChange w:id="150" w:author="NEC" w:date="2020-06-02T17:24:00Z">
                  <w:rPr>
                    <w:lang w:eastAsia="zh-CN"/>
                  </w:rPr>
                </w:rPrChange>
              </w:rPr>
            </w:pPr>
            <w:ins w:id="151" w:author="NEC" w:date="2020-06-02T17:24:00Z">
              <w:r>
                <w:rPr>
                  <w:rFonts w:eastAsia="MS Mincho" w:hint="eastAsia"/>
                  <w:lang w:eastAsia="ja-JP"/>
                </w:rPr>
                <w:t xml:space="preserve">when the MCG failure is detected and the UE is configured with fast recovery, the UE shall trigger fast MCG recovery. </w:t>
              </w:r>
            </w:ins>
          </w:p>
        </w:tc>
      </w:tr>
      <w:tr w:rsidR="00FA2266" w14:paraId="39B37360" w14:textId="77777777">
        <w:trPr>
          <w:ins w:id="152" w:author="CATT" w:date="2020-06-02T16:21:00Z"/>
        </w:trPr>
        <w:tc>
          <w:tcPr>
            <w:tcW w:w="1980" w:type="dxa"/>
          </w:tcPr>
          <w:p w14:paraId="0F8DD4F1" w14:textId="77777777" w:rsidR="00FA2266" w:rsidRDefault="00470E5D">
            <w:pPr>
              <w:rPr>
                <w:ins w:id="153" w:author="CATT" w:date="2020-06-02T16:21:00Z"/>
                <w:rFonts w:eastAsia="MS Mincho"/>
                <w:lang w:eastAsia="ja-JP"/>
              </w:rPr>
            </w:pPr>
            <w:ins w:id="154" w:author="CATT" w:date="2020-06-02T16:21:00Z">
              <w:r>
                <w:rPr>
                  <w:rFonts w:eastAsia="MS Mincho"/>
                  <w:lang w:eastAsia="ja-JP"/>
                </w:rPr>
                <w:t>CATT</w:t>
              </w:r>
            </w:ins>
          </w:p>
        </w:tc>
        <w:tc>
          <w:tcPr>
            <w:tcW w:w="1701" w:type="dxa"/>
          </w:tcPr>
          <w:p w14:paraId="4F2ED9D2" w14:textId="77777777" w:rsidR="00FA2266" w:rsidRDefault="00470E5D">
            <w:pPr>
              <w:rPr>
                <w:ins w:id="155" w:author="CATT" w:date="2020-06-02T16:21:00Z"/>
                <w:rFonts w:eastAsia="MS Mincho"/>
                <w:lang w:eastAsia="ja-JP"/>
              </w:rPr>
            </w:pPr>
            <w:ins w:id="156" w:author="CATT" w:date="2020-06-02T16:21:00Z">
              <w:r>
                <w:rPr>
                  <w:rFonts w:eastAsia="MS Mincho"/>
                  <w:lang w:eastAsia="ja-JP"/>
                </w:rPr>
                <w:t>No</w:t>
              </w:r>
            </w:ins>
          </w:p>
        </w:tc>
        <w:tc>
          <w:tcPr>
            <w:tcW w:w="5950" w:type="dxa"/>
          </w:tcPr>
          <w:p w14:paraId="536736F0" w14:textId="77777777" w:rsidR="00FA2266" w:rsidRDefault="00470E5D">
            <w:pPr>
              <w:rPr>
                <w:ins w:id="157" w:author="CATT" w:date="2020-06-02T16:21:00Z"/>
                <w:rFonts w:eastAsia="MS Mincho"/>
                <w:lang w:eastAsia="ja-JP"/>
              </w:rPr>
            </w:pPr>
            <w:ins w:id="158" w:author="CATT" w:date="2020-06-02T16:22:00Z">
              <w:r>
                <w:rPr>
                  <w:rFonts w:eastAsia="MS Mincho"/>
                  <w:lang w:eastAsia="ja-JP"/>
                </w:rPr>
                <w:t>The configuration of t316 and the CHO configuration are both configured via dedicated signalling</w:t>
              </w:r>
            </w:ins>
            <w:ins w:id="159" w:author="CATT" w:date="2020-06-02T16:23:00Z">
              <w:r>
                <w:rPr>
                  <w:rFonts w:eastAsia="MS Mincho"/>
                  <w:lang w:eastAsia="ja-JP"/>
                </w:rPr>
                <w:t>.</w:t>
              </w:r>
            </w:ins>
            <w:ins w:id="160" w:author="CATT" w:date="2020-06-02T16:22:00Z">
              <w:r>
                <w:rPr>
                  <w:rFonts w:eastAsia="MS Mincho"/>
                  <w:lang w:eastAsia="ja-JP"/>
                </w:rPr>
                <w:t xml:space="preserve"> The NW can avoid configuring both T316 and CHO for the 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FA2266" w14:paraId="7A4E8FD0" w14:textId="77777777">
        <w:trPr>
          <w:ins w:id="161" w:author="Futurewei" w:date="2020-06-02T20:33:00Z"/>
        </w:trPr>
        <w:tc>
          <w:tcPr>
            <w:tcW w:w="1980" w:type="dxa"/>
          </w:tcPr>
          <w:p w14:paraId="345DE9B7" w14:textId="77777777" w:rsidR="00FA2266" w:rsidRDefault="00470E5D">
            <w:pPr>
              <w:rPr>
                <w:ins w:id="162" w:author="Futurewei" w:date="2020-06-02T20:33:00Z"/>
                <w:rFonts w:eastAsia="MS Mincho"/>
                <w:lang w:eastAsia="ja-JP"/>
              </w:rPr>
            </w:pPr>
            <w:ins w:id="163" w:author="Futurewei" w:date="2020-06-02T20:34:00Z">
              <w:r>
                <w:rPr>
                  <w:lang w:eastAsia="zh-CN"/>
                </w:rPr>
                <w:t>Futurewei</w:t>
              </w:r>
            </w:ins>
          </w:p>
        </w:tc>
        <w:tc>
          <w:tcPr>
            <w:tcW w:w="1701" w:type="dxa"/>
          </w:tcPr>
          <w:p w14:paraId="11DBE208" w14:textId="77777777" w:rsidR="00FA2266" w:rsidRDefault="00470E5D">
            <w:pPr>
              <w:rPr>
                <w:ins w:id="164" w:author="Futurewei" w:date="2020-06-02T20:33:00Z"/>
                <w:rFonts w:eastAsia="MS Mincho"/>
                <w:lang w:eastAsia="ja-JP"/>
              </w:rPr>
            </w:pPr>
            <w:ins w:id="165" w:author="Futurewei" w:date="2020-06-02T20:34:00Z">
              <w:r>
                <w:rPr>
                  <w:lang w:eastAsia="zh-CN"/>
                </w:rPr>
                <w:t>Yes but</w:t>
              </w:r>
            </w:ins>
          </w:p>
        </w:tc>
        <w:tc>
          <w:tcPr>
            <w:tcW w:w="5950" w:type="dxa"/>
          </w:tcPr>
          <w:p w14:paraId="3B7B0A7F" w14:textId="77777777" w:rsidR="00FA2266" w:rsidRDefault="00470E5D">
            <w:pPr>
              <w:rPr>
                <w:ins w:id="166" w:author="Futurewei" w:date="2020-06-02T20:33:00Z"/>
                <w:rFonts w:eastAsia="MS Mincho"/>
                <w:lang w:eastAsia="ja-JP"/>
              </w:rPr>
            </w:pPr>
            <w:ins w:id="167"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FA2266" w14:paraId="150C901B" w14:textId="77777777">
        <w:trPr>
          <w:ins w:id="168" w:author="Huawei" w:date="2020-06-03T09:46:00Z"/>
        </w:trPr>
        <w:tc>
          <w:tcPr>
            <w:tcW w:w="1980" w:type="dxa"/>
          </w:tcPr>
          <w:p w14:paraId="32F00B0F" w14:textId="77777777" w:rsidR="00FA2266" w:rsidRDefault="00470E5D">
            <w:pPr>
              <w:rPr>
                <w:ins w:id="169" w:author="Huawei" w:date="2020-06-03T09:46:00Z"/>
                <w:lang w:eastAsia="zh-CN"/>
              </w:rPr>
            </w:pPr>
            <w:ins w:id="170" w:author="Huawei" w:date="2020-06-03T09:46:00Z">
              <w:r>
                <w:rPr>
                  <w:rFonts w:hint="eastAsia"/>
                  <w:lang w:eastAsia="zh-CN"/>
                </w:rPr>
                <w:t>H</w:t>
              </w:r>
              <w:r>
                <w:rPr>
                  <w:lang w:eastAsia="zh-CN"/>
                </w:rPr>
                <w:t>uawei, HiSilicon</w:t>
              </w:r>
            </w:ins>
          </w:p>
        </w:tc>
        <w:tc>
          <w:tcPr>
            <w:tcW w:w="1701" w:type="dxa"/>
          </w:tcPr>
          <w:p w14:paraId="3DE518E3" w14:textId="77777777" w:rsidR="00FA2266" w:rsidRDefault="00470E5D">
            <w:pPr>
              <w:rPr>
                <w:ins w:id="171" w:author="Huawei" w:date="2020-06-03T09:46:00Z"/>
                <w:lang w:eastAsia="zh-CN"/>
              </w:rPr>
            </w:pPr>
            <w:ins w:id="172" w:author="Huawei" w:date="2020-06-03T09:46:00Z">
              <w:r>
                <w:rPr>
                  <w:rFonts w:hint="eastAsia"/>
                  <w:lang w:eastAsia="zh-CN"/>
                </w:rPr>
                <w:t>Y</w:t>
              </w:r>
              <w:r>
                <w:rPr>
                  <w:lang w:eastAsia="zh-CN"/>
                </w:rPr>
                <w:t>es</w:t>
              </w:r>
            </w:ins>
          </w:p>
        </w:tc>
        <w:tc>
          <w:tcPr>
            <w:tcW w:w="5950" w:type="dxa"/>
          </w:tcPr>
          <w:p w14:paraId="18F89F86" w14:textId="77777777" w:rsidR="00FA2266" w:rsidRDefault="00470E5D">
            <w:pPr>
              <w:rPr>
                <w:ins w:id="173" w:author="Huawei" w:date="2020-06-03T09:46:00Z"/>
                <w:lang w:eastAsia="zh-CN"/>
              </w:rPr>
            </w:pPr>
            <w:ins w:id="174" w:author="Huawei" w:date="2020-06-03T09:46:00Z">
              <w:r>
                <w:rPr>
                  <w:lang w:eastAsia="zh-CN"/>
                </w:rPr>
                <w:t>Since fast MCG recovery and CHO can be coexisted, the NW has the right to indicate the UE behaviour when RLF happen, thus UE behaviour can be controlled.</w:t>
              </w:r>
            </w:ins>
          </w:p>
        </w:tc>
      </w:tr>
      <w:tr w:rsidR="00FA2266" w14:paraId="4A0688B5" w14:textId="77777777">
        <w:trPr>
          <w:ins w:id="175" w:author="Lenovo_Lianhai" w:date="2020-06-03T10:19:00Z"/>
        </w:trPr>
        <w:tc>
          <w:tcPr>
            <w:tcW w:w="1980" w:type="dxa"/>
          </w:tcPr>
          <w:p w14:paraId="1E0106AC" w14:textId="77777777" w:rsidR="00FA2266" w:rsidRDefault="00470E5D">
            <w:pPr>
              <w:rPr>
                <w:ins w:id="176" w:author="Lenovo_Lianhai" w:date="2020-06-03T10:19:00Z"/>
                <w:lang w:eastAsia="zh-CN"/>
              </w:rPr>
            </w:pPr>
            <w:ins w:id="177" w:author="Lenovo_Lianhai" w:date="2020-06-03T10:19:00Z">
              <w:r>
                <w:rPr>
                  <w:rFonts w:hint="eastAsia"/>
                  <w:lang w:eastAsia="zh-CN"/>
                </w:rPr>
                <w:t>Len</w:t>
              </w:r>
              <w:r>
                <w:rPr>
                  <w:lang w:eastAsia="zh-CN"/>
                </w:rPr>
                <w:t>ovo</w:t>
              </w:r>
            </w:ins>
          </w:p>
        </w:tc>
        <w:tc>
          <w:tcPr>
            <w:tcW w:w="1701" w:type="dxa"/>
          </w:tcPr>
          <w:p w14:paraId="2869A411" w14:textId="77777777" w:rsidR="00FA2266" w:rsidRDefault="00470E5D">
            <w:pPr>
              <w:rPr>
                <w:ins w:id="178" w:author="Lenovo_Lianhai" w:date="2020-06-03T10:19:00Z"/>
                <w:lang w:eastAsia="zh-CN"/>
              </w:rPr>
            </w:pPr>
            <w:ins w:id="179" w:author="Lenovo_Lianhai" w:date="2020-06-03T10:19:00Z">
              <w:r>
                <w:rPr>
                  <w:rFonts w:hint="eastAsia"/>
                  <w:lang w:eastAsia="zh-CN"/>
                </w:rPr>
                <w:t>N</w:t>
              </w:r>
              <w:r>
                <w:rPr>
                  <w:lang w:eastAsia="zh-CN"/>
                </w:rPr>
                <w:t>o</w:t>
              </w:r>
            </w:ins>
          </w:p>
        </w:tc>
        <w:tc>
          <w:tcPr>
            <w:tcW w:w="5950" w:type="dxa"/>
          </w:tcPr>
          <w:p w14:paraId="77C7E0C3" w14:textId="77777777" w:rsidR="00FA2266" w:rsidRDefault="00470E5D">
            <w:pPr>
              <w:rPr>
                <w:ins w:id="180" w:author="Lenovo_Lianhai" w:date="2020-06-03T10:19:00Z"/>
                <w:lang w:eastAsia="zh-CN"/>
              </w:rPr>
            </w:pPr>
            <w:ins w:id="181" w:author="Lenovo_Lianhai" w:date="2020-06-03T10:26:00Z">
              <w:r>
                <w:rPr>
                  <w:lang w:eastAsia="zh-CN"/>
                </w:rPr>
                <w:t>We have already agreed in last meeting that UE is only allowed to perform fast MCG link recovery</w:t>
              </w:r>
            </w:ins>
            <w:ins w:id="182" w:author="Lenovo_Lianhai" w:date="2020-06-03T10:27:00Z">
              <w:r>
                <w:rPr>
                  <w:lang w:eastAsia="zh-CN"/>
                </w:rPr>
                <w:t xml:space="preserve"> and stopping evaluating CHO condition</w:t>
              </w:r>
            </w:ins>
            <w:ins w:id="183" w:author="Lenovo_Lianhai" w:date="2020-06-03T10:26:00Z">
              <w:r>
                <w:rPr>
                  <w:lang w:eastAsia="zh-CN"/>
                </w:rPr>
                <w:t xml:space="preserve"> upo</w:t>
              </w:r>
              <w:r>
                <w:rPr>
                  <w:rFonts w:hint="eastAsia"/>
                  <w:lang w:eastAsia="zh-CN"/>
                </w:rPr>
                <w:t>n</w:t>
              </w:r>
              <w:r>
                <w:rPr>
                  <w:lang w:eastAsia="zh-CN"/>
                </w:rPr>
                <w:t xml:space="preserve"> RLF on MCG.</w:t>
              </w:r>
            </w:ins>
            <w:ins w:id="184" w:author="Lenovo_Lianhai" w:date="2020-06-03T10:27:00Z">
              <w:r>
                <w:rPr>
                  <w:lang w:eastAsia="zh-CN"/>
                </w:rPr>
                <w:t xml:space="preserve"> We don’t see the reason to </w:t>
              </w:r>
            </w:ins>
            <w:ins w:id="185" w:author="Lenovo_Lianhai" w:date="2020-06-03T10:28:00Z">
              <w:r>
                <w:rPr>
                  <w:lang w:eastAsia="zh-CN"/>
                </w:rPr>
                <w:t xml:space="preserve">re-open </w:t>
              </w:r>
            </w:ins>
            <w:ins w:id="186" w:author="Lenovo_Lianhai" w:date="2020-06-03T10:29:00Z">
              <w:r>
                <w:rPr>
                  <w:lang w:eastAsia="zh-CN"/>
                </w:rPr>
                <w:t>it.</w:t>
              </w:r>
            </w:ins>
          </w:p>
        </w:tc>
      </w:tr>
      <w:tr w:rsidR="00FA2266" w14:paraId="447F9771" w14:textId="77777777">
        <w:trPr>
          <w:ins w:id="187" w:author="NR-R16-UE-Cap" w:date="2020-06-03T11:49:00Z"/>
        </w:trPr>
        <w:tc>
          <w:tcPr>
            <w:tcW w:w="1980" w:type="dxa"/>
          </w:tcPr>
          <w:p w14:paraId="77B768EF" w14:textId="77777777" w:rsidR="00FA2266" w:rsidRDefault="00470E5D">
            <w:pPr>
              <w:rPr>
                <w:ins w:id="188" w:author="NR-R16-UE-Cap" w:date="2020-06-03T11:49:00Z"/>
                <w:lang w:eastAsia="zh-CN"/>
              </w:rPr>
            </w:pPr>
            <w:ins w:id="189" w:author="NR-R16-UE-Cap" w:date="2020-06-03T11:49:00Z">
              <w:r>
                <w:rPr>
                  <w:lang w:eastAsia="zh-CN"/>
                </w:rPr>
                <w:t>Intel</w:t>
              </w:r>
            </w:ins>
          </w:p>
        </w:tc>
        <w:tc>
          <w:tcPr>
            <w:tcW w:w="1701" w:type="dxa"/>
          </w:tcPr>
          <w:p w14:paraId="52418937" w14:textId="77777777" w:rsidR="00FA2266" w:rsidRDefault="00470E5D">
            <w:pPr>
              <w:rPr>
                <w:ins w:id="190" w:author="NR-R16-UE-Cap" w:date="2020-06-03T11:49:00Z"/>
                <w:lang w:eastAsia="zh-CN"/>
              </w:rPr>
            </w:pPr>
            <w:ins w:id="191" w:author="NR-R16-UE-Cap" w:date="2020-06-03T11:49:00Z">
              <w:r>
                <w:rPr>
                  <w:lang w:eastAsia="zh-CN"/>
                </w:rPr>
                <w:t>No</w:t>
              </w:r>
            </w:ins>
          </w:p>
        </w:tc>
        <w:tc>
          <w:tcPr>
            <w:tcW w:w="5950" w:type="dxa"/>
          </w:tcPr>
          <w:p w14:paraId="3739EE81" w14:textId="77777777" w:rsidR="00FA2266" w:rsidRDefault="00470E5D">
            <w:pPr>
              <w:rPr>
                <w:ins w:id="192" w:author="NR-R16-UE-Cap" w:date="2020-06-03T11:49:00Z"/>
                <w:lang w:eastAsia="zh-CN"/>
              </w:rPr>
            </w:pPr>
            <w:ins w:id="193" w:author="NR-R16-UE-Cap" w:date="2020-06-03T11:49:00Z">
              <w:r>
                <w:rPr>
                  <w:lang w:eastAsia="zh-CN"/>
                </w:rPr>
                <w:t xml:space="preserve">It has been discussed several times. </w:t>
              </w:r>
            </w:ins>
            <w:ins w:id="194" w:author="NR-R16-UE-Cap" w:date="2020-06-03T11:50:00Z">
              <w:r>
                <w:rPr>
                  <w:lang w:eastAsia="zh-CN"/>
                </w:rPr>
                <w:t xml:space="preserve">We should not reopen the discussion on this. </w:t>
              </w:r>
            </w:ins>
          </w:p>
        </w:tc>
      </w:tr>
      <w:tr w:rsidR="00FA2266" w14:paraId="23194958" w14:textId="77777777">
        <w:trPr>
          <w:ins w:id="195" w:author="Google (Frank Wu)" w:date="2020-06-03T21:20:00Z"/>
        </w:trPr>
        <w:tc>
          <w:tcPr>
            <w:tcW w:w="1980" w:type="dxa"/>
          </w:tcPr>
          <w:p w14:paraId="6DE195F3" w14:textId="77777777" w:rsidR="00FA2266" w:rsidRDefault="00470E5D">
            <w:pPr>
              <w:rPr>
                <w:ins w:id="196" w:author="Google (Frank Wu)" w:date="2020-06-03T21:20:00Z"/>
                <w:lang w:eastAsia="zh-CN"/>
              </w:rPr>
            </w:pPr>
            <w:ins w:id="197" w:author="Google (Frank Wu)" w:date="2020-06-03T21:20:00Z">
              <w:r>
                <w:rPr>
                  <w:lang w:eastAsia="zh-CN"/>
                </w:rPr>
                <w:t>Google</w:t>
              </w:r>
            </w:ins>
          </w:p>
        </w:tc>
        <w:tc>
          <w:tcPr>
            <w:tcW w:w="1701" w:type="dxa"/>
          </w:tcPr>
          <w:p w14:paraId="02428B8F" w14:textId="77777777" w:rsidR="00FA2266" w:rsidRDefault="00470E5D">
            <w:pPr>
              <w:rPr>
                <w:ins w:id="198" w:author="Google (Frank Wu)" w:date="2020-06-03T21:20:00Z"/>
                <w:lang w:eastAsia="zh-CN"/>
              </w:rPr>
            </w:pPr>
            <w:ins w:id="199" w:author="Google (Frank Wu)" w:date="2020-06-03T21:20:00Z">
              <w:r>
                <w:rPr>
                  <w:lang w:eastAsia="zh-CN"/>
                </w:rPr>
                <w:t>No</w:t>
              </w:r>
            </w:ins>
          </w:p>
        </w:tc>
        <w:tc>
          <w:tcPr>
            <w:tcW w:w="5950" w:type="dxa"/>
          </w:tcPr>
          <w:p w14:paraId="4DF09F3A" w14:textId="77777777" w:rsidR="00FA2266" w:rsidRDefault="00470E5D">
            <w:pPr>
              <w:rPr>
                <w:ins w:id="200" w:author="Google (Frank Wu)" w:date="2020-06-03T21:20:00Z"/>
                <w:lang w:eastAsia="zh-CN"/>
              </w:rPr>
            </w:pPr>
            <w:ins w:id="201" w:author="Google (Frank Wu)" w:date="2020-06-03T21:20:00Z">
              <w:r>
                <w:rPr>
                  <w:lang w:eastAsia="zh-CN"/>
                </w:rPr>
                <w:t xml:space="preserve">We don’t see a problem in the current specification. </w:t>
              </w:r>
            </w:ins>
          </w:p>
        </w:tc>
      </w:tr>
      <w:tr w:rsidR="00FA2266" w14:paraId="602685CF" w14:textId="77777777">
        <w:trPr>
          <w:ins w:id="202" w:author="Interdigital" w:date="2020-06-03T11:18:00Z"/>
        </w:trPr>
        <w:tc>
          <w:tcPr>
            <w:tcW w:w="1980" w:type="dxa"/>
          </w:tcPr>
          <w:p w14:paraId="1C1F7436" w14:textId="77777777" w:rsidR="00FA2266" w:rsidRDefault="00470E5D">
            <w:pPr>
              <w:rPr>
                <w:ins w:id="203" w:author="Interdigital" w:date="2020-06-03T11:18:00Z"/>
                <w:lang w:eastAsia="zh-CN"/>
              </w:rPr>
            </w:pPr>
            <w:ins w:id="204" w:author="Interdigital" w:date="2020-06-03T11:18:00Z">
              <w:r>
                <w:rPr>
                  <w:lang w:eastAsia="zh-CN"/>
                </w:rPr>
                <w:t>Interdigital</w:t>
              </w:r>
            </w:ins>
          </w:p>
        </w:tc>
        <w:tc>
          <w:tcPr>
            <w:tcW w:w="1701" w:type="dxa"/>
          </w:tcPr>
          <w:p w14:paraId="7DB9FAC7" w14:textId="77777777" w:rsidR="00FA2266" w:rsidRDefault="00470E5D">
            <w:pPr>
              <w:rPr>
                <w:ins w:id="205" w:author="Interdigital" w:date="2020-06-03T11:18:00Z"/>
                <w:lang w:eastAsia="zh-CN"/>
              </w:rPr>
            </w:pPr>
            <w:ins w:id="206" w:author="Interdigital" w:date="2020-06-03T11:18:00Z">
              <w:r>
                <w:rPr>
                  <w:lang w:eastAsia="zh-CN"/>
                </w:rPr>
                <w:t>No</w:t>
              </w:r>
            </w:ins>
          </w:p>
        </w:tc>
        <w:tc>
          <w:tcPr>
            <w:tcW w:w="5950" w:type="dxa"/>
          </w:tcPr>
          <w:p w14:paraId="62D6A937" w14:textId="77777777" w:rsidR="00FA2266" w:rsidRDefault="00470E5D">
            <w:pPr>
              <w:rPr>
                <w:ins w:id="207" w:author="Interdigital" w:date="2020-06-03T11:18:00Z"/>
                <w:lang w:eastAsia="zh-CN"/>
              </w:rPr>
            </w:pPr>
            <w:ins w:id="208" w:author="Interdigital" w:date="2020-06-03T11:19:00Z">
              <w:r>
                <w:rPr>
                  <w:lang w:eastAsia="zh-CN"/>
                </w:rPr>
                <w:t>We are ok to stick to agreement made last meeting.</w:t>
              </w:r>
            </w:ins>
          </w:p>
        </w:tc>
      </w:tr>
      <w:tr w:rsidR="00FA2266" w14:paraId="6A9DA86C" w14:textId="77777777">
        <w:trPr>
          <w:ins w:id="209" w:author="Ozcan Ozturk" w:date="2020-06-03T19:32:00Z"/>
        </w:trPr>
        <w:tc>
          <w:tcPr>
            <w:tcW w:w="1980" w:type="dxa"/>
          </w:tcPr>
          <w:p w14:paraId="40E84671" w14:textId="77777777" w:rsidR="00FA2266" w:rsidRDefault="00470E5D">
            <w:pPr>
              <w:rPr>
                <w:ins w:id="210" w:author="Ozcan Ozturk" w:date="2020-06-03T19:32:00Z"/>
                <w:lang w:eastAsia="zh-CN"/>
              </w:rPr>
            </w:pPr>
            <w:ins w:id="211" w:author="Ozcan Ozturk" w:date="2020-06-03T19:32:00Z">
              <w:r>
                <w:rPr>
                  <w:lang w:eastAsia="zh-CN"/>
                </w:rPr>
                <w:t>Qualcomm</w:t>
              </w:r>
            </w:ins>
          </w:p>
        </w:tc>
        <w:tc>
          <w:tcPr>
            <w:tcW w:w="1701" w:type="dxa"/>
          </w:tcPr>
          <w:p w14:paraId="29E33AA3" w14:textId="77777777" w:rsidR="00FA2266" w:rsidRDefault="00470E5D">
            <w:pPr>
              <w:rPr>
                <w:ins w:id="212" w:author="Ozcan Ozturk" w:date="2020-06-03T19:32:00Z"/>
                <w:lang w:eastAsia="zh-CN"/>
              </w:rPr>
            </w:pPr>
            <w:ins w:id="213" w:author="Ozcan Ozturk" w:date="2020-06-03T19:32:00Z">
              <w:r>
                <w:rPr>
                  <w:lang w:eastAsia="zh-CN"/>
                </w:rPr>
                <w:t>No</w:t>
              </w:r>
            </w:ins>
          </w:p>
        </w:tc>
        <w:tc>
          <w:tcPr>
            <w:tcW w:w="5950" w:type="dxa"/>
          </w:tcPr>
          <w:p w14:paraId="0D4D5409" w14:textId="77777777" w:rsidR="00FA2266" w:rsidRDefault="00FA2266">
            <w:pPr>
              <w:rPr>
                <w:ins w:id="214" w:author="Ozcan Ozturk" w:date="2020-06-03T19:32:00Z"/>
                <w:lang w:eastAsia="zh-CN"/>
              </w:rPr>
            </w:pPr>
          </w:p>
        </w:tc>
      </w:tr>
      <w:tr w:rsidR="00FA2266" w14:paraId="1E1E2C3D" w14:textId="77777777">
        <w:trPr>
          <w:ins w:id="215" w:author="MediaTek (Li-Chuan)" w:date="2020-06-04T10:56:00Z"/>
        </w:trPr>
        <w:tc>
          <w:tcPr>
            <w:tcW w:w="1980" w:type="dxa"/>
          </w:tcPr>
          <w:p w14:paraId="3D531831" w14:textId="77777777" w:rsidR="00FA2266" w:rsidRDefault="00470E5D">
            <w:pPr>
              <w:rPr>
                <w:ins w:id="216" w:author="MediaTek (Li-Chuan)" w:date="2020-06-04T10:56:00Z"/>
                <w:lang w:eastAsia="zh-CN"/>
              </w:rPr>
            </w:pPr>
            <w:ins w:id="217" w:author="MediaTek (Li-Chuan)" w:date="2020-06-04T10:56:00Z">
              <w:r>
                <w:rPr>
                  <w:lang w:eastAsia="zh-CN"/>
                </w:rPr>
                <w:t>MediaTek</w:t>
              </w:r>
            </w:ins>
          </w:p>
        </w:tc>
        <w:tc>
          <w:tcPr>
            <w:tcW w:w="1701" w:type="dxa"/>
          </w:tcPr>
          <w:p w14:paraId="37D3EB4A" w14:textId="77777777" w:rsidR="00FA2266" w:rsidRDefault="00470E5D">
            <w:pPr>
              <w:rPr>
                <w:ins w:id="218" w:author="MediaTek (Li-Chuan)" w:date="2020-06-04T10:56:00Z"/>
                <w:lang w:eastAsia="zh-CN"/>
              </w:rPr>
            </w:pPr>
            <w:ins w:id="219" w:author="MediaTek (Li-Chuan)" w:date="2020-06-04T11:00:00Z">
              <w:r>
                <w:rPr>
                  <w:lang w:eastAsia="zh-CN"/>
                </w:rPr>
                <w:t>No</w:t>
              </w:r>
            </w:ins>
          </w:p>
        </w:tc>
        <w:tc>
          <w:tcPr>
            <w:tcW w:w="5950" w:type="dxa"/>
          </w:tcPr>
          <w:p w14:paraId="57F64767" w14:textId="77777777" w:rsidR="00FA2266" w:rsidRDefault="00470E5D">
            <w:pPr>
              <w:rPr>
                <w:ins w:id="220" w:author="MediaTek (Li-Chuan)" w:date="2020-06-04T10:56:00Z"/>
                <w:lang w:eastAsia="zh-CN"/>
              </w:rPr>
            </w:pPr>
            <w:ins w:id="221" w:author="MediaTek (Li-Chuan)" w:date="2020-06-04T11:00:00Z">
              <w:r>
                <w:rPr>
                  <w:lang w:eastAsia="zh-CN"/>
                </w:rPr>
                <w:t>We were supporting this proposal in previous meeting, but as it has been agreed (the opposite way), we should stick to the agreement.</w:t>
              </w:r>
            </w:ins>
          </w:p>
        </w:tc>
      </w:tr>
      <w:tr w:rsidR="00FA2266" w14:paraId="73569CA8" w14:textId="77777777">
        <w:trPr>
          <w:ins w:id="222" w:author="LG (HongSuk)" w:date="2020-06-04T12:43:00Z"/>
        </w:trPr>
        <w:tc>
          <w:tcPr>
            <w:tcW w:w="1980" w:type="dxa"/>
          </w:tcPr>
          <w:p w14:paraId="0693D045" w14:textId="77777777" w:rsidR="00FA2266" w:rsidRDefault="00470E5D">
            <w:pPr>
              <w:rPr>
                <w:ins w:id="223" w:author="LG (HongSuk)" w:date="2020-06-04T12:43:00Z"/>
                <w:lang w:eastAsia="zh-CN"/>
              </w:rPr>
            </w:pPr>
            <w:ins w:id="224" w:author="LG (HongSuk)" w:date="2020-06-04T12:43:00Z">
              <w:r>
                <w:rPr>
                  <w:rFonts w:eastAsia="Malgun Gothic" w:hint="eastAsia"/>
                  <w:lang w:eastAsia="ko-KR"/>
                </w:rPr>
                <w:lastRenderedPageBreak/>
                <w:t>LG</w:t>
              </w:r>
            </w:ins>
          </w:p>
        </w:tc>
        <w:tc>
          <w:tcPr>
            <w:tcW w:w="1701" w:type="dxa"/>
          </w:tcPr>
          <w:p w14:paraId="6FA98BB4" w14:textId="77777777" w:rsidR="00FA2266" w:rsidRDefault="00470E5D">
            <w:pPr>
              <w:rPr>
                <w:ins w:id="225" w:author="LG (HongSuk)" w:date="2020-06-04T12:43:00Z"/>
                <w:lang w:eastAsia="zh-CN"/>
              </w:rPr>
            </w:pPr>
            <w:ins w:id="226" w:author="LG (HongSuk)" w:date="2020-06-04T12:43:00Z">
              <w:r>
                <w:rPr>
                  <w:rFonts w:eastAsia="Malgun Gothic" w:hint="eastAsia"/>
                  <w:lang w:eastAsia="ko-KR"/>
                </w:rPr>
                <w:t>No</w:t>
              </w:r>
            </w:ins>
          </w:p>
        </w:tc>
        <w:tc>
          <w:tcPr>
            <w:tcW w:w="5950" w:type="dxa"/>
          </w:tcPr>
          <w:p w14:paraId="566171C6" w14:textId="77777777" w:rsidR="00FA2266" w:rsidRDefault="00470E5D">
            <w:pPr>
              <w:rPr>
                <w:ins w:id="227" w:author="LG (HongSuk)" w:date="2020-06-04T12:43:00Z"/>
                <w:lang w:eastAsia="zh-CN"/>
              </w:rPr>
            </w:pPr>
            <w:ins w:id="228" w:author="LG (HongSuk)" w:date="2020-06-04T12:43:00Z">
              <w:r>
                <w:rPr>
                  <w:rFonts w:eastAsia="Malgun Gothic" w:hint="eastAsia"/>
                  <w:lang w:eastAsia="ko-KR"/>
                </w:rPr>
                <w:t xml:space="preserve">We </w:t>
              </w:r>
              <w:r>
                <w:rPr>
                  <w:rFonts w:eastAsia="Malgun Gothic"/>
                  <w:lang w:eastAsia="ko-KR"/>
                </w:rPr>
                <w:t>already</w:t>
              </w:r>
              <w:r>
                <w:rPr>
                  <w:rFonts w:eastAsia="Malgun Gothic" w:hint="eastAsia"/>
                  <w:lang w:eastAsia="ko-KR"/>
                </w:rPr>
                <w:t xml:space="preserve"> </w:t>
              </w:r>
              <w:r>
                <w:rPr>
                  <w:rFonts w:eastAsia="Malgun Gothic"/>
                  <w:lang w:eastAsia="ko-KR"/>
                </w:rPr>
                <w:t xml:space="preserve">had discussed this topic so long, we don’t need to improve it if there isn’t an issue. That is, the current spec is designed to consider the coexistence of the fast MCG recovery and CHO based failure handling i.e. triggering the fast MCG recovery information and stop evaluating CHO while T316. </w:t>
              </w:r>
            </w:ins>
          </w:p>
        </w:tc>
      </w:tr>
      <w:tr w:rsidR="00FA2266" w14:paraId="19AB4505" w14:textId="77777777">
        <w:trPr>
          <w:ins w:id="229" w:author="Sharp" w:date="2020-06-04T14:06:00Z"/>
        </w:trPr>
        <w:tc>
          <w:tcPr>
            <w:tcW w:w="1980" w:type="dxa"/>
          </w:tcPr>
          <w:p w14:paraId="5CC4D02A" w14:textId="77777777" w:rsidR="00FA2266" w:rsidRDefault="00470E5D">
            <w:pPr>
              <w:rPr>
                <w:ins w:id="230" w:author="Sharp" w:date="2020-06-04T14:06:00Z"/>
                <w:rFonts w:eastAsia="Malgun Gothic"/>
                <w:lang w:eastAsia="ko-KR"/>
              </w:rPr>
            </w:pPr>
            <w:ins w:id="231" w:author="Sharp" w:date="2020-06-04T14:06:00Z">
              <w:r>
                <w:rPr>
                  <w:rFonts w:hint="eastAsia"/>
                  <w:lang w:eastAsia="zh-CN"/>
                </w:rPr>
                <w:t>Sharp</w:t>
              </w:r>
            </w:ins>
          </w:p>
        </w:tc>
        <w:tc>
          <w:tcPr>
            <w:tcW w:w="1701" w:type="dxa"/>
          </w:tcPr>
          <w:p w14:paraId="0572D445" w14:textId="77777777" w:rsidR="00FA2266" w:rsidRDefault="00470E5D">
            <w:pPr>
              <w:rPr>
                <w:ins w:id="232" w:author="Sharp" w:date="2020-06-04T14:06:00Z"/>
                <w:rFonts w:eastAsia="Malgun Gothic"/>
                <w:lang w:eastAsia="ko-KR"/>
              </w:rPr>
            </w:pPr>
            <w:ins w:id="233" w:author="Sharp" w:date="2020-06-04T14:06:00Z">
              <w:r>
                <w:rPr>
                  <w:rFonts w:hint="eastAsia"/>
                  <w:lang w:eastAsia="zh-CN"/>
                </w:rPr>
                <w:t>No</w:t>
              </w:r>
            </w:ins>
          </w:p>
        </w:tc>
        <w:tc>
          <w:tcPr>
            <w:tcW w:w="5950" w:type="dxa"/>
          </w:tcPr>
          <w:p w14:paraId="21461BF5" w14:textId="77777777" w:rsidR="00FA2266" w:rsidRDefault="00470E5D">
            <w:pPr>
              <w:rPr>
                <w:ins w:id="234" w:author="Sharp" w:date="2020-06-04T14:06:00Z"/>
                <w:rFonts w:eastAsia="Malgun Gothic"/>
                <w:lang w:eastAsia="ko-KR"/>
              </w:rPr>
            </w:pPr>
            <w:ins w:id="235" w:author="Sharp" w:date="2020-06-04T14:06:00Z">
              <w:r>
                <w:rPr>
                  <w:lang w:eastAsia="zh-CN"/>
                </w:rPr>
                <w:t>C</w:t>
              </w:r>
              <w:r>
                <w:rPr>
                  <w:rFonts w:hint="eastAsia"/>
                  <w:lang w:eastAsia="zh-CN"/>
                </w:rPr>
                <w:t xml:space="preserve">urrent spec is enough for the case both fast MCG recovery and CHO recovery, if the network want to prioritise recovery via CHO, it does not need to configure </w:t>
              </w:r>
              <w:r>
                <w:rPr>
                  <w:lang w:eastAsia="zh-CN"/>
                </w:rPr>
                <w:t>fast</w:t>
              </w:r>
              <w:r>
                <w:rPr>
                  <w:rFonts w:hint="eastAsia"/>
                  <w:lang w:eastAsia="zh-CN"/>
                </w:rPr>
                <w:t xml:space="preserve"> MCG recovery.</w:t>
              </w:r>
            </w:ins>
          </w:p>
        </w:tc>
      </w:tr>
      <w:tr w:rsidR="00FA2266" w14:paraId="6AE047F0" w14:textId="77777777">
        <w:trPr>
          <w:ins w:id="236" w:author="ZTE-ZMJ" w:date="2020-06-04T15:37:00Z"/>
        </w:trPr>
        <w:tc>
          <w:tcPr>
            <w:tcW w:w="1980" w:type="dxa"/>
          </w:tcPr>
          <w:p w14:paraId="5A83A170" w14:textId="77777777" w:rsidR="00FA2266" w:rsidRDefault="00470E5D">
            <w:pPr>
              <w:rPr>
                <w:ins w:id="237" w:author="ZTE-ZMJ" w:date="2020-06-04T15:37:00Z"/>
                <w:lang w:val="en-US" w:eastAsia="zh-CN"/>
              </w:rPr>
            </w:pPr>
            <w:ins w:id="238" w:author="ZTE-ZMJ" w:date="2020-06-04T15:37:00Z">
              <w:r>
                <w:rPr>
                  <w:rFonts w:hint="eastAsia"/>
                  <w:lang w:val="en-US" w:eastAsia="zh-CN"/>
                </w:rPr>
                <w:t>ZTE</w:t>
              </w:r>
            </w:ins>
          </w:p>
        </w:tc>
        <w:tc>
          <w:tcPr>
            <w:tcW w:w="1701" w:type="dxa"/>
          </w:tcPr>
          <w:p w14:paraId="06D5309D" w14:textId="77777777" w:rsidR="00FA2266" w:rsidRDefault="00470E5D">
            <w:pPr>
              <w:rPr>
                <w:ins w:id="239" w:author="ZTE-ZMJ" w:date="2020-06-04T15:37:00Z"/>
                <w:lang w:val="en-US" w:eastAsia="zh-CN"/>
              </w:rPr>
            </w:pPr>
            <w:ins w:id="240" w:author="ZTE-ZMJ" w:date="2020-06-04T15:37:00Z">
              <w:r>
                <w:rPr>
                  <w:rFonts w:hint="eastAsia"/>
                  <w:lang w:val="en-US" w:eastAsia="zh-CN"/>
                </w:rPr>
                <w:t>No</w:t>
              </w:r>
            </w:ins>
          </w:p>
        </w:tc>
        <w:tc>
          <w:tcPr>
            <w:tcW w:w="5950" w:type="dxa"/>
          </w:tcPr>
          <w:p w14:paraId="3BB6B23B" w14:textId="77777777" w:rsidR="00FA2266" w:rsidRDefault="00470E5D">
            <w:pPr>
              <w:rPr>
                <w:ins w:id="241" w:author="ZTE-ZMJ" w:date="2020-06-04T15:37:00Z"/>
                <w:lang w:eastAsia="zh-CN"/>
              </w:rPr>
            </w:pPr>
            <w:ins w:id="242" w:author="ZTE-ZMJ" w:date="2020-06-04T15:37:00Z">
              <w:r>
                <w:rPr>
                  <w:rFonts w:hint="eastAsia"/>
                  <w:lang w:val="en-US" w:eastAsia="zh-CN"/>
                </w:rPr>
                <w:t>The current spec has implied that UE shall perform fast MCG recovery in such case, which can work well. Another enhancement can be considered in later releases.</w:t>
              </w:r>
            </w:ins>
          </w:p>
        </w:tc>
      </w:tr>
      <w:tr w:rsidR="00FE7E94" w14:paraId="13DEEFA6" w14:textId="77777777">
        <w:trPr>
          <w:ins w:id="243" w:author="ITRI" w:date="2020-06-04T16:29:00Z"/>
        </w:trPr>
        <w:tc>
          <w:tcPr>
            <w:tcW w:w="1980" w:type="dxa"/>
          </w:tcPr>
          <w:p w14:paraId="3934BF78" w14:textId="77777777" w:rsidR="00FE7E94" w:rsidRDefault="00FE7E94" w:rsidP="00FE7E94">
            <w:pPr>
              <w:rPr>
                <w:ins w:id="244" w:author="ITRI" w:date="2020-06-04T16:29:00Z"/>
                <w:lang w:val="en-US" w:eastAsia="zh-CN"/>
              </w:rPr>
            </w:pPr>
            <w:ins w:id="245" w:author="ITRI" w:date="2020-06-04T16:29:00Z">
              <w:r>
                <w:rPr>
                  <w:rFonts w:eastAsia="PMingLiU" w:hint="eastAsia"/>
                  <w:lang w:eastAsia="zh-TW"/>
                </w:rPr>
                <w:t>ITRI</w:t>
              </w:r>
            </w:ins>
          </w:p>
        </w:tc>
        <w:tc>
          <w:tcPr>
            <w:tcW w:w="1701" w:type="dxa"/>
          </w:tcPr>
          <w:p w14:paraId="37A22D0B" w14:textId="77777777" w:rsidR="00FE7E94" w:rsidRDefault="00FE7E94" w:rsidP="00FE7E94">
            <w:pPr>
              <w:rPr>
                <w:ins w:id="246" w:author="ITRI" w:date="2020-06-04T16:29:00Z"/>
                <w:lang w:val="en-US" w:eastAsia="zh-CN"/>
              </w:rPr>
            </w:pPr>
            <w:ins w:id="247" w:author="ITRI" w:date="2020-06-04T16:29:00Z">
              <w:r>
                <w:rPr>
                  <w:rFonts w:eastAsia="PMingLiU" w:hint="eastAsia"/>
                  <w:lang w:eastAsia="zh-TW"/>
                </w:rPr>
                <w:t>No</w:t>
              </w:r>
            </w:ins>
          </w:p>
        </w:tc>
        <w:tc>
          <w:tcPr>
            <w:tcW w:w="5950" w:type="dxa"/>
          </w:tcPr>
          <w:p w14:paraId="63A6DFA7" w14:textId="77777777" w:rsidR="00FE7E94" w:rsidRDefault="00FE7E94" w:rsidP="00FE7E94">
            <w:pPr>
              <w:rPr>
                <w:ins w:id="248" w:author="ITRI" w:date="2020-06-04T16:29:00Z"/>
                <w:lang w:val="en-US" w:eastAsia="zh-CN"/>
              </w:rPr>
            </w:pPr>
            <w:ins w:id="249" w:author="ITRI" w:date="2020-06-04T16:29:00Z">
              <w:r>
                <w:rPr>
                  <w:rFonts w:eastAsia="PMingLiU" w:hint="eastAsia"/>
                  <w:lang w:eastAsia="zh-TW"/>
                </w:rPr>
                <w:t xml:space="preserve">We think it is sufficient in </w:t>
              </w:r>
              <w:r>
                <w:rPr>
                  <w:rFonts w:eastAsia="PMingLiU"/>
                  <w:lang w:eastAsia="zh-TW"/>
                </w:rPr>
                <w:t xml:space="preserve">the </w:t>
              </w:r>
              <w:r>
                <w:rPr>
                  <w:rFonts w:eastAsia="PMingLiU" w:hint="eastAsia"/>
                  <w:lang w:eastAsia="zh-TW"/>
                </w:rPr>
                <w:t xml:space="preserve">current </w:t>
              </w:r>
              <w:r w:rsidRPr="00A77496">
                <w:rPr>
                  <w:rFonts w:eastAsia="PMingLiU"/>
                  <w:lang w:eastAsia="zh-TW"/>
                </w:rPr>
                <w:t>specification</w:t>
              </w:r>
              <w:r>
                <w:rPr>
                  <w:rFonts w:eastAsia="PMingLiU" w:hint="eastAsia"/>
                  <w:lang w:eastAsia="zh-TW"/>
                </w:rPr>
                <w:t>.</w:t>
              </w:r>
            </w:ins>
          </w:p>
        </w:tc>
      </w:tr>
      <w:tr w:rsidR="00C722D0" w14:paraId="19DDA39C" w14:textId="77777777">
        <w:trPr>
          <w:ins w:id="250" w:author="Nokia" w:date="2020-06-05T11:32:00Z"/>
        </w:trPr>
        <w:tc>
          <w:tcPr>
            <w:tcW w:w="1980" w:type="dxa"/>
          </w:tcPr>
          <w:p w14:paraId="6A9C6EF2" w14:textId="77777777" w:rsidR="00C722D0" w:rsidRDefault="00C722D0" w:rsidP="00FE7E94">
            <w:pPr>
              <w:rPr>
                <w:ins w:id="251" w:author="Nokia" w:date="2020-06-05T11:32:00Z"/>
                <w:rFonts w:eastAsia="PMingLiU" w:hint="eastAsia"/>
                <w:lang w:eastAsia="zh-TW"/>
              </w:rPr>
            </w:pPr>
            <w:ins w:id="252" w:author="Nokia" w:date="2020-06-05T11:32:00Z">
              <w:r>
                <w:rPr>
                  <w:rFonts w:eastAsia="PMingLiU"/>
                  <w:lang w:eastAsia="zh-TW"/>
                </w:rPr>
                <w:t>Nokia</w:t>
              </w:r>
            </w:ins>
          </w:p>
        </w:tc>
        <w:tc>
          <w:tcPr>
            <w:tcW w:w="1701" w:type="dxa"/>
          </w:tcPr>
          <w:p w14:paraId="0E592A3C" w14:textId="77777777" w:rsidR="00C722D0" w:rsidRDefault="00C722D0" w:rsidP="00FE7E94">
            <w:pPr>
              <w:rPr>
                <w:ins w:id="253" w:author="Nokia" w:date="2020-06-05T11:32:00Z"/>
                <w:rFonts w:eastAsia="PMingLiU" w:hint="eastAsia"/>
                <w:lang w:eastAsia="zh-TW"/>
              </w:rPr>
            </w:pPr>
            <w:ins w:id="254" w:author="Nokia" w:date="2020-06-05T11:32:00Z">
              <w:r>
                <w:rPr>
                  <w:rFonts w:eastAsia="PMingLiU"/>
                  <w:lang w:eastAsia="zh-TW"/>
                </w:rPr>
                <w:t>No</w:t>
              </w:r>
            </w:ins>
          </w:p>
        </w:tc>
        <w:tc>
          <w:tcPr>
            <w:tcW w:w="5950" w:type="dxa"/>
          </w:tcPr>
          <w:p w14:paraId="0DB5FDFE" w14:textId="77777777" w:rsidR="00C722D0" w:rsidRDefault="00C722D0" w:rsidP="00FE7E94">
            <w:pPr>
              <w:rPr>
                <w:ins w:id="255" w:author="Nokia" w:date="2020-06-05T11:32:00Z"/>
                <w:rFonts w:eastAsia="PMingLiU" w:hint="eastAsia"/>
                <w:lang w:eastAsia="zh-TW"/>
              </w:rPr>
            </w:pPr>
            <w:ins w:id="256" w:author="Nokia" w:date="2020-06-05T11:32:00Z">
              <w:r>
                <w:rPr>
                  <w:rFonts w:eastAsia="PMingLiU"/>
                  <w:lang w:eastAsia="zh-TW"/>
                </w:rPr>
                <w:t xml:space="preserve">We </w:t>
              </w:r>
            </w:ins>
            <w:ins w:id="257" w:author="Nokia" w:date="2020-06-05T11:33:00Z">
              <w:r>
                <w:rPr>
                  <w:rFonts w:eastAsia="PMingLiU"/>
                  <w:lang w:eastAsia="zh-TW"/>
                </w:rPr>
                <w:t xml:space="preserve">believe we have no time to discuss in Rel-16 the coexistence of multiple Rel-16 features. NW can prioritize one or the other by not configuring certain functionality. </w:t>
              </w:r>
            </w:ins>
          </w:p>
        </w:tc>
      </w:tr>
    </w:tbl>
    <w:p w14:paraId="66DA6333" w14:textId="77777777" w:rsidR="00FA2266" w:rsidRDefault="00470E5D">
      <w:r>
        <w:t xml:space="preserve"> </w:t>
      </w:r>
    </w:p>
    <w:p w14:paraId="631C78F6" w14:textId="77777777" w:rsidR="00FA2266" w:rsidRDefault="00470E5D">
      <w:pPr>
        <w:pStyle w:val="Heading2"/>
      </w:pPr>
      <w:r>
        <w:t xml:space="preserve">2.3 </w:t>
      </w:r>
      <w:r>
        <w:tab/>
        <w:t>CHO in MR-DC operation</w:t>
      </w:r>
    </w:p>
    <w:p w14:paraId="5659629D" w14:textId="77777777" w:rsidR="00FA2266" w:rsidRDefault="00470E5D">
      <w:pPr>
        <w:jc w:val="both"/>
      </w:pPr>
      <w:r>
        <w:t>The authors of [3] discuss the coexistence of CHO and MR-DC operation. RAN2 has already agreed that ‘</w:t>
      </w:r>
      <w:r>
        <w:rPr>
          <w:i/>
          <w:iCs/>
        </w:rPr>
        <w:t>’CHO (MCG) can work together with MR-DC, i.e. receive CHO when MR-DC is configured, and receive SCG addition when CHO condition is configured.</w:t>
      </w:r>
      <w:r>
        <w:t>’’ RAN2 has also agreed ‘’</w:t>
      </w:r>
      <w:r>
        <w:rPr>
          <w:i/>
          <w:iCs/>
        </w:rPr>
        <w:t>...not to preclude SCG configuration in RRC Reconfiguration with conditional reconfiguration. Limit to cases without RAN3 impact</w:t>
      </w:r>
      <w:r>
        <w:t>.’’. In [3] it is further claimed that a solution in Rel-16 is needed to decrease unreliability and signalling overhead due to the possibility to include SCG config in RRC Reconfiguration with CHO. As a result, it is proposed to release the SN upon CHO execution., which would be always done based on the indication in the target cell’s configuration. In addition, [3] proposes that the UE even informs the SN that it is about to be released by the UE.  Companies are asked to express their opinion whether 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FA2266" w14:paraId="4436002B" w14:textId="77777777">
        <w:tc>
          <w:tcPr>
            <w:tcW w:w="9631" w:type="dxa"/>
            <w:gridSpan w:val="3"/>
          </w:tcPr>
          <w:p w14:paraId="3E28F46E" w14:textId="77777777" w:rsidR="00FA2266" w:rsidRDefault="00470E5D">
            <w:pPr>
              <w:rPr>
                <w:b/>
              </w:rPr>
            </w:pPr>
            <w:r>
              <w:rPr>
                <w:b/>
              </w:rPr>
              <w:t>Question 3: Do you agree the SN shall be released by the UE upon CHO execution? Shall the UE inform the SN prior to such release, as suggested in [3]?</w:t>
            </w:r>
          </w:p>
        </w:tc>
      </w:tr>
      <w:tr w:rsidR="00FA2266" w14:paraId="136E3C6E" w14:textId="77777777">
        <w:tc>
          <w:tcPr>
            <w:tcW w:w="1980" w:type="dxa"/>
          </w:tcPr>
          <w:p w14:paraId="66B15426" w14:textId="77777777" w:rsidR="00FA2266" w:rsidRDefault="00470E5D">
            <w:pPr>
              <w:jc w:val="center"/>
              <w:rPr>
                <w:b/>
              </w:rPr>
            </w:pPr>
            <w:r>
              <w:rPr>
                <w:b/>
              </w:rPr>
              <w:t>Company</w:t>
            </w:r>
          </w:p>
        </w:tc>
        <w:tc>
          <w:tcPr>
            <w:tcW w:w="1701" w:type="dxa"/>
          </w:tcPr>
          <w:p w14:paraId="3BF6308A" w14:textId="77777777" w:rsidR="00FA2266" w:rsidRDefault="00470E5D">
            <w:pPr>
              <w:jc w:val="center"/>
              <w:rPr>
                <w:b/>
              </w:rPr>
            </w:pPr>
            <w:r>
              <w:rPr>
                <w:b/>
              </w:rPr>
              <w:t>YES/NO</w:t>
            </w:r>
          </w:p>
        </w:tc>
        <w:tc>
          <w:tcPr>
            <w:tcW w:w="5950" w:type="dxa"/>
          </w:tcPr>
          <w:p w14:paraId="6EB0E5D6" w14:textId="77777777" w:rsidR="00FA2266" w:rsidRDefault="00470E5D">
            <w:pPr>
              <w:jc w:val="center"/>
              <w:rPr>
                <w:b/>
              </w:rPr>
            </w:pPr>
            <w:r>
              <w:rPr>
                <w:b/>
              </w:rPr>
              <w:t>Motivation</w:t>
            </w:r>
          </w:p>
        </w:tc>
      </w:tr>
      <w:tr w:rsidR="00FA2266" w14:paraId="2B54EA2F" w14:textId="77777777">
        <w:tc>
          <w:tcPr>
            <w:tcW w:w="1980" w:type="dxa"/>
          </w:tcPr>
          <w:p w14:paraId="0710FAD7" w14:textId="77777777" w:rsidR="00FA2266" w:rsidRDefault="00470E5D">
            <w:pPr>
              <w:rPr>
                <w:lang w:eastAsia="zh-CN"/>
              </w:rPr>
            </w:pPr>
            <w:ins w:id="258" w:author="Icaro" w:date="2020-06-01T18:49:00Z">
              <w:r>
                <w:rPr>
                  <w:lang w:eastAsia="zh-CN"/>
                </w:rPr>
                <w:t>Ericsson</w:t>
              </w:r>
            </w:ins>
          </w:p>
        </w:tc>
        <w:tc>
          <w:tcPr>
            <w:tcW w:w="1701" w:type="dxa"/>
          </w:tcPr>
          <w:p w14:paraId="3173CA65" w14:textId="77777777" w:rsidR="00FA2266" w:rsidRDefault="00470E5D">
            <w:pPr>
              <w:rPr>
                <w:lang w:eastAsia="zh-CN"/>
              </w:rPr>
            </w:pPr>
            <w:ins w:id="259" w:author="Icaro" w:date="2020-06-01T18:49:00Z">
              <w:r>
                <w:rPr>
                  <w:lang w:eastAsia="zh-CN"/>
                </w:rPr>
                <w:t>No</w:t>
              </w:r>
            </w:ins>
          </w:p>
        </w:tc>
        <w:tc>
          <w:tcPr>
            <w:tcW w:w="5950" w:type="dxa"/>
          </w:tcPr>
          <w:p w14:paraId="422858B0" w14:textId="77777777" w:rsidR="00FA2266" w:rsidRDefault="00470E5D">
            <w:pPr>
              <w:rPr>
                <w:ins w:id="260" w:author="Icaro" w:date="2020-06-01T18:53:00Z"/>
                <w:lang w:eastAsia="zh-CN"/>
              </w:rPr>
            </w:pPr>
            <w:ins w:id="261" w:author="Icaro" w:date="2020-06-01T18:49:00Z">
              <w:r>
                <w:rPr>
                  <w:lang w:eastAsia="zh-CN"/>
                </w:rPr>
                <w:t xml:space="preserve">We see no need to change the previous agreements. Network behaviour would take care of the release if needed. We see no reason to add restrictions. </w:t>
              </w:r>
            </w:ins>
            <w:ins w:id="262" w:author="Icaro" w:date="2020-06-01T18:50:00Z">
              <w:r>
                <w:rPr>
                  <w:lang w:eastAsia="zh-CN"/>
                </w:rPr>
                <w:t>We made very clear we did not see the need for further RAN3 work, but we should not set their agenda in RAN3.</w:t>
              </w:r>
            </w:ins>
          </w:p>
          <w:p w14:paraId="20DF232B" w14:textId="77777777" w:rsidR="00FA2266" w:rsidRDefault="00470E5D">
            <w:pPr>
              <w:rPr>
                <w:lang w:eastAsia="zh-CN"/>
              </w:rPr>
            </w:pPr>
            <w:ins w:id="263" w:author="Icaro" w:date="2020-06-01T18:53:00Z">
              <w:r>
                <w:rPr>
                  <w:lang w:eastAsia="zh-CN"/>
                </w:rPr>
                <w:t>Is the goodbye message back again? Interesting. We wonder why can’t we do as in legacy.</w:t>
              </w:r>
            </w:ins>
          </w:p>
        </w:tc>
      </w:tr>
      <w:tr w:rsidR="00FA2266" w14:paraId="6AEB1759" w14:textId="77777777">
        <w:tc>
          <w:tcPr>
            <w:tcW w:w="1980" w:type="dxa"/>
          </w:tcPr>
          <w:p w14:paraId="73A8E470" w14:textId="77777777" w:rsidR="00FA2266" w:rsidRDefault="00470E5D">
            <w:pPr>
              <w:rPr>
                <w:lang w:eastAsia="zh-CN"/>
              </w:rPr>
            </w:pPr>
            <w:ins w:id="264" w:author="OPPO" w:date="2020-06-02T15:08:00Z">
              <w:r>
                <w:rPr>
                  <w:rFonts w:hint="eastAsia"/>
                  <w:lang w:eastAsia="zh-CN"/>
                </w:rPr>
                <w:t>O</w:t>
              </w:r>
              <w:r>
                <w:rPr>
                  <w:lang w:eastAsia="zh-CN"/>
                </w:rPr>
                <w:t>PPO</w:t>
              </w:r>
            </w:ins>
          </w:p>
        </w:tc>
        <w:tc>
          <w:tcPr>
            <w:tcW w:w="1701" w:type="dxa"/>
          </w:tcPr>
          <w:p w14:paraId="315094F3" w14:textId="77777777" w:rsidR="00FA2266" w:rsidRDefault="00FA2266">
            <w:pPr>
              <w:rPr>
                <w:lang w:eastAsia="zh-CN"/>
              </w:rPr>
            </w:pPr>
          </w:p>
        </w:tc>
        <w:tc>
          <w:tcPr>
            <w:tcW w:w="5950" w:type="dxa"/>
          </w:tcPr>
          <w:p w14:paraId="7B6EF648" w14:textId="77777777" w:rsidR="00FA2266" w:rsidRDefault="00470E5D">
            <w:pPr>
              <w:rPr>
                <w:lang w:eastAsia="zh-CN"/>
              </w:rPr>
            </w:pPr>
            <w:ins w:id="265" w:author="OPPO" w:date="2020-06-02T15:08:00Z">
              <w:r>
                <w:rPr>
                  <w:rFonts w:hint="eastAsia"/>
                  <w:lang w:eastAsia="zh-CN"/>
                </w:rPr>
                <w:t>W</w:t>
              </w:r>
              <w:r>
                <w:rPr>
                  <w:lang w:eastAsia="zh-CN"/>
                </w:rPr>
                <w:t>e are not sure if RAN2 can conclude this without involving RAN3.</w:t>
              </w:r>
            </w:ins>
          </w:p>
        </w:tc>
      </w:tr>
      <w:tr w:rsidR="00FA2266" w14:paraId="6EB4B6EF" w14:textId="77777777">
        <w:tc>
          <w:tcPr>
            <w:tcW w:w="1980" w:type="dxa"/>
          </w:tcPr>
          <w:p w14:paraId="57EBA073" w14:textId="77777777" w:rsidR="00FA2266" w:rsidRDefault="00470E5D">
            <w:pPr>
              <w:rPr>
                <w:rFonts w:eastAsia="MS Mincho"/>
                <w:lang w:eastAsia="ja-JP"/>
              </w:rPr>
            </w:pPr>
            <w:ins w:id="266" w:author="NEC" w:date="2020-06-02T17:28:00Z">
              <w:r>
                <w:rPr>
                  <w:rFonts w:eastAsia="MS Mincho" w:hint="eastAsia"/>
                  <w:lang w:eastAsia="ja-JP"/>
                </w:rPr>
                <w:t>NEC</w:t>
              </w:r>
            </w:ins>
          </w:p>
        </w:tc>
        <w:tc>
          <w:tcPr>
            <w:tcW w:w="1701" w:type="dxa"/>
          </w:tcPr>
          <w:p w14:paraId="05774402" w14:textId="77777777" w:rsidR="00FA2266" w:rsidRPr="00FA2266" w:rsidRDefault="00470E5D">
            <w:pPr>
              <w:rPr>
                <w:rFonts w:eastAsia="MS Mincho"/>
                <w:lang w:eastAsia="ja-JP"/>
                <w:rPrChange w:id="267" w:author="NEC" w:date="2020-06-02T17:30:00Z">
                  <w:rPr>
                    <w:lang w:eastAsia="zh-CN"/>
                  </w:rPr>
                </w:rPrChange>
              </w:rPr>
            </w:pPr>
            <w:ins w:id="268" w:author="NEC" w:date="2020-06-02T17:30:00Z">
              <w:r>
                <w:rPr>
                  <w:rFonts w:eastAsia="MS Mincho" w:hint="eastAsia"/>
                  <w:lang w:eastAsia="ja-JP"/>
                </w:rPr>
                <w:t>No</w:t>
              </w:r>
            </w:ins>
          </w:p>
        </w:tc>
        <w:tc>
          <w:tcPr>
            <w:tcW w:w="5950" w:type="dxa"/>
          </w:tcPr>
          <w:p w14:paraId="4B78A73D" w14:textId="77777777" w:rsidR="00FA2266" w:rsidRPr="00FA2266" w:rsidRDefault="00470E5D">
            <w:pPr>
              <w:rPr>
                <w:rFonts w:eastAsia="MS Mincho"/>
                <w:lang w:eastAsia="ja-JP"/>
                <w:rPrChange w:id="269" w:author="NEC" w:date="2020-06-02T17:31:00Z">
                  <w:rPr>
                    <w:lang w:eastAsia="zh-CN"/>
                  </w:rPr>
                </w:rPrChange>
              </w:rPr>
            </w:pPr>
            <w:ins w:id="270"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FA2266" w14:paraId="384CAE2E" w14:textId="77777777">
        <w:trPr>
          <w:ins w:id="271" w:author="CATT" w:date="2020-06-02T16:25:00Z"/>
        </w:trPr>
        <w:tc>
          <w:tcPr>
            <w:tcW w:w="1980" w:type="dxa"/>
          </w:tcPr>
          <w:p w14:paraId="25DADE9F" w14:textId="77777777" w:rsidR="00FA2266" w:rsidRDefault="00470E5D">
            <w:pPr>
              <w:rPr>
                <w:ins w:id="272" w:author="CATT" w:date="2020-06-02T16:25:00Z"/>
                <w:rFonts w:eastAsia="MS Mincho"/>
                <w:lang w:eastAsia="ja-JP"/>
              </w:rPr>
            </w:pPr>
            <w:ins w:id="273" w:author="CATT" w:date="2020-06-02T16:25:00Z">
              <w:r>
                <w:rPr>
                  <w:rFonts w:eastAsia="MS Mincho"/>
                  <w:lang w:eastAsia="ja-JP"/>
                </w:rPr>
                <w:t>CATT</w:t>
              </w:r>
            </w:ins>
          </w:p>
        </w:tc>
        <w:tc>
          <w:tcPr>
            <w:tcW w:w="1701" w:type="dxa"/>
          </w:tcPr>
          <w:p w14:paraId="589B2D89" w14:textId="77777777" w:rsidR="00FA2266" w:rsidRDefault="00470E5D">
            <w:pPr>
              <w:rPr>
                <w:ins w:id="274" w:author="CATT" w:date="2020-06-02T16:25:00Z"/>
                <w:rFonts w:eastAsia="MS Mincho"/>
                <w:lang w:eastAsia="ja-JP"/>
              </w:rPr>
            </w:pPr>
            <w:ins w:id="275" w:author="CATT" w:date="2020-06-02T16:26:00Z">
              <w:r>
                <w:rPr>
                  <w:rFonts w:eastAsia="MS Mincho"/>
                  <w:lang w:eastAsia="ja-JP"/>
                </w:rPr>
                <w:t>No</w:t>
              </w:r>
            </w:ins>
          </w:p>
        </w:tc>
        <w:tc>
          <w:tcPr>
            <w:tcW w:w="5950" w:type="dxa"/>
          </w:tcPr>
          <w:p w14:paraId="542ECE50" w14:textId="77777777" w:rsidR="00FA2266" w:rsidRDefault="00470E5D">
            <w:pPr>
              <w:rPr>
                <w:ins w:id="276" w:author="CATT" w:date="2020-06-02T16:29:00Z"/>
                <w:rFonts w:eastAsia="MS Mincho"/>
                <w:lang w:eastAsia="ja-JP"/>
              </w:rPr>
            </w:pPr>
            <w:ins w:id="277" w:author="CATT" w:date="2020-06-02T16:28:00Z">
              <w:r>
                <w:rPr>
                  <w:rFonts w:eastAsia="MS Mincho"/>
                  <w:lang w:eastAsia="ja-JP"/>
                </w:rPr>
                <w:t>Release of SN, can</w:t>
              </w:r>
            </w:ins>
            <w:ins w:id="278" w:author="CATT" w:date="2020-06-02T16:29:00Z">
              <w:r>
                <w:rPr>
                  <w:rFonts w:eastAsia="MS Mincho"/>
                  <w:lang w:eastAsia="ja-JP"/>
                </w:rPr>
                <w:t xml:space="preserve"> be </w:t>
              </w:r>
            </w:ins>
            <w:ins w:id="279" w:author="CATT" w:date="2020-06-02T16:28:00Z">
              <w:r>
                <w:rPr>
                  <w:rFonts w:eastAsia="MS Mincho"/>
                  <w:lang w:eastAsia="ja-JP"/>
                </w:rPr>
                <w:t>le</w:t>
              </w:r>
            </w:ins>
            <w:ins w:id="280" w:author="CATT" w:date="2020-06-02T16:29:00Z">
              <w:r>
                <w:rPr>
                  <w:rFonts w:eastAsia="MS Mincho"/>
                  <w:lang w:eastAsia="ja-JP"/>
                </w:rPr>
                <w:t>ft</w:t>
              </w:r>
            </w:ins>
            <w:ins w:id="281" w:author="CATT" w:date="2020-06-02T16:28:00Z">
              <w:r>
                <w:rPr>
                  <w:rFonts w:eastAsia="MS Mincho"/>
                  <w:lang w:eastAsia="ja-JP"/>
                </w:rPr>
                <w:t xml:space="preserve"> to the NW implement</w:t>
              </w:r>
            </w:ins>
            <w:ins w:id="282" w:author="CATT" w:date="2020-06-02T16:29:00Z">
              <w:r>
                <w:rPr>
                  <w:rFonts w:eastAsia="MS Mincho"/>
                  <w:lang w:eastAsia="ja-JP"/>
                </w:rPr>
                <w:t>ation</w:t>
              </w:r>
            </w:ins>
            <w:ins w:id="283" w:author="CATT" w:date="2020-06-02T16:28:00Z">
              <w:r>
                <w:rPr>
                  <w:rFonts w:eastAsia="MS Mincho"/>
                  <w:lang w:eastAsia="ja-JP"/>
                </w:rPr>
                <w:t>, i.e. the target MN can update the CHO configuration based on the update of the SN, the UE just applied the target candidate cell configuration.</w:t>
              </w:r>
            </w:ins>
          </w:p>
          <w:p w14:paraId="22ADC255" w14:textId="77777777" w:rsidR="00FA2266" w:rsidRDefault="00470E5D">
            <w:pPr>
              <w:rPr>
                <w:ins w:id="284" w:author="CATT" w:date="2020-06-02T16:28:00Z"/>
                <w:rFonts w:eastAsia="MS Mincho"/>
                <w:lang w:eastAsia="ja-JP"/>
              </w:rPr>
            </w:pPr>
            <w:ins w:id="285" w:author="CATT" w:date="2020-06-02T16:29:00Z">
              <w:r>
                <w:rPr>
                  <w:rFonts w:eastAsia="MS Mincho"/>
                  <w:lang w:eastAsia="ja-JP"/>
                </w:rPr>
                <w:t xml:space="preserve">The use of </w:t>
              </w:r>
            </w:ins>
            <w:ins w:id="286" w:author="CATT" w:date="2020-06-02T16:28:00Z">
              <w:r>
                <w:rPr>
                  <w:rFonts w:eastAsia="MS Mincho"/>
                  <w:lang w:eastAsia="ja-JP"/>
                </w:rPr>
                <w:t>inter-node message</w:t>
              </w:r>
            </w:ins>
            <w:ins w:id="287" w:author="CATT" w:date="2020-06-02T16:29:00Z">
              <w:r>
                <w:rPr>
                  <w:rFonts w:eastAsia="MS Mincho"/>
                  <w:lang w:eastAsia="ja-JP"/>
                </w:rPr>
                <w:t xml:space="preserve"> requires RAN3 </w:t>
              </w:r>
            </w:ins>
            <w:ins w:id="288" w:author="CATT" w:date="2020-06-02T16:50:00Z">
              <w:r>
                <w:rPr>
                  <w:rFonts w:eastAsia="MS Mincho"/>
                  <w:lang w:eastAsia="ja-JP"/>
                </w:rPr>
                <w:t>involvement</w:t>
              </w:r>
            </w:ins>
            <w:ins w:id="289" w:author="CATT" w:date="2020-06-02T16:29:00Z">
              <w:r>
                <w:rPr>
                  <w:rFonts w:eastAsia="MS Mincho"/>
                  <w:lang w:eastAsia="ja-JP"/>
                </w:rPr>
                <w:t xml:space="preserve">. </w:t>
              </w:r>
            </w:ins>
            <w:ins w:id="290" w:author="CATT" w:date="2020-06-02T16:30:00Z">
              <w:r>
                <w:rPr>
                  <w:rFonts w:eastAsia="MS Mincho"/>
                  <w:lang w:eastAsia="ja-JP"/>
                </w:rPr>
                <w:t>Therefore we think NW implementation based can be used in Rel-16.</w:t>
              </w:r>
            </w:ins>
            <w:ins w:id="291" w:author="CATT" w:date="2020-06-02T16:28:00Z">
              <w:r>
                <w:rPr>
                  <w:rFonts w:eastAsia="MS Mincho"/>
                  <w:lang w:eastAsia="ja-JP"/>
                </w:rPr>
                <w:t xml:space="preserve"> </w:t>
              </w:r>
            </w:ins>
          </w:p>
          <w:p w14:paraId="7F050699" w14:textId="77777777" w:rsidR="00FA2266" w:rsidRDefault="00470E5D">
            <w:pPr>
              <w:rPr>
                <w:ins w:id="292" w:author="CATT" w:date="2020-06-02T16:27:00Z"/>
                <w:rFonts w:eastAsia="MS Mincho"/>
                <w:lang w:eastAsia="ja-JP"/>
              </w:rPr>
            </w:pPr>
            <w:ins w:id="293" w:author="CATT" w:date="2020-06-02T16:26:00Z">
              <w:r>
                <w:rPr>
                  <w:rFonts w:eastAsia="MS Mincho"/>
                  <w:lang w:eastAsia="ja-JP"/>
                </w:rPr>
                <w:t>Disagree with informing the SN of the release, UE doesn’t inform MN upon execution of CHO, so we can’t accept the informing the SN upon the execution of CHO either</w:t>
              </w:r>
            </w:ins>
            <w:ins w:id="294" w:author="CATT" w:date="2020-06-02T16:27:00Z">
              <w:r>
                <w:rPr>
                  <w:rFonts w:eastAsia="MS Mincho"/>
                  <w:lang w:eastAsia="ja-JP"/>
                </w:rPr>
                <w:t>.</w:t>
              </w:r>
            </w:ins>
          </w:p>
          <w:p w14:paraId="7EDB25F9" w14:textId="77777777" w:rsidR="00FA2266" w:rsidRDefault="00FA2266">
            <w:pPr>
              <w:rPr>
                <w:ins w:id="295" w:author="CATT" w:date="2020-06-02T16:25:00Z"/>
                <w:rFonts w:eastAsia="MS Mincho"/>
                <w:lang w:eastAsia="ja-JP"/>
              </w:rPr>
            </w:pPr>
          </w:p>
        </w:tc>
      </w:tr>
      <w:tr w:rsidR="00FA2266" w14:paraId="2280BCC1" w14:textId="77777777">
        <w:trPr>
          <w:ins w:id="296" w:author="Futurewei" w:date="2020-06-02T20:34:00Z"/>
        </w:trPr>
        <w:tc>
          <w:tcPr>
            <w:tcW w:w="1980" w:type="dxa"/>
          </w:tcPr>
          <w:p w14:paraId="70C2E3C3" w14:textId="77777777" w:rsidR="00FA2266" w:rsidRDefault="00470E5D">
            <w:pPr>
              <w:rPr>
                <w:ins w:id="297" w:author="Futurewei" w:date="2020-06-02T20:34:00Z"/>
                <w:rFonts w:eastAsia="MS Mincho"/>
                <w:lang w:eastAsia="ja-JP"/>
              </w:rPr>
            </w:pPr>
            <w:ins w:id="298" w:author="Futurewei" w:date="2020-06-02T20:35:00Z">
              <w:r>
                <w:rPr>
                  <w:lang w:eastAsia="zh-CN"/>
                </w:rPr>
                <w:lastRenderedPageBreak/>
                <w:t>Futurewei</w:t>
              </w:r>
            </w:ins>
          </w:p>
        </w:tc>
        <w:tc>
          <w:tcPr>
            <w:tcW w:w="1701" w:type="dxa"/>
          </w:tcPr>
          <w:p w14:paraId="7FA8B3DC" w14:textId="77777777" w:rsidR="00FA2266" w:rsidRDefault="00470E5D">
            <w:pPr>
              <w:rPr>
                <w:ins w:id="299" w:author="Futurewei" w:date="2020-06-02T20:34:00Z"/>
                <w:rFonts w:eastAsia="MS Mincho"/>
                <w:lang w:eastAsia="ja-JP"/>
              </w:rPr>
            </w:pPr>
            <w:ins w:id="300" w:author="Futurewei" w:date="2020-06-02T20:35:00Z">
              <w:r>
                <w:rPr>
                  <w:lang w:eastAsia="zh-CN"/>
                </w:rPr>
                <w:t>No</w:t>
              </w:r>
            </w:ins>
          </w:p>
        </w:tc>
        <w:tc>
          <w:tcPr>
            <w:tcW w:w="5950" w:type="dxa"/>
          </w:tcPr>
          <w:p w14:paraId="0609013A" w14:textId="77777777" w:rsidR="00FA2266" w:rsidRDefault="00470E5D">
            <w:pPr>
              <w:rPr>
                <w:ins w:id="301" w:author="Futurewei" w:date="2020-06-02T20:34:00Z"/>
                <w:rFonts w:eastAsia="MS Mincho"/>
                <w:lang w:eastAsia="ja-JP"/>
              </w:rPr>
            </w:pPr>
            <w:ins w:id="302" w:author="Futurewei" w:date="2020-06-02T20:35:00Z">
              <w:r>
                <w:rPr>
                  <w:lang w:eastAsia="zh-CN"/>
                </w:rPr>
                <w:t>If MN is not notified by earlier by “bye” message, there would be no need to worry about SN only.</w:t>
              </w:r>
            </w:ins>
          </w:p>
        </w:tc>
      </w:tr>
      <w:tr w:rsidR="00FA2266" w14:paraId="089BCE62" w14:textId="77777777">
        <w:trPr>
          <w:ins w:id="303" w:author="Huawei" w:date="2020-06-03T09:47:00Z"/>
        </w:trPr>
        <w:tc>
          <w:tcPr>
            <w:tcW w:w="1980" w:type="dxa"/>
          </w:tcPr>
          <w:p w14:paraId="3FD5F1CF" w14:textId="77777777" w:rsidR="00FA2266" w:rsidRDefault="00470E5D">
            <w:pPr>
              <w:rPr>
                <w:ins w:id="304" w:author="Huawei" w:date="2020-06-03T09:47:00Z"/>
                <w:lang w:eastAsia="zh-CN"/>
              </w:rPr>
            </w:pPr>
            <w:ins w:id="305" w:author="Huawei" w:date="2020-06-03T09:47:00Z">
              <w:r>
                <w:rPr>
                  <w:rFonts w:hint="eastAsia"/>
                  <w:lang w:eastAsia="zh-CN"/>
                </w:rPr>
                <w:t>H</w:t>
              </w:r>
              <w:r>
                <w:rPr>
                  <w:lang w:eastAsia="zh-CN"/>
                </w:rPr>
                <w:t>uawei, HiSilicon</w:t>
              </w:r>
            </w:ins>
          </w:p>
        </w:tc>
        <w:tc>
          <w:tcPr>
            <w:tcW w:w="1701" w:type="dxa"/>
          </w:tcPr>
          <w:p w14:paraId="0DAA66CC" w14:textId="77777777" w:rsidR="00FA2266" w:rsidRDefault="00470E5D">
            <w:pPr>
              <w:rPr>
                <w:ins w:id="306" w:author="Huawei" w:date="2020-06-03T09:47:00Z"/>
                <w:lang w:eastAsia="zh-CN"/>
              </w:rPr>
            </w:pPr>
            <w:ins w:id="307" w:author="Huawei" w:date="2020-06-03T09:47:00Z">
              <w:r>
                <w:rPr>
                  <w:rFonts w:hint="eastAsia"/>
                  <w:lang w:eastAsia="zh-CN"/>
                </w:rPr>
                <w:t>N</w:t>
              </w:r>
              <w:r>
                <w:rPr>
                  <w:lang w:eastAsia="zh-CN"/>
                </w:rPr>
                <w:t>o</w:t>
              </w:r>
            </w:ins>
          </w:p>
        </w:tc>
        <w:tc>
          <w:tcPr>
            <w:tcW w:w="5950" w:type="dxa"/>
          </w:tcPr>
          <w:p w14:paraId="5D36565B" w14:textId="77777777" w:rsidR="00FA2266" w:rsidRDefault="00470E5D">
            <w:pPr>
              <w:rPr>
                <w:ins w:id="308" w:author="Huawei" w:date="2020-06-03T09:47:00Z"/>
                <w:lang w:eastAsia="zh-CN"/>
              </w:rPr>
            </w:pPr>
            <w:ins w:id="309" w:author="Huawei" w:date="2020-06-03T09:47:00Z">
              <w:r>
                <w:rPr>
                  <w:lang w:eastAsia="zh-CN"/>
                </w:rPr>
                <w:t>Same as legacy handover in MR-DC, whether to release the SN can be indicated by the network.</w:t>
              </w:r>
            </w:ins>
          </w:p>
        </w:tc>
      </w:tr>
      <w:tr w:rsidR="00FA2266" w14:paraId="6AC52A69" w14:textId="77777777">
        <w:trPr>
          <w:ins w:id="310" w:author="Lenovo_Lianhai" w:date="2020-06-03T10:31:00Z"/>
        </w:trPr>
        <w:tc>
          <w:tcPr>
            <w:tcW w:w="1980" w:type="dxa"/>
          </w:tcPr>
          <w:p w14:paraId="5C49399A" w14:textId="77777777" w:rsidR="00FA2266" w:rsidRDefault="00470E5D">
            <w:pPr>
              <w:rPr>
                <w:ins w:id="311" w:author="Lenovo_Lianhai" w:date="2020-06-03T10:31:00Z"/>
                <w:lang w:eastAsia="zh-CN"/>
              </w:rPr>
            </w:pPr>
            <w:ins w:id="312" w:author="Lenovo_Lianhai" w:date="2020-06-03T10:40:00Z">
              <w:r>
                <w:rPr>
                  <w:rFonts w:hint="eastAsia"/>
                  <w:lang w:eastAsia="zh-CN"/>
                </w:rPr>
                <w:t>L</w:t>
              </w:r>
              <w:r>
                <w:rPr>
                  <w:lang w:eastAsia="zh-CN"/>
                </w:rPr>
                <w:t>enovo</w:t>
              </w:r>
            </w:ins>
          </w:p>
        </w:tc>
        <w:tc>
          <w:tcPr>
            <w:tcW w:w="1701" w:type="dxa"/>
          </w:tcPr>
          <w:p w14:paraId="0033A509" w14:textId="77777777" w:rsidR="00FA2266" w:rsidRDefault="00470E5D">
            <w:pPr>
              <w:rPr>
                <w:ins w:id="313" w:author="Lenovo_Lianhai" w:date="2020-06-03T10:31:00Z"/>
                <w:lang w:eastAsia="zh-CN"/>
              </w:rPr>
            </w:pPr>
            <w:ins w:id="314" w:author="Lenovo_Lianhai" w:date="2020-06-03T10:42:00Z">
              <w:r>
                <w:rPr>
                  <w:rFonts w:hint="eastAsia"/>
                  <w:lang w:eastAsia="zh-CN"/>
                </w:rPr>
                <w:t>N</w:t>
              </w:r>
              <w:r>
                <w:rPr>
                  <w:lang w:eastAsia="zh-CN"/>
                </w:rPr>
                <w:t>o</w:t>
              </w:r>
            </w:ins>
          </w:p>
        </w:tc>
        <w:tc>
          <w:tcPr>
            <w:tcW w:w="5950" w:type="dxa"/>
          </w:tcPr>
          <w:p w14:paraId="584F06CF" w14:textId="77777777" w:rsidR="00FA2266" w:rsidRDefault="00470E5D">
            <w:pPr>
              <w:rPr>
                <w:ins w:id="315" w:author="Lenovo_Lianhai" w:date="2020-06-03T10:31:00Z"/>
                <w:lang w:eastAsia="zh-CN"/>
              </w:rPr>
            </w:pPr>
            <w:ins w:id="316" w:author="Lenovo_Lianhai" w:date="2020-06-03T10:48:00Z">
              <w:r>
                <w:rPr>
                  <w:lang w:eastAsia="zh-CN"/>
                </w:rPr>
                <w:t xml:space="preserve">We can discuss </w:t>
              </w:r>
            </w:ins>
            <w:ins w:id="317" w:author="Lenovo_Lianhai" w:date="2020-06-03T11:19:00Z">
              <w:r>
                <w:rPr>
                  <w:lang w:eastAsia="zh-CN"/>
                </w:rPr>
                <w:t xml:space="preserve">it </w:t>
              </w:r>
            </w:ins>
            <w:ins w:id="318" w:author="Lenovo_Lianhai" w:date="2020-06-03T10:48:00Z">
              <w:r>
                <w:rPr>
                  <w:lang w:eastAsia="zh-CN"/>
                </w:rPr>
                <w:t>if we receive LS from RAN3.</w:t>
              </w:r>
            </w:ins>
          </w:p>
        </w:tc>
      </w:tr>
      <w:tr w:rsidR="00FA2266" w14:paraId="25C5BD5F" w14:textId="77777777">
        <w:trPr>
          <w:ins w:id="319" w:author="NR-R16-UE-Cap" w:date="2020-06-03T11:51:00Z"/>
        </w:trPr>
        <w:tc>
          <w:tcPr>
            <w:tcW w:w="1980" w:type="dxa"/>
          </w:tcPr>
          <w:p w14:paraId="28F8E5FF" w14:textId="77777777" w:rsidR="00FA2266" w:rsidRDefault="00470E5D">
            <w:pPr>
              <w:rPr>
                <w:ins w:id="320" w:author="NR-R16-UE-Cap" w:date="2020-06-03T11:51:00Z"/>
                <w:lang w:eastAsia="zh-CN"/>
              </w:rPr>
            </w:pPr>
            <w:ins w:id="321" w:author="NR-R16-UE-Cap" w:date="2020-06-03T11:51:00Z">
              <w:r>
                <w:rPr>
                  <w:lang w:eastAsia="zh-CN"/>
                </w:rPr>
                <w:t>Intel</w:t>
              </w:r>
            </w:ins>
          </w:p>
        </w:tc>
        <w:tc>
          <w:tcPr>
            <w:tcW w:w="1701" w:type="dxa"/>
          </w:tcPr>
          <w:p w14:paraId="6F9C382F" w14:textId="77777777" w:rsidR="00FA2266" w:rsidRDefault="00470E5D">
            <w:pPr>
              <w:rPr>
                <w:ins w:id="322" w:author="NR-R16-UE-Cap" w:date="2020-06-03T11:51:00Z"/>
                <w:lang w:eastAsia="zh-CN"/>
              </w:rPr>
            </w:pPr>
            <w:ins w:id="323" w:author="NR-R16-UE-Cap" w:date="2020-06-03T11:51:00Z">
              <w:r>
                <w:rPr>
                  <w:lang w:eastAsia="zh-CN"/>
                </w:rPr>
                <w:t>No</w:t>
              </w:r>
            </w:ins>
          </w:p>
        </w:tc>
        <w:tc>
          <w:tcPr>
            <w:tcW w:w="5950" w:type="dxa"/>
          </w:tcPr>
          <w:p w14:paraId="57244707" w14:textId="77777777" w:rsidR="00FA2266" w:rsidRDefault="00470E5D">
            <w:pPr>
              <w:rPr>
                <w:ins w:id="324" w:author="NR-R16-UE-Cap" w:date="2020-06-03T11:51:00Z"/>
                <w:lang w:eastAsia="zh-CN"/>
              </w:rPr>
            </w:pPr>
            <w:ins w:id="325" w:author="NR-R16-UE-Cap" w:date="2020-06-03T11:56:00Z">
              <w:r>
                <w:rPr>
                  <w:lang w:eastAsia="zh-CN"/>
                </w:rPr>
                <w:t>Based on the procedure indicated in [3], it is target MN triggered SN release. Then if the target MN does not want to have SN, it should not include SCG in CHO configuration</w:t>
              </w:r>
            </w:ins>
            <w:ins w:id="326" w:author="NR-R16-UE-Cap" w:date="2020-06-03T11:57:00Z">
              <w:r>
                <w:rPr>
                  <w:lang w:eastAsia="zh-CN"/>
                </w:rPr>
                <w:t xml:space="preserve"> a</w:t>
              </w:r>
            </w:ins>
            <w:ins w:id="327" w:author="NR-R16-UE-Cap" w:date="2020-06-03T11:58:00Z">
              <w:r>
                <w:rPr>
                  <w:lang w:eastAsia="zh-CN"/>
                </w:rPr>
                <w:t>nd can simply release it. We assume it can resolved as legacy, and it is RAN3 scope. We should only c</w:t>
              </w:r>
            </w:ins>
            <w:ins w:id="328" w:author="NR-R16-UE-Cap" w:date="2020-06-03T11:59:00Z">
              <w:r>
                <w:rPr>
                  <w:lang w:eastAsia="zh-CN"/>
                </w:rPr>
                <w:t xml:space="preserve">hange if RAN3 ask us to do so. </w:t>
              </w:r>
            </w:ins>
          </w:p>
        </w:tc>
      </w:tr>
      <w:tr w:rsidR="00FA2266" w14:paraId="32DF28BF" w14:textId="77777777">
        <w:trPr>
          <w:ins w:id="329" w:author="Google (Frank Wu)" w:date="2020-06-03T21:20:00Z"/>
        </w:trPr>
        <w:tc>
          <w:tcPr>
            <w:tcW w:w="1980" w:type="dxa"/>
          </w:tcPr>
          <w:p w14:paraId="2DFEB995" w14:textId="77777777" w:rsidR="00FA2266" w:rsidRDefault="00470E5D">
            <w:pPr>
              <w:rPr>
                <w:ins w:id="330" w:author="Google (Frank Wu)" w:date="2020-06-03T21:20:00Z"/>
                <w:lang w:eastAsia="zh-CN"/>
              </w:rPr>
            </w:pPr>
            <w:ins w:id="331" w:author="Google (Frank Wu)" w:date="2020-06-03T21:22:00Z">
              <w:r>
                <w:rPr>
                  <w:lang w:eastAsia="zh-CN"/>
                </w:rPr>
                <w:t>Google</w:t>
              </w:r>
            </w:ins>
          </w:p>
        </w:tc>
        <w:tc>
          <w:tcPr>
            <w:tcW w:w="1701" w:type="dxa"/>
          </w:tcPr>
          <w:p w14:paraId="20225B54" w14:textId="77777777" w:rsidR="00FA2266" w:rsidRDefault="00470E5D">
            <w:pPr>
              <w:rPr>
                <w:ins w:id="332" w:author="Google (Frank Wu)" w:date="2020-06-03T21:20:00Z"/>
                <w:lang w:eastAsia="zh-CN"/>
              </w:rPr>
            </w:pPr>
            <w:ins w:id="333" w:author="Google (Frank Wu)" w:date="2020-06-03T21:22:00Z">
              <w:r>
                <w:rPr>
                  <w:lang w:eastAsia="zh-CN"/>
                </w:rPr>
                <w:t>No</w:t>
              </w:r>
            </w:ins>
          </w:p>
        </w:tc>
        <w:tc>
          <w:tcPr>
            <w:tcW w:w="5950" w:type="dxa"/>
          </w:tcPr>
          <w:p w14:paraId="611662F5" w14:textId="77777777" w:rsidR="00FA2266" w:rsidRDefault="00470E5D">
            <w:pPr>
              <w:rPr>
                <w:ins w:id="334" w:author="Google (Frank Wu)" w:date="2020-06-03T21:20:00Z"/>
                <w:lang w:eastAsia="zh-CN"/>
              </w:rPr>
            </w:pPr>
            <w:ins w:id="335" w:author="Google (Frank Wu)" w:date="2020-06-03T21:22:00Z">
              <w:r>
                <w:rPr>
                  <w:lang w:eastAsia="zh-CN"/>
                </w:rPr>
                <w:t>The network should take care of the SN release for the UE.</w:t>
              </w:r>
            </w:ins>
          </w:p>
        </w:tc>
      </w:tr>
      <w:tr w:rsidR="00FA2266" w14:paraId="402BA2B6" w14:textId="77777777">
        <w:trPr>
          <w:ins w:id="336" w:author="Interdigital" w:date="2020-06-03T12:06:00Z"/>
        </w:trPr>
        <w:tc>
          <w:tcPr>
            <w:tcW w:w="1980" w:type="dxa"/>
          </w:tcPr>
          <w:p w14:paraId="362AF5C3" w14:textId="77777777" w:rsidR="00FA2266" w:rsidRDefault="00470E5D">
            <w:pPr>
              <w:rPr>
                <w:ins w:id="337" w:author="Interdigital" w:date="2020-06-03T12:06:00Z"/>
                <w:lang w:eastAsia="zh-CN"/>
              </w:rPr>
            </w:pPr>
            <w:ins w:id="338" w:author="Interdigital" w:date="2020-06-03T12:06:00Z">
              <w:r>
                <w:rPr>
                  <w:lang w:eastAsia="zh-CN"/>
                </w:rPr>
                <w:t>Interdigital</w:t>
              </w:r>
            </w:ins>
          </w:p>
        </w:tc>
        <w:tc>
          <w:tcPr>
            <w:tcW w:w="1701" w:type="dxa"/>
          </w:tcPr>
          <w:p w14:paraId="29231388" w14:textId="77777777" w:rsidR="00FA2266" w:rsidRDefault="00470E5D">
            <w:pPr>
              <w:rPr>
                <w:ins w:id="339" w:author="Interdigital" w:date="2020-06-03T12:06:00Z"/>
                <w:lang w:eastAsia="zh-CN"/>
              </w:rPr>
            </w:pPr>
            <w:ins w:id="340" w:author="Interdigital" w:date="2020-06-03T12:06:00Z">
              <w:r>
                <w:rPr>
                  <w:lang w:eastAsia="zh-CN"/>
                </w:rPr>
                <w:t>No</w:t>
              </w:r>
            </w:ins>
          </w:p>
        </w:tc>
        <w:tc>
          <w:tcPr>
            <w:tcW w:w="5950" w:type="dxa"/>
          </w:tcPr>
          <w:p w14:paraId="41B10C24" w14:textId="77777777" w:rsidR="00FA2266" w:rsidRDefault="00470E5D">
            <w:pPr>
              <w:rPr>
                <w:ins w:id="341" w:author="Interdigital" w:date="2020-06-03T12:06:00Z"/>
                <w:lang w:eastAsia="zh-CN"/>
              </w:rPr>
            </w:pPr>
            <w:ins w:id="342" w:author="Interdigital" w:date="2020-06-03T12:06:00Z">
              <w:r>
                <w:rPr>
                  <w:lang w:eastAsia="zh-CN"/>
                </w:rPr>
                <w:t>If we st</w:t>
              </w:r>
            </w:ins>
            <w:ins w:id="343" w:author="Interdigital" w:date="2020-06-03T12:07:00Z">
              <w:r>
                <w:rPr>
                  <w:lang w:eastAsia="zh-CN"/>
                </w:rPr>
                <w:t>ick to the current agreements, the NW can handle the release</w:t>
              </w:r>
            </w:ins>
            <w:ins w:id="344" w:author="Interdigital" w:date="2020-06-03T12:10:00Z">
              <w:r>
                <w:rPr>
                  <w:lang w:eastAsia="zh-CN"/>
                </w:rPr>
                <w:t xml:space="preserve"> and there is no need to inform the </w:t>
              </w:r>
            </w:ins>
            <w:ins w:id="345" w:author="Interdigital" w:date="2020-06-03T14:34:00Z">
              <w:r>
                <w:rPr>
                  <w:lang w:eastAsia="zh-CN"/>
                </w:rPr>
                <w:t>SN either</w:t>
              </w:r>
            </w:ins>
            <w:ins w:id="346" w:author="Interdigital" w:date="2020-06-03T12:10:00Z">
              <w:r>
                <w:rPr>
                  <w:lang w:eastAsia="zh-CN"/>
                </w:rPr>
                <w:t>.</w:t>
              </w:r>
            </w:ins>
          </w:p>
        </w:tc>
      </w:tr>
      <w:tr w:rsidR="00FA2266" w14:paraId="1B79D3EE" w14:textId="77777777">
        <w:trPr>
          <w:ins w:id="347" w:author="Ozcan Ozturk" w:date="2020-06-03T19:32:00Z"/>
        </w:trPr>
        <w:tc>
          <w:tcPr>
            <w:tcW w:w="1980" w:type="dxa"/>
          </w:tcPr>
          <w:p w14:paraId="650DED97" w14:textId="77777777" w:rsidR="00FA2266" w:rsidRDefault="00470E5D">
            <w:pPr>
              <w:rPr>
                <w:ins w:id="348" w:author="Ozcan Ozturk" w:date="2020-06-03T19:32:00Z"/>
                <w:lang w:eastAsia="zh-CN"/>
              </w:rPr>
            </w:pPr>
            <w:ins w:id="349" w:author="Ozcan Ozturk" w:date="2020-06-03T19:32:00Z">
              <w:r>
                <w:rPr>
                  <w:lang w:eastAsia="zh-CN"/>
                </w:rPr>
                <w:t>Qualcomm</w:t>
              </w:r>
            </w:ins>
          </w:p>
        </w:tc>
        <w:tc>
          <w:tcPr>
            <w:tcW w:w="1701" w:type="dxa"/>
          </w:tcPr>
          <w:p w14:paraId="6260B303" w14:textId="77777777" w:rsidR="00FA2266" w:rsidRDefault="00470E5D">
            <w:pPr>
              <w:rPr>
                <w:ins w:id="350" w:author="Ozcan Ozturk" w:date="2020-06-03T19:32:00Z"/>
                <w:lang w:eastAsia="zh-CN"/>
              </w:rPr>
            </w:pPr>
            <w:ins w:id="351" w:author="Ozcan Ozturk" w:date="2020-06-03T19:32:00Z">
              <w:r>
                <w:rPr>
                  <w:lang w:eastAsia="zh-CN"/>
                </w:rPr>
                <w:t>No</w:t>
              </w:r>
            </w:ins>
          </w:p>
        </w:tc>
        <w:tc>
          <w:tcPr>
            <w:tcW w:w="5950" w:type="dxa"/>
          </w:tcPr>
          <w:p w14:paraId="32C06F47" w14:textId="77777777" w:rsidR="00FA2266" w:rsidRDefault="00FA2266">
            <w:pPr>
              <w:rPr>
                <w:ins w:id="352" w:author="Ozcan Ozturk" w:date="2020-06-03T19:32:00Z"/>
                <w:lang w:eastAsia="zh-CN"/>
              </w:rPr>
            </w:pPr>
          </w:p>
        </w:tc>
      </w:tr>
      <w:tr w:rsidR="00FA2266" w14:paraId="4A9DD531" w14:textId="77777777">
        <w:trPr>
          <w:ins w:id="353" w:author="MediaTek (Li-Chuan)" w:date="2020-06-04T11:01:00Z"/>
        </w:trPr>
        <w:tc>
          <w:tcPr>
            <w:tcW w:w="1980" w:type="dxa"/>
          </w:tcPr>
          <w:p w14:paraId="2BC422D6" w14:textId="77777777" w:rsidR="00FA2266" w:rsidRDefault="00470E5D">
            <w:pPr>
              <w:rPr>
                <w:ins w:id="354" w:author="MediaTek (Li-Chuan)" w:date="2020-06-04T11:01:00Z"/>
                <w:lang w:eastAsia="zh-CN"/>
              </w:rPr>
            </w:pPr>
            <w:ins w:id="355" w:author="MediaTek (Li-Chuan)" w:date="2020-06-04T11:01:00Z">
              <w:r>
                <w:rPr>
                  <w:lang w:eastAsia="zh-CN"/>
                </w:rPr>
                <w:t>MediaTek</w:t>
              </w:r>
            </w:ins>
          </w:p>
        </w:tc>
        <w:tc>
          <w:tcPr>
            <w:tcW w:w="1701" w:type="dxa"/>
          </w:tcPr>
          <w:p w14:paraId="1E792943" w14:textId="77777777" w:rsidR="00FA2266" w:rsidRDefault="00470E5D">
            <w:pPr>
              <w:rPr>
                <w:ins w:id="356" w:author="MediaTek (Li-Chuan)" w:date="2020-06-04T11:01:00Z"/>
                <w:lang w:eastAsia="zh-CN"/>
              </w:rPr>
            </w:pPr>
            <w:ins w:id="357" w:author="MediaTek (Li-Chuan)" w:date="2020-06-04T11:01:00Z">
              <w:r>
                <w:rPr>
                  <w:lang w:eastAsia="zh-CN"/>
                </w:rPr>
                <w:t>No</w:t>
              </w:r>
            </w:ins>
          </w:p>
        </w:tc>
        <w:tc>
          <w:tcPr>
            <w:tcW w:w="5950" w:type="dxa"/>
          </w:tcPr>
          <w:p w14:paraId="2930A7B0" w14:textId="77777777" w:rsidR="00FA2266" w:rsidRDefault="00470E5D">
            <w:pPr>
              <w:rPr>
                <w:ins w:id="358" w:author="MediaTek (Li-Chuan)" w:date="2020-06-04T11:01:00Z"/>
                <w:lang w:eastAsia="zh-CN"/>
              </w:rPr>
            </w:pPr>
            <w:ins w:id="359" w:author="MediaTek (Li-Chuan)" w:date="2020-06-04T11:01:00Z">
              <w:r>
                <w:rPr>
                  <w:lang w:eastAsia="zh-CN"/>
                </w:rPr>
                <w:t>Network can take care of it.</w:t>
              </w:r>
            </w:ins>
          </w:p>
        </w:tc>
      </w:tr>
      <w:tr w:rsidR="00FA2266" w14:paraId="53F92969" w14:textId="77777777">
        <w:trPr>
          <w:ins w:id="360" w:author="LG (HongSuk)" w:date="2020-06-04T12:43:00Z"/>
        </w:trPr>
        <w:tc>
          <w:tcPr>
            <w:tcW w:w="1980" w:type="dxa"/>
          </w:tcPr>
          <w:p w14:paraId="240892DE" w14:textId="77777777" w:rsidR="00FA2266" w:rsidRDefault="00470E5D">
            <w:pPr>
              <w:rPr>
                <w:ins w:id="361" w:author="LG (HongSuk)" w:date="2020-06-04T12:43:00Z"/>
                <w:lang w:eastAsia="zh-CN"/>
              </w:rPr>
            </w:pPr>
            <w:ins w:id="362" w:author="LG (HongSuk)" w:date="2020-06-04T12:43:00Z">
              <w:r>
                <w:rPr>
                  <w:rFonts w:eastAsia="Malgun Gothic" w:hint="eastAsia"/>
                  <w:lang w:eastAsia="ko-KR"/>
                </w:rPr>
                <w:t>LG</w:t>
              </w:r>
            </w:ins>
          </w:p>
        </w:tc>
        <w:tc>
          <w:tcPr>
            <w:tcW w:w="1701" w:type="dxa"/>
          </w:tcPr>
          <w:p w14:paraId="77F70EDC" w14:textId="77777777" w:rsidR="00FA2266" w:rsidRDefault="00470E5D">
            <w:pPr>
              <w:rPr>
                <w:ins w:id="363" w:author="LG (HongSuk)" w:date="2020-06-04T12:43:00Z"/>
                <w:lang w:eastAsia="zh-CN"/>
              </w:rPr>
            </w:pPr>
            <w:ins w:id="364" w:author="LG (HongSuk)" w:date="2020-06-04T12:43:00Z">
              <w:r>
                <w:rPr>
                  <w:rFonts w:eastAsia="Malgun Gothic" w:hint="eastAsia"/>
                  <w:lang w:eastAsia="ko-KR"/>
                </w:rPr>
                <w:t>No</w:t>
              </w:r>
            </w:ins>
          </w:p>
        </w:tc>
        <w:tc>
          <w:tcPr>
            <w:tcW w:w="5950" w:type="dxa"/>
          </w:tcPr>
          <w:p w14:paraId="5C02014F" w14:textId="77777777" w:rsidR="00FA2266" w:rsidRDefault="00470E5D">
            <w:pPr>
              <w:rPr>
                <w:ins w:id="365" w:author="LG (HongSuk)" w:date="2020-06-04T12:43:00Z"/>
                <w:lang w:eastAsia="zh-CN"/>
              </w:rPr>
            </w:pPr>
            <w:ins w:id="366" w:author="LG (HongSuk)" w:date="2020-06-04T12:43:00Z">
              <w:r>
                <w:rPr>
                  <w:rFonts w:eastAsia="Malgun Gothic" w:hint="eastAsia"/>
                  <w:lang w:eastAsia="ko-KR"/>
                </w:rPr>
                <w:t xml:space="preserve">We have </w:t>
              </w:r>
              <w:r>
                <w:rPr>
                  <w:rFonts w:eastAsia="Malgun Gothic"/>
                  <w:lang w:eastAsia="ko-KR"/>
                </w:rPr>
                <w:t>an agreement limiting to cases without the RAN3 impact. Unless there is no LS from RAN3 for this, we don’t need to reverse out agreements that we had discussed so long.</w:t>
              </w:r>
            </w:ins>
          </w:p>
        </w:tc>
      </w:tr>
      <w:tr w:rsidR="00FA2266" w14:paraId="6B13D7A0" w14:textId="77777777">
        <w:trPr>
          <w:ins w:id="367" w:author="Sharp" w:date="2020-06-04T14:06:00Z"/>
        </w:trPr>
        <w:tc>
          <w:tcPr>
            <w:tcW w:w="1980" w:type="dxa"/>
          </w:tcPr>
          <w:p w14:paraId="18B688B3" w14:textId="77777777" w:rsidR="00FA2266" w:rsidRDefault="00470E5D">
            <w:pPr>
              <w:rPr>
                <w:ins w:id="368" w:author="Sharp" w:date="2020-06-04T14:06:00Z"/>
                <w:rFonts w:eastAsia="Malgun Gothic"/>
                <w:lang w:eastAsia="ko-KR"/>
              </w:rPr>
            </w:pPr>
            <w:ins w:id="369" w:author="Sharp" w:date="2020-06-04T14:06:00Z">
              <w:r>
                <w:rPr>
                  <w:rFonts w:hint="eastAsia"/>
                  <w:lang w:eastAsia="zh-CN"/>
                </w:rPr>
                <w:t>Sharp</w:t>
              </w:r>
            </w:ins>
          </w:p>
        </w:tc>
        <w:tc>
          <w:tcPr>
            <w:tcW w:w="1701" w:type="dxa"/>
          </w:tcPr>
          <w:p w14:paraId="2DA6EF8E" w14:textId="77777777" w:rsidR="00FA2266" w:rsidRDefault="00470E5D">
            <w:pPr>
              <w:rPr>
                <w:ins w:id="370" w:author="Sharp" w:date="2020-06-04T14:06:00Z"/>
                <w:rFonts w:eastAsia="Malgun Gothic"/>
                <w:lang w:eastAsia="ko-KR"/>
              </w:rPr>
            </w:pPr>
            <w:ins w:id="371" w:author="Sharp" w:date="2020-06-04T14:06:00Z">
              <w:r>
                <w:rPr>
                  <w:rFonts w:hint="eastAsia"/>
                  <w:lang w:eastAsia="zh-CN"/>
                </w:rPr>
                <w:t>No</w:t>
              </w:r>
            </w:ins>
          </w:p>
        </w:tc>
        <w:tc>
          <w:tcPr>
            <w:tcW w:w="5950" w:type="dxa"/>
          </w:tcPr>
          <w:p w14:paraId="7840DAB9" w14:textId="77777777" w:rsidR="00FA2266" w:rsidRDefault="00470E5D">
            <w:pPr>
              <w:rPr>
                <w:ins w:id="372" w:author="Sharp" w:date="2020-06-04T14:06:00Z"/>
                <w:rFonts w:eastAsia="Malgun Gothic"/>
                <w:lang w:eastAsia="ko-KR"/>
              </w:rPr>
            </w:pPr>
            <w:ins w:id="373" w:author="Sharp" w:date="2020-06-04T14:06:00Z">
              <w:r>
                <w:rPr>
                  <w:lang w:eastAsia="zh-CN"/>
                </w:rPr>
                <w:t>A</w:t>
              </w:r>
              <w:r>
                <w:rPr>
                  <w:rFonts w:hint="eastAsia"/>
                  <w:lang w:eastAsia="zh-CN"/>
                </w:rPr>
                <w:t>gree with CATT</w:t>
              </w:r>
            </w:ins>
          </w:p>
        </w:tc>
      </w:tr>
      <w:tr w:rsidR="00FA2266" w14:paraId="24A63EF9" w14:textId="77777777">
        <w:trPr>
          <w:ins w:id="374" w:author="ZTE-ZMJ" w:date="2020-06-04T15:38:00Z"/>
        </w:trPr>
        <w:tc>
          <w:tcPr>
            <w:tcW w:w="1980" w:type="dxa"/>
          </w:tcPr>
          <w:p w14:paraId="73440F08" w14:textId="77777777" w:rsidR="00FA2266" w:rsidRDefault="00470E5D">
            <w:pPr>
              <w:rPr>
                <w:ins w:id="375" w:author="ZTE-ZMJ" w:date="2020-06-04T15:38:00Z"/>
                <w:lang w:val="en-US" w:eastAsia="zh-CN"/>
              </w:rPr>
            </w:pPr>
            <w:ins w:id="376" w:author="ZTE-ZMJ" w:date="2020-06-04T15:38:00Z">
              <w:r>
                <w:rPr>
                  <w:rFonts w:hint="eastAsia"/>
                  <w:lang w:val="en-US" w:eastAsia="zh-CN"/>
                </w:rPr>
                <w:t>ZTE</w:t>
              </w:r>
            </w:ins>
          </w:p>
        </w:tc>
        <w:tc>
          <w:tcPr>
            <w:tcW w:w="1701" w:type="dxa"/>
          </w:tcPr>
          <w:p w14:paraId="15019421" w14:textId="77777777" w:rsidR="00FA2266" w:rsidRDefault="00470E5D">
            <w:pPr>
              <w:rPr>
                <w:ins w:id="377" w:author="ZTE-ZMJ" w:date="2020-06-04T15:38:00Z"/>
                <w:lang w:val="en-US" w:eastAsia="zh-CN"/>
              </w:rPr>
            </w:pPr>
            <w:ins w:id="378" w:author="ZTE-ZMJ" w:date="2020-06-04T15:38:00Z">
              <w:r>
                <w:rPr>
                  <w:rFonts w:hint="eastAsia"/>
                  <w:lang w:val="en-US" w:eastAsia="zh-CN"/>
                </w:rPr>
                <w:t>No</w:t>
              </w:r>
            </w:ins>
          </w:p>
        </w:tc>
        <w:tc>
          <w:tcPr>
            <w:tcW w:w="5950" w:type="dxa"/>
          </w:tcPr>
          <w:p w14:paraId="789C70F4" w14:textId="77777777" w:rsidR="00FA2266" w:rsidRDefault="00470E5D">
            <w:pPr>
              <w:rPr>
                <w:ins w:id="379" w:author="ZTE-ZMJ" w:date="2020-06-04T15:38:00Z"/>
                <w:lang w:eastAsia="zh-CN"/>
              </w:rPr>
            </w:pPr>
            <w:ins w:id="380" w:author="ZTE-ZMJ" w:date="2020-06-04T15:38:00Z">
              <w:r>
                <w:rPr>
                  <w:rFonts w:hint="eastAsia"/>
                  <w:lang w:val="en-US" w:eastAsia="zh-CN"/>
                </w:rPr>
                <w:t>It can be up to the NW implementation to decide whether to release SN. And we have agreed that no bye message to the source MN is introduced in CHO, so it</w:t>
              </w:r>
              <w:r>
                <w:rPr>
                  <w:lang w:val="en-US" w:eastAsia="zh-CN"/>
                </w:rPr>
                <w:t>’</w:t>
              </w:r>
              <w:r>
                <w:rPr>
                  <w:rFonts w:hint="eastAsia"/>
                  <w:lang w:val="en-US" w:eastAsia="zh-CN"/>
                </w:rPr>
                <w:t>s not reasonable to introduce bye message to the SN.</w:t>
              </w:r>
            </w:ins>
          </w:p>
        </w:tc>
      </w:tr>
      <w:tr w:rsidR="00FE7E94" w14:paraId="1809BF3A" w14:textId="77777777">
        <w:trPr>
          <w:ins w:id="381" w:author="ITRI" w:date="2020-06-04T16:29:00Z"/>
        </w:trPr>
        <w:tc>
          <w:tcPr>
            <w:tcW w:w="1980" w:type="dxa"/>
          </w:tcPr>
          <w:p w14:paraId="18CA9387" w14:textId="77777777" w:rsidR="00FE7E94" w:rsidRDefault="00FE7E94" w:rsidP="00FE7E94">
            <w:pPr>
              <w:rPr>
                <w:ins w:id="382" w:author="ITRI" w:date="2020-06-04T16:29:00Z"/>
                <w:lang w:val="en-US" w:eastAsia="zh-CN"/>
              </w:rPr>
            </w:pPr>
            <w:ins w:id="383" w:author="ITRI" w:date="2020-06-04T16:29:00Z">
              <w:r>
                <w:rPr>
                  <w:rFonts w:eastAsia="PMingLiU" w:hint="eastAsia"/>
                  <w:lang w:eastAsia="zh-TW"/>
                </w:rPr>
                <w:t>ITRI</w:t>
              </w:r>
            </w:ins>
          </w:p>
        </w:tc>
        <w:tc>
          <w:tcPr>
            <w:tcW w:w="1701" w:type="dxa"/>
          </w:tcPr>
          <w:p w14:paraId="2E8A56F2" w14:textId="77777777" w:rsidR="00FE7E94" w:rsidRDefault="00FE7E94" w:rsidP="00FE7E94">
            <w:pPr>
              <w:rPr>
                <w:ins w:id="384" w:author="ITRI" w:date="2020-06-04T16:29:00Z"/>
                <w:lang w:val="en-US" w:eastAsia="zh-CN"/>
              </w:rPr>
            </w:pPr>
            <w:ins w:id="385" w:author="ITRI" w:date="2020-06-04T16:29:00Z">
              <w:r>
                <w:rPr>
                  <w:rFonts w:eastAsia="PMingLiU" w:hint="eastAsia"/>
                  <w:lang w:eastAsia="zh-TW"/>
                </w:rPr>
                <w:t>No</w:t>
              </w:r>
            </w:ins>
          </w:p>
        </w:tc>
        <w:tc>
          <w:tcPr>
            <w:tcW w:w="5950" w:type="dxa"/>
          </w:tcPr>
          <w:p w14:paraId="0C363E89" w14:textId="77777777" w:rsidR="00FE7E94" w:rsidRDefault="00FE7E94" w:rsidP="00FE7E94">
            <w:pPr>
              <w:rPr>
                <w:ins w:id="386" w:author="ITRI" w:date="2020-06-04T16:29:00Z"/>
                <w:lang w:val="en-US" w:eastAsia="zh-CN"/>
              </w:rPr>
            </w:pPr>
            <w:ins w:id="387" w:author="ITRI" w:date="2020-06-04T16:29:00Z">
              <w:r>
                <w:rPr>
                  <w:rFonts w:eastAsia="PMingLiU" w:hint="eastAsia"/>
                  <w:lang w:eastAsia="zh-TW"/>
                </w:rPr>
                <w:t xml:space="preserve">NW can </w:t>
              </w:r>
              <w:r>
                <w:rPr>
                  <w:rFonts w:eastAsia="PMingLiU"/>
                  <w:lang w:eastAsia="zh-TW"/>
                </w:rPr>
                <w:t>handle</w:t>
              </w:r>
              <w:r>
                <w:rPr>
                  <w:rFonts w:eastAsia="PMingLiU" w:hint="eastAsia"/>
                  <w:lang w:eastAsia="zh-TW"/>
                </w:rPr>
                <w:t xml:space="preserve"> </w:t>
              </w:r>
              <w:r>
                <w:rPr>
                  <w:rFonts w:eastAsia="PMingLiU"/>
                  <w:lang w:eastAsia="zh-TW"/>
                </w:rPr>
                <w:t xml:space="preserve">the SN </w:t>
              </w:r>
              <w:r w:rsidRPr="005F5CEF">
                <w:rPr>
                  <w:rFonts w:eastAsia="PMingLiU"/>
                  <w:lang w:eastAsia="zh-TW"/>
                </w:rPr>
                <w:t>release if needed.</w:t>
              </w:r>
            </w:ins>
          </w:p>
        </w:tc>
      </w:tr>
      <w:tr w:rsidR="00EB2921" w14:paraId="2974B52C" w14:textId="77777777">
        <w:trPr>
          <w:ins w:id="388" w:author="Nokia" w:date="2020-06-05T11:41:00Z"/>
        </w:trPr>
        <w:tc>
          <w:tcPr>
            <w:tcW w:w="1980" w:type="dxa"/>
          </w:tcPr>
          <w:p w14:paraId="48F9C30D" w14:textId="77777777" w:rsidR="00EB2921" w:rsidRDefault="00EB2921" w:rsidP="00FE7E94">
            <w:pPr>
              <w:rPr>
                <w:ins w:id="389" w:author="Nokia" w:date="2020-06-05T11:41:00Z"/>
                <w:rFonts w:eastAsia="PMingLiU" w:hint="eastAsia"/>
                <w:lang w:eastAsia="zh-TW"/>
              </w:rPr>
            </w:pPr>
            <w:ins w:id="390" w:author="Nokia" w:date="2020-06-05T11:41:00Z">
              <w:r>
                <w:rPr>
                  <w:rFonts w:eastAsia="PMingLiU"/>
                  <w:lang w:eastAsia="zh-TW"/>
                </w:rPr>
                <w:t>Nokia</w:t>
              </w:r>
            </w:ins>
          </w:p>
        </w:tc>
        <w:tc>
          <w:tcPr>
            <w:tcW w:w="1701" w:type="dxa"/>
          </w:tcPr>
          <w:p w14:paraId="30BC9F4B" w14:textId="77777777" w:rsidR="00EB2921" w:rsidRDefault="00EB2921" w:rsidP="00FE7E94">
            <w:pPr>
              <w:rPr>
                <w:ins w:id="391" w:author="Nokia" w:date="2020-06-05T11:41:00Z"/>
                <w:rFonts w:eastAsia="PMingLiU" w:hint="eastAsia"/>
                <w:lang w:eastAsia="zh-TW"/>
              </w:rPr>
            </w:pPr>
            <w:ins w:id="392" w:author="Nokia" w:date="2020-06-05T11:41:00Z">
              <w:r>
                <w:rPr>
                  <w:rFonts w:eastAsia="PMingLiU"/>
                  <w:lang w:eastAsia="zh-TW"/>
                </w:rPr>
                <w:t>No</w:t>
              </w:r>
            </w:ins>
          </w:p>
        </w:tc>
        <w:tc>
          <w:tcPr>
            <w:tcW w:w="5950" w:type="dxa"/>
          </w:tcPr>
          <w:p w14:paraId="4F37C45B" w14:textId="77777777" w:rsidR="00EB2921" w:rsidRDefault="00EB2921" w:rsidP="00FE7E94">
            <w:pPr>
              <w:rPr>
                <w:ins w:id="393" w:author="Nokia" w:date="2020-06-05T11:41:00Z"/>
                <w:rFonts w:eastAsia="PMingLiU" w:hint="eastAsia"/>
                <w:lang w:eastAsia="zh-TW"/>
              </w:rPr>
            </w:pPr>
            <w:ins w:id="394" w:author="Nokia" w:date="2020-06-05T11:41:00Z">
              <w:r>
                <w:rPr>
                  <w:rFonts w:eastAsia="PMingLiU"/>
                  <w:lang w:eastAsia="zh-TW"/>
                </w:rPr>
                <w:t>Agree with the preceding comments. It is left up to the NW whether to release the SN with explicit signalling. No need for the UE to send any</w:t>
              </w:r>
            </w:ins>
            <w:ins w:id="395" w:author="Nokia" w:date="2020-06-05T11:42:00Z">
              <w:r>
                <w:rPr>
                  <w:rFonts w:eastAsia="PMingLiU"/>
                  <w:lang w:eastAsia="zh-TW"/>
                </w:rPr>
                <w:t xml:space="preserve"> </w:t>
              </w:r>
            </w:ins>
            <w:ins w:id="396" w:author="Nokia" w:date="2020-06-05T11:41:00Z">
              <w:r>
                <w:rPr>
                  <w:rFonts w:eastAsia="PMingLiU"/>
                  <w:lang w:eastAsia="zh-TW"/>
                </w:rPr>
                <w:t>bye message</w:t>
              </w:r>
            </w:ins>
            <w:ins w:id="397" w:author="Nokia" w:date="2020-06-05T11:42:00Z">
              <w:r>
                <w:rPr>
                  <w:rFonts w:eastAsia="PMingLiU"/>
                  <w:lang w:eastAsia="zh-TW"/>
                </w:rPr>
                <w:t>s</w:t>
              </w:r>
            </w:ins>
            <w:ins w:id="398" w:author="Nokia" w:date="2020-06-05T11:41:00Z">
              <w:r>
                <w:rPr>
                  <w:rFonts w:eastAsia="PMingLiU"/>
                  <w:lang w:eastAsia="zh-TW"/>
                </w:rPr>
                <w:t>.</w:t>
              </w:r>
            </w:ins>
          </w:p>
        </w:tc>
      </w:tr>
    </w:tbl>
    <w:p w14:paraId="7D5711DA" w14:textId="77777777" w:rsidR="00FA2266" w:rsidRDefault="00470E5D">
      <w:pPr>
        <w:pStyle w:val="Heading1"/>
      </w:pPr>
      <w:r>
        <w:t>3</w:t>
      </w:r>
      <w:r>
        <w:tab/>
        <w:t>Open issues for CPC</w:t>
      </w:r>
    </w:p>
    <w:p w14:paraId="1054D33B" w14:textId="77777777" w:rsidR="00FA2266" w:rsidRDefault="00470E5D">
      <w:pPr>
        <w:pStyle w:val="Heading2"/>
      </w:pPr>
      <w:r>
        <w:t>3.1</w:t>
      </w:r>
      <w:r>
        <w:tab/>
        <w:t>CPC evaluation and CPC config in PSCell Change command</w:t>
      </w:r>
    </w:p>
    <w:p w14:paraId="21383BCD" w14:textId="77777777" w:rsidR="00FA2266" w:rsidRDefault="00470E5D">
      <w:r>
        <w:t xml:space="preserve">Some of the remaining open issues for CPC are discussed in [6]. First identified gap is whether the UE shall stop evaluating CPC execution conditions once a PSCell change is triggered (i.e. not once the execution condition is met). This proposal in [6]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FA2266" w14:paraId="0DF25B63" w14:textId="77777777">
        <w:tc>
          <w:tcPr>
            <w:tcW w:w="9631" w:type="dxa"/>
            <w:gridSpan w:val="3"/>
          </w:tcPr>
          <w:p w14:paraId="055AF840" w14:textId="77777777" w:rsidR="00FA2266" w:rsidRDefault="00470E5D">
            <w:pPr>
              <w:rPr>
                <w:b/>
              </w:rPr>
            </w:pPr>
            <w:r>
              <w:rPr>
                <w:b/>
              </w:rPr>
              <w:t>Question 4: Do you agree with the changes proposed in [5], to modify the TS 37.340 by stating the UE stops evaluating the execution conditions once ‘PSCell change is triggered’, instead of  once ‘the execution condition is met’?</w:t>
            </w:r>
          </w:p>
        </w:tc>
      </w:tr>
      <w:tr w:rsidR="00FA2266" w14:paraId="239D4C64" w14:textId="77777777">
        <w:tc>
          <w:tcPr>
            <w:tcW w:w="1980" w:type="dxa"/>
          </w:tcPr>
          <w:p w14:paraId="25A897EB" w14:textId="77777777" w:rsidR="00FA2266" w:rsidRDefault="00470E5D">
            <w:pPr>
              <w:jc w:val="center"/>
              <w:rPr>
                <w:b/>
              </w:rPr>
            </w:pPr>
            <w:r>
              <w:rPr>
                <w:b/>
              </w:rPr>
              <w:t>Company</w:t>
            </w:r>
          </w:p>
        </w:tc>
        <w:tc>
          <w:tcPr>
            <w:tcW w:w="1701" w:type="dxa"/>
          </w:tcPr>
          <w:p w14:paraId="4FD8D9A1" w14:textId="77777777" w:rsidR="00FA2266" w:rsidRDefault="00470E5D">
            <w:pPr>
              <w:jc w:val="center"/>
              <w:rPr>
                <w:b/>
              </w:rPr>
            </w:pPr>
            <w:r>
              <w:rPr>
                <w:b/>
              </w:rPr>
              <w:t>YES/NO</w:t>
            </w:r>
          </w:p>
        </w:tc>
        <w:tc>
          <w:tcPr>
            <w:tcW w:w="5950" w:type="dxa"/>
          </w:tcPr>
          <w:p w14:paraId="4D21C55D" w14:textId="77777777" w:rsidR="00FA2266" w:rsidRDefault="00470E5D">
            <w:pPr>
              <w:jc w:val="center"/>
              <w:rPr>
                <w:b/>
              </w:rPr>
            </w:pPr>
            <w:r>
              <w:rPr>
                <w:b/>
              </w:rPr>
              <w:t>Motivation</w:t>
            </w:r>
          </w:p>
        </w:tc>
      </w:tr>
      <w:tr w:rsidR="00FA2266" w14:paraId="3BE1D337" w14:textId="77777777">
        <w:tc>
          <w:tcPr>
            <w:tcW w:w="1980" w:type="dxa"/>
          </w:tcPr>
          <w:p w14:paraId="6488565E" w14:textId="77777777" w:rsidR="00FA2266" w:rsidRDefault="00470E5D">
            <w:pPr>
              <w:rPr>
                <w:lang w:eastAsia="zh-CN"/>
              </w:rPr>
            </w:pPr>
            <w:ins w:id="399" w:author="OPPO" w:date="2020-06-02T15:12:00Z">
              <w:r>
                <w:rPr>
                  <w:rFonts w:hint="eastAsia"/>
                  <w:lang w:eastAsia="zh-CN"/>
                </w:rPr>
                <w:t>O</w:t>
              </w:r>
              <w:r>
                <w:rPr>
                  <w:lang w:eastAsia="zh-CN"/>
                </w:rPr>
                <w:t>PPO</w:t>
              </w:r>
            </w:ins>
          </w:p>
        </w:tc>
        <w:tc>
          <w:tcPr>
            <w:tcW w:w="1701" w:type="dxa"/>
          </w:tcPr>
          <w:p w14:paraId="5D663D45" w14:textId="77777777" w:rsidR="00FA2266" w:rsidRDefault="00470E5D">
            <w:pPr>
              <w:rPr>
                <w:lang w:eastAsia="zh-CN"/>
              </w:rPr>
            </w:pPr>
            <w:ins w:id="400" w:author="OPPO" w:date="2020-06-02T15:12:00Z">
              <w:r>
                <w:rPr>
                  <w:lang w:eastAsia="zh-CN"/>
                </w:rPr>
                <w:t xml:space="preserve">No </w:t>
              </w:r>
            </w:ins>
          </w:p>
        </w:tc>
        <w:tc>
          <w:tcPr>
            <w:tcW w:w="5950" w:type="dxa"/>
          </w:tcPr>
          <w:p w14:paraId="36497A33" w14:textId="77777777" w:rsidR="00FA2266" w:rsidRDefault="00470E5D">
            <w:pPr>
              <w:rPr>
                <w:lang w:eastAsia="zh-CN"/>
              </w:rPr>
            </w:pPr>
            <w:ins w:id="401" w:author="OPPO" w:date="2020-06-02T15:12:00Z">
              <w:r>
                <w:rPr>
                  <w:lang w:eastAsia="zh-CN"/>
                </w:rPr>
                <w:t>We proposed to add</w:t>
              </w:r>
            </w:ins>
            <w:ins w:id="402" w:author="OPPO" w:date="2020-06-02T15:24:00Z">
              <w:r>
                <w:rPr>
                  <w:lang w:eastAsia="zh-CN"/>
                </w:rPr>
                <w:t xml:space="preserve"> something like</w:t>
              </w:r>
            </w:ins>
            <w:ins w:id="403" w:author="OPPO" w:date="2020-06-02T15:13:00Z">
              <w:r>
                <w:rPr>
                  <w:lang w:eastAsia="zh-CN"/>
                </w:rPr>
                <w:t xml:space="preserve"> “ or PSCell change command is received”.</w:t>
              </w:r>
            </w:ins>
          </w:p>
        </w:tc>
      </w:tr>
      <w:tr w:rsidR="00FA2266" w14:paraId="5F80D279" w14:textId="77777777">
        <w:tc>
          <w:tcPr>
            <w:tcW w:w="1980" w:type="dxa"/>
          </w:tcPr>
          <w:p w14:paraId="6170B2E7" w14:textId="77777777" w:rsidR="00FA2266" w:rsidRDefault="00470E5D">
            <w:pPr>
              <w:rPr>
                <w:lang w:eastAsia="zh-CN"/>
              </w:rPr>
            </w:pPr>
            <w:ins w:id="404" w:author="NEC" w:date="2020-06-02T17:32:00Z">
              <w:r>
                <w:rPr>
                  <w:rFonts w:eastAsia="MS Mincho" w:hint="eastAsia"/>
                  <w:lang w:eastAsia="ja-JP"/>
                </w:rPr>
                <w:t>NEC</w:t>
              </w:r>
            </w:ins>
          </w:p>
        </w:tc>
        <w:tc>
          <w:tcPr>
            <w:tcW w:w="1701" w:type="dxa"/>
          </w:tcPr>
          <w:p w14:paraId="3B8C4486" w14:textId="77777777" w:rsidR="00FA2266" w:rsidRDefault="00FA2266">
            <w:pPr>
              <w:rPr>
                <w:lang w:eastAsia="zh-CN"/>
              </w:rPr>
            </w:pPr>
          </w:p>
        </w:tc>
        <w:tc>
          <w:tcPr>
            <w:tcW w:w="5950" w:type="dxa"/>
          </w:tcPr>
          <w:p w14:paraId="0F2DA525" w14:textId="77777777" w:rsidR="00FA2266" w:rsidRDefault="00470E5D">
            <w:pPr>
              <w:rPr>
                <w:ins w:id="405" w:author="NEC" w:date="2020-06-02T17:32:00Z"/>
                <w:rFonts w:eastAsia="MS Mincho"/>
                <w:lang w:eastAsia="ja-JP"/>
              </w:rPr>
            </w:pPr>
            <w:ins w:id="406" w:author="NEC" w:date="2020-06-02T17:32:00Z">
              <w:r>
                <w:rPr>
                  <w:rFonts w:eastAsia="MS Mincho"/>
                  <w:lang w:eastAsia="ja-JP"/>
                </w:rPr>
                <w:t xml:space="preserve">No strong view. An alternative way may be to change to “once the </w:t>
              </w:r>
              <w:r>
                <w:rPr>
                  <w:rFonts w:eastAsia="MS Mincho"/>
                  <w:lang w:eastAsia="ja-JP"/>
                </w:rPr>
                <w:lastRenderedPageBreak/>
                <w:t>execution condition is met or legacy PSCell change is triggered”.</w:t>
              </w:r>
            </w:ins>
          </w:p>
          <w:p w14:paraId="65253576" w14:textId="77777777" w:rsidR="00FA2266" w:rsidRDefault="00470E5D">
            <w:pPr>
              <w:rPr>
                <w:lang w:eastAsia="zh-CN"/>
              </w:rPr>
            </w:pPr>
            <w:ins w:id="407" w:author="NEC" w:date="2020-06-02T17:32:00Z">
              <w:r>
                <w:rPr>
                  <w:rFonts w:eastAsia="MS Mincho"/>
                  <w:lang w:eastAsia="ja-JP"/>
                </w:rPr>
                <w:t xml:space="preserve">We suggest using </w:t>
              </w:r>
            </w:ins>
            <w:ins w:id="408" w:author="NEC" w:date="2020-06-02T17:33:00Z">
              <w:r>
                <w:rPr>
                  <w:rFonts w:eastAsia="MS Mincho"/>
                  <w:lang w:eastAsia="ja-JP"/>
                </w:rPr>
                <w:t>the</w:t>
              </w:r>
            </w:ins>
            <w:ins w:id="409" w:author="NEC" w:date="2020-06-02T17:32:00Z">
              <w:r>
                <w:rPr>
                  <w:rFonts w:eastAsia="MS Mincho"/>
                  <w:lang w:eastAsia="ja-JP"/>
                </w:rPr>
                <w:t xml:space="preserve"> </w:t>
              </w:r>
            </w:ins>
            <w:ins w:id="410" w:author="NEC" w:date="2020-06-02T17:33:00Z">
              <w:r>
                <w:rPr>
                  <w:rFonts w:eastAsia="MS Mincho"/>
                  <w:lang w:eastAsia="ja-JP"/>
                </w:rPr>
                <w:t>same way as CHO case discussed in Q1.</w:t>
              </w:r>
            </w:ins>
          </w:p>
        </w:tc>
      </w:tr>
      <w:tr w:rsidR="00FA2266" w14:paraId="71673D78" w14:textId="77777777">
        <w:trPr>
          <w:ins w:id="411" w:author="CATT" w:date="2020-06-02T16:31:00Z"/>
        </w:trPr>
        <w:tc>
          <w:tcPr>
            <w:tcW w:w="1980" w:type="dxa"/>
          </w:tcPr>
          <w:p w14:paraId="6C17474B" w14:textId="77777777" w:rsidR="00FA2266" w:rsidRDefault="00470E5D">
            <w:pPr>
              <w:rPr>
                <w:ins w:id="412" w:author="CATT" w:date="2020-06-02T16:31:00Z"/>
                <w:rFonts w:eastAsia="MS Mincho"/>
                <w:lang w:eastAsia="ja-JP"/>
              </w:rPr>
            </w:pPr>
            <w:ins w:id="413" w:author="CATT" w:date="2020-06-02T16:31:00Z">
              <w:r>
                <w:rPr>
                  <w:rFonts w:eastAsia="MS Mincho"/>
                  <w:lang w:eastAsia="ja-JP"/>
                </w:rPr>
                <w:lastRenderedPageBreak/>
                <w:t>CATT</w:t>
              </w:r>
            </w:ins>
          </w:p>
        </w:tc>
        <w:tc>
          <w:tcPr>
            <w:tcW w:w="1701" w:type="dxa"/>
          </w:tcPr>
          <w:p w14:paraId="5416F232" w14:textId="77777777" w:rsidR="00FA2266" w:rsidRDefault="00470E5D">
            <w:pPr>
              <w:rPr>
                <w:ins w:id="414" w:author="CATT" w:date="2020-06-02T16:31:00Z"/>
                <w:lang w:eastAsia="zh-CN"/>
              </w:rPr>
            </w:pPr>
            <w:ins w:id="415" w:author="CATT" w:date="2020-06-02T16:31:00Z">
              <w:r>
                <w:rPr>
                  <w:lang w:eastAsia="zh-CN"/>
                </w:rPr>
                <w:t>Yes, but</w:t>
              </w:r>
            </w:ins>
          </w:p>
        </w:tc>
        <w:tc>
          <w:tcPr>
            <w:tcW w:w="5950" w:type="dxa"/>
          </w:tcPr>
          <w:p w14:paraId="0F563C03" w14:textId="77777777" w:rsidR="00FA2266" w:rsidRDefault="00470E5D">
            <w:pPr>
              <w:rPr>
                <w:ins w:id="416" w:author="CATT" w:date="2020-06-02T16:31:00Z"/>
                <w:rFonts w:eastAsia="MS Mincho"/>
                <w:lang w:eastAsia="ja-JP"/>
              </w:rPr>
            </w:pPr>
            <w:ins w:id="417" w:author="CATT" w:date="2020-06-02T16:31:00Z">
              <w:r>
                <w:rPr>
                  <w:rFonts w:eastAsia="MS Mincho"/>
                  <w:lang w:eastAsia="ja-JP"/>
                </w:rPr>
                <w:t>Similar with question 1, the UE should stop the evaluation of the execution condition upon the execution condition is met and the legacy PSCell change is triggered. Similar with question 1, one of the following change can be adopted, but the modification should be align with the modification on CHO, i.e. question 1.</w:t>
              </w:r>
            </w:ins>
          </w:p>
          <w:p w14:paraId="7A48FC61" w14:textId="77777777" w:rsidR="00FA2266" w:rsidRDefault="00470E5D">
            <w:pPr>
              <w:rPr>
                <w:ins w:id="418" w:author="CATT" w:date="2020-06-02T16:31:00Z"/>
                <w:rFonts w:eastAsia="MS Mincho"/>
                <w:lang w:eastAsia="ja-JP"/>
              </w:rPr>
            </w:pPr>
            <w:ins w:id="419" w:author="CATT" w:date="2020-06-02T16:31:00Z">
              <w:r>
                <w:rPr>
                  <w:rFonts w:eastAsia="MS Mincho"/>
                  <w:lang w:eastAsia="ja-JP"/>
                </w:rPr>
                <w:t>Option 1: modify the evaluation is stopped when ‘PSCell change is triggered’</w:t>
              </w:r>
            </w:ins>
          </w:p>
          <w:p w14:paraId="5D070568" w14:textId="77777777" w:rsidR="00FA2266" w:rsidRDefault="00470E5D">
            <w:pPr>
              <w:rPr>
                <w:ins w:id="420" w:author="CATT" w:date="2020-06-02T16:31:00Z"/>
                <w:rFonts w:eastAsia="MS Mincho"/>
                <w:lang w:eastAsia="ja-JP"/>
              </w:rPr>
            </w:pPr>
            <w:ins w:id="421" w:author="CATT" w:date="2020-06-02T16:31:00Z">
              <w:r>
                <w:rPr>
                  <w:rFonts w:eastAsia="MS Mincho"/>
                  <w:lang w:eastAsia="ja-JP"/>
                </w:rPr>
                <w:t>Option 2: adding ’or PSCell change command is received’</w:t>
              </w:r>
            </w:ins>
          </w:p>
        </w:tc>
      </w:tr>
      <w:tr w:rsidR="00FA2266" w14:paraId="759CB401" w14:textId="77777777">
        <w:trPr>
          <w:ins w:id="422" w:author="Futurewei" w:date="2020-06-02T20:35:00Z"/>
        </w:trPr>
        <w:tc>
          <w:tcPr>
            <w:tcW w:w="1980" w:type="dxa"/>
          </w:tcPr>
          <w:p w14:paraId="20AE2ADE" w14:textId="77777777" w:rsidR="00FA2266" w:rsidRDefault="00470E5D">
            <w:pPr>
              <w:rPr>
                <w:ins w:id="423" w:author="Futurewei" w:date="2020-06-02T20:35:00Z"/>
                <w:rFonts w:eastAsia="MS Mincho"/>
                <w:lang w:eastAsia="ja-JP"/>
              </w:rPr>
            </w:pPr>
            <w:ins w:id="424" w:author="Futurewei" w:date="2020-06-02T20:35:00Z">
              <w:r>
                <w:rPr>
                  <w:lang w:eastAsia="zh-CN"/>
                </w:rPr>
                <w:t>Futurewei</w:t>
              </w:r>
            </w:ins>
          </w:p>
        </w:tc>
        <w:tc>
          <w:tcPr>
            <w:tcW w:w="1701" w:type="dxa"/>
          </w:tcPr>
          <w:p w14:paraId="54AF4D4E" w14:textId="77777777" w:rsidR="00FA2266" w:rsidRDefault="00470E5D">
            <w:pPr>
              <w:rPr>
                <w:ins w:id="425" w:author="Futurewei" w:date="2020-06-02T20:35:00Z"/>
                <w:lang w:eastAsia="zh-CN"/>
              </w:rPr>
            </w:pPr>
            <w:ins w:id="426" w:author="Futurewei" w:date="2020-06-02T20:35:00Z">
              <w:r>
                <w:rPr>
                  <w:lang w:eastAsia="zh-CN"/>
                </w:rPr>
                <w:t>Yes to principle, but</w:t>
              </w:r>
            </w:ins>
          </w:p>
        </w:tc>
        <w:tc>
          <w:tcPr>
            <w:tcW w:w="5950" w:type="dxa"/>
          </w:tcPr>
          <w:p w14:paraId="64358E30" w14:textId="77777777" w:rsidR="00FA2266" w:rsidRDefault="00470E5D">
            <w:pPr>
              <w:rPr>
                <w:ins w:id="427" w:author="Futurewei" w:date="2020-06-02T20:35:00Z"/>
                <w:rFonts w:eastAsia="MS Mincho"/>
                <w:lang w:eastAsia="ja-JP"/>
              </w:rPr>
            </w:pPr>
            <w:ins w:id="428"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FA2266" w14:paraId="1789DCEA" w14:textId="77777777">
        <w:trPr>
          <w:ins w:id="429" w:author="Huawei" w:date="2020-06-03T09:48:00Z"/>
        </w:trPr>
        <w:tc>
          <w:tcPr>
            <w:tcW w:w="1980" w:type="dxa"/>
          </w:tcPr>
          <w:p w14:paraId="17B29223" w14:textId="77777777" w:rsidR="00FA2266" w:rsidRDefault="00470E5D">
            <w:pPr>
              <w:rPr>
                <w:ins w:id="430" w:author="Huawei" w:date="2020-06-03T09:48:00Z"/>
                <w:lang w:eastAsia="zh-CN"/>
              </w:rPr>
            </w:pPr>
            <w:ins w:id="431" w:author="Huawei" w:date="2020-06-03T09:48:00Z">
              <w:r>
                <w:rPr>
                  <w:rFonts w:hint="eastAsia"/>
                  <w:lang w:eastAsia="zh-CN"/>
                </w:rPr>
                <w:t>H</w:t>
              </w:r>
              <w:r>
                <w:rPr>
                  <w:lang w:eastAsia="zh-CN"/>
                </w:rPr>
                <w:t>uawei, HiSilicon</w:t>
              </w:r>
            </w:ins>
          </w:p>
        </w:tc>
        <w:tc>
          <w:tcPr>
            <w:tcW w:w="1701" w:type="dxa"/>
          </w:tcPr>
          <w:p w14:paraId="389D0149" w14:textId="77777777" w:rsidR="00FA2266" w:rsidRDefault="00470E5D">
            <w:pPr>
              <w:rPr>
                <w:ins w:id="432" w:author="Huawei" w:date="2020-06-03T09:48:00Z"/>
                <w:lang w:eastAsia="zh-CN"/>
              </w:rPr>
            </w:pPr>
            <w:ins w:id="433" w:author="Huawei" w:date="2020-06-03T09:48:00Z">
              <w:r>
                <w:rPr>
                  <w:rFonts w:hint="eastAsia"/>
                  <w:lang w:eastAsia="zh-CN"/>
                </w:rPr>
                <w:t>N</w:t>
              </w:r>
              <w:r>
                <w:rPr>
                  <w:lang w:eastAsia="zh-CN"/>
                </w:rPr>
                <w:t>o</w:t>
              </w:r>
            </w:ins>
          </w:p>
        </w:tc>
        <w:tc>
          <w:tcPr>
            <w:tcW w:w="5950" w:type="dxa"/>
          </w:tcPr>
          <w:p w14:paraId="7A472CAD" w14:textId="77777777" w:rsidR="00FA2266" w:rsidRDefault="00470E5D">
            <w:pPr>
              <w:rPr>
                <w:ins w:id="434" w:author="Huawei" w:date="2020-06-03T09:48:00Z"/>
                <w:lang w:eastAsia="zh-CN"/>
              </w:rPr>
            </w:pPr>
            <w:ins w:id="435" w:author="Huawei" w:date="2020-06-03T09:48:00Z">
              <w:r>
                <w:rPr>
                  <w:lang w:eastAsia="zh-CN"/>
                </w:rPr>
                <w:t>“PScell change is triggered” is unclear to us</w:t>
              </w:r>
            </w:ins>
            <w:ins w:id="436" w:author="Huawei" w:date="2020-06-03T09:50:00Z">
              <w:r>
                <w:rPr>
                  <w:lang w:eastAsia="zh-CN"/>
                </w:rPr>
                <w:t xml:space="preserve">, e.g. it may be </w:t>
              </w:r>
            </w:ins>
            <w:ins w:id="437" w:author="Huawei" w:date="2020-06-03T09:48:00Z">
              <w:r>
                <w:rPr>
                  <w:lang w:eastAsia="zh-CN"/>
                </w:rPr>
                <w:t>“UE handling the legacy PScell change command” or</w:t>
              </w:r>
            </w:ins>
            <w:ins w:id="438" w:author="Huawei" w:date="2020-06-03T09:51:00Z">
              <w:r>
                <w:rPr>
                  <w:lang w:eastAsia="zh-CN"/>
                </w:rPr>
                <w:t xml:space="preserve"> </w:t>
              </w:r>
            </w:ins>
            <w:ins w:id="439" w:author="Huawei" w:date="2020-06-03T09:48:00Z">
              <w:r>
                <w:rPr>
                  <w:lang w:eastAsia="zh-CN"/>
                </w:rPr>
                <w:t>“CPC is executed”.</w:t>
              </w:r>
            </w:ins>
          </w:p>
        </w:tc>
      </w:tr>
      <w:tr w:rsidR="00FA2266" w14:paraId="0653D3D1" w14:textId="77777777">
        <w:trPr>
          <w:ins w:id="440" w:author="Lenovo_Lianhai" w:date="2020-06-03T10:49:00Z"/>
        </w:trPr>
        <w:tc>
          <w:tcPr>
            <w:tcW w:w="1980" w:type="dxa"/>
          </w:tcPr>
          <w:p w14:paraId="1EECBE6C" w14:textId="77777777" w:rsidR="00FA2266" w:rsidRDefault="00470E5D">
            <w:pPr>
              <w:rPr>
                <w:ins w:id="441" w:author="Lenovo_Lianhai" w:date="2020-06-03T10:49:00Z"/>
                <w:lang w:eastAsia="zh-CN"/>
              </w:rPr>
            </w:pPr>
            <w:ins w:id="442" w:author="Lenovo_Lianhai" w:date="2020-06-03T10:51:00Z">
              <w:r>
                <w:rPr>
                  <w:rFonts w:hint="eastAsia"/>
                  <w:lang w:eastAsia="zh-CN"/>
                </w:rPr>
                <w:t>L</w:t>
              </w:r>
              <w:r>
                <w:rPr>
                  <w:lang w:eastAsia="zh-CN"/>
                </w:rPr>
                <w:t>enovo</w:t>
              </w:r>
            </w:ins>
          </w:p>
        </w:tc>
        <w:tc>
          <w:tcPr>
            <w:tcW w:w="1701" w:type="dxa"/>
          </w:tcPr>
          <w:p w14:paraId="7B51FEA9" w14:textId="77777777" w:rsidR="00FA2266" w:rsidRDefault="00470E5D">
            <w:pPr>
              <w:rPr>
                <w:ins w:id="443" w:author="Lenovo_Lianhai" w:date="2020-06-03T10:49:00Z"/>
                <w:lang w:eastAsia="zh-CN"/>
              </w:rPr>
            </w:pPr>
            <w:ins w:id="444" w:author="Lenovo_Lianhai" w:date="2020-06-03T10:51:00Z">
              <w:r>
                <w:rPr>
                  <w:rFonts w:hint="eastAsia"/>
                  <w:lang w:eastAsia="zh-CN"/>
                </w:rPr>
                <w:t>Y</w:t>
              </w:r>
              <w:r>
                <w:rPr>
                  <w:lang w:eastAsia="zh-CN"/>
                </w:rPr>
                <w:t>es</w:t>
              </w:r>
            </w:ins>
            <w:ins w:id="445" w:author="Lenovo_Lianhai" w:date="2020-06-03T10:57:00Z">
              <w:r>
                <w:rPr>
                  <w:lang w:eastAsia="zh-CN"/>
                </w:rPr>
                <w:t>,</w:t>
              </w:r>
            </w:ins>
            <w:ins w:id="446" w:author="Lenovo_Lianhai" w:date="2020-06-03T10:51:00Z">
              <w:r>
                <w:rPr>
                  <w:lang w:eastAsia="zh-CN"/>
                </w:rPr>
                <w:t xml:space="preserve"> but</w:t>
              </w:r>
            </w:ins>
          </w:p>
        </w:tc>
        <w:tc>
          <w:tcPr>
            <w:tcW w:w="5950" w:type="dxa"/>
          </w:tcPr>
          <w:p w14:paraId="13A399E6" w14:textId="77777777" w:rsidR="00FA2266" w:rsidRDefault="00470E5D">
            <w:pPr>
              <w:rPr>
                <w:ins w:id="447" w:author="Lenovo_Lianhai" w:date="2020-06-03T10:49:00Z"/>
                <w:bCs/>
                <w:lang w:eastAsia="zh-CN"/>
              </w:rPr>
            </w:pPr>
            <w:ins w:id="448" w:author="Lenovo_Lianhai" w:date="2020-06-03T10:52:00Z">
              <w:r>
                <w:rPr>
                  <w:bCs/>
                </w:rPr>
                <w:t xml:space="preserve">We agree to change for covering both CPC and legacy PSCell change. </w:t>
              </w:r>
            </w:ins>
            <w:ins w:id="449" w:author="Lenovo_Lianhai" w:date="2020-06-03T10:51:00Z">
              <w:r>
                <w:rPr>
                  <w:bCs/>
                </w:rPr>
                <w:t>We propose e.g. UE stops evaluating the execution conditions once</w:t>
              </w:r>
            </w:ins>
            <w:ins w:id="450" w:author="Lenovo_Lianhai" w:date="2020-06-03T10:52:00Z">
              <w:r>
                <w:rPr>
                  <w:bCs/>
                </w:rPr>
                <w:t xml:space="preserve"> CPC is executed.</w:t>
              </w:r>
            </w:ins>
          </w:p>
        </w:tc>
      </w:tr>
      <w:tr w:rsidR="00FA2266" w14:paraId="17D566A6" w14:textId="77777777">
        <w:trPr>
          <w:ins w:id="451" w:author="NR-R16-UE-Cap" w:date="2020-06-03T12:03:00Z"/>
        </w:trPr>
        <w:tc>
          <w:tcPr>
            <w:tcW w:w="1980" w:type="dxa"/>
          </w:tcPr>
          <w:p w14:paraId="58F1A26F" w14:textId="77777777" w:rsidR="00FA2266" w:rsidRDefault="00470E5D">
            <w:pPr>
              <w:rPr>
                <w:ins w:id="452" w:author="NR-R16-UE-Cap" w:date="2020-06-03T12:03:00Z"/>
                <w:lang w:eastAsia="zh-CN"/>
              </w:rPr>
            </w:pPr>
            <w:ins w:id="453" w:author="NR-R16-UE-Cap" w:date="2020-06-03T12:04:00Z">
              <w:r>
                <w:rPr>
                  <w:lang w:eastAsia="zh-CN"/>
                </w:rPr>
                <w:t>Intel</w:t>
              </w:r>
            </w:ins>
          </w:p>
        </w:tc>
        <w:tc>
          <w:tcPr>
            <w:tcW w:w="1701" w:type="dxa"/>
          </w:tcPr>
          <w:p w14:paraId="48F16E4A" w14:textId="77777777" w:rsidR="00FA2266" w:rsidRDefault="00470E5D">
            <w:pPr>
              <w:rPr>
                <w:ins w:id="454" w:author="NR-R16-UE-Cap" w:date="2020-06-03T12:03:00Z"/>
                <w:lang w:eastAsia="zh-CN"/>
              </w:rPr>
            </w:pPr>
            <w:ins w:id="455" w:author="NR-R16-UE-Cap" w:date="2020-06-03T12:04:00Z">
              <w:r>
                <w:rPr>
                  <w:lang w:eastAsia="zh-CN"/>
                </w:rPr>
                <w:t>Yes</w:t>
              </w:r>
            </w:ins>
          </w:p>
        </w:tc>
        <w:tc>
          <w:tcPr>
            <w:tcW w:w="5950" w:type="dxa"/>
          </w:tcPr>
          <w:p w14:paraId="7120F149" w14:textId="77777777" w:rsidR="00FA2266" w:rsidRDefault="00470E5D">
            <w:pPr>
              <w:rPr>
                <w:ins w:id="456" w:author="NR-R16-UE-Cap" w:date="2020-06-03T12:03:00Z"/>
                <w:bCs/>
              </w:rPr>
            </w:pPr>
            <w:ins w:id="457" w:author="NR-R16-UE-Cap" w:date="2020-06-03T12:04:00Z">
              <w:r>
                <w:rPr>
                  <w:bCs/>
                </w:rPr>
                <w:t xml:space="preserve">Ok to align with CHO. </w:t>
              </w:r>
            </w:ins>
          </w:p>
        </w:tc>
      </w:tr>
      <w:tr w:rsidR="00FA2266" w14:paraId="70A45406" w14:textId="77777777">
        <w:trPr>
          <w:ins w:id="458" w:author="Google (Frank Wu)" w:date="2020-06-03T21:23:00Z"/>
        </w:trPr>
        <w:tc>
          <w:tcPr>
            <w:tcW w:w="1980" w:type="dxa"/>
          </w:tcPr>
          <w:p w14:paraId="70CF9BC9" w14:textId="77777777" w:rsidR="00FA2266" w:rsidRDefault="00470E5D">
            <w:pPr>
              <w:rPr>
                <w:ins w:id="459" w:author="Google (Frank Wu)" w:date="2020-06-03T21:23:00Z"/>
                <w:lang w:eastAsia="zh-CN"/>
              </w:rPr>
            </w:pPr>
            <w:ins w:id="460" w:author="Google (Frank Wu)" w:date="2020-06-03T21:23:00Z">
              <w:r>
                <w:rPr>
                  <w:lang w:eastAsia="zh-CN"/>
                </w:rPr>
                <w:t>Google</w:t>
              </w:r>
            </w:ins>
          </w:p>
        </w:tc>
        <w:tc>
          <w:tcPr>
            <w:tcW w:w="1701" w:type="dxa"/>
          </w:tcPr>
          <w:p w14:paraId="679851AC" w14:textId="77777777" w:rsidR="00FA2266" w:rsidRDefault="00470E5D">
            <w:pPr>
              <w:rPr>
                <w:ins w:id="461" w:author="Google (Frank Wu)" w:date="2020-06-03T21:23:00Z"/>
                <w:lang w:eastAsia="zh-CN"/>
              </w:rPr>
            </w:pPr>
            <w:ins w:id="462" w:author="Google (Frank Wu)" w:date="2020-06-03T21:23:00Z">
              <w:r>
                <w:rPr>
                  <w:lang w:eastAsia="zh-CN"/>
                </w:rPr>
                <w:t>Yes</w:t>
              </w:r>
            </w:ins>
          </w:p>
        </w:tc>
        <w:tc>
          <w:tcPr>
            <w:tcW w:w="5950" w:type="dxa"/>
          </w:tcPr>
          <w:p w14:paraId="598223CD" w14:textId="77777777" w:rsidR="00FA2266" w:rsidRDefault="00FA2266">
            <w:pPr>
              <w:rPr>
                <w:ins w:id="463" w:author="Google (Frank Wu)" w:date="2020-06-03T21:23:00Z"/>
                <w:bCs/>
              </w:rPr>
            </w:pPr>
          </w:p>
        </w:tc>
      </w:tr>
      <w:tr w:rsidR="00FA2266" w14:paraId="2414F09D" w14:textId="77777777">
        <w:trPr>
          <w:ins w:id="464" w:author="Interdigital" w:date="2020-06-03T12:21:00Z"/>
        </w:trPr>
        <w:tc>
          <w:tcPr>
            <w:tcW w:w="1980" w:type="dxa"/>
          </w:tcPr>
          <w:p w14:paraId="6B38613D" w14:textId="77777777" w:rsidR="00FA2266" w:rsidRDefault="00470E5D">
            <w:pPr>
              <w:rPr>
                <w:ins w:id="465" w:author="Interdigital" w:date="2020-06-03T12:21:00Z"/>
                <w:lang w:eastAsia="zh-CN"/>
              </w:rPr>
            </w:pPr>
            <w:ins w:id="466" w:author="Interdigital" w:date="2020-06-03T12:21:00Z">
              <w:r>
                <w:rPr>
                  <w:lang w:eastAsia="zh-CN"/>
                </w:rPr>
                <w:t>Interdigital</w:t>
              </w:r>
            </w:ins>
          </w:p>
        </w:tc>
        <w:tc>
          <w:tcPr>
            <w:tcW w:w="1701" w:type="dxa"/>
          </w:tcPr>
          <w:p w14:paraId="6CF75320" w14:textId="77777777" w:rsidR="00FA2266" w:rsidRDefault="00470E5D">
            <w:pPr>
              <w:rPr>
                <w:ins w:id="467" w:author="Interdigital" w:date="2020-06-03T12:21:00Z"/>
                <w:lang w:eastAsia="zh-CN"/>
              </w:rPr>
            </w:pPr>
            <w:ins w:id="468" w:author="Interdigital" w:date="2020-06-03T12:21:00Z">
              <w:r>
                <w:rPr>
                  <w:lang w:eastAsia="zh-CN"/>
                </w:rPr>
                <w:t>No</w:t>
              </w:r>
            </w:ins>
          </w:p>
        </w:tc>
        <w:tc>
          <w:tcPr>
            <w:tcW w:w="5950" w:type="dxa"/>
          </w:tcPr>
          <w:p w14:paraId="673CD71A" w14:textId="77777777" w:rsidR="00FA2266" w:rsidRDefault="00470E5D">
            <w:pPr>
              <w:rPr>
                <w:ins w:id="469" w:author="Interdigital" w:date="2020-06-03T12:21:00Z"/>
                <w:bCs/>
              </w:rPr>
            </w:pPr>
            <w:ins w:id="470" w:author="Interdigital" w:date="2020-06-03T12:22:00Z">
              <w:r>
                <w:rPr>
                  <w:bCs/>
                </w:rPr>
                <w:t>Similar to our r</w:t>
              </w:r>
            </w:ins>
            <w:ins w:id="471" w:author="Interdigital" w:date="2020-06-03T12:23:00Z">
              <w:r>
                <w:rPr>
                  <w:bCs/>
                </w:rPr>
                <w:t>esponse in Q1, we prefer adding “or PSCell change command is received”.</w:t>
              </w:r>
            </w:ins>
          </w:p>
        </w:tc>
      </w:tr>
      <w:tr w:rsidR="00FA2266" w14:paraId="76089741" w14:textId="77777777">
        <w:trPr>
          <w:ins w:id="472" w:author="Ozcan Ozturk" w:date="2020-06-03T19:33:00Z"/>
        </w:trPr>
        <w:tc>
          <w:tcPr>
            <w:tcW w:w="1980" w:type="dxa"/>
          </w:tcPr>
          <w:p w14:paraId="525F8DA7" w14:textId="77777777" w:rsidR="00FA2266" w:rsidRDefault="00470E5D">
            <w:pPr>
              <w:rPr>
                <w:ins w:id="473" w:author="Ozcan Ozturk" w:date="2020-06-03T19:33:00Z"/>
                <w:lang w:eastAsia="zh-CN"/>
              </w:rPr>
            </w:pPr>
            <w:ins w:id="474" w:author="Ozcan Ozturk" w:date="2020-06-03T19:33:00Z">
              <w:r>
                <w:rPr>
                  <w:lang w:eastAsia="zh-CN"/>
                </w:rPr>
                <w:t>Qualcomm</w:t>
              </w:r>
            </w:ins>
          </w:p>
        </w:tc>
        <w:tc>
          <w:tcPr>
            <w:tcW w:w="1701" w:type="dxa"/>
          </w:tcPr>
          <w:p w14:paraId="36CA189C" w14:textId="77777777" w:rsidR="00FA2266" w:rsidRDefault="00FA2266">
            <w:pPr>
              <w:rPr>
                <w:ins w:id="475" w:author="Ozcan Ozturk" w:date="2020-06-03T19:33:00Z"/>
                <w:lang w:eastAsia="zh-CN"/>
              </w:rPr>
            </w:pPr>
          </w:p>
        </w:tc>
        <w:tc>
          <w:tcPr>
            <w:tcW w:w="5950" w:type="dxa"/>
          </w:tcPr>
          <w:p w14:paraId="021EE374" w14:textId="77777777" w:rsidR="00FA2266" w:rsidRDefault="00470E5D">
            <w:pPr>
              <w:rPr>
                <w:ins w:id="476" w:author="Ozcan Ozturk" w:date="2020-06-03T19:33:00Z"/>
                <w:bCs/>
              </w:rPr>
            </w:pPr>
            <w:ins w:id="477" w:author="Ozcan Ozturk" w:date="2020-06-03T19:33:00Z">
              <w:r>
                <w:rPr>
                  <w:bCs/>
                </w:rPr>
                <w:t>A similar sentence to CHO in Q1 is fine, e.g. suggested by Interdigital</w:t>
              </w:r>
            </w:ins>
            <w:ins w:id="478" w:author="Ozcan Ozturk" w:date="2020-06-03T19:34:00Z">
              <w:r>
                <w:rPr>
                  <w:bCs/>
                </w:rPr>
                <w:t xml:space="preserve"> or NEC</w:t>
              </w:r>
            </w:ins>
          </w:p>
        </w:tc>
      </w:tr>
      <w:tr w:rsidR="00FA2266" w14:paraId="7A918A8F" w14:textId="77777777">
        <w:trPr>
          <w:ins w:id="479" w:author="MediaTek (Li-Chuan)" w:date="2020-06-04T11:04:00Z"/>
        </w:trPr>
        <w:tc>
          <w:tcPr>
            <w:tcW w:w="1980" w:type="dxa"/>
          </w:tcPr>
          <w:p w14:paraId="429F88B5" w14:textId="77777777" w:rsidR="00FA2266" w:rsidRDefault="00470E5D">
            <w:pPr>
              <w:rPr>
                <w:ins w:id="480" w:author="MediaTek (Li-Chuan)" w:date="2020-06-04T11:04:00Z"/>
                <w:lang w:eastAsia="zh-CN"/>
              </w:rPr>
            </w:pPr>
            <w:ins w:id="481" w:author="MediaTek (Li-Chuan)" w:date="2020-06-04T11:04:00Z">
              <w:r>
                <w:rPr>
                  <w:lang w:eastAsia="zh-CN"/>
                </w:rPr>
                <w:t>MediaTek</w:t>
              </w:r>
            </w:ins>
          </w:p>
        </w:tc>
        <w:tc>
          <w:tcPr>
            <w:tcW w:w="1701" w:type="dxa"/>
          </w:tcPr>
          <w:p w14:paraId="7D4C6E7A" w14:textId="77777777" w:rsidR="00FA2266" w:rsidRDefault="00470E5D">
            <w:pPr>
              <w:rPr>
                <w:ins w:id="482" w:author="MediaTek (Li-Chuan)" w:date="2020-06-04T11:04:00Z"/>
                <w:lang w:eastAsia="zh-CN"/>
              </w:rPr>
            </w:pPr>
            <w:ins w:id="483" w:author="MediaTek (Li-Chuan)" w:date="2020-06-04T11:04:00Z">
              <w:r>
                <w:rPr>
                  <w:lang w:eastAsia="zh-CN"/>
                </w:rPr>
                <w:t>Yes</w:t>
              </w:r>
            </w:ins>
          </w:p>
        </w:tc>
        <w:tc>
          <w:tcPr>
            <w:tcW w:w="5950" w:type="dxa"/>
          </w:tcPr>
          <w:p w14:paraId="78373FA5" w14:textId="77777777" w:rsidR="00FA2266" w:rsidRDefault="00470E5D">
            <w:pPr>
              <w:rPr>
                <w:ins w:id="484" w:author="MediaTek (Li-Chuan)" w:date="2020-06-04T11:04:00Z"/>
                <w:bCs/>
              </w:rPr>
            </w:pPr>
            <w:ins w:id="485" w:author="MediaTek (Li-Chuan)" w:date="2020-06-04T11:04:00Z">
              <w:r>
                <w:rPr>
                  <w:bCs/>
                </w:rPr>
                <w:t>Let’s align the text with CHO to avoid future discussion</w:t>
              </w:r>
            </w:ins>
            <w:ins w:id="486" w:author="MediaTek (Li-Chuan)" w:date="2020-06-04T11:05:00Z">
              <w:r>
                <w:rPr>
                  <w:bCs/>
                </w:rPr>
                <w:t>s</w:t>
              </w:r>
            </w:ins>
            <w:ins w:id="487" w:author="MediaTek (Li-Chuan)" w:date="2020-06-04T11:04:00Z">
              <w:r>
                <w:rPr>
                  <w:bCs/>
                </w:rPr>
                <w:t>.</w:t>
              </w:r>
            </w:ins>
          </w:p>
        </w:tc>
      </w:tr>
      <w:tr w:rsidR="00FA2266" w14:paraId="7C51937C" w14:textId="77777777">
        <w:trPr>
          <w:ins w:id="488" w:author="LG (HongSuk)" w:date="2020-06-04T12:44:00Z"/>
        </w:trPr>
        <w:tc>
          <w:tcPr>
            <w:tcW w:w="1980" w:type="dxa"/>
          </w:tcPr>
          <w:p w14:paraId="3C7D8643" w14:textId="77777777" w:rsidR="00FA2266" w:rsidRDefault="00470E5D">
            <w:pPr>
              <w:rPr>
                <w:ins w:id="489" w:author="LG (HongSuk)" w:date="2020-06-04T12:44:00Z"/>
                <w:lang w:eastAsia="zh-CN"/>
              </w:rPr>
            </w:pPr>
            <w:ins w:id="490" w:author="LG (HongSuk)" w:date="2020-06-04T12:44:00Z">
              <w:r>
                <w:rPr>
                  <w:rFonts w:eastAsia="Malgun Gothic" w:hint="eastAsia"/>
                  <w:lang w:eastAsia="ko-KR"/>
                </w:rPr>
                <w:t>LG</w:t>
              </w:r>
            </w:ins>
          </w:p>
        </w:tc>
        <w:tc>
          <w:tcPr>
            <w:tcW w:w="1701" w:type="dxa"/>
          </w:tcPr>
          <w:p w14:paraId="36948AFD" w14:textId="77777777" w:rsidR="00FA2266" w:rsidRDefault="00470E5D">
            <w:pPr>
              <w:rPr>
                <w:ins w:id="491" w:author="LG (HongSuk)" w:date="2020-06-04T12:44:00Z"/>
                <w:lang w:eastAsia="zh-CN"/>
              </w:rPr>
            </w:pPr>
            <w:ins w:id="492" w:author="LG (HongSuk)" w:date="2020-06-04T12:44:00Z">
              <w:r>
                <w:rPr>
                  <w:rFonts w:eastAsia="Malgun Gothic" w:hint="eastAsia"/>
                  <w:lang w:eastAsia="ko-KR"/>
                </w:rPr>
                <w:t>Yes</w:t>
              </w:r>
            </w:ins>
          </w:p>
        </w:tc>
        <w:tc>
          <w:tcPr>
            <w:tcW w:w="5950" w:type="dxa"/>
          </w:tcPr>
          <w:p w14:paraId="7BA4CCCB" w14:textId="77777777" w:rsidR="00FA2266" w:rsidRDefault="00470E5D">
            <w:pPr>
              <w:rPr>
                <w:ins w:id="493" w:author="LG (HongSuk)" w:date="2020-06-04T12:44:00Z"/>
                <w:bCs/>
              </w:rPr>
            </w:pPr>
            <w:ins w:id="494" w:author="LG (HongSuk)" w:date="2020-06-04T12:44:00Z">
              <w:r>
                <w:rPr>
                  <w:rFonts w:eastAsia="Malgun Gothic" w:hint="eastAsia"/>
                  <w:bCs/>
                  <w:lang w:eastAsia="ko-KR"/>
                </w:rPr>
                <w:t xml:space="preserve">We want to have </w:t>
              </w:r>
              <w:r>
                <w:rPr>
                  <w:rFonts w:eastAsia="Malgun Gothic"/>
                  <w:bCs/>
                  <w:lang w:eastAsia="ko-KR"/>
                </w:rPr>
                <w:t>unified</w:t>
              </w:r>
              <w:r>
                <w:rPr>
                  <w:rFonts w:eastAsia="Malgun Gothic" w:hint="eastAsia"/>
                  <w:bCs/>
                  <w:lang w:eastAsia="ko-KR"/>
                </w:rPr>
                <w:t xml:space="preserve"> statement </w:t>
              </w:r>
              <w:r>
                <w:rPr>
                  <w:rFonts w:eastAsia="Malgun Gothic"/>
                  <w:bCs/>
                  <w:lang w:eastAsia="ko-KR"/>
                </w:rPr>
                <w:t xml:space="preserve">with CHO </w:t>
              </w:r>
              <w:r>
                <w:rPr>
                  <w:rFonts w:eastAsia="Malgun Gothic" w:hint="eastAsia"/>
                  <w:bCs/>
                  <w:lang w:eastAsia="ko-KR"/>
                </w:rPr>
                <w:t>as much as possible.</w:t>
              </w:r>
            </w:ins>
          </w:p>
        </w:tc>
      </w:tr>
      <w:tr w:rsidR="00FA2266" w14:paraId="1ACB5A02" w14:textId="77777777">
        <w:trPr>
          <w:ins w:id="495" w:author="Sharp" w:date="2020-06-04T14:06:00Z"/>
        </w:trPr>
        <w:tc>
          <w:tcPr>
            <w:tcW w:w="1980" w:type="dxa"/>
          </w:tcPr>
          <w:p w14:paraId="6093F31B" w14:textId="77777777" w:rsidR="00FA2266" w:rsidRDefault="00470E5D">
            <w:pPr>
              <w:rPr>
                <w:ins w:id="496" w:author="Sharp" w:date="2020-06-04T14:06:00Z"/>
                <w:rFonts w:eastAsia="Malgun Gothic"/>
                <w:lang w:eastAsia="ko-KR"/>
              </w:rPr>
            </w:pPr>
            <w:ins w:id="497" w:author="Sharp" w:date="2020-06-04T14:07:00Z">
              <w:r>
                <w:rPr>
                  <w:rFonts w:hint="eastAsia"/>
                  <w:lang w:eastAsia="zh-CN"/>
                </w:rPr>
                <w:t>Sharp</w:t>
              </w:r>
            </w:ins>
          </w:p>
        </w:tc>
        <w:tc>
          <w:tcPr>
            <w:tcW w:w="1701" w:type="dxa"/>
          </w:tcPr>
          <w:p w14:paraId="26E244C7" w14:textId="77777777" w:rsidR="00FA2266" w:rsidRDefault="00470E5D">
            <w:pPr>
              <w:rPr>
                <w:ins w:id="498" w:author="Sharp" w:date="2020-06-04T14:06:00Z"/>
                <w:rFonts w:eastAsia="Malgun Gothic"/>
                <w:lang w:eastAsia="ko-KR"/>
              </w:rPr>
            </w:pPr>
            <w:ins w:id="499" w:author="Sharp" w:date="2020-06-04T14:07:00Z">
              <w:r>
                <w:rPr>
                  <w:lang w:eastAsia="zh-CN"/>
                </w:rPr>
                <w:t>Y</w:t>
              </w:r>
              <w:r>
                <w:rPr>
                  <w:rFonts w:hint="eastAsia"/>
                  <w:lang w:eastAsia="zh-CN"/>
                </w:rPr>
                <w:t xml:space="preserve">es </w:t>
              </w:r>
            </w:ins>
          </w:p>
        </w:tc>
        <w:tc>
          <w:tcPr>
            <w:tcW w:w="5950" w:type="dxa"/>
          </w:tcPr>
          <w:p w14:paraId="51754455" w14:textId="77777777" w:rsidR="00FA2266" w:rsidRDefault="00470E5D">
            <w:pPr>
              <w:rPr>
                <w:ins w:id="500" w:author="Sharp" w:date="2020-06-04T14:06:00Z"/>
                <w:rFonts w:eastAsia="Malgun Gothic"/>
                <w:bCs/>
                <w:lang w:eastAsia="ko-KR"/>
              </w:rPr>
            </w:pPr>
            <w:ins w:id="501" w:author="Sharp" w:date="2020-06-04T14:07:00Z">
              <w:r>
                <w:rPr>
                  <w:bCs/>
                  <w:lang w:eastAsia="zh-CN"/>
                </w:rPr>
                <w:t>T</w:t>
              </w:r>
              <w:r>
                <w:rPr>
                  <w:rFonts w:hint="eastAsia"/>
                  <w:bCs/>
                  <w:lang w:eastAsia="zh-CN"/>
                </w:rPr>
                <w:t>he change should align with that for CHO</w:t>
              </w:r>
            </w:ins>
          </w:p>
        </w:tc>
      </w:tr>
      <w:tr w:rsidR="00FA2266" w14:paraId="0687F632" w14:textId="77777777">
        <w:trPr>
          <w:ins w:id="502" w:author="ZTE-ZMJ" w:date="2020-06-04T15:39:00Z"/>
        </w:trPr>
        <w:tc>
          <w:tcPr>
            <w:tcW w:w="1980" w:type="dxa"/>
          </w:tcPr>
          <w:p w14:paraId="0648AC23" w14:textId="77777777" w:rsidR="00FA2266" w:rsidRDefault="00470E5D">
            <w:pPr>
              <w:rPr>
                <w:ins w:id="503" w:author="ZTE-ZMJ" w:date="2020-06-04T15:39:00Z"/>
                <w:lang w:val="en-US" w:eastAsia="zh-CN"/>
              </w:rPr>
            </w:pPr>
            <w:ins w:id="504" w:author="ZTE-ZMJ" w:date="2020-06-04T15:39:00Z">
              <w:r>
                <w:rPr>
                  <w:rFonts w:hint="eastAsia"/>
                  <w:lang w:val="en-US" w:eastAsia="zh-CN"/>
                </w:rPr>
                <w:t>ZTE</w:t>
              </w:r>
            </w:ins>
          </w:p>
        </w:tc>
        <w:tc>
          <w:tcPr>
            <w:tcW w:w="1701" w:type="dxa"/>
          </w:tcPr>
          <w:p w14:paraId="2D00710A" w14:textId="77777777" w:rsidR="00FA2266" w:rsidRDefault="00470E5D">
            <w:pPr>
              <w:rPr>
                <w:ins w:id="505" w:author="ZTE-ZMJ" w:date="2020-06-04T15:39:00Z"/>
                <w:lang w:val="en-US" w:eastAsia="zh-CN"/>
              </w:rPr>
            </w:pPr>
            <w:ins w:id="506" w:author="ZTE-ZMJ" w:date="2020-06-04T15:39:00Z">
              <w:r>
                <w:rPr>
                  <w:rFonts w:hint="eastAsia"/>
                  <w:lang w:val="en-US" w:eastAsia="zh-CN"/>
                </w:rPr>
                <w:t>Yes</w:t>
              </w:r>
            </w:ins>
          </w:p>
        </w:tc>
        <w:tc>
          <w:tcPr>
            <w:tcW w:w="5950" w:type="dxa"/>
          </w:tcPr>
          <w:p w14:paraId="04FD5A90" w14:textId="77777777" w:rsidR="00FA2266" w:rsidRDefault="00470E5D">
            <w:pPr>
              <w:rPr>
                <w:ins w:id="507" w:author="ZTE-ZMJ" w:date="2020-06-04T15:39:00Z"/>
                <w:bCs/>
                <w:lang w:val="en-US" w:eastAsia="zh-CN"/>
              </w:rPr>
            </w:pPr>
            <w:ins w:id="508" w:author="ZTE-ZMJ" w:date="2020-06-04T15:39:00Z">
              <w:r>
                <w:rPr>
                  <w:bCs/>
                  <w:lang w:eastAsia="zh-CN"/>
                </w:rPr>
                <w:t>T</w:t>
              </w:r>
              <w:r>
                <w:rPr>
                  <w:rFonts w:hint="eastAsia"/>
                  <w:bCs/>
                  <w:lang w:eastAsia="zh-CN"/>
                </w:rPr>
                <w:t>he change should align with that for CHO</w:t>
              </w:r>
              <w:r>
                <w:rPr>
                  <w:rFonts w:hint="eastAsia"/>
                  <w:bCs/>
                  <w:lang w:val="en-US" w:eastAsia="zh-CN"/>
                </w:rPr>
                <w:t>.</w:t>
              </w:r>
            </w:ins>
          </w:p>
        </w:tc>
      </w:tr>
      <w:tr w:rsidR="00FE7E94" w14:paraId="7AEF20E6" w14:textId="77777777">
        <w:trPr>
          <w:ins w:id="509" w:author="ITRI" w:date="2020-06-04T16:29:00Z"/>
        </w:trPr>
        <w:tc>
          <w:tcPr>
            <w:tcW w:w="1980" w:type="dxa"/>
          </w:tcPr>
          <w:p w14:paraId="28FC9244" w14:textId="77777777" w:rsidR="00FE7E94" w:rsidRDefault="00FE7E94" w:rsidP="00FE7E94">
            <w:pPr>
              <w:rPr>
                <w:ins w:id="510" w:author="ITRI" w:date="2020-06-04T16:29:00Z"/>
                <w:lang w:val="en-US" w:eastAsia="zh-CN"/>
              </w:rPr>
            </w:pPr>
            <w:ins w:id="511" w:author="ITRI" w:date="2020-06-04T16:29:00Z">
              <w:r>
                <w:rPr>
                  <w:rFonts w:eastAsia="PMingLiU" w:hint="eastAsia"/>
                  <w:lang w:eastAsia="zh-TW"/>
                </w:rPr>
                <w:t>ITRI</w:t>
              </w:r>
            </w:ins>
          </w:p>
        </w:tc>
        <w:tc>
          <w:tcPr>
            <w:tcW w:w="1701" w:type="dxa"/>
          </w:tcPr>
          <w:p w14:paraId="7C83F3B8" w14:textId="77777777" w:rsidR="00FE7E94" w:rsidRDefault="00FE7E94" w:rsidP="00FE7E94">
            <w:pPr>
              <w:rPr>
                <w:ins w:id="512" w:author="ITRI" w:date="2020-06-04T16:29:00Z"/>
                <w:lang w:val="en-US" w:eastAsia="zh-CN"/>
              </w:rPr>
            </w:pPr>
            <w:ins w:id="513" w:author="ITRI" w:date="2020-06-04T16:29:00Z">
              <w:r>
                <w:rPr>
                  <w:rFonts w:eastAsia="PMingLiU" w:hint="eastAsia"/>
                  <w:lang w:eastAsia="zh-TW"/>
                </w:rPr>
                <w:t>Yes</w:t>
              </w:r>
            </w:ins>
          </w:p>
        </w:tc>
        <w:tc>
          <w:tcPr>
            <w:tcW w:w="5950" w:type="dxa"/>
          </w:tcPr>
          <w:p w14:paraId="6D29E2CF" w14:textId="77777777" w:rsidR="00FE7E94" w:rsidRDefault="00FE7E94" w:rsidP="00FE7E94">
            <w:pPr>
              <w:rPr>
                <w:ins w:id="514" w:author="ITRI" w:date="2020-06-04T16:29:00Z"/>
                <w:bCs/>
                <w:lang w:eastAsia="zh-CN"/>
              </w:rPr>
            </w:pPr>
            <w:ins w:id="515" w:author="ITRI" w:date="2020-06-04T16:29:00Z">
              <w:r>
                <w:rPr>
                  <w:rFonts w:eastAsia="PMingLiU" w:hint="eastAsia"/>
                  <w:bCs/>
                  <w:lang w:eastAsia="zh-TW"/>
                </w:rPr>
                <w:t xml:space="preserve">We think </w:t>
              </w:r>
              <w:r>
                <w:rPr>
                  <w:rFonts w:eastAsia="PMingLiU"/>
                  <w:bCs/>
                  <w:lang w:eastAsia="zh-TW"/>
                </w:rPr>
                <w:t>it</w:t>
              </w:r>
              <w:r>
                <w:rPr>
                  <w:rFonts w:eastAsia="PMingLiU" w:hint="eastAsia"/>
                  <w:bCs/>
                  <w:lang w:eastAsia="zh-TW"/>
                </w:rPr>
                <w:t xml:space="preserve"> should align with CHO.</w:t>
              </w:r>
            </w:ins>
          </w:p>
        </w:tc>
      </w:tr>
      <w:tr w:rsidR="0090476F" w14:paraId="71B2F068" w14:textId="77777777">
        <w:trPr>
          <w:ins w:id="516" w:author="Nokia" w:date="2020-06-05T11:43:00Z"/>
        </w:trPr>
        <w:tc>
          <w:tcPr>
            <w:tcW w:w="1980" w:type="dxa"/>
          </w:tcPr>
          <w:p w14:paraId="42CE0194" w14:textId="77777777" w:rsidR="0090476F" w:rsidRDefault="0090476F" w:rsidP="00FE7E94">
            <w:pPr>
              <w:rPr>
                <w:ins w:id="517" w:author="Nokia" w:date="2020-06-05T11:43:00Z"/>
                <w:rFonts w:eastAsia="PMingLiU" w:hint="eastAsia"/>
                <w:lang w:eastAsia="zh-TW"/>
              </w:rPr>
            </w:pPr>
            <w:ins w:id="518" w:author="Nokia" w:date="2020-06-05T11:43:00Z">
              <w:r>
                <w:rPr>
                  <w:rFonts w:eastAsia="PMingLiU"/>
                  <w:lang w:eastAsia="zh-TW"/>
                </w:rPr>
                <w:t>Nokia</w:t>
              </w:r>
            </w:ins>
          </w:p>
        </w:tc>
        <w:tc>
          <w:tcPr>
            <w:tcW w:w="1701" w:type="dxa"/>
          </w:tcPr>
          <w:p w14:paraId="741F6580" w14:textId="77777777" w:rsidR="0090476F" w:rsidRDefault="0090476F" w:rsidP="00FE7E94">
            <w:pPr>
              <w:rPr>
                <w:ins w:id="519" w:author="Nokia" w:date="2020-06-05T11:43:00Z"/>
                <w:rFonts w:eastAsia="PMingLiU" w:hint="eastAsia"/>
                <w:lang w:eastAsia="zh-TW"/>
              </w:rPr>
            </w:pPr>
            <w:ins w:id="520" w:author="Nokia" w:date="2020-06-05T11:43:00Z">
              <w:r>
                <w:rPr>
                  <w:rFonts w:eastAsia="PMingLiU"/>
                  <w:lang w:eastAsia="zh-TW"/>
                </w:rPr>
                <w:t>No</w:t>
              </w:r>
            </w:ins>
          </w:p>
        </w:tc>
        <w:tc>
          <w:tcPr>
            <w:tcW w:w="5950" w:type="dxa"/>
          </w:tcPr>
          <w:p w14:paraId="7385DE6D" w14:textId="77777777" w:rsidR="0090476F" w:rsidRDefault="0090476F" w:rsidP="00FE7E94">
            <w:pPr>
              <w:rPr>
                <w:ins w:id="521" w:author="Nokia" w:date="2020-06-05T11:43:00Z"/>
                <w:rFonts w:eastAsia="PMingLiU" w:hint="eastAsia"/>
                <w:bCs/>
                <w:lang w:eastAsia="zh-TW"/>
              </w:rPr>
            </w:pPr>
            <w:ins w:id="522" w:author="Nokia" w:date="2020-06-05T11:43:00Z">
              <w:r>
                <w:rPr>
                  <w:rFonts w:eastAsia="PMingLiU"/>
                  <w:bCs/>
                  <w:lang w:eastAsia="zh-TW"/>
                </w:rPr>
                <w:t>Same as for Q1, we believe it is not necessary. However,</w:t>
              </w:r>
            </w:ins>
            <w:ins w:id="523" w:author="Nokia" w:date="2020-06-05T11:44:00Z">
              <w:r>
                <w:rPr>
                  <w:rFonts w:eastAsia="PMingLiU"/>
                  <w:bCs/>
                  <w:lang w:eastAsia="zh-TW"/>
                </w:rPr>
                <w:t xml:space="preserve"> it seems most companies would like to introduce such changes</w:t>
              </w:r>
            </w:ins>
            <w:ins w:id="524" w:author="Nokia" w:date="2020-06-05T11:56:00Z">
              <w:r w:rsidR="00957B8C">
                <w:rPr>
                  <w:rFonts w:eastAsia="PMingLiU"/>
                  <w:bCs/>
                  <w:lang w:eastAsia="zh-TW"/>
                </w:rPr>
                <w:t>, so ‘’when PSCell change is triggered’’ can be the way to go.</w:t>
              </w:r>
            </w:ins>
            <w:ins w:id="525" w:author="Nokia" w:date="2020-06-05T11:44:00Z">
              <w:r>
                <w:rPr>
                  <w:rFonts w:eastAsia="PMingLiU"/>
                  <w:bCs/>
                  <w:lang w:eastAsia="zh-TW"/>
                </w:rPr>
                <w:t xml:space="preserve"> </w:t>
              </w:r>
            </w:ins>
          </w:p>
        </w:tc>
      </w:tr>
    </w:tbl>
    <w:p w14:paraId="78BDCCE0" w14:textId="77777777" w:rsidR="00FA2266" w:rsidRDefault="00470E5D">
      <w:pPr>
        <w:jc w:val="both"/>
      </w:pPr>
      <w:r>
        <w:br/>
        <w:t xml:space="preserve">Another topic tackled in [6] is whether a CPC configuration can be allowed in the legacy PSCell change command. The authors of [6] propose to make it forbidden and insert a corresponding change into the field description of </w:t>
      </w:r>
      <w:r>
        <w:rPr>
          <w:i/>
          <w:iCs/>
        </w:rPr>
        <w:t>conditionalReconfiguration</w:t>
      </w:r>
      <w:r>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FA2266" w14:paraId="0254F9A0" w14:textId="77777777">
        <w:tc>
          <w:tcPr>
            <w:tcW w:w="9631" w:type="dxa"/>
            <w:gridSpan w:val="3"/>
          </w:tcPr>
          <w:p w14:paraId="24699A66" w14:textId="77777777" w:rsidR="00FA2266" w:rsidRDefault="00470E5D">
            <w:pPr>
              <w:rPr>
                <w:b/>
              </w:rPr>
            </w:pPr>
            <w:commentRangeStart w:id="526"/>
            <w:r>
              <w:rPr>
                <w:b/>
              </w:rPr>
              <w:t>Question 5: Can CPC configuration be provided in legacy PSCell change command? Do you agree with the change in [6] to capture the associated behaviour in the field description?</w:t>
            </w:r>
            <w:commentRangeEnd w:id="526"/>
            <w:r w:rsidR="00B9107A">
              <w:rPr>
                <w:rStyle w:val="CommentReference"/>
                <w:rFonts w:eastAsia="Batang"/>
              </w:rPr>
              <w:commentReference w:id="526"/>
            </w:r>
          </w:p>
        </w:tc>
      </w:tr>
      <w:tr w:rsidR="00FA2266" w14:paraId="6112BEA3" w14:textId="77777777">
        <w:tc>
          <w:tcPr>
            <w:tcW w:w="1980" w:type="dxa"/>
          </w:tcPr>
          <w:p w14:paraId="10F915F1" w14:textId="77777777" w:rsidR="00FA2266" w:rsidRDefault="00470E5D">
            <w:pPr>
              <w:jc w:val="center"/>
              <w:rPr>
                <w:b/>
              </w:rPr>
            </w:pPr>
            <w:r>
              <w:rPr>
                <w:b/>
              </w:rPr>
              <w:t>Company</w:t>
            </w:r>
          </w:p>
        </w:tc>
        <w:tc>
          <w:tcPr>
            <w:tcW w:w="1701" w:type="dxa"/>
          </w:tcPr>
          <w:p w14:paraId="3ECB757A" w14:textId="77777777" w:rsidR="00FA2266" w:rsidRDefault="00470E5D">
            <w:pPr>
              <w:jc w:val="center"/>
              <w:rPr>
                <w:b/>
              </w:rPr>
            </w:pPr>
            <w:r>
              <w:rPr>
                <w:b/>
              </w:rPr>
              <w:t>YES/NO</w:t>
            </w:r>
          </w:p>
        </w:tc>
        <w:tc>
          <w:tcPr>
            <w:tcW w:w="5950" w:type="dxa"/>
          </w:tcPr>
          <w:p w14:paraId="1E669945" w14:textId="77777777" w:rsidR="00FA2266" w:rsidRDefault="00470E5D">
            <w:pPr>
              <w:jc w:val="center"/>
              <w:rPr>
                <w:b/>
              </w:rPr>
            </w:pPr>
            <w:r>
              <w:rPr>
                <w:b/>
              </w:rPr>
              <w:t>Motivation</w:t>
            </w:r>
          </w:p>
        </w:tc>
      </w:tr>
      <w:tr w:rsidR="00FA2266" w14:paraId="5C569E4F" w14:textId="77777777">
        <w:tc>
          <w:tcPr>
            <w:tcW w:w="1980" w:type="dxa"/>
          </w:tcPr>
          <w:p w14:paraId="27285380" w14:textId="77777777" w:rsidR="00FA2266" w:rsidRDefault="00470E5D">
            <w:pPr>
              <w:rPr>
                <w:lang w:eastAsia="zh-CN"/>
              </w:rPr>
            </w:pPr>
            <w:ins w:id="527" w:author="OPPO" w:date="2020-06-02T15:13:00Z">
              <w:r>
                <w:rPr>
                  <w:rFonts w:hint="eastAsia"/>
                  <w:lang w:eastAsia="zh-CN"/>
                </w:rPr>
                <w:t>O</w:t>
              </w:r>
              <w:r>
                <w:rPr>
                  <w:lang w:eastAsia="zh-CN"/>
                </w:rPr>
                <w:t>PPO</w:t>
              </w:r>
            </w:ins>
          </w:p>
        </w:tc>
        <w:tc>
          <w:tcPr>
            <w:tcW w:w="1701" w:type="dxa"/>
          </w:tcPr>
          <w:p w14:paraId="511818A3" w14:textId="77777777" w:rsidR="00FA2266" w:rsidRDefault="00470E5D">
            <w:pPr>
              <w:rPr>
                <w:lang w:eastAsia="zh-CN"/>
              </w:rPr>
            </w:pPr>
            <w:ins w:id="528" w:author="OPPO" w:date="2020-06-02T15:13:00Z">
              <w:r>
                <w:rPr>
                  <w:lang w:eastAsia="zh-CN"/>
                </w:rPr>
                <w:t>Yes</w:t>
              </w:r>
            </w:ins>
          </w:p>
        </w:tc>
        <w:tc>
          <w:tcPr>
            <w:tcW w:w="5950" w:type="dxa"/>
          </w:tcPr>
          <w:p w14:paraId="2475F577" w14:textId="77777777" w:rsidR="00FA2266" w:rsidRDefault="00FA2266">
            <w:pPr>
              <w:rPr>
                <w:lang w:eastAsia="zh-CN"/>
              </w:rPr>
            </w:pPr>
          </w:p>
        </w:tc>
      </w:tr>
      <w:tr w:rsidR="00FA2266" w14:paraId="7C49FFF1" w14:textId="77777777">
        <w:tc>
          <w:tcPr>
            <w:tcW w:w="1980" w:type="dxa"/>
          </w:tcPr>
          <w:p w14:paraId="020432DE" w14:textId="77777777" w:rsidR="00FA2266" w:rsidRDefault="00470E5D">
            <w:pPr>
              <w:rPr>
                <w:lang w:eastAsia="zh-CN"/>
              </w:rPr>
            </w:pPr>
            <w:ins w:id="529" w:author="NEC" w:date="2020-06-02T17:33:00Z">
              <w:r>
                <w:rPr>
                  <w:rFonts w:eastAsia="MS Mincho" w:hint="eastAsia"/>
                  <w:lang w:eastAsia="ja-JP"/>
                </w:rPr>
                <w:t>NEC</w:t>
              </w:r>
            </w:ins>
          </w:p>
        </w:tc>
        <w:tc>
          <w:tcPr>
            <w:tcW w:w="1701" w:type="dxa"/>
          </w:tcPr>
          <w:p w14:paraId="76200CEB" w14:textId="77777777" w:rsidR="00FA2266" w:rsidRDefault="00470E5D">
            <w:pPr>
              <w:rPr>
                <w:lang w:eastAsia="zh-CN"/>
              </w:rPr>
            </w:pPr>
            <w:ins w:id="530" w:author="NEC" w:date="2020-06-02T17:33:00Z">
              <w:r>
                <w:rPr>
                  <w:rFonts w:eastAsia="MS Mincho" w:hint="eastAsia"/>
                  <w:lang w:eastAsia="ja-JP"/>
                </w:rPr>
                <w:t>Yes</w:t>
              </w:r>
            </w:ins>
          </w:p>
        </w:tc>
        <w:tc>
          <w:tcPr>
            <w:tcW w:w="5950" w:type="dxa"/>
          </w:tcPr>
          <w:p w14:paraId="469C7BE6" w14:textId="77777777" w:rsidR="00FA2266" w:rsidRDefault="00470E5D">
            <w:pPr>
              <w:rPr>
                <w:lang w:eastAsia="zh-CN"/>
              </w:rPr>
            </w:pPr>
            <w:ins w:id="531"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FA2266" w14:paraId="6E4237F0" w14:textId="77777777">
        <w:trPr>
          <w:ins w:id="532" w:author="CATT" w:date="2020-06-02T16:33:00Z"/>
        </w:trPr>
        <w:tc>
          <w:tcPr>
            <w:tcW w:w="1980" w:type="dxa"/>
          </w:tcPr>
          <w:p w14:paraId="3DECB524" w14:textId="77777777" w:rsidR="00FA2266" w:rsidRDefault="00470E5D">
            <w:pPr>
              <w:rPr>
                <w:ins w:id="533" w:author="CATT" w:date="2020-06-02T16:33:00Z"/>
                <w:rFonts w:eastAsia="MS Mincho"/>
                <w:lang w:eastAsia="ja-JP"/>
              </w:rPr>
            </w:pPr>
            <w:ins w:id="534" w:author="CATT" w:date="2020-06-02T16:33:00Z">
              <w:r>
                <w:rPr>
                  <w:rFonts w:eastAsia="MS Mincho"/>
                  <w:lang w:eastAsia="ja-JP"/>
                </w:rPr>
                <w:lastRenderedPageBreak/>
                <w:t>CATT</w:t>
              </w:r>
            </w:ins>
          </w:p>
        </w:tc>
        <w:tc>
          <w:tcPr>
            <w:tcW w:w="1701" w:type="dxa"/>
          </w:tcPr>
          <w:p w14:paraId="3CEDF1D5" w14:textId="77777777" w:rsidR="00FA2266" w:rsidRDefault="00470E5D">
            <w:pPr>
              <w:rPr>
                <w:ins w:id="535" w:author="CATT" w:date="2020-06-02T16:33:00Z"/>
                <w:rFonts w:eastAsia="MS Mincho"/>
                <w:lang w:eastAsia="ja-JP"/>
              </w:rPr>
            </w:pPr>
            <w:ins w:id="536" w:author="CATT" w:date="2020-06-02T16:34:00Z">
              <w:r>
                <w:rPr>
                  <w:rFonts w:eastAsia="MS Mincho"/>
                  <w:lang w:eastAsia="ja-JP"/>
                </w:rPr>
                <w:t>Agree</w:t>
              </w:r>
            </w:ins>
          </w:p>
        </w:tc>
        <w:tc>
          <w:tcPr>
            <w:tcW w:w="5950" w:type="dxa"/>
          </w:tcPr>
          <w:p w14:paraId="0F63445C" w14:textId="77777777" w:rsidR="00FA2266" w:rsidRDefault="00470E5D">
            <w:pPr>
              <w:rPr>
                <w:ins w:id="537" w:author="CATT" w:date="2020-06-02T16:33:00Z"/>
                <w:rFonts w:eastAsia="MS Mincho"/>
                <w:lang w:eastAsia="ja-JP"/>
              </w:rPr>
            </w:pPr>
            <w:ins w:id="538" w:author="CATT" w:date="2020-06-02T16:34:00Z">
              <w:r>
                <w:rPr>
                  <w:rFonts w:eastAsia="MS Mincho"/>
                  <w:lang w:eastAsia="ja-JP"/>
                </w:rPr>
                <w:t xml:space="preserve">Similar with CHO, it is not allowed to configure the CHO in the legacy HO command, the CPC should also not be allowed to configure in legacy PSCell change command. Agree with the </w:t>
              </w:r>
            </w:ins>
            <w:ins w:id="539" w:author="CATT" w:date="2020-06-02T16:47:00Z">
              <w:r>
                <w:rPr>
                  <w:rFonts w:eastAsia="MS Mincho"/>
                  <w:lang w:eastAsia="ja-JP"/>
                </w:rPr>
                <w:t>proposals</w:t>
              </w:r>
            </w:ins>
            <w:ins w:id="540" w:author="CATT" w:date="2020-06-02T16:34:00Z">
              <w:r>
                <w:rPr>
                  <w:rFonts w:eastAsia="MS Mincho"/>
                  <w:lang w:eastAsia="ja-JP"/>
                </w:rPr>
                <w:t xml:space="preserve"> in [6].</w:t>
              </w:r>
            </w:ins>
          </w:p>
        </w:tc>
      </w:tr>
      <w:tr w:rsidR="00FA2266" w14:paraId="54DCB907" w14:textId="77777777">
        <w:trPr>
          <w:ins w:id="541" w:author="Futurewei" w:date="2020-06-02T20:36:00Z"/>
        </w:trPr>
        <w:tc>
          <w:tcPr>
            <w:tcW w:w="1980" w:type="dxa"/>
          </w:tcPr>
          <w:p w14:paraId="7D68ED11" w14:textId="77777777" w:rsidR="00FA2266" w:rsidRDefault="00470E5D">
            <w:pPr>
              <w:rPr>
                <w:ins w:id="542" w:author="Futurewei" w:date="2020-06-02T20:36:00Z"/>
                <w:rFonts w:eastAsia="MS Mincho"/>
                <w:lang w:eastAsia="ja-JP"/>
              </w:rPr>
            </w:pPr>
            <w:ins w:id="543" w:author="Futurewei" w:date="2020-06-02T20:36:00Z">
              <w:r>
                <w:rPr>
                  <w:lang w:eastAsia="zh-CN"/>
                </w:rPr>
                <w:t>Futurewei</w:t>
              </w:r>
            </w:ins>
          </w:p>
        </w:tc>
        <w:tc>
          <w:tcPr>
            <w:tcW w:w="1701" w:type="dxa"/>
          </w:tcPr>
          <w:p w14:paraId="3D5BA12F" w14:textId="77777777" w:rsidR="00FA2266" w:rsidRDefault="00470E5D">
            <w:pPr>
              <w:rPr>
                <w:ins w:id="544" w:author="Futurewei" w:date="2020-06-02T20:36:00Z"/>
                <w:rFonts w:eastAsia="MS Mincho"/>
                <w:lang w:eastAsia="ja-JP"/>
              </w:rPr>
            </w:pPr>
            <w:ins w:id="545" w:author="Futurewei" w:date="2020-06-02T20:36:00Z">
              <w:r>
                <w:rPr>
                  <w:lang w:eastAsia="zh-CN"/>
                </w:rPr>
                <w:t>Yes.</w:t>
              </w:r>
            </w:ins>
          </w:p>
        </w:tc>
        <w:tc>
          <w:tcPr>
            <w:tcW w:w="5950" w:type="dxa"/>
          </w:tcPr>
          <w:p w14:paraId="7F435339" w14:textId="77777777" w:rsidR="00FA2266" w:rsidRDefault="00470E5D">
            <w:pPr>
              <w:rPr>
                <w:ins w:id="546" w:author="Futurewei" w:date="2020-06-02T20:36:00Z"/>
                <w:rFonts w:eastAsia="MS Mincho"/>
                <w:lang w:eastAsia="ja-JP"/>
              </w:rPr>
            </w:pPr>
            <w:ins w:id="547" w:author="Futurewei" w:date="2020-06-02T20:36:00Z">
              <w:r>
                <w:rPr>
                  <w:lang w:eastAsia="zh-CN"/>
                </w:rPr>
                <w:t>Should not be considered in Rel-16.</w:t>
              </w:r>
            </w:ins>
          </w:p>
        </w:tc>
      </w:tr>
      <w:tr w:rsidR="00FA2266" w14:paraId="39FED962" w14:textId="77777777">
        <w:trPr>
          <w:ins w:id="548" w:author="Huawei" w:date="2020-06-03T09:51:00Z"/>
        </w:trPr>
        <w:tc>
          <w:tcPr>
            <w:tcW w:w="1980" w:type="dxa"/>
          </w:tcPr>
          <w:p w14:paraId="32B31D2E" w14:textId="77777777" w:rsidR="00FA2266" w:rsidRDefault="00470E5D">
            <w:pPr>
              <w:rPr>
                <w:ins w:id="549" w:author="Huawei" w:date="2020-06-03T09:51:00Z"/>
                <w:lang w:eastAsia="zh-CN"/>
              </w:rPr>
            </w:pPr>
            <w:ins w:id="550" w:author="Huawei" w:date="2020-06-03T09:51:00Z">
              <w:r>
                <w:rPr>
                  <w:rFonts w:hint="eastAsia"/>
                  <w:lang w:eastAsia="zh-CN"/>
                </w:rPr>
                <w:t>H</w:t>
              </w:r>
              <w:r>
                <w:rPr>
                  <w:lang w:eastAsia="zh-CN"/>
                </w:rPr>
                <w:t>uawei, HiSilicon</w:t>
              </w:r>
            </w:ins>
          </w:p>
        </w:tc>
        <w:tc>
          <w:tcPr>
            <w:tcW w:w="1701" w:type="dxa"/>
          </w:tcPr>
          <w:p w14:paraId="1C734D2C" w14:textId="77777777" w:rsidR="00FA2266" w:rsidRDefault="00470E5D">
            <w:pPr>
              <w:rPr>
                <w:ins w:id="551" w:author="Huawei" w:date="2020-06-03T09:51:00Z"/>
                <w:lang w:eastAsia="zh-CN"/>
              </w:rPr>
            </w:pPr>
            <w:ins w:id="552" w:author="Huawei" w:date="2020-06-03T09:51:00Z">
              <w:r>
                <w:rPr>
                  <w:rFonts w:hint="eastAsia"/>
                  <w:lang w:eastAsia="zh-CN"/>
                </w:rPr>
                <w:t>N</w:t>
              </w:r>
              <w:r>
                <w:rPr>
                  <w:lang w:eastAsia="zh-CN"/>
                </w:rPr>
                <w:t>o to the first question. No strong view on the second one.</w:t>
              </w:r>
            </w:ins>
          </w:p>
        </w:tc>
        <w:tc>
          <w:tcPr>
            <w:tcW w:w="5950" w:type="dxa"/>
          </w:tcPr>
          <w:p w14:paraId="0E645433" w14:textId="77777777" w:rsidR="00FA2266" w:rsidRDefault="00470E5D">
            <w:pPr>
              <w:rPr>
                <w:ins w:id="553" w:author="Huawei" w:date="2020-06-03T09:51:00Z"/>
                <w:lang w:eastAsia="zh-CN"/>
              </w:rPr>
            </w:pPr>
            <w:ins w:id="554"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555" w:author="Huawei" w:date="2020-06-03T09:54:00Z">
              <w:r>
                <w:rPr>
                  <w:lang w:eastAsia="zh-CN"/>
                </w:rPr>
                <w:t>So we do not prefer to allow the CPC configuration in legacy PSCell change command.</w:t>
              </w:r>
            </w:ins>
          </w:p>
        </w:tc>
      </w:tr>
      <w:tr w:rsidR="00FA2266" w14:paraId="348CEC1A" w14:textId="77777777">
        <w:trPr>
          <w:ins w:id="556" w:author="Lenovo_Lianhai" w:date="2020-06-03T10:54:00Z"/>
        </w:trPr>
        <w:tc>
          <w:tcPr>
            <w:tcW w:w="1980" w:type="dxa"/>
          </w:tcPr>
          <w:p w14:paraId="00E64891" w14:textId="77777777" w:rsidR="00FA2266" w:rsidRDefault="00470E5D">
            <w:pPr>
              <w:rPr>
                <w:ins w:id="557" w:author="Lenovo_Lianhai" w:date="2020-06-03T10:54:00Z"/>
                <w:lang w:eastAsia="zh-CN"/>
              </w:rPr>
            </w:pPr>
            <w:ins w:id="558" w:author="Lenovo_Lianhai" w:date="2020-06-03T10:55:00Z">
              <w:r>
                <w:rPr>
                  <w:rFonts w:hint="eastAsia"/>
                  <w:lang w:eastAsia="zh-CN"/>
                </w:rPr>
                <w:t>L</w:t>
              </w:r>
              <w:r>
                <w:rPr>
                  <w:lang w:eastAsia="zh-CN"/>
                </w:rPr>
                <w:t>enovo</w:t>
              </w:r>
            </w:ins>
          </w:p>
        </w:tc>
        <w:tc>
          <w:tcPr>
            <w:tcW w:w="1701" w:type="dxa"/>
          </w:tcPr>
          <w:p w14:paraId="1D7A8C7D" w14:textId="77777777" w:rsidR="00FA2266" w:rsidRDefault="00470E5D">
            <w:pPr>
              <w:rPr>
                <w:ins w:id="559" w:author="Lenovo_Lianhai" w:date="2020-06-03T10:54:00Z"/>
                <w:lang w:eastAsia="zh-CN"/>
              </w:rPr>
            </w:pPr>
            <w:ins w:id="560" w:author="Lenovo_Lianhai" w:date="2020-06-03T10:58:00Z">
              <w:r>
                <w:rPr>
                  <w:lang w:eastAsia="zh-CN"/>
                </w:rPr>
                <w:t>Yes</w:t>
              </w:r>
            </w:ins>
          </w:p>
        </w:tc>
        <w:tc>
          <w:tcPr>
            <w:tcW w:w="5950" w:type="dxa"/>
          </w:tcPr>
          <w:p w14:paraId="016C5887" w14:textId="77777777" w:rsidR="00FA2266" w:rsidRDefault="00470E5D">
            <w:pPr>
              <w:rPr>
                <w:ins w:id="561" w:author="Lenovo_Lianhai" w:date="2020-06-03T10:54:00Z"/>
                <w:lang w:eastAsia="zh-CN"/>
              </w:rPr>
            </w:pPr>
            <w:ins w:id="562" w:author="Lenovo_Lianhai" w:date="2020-06-03T10:58:00Z">
              <w:r>
                <w:rPr>
                  <w:rFonts w:hint="eastAsia"/>
                  <w:lang w:eastAsia="zh-CN"/>
                </w:rPr>
                <w:t>C</w:t>
              </w:r>
              <w:r>
                <w:rPr>
                  <w:lang w:eastAsia="zh-CN"/>
                </w:rPr>
                <w:t xml:space="preserve">PC is not allowed to be </w:t>
              </w:r>
            </w:ins>
            <w:ins w:id="563" w:author="Lenovo_Lianhai" w:date="2020-06-03T10:59:00Z">
              <w:r>
                <w:rPr>
                  <w:lang w:eastAsia="zh-CN"/>
                </w:rPr>
                <w:t>included in legacy PSCell change command in Rel-16.</w:t>
              </w:r>
            </w:ins>
          </w:p>
        </w:tc>
      </w:tr>
      <w:tr w:rsidR="00FA2266" w14:paraId="3C8199CA" w14:textId="77777777">
        <w:trPr>
          <w:ins w:id="564" w:author="NR-R16-UE-Cap" w:date="2020-06-03T12:10:00Z"/>
        </w:trPr>
        <w:tc>
          <w:tcPr>
            <w:tcW w:w="1980" w:type="dxa"/>
          </w:tcPr>
          <w:p w14:paraId="1D4A745B" w14:textId="77777777" w:rsidR="00FA2266" w:rsidRDefault="00470E5D">
            <w:pPr>
              <w:rPr>
                <w:ins w:id="565" w:author="NR-R16-UE-Cap" w:date="2020-06-03T12:10:00Z"/>
                <w:lang w:eastAsia="zh-CN"/>
              </w:rPr>
            </w:pPr>
            <w:ins w:id="566" w:author="NR-R16-UE-Cap" w:date="2020-06-03T12:10:00Z">
              <w:r>
                <w:rPr>
                  <w:lang w:eastAsia="zh-CN"/>
                </w:rPr>
                <w:t>Intel</w:t>
              </w:r>
            </w:ins>
          </w:p>
        </w:tc>
        <w:tc>
          <w:tcPr>
            <w:tcW w:w="1701" w:type="dxa"/>
          </w:tcPr>
          <w:p w14:paraId="4C5E98A8" w14:textId="77777777" w:rsidR="00FA2266" w:rsidRDefault="00470E5D">
            <w:pPr>
              <w:rPr>
                <w:ins w:id="567" w:author="NR-R16-UE-Cap" w:date="2020-06-03T12:10:00Z"/>
                <w:lang w:eastAsia="zh-CN"/>
              </w:rPr>
            </w:pPr>
            <w:ins w:id="568" w:author="NR-R16-UE-Cap" w:date="2020-06-03T12:11:00Z">
              <w:r>
                <w:rPr>
                  <w:lang w:eastAsia="zh-CN"/>
                </w:rPr>
                <w:t>Ok with proposal in [6]</w:t>
              </w:r>
            </w:ins>
          </w:p>
        </w:tc>
        <w:tc>
          <w:tcPr>
            <w:tcW w:w="5950" w:type="dxa"/>
          </w:tcPr>
          <w:p w14:paraId="64133773" w14:textId="77777777" w:rsidR="00FA2266" w:rsidRDefault="00470E5D">
            <w:pPr>
              <w:rPr>
                <w:ins w:id="569" w:author="NR-R16-UE-Cap" w:date="2020-06-03T12:11:00Z"/>
                <w:lang w:eastAsia="zh-CN"/>
              </w:rPr>
            </w:pPr>
            <w:ins w:id="570" w:author="NR-R16-UE-Cap" w:date="2020-06-03T12:10:00Z">
              <w:r>
                <w:rPr>
                  <w:lang w:eastAsia="zh-CN"/>
                </w:rPr>
                <w:t>Seems companies replied Yes, is to agree the proposal in [1], i.e. not in</w:t>
              </w:r>
            </w:ins>
            <w:ins w:id="571" w:author="NR-R16-UE-Cap" w:date="2020-06-03T12:11:00Z">
              <w:r>
                <w:rPr>
                  <w:lang w:eastAsia="zh-CN"/>
                </w:rPr>
                <w:t xml:space="preserve">clude CPC in legacy PSCell change command. </w:t>
              </w:r>
            </w:ins>
          </w:p>
          <w:p w14:paraId="50432F7C" w14:textId="77777777" w:rsidR="00FA2266" w:rsidRDefault="00470E5D">
            <w:pPr>
              <w:rPr>
                <w:ins w:id="572" w:author="NR-R16-UE-Cap" w:date="2020-06-03T12:10:00Z"/>
                <w:lang w:eastAsia="zh-CN"/>
              </w:rPr>
            </w:pPr>
            <w:ins w:id="573" w:author="NR-R16-UE-Cap" w:date="2020-06-03T12:11:00Z">
              <w:r>
                <w:rPr>
                  <w:lang w:eastAsia="zh-CN"/>
                </w:rPr>
                <w:t xml:space="preserve">We also agree the proposal. </w:t>
              </w:r>
            </w:ins>
          </w:p>
        </w:tc>
      </w:tr>
      <w:tr w:rsidR="00FA2266" w14:paraId="599E0CBB" w14:textId="77777777">
        <w:trPr>
          <w:ins w:id="574" w:author="Google (Frank Wu)" w:date="2020-06-03T21:23:00Z"/>
        </w:trPr>
        <w:tc>
          <w:tcPr>
            <w:tcW w:w="1980" w:type="dxa"/>
          </w:tcPr>
          <w:p w14:paraId="52F5A9E2" w14:textId="77777777" w:rsidR="00FA2266" w:rsidRDefault="00470E5D">
            <w:pPr>
              <w:rPr>
                <w:ins w:id="575" w:author="Google (Frank Wu)" w:date="2020-06-03T21:23:00Z"/>
                <w:lang w:eastAsia="zh-CN"/>
              </w:rPr>
            </w:pPr>
            <w:ins w:id="576" w:author="Google (Frank Wu)" w:date="2020-06-03T21:23:00Z">
              <w:r>
                <w:rPr>
                  <w:lang w:eastAsia="zh-CN"/>
                </w:rPr>
                <w:t>Google</w:t>
              </w:r>
            </w:ins>
          </w:p>
        </w:tc>
        <w:tc>
          <w:tcPr>
            <w:tcW w:w="1701" w:type="dxa"/>
          </w:tcPr>
          <w:p w14:paraId="3583123A" w14:textId="77777777" w:rsidR="00FA2266" w:rsidRDefault="00470E5D">
            <w:pPr>
              <w:rPr>
                <w:ins w:id="577" w:author="Google (Frank Wu)" w:date="2020-06-03T21:23:00Z"/>
                <w:lang w:eastAsia="zh-CN"/>
              </w:rPr>
            </w:pPr>
            <w:ins w:id="578" w:author="Google (Frank Wu)" w:date="2020-06-03T21:23:00Z">
              <w:r>
                <w:rPr>
                  <w:lang w:eastAsia="zh-CN"/>
                </w:rPr>
                <w:t>Yes</w:t>
              </w:r>
            </w:ins>
          </w:p>
        </w:tc>
        <w:tc>
          <w:tcPr>
            <w:tcW w:w="5950" w:type="dxa"/>
          </w:tcPr>
          <w:p w14:paraId="005F0DB8" w14:textId="77777777" w:rsidR="00FA2266" w:rsidRDefault="00470E5D">
            <w:pPr>
              <w:rPr>
                <w:ins w:id="579" w:author="Google (Frank Wu)" w:date="2020-06-03T21:23:00Z"/>
                <w:lang w:eastAsia="zh-CN"/>
              </w:rPr>
            </w:pPr>
            <w:ins w:id="580" w:author="Google (Frank Wu)" w:date="2020-06-03T21:23:00Z">
              <w:r>
                <w:rPr>
                  <w:lang w:eastAsia="zh-CN"/>
                </w:rPr>
                <w:t xml:space="preserve">We </w:t>
              </w:r>
            </w:ins>
            <w:ins w:id="581" w:author="Google (Frank Wu)" w:date="2020-06-03T21:24:00Z">
              <w:r>
                <w:rPr>
                  <w:lang w:eastAsia="zh-CN"/>
                </w:rPr>
                <w:t xml:space="preserve">have a different view from </w:t>
              </w:r>
            </w:ins>
            <w:ins w:id="582" w:author="Google (Frank Wu)" w:date="2020-06-03T21:27:00Z">
              <w:r>
                <w:rPr>
                  <w:lang w:eastAsia="zh-CN"/>
                </w:rPr>
                <w:t>the other</w:t>
              </w:r>
            </w:ins>
            <w:ins w:id="583" w:author="Google (Frank Wu)" w:date="2020-06-03T21:24:00Z">
              <w:r>
                <w:rPr>
                  <w:lang w:eastAsia="zh-CN"/>
                </w:rPr>
                <w:t xml:space="preserve"> companies. </w:t>
              </w:r>
            </w:ins>
            <w:ins w:id="584" w:author="Google (Frank Wu)" w:date="2020-06-03T21:27:00Z">
              <w:r>
                <w:rPr>
                  <w:lang w:eastAsia="zh-CN"/>
                </w:rPr>
                <w:t xml:space="preserve">We don’t see such restriction is needed. </w:t>
              </w:r>
            </w:ins>
            <w:ins w:id="585" w:author="Google (Frank Wu)" w:date="2020-06-03T21:26:00Z">
              <w:r>
                <w:rPr>
                  <w:lang w:eastAsia="zh-CN"/>
                </w:rPr>
                <w:t>The network should be allowed to include</w:t>
              </w:r>
            </w:ins>
            <w:ins w:id="586" w:author="Google (Frank Wu)" w:date="2020-06-03T21:23:00Z">
              <w:r>
                <w:rPr>
                  <w:lang w:eastAsia="zh-CN"/>
                </w:rPr>
                <w:t xml:space="preserve"> the CPC configuration in the legacy PSCell change command.</w:t>
              </w:r>
            </w:ins>
          </w:p>
        </w:tc>
      </w:tr>
      <w:tr w:rsidR="00FA2266" w14:paraId="7691C0B3" w14:textId="77777777">
        <w:trPr>
          <w:ins w:id="587" w:author="Interdigital" w:date="2020-06-03T12:32:00Z"/>
        </w:trPr>
        <w:tc>
          <w:tcPr>
            <w:tcW w:w="1980" w:type="dxa"/>
          </w:tcPr>
          <w:p w14:paraId="1F5B4751" w14:textId="77777777" w:rsidR="00FA2266" w:rsidRDefault="00470E5D">
            <w:pPr>
              <w:rPr>
                <w:ins w:id="588" w:author="Interdigital" w:date="2020-06-03T12:32:00Z"/>
                <w:lang w:eastAsia="zh-CN"/>
              </w:rPr>
            </w:pPr>
            <w:ins w:id="589" w:author="Interdigital" w:date="2020-06-03T12:32:00Z">
              <w:r>
                <w:rPr>
                  <w:lang w:eastAsia="zh-CN"/>
                </w:rPr>
                <w:t>Interdigital</w:t>
              </w:r>
            </w:ins>
          </w:p>
        </w:tc>
        <w:tc>
          <w:tcPr>
            <w:tcW w:w="1701" w:type="dxa"/>
          </w:tcPr>
          <w:p w14:paraId="0BCBA713" w14:textId="77777777" w:rsidR="00FA2266" w:rsidRDefault="00470E5D">
            <w:pPr>
              <w:rPr>
                <w:ins w:id="590" w:author="Interdigital" w:date="2020-06-03T12:32:00Z"/>
                <w:lang w:eastAsia="zh-CN"/>
              </w:rPr>
            </w:pPr>
            <w:ins w:id="591" w:author="Interdigital" w:date="2020-06-03T12:33:00Z">
              <w:r>
                <w:rPr>
                  <w:lang w:eastAsia="zh-CN"/>
                </w:rPr>
                <w:t>Ok with the proposal in [6]</w:t>
              </w:r>
            </w:ins>
          </w:p>
        </w:tc>
        <w:tc>
          <w:tcPr>
            <w:tcW w:w="5950" w:type="dxa"/>
          </w:tcPr>
          <w:p w14:paraId="1ED543AB" w14:textId="77777777" w:rsidR="00FA2266" w:rsidRDefault="00470E5D">
            <w:pPr>
              <w:rPr>
                <w:ins w:id="592" w:author="Interdigital" w:date="2020-06-03T12:32:00Z"/>
                <w:lang w:eastAsia="zh-CN"/>
              </w:rPr>
            </w:pPr>
            <w:ins w:id="593" w:author="Interdigital" w:date="2020-06-03T12:33:00Z">
              <w:r>
                <w:rPr>
                  <w:lang w:eastAsia="zh-CN"/>
                </w:rPr>
                <w:t>We should be consistent with what was agreed for CHO in the legacy H</w:t>
              </w:r>
            </w:ins>
            <w:ins w:id="594" w:author="Interdigital" w:date="2020-06-03T12:34:00Z">
              <w:r>
                <w:rPr>
                  <w:lang w:eastAsia="zh-CN"/>
                </w:rPr>
                <w:t>O command</w:t>
              </w:r>
            </w:ins>
            <w:ins w:id="595" w:author="Interdigital" w:date="2020-06-03T14:35:00Z">
              <w:r>
                <w:rPr>
                  <w:lang w:eastAsia="zh-CN"/>
                </w:rPr>
                <w:t>, and not allow CPC configuration in legacy PSCell change.</w:t>
              </w:r>
            </w:ins>
          </w:p>
        </w:tc>
      </w:tr>
      <w:tr w:rsidR="00FA2266" w14:paraId="1222BC5B" w14:textId="77777777">
        <w:trPr>
          <w:ins w:id="596" w:author="Ozcan Ozturk" w:date="2020-06-03T19:36:00Z"/>
        </w:trPr>
        <w:tc>
          <w:tcPr>
            <w:tcW w:w="1980" w:type="dxa"/>
          </w:tcPr>
          <w:p w14:paraId="509A7B1A" w14:textId="77777777" w:rsidR="00FA2266" w:rsidRDefault="00470E5D">
            <w:pPr>
              <w:rPr>
                <w:ins w:id="597" w:author="Ozcan Ozturk" w:date="2020-06-03T19:36:00Z"/>
                <w:lang w:eastAsia="zh-CN"/>
              </w:rPr>
            </w:pPr>
            <w:ins w:id="598" w:author="Ozcan Ozturk" w:date="2020-06-03T19:36:00Z">
              <w:r>
                <w:rPr>
                  <w:lang w:eastAsia="zh-CN"/>
                </w:rPr>
                <w:t>Qualcomm</w:t>
              </w:r>
            </w:ins>
          </w:p>
        </w:tc>
        <w:tc>
          <w:tcPr>
            <w:tcW w:w="1701" w:type="dxa"/>
          </w:tcPr>
          <w:p w14:paraId="517179D3" w14:textId="77777777" w:rsidR="00FA2266" w:rsidRDefault="00470E5D">
            <w:pPr>
              <w:rPr>
                <w:ins w:id="599" w:author="Ozcan Ozturk" w:date="2020-06-03T19:36:00Z"/>
                <w:lang w:eastAsia="zh-CN"/>
              </w:rPr>
            </w:pPr>
            <w:ins w:id="600" w:author="Ozcan Ozturk" w:date="2020-06-03T19:36:00Z">
              <w:r>
                <w:rPr>
                  <w:lang w:eastAsia="zh-CN"/>
                </w:rPr>
                <w:t>Yes</w:t>
              </w:r>
            </w:ins>
          </w:p>
        </w:tc>
        <w:tc>
          <w:tcPr>
            <w:tcW w:w="5950" w:type="dxa"/>
          </w:tcPr>
          <w:p w14:paraId="095B6447" w14:textId="77777777" w:rsidR="00FA2266" w:rsidRDefault="00470E5D">
            <w:pPr>
              <w:rPr>
                <w:ins w:id="601" w:author="Ozcan Ozturk" w:date="2020-06-03T19:36:00Z"/>
                <w:lang w:eastAsia="zh-CN"/>
              </w:rPr>
            </w:pPr>
            <w:ins w:id="602" w:author="Ozcan Ozturk" w:date="2020-06-03T19:37:00Z">
              <w:r>
                <w:rPr>
                  <w:lang w:eastAsia="zh-CN"/>
                </w:rPr>
                <w:t>The argument for not doing this in CHO was that when legacy HO target gNB confi</w:t>
              </w:r>
            </w:ins>
            <w:ins w:id="603" w:author="Ozcan Ozturk" w:date="2020-06-03T19:38:00Z">
              <w:r>
                <w:rPr>
                  <w:lang w:eastAsia="zh-CN"/>
                </w:rPr>
                <w:t>g</w:t>
              </w:r>
            </w:ins>
            <w:ins w:id="604" w:author="Ozcan Ozturk" w:date="2020-06-03T19:37:00Z">
              <w:r>
                <w:rPr>
                  <w:lang w:eastAsia="zh-CN"/>
                </w:rPr>
                <w:t>ures a CHO</w:t>
              </w:r>
            </w:ins>
            <w:ins w:id="605" w:author="Ozcan Ozturk" w:date="2020-06-03T19:38:00Z">
              <w:r>
                <w:rPr>
                  <w:lang w:eastAsia="zh-CN"/>
                </w:rPr>
                <w:t xml:space="preserve"> at a different target gNB, there may be security issues (although it is still not clear why there would be a problem). Since Rel-16 CPC is for intra-gNB, that argument</w:t>
              </w:r>
            </w:ins>
            <w:ins w:id="606" w:author="Ozcan Ozturk" w:date="2020-06-03T19:39:00Z">
              <w:r>
                <w:rPr>
                  <w:lang w:eastAsia="zh-CN"/>
                </w:rPr>
                <w:t xml:space="preserve"> is invalid.</w:t>
              </w:r>
            </w:ins>
          </w:p>
        </w:tc>
      </w:tr>
      <w:tr w:rsidR="00FA2266" w14:paraId="4BEAB529" w14:textId="77777777">
        <w:trPr>
          <w:ins w:id="607" w:author="MediaTek (Li-Chuan)" w:date="2020-06-04T11:06:00Z"/>
        </w:trPr>
        <w:tc>
          <w:tcPr>
            <w:tcW w:w="1980" w:type="dxa"/>
          </w:tcPr>
          <w:p w14:paraId="59A0AA40" w14:textId="77777777" w:rsidR="00FA2266" w:rsidRDefault="00470E5D">
            <w:pPr>
              <w:rPr>
                <w:ins w:id="608" w:author="MediaTek (Li-Chuan)" w:date="2020-06-04T11:06:00Z"/>
                <w:lang w:eastAsia="zh-CN"/>
              </w:rPr>
            </w:pPr>
            <w:ins w:id="609" w:author="MediaTek (Li-Chuan)" w:date="2020-06-04T11:06:00Z">
              <w:r>
                <w:rPr>
                  <w:lang w:eastAsia="zh-CN"/>
                </w:rPr>
                <w:t>MediaTek</w:t>
              </w:r>
            </w:ins>
          </w:p>
        </w:tc>
        <w:tc>
          <w:tcPr>
            <w:tcW w:w="1701" w:type="dxa"/>
          </w:tcPr>
          <w:p w14:paraId="03B04620" w14:textId="77777777" w:rsidR="00FA2266" w:rsidRDefault="00470E5D">
            <w:pPr>
              <w:rPr>
                <w:ins w:id="610" w:author="MediaTek (Li-Chuan)" w:date="2020-06-04T11:06:00Z"/>
                <w:lang w:eastAsia="zh-CN"/>
              </w:rPr>
            </w:pPr>
            <w:ins w:id="611" w:author="MediaTek (Li-Chuan)" w:date="2020-06-04T11:06:00Z">
              <w:r>
                <w:rPr>
                  <w:lang w:eastAsia="zh-CN"/>
                </w:rPr>
                <w:t>Yes</w:t>
              </w:r>
            </w:ins>
          </w:p>
        </w:tc>
        <w:tc>
          <w:tcPr>
            <w:tcW w:w="5950" w:type="dxa"/>
          </w:tcPr>
          <w:p w14:paraId="1C7EEA2E" w14:textId="77777777" w:rsidR="00FA2266" w:rsidRDefault="00FA2266">
            <w:pPr>
              <w:rPr>
                <w:ins w:id="612" w:author="MediaTek (Li-Chuan)" w:date="2020-06-04T11:06:00Z"/>
                <w:lang w:eastAsia="zh-CN"/>
              </w:rPr>
            </w:pPr>
          </w:p>
        </w:tc>
      </w:tr>
      <w:tr w:rsidR="00FA2266" w14:paraId="2F145CBA" w14:textId="77777777">
        <w:trPr>
          <w:ins w:id="613" w:author="LG (HongSuk)" w:date="2020-06-04T12:44:00Z"/>
        </w:trPr>
        <w:tc>
          <w:tcPr>
            <w:tcW w:w="1980" w:type="dxa"/>
          </w:tcPr>
          <w:p w14:paraId="0634C68E" w14:textId="77777777" w:rsidR="00FA2266" w:rsidRDefault="00470E5D">
            <w:pPr>
              <w:rPr>
                <w:ins w:id="614" w:author="LG (HongSuk)" w:date="2020-06-04T12:44:00Z"/>
                <w:lang w:eastAsia="zh-CN"/>
              </w:rPr>
            </w:pPr>
            <w:ins w:id="615" w:author="LG (HongSuk)" w:date="2020-06-04T12:44:00Z">
              <w:r>
                <w:rPr>
                  <w:rFonts w:eastAsia="Malgun Gothic" w:hint="eastAsia"/>
                  <w:lang w:eastAsia="ko-KR"/>
                </w:rPr>
                <w:t>LG</w:t>
              </w:r>
            </w:ins>
          </w:p>
        </w:tc>
        <w:tc>
          <w:tcPr>
            <w:tcW w:w="1701" w:type="dxa"/>
          </w:tcPr>
          <w:p w14:paraId="31B1F534" w14:textId="77777777" w:rsidR="00FA2266" w:rsidRDefault="00470E5D">
            <w:pPr>
              <w:rPr>
                <w:ins w:id="616" w:author="LG (HongSuk)" w:date="2020-06-04T12:44:00Z"/>
                <w:lang w:eastAsia="zh-CN"/>
              </w:rPr>
            </w:pPr>
            <w:ins w:id="617" w:author="LG (HongSuk)" w:date="2020-06-04T12:44:00Z">
              <w:r>
                <w:rPr>
                  <w:rFonts w:eastAsia="Malgun Gothic" w:hint="eastAsia"/>
                  <w:lang w:eastAsia="ko-KR"/>
                </w:rPr>
                <w:t>Agree</w:t>
              </w:r>
            </w:ins>
          </w:p>
        </w:tc>
        <w:tc>
          <w:tcPr>
            <w:tcW w:w="5950" w:type="dxa"/>
          </w:tcPr>
          <w:p w14:paraId="13188789" w14:textId="77777777" w:rsidR="00FA2266" w:rsidRDefault="00470E5D">
            <w:pPr>
              <w:rPr>
                <w:ins w:id="618" w:author="LG (HongSuk)" w:date="2020-06-04T12:44:00Z"/>
                <w:lang w:eastAsia="zh-CN"/>
              </w:rPr>
            </w:pPr>
            <w:ins w:id="619" w:author="LG (HongSuk)" w:date="2020-06-04T12:44:00Z">
              <w:r>
                <w:rPr>
                  <w:rFonts w:eastAsia="Malgun Gothic" w:hint="eastAsia"/>
                  <w:lang w:eastAsia="ko-KR"/>
                </w:rPr>
                <w:t xml:space="preserve">We agree with the proposal. </w:t>
              </w:r>
              <w:r>
                <w:rPr>
                  <w:rFonts w:eastAsia="Malgun Gothic"/>
                  <w:lang w:eastAsia="ko-KR"/>
                </w:rPr>
                <w:t>To align with the CHO, the CPC shouldn’t be configured within the legacy PSCell change command.</w:t>
              </w:r>
            </w:ins>
          </w:p>
        </w:tc>
      </w:tr>
      <w:tr w:rsidR="00FA2266" w14:paraId="4C0163D4" w14:textId="77777777">
        <w:trPr>
          <w:ins w:id="620" w:author="Sharp" w:date="2020-06-04T14:07:00Z"/>
        </w:trPr>
        <w:tc>
          <w:tcPr>
            <w:tcW w:w="1980" w:type="dxa"/>
          </w:tcPr>
          <w:p w14:paraId="3B3609C3" w14:textId="77777777" w:rsidR="00FA2266" w:rsidRDefault="00470E5D">
            <w:pPr>
              <w:rPr>
                <w:ins w:id="621" w:author="Sharp" w:date="2020-06-04T14:07:00Z"/>
                <w:rFonts w:eastAsia="Malgun Gothic"/>
                <w:lang w:eastAsia="ko-KR"/>
              </w:rPr>
            </w:pPr>
            <w:ins w:id="622" w:author="Sharp" w:date="2020-06-04T14:07:00Z">
              <w:r>
                <w:rPr>
                  <w:rFonts w:hint="eastAsia"/>
                  <w:lang w:eastAsia="zh-CN"/>
                </w:rPr>
                <w:t>Sharp</w:t>
              </w:r>
            </w:ins>
          </w:p>
        </w:tc>
        <w:tc>
          <w:tcPr>
            <w:tcW w:w="1701" w:type="dxa"/>
          </w:tcPr>
          <w:p w14:paraId="23214E8A" w14:textId="77777777" w:rsidR="00FA2266" w:rsidRDefault="00470E5D">
            <w:pPr>
              <w:rPr>
                <w:ins w:id="623" w:author="Sharp" w:date="2020-06-04T14:07:00Z"/>
                <w:rFonts w:eastAsia="Malgun Gothic"/>
                <w:lang w:eastAsia="ko-KR"/>
              </w:rPr>
            </w:pPr>
            <w:ins w:id="624" w:author="Sharp" w:date="2020-06-04T14:07:00Z">
              <w:r>
                <w:rPr>
                  <w:lang w:eastAsia="zh-CN"/>
                </w:rPr>
                <w:t>Y</w:t>
              </w:r>
              <w:r>
                <w:rPr>
                  <w:rFonts w:hint="eastAsia"/>
                  <w:lang w:eastAsia="zh-CN"/>
                </w:rPr>
                <w:t xml:space="preserve">es </w:t>
              </w:r>
            </w:ins>
          </w:p>
        </w:tc>
        <w:tc>
          <w:tcPr>
            <w:tcW w:w="5950" w:type="dxa"/>
          </w:tcPr>
          <w:p w14:paraId="4FCECFA9" w14:textId="77777777" w:rsidR="00FA2266" w:rsidRDefault="00FA2266">
            <w:pPr>
              <w:rPr>
                <w:ins w:id="625" w:author="Sharp" w:date="2020-06-04T14:07:00Z"/>
                <w:rFonts w:eastAsia="Malgun Gothic"/>
                <w:lang w:eastAsia="ko-KR"/>
              </w:rPr>
            </w:pPr>
          </w:p>
        </w:tc>
      </w:tr>
      <w:tr w:rsidR="00FA2266" w14:paraId="3ED74544" w14:textId="77777777">
        <w:trPr>
          <w:ins w:id="626" w:author="ZTE-ZMJ" w:date="2020-06-04T15:40:00Z"/>
        </w:trPr>
        <w:tc>
          <w:tcPr>
            <w:tcW w:w="1980" w:type="dxa"/>
          </w:tcPr>
          <w:p w14:paraId="6C5FA942" w14:textId="77777777" w:rsidR="00FA2266" w:rsidRDefault="00470E5D">
            <w:pPr>
              <w:rPr>
                <w:ins w:id="627" w:author="ZTE-ZMJ" w:date="2020-06-04T15:40:00Z"/>
                <w:lang w:val="en-US" w:eastAsia="zh-CN"/>
              </w:rPr>
            </w:pPr>
            <w:ins w:id="628" w:author="ZTE-ZMJ" w:date="2020-06-04T15:40:00Z">
              <w:r>
                <w:rPr>
                  <w:rFonts w:hint="eastAsia"/>
                  <w:lang w:val="en-US" w:eastAsia="zh-CN"/>
                </w:rPr>
                <w:t>ZTE</w:t>
              </w:r>
            </w:ins>
          </w:p>
        </w:tc>
        <w:tc>
          <w:tcPr>
            <w:tcW w:w="1701" w:type="dxa"/>
          </w:tcPr>
          <w:p w14:paraId="2CED42BD" w14:textId="77777777" w:rsidR="00FA2266" w:rsidRDefault="00470E5D">
            <w:pPr>
              <w:rPr>
                <w:ins w:id="629" w:author="ZTE-ZMJ" w:date="2020-06-04T15:40:00Z"/>
                <w:lang w:val="en-US" w:eastAsia="zh-CN"/>
              </w:rPr>
            </w:pPr>
            <w:ins w:id="630" w:author="ZTE-ZMJ" w:date="2020-06-04T15:40:00Z">
              <w:r>
                <w:rPr>
                  <w:rFonts w:hint="eastAsia"/>
                  <w:lang w:val="en-US" w:eastAsia="zh-CN"/>
                </w:rPr>
                <w:t>Yes</w:t>
              </w:r>
            </w:ins>
          </w:p>
        </w:tc>
        <w:tc>
          <w:tcPr>
            <w:tcW w:w="5950" w:type="dxa"/>
          </w:tcPr>
          <w:p w14:paraId="25260695" w14:textId="77777777" w:rsidR="00FA2266" w:rsidRDefault="00FA2266">
            <w:pPr>
              <w:rPr>
                <w:ins w:id="631" w:author="ZTE-ZMJ" w:date="2020-06-04T15:40:00Z"/>
                <w:rFonts w:eastAsia="Malgun Gothic"/>
                <w:lang w:eastAsia="ko-KR"/>
              </w:rPr>
            </w:pPr>
          </w:p>
        </w:tc>
      </w:tr>
      <w:tr w:rsidR="00FE7E94" w14:paraId="76C8435C" w14:textId="77777777">
        <w:trPr>
          <w:ins w:id="632" w:author="ITRI" w:date="2020-06-04T16:30:00Z"/>
        </w:trPr>
        <w:tc>
          <w:tcPr>
            <w:tcW w:w="1980" w:type="dxa"/>
          </w:tcPr>
          <w:p w14:paraId="638911F3" w14:textId="77777777" w:rsidR="00FE7E94" w:rsidRDefault="00FE7E94" w:rsidP="00FE7E94">
            <w:pPr>
              <w:rPr>
                <w:ins w:id="633" w:author="ITRI" w:date="2020-06-04T16:30:00Z"/>
                <w:lang w:val="en-US" w:eastAsia="zh-CN"/>
              </w:rPr>
            </w:pPr>
            <w:ins w:id="634" w:author="ITRI" w:date="2020-06-04T16:30:00Z">
              <w:r>
                <w:rPr>
                  <w:rFonts w:eastAsia="PMingLiU" w:hint="eastAsia"/>
                  <w:lang w:eastAsia="zh-TW"/>
                </w:rPr>
                <w:t>ITRI</w:t>
              </w:r>
            </w:ins>
          </w:p>
        </w:tc>
        <w:tc>
          <w:tcPr>
            <w:tcW w:w="1701" w:type="dxa"/>
          </w:tcPr>
          <w:p w14:paraId="1C8285B9" w14:textId="77777777" w:rsidR="00FE7E94" w:rsidRDefault="00FE7E94" w:rsidP="00FE7E94">
            <w:pPr>
              <w:rPr>
                <w:ins w:id="635" w:author="ITRI" w:date="2020-06-04T16:30:00Z"/>
                <w:lang w:val="en-US" w:eastAsia="zh-CN"/>
              </w:rPr>
            </w:pPr>
            <w:ins w:id="636" w:author="ITRI" w:date="2020-06-04T16:30:00Z">
              <w:r w:rsidRPr="009160AA">
                <w:rPr>
                  <w:rFonts w:eastAsia="PMingLiU"/>
                  <w:lang w:eastAsia="zh-TW"/>
                </w:rPr>
                <w:t>Ok with proposal in [6]</w:t>
              </w:r>
            </w:ins>
          </w:p>
        </w:tc>
        <w:tc>
          <w:tcPr>
            <w:tcW w:w="5950" w:type="dxa"/>
          </w:tcPr>
          <w:p w14:paraId="5650DA01" w14:textId="77777777" w:rsidR="00FE7E94" w:rsidRDefault="00FE7E94" w:rsidP="00FE7E94">
            <w:pPr>
              <w:rPr>
                <w:ins w:id="637" w:author="ITRI" w:date="2020-06-04T16:30:00Z"/>
                <w:rFonts w:eastAsia="Malgun Gothic"/>
                <w:lang w:eastAsia="ko-KR"/>
              </w:rPr>
            </w:pPr>
            <w:ins w:id="638" w:author="ITRI" w:date="2020-06-04T16:30:00Z">
              <w:r>
                <w:rPr>
                  <w:rFonts w:eastAsia="PMingLiU" w:hint="eastAsia"/>
                  <w:lang w:eastAsia="zh-TW"/>
                </w:rPr>
                <w:t xml:space="preserve">We also think </w:t>
              </w:r>
              <w:r w:rsidRPr="009160AA">
                <w:rPr>
                  <w:rFonts w:eastAsia="PMingLiU"/>
                  <w:lang w:eastAsia="zh-TW"/>
                </w:rPr>
                <w:t xml:space="preserve">CPC </w:t>
              </w:r>
              <w:r>
                <w:rPr>
                  <w:rFonts w:eastAsia="PMingLiU"/>
                  <w:lang w:eastAsia="zh-TW"/>
                </w:rPr>
                <w:t>is not</w:t>
              </w:r>
              <w:r w:rsidRPr="009160AA">
                <w:rPr>
                  <w:rFonts w:eastAsia="PMingLiU"/>
                  <w:lang w:eastAsia="zh-TW"/>
                </w:rPr>
                <w:t xml:space="preserve"> allowed to be included in legacy PSCell change command in Rel-16.</w:t>
              </w:r>
            </w:ins>
          </w:p>
        </w:tc>
      </w:tr>
      <w:tr w:rsidR="00B9107A" w14:paraId="42A2286A" w14:textId="77777777">
        <w:trPr>
          <w:ins w:id="639" w:author="Nokia" w:date="2020-06-05T11:58:00Z"/>
        </w:trPr>
        <w:tc>
          <w:tcPr>
            <w:tcW w:w="1980" w:type="dxa"/>
          </w:tcPr>
          <w:p w14:paraId="7BCD08F2" w14:textId="77777777" w:rsidR="00B9107A" w:rsidRDefault="00B9107A" w:rsidP="00FE7E94">
            <w:pPr>
              <w:rPr>
                <w:ins w:id="640" w:author="Nokia" w:date="2020-06-05T11:58:00Z"/>
                <w:rFonts w:eastAsia="PMingLiU" w:hint="eastAsia"/>
                <w:lang w:eastAsia="zh-TW"/>
              </w:rPr>
            </w:pPr>
            <w:ins w:id="641" w:author="Nokia" w:date="2020-06-05T11:58:00Z">
              <w:r>
                <w:rPr>
                  <w:rFonts w:eastAsia="PMingLiU"/>
                  <w:lang w:eastAsia="zh-TW"/>
                </w:rPr>
                <w:t>Nokia</w:t>
              </w:r>
            </w:ins>
          </w:p>
        </w:tc>
        <w:tc>
          <w:tcPr>
            <w:tcW w:w="1701" w:type="dxa"/>
          </w:tcPr>
          <w:p w14:paraId="03DD14BE" w14:textId="77777777" w:rsidR="00B9107A" w:rsidRPr="009160AA" w:rsidRDefault="00B9107A" w:rsidP="00FE7E94">
            <w:pPr>
              <w:rPr>
                <w:ins w:id="642" w:author="Nokia" w:date="2020-06-05T11:58:00Z"/>
                <w:rFonts w:eastAsia="PMingLiU"/>
                <w:lang w:eastAsia="zh-TW"/>
              </w:rPr>
            </w:pPr>
            <w:ins w:id="643" w:author="Nokia" w:date="2020-06-05T11:58:00Z">
              <w:r>
                <w:rPr>
                  <w:rFonts w:eastAsia="PMingLiU"/>
                  <w:lang w:eastAsia="zh-TW"/>
                </w:rPr>
                <w:t>Agree with [6]</w:t>
              </w:r>
            </w:ins>
          </w:p>
        </w:tc>
        <w:tc>
          <w:tcPr>
            <w:tcW w:w="5950" w:type="dxa"/>
          </w:tcPr>
          <w:p w14:paraId="537174FE" w14:textId="77777777" w:rsidR="00B9107A" w:rsidRDefault="00B9107A" w:rsidP="00FE7E94">
            <w:pPr>
              <w:rPr>
                <w:ins w:id="644" w:author="Nokia" w:date="2020-06-05T11:58:00Z"/>
                <w:rFonts w:eastAsia="PMingLiU" w:hint="eastAsia"/>
                <w:lang w:eastAsia="zh-TW"/>
              </w:rPr>
            </w:pPr>
            <w:ins w:id="645" w:author="Nokia" w:date="2020-06-05T11:58:00Z">
              <w:r>
                <w:rPr>
                  <w:rFonts w:eastAsia="PMingLiU"/>
                  <w:lang w:eastAsia="zh-TW"/>
                </w:rPr>
                <w:t>OK to restrict that CPC</w:t>
              </w:r>
            </w:ins>
            <w:ins w:id="646" w:author="Nokia" w:date="2020-06-05T11:59:00Z">
              <w:r>
                <w:rPr>
                  <w:rFonts w:eastAsia="PMingLiU"/>
                  <w:lang w:eastAsia="zh-TW"/>
                </w:rPr>
                <w:t xml:space="preserve"> confuguration</w:t>
              </w:r>
            </w:ins>
            <w:ins w:id="647" w:author="Nokia" w:date="2020-06-05T11:58:00Z">
              <w:r>
                <w:rPr>
                  <w:rFonts w:eastAsia="PMingLiU"/>
                  <w:lang w:eastAsia="zh-TW"/>
                </w:rPr>
                <w:t xml:space="preserve"> </w:t>
              </w:r>
            </w:ins>
            <w:ins w:id="648" w:author="Nokia" w:date="2020-06-05T11:59:00Z">
              <w:r>
                <w:rPr>
                  <w:rFonts w:eastAsia="PMingLiU"/>
                  <w:lang w:eastAsia="zh-TW"/>
                </w:rPr>
                <w:t>cannot be included in PSCell change command.</w:t>
              </w:r>
            </w:ins>
          </w:p>
        </w:tc>
      </w:tr>
    </w:tbl>
    <w:p w14:paraId="61F532D0" w14:textId="77777777" w:rsidR="00FA2266" w:rsidRDefault="00FA2266"/>
    <w:p w14:paraId="16AB3A45" w14:textId="77777777" w:rsidR="00FA2266" w:rsidRDefault="00470E5D">
      <w:pPr>
        <w:pStyle w:val="Heading2"/>
      </w:pPr>
      <w:r>
        <w:t>3.2</w:t>
      </w:r>
      <w:r>
        <w:tab/>
        <w:t>On CPC configurations upon PCell change</w:t>
      </w:r>
    </w:p>
    <w:p w14:paraId="41E72156" w14:textId="77777777" w:rsidR="00FA2266" w:rsidRDefault="00470E5D">
      <w:pPr>
        <w:jc w:val="both"/>
      </w:pPr>
      <w:r>
        <w:t xml:space="preserve">The authors of [7] elaborate on security aspects after Pcell change if the UE was also prepared with CPC. One can assume that when Pcell changes then CPC configurations are not valid, as the key for SN is derived from MN’s key (which might have changed during Pcell change). The authors of [7] suggest to leave it up to the NW whether to release the CPC configurations in case of Pcell change if the same </w:t>
      </w:r>
      <w:r>
        <w:rPr>
          <w:i/>
          <w:iCs/>
        </w:rPr>
        <w:t>sk-counter</w:t>
      </w:r>
      <w:r>
        <w:t xml:space="preserve"> is used. This is a broader topic of what the UE should do with CPC configurations during Pcell change. </w:t>
      </w:r>
    </w:p>
    <w:tbl>
      <w:tblPr>
        <w:tblStyle w:val="TableGrid"/>
        <w:tblW w:w="9631" w:type="dxa"/>
        <w:tblLayout w:type="fixed"/>
        <w:tblLook w:val="04A0" w:firstRow="1" w:lastRow="0" w:firstColumn="1" w:lastColumn="0" w:noHBand="0" w:noVBand="1"/>
      </w:tblPr>
      <w:tblGrid>
        <w:gridCol w:w="1980"/>
        <w:gridCol w:w="1701"/>
        <w:gridCol w:w="5950"/>
      </w:tblGrid>
      <w:tr w:rsidR="00FA2266" w14:paraId="48AC0E03" w14:textId="77777777">
        <w:tc>
          <w:tcPr>
            <w:tcW w:w="9631" w:type="dxa"/>
            <w:gridSpan w:val="3"/>
          </w:tcPr>
          <w:p w14:paraId="5AF6C9E4" w14:textId="77777777" w:rsidR="00FA2266" w:rsidRDefault="00470E5D">
            <w:pPr>
              <w:rPr>
                <w:b/>
              </w:rPr>
            </w:pPr>
            <w:r>
              <w:rPr>
                <w:b/>
              </w:rPr>
              <w:t>Question 6: Should the NW be allowed to configure whether the UE releases the CPC configurations upon Pcell change (e.g. when security key does not change)?</w:t>
            </w:r>
          </w:p>
        </w:tc>
      </w:tr>
      <w:tr w:rsidR="00FA2266" w14:paraId="3FFCCBDB" w14:textId="77777777">
        <w:tc>
          <w:tcPr>
            <w:tcW w:w="1980" w:type="dxa"/>
          </w:tcPr>
          <w:p w14:paraId="0BA26F4C" w14:textId="77777777" w:rsidR="00FA2266" w:rsidRDefault="00470E5D">
            <w:pPr>
              <w:jc w:val="center"/>
              <w:rPr>
                <w:b/>
              </w:rPr>
            </w:pPr>
            <w:r>
              <w:rPr>
                <w:b/>
              </w:rPr>
              <w:t>Company</w:t>
            </w:r>
          </w:p>
        </w:tc>
        <w:tc>
          <w:tcPr>
            <w:tcW w:w="1701" w:type="dxa"/>
          </w:tcPr>
          <w:p w14:paraId="719460CB" w14:textId="77777777" w:rsidR="00FA2266" w:rsidRDefault="00470E5D">
            <w:pPr>
              <w:jc w:val="center"/>
              <w:rPr>
                <w:b/>
              </w:rPr>
            </w:pPr>
            <w:r>
              <w:rPr>
                <w:b/>
              </w:rPr>
              <w:t>YES/NO</w:t>
            </w:r>
          </w:p>
        </w:tc>
        <w:tc>
          <w:tcPr>
            <w:tcW w:w="5950" w:type="dxa"/>
          </w:tcPr>
          <w:p w14:paraId="64522FB3" w14:textId="77777777" w:rsidR="00FA2266" w:rsidRDefault="00470E5D">
            <w:pPr>
              <w:jc w:val="center"/>
              <w:rPr>
                <w:b/>
              </w:rPr>
            </w:pPr>
            <w:r>
              <w:rPr>
                <w:b/>
              </w:rPr>
              <w:t>Motivation</w:t>
            </w:r>
          </w:p>
        </w:tc>
      </w:tr>
      <w:tr w:rsidR="00FA2266" w14:paraId="6E25DFFA" w14:textId="77777777">
        <w:tc>
          <w:tcPr>
            <w:tcW w:w="1980" w:type="dxa"/>
          </w:tcPr>
          <w:p w14:paraId="602564A0" w14:textId="77777777" w:rsidR="00FA2266" w:rsidRDefault="00470E5D">
            <w:pPr>
              <w:rPr>
                <w:lang w:eastAsia="zh-CN"/>
              </w:rPr>
            </w:pPr>
            <w:ins w:id="649" w:author="OPPO" w:date="2020-06-02T15:17:00Z">
              <w:r>
                <w:rPr>
                  <w:rFonts w:hint="eastAsia"/>
                  <w:lang w:eastAsia="zh-CN"/>
                </w:rPr>
                <w:t>O</w:t>
              </w:r>
              <w:r>
                <w:rPr>
                  <w:lang w:eastAsia="zh-CN"/>
                </w:rPr>
                <w:t>PPO</w:t>
              </w:r>
            </w:ins>
          </w:p>
        </w:tc>
        <w:tc>
          <w:tcPr>
            <w:tcW w:w="1701" w:type="dxa"/>
          </w:tcPr>
          <w:p w14:paraId="159246B0" w14:textId="77777777" w:rsidR="00FA2266" w:rsidRDefault="00470E5D">
            <w:pPr>
              <w:rPr>
                <w:lang w:eastAsia="zh-CN"/>
              </w:rPr>
            </w:pPr>
            <w:ins w:id="650" w:author="OPPO" w:date="2020-06-02T15:17:00Z">
              <w:r>
                <w:rPr>
                  <w:lang w:eastAsia="zh-CN"/>
                </w:rPr>
                <w:t>No</w:t>
              </w:r>
            </w:ins>
          </w:p>
        </w:tc>
        <w:tc>
          <w:tcPr>
            <w:tcW w:w="5950" w:type="dxa"/>
          </w:tcPr>
          <w:p w14:paraId="27AE8B61" w14:textId="77777777" w:rsidR="00FA2266" w:rsidRDefault="00470E5D">
            <w:pPr>
              <w:rPr>
                <w:lang w:eastAsia="zh-CN"/>
              </w:rPr>
            </w:pPr>
            <w:ins w:id="651" w:author="OPPO" w:date="2020-06-02T15:21:00Z">
              <w:r>
                <w:rPr>
                  <w:lang w:eastAsia="zh-CN"/>
                </w:rPr>
                <w:t xml:space="preserve">We should follow the same way </w:t>
              </w:r>
            </w:ins>
            <w:ins w:id="652" w:author="OPPO" w:date="2020-06-02T15:24:00Z">
              <w:r>
                <w:rPr>
                  <w:lang w:eastAsia="zh-CN"/>
                </w:rPr>
                <w:t>as</w:t>
              </w:r>
            </w:ins>
            <w:ins w:id="653" w:author="OPPO" w:date="2020-06-02T15:21:00Z">
              <w:r>
                <w:rPr>
                  <w:lang w:eastAsia="zh-CN"/>
                </w:rPr>
                <w:t xml:space="preserve"> CHO, i.e. </w:t>
              </w:r>
            </w:ins>
            <w:ins w:id="654" w:author="OPPO" w:date="2020-06-02T15:22:00Z">
              <w:r>
                <w:rPr>
                  <w:lang w:eastAsia="zh-CN"/>
                </w:rPr>
                <w:t xml:space="preserve">releasing CHO </w:t>
              </w:r>
            </w:ins>
            <w:ins w:id="655" w:author="OPPO" w:date="2020-06-02T15:21:00Z">
              <w:r>
                <w:rPr>
                  <w:lang w:eastAsia="zh-CN"/>
                </w:rPr>
                <w:t xml:space="preserve">after </w:t>
              </w:r>
              <w:r>
                <w:rPr>
                  <w:lang w:eastAsia="zh-CN"/>
                </w:rPr>
                <w:lastRenderedPageBreak/>
                <w:t xml:space="preserve">successful Pcell </w:t>
              </w:r>
            </w:ins>
            <w:ins w:id="656" w:author="OPPO" w:date="2020-06-02T15:22:00Z">
              <w:r>
                <w:rPr>
                  <w:lang w:eastAsia="zh-CN"/>
                </w:rPr>
                <w:t>HO.</w:t>
              </w:r>
            </w:ins>
          </w:p>
        </w:tc>
      </w:tr>
      <w:tr w:rsidR="00FA2266" w14:paraId="3099E67C" w14:textId="77777777">
        <w:tc>
          <w:tcPr>
            <w:tcW w:w="1980" w:type="dxa"/>
          </w:tcPr>
          <w:p w14:paraId="3E0E6E8F" w14:textId="77777777" w:rsidR="00FA2266" w:rsidRDefault="00470E5D">
            <w:pPr>
              <w:rPr>
                <w:lang w:eastAsia="zh-CN"/>
              </w:rPr>
            </w:pPr>
            <w:ins w:id="657" w:author="NEC" w:date="2020-06-02T17:33:00Z">
              <w:r>
                <w:rPr>
                  <w:rFonts w:eastAsia="MS Mincho" w:hint="eastAsia"/>
                  <w:lang w:eastAsia="ja-JP"/>
                </w:rPr>
                <w:lastRenderedPageBreak/>
                <w:t>NEC</w:t>
              </w:r>
            </w:ins>
          </w:p>
        </w:tc>
        <w:tc>
          <w:tcPr>
            <w:tcW w:w="1701" w:type="dxa"/>
          </w:tcPr>
          <w:p w14:paraId="4AB43DCA" w14:textId="77777777" w:rsidR="00FA2266" w:rsidRDefault="00470E5D">
            <w:pPr>
              <w:rPr>
                <w:lang w:eastAsia="zh-CN"/>
              </w:rPr>
            </w:pPr>
            <w:ins w:id="658" w:author="NEC" w:date="2020-06-02T17:33:00Z">
              <w:r>
                <w:rPr>
                  <w:rFonts w:eastAsia="MS Mincho" w:hint="eastAsia"/>
                  <w:lang w:eastAsia="ja-JP"/>
                </w:rPr>
                <w:t>Yes?</w:t>
              </w:r>
            </w:ins>
          </w:p>
        </w:tc>
        <w:tc>
          <w:tcPr>
            <w:tcW w:w="5950" w:type="dxa"/>
          </w:tcPr>
          <w:p w14:paraId="7FB3400D" w14:textId="77777777" w:rsidR="00FA2266" w:rsidRDefault="00470E5D">
            <w:pPr>
              <w:rPr>
                <w:ins w:id="659" w:author="NEC" w:date="2020-06-02T17:33:00Z"/>
                <w:rFonts w:eastAsia="MS Mincho"/>
                <w:lang w:eastAsia="ja-JP"/>
              </w:rPr>
            </w:pPr>
            <w:ins w:id="660" w:author="NEC" w:date="2020-06-02T17:33:00Z">
              <w:r>
                <w:rPr>
                  <w:rFonts w:eastAsia="MS Mincho"/>
                  <w:lang w:eastAsia="ja-JP"/>
                </w:rPr>
                <w:t xml:space="preserve">Q6, which is slightly different from the proposal in [7], is a bit confusing.. E.g. </w:t>
              </w:r>
            </w:ins>
            <w:ins w:id="661" w:author="NEC" w:date="2020-06-02T23:56:00Z">
              <w:r>
                <w:rPr>
                  <w:rFonts w:eastAsia="MS Mincho"/>
                  <w:lang w:eastAsia="ja-JP"/>
                </w:rPr>
                <w:t xml:space="preserve">is </w:t>
              </w:r>
            </w:ins>
            <w:ins w:id="662" w:author="NEC" w:date="2020-06-02T17:33:00Z">
              <w:r>
                <w:rPr>
                  <w:rFonts w:eastAsia="MS Mincho"/>
                  <w:lang w:eastAsia="ja-JP"/>
                </w:rPr>
                <w:t xml:space="preserve">“configure whether the UE releases …” </w:t>
              </w:r>
            </w:ins>
            <w:ins w:id="663" w:author="NEC" w:date="2020-06-02T23:56:00Z">
              <w:r>
                <w:rPr>
                  <w:rFonts w:eastAsia="MS Mincho"/>
                  <w:lang w:eastAsia="ja-JP"/>
                </w:rPr>
                <w:t xml:space="preserve">to </w:t>
              </w:r>
            </w:ins>
            <w:ins w:id="664" w:author="NEC" w:date="2020-06-02T17:33:00Z">
              <w:r>
                <w:rPr>
                  <w:rFonts w:eastAsia="MS Mincho"/>
                  <w:lang w:eastAsia="ja-JP"/>
                </w:rPr>
                <w:t>mean</w:t>
              </w:r>
            </w:ins>
            <w:ins w:id="665" w:author="NEC" w:date="2020-06-02T23:56:00Z">
              <w:r>
                <w:rPr>
                  <w:rFonts w:eastAsia="MS Mincho"/>
                  <w:lang w:eastAsia="ja-JP"/>
                </w:rPr>
                <w:t xml:space="preserve"> “configure to release..”</w:t>
              </w:r>
            </w:ins>
            <w:ins w:id="666" w:author="NEC" w:date="2020-06-02T17:33:00Z">
              <w:r>
                <w:rPr>
                  <w:rFonts w:eastAsia="MS Mincho"/>
                  <w:lang w:eastAsia="ja-JP"/>
                </w:rPr>
                <w:t xml:space="preserve">?  </w:t>
              </w:r>
            </w:ins>
            <w:ins w:id="667" w:author="NEC" w:date="2020-06-02T23:56:00Z">
              <w:r>
                <w:rPr>
                  <w:rFonts w:eastAsia="MS Mincho"/>
                  <w:lang w:eastAsia="ja-JP"/>
                </w:rPr>
                <w:t xml:space="preserve">probably, so. </w:t>
              </w:r>
            </w:ins>
            <w:ins w:id="668" w:author="NEC" w:date="2020-06-02T23:57:00Z">
              <w:r>
                <w:rPr>
                  <w:rFonts w:eastAsia="MS Mincho"/>
                  <w:lang w:eastAsia="ja-JP"/>
                </w:rPr>
                <w:t>Then, o</w:t>
              </w:r>
            </w:ins>
            <w:ins w:id="669" w:author="NEC" w:date="2020-06-02T17:33:00Z">
              <w:r>
                <w:rPr>
                  <w:rFonts w:eastAsia="MS Mincho"/>
                  <w:lang w:eastAsia="ja-JP"/>
                </w:rPr>
                <w:t>ur understanding is as follows.</w:t>
              </w:r>
            </w:ins>
          </w:p>
          <w:p w14:paraId="1AAD327A" w14:textId="77777777" w:rsidR="00FA2266" w:rsidRDefault="00470E5D">
            <w:pPr>
              <w:rPr>
                <w:ins w:id="670" w:author="NEC" w:date="2020-06-02T17:33:00Z"/>
                <w:rFonts w:eastAsia="MS Mincho"/>
                <w:lang w:eastAsia="ja-JP"/>
              </w:rPr>
            </w:pPr>
            <w:ins w:id="671"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(Pcell change) without SN change (even without PSCell change) in NR-DC. Otherwise, security key (either KgNB and/or S-KgNB) must be changed, or stored CPC config is not valid due to PSCell change (regardless of S-KgNB change).</w:t>
              </w:r>
            </w:ins>
          </w:p>
          <w:p w14:paraId="017640A0" w14:textId="77777777" w:rsidR="00FA2266" w:rsidRDefault="00470E5D">
            <w:pPr>
              <w:rPr>
                <w:lang w:eastAsia="zh-CN"/>
              </w:rPr>
            </w:pPr>
            <w:ins w:id="672" w:author="NEC" w:date="2020-06-02T17:33:00Z">
              <w:r>
                <w:rPr>
                  <w:rFonts w:eastAsia="MS Mincho"/>
                  <w:lang w:eastAsia="ja-JP"/>
                </w:rPr>
                <w:t>Then in the corresponding scenario, it can be up to network (SN) to release the CPC configuration when necessary e.g. due to security key change.</w:t>
              </w:r>
            </w:ins>
          </w:p>
        </w:tc>
      </w:tr>
      <w:tr w:rsidR="00FA2266" w14:paraId="5660D1B3" w14:textId="77777777">
        <w:trPr>
          <w:ins w:id="673" w:author="CATT" w:date="2020-06-02T16:35:00Z"/>
        </w:trPr>
        <w:tc>
          <w:tcPr>
            <w:tcW w:w="1980" w:type="dxa"/>
          </w:tcPr>
          <w:p w14:paraId="1B2BEAE8" w14:textId="77777777" w:rsidR="00FA2266" w:rsidRDefault="00470E5D">
            <w:pPr>
              <w:rPr>
                <w:ins w:id="674" w:author="CATT" w:date="2020-06-02T16:35:00Z"/>
                <w:rFonts w:eastAsia="MS Mincho"/>
                <w:lang w:eastAsia="ja-JP"/>
              </w:rPr>
            </w:pPr>
            <w:ins w:id="675" w:author="CATT" w:date="2020-06-02T16:35:00Z">
              <w:r>
                <w:rPr>
                  <w:rFonts w:eastAsia="MS Mincho"/>
                  <w:lang w:eastAsia="ja-JP"/>
                </w:rPr>
                <w:t>CATT</w:t>
              </w:r>
            </w:ins>
          </w:p>
        </w:tc>
        <w:tc>
          <w:tcPr>
            <w:tcW w:w="1701" w:type="dxa"/>
          </w:tcPr>
          <w:p w14:paraId="7EDF8CAC" w14:textId="77777777" w:rsidR="00FA2266" w:rsidRDefault="00470E5D">
            <w:pPr>
              <w:rPr>
                <w:ins w:id="676" w:author="CATT" w:date="2020-06-02T16:35:00Z"/>
                <w:rFonts w:eastAsia="MS Mincho"/>
                <w:lang w:eastAsia="ja-JP"/>
              </w:rPr>
            </w:pPr>
            <w:ins w:id="677" w:author="CATT" w:date="2020-06-02T16:36:00Z">
              <w:r>
                <w:rPr>
                  <w:rFonts w:eastAsia="MS Mincho"/>
                  <w:lang w:eastAsia="ja-JP"/>
                </w:rPr>
                <w:t xml:space="preserve">Yes </w:t>
              </w:r>
            </w:ins>
          </w:p>
        </w:tc>
        <w:tc>
          <w:tcPr>
            <w:tcW w:w="5950" w:type="dxa"/>
          </w:tcPr>
          <w:p w14:paraId="6124A87E" w14:textId="77777777" w:rsidR="00FA2266" w:rsidRDefault="00470E5D">
            <w:pPr>
              <w:rPr>
                <w:ins w:id="678" w:author="CATT" w:date="2020-06-02T16:35:00Z"/>
                <w:rFonts w:eastAsia="MS Mincho"/>
                <w:lang w:eastAsia="ja-JP"/>
              </w:rPr>
            </w:pPr>
            <w:ins w:id="679" w:author="CATT" w:date="2020-06-02T16:36:00Z">
              <w:r>
                <w:rPr>
                  <w:rFonts w:eastAsia="MS Mincho"/>
                  <w:lang w:eastAsia="ja-JP"/>
                </w:rPr>
                <w:t>Considering the MN may not aware of the CPC configuration , and the SN may also not aware of the Pcell change when the Pcell change without SN involved, in order to avoid introducing a new inter-node message, the release of CPC can leave to the SN. Upon the SN is involved when the Pcell change, the SN can release the CPC via explicit signalling, if the SN is not involved upon the Pcell change, the CPC can be kept and still be vaild.</w:t>
              </w:r>
            </w:ins>
          </w:p>
        </w:tc>
      </w:tr>
      <w:tr w:rsidR="00FA2266" w14:paraId="6C46563E" w14:textId="77777777">
        <w:trPr>
          <w:ins w:id="680" w:author="Futurewei" w:date="2020-06-02T20:37:00Z"/>
        </w:trPr>
        <w:tc>
          <w:tcPr>
            <w:tcW w:w="1980" w:type="dxa"/>
          </w:tcPr>
          <w:p w14:paraId="5B599764" w14:textId="77777777" w:rsidR="00FA2266" w:rsidRDefault="00470E5D">
            <w:pPr>
              <w:rPr>
                <w:ins w:id="681" w:author="Futurewei" w:date="2020-06-02T20:37:00Z"/>
                <w:rFonts w:eastAsia="MS Mincho"/>
                <w:lang w:eastAsia="ja-JP"/>
              </w:rPr>
            </w:pPr>
            <w:ins w:id="682" w:author="Futurewei" w:date="2020-06-02T20:37:00Z">
              <w:r>
                <w:rPr>
                  <w:lang w:eastAsia="zh-CN"/>
                </w:rPr>
                <w:t>Futurewei</w:t>
              </w:r>
            </w:ins>
          </w:p>
        </w:tc>
        <w:tc>
          <w:tcPr>
            <w:tcW w:w="1701" w:type="dxa"/>
          </w:tcPr>
          <w:p w14:paraId="1711CF97" w14:textId="77777777" w:rsidR="00FA2266" w:rsidRDefault="00FA2266">
            <w:pPr>
              <w:rPr>
                <w:ins w:id="683" w:author="Futurewei" w:date="2020-06-02T20:37:00Z"/>
                <w:rFonts w:eastAsia="MS Mincho"/>
                <w:lang w:eastAsia="ja-JP"/>
              </w:rPr>
            </w:pPr>
          </w:p>
        </w:tc>
        <w:tc>
          <w:tcPr>
            <w:tcW w:w="5950" w:type="dxa"/>
          </w:tcPr>
          <w:p w14:paraId="21559BCA" w14:textId="77777777" w:rsidR="00FA2266" w:rsidRDefault="00470E5D">
            <w:pPr>
              <w:rPr>
                <w:ins w:id="684" w:author="Futurewei" w:date="2020-06-02T20:37:00Z"/>
                <w:rFonts w:eastAsia="MS Mincho"/>
                <w:lang w:eastAsia="ja-JP"/>
              </w:rPr>
            </w:pPr>
            <w:ins w:id="685" w:author="Futurewei" w:date="2020-06-02T20:37:00Z">
              <w:r>
                <w:rPr>
                  <w:lang w:eastAsia="zh-CN"/>
                </w:rPr>
                <w:t xml:space="preserve">No strong opinion. Doing this could save some </w:t>
              </w:r>
              <w:del w:id="686" w:author="NR-R16-UE-Cap" w:date="2020-06-03T12:13:00Z">
                <w:r>
                  <w:rPr>
                    <w:lang w:eastAsia="zh-CN"/>
                  </w:rPr>
                  <w:delText>signaling</w:delText>
                </w:r>
              </w:del>
            </w:ins>
            <w:ins w:id="687" w:author="NR-R16-UE-Cap" w:date="2020-06-03T12:13:00Z">
              <w:r>
                <w:rPr>
                  <w:lang w:eastAsia="zh-CN"/>
                </w:rPr>
                <w:pgNum/>
              </w:r>
              <w:r>
                <w:rPr>
                  <w:lang w:eastAsia="zh-CN"/>
                </w:rPr>
                <w:t>ignalling</w:t>
              </w:r>
            </w:ins>
            <w:ins w:id="688" w:author="Futurewei" w:date="2020-06-02T20:37:00Z">
              <w:r>
                <w:rPr>
                  <w:lang w:eastAsia="zh-CN"/>
                </w:rPr>
                <w:t xml:space="preserve"> overhead. It is cleaner if simply reset old CPC configurations.</w:t>
              </w:r>
            </w:ins>
          </w:p>
        </w:tc>
      </w:tr>
      <w:tr w:rsidR="00FA2266" w14:paraId="2B4CD7F0" w14:textId="77777777">
        <w:trPr>
          <w:ins w:id="689" w:author="Huawei" w:date="2020-06-03T09:56:00Z"/>
        </w:trPr>
        <w:tc>
          <w:tcPr>
            <w:tcW w:w="1980" w:type="dxa"/>
          </w:tcPr>
          <w:p w14:paraId="61677BC3" w14:textId="77777777" w:rsidR="00FA2266" w:rsidRDefault="00470E5D">
            <w:pPr>
              <w:rPr>
                <w:ins w:id="690" w:author="Huawei" w:date="2020-06-03T09:56:00Z"/>
                <w:lang w:eastAsia="zh-CN"/>
              </w:rPr>
            </w:pPr>
            <w:ins w:id="691" w:author="Huawei" w:date="2020-06-03T09:56:00Z">
              <w:r>
                <w:rPr>
                  <w:rFonts w:hint="eastAsia"/>
                  <w:lang w:eastAsia="zh-CN"/>
                </w:rPr>
                <w:t>H</w:t>
              </w:r>
              <w:r>
                <w:rPr>
                  <w:lang w:eastAsia="zh-CN"/>
                </w:rPr>
                <w:t>uawei, HiSilicon</w:t>
              </w:r>
            </w:ins>
          </w:p>
        </w:tc>
        <w:tc>
          <w:tcPr>
            <w:tcW w:w="1701" w:type="dxa"/>
          </w:tcPr>
          <w:p w14:paraId="5A03CFC4" w14:textId="77777777" w:rsidR="00FA2266" w:rsidRDefault="00470E5D">
            <w:pPr>
              <w:rPr>
                <w:ins w:id="692" w:author="Huawei" w:date="2020-06-03T09:56:00Z"/>
                <w:rFonts w:eastAsia="MS Mincho"/>
                <w:lang w:eastAsia="ja-JP"/>
              </w:rPr>
            </w:pPr>
            <w:ins w:id="693" w:author="Huawei" w:date="2020-06-03T09:56:00Z">
              <w:r>
                <w:rPr>
                  <w:rFonts w:hint="eastAsia"/>
                  <w:lang w:eastAsia="zh-CN"/>
                </w:rPr>
                <w:t>Y</w:t>
              </w:r>
              <w:r>
                <w:rPr>
                  <w:lang w:eastAsia="zh-CN"/>
                </w:rPr>
                <w:t>es</w:t>
              </w:r>
            </w:ins>
          </w:p>
        </w:tc>
        <w:tc>
          <w:tcPr>
            <w:tcW w:w="5950" w:type="dxa"/>
          </w:tcPr>
          <w:p w14:paraId="5F466991" w14:textId="77777777" w:rsidR="00FA2266" w:rsidRDefault="00470E5D">
            <w:pPr>
              <w:rPr>
                <w:ins w:id="694" w:author="Huawei" w:date="2020-06-03T09:56:00Z"/>
                <w:lang w:eastAsia="zh-CN"/>
              </w:rPr>
            </w:pPr>
            <w:ins w:id="695" w:author="Huawei" w:date="2020-06-03T09:56:00Z">
              <w:r>
                <w:rPr>
                  <w:lang w:eastAsia="zh-CN"/>
                </w:rPr>
                <w:t xml:space="preserve">We don’t think CPC configuration is necessarily invalid after Pcell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r>
                <w:rPr>
                  <w:i/>
                  <w:iCs/>
                </w:rPr>
                <w:t xml:space="preserve">sk-counter, </w:t>
              </w:r>
              <w:r>
                <w:rPr>
                  <w:iCs/>
                </w:rPr>
                <w:t>if any.</w:t>
              </w:r>
            </w:ins>
          </w:p>
        </w:tc>
      </w:tr>
      <w:tr w:rsidR="00FA2266" w14:paraId="2E316F47" w14:textId="77777777">
        <w:trPr>
          <w:ins w:id="696" w:author="NR-R16-UE-Cap" w:date="2020-06-03T12:13:00Z"/>
        </w:trPr>
        <w:tc>
          <w:tcPr>
            <w:tcW w:w="1980" w:type="dxa"/>
          </w:tcPr>
          <w:p w14:paraId="3E04DA1E" w14:textId="77777777" w:rsidR="00FA2266" w:rsidRDefault="00470E5D">
            <w:pPr>
              <w:rPr>
                <w:ins w:id="697" w:author="NR-R16-UE-Cap" w:date="2020-06-03T12:13:00Z"/>
                <w:lang w:eastAsia="zh-CN"/>
              </w:rPr>
            </w:pPr>
            <w:ins w:id="698" w:author="NR-R16-UE-Cap" w:date="2020-06-03T12:13:00Z">
              <w:r>
                <w:rPr>
                  <w:lang w:eastAsia="zh-CN"/>
                </w:rPr>
                <w:t>Intel</w:t>
              </w:r>
            </w:ins>
          </w:p>
        </w:tc>
        <w:tc>
          <w:tcPr>
            <w:tcW w:w="1701" w:type="dxa"/>
          </w:tcPr>
          <w:p w14:paraId="5B30991F" w14:textId="77777777" w:rsidR="00FA2266" w:rsidRDefault="00470E5D">
            <w:pPr>
              <w:rPr>
                <w:ins w:id="699" w:author="NR-R16-UE-Cap" w:date="2020-06-03T12:13:00Z"/>
                <w:lang w:eastAsia="zh-CN"/>
              </w:rPr>
            </w:pPr>
            <w:ins w:id="700" w:author="NR-R16-UE-Cap" w:date="2020-06-03T12:13:00Z">
              <w:r>
                <w:rPr>
                  <w:lang w:eastAsia="zh-CN"/>
                </w:rPr>
                <w:t>No</w:t>
              </w:r>
            </w:ins>
          </w:p>
        </w:tc>
        <w:tc>
          <w:tcPr>
            <w:tcW w:w="5950" w:type="dxa"/>
          </w:tcPr>
          <w:p w14:paraId="726F2D80" w14:textId="77777777" w:rsidR="00FA2266" w:rsidRDefault="00470E5D">
            <w:pPr>
              <w:rPr>
                <w:ins w:id="701" w:author="NR-R16-UE-Cap" w:date="2020-06-03T12:13:00Z"/>
                <w:lang w:eastAsia="zh-CN"/>
              </w:rPr>
            </w:pPr>
            <w:ins w:id="702" w:author="NR-R16-UE-Cap" w:date="2020-06-03T12:13:00Z">
              <w:r>
                <w:rPr>
                  <w:lang w:eastAsia="zh-CN"/>
                </w:rPr>
                <w:t xml:space="preserve">If the UE does not autonomously remove the CPC configuration upon </w:t>
              </w:r>
            </w:ins>
            <w:ins w:id="703" w:author="NR-R16-UE-Cap" w:date="2020-06-03T12:15:00Z">
              <w:r>
                <w:rPr>
                  <w:lang w:eastAsia="zh-CN"/>
                </w:rPr>
                <w:t xml:space="preserve">successful </w:t>
              </w:r>
            </w:ins>
            <w:ins w:id="704" w:author="NR-R16-UE-Cap" w:date="2020-06-03T12:13:00Z">
              <w:r>
                <w:rPr>
                  <w:lang w:eastAsia="zh-CN"/>
                </w:rPr>
                <w:t>PCell change, we have to discuss whether the evaluation of CPC shal</w:t>
              </w:r>
            </w:ins>
            <w:ins w:id="705" w:author="NR-R16-UE-Cap" w:date="2020-06-03T12:14:00Z">
              <w:r>
                <w:rPr>
                  <w:lang w:eastAsia="zh-CN"/>
                </w:rPr>
                <w:t>l be stopped or not in order to avoid the potential security problem. The simple way is just follow CHO, i.e. release CPC</w:t>
              </w:r>
            </w:ins>
            <w:ins w:id="706" w:author="NR-R16-UE-Cap" w:date="2020-06-03T12:15:00Z">
              <w:r>
                <w:rPr>
                  <w:lang w:eastAsia="zh-CN"/>
                </w:rPr>
                <w:t xml:space="preserve"> upon successful PCell change.</w:t>
              </w:r>
            </w:ins>
          </w:p>
        </w:tc>
      </w:tr>
      <w:tr w:rsidR="00FA2266" w14:paraId="07579291" w14:textId="77777777">
        <w:trPr>
          <w:ins w:id="707" w:author="Google (Frank Wu)" w:date="2020-06-03T21:28:00Z"/>
        </w:trPr>
        <w:tc>
          <w:tcPr>
            <w:tcW w:w="1980" w:type="dxa"/>
          </w:tcPr>
          <w:p w14:paraId="3986C04C" w14:textId="77777777" w:rsidR="00FA2266" w:rsidRDefault="00470E5D">
            <w:pPr>
              <w:rPr>
                <w:ins w:id="708" w:author="Google (Frank Wu)" w:date="2020-06-03T21:28:00Z"/>
                <w:lang w:eastAsia="zh-CN"/>
              </w:rPr>
            </w:pPr>
            <w:ins w:id="709" w:author="Google (Frank Wu)" w:date="2020-06-03T21:28:00Z">
              <w:r>
                <w:rPr>
                  <w:lang w:eastAsia="zh-CN"/>
                </w:rPr>
                <w:t>Google</w:t>
              </w:r>
            </w:ins>
          </w:p>
        </w:tc>
        <w:tc>
          <w:tcPr>
            <w:tcW w:w="1701" w:type="dxa"/>
          </w:tcPr>
          <w:p w14:paraId="018C04B8" w14:textId="77777777" w:rsidR="00FA2266" w:rsidRDefault="00470E5D">
            <w:pPr>
              <w:rPr>
                <w:ins w:id="710" w:author="Google (Frank Wu)" w:date="2020-06-03T21:28:00Z"/>
                <w:lang w:eastAsia="zh-CN"/>
              </w:rPr>
            </w:pPr>
            <w:ins w:id="711" w:author="Google (Frank Wu)" w:date="2020-06-03T21:28:00Z">
              <w:r>
                <w:rPr>
                  <w:lang w:eastAsia="zh-CN"/>
                </w:rPr>
                <w:t>Yes</w:t>
              </w:r>
            </w:ins>
          </w:p>
        </w:tc>
        <w:tc>
          <w:tcPr>
            <w:tcW w:w="5950" w:type="dxa"/>
          </w:tcPr>
          <w:p w14:paraId="739DC9E7" w14:textId="77777777" w:rsidR="00FA2266" w:rsidRDefault="00470E5D">
            <w:pPr>
              <w:rPr>
                <w:ins w:id="712" w:author="Google (Frank Wu)" w:date="2020-06-03T21:28:00Z"/>
                <w:lang w:eastAsia="zh-CN"/>
              </w:rPr>
            </w:pPr>
            <w:ins w:id="713" w:author="Google (Frank Wu)" w:date="2020-06-03T22:02:00Z">
              <w:r>
                <w:rPr>
                  <w:lang w:eastAsia="zh-CN"/>
                </w:rPr>
                <w:t xml:space="preserve">The network can always take care of the CPC configuration in this scenario. We should avoid that the UE autonomously </w:t>
              </w:r>
            </w:ins>
            <w:ins w:id="714" w:author="Google (Frank Wu)" w:date="2020-06-03T22:03:00Z">
              <w:r>
                <w:rPr>
                  <w:lang w:eastAsia="zh-CN"/>
                </w:rPr>
                <w:t>releases the CPC configuration.</w:t>
              </w:r>
            </w:ins>
          </w:p>
        </w:tc>
      </w:tr>
      <w:tr w:rsidR="00FA2266" w14:paraId="7FF046C1" w14:textId="77777777">
        <w:trPr>
          <w:ins w:id="715" w:author="Interdigital" w:date="2020-06-03T13:29:00Z"/>
        </w:trPr>
        <w:tc>
          <w:tcPr>
            <w:tcW w:w="1980" w:type="dxa"/>
          </w:tcPr>
          <w:p w14:paraId="459E760E" w14:textId="77777777" w:rsidR="00FA2266" w:rsidRDefault="00470E5D">
            <w:pPr>
              <w:rPr>
                <w:ins w:id="716" w:author="Interdigital" w:date="2020-06-03T13:29:00Z"/>
                <w:lang w:eastAsia="zh-CN"/>
              </w:rPr>
            </w:pPr>
            <w:ins w:id="717" w:author="Interdigital" w:date="2020-06-03T13:29:00Z">
              <w:r>
                <w:rPr>
                  <w:lang w:eastAsia="zh-CN"/>
                </w:rPr>
                <w:t>Interdigital</w:t>
              </w:r>
            </w:ins>
          </w:p>
        </w:tc>
        <w:tc>
          <w:tcPr>
            <w:tcW w:w="1701" w:type="dxa"/>
          </w:tcPr>
          <w:p w14:paraId="6B23C575" w14:textId="77777777" w:rsidR="00FA2266" w:rsidRDefault="00470E5D">
            <w:pPr>
              <w:rPr>
                <w:ins w:id="718" w:author="Interdigital" w:date="2020-06-03T13:29:00Z"/>
                <w:lang w:eastAsia="zh-CN"/>
              </w:rPr>
            </w:pPr>
            <w:ins w:id="719" w:author="Interdigital" w:date="2020-06-03T13:29:00Z">
              <w:r>
                <w:rPr>
                  <w:lang w:eastAsia="zh-CN"/>
                </w:rPr>
                <w:t>Yes</w:t>
              </w:r>
            </w:ins>
          </w:p>
        </w:tc>
        <w:tc>
          <w:tcPr>
            <w:tcW w:w="5950" w:type="dxa"/>
          </w:tcPr>
          <w:p w14:paraId="565B198E" w14:textId="77777777" w:rsidR="00FA2266" w:rsidRDefault="00470E5D">
            <w:pPr>
              <w:rPr>
                <w:ins w:id="720" w:author="Interdigital" w:date="2020-06-03T13:29:00Z"/>
                <w:lang w:eastAsia="zh-CN"/>
              </w:rPr>
            </w:pPr>
            <w:ins w:id="721" w:author="Interdigital" w:date="2020-06-03T13:29:00Z">
              <w:r>
                <w:rPr>
                  <w:lang w:eastAsia="zh-CN"/>
                </w:rPr>
                <w:t>There is no need for the UE to autonomously release</w:t>
              </w:r>
            </w:ins>
            <w:ins w:id="722" w:author="Interdigital" w:date="2020-06-03T13:39:00Z">
              <w:r>
                <w:rPr>
                  <w:lang w:eastAsia="zh-CN"/>
                </w:rPr>
                <w:t xml:space="preserve"> CPC configuration if the PCell change </w:t>
              </w:r>
            </w:ins>
            <w:ins w:id="723" w:author="Interdigital" w:date="2020-06-03T13:56:00Z">
              <w:r>
                <w:rPr>
                  <w:lang w:eastAsia="zh-CN"/>
                </w:rPr>
                <w:t xml:space="preserve">at least for the case where it </w:t>
              </w:r>
            </w:ins>
            <w:ins w:id="724" w:author="Interdigital" w:date="2020-06-03T13:58:00Z">
              <w:r>
                <w:rPr>
                  <w:lang w:eastAsia="zh-CN"/>
                </w:rPr>
                <w:t xml:space="preserve">does </w:t>
              </w:r>
            </w:ins>
            <w:ins w:id="725" w:author="Interdigital" w:date="2020-06-03T13:54:00Z">
              <w:r>
                <w:rPr>
                  <w:lang w:eastAsia="zh-CN"/>
                </w:rPr>
                <w:t xml:space="preserve">not involve a key change.  </w:t>
              </w:r>
            </w:ins>
            <w:ins w:id="726" w:author="Interdigital" w:date="2020-06-03T13:56:00Z">
              <w:r>
                <w:rPr>
                  <w:lang w:eastAsia="zh-CN"/>
                </w:rPr>
                <w:t>T</w:t>
              </w:r>
            </w:ins>
            <w:ins w:id="727" w:author="Interdigital" w:date="2020-06-03T13:54:00Z">
              <w:r>
                <w:rPr>
                  <w:lang w:eastAsia="zh-CN"/>
                </w:rPr>
                <w:t xml:space="preserve">he NW can </w:t>
              </w:r>
            </w:ins>
            <w:ins w:id="728" w:author="Interdigital" w:date="2020-06-03T13:55:00Z">
              <w:r>
                <w:rPr>
                  <w:lang w:eastAsia="zh-CN"/>
                </w:rPr>
                <w:t>indicate whether release is needed or not.</w:t>
              </w:r>
            </w:ins>
            <w:ins w:id="729" w:author="Interdigital" w:date="2020-06-03T13:29:00Z">
              <w:r>
                <w:rPr>
                  <w:lang w:eastAsia="zh-CN"/>
                </w:rPr>
                <w:t xml:space="preserve"> </w:t>
              </w:r>
            </w:ins>
          </w:p>
        </w:tc>
      </w:tr>
      <w:tr w:rsidR="00FA2266" w14:paraId="1A6DFF21" w14:textId="77777777">
        <w:trPr>
          <w:ins w:id="730" w:author="Ozcan Ozturk" w:date="2020-06-03T19:39:00Z"/>
        </w:trPr>
        <w:tc>
          <w:tcPr>
            <w:tcW w:w="1980" w:type="dxa"/>
          </w:tcPr>
          <w:p w14:paraId="3FD76914" w14:textId="77777777" w:rsidR="00FA2266" w:rsidRDefault="00470E5D">
            <w:pPr>
              <w:rPr>
                <w:ins w:id="731" w:author="Ozcan Ozturk" w:date="2020-06-03T19:39:00Z"/>
                <w:lang w:eastAsia="zh-CN"/>
              </w:rPr>
            </w:pPr>
            <w:ins w:id="732" w:author="Ozcan Ozturk" w:date="2020-06-03T19:39:00Z">
              <w:r>
                <w:rPr>
                  <w:lang w:eastAsia="zh-CN"/>
                </w:rPr>
                <w:t>Qualcomm</w:t>
              </w:r>
            </w:ins>
          </w:p>
        </w:tc>
        <w:tc>
          <w:tcPr>
            <w:tcW w:w="1701" w:type="dxa"/>
          </w:tcPr>
          <w:p w14:paraId="45E6ED9F" w14:textId="77777777" w:rsidR="00FA2266" w:rsidRDefault="00FA2266">
            <w:pPr>
              <w:rPr>
                <w:ins w:id="733" w:author="Ozcan Ozturk" w:date="2020-06-03T19:39:00Z"/>
                <w:lang w:eastAsia="zh-CN"/>
              </w:rPr>
            </w:pPr>
          </w:p>
        </w:tc>
        <w:tc>
          <w:tcPr>
            <w:tcW w:w="5950" w:type="dxa"/>
          </w:tcPr>
          <w:p w14:paraId="4736BFEF" w14:textId="77777777" w:rsidR="00FA2266" w:rsidRDefault="00470E5D">
            <w:pPr>
              <w:rPr>
                <w:ins w:id="734" w:author="Ozcan Ozturk" w:date="2020-06-03T19:39:00Z"/>
                <w:lang w:eastAsia="zh-CN"/>
              </w:rPr>
            </w:pPr>
            <w:ins w:id="735" w:author="Ozcan Ozturk" w:date="2020-06-03T19:40:00Z">
              <w:r>
                <w:rPr>
                  <w:lang w:eastAsia="zh-CN"/>
                </w:rPr>
                <w:t>The release should be left to the NW implementation and not rely on UE autonomous release.</w:t>
              </w:r>
            </w:ins>
          </w:p>
        </w:tc>
      </w:tr>
      <w:tr w:rsidR="00FA2266" w14:paraId="7009A6E6" w14:textId="77777777">
        <w:trPr>
          <w:ins w:id="736" w:author="MediaTek (Li-Chuan)" w:date="2020-06-04T11:08:00Z"/>
        </w:trPr>
        <w:tc>
          <w:tcPr>
            <w:tcW w:w="1980" w:type="dxa"/>
          </w:tcPr>
          <w:p w14:paraId="08E15D86" w14:textId="77777777" w:rsidR="00FA2266" w:rsidRDefault="00470E5D">
            <w:pPr>
              <w:rPr>
                <w:ins w:id="737" w:author="MediaTek (Li-Chuan)" w:date="2020-06-04T11:08:00Z"/>
                <w:lang w:eastAsia="zh-CN"/>
              </w:rPr>
            </w:pPr>
            <w:ins w:id="738" w:author="MediaTek (Li-Chuan)" w:date="2020-06-04T11:08:00Z">
              <w:r>
                <w:rPr>
                  <w:lang w:eastAsia="zh-CN"/>
                </w:rPr>
                <w:t>MediaTek</w:t>
              </w:r>
            </w:ins>
          </w:p>
        </w:tc>
        <w:tc>
          <w:tcPr>
            <w:tcW w:w="1701" w:type="dxa"/>
          </w:tcPr>
          <w:p w14:paraId="48CD8A90" w14:textId="77777777" w:rsidR="00FA2266" w:rsidRDefault="00470E5D">
            <w:pPr>
              <w:rPr>
                <w:ins w:id="739" w:author="MediaTek (Li-Chuan)" w:date="2020-06-04T11:08:00Z"/>
                <w:lang w:eastAsia="zh-CN"/>
              </w:rPr>
            </w:pPr>
            <w:ins w:id="740" w:author="MediaTek (Li-Chuan)" w:date="2020-06-04T11:08:00Z">
              <w:r>
                <w:rPr>
                  <w:lang w:eastAsia="zh-CN"/>
                </w:rPr>
                <w:t>No</w:t>
              </w:r>
            </w:ins>
          </w:p>
        </w:tc>
        <w:tc>
          <w:tcPr>
            <w:tcW w:w="5950" w:type="dxa"/>
          </w:tcPr>
          <w:p w14:paraId="10498896" w14:textId="77777777" w:rsidR="00FA2266" w:rsidRDefault="00470E5D">
            <w:pPr>
              <w:rPr>
                <w:ins w:id="741" w:author="MediaTek (Li-Chuan)" w:date="2020-06-04T11:08:00Z"/>
                <w:lang w:eastAsia="zh-CN"/>
              </w:rPr>
            </w:pPr>
            <w:ins w:id="742" w:author="MediaTek (Li-Chuan)" w:date="2020-06-04T11:09:00Z">
              <w:r>
                <w:rPr>
                  <w:lang w:eastAsia="zh-CN"/>
                </w:rPr>
                <w:t xml:space="preserve">Agree with Intel, UE should simply remove conditional configurations after </w:t>
              </w:r>
            </w:ins>
            <w:ins w:id="743" w:author="MediaTek (Li-Chuan)" w:date="2020-06-04T11:10:00Z">
              <w:r>
                <w:rPr>
                  <w:lang w:eastAsia="zh-CN"/>
                </w:rPr>
                <w:t>successful</w:t>
              </w:r>
            </w:ins>
            <w:ins w:id="744" w:author="MediaTek (Li-Chuan)" w:date="2020-06-04T11:09:00Z">
              <w:r>
                <w:rPr>
                  <w:lang w:eastAsia="zh-CN"/>
                </w:rPr>
                <w:t xml:space="preserve"> </w:t>
              </w:r>
            </w:ins>
            <w:ins w:id="745" w:author="MediaTek (Li-Chuan)" w:date="2020-06-04T11:10:00Z">
              <w:r>
                <w:rPr>
                  <w:lang w:eastAsia="zh-CN"/>
                </w:rPr>
                <w:t>PCell change.</w:t>
              </w:r>
            </w:ins>
          </w:p>
        </w:tc>
      </w:tr>
      <w:tr w:rsidR="00FA2266" w14:paraId="713ABC31" w14:textId="77777777">
        <w:trPr>
          <w:ins w:id="746" w:author="LG (HongSuk)" w:date="2020-06-04T12:45:00Z"/>
        </w:trPr>
        <w:tc>
          <w:tcPr>
            <w:tcW w:w="1980" w:type="dxa"/>
          </w:tcPr>
          <w:p w14:paraId="3D54BF8A" w14:textId="77777777" w:rsidR="00FA2266" w:rsidRDefault="00470E5D">
            <w:pPr>
              <w:rPr>
                <w:ins w:id="747" w:author="LG (HongSuk)" w:date="2020-06-04T12:45:00Z"/>
                <w:lang w:eastAsia="zh-CN"/>
              </w:rPr>
            </w:pPr>
            <w:ins w:id="748" w:author="LG (HongSuk)" w:date="2020-06-04T12:45:00Z">
              <w:r>
                <w:rPr>
                  <w:rFonts w:eastAsia="Malgun Gothic" w:hint="eastAsia"/>
                  <w:lang w:eastAsia="ko-KR"/>
                </w:rPr>
                <w:t>LG</w:t>
              </w:r>
            </w:ins>
          </w:p>
        </w:tc>
        <w:tc>
          <w:tcPr>
            <w:tcW w:w="1701" w:type="dxa"/>
          </w:tcPr>
          <w:p w14:paraId="7744DFE1" w14:textId="77777777" w:rsidR="00FA2266" w:rsidRDefault="00470E5D">
            <w:pPr>
              <w:rPr>
                <w:ins w:id="749" w:author="LG (HongSuk)" w:date="2020-06-04T12:45:00Z"/>
                <w:lang w:eastAsia="zh-CN"/>
              </w:rPr>
            </w:pPr>
            <w:ins w:id="750" w:author="LG (HongSuk)" w:date="2020-06-04T12:45:00Z">
              <w:r>
                <w:rPr>
                  <w:rFonts w:eastAsia="Malgun Gothic" w:hint="eastAsia"/>
                  <w:lang w:eastAsia="ko-KR"/>
                </w:rPr>
                <w:t>No</w:t>
              </w:r>
            </w:ins>
          </w:p>
        </w:tc>
        <w:tc>
          <w:tcPr>
            <w:tcW w:w="5950" w:type="dxa"/>
          </w:tcPr>
          <w:p w14:paraId="284DB745" w14:textId="77777777" w:rsidR="00FA2266" w:rsidRDefault="00470E5D">
            <w:pPr>
              <w:rPr>
                <w:ins w:id="751" w:author="LG (HongSuk)" w:date="2020-06-04T12:45:00Z"/>
                <w:rFonts w:eastAsia="Malgun Gothic"/>
                <w:lang w:eastAsia="ko-KR"/>
              </w:rPr>
            </w:pPr>
            <w:ins w:id="752" w:author="LG (HongSuk)" w:date="2020-06-04T12:45:00Z">
              <w:r>
                <w:rPr>
                  <w:rFonts w:eastAsia="Malgun Gothic" w:hint="eastAsia"/>
                  <w:lang w:eastAsia="ko-KR"/>
                </w:rPr>
                <w:t>We wonder if this change has much benefit</w:t>
              </w:r>
              <w:r>
                <w:rPr>
                  <w:rFonts w:eastAsia="Malgun Gothic"/>
                  <w:lang w:eastAsia="ko-KR"/>
                </w:rPr>
                <w:t xml:space="preserve"> because this solution is only working for the case that the UE is about to trigger CPC when the PCell mobility command is received and the used</w:t>
              </w:r>
              <w:r>
                <w:rPr>
                  <w:rFonts w:eastAsia="Malgun Gothic" w:hint="eastAsia"/>
                  <w:lang w:eastAsia="ko-KR"/>
                </w:rPr>
                <w:t xml:space="preserve"> </w:t>
              </w:r>
              <w:r>
                <w:rPr>
                  <w:rFonts w:eastAsia="Malgun Gothic"/>
                  <w:lang w:eastAsia="ko-KR"/>
                </w:rPr>
                <w:t>sk-counter value of PSCell can be reused in the new PSCell. Since there are so many conditions to apply this solution, we don’t think the scenario for the solution is general.</w:t>
              </w:r>
            </w:ins>
          </w:p>
          <w:p w14:paraId="487CA7B6" w14:textId="77777777" w:rsidR="00FA2266" w:rsidRDefault="00470E5D">
            <w:pPr>
              <w:rPr>
                <w:ins w:id="753" w:author="LG (HongSuk)" w:date="2020-06-04T12:45:00Z"/>
                <w:lang w:eastAsia="zh-CN"/>
              </w:rPr>
            </w:pPr>
            <w:ins w:id="754" w:author="LG (HongSuk)" w:date="2020-06-04T12:45:00Z">
              <w:r>
                <w:rPr>
                  <w:rFonts w:eastAsia="Malgun Gothic"/>
                  <w:lang w:eastAsia="ko-KR"/>
                </w:rPr>
                <w:t xml:space="preserve">We’d better have an aligned UE behaviour with the CHO then. </w:t>
              </w:r>
              <w:r>
                <w:rPr>
                  <w:rFonts w:eastAsia="Malgun Gothic" w:hint="eastAsia"/>
                  <w:lang w:eastAsia="ko-KR"/>
                </w:rPr>
                <w:t xml:space="preserve"> </w:t>
              </w:r>
            </w:ins>
          </w:p>
        </w:tc>
      </w:tr>
      <w:tr w:rsidR="00FA2266" w14:paraId="5EA021DC" w14:textId="77777777">
        <w:trPr>
          <w:ins w:id="755" w:author="Sharp" w:date="2020-06-04T14:07:00Z"/>
        </w:trPr>
        <w:tc>
          <w:tcPr>
            <w:tcW w:w="1980" w:type="dxa"/>
          </w:tcPr>
          <w:p w14:paraId="7552A426" w14:textId="77777777" w:rsidR="00FA2266" w:rsidRDefault="00470E5D">
            <w:pPr>
              <w:rPr>
                <w:ins w:id="756" w:author="Sharp" w:date="2020-06-04T14:07:00Z"/>
                <w:rFonts w:eastAsia="Malgun Gothic"/>
                <w:lang w:eastAsia="ko-KR"/>
              </w:rPr>
            </w:pPr>
            <w:ins w:id="757" w:author="Sharp" w:date="2020-06-04T14:08:00Z">
              <w:r>
                <w:rPr>
                  <w:rFonts w:hint="eastAsia"/>
                  <w:lang w:eastAsia="zh-CN"/>
                </w:rPr>
                <w:lastRenderedPageBreak/>
                <w:t>Sharp</w:t>
              </w:r>
            </w:ins>
          </w:p>
        </w:tc>
        <w:tc>
          <w:tcPr>
            <w:tcW w:w="1701" w:type="dxa"/>
          </w:tcPr>
          <w:p w14:paraId="7E704BD9" w14:textId="77777777" w:rsidR="00FA2266" w:rsidRDefault="00470E5D">
            <w:pPr>
              <w:rPr>
                <w:ins w:id="758" w:author="Sharp" w:date="2020-06-04T14:07:00Z"/>
                <w:rFonts w:eastAsia="Malgun Gothic"/>
                <w:lang w:eastAsia="ko-KR"/>
              </w:rPr>
            </w:pPr>
            <w:ins w:id="759" w:author="Sharp" w:date="2020-06-04T14:08:00Z">
              <w:r>
                <w:rPr>
                  <w:lang w:eastAsia="zh-CN"/>
                </w:rPr>
                <w:t>Y</w:t>
              </w:r>
              <w:r>
                <w:rPr>
                  <w:rFonts w:hint="eastAsia"/>
                  <w:lang w:eastAsia="zh-CN"/>
                </w:rPr>
                <w:t>es?</w:t>
              </w:r>
            </w:ins>
          </w:p>
        </w:tc>
        <w:tc>
          <w:tcPr>
            <w:tcW w:w="5950" w:type="dxa"/>
          </w:tcPr>
          <w:p w14:paraId="351AC263" w14:textId="77777777" w:rsidR="00FA2266" w:rsidRDefault="00470E5D">
            <w:pPr>
              <w:rPr>
                <w:ins w:id="760" w:author="Sharp" w:date="2020-06-04T14:07:00Z"/>
                <w:rFonts w:eastAsia="Malgun Gothic"/>
                <w:lang w:eastAsia="ko-KR"/>
              </w:rPr>
            </w:pPr>
            <w:ins w:id="761" w:author="Sharp" w:date="2020-06-04T14:08:00Z">
              <w:r>
                <w:rPr>
                  <w:lang w:eastAsia="zh-CN"/>
                </w:rPr>
                <w:t>W</w:t>
              </w:r>
              <w:r>
                <w:rPr>
                  <w:rFonts w:hint="eastAsia"/>
                  <w:lang w:eastAsia="zh-CN"/>
                </w:rPr>
                <w:t xml:space="preserve">e tend to agree to release the CPC configuration when there is security key change. </w:t>
              </w:r>
              <w:r>
                <w:rPr>
                  <w:lang w:eastAsia="zh-CN"/>
                </w:rPr>
                <w:t>B</w:t>
              </w:r>
              <w:r>
                <w:rPr>
                  <w:rFonts w:hint="eastAsia"/>
                  <w:lang w:eastAsia="zh-CN"/>
                </w:rPr>
                <w:t>ut maybe without network indication, as the UE itself can know whether the security key is changed or not from the target security configuration.</w:t>
              </w:r>
            </w:ins>
          </w:p>
        </w:tc>
      </w:tr>
      <w:tr w:rsidR="00FA2266" w14:paraId="040F24EB" w14:textId="77777777">
        <w:trPr>
          <w:ins w:id="762" w:author="ZTE-ZMJ" w:date="2020-06-04T15:40:00Z"/>
        </w:trPr>
        <w:tc>
          <w:tcPr>
            <w:tcW w:w="1980" w:type="dxa"/>
          </w:tcPr>
          <w:p w14:paraId="403FE337" w14:textId="77777777" w:rsidR="00FA2266" w:rsidRDefault="00470E5D">
            <w:pPr>
              <w:rPr>
                <w:ins w:id="763" w:author="ZTE-ZMJ" w:date="2020-06-04T15:40:00Z"/>
                <w:lang w:val="en-US" w:eastAsia="zh-CN"/>
              </w:rPr>
            </w:pPr>
            <w:ins w:id="764" w:author="ZTE-ZMJ" w:date="2020-06-04T15:40:00Z">
              <w:r>
                <w:rPr>
                  <w:rFonts w:hint="eastAsia"/>
                  <w:lang w:val="en-US" w:eastAsia="zh-CN"/>
                </w:rPr>
                <w:t>ZTE</w:t>
              </w:r>
            </w:ins>
          </w:p>
        </w:tc>
        <w:tc>
          <w:tcPr>
            <w:tcW w:w="1701" w:type="dxa"/>
          </w:tcPr>
          <w:p w14:paraId="6DFC9D34" w14:textId="77777777" w:rsidR="00FA2266" w:rsidRDefault="00470E5D">
            <w:pPr>
              <w:rPr>
                <w:ins w:id="765" w:author="ZTE-ZMJ" w:date="2020-06-04T15:40:00Z"/>
                <w:lang w:val="en-US" w:eastAsia="zh-CN"/>
              </w:rPr>
            </w:pPr>
            <w:ins w:id="766" w:author="ZTE-ZMJ" w:date="2020-06-04T15:40:00Z">
              <w:r>
                <w:rPr>
                  <w:rFonts w:hint="eastAsia"/>
                  <w:lang w:val="en-US" w:eastAsia="zh-CN"/>
                </w:rPr>
                <w:t>Yes</w:t>
              </w:r>
            </w:ins>
          </w:p>
        </w:tc>
        <w:tc>
          <w:tcPr>
            <w:tcW w:w="5950" w:type="dxa"/>
          </w:tcPr>
          <w:p w14:paraId="0F27C722" w14:textId="77777777" w:rsidR="00FA2266" w:rsidRDefault="00470E5D">
            <w:pPr>
              <w:rPr>
                <w:ins w:id="767" w:author="ZTE-ZMJ" w:date="2020-06-04T15:40:00Z"/>
                <w:lang w:eastAsia="zh-CN"/>
              </w:rPr>
            </w:pPr>
            <w:ins w:id="768" w:author="ZTE-ZMJ" w:date="2020-06-04T15:41:00Z">
              <w:r>
                <w:rPr>
                  <w:rFonts w:hint="eastAsia"/>
                  <w:lang w:val="en-US" w:eastAsia="zh-CN"/>
                </w:rPr>
                <w:t>Agree with CATT. Besides, in case of PCell change with security key change, the SN shall always be informed about the SN key update. Anyway the SN can include the CPC release indication in the RRCReconfiguration message used for providing the updated SCG configuration to the UE. So we think it can be up to the NW to configure the release of CPC configuration regardless of whether the security key is changed or not.</w:t>
              </w:r>
            </w:ins>
          </w:p>
        </w:tc>
      </w:tr>
      <w:tr w:rsidR="00445ABE" w14:paraId="45E4CFA8" w14:textId="77777777">
        <w:trPr>
          <w:ins w:id="769" w:author="Nokia" w:date="2020-06-05T12:04:00Z"/>
        </w:trPr>
        <w:tc>
          <w:tcPr>
            <w:tcW w:w="1980" w:type="dxa"/>
          </w:tcPr>
          <w:p w14:paraId="1486D582" w14:textId="54AE436E" w:rsidR="00445ABE" w:rsidRDefault="00445ABE">
            <w:pPr>
              <w:rPr>
                <w:ins w:id="770" w:author="Nokia" w:date="2020-06-05T12:04:00Z"/>
                <w:rFonts w:hint="eastAsia"/>
                <w:lang w:val="en-US" w:eastAsia="zh-CN"/>
              </w:rPr>
            </w:pPr>
            <w:ins w:id="771" w:author="Nokia" w:date="2020-06-05T12:04:00Z">
              <w:r>
                <w:rPr>
                  <w:lang w:val="en-US" w:eastAsia="zh-CN"/>
                </w:rPr>
                <w:t>Nokia</w:t>
              </w:r>
            </w:ins>
          </w:p>
        </w:tc>
        <w:tc>
          <w:tcPr>
            <w:tcW w:w="1701" w:type="dxa"/>
          </w:tcPr>
          <w:p w14:paraId="13B994E0" w14:textId="4D00AA71" w:rsidR="00445ABE" w:rsidRDefault="00445ABE">
            <w:pPr>
              <w:rPr>
                <w:ins w:id="772" w:author="Nokia" w:date="2020-06-05T12:04:00Z"/>
                <w:rFonts w:hint="eastAsia"/>
                <w:lang w:val="en-US" w:eastAsia="zh-CN"/>
              </w:rPr>
            </w:pPr>
            <w:ins w:id="773" w:author="Nokia" w:date="2020-06-05T12:05:00Z">
              <w:r>
                <w:rPr>
                  <w:lang w:val="en-US" w:eastAsia="zh-CN"/>
                </w:rPr>
                <w:t>Yes</w:t>
              </w:r>
            </w:ins>
          </w:p>
        </w:tc>
        <w:tc>
          <w:tcPr>
            <w:tcW w:w="5950" w:type="dxa"/>
          </w:tcPr>
          <w:p w14:paraId="51911523" w14:textId="318388E4" w:rsidR="00445ABE" w:rsidRDefault="00445ABE">
            <w:pPr>
              <w:rPr>
                <w:ins w:id="774" w:author="Nokia" w:date="2020-06-05T12:04:00Z"/>
                <w:rFonts w:hint="eastAsia"/>
                <w:lang w:val="en-US" w:eastAsia="zh-CN"/>
              </w:rPr>
            </w:pPr>
            <w:ins w:id="775" w:author="Nokia" w:date="2020-06-05T12:05:00Z">
              <w:r>
                <w:rPr>
                  <w:lang w:val="en-US" w:eastAsia="zh-CN"/>
                </w:rPr>
                <w:t>Similar view to CATT. We think there are some cases where CPC configurations can be kept after PCell change. Also it is possible the MN does not know about the CPC commands, if those were provided directly from the SN.</w:t>
              </w:r>
            </w:ins>
          </w:p>
        </w:tc>
      </w:tr>
    </w:tbl>
    <w:p w14:paraId="5407FC60" w14:textId="77777777" w:rsidR="00FA2266" w:rsidRDefault="00FA2266"/>
    <w:p w14:paraId="5169C0C5" w14:textId="77777777" w:rsidR="00FA2266" w:rsidRDefault="00470E5D">
      <w:pPr>
        <w:pStyle w:val="Heading2"/>
      </w:pPr>
      <w:r>
        <w:t>3.3</w:t>
      </w:r>
      <w:r>
        <w:tab/>
        <w:t>CPC completion to SN when SRB3 is used</w:t>
      </w:r>
    </w:p>
    <w:p w14:paraId="611533DC" w14:textId="77777777" w:rsidR="00FA2266" w:rsidRDefault="00470E5D">
      <w:pPr>
        <w:jc w:val="both"/>
      </w:pPr>
      <w:r>
        <w:t>The authors of [8] discuss the topic which has been partially concluded at RAN2-109bis, i.e. whether there is any complete message sent to the MN once the UE executes CPC which was configured via SRB3. The authors of [8] propose to send this notification to SN, instead of MN which is claimed to reduce the transition latency and also get network prepared for the CPC failure handling.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FA2266" w14:paraId="3748E9AF" w14:textId="77777777">
        <w:tc>
          <w:tcPr>
            <w:tcW w:w="9631" w:type="dxa"/>
            <w:gridSpan w:val="3"/>
          </w:tcPr>
          <w:p w14:paraId="05736727" w14:textId="77777777" w:rsidR="00FA2266" w:rsidRDefault="00470E5D">
            <w:pPr>
              <w:rPr>
                <w:b/>
              </w:rPr>
            </w:pPr>
            <w:r>
              <w:rPr>
                <w:b/>
              </w:rPr>
              <w:t xml:space="preserve">Question 7: </w:t>
            </w:r>
            <w:r>
              <w:rPr>
                <w:b/>
                <w:lang w:eastAsia="zh-CN"/>
              </w:rPr>
              <w:t>In case of SRB3, should the UE send a CPC complete message to the source PSCell (SN) upon CPC execution?</w:t>
            </w:r>
          </w:p>
        </w:tc>
      </w:tr>
      <w:tr w:rsidR="00FA2266" w14:paraId="42909A92" w14:textId="77777777">
        <w:tc>
          <w:tcPr>
            <w:tcW w:w="1980" w:type="dxa"/>
          </w:tcPr>
          <w:p w14:paraId="03399FFE" w14:textId="77777777" w:rsidR="00FA2266" w:rsidRDefault="00470E5D">
            <w:pPr>
              <w:jc w:val="center"/>
              <w:rPr>
                <w:b/>
              </w:rPr>
            </w:pPr>
            <w:r>
              <w:rPr>
                <w:b/>
              </w:rPr>
              <w:t>Company</w:t>
            </w:r>
          </w:p>
        </w:tc>
        <w:tc>
          <w:tcPr>
            <w:tcW w:w="1701" w:type="dxa"/>
          </w:tcPr>
          <w:p w14:paraId="54BB7657" w14:textId="77777777" w:rsidR="00FA2266" w:rsidRDefault="00470E5D">
            <w:pPr>
              <w:jc w:val="center"/>
              <w:rPr>
                <w:b/>
              </w:rPr>
            </w:pPr>
            <w:r>
              <w:rPr>
                <w:b/>
              </w:rPr>
              <w:t>YES/NO</w:t>
            </w:r>
          </w:p>
        </w:tc>
        <w:tc>
          <w:tcPr>
            <w:tcW w:w="5950" w:type="dxa"/>
          </w:tcPr>
          <w:p w14:paraId="36B7C1BF" w14:textId="77777777" w:rsidR="00FA2266" w:rsidRDefault="00470E5D">
            <w:pPr>
              <w:jc w:val="center"/>
              <w:rPr>
                <w:b/>
              </w:rPr>
            </w:pPr>
            <w:r>
              <w:rPr>
                <w:b/>
              </w:rPr>
              <w:t>Motivation</w:t>
            </w:r>
          </w:p>
        </w:tc>
      </w:tr>
      <w:tr w:rsidR="00FA2266" w14:paraId="79811573" w14:textId="77777777">
        <w:tc>
          <w:tcPr>
            <w:tcW w:w="1980" w:type="dxa"/>
          </w:tcPr>
          <w:p w14:paraId="4086B93E" w14:textId="77777777" w:rsidR="00FA2266" w:rsidRDefault="00470E5D">
            <w:pPr>
              <w:rPr>
                <w:lang w:eastAsia="zh-CN"/>
              </w:rPr>
            </w:pPr>
            <w:ins w:id="776" w:author="OPPO" w:date="2020-06-02T15:22:00Z">
              <w:r>
                <w:rPr>
                  <w:rFonts w:hint="eastAsia"/>
                  <w:lang w:eastAsia="zh-CN"/>
                </w:rPr>
                <w:t>O</w:t>
              </w:r>
              <w:r>
                <w:rPr>
                  <w:lang w:eastAsia="zh-CN"/>
                </w:rPr>
                <w:t>PPO</w:t>
              </w:r>
            </w:ins>
          </w:p>
        </w:tc>
        <w:tc>
          <w:tcPr>
            <w:tcW w:w="1701" w:type="dxa"/>
          </w:tcPr>
          <w:p w14:paraId="0B7D5013" w14:textId="77777777" w:rsidR="00FA2266" w:rsidRDefault="00470E5D">
            <w:pPr>
              <w:rPr>
                <w:lang w:eastAsia="zh-CN"/>
              </w:rPr>
            </w:pPr>
            <w:ins w:id="777" w:author="OPPO" w:date="2020-06-02T15:22:00Z">
              <w:r>
                <w:rPr>
                  <w:rFonts w:hint="eastAsia"/>
                  <w:lang w:eastAsia="zh-CN"/>
                </w:rPr>
                <w:t>N</w:t>
              </w:r>
              <w:r>
                <w:rPr>
                  <w:lang w:eastAsia="zh-CN"/>
                </w:rPr>
                <w:t>o</w:t>
              </w:r>
            </w:ins>
          </w:p>
        </w:tc>
        <w:tc>
          <w:tcPr>
            <w:tcW w:w="5950" w:type="dxa"/>
          </w:tcPr>
          <w:p w14:paraId="6175A67E" w14:textId="77777777" w:rsidR="00FA2266" w:rsidRDefault="00470E5D">
            <w:pPr>
              <w:rPr>
                <w:lang w:eastAsia="zh-CN"/>
              </w:rPr>
            </w:pPr>
            <w:ins w:id="778" w:author="OPPO" w:date="2020-06-02T15:23:00Z">
              <w:r>
                <w:rPr>
                  <w:lang w:eastAsia="zh-CN"/>
                </w:rPr>
                <w:t>We have concluded not to have any bye-message.</w:t>
              </w:r>
            </w:ins>
          </w:p>
        </w:tc>
      </w:tr>
      <w:tr w:rsidR="00FA2266" w14:paraId="31B47292" w14:textId="77777777">
        <w:tc>
          <w:tcPr>
            <w:tcW w:w="1980" w:type="dxa"/>
          </w:tcPr>
          <w:p w14:paraId="6820C945" w14:textId="77777777" w:rsidR="00FA2266" w:rsidRDefault="00470E5D">
            <w:pPr>
              <w:rPr>
                <w:lang w:eastAsia="zh-CN"/>
              </w:rPr>
            </w:pPr>
            <w:ins w:id="779" w:author="NEC" w:date="2020-06-02T17:49:00Z">
              <w:r>
                <w:rPr>
                  <w:rFonts w:eastAsia="MS Mincho" w:hint="eastAsia"/>
                  <w:lang w:eastAsia="ja-JP"/>
                </w:rPr>
                <w:t>NEC</w:t>
              </w:r>
            </w:ins>
          </w:p>
        </w:tc>
        <w:tc>
          <w:tcPr>
            <w:tcW w:w="1701" w:type="dxa"/>
          </w:tcPr>
          <w:p w14:paraId="4CD65CDE" w14:textId="77777777" w:rsidR="00FA2266" w:rsidRDefault="00470E5D">
            <w:pPr>
              <w:rPr>
                <w:lang w:eastAsia="zh-CN"/>
              </w:rPr>
            </w:pPr>
            <w:ins w:id="780" w:author="NEC" w:date="2020-06-02T17:49:00Z">
              <w:r>
                <w:rPr>
                  <w:rFonts w:eastAsia="MS Mincho" w:hint="eastAsia"/>
                  <w:lang w:eastAsia="ja-JP"/>
                </w:rPr>
                <w:t>No</w:t>
              </w:r>
            </w:ins>
          </w:p>
        </w:tc>
        <w:tc>
          <w:tcPr>
            <w:tcW w:w="5950" w:type="dxa"/>
          </w:tcPr>
          <w:p w14:paraId="56B593B4" w14:textId="77777777" w:rsidR="00FA2266" w:rsidRDefault="00470E5D">
            <w:pPr>
              <w:rPr>
                <w:ins w:id="781" w:author="NEC" w:date="2020-06-02T17:49:00Z"/>
                <w:rFonts w:eastAsia="MS Mincho"/>
                <w:lang w:eastAsia="ja-JP"/>
              </w:rPr>
            </w:pPr>
            <w:ins w:id="782"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Pr>
                  <w:rFonts w:eastAsia="MS Mincho"/>
                  <w:lang w:eastAsia="ja-JP"/>
                </w:rPr>
                <w:t>in [8].</w:t>
              </w:r>
            </w:ins>
          </w:p>
          <w:p w14:paraId="0EF03F2E" w14:textId="77777777" w:rsidR="00FA2266" w:rsidRDefault="00470E5D">
            <w:pPr>
              <w:rPr>
                <w:lang w:eastAsia="zh-CN"/>
              </w:rPr>
            </w:pPr>
            <w:ins w:id="783" w:author="NEC" w:date="2020-06-02T17:49:00Z">
              <w:r>
                <w:rPr>
                  <w:rFonts w:eastAsia="MS Mincho"/>
                  <w:lang w:eastAsia="ja-JP"/>
                </w:rPr>
                <w:t>When SRB3 is used, the UE sends the CPC complete to target PSCell and that is sufficient. Any other thing or enhancement seems not needed.</w:t>
              </w:r>
            </w:ins>
          </w:p>
        </w:tc>
      </w:tr>
      <w:tr w:rsidR="00FA2266" w14:paraId="56023131" w14:textId="77777777">
        <w:trPr>
          <w:ins w:id="784" w:author="CATT" w:date="2020-06-02T16:37:00Z"/>
        </w:trPr>
        <w:tc>
          <w:tcPr>
            <w:tcW w:w="1980" w:type="dxa"/>
          </w:tcPr>
          <w:p w14:paraId="729C20FB" w14:textId="77777777" w:rsidR="00FA2266" w:rsidRDefault="00470E5D">
            <w:pPr>
              <w:rPr>
                <w:ins w:id="785" w:author="CATT" w:date="2020-06-02T16:37:00Z"/>
                <w:rFonts w:eastAsia="MS Mincho"/>
                <w:lang w:eastAsia="ja-JP"/>
              </w:rPr>
            </w:pPr>
            <w:ins w:id="786" w:author="CATT" w:date="2020-06-02T16:38:00Z">
              <w:r>
                <w:rPr>
                  <w:rFonts w:eastAsia="MS Mincho"/>
                  <w:lang w:eastAsia="ja-JP"/>
                </w:rPr>
                <w:t>CATT</w:t>
              </w:r>
            </w:ins>
          </w:p>
        </w:tc>
        <w:tc>
          <w:tcPr>
            <w:tcW w:w="1701" w:type="dxa"/>
          </w:tcPr>
          <w:p w14:paraId="6AAA2422" w14:textId="77777777" w:rsidR="00FA2266" w:rsidRDefault="00470E5D">
            <w:pPr>
              <w:rPr>
                <w:ins w:id="787" w:author="CATT" w:date="2020-06-02T16:37:00Z"/>
                <w:rFonts w:eastAsia="MS Mincho"/>
                <w:lang w:eastAsia="ja-JP"/>
              </w:rPr>
            </w:pPr>
            <w:ins w:id="788" w:author="CATT" w:date="2020-06-02T16:38:00Z">
              <w:r>
                <w:rPr>
                  <w:rFonts w:eastAsia="MS Mincho"/>
                  <w:lang w:eastAsia="ja-JP"/>
                </w:rPr>
                <w:t>No</w:t>
              </w:r>
            </w:ins>
          </w:p>
        </w:tc>
        <w:tc>
          <w:tcPr>
            <w:tcW w:w="5950" w:type="dxa"/>
          </w:tcPr>
          <w:p w14:paraId="1C391C5F" w14:textId="77777777" w:rsidR="00FA2266" w:rsidRDefault="00470E5D">
            <w:pPr>
              <w:rPr>
                <w:ins w:id="789" w:author="CATT" w:date="2020-06-02T16:37:00Z"/>
                <w:rFonts w:eastAsia="MS Mincho"/>
                <w:lang w:eastAsia="ja-JP"/>
              </w:rPr>
            </w:pPr>
            <w:ins w:id="790" w:author="CATT" w:date="2020-06-02T16:38:00Z">
              <w:r>
                <w:rPr>
                  <w:rFonts w:eastAsia="MS Mincho"/>
                  <w:lang w:eastAsia="ja-JP"/>
                </w:rPr>
                <w:t>Upon the CPC execution, the UE will send the CPC complete message to the target PSCell if the CPC is configured via SRB3. In this release only intra-SN PSCell change is considered for CPC, hence the source PSCell and target PSCell belong to the same gNB. The UE doesn’t need to send the CPC complete message to the source PSCell upon CPC execution.</w:t>
              </w:r>
            </w:ins>
          </w:p>
        </w:tc>
      </w:tr>
      <w:tr w:rsidR="00FA2266" w14:paraId="186121A0" w14:textId="77777777">
        <w:trPr>
          <w:ins w:id="791" w:author="Futurewei" w:date="2020-06-02T20:38:00Z"/>
        </w:trPr>
        <w:tc>
          <w:tcPr>
            <w:tcW w:w="1980" w:type="dxa"/>
          </w:tcPr>
          <w:p w14:paraId="2D2605FC" w14:textId="77777777" w:rsidR="00FA2266" w:rsidRDefault="00470E5D">
            <w:pPr>
              <w:rPr>
                <w:ins w:id="792" w:author="Futurewei" w:date="2020-06-02T20:38:00Z"/>
                <w:rFonts w:eastAsia="MS Mincho"/>
                <w:lang w:eastAsia="ja-JP"/>
              </w:rPr>
            </w:pPr>
            <w:ins w:id="793" w:author="Futurewei" w:date="2020-06-02T20:39:00Z">
              <w:r>
                <w:rPr>
                  <w:lang w:eastAsia="zh-CN"/>
                </w:rPr>
                <w:t>Futurewei</w:t>
              </w:r>
            </w:ins>
          </w:p>
        </w:tc>
        <w:tc>
          <w:tcPr>
            <w:tcW w:w="1701" w:type="dxa"/>
          </w:tcPr>
          <w:p w14:paraId="26C05E94" w14:textId="77777777" w:rsidR="00FA2266" w:rsidRDefault="00470E5D">
            <w:pPr>
              <w:rPr>
                <w:ins w:id="794" w:author="Futurewei" w:date="2020-06-02T20:38:00Z"/>
                <w:rFonts w:eastAsia="MS Mincho"/>
                <w:lang w:eastAsia="ja-JP"/>
              </w:rPr>
            </w:pPr>
            <w:ins w:id="795" w:author="Futurewei" w:date="2020-06-02T20:39:00Z">
              <w:r>
                <w:rPr>
                  <w:lang w:eastAsia="zh-CN"/>
                </w:rPr>
                <w:t>Yes</w:t>
              </w:r>
            </w:ins>
          </w:p>
        </w:tc>
        <w:tc>
          <w:tcPr>
            <w:tcW w:w="5950" w:type="dxa"/>
          </w:tcPr>
          <w:p w14:paraId="3CF918ED" w14:textId="77777777" w:rsidR="00FA2266" w:rsidRDefault="00470E5D">
            <w:pPr>
              <w:rPr>
                <w:ins w:id="796" w:author="Futurewei" w:date="2020-06-02T20:39:00Z"/>
                <w:lang w:eastAsia="zh-CN"/>
              </w:rPr>
            </w:pPr>
            <w:ins w:id="797" w:author="Futurewei" w:date="2020-06-02T20:39:00Z">
              <w:r>
                <w:rPr>
                  <w:lang w:eastAsia="zh-CN"/>
                </w:rPr>
                <w:t>By doing this, CPC operation latency can be reduced without any cost. It supported by the following observations:</w:t>
              </w:r>
            </w:ins>
          </w:p>
          <w:p w14:paraId="3B3E08AD" w14:textId="77777777" w:rsidR="00FA2266" w:rsidRDefault="00470E5D">
            <w:pPr>
              <w:pStyle w:val="ListParagraph"/>
              <w:numPr>
                <w:ilvl w:val="0"/>
                <w:numId w:val="3"/>
              </w:numPr>
              <w:rPr>
                <w:ins w:id="798" w:author="Futurewei" w:date="2020-06-02T20:39:00Z"/>
                <w:lang w:eastAsia="zh-CN"/>
              </w:rPr>
            </w:pPr>
            <w:ins w:id="799" w:author="Futurewei" w:date="2020-06-02T20:39:00Z">
              <w:r>
                <w:rPr>
                  <w:lang w:eastAsia="zh-CN"/>
                </w:rPr>
                <w:t>In legacy DC operations such as SN addition, the UE sends RRCReconfigurationComplete to MN upon the execution started rather than waiting for completion of access to SN. We should follow the same principle.</w:t>
              </w:r>
            </w:ins>
          </w:p>
          <w:p w14:paraId="55DFA0C0" w14:textId="77777777" w:rsidR="00FA2266" w:rsidRDefault="00470E5D">
            <w:pPr>
              <w:pStyle w:val="ListParagraph"/>
              <w:numPr>
                <w:ilvl w:val="0"/>
                <w:numId w:val="3"/>
              </w:numPr>
              <w:rPr>
                <w:ins w:id="800" w:author="Futurewei" w:date="2020-06-02T20:39:00Z"/>
                <w:lang w:eastAsia="zh-CN"/>
              </w:rPr>
            </w:pPr>
            <w:ins w:id="801" w:author="Futurewei" w:date="2020-06-02T20:39:00Z">
              <w:r>
                <w:rPr>
                  <w:lang w:eastAsia="zh-CN"/>
                </w:rPr>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14:paraId="7F26BFA9" w14:textId="77777777" w:rsidR="00FA2266" w:rsidRDefault="00470E5D">
            <w:pPr>
              <w:pStyle w:val="ListParagraph"/>
              <w:numPr>
                <w:ilvl w:val="0"/>
                <w:numId w:val="3"/>
              </w:numPr>
              <w:rPr>
                <w:ins w:id="802" w:author="Futurewei" w:date="2020-06-02T20:39:00Z"/>
                <w:lang w:eastAsia="zh-CN"/>
              </w:rPr>
            </w:pPr>
            <w:ins w:id="803" w:author="Futurewei" w:date="2020-06-02T20:39:00Z">
              <w:r>
                <w:rPr>
                  <w:lang w:eastAsia="zh-CN"/>
                </w:rPr>
                <w:t>There is also no negative impact to the CPC failure case since anyway SCG will be reset after a CPC failure. MN could get prepared earlier for this.</w:t>
              </w:r>
            </w:ins>
          </w:p>
          <w:p w14:paraId="0C93B567" w14:textId="77777777" w:rsidR="00FA2266" w:rsidRDefault="00470E5D">
            <w:pPr>
              <w:rPr>
                <w:ins w:id="804" w:author="Futurewei" w:date="2020-06-02T20:39:00Z"/>
                <w:lang w:eastAsia="zh-CN"/>
              </w:rPr>
            </w:pPr>
            <w:ins w:id="805" w:author="Futurewei" w:date="2020-06-02T20:39:00Z">
              <w:r>
                <w:rPr>
                  <w:lang w:eastAsia="zh-CN"/>
                </w:rPr>
                <w:t xml:space="preserve">In a separate discussion, [8] suggests to modify the stage 2 text when </w:t>
              </w:r>
              <w:r>
                <w:rPr>
                  <w:lang w:eastAsia="zh-CN"/>
                </w:rPr>
                <w:lastRenderedPageBreak/>
                <w:t>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9A2DF67" w14:textId="77777777" w:rsidR="00FA2266" w:rsidRDefault="00470E5D">
            <w:pPr>
              <w:rPr>
                <w:ins w:id="806" w:author="Futurewei" w:date="2020-06-02T20:38:00Z"/>
                <w:rFonts w:eastAsia="MS Mincho"/>
                <w:lang w:eastAsia="ja-JP"/>
              </w:rPr>
            </w:pPr>
            <w:ins w:id="807" w:author="Futurewei" w:date="2020-06-02T20:39:00Z">
              <w:r>
                <w:t xml:space="preserve">If SRB3 is not configured, the UE first informs the MN that the message has been received. Then the UE needs to provide the CPC complete message to the SN via the MN </w:t>
              </w:r>
              <w:r>
                <w:rPr>
                  <w:color w:val="FF0000"/>
                  <w:highlight w:val="yellow"/>
                </w:rPr>
                <w:t>upon CPC execution</w:t>
              </w:r>
              <w:r>
                <w:t>.</w:t>
              </w:r>
            </w:ins>
          </w:p>
        </w:tc>
      </w:tr>
      <w:tr w:rsidR="00FA2266" w14:paraId="4B336D9F" w14:textId="77777777">
        <w:trPr>
          <w:ins w:id="808" w:author="Huawei" w:date="2020-06-03T09:56:00Z"/>
        </w:trPr>
        <w:tc>
          <w:tcPr>
            <w:tcW w:w="1980" w:type="dxa"/>
          </w:tcPr>
          <w:p w14:paraId="6153BB3C" w14:textId="77777777" w:rsidR="00FA2266" w:rsidRDefault="00470E5D">
            <w:pPr>
              <w:rPr>
                <w:ins w:id="809" w:author="Huawei" w:date="2020-06-03T09:56:00Z"/>
                <w:lang w:eastAsia="zh-CN"/>
              </w:rPr>
            </w:pPr>
            <w:ins w:id="810" w:author="Huawei" w:date="2020-06-03T09:56:00Z">
              <w:r>
                <w:rPr>
                  <w:rFonts w:hint="eastAsia"/>
                  <w:lang w:eastAsia="zh-CN"/>
                </w:rPr>
                <w:lastRenderedPageBreak/>
                <w:t>H</w:t>
              </w:r>
              <w:r>
                <w:rPr>
                  <w:lang w:eastAsia="zh-CN"/>
                </w:rPr>
                <w:t xml:space="preserve">uawei, </w:t>
              </w:r>
            </w:ins>
            <w:ins w:id="811" w:author="Huawei" w:date="2020-06-03T09:57:00Z">
              <w:r>
                <w:rPr>
                  <w:lang w:eastAsia="zh-CN"/>
                </w:rPr>
                <w:t>HiSilicon</w:t>
              </w:r>
            </w:ins>
          </w:p>
        </w:tc>
        <w:tc>
          <w:tcPr>
            <w:tcW w:w="1701" w:type="dxa"/>
          </w:tcPr>
          <w:p w14:paraId="6442CAE8" w14:textId="77777777" w:rsidR="00FA2266" w:rsidRDefault="00470E5D">
            <w:pPr>
              <w:rPr>
                <w:ins w:id="812" w:author="Huawei" w:date="2020-06-03T09:56:00Z"/>
                <w:lang w:eastAsia="zh-CN"/>
              </w:rPr>
            </w:pPr>
            <w:ins w:id="813" w:author="Huawei" w:date="2020-06-03T09:57:00Z">
              <w:r>
                <w:rPr>
                  <w:lang w:eastAsia="zh-CN"/>
                </w:rPr>
                <w:t>No strong view</w:t>
              </w:r>
            </w:ins>
          </w:p>
        </w:tc>
        <w:tc>
          <w:tcPr>
            <w:tcW w:w="5950" w:type="dxa"/>
          </w:tcPr>
          <w:p w14:paraId="716F0583" w14:textId="77777777" w:rsidR="00FA2266" w:rsidRDefault="00470E5D">
            <w:pPr>
              <w:rPr>
                <w:ins w:id="814" w:author="Huawei" w:date="2020-06-03T09:56:00Z"/>
                <w:lang w:eastAsia="zh-CN"/>
              </w:rPr>
            </w:pPr>
            <w:ins w:id="815" w:author="Huawei" w:date="2020-06-03T09:57:00Z">
              <w:r>
                <w:rPr>
                  <w:lang w:eastAsia="zh-CN"/>
                </w:rPr>
                <w:t xml:space="preserve">It seems some benefits via this approach. But the question is, upon CPC execution, the souce PScell quality may be too low/weak. In this case the CPC complete message to the source Pscell UE may not be transmitted successfully. </w:t>
              </w:r>
            </w:ins>
          </w:p>
        </w:tc>
      </w:tr>
      <w:tr w:rsidR="00FA2266" w14:paraId="3CA34760" w14:textId="77777777">
        <w:trPr>
          <w:ins w:id="816" w:author="Lenovo_Lianhai" w:date="2020-06-03T11:13:00Z"/>
        </w:trPr>
        <w:tc>
          <w:tcPr>
            <w:tcW w:w="1980" w:type="dxa"/>
          </w:tcPr>
          <w:p w14:paraId="0F01507F" w14:textId="77777777" w:rsidR="00FA2266" w:rsidRDefault="00470E5D">
            <w:pPr>
              <w:rPr>
                <w:ins w:id="817" w:author="Lenovo_Lianhai" w:date="2020-06-03T11:13:00Z"/>
                <w:lang w:eastAsia="zh-CN"/>
              </w:rPr>
            </w:pPr>
            <w:ins w:id="818" w:author="Lenovo_Lianhai" w:date="2020-06-03T11:13:00Z">
              <w:r>
                <w:rPr>
                  <w:rFonts w:hint="eastAsia"/>
                  <w:lang w:eastAsia="zh-CN"/>
                </w:rPr>
                <w:t xml:space="preserve"> Lenovo</w:t>
              </w:r>
            </w:ins>
          </w:p>
        </w:tc>
        <w:tc>
          <w:tcPr>
            <w:tcW w:w="1701" w:type="dxa"/>
          </w:tcPr>
          <w:p w14:paraId="4079C28C" w14:textId="77777777" w:rsidR="00FA2266" w:rsidRDefault="00470E5D">
            <w:pPr>
              <w:rPr>
                <w:ins w:id="819" w:author="Lenovo_Lianhai" w:date="2020-06-03T11:13:00Z"/>
                <w:lang w:eastAsia="zh-CN"/>
              </w:rPr>
            </w:pPr>
            <w:ins w:id="820" w:author="Lenovo_Lianhai" w:date="2020-06-03T11:16:00Z">
              <w:r>
                <w:rPr>
                  <w:lang w:eastAsia="zh-CN"/>
                </w:rPr>
                <w:t>No</w:t>
              </w:r>
            </w:ins>
          </w:p>
        </w:tc>
        <w:tc>
          <w:tcPr>
            <w:tcW w:w="5950" w:type="dxa"/>
          </w:tcPr>
          <w:p w14:paraId="1A29475C" w14:textId="77777777" w:rsidR="00FA2266" w:rsidRDefault="00470E5D">
            <w:pPr>
              <w:rPr>
                <w:ins w:id="821" w:author="Lenovo_Lianhai" w:date="2020-06-03T11:13:00Z"/>
                <w:lang w:eastAsia="zh-CN"/>
              </w:rPr>
            </w:pPr>
            <w:ins w:id="822" w:author="Lenovo_Lianhai" w:date="2020-06-03T11:17:00Z">
              <w:r>
                <w:rPr>
                  <w:lang w:eastAsia="zh-CN"/>
                </w:rPr>
                <w:t>Agree</w:t>
              </w:r>
            </w:ins>
            <w:ins w:id="823" w:author="Lenovo_Lianhai" w:date="2020-06-03T11:18:00Z">
              <w:r>
                <w:rPr>
                  <w:lang w:eastAsia="zh-CN"/>
                </w:rPr>
                <w:t xml:space="preserve"> with CATT. </w:t>
              </w:r>
            </w:ins>
          </w:p>
        </w:tc>
      </w:tr>
      <w:tr w:rsidR="00FA2266" w14:paraId="071CACA1" w14:textId="77777777">
        <w:trPr>
          <w:ins w:id="824" w:author="NR-R16-UE-Cap" w:date="2020-06-03T12:18:00Z"/>
        </w:trPr>
        <w:tc>
          <w:tcPr>
            <w:tcW w:w="1980" w:type="dxa"/>
          </w:tcPr>
          <w:p w14:paraId="5EF5F521" w14:textId="77777777" w:rsidR="00FA2266" w:rsidRDefault="00470E5D">
            <w:pPr>
              <w:rPr>
                <w:ins w:id="825" w:author="NR-R16-UE-Cap" w:date="2020-06-03T12:18:00Z"/>
                <w:lang w:eastAsia="zh-CN"/>
              </w:rPr>
            </w:pPr>
            <w:ins w:id="826" w:author="NR-R16-UE-Cap" w:date="2020-06-03T12:18:00Z">
              <w:r>
                <w:rPr>
                  <w:lang w:eastAsia="zh-CN"/>
                </w:rPr>
                <w:t>Intel</w:t>
              </w:r>
            </w:ins>
          </w:p>
        </w:tc>
        <w:tc>
          <w:tcPr>
            <w:tcW w:w="1701" w:type="dxa"/>
          </w:tcPr>
          <w:p w14:paraId="1CC9E93A" w14:textId="77777777" w:rsidR="00FA2266" w:rsidRDefault="00470E5D">
            <w:pPr>
              <w:rPr>
                <w:ins w:id="827" w:author="NR-R16-UE-Cap" w:date="2020-06-03T12:18:00Z"/>
                <w:lang w:eastAsia="zh-CN"/>
              </w:rPr>
            </w:pPr>
            <w:ins w:id="828" w:author="NR-R16-UE-Cap" w:date="2020-06-03T12:18:00Z">
              <w:r>
                <w:rPr>
                  <w:lang w:eastAsia="zh-CN"/>
                </w:rPr>
                <w:t>Yes</w:t>
              </w:r>
            </w:ins>
          </w:p>
        </w:tc>
        <w:tc>
          <w:tcPr>
            <w:tcW w:w="5950" w:type="dxa"/>
          </w:tcPr>
          <w:p w14:paraId="090521AD" w14:textId="77777777" w:rsidR="00FA2266" w:rsidRDefault="00470E5D">
            <w:pPr>
              <w:rPr>
                <w:ins w:id="829" w:author="NR-R16-UE-Cap" w:date="2020-06-03T12:19:00Z"/>
                <w:lang w:eastAsia="zh-CN"/>
              </w:rPr>
            </w:pPr>
            <w:ins w:id="830" w:author="NR-R16-UE-Cap" w:date="2020-06-03T12:18:00Z">
              <w:r>
                <w:rPr>
                  <w:lang w:eastAsia="zh-CN"/>
                </w:rPr>
                <w:t>For CHO, we agreed, the UE sends complete message to ACK the</w:t>
              </w:r>
            </w:ins>
            <w:ins w:id="831"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832" w:author="NR-R16-UE-Cap" w:date="2020-06-03T12:20:00Z">
              <w:r>
                <w:rPr>
                  <w:lang w:eastAsia="zh-CN"/>
                </w:rPr>
                <w:t xml:space="preserve">In addition, the RRC configuration message from source may also contain the source configuration, so anyway the ack is needed. </w:t>
              </w:r>
            </w:ins>
          </w:p>
          <w:p w14:paraId="24E9A7E4" w14:textId="77777777" w:rsidR="00FA2266" w:rsidRDefault="00FA2266">
            <w:pPr>
              <w:rPr>
                <w:ins w:id="833" w:author="NR-R16-UE-Cap" w:date="2020-06-03T12:19:00Z"/>
                <w:lang w:eastAsia="zh-CN"/>
              </w:rPr>
            </w:pPr>
          </w:p>
          <w:p w14:paraId="32DA9897" w14:textId="77777777" w:rsidR="00FA2266" w:rsidRDefault="00470E5D">
            <w:pPr>
              <w:rPr>
                <w:ins w:id="834" w:author="NR-R16-UE-Cap" w:date="2020-06-03T12:18:00Z"/>
                <w:lang w:eastAsia="zh-CN"/>
              </w:rPr>
            </w:pPr>
            <w:ins w:id="835" w:author="NR-R16-UE-Cap" w:date="2020-06-03T12:19:00Z">
              <w:r>
                <w:rPr>
                  <w:lang w:eastAsia="zh-CN"/>
                </w:rPr>
                <w:t>For CPC, same principle should be applied</w:t>
              </w:r>
            </w:ins>
            <w:ins w:id="836" w:author="NR-R16-UE-Cap" w:date="2020-06-03T12:20:00Z">
              <w:r>
                <w:rPr>
                  <w:lang w:eastAsia="zh-CN"/>
                </w:rPr>
                <w:t xml:space="preserve">. </w:t>
              </w:r>
            </w:ins>
          </w:p>
        </w:tc>
      </w:tr>
      <w:tr w:rsidR="00FA2266" w14:paraId="4103AB21" w14:textId="77777777">
        <w:trPr>
          <w:ins w:id="837" w:author="Google (Frank Wu)" w:date="2020-06-03T22:03:00Z"/>
        </w:trPr>
        <w:tc>
          <w:tcPr>
            <w:tcW w:w="1980" w:type="dxa"/>
          </w:tcPr>
          <w:p w14:paraId="721752CF" w14:textId="77777777" w:rsidR="00FA2266" w:rsidRDefault="00470E5D">
            <w:pPr>
              <w:rPr>
                <w:ins w:id="838" w:author="Google (Frank Wu)" w:date="2020-06-03T22:03:00Z"/>
                <w:lang w:eastAsia="zh-CN"/>
              </w:rPr>
            </w:pPr>
            <w:ins w:id="839" w:author="Google (Frank Wu)" w:date="2020-06-03T22:03:00Z">
              <w:r>
                <w:rPr>
                  <w:lang w:eastAsia="zh-CN"/>
                </w:rPr>
                <w:t>Google</w:t>
              </w:r>
            </w:ins>
          </w:p>
        </w:tc>
        <w:tc>
          <w:tcPr>
            <w:tcW w:w="1701" w:type="dxa"/>
          </w:tcPr>
          <w:p w14:paraId="03D0C37E" w14:textId="77777777" w:rsidR="00FA2266" w:rsidRDefault="00470E5D">
            <w:pPr>
              <w:rPr>
                <w:ins w:id="840" w:author="Google (Frank Wu)" w:date="2020-06-03T22:03:00Z"/>
                <w:lang w:eastAsia="zh-CN"/>
              </w:rPr>
            </w:pPr>
            <w:ins w:id="841" w:author="Google (Frank Wu)" w:date="2020-06-03T22:03:00Z">
              <w:r>
                <w:rPr>
                  <w:lang w:eastAsia="zh-CN"/>
                </w:rPr>
                <w:t xml:space="preserve"> No</w:t>
              </w:r>
            </w:ins>
          </w:p>
        </w:tc>
        <w:tc>
          <w:tcPr>
            <w:tcW w:w="5950" w:type="dxa"/>
          </w:tcPr>
          <w:p w14:paraId="7AE868A6" w14:textId="77777777" w:rsidR="00FA2266" w:rsidRDefault="00470E5D">
            <w:pPr>
              <w:rPr>
                <w:ins w:id="842" w:author="Google (Frank Wu)" w:date="2020-06-03T22:03:00Z"/>
                <w:lang w:eastAsia="zh-CN"/>
              </w:rPr>
            </w:pPr>
            <w:ins w:id="843" w:author="Google (Frank Wu)" w:date="2020-06-03T22:03:00Z">
              <w:r>
                <w:rPr>
                  <w:lang w:eastAsia="zh-CN"/>
                </w:rPr>
                <w:t>Agree wi</w:t>
              </w:r>
            </w:ins>
            <w:ins w:id="844" w:author="Google (Frank Wu)" w:date="2020-06-03T22:04:00Z">
              <w:r>
                <w:rPr>
                  <w:lang w:eastAsia="zh-CN"/>
                </w:rPr>
                <w:t>th CATT.</w:t>
              </w:r>
            </w:ins>
          </w:p>
        </w:tc>
      </w:tr>
      <w:tr w:rsidR="00FA2266" w14:paraId="1CF3413A" w14:textId="77777777">
        <w:trPr>
          <w:ins w:id="845" w:author="Interdigital" w:date="2020-06-03T14:19:00Z"/>
        </w:trPr>
        <w:tc>
          <w:tcPr>
            <w:tcW w:w="1980" w:type="dxa"/>
          </w:tcPr>
          <w:p w14:paraId="44C8F086" w14:textId="77777777" w:rsidR="00FA2266" w:rsidRDefault="00470E5D">
            <w:pPr>
              <w:rPr>
                <w:ins w:id="846" w:author="Interdigital" w:date="2020-06-03T14:19:00Z"/>
                <w:lang w:eastAsia="zh-CN"/>
              </w:rPr>
            </w:pPr>
            <w:ins w:id="847" w:author="Interdigital" w:date="2020-06-03T14:20:00Z">
              <w:r>
                <w:rPr>
                  <w:lang w:eastAsia="zh-CN"/>
                </w:rPr>
                <w:t>Interdigital</w:t>
              </w:r>
            </w:ins>
          </w:p>
        </w:tc>
        <w:tc>
          <w:tcPr>
            <w:tcW w:w="1701" w:type="dxa"/>
          </w:tcPr>
          <w:p w14:paraId="6BC00EDB" w14:textId="77777777" w:rsidR="00FA2266" w:rsidRDefault="00470E5D">
            <w:pPr>
              <w:rPr>
                <w:ins w:id="848" w:author="Interdigital" w:date="2020-06-03T14:19:00Z"/>
                <w:lang w:eastAsia="zh-CN"/>
              </w:rPr>
            </w:pPr>
            <w:ins w:id="849" w:author="Interdigital" w:date="2020-06-03T14:20:00Z">
              <w:r>
                <w:rPr>
                  <w:lang w:eastAsia="zh-CN"/>
                </w:rPr>
                <w:t>No</w:t>
              </w:r>
            </w:ins>
          </w:p>
        </w:tc>
        <w:tc>
          <w:tcPr>
            <w:tcW w:w="5950" w:type="dxa"/>
          </w:tcPr>
          <w:p w14:paraId="4206E104" w14:textId="77777777" w:rsidR="00FA2266" w:rsidRDefault="00470E5D">
            <w:pPr>
              <w:rPr>
                <w:ins w:id="850" w:author="Interdigital" w:date="2020-06-03T14:19:00Z"/>
                <w:lang w:eastAsia="zh-CN"/>
              </w:rPr>
            </w:pPr>
            <w:ins w:id="851" w:author="Interdigital" w:date="2020-06-03T14:20:00Z">
              <w:r>
                <w:rPr>
                  <w:lang w:eastAsia="zh-CN"/>
                </w:rPr>
                <w:t>Only complete message t</w:t>
              </w:r>
            </w:ins>
            <w:ins w:id="852" w:author="Interdigital" w:date="2020-06-03T14:21:00Z">
              <w:r>
                <w:rPr>
                  <w:lang w:eastAsia="zh-CN"/>
                </w:rPr>
                <w:t>o the target PSCell is needed</w:t>
              </w:r>
            </w:ins>
            <w:ins w:id="853" w:author="Interdigital" w:date="2020-06-03T14:25:00Z">
              <w:r>
                <w:rPr>
                  <w:lang w:eastAsia="zh-CN"/>
                </w:rPr>
                <w:t xml:space="preserve">.  </w:t>
              </w:r>
            </w:ins>
            <w:ins w:id="854" w:author="Interdigital" w:date="2020-06-03T14:26:00Z">
              <w:r>
                <w:rPr>
                  <w:lang w:eastAsia="zh-CN"/>
                </w:rPr>
                <w:t xml:space="preserve">Similar to discussion about bye message in CHO, a complete message to the source PSCell may not be reliable. </w:t>
              </w:r>
            </w:ins>
            <w:ins w:id="855" w:author="Interdigital" w:date="2020-06-03T14:25:00Z">
              <w:r>
                <w:rPr>
                  <w:lang w:eastAsia="zh-CN"/>
                </w:rPr>
                <w:t xml:space="preserve"> </w:t>
              </w:r>
            </w:ins>
          </w:p>
        </w:tc>
      </w:tr>
      <w:tr w:rsidR="00FA2266" w14:paraId="2C2B0A79" w14:textId="77777777">
        <w:trPr>
          <w:ins w:id="856" w:author="Ozcan Ozturk" w:date="2020-06-03T19:43:00Z"/>
        </w:trPr>
        <w:tc>
          <w:tcPr>
            <w:tcW w:w="1980" w:type="dxa"/>
          </w:tcPr>
          <w:p w14:paraId="3B1A21B1" w14:textId="77777777" w:rsidR="00FA2266" w:rsidRDefault="00470E5D">
            <w:pPr>
              <w:rPr>
                <w:ins w:id="857" w:author="Ozcan Ozturk" w:date="2020-06-03T19:43:00Z"/>
                <w:lang w:eastAsia="zh-CN"/>
              </w:rPr>
            </w:pPr>
            <w:ins w:id="858" w:author="Ozcan Ozturk" w:date="2020-06-03T19:43:00Z">
              <w:r>
                <w:rPr>
                  <w:lang w:eastAsia="zh-CN"/>
                </w:rPr>
                <w:t>Qualcomm</w:t>
              </w:r>
            </w:ins>
          </w:p>
        </w:tc>
        <w:tc>
          <w:tcPr>
            <w:tcW w:w="1701" w:type="dxa"/>
          </w:tcPr>
          <w:p w14:paraId="748B520C" w14:textId="77777777" w:rsidR="00FA2266" w:rsidRDefault="00470E5D">
            <w:pPr>
              <w:rPr>
                <w:ins w:id="859" w:author="Ozcan Ozturk" w:date="2020-06-03T19:43:00Z"/>
                <w:lang w:eastAsia="zh-CN"/>
              </w:rPr>
            </w:pPr>
            <w:ins w:id="860" w:author="Ozcan Ozturk" w:date="2020-06-03T19:43:00Z">
              <w:r>
                <w:rPr>
                  <w:lang w:eastAsia="zh-CN"/>
                </w:rPr>
                <w:t>No</w:t>
              </w:r>
            </w:ins>
          </w:p>
        </w:tc>
        <w:tc>
          <w:tcPr>
            <w:tcW w:w="5950" w:type="dxa"/>
          </w:tcPr>
          <w:p w14:paraId="1FD792E4" w14:textId="77777777" w:rsidR="00FA2266" w:rsidRDefault="00470E5D">
            <w:pPr>
              <w:rPr>
                <w:ins w:id="861" w:author="Ozcan Ozturk" w:date="2020-06-03T19:43:00Z"/>
                <w:lang w:eastAsia="zh-CN"/>
              </w:rPr>
            </w:pPr>
            <w:ins w:id="862" w:author="Ozcan Ozturk" w:date="2020-06-03T19:43:00Z">
              <w:r>
                <w:rPr>
                  <w:lang w:eastAsia="zh-CN"/>
                </w:rPr>
                <w:t>Agree with CATT. This also should not be done even for inter-gNB CPC in the future.</w:t>
              </w:r>
            </w:ins>
          </w:p>
        </w:tc>
      </w:tr>
      <w:tr w:rsidR="00FA2266" w14:paraId="4212F8A4" w14:textId="77777777">
        <w:trPr>
          <w:ins w:id="863" w:author="MediaTek (Li-Chuan)" w:date="2020-06-04T11:10:00Z"/>
        </w:trPr>
        <w:tc>
          <w:tcPr>
            <w:tcW w:w="1980" w:type="dxa"/>
          </w:tcPr>
          <w:p w14:paraId="0A3D8F0A" w14:textId="77777777" w:rsidR="00FA2266" w:rsidRDefault="00470E5D">
            <w:pPr>
              <w:rPr>
                <w:ins w:id="864" w:author="MediaTek (Li-Chuan)" w:date="2020-06-04T11:10:00Z"/>
                <w:lang w:eastAsia="zh-CN"/>
              </w:rPr>
            </w:pPr>
            <w:ins w:id="865" w:author="MediaTek (Li-Chuan)" w:date="2020-06-04T11:10:00Z">
              <w:r>
                <w:rPr>
                  <w:lang w:eastAsia="zh-CN"/>
                </w:rPr>
                <w:t>MediaTek</w:t>
              </w:r>
            </w:ins>
          </w:p>
        </w:tc>
        <w:tc>
          <w:tcPr>
            <w:tcW w:w="1701" w:type="dxa"/>
          </w:tcPr>
          <w:p w14:paraId="76A52641" w14:textId="77777777" w:rsidR="00FA2266" w:rsidRDefault="00470E5D">
            <w:pPr>
              <w:rPr>
                <w:ins w:id="866" w:author="MediaTek (Li-Chuan)" w:date="2020-06-04T11:10:00Z"/>
                <w:lang w:eastAsia="zh-CN"/>
              </w:rPr>
            </w:pPr>
            <w:ins w:id="867" w:author="MediaTek (Li-Chuan)" w:date="2020-06-04T11:10:00Z">
              <w:r>
                <w:rPr>
                  <w:lang w:eastAsia="zh-CN"/>
                </w:rPr>
                <w:t>No</w:t>
              </w:r>
            </w:ins>
          </w:p>
        </w:tc>
        <w:tc>
          <w:tcPr>
            <w:tcW w:w="5950" w:type="dxa"/>
          </w:tcPr>
          <w:p w14:paraId="38B99196" w14:textId="77777777" w:rsidR="00FA2266" w:rsidRDefault="00470E5D">
            <w:pPr>
              <w:rPr>
                <w:ins w:id="868" w:author="MediaTek (Li-Chuan)" w:date="2020-06-04T11:10:00Z"/>
                <w:lang w:eastAsia="zh-CN"/>
              </w:rPr>
            </w:pPr>
            <w:ins w:id="869" w:author="MediaTek (Li-Chuan)" w:date="2020-06-04T11:10:00Z">
              <w:r>
                <w:rPr>
                  <w:lang w:eastAsia="zh-CN"/>
                </w:rPr>
                <w:t xml:space="preserve">We don’t have </w:t>
              </w:r>
            </w:ins>
            <w:ins w:id="870" w:author="MediaTek (Li-Chuan)" w:date="2020-06-04T11:11:00Z">
              <w:r>
                <w:rPr>
                  <w:lang w:eastAsia="zh-CN"/>
                </w:rPr>
                <w:t>‘bye’</w:t>
              </w:r>
            </w:ins>
            <w:ins w:id="871" w:author="MediaTek (Li-Chuan)" w:date="2020-06-04T11:10:00Z">
              <w:r>
                <w:rPr>
                  <w:lang w:eastAsia="zh-CN"/>
                </w:rPr>
                <w:t xml:space="preserve"> message</w:t>
              </w:r>
            </w:ins>
            <w:ins w:id="872" w:author="MediaTek (Li-Chuan)" w:date="2020-06-04T11:11:00Z">
              <w:r>
                <w:rPr>
                  <w:lang w:eastAsia="zh-CN"/>
                </w:rPr>
                <w:t>.</w:t>
              </w:r>
            </w:ins>
          </w:p>
        </w:tc>
      </w:tr>
      <w:tr w:rsidR="00FA2266" w14:paraId="1AA79550" w14:textId="77777777">
        <w:trPr>
          <w:ins w:id="873" w:author="LG (HongSuk)" w:date="2020-06-04T12:45:00Z"/>
        </w:trPr>
        <w:tc>
          <w:tcPr>
            <w:tcW w:w="1980" w:type="dxa"/>
          </w:tcPr>
          <w:p w14:paraId="6CD97A8D" w14:textId="77777777" w:rsidR="00FA2266" w:rsidRDefault="00470E5D">
            <w:pPr>
              <w:rPr>
                <w:ins w:id="874" w:author="LG (HongSuk)" w:date="2020-06-04T12:45:00Z"/>
                <w:lang w:eastAsia="zh-CN"/>
              </w:rPr>
            </w:pPr>
            <w:ins w:id="875" w:author="LG (HongSuk)" w:date="2020-06-04T12:45:00Z">
              <w:r>
                <w:rPr>
                  <w:rFonts w:eastAsia="Malgun Gothic" w:hint="eastAsia"/>
                  <w:lang w:eastAsia="ko-KR"/>
                </w:rPr>
                <w:t>LG</w:t>
              </w:r>
            </w:ins>
          </w:p>
        </w:tc>
        <w:tc>
          <w:tcPr>
            <w:tcW w:w="1701" w:type="dxa"/>
          </w:tcPr>
          <w:p w14:paraId="6E3F5E4B" w14:textId="77777777" w:rsidR="00FA2266" w:rsidRDefault="00470E5D">
            <w:pPr>
              <w:rPr>
                <w:ins w:id="876" w:author="LG (HongSuk)" w:date="2020-06-04T12:45:00Z"/>
                <w:lang w:eastAsia="zh-CN"/>
              </w:rPr>
            </w:pPr>
            <w:ins w:id="877" w:author="LG (HongSuk)" w:date="2020-06-04T12:45:00Z">
              <w:r>
                <w:rPr>
                  <w:rFonts w:eastAsia="Malgun Gothic" w:hint="eastAsia"/>
                  <w:lang w:eastAsia="ko-KR"/>
                </w:rPr>
                <w:t>No</w:t>
              </w:r>
            </w:ins>
          </w:p>
        </w:tc>
        <w:tc>
          <w:tcPr>
            <w:tcW w:w="5950" w:type="dxa"/>
          </w:tcPr>
          <w:p w14:paraId="101152D1" w14:textId="77777777" w:rsidR="00FA2266" w:rsidRDefault="00470E5D">
            <w:pPr>
              <w:rPr>
                <w:ins w:id="878" w:author="LG (HongSuk)" w:date="2020-06-04T12:45:00Z"/>
                <w:rFonts w:eastAsia="Malgun Gothic"/>
                <w:lang w:eastAsia="ko-KR"/>
              </w:rPr>
            </w:pPr>
            <w:ins w:id="879" w:author="LG (HongSuk)" w:date="2020-06-04T12:45:00Z">
              <w:r>
                <w:rPr>
                  <w:rFonts w:eastAsia="Malgun Gothic" w:hint="eastAsia"/>
                  <w:lang w:eastAsia="ko-KR"/>
                </w:rPr>
                <w:t>We don</w:t>
              </w:r>
              <w:r>
                <w:rPr>
                  <w:rFonts w:eastAsia="Malgun Gothic"/>
                  <w:lang w:eastAsia="ko-KR"/>
                </w:rPr>
                <w:t xml:space="preserve">’t need to break the general principle of (MR-)DC. Upon the PSCell change is triggered, the UE always sends RRC Reconfiguration Complete message to the target PSCell even in the case that the target PSCell isn’t the same with the source PSCell. </w:t>
              </w:r>
            </w:ins>
          </w:p>
          <w:p w14:paraId="03A2E13D" w14:textId="77777777" w:rsidR="00FA2266" w:rsidRDefault="00470E5D">
            <w:pPr>
              <w:rPr>
                <w:ins w:id="880" w:author="LG (HongSuk)" w:date="2020-06-04T12:45:00Z"/>
                <w:lang w:eastAsia="zh-CN"/>
              </w:rPr>
            </w:pPr>
            <w:ins w:id="881" w:author="LG (HongSuk)" w:date="2020-06-04T12:45:00Z">
              <w:r>
                <w:rPr>
                  <w:rFonts w:eastAsia="Malgun Gothic"/>
                  <w:lang w:eastAsia="ko-KR"/>
                </w:rPr>
                <w:t xml:space="preserve">Moreover, in the procedure of the PSCell change, RRC Reconfiguration Complete message is sent before random access procedure contrary to the CHO, there may be enough time to handle </w:t>
              </w:r>
              <w:r>
                <w:t>the transition latency and also preparation for the CPC failure handling if the network want.</w:t>
              </w:r>
            </w:ins>
          </w:p>
        </w:tc>
      </w:tr>
      <w:tr w:rsidR="00FA2266" w14:paraId="3979CF2B" w14:textId="77777777">
        <w:trPr>
          <w:ins w:id="882" w:author="Sharp" w:date="2020-06-04T14:08:00Z"/>
        </w:trPr>
        <w:tc>
          <w:tcPr>
            <w:tcW w:w="1980" w:type="dxa"/>
          </w:tcPr>
          <w:p w14:paraId="2A17E1B9" w14:textId="77777777" w:rsidR="00FA2266" w:rsidRDefault="00470E5D">
            <w:pPr>
              <w:rPr>
                <w:ins w:id="883" w:author="Sharp" w:date="2020-06-04T14:08:00Z"/>
                <w:rFonts w:eastAsia="Malgun Gothic"/>
                <w:lang w:eastAsia="ko-KR"/>
              </w:rPr>
            </w:pPr>
            <w:ins w:id="884" w:author="Sharp" w:date="2020-06-04T14:08:00Z">
              <w:r>
                <w:rPr>
                  <w:rFonts w:hint="eastAsia"/>
                  <w:lang w:eastAsia="zh-CN"/>
                </w:rPr>
                <w:t>Sharp</w:t>
              </w:r>
            </w:ins>
          </w:p>
        </w:tc>
        <w:tc>
          <w:tcPr>
            <w:tcW w:w="1701" w:type="dxa"/>
          </w:tcPr>
          <w:p w14:paraId="713B50DE" w14:textId="77777777" w:rsidR="00FA2266" w:rsidRDefault="00470E5D">
            <w:pPr>
              <w:rPr>
                <w:ins w:id="885" w:author="Sharp" w:date="2020-06-04T14:08:00Z"/>
                <w:rFonts w:eastAsia="Malgun Gothic"/>
                <w:lang w:eastAsia="ko-KR"/>
              </w:rPr>
            </w:pPr>
            <w:ins w:id="886" w:author="Sharp" w:date="2020-06-04T14:08:00Z">
              <w:r>
                <w:rPr>
                  <w:rFonts w:hint="eastAsia"/>
                  <w:lang w:eastAsia="zh-CN"/>
                </w:rPr>
                <w:t>No strong view</w:t>
              </w:r>
            </w:ins>
          </w:p>
        </w:tc>
        <w:tc>
          <w:tcPr>
            <w:tcW w:w="5950" w:type="dxa"/>
          </w:tcPr>
          <w:p w14:paraId="0B9A4C9D" w14:textId="77777777" w:rsidR="00FA2266" w:rsidRDefault="00470E5D">
            <w:pPr>
              <w:rPr>
                <w:ins w:id="887" w:author="Sharp" w:date="2020-06-04T14:08:00Z"/>
                <w:rFonts w:eastAsia="Malgun Gothic"/>
                <w:lang w:eastAsia="ko-KR"/>
              </w:rPr>
            </w:pPr>
            <w:ins w:id="888" w:author="Sharp" w:date="2020-06-04T14:08:00Z">
              <w:r>
                <w:rPr>
                  <w:lang w:eastAsia="zh-CN"/>
                </w:rPr>
                <w:t>We</w:t>
              </w:r>
              <w:r>
                <w:rPr>
                  <w:rFonts w:hint="eastAsia"/>
                  <w:lang w:eastAsia="zh-CN"/>
                </w:rPr>
                <w:t xml:space="preserve"> have some sympathy for this, there is benefit indeed. </w:t>
              </w:r>
              <w:r>
                <w:rPr>
                  <w:lang w:eastAsia="zh-CN"/>
                </w:rPr>
                <w:t>B</w:t>
              </w:r>
              <w:r>
                <w:rPr>
                  <w:rFonts w:hint="eastAsia"/>
                  <w:lang w:eastAsia="zh-CN"/>
                </w:rPr>
                <w:t xml:space="preserve">ut this can be </w:t>
              </w:r>
              <w:r>
                <w:rPr>
                  <w:lang w:eastAsia="zh-CN"/>
                </w:rPr>
                <w:t>considered</w:t>
              </w:r>
              <w:r>
                <w:rPr>
                  <w:rFonts w:hint="eastAsia"/>
                  <w:lang w:eastAsia="zh-CN"/>
                </w:rPr>
                <w:t xml:space="preserve"> as an optimization, RAN2 may not have time to discuss it. </w:t>
              </w:r>
            </w:ins>
          </w:p>
        </w:tc>
      </w:tr>
      <w:tr w:rsidR="00FA2266" w14:paraId="65942373" w14:textId="77777777">
        <w:trPr>
          <w:ins w:id="889" w:author="ZTE-ZMJ" w:date="2020-06-04T15:42:00Z"/>
        </w:trPr>
        <w:tc>
          <w:tcPr>
            <w:tcW w:w="1980" w:type="dxa"/>
          </w:tcPr>
          <w:p w14:paraId="110D7DF0" w14:textId="77777777" w:rsidR="00FA2266" w:rsidRDefault="00470E5D">
            <w:pPr>
              <w:rPr>
                <w:ins w:id="890" w:author="ZTE-ZMJ" w:date="2020-06-04T15:42:00Z"/>
                <w:lang w:val="en-US" w:eastAsia="zh-CN"/>
              </w:rPr>
            </w:pPr>
            <w:ins w:id="891" w:author="ZTE-ZMJ" w:date="2020-06-04T15:42:00Z">
              <w:r>
                <w:rPr>
                  <w:rFonts w:hint="eastAsia"/>
                  <w:lang w:val="en-US" w:eastAsia="zh-CN"/>
                </w:rPr>
                <w:t>ZTE</w:t>
              </w:r>
            </w:ins>
          </w:p>
        </w:tc>
        <w:tc>
          <w:tcPr>
            <w:tcW w:w="1701" w:type="dxa"/>
          </w:tcPr>
          <w:p w14:paraId="4DA52772" w14:textId="77777777" w:rsidR="00FA2266" w:rsidRDefault="00470E5D">
            <w:pPr>
              <w:rPr>
                <w:ins w:id="892" w:author="ZTE-ZMJ" w:date="2020-06-04T15:42:00Z"/>
                <w:lang w:val="en-US" w:eastAsia="zh-CN"/>
              </w:rPr>
            </w:pPr>
            <w:ins w:id="893" w:author="ZTE-ZMJ" w:date="2020-06-04T15:42:00Z">
              <w:r>
                <w:rPr>
                  <w:rFonts w:hint="eastAsia"/>
                  <w:lang w:val="en-US" w:eastAsia="zh-CN"/>
                </w:rPr>
                <w:t>No</w:t>
              </w:r>
            </w:ins>
          </w:p>
        </w:tc>
        <w:tc>
          <w:tcPr>
            <w:tcW w:w="5950" w:type="dxa"/>
          </w:tcPr>
          <w:p w14:paraId="53E71049" w14:textId="77777777" w:rsidR="00FA2266" w:rsidRDefault="00470E5D">
            <w:pPr>
              <w:rPr>
                <w:ins w:id="894" w:author="ZTE-ZMJ" w:date="2020-06-04T15:42:00Z"/>
                <w:lang w:val="en-US" w:eastAsia="zh-CN"/>
              </w:rPr>
            </w:pPr>
            <w:ins w:id="895" w:author="ZTE-ZMJ" w:date="2020-06-04T15:42:00Z">
              <w:r>
                <w:rPr>
                  <w:rFonts w:hint="eastAsia"/>
                  <w:lang w:val="en-US" w:eastAsia="zh-CN"/>
                </w:rPr>
                <w:t>As we agreed that no bye message to the source MN is needed for CHO, the similar bye message to the source SN in case of triggering the CPC execution is also not needed.</w:t>
              </w:r>
            </w:ins>
          </w:p>
          <w:p w14:paraId="6268B27C" w14:textId="77777777" w:rsidR="00FA2266" w:rsidRDefault="00470E5D">
            <w:pPr>
              <w:rPr>
                <w:ins w:id="896" w:author="ZTE-ZMJ" w:date="2020-06-04T15:42:00Z"/>
                <w:lang w:val="en-US" w:eastAsia="zh-CN"/>
              </w:rPr>
            </w:pPr>
            <w:ins w:id="897" w:author="ZTE-ZMJ" w:date="2020-06-04T15:42:00Z">
              <w:r>
                <w:rPr>
                  <w:rFonts w:hint="eastAsia"/>
                  <w:lang w:val="en-US" w:eastAsia="zh-CN"/>
                </w:rPr>
                <w:t xml:space="preserve">Besides, regarding observation 1 </w:t>
              </w:r>
            </w:ins>
            <w:ins w:id="898" w:author="ZTE-ZMJ" w:date="2020-06-04T15:51:00Z">
              <w:r>
                <w:rPr>
                  <w:rFonts w:hint="eastAsia"/>
                  <w:lang w:val="en-US" w:eastAsia="zh-CN"/>
                </w:rPr>
                <w:t>from</w:t>
              </w:r>
            </w:ins>
            <w:ins w:id="899" w:author="ZTE-ZMJ" w:date="2020-06-04T15:42:00Z">
              <w:r>
                <w:rPr>
                  <w:rFonts w:hint="eastAsia"/>
                  <w:lang w:val="en-US" w:eastAsia="zh-CN"/>
                </w:rPr>
                <w:t xml:space="preserve"> Futurewei, we have not defined the order the UE sends RRCReconfigurationComplete to the MN and performs RA procedure towards the SCG in legacy DC operations. It can be up to the UE implementation.</w:t>
              </w:r>
            </w:ins>
            <w:ins w:id="900" w:author="ZTE-ZMJ" w:date="2020-06-04T15:50:00Z">
              <w:r>
                <w:rPr>
                  <w:rFonts w:hint="eastAsia"/>
                  <w:lang w:val="en-US" w:eastAsia="zh-CN"/>
                </w:rPr>
                <w:t xml:space="preserve"> So it</w:t>
              </w:r>
              <w:r>
                <w:rPr>
                  <w:lang w:val="en-US" w:eastAsia="zh-CN"/>
                </w:rPr>
                <w:t>’</w:t>
              </w:r>
              <w:r>
                <w:rPr>
                  <w:rFonts w:hint="eastAsia"/>
                  <w:lang w:val="en-US" w:eastAsia="zh-CN"/>
                </w:rPr>
                <w:t xml:space="preserve">s no problem to send RRCReconfigurationComplete to the target PSCell after </w:t>
              </w:r>
            </w:ins>
            <w:ins w:id="901" w:author="ZTE-ZMJ" w:date="2020-06-04T15:51:00Z">
              <w:r>
                <w:rPr>
                  <w:rFonts w:hint="eastAsia"/>
                  <w:lang w:val="en-US" w:eastAsia="zh-CN"/>
                </w:rPr>
                <w:t xml:space="preserve">RA </w:t>
              </w:r>
            </w:ins>
            <w:ins w:id="902" w:author="ZTE-ZMJ" w:date="2020-06-04T15:52:00Z">
              <w:r>
                <w:rPr>
                  <w:rFonts w:hint="eastAsia"/>
                  <w:lang w:val="en-US" w:eastAsia="zh-CN"/>
                </w:rPr>
                <w:t xml:space="preserve">procedure </w:t>
              </w:r>
            </w:ins>
            <w:ins w:id="903" w:author="ZTE-ZMJ" w:date="2020-06-04T15:51:00Z">
              <w:r>
                <w:rPr>
                  <w:rFonts w:hint="eastAsia"/>
                  <w:lang w:val="en-US" w:eastAsia="zh-CN"/>
                </w:rPr>
                <w:lastRenderedPageBreak/>
                <w:t>towards the SN.</w:t>
              </w:r>
            </w:ins>
          </w:p>
        </w:tc>
      </w:tr>
      <w:tr w:rsidR="00FE7E94" w14:paraId="20BC53CB" w14:textId="77777777">
        <w:trPr>
          <w:ins w:id="904" w:author="ITRI" w:date="2020-06-04T16:30:00Z"/>
        </w:trPr>
        <w:tc>
          <w:tcPr>
            <w:tcW w:w="1980" w:type="dxa"/>
          </w:tcPr>
          <w:p w14:paraId="7F20DBE6" w14:textId="77777777" w:rsidR="00FE7E94" w:rsidRDefault="00FE7E94" w:rsidP="00FE7E94">
            <w:pPr>
              <w:rPr>
                <w:ins w:id="905" w:author="ITRI" w:date="2020-06-04T16:30:00Z"/>
                <w:lang w:val="en-US" w:eastAsia="zh-CN"/>
              </w:rPr>
            </w:pPr>
            <w:ins w:id="906" w:author="ITRI" w:date="2020-06-04T16:30:00Z">
              <w:r>
                <w:rPr>
                  <w:rFonts w:eastAsia="PMingLiU" w:hint="eastAsia"/>
                  <w:lang w:eastAsia="zh-TW"/>
                </w:rPr>
                <w:lastRenderedPageBreak/>
                <w:t>ITRI</w:t>
              </w:r>
            </w:ins>
          </w:p>
        </w:tc>
        <w:tc>
          <w:tcPr>
            <w:tcW w:w="1701" w:type="dxa"/>
          </w:tcPr>
          <w:p w14:paraId="2AA100B0" w14:textId="77777777" w:rsidR="00FE7E94" w:rsidRDefault="00FE7E94" w:rsidP="00FE7E94">
            <w:pPr>
              <w:rPr>
                <w:ins w:id="907" w:author="ITRI" w:date="2020-06-04T16:30:00Z"/>
                <w:lang w:val="en-US" w:eastAsia="zh-CN"/>
              </w:rPr>
            </w:pPr>
            <w:ins w:id="908" w:author="ITRI" w:date="2020-06-04T16:30:00Z">
              <w:r>
                <w:rPr>
                  <w:rFonts w:eastAsia="PMingLiU" w:hint="eastAsia"/>
                  <w:lang w:eastAsia="zh-TW"/>
                </w:rPr>
                <w:t>No</w:t>
              </w:r>
            </w:ins>
          </w:p>
        </w:tc>
        <w:tc>
          <w:tcPr>
            <w:tcW w:w="5950" w:type="dxa"/>
          </w:tcPr>
          <w:p w14:paraId="7DA43CC5" w14:textId="77777777" w:rsidR="00FE7E94" w:rsidRDefault="00FE7E94" w:rsidP="00FE7E94">
            <w:pPr>
              <w:rPr>
                <w:ins w:id="909" w:author="ITRI" w:date="2020-06-04T16:30:00Z"/>
                <w:lang w:val="en-US" w:eastAsia="zh-CN"/>
              </w:rPr>
            </w:pPr>
            <w:ins w:id="910" w:author="ITRI" w:date="2020-06-04T16:30:00Z">
              <w:r>
                <w:rPr>
                  <w:rFonts w:eastAsia="PMingLiU" w:hint="eastAsia"/>
                  <w:lang w:eastAsia="zh-TW"/>
                </w:rPr>
                <w:t>Agree with CATT.</w:t>
              </w:r>
            </w:ins>
          </w:p>
        </w:tc>
      </w:tr>
      <w:tr w:rsidR="00DA5A94" w14:paraId="283815A5" w14:textId="77777777">
        <w:trPr>
          <w:ins w:id="911" w:author="Nokia" w:date="2020-06-05T12:07:00Z"/>
        </w:trPr>
        <w:tc>
          <w:tcPr>
            <w:tcW w:w="1980" w:type="dxa"/>
          </w:tcPr>
          <w:p w14:paraId="09C55B5A" w14:textId="448AF683" w:rsidR="00DA5A94" w:rsidRDefault="00DA5A94" w:rsidP="00FE7E94">
            <w:pPr>
              <w:rPr>
                <w:ins w:id="912" w:author="Nokia" w:date="2020-06-05T12:07:00Z"/>
                <w:rFonts w:eastAsia="PMingLiU" w:hint="eastAsia"/>
                <w:lang w:eastAsia="zh-TW"/>
              </w:rPr>
            </w:pPr>
            <w:ins w:id="913" w:author="Nokia" w:date="2020-06-05T12:07:00Z">
              <w:r>
                <w:rPr>
                  <w:rFonts w:eastAsia="PMingLiU"/>
                  <w:lang w:eastAsia="zh-TW"/>
                </w:rPr>
                <w:t>Nokia</w:t>
              </w:r>
            </w:ins>
          </w:p>
        </w:tc>
        <w:tc>
          <w:tcPr>
            <w:tcW w:w="1701" w:type="dxa"/>
          </w:tcPr>
          <w:p w14:paraId="734E4ED4" w14:textId="405AD649" w:rsidR="00DA5A94" w:rsidRDefault="00DA5A94" w:rsidP="00FE7E94">
            <w:pPr>
              <w:rPr>
                <w:ins w:id="914" w:author="Nokia" w:date="2020-06-05T12:07:00Z"/>
                <w:rFonts w:eastAsia="PMingLiU" w:hint="eastAsia"/>
                <w:lang w:eastAsia="zh-TW"/>
              </w:rPr>
            </w:pPr>
            <w:ins w:id="915" w:author="Nokia" w:date="2020-06-05T12:07:00Z">
              <w:r>
                <w:rPr>
                  <w:rFonts w:eastAsia="PMingLiU"/>
                  <w:lang w:eastAsia="zh-TW"/>
                </w:rPr>
                <w:t>No</w:t>
              </w:r>
            </w:ins>
          </w:p>
        </w:tc>
        <w:tc>
          <w:tcPr>
            <w:tcW w:w="5950" w:type="dxa"/>
          </w:tcPr>
          <w:p w14:paraId="1E3311A1" w14:textId="44BD9CC3" w:rsidR="00DA5A94" w:rsidRDefault="00DA5A94" w:rsidP="00FE7E94">
            <w:pPr>
              <w:rPr>
                <w:ins w:id="916" w:author="Nokia" w:date="2020-06-05T12:07:00Z"/>
                <w:rFonts w:eastAsia="PMingLiU" w:hint="eastAsia"/>
                <w:lang w:eastAsia="zh-TW"/>
              </w:rPr>
            </w:pPr>
            <w:ins w:id="917" w:author="Nokia" w:date="2020-06-05T12:07:00Z">
              <w:r>
                <w:rPr>
                  <w:rFonts w:eastAsia="PMingLiU"/>
                  <w:lang w:eastAsia="zh-TW"/>
                </w:rPr>
                <w:t>Agree with CATT.</w:t>
              </w:r>
              <w:bookmarkStart w:id="918" w:name="_GoBack"/>
              <w:bookmarkEnd w:id="918"/>
            </w:ins>
          </w:p>
        </w:tc>
      </w:tr>
    </w:tbl>
    <w:p w14:paraId="73E760E5" w14:textId="77777777" w:rsidR="00FA2266" w:rsidRDefault="00FA2266"/>
    <w:p w14:paraId="0E7D1C58" w14:textId="77777777" w:rsidR="00FA2266" w:rsidRDefault="00470E5D">
      <w:pPr>
        <w:pStyle w:val="Heading1"/>
      </w:pPr>
      <w:r>
        <w:t>4</w:t>
      </w:r>
      <w:r>
        <w:tab/>
        <w:t>Conclusions</w:t>
      </w:r>
    </w:p>
    <w:p w14:paraId="70B505DA" w14:textId="77777777" w:rsidR="00FA2266" w:rsidRDefault="00470E5D">
      <w:r>
        <w:t>Based on the views expressed in the previous sections, we propose the following:</w:t>
      </w:r>
    </w:p>
    <w:p w14:paraId="6BAE6AA3" w14:textId="77777777" w:rsidR="00FA2266" w:rsidRDefault="00470E5D">
      <w:pPr>
        <w:pStyle w:val="Heading1"/>
      </w:pPr>
      <w:r>
        <w:t>5</w:t>
      </w:r>
      <w:r>
        <w:tab/>
        <w:t xml:space="preserve">List of referenced documents </w:t>
      </w:r>
    </w:p>
    <w:p w14:paraId="1D3DE587" w14:textId="77777777" w:rsidR="00FA2266" w:rsidRDefault="00470E5D">
      <w:pPr>
        <w:pStyle w:val="B1"/>
        <w:ind w:left="0" w:firstLine="0"/>
      </w:pPr>
      <w:r>
        <w:t xml:space="preserve">[1] </w:t>
      </w:r>
      <w:hyperlink r:id="rId27" w:history="1">
        <w:r>
          <w:rPr>
            <w:rStyle w:val="Hyperlink"/>
          </w:rPr>
          <w:t>R2-2005344</w:t>
        </w:r>
      </w:hyperlink>
      <w:r>
        <w:t xml:space="preserve"> </w:t>
      </w:r>
      <w:r>
        <w:rPr>
          <w:i/>
          <w:iCs/>
        </w:rPr>
        <w:t>On stopping evaluating execution condition once triggering the legacy HO</w:t>
      </w:r>
      <w:r>
        <w:t>, ZTE</w:t>
      </w:r>
    </w:p>
    <w:p w14:paraId="6A9B3EB0" w14:textId="77777777" w:rsidR="00FA2266" w:rsidRDefault="00470E5D">
      <w:pPr>
        <w:pStyle w:val="B1"/>
        <w:ind w:left="0" w:firstLine="0"/>
      </w:pPr>
      <w:r>
        <w:t xml:space="preserve">[2] </w:t>
      </w:r>
      <w:hyperlink r:id="rId28" w:history="1">
        <w:r>
          <w:rPr>
            <w:rStyle w:val="Hyperlink"/>
          </w:rPr>
          <w:t>R2-2005380</w:t>
        </w:r>
      </w:hyperlink>
      <w:r>
        <w:t xml:space="preserve"> </w:t>
      </w:r>
      <w:r>
        <w:rPr>
          <w:i/>
          <w:iCs/>
        </w:rPr>
        <w:t>Discussion on leftovers for CHO</w:t>
      </w:r>
      <w:r>
        <w:t>, Huawei, HiSilicon</w:t>
      </w:r>
    </w:p>
    <w:p w14:paraId="60C0CD30" w14:textId="77777777" w:rsidR="00FA2266" w:rsidRDefault="00470E5D">
      <w:pPr>
        <w:pStyle w:val="B1"/>
        <w:ind w:left="0" w:firstLine="0"/>
      </w:pPr>
      <w:r>
        <w:t xml:space="preserve">[3] </w:t>
      </w:r>
      <w:hyperlink r:id="rId29" w:history="1">
        <w:r>
          <w:rPr>
            <w:rStyle w:val="Hyperlink"/>
          </w:rPr>
          <w:t>R2-2005456</w:t>
        </w:r>
      </w:hyperlink>
      <w:r>
        <w:t xml:space="preserve"> </w:t>
      </w:r>
      <w:r>
        <w:rPr>
          <w:i/>
          <w:iCs/>
        </w:rPr>
        <w:t>Further consideration on CHO in MR-DC operation</w:t>
      </w:r>
      <w:r>
        <w:t>, CMCC</w:t>
      </w:r>
    </w:p>
    <w:p w14:paraId="5F8C8FD0" w14:textId="77777777" w:rsidR="00FA2266" w:rsidRDefault="00470E5D">
      <w:pPr>
        <w:pStyle w:val="B1"/>
        <w:ind w:left="0" w:firstLine="0"/>
      </w:pPr>
      <w:r>
        <w:t xml:space="preserve">[4] </w:t>
      </w:r>
      <w:hyperlink r:id="rId30" w:history="1">
        <w:r>
          <w:rPr>
            <w:rStyle w:val="Hyperlink"/>
          </w:rPr>
          <w:t>R2-2005681</w:t>
        </w:r>
      </w:hyperlink>
      <w:r>
        <w:t xml:space="preserve"> </w:t>
      </w:r>
      <w:r>
        <w:rPr>
          <w:i/>
          <w:iCs/>
        </w:rPr>
        <w:t>Stage 2 CR for CHO evaluation handling during legacy HO</w:t>
      </w:r>
      <w:r>
        <w:t>, LG Electronics</w:t>
      </w:r>
    </w:p>
    <w:p w14:paraId="2E76158D" w14:textId="77777777" w:rsidR="00FA2266" w:rsidRDefault="00470E5D">
      <w:pPr>
        <w:pStyle w:val="B1"/>
        <w:ind w:left="0" w:firstLine="0"/>
      </w:pPr>
      <w:r>
        <w:t xml:space="preserve">[5] </w:t>
      </w:r>
      <w:hyperlink r:id="rId31" w:history="1">
        <w:r>
          <w:rPr>
            <w:rStyle w:val="Hyperlink"/>
          </w:rPr>
          <w:t>R2-2005682</w:t>
        </w:r>
      </w:hyperlink>
      <w:r>
        <w:t xml:space="preserve"> </w:t>
      </w:r>
      <w:r>
        <w:rPr>
          <w:i/>
          <w:iCs/>
        </w:rPr>
        <w:t>CHO evaluation handling during legacy HO</w:t>
      </w:r>
      <w:r>
        <w:t>, LG Electronics</w:t>
      </w:r>
    </w:p>
    <w:p w14:paraId="032586C9" w14:textId="77777777" w:rsidR="00FA2266" w:rsidRDefault="00470E5D">
      <w:pPr>
        <w:pStyle w:val="B1"/>
        <w:ind w:left="0" w:firstLine="0"/>
      </w:pPr>
      <w:r>
        <w:t xml:space="preserve">[6] </w:t>
      </w:r>
      <w:hyperlink r:id="rId32" w:history="1">
        <w:r>
          <w:rPr>
            <w:rStyle w:val="Hyperlink"/>
          </w:rPr>
          <w:t>R2-2005345</w:t>
        </w:r>
      </w:hyperlink>
      <w:r>
        <w:t xml:space="preserve"> </w:t>
      </w:r>
      <w:r>
        <w:rPr>
          <w:i/>
          <w:iCs/>
        </w:rPr>
        <w:t>Remaining issues for CPC</w:t>
      </w:r>
      <w:r>
        <w:t>, ZTE</w:t>
      </w:r>
    </w:p>
    <w:p w14:paraId="51B08836" w14:textId="77777777" w:rsidR="00FA2266" w:rsidRDefault="00470E5D">
      <w:pPr>
        <w:pStyle w:val="B1"/>
        <w:ind w:left="0" w:firstLine="0"/>
      </w:pPr>
      <w:r>
        <w:t xml:space="preserve">[7] </w:t>
      </w:r>
      <w:hyperlink r:id="rId33" w:history="1">
        <w:r>
          <w:rPr>
            <w:rStyle w:val="Hyperlink"/>
          </w:rPr>
          <w:t>R2-2005381</w:t>
        </w:r>
      </w:hyperlink>
      <w:r>
        <w:t xml:space="preserve"> </w:t>
      </w:r>
      <w:r>
        <w:rPr>
          <w:i/>
          <w:iCs/>
        </w:rPr>
        <w:t>Discussion on leftovers for CPC</w:t>
      </w:r>
      <w:r>
        <w:t>, Huawei, HiSilicon</w:t>
      </w:r>
    </w:p>
    <w:p w14:paraId="7C666C7D" w14:textId="77777777" w:rsidR="00FA2266" w:rsidRDefault="00470E5D">
      <w:pPr>
        <w:pStyle w:val="B1"/>
        <w:ind w:left="0" w:firstLine="0"/>
      </w:pPr>
      <w:r>
        <w:t xml:space="preserve">[8] </w:t>
      </w:r>
      <w:hyperlink r:id="rId34" w:history="1">
        <w:r>
          <w:rPr>
            <w:rStyle w:val="Hyperlink"/>
          </w:rPr>
          <w:t>R2-2005279</w:t>
        </w:r>
      </w:hyperlink>
      <w:r>
        <w:t xml:space="preserve"> </w:t>
      </w:r>
      <w:r>
        <w:rPr>
          <w:i/>
          <w:iCs/>
        </w:rPr>
        <w:t>Corrections on procedure for CPC complete</w:t>
      </w:r>
      <w:r>
        <w:t>, Futurewei</w:t>
      </w:r>
    </w:p>
    <w:p w14:paraId="005CE556" w14:textId="77777777" w:rsidR="00FA2266" w:rsidRDefault="00FA2266">
      <w:pPr>
        <w:pStyle w:val="B1"/>
        <w:ind w:left="0" w:firstLine="0"/>
      </w:pPr>
    </w:p>
    <w:p w14:paraId="06D6B357" w14:textId="77777777" w:rsidR="00FA2266" w:rsidRDefault="00FA2266">
      <w:pPr>
        <w:pStyle w:val="B1"/>
        <w:ind w:left="0" w:firstLine="0"/>
      </w:pPr>
    </w:p>
    <w:sectPr w:rsidR="00FA226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6" w:author="Nokia" w:date="2020-06-05T11:57:00Z" w:initials="Nokia">
    <w:p w14:paraId="4E8358E7" w14:textId="77777777" w:rsidR="00B9107A" w:rsidRDefault="00B9107A">
      <w:pPr>
        <w:pStyle w:val="CommentText"/>
      </w:pPr>
      <w:r>
        <w:rPr>
          <w:rStyle w:val="CommentReference"/>
        </w:rPr>
        <w:annotationRef/>
      </w:r>
      <w:r>
        <w:t>Indeed, we have asked two questions and the logical answer to both is not 2x NO or 2x YES. Sorry for the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835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358E7" w16cid:durableId="2284B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AAC99" w14:textId="77777777" w:rsidR="005E54E9" w:rsidRDefault="005E54E9" w:rsidP="00B64FAE">
      <w:pPr>
        <w:spacing w:after="0"/>
      </w:pPr>
      <w:r>
        <w:separator/>
      </w:r>
    </w:p>
  </w:endnote>
  <w:endnote w:type="continuationSeparator" w:id="0">
    <w:p w14:paraId="2866DFAB" w14:textId="77777777" w:rsidR="005E54E9" w:rsidRDefault="005E54E9" w:rsidP="00B64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E8CB0" w14:textId="77777777" w:rsidR="005E54E9" w:rsidRDefault="005E54E9" w:rsidP="00B64FAE">
      <w:pPr>
        <w:spacing w:after="0"/>
      </w:pPr>
      <w:r>
        <w:separator/>
      </w:r>
    </w:p>
  </w:footnote>
  <w:footnote w:type="continuationSeparator" w:id="0">
    <w:p w14:paraId="7D3B7BDA" w14:textId="77777777" w:rsidR="005E54E9" w:rsidRDefault="005E54E9" w:rsidP="00B64F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801E70"/>
    <w:multiLevelType w:val="multilevel"/>
    <w:tmpl w:val="1F801E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rson w15:author="LG (HongSuk)">
    <w15:presenceInfo w15:providerId="None" w15:userId="LG (HongSuk)"/>
  </w15:person>
  <w15:person w15:author="Sharp">
    <w15:presenceInfo w15:providerId="None" w15:userId="Sharp"/>
  </w15:person>
  <w15:person w15:author="ZTE-ZMJ">
    <w15:presenceInfo w15:providerId="None" w15:userId="ZTE-ZMJ"/>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gUASryW9CwAAAA="/>
  </w:docVars>
  <w:rsids>
    <w:rsidRoot w:val="000B7BCF"/>
    <w:rsid w:val="00007943"/>
    <w:rsid w:val="00014E92"/>
    <w:rsid w:val="00016557"/>
    <w:rsid w:val="00023C40"/>
    <w:rsid w:val="000248D3"/>
    <w:rsid w:val="0003295D"/>
    <w:rsid w:val="00033023"/>
    <w:rsid w:val="00033397"/>
    <w:rsid w:val="00037218"/>
    <w:rsid w:val="00040095"/>
    <w:rsid w:val="000444CE"/>
    <w:rsid w:val="00066A81"/>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45ABE"/>
    <w:rsid w:val="004644F1"/>
    <w:rsid w:val="00465587"/>
    <w:rsid w:val="00467A99"/>
    <w:rsid w:val="00470E5D"/>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E54E9"/>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E6C2F"/>
    <w:rsid w:val="006F0D2B"/>
    <w:rsid w:val="006F605F"/>
    <w:rsid w:val="006F6A2C"/>
    <w:rsid w:val="007069DC"/>
    <w:rsid w:val="0070793B"/>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745F5"/>
    <w:rsid w:val="00781F0F"/>
    <w:rsid w:val="00782356"/>
    <w:rsid w:val="007852CA"/>
    <w:rsid w:val="0078727C"/>
    <w:rsid w:val="0079049D"/>
    <w:rsid w:val="00792C3F"/>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0476F"/>
    <w:rsid w:val="00915CFC"/>
    <w:rsid w:val="0091660A"/>
    <w:rsid w:val="00923655"/>
    <w:rsid w:val="00936071"/>
    <w:rsid w:val="009376CD"/>
    <w:rsid w:val="00940212"/>
    <w:rsid w:val="00942EC2"/>
    <w:rsid w:val="00957B8C"/>
    <w:rsid w:val="00961591"/>
    <w:rsid w:val="00961B32"/>
    <w:rsid w:val="00962509"/>
    <w:rsid w:val="00970DB3"/>
    <w:rsid w:val="00972118"/>
    <w:rsid w:val="00974BB0"/>
    <w:rsid w:val="0097512A"/>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3CFB"/>
    <w:rsid w:val="00A27A8B"/>
    <w:rsid w:val="00A27D18"/>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64FAE"/>
    <w:rsid w:val="00B83290"/>
    <w:rsid w:val="00B84DB2"/>
    <w:rsid w:val="00B9107A"/>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22D0"/>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5A94"/>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2921"/>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DD5"/>
    <w:rsid w:val="00F92AC5"/>
    <w:rsid w:val="00F941DF"/>
    <w:rsid w:val="00FA1266"/>
    <w:rsid w:val="00FA2266"/>
    <w:rsid w:val="00FB1D44"/>
    <w:rsid w:val="00FB36FA"/>
    <w:rsid w:val="00FB456C"/>
    <w:rsid w:val="00FB4814"/>
    <w:rsid w:val="00FB6DD9"/>
    <w:rsid w:val="00FB79C4"/>
    <w:rsid w:val="00FC0970"/>
    <w:rsid w:val="00FC1192"/>
    <w:rsid w:val="00FD72B4"/>
    <w:rsid w:val="00FE251B"/>
    <w:rsid w:val="00FE55DD"/>
    <w:rsid w:val="00FE7E94"/>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EC8EA"/>
  <w15:docId w15:val="{F052E348-E204-4710-9878-0D978090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B9107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hyperlink" Target="https://www.3gpp.org/ftp/TSG_RAN/WG2_RL2/TSGR2_110-e/Docs/R2-200527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microsoft.com/office/2011/relationships/commentsExtended" Target="commentsExtended.xml"/><Relationship Id="rId33" Type="http://schemas.openxmlformats.org/officeDocument/2006/relationships/hyperlink" Target="https://www.3gpp.org/ftp/TSG_RAN/WG2_RL2/TSGR2_110-e/Docs/R2-2005381.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4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https://www.3gpp.org/ftp/TSG_RAN/WG2_RL2/TSGR2_110-e/Docs/R2-200534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380.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68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344.zip" TargetMode="External"/><Relationship Id="rId30" Type="http://schemas.openxmlformats.org/officeDocument/2006/relationships/hyperlink" Target="https://www.3gpp.org/ftp/TSG_RAN/WG2_RL2/TSGR2_110-e/Docs/R2-2005681.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58DF3151-1B82-4048-8B70-D6BCDDAB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39</TotalTime>
  <Pages>11</Pages>
  <Words>4428</Words>
  <Characters>25244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Nokia</cp:lastModifiedBy>
  <cp:revision>10</cp:revision>
  <dcterms:created xsi:type="dcterms:W3CDTF">2020-06-04T08:28:00Z</dcterms:created>
  <dcterms:modified xsi:type="dcterms:W3CDTF">2020-06-05T10:07:00Z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