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E5DD6AF" w14:textId="404C4886" w:rsidR="00522F4F" w:rsidRPr="00965597" w:rsidRDefault="00522F4F" w:rsidP="00522F4F">
      <w:pPr>
        <w:pStyle w:val="3GPPHeader"/>
        <w:spacing w:after="0"/>
        <w:jc w:val="both"/>
        <w:rPr>
          <w:sz w:val="32"/>
          <w:szCs w:val="32"/>
          <w:highlight w:val="yellow"/>
        </w:rPr>
      </w:pPr>
      <w:r w:rsidRPr="009405FE">
        <w:rPr>
          <w:sz w:val="28"/>
        </w:rPr>
        <w:t>3GPP TSG-RAN WG</w:t>
      </w:r>
      <w:r w:rsidR="009C18E4">
        <w:rPr>
          <w:sz w:val="28"/>
        </w:rPr>
        <w:t>2</w:t>
      </w:r>
      <w:r w:rsidRPr="009405FE">
        <w:rPr>
          <w:sz w:val="28"/>
        </w:rPr>
        <w:t xml:space="preserve"> Meeting #</w:t>
      </w:r>
      <w:r w:rsidR="00A36F40">
        <w:rPr>
          <w:sz w:val="28"/>
        </w:rPr>
        <w:t>110-e</w:t>
      </w:r>
      <w:r w:rsidRPr="00965597">
        <w:tab/>
      </w:r>
      <w:r w:rsidR="00C81571">
        <w:t xml:space="preserve">  </w:t>
      </w:r>
      <w:r w:rsidR="002F634C">
        <w:t xml:space="preserve">           </w:t>
      </w:r>
      <w:r w:rsidR="00265C43">
        <w:t xml:space="preserve">  </w:t>
      </w:r>
      <w:r w:rsidRPr="00965597">
        <w:rPr>
          <w:sz w:val="32"/>
          <w:szCs w:val="32"/>
        </w:rPr>
        <w:t>R</w:t>
      </w:r>
      <w:r w:rsidR="006957B5">
        <w:rPr>
          <w:sz w:val="32"/>
          <w:szCs w:val="32"/>
        </w:rPr>
        <w:t>2</w:t>
      </w:r>
      <w:r w:rsidRPr="00965597">
        <w:rPr>
          <w:sz w:val="32"/>
          <w:szCs w:val="32"/>
        </w:rPr>
        <w:t>-</w:t>
      </w:r>
      <w:r>
        <w:rPr>
          <w:sz w:val="32"/>
          <w:szCs w:val="32"/>
        </w:rPr>
        <w:t>20</w:t>
      </w:r>
      <w:r w:rsidR="00F35F47">
        <w:rPr>
          <w:sz w:val="32"/>
          <w:szCs w:val="32"/>
        </w:rPr>
        <w:t>0</w:t>
      </w:r>
      <w:r w:rsidR="00A36F40">
        <w:rPr>
          <w:sz w:val="32"/>
          <w:szCs w:val="32"/>
        </w:rPr>
        <w:t>5226</w:t>
      </w:r>
    </w:p>
    <w:p w14:paraId="7101F9DF" w14:textId="18090E12" w:rsidR="00522F4F" w:rsidRPr="009405FE" w:rsidRDefault="009C18E4" w:rsidP="00522F4F">
      <w:pPr>
        <w:pStyle w:val="3GPPHeader"/>
        <w:jc w:val="both"/>
        <w:rPr>
          <w:sz w:val="28"/>
        </w:rPr>
      </w:pPr>
      <w:r>
        <w:rPr>
          <w:sz w:val="28"/>
        </w:rPr>
        <w:t>Electronic</w:t>
      </w:r>
      <w:r w:rsidR="00522F4F" w:rsidRPr="005A5812">
        <w:rPr>
          <w:sz w:val="28"/>
        </w:rPr>
        <w:t xml:space="preserve">, </w:t>
      </w:r>
      <w:r w:rsidR="00A36F40">
        <w:rPr>
          <w:sz w:val="28"/>
        </w:rPr>
        <w:t>1</w:t>
      </w:r>
      <w:r>
        <w:rPr>
          <w:sz w:val="28"/>
        </w:rPr>
        <w:t xml:space="preserve"> </w:t>
      </w:r>
      <w:r w:rsidR="00A36F40">
        <w:rPr>
          <w:sz w:val="28"/>
        </w:rPr>
        <w:t>June</w:t>
      </w:r>
      <w:r w:rsidR="00522F4F" w:rsidRPr="005A5812">
        <w:rPr>
          <w:sz w:val="28"/>
        </w:rPr>
        <w:t xml:space="preserve"> – </w:t>
      </w:r>
      <w:r w:rsidR="00A36F40">
        <w:rPr>
          <w:sz w:val="28"/>
        </w:rPr>
        <w:t>11</w:t>
      </w:r>
      <w:r>
        <w:rPr>
          <w:sz w:val="28"/>
          <w:vertAlign w:val="superscript"/>
        </w:rPr>
        <w:t xml:space="preserve"> </w:t>
      </w:r>
      <w:r>
        <w:rPr>
          <w:sz w:val="28"/>
        </w:rPr>
        <w:t>April</w:t>
      </w:r>
      <w:r w:rsidR="00522F4F" w:rsidRPr="005A5812">
        <w:rPr>
          <w:sz w:val="28"/>
        </w:rPr>
        <w:t xml:space="preserve"> 2020</w:t>
      </w:r>
    </w:p>
    <w:p w14:paraId="0A262637" w14:textId="4E28A84C" w:rsidR="0060603E" w:rsidRPr="00212204" w:rsidRDefault="0060603E" w:rsidP="00A537B2">
      <w:pPr>
        <w:ind w:left="1800" w:hanging="1800"/>
        <w:rPr>
          <w:b/>
        </w:rPr>
      </w:pPr>
      <w:r w:rsidRPr="00212204">
        <w:rPr>
          <w:b/>
        </w:rPr>
        <w:t>Agenda Item:</w:t>
      </w:r>
      <w:r w:rsidRPr="00212204">
        <w:tab/>
      </w:r>
      <w:bookmarkStart w:id="0" w:name="Source"/>
      <w:bookmarkEnd w:id="0"/>
      <w:r w:rsidR="009C18E4">
        <w:rPr>
          <w:b/>
        </w:rPr>
        <w:t>6.1.</w:t>
      </w:r>
      <w:r w:rsidR="00A36F40">
        <w:rPr>
          <w:b/>
        </w:rPr>
        <w:t>6</w:t>
      </w:r>
    </w:p>
    <w:p w14:paraId="7494BB2F" w14:textId="65162EF8" w:rsidR="00CE0C9D" w:rsidRPr="00212204" w:rsidRDefault="0060603E" w:rsidP="002D479B">
      <w:pPr>
        <w:ind w:left="1800" w:hanging="1800"/>
      </w:pPr>
      <w:r w:rsidRPr="00212204">
        <w:rPr>
          <w:b/>
        </w:rPr>
        <w:t>Source:</w:t>
      </w:r>
      <w:r w:rsidRPr="00212204">
        <w:rPr>
          <w:b/>
        </w:rPr>
        <w:tab/>
      </w:r>
      <w:r w:rsidR="00AB7FC6" w:rsidRPr="00212204">
        <w:rPr>
          <w:b/>
        </w:rPr>
        <w:t>AT&amp;T</w:t>
      </w:r>
    </w:p>
    <w:p w14:paraId="08DDE48D" w14:textId="0FC6D3AD" w:rsidR="007A0780" w:rsidRDefault="0060603E" w:rsidP="00326FF6">
      <w:pPr>
        <w:ind w:left="1800" w:hanging="1800"/>
        <w:rPr>
          <w:b/>
        </w:rPr>
      </w:pPr>
      <w:r w:rsidRPr="00212204">
        <w:rPr>
          <w:b/>
        </w:rPr>
        <w:t>Title:</w:t>
      </w:r>
      <w:r w:rsidR="002D479B" w:rsidRPr="00212204">
        <w:tab/>
      </w:r>
      <w:r w:rsidR="00A36F40" w:rsidRPr="00A36F40">
        <w:rPr>
          <w:b/>
        </w:rPr>
        <w:t>Support of Rel-15 UE features by IAB-MTs</w:t>
      </w:r>
    </w:p>
    <w:p w14:paraId="4395AD0B" w14:textId="77777777" w:rsidR="002D479B" w:rsidRPr="000052FF" w:rsidRDefault="0060603E" w:rsidP="00326FF6">
      <w:pPr>
        <w:ind w:left="1800" w:hanging="1800"/>
        <w:rPr>
          <w:b/>
          <w:sz w:val="21"/>
          <w:szCs w:val="21"/>
        </w:rPr>
      </w:pPr>
      <w:r w:rsidRPr="00212204">
        <w:rPr>
          <w:b/>
        </w:rPr>
        <w:t>Document for:</w:t>
      </w:r>
      <w:r w:rsidRPr="00212204">
        <w:tab/>
      </w:r>
      <w:bookmarkStart w:id="1" w:name="DocumentFor"/>
      <w:bookmarkEnd w:id="1"/>
      <w:r w:rsidR="000052FF" w:rsidRPr="00212204">
        <w:rPr>
          <w:b/>
        </w:rPr>
        <w:t>Discussion/</w:t>
      </w:r>
      <w:r w:rsidRPr="00212204">
        <w:rPr>
          <w:b/>
        </w:rPr>
        <w:t>Approval</w:t>
      </w:r>
    </w:p>
    <w:p w14:paraId="601C6532" w14:textId="77777777" w:rsidR="00A64CF7" w:rsidRPr="00A11840" w:rsidRDefault="00A64CF7" w:rsidP="00424124">
      <w:pPr>
        <w:pStyle w:val="NoSpacing"/>
        <w:jc w:val="left"/>
        <w:rPr>
          <w:sz w:val="16"/>
          <w:szCs w:val="16"/>
        </w:rPr>
      </w:pPr>
    </w:p>
    <w:p w14:paraId="3C632613" w14:textId="77777777" w:rsidR="00707D20" w:rsidRPr="00172743" w:rsidRDefault="00424124" w:rsidP="00326FF6">
      <w:pPr>
        <w:pStyle w:val="Heading1"/>
      </w:pPr>
      <w:r w:rsidRPr="00172743">
        <w:t>Introduction</w:t>
      </w:r>
    </w:p>
    <w:p w14:paraId="42B88ADB" w14:textId="46BE3CB8" w:rsidR="0051424F" w:rsidRDefault="003327F3" w:rsidP="003327F3">
      <w:pPr>
        <w:pStyle w:val="BodyText"/>
      </w:pPr>
      <w:r>
        <w:t xml:space="preserve">This contribution </w:t>
      </w:r>
      <w:r w:rsidR="000F5260">
        <w:t xml:space="preserve">discusses </w:t>
      </w:r>
      <w:r w:rsidR="00222BA5">
        <w:t xml:space="preserve">the </w:t>
      </w:r>
      <w:r w:rsidR="009C18E4">
        <w:t>definition of</w:t>
      </w:r>
      <w:r w:rsidR="00222BA5">
        <w:t xml:space="preserve"> IAB-MT features</w:t>
      </w:r>
      <w:r w:rsidR="009C18E4">
        <w:t>.</w:t>
      </w:r>
    </w:p>
    <w:p w14:paraId="3CB3D93D" w14:textId="77777777" w:rsidR="00DE0E10" w:rsidRPr="00F4616A" w:rsidRDefault="00DE0E10" w:rsidP="00DE0E10">
      <w:pPr>
        <w:rPr>
          <w:rFonts w:ascii="Calibri" w:eastAsia="Malgun Gothic" w:hAnsi="Calibri" w:cs="Batang"/>
          <w:lang w:val="en-GB" w:eastAsia="ko-KR"/>
        </w:rPr>
      </w:pPr>
    </w:p>
    <w:p w14:paraId="23B2B195" w14:textId="5A25528D" w:rsidR="002C3890" w:rsidRPr="00172743" w:rsidRDefault="002C3890" w:rsidP="002C3890">
      <w:pPr>
        <w:pStyle w:val="Heading1"/>
      </w:pPr>
      <w:r>
        <w:t>Mandatory IAB-MT Features</w:t>
      </w:r>
    </w:p>
    <w:p w14:paraId="75DAA0C2" w14:textId="77777777" w:rsidR="002C3890" w:rsidRDefault="002C3890" w:rsidP="002C3890">
      <w:pPr>
        <w:rPr>
          <w:rFonts w:eastAsia="MS Mincho"/>
          <w:sz w:val="22"/>
          <w:szCs w:val="22"/>
        </w:rPr>
      </w:pPr>
      <w:r w:rsidRPr="002C3890">
        <w:rPr>
          <w:rFonts w:ascii="Calibri" w:eastAsia="Calibri" w:hAnsi="Calibri"/>
          <w:sz w:val="22"/>
          <w:szCs w:val="22"/>
        </w:rPr>
        <w:t>During RAN#87e the following agreements were reached:</w:t>
      </w:r>
    </w:p>
    <w:p w14:paraId="5F5624E4" w14:textId="77777777" w:rsidR="002C3890" w:rsidRDefault="002C3890" w:rsidP="002C3890">
      <w:pPr>
        <w:pStyle w:val="ListParagraph"/>
        <w:numPr>
          <w:ilvl w:val="0"/>
          <w:numId w:val="39"/>
        </w:numPr>
        <w:wordWrap w:val="0"/>
        <w:spacing w:before="100" w:beforeAutospacing="1" w:after="100" w:afterAutospacing="1"/>
        <w:contextualSpacing w:val="0"/>
        <w:jc w:val="left"/>
        <w:rPr>
          <w:rFonts w:ascii="Calibri" w:hAnsi="Calibri" w:cs="Calibri"/>
          <w:color w:val="17375E"/>
          <w:sz w:val="22"/>
          <w:szCs w:val="22"/>
        </w:rPr>
      </w:pPr>
      <w:r>
        <w:rPr>
          <w:rFonts w:ascii="Calibri" w:hAnsi="Calibri" w:cs="Calibri"/>
          <w:color w:val="17375E"/>
          <w:sz w:val="22"/>
          <w:szCs w:val="22"/>
        </w:rPr>
        <w:t>RAN WGs to investigate which of the mandatory Rel-15 UE features (as defined in TR 38.822) can be optional for basic operation of (and if found useful, for different classes of IAB-MTs as defined by RAN4).</w:t>
      </w:r>
    </w:p>
    <w:p w14:paraId="0AC433ED" w14:textId="0C1FFF79" w:rsidR="00126FAD" w:rsidRPr="00126FAD" w:rsidRDefault="002C3890" w:rsidP="002C3890">
      <w:pPr>
        <w:pStyle w:val="ListParagraph"/>
        <w:numPr>
          <w:ilvl w:val="0"/>
          <w:numId w:val="39"/>
        </w:numPr>
        <w:wordWrap w:val="0"/>
        <w:spacing w:before="100" w:beforeAutospacing="1" w:after="100" w:afterAutospacing="1"/>
        <w:contextualSpacing w:val="0"/>
        <w:jc w:val="left"/>
        <w:rPr>
          <w:rFonts w:ascii="Calibri" w:hAnsi="Calibri" w:cs="Calibri"/>
          <w:color w:val="17375E"/>
          <w:sz w:val="22"/>
          <w:szCs w:val="22"/>
        </w:rPr>
      </w:pPr>
      <w:r>
        <w:rPr>
          <w:rFonts w:ascii="Calibri" w:hAnsi="Calibri" w:cs="Calibri"/>
          <w:color w:val="17375E"/>
          <w:sz w:val="22"/>
          <w:szCs w:val="22"/>
        </w:rPr>
        <w:t>RAN WGs should strive to minimize specification impact.</w:t>
      </w:r>
    </w:p>
    <w:p w14:paraId="275D58C9" w14:textId="77777777" w:rsidR="00126FAD" w:rsidRDefault="00126FAD" w:rsidP="002C3890">
      <w:pPr>
        <w:rPr>
          <w:rFonts w:ascii="Calibri" w:eastAsia="Calibri" w:hAnsi="Calibri"/>
          <w:sz w:val="22"/>
          <w:szCs w:val="22"/>
        </w:rPr>
      </w:pPr>
      <w:r>
        <w:rPr>
          <w:rFonts w:ascii="Calibri" w:eastAsia="Calibri" w:hAnsi="Calibri"/>
          <w:sz w:val="22"/>
          <w:szCs w:val="22"/>
        </w:rPr>
        <w:t xml:space="preserve">In addition, during RAN2#109bis-e the following agreements were </w:t>
      </w:r>
      <w:proofErr w:type="spellStart"/>
      <w:r>
        <w:rPr>
          <w:rFonts w:ascii="Calibri" w:eastAsia="Calibri" w:hAnsi="Calibri"/>
          <w:sz w:val="22"/>
          <w:szCs w:val="22"/>
        </w:rPr>
        <w:t>made:</w:t>
      </w:r>
    </w:p>
    <w:p w14:paraId="54ADFBA9" w14:textId="77777777" w:rsidR="00126FAD" w:rsidRDefault="00126FAD" w:rsidP="002C3890">
      <w:pPr>
        <w:rPr>
          <w:rFonts w:ascii="Calibri" w:eastAsia="Calibri" w:hAnsi="Calibri"/>
          <w:sz w:val="22"/>
          <w:szCs w:val="22"/>
        </w:rPr>
      </w:pPr>
      <w:proofErr w:type="spellEnd"/>
    </w:p>
    <w:p w14:paraId="26070068" w14:textId="77777777" w:rsidR="00126FAD" w:rsidRPr="00A7770F" w:rsidRDefault="00126FAD" w:rsidP="00126FAD">
      <w:pPr>
        <w:pStyle w:val="Agreement"/>
        <w:tabs>
          <w:tab w:val="clear" w:pos="1619"/>
        </w:tabs>
        <w:ind w:left="1710"/>
      </w:pPr>
      <w:r w:rsidRPr="00A7770F">
        <w:t>All optional features remain optional for IAB-MTs.</w:t>
      </w:r>
    </w:p>
    <w:p w14:paraId="75A7522C" w14:textId="77777777" w:rsidR="00126FAD" w:rsidRPr="009F2233" w:rsidRDefault="00126FAD" w:rsidP="00126FAD">
      <w:pPr>
        <w:pStyle w:val="Agreement"/>
        <w:tabs>
          <w:tab w:val="clear" w:pos="1619"/>
        </w:tabs>
        <w:ind w:left="1710"/>
      </w:pPr>
      <w:r>
        <w:t>Clarification</w:t>
      </w:r>
      <w:r w:rsidRPr="00A7770F">
        <w:t>: EN-DC mode support is not mandatory for IAB-MT.</w:t>
      </w:r>
    </w:p>
    <w:p w14:paraId="2F084B43" w14:textId="77777777" w:rsidR="00126FAD" w:rsidRPr="00A7770F" w:rsidRDefault="00126FAD" w:rsidP="00126FAD">
      <w:pPr>
        <w:pStyle w:val="Agreement"/>
        <w:tabs>
          <w:tab w:val="clear" w:pos="1619"/>
        </w:tabs>
        <w:ind w:left="1710"/>
      </w:pPr>
      <w:r w:rsidRPr="00A7770F">
        <w:t>The following features are optional for IAB-MT:</w:t>
      </w:r>
    </w:p>
    <w:p w14:paraId="6C3C04C1" w14:textId="77777777" w:rsidR="00126FAD" w:rsidRPr="009F2233" w:rsidRDefault="00126FAD" w:rsidP="00126FAD">
      <w:pPr>
        <w:pStyle w:val="Doc-text2"/>
        <w:ind w:left="1985"/>
        <w:rPr>
          <w:b/>
        </w:rPr>
      </w:pPr>
      <w:r w:rsidRPr="009F2233">
        <w:rPr>
          <w:b/>
        </w:rPr>
        <w:t>1. PDCP; 1-5: Short SN</w:t>
      </w:r>
    </w:p>
    <w:p w14:paraId="558F61E3" w14:textId="77777777" w:rsidR="00126FAD" w:rsidRPr="009F2233" w:rsidRDefault="00126FAD" w:rsidP="00126FAD">
      <w:pPr>
        <w:pStyle w:val="Doc-text2"/>
        <w:ind w:left="1985"/>
        <w:rPr>
          <w:b/>
        </w:rPr>
      </w:pPr>
      <w:r w:rsidRPr="009F2233">
        <w:rPr>
          <w:b/>
        </w:rPr>
        <w:t>3. MAC; 3-3: DRX</w:t>
      </w:r>
    </w:p>
    <w:p w14:paraId="78AB3261" w14:textId="77777777" w:rsidR="00126FAD" w:rsidRPr="009F2233" w:rsidRDefault="00126FAD" w:rsidP="00126FAD">
      <w:pPr>
        <w:pStyle w:val="Doc-text2"/>
        <w:ind w:left="1985"/>
        <w:rPr>
          <w:b/>
        </w:rPr>
      </w:pPr>
      <w:r w:rsidRPr="009F2233">
        <w:rPr>
          <w:b/>
        </w:rPr>
        <w:t>4. Measurements; 4-5: ANR</w:t>
      </w:r>
    </w:p>
    <w:p w14:paraId="5AB8A92D" w14:textId="77777777" w:rsidR="00126FAD" w:rsidRPr="009F2233" w:rsidRDefault="00126FAD" w:rsidP="00126FAD">
      <w:pPr>
        <w:pStyle w:val="Doc-text2"/>
        <w:ind w:left="1985"/>
        <w:rPr>
          <w:b/>
        </w:rPr>
      </w:pPr>
      <w:r w:rsidRPr="009F2233">
        <w:rPr>
          <w:b/>
        </w:rPr>
        <w:t>6. Inactive; 6-1: RRC Inactive</w:t>
      </w:r>
    </w:p>
    <w:p w14:paraId="793EF996" w14:textId="77777777" w:rsidR="00126FAD" w:rsidRPr="00A7770F" w:rsidRDefault="00126FAD" w:rsidP="00126FAD">
      <w:pPr>
        <w:pStyle w:val="Agreement"/>
        <w:tabs>
          <w:tab w:val="clear" w:pos="1619"/>
        </w:tabs>
        <w:ind w:left="1710"/>
      </w:pPr>
      <w:r>
        <w:t> </w:t>
      </w:r>
      <w:r w:rsidRPr="00A7770F">
        <w:t>The following features are mandatory for IAB-MT:</w:t>
      </w:r>
    </w:p>
    <w:p w14:paraId="7FF9F250" w14:textId="77777777" w:rsidR="00126FAD" w:rsidRPr="002778C9" w:rsidRDefault="00126FAD" w:rsidP="00126FAD">
      <w:pPr>
        <w:pStyle w:val="Doc-text2"/>
        <w:ind w:left="1985"/>
        <w:rPr>
          <w:b/>
        </w:rPr>
      </w:pPr>
      <w:r w:rsidRPr="002778C9">
        <w:rPr>
          <w:b/>
        </w:rPr>
        <w:t xml:space="preserve">1. PDPC; 1-0 Basic PDCP procedures, at least for SRB, </w:t>
      </w:r>
      <w:r w:rsidRPr="00ED2858">
        <w:rPr>
          <w:b/>
        </w:rPr>
        <w:t>FFS for DRB related components</w:t>
      </w:r>
    </w:p>
    <w:p w14:paraId="32D1ECF6" w14:textId="77777777" w:rsidR="00126FAD" w:rsidRPr="00F1762F" w:rsidRDefault="00126FAD" w:rsidP="00126FAD">
      <w:pPr>
        <w:pStyle w:val="Doc-text2"/>
        <w:ind w:left="1985"/>
        <w:rPr>
          <w:b/>
        </w:rPr>
      </w:pPr>
      <w:r w:rsidRPr="002778C9">
        <w:rPr>
          <w:b/>
        </w:rPr>
        <w:t xml:space="preserve">2. </w:t>
      </w:r>
      <w:r w:rsidRPr="00F1762F">
        <w:rPr>
          <w:b/>
        </w:rPr>
        <w:t>RLC; 2-0 Basic RLC procedures, 2-4 NR RLC SN size for SRB</w:t>
      </w:r>
    </w:p>
    <w:p w14:paraId="3A7C639F" w14:textId="77777777" w:rsidR="00126FAD" w:rsidRPr="00F1762F" w:rsidRDefault="00126FAD" w:rsidP="00126FAD">
      <w:pPr>
        <w:pStyle w:val="Doc-text2"/>
        <w:ind w:left="1985"/>
        <w:rPr>
          <w:b/>
        </w:rPr>
      </w:pPr>
      <w:r w:rsidRPr="00F1762F">
        <w:rPr>
          <w:b/>
        </w:rPr>
        <w:t>3. MAC; 3-0 Basic MAC procedures</w:t>
      </w:r>
    </w:p>
    <w:p w14:paraId="5106A4D3" w14:textId="77777777" w:rsidR="00126FAD" w:rsidRPr="00F1762F" w:rsidRDefault="00126FAD" w:rsidP="00126FAD">
      <w:pPr>
        <w:pStyle w:val="Agreement"/>
        <w:tabs>
          <w:tab w:val="clear" w:pos="1619"/>
        </w:tabs>
        <w:ind w:left="1710"/>
      </w:pPr>
      <w:r w:rsidRPr="00F1762F">
        <w:t xml:space="preserve">It is FFS if </w:t>
      </w:r>
      <w:r>
        <w:t xml:space="preserve">in general </w:t>
      </w:r>
      <w:r w:rsidRPr="00F1762F">
        <w:t xml:space="preserve">mandatory features with capability </w:t>
      </w:r>
      <w:proofErr w:type="spellStart"/>
      <w:r w:rsidRPr="00F1762F">
        <w:t>signaling</w:t>
      </w:r>
      <w:proofErr w:type="spellEnd"/>
      <w:r w:rsidRPr="00F1762F">
        <w:t xml:space="preserve"> are optional for IAB-MT.</w:t>
      </w:r>
    </w:p>
    <w:p w14:paraId="0243F1C2" w14:textId="77777777" w:rsidR="00126FAD" w:rsidRDefault="00126FAD" w:rsidP="00126FAD">
      <w:pPr>
        <w:pStyle w:val="Agreement"/>
        <w:tabs>
          <w:tab w:val="clear" w:pos="1619"/>
        </w:tabs>
        <w:ind w:left="1710"/>
      </w:pPr>
      <w:r w:rsidRPr="00F1762F">
        <w:t xml:space="preserve">It is FFS if UE capability signalling will be used at all for Wide Area </w:t>
      </w:r>
      <w:proofErr w:type="spellStart"/>
      <w:r w:rsidRPr="00F1762F">
        <w:t>MTs.</w:t>
      </w:r>
      <w:proofErr w:type="spellEnd"/>
      <w:r w:rsidRPr="00F1762F">
        <w:t xml:space="preserve"> </w:t>
      </w:r>
    </w:p>
    <w:p w14:paraId="5A9BCCA7" w14:textId="359A79EB" w:rsidR="00126FAD" w:rsidRDefault="00126FAD" w:rsidP="00126FAD">
      <w:pPr>
        <w:pStyle w:val="Agreement"/>
        <w:tabs>
          <w:tab w:val="clear" w:pos="1619"/>
        </w:tabs>
        <w:ind w:left="1710"/>
      </w:pPr>
      <w:r w:rsidRPr="00F1762F">
        <w:t>We consider</w:t>
      </w:r>
      <w:r>
        <w:t xml:space="preserve"> a min set of features for wide area MT, and whether there may be a need for more mandatory features local area MT.</w:t>
      </w:r>
    </w:p>
    <w:p w14:paraId="571D2C9B" w14:textId="77777777" w:rsidR="00126FAD" w:rsidRDefault="00126FAD" w:rsidP="00126FAD">
      <w:pPr>
        <w:rPr>
          <w:rFonts w:ascii="Calibri" w:eastAsia="Calibri" w:hAnsi="Calibri"/>
          <w:sz w:val="22"/>
          <w:szCs w:val="22"/>
        </w:rPr>
      </w:pPr>
    </w:p>
    <w:p w14:paraId="320BB54E" w14:textId="77777777" w:rsidR="00E237EC" w:rsidRDefault="00E237EC" w:rsidP="002C3890">
      <w:pPr>
        <w:rPr>
          <w:rFonts w:ascii="Calibri" w:eastAsia="Calibri" w:hAnsi="Calibri"/>
          <w:sz w:val="22"/>
          <w:szCs w:val="22"/>
        </w:rPr>
      </w:pPr>
      <w:r>
        <w:rPr>
          <w:rFonts w:ascii="Calibri" w:eastAsia="Calibri" w:hAnsi="Calibri"/>
          <w:sz w:val="22"/>
          <w:szCs w:val="22"/>
        </w:rPr>
        <w:t>The</w:t>
      </w:r>
      <w:r w:rsidR="00126FAD">
        <w:rPr>
          <w:rFonts w:ascii="Calibri" w:eastAsia="Calibri" w:hAnsi="Calibri"/>
          <w:sz w:val="22"/>
          <w:szCs w:val="22"/>
        </w:rPr>
        <w:t xml:space="preserve"> minimum set of features for wide area MTs</w:t>
      </w:r>
      <w:r>
        <w:rPr>
          <w:rFonts w:ascii="Calibri" w:eastAsia="Calibri" w:hAnsi="Calibri"/>
          <w:sz w:val="22"/>
          <w:szCs w:val="22"/>
        </w:rPr>
        <w:t xml:space="preserve"> </w:t>
      </w:r>
      <w:r w:rsidR="00126FAD">
        <w:rPr>
          <w:rFonts w:ascii="Calibri" w:eastAsia="Calibri" w:hAnsi="Calibri"/>
          <w:sz w:val="22"/>
          <w:szCs w:val="22"/>
        </w:rPr>
        <w:t xml:space="preserve">should at least include </w:t>
      </w:r>
      <w:r w:rsidR="00126FAD" w:rsidRPr="00126FAD">
        <w:rPr>
          <w:rFonts w:ascii="Calibri" w:eastAsia="Calibri" w:hAnsi="Calibri"/>
          <w:sz w:val="22"/>
          <w:szCs w:val="22"/>
        </w:rPr>
        <w:t>features required for Initial Access</w:t>
      </w:r>
      <w:r>
        <w:rPr>
          <w:rFonts w:ascii="Calibri" w:eastAsia="Calibri" w:hAnsi="Calibri"/>
          <w:sz w:val="22"/>
          <w:szCs w:val="22"/>
        </w:rPr>
        <w:t xml:space="preserve">, performing </w:t>
      </w:r>
      <w:r w:rsidR="00126FAD" w:rsidRPr="00126FAD">
        <w:rPr>
          <w:rFonts w:ascii="Calibri" w:eastAsia="Calibri" w:hAnsi="Calibri"/>
          <w:sz w:val="22"/>
          <w:szCs w:val="22"/>
        </w:rPr>
        <w:t>RRC Connection establishment</w:t>
      </w:r>
      <w:r>
        <w:rPr>
          <w:rFonts w:ascii="Calibri" w:eastAsia="Calibri" w:hAnsi="Calibri"/>
          <w:sz w:val="22"/>
          <w:szCs w:val="22"/>
        </w:rPr>
        <w:t xml:space="preserve">, and enabling </w:t>
      </w:r>
      <w:r w:rsidR="00126FAD" w:rsidRPr="00126FAD">
        <w:rPr>
          <w:rFonts w:ascii="Calibri" w:eastAsia="Calibri" w:hAnsi="Calibri"/>
          <w:sz w:val="22"/>
          <w:szCs w:val="22"/>
        </w:rPr>
        <w:t>OAM connectivity</w:t>
      </w:r>
      <w:r w:rsidR="00126FAD">
        <w:rPr>
          <w:rFonts w:ascii="Calibri" w:eastAsia="Calibri" w:hAnsi="Calibri"/>
          <w:sz w:val="22"/>
          <w:szCs w:val="22"/>
        </w:rPr>
        <w:t>. H</w:t>
      </w:r>
      <w:r w:rsidR="00126FAD" w:rsidRPr="00126FAD">
        <w:rPr>
          <w:rFonts w:ascii="Calibri" w:eastAsia="Calibri" w:hAnsi="Calibri"/>
          <w:sz w:val="22"/>
          <w:szCs w:val="22"/>
        </w:rPr>
        <w:t>owever</w:t>
      </w:r>
      <w:r w:rsidR="00126FAD">
        <w:rPr>
          <w:rFonts w:ascii="Calibri" w:eastAsia="Calibri" w:hAnsi="Calibri"/>
          <w:sz w:val="22"/>
          <w:szCs w:val="22"/>
        </w:rPr>
        <w:t xml:space="preserve">, given that IAB-MTs should support </w:t>
      </w:r>
      <w:r w:rsidR="00126FAD" w:rsidRPr="00126FAD">
        <w:rPr>
          <w:rFonts w:ascii="Calibri" w:eastAsia="Calibri" w:hAnsi="Calibri"/>
          <w:sz w:val="22"/>
          <w:szCs w:val="22"/>
        </w:rPr>
        <w:t>basic backhaul link operation</w:t>
      </w:r>
      <w:r w:rsidR="00126FAD">
        <w:rPr>
          <w:rFonts w:ascii="Calibri" w:eastAsia="Calibri" w:hAnsi="Calibri"/>
          <w:sz w:val="22"/>
          <w:szCs w:val="22"/>
        </w:rPr>
        <w:t xml:space="preserve">, </w:t>
      </w:r>
      <w:r>
        <w:rPr>
          <w:rFonts w:ascii="Calibri" w:eastAsia="Calibri" w:hAnsi="Calibri"/>
          <w:sz w:val="22"/>
          <w:szCs w:val="22"/>
        </w:rPr>
        <w:t>basic BAP layer functionality should be mandatory for IAB nodes.</w:t>
      </w:r>
    </w:p>
    <w:p w14:paraId="10632502" w14:textId="66336A18" w:rsidR="00E237EC" w:rsidRDefault="00E237EC" w:rsidP="002C3890">
      <w:pPr>
        <w:rPr>
          <w:rFonts w:ascii="Calibri" w:eastAsia="Calibri" w:hAnsi="Calibri"/>
          <w:sz w:val="22"/>
          <w:szCs w:val="22"/>
        </w:rPr>
      </w:pPr>
    </w:p>
    <w:p w14:paraId="2B4BBC40" w14:textId="3D7A747A" w:rsidR="00E237EC" w:rsidRDefault="00E237EC" w:rsidP="00E237EC">
      <w:pPr>
        <w:rPr>
          <w:rFonts w:ascii="Calibri" w:eastAsia="Calibri" w:hAnsi="Calibri"/>
          <w:sz w:val="22"/>
          <w:szCs w:val="22"/>
        </w:rPr>
      </w:pPr>
      <w:r w:rsidRPr="00E237EC">
        <w:rPr>
          <w:rFonts w:ascii="Calibri" w:eastAsia="Calibri" w:hAnsi="Calibri"/>
          <w:b/>
          <w:bCs/>
          <w:sz w:val="22"/>
          <w:szCs w:val="22"/>
        </w:rPr>
        <w:t xml:space="preserve">Proposal </w:t>
      </w:r>
      <w:r>
        <w:rPr>
          <w:rFonts w:ascii="Calibri" w:eastAsia="Calibri" w:hAnsi="Calibri"/>
          <w:b/>
          <w:bCs/>
          <w:sz w:val="22"/>
          <w:szCs w:val="22"/>
        </w:rPr>
        <w:t>1</w:t>
      </w:r>
      <w:r w:rsidRPr="00E237EC">
        <w:rPr>
          <w:rFonts w:ascii="Calibri" w:eastAsia="Calibri" w:hAnsi="Calibri"/>
          <w:b/>
          <w:bCs/>
          <w:sz w:val="22"/>
          <w:szCs w:val="22"/>
        </w:rPr>
        <w:t>:</w:t>
      </w:r>
      <w:r>
        <w:rPr>
          <w:rFonts w:ascii="Calibri" w:eastAsia="Calibri" w:hAnsi="Calibri"/>
          <w:b/>
          <w:bCs/>
          <w:sz w:val="22"/>
          <w:szCs w:val="22"/>
        </w:rPr>
        <w:t xml:space="preserve"> Basic BAP functionality should be mandatory for wide-area IAB-MTs and included in the minimum capability set.</w:t>
      </w:r>
    </w:p>
    <w:p w14:paraId="5D79F8D4" w14:textId="77777777" w:rsidR="00E237EC" w:rsidRDefault="00E237EC" w:rsidP="002C3890">
      <w:pPr>
        <w:rPr>
          <w:rFonts w:ascii="Calibri" w:eastAsia="Calibri" w:hAnsi="Calibri"/>
          <w:sz w:val="22"/>
          <w:szCs w:val="22"/>
        </w:rPr>
      </w:pPr>
    </w:p>
    <w:p w14:paraId="4D59E304" w14:textId="77777777" w:rsidR="00E237EC" w:rsidRDefault="00E237EC" w:rsidP="002C3890">
      <w:pPr>
        <w:rPr>
          <w:rFonts w:ascii="Calibri" w:eastAsia="Calibri" w:hAnsi="Calibri"/>
          <w:sz w:val="22"/>
          <w:szCs w:val="22"/>
        </w:rPr>
      </w:pPr>
    </w:p>
    <w:p w14:paraId="5C0151AD" w14:textId="5740E864" w:rsidR="008C1052" w:rsidRDefault="00E237EC" w:rsidP="002C3890">
      <w:pPr>
        <w:rPr>
          <w:rFonts w:ascii="Calibri" w:eastAsia="Calibri" w:hAnsi="Calibri"/>
          <w:sz w:val="22"/>
          <w:szCs w:val="22"/>
        </w:rPr>
      </w:pPr>
      <w:r>
        <w:rPr>
          <w:rFonts w:ascii="Calibri" w:eastAsia="Calibri" w:hAnsi="Calibri"/>
          <w:sz w:val="22"/>
          <w:szCs w:val="22"/>
        </w:rPr>
        <w:lastRenderedPageBreak/>
        <w:t>A</w:t>
      </w:r>
      <w:r w:rsidR="00126FAD">
        <w:rPr>
          <w:rFonts w:ascii="Calibri" w:eastAsia="Calibri" w:hAnsi="Calibri"/>
          <w:sz w:val="22"/>
          <w:szCs w:val="22"/>
        </w:rPr>
        <w:t xml:space="preserve">dditional </w:t>
      </w:r>
      <w:r>
        <w:rPr>
          <w:rFonts w:ascii="Calibri" w:eastAsia="Calibri" w:hAnsi="Calibri"/>
          <w:sz w:val="22"/>
          <w:szCs w:val="22"/>
        </w:rPr>
        <w:t>Rel-15 UE f</w:t>
      </w:r>
      <w:r w:rsidR="00126FAD">
        <w:rPr>
          <w:rFonts w:ascii="Calibri" w:eastAsia="Calibri" w:hAnsi="Calibri"/>
          <w:sz w:val="22"/>
          <w:szCs w:val="22"/>
        </w:rPr>
        <w:t xml:space="preserve">eatures </w:t>
      </w:r>
      <w:r>
        <w:rPr>
          <w:rFonts w:ascii="Calibri" w:eastAsia="Calibri" w:hAnsi="Calibri"/>
          <w:sz w:val="22"/>
          <w:szCs w:val="22"/>
        </w:rPr>
        <w:t xml:space="preserve">should be mandatory of IAB-MTs, which support topology formation (e.g. measurement reports and handovers) </w:t>
      </w:r>
      <w:r w:rsidRPr="00E237EC">
        <w:rPr>
          <w:rFonts w:ascii="Calibri" w:eastAsia="Calibri" w:hAnsi="Calibri"/>
          <w:sz w:val="22"/>
          <w:szCs w:val="22"/>
        </w:rPr>
        <w:t>to ensure optimal routes for the backhaul links can be configured by the Donor CU.</w:t>
      </w:r>
    </w:p>
    <w:p w14:paraId="028A77F5" w14:textId="78288DD6" w:rsidR="00E237EC" w:rsidRDefault="00E237EC" w:rsidP="002C3890">
      <w:pPr>
        <w:rPr>
          <w:rFonts w:ascii="Calibri" w:eastAsia="Calibri" w:hAnsi="Calibri"/>
          <w:sz w:val="22"/>
          <w:szCs w:val="22"/>
        </w:rPr>
      </w:pPr>
    </w:p>
    <w:p w14:paraId="46D65103" w14:textId="1B99A4A4" w:rsidR="00E237EC" w:rsidRPr="00E237EC" w:rsidRDefault="00E237EC" w:rsidP="002C3890">
      <w:pPr>
        <w:rPr>
          <w:rFonts w:ascii="Calibri" w:eastAsia="Calibri" w:hAnsi="Calibri"/>
          <w:b/>
          <w:bCs/>
          <w:sz w:val="22"/>
          <w:szCs w:val="22"/>
        </w:rPr>
      </w:pPr>
      <w:r w:rsidRPr="00E237EC">
        <w:rPr>
          <w:rFonts w:ascii="Calibri" w:eastAsia="Calibri" w:hAnsi="Calibri"/>
          <w:b/>
          <w:bCs/>
          <w:sz w:val="22"/>
          <w:szCs w:val="22"/>
        </w:rPr>
        <w:t xml:space="preserve">Proposal </w:t>
      </w:r>
      <w:r>
        <w:rPr>
          <w:rFonts w:ascii="Calibri" w:eastAsia="Calibri" w:hAnsi="Calibri"/>
          <w:b/>
          <w:bCs/>
          <w:sz w:val="22"/>
          <w:szCs w:val="22"/>
        </w:rPr>
        <w:t>2</w:t>
      </w:r>
      <w:r w:rsidRPr="00E237EC">
        <w:rPr>
          <w:rFonts w:ascii="Calibri" w:eastAsia="Calibri" w:hAnsi="Calibri"/>
          <w:b/>
          <w:bCs/>
          <w:sz w:val="22"/>
          <w:szCs w:val="22"/>
        </w:rPr>
        <w:t xml:space="preserve">: In addition to the features identified in RAN2#109bis-e, the following </w:t>
      </w:r>
      <w:r>
        <w:rPr>
          <w:rFonts w:ascii="Calibri" w:eastAsia="Calibri" w:hAnsi="Calibri"/>
          <w:b/>
          <w:bCs/>
          <w:sz w:val="22"/>
          <w:szCs w:val="22"/>
        </w:rPr>
        <w:t xml:space="preserve">Rel-15 </w:t>
      </w:r>
      <w:r w:rsidRPr="00E237EC">
        <w:rPr>
          <w:rFonts w:ascii="Calibri" w:eastAsia="Calibri" w:hAnsi="Calibri"/>
          <w:b/>
          <w:bCs/>
          <w:sz w:val="22"/>
          <w:szCs w:val="22"/>
        </w:rPr>
        <w:t>features are also mandatory for wide-area IAB-MTs and included in the minimum capability set:</w:t>
      </w:r>
    </w:p>
    <w:p w14:paraId="27812AD9" w14:textId="4F1EE157" w:rsidR="00E237EC" w:rsidRDefault="00E237EC" w:rsidP="002C3890">
      <w:pPr>
        <w:rPr>
          <w:rFonts w:ascii="Calibri" w:eastAsia="Calibri" w:hAnsi="Calibri"/>
          <w:sz w:val="22"/>
          <w:szCs w:val="22"/>
        </w:rPr>
      </w:pPr>
    </w:p>
    <w:p w14:paraId="193EFCCD" w14:textId="77777777" w:rsidR="00E237EC" w:rsidRPr="00E237EC" w:rsidRDefault="00E237EC" w:rsidP="00E237EC">
      <w:pPr>
        <w:rPr>
          <w:rFonts w:ascii="Calibri" w:eastAsia="Calibri" w:hAnsi="Calibri"/>
          <w:b/>
          <w:bCs/>
          <w:sz w:val="22"/>
          <w:szCs w:val="22"/>
        </w:rPr>
      </w:pPr>
      <w:r w:rsidRPr="00E237EC">
        <w:rPr>
          <w:rFonts w:ascii="Calibri" w:eastAsia="Calibri" w:hAnsi="Calibri"/>
          <w:b/>
          <w:bCs/>
          <w:sz w:val="22"/>
          <w:szCs w:val="22"/>
        </w:rPr>
        <w:t>0-7</w:t>
      </w:r>
      <w:r w:rsidRPr="00E237EC">
        <w:rPr>
          <w:rFonts w:ascii="Calibri" w:eastAsia="Calibri" w:hAnsi="Calibri"/>
          <w:b/>
          <w:bCs/>
          <w:sz w:val="22"/>
          <w:szCs w:val="22"/>
        </w:rPr>
        <w:tab/>
      </w:r>
      <w:proofErr w:type="spellStart"/>
      <w:r w:rsidRPr="00E237EC">
        <w:rPr>
          <w:rFonts w:ascii="Calibri" w:eastAsia="Calibri" w:hAnsi="Calibri"/>
          <w:b/>
          <w:bCs/>
          <w:sz w:val="22"/>
          <w:szCs w:val="22"/>
        </w:rPr>
        <w:t>PCell</w:t>
      </w:r>
      <w:proofErr w:type="spellEnd"/>
      <w:r w:rsidRPr="00E237EC">
        <w:rPr>
          <w:rFonts w:ascii="Calibri" w:eastAsia="Calibri" w:hAnsi="Calibri"/>
          <w:b/>
          <w:bCs/>
          <w:sz w:val="22"/>
          <w:szCs w:val="22"/>
        </w:rPr>
        <w:t xml:space="preserve"> operation:</w:t>
      </w:r>
    </w:p>
    <w:p w14:paraId="2074F2B5" w14:textId="77777777" w:rsidR="00E237EC" w:rsidRPr="00E237EC" w:rsidRDefault="00E237EC" w:rsidP="00E237EC">
      <w:pPr>
        <w:ind w:firstLine="720"/>
        <w:rPr>
          <w:rFonts w:ascii="Calibri" w:eastAsia="Calibri" w:hAnsi="Calibri"/>
          <w:b/>
          <w:bCs/>
          <w:sz w:val="22"/>
          <w:szCs w:val="22"/>
        </w:rPr>
      </w:pPr>
      <w:r w:rsidRPr="00E237EC">
        <w:rPr>
          <w:rFonts w:ascii="Calibri" w:eastAsia="Calibri" w:hAnsi="Calibri"/>
          <w:b/>
          <w:bCs/>
          <w:sz w:val="22"/>
          <w:szCs w:val="22"/>
        </w:rPr>
        <w:t xml:space="preserve">1) </w:t>
      </w:r>
      <w:proofErr w:type="spellStart"/>
      <w:r w:rsidRPr="00E237EC">
        <w:rPr>
          <w:rFonts w:ascii="Calibri" w:eastAsia="Calibri" w:hAnsi="Calibri"/>
          <w:b/>
          <w:bCs/>
          <w:sz w:val="22"/>
          <w:szCs w:val="22"/>
        </w:rPr>
        <w:t>PCell</w:t>
      </w:r>
      <w:proofErr w:type="spellEnd"/>
      <w:r w:rsidRPr="00E237EC">
        <w:rPr>
          <w:rFonts w:ascii="Calibri" w:eastAsia="Calibri" w:hAnsi="Calibri"/>
          <w:b/>
          <w:bCs/>
          <w:sz w:val="22"/>
          <w:szCs w:val="22"/>
        </w:rPr>
        <w:t xml:space="preserve"> operation on FR2</w:t>
      </w:r>
    </w:p>
    <w:p w14:paraId="418FC001" w14:textId="77777777" w:rsidR="00E237EC" w:rsidRPr="00E237EC" w:rsidRDefault="00E237EC" w:rsidP="00E237EC">
      <w:pPr>
        <w:rPr>
          <w:rFonts w:ascii="Calibri" w:eastAsia="Calibri" w:hAnsi="Calibri"/>
          <w:b/>
          <w:bCs/>
          <w:sz w:val="22"/>
          <w:szCs w:val="22"/>
        </w:rPr>
      </w:pPr>
      <w:r w:rsidRPr="00E237EC">
        <w:rPr>
          <w:rFonts w:ascii="Calibri" w:eastAsia="Calibri" w:hAnsi="Calibri"/>
          <w:b/>
          <w:bCs/>
          <w:sz w:val="22"/>
          <w:szCs w:val="22"/>
        </w:rPr>
        <w:t>4-1</w:t>
      </w:r>
      <w:r w:rsidRPr="00E237EC">
        <w:rPr>
          <w:rFonts w:ascii="Calibri" w:eastAsia="Calibri" w:hAnsi="Calibri"/>
          <w:b/>
          <w:bCs/>
          <w:sz w:val="22"/>
          <w:szCs w:val="22"/>
        </w:rPr>
        <w:tab/>
        <w:t>Intra-NR measurements and reports</w:t>
      </w:r>
    </w:p>
    <w:p w14:paraId="42C5AD52" w14:textId="77777777" w:rsidR="00E237EC" w:rsidRPr="00E237EC" w:rsidRDefault="00E237EC" w:rsidP="00E237EC">
      <w:pPr>
        <w:rPr>
          <w:rFonts w:ascii="Calibri" w:eastAsia="Calibri" w:hAnsi="Calibri"/>
          <w:b/>
          <w:bCs/>
          <w:sz w:val="22"/>
          <w:szCs w:val="22"/>
        </w:rPr>
      </w:pPr>
      <w:r w:rsidRPr="00E237EC">
        <w:rPr>
          <w:rFonts w:ascii="Calibri" w:eastAsia="Calibri" w:hAnsi="Calibri"/>
          <w:b/>
          <w:bCs/>
          <w:sz w:val="22"/>
          <w:szCs w:val="22"/>
        </w:rPr>
        <w:t>7-1</w:t>
      </w:r>
      <w:r w:rsidRPr="00E237EC">
        <w:rPr>
          <w:rFonts w:ascii="Calibri" w:eastAsia="Calibri" w:hAnsi="Calibri"/>
          <w:b/>
          <w:bCs/>
          <w:sz w:val="22"/>
          <w:szCs w:val="22"/>
        </w:rPr>
        <w:tab/>
        <w:t>Handover:</w:t>
      </w:r>
    </w:p>
    <w:p w14:paraId="3496FD27" w14:textId="77777777" w:rsidR="00E237EC" w:rsidRPr="00E237EC" w:rsidRDefault="00E237EC" w:rsidP="00E237EC">
      <w:pPr>
        <w:ind w:left="720"/>
        <w:rPr>
          <w:rFonts w:ascii="Calibri" w:eastAsia="Calibri" w:hAnsi="Calibri"/>
          <w:b/>
          <w:bCs/>
          <w:sz w:val="22"/>
          <w:szCs w:val="22"/>
        </w:rPr>
      </w:pPr>
      <w:r w:rsidRPr="00E237EC">
        <w:rPr>
          <w:rFonts w:ascii="Calibri" w:eastAsia="Calibri" w:hAnsi="Calibri"/>
          <w:b/>
          <w:bCs/>
          <w:sz w:val="22"/>
          <w:szCs w:val="22"/>
        </w:rPr>
        <w:t>1) Intra-frequency HO</w:t>
      </w:r>
    </w:p>
    <w:p w14:paraId="1F7A9D42" w14:textId="77777777" w:rsidR="00E237EC" w:rsidRPr="00E237EC" w:rsidRDefault="00E237EC" w:rsidP="00E237EC">
      <w:pPr>
        <w:ind w:left="720"/>
        <w:rPr>
          <w:rFonts w:ascii="Calibri" w:eastAsia="Calibri" w:hAnsi="Calibri"/>
          <w:b/>
          <w:bCs/>
          <w:sz w:val="22"/>
          <w:szCs w:val="22"/>
        </w:rPr>
      </w:pPr>
      <w:r w:rsidRPr="00E237EC">
        <w:rPr>
          <w:rFonts w:ascii="Calibri" w:eastAsia="Calibri" w:hAnsi="Calibri"/>
          <w:b/>
          <w:bCs/>
          <w:sz w:val="22"/>
          <w:szCs w:val="22"/>
        </w:rPr>
        <w:t>2) Inter-frequency HO</w:t>
      </w:r>
    </w:p>
    <w:p w14:paraId="6EB7B8F2" w14:textId="7A4338B8" w:rsidR="00E237EC" w:rsidRDefault="00E237EC" w:rsidP="002C3890">
      <w:pPr>
        <w:rPr>
          <w:rFonts w:ascii="Calibri" w:eastAsia="Calibri" w:hAnsi="Calibri"/>
          <w:sz w:val="22"/>
          <w:szCs w:val="22"/>
        </w:rPr>
      </w:pPr>
    </w:p>
    <w:p w14:paraId="5F00B266" w14:textId="77777777" w:rsidR="008C1052" w:rsidRDefault="008C1052" w:rsidP="002C3890">
      <w:pPr>
        <w:rPr>
          <w:rFonts w:ascii="Calibri" w:eastAsia="Calibri" w:hAnsi="Calibri"/>
          <w:sz w:val="22"/>
          <w:szCs w:val="22"/>
        </w:rPr>
      </w:pPr>
    </w:p>
    <w:p w14:paraId="4F0478A9" w14:textId="46B264AD" w:rsidR="00E237EC" w:rsidRPr="00E237EC" w:rsidRDefault="00E237EC" w:rsidP="00E237EC">
      <w:pPr>
        <w:rPr>
          <w:rFonts w:ascii="Calibri" w:eastAsia="Calibri" w:hAnsi="Calibri"/>
          <w:sz w:val="22"/>
          <w:szCs w:val="22"/>
        </w:rPr>
      </w:pPr>
      <w:r>
        <w:rPr>
          <w:rFonts w:ascii="Calibri" w:eastAsia="Calibri" w:hAnsi="Calibri"/>
          <w:sz w:val="22"/>
          <w:szCs w:val="22"/>
        </w:rPr>
        <w:t>In case of local-area IAB-MTs, g</w:t>
      </w:r>
      <w:r w:rsidRPr="00E237EC">
        <w:rPr>
          <w:rFonts w:ascii="Calibri" w:eastAsia="Calibri" w:hAnsi="Calibri"/>
          <w:sz w:val="22"/>
          <w:szCs w:val="22"/>
        </w:rPr>
        <w:t>iven that the number of additional mandatory features required for local-area nodes may be significantly more than wide-area nodes</w:t>
      </w:r>
      <w:r>
        <w:rPr>
          <w:rFonts w:ascii="Calibri" w:eastAsia="Calibri" w:hAnsi="Calibri"/>
          <w:sz w:val="22"/>
          <w:szCs w:val="22"/>
        </w:rPr>
        <w:t xml:space="preserve"> due to the </w:t>
      </w:r>
      <w:r w:rsidR="00D957D6">
        <w:rPr>
          <w:rFonts w:ascii="Calibri" w:eastAsia="Calibri" w:hAnsi="Calibri"/>
          <w:sz w:val="22"/>
          <w:szCs w:val="22"/>
        </w:rPr>
        <w:t xml:space="preserve">potential for different </w:t>
      </w:r>
      <w:r>
        <w:rPr>
          <w:rFonts w:ascii="Calibri" w:eastAsia="Calibri" w:hAnsi="Calibri"/>
          <w:sz w:val="22"/>
          <w:szCs w:val="22"/>
        </w:rPr>
        <w:t>deploy</w:t>
      </w:r>
      <w:r w:rsidR="00D957D6">
        <w:rPr>
          <w:rFonts w:ascii="Calibri" w:eastAsia="Calibri" w:hAnsi="Calibri"/>
          <w:sz w:val="22"/>
          <w:szCs w:val="22"/>
        </w:rPr>
        <w:t>ment requirements</w:t>
      </w:r>
      <w:r w:rsidRPr="00E237EC">
        <w:rPr>
          <w:rFonts w:ascii="Calibri" w:eastAsia="Calibri" w:hAnsi="Calibri"/>
          <w:sz w:val="22"/>
          <w:szCs w:val="22"/>
        </w:rPr>
        <w:t xml:space="preserve">, we believe a simpler approach may be to keep all existing Rel-15 features which are mandatory for UEs as mandatory for local-area IAB nodes as well, with the possible exception of DRB support assuming that OAM connectivity may be applied in the same manner for wide-area and local-area IAB nodes.  </w:t>
      </w:r>
    </w:p>
    <w:p w14:paraId="2601584E" w14:textId="1E51C26A" w:rsidR="003168D8" w:rsidRDefault="003168D8" w:rsidP="0044548A">
      <w:pPr>
        <w:rPr>
          <w:rFonts w:ascii="Calibri" w:eastAsia="Calibri" w:hAnsi="Calibri"/>
          <w:b/>
          <w:bCs/>
          <w:sz w:val="22"/>
          <w:szCs w:val="22"/>
        </w:rPr>
      </w:pPr>
    </w:p>
    <w:p w14:paraId="1B350730" w14:textId="3CA8248F" w:rsidR="00E237EC" w:rsidRPr="00E237EC" w:rsidRDefault="00E237EC" w:rsidP="00E237EC">
      <w:pPr>
        <w:rPr>
          <w:rFonts w:ascii="Calibri" w:eastAsia="Calibri" w:hAnsi="Calibri"/>
          <w:b/>
          <w:bCs/>
          <w:sz w:val="22"/>
          <w:szCs w:val="22"/>
        </w:rPr>
      </w:pPr>
      <w:r w:rsidRPr="00E237EC">
        <w:rPr>
          <w:rFonts w:ascii="Calibri" w:eastAsia="Calibri" w:hAnsi="Calibri"/>
          <w:b/>
          <w:bCs/>
          <w:sz w:val="22"/>
          <w:szCs w:val="22"/>
        </w:rPr>
        <w:t xml:space="preserve">Proposal </w:t>
      </w:r>
      <w:r>
        <w:rPr>
          <w:rFonts w:ascii="Calibri" w:eastAsia="Calibri" w:hAnsi="Calibri"/>
          <w:b/>
          <w:bCs/>
          <w:sz w:val="22"/>
          <w:szCs w:val="22"/>
        </w:rPr>
        <w:t>3</w:t>
      </w:r>
      <w:r w:rsidRPr="00E237EC">
        <w:rPr>
          <w:rFonts w:ascii="Calibri" w:eastAsia="Calibri" w:hAnsi="Calibri"/>
          <w:b/>
          <w:bCs/>
          <w:sz w:val="22"/>
          <w:szCs w:val="22"/>
        </w:rPr>
        <w:t xml:space="preserve">: </w:t>
      </w:r>
      <w:r>
        <w:rPr>
          <w:rFonts w:ascii="Calibri" w:eastAsia="Calibri" w:hAnsi="Calibri"/>
          <w:b/>
          <w:bCs/>
          <w:sz w:val="22"/>
          <w:szCs w:val="22"/>
        </w:rPr>
        <w:t>All existing Rel-15 mandatory UE features are also mandatory for local-area IAB-MTs with the exception of DRB related components.</w:t>
      </w:r>
    </w:p>
    <w:p w14:paraId="419C1095" w14:textId="77777777" w:rsidR="00E237EC" w:rsidRDefault="00E237EC" w:rsidP="0044548A">
      <w:pPr>
        <w:rPr>
          <w:rFonts w:ascii="Calibri" w:eastAsia="Calibri" w:hAnsi="Calibri"/>
          <w:b/>
          <w:bCs/>
          <w:sz w:val="22"/>
          <w:szCs w:val="22"/>
        </w:rPr>
      </w:pPr>
    </w:p>
    <w:p w14:paraId="0A9BEB44" w14:textId="20525275" w:rsidR="002F634C" w:rsidRPr="00156B89" w:rsidRDefault="003168D8" w:rsidP="002F634C">
      <w:pPr>
        <w:pStyle w:val="Heading1"/>
      </w:pPr>
      <w:r>
        <w:t>Conclusion</w:t>
      </w:r>
    </w:p>
    <w:p w14:paraId="0ADFD495" w14:textId="4A46BA64" w:rsidR="005C6208" w:rsidRDefault="003168D8" w:rsidP="005C6208">
      <w:pPr>
        <w:rPr>
          <w:rFonts w:ascii="Calibri" w:hAnsi="Calibri" w:cs="Calibri"/>
          <w:color w:val="000000"/>
          <w:sz w:val="22"/>
          <w:szCs w:val="22"/>
        </w:rPr>
      </w:pPr>
      <w:r>
        <w:rPr>
          <w:rFonts w:ascii="Calibri" w:hAnsi="Calibri" w:cs="Calibri"/>
          <w:color w:val="000000"/>
          <w:sz w:val="22"/>
          <w:szCs w:val="22"/>
        </w:rPr>
        <w:t>The following proposals were made:</w:t>
      </w:r>
    </w:p>
    <w:p w14:paraId="6898F2D4" w14:textId="75CC0812" w:rsidR="00A94321" w:rsidRDefault="00A94321" w:rsidP="005C6208">
      <w:pPr>
        <w:rPr>
          <w:rFonts w:ascii="Calibri" w:hAnsi="Calibri" w:cs="Calibri"/>
          <w:color w:val="000000"/>
          <w:sz w:val="22"/>
          <w:szCs w:val="22"/>
        </w:rPr>
      </w:pPr>
    </w:p>
    <w:p w14:paraId="2E17698E" w14:textId="77777777" w:rsidR="00E237EC" w:rsidRDefault="00E237EC" w:rsidP="00E237EC">
      <w:pPr>
        <w:rPr>
          <w:rFonts w:ascii="Calibri" w:eastAsia="Calibri" w:hAnsi="Calibri"/>
          <w:sz w:val="22"/>
          <w:szCs w:val="22"/>
        </w:rPr>
      </w:pPr>
      <w:r w:rsidRPr="00E237EC">
        <w:rPr>
          <w:rFonts w:ascii="Calibri" w:eastAsia="Calibri" w:hAnsi="Calibri"/>
          <w:b/>
          <w:bCs/>
          <w:sz w:val="22"/>
          <w:szCs w:val="22"/>
        </w:rPr>
        <w:t xml:space="preserve">Proposal </w:t>
      </w:r>
      <w:r>
        <w:rPr>
          <w:rFonts w:ascii="Calibri" w:eastAsia="Calibri" w:hAnsi="Calibri"/>
          <w:b/>
          <w:bCs/>
          <w:sz w:val="22"/>
          <w:szCs w:val="22"/>
        </w:rPr>
        <w:t>1</w:t>
      </w:r>
      <w:r w:rsidRPr="00E237EC">
        <w:rPr>
          <w:rFonts w:ascii="Calibri" w:eastAsia="Calibri" w:hAnsi="Calibri"/>
          <w:b/>
          <w:bCs/>
          <w:sz w:val="22"/>
          <w:szCs w:val="22"/>
        </w:rPr>
        <w:t>:</w:t>
      </w:r>
      <w:r>
        <w:rPr>
          <w:rFonts w:ascii="Calibri" w:eastAsia="Calibri" w:hAnsi="Calibri"/>
          <w:b/>
          <w:bCs/>
          <w:sz w:val="22"/>
          <w:szCs w:val="22"/>
        </w:rPr>
        <w:t xml:space="preserve"> Basic BAP functionality should be mandatory for wide-area IAB-MTs and included in the minimum capability set.</w:t>
      </w:r>
    </w:p>
    <w:p w14:paraId="77E0B6AD" w14:textId="77777777" w:rsidR="00E237EC" w:rsidRDefault="00E237EC" w:rsidP="00E237EC">
      <w:pPr>
        <w:rPr>
          <w:rFonts w:ascii="Calibri" w:eastAsia="Calibri" w:hAnsi="Calibri"/>
          <w:sz w:val="22"/>
          <w:szCs w:val="22"/>
        </w:rPr>
      </w:pPr>
    </w:p>
    <w:p w14:paraId="02CCF879" w14:textId="77777777" w:rsidR="00E237EC" w:rsidRPr="00E237EC" w:rsidRDefault="00E237EC" w:rsidP="00E237EC">
      <w:pPr>
        <w:rPr>
          <w:rFonts w:ascii="Calibri" w:eastAsia="Calibri" w:hAnsi="Calibri"/>
          <w:b/>
          <w:bCs/>
          <w:sz w:val="22"/>
          <w:szCs w:val="22"/>
        </w:rPr>
      </w:pPr>
      <w:r w:rsidRPr="00E237EC">
        <w:rPr>
          <w:rFonts w:ascii="Calibri" w:eastAsia="Calibri" w:hAnsi="Calibri"/>
          <w:b/>
          <w:bCs/>
          <w:sz w:val="22"/>
          <w:szCs w:val="22"/>
        </w:rPr>
        <w:t xml:space="preserve">Proposal </w:t>
      </w:r>
      <w:r>
        <w:rPr>
          <w:rFonts w:ascii="Calibri" w:eastAsia="Calibri" w:hAnsi="Calibri"/>
          <w:b/>
          <w:bCs/>
          <w:sz w:val="22"/>
          <w:szCs w:val="22"/>
        </w:rPr>
        <w:t>2</w:t>
      </w:r>
      <w:r w:rsidRPr="00E237EC">
        <w:rPr>
          <w:rFonts w:ascii="Calibri" w:eastAsia="Calibri" w:hAnsi="Calibri"/>
          <w:b/>
          <w:bCs/>
          <w:sz w:val="22"/>
          <w:szCs w:val="22"/>
        </w:rPr>
        <w:t xml:space="preserve">: In addition to the features identified in RAN2#109bis-e, the following </w:t>
      </w:r>
      <w:r>
        <w:rPr>
          <w:rFonts w:ascii="Calibri" w:eastAsia="Calibri" w:hAnsi="Calibri"/>
          <w:b/>
          <w:bCs/>
          <w:sz w:val="22"/>
          <w:szCs w:val="22"/>
        </w:rPr>
        <w:t xml:space="preserve">Rel-15 </w:t>
      </w:r>
      <w:r w:rsidRPr="00E237EC">
        <w:rPr>
          <w:rFonts w:ascii="Calibri" w:eastAsia="Calibri" w:hAnsi="Calibri"/>
          <w:b/>
          <w:bCs/>
          <w:sz w:val="22"/>
          <w:szCs w:val="22"/>
        </w:rPr>
        <w:t>features are also mandatory for wide-area IAB-MTs and included in the minimum capability set:</w:t>
      </w:r>
    </w:p>
    <w:p w14:paraId="0C64E38C" w14:textId="77777777" w:rsidR="00E237EC" w:rsidRDefault="00E237EC" w:rsidP="00E237EC">
      <w:pPr>
        <w:rPr>
          <w:rFonts w:ascii="Calibri" w:eastAsia="Calibri" w:hAnsi="Calibri"/>
          <w:sz w:val="22"/>
          <w:szCs w:val="22"/>
        </w:rPr>
      </w:pPr>
    </w:p>
    <w:p w14:paraId="157A1E13" w14:textId="77777777" w:rsidR="00E237EC" w:rsidRPr="00E237EC" w:rsidRDefault="00E237EC" w:rsidP="00E237EC">
      <w:pPr>
        <w:rPr>
          <w:rFonts w:ascii="Calibri" w:eastAsia="Calibri" w:hAnsi="Calibri"/>
          <w:b/>
          <w:bCs/>
          <w:sz w:val="22"/>
          <w:szCs w:val="22"/>
        </w:rPr>
      </w:pPr>
      <w:r w:rsidRPr="00E237EC">
        <w:rPr>
          <w:rFonts w:ascii="Calibri" w:eastAsia="Calibri" w:hAnsi="Calibri"/>
          <w:b/>
          <w:bCs/>
          <w:sz w:val="22"/>
          <w:szCs w:val="22"/>
        </w:rPr>
        <w:t>0-7</w:t>
      </w:r>
      <w:r w:rsidRPr="00E237EC">
        <w:rPr>
          <w:rFonts w:ascii="Calibri" w:eastAsia="Calibri" w:hAnsi="Calibri"/>
          <w:b/>
          <w:bCs/>
          <w:sz w:val="22"/>
          <w:szCs w:val="22"/>
        </w:rPr>
        <w:tab/>
      </w:r>
      <w:proofErr w:type="spellStart"/>
      <w:r w:rsidRPr="00E237EC">
        <w:rPr>
          <w:rFonts w:ascii="Calibri" w:eastAsia="Calibri" w:hAnsi="Calibri"/>
          <w:b/>
          <w:bCs/>
          <w:sz w:val="22"/>
          <w:szCs w:val="22"/>
        </w:rPr>
        <w:t>PCell</w:t>
      </w:r>
      <w:proofErr w:type="spellEnd"/>
      <w:r w:rsidRPr="00E237EC">
        <w:rPr>
          <w:rFonts w:ascii="Calibri" w:eastAsia="Calibri" w:hAnsi="Calibri"/>
          <w:b/>
          <w:bCs/>
          <w:sz w:val="22"/>
          <w:szCs w:val="22"/>
        </w:rPr>
        <w:t xml:space="preserve"> operation:</w:t>
      </w:r>
    </w:p>
    <w:p w14:paraId="08E06975" w14:textId="77777777" w:rsidR="00E237EC" w:rsidRPr="00E237EC" w:rsidRDefault="00E237EC" w:rsidP="00E237EC">
      <w:pPr>
        <w:ind w:firstLine="720"/>
        <w:rPr>
          <w:rFonts w:ascii="Calibri" w:eastAsia="Calibri" w:hAnsi="Calibri"/>
          <w:b/>
          <w:bCs/>
          <w:sz w:val="22"/>
          <w:szCs w:val="22"/>
        </w:rPr>
      </w:pPr>
      <w:r w:rsidRPr="00E237EC">
        <w:rPr>
          <w:rFonts w:ascii="Calibri" w:eastAsia="Calibri" w:hAnsi="Calibri"/>
          <w:b/>
          <w:bCs/>
          <w:sz w:val="22"/>
          <w:szCs w:val="22"/>
        </w:rPr>
        <w:t xml:space="preserve">1) </w:t>
      </w:r>
      <w:proofErr w:type="spellStart"/>
      <w:r w:rsidRPr="00E237EC">
        <w:rPr>
          <w:rFonts w:ascii="Calibri" w:eastAsia="Calibri" w:hAnsi="Calibri"/>
          <w:b/>
          <w:bCs/>
          <w:sz w:val="22"/>
          <w:szCs w:val="22"/>
        </w:rPr>
        <w:t>PCell</w:t>
      </w:r>
      <w:proofErr w:type="spellEnd"/>
      <w:r w:rsidRPr="00E237EC">
        <w:rPr>
          <w:rFonts w:ascii="Calibri" w:eastAsia="Calibri" w:hAnsi="Calibri"/>
          <w:b/>
          <w:bCs/>
          <w:sz w:val="22"/>
          <w:szCs w:val="22"/>
        </w:rPr>
        <w:t xml:space="preserve"> operation on FR2</w:t>
      </w:r>
    </w:p>
    <w:p w14:paraId="243A5854" w14:textId="77777777" w:rsidR="00E237EC" w:rsidRPr="00E237EC" w:rsidRDefault="00E237EC" w:rsidP="00E237EC">
      <w:pPr>
        <w:rPr>
          <w:rFonts w:ascii="Calibri" w:eastAsia="Calibri" w:hAnsi="Calibri"/>
          <w:b/>
          <w:bCs/>
          <w:sz w:val="22"/>
          <w:szCs w:val="22"/>
        </w:rPr>
      </w:pPr>
      <w:r w:rsidRPr="00E237EC">
        <w:rPr>
          <w:rFonts w:ascii="Calibri" w:eastAsia="Calibri" w:hAnsi="Calibri"/>
          <w:b/>
          <w:bCs/>
          <w:sz w:val="22"/>
          <w:szCs w:val="22"/>
        </w:rPr>
        <w:t>4-1</w:t>
      </w:r>
      <w:r w:rsidRPr="00E237EC">
        <w:rPr>
          <w:rFonts w:ascii="Calibri" w:eastAsia="Calibri" w:hAnsi="Calibri"/>
          <w:b/>
          <w:bCs/>
          <w:sz w:val="22"/>
          <w:szCs w:val="22"/>
        </w:rPr>
        <w:tab/>
        <w:t>Intra-NR measurements and reports</w:t>
      </w:r>
    </w:p>
    <w:p w14:paraId="6D5B4DCA" w14:textId="77777777" w:rsidR="00E237EC" w:rsidRPr="00E237EC" w:rsidRDefault="00E237EC" w:rsidP="00E237EC">
      <w:pPr>
        <w:rPr>
          <w:rFonts w:ascii="Calibri" w:eastAsia="Calibri" w:hAnsi="Calibri"/>
          <w:b/>
          <w:bCs/>
          <w:sz w:val="22"/>
          <w:szCs w:val="22"/>
        </w:rPr>
      </w:pPr>
      <w:r w:rsidRPr="00E237EC">
        <w:rPr>
          <w:rFonts w:ascii="Calibri" w:eastAsia="Calibri" w:hAnsi="Calibri"/>
          <w:b/>
          <w:bCs/>
          <w:sz w:val="22"/>
          <w:szCs w:val="22"/>
        </w:rPr>
        <w:t>7-1</w:t>
      </w:r>
      <w:r w:rsidRPr="00E237EC">
        <w:rPr>
          <w:rFonts w:ascii="Calibri" w:eastAsia="Calibri" w:hAnsi="Calibri"/>
          <w:b/>
          <w:bCs/>
          <w:sz w:val="22"/>
          <w:szCs w:val="22"/>
        </w:rPr>
        <w:tab/>
        <w:t>Handover:</w:t>
      </w:r>
    </w:p>
    <w:p w14:paraId="62C43A93" w14:textId="77777777" w:rsidR="00E237EC" w:rsidRPr="00E237EC" w:rsidRDefault="00E237EC" w:rsidP="00E237EC">
      <w:pPr>
        <w:ind w:left="720"/>
        <w:rPr>
          <w:rFonts w:ascii="Calibri" w:eastAsia="Calibri" w:hAnsi="Calibri"/>
          <w:b/>
          <w:bCs/>
          <w:sz w:val="22"/>
          <w:szCs w:val="22"/>
        </w:rPr>
      </w:pPr>
      <w:r w:rsidRPr="00E237EC">
        <w:rPr>
          <w:rFonts w:ascii="Calibri" w:eastAsia="Calibri" w:hAnsi="Calibri"/>
          <w:b/>
          <w:bCs/>
          <w:sz w:val="22"/>
          <w:szCs w:val="22"/>
        </w:rPr>
        <w:t>1) Intra-frequency HO</w:t>
      </w:r>
    </w:p>
    <w:p w14:paraId="1D08091F" w14:textId="77777777" w:rsidR="00E237EC" w:rsidRPr="00E237EC" w:rsidRDefault="00E237EC" w:rsidP="00E237EC">
      <w:pPr>
        <w:ind w:left="720"/>
        <w:rPr>
          <w:rFonts w:ascii="Calibri" w:eastAsia="Calibri" w:hAnsi="Calibri"/>
          <w:b/>
          <w:bCs/>
          <w:sz w:val="22"/>
          <w:szCs w:val="22"/>
        </w:rPr>
      </w:pPr>
      <w:r w:rsidRPr="00E237EC">
        <w:rPr>
          <w:rFonts w:ascii="Calibri" w:eastAsia="Calibri" w:hAnsi="Calibri"/>
          <w:b/>
          <w:bCs/>
          <w:sz w:val="22"/>
          <w:szCs w:val="22"/>
        </w:rPr>
        <w:t>2) Inter-frequency HO</w:t>
      </w:r>
    </w:p>
    <w:p w14:paraId="6CE57E0F" w14:textId="77777777" w:rsidR="00E237EC" w:rsidRDefault="00E237EC" w:rsidP="00E237EC">
      <w:pPr>
        <w:rPr>
          <w:rFonts w:ascii="Calibri" w:eastAsia="Calibri" w:hAnsi="Calibri"/>
          <w:b/>
          <w:bCs/>
          <w:sz w:val="22"/>
          <w:szCs w:val="22"/>
        </w:rPr>
      </w:pPr>
    </w:p>
    <w:p w14:paraId="3B21FE16" w14:textId="77777777" w:rsidR="00E237EC" w:rsidRPr="00E237EC" w:rsidRDefault="00E237EC" w:rsidP="00E237EC">
      <w:pPr>
        <w:rPr>
          <w:rFonts w:ascii="Calibri" w:eastAsia="Calibri" w:hAnsi="Calibri"/>
          <w:b/>
          <w:bCs/>
          <w:sz w:val="22"/>
          <w:szCs w:val="22"/>
        </w:rPr>
      </w:pPr>
      <w:r w:rsidRPr="00E237EC">
        <w:rPr>
          <w:rFonts w:ascii="Calibri" w:eastAsia="Calibri" w:hAnsi="Calibri"/>
          <w:b/>
          <w:bCs/>
          <w:sz w:val="22"/>
          <w:szCs w:val="22"/>
        </w:rPr>
        <w:t xml:space="preserve">Proposal </w:t>
      </w:r>
      <w:r>
        <w:rPr>
          <w:rFonts w:ascii="Calibri" w:eastAsia="Calibri" w:hAnsi="Calibri"/>
          <w:b/>
          <w:bCs/>
          <w:sz w:val="22"/>
          <w:szCs w:val="22"/>
        </w:rPr>
        <w:t>3</w:t>
      </w:r>
      <w:r w:rsidRPr="00E237EC">
        <w:rPr>
          <w:rFonts w:ascii="Calibri" w:eastAsia="Calibri" w:hAnsi="Calibri"/>
          <w:b/>
          <w:bCs/>
          <w:sz w:val="22"/>
          <w:szCs w:val="22"/>
        </w:rPr>
        <w:t xml:space="preserve">: </w:t>
      </w:r>
      <w:r>
        <w:rPr>
          <w:rFonts w:ascii="Calibri" w:eastAsia="Calibri" w:hAnsi="Calibri"/>
          <w:b/>
          <w:bCs/>
          <w:sz w:val="22"/>
          <w:szCs w:val="22"/>
        </w:rPr>
        <w:t>All existing Rel-15 mandatory UE features are also mandatory for local-area IAB-MTs with the exception of DRB related components.</w:t>
      </w:r>
    </w:p>
    <w:p w14:paraId="638B52CA" w14:textId="40023BDC" w:rsidR="00A607BD" w:rsidRPr="002774E0" w:rsidRDefault="00A607BD" w:rsidP="0044548A">
      <w:pPr>
        <w:rPr>
          <w:rFonts w:ascii="Calibri" w:eastAsia="Calibri" w:hAnsi="Calibri"/>
          <w:b/>
          <w:bCs/>
          <w:sz w:val="22"/>
          <w:szCs w:val="22"/>
        </w:rPr>
      </w:pPr>
    </w:p>
    <w:sectPr w:rsidR="00A607BD" w:rsidRPr="002774E0" w:rsidSect="00EC2FB3">
      <w:pgSz w:w="12240" w:h="15840"/>
      <w:pgMar w:top="1080" w:right="1080" w:bottom="1080" w:left="108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728B62C" w14:textId="77777777" w:rsidR="008B49F4" w:rsidRDefault="008B49F4" w:rsidP="00424124">
      <w:r>
        <w:separator/>
      </w:r>
    </w:p>
  </w:endnote>
  <w:endnote w:type="continuationSeparator" w:id="0">
    <w:p w14:paraId="1CE4117B" w14:textId="77777777" w:rsidR="008B49F4" w:rsidRDefault="008B49F4" w:rsidP="00424124">
      <w:r>
        <w:continuationSeparator/>
      </w:r>
    </w:p>
  </w:endnote>
  <w:endnote w:type="continuationNotice" w:id="1">
    <w:p w14:paraId="53FE1EB4" w14:textId="77777777" w:rsidR="008B49F4" w:rsidRDefault="008B49F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ZapfDingbats">
    <w:panose1 w:val="020B0604020202020204"/>
    <w:charset w:val="02"/>
    <w:family w:val="decorative"/>
    <w:pitch w:val="default"/>
    <w:sig w:usb0="00000000" w:usb1="0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altName w:val="Sylfaen"/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41B022B" w14:textId="77777777" w:rsidR="008B49F4" w:rsidRDefault="008B49F4" w:rsidP="00424124">
      <w:r>
        <w:separator/>
      </w:r>
    </w:p>
  </w:footnote>
  <w:footnote w:type="continuationSeparator" w:id="0">
    <w:p w14:paraId="48F3AEE1" w14:textId="77777777" w:rsidR="008B49F4" w:rsidRDefault="008B49F4" w:rsidP="00424124">
      <w:r>
        <w:continuationSeparator/>
      </w:r>
    </w:p>
  </w:footnote>
  <w:footnote w:type="continuationNotice" w:id="1">
    <w:p w14:paraId="66827D3F" w14:textId="77777777" w:rsidR="008B49F4" w:rsidRDefault="008B49F4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E"/>
    <w:multiLevelType w:val="singleLevel"/>
    <w:tmpl w:val="5A54DD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 w15:restartNumberingAfterBreak="0">
    <w:nsid w:val="03145377"/>
    <w:multiLevelType w:val="hybridMultilevel"/>
    <w:tmpl w:val="62AE3FD8"/>
    <w:lvl w:ilvl="0" w:tplc="4202C9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83224E0">
      <w:start w:val="1"/>
      <w:numFmt w:val="decimal"/>
      <w:pStyle w:val="References"/>
      <w:lvlText w:val="[%3]"/>
      <w:lvlJc w:val="left"/>
      <w:pPr>
        <w:tabs>
          <w:tab w:val="num" w:pos="2481"/>
        </w:tabs>
        <w:ind w:left="2481" w:hanging="681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D99E35"/>
    <w:multiLevelType w:val="singleLevel"/>
    <w:tmpl w:val="03D99E35"/>
    <w:lvl w:ilvl="0">
      <w:start w:val="1"/>
      <w:numFmt w:val="decimal"/>
      <w:pStyle w:val="YJ-Proposal"/>
      <w:lvlText w:val="Proposal %1:"/>
      <w:lvlJc w:val="left"/>
      <w:pPr>
        <w:tabs>
          <w:tab w:val="left" w:pos="0"/>
        </w:tabs>
        <w:ind w:left="0" w:firstLine="0"/>
      </w:pPr>
      <w:rPr>
        <w:rFonts w:ascii="Times New Roman" w:eastAsia="SimSun" w:hAnsi="Times New Roman" w:cs="Times New Roman" w:hint="default"/>
        <w:b/>
        <w:bCs/>
        <w:i/>
        <w:iCs/>
      </w:rPr>
    </w:lvl>
  </w:abstractNum>
  <w:abstractNum w:abstractNumId="3" w15:restartNumberingAfterBreak="0">
    <w:nsid w:val="06FD4C49"/>
    <w:multiLevelType w:val="hybridMultilevel"/>
    <w:tmpl w:val="DE7CCBE8"/>
    <w:lvl w:ilvl="0" w:tplc="04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0DA1C84"/>
    <w:multiLevelType w:val="hybridMultilevel"/>
    <w:tmpl w:val="65DE51C0"/>
    <w:lvl w:ilvl="0" w:tplc="04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144099E"/>
    <w:multiLevelType w:val="hybridMultilevel"/>
    <w:tmpl w:val="84EA7894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7251332"/>
    <w:multiLevelType w:val="multilevel"/>
    <w:tmpl w:val="EA72ABC4"/>
    <w:styleLink w:val="StyleBulletedSymbolsymbolLeft025Hanging025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94779C8"/>
    <w:multiLevelType w:val="hybridMultilevel"/>
    <w:tmpl w:val="F8E63A56"/>
    <w:lvl w:ilvl="0" w:tplc="115E7FE2">
      <w:start w:val="1"/>
      <w:numFmt w:val="decimal"/>
      <w:pStyle w:val="Steps-9thset"/>
      <w:lvlText w:val="Step %1."/>
      <w:lvlJc w:val="left"/>
      <w:pPr>
        <w:tabs>
          <w:tab w:val="num" w:pos="936"/>
        </w:tabs>
        <w:ind w:left="936" w:hanging="936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z w:val="24"/>
        <w:effect w:val="none"/>
        <w:vertAlign w:val="baseline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35067B8"/>
    <w:multiLevelType w:val="hybridMultilevel"/>
    <w:tmpl w:val="B8F8712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2CF15DF3"/>
    <w:multiLevelType w:val="hybridMultilevel"/>
    <w:tmpl w:val="BAB6723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E6177E9"/>
    <w:multiLevelType w:val="multilevel"/>
    <w:tmpl w:val="13A04612"/>
    <w:styleLink w:val="StyleBulletedSymbolsymbolLeft025Hanging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6A34518"/>
    <w:multiLevelType w:val="multilevel"/>
    <w:tmpl w:val="36A34518"/>
    <w:lvl w:ilvl="0">
      <w:start w:val="1"/>
      <w:numFmt w:val="decimal"/>
      <w:lvlText w:val="Proposal %1:"/>
      <w:lvlJc w:val="left"/>
      <w:pPr>
        <w:ind w:left="568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288" w:hanging="360"/>
      </w:pPr>
    </w:lvl>
    <w:lvl w:ilvl="2">
      <w:start w:val="1"/>
      <w:numFmt w:val="lowerRoman"/>
      <w:lvlText w:val="%3."/>
      <w:lvlJc w:val="right"/>
      <w:pPr>
        <w:ind w:left="2008" w:hanging="180"/>
      </w:pPr>
    </w:lvl>
    <w:lvl w:ilvl="3">
      <w:start w:val="1"/>
      <w:numFmt w:val="decimal"/>
      <w:lvlText w:val="%4."/>
      <w:lvlJc w:val="left"/>
      <w:pPr>
        <w:ind w:left="2728" w:hanging="360"/>
      </w:pPr>
    </w:lvl>
    <w:lvl w:ilvl="4">
      <w:start w:val="1"/>
      <w:numFmt w:val="lowerLetter"/>
      <w:lvlText w:val="%5."/>
      <w:lvlJc w:val="left"/>
      <w:pPr>
        <w:ind w:left="3448" w:hanging="360"/>
      </w:pPr>
    </w:lvl>
    <w:lvl w:ilvl="5">
      <w:start w:val="1"/>
      <w:numFmt w:val="lowerRoman"/>
      <w:lvlText w:val="%6."/>
      <w:lvlJc w:val="right"/>
      <w:pPr>
        <w:ind w:left="4168" w:hanging="180"/>
      </w:pPr>
    </w:lvl>
    <w:lvl w:ilvl="6">
      <w:start w:val="1"/>
      <w:numFmt w:val="decimal"/>
      <w:lvlText w:val="%7."/>
      <w:lvlJc w:val="left"/>
      <w:pPr>
        <w:ind w:left="4888" w:hanging="360"/>
      </w:pPr>
    </w:lvl>
    <w:lvl w:ilvl="7">
      <w:start w:val="1"/>
      <w:numFmt w:val="lowerLetter"/>
      <w:lvlText w:val="%8."/>
      <w:lvlJc w:val="left"/>
      <w:pPr>
        <w:ind w:left="5608" w:hanging="360"/>
      </w:pPr>
    </w:lvl>
    <w:lvl w:ilvl="8">
      <w:start w:val="1"/>
      <w:numFmt w:val="lowerRoman"/>
      <w:lvlText w:val="%9."/>
      <w:lvlJc w:val="right"/>
      <w:pPr>
        <w:ind w:left="6328" w:hanging="180"/>
      </w:pPr>
    </w:lvl>
  </w:abstractNum>
  <w:abstractNum w:abstractNumId="12" w15:restartNumberingAfterBreak="0">
    <w:nsid w:val="377E1B64"/>
    <w:multiLevelType w:val="multilevel"/>
    <w:tmpl w:val="E29C153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2014"/>
        </w:tabs>
        <w:ind w:left="201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BFB5E55"/>
    <w:multiLevelType w:val="hybridMultilevel"/>
    <w:tmpl w:val="9196965E"/>
    <w:lvl w:ilvl="0" w:tplc="20C0D24E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D3F4DCB"/>
    <w:multiLevelType w:val="hybridMultilevel"/>
    <w:tmpl w:val="CE0067FE"/>
    <w:lvl w:ilvl="0" w:tplc="04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410F1BBE"/>
    <w:multiLevelType w:val="hybridMultilevel"/>
    <w:tmpl w:val="8C74DB1A"/>
    <w:lvl w:ilvl="0" w:tplc="19260F8A">
      <w:start w:val="1"/>
      <w:numFmt w:val="decimal"/>
      <w:pStyle w:val="Steps-8thset"/>
      <w:lvlText w:val="Step %1."/>
      <w:lvlJc w:val="left"/>
      <w:pPr>
        <w:tabs>
          <w:tab w:val="num" w:pos="936"/>
        </w:tabs>
        <w:ind w:left="936" w:hanging="936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z w:val="24"/>
        <w:effect w:val="none"/>
        <w:vertAlign w:val="baseline"/>
      </w:rPr>
    </w:lvl>
    <w:lvl w:ilvl="1" w:tplc="99442B0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2B14516"/>
    <w:multiLevelType w:val="hybridMultilevel"/>
    <w:tmpl w:val="E028F3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43E4289"/>
    <w:multiLevelType w:val="hybridMultilevel"/>
    <w:tmpl w:val="BAB6723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64C1D99"/>
    <w:multiLevelType w:val="hybridMultilevel"/>
    <w:tmpl w:val="D108B9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C4714D7"/>
    <w:multiLevelType w:val="hybridMultilevel"/>
    <w:tmpl w:val="80580FE4"/>
    <w:lvl w:ilvl="0" w:tplc="1A3CF1F2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0F10317"/>
    <w:multiLevelType w:val="multilevel"/>
    <w:tmpl w:val="AFBC4856"/>
    <w:styleLink w:val="StyleBulleted"/>
    <w:lvl w:ilvl="0">
      <w:start w:val="1"/>
      <w:numFmt w:val="bullet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Batang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pStyle w:val="4h4H4H41h41H42h42H43h43H411h411H421h421H44h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5E2C11"/>
    <w:multiLevelType w:val="hybridMultilevel"/>
    <w:tmpl w:val="8CAC4BC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5F29747A"/>
    <w:multiLevelType w:val="multilevel"/>
    <w:tmpl w:val="BDA05010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5" w15:restartNumberingAfterBreak="0">
    <w:nsid w:val="649206AC"/>
    <w:multiLevelType w:val="hybridMultilevel"/>
    <w:tmpl w:val="296EADE2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64E14D83"/>
    <w:multiLevelType w:val="hybridMultilevel"/>
    <w:tmpl w:val="C41C038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B9B7ABA"/>
    <w:multiLevelType w:val="hybridMultilevel"/>
    <w:tmpl w:val="5FA0EF5E"/>
    <w:lvl w:ilvl="0" w:tplc="24E26230">
      <w:start w:val="3"/>
      <w:numFmt w:val="bullet"/>
      <w:lvlText w:val="-"/>
      <w:lvlJc w:val="left"/>
      <w:pPr>
        <w:ind w:left="411" w:hanging="360"/>
      </w:pPr>
      <w:rPr>
        <w:rFonts w:ascii="Calibri" w:eastAsiaTheme="minorHAnsi" w:hAnsi="Calibri" w:cs="Calibri" w:hint="default"/>
      </w:rPr>
    </w:lvl>
    <w:lvl w:ilvl="1" w:tplc="041D0003" w:tentative="1">
      <w:start w:val="1"/>
      <w:numFmt w:val="bullet"/>
      <w:lvlText w:val="o"/>
      <w:lvlJc w:val="left"/>
      <w:pPr>
        <w:ind w:left="1131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51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71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91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11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31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51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71" w:hanging="360"/>
      </w:pPr>
      <w:rPr>
        <w:rFonts w:ascii="Wingdings" w:hAnsi="Wingdings" w:hint="default"/>
      </w:rPr>
    </w:lvl>
  </w:abstractNum>
  <w:abstractNum w:abstractNumId="28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08D32AF"/>
    <w:multiLevelType w:val="hybridMultilevel"/>
    <w:tmpl w:val="B47468A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790ECE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color w:val="000000" w:themeColor="text1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18D7D2E"/>
    <w:multiLevelType w:val="hybridMultilevel"/>
    <w:tmpl w:val="3F7873BA"/>
    <w:lvl w:ilvl="0" w:tplc="F29E5E44">
      <w:start w:val="1"/>
      <w:numFmt w:val="decimal"/>
      <w:pStyle w:val="StyleHeading1H1h1appheading1l1MemoHeading1h11h12h13h"/>
      <w:lvlText w:val="%1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3D465D6"/>
    <w:multiLevelType w:val="multilevel"/>
    <w:tmpl w:val="F8244648"/>
    <w:styleLink w:val="StyleBulletedSymbolsymbolLeft025Hanging0252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8260F2B"/>
    <w:multiLevelType w:val="hybridMultilevel"/>
    <w:tmpl w:val="4832130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pStyle w:val="3nobreakH3Underrubrik2h3MemoHeading3helloTitre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pStyle w:val="4h4H4H41h41H42h42H43h43H411h411H421h421H44h2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7BC330F5"/>
    <w:multiLevelType w:val="hybridMultilevel"/>
    <w:tmpl w:val="C2769C2A"/>
    <w:lvl w:ilvl="0" w:tplc="E41213F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C267F9C"/>
    <w:multiLevelType w:val="hybridMultilevel"/>
    <w:tmpl w:val="9D8C8332"/>
    <w:lvl w:ilvl="0" w:tplc="61522212">
      <w:numFmt w:val="bullet"/>
      <w:pStyle w:val="StatementBody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94B4423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66A46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E5CA9E4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 w:tplc="0D9EDDD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D02CFF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C24BBA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6DEF35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75C9D7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D421B68"/>
    <w:multiLevelType w:val="hybridMultilevel"/>
    <w:tmpl w:val="163C68B2"/>
    <w:lvl w:ilvl="0" w:tplc="BA2E1BF2">
      <w:start w:val="1"/>
      <w:numFmt w:val="bullet"/>
      <w:pStyle w:val="ListBullet"/>
      <w:lvlText w:val=""/>
      <w:lvlJc w:val="left"/>
      <w:pPr>
        <w:tabs>
          <w:tab w:val="num" w:pos="0"/>
        </w:tabs>
        <w:ind w:hanging="360"/>
      </w:pPr>
      <w:rPr>
        <w:rFonts w:ascii="Symbol" w:hAnsi="Symbol" w:hint="default"/>
        <w:color w:val="auto"/>
      </w:rPr>
    </w:lvl>
    <w:lvl w:ilvl="1" w:tplc="801C457C">
      <w:start w:val="1"/>
      <w:numFmt w:val="bullet"/>
      <w:lvlText w:val=""/>
      <w:lvlJc w:val="left"/>
      <w:pPr>
        <w:tabs>
          <w:tab w:val="num" w:pos="480"/>
        </w:tabs>
        <w:ind w:left="480" w:hanging="420"/>
      </w:pPr>
      <w:rPr>
        <w:rFonts w:ascii="Wingdings" w:hAnsi="Wingdings" w:hint="default"/>
      </w:rPr>
    </w:lvl>
    <w:lvl w:ilvl="2" w:tplc="2C786D6E">
      <w:start w:val="1"/>
      <w:numFmt w:val="bullet"/>
      <w:lvlText w:val="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3" w:tplc="A8BE272E">
      <w:start w:val="1"/>
      <w:numFmt w:val="bullet"/>
      <w:lvlText w:val="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4" w:tplc="66F8D13C" w:tentative="1">
      <w:start w:val="1"/>
      <w:numFmt w:val="bullet"/>
      <w:lvlText w:val="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5" w:tplc="A7F86B9A" w:tentative="1">
      <w:start w:val="1"/>
      <w:numFmt w:val="bullet"/>
      <w:lvlText w:val="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6" w:tplc="72C69C5A" w:tentative="1">
      <w:start w:val="1"/>
      <w:numFmt w:val="bullet"/>
      <w:lvlText w:val="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7" w:tplc="D8A01E52" w:tentative="1">
      <w:start w:val="1"/>
      <w:numFmt w:val="bullet"/>
      <w:lvlText w:val="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8" w:tplc="8EF4A33C" w:tentative="1">
      <w:start w:val="1"/>
      <w:numFmt w:val="bullet"/>
      <w:lvlText w:val="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</w:abstractNum>
  <w:abstractNum w:abstractNumId="36" w15:restartNumberingAfterBreak="0">
    <w:nsid w:val="7F566142"/>
    <w:multiLevelType w:val="hybridMultilevel"/>
    <w:tmpl w:val="6B74DB92"/>
    <w:lvl w:ilvl="0" w:tplc="FDAE91E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FB34CD6"/>
    <w:multiLevelType w:val="multilevel"/>
    <w:tmpl w:val="F7B6AE18"/>
    <w:styleLink w:val="StyleBulletedSymbolsymbolLeft025Hanging0251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7"/>
  </w:num>
  <w:num w:numId="3">
    <w:abstractNumId w:val="24"/>
  </w:num>
  <w:num w:numId="4">
    <w:abstractNumId w:val="13"/>
  </w:num>
  <w:num w:numId="5">
    <w:abstractNumId w:val="22"/>
  </w:num>
  <w:num w:numId="6">
    <w:abstractNumId w:val="32"/>
  </w:num>
  <w:num w:numId="7">
    <w:abstractNumId w:val="19"/>
  </w:num>
  <w:num w:numId="8">
    <w:abstractNumId w:val="0"/>
  </w:num>
  <w:num w:numId="9">
    <w:abstractNumId w:val="33"/>
  </w:num>
  <w:num w:numId="10">
    <w:abstractNumId w:val="2"/>
  </w:num>
  <w:num w:numId="11">
    <w:abstractNumId w:val="27"/>
  </w:num>
  <w:num w:numId="12">
    <w:abstractNumId w:val="17"/>
  </w:num>
  <w:num w:numId="13">
    <w:abstractNumId w:val="1"/>
  </w:num>
  <w:num w:numId="14">
    <w:abstractNumId w:val="21"/>
  </w:num>
  <w:num w:numId="15">
    <w:abstractNumId w:val="35"/>
  </w:num>
  <w:num w:numId="16">
    <w:abstractNumId w:val="34"/>
  </w:num>
  <w:num w:numId="17">
    <w:abstractNumId w:val="30"/>
  </w:num>
  <w:num w:numId="18">
    <w:abstractNumId w:val="6"/>
  </w:num>
  <w:num w:numId="19">
    <w:abstractNumId w:val="37"/>
  </w:num>
  <w:num w:numId="20">
    <w:abstractNumId w:val="10"/>
  </w:num>
  <w:num w:numId="21">
    <w:abstractNumId w:val="31"/>
  </w:num>
  <w:num w:numId="22">
    <w:abstractNumId w:val="29"/>
  </w:num>
  <w:num w:numId="23">
    <w:abstractNumId w:val="8"/>
  </w:num>
  <w:num w:numId="24">
    <w:abstractNumId w:val="8"/>
  </w:num>
  <w:num w:numId="25">
    <w:abstractNumId w:val="23"/>
  </w:num>
  <w:num w:numId="26">
    <w:abstractNumId w:val="5"/>
  </w:num>
  <w:num w:numId="27">
    <w:abstractNumId w:val="4"/>
  </w:num>
  <w:num w:numId="28">
    <w:abstractNumId w:val="11"/>
  </w:num>
  <w:num w:numId="29">
    <w:abstractNumId w:val="27"/>
  </w:num>
  <w:num w:numId="30">
    <w:abstractNumId w:val="3"/>
  </w:num>
  <w:num w:numId="31">
    <w:abstractNumId w:val="36"/>
  </w:num>
  <w:num w:numId="32">
    <w:abstractNumId w:val="14"/>
  </w:num>
  <w:num w:numId="33">
    <w:abstractNumId w:val="20"/>
  </w:num>
  <w:num w:numId="34">
    <w:abstractNumId w:val="15"/>
  </w:num>
  <w:num w:numId="35">
    <w:abstractNumId w:val="26"/>
  </w:num>
  <w:num w:numId="36">
    <w:abstractNumId w:val="25"/>
  </w:num>
  <w:num w:numId="37">
    <w:abstractNumId w:val="9"/>
  </w:num>
  <w:num w:numId="38">
    <w:abstractNumId w:val="18"/>
  </w:num>
  <w:num w:numId="39">
    <w:abstractNumId w:val="12"/>
  </w:num>
  <w:num w:numId="40">
    <w:abstractNumId w:val="28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0"/>
  <w:bordersDoNotSurroundHeader/>
  <w:bordersDoNotSurroundFooter/>
  <w:hideGrammaticalErrors/>
  <w:proofState w:spelling="clean" w:grammar="clean"/>
  <w:defaultTabStop w:val="720"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jcwMjE1NDQ3NjQ3NTBX0lEKTi0uzszPAykwrAUA6fTkxywAAAA="/>
  </w:docVars>
  <w:rsids>
    <w:rsidRoot w:val="00424124"/>
    <w:rsid w:val="00001127"/>
    <w:rsid w:val="000012DA"/>
    <w:rsid w:val="000012EC"/>
    <w:rsid w:val="00001BBA"/>
    <w:rsid w:val="000022DF"/>
    <w:rsid w:val="000052FF"/>
    <w:rsid w:val="00007B58"/>
    <w:rsid w:val="00011324"/>
    <w:rsid w:val="00013D7D"/>
    <w:rsid w:val="0001485D"/>
    <w:rsid w:val="000149EC"/>
    <w:rsid w:val="00015EF4"/>
    <w:rsid w:val="000161B8"/>
    <w:rsid w:val="00016778"/>
    <w:rsid w:val="00020202"/>
    <w:rsid w:val="00020F1A"/>
    <w:rsid w:val="00021726"/>
    <w:rsid w:val="00022B99"/>
    <w:rsid w:val="000248D8"/>
    <w:rsid w:val="00024D11"/>
    <w:rsid w:val="00027424"/>
    <w:rsid w:val="000301FB"/>
    <w:rsid w:val="0003029A"/>
    <w:rsid w:val="00030690"/>
    <w:rsid w:val="000329D1"/>
    <w:rsid w:val="00032D47"/>
    <w:rsid w:val="00033FC1"/>
    <w:rsid w:val="00034494"/>
    <w:rsid w:val="00035875"/>
    <w:rsid w:val="00036A13"/>
    <w:rsid w:val="00036A8D"/>
    <w:rsid w:val="0004178B"/>
    <w:rsid w:val="0004270D"/>
    <w:rsid w:val="000463E4"/>
    <w:rsid w:val="000464A7"/>
    <w:rsid w:val="00051B4B"/>
    <w:rsid w:val="00051EBB"/>
    <w:rsid w:val="00052B7D"/>
    <w:rsid w:val="000550BC"/>
    <w:rsid w:val="00056A8D"/>
    <w:rsid w:val="00060877"/>
    <w:rsid w:val="00063558"/>
    <w:rsid w:val="000643FA"/>
    <w:rsid w:val="00064DD9"/>
    <w:rsid w:val="00064FB1"/>
    <w:rsid w:val="00067BCC"/>
    <w:rsid w:val="00067F64"/>
    <w:rsid w:val="000704DD"/>
    <w:rsid w:val="000730C9"/>
    <w:rsid w:val="0007575F"/>
    <w:rsid w:val="00075B2C"/>
    <w:rsid w:val="00075FD1"/>
    <w:rsid w:val="00077267"/>
    <w:rsid w:val="00077712"/>
    <w:rsid w:val="00084949"/>
    <w:rsid w:val="00085800"/>
    <w:rsid w:val="000865E3"/>
    <w:rsid w:val="00086B67"/>
    <w:rsid w:val="00087221"/>
    <w:rsid w:val="000917C5"/>
    <w:rsid w:val="000942F8"/>
    <w:rsid w:val="000947BA"/>
    <w:rsid w:val="00095DEF"/>
    <w:rsid w:val="000976FD"/>
    <w:rsid w:val="00097F77"/>
    <w:rsid w:val="000A0824"/>
    <w:rsid w:val="000A2800"/>
    <w:rsid w:val="000A36A9"/>
    <w:rsid w:val="000A3E90"/>
    <w:rsid w:val="000A429D"/>
    <w:rsid w:val="000A6D90"/>
    <w:rsid w:val="000A6E0C"/>
    <w:rsid w:val="000A7A67"/>
    <w:rsid w:val="000B018F"/>
    <w:rsid w:val="000B0720"/>
    <w:rsid w:val="000B0A84"/>
    <w:rsid w:val="000B0ABD"/>
    <w:rsid w:val="000B25C2"/>
    <w:rsid w:val="000B2AC4"/>
    <w:rsid w:val="000B58AF"/>
    <w:rsid w:val="000B6772"/>
    <w:rsid w:val="000B6D99"/>
    <w:rsid w:val="000B7F70"/>
    <w:rsid w:val="000C0C9A"/>
    <w:rsid w:val="000C21D0"/>
    <w:rsid w:val="000C2BCE"/>
    <w:rsid w:val="000C3426"/>
    <w:rsid w:val="000C57B9"/>
    <w:rsid w:val="000C5ADA"/>
    <w:rsid w:val="000C5B23"/>
    <w:rsid w:val="000C5D6D"/>
    <w:rsid w:val="000C708A"/>
    <w:rsid w:val="000D3338"/>
    <w:rsid w:val="000D389B"/>
    <w:rsid w:val="000D38DC"/>
    <w:rsid w:val="000D45A2"/>
    <w:rsid w:val="000D4D20"/>
    <w:rsid w:val="000E1E45"/>
    <w:rsid w:val="000E29D8"/>
    <w:rsid w:val="000E4A80"/>
    <w:rsid w:val="000E53A4"/>
    <w:rsid w:val="000E5458"/>
    <w:rsid w:val="000E74C8"/>
    <w:rsid w:val="000E7902"/>
    <w:rsid w:val="000E7AA8"/>
    <w:rsid w:val="000F2634"/>
    <w:rsid w:val="000F29FE"/>
    <w:rsid w:val="000F485E"/>
    <w:rsid w:val="000F5260"/>
    <w:rsid w:val="000F5A24"/>
    <w:rsid w:val="0010214F"/>
    <w:rsid w:val="00102A3F"/>
    <w:rsid w:val="0010303E"/>
    <w:rsid w:val="00103EEA"/>
    <w:rsid w:val="001113A8"/>
    <w:rsid w:val="0011327D"/>
    <w:rsid w:val="00116DA6"/>
    <w:rsid w:val="001173C0"/>
    <w:rsid w:val="001261F1"/>
    <w:rsid w:val="00126FAD"/>
    <w:rsid w:val="00127DAB"/>
    <w:rsid w:val="00130ED4"/>
    <w:rsid w:val="00132481"/>
    <w:rsid w:val="00132E10"/>
    <w:rsid w:val="001350A0"/>
    <w:rsid w:val="00137E15"/>
    <w:rsid w:val="00141634"/>
    <w:rsid w:val="00141783"/>
    <w:rsid w:val="001417A8"/>
    <w:rsid w:val="00141B1A"/>
    <w:rsid w:val="001427DE"/>
    <w:rsid w:val="0014341E"/>
    <w:rsid w:val="001437DA"/>
    <w:rsid w:val="00146BBA"/>
    <w:rsid w:val="00147379"/>
    <w:rsid w:val="001507A5"/>
    <w:rsid w:val="00153793"/>
    <w:rsid w:val="00153D3D"/>
    <w:rsid w:val="00153D80"/>
    <w:rsid w:val="00154DB1"/>
    <w:rsid w:val="00154E81"/>
    <w:rsid w:val="001556CC"/>
    <w:rsid w:val="001569E1"/>
    <w:rsid w:val="00156B89"/>
    <w:rsid w:val="00156BB9"/>
    <w:rsid w:val="001574DF"/>
    <w:rsid w:val="00160902"/>
    <w:rsid w:val="00161D4F"/>
    <w:rsid w:val="00162FF1"/>
    <w:rsid w:val="001667F5"/>
    <w:rsid w:val="001714B4"/>
    <w:rsid w:val="00172743"/>
    <w:rsid w:val="00173238"/>
    <w:rsid w:val="00175137"/>
    <w:rsid w:val="00175301"/>
    <w:rsid w:val="001753BE"/>
    <w:rsid w:val="00181278"/>
    <w:rsid w:val="00182A29"/>
    <w:rsid w:val="00182BEE"/>
    <w:rsid w:val="001849F5"/>
    <w:rsid w:val="00190CBD"/>
    <w:rsid w:val="00190DD6"/>
    <w:rsid w:val="00195D15"/>
    <w:rsid w:val="00196B0D"/>
    <w:rsid w:val="00196D4C"/>
    <w:rsid w:val="00197427"/>
    <w:rsid w:val="001A0675"/>
    <w:rsid w:val="001A12DF"/>
    <w:rsid w:val="001A5A68"/>
    <w:rsid w:val="001A6212"/>
    <w:rsid w:val="001A72BE"/>
    <w:rsid w:val="001A75E0"/>
    <w:rsid w:val="001A7F75"/>
    <w:rsid w:val="001B185E"/>
    <w:rsid w:val="001B1D2D"/>
    <w:rsid w:val="001B27A1"/>
    <w:rsid w:val="001B3CB7"/>
    <w:rsid w:val="001B41D8"/>
    <w:rsid w:val="001B535E"/>
    <w:rsid w:val="001B5AD1"/>
    <w:rsid w:val="001B62B3"/>
    <w:rsid w:val="001B6612"/>
    <w:rsid w:val="001B731B"/>
    <w:rsid w:val="001B73F8"/>
    <w:rsid w:val="001C216A"/>
    <w:rsid w:val="001C2F45"/>
    <w:rsid w:val="001C3F8F"/>
    <w:rsid w:val="001C699C"/>
    <w:rsid w:val="001D0694"/>
    <w:rsid w:val="001D0B44"/>
    <w:rsid w:val="001D291E"/>
    <w:rsid w:val="001D3B93"/>
    <w:rsid w:val="001D5889"/>
    <w:rsid w:val="001E0229"/>
    <w:rsid w:val="001E05E8"/>
    <w:rsid w:val="001E0CE1"/>
    <w:rsid w:val="001E243D"/>
    <w:rsid w:val="001E25B4"/>
    <w:rsid w:val="001E5632"/>
    <w:rsid w:val="001E564B"/>
    <w:rsid w:val="001E58CC"/>
    <w:rsid w:val="001E68E5"/>
    <w:rsid w:val="001F1410"/>
    <w:rsid w:val="001F29DE"/>
    <w:rsid w:val="001F2A01"/>
    <w:rsid w:val="001F2A18"/>
    <w:rsid w:val="001F2C02"/>
    <w:rsid w:val="001F59ED"/>
    <w:rsid w:val="001F675C"/>
    <w:rsid w:val="001F6C25"/>
    <w:rsid w:val="00210359"/>
    <w:rsid w:val="00211955"/>
    <w:rsid w:val="00211D37"/>
    <w:rsid w:val="00211F9F"/>
    <w:rsid w:val="00212204"/>
    <w:rsid w:val="00212D20"/>
    <w:rsid w:val="00213492"/>
    <w:rsid w:val="0021352C"/>
    <w:rsid w:val="00216763"/>
    <w:rsid w:val="00216945"/>
    <w:rsid w:val="002219DB"/>
    <w:rsid w:val="00222269"/>
    <w:rsid w:val="00222BA5"/>
    <w:rsid w:val="00223450"/>
    <w:rsid w:val="00224420"/>
    <w:rsid w:val="002277CC"/>
    <w:rsid w:val="002323E8"/>
    <w:rsid w:val="0023327E"/>
    <w:rsid w:val="00233D70"/>
    <w:rsid w:val="00235373"/>
    <w:rsid w:val="00235D89"/>
    <w:rsid w:val="002371D4"/>
    <w:rsid w:val="0024001D"/>
    <w:rsid w:val="0024036A"/>
    <w:rsid w:val="002411A6"/>
    <w:rsid w:val="00242080"/>
    <w:rsid w:val="002458DF"/>
    <w:rsid w:val="00246D61"/>
    <w:rsid w:val="0024786A"/>
    <w:rsid w:val="0025058B"/>
    <w:rsid w:val="00250680"/>
    <w:rsid w:val="00250BCC"/>
    <w:rsid w:val="00250D79"/>
    <w:rsid w:val="002528A7"/>
    <w:rsid w:val="00253796"/>
    <w:rsid w:val="00253B1C"/>
    <w:rsid w:val="00254398"/>
    <w:rsid w:val="002556E2"/>
    <w:rsid w:val="00261393"/>
    <w:rsid w:val="00262116"/>
    <w:rsid w:val="002641FE"/>
    <w:rsid w:val="00265254"/>
    <w:rsid w:val="00265C43"/>
    <w:rsid w:val="00265EC3"/>
    <w:rsid w:val="0026679D"/>
    <w:rsid w:val="00267362"/>
    <w:rsid w:val="002725E8"/>
    <w:rsid w:val="00272EC2"/>
    <w:rsid w:val="00273B2A"/>
    <w:rsid w:val="002741E9"/>
    <w:rsid w:val="00274677"/>
    <w:rsid w:val="00274D1A"/>
    <w:rsid w:val="00276785"/>
    <w:rsid w:val="002767D2"/>
    <w:rsid w:val="002774E0"/>
    <w:rsid w:val="00277608"/>
    <w:rsid w:val="00277DD1"/>
    <w:rsid w:val="00282F42"/>
    <w:rsid w:val="002835A4"/>
    <w:rsid w:val="00284545"/>
    <w:rsid w:val="00284C73"/>
    <w:rsid w:val="00287220"/>
    <w:rsid w:val="0029147A"/>
    <w:rsid w:val="002926AA"/>
    <w:rsid w:val="00293693"/>
    <w:rsid w:val="00295696"/>
    <w:rsid w:val="00295735"/>
    <w:rsid w:val="002970D6"/>
    <w:rsid w:val="00297225"/>
    <w:rsid w:val="002A005E"/>
    <w:rsid w:val="002A0270"/>
    <w:rsid w:val="002A36D2"/>
    <w:rsid w:val="002A49E4"/>
    <w:rsid w:val="002A6AD9"/>
    <w:rsid w:val="002B1BDB"/>
    <w:rsid w:val="002B1D48"/>
    <w:rsid w:val="002B4B1E"/>
    <w:rsid w:val="002B59FC"/>
    <w:rsid w:val="002C0488"/>
    <w:rsid w:val="002C213D"/>
    <w:rsid w:val="002C2C78"/>
    <w:rsid w:val="002C36D6"/>
    <w:rsid w:val="002C3890"/>
    <w:rsid w:val="002C3EB0"/>
    <w:rsid w:val="002C4097"/>
    <w:rsid w:val="002C40E0"/>
    <w:rsid w:val="002C4DE2"/>
    <w:rsid w:val="002C594E"/>
    <w:rsid w:val="002D1F05"/>
    <w:rsid w:val="002D21FC"/>
    <w:rsid w:val="002D2616"/>
    <w:rsid w:val="002D2C5E"/>
    <w:rsid w:val="002D3D42"/>
    <w:rsid w:val="002D3E3F"/>
    <w:rsid w:val="002D479B"/>
    <w:rsid w:val="002D5651"/>
    <w:rsid w:val="002D5A3C"/>
    <w:rsid w:val="002D6EC9"/>
    <w:rsid w:val="002D787B"/>
    <w:rsid w:val="002E2249"/>
    <w:rsid w:val="002E4234"/>
    <w:rsid w:val="002E6F34"/>
    <w:rsid w:val="002E74C0"/>
    <w:rsid w:val="002F14E7"/>
    <w:rsid w:val="002F24F1"/>
    <w:rsid w:val="002F634C"/>
    <w:rsid w:val="002F651E"/>
    <w:rsid w:val="002F6E80"/>
    <w:rsid w:val="003001E9"/>
    <w:rsid w:val="003019B1"/>
    <w:rsid w:val="00302042"/>
    <w:rsid w:val="00305AE1"/>
    <w:rsid w:val="003072FE"/>
    <w:rsid w:val="003108F6"/>
    <w:rsid w:val="003109EE"/>
    <w:rsid w:val="003113E9"/>
    <w:rsid w:val="00312C87"/>
    <w:rsid w:val="00313AC3"/>
    <w:rsid w:val="00315DC4"/>
    <w:rsid w:val="003166DF"/>
    <w:rsid w:val="003168D8"/>
    <w:rsid w:val="00317020"/>
    <w:rsid w:val="00320655"/>
    <w:rsid w:val="00320B4D"/>
    <w:rsid w:val="00323647"/>
    <w:rsid w:val="00326FF6"/>
    <w:rsid w:val="00327213"/>
    <w:rsid w:val="00327A22"/>
    <w:rsid w:val="0033009B"/>
    <w:rsid w:val="00331EF4"/>
    <w:rsid w:val="003326C0"/>
    <w:rsid w:val="003327F3"/>
    <w:rsid w:val="00332BB8"/>
    <w:rsid w:val="00334D10"/>
    <w:rsid w:val="0033513A"/>
    <w:rsid w:val="00336CC6"/>
    <w:rsid w:val="00340E4E"/>
    <w:rsid w:val="00341A6A"/>
    <w:rsid w:val="00341F02"/>
    <w:rsid w:val="00342130"/>
    <w:rsid w:val="00344B5D"/>
    <w:rsid w:val="003457AC"/>
    <w:rsid w:val="00346605"/>
    <w:rsid w:val="00346EE1"/>
    <w:rsid w:val="00347EDB"/>
    <w:rsid w:val="00350471"/>
    <w:rsid w:val="00350C6D"/>
    <w:rsid w:val="0035318F"/>
    <w:rsid w:val="00354C01"/>
    <w:rsid w:val="00355061"/>
    <w:rsid w:val="00355F6F"/>
    <w:rsid w:val="0035748B"/>
    <w:rsid w:val="0036306A"/>
    <w:rsid w:val="00363E35"/>
    <w:rsid w:val="00367CE6"/>
    <w:rsid w:val="003702D6"/>
    <w:rsid w:val="00371BFA"/>
    <w:rsid w:val="003727DB"/>
    <w:rsid w:val="003744D1"/>
    <w:rsid w:val="00374852"/>
    <w:rsid w:val="00375961"/>
    <w:rsid w:val="00376333"/>
    <w:rsid w:val="003764A9"/>
    <w:rsid w:val="003801B6"/>
    <w:rsid w:val="00382CB2"/>
    <w:rsid w:val="003860FA"/>
    <w:rsid w:val="00386642"/>
    <w:rsid w:val="003910ED"/>
    <w:rsid w:val="0039127F"/>
    <w:rsid w:val="003912E6"/>
    <w:rsid w:val="00392176"/>
    <w:rsid w:val="003921D6"/>
    <w:rsid w:val="00393086"/>
    <w:rsid w:val="00394218"/>
    <w:rsid w:val="003950BC"/>
    <w:rsid w:val="003A011D"/>
    <w:rsid w:val="003A1FF9"/>
    <w:rsid w:val="003A298A"/>
    <w:rsid w:val="003A2C25"/>
    <w:rsid w:val="003A368F"/>
    <w:rsid w:val="003A44CD"/>
    <w:rsid w:val="003A553B"/>
    <w:rsid w:val="003A566A"/>
    <w:rsid w:val="003A68B3"/>
    <w:rsid w:val="003A6BA4"/>
    <w:rsid w:val="003A7B86"/>
    <w:rsid w:val="003B0395"/>
    <w:rsid w:val="003B113B"/>
    <w:rsid w:val="003B1EC9"/>
    <w:rsid w:val="003B465F"/>
    <w:rsid w:val="003B5E46"/>
    <w:rsid w:val="003C0833"/>
    <w:rsid w:val="003C0E86"/>
    <w:rsid w:val="003C2392"/>
    <w:rsid w:val="003C2BD4"/>
    <w:rsid w:val="003C2E75"/>
    <w:rsid w:val="003C3F61"/>
    <w:rsid w:val="003C4448"/>
    <w:rsid w:val="003C49AC"/>
    <w:rsid w:val="003C4AA5"/>
    <w:rsid w:val="003C74DD"/>
    <w:rsid w:val="003C7918"/>
    <w:rsid w:val="003D02DB"/>
    <w:rsid w:val="003D0661"/>
    <w:rsid w:val="003D0816"/>
    <w:rsid w:val="003D12ED"/>
    <w:rsid w:val="003D23DA"/>
    <w:rsid w:val="003D2405"/>
    <w:rsid w:val="003D36AC"/>
    <w:rsid w:val="003D409F"/>
    <w:rsid w:val="003D4266"/>
    <w:rsid w:val="003D4BEB"/>
    <w:rsid w:val="003E1304"/>
    <w:rsid w:val="003E188D"/>
    <w:rsid w:val="003E1ADA"/>
    <w:rsid w:val="003E35D4"/>
    <w:rsid w:val="003E37FA"/>
    <w:rsid w:val="003E3826"/>
    <w:rsid w:val="003E47F9"/>
    <w:rsid w:val="003E6264"/>
    <w:rsid w:val="003E70AF"/>
    <w:rsid w:val="003E7121"/>
    <w:rsid w:val="003E764E"/>
    <w:rsid w:val="003F0731"/>
    <w:rsid w:val="003F159F"/>
    <w:rsid w:val="003F1B0E"/>
    <w:rsid w:val="003F2683"/>
    <w:rsid w:val="003F3355"/>
    <w:rsid w:val="003F33B4"/>
    <w:rsid w:val="003F4780"/>
    <w:rsid w:val="00402CF5"/>
    <w:rsid w:val="00405AE8"/>
    <w:rsid w:val="00405C1F"/>
    <w:rsid w:val="00405F6D"/>
    <w:rsid w:val="00407B35"/>
    <w:rsid w:val="00410CA7"/>
    <w:rsid w:val="004110A4"/>
    <w:rsid w:val="0041140E"/>
    <w:rsid w:val="00414694"/>
    <w:rsid w:val="004147C7"/>
    <w:rsid w:val="00414E8B"/>
    <w:rsid w:val="004160CB"/>
    <w:rsid w:val="00420825"/>
    <w:rsid w:val="004236FA"/>
    <w:rsid w:val="00423B75"/>
    <w:rsid w:val="00424124"/>
    <w:rsid w:val="004263CB"/>
    <w:rsid w:val="00426A0F"/>
    <w:rsid w:val="00426A9E"/>
    <w:rsid w:val="00427CEA"/>
    <w:rsid w:val="00432401"/>
    <w:rsid w:val="004329A7"/>
    <w:rsid w:val="00432E02"/>
    <w:rsid w:val="00432E37"/>
    <w:rsid w:val="0043389A"/>
    <w:rsid w:val="00434212"/>
    <w:rsid w:val="00435227"/>
    <w:rsid w:val="00440F6E"/>
    <w:rsid w:val="004418E6"/>
    <w:rsid w:val="0044269D"/>
    <w:rsid w:val="004429AE"/>
    <w:rsid w:val="0044359A"/>
    <w:rsid w:val="00443645"/>
    <w:rsid w:val="0044371D"/>
    <w:rsid w:val="0044372A"/>
    <w:rsid w:val="00443CD6"/>
    <w:rsid w:val="0044548A"/>
    <w:rsid w:val="00450214"/>
    <w:rsid w:val="004552C9"/>
    <w:rsid w:val="00456FF6"/>
    <w:rsid w:val="004607AC"/>
    <w:rsid w:val="00460BB0"/>
    <w:rsid w:val="0046127E"/>
    <w:rsid w:val="004639C3"/>
    <w:rsid w:val="00465153"/>
    <w:rsid w:val="00466E46"/>
    <w:rsid w:val="004678E1"/>
    <w:rsid w:val="004704E9"/>
    <w:rsid w:val="00471971"/>
    <w:rsid w:val="00471A9F"/>
    <w:rsid w:val="004723A7"/>
    <w:rsid w:val="00473281"/>
    <w:rsid w:val="00473B68"/>
    <w:rsid w:val="00475737"/>
    <w:rsid w:val="004768FC"/>
    <w:rsid w:val="00477CC3"/>
    <w:rsid w:val="0048301B"/>
    <w:rsid w:val="00483AC8"/>
    <w:rsid w:val="00483EA9"/>
    <w:rsid w:val="00485EA0"/>
    <w:rsid w:val="00486561"/>
    <w:rsid w:val="00490888"/>
    <w:rsid w:val="00490FF5"/>
    <w:rsid w:val="00493920"/>
    <w:rsid w:val="004943DC"/>
    <w:rsid w:val="00495463"/>
    <w:rsid w:val="004A3FCE"/>
    <w:rsid w:val="004A5ABE"/>
    <w:rsid w:val="004A6424"/>
    <w:rsid w:val="004A69D0"/>
    <w:rsid w:val="004A6A82"/>
    <w:rsid w:val="004A7B4E"/>
    <w:rsid w:val="004B12B1"/>
    <w:rsid w:val="004B3CBD"/>
    <w:rsid w:val="004B4476"/>
    <w:rsid w:val="004B63F1"/>
    <w:rsid w:val="004B69BA"/>
    <w:rsid w:val="004B6AA8"/>
    <w:rsid w:val="004B6E00"/>
    <w:rsid w:val="004B6F4A"/>
    <w:rsid w:val="004B7141"/>
    <w:rsid w:val="004C130E"/>
    <w:rsid w:val="004C16CD"/>
    <w:rsid w:val="004C186B"/>
    <w:rsid w:val="004C1ED8"/>
    <w:rsid w:val="004C2412"/>
    <w:rsid w:val="004C32B7"/>
    <w:rsid w:val="004C3F2E"/>
    <w:rsid w:val="004C4648"/>
    <w:rsid w:val="004C4856"/>
    <w:rsid w:val="004C53CB"/>
    <w:rsid w:val="004C6DC3"/>
    <w:rsid w:val="004C7784"/>
    <w:rsid w:val="004D17BE"/>
    <w:rsid w:val="004D453B"/>
    <w:rsid w:val="004D4E2B"/>
    <w:rsid w:val="004D5E14"/>
    <w:rsid w:val="004D6221"/>
    <w:rsid w:val="004D780D"/>
    <w:rsid w:val="004D7CF8"/>
    <w:rsid w:val="004E15E7"/>
    <w:rsid w:val="004E28C1"/>
    <w:rsid w:val="004E47F1"/>
    <w:rsid w:val="004E48AC"/>
    <w:rsid w:val="004E570B"/>
    <w:rsid w:val="004E5940"/>
    <w:rsid w:val="004E6439"/>
    <w:rsid w:val="004E6BC0"/>
    <w:rsid w:val="004E6D3B"/>
    <w:rsid w:val="004E6EF8"/>
    <w:rsid w:val="004F0E8B"/>
    <w:rsid w:val="004F299A"/>
    <w:rsid w:val="004F42BC"/>
    <w:rsid w:val="004F571F"/>
    <w:rsid w:val="004F597A"/>
    <w:rsid w:val="004F6533"/>
    <w:rsid w:val="0050032F"/>
    <w:rsid w:val="005007E9"/>
    <w:rsid w:val="005030CF"/>
    <w:rsid w:val="005050A7"/>
    <w:rsid w:val="00505434"/>
    <w:rsid w:val="00505568"/>
    <w:rsid w:val="005055A6"/>
    <w:rsid w:val="00506288"/>
    <w:rsid w:val="00506468"/>
    <w:rsid w:val="00506C12"/>
    <w:rsid w:val="00507060"/>
    <w:rsid w:val="0051179B"/>
    <w:rsid w:val="00512A5C"/>
    <w:rsid w:val="005139D2"/>
    <w:rsid w:val="00514036"/>
    <w:rsid w:val="0051424F"/>
    <w:rsid w:val="00516F42"/>
    <w:rsid w:val="00517B7F"/>
    <w:rsid w:val="00522F4F"/>
    <w:rsid w:val="005234F4"/>
    <w:rsid w:val="00523623"/>
    <w:rsid w:val="005236E0"/>
    <w:rsid w:val="00524CD5"/>
    <w:rsid w:val="00525467"/>
    <w:rsid w:val="00526DD3"/>
    <w:rsid w:val="005279A0"/>
    <w:rsid w:val="005300F0"/>
    <w:rsid w:val="00530A14"/>
    <w:rsid w:val="005314DB"/>
    <w:rsid w:val="0053354F"/>
    <w:rsid w:val="0053404F"/>
    <w:rsid w:val="0053446B"/>
    <w:rsid w:val="005363F5"/>
    <w:rsid w:val="00537EB2"/>
    <w:rsid w:val="00541478"/>
    <w:rsid w:val="0054201A"/>
    <w:rsid w:val="00544734"/>
    <w:rsid w:val="0054560C"/>
    <w:rsid w:val="00545FD3"/>
    <w:rsid w:val="00547B3B"/>
    <w:rsid w:val="00551080"/>
    <w:rsid w:val="00553C4F"/>
    <w:rsid w:val="00554583"/>
    <w:rsid w:val="0055464C"/>
    <w:rsid w:val="005560AC"/>
    <w:rsid w:val="00557CA0"/>
    <w:rsid w:val="005618D7"/>
    <w:rsid w:val="0056238B"/>
    <w:rsid w:val="0056460A"/>
    <w:rsid w:val="00565BDB"/>
    <w:rsid w:val="00565F1D"/>
    <w:rsid w:val="005666A4"/>
    <w:rsid w:val="005678AE"/>
    <w:rsid w:val="00567E9B"/>
    <w:rsid w:val="00570343"/>
    <w:rsid w:val="0057145F"/>
    <w:rsid w:val="00572592"/>
    <w:rsid w:val="00574D3A"/>
    <w:rsid w:val="0057524A"/>
    <w:rsid w:val="005758E7"/>
    <w:rsid w:val="00575B41"/>
    <w:rsid w:val="00575F96"/>
    <w:rsid w:val="00576183"/>
    <w:rsid w:val="005778C8"/>
    <w:rsid w:val="0058120D"/>
    <w:rsid w:val="0058148D"/>
    <w:rsid w:val="00583967"/>
    <w:rsid w:val="00584BF8"/>
    <w:rsid w:val="00585761"/>
    <w:rsid w:val="00590189"/>
    <w:rsid w:val="0059191C"/>
    <w:rsid w:val="00593A19"/>
    <w:rsid w:val="00594586"/>
    <w:rsid w:val="0059738D"/>
    <w:rsid w:val="005A128E"/>
    <w:rsid w:val="005A4678"/>
    <w:rsid w:val="005A50E7"/>
    <w:rsid w:val="005A5367"/>
    <w:rsid w:val="005B2AE6"/>
    <w:rsid w:val="005B3076"/>
    <w:rsid w:val="005B3A72"/>
    <w:rsid w:val="005B3F09"/>
    <w:rsid w:val="005B47BD"/>
    <w:rsid w:val="005B5BD1"/>
    <w:rsid w:val="005B5D4C"/>
    <w:rsid w:val="005B6FA6"/>
    <w:rsid w:val="005C1644"/>
    <w:rsid w:val="005C358B"/>
    <w:rsid w:val="005C6208"/>
    <w:rsid w:val="005C7068"/>
    <w:rsid w:val="005C76FD"/>
    <w:rsid w:val="005C7A48"/>
    <w:rsid w:val="005D2A55"/>
    <w:rsid w:val="005D2C51"/>
    <w:rsid w:val="005D4878"/>
    <w:rsid w:val="005D4F63"/>
    <w:rsid w:val="005E0671"/>
    <w:rsid w:val="005E19D9"/>
    <w:rsid w:val="005E19E3"/>
    <w:rsid w:val="005E246A"/>
    <w:rsid w:val="005E4198"/>
    <w:rsid w:val="005E4CB3"/>
    <w:rsid w:val="005E4F0C"/>
    <w:rsid w:val="005E5737"/>
    <w:rsid w:val="005E6AC8"/>
    <w:rsid w:val="005E7005"/>
    <w:rsid w:val="005E751F"/>
    <w:rsid w:val="005F0C0E"/>
    <w:rsid w:val="005F1701"/>
    <w:rsid w:val="005F21BF"/>
    <w:rsid w:val="005F3707"/>
    <w:rsid w:val="005F4B70"/>
    <w:rsid w:val="005F613D"/>
    <w:rsid w:val="00603015"/>
    <w:rsid w:val="0060603E"/>
    <w:rsid w:val="006066A0"/>
    <w:rsid w:val="0061165B"/>
    <w:rsid w:val="006120B3"/>
    <w:rsid w:val="006132F7"/>
    <w:rsid w:val="0061553D"/>
    <w:rsid w:val="00617943"/>
    <w:rsid w:val="006212C6"/>
    <w:rsid w:val="006219E9"/>
    <w:rsid w:val="00622E0F"/>
    <w:rsid w:val="00627DDA"/>
    <w:rsid w:val="0063276A"/>
    <w:rsid w:val="00632CEF"/>
    <w:rsid w:val="00633A0B"/>
    <w:rsid w:val="0063469D"/>
    <w:rsid w:val="00634707"/>
    <w:rsid w:val="006352F6"/>
    <w:rsid w:val="00640EBC"/>
    <w:rsid w:val="006411D6"/>
    <w:rsid w:val="006415C9"/>
    <w:rsid w:val="00642F02"/>
    <w:rsid w:val="00644034"/>
    <w:rsid w:val="00644F2A"/>
    <w:rsid w:val="0064659C"/>
    <w:rsid w:val="006477B7"/>
    <w:rsid w:val="00650386"/>
    <w:rsid w:val="0065263E"/>
    <w:rsid w:val="00652AC8"/>
    <w:rsid w:val="00652BC8"/>
    <w:rsid w:val="0065345C"/>
    <w:rsid w:val="00653519"/>
    <w:rsid w:val="006538BF"/>
    <w:rsid w:val="0065491F"/>
    <w:rsid w:val="00654F4C"/>
    <w:rsid w:val="00655C9F"/>
    <w:rsid w:val="00657051"/>
    <w:rsid w:val="00660741"/>
    <w:rsid w:val="00660BEF"/>
    <w:rsid w:val="0066157D"/>
    <w:rsid w:val="00663461"/>
    <w:rsid w:val="006677E1"/>
    <w:rsid w:val="0067125A"/>
    <w:rsid w:val="006718F0"/>
    <w:rsid w:val="006721DA"/>
    <w:rsid w:val="006756FB"/>
    <w:rsid w:val="00676A9D"/>
    <w:rsid w:val="00677A3C"/>
    <w:rsid w:val="00677BD0"/>
    <w:rsid w:val="006814A2"/>
    <w:rsid w:val="00682097"/>
    <w:rsid w:val="0068313F"/>
    <w:rsid w:val="006834A1"/>
    <w:rsid w:val="00683D33"/>
    <w:rsid w:val="00684F5A"/>
    <w:rsid w:val="00685B82"/>
    <w:rsid w:val="00685C9B"/>
    <w:rsid w:val="00685E11"/>
    <w:rsid w:val="00690E0D"/>
    <w:rsid w:val="00691652"/>
    <w:rsid w:val="00692098"/>
    <w:rsid w:val="00693B59"/>
    <w:rsid w:val="006957B5"/>
    <w:rsid w:val="0069705B"/>
    <w:rsid w:val="00697A39"/>
    <w:rsid w:val="006A0EDC"/>
    <w:rsid w:val="006A18DB"/>
    <w:rsid w:val="006A1DC9"/>
    <w:rsid w:val="006A2550"/>
    <w:rsid w:val="006A2D2E"/>
    <w:rsid w:val="006A537E"/>
    <w:rsid w:val="006A7EE2"/>
    <w:rsid w:val="006B0CA8"/>
    <w:rsid w:val="006B0FD2"/>
    <w:rsid w:val="006B213F"/>
    <w:rsid w:val="006B443B"/>
    <w:rsid w:val="006B4635"/>
    <w:rsid w:val="006B7661"/>
    <w:rsid w:val="006C0D24"/>
    <w:rsid w:val="006C452E"/>
    <w:rsid w:val="006C487C"/>
    <w:rsid w:val="006C6EFA"/>
    <w:rsid w:val="006C7DB7"/>
    <w:rsid w:val="006D0FAE"/>
    <w:rsid w:val="006D1D1B"/>
    <w:rsid w:val="006D472D"/>
    <w:rsid w:val="006D67B5"/>
    <w:rsid w:val="006D6ABC"/>
    <w:rsid w:val="006E16F9"/>
    <w:rsid w:val="006E2274"/>
    <w:rsid w:val="006E2495"/>
    <w:rsid w:val="006E3717"/>
    <w:rsid w:val="006E3939"/>
    <w:rsid w:val="006E3AB5"/>
    <w:rsid w:val="006E75F2"/>
    <w:rsid w:val="006E790B"/>
    <w:rsid w:val="006F055C"/>
    <w:rsid w:val="006F6165"/>
    <w:rsid w:val="006F7889"/>
    <w:rsid w:val="00700A03"/>
    <w:rsid w:val="007014CE"/>
    <w:rsid w:val="00702214"/>
    <w:rsid w:val="00702C40"/>
    <w:rsid w:val="00703E3A"/>
    <w:rsid w:val="00707D20"/>
    <w:rsid w:val="00710153"/>
    <w:rsid w:val="00710F58"/>
    <w:rsid w:val="00711EBA"/>
    <w:rsid w:val="00713C94"/>
    <w:rsid w:val="00714B77"/>
    <w:rsid w:val="00717122"/>
    <w:rsid w:val="00721283"/>
    <w:rsid w:val="00721AD7"/>
    <w:rsid w:val="007225EF"/>
    <w:rsid w:val="00722BA6"/>
    <w:rsid w:val="00723DC5"/>
    <w:rsid w:val="00724987"/>
    <w:rsid w:val="0072559E"/>
    <w:rsid w:val="0072643C"/>
    <w:rsid w:val="00727105"/>
    <w:rsid w:val="00727952"/>
    <w:rsid w:val="00730277"/>
    <w:rsid w:val="00731417"/>
    <w:rsid w:val="00731CE6"/>
    <w:rsid w:val="007338D6"/>
    <w:rsid w:val="007340BC"/>
    <w:rsid w:val="00734983"/>
    <w:rsid w:val="00740B36"/>
    <w:rsid w:val="00741D44"/>
    <w:rsid w:val="00744CFC"/>
    <w:rsid w:val="00744DDC"/>
    <w:rsid w:val="00747A6F"/>
    <w:rsid w:val="00750106"/>
    <w:rsid w:val="00753939"/>
    <w:rsid w:val="0075622F"/>
    <w:rsid w:val="0075791F"/>
    <w:rsid w:val="0076067D"/>
    <w:rsid w:val="007613FE"/>
    <w:rsid w:val="0076344F"/>
    <w:rsid w:val="00763B17"/>
    <w:rsid w:val="00764A8B"/>
    <w:rsid w:val="00766714"/>
    <w:rsid w:val="0076772F"/>
    <w:rsid w:val="00770E1C"/>
    <w:rsid w:val="00771E12"/>
    <w:rsid w:val="00772FBB"/>
    <w:rsid w:val="00775781"/>
    <w:rsid w:val="007760DB"/>
    <w:rsid w:val="00776E12"/>
    <w:rsid w:val="00777ADF"/>
    <w:rsid w:val="00782296"/>
    <w:rsid w:val="00782CDC"/>
    <w:rsid w:val="007839F9"/>
    <w:rsid w:val="00786229"/>
    <w:rsid w:val="0078696E"/>
    <w:rsid w:val="00787BE1"/>
    <w:rsid w:val="00791109"/>
    <w:rsid w:val="00791D57"/>
    <w:rsid w:val="00793662"/>
    <w:rsid w:val="00796094"/>
    <w:rsid w:val="0079638F"/>
    <w:rsid w:val="007A072D"/>
    <w:rsid w:val="007A0780"/>
    <w:rsid w:val="007A2765"/>
    <w:rsid w:val="007A2B37"/>
    <w:rsid w:val="007A3BBB"/>
    <w:rsid w:val="007A3F8B"/>
    <w:rsid w:val="007B13E5"/>
    <w:rsid w:val="007B1516"/>
    <w:rsid w:val="007B2F6B"/>
    <w:rsid w:val="007B2F77"/>
    <w:rsid w:val="007B3AB2"/>
    <w:rsid w:val="007B473A"/>
    <w:rsid w:val="007B5621"/>
    <w:rsid w:val="007B6DBB"/>
    <w:rsid w:val="007C33DB"/>
    <w:rsid w:val="007C3A24"/>
    <w:rsid w:val="007C4286"/>
    <w:rsid w:val="007C5D32"/>
    <w:rsid w:val="007D0BB2"/>
    <w:rsid w:val="007D11C6"/>
    <w:rsid w:val="007D1587"/>
    <w:rsid w:val="007D2C48"/>
    <w:rsid w:val="007D3BFC"/>
    <w:rsid w:val="007D721A"/>
    <w:rsid w:val="007E1389"/>
    <w:rsid w:val="007E2456"/>
    <w:rsid w:val="007E4FA4"/>
    <w:rsid w:val="007E546F"/>
    <w:rsid w:val="007E5B13"/>
    <w:rsid w:val="007E5F22"/>
    <w:rsid w:val="007E7AE3"/>
    <w:rsid w:val="007F0AF3"/>
    <w:rsid w:val="007F1928"/>
    <w:rsid w:val="007F38AA"/>
    <w:rsid w:val="007F392E"/>
    <w:rsid w:val="007F4808"/>
    <w:rsid w:val="007F578D"/>
    <w:rsid w:val="007F5FD0"/>
    <w:rsid w:val="007F6454"/>
    <w:rsid w:val="007F6BCF"/>
    <w:rsid w:val="00800212"/>
    <w:rsid w:val="00802475"/>
    <w:rsid w:val="00802C1B"/>
    <w:rsid w:val="0080339D"/>
    <w:rsid w:val="00803C3D"/>
    <w:rsid w:val="008040F5"/>
    <w:rsid w:val="00807A3E"/>
    <w:rsid w:val="00811A1B"/>
    <w:rsid w:val="00814815"/>
    <w:rsid w:val="0081645E"/>
    <w:rsid w:val="0081658C"/>
    <w:rsid w:val="00820774"/>
    <w:rsid w:val="00820CC0"/>
    <w:rsid w:val="00822405"/>
    <w:rsid w:val="00822580"/>
    <w:rsid w:val="00824C39"/>
    <w:rsid w:val="00824DED"/>
    <w:rsid w:val="00826E5A"/>
    <w:rsid w:val="008274C7"/>
    <w:rsid w:val="00827E79"/>
    <w:rsid w:val="008308FC"/>
    <w:rsid w:val="00831D61"/>
    <w:rsid w:val="00833309"/>
    <w:rsid w:val="00833A53"/>
    <w:rsid w:val="00834F71"/>
    <w:rsid w:val="00835B46"/>
    <w:rsid w:val="0083713D"/>
    <w:rsid w:val="00840ABC"/>
    <w:rsid w:val="008420B7"/>
    <w:rsid w:val="008426F6"/>
    <w:rsid w:val="00842828"/>
    <w:rsid w:val="00843713"/>
    <w:rsid w:val="008437B2"/>
    <w:rsid w:val="00843F1C"/>
    <w:rsid w:val="00845887"/>
    <w:rsid w:val="00845CA5"/>
    <w:rsid w:val="0084637E"/>
    <w:rsid w:val="008501C4"/>
    <w:rsid w:val="00850DCE"/>
    <w:rsid w:val="00853591"/>
    <w:rsid w:val="00854FBB"/>
    <w:rsid w:val="008550EC"/>
    <w:rsid w:val="008552AB"/>
    <w:rsid w:val="00856E8A"/>
    <w:rsid w:val="008627AC"/>
    <w:rsid w:val="008646AB"/>
    <w:rsid w:val="008661BA"/>
    <w:rsid w:val="008671A6"/>
    <w:rsid w:val="008673BC"/>
    <w:rsid w:val="008677E4"/>
    <w:rsid w:val="00871CA8"/>
    <w:rsid w:val="00872BDE"/>
    <w:rsid w:val="00872E80"/>
    <w:rsid w:val="0087373F"/>
    <w:rsid w:val="00873BC0"/>
    <w:rsid w:val="00873D4D"/>
    <w:rsid w:val="00875915"/>
    <w:rsid w:val="00876A4C"/>
    <w:rsid w:val="00877789"/>
    <w:rsid w:val="0088017A"/>
    <w:rsid w:val="0088278C"/>
    <w:rsid w:val="00882FDD"/>
    <w:rsid w:val="00885004"/>
    <w:rsid w:val="00886B7B"/>
    <w:rsid w:val="00886DF5"/>
    <w:rsid w:val="00886FF6"/>
    <w:rsid w:val="00887AB4"/>
    <w:rsid w:val="00887BAA"/>
    <w:rsid w:val="008900FB"/>
    <w:rsid w:val="00890813"/>
    <w:rsid w:val="008912A2"/>
    <w:rsid w:val="00894290"/>
    <w:rsid w:val="00895CD6"/>
    <w:rsid w:val="008A05AB"/>
    <w:rsid w:val="008A0B1D"/>
    <w:rsid w:val="008A25A1"/>
    <w:rsid w:val="008A46BC"/>
    <w:rsid w:val="008B0378"/>
    <w:rsid w:val="008B1B8C"/>
    <w:rsid w:val="008B39B6"/>
    <w:rsid w:val="008B49F4"/>
    <w:rsid w:val="008B5423"/>
    <w:rsid w:val="008B63AF"/>
    <w:rsid w:val="008B6ED1"/>
    <w:rsid w:val="008C1052"/>
    <w:rsid w:val="008C1AFD"/>
    <w:rsid w:val="008C1F24"/>
    <w:rsid w:val="008C230F"/>
    <w:rsid w:val="008C31D0"/>
    <w:rsid w:val="008C442F"/>
    <w:rsid w:val="008C4B67"/>
    <w:rsid w:val="008C4B77"/>
    <w:rsid w:val="008C6C4B"/>
    <w:rsid w:val="008C78FF"/>
    <w:rsid w:val="008D1AEF"/>
    <w:rsid w:val="008D2751"/>
    <w:rsid w:val="008D2CCF"/>
    <w:rsid w:val="008D3816"/>
    <w:rsid w:val="008D512B"/>
    <w:rsid w:val="008D53F6"/>
    <w:rsid w:val="008E258C"/>
    <w:rsid w:val="008E2ED7"/>
    <w:rsid w:val="008E48C2"/>
    <w:rsid w:val="008E51A2"/>
    <w:rsid w:val="008E54DE"/>
    <w:rsid w:val="008E5938"/>
    <w:rsid w:val="008E5CA7"/>
    <w:rsid w:val="008E6220"/>
    <w:rsid w:val="008E7BDD"/>
    <w:rsid w:val="008F1E3E"/>
    <w:rsid w:val="008F2160"/>
    <w:rsid w:val="008F4934"/>
    <w:rsid w:val="008F538D"/>
    <w:rsid w:val="008F5F3D"/>
    <w:rsid w:val="00900F00"/>
    <w:rsid w:val="00903BD8"/>
    <w:rsid w:val="00903C0A"/>
    <w:rsid w:val="009044E8"/>
    <w:rsid w:val="009046D6"/>
    <w:rsid w:val="00905E86"/>
    <w:rsid w:val="0091238B"/>
    <w:rsid w:val="009124E4"/>
    <w:rsid w:val="00912860"/>
    <w:rsid w:val="00915F07"/>
    <w:rsid w:val="009163E2"/>
    <w:rsid w:val="00917263"/>
    <w:rsid w:val="00917D0F"/>
    <w:rsid w:val="009220D6"/>
    <w:rsid w:val="009221C0"/>
    <w:rsid w:val="009225E4"/>
    <w:rsid w:val="00922A4F"/>
    <w:rsid w:val="00923650"/>
    <w:rsid w:val="009245C1"/>
    <w:rsid w:val="00924BBC"/>
    <w:rsid w:val="00924EA9"/>
    <w:rsid w:val="00925FA2"/>
    <w:rsid w:val="009268EB"/>
    <w:rsid w:val="009269D0"/>
    <w:rsid w:val="00926A9C"/>
    <w:rsid w:val="00926EF8"/>
    <w:rsid w:val="00927803"/>
    <w:rsid w:val="0093016F"/>
    <w:rsid w:val="00930387"/>
    <w:rsid w:val="00931D1C"/>
    <w:rsid w:val="00934C65"/>
    <w:rsid w:val="00934DD3"/>
    <w:rsid w:val="00936372"/>
    <w:rsid w:val="00936C92"/>
    <w:rsid w:val="0094225B"/>
    <w:rsid w:val="00942B00"/>
    <w:rsid w:val="00943332"/>
    <w:rsid w:val="00943658"/>
    <w:rsid w:val="009453B3"/>
    <w:rsid w:val="00947E85"/>
    <w:rsid w:val="00950BD9"/>
    <w:rsid w:val="00950F30"/>
    <w:rsid w:val="00951633"/>
    <w:rsid w:val="00951BC6"/>
    <w:rsid w:val="00952478"/>
    <w:rsid w:val="00953CCF"/>
    <w:rsid w:val="009547CB"/>
    <w:rsid w:val="00955F01"/>
    <w:rsid w:val="00957280"/>
    <w:rsid w:val="00957CD1"/>
    <w:rsid w:val="00957DD5"/>
    <w:rsid w:val="009600AC"/>
    <w:rsid w:val="009613EA"/>
    <w:rsid w:val="00961DB2"/>
    <w:rsid w:val="00961E80"/>
    <w:rsid w:val="00962CC2"/>
    <w:rsid w:val="0096344D"/>
    <w:rsid w:val="00963ABA"/>
    <w:rsid w:val="00967723"/>
    <w:rsid w:val="00971535"/>
    <w:rsid w:val="00971AA5"/>
    <w:rsid w:val="00971E0F"/>
    <w:rsid w:val="0097292F"/>
    <w:rsid w:val="009734A4"/>
    <w:rsid w:val="009740EA"/>
    <w:rsid w:val="009741D9"/>
    <w:rsid w:val="00981205"/>
    <w:rsid w:val="00981E88"/>
    <w:rsid w:val="00982CA4"/>
    <w:rsid w:val="00983616"/>
    <w:rsid w:val="00984235"/>
    <w:rsid w:val="00984F1E"/>
    <w:rsid w:val="009857F0"/>
    <w:rsid w:val="009863FF"/>
    <w:rsid w:val="00986C5A"/>
    <w:rsid w:val="00987075"/>
    <w:rsid w:val="009917F3"/>
    <w:rsid w:val="00993318"/>
    <w:rsid w:val="00993768"/>
    <w:rsid w:val="00993C7A"/>
    <w:rsid w:val="00993D92"/>
    <w:rsid w:val="00993E91"/>
    <w:rsid w:val="00994048"/>
    <w:rsid w:val="009944D0"/>
    <w:rsid w:val="009952EF"/>
    <w:rsid w:val="009A04A8"/>
    <w:rsid w:val="009A204C"/>
    <w:rsid w:val="009A239F"/>
    <w:rsid w:val="009A2D0C"/>
    <w:rsid w:val="009A4A2B"/>
    <w:rsid w:val="009A4D63"/>
    <w:rsid w:val="009A54FC"/>
    <w:rsid w:val="009A7A04"/>
    <w:rsid w:val="009A7E4D"/>
    <w:rsid w:val="009B08C5"/>
    <w:rsid w:val="009B128A"/>
    <w:rsid w:val="009B52C0"/>
    <w:rsid w:val="009B6D0F"/>
    <w:rsid w:val="009C0762"/>
    <w:rsid w:val="009C1254"/>
    <w:rsid w:val="009C18E4"/>
    <w:rsid w:val="009C2167"/>
    <w:rsid w:val="009C4497"/>
    <w:rsid w:val="009C60C6"/>
    <w:rsid w:val="009C72C1"/>
    <w:rsid w:val="009C74B7"/>
    <w:rsid w:val="009C768A"/>
    <w:rsid w:val="009D0E10"/>
    <w:rsid w:val="009D0ED7"/>
    <w:rsid w:val="009D2D5A"/>
    <w:rsid w:val="009D2F5A"/>
    <w:rsid w:val="009D46C1"/>
    <w:rsid w:val="009D5D36"/>
    <w:rsid w:val="009D7771"/>
    <w:rsid w:val="009E04A4"/>
    <w:rsid w:val="009E0D02"/>
    <w:rsid w:val="009E25F0"/>
    <w:rsid w:val="009E280B"/>
    <w:rsid w:val="009E41EF"/>
    <w:rsid w:val="009E4418"/>
    <w:rsid w:val="009E5838"/>
    <w:rsid w:val="009E6637"/>
    <w:rsid w:val="009F0BA5"/>
    <w:rsid w:val="009F1351"/>
    <w:rsid w:val="009F30A3"/>
    <w:rsid w:val="009F3174"/>
    <w:rsid w:val="009F3AFE"/>
    <w:rsid w:val="009F64F1"/>
    <w:rsid w:val="00A00F3F"/>
    <w:rsid w:val="00A014FB"/>
    <w:rsid w:val="00A0235E"/>
    <w:rsid w:val="00A031BD"/>
    <w:rsid w:val="00A04526"/>
    <w:rsid w:val="00A0665C"/>
    <w:rsid w:val="00A0725A"/>
    <w:rsid w:val="00A07FCC"/>
    <w:rsid w:val="00A10172"/>
    <w:rsid w:val="00A10401"/>
    <w:rsid w:val="00A11704"/>
    <w:rsid w:val="00A11840"/>
    <w:rsid w:val="00A12C59"/>
    <w:rsid w:val="00A131A8"/>
    <w:rsid w:val="00A1638E"/>
    <w:rsid w:val="00A173BF"/>
    <w:rsid w:val="00A22C61"/>
    <w:rsid w:val="00A245F8"/>
    <w:rsid w:val="00A262E4"/>
    <w:rsid w:val="00A26EC3"/>
    <w:rsid w:val="00A27E52"/>
    <w:rsid w:val="00A309D7"/>
    <w:rsid w:val="00A34A40"/>
    <w:rsid w:val="00A359C7"/>
    <w:rsid w:val="00A36D99"/>
    <w:rsid w:val="00A36F40"/>
    <w:rsid w:val="00A37B09"/>
    <w:rsid w:val="00A409CA"/>
    <w:rsid w:val="00A41CF3"/>
    <w:rsid w:val="00A4214E"/>
    <w:rsid w:val="00A43D7A"/>
    <w:rsid w:val="00A4674D"/>
    <w:rsid w:val="00A50E51"/>
    <w:rsid w:val="00A529C5"/>
    <w:rsid w:val="00A537B2"/>
    <w:rsid w:val="00A545AE"/>
    <w:rsid w:val="00A547CE"/>
    <w:rsid w:val="00A553D8"/>
    <w:rsid w:val="00A553EE"/>
    <w:rsid w:val="00A55FF3"/>
    <w:rsid w:val="00A603CE"/>
    <w:rsid w:val="00A607BD"/>
    <w:rsid w:val="00A60B3F"/>
    <w:rsid w:val="00A60DA8"/>
    <w:rsid w:val="00A615E9"/>
    <w:rsid w:val="00A63DC7"/>
    <w:rsid w:val="00A64015"/>
    <w:rsid w:val="00A6448A"/>
    <w:rsid w:val="00A64CF7"/>
    <w:rsid w:val="00A65758"/>
    <w:rsid w:val="00A662A6"/>
    <w:rsid w:val="00A6755D"/>
    <w:rsid w:val="00A6770C"/>
    <w:rsid w:val="00A67B08"/>
    <w:rsid w:val="00A71A91"/>
    <w:rsid w:val="00A7261A"/>
    <w:rsid w:val="00A752D5"/>
    <w:rsid w:val="00A76D5C"/>
    <w:rsid w:val="00A7700C"/>
    <w:rsid w:val="00A77E5B"/>
    <w:rsid w:val="00A821EA"/>
    <w:rsid w:val="00A8316F"/>
    <w:rsid w:val="00A84031"/>
    <w:rsid w:val="00A843FD"/>
    <w:rsid w:val="00A8721E"/>
    <w:rsid w:val="00A8741D"/>
    <w:rsid w:val="00A90D67"/>
    <w:rsid w:val="00A91AE9"/>
    <w:rsid w:val="00A92495"/>
    <w:rsid w:val="00A941AB"/>
    <w:rsid w:val="00A94321"/>
    <w:rsid w:val="00A943BE"/>
    <w:rsid w:val="00A943F6"/>
    <w:rsid w:val="00A9477C"/>
    <w:rsid w:val="00A94BF6"/>
    <w:rsid w:val="00A95029"/>
    <w:rsid w:val="00A954BD"/>
    <w:rsid w:val="00A978EE"/>
    <w:rsid w:val="00AA008D"/>
    <w:rsid w:val="00AA4570"/>
    <w:rsid w:val="00AA4880"/>
    <w:rsid w:val="00AA5899"/>
    <w:rsid w:val="00AA5E63"/>
    <w:rsid w:val="00AA798D"/>
    <w:rsid w:val="00AA7B5D"/>
    <w:rsid w:val="00AB1720"/>
    <w:rsid w:val="00AB6228"/>
    <w:rsid w:val="00AB6473"/>
    <w:rsid w:val="00AB6B18"/>
    <w:rsid w:val="00AB758E"/>
    <w:rsid w:val="00AB75A3"/>
    <w:rsid w:val="00AB7B89"/>
    <w:rsid w:val="00AB7E05"/>
    <w:rsid w:val="00AB7FC6"/>
    <w:rsid w:val="00AC05AE"/>
    <w:rsid w:val="00AC1A75"/>
    <w:rsid w:val="00AC2F1F"/>
    <w:rsid w:val="00AC4043"/>
    <w:rsid w:val="00AC48B1"/>
    <w:rsid w:val="00AC5D87"/>
    <w:rsid w:val="00AC6499"/>
    <w:rsid w:val="00AC7E4F"/>
    <w:rsid w:val="00AD115D"/>
    <w:rsid w:val="00AD16AE"/>
    <w:rsid w:val="00AD18BE"/>
    <w:rsid w:val="00AD38A6"/>
    <w:rsid w:val="00AD484C"/>
    <w:rsid w:val="00AD6C53"/>
    <w:rsid w:val="00AE1534"/>
    <w:rsid w:val="00AE1883"/>
    <w:rsid w:val="00AE30A1"/>
    <w:rsid w:val="00AE5C1D"/>
    <w:rsid w:val="00AE611B"/>
    <w:rsid w:val="00AE649B"/>
    <w:rsid w:val="00AE650A"/>
    <w:rsid w:val="00AE72CA"/>
    <w:rsid w:val="00AE72F4"/>
    <w:rsid w:val="00AF0A4B"/>
    <w:rsid w:val="00AF392D"/>
    <w:rsid w:val="00AF4251"/>
    <w:rsid w:val="00AF4BBC"/>
    <w:rsid w:val="00AF54EE"/>
    <w:rsid w:val="00AF65DE"/>
    <w:rsid w:val="00AF65FB"/>
    <w:rsid w:val="00AF6AF6"/>
    <w:rsid w:val="00B00173"/>
    <w:rsid w:val="00B00E04"/>
    <w:rsid w:val="00B01CF2"/>
    <w:rsid w:val="00B02FEC"/>
    <w:rsid w:val="00B034ED"/>
    <w:rsid w:val="00B03A6A"/>
    <w:rsid w:val="00B04278"/>
    <w:rsid w:val="00B0786D"/>
    <w:rsid w:val="00B12672"/>
    <w:rsid w:val="00B138DA"/>
    <w:rsid w:val="00B16D0D"/>
    <w:rsid w:val="00B17C28"/>
    <w:rsid w:val="00B2192A"/>
    <w:rsid w:val="00B21956"/>
    <w:rsid w:val="00B22041"/>
    <w:rsid w:val="00B2434D"/>
    <w:rsid w:val="00B24D29"/>
    <w:rsid w:val="00B257B0"/>
    <w:rsid w:val="00B31A34"/>
    <w:rsid w:val="00B31EE6"/>
    <w:rsid w:val="00B3257E"/>
    <w:rsid w:val="00B34716"/>
    <w:rsid w:val="00B34EC9"/>
    <w:rsid w:val="00B37ED3"/>
    <w:rsid w:val="00B46001"/>
    <w:rsid w:val="00B47CE0"/>
    <w:rsid w:val="00B501EE"/>
    <w:rsid w:val="00B502B1"/>
    <w:rsid w:val="00B50A69"/>
    <w:rsid w:val="00B5335B"/>
    <w:rsid w:val="00B5760B"/>
    <w:rsid w:val="00B60315"/>
    <w:rsid w:val="00B6176A"/>
    <w:rsid w:val="00B61A13"/>
    <w:rsid w:val="00B61CC1"/>
    <w:rsid w:val="00B6232D"/>
    <w:rsid w:val="00B634BC"/>
    <w:rsid w:val="00B63511"/>
    <w:rsid w:val="00B6444A"/>
    <w:rsid w:val="00B648CA"/>
    <w:rsid w:val="00B71C8B"/>
    <w:rsid w:val="00B71CD5"/>
    <w:rsid w:val="00B7266C"/>
    <w:rsid w:val="00B737F1"/>
    <w:rsid w:val="00B73FF1"/>
    <w:rsid w:val="00B74570"/>
    <w:rsid w:val="00B74894"/>
    <w:rsid w:val="00B749FB"/>
    <w:rsid w:val="00B75FF7"/>
    <w:rsid w:val="00B7753B"/>
    <w:rsid w:val="00B77DA8"/>
    <w:rsid w:val="00B8064B"/>
    <w:rsid w:val="00B8285F"/>
    <w:rsid w:val="00B82B83"/>
    <w:rsid w:val="00B86BF2"/>
    <w:rsid w:val="00B909F7"/>
    <w:rsid w:val="00B91F33"/>
    <w:rsid w:val="00B94F6C"/>
    <w:rsid w:val="00B95445"/>
    <w:rsid w:val="00B964C4"/>
    <w:rsid w:val="00B96A24"/>
    <w:rsid w:val="00B97D37"/>
    <w:rsid w:val="00BA039D"/>
    <w:rsid w:val="00BA3A82"/>
    <w:rsid w:val="00BA677D"/>
    <w:rsid w:val="00BA67B6"/>
    <w:rsid w:val="00BA6FDB"/>
    <w:rsid w:val="00BA7AA0"/>
    <w:rsid w:val="00BB0265"/>
    <w:rsid w:val="00BB02ED"/>
    <w:rsid w:val="00BB0893"/>
    <w:rsid w:val="00BB3CBF"/>
    <w:rsid w:val="00BB494D"/>
    <w:rsid w:val="00BB4A3F"/>
    <w:rsid w:val="00BB7612"/>
    <w:rsid w:val="00BC01DF"/>
    <w:rsid w:val="00BC1870"/>
    <w:rsid w:val="00BC1F72"/>
    <w:rsid w:val="00BC2CA1"/>
    <w:rsid w:val="00BC31F9"/>
    <w:rsid w:val="00BC3E1B"/>
    <w:rsid w:val="00BC6F83"/>
    <w:rsid w:val="00BD028B"/>
    <w:rsid w:val="00BD0FEA"/>
    <w:rsid w:val="00BD1768"/>
    <w:rsid w:val="00BD34B4"/>
    <w:rsid w:val="00BE18C4"/>
    <w:rsid w:val="00BE193F"/>
    <w:rsid w:val="00BE4ACC"/>
    <w:rsid w:val="00BE6C72"/>
    <w:rsid w:val="00BE7DAA"/>
    <w:rsid w:val="00BF1CB9"/>
    <w:rsid w:val="00BF2C5D"/>
    <w:rsid w:val="00BF2FC7"/>
    <w:rsid w:val="00BF31E3"/>
    <w:rsid w:val="00BF3B8B"/>
    <w:rsid w:val="00BF5855"/>
    <w:rsid w:val="00BF5F1C"/>
    <w:rsid w:val="00BF7FE7"/>
    <w:rsid w:val="00C0082D"/>
    <w:rsid w:val="00C013D9"/>
    <w:rsid w:val="00C03923"/>
    <w:rsid w:val="00C03D55"/>
    <w:rsid w:val="00C048F6"/>
    <w:rsid w:val="00C04E5B"/>
    <w:rsid w:val="00C05BB6"/>
    <w:rsid w:val="00C07731"/>
    <w:rsid w:val="00C07AF4"/>
    <w:rsid w:val="00C1297F"/>
    <w:rsid w:val="00C12A1A"/>
    <w:rsid w:val="00C1376E"/>
    <w:rsid w:val="00C2028F"/>
    <w:rsid w:val="00C20EEF"/>
    <w:rsid w:val="00C218A9"/>
    <w:rsid w:val="00C26A5E"/>
    <w:rsid w:val="00C3106E"/>
    <w:rsid w:val="00C315A8"/>
    <w:rsid w:val="00C33A4F"/>
    <w:rsid w:val="00C33E07"/>
    <w:rsid w:val="00C35FE8"/>
    <w:rsid w:val="00C36C7C"/>
    <w:rsid w:val="00C40BE6"/>
    <w:rsid w:val="00C44B24"/>
    <w:rsid w:val="00C47857"/>
    <w:rsid w:val="00C47EE0"/>
    <w:rsid w:val="00C47FDA"/>
    <w:rsid w:val="00C5054C"/>
    <w:rsid w:val="00C52819"/>
    <w:rsid w:val="00C55C1C"/>
    <w:rsid w:val="00C565FB"/>
    <w:rsid w:val="00C57354"/>
    <w:rsid w:val="00C63006"/>
    <w:rsid w:val="00C65555"/>
    <w:rsid w:val="00C65AC2"/>
    <w:rsid w:val="00C6609D"/>
    <w:rsid w:val="00C66CEC"/>
    <w:rsid w:val="00C66DE0"/>
    <w:rsid w:val="00C67568"/>
    <w:rsid w:val="00C67936"/>
    <w:rsid w:val="00C7007B"/>
    <w:rsid w:val="00C71577"/>
    <w:rsid w:val="00C71871"/>
    <w:rsid w:val="00C724F1"/>
    <w:rsid w:val="00C72735"/>
    <w:rsid w:val="00C7353A"/>
    <w:rsid w:val="00C735F1"/>
    <w:rsid w:val="00C73658"/>
    <w:rsid w:val="00C74C8A"/>
    <w:rsid w:val="00C752C1"/>
    <w:rsid w:val="00C77A77"/>
    <w:rsid w:val="00C77BBA"/>
    <w:rsid w:val="00C806F5"/>
    <w:rsid w:val="00C81571"/>
    <w:rsid w:val="00C8160F"/>
    <w:rsid w:val="00C81902"/>
    <w:rsid w:val="00C823E7"/>
    <w:rsid w:val="00C843EC"/>
    <w:rsid w:val="00C84BBE"/>
    <w:rsid w:val="00C86BA5"/>
    <w:rsid w:val="00C87E19"/>
    <w:rsid w:val="00C87E58"/>
    <w:rsid w:val="00C87EAB"/>
    <w:rsid w:val="00C913B6"/>
    <w:rsid w:val="00C91C4D"/>
    <w:rsid w:val="00C92E44"/>
    <w:rsid w:val="00C94F69"/>
    <w:rsid w:val="00C95D50"/>
    <w:rsid w:val="00C96F72"/>
    <w:rsid w:val="00C970A8"/>
    <w:rsid w:val="00C97CC0"/>
    <w:rsid w:val="00C97FE8"/>
    <w:rsid w:val="00CA18F9"/>
    <w:rsid w:val="00CA23E6"/>
    <w:rsid w:val="00CA34D2"/>
    <w:rsid w:val="00CA4F5E"/>
    <w:rsid w:val="00CA6EA3"/>
    <w:rsid w:val="00CA707C"/>
    <w:rsid w:val="00CB15A7"/>
    <w:rsid w:val="00CB257E"/>
    <w:rsid w:val="00CB2F6E"/>
    <w:rsid w:val="00CB6D97"/>
    <w:rsid w:val="00CC0A30"/>
    <w:rsid w:val="00CC420F"/>
    <w:rsid w:val="00CC4CBB"/>
    <w:rsid w:val="00CC69CC"/>
    <w:rsid w:val="00CC6A02"/>
    <w:rsid w:val="00CC7FD1"/>
    <w:rsid w:val="00CD0C28"/>
    <w:rsid w:val="00CD169B"/>
    <w:rsid w:val="00CD248D"/>
    <w:rsid w:val="00CD30B6"/>
    <w:rsid w:val="00CD3206"/>
    <w:rsid w:val="00CD42FD"/>
    <w:rsid w:val="00CD60E6"/>
    <w:rsid w:val="00CD611F"/>
    <w:rsid w:val="00CD630C"/>
    <w:rsid w:val="00CD771F"/>
    <w:rsid w:val="00CE041C"/>
    <w:rsid w:val="00CE0C9D"/>
    <w:rsid w:val="00CE3CD7"/>
    <w:rsid w:val="00CE5B11"/>
    <w:rsid w:val="00CF03AA"/>
    <w:rsid w:val="00CF0589"/>
    <w:rsid w:val="00CF185A"/>
    <w:rsid w:val="00CF2188"/>
    <w:rsid w:val="00CF31FA"/>
    <w:rsid w:val="00CF7F5C"/>
    <w:rsid w:val="00D0142B"/>
    <w:rsid w:val="00D022CC"/>
    <w:rsid w:val="00D04366"/>
    <w:rsid w:val="00D05417"/>
    <w:rsid w:val="00D05944"/>
    <w:rsid w:val="00D13035"/>
    <w:rsid w:val="00D1311B"/>
    <w:rsid w:val="00D135F4"/>
    <w:rsid w:val="00D13C5E"/>
    <w:rsid w:val="00D13E32"/>
    <w:rsid w:val="00D13F3E"/>
    <w:rsid w:val="00D154FC"/>
    <w:rsid w:val="00D16043"/>
    <w:rsid w:val="00D161D3"/>
    <w:rsid w:val="00D17986"/>
    <w:rsid w:val="00D219DC"/>
    <w:rsid w:val="00D2319E"/>
    <w:rsid w:val="00D23CDC"/>
    <w:rsid w:val="00D26593"/>
    <w:rsid w:val="00D268EB"/>
    <w:rsid w:val="00D26CFF"/>
    <w:rsid w:val="00D26D43"/>
    <w:rsid w:val="00D274C6"/>
    <w:rsid w:val="00D2752F"/>
    <w:rsid w:val="00D275DC"/>
    <w:rsid w:val="00D27825"/>
    <w:rsid w:val="00D34402"/>
    <w:rsid w:val="00D3442F"/>
    <w:rsid w:val="00D37B92"/>
    <w:rsid w:val="00D37B93"/>
    <w:rsid w:val="00D42D89"/>
    <w:rsid w:val="00D437CC"/>
    <w:rsid w:val="00D446F1"/>
    <w:rsid w:val="00D451C1"/>
    <w:rsid w:val="00D456D8"/>
    <w:rsid w:val="00D45A0E"/>
    <w:rsid w:val="00D45DDE"/>
    <w:rsid w:val="00D463A9"/>
    <w:rsid w:val="00D46DEA"/>
    <w:rsid w:val="00D4758C"/>
    <w:rsid w:val="00D516AF"/>
    <w:rsid w:val="00D51C1F"/>
    <w:rsid w:val="00D52727"/>
    <w:rsid w:val="00D53113"/>
    <w:rsid w:val="00D53A68"/>
    <w:rsid w:val="00D542FB"/>
    <w:rsid w:val="00D55FAB"/>
    <w:rsid w:val="00D56786"/>
    <w:rsid w:val="00D56DCF"/>
    <w:rsid w:val="00D57B3D"/>
    <w:rsid w:val="00D61EAB"/>
    <w:rsid w:val="00D621B3"/>
    <w:rsid w:val="00D64748"/>
    <w:rsid w:val="00D67BA7"/>
    <w:rsid w:val="00D701D3"/>
    <w:rsid w:val="00D70656"/>
    <w:rsid w:val="00D714EF"/>
    <w:rsid w:val="00D72A97"/>
    <w:rsid w:val="00D72B4D"/>
    <w:rsid w:val="00D734D8"/>
    <w:rsid w:val="00D7445F"/>
    <w:rsid w:val="00D74DDF"/>
    <w:rsid w:val="00D76504"/>
    <w:rsid w:val="00D814AA"/>
    <w:rsid w:val="00D817BE"/>
    <w:rsid w:val="00D833F5"/>
    <w:rsid w:val="00D845E9"/>
    <w:rsid w:val="00D90EFB"/>
    <w:rsid w:val="00D911CC"/>
    <w:rsid w:val="00D91E8D"/>
    <w:rsid w:val="00D92327"/>
    <w:rsid w:val="00D92B1D"/>
    <w:rsid w:val="00D94C41"/>
    <w:rsid w:val="00D95533"/>
    <w:rsid w:val="00D957D6"/>
    <w:rsid w:val="00D97FFA"/>
    <w:rsid w:val="00DA1383"/>
    <w:rsid w:val="00DA4112"/>
    <w:rsid w:val="00DA43CF"/>
    <w:rsid w:val="00DA4E5D"/>
    <w:rsid w:val="00DA5E8F"/>
    <w:rsid w:val="00DA7B5A"/>
    <w:rsid w:val="00DB0323"/>
    <w:rsid w:val="00DB1FA7"/>
    <w:rsid w:val="00DB2051"/>
    <w:rsid w:val="00DB23B5"/>
    <w:rsid w:val="00DB37F5"/>
    <w:rsid w:val="00DB68C8"/>
    <w:rsid w:val="00DB6C71"/>
    <w:rsid w:val="00DC0E31"/>
    <w:rsid w:val="00DC12D4"/>
    <w:rsid w:val="00DC15DC"/>
    <w:rsid w:val="00DC5ADB"/>
    <w:rsid w:val="00DC6076"/>
    <w:rsid w:val="00DC70D0"/>
    <w:rsid w:val="00DC7C7C"/>
    <w:rsid w:val="00DC7DD6"/>
    <w:rsid w:val="00DD064A"/>
    <w:rsid w:val="00DD3971"/>
    <w:rsid w:val="00DD68E5"/>
    <w:rsid w:val="00DD74EF"/>
    <w:rsid w:val="00DE0E10"/>
    <w:rsid w:val="00DE5B03"/>
    <w:rsid w:val="00DE74DE"/>
    <w:rsid w:val="00DF020C"/>
    <w:rsid w:val="00DF0FB9"/>
    <w:rsid w:val="00DF4BC5"/>
    <w:rsid w:val="00DF5F45"/>
    <w:rsid w:val="00DF73AA"/>
    <w:rsid w:val="00E01AA2"/>
    <w:rsid w:val="00E02983"/>
    <w:rsid w:val="00E031E4"/>
    <w:rsid w:val="00E03DA1"/>
    <w:rsid w:val="00E048FB"/>
    <w:rsid w:val="00E0495A"/>
    <w:rsid w:val="00E06660"/>
    <w:rsid w:val="00E10683"/>
    <w:rsid w:val="00E13146"/>
    <w:rsid w:val="00E14B6D"/>
    <w:rsid w:val="00E159F9"/>
    <w:rsid w:val="00E174FC"/>
    <w:rsid w:val="00E20070"/>
    <w:rsid w:val="00E20994"/>
    <w:rsid w:val="00E22124"/>
    <w:rsid w:val="00E235C5"/>
    <w:rsid w:val="00E237EC"/>
    <w:rsid w:val="00E261AD"/>
    <w:rsid w:val="00E324C0"/>
    <w:rsid w:val="00E33F16"/>
    <w:rsid w:val="00E34C94"/>
    <w:rsid w:val="00E371B4"/>
    <w:rsid w:val="00E40344"/>
    <w:rsid w:val="00E40A01"/>
    <w:rsid w:val="00E41731"/>
    <w:rsid w:val="00E42AE0"/>
    <w:rsid w:val="00E44563"/>
    <w:rsid w:val="00E50AC3"/>
    <w:rsid w:val="00E50E43"/>
    <w:rsid w:val="00E5137C"/>
    <w:rsid w:val="00E5516C"/>
    <w:rsid w:val="00E557BA"/>
    <w:rsid w:val="00E557CA"/>
    <w:rsid w:val="00E576BD"/>
    <w:rsid w:val="00E57BE9"/>
    <w:rsid w:val="00E604D6"/>
    <w:rsid w:val="00E60B61"/>
    <w:rsid w:val="00E61F3C"/>
    <w:rsid w:val="00E62DEA"/>
    <w:rsid w:val="00E67086"/>
    <w:rsid w:val="00E6729C"/>
    <w:rsid w:val="00E713AB"/>
    <w:rsid w:val="00E720B4"/>
    <w:rsid w:val="00E725FB"/>
    <w:rsid w:val="00E728B9"/>
    <w:rsid w:val="00E72B42"/>
    <w:rsid w:val="00E72CFE"/>
    <w:rsid w:val="00E73D8C"/>
    <w:rsid w:val="00E73E2E"/>
    <w:rsid w:val="00E7531D"/>
    <w:rsid w:val="00E755DB"/>
    <w:rsid w:val="00E816FF"/>
    <w:rsid w:val="00E835B7"/>
    <w:rsid w:val="00E845E7"/>
    <w:rsid w:val="00E857E4"/>
    <w:rsid w:val="00E85B05"/>
    <w:rsid w:val="00E8767D"/>
    <w:rsid w:val="00E9139D"/>
    <w:rsid w:val="00E915BF"/>
    <w:rsid w:val="00E92487"/>
    <w:rsid w:val="00E9639C"/>
    <w:rsid w:val="00EA05AF"/>
    <w:rsid w:val="00EA0F90"/>
    <w:rsid w:val="00EA1AD2"/>
    <w:rsid w:val="00EA233F"/>
    <w:rsid w:val="00EA26E5"/>
    <w:rsid w:val="00EA3490"/>
    <w:rsid w:val="00EA3B02"/>
    <w:rsid w:val="00EA52B6"/>
    <w:rsid w:val="00EA5A59"/>
    <w:rsid w:val="00EA6213"/>
    <w:rsid w:val="00EA6790"/>
    <w:rsid w:val="00EB26F4"/>
    <w:rsid w:val="00EB3301"/>
    <w:rsid w:val="00EB3EE1"/>
    <w:rsid w:val="00EB457B"/>
    <w:rsid w:val="00EC0FAA"/>
    <w:rsid w:val="00EC215E"/>
    <w:rsid w:val="00EC2FB3"/>
    <w:rsid w:val="00EC63C9"/>
    <w:rsid w:val="00EC7959"/>
    <w:rsid w:val="00EC7D71"/>
    <w:rsid w:val="00ED0225"/>
    <w:rsid w:val="00ED2FE3"/>
    <w:rsid w:val="00ED529B"/>
    <w:rsid w:val="00ED5E04"/>
    <w:rsid w:val="00ED761D"/>
    <w:rsid w:val="00EE1C16"/>
    <w:rsid w:val="00EE2068"/>
    <w:rsid w:val="00EE32CF"/>
    <w:rsid w:val="00EE4A18"/>
    <w:rsid w:val="00EE51B6"/>
    <w:rsid w:val="00EE582E"/>
    <w:rsid w:val="00EE6981"/>
    <w:rsid w:val="00EE75D2"/>
    <w:rsid w:val="00EE7DF8"/>
    <w:rsid w:val="00EE7FBE"/>
    <w:rsid w:val="00EF14D6"/>
    <w:rsid w:val="00EF1F69"/>
    <w:rsid w:val="00EF30C2"/>
    <w:rsid w:val="00EF5785"/>
    <w:rsid w:val="00EF5D0D"/>
    <w:rsid w:val="00EF61D1"/>
    <w:rsid w:val="00EF635F"/>
    <w:rsid w:val="00EF6797"/>
    <w:rsid w:val="00F03CF9"/>
    <w:rsid w:val="00F04A0C"/>
    <w:rsid w:val="00F04B47"/>
    <w:rsid w:val="00F0530C"/>
    <w:rsid w:val="00F05333"/>
    <w:rsid w:val="00F05609"/>
    <w:rsid w:val="00F114BF"/>
    <w:rsid w:val="00F12C1B"/>
    <w:rsid w:val="00F14A31"/>
    <w:rsid w:val="00F15319"/>
    <w:rsid w:val="00F154D0"/>
    <w:rsid w:val="00F15566"/>
    <w:rsid w:val="00F15C63"/>
    <w:rsid w:val="00F23A08"/>
    <w:rsid w:val="00F23B93"/>
    <w:rsid w:val="00F251D9"/>
    <w:rsid w:val="00F261D6"/>
    <w:rsid w:val="00F26D45"/>
    <w:rsid w:val="00F31A7E"/>
    <w:rsid w:val="00F31F2B"/>
    <w:rsid w:val="00F33570"/>
    <w:rsid w:val="00F33DD9"/>
    <w:rsid w:val="00F349AF"/>
    <w:rsid w:val="00F35911"/>
    <w:rsid w:val="00F35F47"/>
    <w:rsid w:val="00F36A15"/>
    <w:rsid w:val="00F36B48"/>
    <w:rsid w:val="00F37A1B"/>
    <w:rsid w:val="00F4127C"/>
    <w:rsid w:val="00F41C32"/>
    <w:rsid w:val="00F42D43"/>
    <w:rsid w:val="00F45A34"/>
    <w:rsid w:val="00F4616A"/>
    <w:rsid w:val="00F47F12"/>
    <w:rsid w:val="00F50590"/>
    <w:rsid w:val="00F50988"/>
    <w:rsid w:val="00F51745"/>
    <w:rsid w:val="00F55BA0"/>
    <w:rsid w:val="00F57965"/>
    <w:rsid w:val="00F611D4"/>
    <w:rsid w:val="00F65911"/>
    <w:rsid w:val="00F65A54"/>
    <w:rsid w:val="00F65B17"/>
    <w:rsid w:val="00F71810"/>
    <w:rsid w:val="00F71C06"/>
    <w:rsid w:val="00F72175"/>
    <w:rsid w:val="00F72ABE"/>
    <w:rsid w:val="00F72B1B"/>
    <w:rsid w:val="00F73F46"/>
    <w:rsid w:val="00F760C6"/>
    <w:rsid w:val="00F767B7"/>
    <w:rsid w:val="00F77DB7"/>
    <w:rsid w:val="00F77E12"/>
    <w:rsid w:val="00F814DE"/>
    <w:rsid w:val="00F831B5"/>
    <w:rsid w:val="00F851E1"/>
    <w:rsid w:val="00F86055"/>
    <w:rsid w:val="00F8728C"/>
    <w:rsid w:val="00F90045"/>
    <w:rsid w:val="00F925FE"/>
    <w:rsid w:val="00F92B15"/>
    <w:rsid w:val="00F931DF"/>
    <w:rsid w:val="00F93AA4"/>
    <w:rsid w:val="00F93D1B"/>
    <w:rsid w:val="00F97184"/>
    <w:rsid w:val="00FA0472"/>
    <w:rsid w:val="00FA1E28"/>
    <w:rsid w:val="00FA2002"/>
    <w:rsid w:val="00FA28D1"/>
    <w:rsid w:val="00FA39AE"/>
    <w:rsid w:val="00FA6558"/>
    <w:rsid w:val="00FA6FBE"/>
    <w:rsid w:val="00FA73CC"/>
    <w:rsid w:val="00FA7ECA"/>
    <w:rsid w:val="00FB26C0"/>
    <w:rsid w:val="00FB2AB5"/>
    <w:rsid w:val="00FB32DA"/>
    <w:rsid w:val="00FB79E7"/>
    <w:rsid w:val="00FB7FE6"/>
    <w:rsid w:val="00FC07DD"/>
    <w:rsid w:val="00FC2B8E"/>
    <w:rsid w:val="00FC2DD9"/>
    <w:rsid w:val="00FC3300"/>
    <w:rsid w:val="00FC33B1"/>
    <w:rsid w:val="00FC5A4A"/>
    <w:rsid w:val="00FC5FF1"/>
    <w:rsid w:val="00FC6224"/>
    <w:rsid w:val="00FC63A6"/>
    <w:rsid w:val="00FC63CC"/>
    <w:rsid w:val="00FD032B"/>
    <w:rsid w:val="00FD282A"/>
    <w:rsid w:val="00FD437D"/>
    <w:rsid w:val="00FD489B"/>
    <w:rsid w:val="00FD530D"/>
    <w:rsid w:val="00FD5690"/>
    <w:rsid w:val="00FD5B9B"/>
    <w:rsid w:val="00FD6221"/>
    <w:rsid w:val="00FE0217"/>
    <w:rsid w:val="00FE0BB8"/>
    <w:rsid w:val="00FE11D8"/>
    <w:rsid w:val="00FE48EF"/>
    <w:rsid w:val="00FE4B4E"/>
    <w:rsid w:val="00FE6122"/>
    <w:rsid w:val="00FE6C15"/>
    <w:rsid w:val="00FF02B6"/>
    <w:rsid w:val="00FF042C"/>
    <w:rsid w:val="00FF11A0"/>
    <w:rsid w:val="00FF1A6A"/>
    <w:rsid w:val="00FF1DFC"/>
    <w:rsid w:val="00FF20A6"/>
    <w:rsid w:val="00FF26C5"/>
    <w:rsid w:val="00FF27A9"/>
    <w:rsid w:val="00FF3CC2"/>
    <w:rsid w:val="00FF5346"/>
    <w:rsid w:val="00FF568E"/>
    <w:rsid w:val="00FF56BD"/>
    <w:rsid w:val="00FF6FC8"/>
    <w:rsid w:val="00FF7275"/>
    <w:rsid w:val="00FF7C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634282CE"/>
  <w15:chartTrackingRefBased/>
  <w15:docId w15:val="{B80DDEDD-8C7D-DE43-B0FD-1493C9F962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Theme="minorEastAsia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 w:qFormat="1"/>
    <w:lsdException w:name="header" w:semiHidden="1" w:uiPriority="0" w:unhideWhenUsed="1" w:qFormat="1"/>
    <w:lsdException w:name="footer" w:semiHidden="1" w:uiPriority="0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iPriority="0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iPriority="0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iPriority="0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34DD3"/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,título 1,1,II+,I,Section Head,Chapter Headi"/>
    <w:basedOn w:val="Normal"/>
    <w:next w:val="Normal"/>
    <w:link w:val="Heading1Char"/>
    <w:autoRedefine/>
    <w:qFormat/>
    <w:rsid w:val="00424124"/>
    <w:pPr>
      <w:keepNext/>
      <w:numPr>
        <w:numId w:val="3"/>
      </w:numPr>
      <w:pBdr>
        <w:bottom w:val="single" w:sz="4" w:space="1" w:color="auto"/>
      </w:pBdr>
      <w:spacing w:before="240" w:after="60"/>
      <w:jc w:val="both"/>
      <w:outlineLvl w:val="0"/>
    </w:pPr>
    <w:rPr>
      <w:rFonts w:ascii="Arial" w:hAnsi="Arial"/>
      <w:b/>
      <w:sz w:val="32"/>
      <w:szCs w:val="20"/>
    </w:rPr>
  </w:style>
  <w:style w:type="paragraph" w:styleId="Heading2">
    <w:name w:val="heading 2"/>
    <w:aliases w:val="H2,Head2A,2,h2,UNDERRUBRIK 1-2,DO NOT USE_h2,h21,h2 Char,Sub-section,Heading Two,R2,l2,Head 2,List level 2,Sub-Heading,A,1st level heading,level 2 no toc,2nd level,Titre2,h:2,h:2app,level 2,PA Major Section,Major Section,Header 2,Header2"/>
    <w:basedOn w:val="Normal"/>
    <w:next w:val="Normal"/>
    <w:link w:val="Heading2Char"/>
    <w:uiPriority w:val="9"/>
    <w:qFormat/>
    <w:rsid w:val="00424124"/>
    <w:pPr>
      <w:keepNext/>
      <w:numPr>
        <w:ilvl w:val="1"/>
        <w:numId w:val="3"/>
      </w:numPr>
      <w:spacing w:before="60" w:after="60"/>
      <w:jc w:val="both"/>
      <w:outlineLvl w:val="1"/>
    </w:pPr>
    <w:rPr>
      <w:rFonts w:ascii="Arial" w:hAnsi="Arial"/>
      <w:b/>
      <w:i/>
      <w:sz w:val="28"/>
      <w:szCs w:val="20"/>
    </w:rPr>
  </w:style>
  <w:style w:type="paragraph" w:styleId="Heading3">
    <w:name w:val="heading 3"/>
    <w:aliases w:val="Title,Underrubrik2,H3,Memo Heading 3,h3,no break,hello,Titre 3 Car,no break Car,H3 Car,Underrubrik2 Car,h3 Car,Memo Heading 3 Car,hello Car,Heading 3 Char Car,no break Char Car,H3 Char Car,Underrubrik2 Char Car,h3 Char Car"/>
    <w:basedOn w:val="Normal"/>
    <w:next w:val="Normal"/>
    <w:link w:val="Heading3Char"/>
    <w:qFormat/>
    <w:rsid w:val="00424124"/>
    <w:pPr>
      <w:keepNext/>
      <w:numPr>
        <w:ilvl w:val="2"/>
        <w:numId w:val="3"/>
      </w:numPr>
      <w:spacing w:before="120" w:after="60"/>
      <w:jc w:val="both"/>
      <w:outlineLvl w:val="2"/>
    </w:pPr>
    <w:rPr>
      <w:rFonts w:ascii="Arial" w:hAnsi="Arial"/>
      <w:b/>
      <w:szCs w:val="20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 4,heading 4 + Indent: Left 0.5 in,标题3a,4th level"/>
    <w:basedOn w:val="Normal"/>
    <w:next w:val="Normal"/>
    <w:link w:val="Heading4Char"/>
    <w:uiPriority w:val="9"/>
    <w:qFormat/>
    <w:rsid w:val="00424124"/>
    <w:pPr>
      <w:keepNext/>
      <w:numPr>
        <w:ilvl w:val="3"/>
        <w:numId w:val="3"/>
      </w:numPr>
      <w:spacing w:before="60" w:after="120"/>
      <w:jc w:val="both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link w:val="Heading5Char"/>
    <w:uiPriority w:val="9"/>
    <w:qFormat/>
    <w:rsid w:val="00424124"/>
    <w:pPr>
      <w:numPr>
        <w:ilvl w:val="4"/>
        <w:numId w:val="3"/>
      </w:numPr>
      <w:spacing w:before="240" w:after="60"/>
      <w:jc w:val="both"/>
      <w:outlineLvl w:val="4"/>
    </w:pPr>
    <w:rPr>
      <w:rFonts w:ascii="Arial" w:hAnsi="Arial"/>
      <w:sz w:val="20"/>
      <w:szCs w:val="20"/>
    </w:rPr>
  </w:style>
  <w:style w:type="paragraph" w:styleId="Heading6">
    <w:name w:val="heading 6"/>
    <w:aliases w:val="figure,h6"/>
    <w:basedOn w:val="Normal"/>
    <w:next w:val="Normal"/>
    <w:link w:val="Heading6Char"/>
    <w:uiPriority w:val="9"/>
    <w:qFormat/>
    <w:rsid w:val="00424124"/>
    <w:pPr>
      <w:numPr>
        <w:ilvl w:val="5"/>
        <w:numId w:val="3"/>
      </w:numPr>
      <w:spacing w:before="240" w:after="60"/>
      <w:jc w:val="both"/>
      <w:outlineLvl w:val="5"/>
    </w:pPr>
    <w:rPr>
      <w:rFonts w:ascii="Arial" w:hAnsi="Arial"/>
      <w:i/>
      <w:sz w:val="20"/>
      <w:szCs w:val="20"/>
    </w:rPr>
  </w:style>
  <w:style w:type="paragraph" w:styleId="Heading7">
    <w:name w:val="heading 7"/>
    <w:aliases w:val="table,st,h7"/>
    <w:basedOn w:val="Normal"/>
    <w:next w:val="Normal"/>
    <w:link w:val="Heading7Char"/>
    <w:uiPriority w:val="9"/>
    <w:qFormat/>
    <w:rsid w:val="00424124"/>
    <w:pPr>
      <w:numPr>
        <w:ilvl w:val="6"/>
        <w:numId w:val="3"/>
      </w:numPr>
      <w:spacing w:before="240" w:after="60"/>
      <w:jc w:val="both"/>
      <w:outlineLvl w:val="6"/>
    </w:pPr>
    <w:rPr>
      <w:rFonts w:ascii="Arial" w:hAnsi="Arial"/>
      <w:sz w:val="20"/>
      <w:szCs w:val="20"/>
    </w:rPr>
  </w:style>
  <w:style w:type="paragraph" w:styleId="Heading8">
    <w:name w:val="heading 8"/>
    <w:aliases w:val="acronym"/>
    <w:basedOn w:val="Normal"/>
    <w:next w:val="Normal"/>
    <w:link w:val="Heading8Char"/>
    <w:uiPriority w:val="9"/>
    <w:qFormat/>
    <w:rsid w:val="00424124"/>
    <w:pPr>
      <w:numPr>
        <w:ilvl w:val="7"/>
        <w:numId w:val="3"/>
      </w:numPr>
      <w:spacing w:before="240" w:after="60"/>
      <w:jc w:val="both"/>
      <w:outlineLvl w:val="7"/>
    </w:pPr>
    <w:rPr>
      <w:rFonts w:ascii="Arial" w:hAnsi="Arial"/>
      <w:i/>
      <w:sz w:val="20"/>
      <w:szCs w:val="20"/>
    </w:rPr>
  </w:style>
  <w:style w:type="paragraph" w:styleId="Heading9">
    <w:name w:val="heading 9"/>
    <w:aliases w:val="appendix"/>
    <w:basedOn w:val="Normal"/>
    <w:next w:val="Normal"/>
    <w:link w:val="Heading9Char"/>
    <w:uiPriority w:val="9"/>
    <w:qFormat/>
    <w:rsid w:val="00424124"/>
    <w:pPr>
      <w:numPr>
        <w:ilvl w:val="8"/>
        <w:numId w:val="3"/>
      </w:numPr>
      <w:spacing w:before="240" w:after="60"/>
      <w:jc w:val="both"/>
      <w:outlineLvl w:val="8"/>
    </w:pPr>
    <w:rPr>
      <w:rFonts w:ascii="Arial" w:hAnsi="Arial"/>
      <w:b/>
      <w:i/>
      <w:sz w:val="1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Heading1"/>
    <w:rsid w:val="00424124"/>
    <w:rPr>
      <w:rFonts w:ascii="Arial" w:eastAsia="Times New Roman" w:hAnsi="Arial"/>
      <w:b/>
      <w:sz w:val="32"/>
    </w:rPr>
  </w:style>
  <w:style w:type="character" w:customStyle="1" w:styleId="Heading2Char">
    <w:name w:val="Heading 2 Char"/>
    <w:aliases w:val="H2 Char,Head2A Char,2 Char,h2 Char1,UNDERRUBRIK 1-2 Char,DO NOT USE_h2 Char,h21 Char,h2 Char Char,Sub-section Char,Heading Two Char,R2 Char,l2 Char,Head 2 Char,List level 2 Char,Sub-Heading Char,A Char,1st level heading Char,Titre2 Char"/>
    <w:link w:val="Heading2"/>
    <w:uiPriority w:val="9"/>
    <w:rsid w:val="00424124"/>
    <w:rPr>
      <w:rFonts w:ascii="Arial" w:eastAsia="Times New Roman" w:hAnsi="Arial"/>
      <w:b/>
      <w:i/>
      <w:sz w:val="28"/>
    </w:rPr>
  </w:style>
  <w:style w:type="character" w:customStyle="1" w:styleId="Heading3Char">
    <w:name w:val="Heading 3 Char"/>
    <w:aliases w:val="Title Char,Underrubrik2 Char,H3 Char,Memo Heading 3 Char,h3 Char,no break Char,hello Char,Titre 3 Car Char,no break Car Char,H3 Car Char,Underrubrik2 Car Char,h3 Car Char,Memo Heading 3 Car Char,hello Car Char,Heading 3 Char Car Char"/>
    <w:link w:val="Heading3"/>
    <w:rsid w:val="00424124"/>
    <w:rPr>
      <w:rFonts w:ascii="Arial" w:eastAsia="Times New Roman" w:hAnsi="Arial"/>
      <w:b/>
      <w:sz w:val="24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uiPriority w:val="9"/>
    <w:rsid w:val="00424124"/>
    <w:rPr>
      <w:rFonts w:ascii="Arial" w:eastAsia="Times New Roman" w:hAnsi="Arial"/>
      <w:b/>
      <w:sz w:val="24"/>
      <w:szCs w:val="24"/>
    </w:rPr>
  </w:style>
  <w:style w:type="character" w:customStyle="1" w:styleId="Heading5Char">
    <w:name w:val="Heading 5 Char"/>
    <w:aliases w:val="h5 Char"/>
    <w:link w:val="Heading5"/>
    <w:uiPriority w:val="9"/>
    <w:rsid w:val="00424124"/>
    <w:rPr>
      <w:rFonts w:ascii="Arial" w:eastAsia="Times New Roman" w:hAnsi="Arial"/>
    </w:rPr>
  </w:style>
  <w:style w:type="character" w:customStyle="1" w:styleId="Heading6Char">
    <w:name w:val="Heading 6 Char"/>
    <w:aliases w:val="figure Char,h6 Char"/>
    <w:link w:val="Heading6"/>
    <w:uiPriority w:val="9"/>
    <w:rsid w:val="00424124"/>
    <w:rPr>
      <w:rFonts w:ascii="Arial" w:eastAsia="Times New Roman" w:hAnsi="Arial"/>
      <w:i/>
    </w:rPr>
  </w:style>
  <w:style w:type="character" w:customStyle="1" w:styleId="Heading7Char">
    <w:name w:val="Heading 7 Char"/>
    <w:aliases w:val="table Char,st Char,h7 Char"/>
    <w:link w:val="Heading7"/>
    <w:uiPriority w:val="9"/>
    <w:rsid w:val="00424124"/>
    <w:rPr>
      <w:rFonts w:ascii="Arial" w:eastAsia="Times New Roman" w:hAnsi="Arial"/>
    </w:rPr>
  </w:style>
  <w:style w:type="character" w:customStyle="1" w:styleId="Heading8Char">
    <w:name w:val="Heading 8 Char"/>
    <w:aliases w:val="acronym Char"/>
    <w:link w:val="Heading8"/>
    <w:uiPriority w:val="9"/>
    <w:rsid w:val="00424124"/>
    <w:rPr>
      <w:rFonts w:ascii="Arial" w:eastAsia="Times New Roman" w:hAnsi="Arial"/>
      <w:i/>
    </w:rPr>
  </w:style>
  <w:style w:type="character" w:customStyle="1" w:styleId="Heading9Char">
    <w:name w:val="Heading 9 Char"/>
    <w:aliases w:val="appendix Char"/>
    <w:link w:val="Heading9"/>
    <w:uiPriority w:val="9"/>
    <w:rsid w:val="00424124"/>
    <w:rPr>
      <w:rFonts w:ascii="Arial" w:eastAsia="Times New Roman" w:hAnsi="Arial"/>
      <w:b/>
      <w:i/>
      <w:sz w:val="18"/>
    </w:rPr>
  </w:style>
  <w:style w:type="character" w:styleId="FootnoteReference">
    <w:name w:val="footnote reference"/>
    <w:aliases w:val="Appel note de bas de p,Footnote Reference/"/>
    <w:rsid w:val="00424124"/>
    <w:rPr>
      <w:vertAlign w:val="superscript"/>
    </w:rPr>
  </w:style>
  <w:style w:type="paragraph" w:styleId="FootnoteText">
    <w:name w:val="footnote text"/>
    <w:aliases w:val="footnote text,ALTS FOOTNOTE,Footnote Text Char1,Footnote Text Char Char1,Footnote Text Char4 Char Char,Footnote Text Char1 Char1 Char1 Char,Footnote Text Char Char1 Char1 Char Char,Footnote Text Char1 Char1 Char1 Char Char Char1,DNV-FT,DNV"/>
    <w:basedOn w:val="Normal"/>
    <w:link w:val="FootnoteTextChar"/>
    <w:rsid w:val="00424124"/>
    <w:pPr>
      <w:spacing w:before="60" w:after="120"/>
      <w:jc w:val="both"/>
    </w:pPr>
    <w:rPr>
      <w:rFonts w:ascii="Arial" w:hAnsi="Arial"/>
      <w:sz w:val="18"/>
      <w:szCs w:val="20"/>
    </w:rPr>
  </w:style>
  <w:style w:type="character" w:customStyle="1" w:styleId="FootnoteTextChar">
    <w:name w:val="Footnote Text Char"/>
    <w:aliases w:val="footnote text Char,ALTS FOOTNOTE Char,Footnote Text Char1 Char,Footnote Text Char Char1 Char,Footnote Text Char4 Char Char Char,Footnote Text Char1 Char1 Char1 Char Char,Footnote Text Char Char1 Char1 Char Char Char,DNV-FT Char"/>
    <w:link w:val="FootnoteText"/>
    <w:rsid w:val="00424124"/>
    <w:rPr>
      <w:rFonts w:ascii="Arial" w:eastAsia="Times New Roman" w:hAnsi="Arial" w:cs="Times New Roman"/>
      <w:sz w:val="18"/>
      <w:szCs w:val="20"/>
    </w:rPr>
  </w:style>
  <w:style w:type="character" w:styleId="Hyperlink">
    <w:name w:val="Hyperlink"/>
    <w:uiPriority w:val="99"/>
    <w:rsid w:val="00424124"/>
    <w:rPr>
      <w:color w:val="0000FF"/>
      <w:u w:val="single"/>
    </w:rPr>
  </w:style>
  <w:style w:type="paragraph" w:customStyle="1" w:styleId="Steps-8thset">
    <w:name w:val="Steps-8th set"/>
    <w:basedOn w:val="List2"/>
    <w:rsid w:val="00424124"/>
    <w:pPr>
      <w:widowControl w:val="0"/>
      <w:numPr>
        <w:numId w:val="1"/>
      </w:numPr>
      <w:tabs>
        <w:tab w:val="clear" w:pos="936"/>
        <w:tab w:val="num" w:pos="360"/>
      </w:tabs>
      <w:spacing w:before="120"/>
      <w:ind w:left="720" w:hanging="360"/>
      <w:contextualSpacing w:val="0"/>
      <w:jc w:val="left"/>
    </w:pPr>
    <w:rPr>
      <w:sz w:val="24"/>
      <w:szCs w:val="24"/>
    </w:rPr>
  </w:style>
  <w:style w:type="paragraph" w:customStyle="1" w:styleId="Steps-9thset">
    <w:name w:val="Steps-9th set"/>
    <w:basedOn w:val="Normal"/>
    <w:rsid w:val="00424124"/>
    <w:pPr>
      <w:widowControl w:val="0"/>
      <w:numPr>
        <w:numId w:val="2"/>
      </w:numPr>
      <w:spacing w:before="120" w:after="120"/>
    </w:pPr>
    <w:rPr>
      <w:rFonts w:ascii="Arial" w:hAnsi="Arial"/>
    </w:rPr>
  </w:style>
  <w:style w:type="paragraph" w:styleId="NoSpacing">
    <w:name w:val="No Spacing"/>
    <w:basedOn w:val="Normal"/>
    <w:link w:val="NoSpacingChar"/>
    <w:uiPriority w:val="1"/>
    <w:qFormat/>
    <w:rsid w:val="00424124"/>
    <w:pPr>
      <w:jc w:val="both"/>
    </w:pPr>
    <w:rPr>
      <w:rFonts w:ascii="Arial" w:hAnsi="Arial"/>
      <w:sz w:val="20"/>
      <w:szCs w:val="20"/>
    </w:rPr>
  </w:style>
  <w:style w:type="character" w:customStyle="1" w:styleId="NoSpacingChar">
    <w:name w:val="No Spacing Char"/>
    <w:link w:val="NoSpacing"/>
    <w:uiPriority w:val="1"/>
    <w:rsid w:val="00424124"/>
    <w:rPr>
      <w:rFonts w:ascii="Arial" w:eastAsia="Times New Roman" w:hAnsi="Arial" w:cs="Times New Roman"/>
      <w:sz w:val="20"/>
      <w:szCs w:val="20"/>
    </w:rPr>
  </w:style>
  <w:style w:type="paragraph" w:styleId="List2">
    <w:name w:val="List 2"/>
    <w:basedOn w:val="Normal"/>
    <w:unhideWhenUsed/>
    <w:rsid w:val="00424124"/>
    <w:pPr>
      <w:spacing w:before="60" w:after="120"/>
      <w:ind w:left="720" w:hanging="360"/>
      <w:contextualSpacing/>
      <w:jc w:val="both"/>
    </w:pPr>
    <w:rPr>
      <w:rFonts w:ascii="Arial" w:hAnsi="Arial"/>
      <w:sz w:val="20"/>
      <w:szCs w:val="20"/>
    </w:rPr>
  </w:style>
  <w:style w:type="paragraph" w:styleId="ListParagraph">
    <w:name w:val="List Paragraph"/>
    <w:aliases w:val="- Bullets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表段落,목록 단락,列表段落11,列出段落"/>
    <w:basedOn w:val="Normal"/>
    <w:link w:val="ListParagraphChar"/>
    <w:uiPriority w:val="34"/>
    <w:qFormat/>
    <w:rsid w:val="005778C8"/>
    <w:pPr>
      <w:spacing w:before="60" w:after="120"/>
      <w:ind w:left="720"/>
      <w:contextualSpacing/>
      <w:jc w:val="both"/>
    </w:pPr>
    <w:rPr>
      <w:rFonts w:ascii="Arial" w:hAnsi="Arial"/>
      <w:sz w:val="20"/>
      <w:szCs w:val="20"/>
    </w:rPr>
  </w:style>
  <w:style w:type="paragraph" w:styleId="Revision">
    <w:name w:val="Revision"/>
    <w:hidden/>
    <w:uiPriority w:val="99"/>
    <w:semiHidden/>
    <w:rsid w:val="00A8721E"/>
    <w:rPr>
      <w:rFonts w:ascii="Arial" w:eastAsia="Times New Roman" w:hAnsi="Arial"/>
    </w:rPr>
  </w:style>
  <w:style w:type="paragraph" w:styleId="BalloonText">
    <w:name w:val="Balloon Text"/>
    <w:basedOn w:val="Normal"/>
    <w:link w:val="BalloonTextChar"/>
    <w:semiHidden/>
    <w:unhideWhenUsed/>
    <w:rsid w:val="00A8721E"/>
    <w:pPr>
      <w:jc w:val="both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semiHidden/>
    <w:rsid w:val="00A8721E"/>
    <w:rPr>
      <w:rFonts w:ascii="Segoe UI" w:eastAsia="Times New Roman" w:hAnsi="Segoe UI" w:cs="Segoe UI"/>
      <w:sz w:val="18"/>
      <w:szCs w:val="18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unhideWhenUsed/>
    <w:qFormat/>
    <w:rsid w:val="00AD115D"/>
    <w:pPr>
      <w:tabs>
        <w:tab w:val="center" w:pos="4680"/>
        <w:tab w:val="right" w:pos="9360"/>
      </w:tabs>
      <w:jc w:val="both"/>
    </w:pPr>
    <w:rPr>
      <w:rFonts w:ascii="Arial" w:hAnsi="Arial"/>
      <w:sz w:val="20"/>
      <w:szCs w:val="20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qFormat/>
    <w:rsid w:val="00AD115D"/>
    <w:rPr>
      <w:rFonts w:ascii="Arial" w:eastAsia="Times New Roman" w:hAnsi="Arial" w:cs="Times New Roman"/>
      <w:sz w:val="20"/>
      <w:szCs w:val="20"/>
    </w:rPr>
  </w:style>
  <w:style w:type="paragraph" w:styleId="Footer">
    <w:name w:val="footer"/>
    <w:basedOn w:val="Normal"/>
    <w:link w:val="FooterChar"/>
    <w:unhideWhenUsed/>
    <w:rsid w:val="00AD115D"/>
    <w:pPr>
      <w:tabs>
        <w:tab w:val="center" w:pos="4680"/>
        <w:tab w:val="right" w:pos="9360"/>
      </w:tabs>
      <w:jc w:val="both"/>
    </w:pPr>
    <w:rPr>
      <w:rFonts w:ascii="Arial" w:hAnsi="Arial"/>
      <w:sz w:val="20"/>
      <w:szCs w:val="20"/>
    </w:rPr>
  </w:style>
  <w:style w:type="character" w:customStyle="1" w:styleId="FooterChar">
    <w:name w:val="Footer Char"/>
    <w:link w:val="Footer"/>
    <w:rsid w:val="00AD115D"/>
    <w:rPr>
      <w:rFonts w:ascii="Arial" w:eastAsia="Times New Roman" w:hAnsi="Arial" w:cs="Times New Roman"/>
      <w:sz w:val="20"/>
      <w:szCs w:val="20"/>
    </w:rPr>
  </w:style>
  <w:style w:type="character" w:customStyle="1" w:styleId="apple-style-span">
    <w:name w:val="apple-style-span"/>
    <w:basedOn w:val="DefaultParagraphFont"/>
    <w:rsid w:val="0060603E"/>
  </w:style>
  <w:style w:type="paragraph" w:styleId="Caption">
    <w:name w:val="caption"/>
    <w:aliases w:val="cap,cap Char,Caption Char,Caption Char1 Char,cap Char Char1,Caption Char Char1 Char,cap Char2,cap1,cap2,cap11,Légende-figure,Légende-figure Char,Beschrifubg,Beschriftung Char,label,cap11 Char,cap11 Char Char Char,captions,条目,Ca,C"/>
    <w:basedOn w:val="Normal"/>
    <w:next w:val="Normal"/>
    <w:link w:val="CaptionChar1"/>
    <w:uiPriority w:val="99"/>
    <w:qFormat/>
    <w:rsid w:val="00EF61D1"/>
    <w:pPr>
      <w:overflowPunct w:val="0"/>
      <w:autoSpaceDE w:val="0"/>
      <w:autoSpaceDN w:val="0"/>
      <w:adjustRightInd w:val="0"/>
      <w:spacing w:after="240" w:line="360" w:lineRule="auto"/>
      <w:jc w:val="center"/>
      <w:textAlignment w:val="baseline"/>
    </w:pPr>
    <w:rPr>
      <w:b/>
      <w:bCs/>
      <w:sz w:val="22"/>
      <w:szCs w:val="20"/>
      <w:lang w:val="en-GB" w:eastAsia="zh-CN"/>
    </w:rPr>
  </w:style>
  <w:style w:type="character" w:styleId="CommentReference">
    <w:name w:val="annotation reference"/>
    <w:unhideWhenUsed/>
    <w:qFormat/>
    <w:rsid w:val="00FF3CC2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qFormat/>
    <w:rsid w:val="00FF3CC2"/>
    <w:pPr>
      <w:spacing w:before="60" w:after="120"/>
      <w:jc w:val="both"/>
    </w:pPr>
    <w:rPr>
      <w:rFonts w:ascii="Arial" w:hAnsi="Arial"/>
      <w:sz w:val="20"/>
      <w:szCs w:val="20"/>
    </w:rPr>
  </w:style>
  <w:style w:type="character" w:customStyle="1" w:styleId="CommentTextChar">
    <w:name w:val="Comment Text Char"/>
    <w:link w:val="CommentText"/>
    <w:qFormat/>
    <w:rsid w:val="00FF3CC2"/>
    <w:rPr>
      <w:rFonts w:ascii="Arial" w:eastAsia="Times New Roman" w:hAnsi="Arial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FF3CC2"/>
    <w:rPr>
      <w:b/>
      <w:bCs/>
    </w:rPr>
  </w:style>
  <w:style w:type="character" w:customStyle="1" w:styleId="CommentSubjectChar">
    <w:name w:val="Comment Subject Char"/>
    <w:link w:val="CommentSubject"/>
    <w:rsid w:val="00FF3CC2"/>
    <w:rPr>
      <w:rFonts w:ascii="Arial" w:eastAsia="Times New Roman" w:hAnsi="Arial" w:cs="Times New Roman"/>
      <w:b/>
      <w:bCs/>
      <w:sz w:val="20"/>
      <w:szCs w:val="20"/>
    </w:rPr>
  </w:style>
  <w:style w:type="paragraph" w:customStyle="1" w:styleId="maintext">
    <w:name w:val="main text"/>
    <w:basedOn w:val="Normal"/>
    <w:link w:val="maintextChar"/>
    <w:qFormat/>
    <w:rsid w:val="008A25A1"/>
    <w:pPr>
      <w:spacing w:before="60" w:after="60" w:line="288" w:lineRule="auto"/>
      <w:ind w:firstLineChars="200" w:firstLine="200"/>
      <w:jc w:val="both"/>
    </w:pPr>
    <w:rPr>
      <w:rFonts w:eastAsia="Malgun Gothic" w:cs="Batang"/>
      <w:sz w:val="20"/>
      <w:szCs w:val="20"/>
      <w:lang w:val="en-GB" w:eastAsia="ko-KR"/>
    </w:rPr>
  </w:style>
  <w:style w:type="character" w:customStyle="1" w:styleId="maintextChar">
    <w:name w:val="main text Char"/>
    <w:link w:val="maintext"/>
    <w:qFormat/>
    <w:rsid w:val="008A25A1"/>
    <w:rPr>
      <w:rFonts w:ascii="Times New Roman" w:eastAsia="Malgun Gothic" w:hAnsi="Times New Roman" w:cs="Batang"/>
      <w:lang w:val="en-GB" w:eastAsia="ko-KR"/>
    </w:rPr>
  </w:style>
  <w:style w:type="paragraph" w:customStyle="1" w:styleId="TAL">
    <w:name w:val="TAL"/>
    <w:basedOn w:val="Normal"/>
    <w:link w:val="TALCar"/>
    <w:qFormat/>
    <w:rsid w:val="0056238B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szCs w:val="20"/>
      <w:lang w:val="en-GB" w:eastAsia="ja-JP"/>
    </w:rPr>
  </w:style>
  <w:style w:type="paragraph" w:customStyle="1" w:styleId="2222">
    <w:name w:val="스타일 스타일 스타일 스타일 양쪽 첫 줄:  2 글자 + 첫 줄:  2 글자 + 첫 줄:  2 글자 + 첫 줄:  2..."/>
    <w:basedOn w:val="Normal"/>
    <w:link w:val="2222Char"/>
    <w:rsid w:val="00235373"/>
    <w:pPr>
      <w:spacing w:after="180" w:line="336" w:lineRule="auto"/>
      <w:ind w:firstLineChars="200" w:firstLine="200"/>
      <w:jc w:val="both"/>
    </w:pPr>
    <w:rPr>
      <w:rFonts w:eastAsia="Malgun Gothic" w:cs="Batang"/>
      <w:sz w:val="20"/>
      <w:szCs w:val="20"/>
      <w:lang w:val="en-GB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rsid w:val="00235373"/>
    <w:rPr>
      <w:rFonts w:ascii="Times New Roman" w:eastAsia="Malgun Gothic" w:hAnsi="Times New Roman" w:cs="Batang"/>
      <w:lang w:val="en-GB"/>
    </w:rPr>
  </w:style>
  <w:style w:type="paragraph" w:styleId="NormalWeb">
    <w:name w:val="Normal (Web)"/>
    <w:basedOn w:val="Normal"/>
    <w:uiPriority w:val="99"/>
    <w:unhideWhenUsed/>
    <w:rsid w:val="001A5A68"/>
    <w:pPr>
      <w:spacing w:before="100" w:beforeAutospacing="1" w:after="100" w:afterAutospacing="1"/>
    </w:pPr>
  </w:style>
  <w:style w:type="character" w:customStyle="1" w:styleId="Doc-text2Char">
    <w:name w:val="Doc-text2 Char"/>
    <w:link w:val="Doc-text2"/>
    <w:qFormat/>
    <w:locked/>
    <w:rsid w:val="00EE2068"/>
    <w:rPr>
      <w:rFonts w:ascii="Arial" w:hAnsi="Arial" w:cs="Arial"/>
      <w:lang w:eastAsia="en-GB"/>
    </w:rPr>
  </w:style>
  <w:style w:type="paragraph" w:customStyle="1" w:styleId="Doc-text2">
    <w:name w:val="Doc-text2"/>
    <w:basedOn w:val="Normal"/>
    <w:link w:val="Doc-text2Char"/>
    <w:qFormat/>
    <w:rsid w:val="00EE2068"/>
    <w:pPr>
      <w:overflowPunct w:val="0"/>
      <w:autoSpaceDE w:val="0"/>
      <w:autoSpaceDN w:val="0"/>
      <w:ind w:left="1622" w:hanging="363"/>
    </w:pPr>
    <w:rPr>
      <w:rFonts w:ascii="Arial" w:eastAsia="Calibri" w:hAnsi="Arial" w:cs="Arial"/>
      <w:sz w:val="20"/>
      <w:szCs w:val="20"/>
      <w:lang w:eastAsia="en-GB"/>
    </w:rPr>
  </w:style>
  <w:style w:type="paragraph" w:styleId="BodyText">
    <w:name w:val="Body Text"/>
    <w:aliases w:val="bt,body indent,paragraph 2,body text, ändrad,AvtalBrödtext,ändrad,Bodytext,Compliance,Response,Body3,Corps de texte Car,Corps de texte Car1 Car,Corps de texte Car Car Car,Corps de texte Car1 Car Car Car,Corps de texte Car Car Car Car Car,bt Ca"/>
    <w:basedOn w:val="Normal"/>
    <w:link w:val="BodyTextChar"/>
    <w:unhideWhenUsed/>
    <w:rsid w:val="003327F3"/>
    <w:pPr>
      <w:spacing w:after="160" w:line="256" w:lineRule="auto"/>
    </w:pPr>
    <w:rPr>
      <w:rFonts w:ascii="Calibri" w:eastAsia="Calibri" w:hAnsi="Calibri"/>
      <w:sz w:val="22"/>
      <w:szCs w:val="22"/>
    </w:rPr>
  </w:style>
  <w:style w:type="character" w:customStyle="1" w:styleId="BodyTextChar">
    <w:name w:val="Body Text Char"/>
    <w:aliases w:val="bt Char,body indent Char,paragraph 2 Char,body text Char, ändrad Char,AvtalBrödtext Char,ändrad Char,Bodytext Char,Compliance Char,Response Char,Body3 Char,Corps de texte Car Char,Corps de texte Car1 Car Char,bt Ca Char"/>
    <w:link w:val="BodyText"/>
    <w:rsid w:val="003327F3"/>
    <w:rPr>
      <w:sz w:val="22"/>
      <w:szCs w:val="22"/>
    </w:rPr>
  </w:style>
  <w:style w:type="table" w:styleId="TableGrid">
    <w:name w:val="Table Grid"/>
    <w:basedOn w:val="TableNormal"/>
    <w:rsid w:val="001A7F7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- Bullets Char,?? ?? Char,????? Char,???? Char,Lista1 Char,列出段落1 Char,中等深浅网格 1 - 着色 21 Char,¥¡¡¡¡ì¬º¥¹¥È¶ÎÂä Char,ÁÐ³ö¶ÎÂä Char,列表段落1 Char,—ño’i—Ž Char,¥ê¥¹¥È¶ÎÂä Char,1st level - Bullet List Paragraph Char,Paragrafo elenco Char"/>
    <w:link w:val="ListParagraph"/>
    <w:uiPriority w:val="34"/>
    <w:qFormat/>
    <w:locked/>
    <w:rsid w:val="005B3F09"/>
    <w:rPr>
      <w:rFonts w:ascii="Arial" w:eastAsia="Times New Roman" w:hAnsi="Arial"/>
    </w:rPr>
  </w:style>
  <w:style w:type="paragraph" w:customStyle="1" w:styleId="N1">
    <w:name w:val="N1"/>
    <w:basedOn w:val="Normal"/>
    <w:link w:val="N1Char"/>
    <w:qFormat/>
    <w:rsid w:val="005E7005"/>
    <w:pPr>
      <w:ind w:left="634"/>
      <w:jc w:val="both"/>
    </w:pPr>
    <w:rPr>
      <w:rFonts w:ascii="Calibri" w:eastAsia="MS Mincho" w:hAnsi="Calibri" w:cs="Calibri"/>
      <w:sz w:val="22"/>
      <w:szCs w:val="22"/>
      <w:lang w:eastAsia="ko-KR" w:bidi="hi-IN"/>
    </w:rPr>
  </w:style>
  <w:style w:type="character" w:customStyle="1" w:styleId="N1Char">
    <w:name w:val="N1 Char"/>
    <w:link w:val="N1"/>
    <w:rsid w:val="005E7005"/>
    <w:rPr>
      <w:rFonts w:eastAsia="MS Mincho" w:cs="Calibri"/>
      <w:sz w:val="22"/>
      <w:szCs w:val="22"/>
      <w:lang w:eastAsia="ko-KR" w:bidi="hi-IN"/>
    </w:rPr>
  </w:style>
  <w:style w:type="paragraph" w:customStyle="1" w:styleId="3GPPNormalText">
    <w:name w:val="3GPP Normal Text"/>
    <w:basedOn w:val="BodyText"/>
    <w:link w:val="3GPPNormalTextChar"/>
    <w:qFormat/>
    <w:rsid w:val="005E7005"/>
    <w:pPr>
      <w:spacing w:after="120" w:line="259" w:lineRule="auto"/>
      <w:jc w:val="both"/>
    </w:pPr>
    <w:rPr>
      <w:rFonts w:ascii="Times New Roman" w:eastAsia="MS Mincho" w:hAnsi="Times New Roman"/>
      <w:szCs w:val="24"/>
      <w:lang w:eastAsia="ko-KR"/>
    </w:rPr>
  </w:style>
  <w:style w:type="character" w:customStyle="1" w:styleId="3GPPNormalTextChar">
    <w:name w:val="3GPP Normal Text Char"/>
    <w:link w:val="3GPPNormalText"/>
    <w:rsid w:val="005E7005"/>
    <w:rPr>
      <w:rFonts w:ascii="Times New Roman" w:eastAsia="MS Mincho" w:hAnsi="Times New Roman"/>
      <w:sz w:val="22"/>
      <w:szCs w:val="24"/>
      <w:lang w:eastAsia="ko-KR"/>
    </w:rPr>
  </w:style>
  <w:style w:type="paragraph" w:styleId="TOC1">
    <w:name w:val="toc 1"/>
    <w:aliases w:val="Observation TOC2"/>
    <w:uiPriority w:val="39"/>
    <w:rsid w:val="0004178B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eastAsia="DengXian" w:hAnsi="Arial"/>
      <w:b/>
      <w:noProof/>
      <w:szCs w:val="22"/>
      <w:lang w:eastAsia="zh-CN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1 Char,cap2 Char,cap11 Char1,Légende-figure Char1,Légende-figure Char Char,Beschrifubg Char,label Char"/>
    <w:link w:val="Caption"/>
    <w:rsid w:val="001E243D"/>
    <w:rPr>
      <w:rFonts w:ascii="Times New Roman" w:eastAsia="Times New Roman" w:hAnsi="Times New Roman"/>
      <w:b/>
      <w:bCs/>
      <w:sz w:val="22"/>
      <w:lang w:val="en-GB" w:eastAsia="zh-CN"/>
    </w:rPr>
  </w:style>
  <w:style w:type="paragraph" w:customStyle="1" w:styleId="PaperTableCell">
    <w:name w:val="PaperTableCell"/>
    <w:basedOn w:val="Normal"/>
    <w:rsid w:val="002F6E80"/>
    <w:pPr>
      <w:jc w:val="both"/>
    </w:pPr>
    <w:rPr>
      <w:sz w:val="16"/>
      <w:szCs w:val="20"/>
    </w:rPr>
  </w:style>
  <w:style w:type="character" w:customStyle="1" w:styleId="normaltextrun1">
    <w:name w:val="normaltextrun1"/>
    <w:rsid w:val="00B5335B"/>
  </w:style>
  <w:style w:type="character" w:customStyle="1" w:styleId="eop">
    <w:name w:val="eop"/>
    <w:rsid w:val="00B5335B"/>
  </w:style>
  <w:style w:type="paragraph" w:customStyle="1" w:styleId="paragraph">
    <w:name w:val="paragraph"/>
    <w:basedOn w:val="Normal"/>
    <w:rsid w:val="00B5335B"/>
    <w:rPr>
      <w:lang w:val="fi-FI" w:eastAsia="fi-FI"/>
    </w:rPr>
  </w:style>
  <w:style w:type="paragraph" w:customStyle="1" w:styleId="B1">
    <w:name w:val="B1"/>
    <w:basedOn w:val="Normal"/>
    <w:link w:val="B1Zchn"/>
    <w:qFormat/>
    <w:rsid w:val="00B97D37"/>
    <w:pPr>
      <w:spacing w:after="180"/>
      <w:ind w:left="568" w:hanging="284"/>
    </w:pPr>
    <w:rPr>
      <w:rFonts w:eastAsia="DengXian"/>
      <w:sz w:val="20"/>
      <w:szCs w:val="20"/>
      <w:lang w:val="x-none"/>
    </w:rPr>
  </w:style>
  <w:style w:type="character" w:customStyle="1" w:styleId="B1Zchn">
    <w:name w:val="B1 Zchn"/>
    <w:link w:val="B1"/>
    <w:rsid w:val="00B97D37"/>
    <w:rPr>
      <w:rFonts w:ascii="Times New Roman" w:eastAsia="DengXian" w:hAnsi="Times New Roman"/>
      <w:lang w:val="x-none"/>
    </w:rPr>
  </w:style>
  <w:style w:type="paragraph" w:customStyle="1" w:styleId="YJ--">
    <w:name w:val="YJ--正文"/>
    <w:basedOn w:val="Normal"/>
    <w:qFormat/>
    <w:rsid w:val="00750106"/>
    <w:pPr>
      <w:overflowPunct w:val="0"/>
      <w:autoSpaceDE w:val="0"/>
      <w:autoSpaceDN w:val="0"/>
      <w:adjustRightInd w:val="0"/>
      <w:spacing w:beforeLines="150" w:afterLines="100" w:after="120"/>
      <w:ind w:firstLineChars="200" w:firstLine="1440"/>
      <w:jc w:val="both"/>
      <w:textAlignment w:val="baseline"/>
    </w:pPr>
    <w:rPr>
      <w:rFonts w:cs="SimSun"/>
      <w:sz w:val="20"/>
      <w:szCs w:val="20"/>
      <w:lang w:val="en-GB"/>
    </w:rPr>
  </w:style>
  <w:style w:type="paragraph" w:customStyle="1" w:styleId="Proposal">
    <w:name w:val="Proposal"/>
    <w:basedOn w:val="Normal"/>
    <w:link w:val="ProposalChar"/>
    <w:qFormat/>
    <w:rsid w:val="00F65911"/>
    <w:pPr>
      <w:numPr>
        <w:numId w:val="4"/>
      </w:num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hAnsi="Arial"/>
      <w:b/>
      <w:bCs/>
      <w:sz w:val="20"/>
      <w:szCs w:val="20"/>
      <w:lang w:val="en-GB" w:eastAsia="zh-CN"/>
    </w:rPr>
  </w:style>
  <w:style w:type="paragraph" w:customStyle="1" w:styleId="Observation">
    <w:name w:val="Observation"/>
    <w:basedOn w:val="Proposal"/>
    <w:qFormat/>
    <w:rsid w:val="00F65911"/>
    <w:pPr>
      <w:numPr>
        <w:numId w:val="5"/>
      </w:numPr>
      <w:ind w:left="1701" w:hanging="1701"/>
    </w:pPr>
  </w:style>
  <w:style w:type="paragraph" w:customStyle="1" w:styleId="2">
    <w:name w:val="我的正文首行2缩进"/>
    <w:basedOn w:val="Normal"/>
    <w:rsid w:val="00697A39"/>
    <w:pPr>
      <w:widowControl w:val="0"/>
      <w:snapToGrid w:val="0"/>
      <w:ind w:firstLine="420"/>
      <w:jc w:val="both"/>
    </w:pPr>
    <w:rPr>
      <w:rFonts w:eastAsia="SimSun" w:cs="SimSun"/>
      <w:sz w:val="21"/>
      <w:szCs w:val="20"/>
      <w:lang w:eastAsia="zh-CN"/>
    </w:rPr>
  </w:style>
  <w:style w:type="character" w:customStyle="1" w:styleId="B10">
    <w:name w:val="B1 (文字)"/>
    <w:uiPriority w:val="99"/>
    <w:qFormat/>
    <w:locked/>
    <w:rsid w:val="007A2B37"/>
    <w:rPr>
      <w:rFonts w:ascii="Times New Roman" w:eastAsia="Times New Roman" w:hAnsi="Times New Roman"/>
      <w:lang w:val="en-GB" w:eastAsia="en-GB"/>
    </w:rPr>
  </w:style>
  <w:style w:type="character" w:customStyle="1" w:styleId="B1Char">
    <w:name w:val="B1 Char"/>
    <w:rsid w:val="006E3AB5"/>
    <w:rPr>
      <w:rFonts w:ascii="Times New Roman" w:eastAsia="Times New Roman" w:hAnsi="Times New Roman"/>
    </w:rPr>
  </w:style>
  <w:style w:type="paragraph" w:customStyle="1" w:styleId="TH">
    <w:name w:val="TH"/>
    <w:basedOn w:val="Normal"/>
    <w:link w:val="THChar"/>
    <w:qFormat/>
    <w:rsid w:val="006E3AB5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sz w:val="20"/>
      <w:szCs w:val="20"/>
      <w:lang w:val="en-GB" w:eastAsia="ja-JP"/>
    </w:rPr>
  </w:style>
  <w:style w:type="character" w:customStyle="1" w:styleId="TALCar">
    <w:name w:val="TAL Car"/>
    <w:link w:val="TAL"/>
    <w:qFormat/>
    <w:rsid w:val="006E3AB5"/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Normal"/>
    <w:link w:val="TAHCar"/>
    <w:qFormat/>
    <w:rsid w:val="006E3AB5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b/>
      <w:sz w:val="18"/>
      <w:szCs w:val="20"/>
      <w:lang w:val="x-none" w:eastAsia="x-none"/>
    </w:rPr>
  </w:style>
  <w:style w:type="paragraph" w:styleId="TOC2">
    <w:name w:val="toc 2"/>
    <w:basedOn w:val="Normal"/>
    <w:next w:val="Normal"/>
    <w:autoRedefine/>
    <w:uiPriority w:val="39"/>
    <w:unhideWhenUsed/>
    <w:rsid w:val="003912E6"/>
    <w:pPr>
      <w:spacing w:before="60" w:after="100"/>
      <w:ind w:left="200"/>
      <w:jc w:val="both"/>
    </w:pPr>
    <w:rPr>
      <w:rFonts w:ascii="Arial" w:hAnsi="Arial"/>
      <w:sz w:val="20"/>
      <w:szCs w:val="20"/>
    </w:rPr>
  </w:style>
  <w:style w:type="paragraph" w:styleId="DocumentMap">
    <w:name w:val="Document Map"/>
    <w:basedOn w:val="Normal"/>
    <w:link w:val="DocumentMapChar"/>
    <w:semiHidden/>
    <w:rsid w:val="000329D1"/>
    <w:pPr>
      <w:shd w:val="clear" w:color="auto" w:fill="000080"/>
    </w:pPr>
  </w:style>
  <w:style w:type="character" w:customStyle="1" w:styleId="DocumentMapChar">
    <w:name w:val="Document Map Char"/>
    <w:basedOn w:val="DefaultParagraphFont"/>
    <w:link w:val="DocumentMap"/>
    <w:semiHidden/>
    <w:rsid w:val="000329D1"/>
    <w:rPr>
      <w:rFonts w:ascii="Times New Roman" w:eastAsia="Times New Roman" w:hAnsi="Times New Roman"/>
      <w:sz w:val="24"/>
      <w:szCs w:val="24"/>
      <w:shd w:val="clear" w:color="auto" w:fill="000080"/>
    </w:rPr>
  </w:style>
  <w:style w:type="paragraph" w:customStyle="1" w:styleId="CharChar16">
    <w:name w:val="Char Char16"/>
    <w:basedOn w:val="DocumentMap"/>
    <w:autoRedefine/>
    <w:rsid w:val="000329D1"/>
    <w:pPr>
      <w:widowControl w:val="0"/>
      <w:adjustRightInd w:val="0"/>
      <w:spacing w:line="436" w:lineRule="exact"/>
      <w:ind w:left="357"/>
      <w:outlineLvl w:val="3"/>
    </w:pPr>
    <w:rPr>
      <w:rFonts w:ascii="Tahoma" w:eastAsia="SimSun" w:hAnsi="Tahoma"/>
      <w:b/>
      <w:kern w:val="2"/>
      <w:lang w:eastAsia="zh-CN"/>
    </w:rPr>
  </w:style>
  <w:style w:type="character" w:styleId="PageNumber">
    <w:name w:val="page number"/>
    <w:basedOn w:val="DefaultParagraphFont"/>
    <w:rsid w:val="000329D1"/>
  </w:style>
  <w:style w:type="paragraph" w:customStyle="1" w:styleId="TF">
    <w:name w:val="TF"/>
    <w:basedOn w:val="Normal"/>
    <w:rsid w:val="000329D1"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SimSun" w:hAnsi="Arial"/>
      <w:b/>
      <w:sz w:val="20"/>
      <w:szCs w:val="20"/>
      <w:lang w:val="en-GB"/>
    </w:rPr>
  </w:style>
  <w:style w:type="paragraph" w:customStyle="1" w:styleId="CharChar2CharChar">
    <w:name w:val="Char Char2 Char Char"/>
    <w:semiHidden/>
    <w:rsid w:val="000329D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EndnoteText">
    <w:name w:val="endnote text"/>
    <w:basedOn w:val="Normal"/>
    <w:link w:val="EndnoteTextChar"/>
    <w:rsid w:val="000329D1"/>
    <w:pPr>
      <w:snapToGrid w:val="0"/>
    </w:pPr>
  </w:style>
  <w:style w:type="character" w:customStyle="1" w:styleId="EndnoteTextChar">
    <w:name w:val="Endnote Text Char"/>
    <w:basedOn w:val="DefaultParagraphFont"/>
    <w:link w:val="EndnoteText"/>
    <w:rsid w:val="000329D1"/>
    <w:rPr>
      <w:rFonts w:ascii="Times New Roman" w:eastAsia="Times New Roman" w:hAnsi="Times New Roman"/>
      <w:sz w:val="24"/>
      <w:szCs w:val="24"/>
    </w:rPr>
  </w:style>
  <w:style w:type="character" w:styleId="EndnoteReference">
    <w:name w:val="endnote reference"/>
    <w:rsid w:val="000329D1"/>
    <w:rPr>
      <w:vertAlign w:val="superscript"/>
    </w:rPr>
  </w:style>
  <w:style w:type="paragraph" w:styleId="ListNumber3">
    <w:name w:val="List Number 3"/>
    <w:basedOn w:val="Normal"/>
    <w:rsid w:val="000329D1"/>
    <w:pPr>
      <w:numPr>
        <w:numId w:val="8"/>
      </w:numPr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  <w:lang w:val="en-GB"/>
    </w:rPr>
  </w:style>
  <w:style w:type="paragraph" w:customStyle="1" w:styleId="Normalaftertitle">
    <w:name w:val="Normal_after_title"/>
    <w:basedOn w:val="Normal"/>
    <w:next w:val="Normal"/>
    <w:link w:val="NormalaftertitleChar"/>
    <w:rsid w:val="000329D1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textAlignment w:val="baseline"/>
    </w:pPr>
    <w:rPr>
      <w:rFonts w:eastAsia="Batang"/>
      <w:szCs w:val="20"/>
      <w:lang w:val="en-GB"/>
    </w:rPr>
  </w:style>
  <w:style w:type="character" w:customStyle="1" w:styleId="NormalaftertitleChar">
    <w:name w:val="Normal_after_title Char"/>
    <w:link w:val="Normalaftertitle"/>
    <w:rsid w:val="000329D1"/>
    <w:rPr>
      <w:rFonts w:ascii="Times New Roman" w:eastAsia="Batang" w:hAnsi="Times New Roman"/>
      <w:sz w:val="24"/>
      <w:lang w:val="en-GB"/>
    </w:rPr>
  </w:style>
  <w:style w:type="paragraph" w:customStyle="1" w:styleId="Equation">
    <w:name w:val="Equation"/>
    <w:aliases w:val="eq"/>
    <w:basedOn w:val="Normal"/>
    <w:link w:val="EquationeqChar"/>
    <w:rsid w:val="000329D1"/>
    <w:pPr>
      <w:tabs>
        <w:tab w:val="left" w:pos="794"/>
        <w:tab w:val="center" w:pos="4820"/>
        <w:tab w:val="right" w:pos="9639"/>
      </w:tabs>
      <w:overflowPunct w:val="0"/>
      <w:autoSpaceDE w:val="0"/>
      <w:autoSpaceDN w:val="0"/>
      <w:adjustRightInd w:val="0"/>
      <w:spacing w:before="120"/>
      <w:textAlignment w:val="baseline"/>
    </w:pPr>
    <w:rPr>
      <w:rFonts w:eastAsia="Batang"/>
      <w:szCs w:val="20"/>
      <w:lang w:val="en-GB"/>
    </w:rPr>
  </w:style>
  <w:style w:type="character" w:customStyle="1" w:styleId="EquationeqChar">
    <w:name w:val="Equation.eq Char"/>
    <w:link w:val="Equation"/>
    <w:rsid w:val="000329D1"/>
    <w:rPr>
      <w:rFonts w:ascii="Times New Roman" w:eastAsia="Batang" w:hAnsi="Times New Roman"/>
      <w:sz w:val="24"/>
      <w:lang w:val="en-GB"/>
    </w:rPr>
  </w:style>
  <w:style w:type="paragraph" w:customStyle="1" w:styleId="Char1CharChar1Char">
    <w:name w:val="Char1 Char Char1 Char"/>
    <w:basedOn w:val="Normal"/>
    <w:rsid w:val="000329D1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Cs w:val="20"/>
    </w:rPr>
  </w:style>
  <w:style w:type="paragraph" w:customStyle="1" w:styleId="Figuretitle">
    <w:name w:val="Figure_title"/>
    <w:basedOn w:val="Normal"/>
    <w:next w:val="Normal"/>
    <w:link w:val="FiguretitleChar"/>
    <w:rsid w:val="000329D1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eastAsia="Batang"/>
      <w:b/>
      <w:szCs w:val="20"/>
      <w:lang w:val="en-GB"/>
    </w:rPr>
  </w:style>
  <w:style w:type="character" w:customStyle="1" w:styleId="FiguretitleChar">
    <w:name w:val="Figure_title Char"/>
    <w:link w:val="Figuretitle"/>
    <w:rsid w:val="000329D1"/>
    <w:rPr>
      <w:rFonts w:ascii="Times New Roman" w:eastAsia="Batang" w:hAnsi="Times New Roman"/>
      <w:b/>
      <w:sz w:val="24"/>
      <w:lang w:val="en-GB"/>
    </w:rPr>
  </w:style>
  <w:style w:type="paragraph" w:customStyle="1" w:styleId="TAC">
    <w:name w:val="TAC"/>
    <w:basedOn w:val="Normal"/>
    <w:link w:val="TACChar"/>
    <w:qFormat/>
    <w:rsid w:val="000329D1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sz w:val="18"/>
      <w:szCs w:val="20"/>
      <w:lang w:val="en-GB" w:eastAsia="en-GB"/>
    </w:rPr>
  </w:style>
  <w:style w:type="character" w:customStyle="1" w:styleId="TACChar">
    <w:name w:val="TAC Char"/>
    <w:link w:val="TAC"/>
    <w:qFormat/>
    <w:locked/>
    <w:rsid w:val="000329D1"/>
    <w:rPr>
      <w:rFonts w:ascii="Arial" w:eastAsia="Times New Roman" w:hAnsi="Arial"/>
      <w:sz w:val="18"/>
      <w:lang w:val="en-GB" w:eastAsia="en-GB"/>
    </w:rPr>
  </w:style>
  <w:style w:type="character" w:customStyle="1" w:styleId="TAHCar">
    <w:name w:val="TAH Car"/>
    <w:link w:val="TAH"/>
    <w:qFormat/>
    <w:rsid w:val="000329D1"/>
    <w:rPr>
      <w:rFonts w:ascii="Arial" w:eastAsia="Times New Roman" w:hAnsi="Arial"/>
      <w:b/>
      <w:sz w:val="18"/>
      <w:lang w:val="x-none" w:eastAsia="x-none"/>
    </w:rPr>
  </w:style>
  <w:style w:type="paragraph" w:customStyle="1" w:styleId="address">
    <w:name w:val="address"/>
    <w:rsid w:val="000329D1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eastAsia="MS Mincho" w:hAnsi="Times"/>
      <w:b/>
      <w:lang w:val="en-GB"/>
    </w:rPr>
  </w:style>
  <w:style w:type="table" w:styleId="TableClassic1">
    <w:name w:val="Table Classic 1"/>
    <w:basedOn w:val="TableNormal"/>
    <w:rsid w:val="000329D1"/>
    <w:rPr>
      <w:rFonts w:ascii="Times New Roman" w:eastAsia="SimSun" w:hAnsi="Times New Roman"/>
      <w:lang w:eastAsia="zh-CN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Elegant">
    <w:name w:val="Table Elegant"/>
    <w:basedOn w:val="TableNormal"/>
    <w:rsid w:val="000329D1"/>
    <w:rPr>
      <w:rFonts w:ascii="Times New Roman" w:eastAsia="SimSun" w:hAnsi="Times New Roman"/>
      <w:lang w:eastAsia="zh-CN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ZchnZchn">
    <w:name w:val="Zchn Zchn"/>
    <w:rsid w:val="000329D1"/>
    <w:pPr>
      <w:keepNext/>
      <w:numPr>
        <w:numId w:val="9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List">
    <w:name w:val="List"/>
    <w:basedOn w:val="Normal"/>
    <w:rsid w:val="000329D1"/>
    <w:pPr>
      <w:ind w:left="200" w:hangingChars="200" w:hanging="200"/>
    </w:pPr>
  </w:style>
  <w:style w:type="paragraph" w:customStyle="1" w:styleId="B2">
    <w:name w:val="B2"/>
    <w:basedOn w:val="List2"/>
    <w:link w:val="B2Char"/>
    <w:qFormat/>
    <w:rsid w:val="000329D1"/>
    <w:pPr>
      <w:overflowPunct w:val="0"/>
      <w:autoSpaceDE w:val="0"/>
      <w:autoSpaceDN w:val="0"/>
      <w:adjustRightInd w:val="0"/>
      <w:spacing w:before="0" w:after="180"/>
      <w:ind w:left="851" w:hanging="284"/>
      <w:contextualSpacing w:val="0"/>
      <w:jc w:val="left"/>
      <w:textAlignment w:val="baseline"/>
    </w:pPr>
    <w:rPr>
      <w:rFonts w:ascii="Times New Roman" w:hAnsi="Times New Roman"/>
      <w:lang w:val="en-GB" w:eastAsia="en-GB"/>
    </w:rPr>
  </w:style>
  <w:style w:type="character" w:customStyle="1" w:styleId="B2Char">
    <w:name w:val="B2 Char"/>
    <w:link w:val="B2"/>
    <w:qFormat/>
    <w:rsid w:val="000329D1"/>
    <w:rPr>
      <w:rFonts w:ascii="Times New Roman" w:eastAsia="Times New Roman" w:hAnsi="Times New Roman"/>
      <w:lang w:val="en-GB" w:eastAsia="en-GB"/>
    </w:rPr>
  </w:style>
  <w:style w:type="character" w:customStyle="1" w:styleId="THChar">
    <w:name w:val="TH Char"/>
    <w:link w:val="TH"/>
    <w:qFormat/>
    <w:rsid w:val="000329D1"/>
    <w:rPr>
      <w:rFonts w:ascii="Arial" w:eastAsia="Times New Roman" w:hAnsi="Arial"/>
      <w:b/>
      <w:lang w:val="en-GB" w:eastAsia="ja-JP"/>
    </w:rPr>
  </w:style>
  <w:style w:type="paragraph" w:customStyle="1" w:styleId="EQ">
    <w:name w:val="EQ"/>
    <w:basedOn w:val="Normal"/>
    <w:next w:val="Normal"/>
    <w:rsid w:val="000329D1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noProof/>
      <w:sz w:val="20"/>
      <w:szCs w:val="20"/>
      <w:lang w:val="en-GB" w:eastAsia="en-GB"/>
    </w:rPr>
  </w:style>
  <w:style w:type="paragraph" w:customStyle="1" w:styleId="EX">
    <w:name w:val="EX"/>
    <w:basedOn w:val="Normal"/>
    <w:rsid w:val="000329D1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sz w:val="20"/>
      <w:szCs w:val="20"/>
      <w:lang w:val="en-GB" w:eastAsia="en-GB"/>
    </w:rPr>
  </w:style>
  <w:style w:type="character" w:styleId="PlaceholderText">
    <w:name w:val="Placeholder Text"/>
    <w:basedOn w:val="DefaultParagraphFont"/>
    <w:uiPriority w:val="99"/>
    <w:semiHidden/>
    <w:rsid w:val="000329D1"/>
    <w:rPr>
      <w:color w:val="808080"/>
    </w:rPr>
  </w:style>
  <w:style w:type="character" w:customStyle="1" w:styleId="TALChar">
    <w:name w:val="TAL Char"/>
    <w:rsid w:val="000329D1"/>
    <w:rPr>
      <w:rFonts w:ascii="Arial" w:eastAsiaTheme="minorEastAsia" w:hAnsi="Arial"/>
      <w:sz w:val="18"/>
      <w:lang w:val="en-GB" w:eastAsia="en-US"/>
    </w:rPr>
  </w:style>
  <w:style w:type="character" w:styleId="Strong">
    <w:name w:val="Strong"/>
    <w:basedOn w:val="DefaultParagraphFont"/>
    <w:uiPriority w:val="22"/>
    <w:qFormat/>
    <w:rsid w:val="000329D1"/>
    <w:rPr>
      <w:b/>
      <w:bCs/>
    </w:rPr>
  </w:style>
  <w:style w:type="paragraph" w:styleId="Subtitle">
    <w:name w:val="Subtitle"/>
    <w:basedOn w:val="Normal"/>
    <w:next w:val="Normal"/>
    <w:link w:val="SubtitleChar"/>
    <w:qFormat/>
    <w:rsid w:val="000329D1"/>
    <w:pPr>
      <w:spacing w:before="240" w:after="60" w:line="312" w:lineRule="auto"/>
      <w:jc w:val="center"/>
      <w:outlineLvl w:val="1"/>
    </w:pPr>
    <w:rPr>
      <w:rFonts w:asciiTheme="majorHAnsi" w:eastAsia="SimSun" w:hAnsiTheme="majorHAnsi" w:cstheme="majorBidi"/>
      <w:b/>
      <w:bCs/>
      <w:kern w:val="28"/>
      <w:sz w:val="32"/>
      <w:szCs w:val="32"/>
    </w:rPr>
  </w:style>
  <w:style w:type="character" w:customStyle="1" w:styleId="SubtitleChar">
    <w:name w:val="Subtitle Char"/>
    <w:basedOn w:val="DefaultParagraphFont"/>
    <w:link w:val="Subtitle"/>
    <w:rsid w:val="000329D1"/>
    <w:rPr>
      <w:rFonts w:asciiTheme="majorHAnsi" w:eastAsia="SimSun" w:hAnsiTheme="majorHAnsi" w:cstheme="majorBidi"/>
      <w:b/>
      <w:bCs/>
      <w:kern w:val="28"/>
      <w:sz w:val="32"/>
      <w:szCs w:val="32"/>
    </w:rPr>
  </w:style>
  <w:style w:type="character" w:customStyle="1" w:styleId="a">
    <w:name w:val="页眉 字符"/>
    <w:qFormat/>
    <w:rsid w:val="000329D1"/>
    <w:rPr>
      <w:rFonts w:ascii="Arial" w:eastAsia="MS Mincho" w:hAnsi="Arial"/>
      <w:b/>
      <w:szCs w:val="24"/>
      <w:lang w:val="en-US" w:eastAsia="en-US" w:bidi="ar-SA"/>
    </w:rPr>
  </w:style>
  <w:style w:type="character" w:styleId="FollowedHyperlink">
    <w:name w:val="FollowedHyperlink"/>
    <w:basedOn w:val="DefaultParagraphFont"/>
    <w:unhideWhenUsed/>
    <w:rsid w:val="000329D1"/>
    <w:rPr>
      <w:color w:val="954F72"/>
      <w:u w:val="single"/>
    </w:rPr>
  </w:style>
  <w:style w:type="paragraph" w:customStyle="1" w:styleId="xl65">
    <w:name w:val="xl65"/>
    <w:basedOn w:val="Normal"/>
    <w:rsid w:val="000329D1"/>
    <w:pPr>
      <w:spacing w:before="100" w:beforeAutospacing="1" w:after="100" w:afterAutospacing="1"/>
      <w:jc w:val="center"/>
    </w:pPr>
    <w:rPr>
      <w:rFonts w:ascii="Arial" w:eastAsia="SimSun" w:hAnsi="Arial" w:cs="Arial"/>
      <w:sz w:val="20"/>
      <w:szCs w:val="20"/>
      <w:lang w:eastAsia="zh-CN"/>
    </w:rPr>
  </w:style>
  <w:style w:type="paragraph" w:customStyle="1" w:styleId="YJ-Proposal">
    <w:name w:val="YJ-Proposal"/>
    <w:basedOn w:val="Normal"/>
    <w:qFormat/>
    <w:rsid w:val="00D734D8"/>
    <w:pPr>
      <w:numPr>
        <w:numId w:val="10"/>
      </w:numPr>
      <w:spacing w:beforeLines="50" w:afterLines="50" w:after="160" w:line="276" w:lineRule="auto"/>
      <w:jc w:val="both"/>
    </w:pPr>
    <w:rPr>
      <w:rFonts w:eastAsiaTheme="minorEastAsia"/>
      <w:b/>
      <w:bCs/>
      <w:i/>
      <w:iCs/>
      <w:kern w:val="2"/>
      <w:sz w:val="20"/>
      <w:szCs w:val="20"/>
      <w:lang w:val="en-GB"/>
    </w:rPr>
  </w:style>
  <w:style w:type="character" w:customStyle="1" w:styleId="apple-converted-space">
    <w:name w:val="apple-converted-space"/>
    <w:basedOn w:val="DefaultParagraphFont"/>
    <w:rsid w:val="00F05609"/>
  </w:style>
  <w:style w:type="character" w:customStyle="1" w:styleId="fontstyle01">
    <w:name w:val="fontstyle01"/>
    <w:basedOn w:val="DefaultParagraphFont"/>
    <w:qFormat/>
    <w:rsid w:val="00873BC0"/>
    <w:rPr>
      <w:rFonts w:ascii="Times New Roman" w:hAnsi="Times New Roman" w:cs="Times New Roman" w:hint="default"/>
      <w:b w:val="0"/>
      <w:bCs w:val="0"/>
      <w:i/>
      <w:iCs/>
      <w:color w:val="000000"/>
      <w:sz w:val="20"/>
      <w:szCs w:val="20"/>
    </w:rPr>
  </w:style>
  <w:style w:type="paragraph" w:customStyle="1" w:styleId="TdocHeader2">
    <w:name w:val="Tdoc_Header_2"/>
    <w:basedOn w:val="Normal"/>
    <w:rsid w:val="00984F1E"/>
    <w:pPr>
      <w:widowControl w:val="0"/>
      <w:tabs>
        <w:tab w:val="left" w:pos="1701"/>
        <w:tab w:val="right" w:pos="9072"/>
        <w:tab w:val="right" w:pos="10206"/>
      </w:tabs>
      <w:jc w:val="both"/>
    </w:pPr>
    <w:rPr>
      <w:rFonts w:ascii="Arial" w:eastAsia="Batang" w:hAnsi="Arial"/>
      <w:b/>
      <w:sz w:val="18"/>
      <w:szCs w:val="20"/>
      <w:lang w:val="en-GB"/>
    </w:rPr>
  </w:style>
  <w:style w:type="paragraph" w:customStyle="1" w:styleId="TdocHeading1">
    <w:name w:val="Tdoc_Heading_1"/>
    <w:basedOn w:val="Heading1"/>
    <w:next w:val="BodyText"/>
    <w:autoRedefine/>
    <w:rsid w:val="00984F1E"/>
    <w:pPr>
      <w:keepNext w:val="0"/>
      <w:widowControl w:val="0"/>
      <w:numPr>
        <w:numId w:val="0"/>
      </w:numPr>
      <w:pBdr>
        <w:bottom w:val="none" w:sz="0" w:space="0" w:color="auto"/>
      </w:pBdr>
      <w:tabs>
        <w:tab w:val="num" w:pos="360"/>
      </w:tabs>
      <w:spacing w:after="120"/>
      <w:ind w:left="357" w:hanging="357"/>
    </w:pPr>
    <w:rPr>
      <w:rFonts w:eastAsia="Batang"/>
      <w:noProof/>
      <w:kern w:val="28"/>
      <w:sz w:val="24"/>
      <w:lang w:eastAsia="x-none"/>
    </w:rPr>
  </w:style>
  <w:style w:type="paragraph" w:customStyle="1" w:styleId="TdocHeader1">
    <w:name w:val="Tdoc_Header_1"/>
    <w:basedOn w:val="Header"/>
    <w:rsid w:val="00984F1E"/>
    <w:pPr>
      <w:widowControl w:val="0"/>
      <w:tabs>
        <w:tab w:val="clear" w:pos="4680"/>
        <w:tab w:val="clear" w:pos="9360"/>
        <w:tab w:val="right" w:pos="9072"/>
        <w:tab w:val="right" w:pos="10206"/>
      </w:tabs>
    </w:pPr>
    <w:rPr>
      <w:rFonts w:eastAsia="Batang"/>
      <w:b/>
      <w:lang w:val="en-GB"/>
    </w:rPr>
  </w:style>
  <w:style w:type="paragraph" w:customStyle="1" w:styleId="TdocHeading2">
    <w:name w:val="Tdoc_Heading_2"/>
    <w:basedOn w:val="Normal"/>
    <w:rsid w:val="00984F1E"/>
    <w:rPr>
      <w:rFonts w:ascii="Times" w:eastAsia="Batang" w:hAnsi="Times"/>
      <w:sz w:val="20"/>
      <w:lang w:val="en-GB"/>
    </w:rPr>
  </w:style>
  <w:style w:type="paragraph" w:customStyle="1" w:styleId="NO">
    <w:name w:val="NO"/>
    <w:basedOn w:val="Normal"/>
    <w:rsid w:val="00984F1E"/>
    <w:pPr>
      <w:keepLines/>
      <w:ind w:left="1135" w:hanging="851"/>
    </w:pPr>
    <w:rPr>
      <w:rFonts w:eastAsia="Batang"/>
      <w:szCs w:val="20"/>
      <w:lang w:val="en-GB"/>
    </w:rPr>
  </w:style>
  <w:style w:type="paragraph" w:styleId="TOC3">
    <w:name w:val="toc 3"/>
    <w:basedOn w:val="Normal"/>
    <w:next w:val="Normal"/>
    <w:autoRedefine/>
    <w:uiPriority w:val="39"/>
    <w:rsid w:val="00984F1E"/>
    <w:pPr>
      <w:tabs>
        <w:tab w:val="left" w:pos="1200"/>
        <w:tab w:val="right" w:leader="dot" w:pos="9631"/>
      </w:tabs>
      <w:ind w:left="403"/>
    </w:pPr>
    <w:rPr>
      <w:rFonts w:ascii="Times" w:eastAsia="Batang" w:hAnsi="Times"/>
      <w:sz w:val="20"/>
      <w:lang w:val="en-GB"/>
    </w:rPr>
  </w:style>
  <w:style w:type="paragraph" w:styleId="TOC4">
    <w:name w:val="toc 4"/>
    <w:basedOn w:val="Normal"/>
    <w:next w:val="Normal"/>
    <w:autoRedefine/>
    <w:uiPriority w:val="39"/>
    <w:rsid w:val="00984F1E"/>
    <w:pPr>
      <w:tabs>
        <w:tab w:val="left" w:pos="1440"/>
        <w:tab w:val="right" w:leader="dot" w:pos="9631"/>
      </w:tabs>
      <w:ind w:left="601"/>
    </w:pPr>
    <w:rPr>
      <w:rFonts w:ascii="Times" w:eastAsia="Batang" w:hAnsi="Times"/>
      <w:sz w:val="20"/>
      <w:lang w:val="en-GB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984F1E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Date">
    <w:name w:val="Date"/>
    <w:basedOn w:val="Normal"/>
    <w:next w:val="Normal"/>
    <w:link w:val="DateChar"/>
    <w:rsid w:val="00984F1E"/>
    <w:rPr>
      <w:rFonts w:ascii="Times" w:eastAsia="Batang" w:hAnsi="Times"/>
      <w:sz w:val="20"/>
      <w:lang w:val="en-GB" w:eastAsia="x-none"/>
    </w:rPr>
  </w:style>
  <w:style w:type="character" w:customStyle="1" w:styleId="DateChar">
    <w:name w:val="Date Char"/>
    <w:basedOn w:val="DefaultParagraphFont"/>
    <w:link w:val="Date"/>
    <w:rsid w:val="00984F1E"/>
    <w:rPr>
      <w:rFonts w:ascii="Times" w:eastAsia="Batang" w:hAnsi="Times"/>
      <w:szCs w:val="24"/>
      <w:lang w:val="en-GB" w:eastAsia="x-none"/>
    </w:rPr>
  </w:style>
  <w:style w:type="paragraph" w:customStyle="1" w:styleId="Default">
    <w:name w:val="Default"/>
    <w:rsid w:val="00984F1E"/>
    <w:pPr>
      <w:autoSpaceDE w:val="0"/>
      <w:autoSpaceDN w:val="0"/>
      <w:adjustRightInd w:val="0"/>
      <w:ind w:left="720" w:hanging="360"/>
    </w:pPr>
    <w:rPr>
      <w:rFonts w:ascii="Arial" w:eastAsia="SimSun" w:hAnsi="Arial" w:cs="Arial"/>
      <w:color w:val="000000"/>
      <w:sz w:val="24"/>
      <w:szCs w:val="24"/>
    </w:rPr>
  </w:style>
  <w:style w:type="paragraph" w:customStyle="1" w:styleId="References">
    <w:name w:val="References"/>
    <w:basedOn w:val="Normal"/>
    <w:qFormat/>
    <w:rsid w:val="00984F1E"/>
    <w:pPr>
      <w:numPr>
        <w:ilvl w:val="2"/>
        <w:numId w:val="13"/>
      </w:numPr>
    </w:pPr>
    <w:rPr>
      <w:sz w:val="20"/>
    </w:rPr>
  </w:style>
  <w:style w:type="paragraph" w:customStyle="1" w:styleId="Statement">
    <w:name w:val="Statement"/>
    <w:basedOn w:val="Normal"/>
    <w:rsid w:val="00984F1E"/>
    <w:pPr>
      <w:keepNext/>
      <w:ind w:left="601" w:hanging="601"/>
    </w:pPr>
    <w:rPr>
      <w:rFonts w:eastAsia="Batang"/>
      <w:b/>
      <w:i/>
      <w:sz w:val="20"/>
      <w:lang w:eastAsia="ko-KR"/>
    </w:rPr>
  </w:style>
  <w:style w:type="paragraph" w:styleId="TOC5">
    <w:name w:val="toc 5"/>
    <w:basedOn w:val="Normal"/>
    <w:next w:val="Normal"/>
    <w:autoRedefine/>
    <w:uiPriority w:val="39"/>
    <w:rsid w:val="00984F1E"/>
    <w:pPr>
      <w:ind w:left="960"/>
    </w:pPr>
    <w:rPr>
      <w:rFonts w:eastAsia="MS Mincho"/>
      <w:lang w:val="en-GB" w:eastAsia="ja-JP"/>
    </w:rPr>
  </w:style>
  <w:style w:type="paragraph" w:styleId="TOC6">
    <w:name w:val="toc 6"/>
    <w:basedOn w:val="Normal"/>
    <w:next w:val="Normal"/>
    <w:autoRedefine/>
    <w:uiPriority w:val="39"/>
    <w:rsid w:val="00984F1E"/>
    <w:pPr>
      <w:ind w:left="1200"/>
    </w:pPr>
    <w:rPr>
      <w:rFonts w:eastAsia="MS Mincho"/>
      <w:lang w:val="en-GB" w:eastAsia="ja-JP"/>
    </w:rPr>
  </w:style>
  <w:style w:type="paragraph" w:styleId="TOC7">
    <w:name w:val="toc 7"/>
    <w:basedOn w:val="Normal"/>
    <w:next w:val="Normal"/>
    <w:autoRedefine/>
    <w:uiPriority w:val="39"/>
    <w:rsid w:val="00984F1E"/>
    <w:rPr>
      <w:rFonts w:eastAsia="MS Mincho"/>
      <w:lang w:val="en-GB" w:eastAsia="ja-JP"/>
    </w:rPr>
  </w:style>
  <w:style w:type="paragraph" w:styleId="TOC8">
    <w:name w:val="toc 8"/>
    <w:basedOn w:val="Normal"/>
    <w:next w:val="Normal"/>
    <w:autoRedefine/>
    <w:uiPriority w:val="39"/>
    <w:rsid w:val="00984F1E"/>
    <w:pPr>
      <w:ind w:left="1680"/>
    </w:pPr>
    <w:rPr>
      <w:rFonts w:eastAsia="MS Mincho"/>
      <w:lang w:val="en-GB" w:eastAsia="ja-JP"/>
    </w:rPr>
  </w:style>
  <w:style w:type="paragraph" w:styleId="TOC9">
    <w:name w:val="toc 9"/>
    <w:basedOn w:val="Normal"/>
    <w:next w:val="Normal"/>
    <w:autoRedefine/>
    <w:uiPriority w:val="39"/>
    <w:rsid w:val="00984F1E"/>
    <w:pPr>
      <w:ind w:left="1920"/>
    </w:pPr>
    <w:rPr>
      <w:rFonts w:eastAsia="MS Mincho"/>
      <w:lang w:val="en-GB" w:eastAsia="ja-JP"/>
    </w:rPr>
  </w:style>
  <w:style w:type="character" w:customStyle="1" w:styleId="Alcatel-Lucent-4">
    <w:name w:val="Alcatel-Lucent-4"/>
    <w:semiHidden/>
    <w:rsid w:val="00984F1E"/>
    <w:rPr>
      <w:rFonts w:ascii="Arial" w:hAnsi="Arial" w:cs="Arial"/>
      <w:color w:val="auto"/>
      <w:sz w:val="20"/>
      <w:szCs w:val="20"/>
    </w:rPr>
  </w:style>
  <w:style w:type="character" w:customStyle="1" w:styleId="B1Char1">
    <w:name w:val="B1 Char1"/>
    <w:qFormat/>
    <w:rsid w:val="00984F1E"/>
    <w:rPr>
      <w:rFonts w:ascii="Times New Roman" w:hAnsi="Times New Roman"/>
      <w:lang w:val="en-GB" w:eastAsia="en-US"/>
    </w:rPr>
  </w:style>
  <w:style w:type="numbering" w:customStyle="1" w:styleId="StyleBulleted">
    <w:name w:val="Style Bulleted"/>
    <w:rsid w:val="00984F1E"/>
    <w:pPr>
      <w:numPr>
        <w:numId w:val="14"/>
      </w:numPr>
    </w:pPr>
  </w:style>
  <w:style w:type="paragraph" w:styleId="ListBullet">
    <w:name w:val="List Bullet"/>
    <w:basedOn w:val="Normal"/>
    <w:rsid w:val="00984F1E"/>
    <w:pPr>
      <w:widowControl w:val="0"/>
      <w:numPr>
        <w:numId w:val="15"/>
      </w:numPr>
      <w:ind w:hangingChars="200" w:hanging="200"/>
      <w:jc w:val="both"/>
    </w:pPr>
    <w:rPr>
      <w:rFonts w:eastAsia="MS Gothic"/>
      <w:kern w:val="2"/>
      <w:sz w:val="20"/>
      <w:szCs w:val="20"/>
      <w:lang w:eastAsia="ja-JP"/>
    </w:rPr>
  </w:style>
  <w:style w:type="paragraph" w:customStyle="1" w:styleId="ListParagraph1">
    <w:name w:val="List Paragraph1"/>
    <w:basedOn w:val="Normal"/>
    <w:qFormat/>
    <w:rsid w:val="00984F1E"/>
    <w:pPr>
      <w:ind w:left="720"/>
      <w:contextualSpacing/>
    </w:pPr>
    <w:rPr>
      <w:lang w:eastAsia="zh-CN"/>
    </w:rPr>
  </w:style>
  <w:style w:type="paragraph" w:customStyle="1" w:styleId="StatementBody">
    <w:name w:val="Statement Body"/>
    <w:basedOn w:val="Normal"/>
    <w:link w:val="StatementBodyChar"/>
    <w:rsid w:val="00984F1E"/>
    <w:pPr>
      <w:numPr>
        <w:numId w:val="16"/>
      </w:numPr>
      <w:spacing w:after="100" w:afterAutospacing="1"/>
      <w:contextualSpacing/>
    </w:pPr>
    <w:rPr>
      <w:sz w:val="20"/>
      <w:lang w:val="x-none" w:eastAsia="ko-KR"/>
    </w:rPr>
  </w:style>
  <w:style w:type="character" w:customStyle="1" w:styleId="StatementBodyChar">
    <w:name w:val="Statement Body Char"/>
    <w:link w:val="StatementBody"/>
    <w:rsid w:val="00984F1E"/>
    <w:rPr>
      <w:rFonts w:ascii="Times New Roman" w:eastAsia="Times New Roman" w:hAnsi="Times New Roman"/>
      <w:szCs w:val="24"/>
      <w:lang w:val="x-none" w:eastAsia="ko-KR"/>
    </w:rPr>
  </w:style>
  <w:style w:type="paragraph" w:customStyle="1" w:styleId="StyleHeading1NMPHeading1H1h11h12h13h14h15h16appheadin">
    <w:name w:val="Style Heading 1NMP Heading 1H1h11h12h13h14h15h16app headin..."/>
    <w:basedOn w:val="Heading1"/>
    <w:rsid w:val="00984F1E"/>
    <w:pPr>
      <w:keepNext w:val="0"/>
      <w:widowControl w:val="0"/>
      <w:numPr>
        <w:numId w:val="0"/>
      </w:numPr>
      <w:pBdr>
        <w:bottom w:val="none" w:sz="0" w:space="0" w:color="auto"/>
      </w:pBdr>
      <w:tabs>
        <w:tab w:val="num" w:pos="432"/>
      </w:tabs>
      <w:ind w:left="432" w:hanging="432"/>
      <w:jc w:val="left"/>
    </w:pPr>
    <w:rPr>
      <w:rFonts w:eastAsia="Batang"/>
      <w:bCs/>
      <w:kern w:val="32"/>
      <w:sz w:val="28"/>
      <w:szCs w:val="32"/>
      <w:lang w:val="en-GB" w:eastAsia="x-none"/>
    </w:rPr>
  </w:style>
  <w:style w:type="character" w:customStyle="1" w:styleId="Alcatel-Lucent2">
    <w:name w:val="Alcatel-Lucent2"/>
    <w:semiHidden/>
    <w:rsid w:val="00984F1E"/>
    <w:rPr>
      <w:rFonts w:ascii="Arial" w:hAnsi="Arial" w:cs="Arial"/>
      <w:color w:val="auto"/>
      <w:sz w:val="20"/>
      <w:szCs w:val="20"/>
    </w:rPr>
  </w:style>
  <w:style w:type="character" w:customStyle="1" w:styleId="UnresolvedMention1">
    <w:name w:val="Unresolved Mention1"/>
    <w:uiPriority w:val="99"/>
    <w:semiHidden/>
    <w:unhideWhenUsed/>
    <w:rsid w:val="00984F1E"/>
    <w:rPr>
      <w:color w:val="808080"/>
      <w:shd w:val="clear" w:color="auto" w:fill="E6E6E6"/>
    </w:rPr>
  </w:style>
  <w:style w:type="character" w:styleId="Emphasis">
    <w:name w:val="Emphasis"/>
    <w:qFormat/>
    <w:rsid w:val="00984F1E"/>
    <w:rPr>
      <w:i/>
      <w:iCs/>
    </w:rPr>
  </w:style>
  <w:style w:type="paragraph" w:customStyle="1" w:styleId="Comments">
    <w:name w:val="Comments"/>
    <w:basedOn w:val="Normal"/>
    <w:link w:val="CommentsChar"/>
    <w:qFormat/>
    <w:rsid w:val="00984F1E"/>
    <w:pPr>
      <w:spacing w:before="40"/>
    </w:pPr>
    <w:rPr>
      <w:rFonts w:ascii="Arial" w:eastAsia="MS Mincho" w:hAnsi="Arial"/>
      <w:i/>
      <w:sz w:val="18"/>
      <w:lang w:val="en-GB" w:eastAsia="en-GB"/>
    </w:rPr>
  </w:style>
  <w:style w:type="character" w:customStyle="1" w:styleId="CommentsChar">
    <w:name w:val="Comments Char"/>
    <w:link w:val="Comments"/>
    <w:rsid w:val="00984F1E"/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5">
    <w:name w:val="(文字) (文字)5"/>
    <w:semiHidden/>
    <w:rsid w:val="00984F1E"/>
    <w:rPr>
      <w:rFonts w:ascii="Times New Roman" w:hAnsi="Times New Roman"/>
      <w:lang w:eastAsia="en-US"/>
    </w:rPr>
  </w:style>
  <w:style w:type="paragraph" w:customStyle="1" w:styleId="TableCell">
    <w:name w:val="TableCell"/>
    <w:basedOn w:val="Normal"/>
    <w:qFormat/>
    <w:rsid w:val="00984F1E"/>
    <w:pPr>
      <w:autoSpaceDE w:val="0"/>
      <w:autoSpaceDN w:val="0"/>
      <w:adjustRightInd w:val="0"/>
      <w:snapToGrid w:val="0"/>
      <w:spacing w:before="20" w:after="20"/>
    </w:pPr>
    <w:rPr>
      <w:sz w:val="20"/>
      <w:szCs w:val="21"/>
      <w:lang w:eastAsia="zh-CN"/>
    </w:rPr>
  </w:style>
  <w:style w:type="numbering" w:customStyle="1" w:styleId="StyleBulletedSymbolsymbolLeft025Hanging0">
    <w:name w:val="Style Bulleted Symbol (symbol) Left:  0.25&quot; Hanging:  0."/>
    <w:basedOn w:val="NoList"/>
    <w:rsid w:val="00984F1E"/>
    <w:pPr>
      <w:numPr>
        <w:numId w:val="20"/>
      </w:numPr>
    </w:pPr>
  </w:style>
  <w:style w:type="paragraph" w:customStyle="1" w:styleId="ListParagraph3">
    <w:name w:val="List Paragraph3"/>
    <w:basedOn w:val="Normal"/>
    <w:qFormat/>
    <w:rsid w:val="00984F1E"/>
    <w:pPr>
      <w:ind w:left="720"/>
      <w:contextualSpacing/>
    </w:pPr>
    <w:rPr>
      <w:lang w:eastAsia="zh-CN"/>
    </w:rPr>
  </w:style>
  <w:style w:type="paragraph" w:customStyle="1" w:styleId="ListParagraph2">
    <w:name w:val="List Paragraph2"/>
    <w:basedOn w:val="Normal"/>
    <w:qFormat/>
    <w:rsid w:val="00984F1E"/>
    <w:pPr>
      <w:ind w:left="720"/>
      <w:contextualSpacing/>
    </w:pPr>
    <w:rPr>
      <w:lang w:eastAsia="zh-CN"/>
    </w:rPr>
  </w:style>
  <w:style w:type="paragraph" w:styleId="PlainText">
    <w:name w:val="Plain Text"/>
    <w:basedOn w:val="Normal"/>
    <w:link w:val="PlainTextChar"/>
    <w:uiPriority w:val="99"/>
    <w:unhideWhenUsed/>
    <w:rsid w:val="00984F1E"/>
    <w:rPr>
      <w:rFonts w:ascii="Arial" w:eastAsia="MS Gothic" w:hAnsi="Arial"/>
      <w:color w:val="000000"/>
      <w:sz w:val="20"/>
      <w:szCs w:val="20"/>
      <w:lang w:val="x-none"/>
    </w:rPr>
  </w:style>
  <w:style w:type="character" w:customStyle="1" w:styleId="PlainTextChar">
    <w:name w:val="Plain Text Char"/>
    <w:basedOn w:val="DefaultParagraphFont"/>
    <w:link w:val="PlainText"/>
    <w:uiPriority w:val="99"/>
    <w:rsid w:val="00984F1E"/>
    <w:rPr>
      <w:rFonts w:ascii="Arial" w:eastAsia="MS Gothic" w:hAnsi="Arial"/>
      <w:color w:val="000000"/>
      <w:lang w:val="x-none"/>
    </w:rPr>
  </w:style>
  <w:style w:type="paragraph" w:customStyle="1" w:styleId="ListParagraph5">
    <w:name w:val="List Paragraph5"/>
    <w:basedOn w:val="Normal"/>
    <w:qFormat/>
    <w:rsid w:val="00984F1E"/>
    <w:pPr>
      <w:ind w:left="720"/>
      <w:contextualSpacing/>
    </w:pPr>
    <w:rPr>
      <w:lang w:eastAsia="zh-CN"/>
    </w:rPr>
  </w:style>
  <w:style w:type="paragraph" w:customStyle="1" w:styleId="ListParagraph4">
    <w:name w:val="List Paragraph4"/>
    <w:basedOn w:val="Normal"/>
    <w:qFormat/>
    <w:rsid w:val="00984F1E"/>
    <w:pPr>
      <w:ind w:left="720"/>
      <w:contextualSpacing/>
    </w:pPr>
    <w:rPr>
      <w:lang w:eastAsia="zh-CN"/>
    </w:rPr>
  </w:style>
  <w:style w:type="paragraph" w:styleId="Index1">
    <w:name w:val="index 1"/>
    <w:basedOn w:val="Normal"/>
    <w:rsid w:val="00984F1E"/>
    <w:pPr>
      <w:keepLines/>
      <w:overflowPunct w:val="0"/>
      <w:autoSpaceDE w:val="0"/>
      <w:autoSpaceDN w:val="0"/>
      <w:adjustRightInd w:val="0"/>
      <w:textAlignment w:val="baseline"/>
    </w:pPr>
    <w:rPr>
      <w:sz w:val="20"/>
      <w:szCs w:val="20"/>
      <w:lang w:val="en-GB" w:eastAsia="en-GB"/>
    </w:rPr>
  </w:style>
  <w:style w:type="character" w:styleId="SubtleEmphasis">
    <w:name w:val="Subtle Emphasis"/>
    <w:uiPriority w:val="19"/>
    <w:qFormat/>
    <w:rsid w:val="00984F1E"/>
    <w:rPr>
      <w:i/>
      <w:iCs/>
      <w:color w:val="404040"/>
    </w:rPr>
  </w:style>
  <w:style w:type="character" w:customStyle="1" w:styleId="5Char">
    <w:name w:val="标题 5 Char"/>
    <w:aliases w:val="H5 Char1"/>
    <w:link w:val="51"/>
    <w:rsid w:val="00984F1E"/>
    <w:rPr>
      <w:rFonts w:ascii="Arial" w:hAnsi="Arial"/>
    </w:rPr>
  </w:style>
  <w:style w:type="paragraph" w:customStyle="1" w:styleId="51">
    <w:name w:val="标题 51"/>
    <w:aliases w:val="H5"/>
    <w:basedOn w:val="Normal"/>
    <w:link w:val="5Char"/>
    <w:rsid w:val="00984F1E"/>
    <w:pPr>
      <w:keepNext/>
      <w:tabs>
        <w:tab w:val="num" w:pos="1008"/>
      </w:tabs>
      <w:spacing w:before="240" w:after="60"/>
      <w:ind w:left="1008" w:hanging="1008"/>
    </w:pPr>
    <w:rPr>
      <w:rFonts w:ascii="Arial" w:eastAsia="Calibri" w:hAnsi="Arial"/>
      <w:sz w:val="20"/>
      <w:szCs w:val="20"/>
    </w:rPr>
  </w:style>
  <w:style w:type="paragraph" w:customStyle="1" w:styleId="81">
    <w:name w:val="标题 81"/>
    <w:aliases w:val="Table Heading"/>
    <w:basedOn w:val="Normal"/>
    <w:rsid w:val="00984F1E"/>
    <w:pPr>
      <w:tabs>
        <w:tab w:val="num" w:pos="1440"/>
      </w:tabs>
      <w:spacing w:before="240" w:after="60"/>
    </w:pPr>
    <w:rPr>
      <w:rFonts w:eastAsia="MS PGothic"/>
      <w:i/>
      <w:iCs/>
      <w:lang w:eastAsia="ja-JP"/>
    </w:rPr>
  </w:style>
  <w:style w:type="paragraph" w:customStyle="1" w:styleId="91">
    <w:name w:val="标题 91"/>
    <w:aliases w:val="Figure Heading,FH"/>
    <w:basedOn w:val="Normal"/>
    <w:rsid w:val="00984F1E"/>
    <w:pPr>
      <w:tabs>
        <w:tab w:val="num" w:pos="1584"/>
      </w:tabs>
      <w:spacing w:before="240" w:after="60"/>
      <w:ind w:left="1584" w:hanging="1584"/>
    </w:pPr>
    <w:rPr>
      <w:rFonts w:ascii="Arial" w:eastAsia="MS PGothic" w:hAnsi="Arial" w:cs="Arial"/>
      <w:sz w:val="22"/>
      <w:szCs w:val="22"/>
      <w:lang w:eastAsia="ja-JP"/>
    </w:rPr>
  </w:style>
  <w:style w:type="paragraph" w:customStyle="1" w:styleId="61">
    <w:name w:val="标题 61"/>
    <w:basedOn w:val="Normal"/>
    <w:rsid w:val="00984F1E"/>
    <w:pPr>
      <w:tabs>
        <w:tab w:val="num" w:pos="1152"/>
      </w:tabs>
    </w:pPr>
    <w:rPr>
      <w:rFonts w:ascii="Times" w:eastAsia="MS PGothic" w:hAnsi="Times" w:cs="Times"/>
      <w:sz w:val="20"/>
      <w:szCs w:val="20"/>
      <w:lang w:eastAsia="ja-JP"/>
    </w:rPr>
  </w:style>
  <w:style w:type="paragraph" w:customStyle="1" w:styleId="71">
    <w:name w:val="标题 71"/>
    <w:basedOn w:val="Normal"/>
    <w:rsid w:val="00984F1E"/>
    <w:pPr>
      <w:tabs>
        <w:tab w:val="num" w:pos="1296"/>
      </w:tabs>
    </w:pPr>
    <w:rPr>
      <w:rFonts w:ascii="Times" w:eastAsia="MS PGothic" w:hAnsi="Times" w:cs="Times"/>
      <w:sz w:val="20"/>
      <w:szCs w:val="20"/>
      <w:lang w:eastAsia="ja-JP"/>
    </w:rPr>
  </w:style>
  <w:style w:type="paragraph" w:customStyle="1" w:styleId="3nobreakH3Underrubrik2h3MemoHeading3helloTitre">
    <w:name w:val="スタイル 見出し 3no breakH3Underrubrik2h3Memo Heading 3helloTitre ..."/>
    <w:basedOn w:val="Heading3"/>
    <w:rsid w:val="00984F1E"/>
    <w:pPr>
      <w:numPr>
        <w:numId w:val="6"/>
      </w:numPr>
      <w:spacing w:before="240"/>
      <w:jc w:val="left"/>
    </w:pPr>
    <w:rPr>
      <w:rFonts w:eastAsia="Batang"/>
      <w:sz w:val="20"/>
      <w:szCs w:val="26"/>
      <w:lang w:val="en-GB" w:eastAsia="x-none"/>
    </w:rPr>
  </w:style>
  <w:style w:type="paragraph" w:customStyle="1" w:styleId="ListParagraph7">
    <w:name w:val="List Paragraph7"/>
    <w:basedOn w:val="Normal"/>
    <w:qFormat/>
    <w:rsid w:val="00984F1E"/>
    <w:pPr>
      <w:ind w:left="720"/>
      <w:contextualSpacing/>
    </w:pPr>
    <w:rPr>
      <w:lang w:eastAsia="zh-CN"/>
    </w:rPr>
  </w:style>
  <w:style w:type="paragraph" w:customStyle="1" w:styleId="ListParagraph6">
    <w:name w:val="List Paragraph6"/>
    <w:basedOn w:val="Normal"/>
    <w:qFormat/>
    <w:rsid w:val="00984F1E"/>
    <w:pPr>
      <w:ind w:left="720"/>
      <w:contextualSpacing/>
    </w:pPr>
    <w:rPr>
      <w:lang w:eastAsia="zh-CN"/>
    </w:rPr>
  </w:style>
  <w:style w:type="paragraph" w:customStyle="1" w:styleId="610">
    <w:name w:val="标题 61"/>
    <w:basedOn w:val="Normal"/>
    <w:rsid w:val="00984F1E"/>
    <w:pPr>
      <w:tabs>
        <w:tab w:val="num" w:pos="1152"/>
      </w:tabs>
    </w:pPr>
    <w:rPr>
      <w:rFonts w:ascii="Times" w:eastAsia="MS PGothic" w:hAnsi="Times" w:cs="Times"/>
      <w:sz w:val="20"/>
      <w:szCs w:val="20"/>
      <w:lang w:eastAsia="ja-JP"/>
    </w:rPr>
  </w:style>
  <w:style w:type="paragraph" w:customStyle="1" w:styleId="ListParagraph8">
    <w:name w:val="List Paragraph8"/>
    <w:basedOn w:val="Normal"/>
    <w:qFormat/>
    <w:rsid w:val="00984F1E"/>
    <w:pPr>
      <w:ind w:left="720"/>
      <w:contextualSpacing/>
    </w:pPr>
    <w:rPr>
      <w:lang w:eastAsia="zh-CN"/>
    </w:rPr>
  </w:style>
  <w:style w:type="paragraph" w:customStyle="1" w:styleId="StyleHeading1H1h1appheading1l1MemoHeading1h11h12h13h">
    <w:name w:val="Style Heading 1H1h1app heading 1l1Memo Heading 1h11h12h13h..."/>
    <w:basedOn w:val="Heading1"/>
    <w:rsid w:val="00984F1E"/>
    <w:pPr>
      <w:keepNext w:val="0"/>
      <w:widowControl w:val="0"/>
      <w:numPr>
        <w:numId w:val="17"/>
      </w:numPr>
      <w:pBdr>
        <w:bottom w:val="none" w:sz="0" w:space="0" w:color="auto"/>
      </w:pBdr>
      <w:jc w:val="left"/>
    </w:pPr>
    <w:rPr>
      <w:rFonts w:ascii="Helvetica" w:hAnsi="Helvetica"/>
      <w:bCs/>
      <w:kern w:val="32"/>
      <w:sz w:val="28"/>
    </w:rPr>
  </w:style>
  <w:style w:type="paragraph" w:customStyle="1" w:styleId="710">
    <w:name w:val="标题 71"/>
    <w:basedOn w:val="Normal"/>
    <w:rsid w:val="00984F1E"/>
    <w:pPr>
      <w:tabs>
        <w:tab w:val="num" w:pos="1296"/>
      </w:tabs>
    </w:pPr>
    <w:rPr>
      <w:rFonts w:ascii="Times" w:eastAsia="MS PGothic" w:hAnsi="Times" w:cs="Times"/>
      <w:sz w:val="20"/>
      <w:szCs w:val="20"/>
      <w:lang w:eastAsia="ja-JP"/>
    </w:rPr>
  </w:style>
  <w:style w:type="paragraph" w:customStyle="1" w:styleId="tac0">
    <w:name w:val="tac"/>
    <w:basedOn w:val="Normal"/>
    <w:rsid w:val="00984F1E"/>
    <w:pPr>
      <w:keepNext/>
      <w:autoSpaceDE w:val="0"/>
      <w:autoSpaceDN w:val="0"/>
      <w:jc w:val="center"/>
    </w:pPr>
    <w:rPr>
      <w:rFonts w:ascii="Arial" w:eastAsia="SimSun" w:hAnsi="Arial" w:cs="Arial"/>
      <w:sz w:val="18"/>
      <w:szCs w:val="18"/>
      <w:lang w:eastAsia="zh-CN"/>
    </w:rPr>
  </w:style>
  <w:style w:type="paragraph" w:customStyle="1" w:styleId="th0">
    <w:name w:val="th"/>
    <w:basedOn w:val="Normal"/>
    <w:rsid w:val="00984F1E"/>
    <w:pPr>
      <w:keepNext/>
      <w:autoSpaceDE w:val="0"/>
      <w:autoSpaceDN w:val="0"/>
      <w:spacing w:before="60" w:after="180"/>
      <w:jc w:val="center"/>
    </w:pPr>
    <w:rPr>
      <w:rFonts w:ascii="Arial" w:eastAsia="SimSun" w:hAnsi="Arial" w:cs="Arial"/>
      <w:b/>
      <w:bCs/>
      <w:sz w:val="20"/>
      <w:szCs w:val="20"/>
      <w:lang w:eastAsia="zh-CN"/>
    </w:rPr>
  </w:style>
  <w:style w:type="paragraph" w:customStyle="1" w:styleId="tah0">
    <w:name w:val="tah"/>
    <w:basedOn w:val="Normal"/>
    <w:rsid w:val="00984F1E"/>
    <w:pPr>
      <w:keepNext/>
      <w:autoSpaceDE w:val="0"/>
      <w:autoSpaceDN w:val="0"/>
      <w:jc w:val="center"/>
    </w:pPr>
    <w:rPr>
      <w:rFonts w:ascii="Arial" w:eastAsia="SimSun" w:hAnsi="Arial" w:cs="Arial"/>
      <w:b/>
      <w:bCs/>
      <w:sz w:val="18"/>
      <w:szCs w:val="18"/>
      <w:lang w:eastAsia="zh-CN"/>
    </w:rPr>
  </w:style>
  <w:style w:type="paragraph" w:customStyle="1" w:styleId="IvDbodytext">
    <w:name w:val="IvD bodytext"/>
    <w:basedOn w:val="BodyText"/>
    <w:link w:val="IvDbodytextChar"/>
    <w:qFormat/>
    <w:rsid w:val="00984F1E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 w:line="240" w:lineRule="auto"/>
    </w:pPr>
    <w:rPr>
      <w:rFonts w:ascii="Arial" w:eastAsia="Times New Roman" w:hAnsi="Arial"/>
      <w:spacing w:val="2"/>
      <w:sz w:val="20"/>
      <w:szCs w:val="20"/>
    </w:rPr>
  </w:style>
  <w:style w:type="character" w:customStyle="1" w:styleId="IvDbodytextChar">
    <w:name w:val="IvD bodytext Char"/>
    <w:link w:val="IvDbodytext"/>
    <w:rsid w:val="00984F1E"/>
    <w:rPr>
      <w:rFonts w:ascii="Arial" w:eastAsia="Times New Roman" w:hAnsi="Arial"/>
      <w:spacing w:val="2"/>
    </w:rPr>
  </w:style>
  <w:style w:type="paragraph" w:customStyle="1" w:styleId="4h4H4H41h41H42h42H43h43H411h411H421h421H44h2">
    <w:name w:val="スタイル 見出し 4h4H4H41h41H42h42H43h43H411h411H421h421H44h...2"/>
    <w:basedOn w:val="Heading4"/>
    <w:rsid w:val="00984F1E"/>
    <w:pPr>
      <w:numPr>
        <w:numId w:val="6"/>
      </w:numPr>
      <w:spacing w:before="240" w:after="60"/>
      <w:jc w:val="left"/>
    </w:pPr>
    <w:rPr>
      <w:rFonts w:eastAsia="MS Mincho"/>
      <w:i/>
      <w:iCs/>
      <w:color w:val="000000"/>
      <w:sz w:val="20"/>
      <w:szCs w:val="26"/>
      <w:lang w:val="en-GB" w:eastAsia="x-none"/>
    </w:rPr>
  </w:style>
  <w:style w:type="character" w:customStyle="1" w:styleId="13">
    <w:name w:val="表 (青) 13 (文字)"/>
    <w:link w:val="ColorfulList-Accent1"/>
    <w:uiPriority w:val="34"/>
    <w:locked/>
    <w:rsid w:val="00984F1E"/>
    <w:rPr>
      <w:rFonts w:eastAsia="MS Gothic"/>
      <w:sz w:val="24"/>
      <w:szCs w:val="24"/>
      <w:lang w:val="en-GB" w:eastAsia="en-US"/>
    </w:rPr>
  </w:style>
  <w:style w:type="table" w:styleId="ColorfulList-Accent1">
    <w:name w:val="Colorful List Accent 1"/>
    <w:basedOn w:val="TableNormal"/>
    <w:link w:val="13"/>
    <w:uiPriority w:val="34"/>
    <w:rsid w:val="00984F1E"/>
    <w:rPr>
      <w:rFonts w:eastAsia="MS Gothic"/>
      <w:sz w:val="24"/>
      <w:szCs w:val="24"/>
      <w:lang w:val="en-GB"/>
    </w:rPr>
    <w:tblPr>
      <w:tblStyleRowBandSize w:val="1"/>
      <w:tblStyleColBandSize w:val="1"/>
    </w:tblPr>
    <w:tcPr>
      <w:shd w:val="clear" w:color="auto" w:fill="EDF2F8"/>
    </w:tcPr>
    <w:tblStylePr w:type="firstRow"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paragraph" w:customStyle="1" w:styleId="LGTdoc">
    <w:name w:val="LGTdoc_본문"/>
    <w:basedOn w:val="Normal"/>
    <w:link w:val="LGTdocChar"/>
    <w:qFormat/>
    <w:rsid w:val="00984F1E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lang w:val="en-GB" w:eastAsia="ko-KR"/>
    </w:rPr>
  </w:style>
  <w:style w:type="paragraph" w:customStyle="1" w:styleId="LGTdoc1">
    <w:name w:val="LGTdoc_제목1"/>
    <w:basedOn w:val="Normal"/>
    <w:rsid w:val="00984F1E"/>
    <w:pPr>
      <w:adjustRightInd w:val="0"/>
      <w:snapToGrid w:val="0"/>
      <w:spacing w:beforeLines="50" w:before="120" w:after="100" w:afterAutospacing="1"/>
      <w:jc w:val="both"/>
    </w:pPr>
    <w:rPr>
      <w:rFonts w:eastAsia="Batang"/>
      <w:b/>
      <w:snapToGrid w:val="0"/>
      <w:sz w:val="28"/>
      <w:szCs w:val="20"/>
      <w:lang w:val="en-GB" w:eastAsia="ko-KR"/>
    </w:rPr>
  </w:style>
  <w:style w:type="paragraph" w:customStyle="1" w:styleId="heading30">
    <w:name w:val="heading3"/>
    <w:basedOn w:val="Normal"/>
    <w:rsid w:val="00984F1E"/>
    <w:pPr>
      <w:keepNext/>
      <w:spacing w:before="240" w:after="60"/>
      <w:ind w:left="720" w:hanging="720"/>
    </w:pPr>
    <w:rPr>
      <w:rFonts w:ascii="Arial" w:eastAsia="MS PGothic" w:hAnsi="Arial" w:cs="Arial"/>
      <w:color w:val="000000"/>
      <w:sz w:val="20"/>
      <w:szCs w:val="20"/>
      <w:lang w:eastAsia="ja-JP"/>
    </w:rPr>
  </w:style>
  <w:style w:type="paragraph" w:customStyle="1" w:styleId="heading40">
    <w:name w:val="heading4"/>
    <w:basedOn w:val="Normal"/>
    <w:rsid w:val="00984F1E"/>
    <w:pPr>
      <w:keepNext/>
      <w:spacing w:before="240" w:after="60"/>
      <w:ind w:left="864" w:hanging="864"/>
    </w:pPr>
    <w:rPr>
      <w:rFonts w:ascii="Arial" w:eastAsia="MS PGothic" w:hAnsi="Arial" w:cs="Arial"/>
      <w:i/>
      <w:iCs/>
      <w:color w:val="000000"/>
      <w:sz w:val="20"/>
      <w:szCs w:val="20"/>
      <w:lang w:eastAsia="ja-JP"/>
    </w:rPr>
  </w:style>
  <w:style w:type="paragraph" w:customStyle="1" w:styleId="4h4H4H41h41H42h42H43h43H411h411H421h421H44h3">
    <w:name w:val="スタイル 見出し 4h4H4H41h41H42h42H43h43H411h411H421h421H44h...3"/>
    <w:basedOn w:val="Heading4"/>
    <w:rsid w:val="00984F1E"/>
    <w:pPr>
      <w:numPr>
        <w:ilvl w:val="0"/>
        <w:numId w:val="0"/>
      </w:numPr>
      <w:spacing w:before="240" w:after="60"/>
      <w:ind w:left="3240" w:hanging="360"/>
      <w:jc w:val="left"/>
    </w:pPr>
    <w:rPr>
      <w:rFonts w:eastAsia="SimSun"/>
      <w:i/>
      <w:iCs/>
      <w:sz w:val="20"/>
      <w:szCs w:val="26"/>
      <w:lang w:val="en-GB" w:eastAsia="x-none"/>
    </w:rPr>
  </w:style>
  <w:style w:type="paragraph" w:customStyle="1" w:styleId="4h4H4H41h41H42h42H43h43H411h411H421h421H44h">
    <w:name w:val="スタイル 見出し 4h4H4H41h41H42h42H43h43H411h411H421h421H44h..."/>
    <w:basedOn w:val="Heading4"/>
    <w:rsid w:val="00984F1E"/>
    <w:pPr>
      <w:numPr>
        <w:numId w:val="5"/>
      </w:numPr>
      <w:spacing w:before="240" w:after="60"/>
      <w:jc w:val="left"/>
    </w:pPr>
    <w:rPr>
      <w:rFonts w:eastAsia="Batang"/>
      <w:i/>
      <w:iCs/>
      <w:sz w:val="20"/>
      <w:szCs w:val="26"/>
      <w:lang w:val="en-GB" w:eastAsia="x-none"/>
    </w:rPr>
  </w:style>
  <w:style w:type="character" w:customStyle="1" w:styleId="Mention1">
    <w:name w:val="Mention1"/>
    <w:uiPriority w:val="99"/>
    <w:semiHidden/>
    <w:unhideWhenUsed/>
    <w:rsid w:val="00984F1E"/>
    <w:rPr>
      <w:color w:val="2B579A"/>
      <w:shd w:val="clear" w:color="auto" w:fill="E6E6E6"/>
    </w:rPr>
  </w:style>
  <w:style w:type="character" w:customStyle="1" w:styleId="LGTdocChar">
    <w:name w:val="LGTdoc_본문 Char"/>
    <w:link w:val="LGTdoc"/>
    <w:qFormat/>
    <w:rsid w:val="00984F1E"/>
    <w:rPr>
      <w:rFonts w:ascii="Times New Roman" w:eastAsia="Batang" w:hAnsi="Times New Roman"/>
      <w:kern w:val="2"/>
      <w:sz w:val="22"/>
      <w:szCs w:val="24"/>
      <w:lang w:val="en-GB" w:eastAsia="ko-KR"/>
    </w:rPr>
  </w:style>
  <w:style w:type="character" w:customStyle="1" w:styleId="Heading3Char1">
    <w:name w:val="Heading 3 Char1"/>
    <w:aliases w:val="no break Char1,H3 Char1,Underrubrik2 Char1,h3 Char1,Memo Heading 3 Char1,hello Char1,Titre 3 Car Char1,no break Car Char1,H3 Car Char1,Underrubrik2 Car Char1,h3 Car Char1,Memo Heading 3 Car Char1,hello Car Char1,Heading 3 Char Car Char1"/>
    <w:rsid w:val="00984F1E"/>
    <w:rPr>
      <w:rFonts w:ascii="Arial" w:hAnsi="Arial"/>
      <w:b/>
      <w:szCs w:val="26"/>
      <w:lang w:val="en-GB" w:eastAsia="x-none"/>
    </w:rPr>
  </w:style>
  <w:style w:type="character" w:customStyle="1" w:styleId="Heading4Char1">
    <w:name w:val="Heading 4 Char1"/>
    <w:aliases w:val="h4 Char1,H4 Char1,H41 Char1,h41 Char1,H42 Char1,h42 Char1,H43 Char1,h43 Char1,H411 Char1,h411 Char1,H421 Char1,h421 Char1,H44 Char1,h44 Char1,H412 Char1,h412 Char1,H422 Char1,h422 Char1,H431 Char1,h431 Char1,H45 Char1,h45 Char1,h423 Char"/>
    <w:uiPriority w:val="9"/>
    <w:rsid w:val="00984F1E"/>
    <w:rPr>
      <w:rFonts w:ascii="Arial" w:hAnsi="Arial"/>
      <w:b/>
      <w:i/>
      <w:szCs w:val="26"/>
      <w:lang w:val="en-GB" w:eastAsia="x-none"/>
    </w:rPr>
  </w:style>
  <w:style w:type="paragraph" w:styleId="BodyText2">
    <w:name w:val="Body Text 2"/>
    <w:basedOn w:val="Normal"/>
    <w:link w:val="BodyText2Char"/>
    <w:rsid w:val="00984F1E"/>
    <w:pPr>
      <w:spacing w:after="120" w:line="480" w:lineRule="auto"/>
    </w:pPr>
    <w:rPr>
      <w:rFonts w:ascii="Times" w:eastAsia="Batang" w:hAnsi="Times"/>
      <w:sz w:val="20"/>
      <w:lang w:val="en-GB"/>
    </w:rPr>
  </w:style>
  <w:style w:type="character" w:customStyle="1" w:styleId="BodyText2Char">
    <w:name w:val="Body Text 2 Char"/>
    <w:basedOn w:val="DefaultParagraphFont"/>
    <w:link w:val="BodyText2"/>
    <w:rsid w:val="00984F1E"/>
    <w:rPr>
      <w:rFonts w:ascii="Times" w:eastAsia="Batang" w:hAnsi="Times"/>
      <w:szCs w:val="24"/>
      <w:lang w:val="en-GB"/>
    </w:rPr>
  </w:style>
  <w:style w:type="paragraph" w:customStyle="1" w:styleId="Paragraph0">
    <w:name w:val="Paragraph"/>
    <w:basedOn w:val="Normal"/>
    <w:link w:val="ParagraphChar"/>
    <w:qFormat/>
    <w:rsid w:val="00984F1E"/>
    <w:pPr>
      <w:spacing w:before="220"/>
    </w:pPr>
    <w:rPr>
      <w:rFonts w:eastAsia="SimSun"/>
      <w:sz w:val="22"/>
      <w:szCs w:val="20"/>
      <w:lang w:val="en-GB"/>
    </w:rPr>
  </w:style>
  <w:style w:type="character" w:customStyle="1" w:styleId="ParagraphChar">
    <w:name w:val="Paragraph Char"/>
    <w:link w:val="Paragraph0"/>
    <w:locked/>
    <w:rsid w:val="00984F1E"/>
    <w:rPr>
      <w:rFonts w:ascii="Times New Roman" w:eastAsia="SimSun" w:hAnsi="Times New Roman"/>
      <w:sz w:val="22"/>
      <w:lang w:val="en-GB"/>
    </w:rPr>
  </w:style>
  <w:style w:type="character" w:customStyle="1" w:styleId="ColorfulList-Accent1Char">
    <w:name w:val="Colorful List - Accent 1 Char"/>
    <w:uiPriority w:val="34"/>
    <w:locked/>
    <w:rsid w:val="00984F1E"/>
    <w:rPr>
      <w:rFonts w:eastAsia="MS Gothic"/>
      <w:sz w:val="24"/>
      <w:szCs w:val="24"/>
      <w:lang w:eastAsia="en-US"/>
    </w:rPr>
  </w:style>
  <w:style w:type="table" w:styleId="GridTable4-Accent5">
    <w:name w:val="Grid Table 4 Accent 5"/>
    <w:basedOn w:val="TableNormal"/>
    <w:uiPriority w:val="49"/>
    <w:rsid w:val="00984F1E"/>
    <w:rPr>
      <w:rFonts w:ascii="Times New Roman" w:eastAsia="Batang" w:hAnsi="Times New Roman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character" w:customStyle="1" w:styleId="emailstyle15">
    <w:name w:val="emailstyle15"/>
    <w:semiHidden/>
    <w:rsid w:val="00984F1E"/>
    <w:rPr>
      <w:color w:val="000000"/>
    </w:rPr>
  </w:style>
  <w:style w:type="numbering" w:customStyle="1" w:styleId="StyleBulletedSymbolsymbolLeft025Hanging025">
    <w:name w:val="Style Bulleted Symbol (symbol) Left:  0.25&quot; Hanging:  0.25&quot;"/>
    <w:basedOn w:val="NoList"/>
    <w:rsid w:val="00984F1E"/>
    <w:pPr>
      <w:numPr>
        <w:numId w:val="18"/>
      </w:numPr>
    </w:pPr>
  </w:style>
  <w:style w:type="numbering" w:customStyle="1" w:styleId="StyleBulletedSymbolsymbolLeft025Hanging0251">
    <w:name w:val="Style Bulleted Symbol (symbol) Left:  0.25&quot; Hanging:  0.25&quot;1"/>
    <w:basedOn w:val="NoList"/>
    <w:rsid w:val="00984F1E"/>
    <w:pPr>
      <w:numPr>
        <w:numId w:val="19"/>
      </w:numPr>
    </w:pPr>
  </w:style>
  <w:style w:type="numbering" w:customStyle="1" w:styleId="StyleBulletedSymbolsymbolLeft025Hanging0252">
    <w:name w:val="Style Bulleted Symbol (symbol) Left:  0.25&quot; Hanging:  0.25&quot;2"/>
    <w:basedOn w:val="NoList"/>
    <w:rsid w:val="00984F1E"/>
    <w:pPr>
      <w:numPr>
        <w:numId w:val="21"/>
      </w:numPr>
    </w:pPr>
  </w:style>
  <w:style w:type="paragraph" w:customStyle="1" w:styleId="3GPPHeader">
    <w:name w:val="3GPP_Header"/>
    <w:basedOn w:val="BodyText"/>
    <w:rsid w:val="00522F4F"/>
    <w:pPr>
      <w:tabs>
        <w:tab w:val="left" w:pos="1701"/>
        <w:tab w:val="right" w:pos="9639"/>
      </w:tabs>
      <w:spacing w:after="240" w:line="240" w:lineRule="auto"/>
    </w:pPr>
    <w:rPr>
      <w:rFonts w:asciiTheme="minorHAnsi" w:eastAsiaTheme="minorHAnsi" w:hAnsiTheme="minorHAnsi" w:cstheme="minorBidi"/>
      <w:b/>
      <w:sz w:val="24"/>
      <w:szCs w:val="24"/>
    </w:rPr>
  </w:style>
  <w:style w:type="character" w:customStyle="1" w:styleId="normaltextrun">
    <w:name w:val="normaltextrun"/>
    <w:basedOn w:val="DefaultParagraphFont"/>
    <w:rsid w:val="004263CB"/>
  </w:style>
  <w:style w:type="paragraph" w:customStyle="1" w:styleId="proposal0">
    <w:name w:val="proposal"/>
    <w:basedOn w:val="Normal"/>
    <w:rsid w:val="006721DA"/>
    <w:pPr>
      <w:spacing w:before="100" w:beforeAutospacing="1" w:after="100" w:afterAutospacing="1"/>
    </w:pPr>
  </w:style>
  <w:style w:type="character" w:customStyle="1" w:styleId="ProposalChar">
    <w:name w:val="Proposal Char"/>
    <w:link w:val="Proposal"/>
    <w:rsid w:val="00B71C8B"/>
    <w:rPr>
      <w:rFonts w:ascii="Arial" w:eastAsia="Times New Roman" w:hAnsi="Arial"/>
      <w:b/>
      <w:bCs/>
      <w:lang w:val="en-GB" w:eastAsia="zh-CN"/>
    </w:rPr>
  </w:style>
  <w:style w:type="paragraph" w:customStyle="1" w:styleId="TAN">
    <w:name w:val="TAN"/>
    <w:basedOn w:val="TAL"/>
    <w:rsid w:val="00EC2FB3"/>
    <w:pPr>
      <w:overflowPunct/>
      <w:autoSpaceDE/>
      <w:autoSpaceDN/>
      <w:adjustRightInd/>
      <w:ind w:left="851" w:hanging="851"/>
      <w:textAlignment w:val="auto"/>
    </w:pPr>
    <w:rPr>
      <w:rFonts w:eastAsiaTheme="minorEastAsia"/>
      <w:lang w:eastAsia="en-US"/>
    </w:rPr>
  </w:style>
  <w:style w:type="paragraph" w:customStyle="1" w:styleId="Agreement">
    <w:name w:val="Agreement"/>
    <w:basedOn w:val="Normal"/>
    <w:next w:val="Normal"/>
    <w:qFormat/>
    <w:rsid w:val="00126FAD"/>
    <w:pPr>
      <w:numPr>
        <w:numId w:val="40"/>
      </w:numPr>
      <w:spacing w:before="60"/>
    </w:pPr>
    <w:rPr>
      <w:rFonts w:ascii="Arial" w:eastAsia="MS Mincho" w:hAnsi="Arial"/>
      <w:b/>
      <w:sz w:val="20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95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8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5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9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9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00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93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02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12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355864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7041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205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14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91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68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85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7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66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18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74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47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99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49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27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00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56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61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9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73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92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03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39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57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78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71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14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0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09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9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78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4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45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97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32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86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4416520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649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31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44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57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0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43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6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42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32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1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2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1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13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37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26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33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8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03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01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57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50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70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3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97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88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68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15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8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02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13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80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70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61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08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8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99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72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34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3748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5688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156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4512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56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4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39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77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46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70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26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40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0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06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23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51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57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76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93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73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31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66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26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5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20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46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1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84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78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48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82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75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81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2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320863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728403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664895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90085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346343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115630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47092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878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3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16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37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56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54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98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4001951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375246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046597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329267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133295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684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16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86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41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55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85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94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86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72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9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84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0873115">
          <w:marLeft w:val="144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91765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640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399252">
          <w:marLeft w:val="144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205129">
          <w:marLeft w:val="806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182014">
          <w:marLeft w:val="806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481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1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1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28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92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0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03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7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96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2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4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22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97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8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67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33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29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30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24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00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23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1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310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5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39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8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98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9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44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81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402EFF-16F8-3E43-AD49-67024410F0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565</Words>
  <Characters>3223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>AT&amp;T</Company>
  <LinksUpToDate>false</LinksUpToDate>
  <CharactersWithSpaces>3781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Novlan, Thomas</dc:creator>
  <cp:keywords>CTPClassification=CTP_NT</cp:keywords>
  <dc:description/>
  <cp:lastModifiedBy>NOVLAN, THOMAS D</cp:lastModifiedBy>
  <cp:revision>3</cp:revision>
  <cp:lastPrinted>2016-02-23T10:51:00Z</cp:lastPrinted>
  <dcterms:created xsi:type="dcterms:W3CDTF">2020-05-21T21:34:00Z</dcterms:created>
  <dcterms:modified xsi:type="dcterms:W3CDTF">2020-05-21T21:54:00Z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2015_ms_pID_725343">
    <vt:lpwstr>(2)GMpxlvSBmHuBno3+T74SVtdSR3yAQAMsxtE2mzMxzVRSmTdJhwvMHlQSbRGxfzU5S8x8QIbH
Xxe0cpepo0FZPkTLKme7tQ9s0DRrfTMmcx5/d/woSBTj3hRd1ajL6WxRtq/Nom5rdiw6Zinn
1xgLFCngp4JqpSddll+NNJHdG6eRdz7asMdcitlfmabTqtnncrpeGRkpA4k4abQU2gxYUBau
qzNhHGeQ+CXSNE/McU</vt:lpwstr>
  </property>
  <property fmtid="{D5CDD505-2E9C-101B-9397-08002B2CF9AE}" pid="4" name="_2015_ms_pID_7253431">
    <vt:lpwstr>VN6SQyVEkabJRRexfkWxVSdnDe0I3c+MqkDbUKHLEPH3yrXKEsYWRt
pZO2wqV59vTFGibvb27Z9dcA0s3yYUBfaMEOS3+rBcjOZdBRn3oB2x+YfbIJMIac/1Bas4XQ
E8XDaAdb2qjJiE4cqZTHjwYGvhmoQm0Hzl55HCT3elx3oAVPQWwMvFvVyXynMWo/qLeu6fcN
AWYk2n6mfUmClLqn</vt:lpwstr>
  </property>
  <property fmtid="{D5CDD505-2E9C-101B-9397-08002B2CF9AE}" pid="5" name="TitusGUID">
    <vt:lpwstr>be31f42a-66bd-4fed-84ed-7d2ea880f470</vt:lpwstr>
  </property>
  <property fmtid="{D5CDD505-2E9C-101B-9397-08002B2CF9AE}" pid="6" name="CTP_TimeStamp">
    <vt:lpwstr>2020-02-24 22:46:36Z</vt:lpwstr>
  </property>
  <property fmtid="{D5CDD505-2E9C-101B-9397-08002B2CF9AE}" pid="7" name="CTP_BU">
    <vt:lpwstr>NA</vt:lpwstr>
  </property>
  <property fmtid="{D5CDD505-2E9C-101B-9397-08002B2CF9AE}" pid="8" name="CTP_IDSID">
    <vt:lpwstr>NA</vt:lpwstr>
  </property>
  <property fmtid="{D5CDD505-2E9C-101B-9397-08002B2CF9AE}" pid="9" name="CTP_WWID">
    <vt:lpwstr>NA</vt:lpwstr>
  </property>
  <property fmtid="{D5CDD505-2E9C-101B-9397-08002B2CF9AE}" pid="10" name="CTPClassification">
    <vt:lpwstr>CTP_NT</vt:lpwstr>
  </property>
</Properties>
</file>