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CE8DA" w14:textId="201B25E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</w:t>
      </w:r>
      <w:r w:rsidR="0037200F">
        <w:t>10-e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27034F" w:rsidRPr="0027034F">
        <w:rPr>
          <w:sz w:val="32"/>
          <w:szCs w:val="32"/>
        </w:rPr>
        <w:t>R2-2005116</w:t>
      </w:r>
    </w:p>
    <w:p w14:paraId="27F060A3" w14:textId="35BD0644" w:rsidR="00E90E49" w:rsidRPr="002A54BE" w:rsidRDefault="00DD24F8" w:rsidP="00357380">
      <w:pPr>
        <w:pStyle w:val="3GPPHeader"/>
      </w:pPr>
      <w:r w:rsidRPr="00DD24F8">
        <w:t xml:space="preserve">Electronic meeting, </w:t>
      </w:r>
      <w:r w:rsidR="00605538" w:rsidRPr="00605538">
        <w:t>1st - 12th June, 2020</w:t>
      </w:r>
    </w:p>
    <w:p w14:paraId="04E75EEC" w14:textId="77777777" w:rsidR="00FD133A" w:rsidRPr="002A54BE" w:rsidRDefault="00FD133A" w:rsidP="00357380">
      <w:pPr>
        <w:pStyle w:val="3GPPHeader"/>
      </w:pPr>
    </w:p>
    <w:p w14:paraId="4BB81A17" w14:textId="652C360E" w:rsidR="00E90E49" w:rsidRPr="003059A8" w:rsidRDefault="00E90E49" w:rsidP="00311702">
      <w:pPr>
        <w:pStyle w:val="3GPPHeader"/>
        <w:rPr>
          <w:sz w:val="22"/>
          <w:szCs w:val="22"/>
          <w:lang w:val="sv-SE"/>
        </w:rPr>
      </w:pPr>
      <w:r w:rsidRPr="00A72A92">
        <w:rPr>
          <w:sz w:val="22"/>
          <w:szCs w:val="22"/>
          <w:lang w:val="sv-SE"/>
        </w:rPr>
        <w:t>Agenda Item:</w:t>
      </w:r>
      <w:r w:rsidRPr="00A72A92">
        <w:rPr>
          <w:sz w:val="22"/>
          <w:szCs w:val="22"/>
          <w:lang w:val="sv-SE"/>
        </w:rPr>
        <w:tab/>
      </w:r>
      <w:r w:rsidR="00A72A92" w:rsidRPr="00A72A92">
        <w:rPr>
          <w:sz w:val="22"/>
          <w:szCs w:val="22"/>
          <w:lang w:val="sv-SE"/>
        </w:rPr>
        <w:t>6.10.</w:t>
      </w:r>
      <w:r w:rsidR="00F739D5">
        <w:rPr>
          <w:sz w:val="22"/>
          <w:szCs w:val="22"/>
          <w:lang w:val="sv-SE"/>
        </w:rPr>
        <w:t>1</w:t>
      </w:r>
    </w:p>
    <w:p w14:paraId="70CDCC2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21CFDC9" w14:textId="07D3873B" w:rsidR="00BD2177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215A0">
        <w:rPr>
          <w:sz w:val="22"/>
          <w:szCs w:val="22"/>
        </w:rPr>
        <w:t>Timer-</w:t>
      </w:r>
      <w:r w:rsidR="00BC6A5D">
        <w:rPr>
          <w:sz w:val="22"/>
          <w:szCs w:val="22"/>
        </w:rPr>
        <w:t xml:space="preserve">based </w:t>
      </w:r>
      <w:r w:rsidR="007215A0">
        <w:rPr>
          <w:sz w:val="22"/>
          <w:szCs w:val="22"/>
        </w:rPr>
        <w:t>transitions for dormancy</w:t>
      </w:r>
      <w:r w:rsidR="00B31CBA">
        <w:rPr>
          <w:sz w:val="22"/>
          <w:szCs w:val="22"/>
        </w:rPr>
        <w:t xml:space="preserve"> (related to LS </w:t>
      </w:r>
      <w:r w:rsidR="00F43BB9" w:rsidRPr="00F43BB9">
        <w:rPr>
          <w:sz w:val="22"/>
          <w:szCs w:val="22"/>
        </w:rPr>
        <w:t>R4-2005424</w:t>
      </w:r>
      <w:r w:rsidR="00B31CBA">
        <w:rPr>
          <w:sz w:val="22"/>
          <w:szCs w:val="22"/>
        </w:rPr>
        <w:t>)</w:t>
      </w:r>
    </w:p>
    <w:p w14:paraId="4D40BBC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D2177">
        <w:rPr>
          <w:sz w:val="22"/>
          <w:szCs w:val="22"/>
        </w:rPr>
        <w:t>Discussion, Decision</w:t>
      </w:r>
    </w:p>
    <w:p w14:paraId="5FEF2E2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060CD57" w14:textId="05CA7849" w:rsidR="00026B5A" w:rsidRPr="00CE0424" w:rsidRDefault="00026B5A" w:rsidP="00CE0424">
      <w:pPr>
        <w:pStyle w:val="BodyText"/>
      </w:pPr>
      <w:r>
        <w:t>RAN2 received an LS from RAN4</w:t>
      </w:r>
      <w:r w:rsidR="00EE5975">
        <w:t xml:space="preserve"> </w:t>
      </w:r>
      <w:bookmarkStart w:id="0" w:name="_Hlk40790748"/>
      <w:r w:rsidR="00EE5975">
        <w:fldChar w:fldCharType="begin"/>
      </w:r>
      <w:r w:rsidR="00EE5975">
        <w:instrText xml:space="preserve"> REF _Ref40790666 \r \h </w:instrText>
      </w:r>
      <w:r w:rsidR="00EE5975">
        <w:fldChar w:fldCharType="separate"/>
      </w:r>
      <w:r w:rsidR="00EE5975">
        <w:t>[1]</w:t>
      </w:r>
      <w:r w:rsidR="00EE5975">
        <w:fldChar w:fldCharType="end"/>
      </w:r>
      <w:bookmarkEnd w:id="0"/>
      <w:r>
        <w:t xml:space="preserve"> asking for clarification on how to handle timer-based transitions for dormancy cases. This contribution discusses this aspect.</w:t>
      </w:r>
    </w:p>
    <w:p w14:paraId="58CD6836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D87894E" w14:textId="17C948C6" w:rsidR="00C473A5" w:rsidRDefault="003B64BB" w:rsidP="00045906">
      <w:pPr>
        <w:pStyle w:val="BodyText"/>
        <w:rPr>
          <w:b/>
          <w:bCs/>
          <w:lang w:val="sv-SE"/>
        </w:rPr>
      </w:pPr>
      <w:r w:rsidRPr="00BF7E1A">
        <w:rPr>
          <w:bCs/>
        </w:rPr>
        <w:t xml:space="preserve"> </w:t>
      </w:r>
      <w:r w:rsidR="00BF7E1A" w:rsidRPr="00045906">
        <w:t xml:space="preserve">RAN4 includes in its LS </w:t>
      </w:r>
      <w:r w:rsidR="00BF7E1A" w:rsidRPr="00045906">
        <w:fldChar w:fldCharType="begin"/>
      </w:r>
      <w:r w:rsidR="00BF7E1A" w:rsidRPr="00045906">
        <w:instrText xml:space="preserve"> REF _Ref40790666 \r \h  \* MERGEFORMAT </w:instrText>
      </w:r>
      <w:r w:rsidR="00BF7E1A" w:rsidRPr="00045906">
        <w:fldChar w:fldCharType="separate"/>
      </w:r>
      <w:r w:rsidR="00BF7E1A" w:rsidRPr="00045906">
        <w:t>[1]</w:t>
      </w:r>
      <w:r w:rsidR="00BF7E1A" w:rsidRPr="00045906">
        <w:fldChar w:fldCharType="end"/>
      </w:r>
      <w:r w:rsidR="00BF7E1A" w:rsidRPr="00045906">
        <w:t xml:space="preserve"> the specific question below:</w:t>
      </w:r>
    </w:p>
    <w:p w14:paraId="1FFCC913" w14:textId="77777777" w:rsidR="00BF7E1A" w:rsidRDefault="00BF7E1A" w:rsidP="00BF7E1A">
      <w:pPr>
        <w:spacing w:after="120"/>
        <w:ind w:left="284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 xml:space="preserve">Q: </w:t>
      </w:r>
      <w:r>
        <w:rPr>
          <w:rFonts w:ascii="Arial" w:hAnsi="Arial" w:cs="Arial"/>
          <w:bCs/>
        </w:rPr>
        <w:t xml:space="preserve">Is </w:t>
      </w:r>
      <w:bookmarkStart w:id="2" w:name="_Hlk40964154"/>
      <w:r>
        <w:rPr>
          <w:rFonts w:ascii="Arial" w:hAnsi="Arial" w:cs="Arial"/>
          <w:bCs/>
        </w:rPr>
        <w:t xml:space="preserve">RAN4 expected to derive requirements associated with any kind of timer-based transition </w:t>
      </w:r>
      <w:bookmarkEnd w:id="2"/>
      <w:r>
        <w:rPr>
          <w:rFonts w:ascii="Arial" w:hAnsi="Arial" w:cs="Arial"/>
          <w:bCs/>
        </w:rPr>
        <w:t xml:space="preserve">between non-dormancy and dormancy, and vice versa? If so, under which conditions would timer-based triggering apply, and which transitions would be valid? </w:t>
      </w:r>
    </w:p>
    <w:p w14:paraId="7AAA75E7" w14:textId="0B520146" w:rsidR="00BF7E1A" w:rsidRPr="00045906" w:rsidRDefault="0084621B" w:rsidP="00045906">
      <w:pPr>
        <w:pStyle w:val="BodyText"/>
      </w:pPr>
      <w:r w:rsidRPr="00045906">
        <w:t xml:space="preserve">Since the agreement </w:t>
      </w:r>
      <w:r w:rsidR="00894D43" w:rsidRPr="00045906">
        <w:t xml:space="preserve">below </w:t>
      </w:r>
      <w:r w:rsidRPr="00045906">
        <w:t>was made in RAN2#109e</w:t>
      </w:r>
      <w:r w:rsidR="00DE07B0" w:rsidRPr="00045906">
        <w:t xml:space="preserve">, </w:t>
      </w:r>
      <w:r w:rsidR="000751CE" w:rsidRPr="00045906">
        <w:t xml:space="preserve">there is </w:t>
      </w:r>
      <w:r w:rsidR="002F70BB" w:rsidRPr="00045906">
        <w:t>no need for RAN4 to define requirements associated to any new timer based transition between non-dormancy and dormancy</w:t>
      </w:r>
      <w:r w:rsidR="008F7314" w:rsidRPr="00045906">
        <w:t>.</w:t>
      </w:r>
      <w:r w:rsidRPr="00045906">
        <w:t xml:space="preserve"> </w:t>
      </w:r>
    </w:p>
    <w:p w14:paraId="2C161D05" w14:textId="77777777" w:rsidR="0084621B" w:rsidRDefault="0084621B" w:rsidP="0084621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1134"/>
        </w:tabs>
        <w:ind w:left="1134" w:hanging="283"/>
      </w:pPr>
      <w:r>
        <w:t>Timer-based transition between non-dormancy and dormancy is NOT supported (i.e. no new timer or timer behaviour is introduced).</w:t>
      </w:r>
    </w:p>
    <w:p w14:paraId="6159AFC9" w14:textId="77777777" w:rsidR="008F7314" w:rsidRDefault="008F7314" w:rsidP="00605AA9">
      <w:pPr>
        <w:pStyle w:val="TF"/>
        <w:jc w:val="left"/>
        <w:rPr>
          <w:b w:val="0"/>
          <w:bCs/>
          <w:lang w:val="sv-SE"/>
        </w:rPr>
      </w:pPr>
    </w:p>
    <w:p w14:paraId="3A1E7774" w14:textId="41FE40AE" w:rsidR="0084621B" w:rsidRPr="00045906" w:rsidRDefault="008F7314" w:rsidP="00045906">
      <w:pPr>
        <w:pStyle w:val="BodyText"/>
      </w:pPr>
      <w:r w:rsidRPr="00045906">
        <w:t xml:space="preserve">For existing timer-based transitions, RAN2 has </w:t>
      </w:r>
      <w:r w:rsidR="00BE1882" w:rsidRPr="00045906">
        <w:t xml:space="preserve">the following </w:t>
      </w:r>
      <w:r w:rsidR="00615C4C" w:rsidRPr="00045906">
        <w:t>timer</w:t>
      </w:r>
      <w:r w:rsidR="00674450" w:rsidRPr="00045906">
        <w:t xml:space="preserve"> associated to BWPs</w:t>
      </w:r>
      <w:r w:rsidR="00615C4C" w:rsidRPr="0004590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57322" w:rsidRPr="00F537EB" w14:paraId="49BD627A" w14:textId="77777777" w:rsidTr="005443F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0A92" w14:textId="77777777" w:rsidR="00A57322" w:rsidRPr="00F537EB" w:rsidRDefault="00A57322" w:rsidP="00EF4BAD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bwp-InactivityTimer</w:t>
            </w:r>
          </w:p>
          <w:p w14:paraId="5C4E7A79" w14:textId="77777777" w:rsidR="00A57322" w:rsidRPr="00F537EB" w:rsidRDefault="00A57322" w:rsidP="00EF4BAD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The duration in ms after which the UE falls back to the default Bandwidth Part (see TS 38.321 [3], clause 5.15). When the network releases the timer configuration, the UE stops the timer without switching to the default BWP.</w:t>
            </w:r>
          </w:p>
        </w:tc>
      </w:tr>
    </w:tbl>
    <w:p w14:paraId="0ECC628C" w14:textId="77777777" w:rsidR="00F45688" w:rsidRDefault="00F45688" w:rsidP="00605AA9">
      <w:pPr>
        <w:pStyle w:val="TF"/>
        <w:jc w:val="left"/>
        <w:rPr>
          <w:b w:val="0"/>
          <w:bCs/>
          <w:lang w:val="sv-SE"/>
        </w:rPr>
      </w:pPr>
    </w:p>
    <w:p w14:paraId="6FB5427D" w14:textId="778B49EF" w:rsidR="005443F6" w:rsidRPr="00045906" w:rsidRDefault="00CC3FE6" w:rsidP="00045906">
      <w:pPr>
        <w:pStyle w:val="BodyText"/>
      </w:pPr>
      <w:r w:rsidRPr="00045906">
        <w:t xml:space="preserve">However, RAN2 did not conclude on whether </w:t>
      </w:r>
      <w:r w:rsidR="00031140" w:rsidRPr="00045906">
        <w:t xml:space="preserve">the dormant BWP can </w:t>
      </w:r>
      <w:r w:rsidR="00626691" w:rsidRPr="00045906">
        <w:t>be</w:t>
      </w:r>
      <w:r w:rsidR="00D248C2" w:rsidRPr="00045906">
        <w:t xml:space="preserve"> </w:t>
      </w:r>
      <w:r w:rsidR="00031140" w:rsidRPr="00045906">
        <w:t xml:space="preserve">configured as the default BWP. </w:t>
      </w:r>
      <w:r w:rsidR="004111E0" w:rsidRPr="00045906">
        <w:t>This was included as a question from RAN2 to RAN</w:t>
      </w:r>
      <w:r w:rsidR="00F04541" w:rsidRPr="00045906">
        <w:t xml:space="preserve">1 </w:t>
      </w:r>
      <w:r w:rsidR="00F04541" w:rsidRPr="00045906">
        <w:fldChar w:fldCharType="begin"/>
      </w:r>
      <w:r w:rsidR="00F04541" w:rsidRPr="00045906">
        <w:instrText xml:space="preserve"> REF _Ref40793018 \r \h </w:instrText>
      </w:r>
      <w:r w:rsidR="00045906">
        <w:instrText xml:space="preserve"> \* MERGEFORMAT </w:instrText>
      </w:r>
      <w:r w:rsidR="00F04541" w:rsidRPr="00045906">
        <w:fldChar w:fldCharType="separate"/>
      </w:r>
      <w:r w:rsidR="00F04541" w:rsidRPr="00045906">
        <w:t>[2]</w:t>
      </w:r>
      <w:r w:rsidR="00F04541" w:rsidRPr="00045906">
        <w:fldChar w:fldCharType="end"/>
      </w:r>
      <w:r w:rsidR="00D248C2" w:rsidRPr="00045906">
        <w:t>,</w:t>
      </w:r>
      <w:r w:rsidR="002446BA" w:rsidRPr="00045906">
        <w:t xml:space="preserve"> which RAN1 replied stating that </w:t>
      </w:r>
      <w:r w:rsidR="00CA53EB" w:rsidRPr="00045906">
        <w:t>such case is not precluded in RAN1</w:t>
      </w:r>
      <w:r w:rsidR="00E15292" w:rsidRPr="00045906">
        <w:t xml:space="preserve"> </w:t>
      </w:r>
      <w:r w:rsidR="00E15292" w:rsidRPr="00045906">
        <w:fldChar w:fldCharType="begin"/>
      </w:r>
      <w:r w:rsidR="00E15292" w:rsidRPr="00045906">
        <w:instrText xml:space="preserve"> REF _Ref40793021 \r \h </w:instrText>
      </w:r>
      <w:r w:rsidR="00045906">
        <w:instrText xml:space="preserve"> \* MERGEFORMAT </w:instrText>
      </w:r>
      <w:r w:rsidR="00E15292" w:rsidRPr="00045906">
        <w:fldChar w:fldCharType="separate"/>
      </w:r>
      <w:r w:rsidR="00E15292" w:rsidRPr="00045906">
        <w:t>[3]</w:t>
      </w:r>
      <w:r w:rsidR="00E15292" w:rsidRPr="00045906">
        <w:fldChar w:fldCharType="end"/>
      </w:r>
      <w:r w:rsidR="00CA53EB" w:rsidRPr="00045906">
        <w:t xml:space="preserve">. </w:t>
      </w:r>
      <w:r w:rsidR="00261554">
        <w:t xml:space="preserve">However, we think the RAN2 concerns raised before on this matter </w:t>
      </w:r>
      <w:r w:rsidR="00C15AA5">
        <w:t>are still valid</w:t>
      </w:r>
      <w:r w:rsidR="00B116E1">
        <w:t xml:space="preserve"> </w:t>
      </w:r>
      <w:r w:rsidR="009D324C">
        <w:fldChar w:fldCharType="begin"/>
      </w:r>
      <w:r w:rsidR="009D324C">
        <w:instrText xml:space="preserve"> REF _Ref40963115 \r \h </w:instrText>
      </w:r>
      <w:r w:rsidR="009D324C">
        <w:fldChar w:fldCharType="separate"/>
      </w:r>
      <w:r w:rsidR="009D324C">
        <w:t>[4]</w:t>
      </w:r>
      <w:r w:rsidR="009D324C">
        <w:fldChar w:fldCharType="end"/>
      </w:r>
      <w:r w:rsidR="005B3497">
        <w:t>.</w:t>
      </w:r>
      <w:r w:rsidR="00640165">
        <w:t xml:space="preserve"> Moreover, to further allow such functionality may cause more impact to the completion of dormancy.</w:t>
      </w:r>
      <w:r w:rsidR="00EE028C">
        <w:t xml:space="preserve"> </w:t>
      </w:r>
      <w:r w:rsidR="005B3497">
        <w:t>T</w:t>
      </w:r>
      <w:r w:rsidR="00AC1799">
        <w:t>herefore</w:t>
      </w:r>
      <w:r w:rsidR="005B3497">
        <w:t xml:space="preserve">, </w:t>
      </w:r>
      <w:r w:rsidR="009E7395">
        <w:t>we think it is not essential</w:t>
      </w:r>
      <w:r w:rsidR="00D91E39">
        <w:t xml:space="preserve"> to</w:t>
      </w:r>
      <w:r w:rsidR="00A07F50">
        <w:t xml:space="preserve"> </w:t>
      </w:r>
      <w:r w:rsidR="00D91E39">
        <w:t xml:space="preserve">allow the behaviour of </w:t>
      </w:r>
      <w:r w:rsidR="009A57B6" w:rsidRPr="00045906">
        <w:t>dorma</w:t>
      </w:r>
      <w:r w:rsidR="00277EE7">
        <w:t>n</w:t>
      </w:r>
      <w:r w:rsidR="009A57B6" w:rsidRPr="00045906">
        <w:t xml:space="preserve">t BWP </w:t>
      </w:r>
      <w:r w:rsidR="008A4405">
        <w:t>to</w:t>
      </w:r>
      <w:r w:rsidR="009A57B6" w:rsidRPr="00045906">
        <w:t xml:space="preserve"> be configured as the default BWP.</w:t>
      </w:r>
    </w:p>
    <w:p w14:paraId="41ADB4F3" w14:textId="67586FF5" w:rsidR="006243F4" w:rsidRPr="006779BB" w:rsidRDefault="006779BB" w:rsidP="00E419DF">
      <w:pPr>
        <w:pStyle w:val="Proposal"/>
        <w:rPr>
          <w:lang w:val="sv-SE"/>
        </w:rPr>
      </w:pPr>
      <w:bookmarkStart w:id="3" w:name="_Toc40964112"/>
      <w:r w:rsidRPr="006779BB">
        <w:rPr>
          <w:lang w:val="sv-SE"/>
        </w:rPr>
        <w:t xml:space="preserve">The field </w:t>
      </w:r>
      <w:r>
        <w:rPr>
          <w:i/>
          <w:iCs/>
        </w:rPr>
        <w:t>defaultDownlinkBWP-Id</w:t>
      </w:r>
      <w:r>
        <w:rPr>
          <w:i/>
          <w:iCs/>
          <w:lang w:val="sv-SE"/>
        </w:rPr>
        <w:t xml:space="preserve"> </w:t>
      </w:r>
      <w:r>
        <w:rPr>
          <w:lang w:val="sv-SE"/>
        </w:rPr>
        <w:t>can</w:t>
      </w:r>
      <w:r w:rsidR="00637FA4">
        <w:rPr>
          <w:lang w:val="sv-SE"/>
        </w:rPr>
        <w:t>not</w:t>
      </w:r>
      <w:r>
        <w:rPr>
          <w:lang w:val="sv-SE"/>
        </w:rPr>
        <w:t xml:space="preserve"> be set to the </w:t>
      </w:r>
      <w:r w:rsidR="00B24D8A">
        <w:rPr>
          <w:lang w:val="sv-SE"/>
        </w:rPr>
        <w:t>value of the dormant BWP ID.</w:t>
      </w:r>
      <w:bookmarkEnd w:id="3"/>
      <w:r>
        <w:rPr>
          <w:lang w:val="sv-SE"/>
        </w:rPr>
        <w:t xml:space="preserve"> </w:t>
      </w:r>
    </w:p>
    <w:p w14:paraId="17591ED3" w14:textId="6730338E" w:rsidR="00446214" w:rsidRDefault="00045906" w:rsidP="00045906">
      <w:pPr>
        <w:pStyle w:val="BodyText"/>
      </w:pPr>
      <w:r w:rsidRPr="00045906">
        <w:t>If the</w:t>
      </w:r>
      <w:r w:rsidR="0090000D">
        <w:t xml:space="preserve"> above can be agreed, </w:t>
      </w:r>
      <w:r w:rsidR="00E83989">
        <w:t xml:space="preserve">RAN2 can reply to RAN4 that </w:t>
      </w:r>
      <w:r w:rsidR="00325126">
        <w:t>no</w:t>
      </w:r>
      <w:r w:rsidR="00E83989">
        <w:t xml:space="preserve"> </w:t>
      </w:r>
      <w:r w:rsidR="00F83AA0">
        <w:t>timer</w:t>
      </w:r>
      <w:r w:rsidR="00325126">
        <w:t xml:space="preserve"> is</w:t>
      </w:r>
      <w:r w:rsidR="00F83AA0">
        <w:t xml:space="preserve"> applicable </w:t>
      </w:r>
      <w:r w:rsidR="00886B1D">
        <w:t xml:space="preserve">for switching </w:t>
      </w:r>
      <w:r w:rsidR="00F83AA0">
        <w:t>between dormancy and non-dormancy</w:t>
      </w:r>
      <w:r w:rsidR="00051FFC">
        <w:t>.</w:t>
      </w:r>
    </w:p>
    <w:p w14:paraId="35692331" w14:textId="470B984E" w:rsidR="00446214" w:rsidRDefault="008A564F" w:rsidP="00561BD6">
      <w:pPr>
        <w:pStyle w:val="Proposal"/>
      </w:pPr>
      <w:bookmarkStart w:id="4" w:name="_Toc40964113"/>
      <w:r>
        <w:t>Send a reply to RAN</w:t>
      </w:r>
      <w:r w:rsidR="00B914A3">
        <w:t>4</w:t>
      </w:r>
      <w:r>
        <w:t xml:space="preserve"> clarifying that </w:t>
      </w:r>
      <w:r w:rsidR="0007082A">
        <w:t>no</w:t>
      </w:r>
      <w:r w:rsidR="00B914A3">
        <w:t xml:space="preserve"> timer-based transition</w:t>
      </w:r>
      <w:r w:rsidR="00097B3C">
        <w:t xml:space="preserve"> </w:t>
      </w:r>
      <w:r w:rsidR="0007082A">
        <w:t xml:space="preserve">is </w:t>
      </w:r>
      <w:r w:rsidR="002C3448">
        <w:t>defined</w:t>
      </w:r>
      <w:r w:rsidR="00097B3C">
        <w:t xml:space="preserve"> between </w:t>
      </w:r>
      <w:r w:rsidR="00B914A3">
        <w:t xml:space="preserve">non-dormant BWP </w:t>
      </w:r>
      <w:r w:rsidR="00097B3C">
        <w:t>and dormant</w:t>
      </w:r>
      <w:r w:rsidR="00F45353">
        <w:t>.</w:t>
      </w:r>
      <w:bookmarkEnd w:id="4"/>
      <w:r w:rsidR="00F45353">
        <w:t xml:space="preserve"> </w:t>
      </w:r>
    </w:p>
    <w:p w14:paraId="33CA70C9" w14:textId="3EE8BABB" w:rsidR="00C01F33" w:rsidRPr="00CE0424" w:rsidRDefault="00605AA9" w:rsidP="004745E9">
      <w:pPr>
        <w:pStyle w:val="Heading1"/>
      </w:pPr>
      <w:bookmarkStart w:id="5" w:name="_GoBack"/>
      <w:bookmarkEnd w:id="5"/>
      <w:r>
        <w:t>3</w:t>
      </w:r>
      <w:r w:rsidR="00EC4447">
        <w:tab/>
      </w:r>
      <w:r w:rsidR="00C01F33" w:rsidRPr="004745E9">
        <w:t>Conclusion</w:t>
      </w:r>
    </w:p>
    <w:p w14:paraId="149B2F6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29158B6" w14:textId="77777777" w:rsidR="0003074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0964112" w:history="1">
        <w:r w:rsidR="00030749" w:rsidRPr="007C1B8A">
          <w:rPr>
            <w:rStyle w:val="Hyperlink"/>
            <w:noProof/>
            <w:lang w:val="sv-SE"/>
          </w:rPr>
          <w:t>Proposal 1</w:t>
        </w:r>
        <w:r w:rsidR="000307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030749" w:rsidRPr="007C1B8A">
          <w:rPr>
            <w:rStyle w:val="Hyperlink"/>
            <w:noProof/>
            <w:lang w:val="sv-SE"/>
          </w:rPr>
          <w:t xml:space="preserve">The field </w:t>
        </w:r>
        <w:r w:rsidR="00030749" w:rsidRPr="007C1B8A">
          <w:rPr>
            <w:rStyle w:val="Hyperlink"/>
            <w:i/>
            <w:iCs/>
            <w:noProof/>
          </w:rPr>
          <w:t>defaultDownlinkBWP-Id</w:t>
        </w:r>
        <w:r w:rsidR="00030749" w:rsidRPr="007C1B8A">
          <w:rPr>
            <w:rStyle w:val="Hyperlink"/>
            <w:i/>
            <w:iCs/>
            <w:noProof/>
            <w:lang w:val="sv-SE"/>
          </w:rPr>
          <w:t xml:space="preserve"> </w:t>
        </w:r>
        <w:r w:rsidR="00030749" w:rsidRPr="007C1B8A">
          <w:rPr>
            <w:rStyle w:val="Hyperlink"/>
            <w:noProof/>
            <w:lang w:val="sv-SE"/>
          </w:rPr>
          <w:t>cannot be set to the value of the dormant BWP ID.</w:t>
        </w:r>
      </w:hyperlink>
    </w:p>
    <w:p w14:paraId="5D050EE3" w14:textId="77777777" w:rsidR="00030749" w:rsidRDefault="004F58B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40964113" w:history="1">
        <w:r w:rsidR="00030749" w:rsidRPr="007C1B8A">
          <w:rPr>
            <w:rStyle w:val="Hyperlink"/>
            <w:noProof/>
          </w:rPr>
          <w:t>Proposal 2</w:t>
        </w:r>
        <w:r w:rsidR="000307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030749" w:rsidRPr="007C1B8A">
          <w:rPr>
            <w:rStyle w:val="Hyperlink"/>
            <w:noProof/>
          </w:rPr>
          <w:t xml:space="preserve">Send a reply to RAN4 clarifying that </w:t>
        </w:r>
        <w:bookmarkStart w:id="6" w:name="_Hlk40964120"/>
        <w:r w:rsidR="00030749" w:rsidRPr="007C1B8A">
          <w:rPr>
            <w:rStyle w:val="Hyperlink"/>
            <w:noProof/>
          </w:rPr>
          <w:t>no timer-based transition is defined between non-dormant BWP and dormant.</w:t>
        </w:r>
        <w:bookmarkEnd w:id="6"/>
      </w:hyperlink>
    </w:p>
    <w:p w14:paraId="68C0AE4C" w14:textId="5C5BA33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2EB82A9" w14:textId="77777777" w:rsidR="008E065E" w:rsidRPr="00CE0424" w:rsidRDefault="008E065E" w:rsidP="008E065E">
      <w:pPr>
        <w:rPr>
          <w:b/>
          <w:bCs/>
        </w:rPr>
      </w:pPr>
    </w:p>
    <w:p w14:paraId="2F6B9C7E" w14:textId="77777777" w:rsidR="00C01F33" w:rsidRPr="00CE0424" w:rsidRDefault="00C01F33" w:rsidP="006E062C"/>
    <w:p w14:paraId="4E5F587A" w14:textId="63F056E8" w:rsidR="00F507D1" w:rsidRPr="00CE0424" w:rsidRDefault="004745E9" w:rsidP="00CE0424">
      <w:pPr>
        <w:pStyle w:val="Heading1"/>
      </w:pPr>
      <w:bookmarkStart w:id="7" w:name="_In-sequence_SDU_delivery"/>
      <w:bookmarkEnd w:id="7"/>
      <w:r>
        <w:t>4</w:t>
      </w:r>
      <w:r w:rsidR="00EC4447">
        <w:tab/>
      </w:r>
      <w:r w:rsidR="00F507D1" w:rsidRPr="00CE0424">
        <w:t>References</w:t>
      </w:r>
    </w:p>
    <w:p w14:paraId="6EF92FEF" w14:textId="7C348D9F" w:rsidR="00D304F7" w:rsidRDefault="00490B0A" w:rsidP="00311702">
      <w:pPr>
        <w:pStyle w:val="Reference"/>
      </w:pPr>
      <w:bookmarkStart w:id="8" w:name="_Hlk40964210"/>
      <w:bookmarkStart w:id="9" w:name="_Ref40790666"/>
      <w:bookmarkStart w:id="10" w:name="_Ref11660338"/>
      <w:bookmarkStart w:id="11" w:name="_Ref174151459"/>
      <w:bookmarkStart w:id="12" w:name="_Ref189809556"/>
      <w:r w:rsidRPr="00490B0A">
        <w:t>R4-2005424</w:t>
      </w:r>
      <w:bookmarkEnd w:id="8"/>
      <w:r w:rsidR="00D304F7" w:rsidRPr="00CE0424">
        <w:t xml:space="preserve">, </w:t>
      </w:r>
      <w:r w:rsidR="00D304F7">
        <w:t>“</w:t>
      </w:r>
      <w:r w:rsidR="00565EBA" w:rsidRPr="00565EBA">
        <w:t>LS on SCell dormancy requirement scope</w:t>
      </w:r>
      <w:r w:rsidR="00D304F7">
        <w:t>”</w:t>
      </w:r>
      <w:r w:rsidR="00D304F7" w:rsidRPr="00CE0424">
        <w:t xml:space="preserve">, </w:t>
      </w:r>
      <w:r>
        <w:t>Ericsson</w:t>
      </w:r>
      <w:r w:rsidR="00D304F7" w:rsidRPr="00CE0424">
        <w:t xml:space="preserve">, </w:t>
      </w:r>
      <w:r w:rsidR="000C1D02">
        <w:t>RAN4</w:t>
      </w:r>
      <w:r w:rsidR="004F0684">
        <w:t>#</w:t>
      </w:r>
      <w:r w:rsidR="000C1D02">
        <w:t>94-e-</w:t>
      </w:r>
      <w:r w:rsidR="002B4E47">
        <w:t>B</w:t>
      </w:r>
      <w:r w:rsidR="000C1D02">
        <w:t>is,</w:t>
      </w:r>
      <w:r w:rsidR="002B4E47">
        <w:t xml:space="preserve"> </w:t>
      </w:r>
      <w:r w:rsidR="002F58FA" w:rsidRPr="002F58FA">
        <w:t xml:space="preserve">Electronic meeting, </w:t>
      </w:r>
      <w:r>
        <w:t>April 20th</w:t>
      </w:r>
      <w:r w:rsidR="002F58FA" w:rsidRPr="002F58FA">
        <w:t xml:space="preserve"> - </w:t>
      </w:r>
      <w:r>
        <w:t>30</w:t>
      </w:r>
      <w:r w:rsidR="002F58FA" w:rsidRPr="002F58FA">
        <w:t>th, 2020</w:t>
      </w:r>
      <w:r w:rsidR="00F36A61">
        <w:t>.</w:t>
      </w:r>
      <w:bookmarkEnd w:id="9"/>
    </w:p>
    <w:p w14:paraId="499A9BAB" w14:textId="16CCE012" w:rsidR="00DE7716" w:rsidRDefault="00D063DB" w:rsidP="00DE7716">
      <w:pPr>
        <w:pStyle w:val="Reference"/>
      </w:pPr>
      <w:bookmarkStart w:id="13" w:name="_Ref40793018"/>
      <w:r w:rsidRPr="00D063DB">
        <w:t>R2-2002381</w:t>
      </w:r>
      <w:r w:rsidR="005F3025" w:rsidRPr="00CE0424">
        <w:t xml:space="preserve">, </w:t>
      </w:r>
      <w:r w:rsidR="005C171B">
        <w:t>“</w:t>
      </w:r>
      <w:r w:rsidRPr="00D063DB">
        <w:t>LS on dormant BWP configuration and related operation</w:t>
      </w:r>
      <w:r w:rsidR="009F7CF0">
        <w:t>”</w:t>
      </w:r>
      <w:r w:rsidR="005F3025" w:rsidRPr="00CE0424">
        <w:t xml:space="preserve">, </w:t>
      </w:r>
      <w:r w:rsidR="00E47DD6">
        <w:t>OPPO</w:t>
      </w:r>
      <w:r w:rsidR="005F3025" w:rsidRPr="00CE0424">
        <w:t xml:space="preserve">, </w:t>
      </w:r>
      <w:r w:rsidR="009F7CF0">
        <w:t>RAN2</w:t>
      </w:r>
      <w:r w:rsidR="004F0684">
        <w:t>#1</w:t>
      </w:r>
      <w:r w:rsidR="009F7CF0">
        <w:t>0</w:t>
      </w:r>
      <w:r w:rsidR="00DE7716">
        <w:t>9-e</w:t>
      </w:r>
      <w:r w:rsidR="005F3025" w:rsidRPr="00CE0424">
        <w:t xml:space="preserve">, </w:t>
      </w:r>
      <w:bookmarkEnd w:id="10"/>
      <w:r w:rsidR="00DE7716" w:rsidRPr="002F58FA">
        <w:t>Electronic meeting</w:t>
      </w:r>
      <w:r w:rsidR="007D701B" w:rsidRPr="007D701B">
        <w:t xml:space="preserve"> 24</w:t>
      </w:r>
      <w:r w:rsidR="0071253F">
        <w:t>th</w:t>
      </w:r>
      <w:r w:rsidR="007D701B" w:rsidRPr="007D701B">
        <w:t xml:space="preserve"> Feb – 6</w:t>
      </w:r>
      <w:r w:rsidR="0071253F">
        <w:t>th</w:t>
      </w:r>
      <w:r w:rsidR="007D701B" w:rsidRPr="007D701B">
        <w:t xml:space="preserve"> Mar</w:t>
      </w:r>
      <w:r w:rsidR="00F770A6">
        <w:t>,</w:t>
      </w:r>
      <w:r w:rsidR="00DE7716" w:rsidRPr="002F58FA">
        <w:t xml:space="preserve"> 2020</w:t>
      </w:r>
      <w:r w:rsidR="00DE7716">
        <w:t>.</w:t>
      </w:r>
      <w:bookmarkEnd w:id="13"/>
    </w:p>
    <w:p w14:paraId="4CBCC843" w14:textId="1C015598" w:rsidR="00D23397" w:rsidRDefault="003904C3" w:rsidP="00D23397">
      <w:pPr>
        <w:pStyle w:val="Reference"/>
      </w:pPr>
      <w:bookmarkStart w:id="14" w:name="_Ref40793021"/>
      <w:r w:rsidRPr="003904C3">
        <w:t>R1-2003075</w:t>
      </w:r>
      <w:r w:rsidR="00D23397" w:rsidRPr="00CE0424">
        <w:t xml:space="preserve">, </w:t>
      </w:r>
      <w:r w:rsidR="00D23397">
        <w:t>“</w:t>
      </w:r>
      <w:r w:rsidR="00D23397" w:rsidRPr="00D063DB">
        <w:t>LS</w:t>
      </w:r>
      <w:r w:rsidR="00D23397">
        <w:t xml:space="preserve"> response</w:t>
      </w:r>
      <w:r w:rsidR="00D23397" w:rsidRPr="00D063DB">
        <w:t xml:space="preserve"> </w:t>
      </w:r>
      <w:r w:rsidR="00D23397">
        <w:t>to</w:t>
      </w:r>
      <w:r w:rsidR="00D23397" w:rsidRPr="00D063DB">
        <w:t xml:space="preserve"> dormant BWP configuration and related operation</w:t>
      </w:r>
      <w:r w:rsidR="00D23397">
        <w:t>”</w:t>
      </w:r>
      <w:r w:rsidR="00D23397" w:rsidRPr="00CE0424">
        <w:t xml:space="preserve">, </w:t>
      </w:r>
      <w:r w:rsidR="00D23397">
        <w:t>OPPO</w:t>
      </w:r>
      <w:r w:rsidR="00D23397" w:rsidRPr="00CE0424">
        <w:t xml:space="preserve">, </w:t>
      </w:r>
      <w:r w:rsidR="00D23397">
        <w:t>RAN1#100bis-e</w:t>
      </w:r>
      <w:r w:rsidR="00D23397" w:rsidRPr="00CE0424">
        <w:t xml:space="preserve">, </w:t>
      </w:r>
      <w:r w:rsidR="00D23397" w:rsidRPr="002F58FA">
        <w:t>Electronic meeting</w:t>
      </w:r>
      <w:r w:rsidR="004062D0">
        <w:t>,</w:t>
      </w:r>
      <w:r w:rsidR="00D23397" w:rsidRPr="007D701B">
        <w:t xml:space="preserve"> </w:t>
      </w:r>
      <w:r w:rsidR="004062D0">
        <w:t>April 20th</w:t>
      </w:r>
      <w:r w:rsidR="004062D0" w:rsidRPr="002F58FA">
        <w:t xml:space="preserve"> - </w:t>
      </w:r>
      <w:r w:rsidR="004062D0">
        <w:t>30</w:t>
      </w:r>
      <w:r w:rsidR="004062D0" w:rsidRPr="002F58FA">
        <w:t>th</w:t>
      </w:r>
      <w:r w:rsidR="00D23397">
        <w:t>,</w:t>
      </w:r>
      <w:r w:rsidR="00D23397" w:rsidRPr="002F58FA">
        <w:t xml:space="preserve"> 2020</w:t>
      </w:r>
      <w:r w:rsidR="00D23397">
        <w:t>.</w:t>
      </w:r>
      <w:bookmarkEnd w:id="14"/>
    </w:p>
    <w:p w14:paraId="7A3D5878" w14:textId="34FE3B62" w:rsidR="00B116E1" w:rsidRDefault="00B116E1" w:rsidP="00D23397">
      <w:pPr>
        <w:pStyle w:val="Reference"/>
      </w:pPr>
      <w:bookmarkStart w:id="15" w:name="_Ref40963115"/>
      <w:r w:rsidRPr="00B116E1">
        <w:t>R2-2002224</w:t>
      </w:r>
      <w:r>
        <w:t>, “</w:t>
      </w:r>
      <w:r w:rsidRPr="00B116E1">
        <w:t>Email discussion [AT109e#46][DCCA] Scell Dormancy Open Issues</w:t>
      </w:r>
      <w:r>
        <w:t>”, O</w:t>
      </w:r>
      <w:r w:rsidRPr="00B116E1">
        <w:t>PPO</w:t>
      </w:r>
      <w:r w:rsidRPr="00CE0424">
        <w:t xml:space="preserve">, </w:t>
      </w:r>
      <w:r>
        <w:t>RAN2#109-e</w:t>
      </w:r>
      <w:r w:rsidRPr="00CE0424">
        <w:t xml:space="preserve">, </w:t>
      </w:r>
      <w:r w:rsidRPr="002F58FA">
        <w:t>Electronic meeting</w:t>
      </w:r>
      <w:r w:rsidRPr="007D701B">
        <w:t xml:space="preserve"> 24</w:t>
      </w:r>
      <w:r>
        <w:t>th</w:t>
      </w:r>
      <w:r w:rsidRPr="007D701B">
        <w:t xml:space="preserve"> Feb – 6</w:t>
      </w:r>
      <w:r>
        <w:t>th</w:t>
      </w:r>
      <w:r w:rsidRPr="007D701B">
        <w:t xml:space="preserve"> Mar</w:t>
      </w:r>
      <w:r>
        <w:t>,</w:t>
      </w:r>
      <w:r w:rsidRPr="002F58FA">
        <w:t xml:space="preserve"> 2020</w:t>
      </w:r>
      <w:r>
        <w:t>.</w:t>
      </w:r>
      <w:bookmarkEnd w:id="15"/>
    </w:p>
    <w:p w14:paraId="6548B1A3" w14:textId="30E483A2" w:rsidR="00E10B03" w:rsidRPr="00CE0424" w:rsidRDefault="00E10B03" w:rsidP="0055212B">
      <w:pPr>
        <w:pStyle w:val="Reference"/>
        <w:numPr>
          <w:ilvl w:val="0"/>
          <w:numId w:val="0"/>
        </w:numPr>
        <w:ind w:left="567"/>
      </w:pPr>
    </w:p>
    <w:bookmarkEnd w:id="11"/>
    <w:bookmarkEnd w:id="12"/>
    <w:p w14:paraId="0F2CA0B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3548D" w14:textId="77777777" w:rsidR="004F58B4" w:rsidRDefault="004F58B4">
      <w:r>
        <w:separator/>
      </w:r>
    </w:p>
  </w:endnote>
  <w:endnote w:type="continuationSeparator" w:id="0">
    <w:p w14:paraId="0B5B5DA6" w14:textId="77777777" w:rsidR="004F58B4" w:rsidRDefault="004F58B4">
      <w:r>
        <w:continuationSeparator/>
      </w:r>
    </w:p>
  </w:endnote>
  <w:endnote w:type="continuationNotice" w:id="1">
    <w:p w14:paraId="4D391421" w14:textId="77777777" w:rsidR="004F58B4" w:rsidRDefault="004F58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A2552" w14:textId="77777777" w:rsidR="0004708D" w:rsidRDefault="000470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59CFA" w14:textId="77777777" w:rsidR="004F58B4" w:rsidRDefault="004F58B4">
      <w:r>
        <w:separator/>
      </w:r>
    </w:p>
  </w:footnote>
  <w:footnote w:type="continuationSeparator" w:id="0">
    <w:p w14:paraId="3BC6BD6D" w14:textId="77777777" w:rsidR="004F58B4" w:rsidRDefault="004F58B4">
      <w:r>
        <w:continuationSeparator/>
      </w:r>
    </w:p>
  </w:footnote>
  <w:footnote w:type="continuationNotice" w:id="1">
    <w:p w14:paraId="7450BD59" w14:textId="77777777" w:rsidR="004F58B4" w:rsidRDefault="004F58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D0B84" w14:textId="77777777" w:rsidR="0004708D" w:rsidRDefault="000470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68EAA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5AD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A2C4499"/>
    <w:multiLevelType w:val="hybridMultilevel"/>
    <w:tmpl w:val="38E060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CE27CA"/>
    <w:multiLevelType w:val="hybridMultilevel"/>
    <w:tmpl w:val="2C4832B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6"/>
  </w:num>
  <w:num w:numId="24">
    <w:abstractNumId w:val="12"/>
  </w:num>
  <w:num w:numId="25">
    <w:abstractNumId w:val="25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177"/>
    <w:rsid w:val="000006E1"/>
    <w:rsid w:val="00002A37"/>
    <w:rsid w:val="00004B3E"/>
    <w:rsid w:val="0000564C"/>
    <w:rsid w:val="00006446"/>
    <w:rsid w:val="00006896"/>
    <w:rsid w:val="00007CDC"/>
    <w:rsid w:val="00011B28"/>
    <w:rsid w:val="00015D15"/>
    <w:rsid w:val="0002564D"/>
    <w:rsid w:val="00025ECA"/>
    <w:rsid w:val="00026B5A"/>
    <w:rsid w:val="00030749"/>
    <w:rsid w:val="00031140"/>
    <w:rsid w:val="000325B8"/>
    <w:rsid w:val="00032C64"/>
    <w:rsid w:val="00034C15"/>
    <w:rsid w:val="00036BA1"/>
    <w:rsid w:val="000422E2"/>
    <w:rsid w:val="00042F22"/>
    <w:rsid w:val="000444EF"/>
    <w:rsid w:val="00045906"/>
    <w:rsid w:val="0004708D"/>
    <w:rsid w:val="00051FFC"/>
    <w:rsid w:val="00052A07"/>
    <w:rsid w:val="000534E3"/>
    <w:rsid w:val="0005606A"/>
    <w:rsid w:val="00057117"/>
    <w:rsid w:val="000607A4"/>
    <w:rsid w:val="000616E7"/>
    <w:rsid w:val="00061BA0"/>
    <w:rsid w:val="000622FC"/>
    <w:rsid w:val="0006487E"/>
    <w:rsid w:val="00065E1A"/>
    <w:rsid w:val="000673CB"/>
    <w:rsid w:val="0007082A"/>
    <w:rsid w:val="000751CE"/>
    <w:rsid w:val="00077E5F"/>
    <w:rsid w:val="0008036A"/>
    <w:rsid w:val="00081AE6"/>
    <w:rsid w:val="000847C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862"/>
    <w:rsid w:val="0009640A"/>
    <w:rsid w:val="00097B3C"/>
    <w:rsid w:val="000A1B7B"/>
    <w:rsid w:val="000A56F2"/>
    <w:rsid w:val="000B2719"/>
    <w:rsid w:val="000B3A8F"/>
    <w:rsid w:val="000B4AB9"/>
    <w:rsid w:val="000B58C3"/>
    <w:rsid w:val="000B61E9"/>
    <w:rsid w:val="000C165A"/>
    <w:rsid w:val="000C1D02"/>
    <w:rsid w:val="000C2622"/>
    <w:rsid w:val="000C2E19"/>
    <w:rsid w:val="000C6DD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30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91D"/>
    <w:rsid w:val="001729BB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862"/>
    <w:rsid w:val="001D51BA"/>
    <w:rsid w:val="001D53E7"/>
    <w:rsid w:val="001D6342"/>
    <w:rsid w:val="001D6D53"/>
    <w:rsid w:val="001E1233"/>
    <w:rsid w:val="001E58E2"/>
    <w:rsid w:val="001E7AED"/>
    <w:rsid w:val="001F3916"/>
    <w:rsid w:val="001F54C5"/>
    <w:rsid w:val="001F662C"/>
    <w:rsid w:val="001F7074"/>
    <w:rsid w:val="001F745B"/>
    <w:rsid w:val="00200490"/>
    <w:rsid w:val="00201F3A"/>
    <w:rsid w:val="00203F96"/>
    <w:rsid w:val="002069B2"/>
    <w:rsid w:val="00207FA3"/>
    <w:rsid w:val="00214DA8"/>
    <w:rsid w:val="00215423"/>
    <w:rsid w:val="002158FA"/>
    <w:rsid w:val="00216C0E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46BA"/>
    <w:rsid w:val="002458EB"/>
    <w:rsid w:val="002500C8"/>
    <w:rsid w:val="00257543"/>
    <w:rsid w:val="00261554"/>
    <w:rsid w:val="002617E7"/>
    <w:rsid w:val="00264228"/>
    <w:rsid w:val="00264334"/>
    <w:rsid w:val="0026473E"/>
    <w:rsid w:val="00266214"/>
    <w:rsid w:val="00267C83"/>
    <w:rsid w:val="0027034F"/>
    <w:rsid w:val="0027144F"/>
    <w:rsid w:val="00271813"/>
    <w:rsid w:val="00271F3A"/>
    <w:rsid w:val="00273278"/>
    <w:rsid w:val="002737F4"/>
    <w:rsid w:val="00274107"/>
    <w:rsid w:val="00277EE7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4BE"/>
    <w:rsid w:val="002B24D6"/>
    <w:rsid w:val="002B4E47"/>
    <w:rsid w:val="002C06AD"/>
    <w:rsid w:val="002C3448"/>
    <w:rsid w:val="002C41E6"/>
    <w:rsid w:val="002D071A"/>
    <w:rsid w:val="002D15B4"/>
    <w:rsid w:val="002D34B2"/>
    <w:rsid w:val="002D48B0"/>
    <w:rsid w:val="002D5B37"/>
    <w:rsid w:val="002D7637"/>
    <w:rsid w:val="002E17F2"/>
    <w:rsid w:val="002E7CAE"/>
    <w:rsid w:val="002F2771"/>
    <w:rsid w:val="002F37A9"/>
    <w:rsid w:val="002F58FA"/>
    <w:rsid w:val="002F70BB"/>
    <w:rsid w:val="00301CE6"/>
    <w:rsid w:val="0030256B"/>
    <w:rsid w:val="0030501F"/>
    <w:rsid w:val="003059A8"/>
    <w:rsid w:val="00307BA1"/>
    <w:rsid w:val="00311702"/>
    <w:rsid w:val="00311E82"/>
    <w:rsid w:val="003133AA"/>
    <w:rsid w:val="00313FD6"/>
    <w:rsid w:val="003143BD"/>
    <w:rsid w:val="00315363"/>
    <w:rsid w:val="003203ED"/>
    <w:rsid w:val="00322C9F"/>
    <w:rsid w:val="00324D23"/>
    <w:rsid w:val="00325126"/>
    <w:rsid w:val="00331751"/>
    <w:rsid w:val="00334579"/>
    <w:rsid w:val="00335858"/>
    <w:rsid w:val="00335997"/>
    <w:rsid w:val="00336BDA"/>
    <w:rsid w:val="00342BD7"/>
    <w:rsid w:val="00346DB5"/>
    <w:rsid w:val="003477B1"/>
    <w:rsid w:val="00350B3C"/>
    <w:rsid w:val="00357380"/>
    <w:rsid w:val="003602D9"/>
    <w:rsid w:val="003604CE"/>
    <w:rsid w:val="00370E47"/>
    <w:rsid w:val="0037200F"/>
    <w:rsid w:val="003742AC"/>
    <w:rsid w:val="00377CE1"/>
    <w:rsid w:val="00385BF0"/>
    <w:rsid w:val="00386569"/>
    <w:rsid w:val="003904C3"/>
    <w:rsid w:val="003939FF"/>
    <w:rsid w:val="003A2223"/>
    <w:rsid w:val="003A2A0F"/>
    <w:rsid w:val="003A45A1"/>
    <w:rsid w:val="003A5B0A"/>
    <w:rsid w:val="003A6BAC"/>
    <w:rsid w:val="003A70A4"/>
    <w:rsid w:val="003A75BF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2D0"/>
    <w:rsid w:val="00407CD3"/>
    <w:rsid w:val="00410134"/>
    <w:rsid w:val="00410B72"/>
    <w:rsid w:val="00410F18"/>
    <w:rsid w:val="004111E0"/>
    <w:rsid w:val="0041263E"/>
    <w:rsid w:val="00413AAC"/>
    <w:rsid w:val="00413E92"/>
    <w:rsid w:val="00421105"/>
    <w:rsid w:val="0042245B"/>
    <w:rsid w:val="00422AA4"/>
    <w:rsid w:val="004233D6"/>
    <w:rsid w:val="004242F4"/>
    <w:rsid w:val="00427248"/>
    <w:rsid w:val="0043334F"/>
    <w:rsid w:val="00437447"/>
    <w:rsid w:val="00441A92"/>
    <w:rsid w:val="004431DC"/>
    <w:rsid w:val="00444F56"/>
    <w:rsid w:val="00446214"/>
    <w:rsid w:val="00446488"/>
    <w:rsid w:val="00451354"/>
    <w:rsid w:val="004517AA"/>
    <w:rsid w:val="00452CAC"/>
    <w:rsid w:val="00457565"/>
    <w:rsid w:val="00457B71"/>
    <w:rsid w:val="00462779"/>
    <w:rsid w:val="004669E2"/>
    <w:rsid w:val="00470C31"/>
    <w:rsid w:val="00471DE0"/>
    <w:rsid w:val="004734D0"/>
    <w:rsid w:val="004745E9"/>
    <w:rsid w:val="0047556B"/>
    <w:rsid w:val="00477768"/>
    <w:rsid w:val="00490B0A"/>
    <w:rsid w:val="00492BC5"/>
    <w:rsid w:val="004964F1"/>
    <w:rsid w:val="004A16BC"/>
    <w:rsid w:val="004A2B94"/>
    <w:rsid w:val="004B00B1"/>
    <w:rsid w:val="004B6F6A"/>
    <w:rsid w:val="004B7C0C"/>
    <w:rsid w:val="004C3898"/>
    <w:rsid w:val="004D36B1"/>
    <w:rsid w:val="004D7EBD"/>
    <w:rsid w:val="004E2680"/>
    <w:rsid w:val="004E28F9"/>
    <w:rsid w:val="004E4285"/>
    <w:rsid w:val="004E462E"/>
    <w:rsid w:val="004E56DC"/>
    <w:rsid w:val="004E76F4"/>
    <w:rsid w:val="004F0684"/>
    <w:rsid w:val="004F0B4E"/>
    <w:rsid w:val="004F0B6C"/>
    <w:rsid w:val="004F2078"/>
    <w:rsid w:val="004F4DA3"/>
    <w:rsid w:val="004F58B4"/>
    <w:rsid w:val="00506557"/>
    <w:rsid w:val="0050677A"/>
    <w:rsid w:val="00506F8A"/>
    <w:rsid w:val="005108D8"/>
    <w:rsid w:val="005116F9"/>
    <w:rsid w:val="005153A7"/>
    <w:rsid w:val="005219CF"/>
    <w:rsid w:val="00527185"/>
    <w:rsid w:val="00534B59"/>
    <w:rsid w:val="00536759"/>
    <w:rsid w:val="00537C62"/>
    <w:rsid w:val="005417C5"/>
    <w:rsid w:val="00541978"/>
    <w:rsid w:val="005443F6"/>
    <w:rsid w:val="00546970"/>
    <w:rsid w:val="00554E19"/>
    <w:rsid w:val="0056121F"/>
    <w:rsid w:val="00561BD6"/>
    <w:rsid w:val="00565EBA"/>
    <w:rsid w:val="00566D14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D9A"/>
    <w:rsid w:val="005A5CFC"/>
    <w:rsid w:val="005A662D"/>
    <w:rsid w:val="005B1409"/>
    <w:rsid w:val="005B3497"/>
    <w:rsid w:val="005B35D7"/>
    <w:rsid w:val="005B392A"/>
    <w:rsid w:val="005B3AA3"/>
    <w:rsid w:val="005B6F83"/>
    <w:rsid w:val="005C171B"/>
    <w:rsid w:val="005C74FB"/>
    <w:rsid w:val="005D1602"/>
    <w:rsid w:val="005D21A5"/>
    <w:rsid w:val="005E385F"/>
    <w:rsid w:val="005E5B81"/>
    <w:rsid w:val="005E6E17"/>
    <w:rsid w:val="005F2CB1"/>
    <w:rsid w:val="005F3025"/>
    <w:rsid w:val="005F618C"/>
    <w:rsid w:val="005F70BD"/>
    <w:rsid w:val="0060283C"/>
    <w:rsid w:val="00604F14"/>
    <w:rsid w:val="00605538"/>
    <w:rsid w:val="00605AA9"/>
    <w:rsid w:val="00611B83"/>
    <w:rsid w:val="00613257"/>
    <w:rsid w:val="00615C4C"/>
    <w:rsid w:val="00620A71"/>
    <w:rsid w:val="00620D80"/>
    <w:rsid w:val="00622D8E"/>
    <w:rsid w:val="006234A6"/>
    <w:rsid w:val="006243F4"/>
    <w:rsid w:val="00626691"/>
    <w:rsid w:val="00630001"/>
    <w:rsid w:val="006311B3"/>
    <w:rsid w:val="006311F9"/>
    <w:rsid w:val="0063284C"/>
    <w:rsid w:val="00636398"/>
    <w:rsid w:val="006368D3"/>
    <w:rsid w:val="006377EC"/>
    <w:rsid w:val="00637FA4"/>
    <w:rsid w:val="00640165"/>
    <w:rsid w:val="0064151F"/>
    <w:rsid w:val="00641533"/>
    <w:rsid w:val="0064208D"/>
    <w:rsid w:val="0064319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D58"/>
    <w:rsid w:val="00667EE7"/>
    <w:rsid w:val="00670922"/>
    <w:rsid w:val="00670BE1"/>
    <w:rsid w:val="0067145A"/>
    <w:rsid w:val="0067218F"/>
    <w:rsid w:val="006741F2"/>
    <w:rsid w:val="00674450"/>
    <w:rsid w:val="00674CC3"/>
    <w:rsid w:val="00675C72"/>
    <w:rsid w:val="006771F9"/>
    <w:rsid w:val="006776D7"/>
    <w:rsid w:val="006779BB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005"/>
    <w:rsid w:val="00712287"/>
    <w:rsid w:val="0071253F"/>
    <w:rsid w:val="00712772"/>
    <w:rsid w:val="007148D3"/>
    <w:rsid w:val="00715B9A"/>
    <w:rsid w:val="007215A0"/>
    <w:rsid w:val="00723A8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1D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8C7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01B"/>
    <w:rsid w:val="007D7526"/>
    <w:rsid w:val="007E0EC8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21B"/>
    <w:rsid w:val="00846FE7"/>
    <w:rsid w:val="00847B3B"/>
    <w:rsid w:val="00853C88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1D"/>
    <w:rsid w:val="008936A6"/>
    <w:rsid w:val="008941E3"/>
    <w:rsid w:val="00894A88"/>
    <w:rsid w:val="00894D43"/>
    <w:rsid w:val="00895386"/>
    <w:rsid w:val="008A21FF"/>
    <w:rsid w:val="008A26BA"/>
    <w:rsid w:val="008A2CE2"/>
    <w:rsid w:val="008A30AC"/>
    <w:rsid w:val="008A4405"/>
    <w:rsid w:val="008A44B8"/>
    <w:rsid w:val="008A4F2F"/>
    <w:rsid w:val="008A51A8"/>
    <w:rsid w:val="008A54C7"/>
    <w:rsid w:val="008A564F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6D8"/>
    <w:rsid w:val="008D34F1"/>
    <w:rsid w:val="008D39D8"/>
    <w:rsid w:val="008D3B0D"/>
    <w:rsid w:val="008D6D1A"/>
    <w:rsid w:val="008E065E"/>
    <w:rsid w:val="008E0927"/>
    <w:rsid w:val="008E1909"/>
    <w:rsid w:val="008F1EAB"/>
    <w:rsid w:val="008F33DC"/>
    <w:rsid w:val="008F477F"/>
    <w:rsid w:val="008F7314"/>
    <w:rsid w:val="0090000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4A7"/>
    <w:rsid w:val="00920BF2"/>
    <w:rsid w:val="00922010"/>
    <w:rsid w:val="00931BD9"/>
    <w:rsid w:val="00934EB8"/>
    <w:rsid w:val="00936875"/>
    <w:rsid w:val="009368F3"/>
    <w:rsid w:val="00941636"/>
    <w:rsid w:val="00943742"/>
    <w:rsid w:val="00945C05"/>
    <w:rsid w:val="00946945"/>
    <w:rsid w:val="00946A7E"/>
    <w:rsid w:val="0094759E"/>
    <w:rsid w:val="00947713"/>
    <w:rsid w:val="00950B8C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0D8"/>
    <w:rsid w:val="009837C9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EE3"/>
    <w:rsid w:val="009A3BB6"/>
    <w:rsid w:val="009A462D"/>
    <w:rsid w:val="009A57B6"/>
    <w:rsid w:val="009A5CBA"/>
    <w:rsid w:val="009B1F30"/>
    <w:rsid w:val="009B3AC2"/>
    <w:rsid w:val="009B4DF4"/>
    <w:rsid w:val="009B564E"/>
    <w:rsid w:val="009B7E87"/>
    <w:rsid w:val="009C0169"/>
    <w:rsid w:val="009C394E"/>
    <w:rsid w:val="009C403E"/>
    <w:rsid w:val="009D0E1A"/>
    <w:rsid w:val="009D324C"/>
    <w:rsid w:val="009D4FF0"/>
    <w:rsid w:val="009D703C"/>
    <w:rsid w:val="009D718F"/>
    <w:rsid w:val="009E068F"/>
    <w:rsid w:val="009E14E0"/>
    <w:rsid w:val="009E35DB"/>
    <w:rsid w:val="009E47A3"/>
    <w:rsid w:val="009E7395"/>
    <w:rsid w:val="009F08F3"/>
    <w:rsid w:val="009F344F"/>
    <w:rsid w:val="009F7CF0"/>
    <w:rsid w:val="00A031D8"/>
    <w:rsid w:val="00A048A8"/>
    <w:rsid w:val="00A04F49"/>
    <w:rsid w:val="00A05265"/>
    <w:rsid w:val="00A06049"/>
    <w:rsid w:val="00A07F50"/>
    <w:rsid w:val="00A13E54"/>
    <w:rsid w:val="00A17F63"/>
    <w:rsid w:val="00A2193B"/>
    <w:rsid w:val="00A2351A"/>
    <w:rsid w:val="00A264A9"/>
    <w:rsid w:val="00A26DCF"/>
    <w:rsid w:val="00A27785"/>
    <w:rsid w:val="00A30187"/>
    <w:rsid w:val="00A32FB7"/>
    <w:rsid w:val="00A33E9A"/>
    <w:rsid w:val="00A3448A"/>
    <w:rsid w:val="00A36297"/>
    <w:rsid w:val="00A366ED"/>
    <w:rsid w:val="00A41E2B"/>
    <w:rsid w:val="00A45B74"/>
    <w:rsid w:val="00A52E1D"/>
    <w:rsid w:val="00A55ABA"/>
    <w:rsid w:val="00A57322"/>
    <w:rsid w:val="00A61499"/>
    <w:rsid w:val="00A62A77"/>
    <w:rsid w:val="00A63483"/>
    <w:rsid w:val="00A657D7"/>
    <w:rsid w:val="00A66056"/>
    <w:rsid w:val="00A660AC"/>
    <w:rsid w:val="00A668FC"/>
    <w:rsid w:val="00A67E6C"/>
    <w:rsid w:val="00A71B99"/>
    <w:rsid w:val="00A72A92"/>
    <w:rsid w:val="00A739D0"/>
    <w:rsid w:val="00A761D4"/>
    <w:rsid w:val="00A77EC4"/>
    <w:rsid w:val="00A92879"/>
    <w:rsid w:val="00A9442A"/>
    <w:rsid w:val="00A968F3"/>
    <w:rsid w:val="00AA016F"/>
    <w:rsid w:val="00AA1ED6"/>
    <w:rsid w:val="00AA51D6"/>
    <w:rsid w:val="00AB0BC8"/>
    <w:rsid w:val="00AB11CA"/>
    <w:rsid w:val="00AB14D9"/>
    <w:rsid w:val="00AB2DD1"/>
    <w:rsid w:val="00AB4AB8"/>
    <w:rsid w:val="00AB655E"/>
    <w:rsid w:val="00AC007F"/>
    <w:rsid w:val="00AC1799"/>
    <w:rsid w:val="00AC2ECD"/>
    <w:rsid w:val="00AC3119"/>
    <w:rsid w:val="00AC49FB"/>
    <w:rsid w:val="00AC5A10"/>
    <w:rsid w:val="00AD0AA3"/>
    <w:rsid w:val="00AD3F94"/>
    <w:rsid w:val="00AD4A5A"/>
    <w:rsid w:val="00AE25A6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6E1"/>
    <w:rsid w:val="00B153CB"/>
    <w:rsid w:val="00B157F9"/>
    <w:rsid w:val="00B20256"/>
    <w:rsid w:val="00B20D09"/>
    <w:rsid w:val="00B24D8A"/>
    <w:rsid w:val="00B2763F"/>
    <w:rsid w:val="00B27AAC"/>
    <w:rsid w:val="00B30929"/>
    <w:rsid w:val="00B31CBA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14A3"/>
    <w:rsid w:val="00B93B59"/>
    <w:rsid w:val="00B9406A"/>
    <w:rsid w:val="00BA2280"/>
    <w:rsid w:val="00BA2A08"/>
    <w:rsid w:val="00BA56D2"/>
    <w:rsid w:val="00BA76E0"/>
    <w:rsid w:val="00BB2A25"/>
    <w:rsid w:val="00BB4FA5"/>
    <w:rsid w:val="00BB51E9"/>
    <w:rsid w:val="00BC0FDC"/>
    <w:rsid w:val="00BC3053"/>
    <w:rsid w:val="00BC4D2E"/>
    <w:rsid w:val="00BC6A5D"/>
    <w:rsid w:val="00BD2177"/>
    <w:rsid w:val="00BD48AC"/>
    <w:rsid w:val="00BD5F1A"/>
    <w:rsid w:val="00BE1234"/>
    <w:rsid w:val="00BE1882"/>
    <w:rsid w:val="00BE2FA6"/>
    <w:rsid w:val="00BE333F"/>
    <w:rsid w:val="00BE7406"/>
    <w:rsid w:val="00BE7603"/>
    <w:rsid w:val="00BF074C"/>
    <w:rsid w:val="00BF2677"/>
    <w:rsid w:val="00BF3279"/>
    <w:rsid w:val="00BF56C6"/>
    <w:rsid w:val="00BF74C7"/>
    <w:rsid w:val="00BF7E1A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5AA5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503"/>
    <w:rsid w:val="00C72EF4"/>
    <w:rsid w:val="00C744FE"/>
    <w:rsid w:val="00C75D2F"/>
    <w:rsid w:val="00C767BE"/>
    <w:rsid w:val="00C76E3C"/>
    <w:rsid w:val="00C81568"/>
    <w:rsid w:val="00C81890"/>
    <w:rsid w:val="00C9027A"/>
    <w:rsid w:val="00C9068E"/>
    <w:rsid w:val="00C93814"/>
    <w:rsid w:val="00C93C4B"/>
    <w:rsid w:val="00C944AB"/>
    <w:rsid w:val="00C95B40"/>
    <w:rsid w:val="00CA1ED8"/>
    <w:rsid w:val="00CA53EB"/>
    <w:rsid w:val="00CB1F63"/>
    <w:rsid w:val="00CB5EE4"/>
    <w:rsid w:val="00CB6A09"/>
    <w:rsid w:val="00CB7170"/>
    <w:rsid w:val="00CC040E"/>
    <w:rsid w:val="00CC111F"/>
    <w:rsid w:val="00CC2011"/>
    <w:rsid w:val="00CC3EA0"/>
    <w:rsid w:val="00CC3FE6"/>
    <w:rsid w:val="00CC7B45"/>
    <w:rsid w:val="00CD1188"/>
    <w:rsid w:val="00CD2ED1"/>
    <w:rsid w:val="00CD337B"/>
    <w:rsid w:val="00CD55EC"/>
    <w:rsid w:val="00CE0424"/>
    <w:rsid w:val="00CE7561"/>
    <w:rsid w:val="00CE792D"/>
    <w:rsid w:val="00CF1354"/>
    <w:rsid w:val="00CF3B1F"/>
    <w:rsid w:val="00CF3BF6"/>
    <w:rsid w:val="00CF625B"/>
    <w:rsid w:val="00CF687E"/>
    <w:rsid w:val="00D0349B"/>
    <w:rsid w:val="00D063DB"/>
    <w:rsid w:val="00D10249"/>
    <w:rsid w:val="00D115C3"/>
    <w:rsid w:val="00D11897"/>
    <w:rsid w:val="00D13135"/>
    <w:rsid w:val="00D13E4E"/>
    <w:rsid w:val="00D23397"/>
    <w:rsid w:val="00D239A7"/>
    <w:rsid w:val="00D23F47"/>
    <w:rsid w:val="00D248C2"/>
    <w:rsid w:val="00D304F7"/>
    <w:rsid w:val="00D3474C"/>
    <w:rsid w:val="00D36E71"/>
    <w:rsid w:val="00D37D87"/>
    <w:rsid w:val="00D40B33"/>
    <w:rsid w:val="00D4318F"/>
    <w:rsid w:val="00D438BF"/>
    <w:rsid w:val="00D440F8"/>
    <w:rsid w:val="00D475E2"/>
    <w:rsid w:val="00D546FF"/>
    <w:rsid w:val="00D55AD5"/>
    <w:rsid w:val="00D569E0"/>
    <w:rsid w:val="00D57590"/>
    <w:rsid w:val="00D576CA"/>
    <w:rsid w:val="00D61AF5"/>
    <w:rsid w:val="00D652B5"/>
    <w:rsid w:val="00D66155"/>
    <w:rsid w:val="00D708B0"/>
    <w:rsid w:val="00D75EE3"/>
    <w:rsid w:val="00D77B1D"/>
    <w:rsid w:val="00D8021F"/>
    <w:rsid w:val="00D80383"/>
    <w:rsid w:val="00D823C6"/>
    <w:rsid w:val="00D8327F"/>
    <w:rsid w:val="00D86CA3"/>
    <w:rsid w:val="00D871CE"/>
    <w:rsid w:val="00D87553"/>
    <w:rsid w:val="00D9196D"/>
    <w:rsid w:val="00D91E39"/>
    <w:rsid w:val="00D92982"/>
    <w:rsid w:val="00D94EEF"/>
    <w:rsid w:val="00DA305E"/>
    <w:rsid w:val="00DA5417"/>
    <w:rsid w:val="00DA56E8"/>
    <w:rsid w:val="00DB0A9F"/>
    <w:rsid w:val="00DB377D"/>
    <w:rsid w:val="00DC2D36"/>
    <w:rsid w:val="00DC2DCB"/>
    <w:rsid w:val="00DC53EF"/>
    <w:rsid w:val="00DD24F8"/>
    <w:rsid w:val="00DE07B0"/>
    <w:rsid w:val="00DE5608"/>
    <w:rsid w:val="00DE58D0"/>
    <w:rsid w:val="00DE654F"/>
    <w:rsid w:val="00DE7716"/>
    <w:rsid w:val="00DF0B6E"/>
    <w:rsid w:val="00DF14F9"/>
    <w:rsid w:val="00DF15E0"/>
    <w:rsid w:val="00DF1A85"/>
    <w:rsid w:val="00DF37A0"/>
    <w:rsid w:val="00DF5DC7"/>
    <w:rsid w:val="00E10B03"/>
    <w:rsid w:val="00E110E7"/>
    <w:rsid w:val="00E1188F"/>
    <w:rsid w:val="00E11B20"/>
    <w:rsid w:val="00E15292"/>
    <w:rsid w:val="00E1724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F7E"/>
    <w:rsid w:val="00E3723A"/>
    <w:rsid w:val="00E37860"/>
    <w:rsid w:val="00E419DF"/>
    <w:rsid w:val="00E446F1"/>
    <w:rsid w:val="00E46886"/>
    <w:rsid w:val="00E47AEF"/>
    <w:rsid w:val="00E47DD6"/>
    <w:rsid w:val="00E5077B"/>
    <w:rsid w:val="00E53B75"/>
    <w:rsid w:val="00E54E3B"/>
    <w:rsid w:val="00E57565"/>
    <w:rsid w:val="00E63838"/>
    <w:rsid w:val="00E64434"/>
    <w:rsid w:val="00E67C51"/>
    <w:rsid w:val="00E708BE"/>
    <w:rsid w:val="00E72EFC"/>
    <w:rsid w:val="00E743C2"/>
    <w:rsid w:val="00E758EC"/>
    <w:rsid w:val="00E81FF5"/>
    <w:rsid w:val="00E8234C"/>
    <w:rsid w:val="00E8398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D8C"/>
    <w:rsid w:val="00EC24D5"/>
    <w:rsid w:val="00EC27C6"/>
    <w:rsid w:val="00EC4207"/>
    <w:rsid w:val="00EC4447"/>
    <w:rsid w:val="00EC5653"/>
    <w:rsid w:val="00EC71CE"/>
    <w:rsid w:val="00ED1006"/>
    <w:rsid w:val="00ED18E8"/>
    <w:rsid w:val="00EE028C"/>
    <w:rsid w:val="00EE3625"/>
    <w:rsid w:val="00EE5975"/>
    <w:rsid w:val="00EE6290"/>
    <w:rsid w:val="00EF18FE"/>
    <w:rsid w:val="00EF54D1"/>
    <w:rsid w:val="00EF5787"/>
    <w:rsid w:val="00EF5F18"/>
    <w:rsid w:val="00EF60D0"/>
    <w:rsid w:val="00F04541"/>
    <w:rsid w:val="00F0528D"/>
    <w:rsid w:val="00F06C67"/>
    <w:rsid w:val="00F06DFD"/>
    <w:rsid w:val="00F071D1"/>
    <w:rsid w:val="00F07533"/>
    <w:rsid w:val="00F10629"/>
    <w:rsid w:val="00F15FA5"/>
    <w:rsid w:val="00F209B7"/>
    <w:rsid w:val="00F2268A"/>
    <w:rsid w:val="00F2376F"/>
    <w:rsid w:val="00F243D8"/>
    <w:rsid w:val="00F27CAA"/>
    <w:rsid w:val="00F30828"/>
    <w:rsid w:val="00F313D6"/>
    <w:rsid w:val="00F36A61"/>
    <w:rsid w:val="00F37835"/>
    <w:rsid w:val="00F40F0C"/>
    <w:rsid w:val="00F43BB9"/>
    <w:rsid w:val="00F45353"/>
    <w:rsid w:val="00F45688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9D5"/>
    <w:rsid w:val="00F74BB9"/>
    <w:rsid w:val="00F75582"/>
    <w:rsid w:val="00F76EFA"/>
    <w:rsid w:val="00F770A6"/>
    <w:rsid w:val="00F804BE"/>
    <w:rsid w:val="00F817CE"/>
    <w:rsid w:val="00F83AA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4D3"/>
    <w:rsid w:val="00FB4C80"/>
    <w:rsid w:val="00FB6A6A"/>
    <w:rsid w:val="00FC2FD5"/>
    <w:rsid w:val="00FC7429"/>
    <w:rsid w:val="00FD07F6"/>
    <w:rsid w:val="00FD133A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459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FFED9"/>
  <w15:chartTrackingRefBased/>
  <w15:docId w15:val="{48270A45-2715-4DBD-B91C-3E5226D0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4D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B24D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24D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4D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4D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24D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24D8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24D8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4D8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4D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B24D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24D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B24D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24D8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B24D8A"/>
    <w:pPr>
      <w:ind w:left="1701" w:hanging="1701"/>
    </w:pPr>
  </w:style>
  <w:style w:type="paragraph" w:styleId="TOC4">
    <w:name w:val="toc 4"/>
    <w:basedOn w:val="TOC3"/>
    <w:uiPriority w:val="39"/>
    <w:rsid w:val="00B24D8A"/>
    <w:pPr>
      <w:ind w:left="1418" w:hanging="1418"/>
    </w:pPr>
  </w:style>
  <w:style w:type="paragraph" w:styleId="TOC3">
    <w:name w:val="toc 3"/>
    <w:basedOn w:val="TOC2"/>
    <w:uiPriority w:val="39"/>
    <w:rsid w:val="00B24D8A"/>
    <w:pPr>
      <w:ind w:left="1134" w:hanging="1134"/>
    </w:pPr>
  </w:style>
  <w:style w:type="paragraph" w:styleId="TOC2">
    <w:name w:val="toc 2"/>
    <w:basedOn w:val="TOC1"/>
    <w:uiPriority w:val="39"/>
    <w:rsid w:val="00B24D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24D8A"/>
    <w:pPr>
      <w:ind w:left="284"/>
    </w:pPr>
  </w:style>
  <w:style w:type="paragraph" w:styleId="Index1">
    <w:name w:val="index 1"/>
    <w:basedOn w:val="Normal"/>
    <w:rsid w:val="00B24D8A"/>
    <w:pPr>
      <w:keepLines/>
      <w:spacing w:after="0"/>
    </w:pPr>
  </w:style>
  <w:style w:type="paragraph" w:styleId="DocumentMap">
    <w:name w:val="Document Map"/>
    <w:basedOn w:val="Normal"/>
    <w:link w:val="DocumentMapChar"/>
    <w:rsid w:val="00B24D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24D8A"/>
    <w:pPr>
      <w:numPr>
        <w:numId w:val="22"/>
      </w:numPr>
    </w:pPr>
  </w:style>
  <w:style w:type="paragraph" w:styleId="ListNumber">
    <w:name w:val="List Number"/>
    <w:basedOn w:val="List"/>
    <w:rsid w:val="00B24D8A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B24D8A"/>
    <w:pPr>
      <w:ind w:left="568" w:hanging="284"/>
    </w:pPr>
  </w:style>
  <w:style w:type="paragraph" w:styleId="Header">
    <w:name w:val="header"/>
    <w:link w:val="HeaderChar"/>
    <w:rsid w:val="00B24D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24D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24D8A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B24D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B24D8A"/>
    <w:pPr>
      <w:ind w:left="1418" w:hanging="1418"/>
    </w:pPr>
  </w:style>
  <w:style w:type="paragraph" w:styleId="TOC6">
    <w:name w:val="toc 6"/>
    <w:basedOn w:val="TOC5"/>
    <w:next w:val="Normal"/>
    <w:uiPriority w:val="39"/>
    <w:rsid w:val="00B24D8A"/>
    <w:pPr>
      <w:ind w:left="1985" w:hanging="1985"/>
    </w:pPr>
  </w:style>
  <w:style w:type="paragraph" w:styleId="TOC7">
    <w:name w:val="toc 7"/>
    <w:basedOn w:val="TOC6"/>
    <w:next w:val="Normal"/>
    <w:uiPriority w:val="39"/>
    <w:rsid w:val="00B24D8A"/>
    <w:pPr>
      <w:ind w:left="2268" w:hanging="2268"/>
    </w:pPr>
  </w:style>
  <w:style w:type="paragraph" w:styleId="ListBullet2">
    <w:name w:val="List Bullet 2"/>
    <w:basedOn w:val="ListBullet"/>
    <w:rsid w:val="00B24D8A"/>
    <w:pPr>
      <w:numPr>
        <w:numId w:val="17"/>
      </w:numPr>
    </w:pPr>
  </w:style>
  <w:style w:type="paragraph" w:styleId="ListBullet">
    <w:name w:val="List Bullet"/>
    <w:basedOn w:val="List"/>
    <w:rsid w:val="00B24D8A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B24D8A"/>
    <w:pPr>
      <w:numPr>
        <w:numId w:val="18"/>
      </w:numPr>
    </w:pPr>
  </w:style>
  <w:style w:type="paragraph" w:customStyle="1" w:styleId="EQ">
    <w:name w:val="EQ"/>
    <w:basedOn w:val="Normal"/>
    <w:next w:val="Normal"/>
    <w:rsid w:val="00B24D8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24D8A"/>
    <w:pPr>
      <w:ind w:left="851"/>
    </w:pPr>
    <w:rPr>
      <w:lang w:eastAsia="ja-JP"/>
    </w:rPr>
  </w:style>
  <w:style w:type="paragraph" w:styleId="List3">
    <w:name w:val="List 3"/>
    <w:basedOn w:val="List2"/>
    <w:rsid w:val="00B24D8A"/>
    <w:pPr>
      <w:ind w:left="1135"/>
    </w:pPr>
  </w:style>
  <w:style w:type="paragraph" w:styleId="List4">
    <w:name w:val="List 4"/>
    <w:basedOn w:val="List3"/>
    <w:rsid w:val="00B24D8A"/>
    <w:pPr>
      <w:ind w:left="1418"/>
    </w:pPr>
  </w:style>
  <w:style w:type="paragraph" w:styleId="List5">
    <w:name w:val="List 5"/>
    <w:basedOn w:val="List4"/>
    <w:rsid w:val="00B24D8A"/>
    <w:pPr>
      <w:ind w:left="1702"/>
    </w:pPr>
  </w:style>
  <w:style w:type="paragraph" w:customStyle="1" w:styleId="EditorsNote">
    <w:name w:val="Editor's Note"/>
    <w:basedOn w:val="NO"/>
    <w:link w:val="EditorsNoteChar"/>
    <w:rsid w:val="00B24D8A"/>
    <w:rPr>
      <w:color w:val="FF0000"/>
      <w:lang w:val="x-none" w:eastAsia="x-none"/>
    </w:rPr>
  </w:style>
  <w:style w:type="paragraph" w:styleId="ListBullet4">
    <w:name w:val="List Bullet 4"/>
    <w:basedOn w:val="ListBullet3"/>
    <w:rsid w:val="00B24D8A"/>
    <w:pPr>
      <w:numPr>
        <w:numId w:val="19"/>
      </w:numPr>
    </w:pPr>
  </w:style>
  <w:style w:type="paragraph" w:styleId="ListBullet5">
    <w:name w:val="List Bullet 5"/>
    <w:basedOn w:val="ListBullet4"/>
    <w:rsid w:val="00B24D8A"/>
    <w:pPr>
      <w:numPr>
        <w:numId w:val="20"/>
      </w:numPr>
    </w:pPr>
  </w:style>
  <w:style w:type="paragraph" w:styleId="Footer">
    <w:name w:val="footer"/>
    <w:basedOn w:val="Header"/>
    <w:link w:val="FooterChar"/>
    <w:rsid w:val="00B24D8A"/>
    <w:pPr>
      <w:jc w:val="center"/>
    </w:pPr>
    <w:rPr>
      <w:i/>
    </w:rPr>
  </w:style>
  <w:style w:type="paragraph" w:customStyle="1" w:styleId="Reference">
    <w:name w:val="Reference"/>
    <w:basedOn w:val="BodyText"/>
    <w:rsid w:val="00B24D8A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B24D8A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B24D8A"/>
  </w:style>
  <w:style w:type="paragraph" w:styleId="BodyText">
    <w:name w:val="Body Text"/>
    <w:basedOn w:val="Normal"/>
    <w:link w:val="BodyTextChar"/>
    <w:rsid w:val="00B24D8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B24D8A"/>
    <w:rPr>
      <w:color w:val="0000FF"/>
      <w:u w:val="single"/>
    </w:rPr>
  </w:style>
  <w:style w:type="character" w:styleId="FollowedHyperlink">
    <w:name w:val="FollowedHyperlink"/>
    <w:unhideWhenUsed/>
    <w:rsid w:val="00B24D8A"/>
    <w:rPr>
      <w:color w:val="800080"/>
      <w:u w:val="single"/>
    </w:rPr>
  </w:style>
  <w:style w:type="character" w:styleId="CommentReference">
    <w:name w:val="annotation reference"/>
    <w:uiPriority w:val="99"/>
    <w:qFormat/>
    <w:rsid w:val="00B24D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24D8A"/>
  </w:style>
  <w:style w:type="paragraph" w:styleId="CommentSubject">
    <w:name w:val="annotation subject"/>
    <w:basedOn w:val="CommentText"/>
    <w:next w:val="CommentText"/>
    <w:link w:val="CommentSubjectChar"/>
    <w:rsid w:val="00B24D8A"/>
    <w:rPr>
      <w:b/>
      <w:bCs/>
    </w:rPr>
  </w:style>
  <w:style w:type="character" w:customStyle="1" w:styleId="Heading1Char">
    <w:name w:val="Heading 1 Char"/>
    <w:link w:val="Heading1"/>
    <w:rsid w:val="00B24D8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B24D8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B24D8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B24D8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B24D8A"/>
    <w:rPr>
      <w:rFonts w:ascii="Times New Roman" w:hAnsi="Times New Roman"/>
    </w:rPr>
  </w:style>
  <w:style w:type="paragraph" w:customStyle="1" w:styleId="Proposal">
    <w:name w:val="Proposal"/>
    <w:basedOn w:val="BodyText"/>
    <w:rsid w:val="00B24D8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24D8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B24D8A"/>
    <w:rPr>
      <w:rFonts w:ascii="Times New Roman" w:hAnsi="Times New Roman"/>
    </w:rPr>
  </w:style>
  <w:style w:type="paragraph" w:customStyle="1" w:styleId="EX">
    <w:name w:val="EX"/>
    <w:basedOn w:val="Normal"/>
    <w:rsid w:val="00B24D8A"/>
    <w:pPr>
      <w:keepLines/>
      <w:ind w:left="1702" w:hanging="1418"/>
    </w:pPr>
  </w:style>
  <w:style w:type="paragraph" w:customStyle="1" w:styleId="EW">
    <w:name w:val="EW"/>
    <w:basedOn w:val="EX"/>
    <w:rsid w:val="00B24D8A"/>
    <w:pPr>
      <w:spacing w:after="0"/>
    </w:pPr>
  </w:style>
  <w:style w:type="paragraph" w:customStyle="1" w:styleId="TAL">
    <w:name w:val="TAL"/>
    <w:basedOn w:val="Normal"/>
    <w:link w:val="TALCar"/>
    <w:rsid w:val="00B24D8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B24D8A"/>
    <w:pPr>
      <w:jc w:val="center"/>
    </w:pPr>
  </w:style>
  <w:style w:type="paragraph" w:customStyle="1" w:styleId="TAH">
    <w:name w:val="TAH"/>
    <w:basedOn w:val="TAC"/>
    <w:link w:val="TAHCar"/>
    <w:rsid w:val="00B24D8A"/>
    <w:rPr>
      <w:b/>
    </w:rPr>
  </w:style>
  <w:style w:type="paragraph" w:customStyle="1" w:styleId="TAN">
    <w:name w:val="TAN"/>
    <w:basedOn w:val="TAL"/>
    <w:rsid w:val="00B24D8A"/>
    <w:pPr>
      <w:ind w:left="851" w:hanging="851"/>
    </w:pPr>
  </w:style>
  <w:style w:type="paragraph" w:customStyle="1" w:styleId="TAR">
    <w:name w:val="TAR"/>
    <w:basedOn w:val="TAL"/>
    <w:rsid w:val="00B24D8A"/>
    <w:pPr>
      <w:jc w:val="right"/>
    </w:pPr>
  </w:style>
  <w:style w:type="paragraph" w:customStyle="1" w:styleId="TH">
    <w:name w:val="TH"/>
    <w:basedOn w:val="Normal"/>
    <w:link w:val="THChar"/>
    <w:rsid w:val="00B24D8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B24D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24D8A"/>
    <w:pPr>
      <w:outlineLvl w:val="9"/>
    </w:pPr>
  </w:style>
  <w:style w:type="paragraph" w:customStyle="1" w:styleId="ZA">
    <w:name w:val="ZA"/>
    <w:rsid w:val="00B24D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24D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24D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B24D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B24D8A"/>
  </w:style>
  <w:style w:type="paragraph" w:customStyle="1" w:styleId="ZH">
    <w:name w:val="ZH"/>
    <w:rsid w:val="00B24D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B24D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B24D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24D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24D8A"/>
    <w:pPr>
      <w:framePr w:wrap="notBeside" w:y="16161"/>
    </w:pPr>
  </w:style>
  <w:style w:type="paragraph" w:customStyle="1" w:styleId="FP">
    <w:name w:val="FP"/>
    <w:basedOn w:val="Normal"/>
    <w:rsid w:val="00B24D8A"/>
    <w:pPr>
      <w:spacing w:after="0"/>
    </w:pPr>
  </w:style>
  <w:style w:type="paragraph" w:customStyle="1" w:styleId="Observation">
    <w:name w:val="Observation"/>
    <w:basedOn w:val="Proposal"/>
    <w:qFormat/>
    <w:rsid w:val="00B24D8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B24D8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B24D8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B24D8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B24D8A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B24D8A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B24D8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B24D8A"/>
    <w:pPr>
      <w:ind w:left="1985"/>
    </w:pPr>
  </w:style>
  <w:style w:type="character" w:customStyle="1" w:styleId="B6Char">
    <w:name w:val="B6 Char"/>
    <w:link w:val="B6"/>
    <w:rsid w:val="00B24D8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B24D8A"/>
    <w:pPr>
      <w:ind w:left="2269"/>
    </w:pPr>
  </w:style>
  <w:style w:type="character" w:customStyle="1" w:styleId="B7Char">
    <w:name w:val="B7 Char"/>
    <w:basedOn w:val="B6Char"/>
    <w:link w:val="B7"/>
    <w:rsid w:val="00B24D8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B24D8A"/>
    <w:pPr>
      <w:ind w:left="2552"/>
    </w:pPr>
  </w:style>
  <w:style w:type="character" w:customStyle="1" w:styleId="BalloonTextChar">
    <w:name w:val="Balloon Text Char"/>
    <w:link w:val="BalloonText"/>
    <w:rsid w:val="00B24D8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B24D8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B24D8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B24D8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B24D8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B24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B24D8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B24D8A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B24D8A"/>
    <w:pPr>
      <w:keepLines/>
      <w:ind w:left="1135" w:hanging="851"/>
    </w:pPr>
  </w:style>
  <w:style w:type="character" w:customStyle="1" w:styleId="NOChar">
    <w:name w:val="NO Char"/>
    <w:link w:val="NO"/>
    <w:qFormat/>
    <w:rsid w:val="00B24D8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B24D8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B24D8A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B24D8A"/>
    <w:rPr>
      <w:i/>
      <w:iCs/>
    </w:rPr>
  </w:style>
  <w:style w:type="paragraph" w:customStyle="1" w:styleId="FigureTitle">
    <w:name w:val="Figure_Title"/>
    <w:basedOn w:val="Normal"/>
    <w:next w:val="Normal"/>
    <w:rsid w:val="00B24D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B24D8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24D8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B24D8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B24D8A"/>
    <w:rPr>
      <w:i/>
      <w:color w:val="0000FF"/>
    </w:rPr>
  </w:style>
  <w:style w:type="character" w:customStyle="1" w:styleId="Heading2Char">
    <w:name w:val="Heading 2 Char"/>
    <w:link w:val="Heading2"/>
    <w:rsid w:val="00B24D8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B24D8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B24D8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B24D8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B24D8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24D8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B24D8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B24D8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B24D8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B24D8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B24D8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B24D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목록 단락,列出段落1,中等深浅网格 1 - 着色 21,リスト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24D8A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列出段落1 Char,中等深浅网格 1 - 着色 21 Char,リスト段落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B24D8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B24D8A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24D8A"/>
    <w:pPr>
      <w:spacing w:after="0"/>
    </w:pPr>
  </w:style>
  <w:style w:type="paragraph" w:customStyle="1" w:styleId="PL">
    <w:name w:val="PL"/>
    <w:link w:val="PLChar"/>
    <w:qFormat/>
    <w:rsid w:val="00B24D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24D8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B24D8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24D8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B24D8A"/>
    <w:rPr>
      <w:b/>
      <w:bCs/>
    </w:rPr>
  </w:style>
  <w:style w:type="table" w:styleId="TableGrid">
    <w:name w:val="Table Grid"/>
    <w:basedOn w:val="TableNormal"/>
    <w:uiPriority w:val="39"/>
    <w:rsid w:val="00B24D8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B24D8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B24D8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B24D8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B24D8A"/>
  </w:style>
  <w:style w:type="paragraph" w:customStyle="1" w:styleId="TALCharChar">
    <w:name w:val="TAL Char Char"/>
    <w:basedOn w:val="Normal"/>
    <w:link w:val="TALCharCharChar"/>
    <w:rsid w:val="00B24D8A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B24D8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B24D8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B24D8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B24D8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B24D8A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24D8A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84621B"/>
    <w:pPr>
      <w:numPr>
        <w:numId w:val="2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B450EC-B9BD-4CA9-908E-05301EF8A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0FF665-4BB5-47A6-8DBB-644E937C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3353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7</cp:revision>
  <cp:lastPrinted>2008-01-31T07:09:00Z</cp:lastPrinted>
  <dcterms:created xsi:type="dcterms:W3CDTF">2020-05-21T12:29:00Z</dcterms:created>
  <dcterms:modified xsi:type="dcterms:W3CDTF">2020-05-21T14:01:00Z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