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9FCB6" w14:textId="41A0DC43" w:rsidR="00CB34F0" w:rsidRDefault="00CB34F0" w:rsidP="00CB34F0">
      <w:pPr>
        <w:pStyle w:val="CRCoverPage"/>
        <w:tabs>
          <w:tab w:val="right" w:pos="9612"/>
          <w:tab w:val="right" w:pos="13323"/>
        </w:tabs>
        <w:spacing w:after="0"/>
        <w:rPr>
          <w:b/>
          <w:noProof/>
          <w:sz w:val="24"/>
          <w:szCs w:val="24"/>
        </w:rPr>
      </w:pPr>
      <w:r>
        <w:rPr>
          <w:b/>
          <w:noProof/>
          <w:sz w:val="24"/>
          <w:szCs w:val="24"/>
        </w:rPr>
        <w:t>3GPP TSG RAN WG2#110-e</w:t>
      </w:r>
      <w:r>
        <w:rPr>
          <w:b/>
          <w:noProof/>
          <w:sz w:val="24"/>
          <w:szCs w:val="24"/>
        </w:rPr>
        <w:tab/>
        <w:t>R2-200433</w:t>
      </w:r>
      <w:r>
        <w:rPr>
          <w:b/>
          <w:noProof/>
          <w:sz w:val="24"/>
          <w:szCs w:val="24"/>
        </w:rPr>
        <w:t>3</w:t>
      </w:r>
    </w:p>
    <w:p w14:paraId="3BD0C2CF" w14:textId="77777777" w:rsidR="00CB34F0" w:rsidRDefault="00CB34F0" w:rsidP="00CB34F0">
      <w:pPr>
        <w:pStyle w:val="CRCoverPage"/>
        <w:tabs>
          <w:tab w:val="right" w:pos="9639"/>
          <w:tab w:val="right" w:pos="13323"/>
        </w:tabs>
        <w:spacing w:after="0"/>
        <w:rPr>
          <w:b/>
          <w:noProof/>
          <w:sz w:val="24"/>
          <w:szCs w:val="24"/>
        </w:rPr>
      </w:pPr>
      <w:r>
        <w:rPr>
          <w:b/>
          <w:noProof/>
          <w:sz w:val="24"/>
          <w:szCs w:val="24"/>
        </w:rPr>
        <w:t>Online meeting, 1st - 12th June, 2020</w:t>
      </w:r>
    </w:p>
    <w:p w14:paraId="52CE603B" w14:textId="77777777" w:rsidR="00CB34F0" w:rsidRDefault="00CB34F0" w:rsidP="00CB34F0">
      <w:pPr>
        <w:pStyle w:val="CRCoverPage"/>
        <w:pBdr>
          <w:bottom w:val="single" w:sz="6" w:space="0" w:color="auto"/>
        </w:pBdr>
        <w:tabs>
          <w:tab w:val="right" w:pos="9639"/>
          <w:tab w:val="right" w:pos="13323"/>
        </w:tabs>
        <w:spacing w:after="0"/>
        <w:rPr>
          <w:noProof/>
        </w:rPr>
      </w:pPr>
    </w:p>
    <w:p w14:paraId="524E99E3" w14:textId="77777777" w:rsidR="00CB34F0" w:rsidRDefault="00CB34F0" w:rsidP="00CB34F0">
      <w:pPr>
        <w:pStyle w:val="CRCoverPage"/>
        <w:tabs>
          <w:tab w:val="left" w:pos="7655"/>
        </w:tabs>
        <w:spacing w:after="0"/>
        <w:outlineLvl w:val="0"/>
        <w:rPr>
          <w:noProof/>
        </w:rPr>
      </w:pPr>
    </w:p>
    <w:p w14:paraId="188EE206" w14:textId="449AE19B" w:rsidR="00943499" w:rsidRDefault="00943499" w:rsidP="00943499">
      <w:pPr>
        <w:pStyle w:val="Header"/>
        <w:tabs>
          <w:tab w:val="clear" w:pos="8306"/>
          <w:tab w:val="right" w:pos="7088"/>
          <w:tab w:val="right" w:pos="9781"/>
        </w:tabs>
        <w:rPr>
          <w:rFonts w:ascii="Arial" w:hAnsi="Arial" w:cs="Arial"/>
          <w:b/>
          <w:bCs/>
          <w:sz w:val="22"/>
        </w:rPr>
      </w:pPr>
      <w:r w:rsidRPr="003F08B2">
        <w:rPr>
          <w:rFonts w:ascii="Arial" w:hAnsi="Arial" w:cs="Arial"/>
          <w:b/>
          <w:bCs/>
          <w:sz w:val="22"/>
          <w:lang w:val="en-US"/>
        </w:rPr>
        <w:t>3GPP T</w:t>
      </w:r>
      <w:bookmarkStart w:id="0" w:name="_Ref452454252"/>
      <w:bookmarkEnd w:id="0"/>
      <w:r>
        <w:rPr>
          <w:rFonts w:ascii="Arial" w:hAnsi="Arial" w:cs="Arial"/>
          <w:b/>
          <w:bCs/>
          <w:sz w:val="22"/>
          <w:lang w:val="en-US"/>
        </w:rPr>
        <w:t>SG-RAN WG3 Meeting #107bis-e</w:t>
      </w:r>
      <w:r>
        <w:rPr>
          <w:rFonts w:ascii="Arial" w:hAnsi="Arial" w:cs="Arial"/>
          <w:b/>
          <w:bCs/>
          <w:sz w:val="22"/>
        </w:rPr>
        <w:tab/>
      </w:r>
      <w:r>
        <w:rPr>
          <w:rFonts w:ascii="Arial" w:hAnsi="Arial" w:cs="Arial"/>
          <w:b/>
          <w:bCs/>
          <w:sz w:val="22"/>
        </w:rPr>
        <w:tab/>
        <w:t>R3-20</w:t>
      </w:r>
      <w:r w:rsidR="00A923E6">
        <w:rPr>
          <w:rFonts w:ascii="Arial" w:hAnsi="Arial" w:cs="Arial"/>
          <w:b/>
          <w:bCs/>
          <w:sz w:val="22"/>
        </w:rPr>
        <w:t>2749</w:t>
      </w:r>
    </w:p>
    <w:p w14:paraId="3C81C111" w14:textId="77777777" w:rsidR="00943499" w:rsidRDefault="00943499" w:rsidP="00943499">
      <w:pPr>
        <w:pStyle w:val="Header"/>
        <w:tabs>
          <w:tab w:val="clear" w:pos="8306"/>
          <w:tab w:val="right" w:pos="9639"/>
        </w:tabs>
        <w:rPr>
          <w:rFonts w:ascii="Arial" w:hAnsi="Arial" w:cs="Arial"/>
          <w:b/>
          <w:bCs/>
          <w:sz w:val="22"/>
        </w:rPr>
      </w:pPr>
      <w:r>
        <w:rPr>
          <w:rFonts w:ascii="Arial" w:hAnsi="Arial" w:cs="Arial"/>
          <w:b/>
          <w:bCs/>
          <w:sz w:val="22"/>
        </w:rPr>
        <w:t>Online, 20 - 30 April 2020</w:t>
      </w:r>
    </w:p>
    <w:p w14:paraId="58D88E8D" w14:textId="77777777" w:rsidR="00943499" w:rsidRDefault="00943499" w:rsidP="00943499">
      <w:pPr>
        <w:rPr>
          <w:rFonts w:ascii="Arial" w:hAnsi="Arial" w:cs="Arial"/>
        </w:rPr>
      </w:pPr>
    </w:p>
    <w:p w14:paraId="06E1AE36" w14:textId="00001481" w:rsidR="00943499" w:rsidRPr="00E263FD" w:rsidRDefault="00943499" w:rsidP="00943499">
      <w:pPr>
        <w:spacing w:after="60"/>
        <w:ind w:left="1985" w:hanging="1985"/>
        <w:rPr>
          <w:rFonts w:ascii="Arial" w:hAnsi="Arial" w:cs="Arial"/>
          <w:bCs/>
        </w:rPr>
      </w:pPr>
      <w:r w:rsidRPr="00E263FD">
        <w:rPr>
          <w:rFonts w:ascii="Arial" w:hAnsi="Arial" w:cs="Arial"/>
          <w:b/>
        </w:rPr>
        <w:t>Title:</w:t>
      </w:r>
      <w:r w:rsidRPr="00E263FD">
        <w:rPr>
          <w:rFonts w:ascii="Arial" w:hAnsi="Arial" w:cs="Arial"/>
          <w:b/>
        </w:rPr>
        <w:tab/>
      </w:r>
      <w:bookmarkStart w:id="1" w:name="_Hlk38551441"/>
      <w:r>
        <w:rPr>
          <w:rFonts w:ascii="Arial" w:hAnsi="Arial" w:cs="Arial"/>
          <w:bCs/>
        </w:rPr>
        <w:t xml:space="preserve">LS on support for </w:t>
      </w:r>
      <w:bookmarkEnd w:id="1"/>
      <w:r w:rsidR="000B4DCB">
        <w:rPr>
          <w:rFonts w:ascii="Arial" w:hAnsi="Arial" w:cs="Arial"/>
          <w:bCs/>
        </w:rPr>
        <w:t>Area Scope in Assistance Information metadata</w:t>
      </w:r>
    </w:p>
    <w:p w14:paraId="1AE5122E" w14:textId="77777777" w:rsidR="00943499" w:rsidRPr="00E263FD" w:rsidRDefault="00943499" w:rsidP="00943499">
      <w:pPr>
        <w:spacing w:after="60"/>
        <w:ind w:left="1985" w:hanging="1985"/>
        <w:rPr>
          <w:rFonts w:ascii="Arial" w:hAnsi="Arial" w:cs="Arial"/>
          <w:bCs/>
        </w:rPr>
      </w:pPr>
      <w:r w:rsidRPr="00E263FD">
        <w:rPr>
          <w:rFonts w:ascii="Arial" w:hAnsi="Arial" w:cs="Arial"/>
          <w:b/>
        </w:rPr>
        <w:t>Release:</w:t>
      </w:r>
      <w:r w:rsidRPr="00E263FD">
        <w:rPr>
          <w:rFonts w:ascii="Arial" w:hAnsi="Arial" w:cs="Arial"/>
          <w:bCs/>
        </w:rPr>
        <w:tab/>
      </w:r>
      <w:r>
        <w:rPr>
          <w:rFonts w:ascii="Arial" w:hAnsi="Arial" w:cs="Arial"/>
          <w:bCs/>
        </w:rPr>
        <w:t>Rel-16</w:t>
      </w:r>
    </w:p>
    <w:p w14:paraId="60F729E7" w14:textId="77777777" w:rsidR="00943499" w:rsidRPr="00FC53CF" w:rsidRDefault="00943499" w:rsidP="00943499">
      <w:pPr>
        <w:spacing w:after="60"/>
        <w:ind w:left="1985" w:hanging="1985"/>
        <w:rPr>
          <w:rFonts w:ascii="Arial" w:hAnsi="Arial" w:cs="Arial"/>
          <w:bCs/>
        </w:rPr>
      </w:pPr>
      <w:r w:rsidRPr="00FC53CF">
        <w:rPr>
          <w:rFonts w:ascii="Arial" w:hAnsi="Arial" w:cs="Arial"/>
          <w:b/>
        </w:rPr>
        <w:t>Work Item:</w:t>
      </w:r>
      <w:r w:rsidRPr="00FC53CF">
        <w:rPr>
          <w:rFonts w:ascii="Arial" w:hAnsi="Arial" w:cs="Arial"/>
          <w:bCs/>
        </w:rPr>
        <w:tab/>
      </w:r>
      <w:r>
        <w:rPr>
          <w:rFonts w:ascii="Arial" w:hAnsi="Arial" w:cs="Arial"/>
        </w:rPr>
        <w:t>NR_POS</w:t>
      </w:r>
    </w:p>
    <w:p w14:paraId="050F6FCB" w14:textId="77777777" w:rsidR="00943499" w:rsidRDefault="00943499" w:rsidP="00943499">
      <w:pPr>
        <w:spacing w:after="60"/>
        <w:ind w:left="1985" w:hanging="1985"/>
        <w:rPr>
          <w:rFonts w:ascii="Arial" w:hAnsi="Arial" w:cs="Arial"/>
          <w:b/>
        </w:rPr>
      </w:pPr>
    </w:p>
    <w:p w14:paraId="3C406F4D" w14:textId="714D0F0D" w:rsidR="00943499" w:rsidRPr="00E263FD" w:rsidRDefault="00943499" w:rsidP="00943499">
      <w:pPr>
        <w:spacing w:after="60"/>
        <w:ind w:left="1985" w:hanging="1985"/>
        <w:rPr>
          <w:rFonts w:ascii="Arial" w:hAnsi="Arial" w:cs="Arial"/>
          <w:bCs/>
        </w:rPr>
      </w:pPr>
      <w:r w:rsidRPr="00E263FD">
        <w:rPr>
          <w:rFonts w:ascii="Arial" w:hAnsi="Arial" w:cs="Arial"/>
          <w:b/>
        </w:rPr>
        <w:t>Source:</w:t>
      </w:r>
      <w:r w:rsidRPr="00E263FD">
        <w:rPr>
          <w:rFonts w:ascii="Arial" w:hAnsi="Arial" w:cs="Arial"/>
          <w:bCs/>
        </w:rPr>
        <w:tab/>
        <w:t>RAN3</w:t>
      </w:r>
    </w:p>
    <w:p w14:paraId="0EFAAB6D" w14:textId="4875F5D5" w:rsidR="00943499" w:rsidRPr="00E263FD" w:rsidRDefault="00943499" w:rsidP="00943499">
      <w:pPr>
        <w:spacing w:after="60"/>
        <w:ind w:left="1985" w:hanging="1985"/>
        <w:rPr>
          <w:rFonts w:ascii="Arial" w:hAnsi="Arial" w:cs="Arial"/>
          <w:bCs/>
        </w:rPr>
      </w:pPr>
      <w:r w:rsidRPr="00E263FD">
        <w:rPr>
          <w:rFonts w:ascii="Arial" w:hAnsi="Arial" w:cs="Arial"/>
          <w:b/>
        </w:rPr>
        <w:t>To:</w:t>
      </w:r>
      <w:r w:rsidRPr="00E263FD">
        <w:rPr>
          <w:rFonts w:ascii="Arial" w:hAnsi="Arial" w:cs="Arial"/>
          <w:bCs/>
        </w:rPr>
        <w:tab/>
      </w:r>
      <w:r>
        <w:rPr>
          <w:rFonts w:ascii="Arial" w:hAnsi="Arial" w:cs="Arial"/>
          <w:bCs/>
        </w:rPr>
        <w:t>RAN2</w:t>
      </w:r>
    </w:p>
    <w:p w14:paraId="418F2EE4" w14:textId="77777777" w:rsidR="00943499" w:rsidRPr="00E263FD" w:rsidRDefault="00943499" w:rsidP="00943499">
      <w:pPr>
        <w:spacing w:after="60"/>
        <w:ind w:left="1985" w:hanging="1985"/>
        <w:rPr>
          <w:rFonts w:ascii="Arial" w:hAnsi="Arial" w:cs="Arial"/>
          <w:bCs/>
        </w:rPr>
      </w:pPr>
      <w:r w:rsidRPr="00E263FD">
        <w:rPr>
          <w:rFonts w:ascii="Arial" w:hAnsi="Arial" w:cs="Arial"/>
          <w:b/>
        </w:rPr>
        <w:t>Cc:</w:t>
      </w:r>
      <w:r w:rsidRPr="00E263FD">
        <w:rPr>
          <w:rFonts w:ascii="Arial" w:hAnsi="Arial" w:cs="Arial"/>
          <w:bCs/>
        </w:rPr>
        <w:tab/>
      </w:r>
    </w:p>
    <w:p w14:paraId="2D06C6CF" w14:textId="77777777" w:rsidR="00943499" w:rsidRDefault="00943499" w:rsidP="00943499">
      <w:pPr>
        <w:spacing w:after="60"/>
        <w:ind w:left="1985" w:hanging="1985"/>
        <w:rPr>
          <w:rFonts w:ascii="Arial" w:hAnsi="Arial" w:cs="Arial"/>
          <w:bCs/>
        </w:rPr>
      </w:pPr>
    </w:p>
    <w:p w14:paraId="7805AED7" w14:textId="77777777" w:rsidR="00943499" w:rsidRDefault="00943499" w:rsidP="00943499">
      <w:pPr>
        <w:tabs>
          <w:tab w:val="left" w:pos="2268"/>
        </w:tabs>
        <w:rPr>
          <w:rFonts w:ascii="Arial" w:hAnsi="Arial" w:cs="Arial"/>
          <w:bCs/>
        </w:rPr>
      </w:pPr>
      <w:r>
        <w:rPr>
          <w:rFonts w:ascii="Arial" w:hAnsi="Arial" w:cs="Arial"/>
          <w:b/>
        </w:rPr>
        <w:t>Contact Person:</w:t>
      </w:r>
      <w:r>
        <w:rPr>
          <w:rFonts w:ascii="Arial" w:hAnsi="Arial" w:cs="Arial"/>
          <w:bCs/>
        </w:rPr>
        <w:tab/>
      </w:r>
    </w:p>
    <w:p w14:paraId="0D115E6D" w14:textId="4577BB69" w:rsidR="00943499" w:rsidRDefault="00943499" w:rsidP="00943499">
      <w:pPr>
        <w:pStyle w:val="Heading4"/>
        <w:tabs>
          <w:tab w:val="left" w:pos="2268"/>
        </w:tabs>
        <w:ind w:left="567"/>
        <w:rPr>
          <w:rFonts w:cs="Arial"/>
          <w:b w:val="0"/>
          <w:bCs/>
        </w:rPr>
      </w:pPr>
      <w:r>
        <w:rPr>
          <w:rFonts w:cs="Arial"/>
        </w:rPr>
        <w:t>Name:</w:t>
      </w:r>
      <w:r>
        <w:rPr>
          <w:rFonts w:cs="Arial"/>
          <w:b w:val="0"/>
          <w:bCs/>
        </w:rPr>
        <w:tab/>
        <w:t>Yazid Lyazidi</w:t>
      </w:r>
    </w:p>
    <w:p w14:paraId="6E6039DC" w14:textId="6C7A8BED" w:rsidR="00943499" w:rsidRPr="004273DC" w:rsidRDefault="00943499" w:rsidP="00943499">
      <w:pPr>
        <w:pStyle w:val="Heading7"/>
        <w:tabs>
          <w:tab w:val="left" w:pos="2268"/>
        </w:tabs>
        <w:ind w:left="567"/>
        <w:rPr>
          <w:rFonts w:cs="Arial"/>
          <w:b w:val="0"/>
          <w:bCs/>
        </w:rPr>
      </w:pPr>
      <w:r w:rsidRPr="004273DC">
        <w:rPr>
          <w:rFonts w:cs="Arial"/>
        </w:rPr>
        <w:t>E-mail Address:</w:t>
      </w:r>
      <w:r w:rsidRPr="004273DC">
        <w:rPr>
          <w:rFonts w:cs="Arial"/>
          <w:b w:val="0"/>
          <w:bCs/>
        </w:rPr>
        <w:tab/>
        <w:t>Yazid.lyazidi@ericsson.com</w:t>
      </w:r>
    </w:p>
    <w:p w14:paraId="7C98AAF3" w14:textId="77777777" w:rsidR="00943499" w:rsidRPr="004273DC" w:rsidRDefault="00943499" w:rsidP="00943499">
      <w:pPr>
        <w:spacing w:after="60"/>
        <w:ind w:left="1985" w:hanging="1985"/>
        <w:rPr>
          <w:rFonts w:ascii="Arial" w:hAnsi="Arial" w:cs="Arial"/>
          <w:b/>
        </w:rPr>
      </w:pPr>
    </w:p>
    <w:p w14:paraId="07E31A33" w14:textId="77777777" w:rsidR="00943499" w:rsidRPr="00E263FD" w:rsidRDefault="00943499" w:rsidP="00943499">
      <w:pPr>
        <w:spacing w:after="60"/>
        <w:ind w:left="1985" w:hanging="1985"/>
        <w:rPr>
          <w:rFonts w:ascii="Arial" w:hAnsi="Arial" w:cs="Arial"/>
          <w:bCs/>
        </w:rPr>
      </w:pPr>
      <w:r w:rsidRPr="00E263FD">
        <w:rPr>
          <w:rFonts w:ascii="Arial" w:hAnsi="Arial" w:cs="Arial"/>
          <w:b/>
        </w:rPr>
        <w:t>Attachments:</w:t>
      </w:r>
      <w:r w:rsidRPr="00E263FD">
        <w:rPr>
          <w:rFonts w:ascii="Arial" w:hAnsi="Arial" w:cs="Arial"/>
          <w:bCs/>
        </w:rPr>
        <w:tab/>
      </w:r>
      <w:r>
        <w:rPr>
          <w:rFonts w:ascii="Arial" w:hAnsi="Arial" w:cs="Arial"/>
          <w:bCs/>
        </w:rPr>
        <w:t>n/a</w:t>
      </w:r>
    </w:p>
    <w:p w14:paraId="2E70DBFD" w14:textId="77777777" w:rsidR="00943499" w:rsidRDefault="00943499" w:rsidP="00943499">
      <w:pPr>
        <w:pBdr>
          <w:bottom w:val="single" w:sz="4" w:space="1" w:color="auto"/>
        </w:pBdr>
        <w:rPr>
          <w:rFonts w:ascii="Arial" w:hAnsi="Arial" w:cs="Arial"/>
        </w:rPr>
      </w:pPr>
    </w:p>
    <w:p w14:paraId="3AB43AFF" w14:textId="77777777" w:rsidR="00943499" w:rsidRDefault="00943499" w:rsidP="00943499">
      <w:pPr>
        <w:rPr>
          <w:rFonts w:ascii="Arial" w:hAnsi="Arial" w:cs="Arial"/>
        </w:rPr>
      </w:pPr>
    </w:p>
    <w:p w14:paraId="2F482A6B" w14:textId="77777777" w:rsidR="00943499" w:rsidRDefault="00943499" w:rsidP="00943499">
      <w:pPr>
        <w:spacing w:after="120"/>
        <w:rPr>
          <w:rFonts w:ascii="Arial" w:hAnsi="Arial" w:cs="Arial"/>
          <w:b/>
        </w:rPr>
      </w:pPr>
      <w:r>
        <w:rPr>
          <w:rFonts w:ascii="Arial" w:hAnsi="Arial" w:cs="Arial"/>
          <w:b/>
        </w:rPr>
        <w:t>1. Overall Description:</w:t>
      </w:r>
    </w:p>
    <w:p w14:paraId="7E902648" w14:textId="797B6F51" w:rsidR="00943499" w:rsidRPr="004273DC" w:rsidRDefault="00943499" w:rsidP="00943499">
      <w:pPr>
        <w:rPr>
          <w:rFonts w:ascii="Arial" w:hAnsi="Arial" w:cs="Arial"/>
        </w:rPr>
      </w:pPr>
      <w:r w:rsidRPr="004273DC">
        <w:rPr>
          <w:rFonts w:ascii="Arial" w:hAnsi="Arial" w:cs="Arial"/>
        </w:rPr>
        <w:t xml:space="preserve">RAN3 has agreed to introduce Area Scope IE in positioning Assistance Information meta data </w:t>
      </w:r>
      <w:r w:rsidR="00625819" w:rsidRPr="004273DC">
        <w:rPr>
          <w:rFonts w:ascii="Arial" w:hAnsi="Arial" w:cs="Arial"/>
        </w:rPr>
        <w:t>with FFS</w:t>
      </w:r>
      <w:r w:rsidRPr="004273DC">
        <w:rPr>
          <w:rFonts w:ascii="Arial" w:hAnsi="Arial" w:cs="Arial"/>
        </w:rPr>
        <w:t>.</w:t>
      </w:r>
    </w:p>
    <w:p w14:paraId="0AA19E14" w14:textId="753A2241" w:rsidR="00943499" w:rsidRPr="004273DC" w:rsidRDefault="00943499" w:rsidP="00943499">
      <w:pPr>
        <w:rPr>
          <w:rFonts w:ascii="Arial" w:hAnsi="Arial" w:cs="Arial"/>
        </w:rPr>
      </w:pPr>
    </w:p>
    <w:p w14:paraId="2E904698" w14:textId="69186C32" w:rsidR="004273DC" w:rsidRPr="004273DC" w:rsidRDefault="004273DC" w:rsidP="004273DC">
      <w:pPr>
        <w:rPr>
          <w:rFonts w:ascii="Arial" w:hAnsi="Arial" w:cs="Arial"/>
        </w:rPr>
      </w:pPr>
      <w:r w:rsidRPr="004273DC">
        <w:rPr>
          <w:rFonts w:ascii="Arial" w:hAnsi="Arial" w:cs="Arial"/>
          <w:lang w:val="en-US"/>
        </w:rPr>
        <w:t>We note that legacy NR SIB handling including the setting of Area ID is done by means of RAN management without the need for network signalling. For the LMF to be able to signal Area Scope to the RAN, it would need to be configured with areas configured in the RAN; on the other hand, the RAN might not be in a position to set the Area Scope if it does not know whether the LMF-provisioned posSIBs are invariant over RAN configured areas. Overall it seems that the feature can only work if it is assumed that some configuration items are common to RAN and LMF.</w:t>
      </w:r>
    </w:p>
    <w:p w14:paraId="2AA845BB" w14:textId="1487DBA5" w:rsidR="004B17F3" w:rsidRPr="004273DC" w:rsidRDefault="004B17F3" w:rsidP="00943499">
      <w:pPr>
        <w:rPr>
          <w:rFonts w:ascii="Arial" w:hAnsi="Arial" w:cs="Arial"/>
        </w:rPr>
      </w:pPr>
    </w:p>
    <w:p w14:paraId="3B021212" w14:textId="62682D54" w:rsidR="004B17F3" w:rsidRPr="004273DC" w:rsidRDefault="004B17F3" w:rsidP="00943499">
      <w:pPr>
        <w:rPr>
          <w:rFonts w:ascii="Arial" w:hAnsi="Arial" w:cs="Arial"/>
          <w:lang w:val="en-US"/>
        </w:rPr>
      </w:pPr>
      <w:r w:rsidRPr="004273DC">
        <w:rPr>
          <w:rFonts w:ascii="Arial" w:hAnsi="Arial" w:cs="Arial"/>
        </w:rPr>
        <w:t xml:space="preserve">RAN3 discussed whether to define a new system information area ID for positioning but reached no consensus. </w:t>
      </w:r>
    </w:p>
    <w:p w14:paraId="5FB56BAF" w14:textId="4DF10E96" w:rsidR="00C10896" w:rsidRPr="004273DC" w:rsidRDefault="00C10896" w:rsidP="00943499">
      <w:pPr>
        <w:rPr>
          <w:rFonts w:ascii="Arial" w:hAnsi="Arial" w:cs="Arial"/>
        </w:rPr>
      </w:pPr>
    </w:p>
    <w:p w14:paraId="33C96D8E" w14:textId="6A41604D" w:rsidR="00C10896" w:rsidRPr="004273DC" w:rsidRDefault="00C10896" w:rsidP="000C6B8B">
      <w:pPr>
        <w:rPr>
          <w:rFonts w:ascii="Arial" w:hAnsi="Arial" w:cs="Arial"/>
        </w:rPr>
      </w:pPr>
      <w:r w:rsidRPr="004273DC">
        <w:rPr>
          <w:rFonts w:ascii="Arial" w:hAnsi="Arial" w:cs="Arial"/>
        </w:rPr>
        <w:t xml:space="preserve">RAN3 </w:t>
      </w:r>
      <w:r w:rsidR="004B17F3" w:rsidRPr="004273DC">
        <w:rPr>
          <w:rFonts w:ascii="Arial" w:hAnsi="Arial" w:cs="Arial"/>
        </w:rPr>
        <w:t>also discussed a proposal for addi</w:t>
      </w:r>
      <w:r w:rsidRPr="004273DC">
        <w:rPr>
          <w:rFonts w:ascii="Arial" w:hAnsi="Arial" w:cs="Arial"/>
        </w:rPr>
        <w:t xml:space="preserve">ng </w:t>
      </w:r>
      <w:r w:rsidR="004B17F3" w:rsidRPr="004273DC">
        <w:rPr>
          <w:rFonts w:ascii="Arial" w:hAnsi="Arial" w:cs="Arial"/>
        </w:rPr>
        <w:t xml:space="preserve">a </w:t>
      </w:r>
      <w:r w:rsidRPr="004273DC">
        <w:rPr>
          <w:rFonts w:ascii="Arial" w:hAnsi="Arial" w:cs="Arial"/>
        </w:rPr>
        <w:t>cell list</w:t>
      </w:r>
      <w:r w:rsidR="004B17F3" w:rsidRPr="004273DC">
        <w:rPr>
          <w:rFonts w:ascii="Arial" w:hAnsi="Arial" w:cs="Arial"/>
        </w:rPr>
        <w:t xml:space="preserve"> in NRPPa</w:t>
      </w:r>
      <w:r w:rsidRPr="004273DC">
        <w:rPr>
          <w:rFonts w:ascii="Arial" w:hAnsi="Arial" w:cs="Arial"/>
        </w:rPr>
        <w:t xml:space="preserve"> </w:t>
      </w:r>
      <w:r w:rsidR="004B17F3" w:rsidRPr="004273DC">
        <w:rPr>
          <w:rFonts w:ascii="Arial" w:hAnsi="Arial" w:cs="Arial"/>
        </w:rPr>
        <w:t>associated with a particular posSIB (independently of the Area Scope discussion) to enable the possibility to have different content in different cells of the gNB, but no consensus was reached</w:t>
      </w:r>
      <w:r w:rsidRPr="004273DC">
        <w:rPr>
          <w:rFonts w:ascii="Arial" w:hAnsi="Arial" w:cs="Arial"/>
        </w:rPr>
        <w:t>.</w:t>
      </w:r>
    </w:p>
    <w:p w14:paraId="24E07C2D" w14:textId="77777777" w:rsidR="00943499" w:rsidRDefault="00943499" w:rsidP="00943499">
      <w:pPr>
        <w:rPr>
          <w:rFonts w:ascii="Arial" w:hAnsi="Arial" w:cs="Arial"/>
        </w:rPr>
      </w:pPr>
      <w:bookmarkStart w:id="2" w:name="_GoBack"/>
      <w:bookmarkEnd w:id="2"/>
    </w:p>
    <w:p w14:paraId="5308A250" w14:textId="77777777" w:rsidR="00943499" w:rsidRDefault="00943499" w:rsidP="00943499">
      <w:pPr>
        <w:spacing w:after="120"/>
        <w:rPr>
          <w:rFonts w:ascii="Arial" w:hAnsi="Arial" w:cs="Arial"/>
          <w:b/>
        </w:rPr>
      </w:pPr>
      <w:r>
        <w:rPr>
          <w:rFonts w:ascii="Arial" w:hAnsi="Arial" w:cs="Arial"/>
          <w:b/>
        </w:rPr>
        <w:t>2. Actions:</w:t>
      </w:r>
    </w:p>
    <w:p w14:paraId="0D47BA59" w14:textId="70C7F4D3" w:rsidR="00943499" w:rsidRPr="00E263FD" w:rsidRDefault="00943499" w:rsidP="00943499">
      <w:pPr>
        <w:spacing w:after="120"/>
        <w:ind w:left="1985" w:hanging="1985"/>
        <w:rPr>
          <w:rFonts w:ascii="Arial" w:hAnsi="Arial" w:cs="Arial"/>
          <w:b/>
        </w:rPr>
      </w:pPr>
      <w:r w:rsidRPr="00E263FD">
        <w:rPr>
          <w:rFonts w:ascii="Arial" w:hAnsi="Arial" w:cs="Arial"/>
          <w:b/>
        </w:rPr>
        <w:t xml:space="preserve">To </w:t>
      </w:r>
      <w:r>
        <w:rPr>
          <w:rFonts w:ascii="Arial" w:hAnsi="Arial" w:cs="Arial"/>
          <w:b/>
        </w:rPr>
        <w:t>RAN2</w:t>
      </w:r>
      <w:r w:rsidRPr="00E263FD">
        <w:rPr>
          <w:rFonts w:ascii="Arial" w:hAnsi="Arial" w:cs="Arial"/>
          <w:b/>
        </w:rPr>
        <w:t xml:space="preserve"> group.</w:t>
      </w:r>
    </w:p>
    <w:p w14:paraId="13C48F4C" w14:textId="1D9CC968" w:rsidR="00943499" w:rsidRPr="00AE396E" w:rsidRDefault="00943499" w:rsidP="00943499">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RAN3 kindly asks RAN2 to take the above into account</w:t>
      </w:r>
      <w:r w:rsidR="00625819">
        <w:rPr>
          <w:rFonts w:ascii="Arial" w:hAnsi="Arial" w:cs="Arial"/>
        </w:rPr>
        <w:t xml:space="preserve"> and </w:t>
      </w:r>
      <w:r w:rsidR="004B17F3">
        <w:rPr>
          <w:rFonts w:ascii="Arial" w:hAnsi="Arial" w:cs="Arial"/>
        </w:rPr>
        <w:t xml:space="preserve">provide </w:t>
      </w:r>
      <w:r w:rsidR="00625819">
        <w:rPr>
          <w:rFonts w:ascii="Arial" w:hAnsi="Arial" w:cs="Arial"/>
        </w:rPr>
        <w:t>feedback</w:t>
      </w:r>
      <w:r>
        <w:rPr>
          <w:rFonts w:ascii="Arial" w:hAnsi="Arial" w:cs="Arial"/>
        </w:rPr>
        <w:t>.</w:t>
      </w:r>
    </w:p>
    <w:p w14:paraId="76BA1B77" w14:textId="77777777" w:rsidR="00943499" w:rsidRPr="00050A34" w:rsidRDefault="00943499" w:rsidP="00943499">
      <w:pPr>
        <w:rPr>
          <w:rFonts w:ascii="Arial" w:hAnsi="Arial" w:cs="Arial"/>
        </w:rPr>
      </w:pPr>
    </w:p>
    <w:p w14:paraId="5CBCA1A9" w14:textId="77777777" w:rsidR="00943499" w:rsidRDefault="00943499" w:rsidP="00943499">
      <w:pPr>
        <w:spacing w:after="120"/>
        <w:ind w:left="993" w:hanging="993"/>
        <w:rPr>
          <w:rFonts w:ascii="Arial" w:hAnsi="Arial" w:cs="Arial"/>
        </w:rPr>
      </w:pPr>
    </w:p>
    <w:p w14:paraId="4B92ACEE" w14:textId="77777777" w:rsidR="00943499" w:rsidRDefault="00943499" w:rsidP="00943499">
      <w:pPr>
        <w:spacing w:after="120"/>
        <w:rPr>
          <w:rFonts w:ascii="Arial" w:hAnsi="Arial" w:cs="Arial"/>
          <w:b/>
        </w:rPr>
      </w:pPr>
      <w:r>
        <w:rPr>
          <w:rFonts w:ascii="Arial" w:hAnsi="Arial" w:cs="Arial"/>
          <w:b/>
        </w:rPr>
        <w:t>3. Date of Next TSG-RAN WG3 Meetings:</w:t>
      </w:r>
    </w:p>
    <w:p w14:paraId="55010CD0" w14:textId="77777777" w:rsidR="00943499" w:rsidRPr="00E263FD" w:rsidRDefault="00943499" w:rsidP="00943499">
      <w:pPr>
        <w:tabs>
          <w:tab w:val="left" w:pos="5103"/>
        </w:tabs>
        <w:spacing w:after="120"/>
        <w:ind w:left="2268" w:hanging="2268"/>
        <w:rPr>
          <w:rFonts w:ascii="Arial" w:hAnsi="Arial" w:cs="Arial"/>
          <w:bCs/>
        </w:rPr>
      </w:pPr>
      <w:r>
        <w:rPr>
          <w:rFonts w:ascii="Arial" w:hAnsi="Arial" w:cs="Arial"/>
          <w:bCs/>
        </w:rPr>
        <w:t>RAN3#108</w:t>
      </w:r>
      <w:r>
        <w:rPr>
          <w:rFonts w:ascii="Arial" w:hAnsi="Arial" w:cs="Arial"/>
          <w:bCs/>
        </w:rPr>
        <w:tab/>
        <w:t>1</w:t>
      </w:r>
      <w:r w:rsidRPr="003060EC">
        <w:rPr>
          <w:rFonts w:ascii="Arial" w:hAnsi="Arial" w:cs="Arial"/>
          <w:bCs/>
          <w:vertAlign w:val="superscript"/>
        </w:rPr>
        <w:t>st</w:t>
      </w:r>
      <w:r>
        <w:rPr>
          <w:rFonts w:ascii="Arial" w:hAnsi="Arial" w:cs="Arial"/>
          <w:bCs/>
        </w:rPr>
        <w:t xml:space="preserve"> – 12</w:t>
      </w:r>
      <w:r w:rsidRPr="003060EC">
        <w:rPr>
          <w:rFonts w:ascii="Arial" w:hAnsi="Arial" w:cs="Arial"/>
          <w:bCs/>
          <w:vertAlign w:val="superscript"/>
        </w:rPr>
        <w:t>th</w:t>
      </w:r>
      <w:r>
        <w:rPr>
          <w:rFonts w:ascii="Arial" w:hAnsi="Arial" w:cs="Arial"/>
          <w:bCs/>
        </w:rPr>
        <w:t xml:space="preserve"> June 2020</w:t>
      </w:r>
      <w:r>
        <w:rPr>
          <w:rFonts w:ascii="Arial" w:hAnsi="Arial" w:cs="Arial"/>
          <w:bCs/>
        </w:rPr>
        <w:tab/>
      </w:r>
      <w:r>
        <w:rPr>
          <w:rFonts w:ascii="Arial" w:hAnsi="Arial" w:cs="Arial"/>
          <w:bCs/>
        </w:rPr>
        <w:tab/>
        <w:t>Online</w:t>
      </w:r>
    </w:p>
    <w:p w14:paraId="2455660D" w14:textId="77777777" w:rsidR="00943499" w:rsidRPr="00E263FD" w:rsidRDefault="00943499" w:rsidP="00943499">
      <w:pPr>
        <w:tabs>
          <w:tab w:val="left" w:pos="5103"/>
        </w:tabs>
        <w:spacing w:after="120"/>
        <w:ind w:left="2268" w:hanging="2268"/>
        <w:rPr>
          <w:rFonts w:ascii="Arial" w:hAnsi="Arial" w:cs="Arial"/>
          <w:bCs/>
        </w:rPr>
      </w:pPr>
      <w:r>
        <w:rPr>
          <w:rFonts w:ascii="Arial" w:hAnsi="Arial" w:cs="Arial"/>
          <w:bCs/>
        </w:rPr>
        <w:t>RAN3#109</w:t>
      </w:r>
      <w:r>
        <w:rPr>
          <w:rFonts w:ascii="Arial" w:hAnsi="Arial" w:cs="Arial"/>
          <w:bCs/>
        </w:rPr>
        <w:tab/>
        <w:t>24</w:t>
      </w:r>
      <w:r w:rsidRPr="003060EC">
        <w:rPr>
          <w:rFonts w:ascii="Arial" w:hAnsi="Arial" w:cs="Arial"/>
          <w:bCs/>
          <w:vertAlign w:val="superscript"/>
        </w:rPr>
        <w:t>th</w:t>
      </w:r>
      <w:r>
        <w:rPr>
          <w:rFonts w:ascii="Arial" w:hAnsi="Arial" w:cs="Arial"/>
          <w:bCs/>
        </w:rPr>
        <w:t xml:space="preserve"> - 28</w:t>
      </w:r>
      <w:r w:rsidRPr="003F08B2">
        <w:rPr>
          <w:rFonts w:ascii="Arial" w:hAnsi="Arial" w:cs="Arial"/>
          <w:bCs/>
          <w:vertAlign w:val="superscript"/>
        </w:rPr>
        <w:t>th</w:t>
      </w:r>
      <w:r>
        <w:rPr>
          <w:rFonts w:ascii="Arial" w:hAnsi="Arial" w:cs="Arial"/>
          <w:bCs/>
        </w:rPr>
        <w:t xml:space="preserve"> August 2020</w:t>
      </w:r>
      <w:r>
        <w:rPr>
          <w:rFonts w:ascii="Arial" w:hAnsi="Arial" w:cs="Arial"/>
          <w:bCs/>
        </w:rPr>
        <w:tab/>
      </w:r>
      <w:r>
        <w:rPr>
          <w:rFonts w:ascii="Arial" w:hAnsi="Arial" w:cs="Arial"/>
          <w:bCs/>
        </w:rPr>
        <w:tab/>
        <w:t>Toulouse, France</w:t>
      </w:r>
    </w:p>
    <w:p w14:paraId="034D93FA" w14:textId="77777777" w:rsidR="00742D3E" w:rsidRDefault="00742D3E"/>
    <w:sectPr w:rsidR="00742D3E">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95A"/>
    <w:rsid w:val="00050A34"/>
    <w:rsid w:val="000B4DCB"/>
    <w:rsid w:val="000C6B8B"/>
    <w:rsid w:val="001B6470"/>
    <w:rsid w:val="002B70B4"/>
    <w:rsid w:val="0031795A"/>
    <w:rsid w:val="004273DC"/>
    <w:rsid w:val="004B1738"/>
    <w:rsid w:val="004B17F3"/>
    <w:rsid w:val="00625819"/>
    <w:rsid w:val="00742D3E"/>
    <w:rsid w:val="00943499"/>
    <w:rsid w:val="009C4D70"/>
    <w:rsid w:val="00A923E6"/>
    <w:rsid w:val="00BD0711"/>
    <w:rsid w:val="00C10896"/>
    <w:rsid w:val="00C51B36"/>
    <w:rsid w:val="00CB34F0"/>
    <w:rsid w:val="00D7705F"/>
    <w:rsid w:val="00F217A5"/>
    <w:rsid w:val="00FF75C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2213A"/>
  <w15:chartTrackingRefBased/>
  <w15:docId w15:val="{D8BA8DC8-1CC4-409C-B937-B1674040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43499"/>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943499"/>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943499"/>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43499"/>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943499"/>
    <w:rPr>
      <w:rFonts w:ascii="Arial" w:eastAsia="Times New Roman" w:hAnsi="Arial" w:cs="Times New Roman"/>
      <w:b/>
      <w:color w:val="0000FF"/>
      <w:sz w:val="20"/>
      <w:szCs w:val="20"/>
      <w:lang w:val="en-GB"/>
    </w:rPr>
  </w:style>
  <w:style w:type="paragraph" w:styleId="Header">
    <w:name w:val="header"/>
    <w:basedOn w:val="Normal"/>
    <w:link w:val="HeaderChar"/>
    <w:semiHidden/>
    <w:rsid w:val="00943499"/>
    <w:pPr>
      <w:tabs>
        <w:tab w:val="center" w:pos="4153"/>
        <w:tab w:val="right" w:pos="8306"/>
      </w:tabs>
    </w:pPr>
  </w:style>
  <w:style w:type="character" w:customStyle="1" w:styleId="HeaderChar">
    <w:name w:val="Header Char"/>
    <w:basedOn w:val="DefaultParagraphFont"/>
    <w:link w:val="Header"/>
    <w:semiHidden/>
    <w:rsid w:val="00943499"/>
    <w:rPr>
      <w:rFonts w:ascii="Times New Roman" w:eastAsia="Times New Roman" w:hAnsi="Times New Roman" w:cs="Times New Roman"/>
      <w:sz w:val="20"/>
      <w:szCs w:val="20"/>
      <w:lang w:val="en-GB"/>
    </w:rPr>
  </w:style>
  <w:style w:type="paragraph" w:styleId="CommentText">
    <w:name w:val="annotation text"/>
    <w:basedOn w:val="Normal"/>
    <w:link w:val="CommentTextChar"/>
    <w:semiHidden/>
    <w:rsid w:val="00943499"/>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943499"/>
    <w:rPr>
      <w:rFonts w:ascii="Arial" w:eastAsia="Times New Roman" w:hAnsi="Arial" w:cs="Times New Roman"/>
      <w:sz w:val="20"/>
      <w:szCs w:val="20"/>
      <w:lang w:val="en-GB"/>
    </w:rPr>
  </w:style>
  <w:style w:type="paragraph" w:customStyle="1" w:styleId="B1">
    <w:name w:val="B1"/>
    <w:basedOn w:val="Normal"/>
    <w:link w:val="B1Char"/>
    <w:qFormat/>
    <w:rsid w:val="00943499"/>
    <w:pPr>
      <w:ind w:left="567" w:hanging="567"/>
      <w:jc w:val="both"/>
    </w:pPr>
    <w:rPr>
      <w:rFonts w:ascii="Arial" w:hAnsi="Arial"/>
    </w:rPr>
  </w:style>
  <w:style w:type="character" w:styleId="CommentReference">
    <w:name w:val="annotation reference"/>
    <w:semiHidden/>
    <w:rsid w:val="00943499"/>
    <w:rPr>
      <w:sz w:val="16"/>
    </w:rPr>
  </w:style>
  <w:style w:type="character" w:customStyle="1" w:styleId="B1Char">
    <w:name w:val="B1 Char"/>
    <w:link w:val="B1"/>
    <w:rsid w:val="00943499"/>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434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3499"/>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94349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43499"/>
    <w:rPr>
      <w:rFonts w:ascii="Times New Roman" w:eastAsia="Times New Roman" w:hAnsi="Times New Roman" w:cs="Times New Roman"/>
      <w:b/>
      <w:bCs/>
      <w:sz w:val="20"/>
      <w:szCs w:val="20"/>
      <w:lang w:val="en-GB"/>
    </w:rPr>
  </w:style>
  <w:style w:type="character" w:customStyle="1" w:styleId="CRCoverPageChar">
    <w:name w:val="CR Cover Page Char"/>
    <w:link w:val="CRCoverPage"/>
    <w:locked/>
    <w:rsid w:val="00CB34F0"/>
    <w:rPr>
      <w:rFonts w:ascii="Arial" w:hAnsi="Arial" w:cs="Arial"/>
      <w:lang w:val="en-US"/>
    </w:rPr>
  </w:style>
  <w:style w:type="paragraph" w:customStyle="1" w:styleId="CRCoverPage">
    <w:name w:val="CR Cover Page"/>
    <w:link w:val="CRCoverPageChar"/>
    <w:qFormat/>
    <w:rsid w:val="00CB34F0"/>
    <w:pPr>
      <w:spacing w:after="120" w:line="240" w:lineRule="auto"/>
    </w:pPr>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821210">
      <w:bodyDiv w:val="1"/>
      <w:marLeft w:val="0"/>
      <w:marRight w:val="0"/>
      <w:marTop w:val="0"/>
      <w:marBottom w:val="0"/>
      <w:divBdr>
        <w:top w:val="none" w:sz="0" w:space="0" w:color="auto"/>
        <w:left w:val="none" w:sz="0" w:space="0" w:color="auto"/>
        <w:bottom w:val="none" w:sz="0" w:space="0" w:color="auto"/>
        <w:right w:val="none" w:sz="0" w:space="0" w:color="auto"/>
      </w:divBdr>
    </w:div>
    <w:div w:id="1785727224">
      <w:bodyDiv w:val="1"/>
      <w:marLeft w:val="0"/>
      <w:marRight w:val="0"/>
      <w:marTop w:val="0"/>
      <w:marBottom w:val="0"/>
      <w:divBdr>
        <w:top w:val="none" w:sz="0" w:space="0" w:color="auto"/>
        <w:left w:val="none" w:sz="0" w:space="0" w:color="auto"/>
        <w:bottom w:val="none" w:sz="0" w:space="0" w:color="auto"/>
        <w:right w:val="none" w:sz="0" w:space="0" w:color="auto"/>
      </w:divBdr>
    </w:div>
    <w:div w:id="1874226732">
      <w:bodyDiv w:val="1"/>
      <w:marLeft w:val="0"/>
      <w:marRight w:val="0"/>
      <w:marTop w:val="0"/>
      <w:marBottom w:val="0"/>
      <w:divBdr>
        <w:top w:val="none" w:sz="0" w:space="0" w:color="auto"/>
        <w:left w:val="none" w:sz="0" w:space="0" w:color="auto"/>
        <w:bottom w:val="none" w:sz="0" w:space="0" w:color="auto"/>
        <w:right w:val="none" w:sz="0" w:space="0" w:color="auto"/>
      </w:divBdr>
    </w:div>
    <w:div w:id="209967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31A06-93E8-46F8-8A9E-5CE223806C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1491AE-E68E-412A-8234-0D0508D0F667}">
  <ds:schemaRefs>
    <ds:schemaRef ds:uri="http://schemas.microsoft.com/sharepoint/v3/contenttype/forms"/>
  </ds:schemaRefs>
</ds:datastoreItem>
</file>

<file path=customXml/itemProps3.xml><?xml version="1.0" encoding="utf-8"?>
<ds:datastoreItem xmlns:ds="http://schemas.openxmlformats.org/officeDocument/2006/customXml" ds:itemID="{40780041-7BEE-4513-BCC3-5D7B9ED5D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user2</dc:creator>
  <cp:keywords/>
  <dc:description/>
  <cp:lastModifiedBy>MCC - Handbook rev 1 </cp:lastModifiedBy>
  <cp:revision>5</cp:revision>
  <dcterms:created xsi:type="dcterms:W3CDTF">2020-05-06T00:00:00Z</dcterms:created>
  <dcterms:modified xsi:type="dcterms:W3CDTF">2020-05-06T00:02:00Z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