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B5337" w14:textId="1802E76C" w:rsidR="00656D73" w:rsidRDefault="00656D73" w:rsidP="00656D73">
      <w:pPr>
        <w:pStyle w:val="CRCoverPage"/>
        <w:tabs>
          <w:tab w:val="right" w:pos="9612"/>
          <w:tab w:val="right" w:pos="13323"/>
        </w:tabs>
        <w:spacing w:after="0"/>
        <w:rPr>
          <w:b/>
          <w:noProof/>
          <w:sz w:val="24"/>
          <w:szCs w:val="24"/>
        </w:rPr>
      </w:pPr>
      <w:r>
        <w:rPr>
          <w:b/>
          <w:noProof/>
          <w:sz w:val="24"/>
          <w:szCs w:val="24"/>
        </w:rPr>
        <w:t>3GPP TSG RAN WG2#110-e</w:t>
      </w:r>
      <w:r>
        <w:rPr>
          <w:b/>
          <w:noProof/>
          <w:sz w:val="24"/>
          <w:szCs w:val="24"/>
        </w:rPr>
        <w:tab/>
        <w:t>R2-20043</w:t>
      </w:r>
      <w:r>
        <w:rPr>
          <w:b/>
          <w:noProof/>
          <w:sz w:val="24"/>
          <w:szCs w:val="24"/>
        </w:rPr>
        <w:t>12</w:t>
      </w:r>
      <w:bookmarkStart w:id="0" w:name="_GoBack"/>
      <w:bookmarkEnd w:id="0"/>
    </w:p>
    <w:p w14:paraId="7444476F" w14:textId="77777777" w:rsidR="00656D73" w:rsidRDefault="00656D73" w:rsidP="00656D73">
      <w:pPr>
        <w:pStyle w:val="CRCoverPage"/>
        <w:tabs>
          <w:tab w:val="right" w:pos="9639"/>
          <w:tab w:val="right" w:pos="13323"/>
        </w:tabs>
        <w:spacing w:after="0"/>
        <w:rPr>
          <w:b/>
          <w:noProof/>
          <w:sz w:val="24"/>
          <w:szCs w:val="24"/>
        </w:rPr>
      </w:pPr>
      <w:r>
        <w:rPr>
          <w:b/>
          <w:noProof/>
          <w:sz w:val="24"/>
          <w:szCs w:val="24"/>
        </w:rPr>
        <w:t>Online meeting, 1st - 12th June, 2020</w:t>
      </w:r>
    </w:p>
    <w:p w14:paraId="7A756116" w14:textId="77777777" w:rsidR="00656D73" w:rsidRDefault="00656D73" w:rsidP="00656D73">
      <w:pPr>
        <w:pStyle w:val="CRCoverPage"/>
        <w:pBdr>
          <w:bottom w:val="single" w:sz="6" w:space="0" w:color="auto"/>
        </w:pBdr>
        <w:tabs>
          <w:tab w:val="right" w:pos="9639"/>
          <w:tab w:val="right" w:pos="13323"/>
        </w:tabs>
        <w:spacing w:after="0"/>
        <w:rPr>
          <w:noProof/>
        </w:rPr>
      </w:pPr>
    </w:p>
    <w:p w14:paraId="041A7B43" w14:textId="77777777" w:rsidR="00656D73" w:rsidRDefault="00656D73" w:rsidP="00656D73">
      <w:pPr>
        <w:pStyle w:val="CRCoverPage"/>
        <w:tabs>
          <w:tab w:val="left" w:pos="7655"/>
        </w:tabs>
        <w:spacing w:after="0"/>
        <w:outlineLvl w:val="0"/>
        <w:rPr>
          <w:noProof/>
        </w:rPr>
      </w:pPr>
    </w:p>
    <w:p w14:paraId="1DF08F95" w14:textId="184E401B" w:rsidR="001E3D17" w:rsidRDefault="00F42BB1" w:rsidP="00534AFA">
      <w:pPr>
        <w:rPr>
          <w:rFonts w:ascii="Arial" w:hAnsi="Arial" w:cs="Arial"/>
          <w:b/>
          <w:bCs/>
          <w:sz w:val="22"/>
        </w:rPr>
      </w:pPr>
      <w:r w:rsidRPr="00F42BB1">
        <w:rPr>
          <w:rFonts w:ascii="Arial" w:hAnsi="Arial" w:cs="Arial"/>
          <w:b/>
          <w:bCs/>
          <w:sz w:val="22"/>
        </w:rPr>
        <w:t xml:space="preserve">5GAA Working Group </w:t>
      </w:r>
      <w:r w:rsidR="00F14396">
        <w:rPr>
          <w:rFonts w:ascii="Arial" w:hAnsi="Arial" w:cs="Arial"/>
          <w:b/>
          <w:bCs/>
          <w:sz w:val="22"/>
        </w:rPr>
        <w:t>4</w:t>
      </w:r>
      <w:r w:rsidRPr="00F42BB1">
        <w:rPr>
          <w:rFonts w:ascii="Arial" w:hAnsi="Arial" w:cs="Arial"/>
          <w:b/>
          <w:bCs/>
          <w:sz w:val="22"/>
        </w:rPr>
        <w:t xml:space="preserve"> meeting</w:t>
      </w:r>
      <w:r w:rsidR="00534AFA">
        <w:rPr>
          <w:rFonts w:ascii="Arial" w:hAnsi="Arial" w:cs="Arial"/>
          <w:b/>
          <w:bCs/>
          <w:sz w:val="22"/>
        </w:rPr>
        <w:tab/>
      </w:r>
      <w:r w:rsidR="00534AFA">
        <w:rPr>
          <w:rFonts w:ascii="Arial" w:hAnsi="Arial" w:cs="Arial"/>
          <w:b/>
          <w:bCs/>
          <w:sz w:val="22"/>
        </w:rPr>
        <w:tab/>
      </w:r>
      <w:r w:rsidR="00534AFA">
        <w:rPr>
          <w:rFonts w:ascii="Arial" w:hAnsi="Arial" w:cs="Arial"/>
          <w:b/>
          <w:bCs/>
          <w:sz w:val="22"/>
        </w:rPr>
        <w:tab/>
      </w:r>
      <w:r w:rsidR="00534AFA">
        <w:rPr>
          <w:rFonts w:ascii="Arial" w:hAnsi="Arial" w:cs="Arial"/>
          <w:b/>
          <w:bCs/>
          <w:sz w:val="22"/>
        </w:rPr>
        <w:tab/>
      </w:r>
      <w:r w:rsidR="00534AFA">
        <w:rPr>
          <w:rFonts w:ascii="Arial" w:hAnsi="Arial" w:cs="Arial"/>
          <w:b/>
          <w:bCs/>
          <w:sz w:val="22"/>
        </w:rPr>
        <w:tab/>
      </w:r>
      <w:r w:rsidR="00534AFA">
        <w:rPr>
          <w:rFonts w:ascii="Arial" w:hAnsi="Arial" w:cs="Arial"/>
          <w:b/>
          <w:bCs/>
          <w:sz w:val="22"/>
        </w:rPr>
        <w:tab/>
      </w:r>
      <w:r w:rsidR="00534AFA">
        <w:rPr>
          <w:rFonts w:ascii="Arial" w:hAnsi="Arial" w:cs="Arial"/>
          <w:b/>
          <w:bCs/>
          <w:sz w:val="22"/>
        </w:rPr>
        <w:tab/>
      </w:r>
      <w:r w:rsidR="00534AFA">
        <w:rPr>
          <w:rFonts w:ascii="Arial" w:hAnsi="Arial" w:cs="Arial"/>
          <w:b/>
          <w:bCs/>
          <w:sz w:val="22"/>
        </w:rPr>
        <w:tab/>
      </w:r>
      <w:r w:rsidR="00534AFA" w:rsidRPr="0010303E">
        <w:rPr>
          <w:rFonts w:ascii="Arial" w:hAnsi="Arial" w:cs="Arial"/>
          <w:b/>
          <w:bCs/>
          <w:sz w:val="22"/>
        </w:rPr>
        <w:t>S-200078</w:t>
      </w:r>
    </w:p>
    <w:p w14:paraId="08CCDBA2" w14:textId="505200F7" w:rsidR="00F42BB1" w:rsidRPr="009C3168" w:rsidRDefault="008D490A" w:rsidP="00F42BB1">
      <w:pPr>
        <w:rPr>
          <w:rFonts w:ascii="Arial" w:hAnsi="Arial" w:cs="Arial"/>
          <w:b/>
          <w:bCs/>
          <w:sz w:val="22"/>
        </w:rPr>
      </w:pPr>
      <w:r>
        <w:rPr>
          <w:rFonts w:ascii="Arial" w:hAnsi="Arial" w:cs="Arial"/>
          <w:b/>
          <w:bCs/>
          <w:sz w:val="22"/>
        </w:rPr>
        <w:t xml:space="preserve">Working </w:t>
      </w:r>
      <w:r w:rsidR="00534AFA">
        <w:rPr>
          <w:rFonts w:ascii="Arial" w:hAnsi="Arial" w:cs="Arial"/>
          <w:b/>
          <w:bCs/>
          <w:sz w:val="22"/>
        </w:rPr>
        <w:t>G</w:t>
      </w:r>
      <w:r>
        <w:rPr>
          <w:rFonts w:ascii="Arial" w:hAnsi="Arial" w:cs="Arial"/>
          <w:b/>
          <w:bCs/>
          <w:sz w:val="22"/>
        </w:rPr>
        <w:t>roup 4 call</w:t>
      </w:r>
    </w:p>
    <w:p w14:paraId="36129072" w14:textId="474195C5" w:rsidR="00463675" w:rsidRPr="009C3168" w:rsidRDefault="0010303E" w:rsidP="0010303E">
      <w:pPr>
        <w:pBdr>
          <w:bottom w:val="single" w:sz="4" w:space="1" w:color="auto"/>
        </w:pBdr>
        <w:rPr>
          <w:rFonts w:ascii="Arial" w:hAnsi="Arial" w:cs="Arial"/>
        </w:rPr>
      </w:pPr>
      <w:r>
        <w:rPr>
          <w:rFonts w:ascii="Arial" w:hAnsi="Arial" w:cs="Arial"/>
          <w:b/>
          <w:bCs/>
          <w:sz w:val="22"/>
        </w:rPr>
        <w:t>April 9</w:t>
      </w:r>
      <w:r w:rsidR="005D5ADC" w:rsidRPr="009C3168">
        <w:rPr>
          <w:rFonts w:ascii="Arial" w:hAnsi="Arial" w:cs="Arial"/>
          <w:b/>
          <w:bCs/>
          <w:sz w:val="22"/>
        </w:rPr>
        <w:t>, 20</w:t>
      </w:r>
      <w:r w:rsidR="00F14396" w:rsidRPr="009C3168">
        <w:rPr>
          <w:rFonts w:ascii="Arial" w:hAnsi="Arial" w:cs="Arial"/>
          <w:b/>
          <w:bCs/>
          <w:sz w:val="22"/>
        </w:rPr>
        <w:t>20</w:t>
      </w:r>
    </w:p>
    <w:p w14:paraId="013C40E8" w14:textId="77777777" w:rsidR="00F42BB1" w:rsidRPr="00F42BB1" w:rsidRDefault="00F42BB1">
      <w:pPr>
        <w:spacing w:after="60"/>
        <w:ind w:left="1985" w:hanging="1985"/>
        <w:rPr>
          <w:rFonts w:ascii="Arial" w:hAnsi="Arial" w:cs="Arial"/>
          <w:b/>
        </w:rPr>
      </w:pPr>
    </w:p>
    <w:p w14:paraId="7F92AF70" w14:textId="3A1B741E" w:rsidR="00463675" w:rsidRPr="00F42BB1" w:rsidRDefault="00463675" w:rsidP="00E316D8">
      <w:pPr>
        <w:spacing w:after="60"/>
        <w:ind w:left="1985" w:hanging="1985"/>
        <w:rPr>
          <w:rFonts w:ascii="Arial" w:hAnsi="Arial" w:cs="Arial"/>
          <w:bCs/>
        </w:rPr>
      </w:pPr>
      <w:r w:rsidRPr="00F42BB1">
        <w:rPr>
          <w:rFonts w:ascii="Arial" w:hAnsi="Arial" w:cs="Arial"/>
          <w:b/>
        </w:rPr>
        <w:t>Title:</w:t>
      </w:r>
      <w:r w:rsidRPr="00F42BB1">
        <w:rPr>
          <w:rFonts w:ascii="Arial" w:hAnsi="Arial" w:cs="Arial"/>
          <w:b/>
        </w:rPr>
        <w:tab/>
      </w:r>
      <w:r w:rsidR="00F14396" w:rsidRPr="00F14396">
        <w:rPr>
          <w:rFonts w:ascii="Arial" w:hAnsi="Arial" w:cs="Arial"/>
        </w:rPr>
        <w:t xml:space="preserve">LS </w:t>
      </w:r>
      <w:r w:rsidR="00115C92">
        <w:rPr>
          <w:rFonts w:ascii="Arial" w:hAnsi="Arial" w:cs="Arial"/>
        </w:rPr>
        <w:t xml:space="preserve">on </w:t>
      </w:r>
      <w:r w:rsidR="00DD70C1">
        <w:rPr>
          <w:rFonts w:ascii="Arial" w:hAnsi="Arial" w:cs="Arial"/>
        </w:rPr>
        <w:t xml:space="preserve">the </w:t>
      </w:r>
      <w:r w:rsidR="008D490A" w:rsidRPr="00F14396">
        <w:rPr>
          <w:rFonts w:ascii="Arial" w:hAnsi="Arial" w:cs="Arial"/>
        </w:rPr>
        <w:t xml:space="preserve">3GPP </w:t>
      </w:r>
      <w:r w:rsidR="00F14396" w:rsidRPr="00F14396">
        <w:rPr>
          <w:rFonts w:ascii="Arial" w:hAnsi="Arial" w:cs="Arial"/>
        </w:rPr>
        <w:t xml:space="preserve">work </w:t>
      </w:r>
      <w:r w:rsidR="00115C92">
        <w:rPr>
          <w:rFonts w:ascii="Arial" w:hAnsi="Arial" w:cs="Arial"/>
        </w:rPr>
        <w:t xml:space="preserve">on </w:t>
      </w:r>
      <w:r w:rsidR="00DD70C1">
        <w:rPr>
          <w:rFonts w:ascii="Arial" w:hAnsi="Arial" w:cs="Arial"/>
        </w:rPr>
        <w:t xml:space="preserve">the </w:t>
      </w:r>
      <w:r w:rsidR="00F14396" w:rsidRPr="00F14396">
        <w:rPr>
          <w:rFonts w:ascii="Arial" w:hAnsi="Arial" w:cs="Arial"/>
        </w:rPr>
        <w:t>NR sidelink</w:t>
      </w:r>
    </w:p>
    <w:p w14:paraId="39614D81" w14:textId="3DD59FCE" w:rsidR="00463675" w:rsidRPr="00F42BB1" w:rsidRDefault="00463675">
      <w:pPr>
        <w:spacing w:after="60"/>
        <w:ind w:left="1985" w:hanging="1985"/>
        <w:rPr>
          <w:rFonts w:ascii="Arial" w:hAnsi="Arial" w:cs="Arial"/>
          <w:bCs/>
          <w:lang w:eastAsia="ko-KR"/>
        </w:rPr>
      </w:pPr>
      <w:r w:rsidRPr="00F42BB1">
        <w:rPr>
          <w:rFonts w:ascii="Arial" w:hAnsi="Arial" w:cs="Arial"/>
          <w:b/>
        </w:rPr>
        <w:t>Response to:</w:t>
      </w:r>
      <w:r w:rsidRPr="00F42BB1">
        <w:rPr>
          <w:rFonts w:ascii="Arial" w:hAnsi="Arial" w:cs="Arial"/>
          <w:bCs/>
        </w:rPr>
        <w:tab/>
      </w:r>
      <w:r w:rsidR="00F14396">
        <w:rPr>
          <w:rFonts w:ascii="Arial" w:hAnsi="Arial" w:cs="Arial" w:hint="eastAsia"/>
          <w:bCs/>
          <w:lang w:eastAsia="ko-KR"/>
        </w:rPr>
        <w:t>N/A</w:t>
      </w:r>
    </w:p>
    <w:p w14:paraId="142727D7" w14:textId="77777777" w:rsidR="00463675" w:rsidRPr="00F42BB1" w:rsidRDefault="00463675">
      <w:pPr>
        <w:spacing w:after="60"/>
        <w:ind w:left="1985" w:hanging="1985"/>
        <w:rPr>
          <w:rFonts w:ascii="Arial" w:hAnsi="Arial" w:cs="Arial"/>
          <w:b/>
        </w:rPr>
      </w:pPr>
    </w:p>
    <w:p w14:paraId="3D301D2D" w14:textId="5B69EE09" w:rsidR="00463675" w:rsidRPr="00F42BB1" w:rsidRDefault="00463675">
      <w:pPr>
        <w:spacing w:after="60"/>
        <w:ind w:left="1985" w:hanging="1985"/>
        <w:rPr>
          <w:rFonts w:ascii="Arial" w:hAnsi="Arial" w:cs="Arial"/>
          <w:bCs/>
        </w:rPr>
      </w:pPr>
      <w:r w:rsidRPr="00F42BB1">
        <w:rPr>
          <w:rFonts w:ascii="Arial" w:hAnsi="Arial" w:cs="Arial"/>
          <w:b/>
        </w:rPr>
        <w:t>Source:</w:t>
      </w:r>
      <w:r w:rsidRPr="00F42BB1">
        <w:rPr>
          <w:rFonts w:ascii="Arial" w:hAnsi="Arial" w:cs="Arial"/>
          <w:bCs/>
        </w:rPr>
        <w:tab/>
      </w:r>
      <w:r w:rsidR="00F42BB1" w:rsidRPr="00F42BB1">
        <w:rPr>
          <w:rFonts w:ascii="Arial" w:hAnsi="Arial" w:cs="Arial"/>
          <w:bCs/>
        </w:rPr>
        <w:t>5GAA WG</w:t>
      </w:r>
      <w:r w:rsidR="00F14396">
        <w:rPr>
          <w:rFonts w:ascii="Arial" w:hAnsi="Arial" w:cs="Arial"/>
          <w:bCs/>
        </w:rPr>
        <w:t>4</w:t>
      </w:r>
    </w:p>
    <w:p w14:paraId="6E22C081" w14:textId="267EB065" w:rsidR="005D5ADC" w:rsidRDefault="00463675">
      <w:pPr>
        <w:spacing w:after="60"/>
        <w:ind w:left="1985" w:hanging="1985"/>
        <w:rPr>
          <w:rFonts w:ascii="Arial" w:hAnsi="Arial" w:cs="Arial"/>
          <w:b/>
        </w:rPr>
      </w:pPr>
      <w:r w:rsidRPr="00F42BB1">
        <w:rPr>
          <w:rFonts w:ascii="Arial" w:hAnsi="Arial" w:cs="Arial"/>
          <w:b/>
        </w:rPr>
        <w:t>To:</w:t>
      </w:r>
      <w:r w:rsidRPr="00F42BB1">
        <w:rPr>
          <w:rFonts w:ascii="Arial" w:hAnsi="Arial" w:cs="Arial"/>
          <w:bCs/>
        </w:rPr>
        <w:tab/>
      </w:r>
      <w:r w:rsidR="00F14396">
        <w:rPr>
          <w:rFonts w:ascii="Arial" w:hAnsi="Arial" w:cs="Arial"/>
          <w:bCs/>
        </w:rPr>
        <w:t>3GPP RAN</w:t>
      </w:r>
      <w:r w:rsidR="0048306D">
        <w:rPr>
          <w:rFonts w:ascii="Arial" w:hAnsi="Arial" w:cs="Arial"/>
          <w:bCs/>
        </w:rPr>
        <w:t>, 3GPP RAN1</w:t>
      </w:r>
      <w:r w:rsidR="00F6260F">
        <w:rPr>
          <w:rFonts w:ascii="Arial" w:hAnsi="Arial" w:cs="Arial"/>
          <w:bCs/>
        </w:rPr>
        <w:t xml:space="preserve">, </w:t>
      </w:r>
      <w:r w:rsidR="00F6260F" w:rsidRPr="0055686A">
        <w:rPr>
          <w:rFonts w:ascii="Arial" w:hAnsi="Arial" w:cs="Arial"/>
          <w:bCs/>
        </w:rPr>
        <w:t>3GPP RAN2</w:t>
      </w:r>
    </w:p>
    <w:p w14:paraId="0BA1AF3E" w14:textId="6DA1AACF" w:rsidR="00463675" w:rsidRPr="00F42BB1" w:rsidRDefault="00463675">
      <w:pPr>
        <w:spacing w:after="60"/>
        <w:ind w:left="1985" w:hanging="1985"/>
        <w:rPr>
          <w:rFonts w:ascii="Arial" w:hAnsi="Arial" w:cs="Arial"/>
          <w:bCs/>
        </w:rPr>
      </w:pPr>
      <w:r w:rsidRPr="00F42BB1">
        <w:rPr>
          <w:rFonts w:ascii="Arial" w:hAnsi="Arial" w:cs="Arial"/>
          <w:b/>
        </w:rPr>
        <w:t>Cc:</w:t>
      </w:r>
      <w:r w:rsidRPr="00F42BB1">
        <w:rPr>
          <w:rFonts w:ascii="Arial" w:hAnsi="Arial" w:cs="Arial"/>
          <w:bCs/>
        </w:rPr>
        <w:tab/>
      </w:r>
    </w:p>
    <w:p w14:paraId="54CCA66D" w14:textId="77777777" w:rsidR="00463675" w:rsidRPr="00F42BB1" w:rsidRDefault="00463675">
      <w:pPr>
        <w:spacing w:after="60"/>
        <w:ind w:left="1985" w:hanging="1985"/>
        <w:rPr>
          <w:rFonts w:ascii="Arial" w:hAnsi="Arial" w:cs="Arial"/>
          <w:bCs/>
        </w:rPr>
      </w:pPr>
    </w:p>
    <w:p w14:paraId="4A1999AF" w14:textId="77777777" w:rsidR="00463675" w:rsidRPr="0055686A" w:rsidRDefault="00463675">
      <w:pPr>
        <w:tabs>
          <w:tab w:val="left" w:pos="2268"/>
        </w:tabs>
        <w:rPr>
          <w:rFonts w:ascii="Arial" w:hAnsi="Arial" w:cs="Arial"/>
          <w:bCs/>
          <w:lang w:val="de-DE"/>
        </w:rPr>
      </w:pPr>
      <w:r w:rsidRPr="0055686A">
        <w:rPr>
          <w:rFonts w:ascii="Arial" w:hAnsi="Arial" w:cs="Arial"/>
          <w:b/>
          <w:lang w:val="de-DE"/>
        </w:rPr>
        <w:t>Contact Person:</w:t>
      </w:r>
      <w:r w:rsidRPr="0055686A">
        <w:rPr>
          <w:rFonts w:ascii="Arial" w:hAnsi="Arial" w:cs="Arial"/>
          <w:bCs/>
          <w:lang w:val="de-DE"/>
        </w:rPr>
        <w:tab/>
      </w:r>
    </w:p>
    <w:p w14:paraId="5329B29A" w14:textId="73B55075" w:rsidR="00463675" w:rsidRPr="0055686A" w:rsidRDefault="00463675">
      <w:pPr>
        <w:pStyle w:val="Heading4"/>
        <w:tabs>
          <w:tab w:val="left" w:pos="2268"/>
        </w:tabs>
        <w:ind w:left="567"/>
        <w:rPr>
          <w:rFonts w:cs="Arial"/>
          <w:b w:val="0"/>
          <w:bCs/>
          <w:lang w:val="de-DE"/>
        </w:rPr>
      </w:pPr>
      <w:r w:rsidRPr="0055686A">
        <w:rPr>
          <w:rFonts w:cs="Arial"/>
          <w:lang w:val="de-DE"/>
        </w:rPr>
        <w:t>Name:</w:t>
      </w:r>
      <w:r w:rsidRPr="0055686A">
        <w:rPr>
          <w:rFonts w:cs="Arial"/>
          <w:b w:val="0"/>
          <w:bCs/>
          <w:lang w:val="de-DE"/>
        </w:rPr>
        <w:tab/>
      </w:r>
      <w:r w:rsidR="00DA2F5A" w:rsidRPr="0055686A">
        <w:rPr>
          <w:rFonts w:cs="Arial"/>
          <w:b w:val="0"/>
          <w:bCs/>
          <w:lang w:val="de-DE"/>
        </w:rPr>
        <w:t xml:space="preserve">Steffen Schmitz </w:t>
      </w:r>
    </w:p>
    <w:p w14:paraId="01B5AA98" w14:textId="0DDC9C62" w:rsidR="00463675" w:rsidRPr="0055686A" w:rsidRDefault="00463675">
      <w:pPr>
        <w:pStyle w:val="Heading7"/>
        <w:tabs>
          <w:tab w:val="left" w:pos="2268"/>
        </w:tabs>
        <w:ind w:left="567"/>
        <w:rPr>
          <w:rFonts w:cs="Arial"/>
          <w:b w:val="0"/>
          <w:bCs/>
          <w:lang w:val="de-DE"/>
        </w:rPr>
      </w:pPr>
      <w:r w:rsidRPr="0055686A">
        <w:rPr>
          <w:rFonts w:cs="Arial"/>
          <w:lang w:val="de-DE"/>
        </w:rPr>
        <w:t>E-mail Address:</w:t>
      </w:r>
      <w:r w:rsidRPr="0055686A">
        <w:rPr>
          <w:rFonts w:cs="Arial"/>
          <w:b w:val="0"/>
          <w:bCs/>
          <w:lang w:val="de-DE"/>
        </w:rPr>
        <w:tab/>
      </w:r>
      <w:r w:rsidR="00DA2F5A" w:rsidRPr="0055686A">
        <w:rPr>
          <w:rFonts w:cs="Arial"/>
          <w:b w:val="0"/>
          <w:bCs/>
          <w:lang w:val="de-DE"/>
        </w:rPr>
        <w:t>steffen.schmitz@volkswagen-infotainmnent.com</w:t>
      </w:r>
    </w:p>
    <w:p w14:paraId="315E4B3B" w14:textId="77777777" w:rsidR="00463675" w:rsidRPr="0055686A" w:rsidRDefault="00463675">
      <w:pPr>
        <w:spacing w:after="60"/>
        <w:ind w:left="1985" w:hanging="1985"/>
        <w:rPr>
          <w:rFonts w:ascii="Arial" w:hAnsi="Arial" w:cs="Arial"/>
          <w:b/>
          <w:lang w:val="de-DE"/>
        </w:rPr>
      </w:pPr>
    </w:p>
    <w:p w14:paraId="0978F141" w14:textId="77777777" w:rsidR="00B367B1" w:rsidRDefault="00923E7C" w:rsidP="00923E7C">
      <w:pPr>
        <w:tabs>
          <w:tab w:val="left" w:pos="2268"/>
        </w:tabs>
        <w:rPr>
          <w:rFonts w:ascii="Arial" w:hAnsi="Arial" w:cs="Arial"/>
          <w:b/>
        </w:rPr>
      </w:pPr>
      <w:r w:rsidRPr="00F42BB1">
        <w:rPr>
          <w:rFonts w:ascii="Arial" w:hAnsi="Arial" w:cs="Arial"/>
          <w:b/>
        </w:rPr>
        <w:t>Send any reply LS to:</w:t>
      </w:r>
      <w:r w:rsidRPr="00F42BB1">
        <w:rPr>
          <w:rFonts w:ascii="Arial" w:hAnsi="Arial" w:cs="Arial"/>
          <w:b/>
        </w:rPr>
        <w:tab/>
      </w:r>
      <w:r w:rsidR="00F42BB1" w:rsidRPr="00F42BB1">
        <w:rPr>
          <w:rFonts w:ascii="Arial" w:hAnsi="Arial" w:cs="Arial"/>
          <w:b/>
        </w:rPr>
        <w:t xml:space="preserve">5GAA </w:t>
      </w:r>
      <w:r w:rsidR="00B367B1">
        <w:rPr>
          <w:rFonts w:ascii="Arial" w:hAnsi="Arial" w:cs="Arial"/>
          <w:b/>
        </w:rPr>
        <w:t>Liaison</w:t>
      </w:r>
    </w:p>
    <w:p w14:paraId="7FCBF46B" w14:textId="77777777" w:rsidR="00923E7C" w:rsidRPr="00F42BB1" w:rsidRDefault="00B367B1" w:rsidP="00923E7C">
      <w:pPr>
        <w:tabs>
          <w:tab w:val="left" w:pos="2268"/>
        </w:tabs>
        <w:rPr>
          <w:rFonts w:ascii="Arial" w:hAnsi="Arial" w:cs="Arial"/>
          <w:bCs/>
        </w:rPr>
      </w:pPr>
      <w:r>
        <w:rPr>
          <w:rFonts w:ascii="Arial" w:hAnsi="Arial" w:cs="Arial"/>
          <w:b/>
        </w:rPr>
        <w:tab/>
      </w:r>
      <w:hyperlink r:id="rId10" w:history="1">
        <w:r w:rsidRPr="00F013BF">
          <w:rPr>
            <w:rStyle w:val="Hyperlink"/>
            <w:rFonts w:ascii="Arial" w:hAnsi="Arial" w:cs="Arial"/>
            <w:b/>
          </w:rPr>
          <w:t>5gaa-liaison@5gaa.org</w:t>
        </w:r>
      </w:hyperlink>
      <w:r w:rsidR="00923E7C" w:rsidRPr="00F42BB1">
        <w:rPr>
          <w:rFonts w:ascii="Arial" w:hAnsi="Arial" w:cs="Arial"/>
          <w:b/>
        </w:rPr>
        <w:t xml:space="preserve"> </w:t>
      </w:r>
      <w:r w:rsidR="00923E7C" w:rsidRPr="00F42BB1">
        <w:rPr>
          <w:rFonts w:ascii="Arial" w:hAnsi="Arial" w:cs="Arial"/>
          <w:bCs/>
        </w:rPr>
        <w:tab/>
      </w:r>
    </w:p>
    <w:p w14:paraId="4E6CBAB6" w14:textId="77777777" w:rsidR="00923E7C" w:rsidRPr="00F42BB1" w:rsidRDefault="00923E7C">
      <w:pPr>
        <w:spacing w:after="60"/>
        <w:ind w:left="1985" w:hanging="1985"/>
        <w:rPr>
          <w:rFonts w:ascii="Arial" w:hAnsi="Arial" w:cs="Arial"/>
          <w:b/>
        </w:rPr>
      </w:pPr>
    </w:p>
    <w:p w14:paraId="3C43AC1D" w14:textId="3949AB86" w:rsidR="00463675" w:rsidRPr="00F42BB1" w:rsidRDefault="00463675">
      <w:pPr>
        <w:spacing w:after="60"/>
        <w:ind w:left="1985" w:hanging="1985"/>
        <w:rPr>
          <w:rFonts w:ascii="Arial" w:hAnsi="Arial" w:cs="Arial"/>
          <w:bCs/>
        </w:rPr>
      </w:pPr>
      <w:r w:rsidRPr="00F42BB1">
        <w:rPr>
          <w:rFonts w:ascii="Arial" w:hAnsi="Arial" w:cs="Arial"/>
          <w:b/>
        </w:rPr>
        <w:t>Attachments:</w:t>
      </w:r>
      <w:r w:rsidR="009E6640" w:rsidRPr="00F42BB1">
        <w:rPr>
          <w:rFonts w:ascii="Arial" w:hAnsi="Arial" w:cs="Arial"/>
          <w:bCs/>
        </w:rPr>
        <w:t xml:space="preserve"> </w:t>
      </w:r>
      <w:r w:rsidR="00F14396">
        <w:rPr>
          <w:rFonts w:ascii="Arial" w:hAnsi="Arial" w:cs="Arial"/>
          <w:bCs/>
        </w:rPr>
        <w:t>None</w:t>
      </w:r>
    </w:p>
    <w:p w14:paraId="0B2E9FC4" w14:textId="77777777" w:rsidR="00463675" w:rsidRPr="00F42BB1" w:rsidRDefault="00463675">
      <w:pPr>
        <w:pBdr>
          <w:bottom w:val="single" w:sz="4" w:space="1" w:color="auto"/>
        </w:pBdr>
        <w:rPr>
          <w:rFonts w:ascii="Arial" w:hAnsi="Arial" w:cs="Arial"/>
        </w:rPr>
      </w:pPr>
    </w:p>
    <w:p w14:paraId="16B3E3C5" w14:textId="77777777" w:rsidR="00463675" w:rsidRPr="00F42BB1" w:rsidRDefault="00463675">
      <w:pPr>
        <w:rPr>
          <w:rFonts w:ascii="Arial" w:hAnsi="Arial" w:cs="Arial"/>
        </w:rPr>
      </w:pPr>
    </w:p>
    <w:p w14:paraId="0E35AD93" w14:textId="77777777" w:rsidR="00463675" w:rsidRPr="00F42BB1" w:rsidRDefault="00463675" w:rsidP="00F42BB1">
      <w:pPr>
        <w:spacing w:after="240" w:line="276" w:lineRule="auto"/>
        <w:rPr>
          <w:rFonts w:ascii="Arial" w:hAnsi="Arial" w:cs="Arial"/>
          <w:b/>
        </w:rPr>
      </w:pPr>
      <w:r w:rsidRPr="00F42BB1">
        <w:rPr>
          <w:rFonts w:ascii="Arial" w:hAnsi="Arial" w:cs="Arial"/>
          <w:b/>
        </w:rPr>
        <w:t>1. Overall Description:</w:t>
      </w:r>
    </w:p>
    <w:p w14:paraId="41E3D004" w14:textId="63680316" w:rsidR="00A724B4" w:rsidRDefault="00A724B4">
      <w:pPr>
        <w:spacing w:after="240" w:line="276" w:lineRule="auto"/>
        <w:rPr>
          <w:rFonts w:ascii="Arial" w:hAnsi="Arial" w:cs="Arial"/>
        </w:rPr>
      </w:pPr>
      <w:r>
        <w:rPr>
          <w:rFonts w:ascii="Arial" w:hAnsi="Arial" w:cs="Arial"/>
        </w:rPr>
        <w:t xml:space="preserve">5GAA has noted that the current </w:t>
      </w:r>
      <w:r w:rsidR="00220EDA">
        <w:rPr>
          <w:rFonts w:ascii="Arial" w:hAnsi="Arial" w:cs="Arial"/>
        </w:rPr>
        <w:t xml:space="preserve">agreements </w:t>
      </w:r>
      <w:r>
        <w:rPr>
          <w:rFonts w:ascii="Arial" w:hAnsi="Arial" w:cs="Arial"/>
        </w:rPr>
        <w:t>on R</w:t>
      </w:r>
      <w:r w:rsidR="00CF2DC4">
        <w:rPr>
          <w:rFonts w:ascii="Arial" w:hAnsi="Arial" w:cs="Arial"/>
        </w:rPr>
        <w:t>el</w:t>
      </w:r>
      <w:r>
        <w:rPr>
          <w:rFonts w:ascii="Arial" w:hAnsi="Arial" w:cs="Arial"/>
        </w:rPr>
        <w:t xml:space="preserve">-16 sidelink </w:t>
      </w:r>
      <w:r w:rsidR="00CF2DC4">
        <w:rPr>
          <w:rFonts w:ascii="Arial" w:hAnsi="Arial" w:cs="Arial"/>
        </w:rPr>
        <w:t>implementations</w:t>
      </w:r>
      <w:r>
        <w:rPr>
          <w:rFonts w:ascii="Arial" w:hAnsi="Arial" w:cs="Arial"/>
        </w:rPr>
        <w:t xml:space="preserve"> offer a few opportunities for enhancements</w:t>
      </w:r>
      <w:r w:rsidR="008D490A">
        <w:rPr>
          <w:rFonts w:ascii="Arial" w:hAnsi="Arial" w:cs="Arial"/>
        </w:rPr>
        <w:t>:</w:t>
      </w:r>
    </w:p>
    <w:p w14:paraId="74A3F199" w14:textId="4E530EFC" w:rsidR="008556B9" w:rsidRDefault="008556B9">
      <w:pPr>
        <w:pStyle w:val="ListParagraph"/>
        <w:numPr>
          <w:ilvl w:val="0"/>
          <w:numId w:val="8"/>
        </w:numPr>
        <w:spacing w:after="240" w:line="276" w:lineRule="auto"/>
        <w:rPr>
          <w:rFonts w:ascii="Arial" w:hAnsi="Arial" w:cs="Arial"/>
        </w:rPr>
      </w:pPr>
      <w:r>
        <w:rPr>
          <w:rFonts w:ascii="Arial" w:hAnsi="Arial" w:cs="Arial"/>
        </w:rPr>
        <w:t>R</w:t>
      </w:r>
      <w:r w:rsidR="00DC5D64">
        <w:rPr>
          <w:rFonts w:ascii="Arial" w:hAnsi="Arial" w:cs="Arial"/>
        </w:rPr>
        <w:t>esource allocations in mode 2</w:t>
      </w:r>
      <w:r w:rsidR="001A64EE">
        <w:rPr>
          <w:rFonts w:ascii="Arial" w:hAnsi="Arial" w:cs="Arial"/>
        </w:rPr>
        <w:br/>
      </w:r>
      <w:r>
        <w:rPr>
          <w:rFonts w:ascii="Arial" w:hAnsi="Arial" w:cs="Arial"/>
        </w:rPr>
        <w:t>The resource allocation mode 2</w:t>
      </w:r>
      <w:r w:rsidRPr="00CF2DC4">
        <w:rPr>
          <w:rFonts w:ascii="Arial" w:hAnsi="Arial" w:cs="Arial"/>
        </w:rPr>
        <w:t xml:space="preserve"> </w:t>
      </w:r>
      <w:r>
        <w:rPr>
          <w:rFonts w:ascii="Arial" w:hAnsi="Arial" w:cs="Arial"/>
        </w:rPr>
        <w:t>(</w:t>
      </w:r>
      <w:r w:rsidRPr="00CF2DC4">
        <w:rPr>
          <w:rFonts w:ascii="Arial" w:hAnsi="Arial" w:cs="Arial"/>
        </w:rPr>
        <w:t>out of coverage scenario</w:t>
      </w:r>
      <w:r>
        <w:rPr>
          <w:rFonts w:ascii="Arial" w:hAnsi="Arial" w:cs="Arial"/>
        </w:rPr>
        <w:t xml:space="preserve">) </w:t>
      </w:r>
      <w:r w:rsidRPr="00CF2DC4">
        <w:rPr>
          <w:rFonts w:ascii="Arial" w:hAnsi="Arial" w:cs="Arial"/>
        </w:rPr>
        <w:t>is a very likely deployment scenario in many parts of the world</w:t>
      </w:r>
      <w:r>
        <w:rPr>
          <w:rFonts w:ascii="Arial" w:hAnsi="Arial" w:cs="Arial"/>
        </w:rPr>
        <w:t>. M</w:t>
      </w:r>
      <w:r w:rsidRPr="00CF2DC4">
        <w:rPr>
          <w:rFonts w:ascii="Arial" w:hAnsi="Arial" w:cs="Arial"/>
        </w:rPr>
        <w:t xml:space="preserve">easures to </w:t>
      </w:r>
      <w:r>
        <w:rPr>
          <w:rFonts w:ascii="Arial" w:hAnsi="Arial" w:cs="Arial"/>
        </w:rPr>
        <w:t xml:space="preserve">avoid overlapping resource allocations to </w:t>
      </w:r>
      <w:r w:rsidRPr="00CF2DC4">
        <w:rPr>
          <w:rFonts w:ascii="Arial" w:hAnsi="Arial" w:cs="Arial"/>
        </w:rPr>
        <w:t>reduce packet collisions should be</w:t>
      </w:r>
      <w:r>
        <w:rPr>
          <w:rFonts w:ascii="Arial" w:hAnsi="Arial" w:cs="Arial"/>
        </w:rPr>
        <w:t xml:space="preserve"> </w:t>
      </w:r>
      <w:r w:rsidRPr="00CF2DC4">
        <w:rPr>
          <w:rFonts w:ascii="Arial" w:hAnsi="Arial" w:cs="Arial"/>
        </w:rPr>
        <w:t>identified</w:t>
      </w:r>
      <w:r>
        <w:rPr>
          <w:rFonts w:ascii="Arial" w:hAnsi="Arial" w:cs="Arial"/>
        </w:rPr>
        <w:t xml:space="preserve"> and implemented</w:t>
      </w:r>
      <w:r w:rsidRPr="00CF2DC4">
        <w:rPr>
          <w:rFonts w:ascii="Arial" w:hAnsi="Arial" w:cs="Arial"/>
        </w:rPr>
        <w:t xml:space="preserve"> to improve the communication reliability (to account for safety related applications).</w:t>
      </w:r>
    </w:p>
    <w:p w14:paraId="29830E8D" w14:textId="77777777" w:rsidR="00DD70C1" w:rsidRDefault="00DD70C1" w:rsidP="00DD70C1">
      <w:pPr>
        <w:pStyle w:val="ListParagraph"/>
        <w:spacing w:after="240" w:line="276" w:lineRule="auto"/>
        <w:rPr>
          <w:rFonts w:ascii="Arial" w:hAnsi="Arial" w:cs="Arial"/>
        </w:rPr>
      </w:pPr>
    </w:p>
    <w:p w14:paraId="3E83995A" w14:textId="77777777" w:rsidR="00D621D6" w:rsidRDefault="00D621D6" w:rsidP="00D621D6">
      <w:pPr>
        <w:pStyle w:val="ListParagraph"/>
        <w:numPr>
          <w:ilvl w:val="0"/>
          <w:numId w:val="8"/>
        </w:numPr>
        <w:spacing w:after="240" w:line="276" w:lineRule="auto"/>
        <w:rPr>
          <w:rFonts w:ascii="Arial" w:hAnsi="Arial" w:cs="Arial"/>
        </w:rPr>
      </w:pPr>
      <w:r w:rsidRPr="001F3E1E">
        <w:rPr>
          <w:rFonts w:ascii="Arial" w:hAnsi="Arial" w:cs="Arial"/>
        </w:rPr>
        <w:t>Sidelink synchronization</w:t>
      </w:r>
      <w:r>
        <w:rPr>
          <w:rFonts w:ascii="Arial" w:hAnsi="Arial" w:cs="Arial"/>
        </w:rPr>
        <w:br/>
        <w:t>The hierarchical design of synchronization sources for the sidelink communication creates the risk of forming clusters with UEs using different synchronization sources in certain out-of-coverage scenarios. Such scenarios can be:</w:t>
      </w:r>
    </w:p>
    <w:p w14:paraId="599ED9C6" w14:textId="77777777" w:rsidR="00D621D6" w:rsidRDefault="00D621D6" w:rsidP="00D621D6">
      <w:pPr>
        <w:pStyle w:val="ListParagraph"/>
        <w:numPr>
          <w:ilvl w:val="0"/>
          <w:numId w:val="10"/>
        </w:numPr>
        <w:spacing w:after="240" w:line="276" w:lineRule="auto"/>
        <w:rPr>
          <w:rFonts w:ascii="Arial" w:hAnsi="Arial" w:cs="Arial"/>
        </w:rPr>
      </w:pPr>
      <w:r>
        <w:rPr>
          <w:rFonts w:ascii="Arial" w:hAnsi="Arial" w:cs="Arial"/>
        </w:rPr>
        <w:t>Necessary communication between vehicles</w:t>
      </w:r>
      <w:r w:rsidRPr="000E1163">
        <w:rPr>
          <w:rFonts w:ascii="Arial" w:hAnsi="Arial" w:cs="Arial"/>
        </w:rPr>
        <w:t xml:space="preserve"> </w:t>
      </w:r>
      <w:r>
        <w:rPr>
          <w:rFonts w:ascii="Arial" w:hAnsi="Arial" w:cs="Arial"/>
        </w:rPr>
        <w:t xml:space="preserve">just </w:t>
      </w:r>
      <w:r w:rsidRPr="000E1163">
        <w:rPr>
          <w:rFonts w:ascii="Arial" w:hAnsi="Arial" w:cs="Arial"/>
        </w:rPr>
        <w:t xml:space="preserve">driving into </w:t>
      </w:r>
      <w:r>
        <w:rPr>
          <w:rFonts w:ascii="Arial" w:hAnsi="Arial" w:cs="Arial"/>
        </w:rPr>
        <w:t xml:space="preserve">or out of </w:t>
      </w:r>
      <w:r w:rsidRPr="000E1163">
        <w:rPr>
          <w:rFonts w:ascii="Arial" w:hAnsi="Arial" w:cs="Arial"/>
        </w:rPr>
        <w:t xml:space="preserve">a tunnel </w:t>
      </w:r>
      <w:r>
        <w:rPr>
          <w:rFonts w:ascii="Arial" w:hAnsi="Arial" w:cs="Arial"/>
        </w:rPr>
        <w:t xml:space="preserve">and vehicles still being </w:t>
      </w:r>
      <w:r w:rsidRPr="000E1163">
        <w:rPr>
          <w:rFonts w:ascii="Arial" w:hAnsi="Arial" w:cs="Arial"/>
        </w:rPr>
        <w:t>outside</w:t>
      </w:r>
    </w:p>
    <w:p w14:paraId="3E157718" w14:textId="3E8F9D38" w:rsidR="00D621D6" w:rsidRDefault="00D621D6" w:rsidP="00D621D6">
      <w:pPr>
        <w:pStyle w:val="ListParagraph"/>
        <w:numPr>
          <w:ilvl w:val="0"/>
          <w:numId w:val="10"/>
        </w:numPr>
        <w:spacing w:after="240" w:line="276" w:lineRule="auto"/>
        <w:rPr>
          <w:rFonts w:ascii="Arial" w:hAnsi="Arial" w:cs="Arial"/>
        </w:rPr>
      </w:pPr>
      <w:r>
        <w:rPr>
          <w:rFonts w:ascii="Arial" w:hAnsi="Arial" w:cs="Arial"/>
        </w:rPr>
        <w:t>Vehicles which are about to leave an</w:t>
      </w:r>
      <w:r w:rsidRPr="004D7E5B">
        <w:rPr>
          <w:rFonts w:ascii="Arial" w:hAnsi="Arial" w:cs="Arial"/>
        </w:rPr>
        <w:t xml:space="preserve"> underground parking lot</w:t>
      </w:r>
      <w:r>
        <w:rPr>
          <w:rFonts w:ascii="Arial" w:hAnsi="Arial" w:cs="Arial"/>
        </w:rPr>
        <w:t xml:space="preserve"> and to enter a road with ongoing traffic</w:t>
      </w:r>
      <w:r w:rsidRPr="004D7E5B">
        <w:rPr>
          <w:rFonts w:ascii="Arial" w:hAnsi="Arial" w:cs="Arial"/>
        </w:rPr>
        <w:t xml:space="preserve"> and</w:t>
      </w:r>
      <w:r>
        <w:rPr>
          <w:rFonts w:ascii="Arial" w:hAnsi="Arial" w:cs="Arial"/>
        </w:rPr>
        <w:t xml:space="preserve"> therefore the need to communicate with the vehicles in the ongoing traffic</w:t>
      </w:r>
    </w:p>
    <w:p w14:paraId="268F5618" w14:textId="51B63179" w:rsidR="00D621D6" w:rsidRPr="0055686A" w:rsidRDefault="00D621D6" w:rsidP="0055686A">
      <w:pPr>
        <w:spacing w:after="240" w:line="276" w:lineRule="auto"/>
        <w:ind w:left="720"/>
        <w:rPr>
          <w:rFonts w:ascii="Arial" w:hAnsi="Arial" w:cs="Arial"/>
        </w:rPr>
      </w:pPr>
      <w:r w:rsidRPr="000E1163">
        <w:rPr>
          <w:rFonts w:ascii="Arial" w:hAnsi="Arial" w:cs="Arial"/>
        </w:rPr>
        <w:t>The loss of packets</w:t>
      </w:r>
      <w:r>
        <w:rPr>
          <w:rFonts w:ascii="Arial" w:hAnsi="Arial" w:cs="Arial"/>
        </w:rPr>
        <w:t xml:space="preserve"> of a communication</w:t>
      </w:r>
      <w:r w:rsidRPr="000E1163">
        <w:rPr>
          <w:rFonts w:ascii="Arial" w:hAnsi="Arial" w:cs="Arial"/>
        </w:rPr>
        <w:t xml:space="preserve"> between vehicles using different synchronization sources needs to be minimized</w:t>
      </w:r>
      <w:r w:rsidR="003166FC">
        <w:rPr>
          <w:rFonts w:ascii="Arial" w:hAnsi="Arial" w:cs="Arial"/>
        </w:rPr>
        <w:t>.</w:t>
      </w:r>
    </w:p>
    <w:p w14:paraId="113BCCD3" w14:textId="2CC15962" w:rsidR="00D621D6" w:rsidRDefault="00EB563D" w:rsidP="00D621D6">
      <w:pPr>
        <w:pStyle w:val="ListParagraph"/>
        <w:numPr>
          <w:ilvl w:val="0"/>
          <w:numId w:val="8"/>
        </w:numPr>
        <w:spacing w:after="240" w:line="276" w:lineRule="auto"/>
        <w:rPr>
          <w:rFonts w:ascii="Arial" w:hAnsi="Arial" w:cs="Arial"/>
        </w:rPr>
      </w:pPr>
      <w:r>
        <w:rPr>
          <w:rFonts w:ascii="Arial" w:hAnsi="Arial" w:cs="Arial"/>
        </w:rPr>
        <w:t>Efficient usage</w:t>
      </w:r>
      <w:r w:rsidR="00C144AD">
        <w:rPr>
          <w:rFonts w:ascii="Arial" w:hAnsi="Arial" w:cs="Arial"/>
        </w:rPr>
        <w:t xml:space="preserve"> of radio resources</w:t>
      </w:r>
    </w:p>
    <w:p w14:paraId="3825C908" w14:textId="53406F00" w:rsidR="00EB563D" w:rsidRDefault="00EB563D" w:rsidP="0055686A">
      <w:pPr>
        <w:pStyle w:val="ListParagraph"/>
        <w:spacing w:after="240" w:line="276" w:lineRule="auto"/>
        <w:rPr>
          <w:rFonts w:ascii="Arial" w:hAnsi="Arial" w:cs="Arial"/>
        </w:rPr>
      </w:pPr>
      <w:r w:rsidRPr="0055686A">
        <w:rPr>
          <w:rFonts w:ascii="Arial" w:hAnsi="Arial" w:cs="Arial"/>
        </w:rPr>
        <w:t xml:space="preserve">Cellular V2X should support communication on all available </w:t>
      </w:r>
      <w:r w:rsidR="00C144AD" w:rsidRPr="0055686A">
        <w:rPr>
          <w:rFonts w:ascii="Arial" w:hAnsi="Arial" w:cs="Arial"/>
        </w:rPr>
        <w:t>radio</w:t>
      </w:r>
      <w:r w:rsidR="00781F42" w:rsidRPr="0055686A">
        <w:rPr>
          <w:rFonts w:ascii="Arial" w:hAnsi="Arial" w:cs="Arial"/>
        </w:rPr>
        <w:t xml:space="preserve"> resources up to the maximum system bandwidth</w:t>
      </w:r>
      <w:r w:rsidR="00755108" w:rsidRPr="0055686A">
        <w:rPr>
          <w:rFonts w:ascii="Arial" w:hAnsi="Arial" w:cs="Arial"/>
        </w:rPr>
        <w:t xml:space="preserve"> to efficiently utilize the </w:t>
      </w:r>
      <w:r w:rsidR="00C144AD" w:rsidRPr="0055686A">
        <w:rPr>
          <w:rFonts w:ascii="Arial" w:hAnsi="Arial" w:cs="Arial"/>
        </w:rPr>
        <w:t>radio resources</w:t>
      </w:r>
      <w:r w:rsidR="00755108" w:rsidRPr="0055686A">
        <w:rPr>
          <w:rFonts w:ascii="Arial" w:hAnsi="Arial" w:cs="Arial"/>
        </w:rPr>
        <w:t xml:space="preserve"> </w:t>
      </w:r>
      <w:r w:rsidR="005B2FF9" w:rsidRPr="0055686A">
        <w:rPr>
          <w:rFonts w:ascii="Arial" w:hAnsi="Arial" w:cs="Arial"/>
        </w:rPr>
        <w:t>for</w:t>
      </w:r>
      <w:r w:rsidR="00755108" w:rsidRPr="0055686A">
        <w:rPr>
          <w:rFonts w:ascii="Arial" w:hAnsi="Arial" w:cs="Arial"/>
        </w:rPr>
        <w:t xml:space="preserve"> all system configurations</w:t>
      </w:r>
      <w:r w:rsidR="005B2FF9" w:rsidRPr="0055686A">
        <w:rPr>
          <w:rFonts w:ascii="Arial" w:hAnsi="Arial" w:cs="Arial"/>
        </w:rPr>
        <w:t>.</w:t>
      </w:r>
    </w:p>
    <w:p w14:paraId="7F797090" w14:textId="77777777" w:rsidR="005C44CE" w:rsidRDefault="005C44CE" w:rsidP="005C44CE">
      <w:pPr>
        <w:spacing w:line="276" w:lineRule="auto"/>
        <w:rPr>
          <w:rFonts w:ascii="Arial" w:hAnsi="Arial" w:cs="Arial"/>
        </w:rPr>
      </w:pPr>
    </w:p>
    <w:p w14:paraId="019FA2A4" w14:textId="620F493C" w:rsidR="00F14396" w:rsidRDefault="001D3D37" w:rsidP="00E27B79">
      <w:pPr>
        <w:spacing w:after="240" w:line="276" w:lineRule="auto"/>
        <w:rPr>
          <w:rFonts w:ascii="Arial" w:hAnsi="Arial" w:cs="Arial"/>
        </w:rPr>
      </w:pPr>
      <w:r w:rsidRPr="001D3D37">
        <w:rPr>
          <w:rFonts w:ascii="Arial" w:hAnsi="Arial" w:cs="Arial"/>
        </w:rPr>
        <w:t xml:space="preserve">5GAA </w:t>
      </w:r>
      <w:r w:rsidR="00F14396">
        <w:rPr>
          <w:rFonts w:ascii="Arial" w:hAnsi="Arial" w:cs="Arial"/>
        </w:rPr>
        <w:t xml:space="preserve">has reviewed the Rel-17 study items and work items approved in </w:t>
      </w:r>
      <w:r w:rsidR="008D490A">
        <w:rPr>
          <w:rFonts w:ascii="Arial" w:hAnsi="Arial" w:cs="Arial"/>
        </w:rPr>
        <w:t xml:space="preserve">the </w:t>
      </w:r>
      <w:r w:rsidR="00F14396">
        <w:rPr>
          <w:rFonts w:ascii="Arial" w:hAnsi="Arial" w:cs="Arial"/>
        </w:rPr>
        <w:t>RAN#</w:t>
      </w:r>
      <w:r w:rsidR="00E6436C">
        <w:rPr>
          <w:rFonts w:ascii="Arial" w:hAnsi="Arial" w:cs="Arial"/>
        </w:rPr>
        <w:t>86</w:t>
      </w:r>
      <w:r w:rsidR="00CD708D">
        <w:rPr>
          <w:rFonts w:ascii="Arial" w:hAnsi="Arial" w:cs="Arial"/>
        </w:rPr>
        <w:t xml:space="preserve"> and RAN#87-e</w:t>
      </w:r>
      <w:r w:rsidR="00E6436C">
        <w:rPr>
          <w:rFonts w:ascii="Arial" w:hAnsi="Arial" w:cs="Arial"/>
        </w:rPr>
        <w:t xml:space="preserve"> </w:t>
      </w:r>
      <w:r w:rsidR="00F14396">
        <w:rPr>
          <w:rFonts w:ascii="Arial" w:hAnsi="Arial" w:cs="Arial"/>
        </w:rPr>
        <w:t>meeting</w:t>
      </w:r>
      <w:r w:rsidR="00CD708D">
        <w:rPr>
          <w:rFonts w:ascii="Arial" w:hAnsi="Arial" w:cs="Arial"/>
        </w:rPr>
        <w:t>s</w:t>
      </w:r>
      <w:r w:rsidR="00F14396">
        <w:rPr>
          <w:rFonts w:ascii="Arial" w:hAnsi="Arial" w:cs="Arial"/>
        </w:rPr>
        <w:t xml:space="preserve"> and found that some of 5GAA suggestions in </w:t>
      </w:r>
      <w:r w:rsidR="001A64EE">
        <w:rPr>
          <w:rFonts w:ascii="Arial" w:hAnsi="Arial" w:cs="Arial"/>
        </w:rPr>
        <w:t>[</w:t>
      </w:r>
      <w:r w:rsidR="008556B9">
        <w:rPr>
          <w:rFonts w:ascii="Arial" w:hAnsi="Arial" w:cs="Arial"/>
        </w:rPr>
        <w:t>1</w:t>
      </w:r>
      <w:r w:rsidR="001A64EE">
        <w:rPr>
          <w:rFonts w:ascii="Arial" w:hAnsi="Arial" w:cs="Arial"/>
        </w:rPr>
        <w:t xml:space="preserve">] </w:t>
      </w:r>
      <w:r w:rsidR="00F14396">
        <w:rPr>
          <w:rFonts w:ascii="Arial" w:hAnsi="Arial" w:cs="Arial"/>
        </w:rPr>
        <w:t>were not fully addressed. For the continuous evolution of cellular V2X technologies</w:t>
      </w:r>
      <w:r w:rsidR="00E4792D">
        <w:rPr>
          <w:rFonts w:ascii="Arial" w:hAnsi="Arial" w:cs="Arial"/>
        </w:rPr>
        <w:t xml:space="preserve"> </w:t>
      </w:r>
      <w:r w:rsidR="008D490A">
        <w:rPr>
          <w:rFonts w:ascii="Arial" w:hAnsi="Arial" w:cs="Arial"/>
        </w:rPr>
        <w:t xml:space="preserve">which </w:t>
      </w:r>
      <w:r w:rsidR="00E4792D">
        <w:rPr>
          <w:rFonts w:ascii="Arial" w:hAnsi="Arial" w:cs="Arial"/>
        </w:rPr>
        <w:t>address the automotive industry requirements</w:t>
      </w:r>
      <w:r w:rsidR="00F14396">
        <w:rPr>
          <w:rFonts w:ascii="Arial" w:hAnsi="Arial" w:cs="Arial"/>
        </w:rPr>
        <w:t xml:space="preserve">, 5GAA would like to suggest </w:t>
      </w:r>
      <w:r w:rsidR="009C2207">
        <w:rPr>
          <w:rFonts w:ascii="Arial" w:hAnsi="Arial" w:cs="Arial"/>
        </w:rPr>
        <w:t xml:space="preserve">that 3GPP RAN start the corresponding work for </w:t>
      </w:r>
      <w:r w:rsidR="00F14396">
        <w:rPr>
          <w:rFonts w:ascii="Arial" w:hAnsi="Arial" w:cs="Arial"/>
        </w:rPr>
        <w:t xml:space="preserve">the following </w:t>
      </w:r>
      <w:r w:rsidR="009C2207">
        <w:rPr>
          <w:rFonts w:ascii="Arial" w:hAnsi="Arial" w:cs="Arial"/>
        </w:rPr>
        <w:t>aspects:</w:t>
      </w:r>
    </w:p>
    <w:p w14:paraId="28B17F79" w14:textId="6538259B" w:rsidR="00DD70C1" w:rsidRDefault="009C2207" w:rsidP="00DD70C1">
      <w:pPr>
        <w:pStyle w:val="ListParagraph"/>
        <w:numPr>
          <w:ilvl w:val="0"/>
          <w:numId w:val="8"/>
        </w:numPr>
        <w:spacing w:after="240" w:line="276" w:lineRule="auto"/>
        <w:rPr>
          <w:rFonts w:ascii="Arial" w:hAnsi="Arial" w:cs="Arial"/>
        </w:rPr>
      </w:pPr>
      <w:r w:rsidRPr="001A64EE">
        <w:rPr>
          <w:rFonts w:ascii="Arial" w:hAnsi="Arial" w:cs="Arial"/>
        </w:rPr>
        <w:t>Sidelink positioning</w:t>
      </w:r>
      <w:r w:rsidR="00DD70C1">
        <w:rPr>
          <w:rFonts w:ascii="Arial" w:hAnsi="Arial" w:cs="Arial"/>
          <w:lang w:eastAsia="ko-KR"/>
        </w:rPr>
        <w:br/>
      </w:r>
      <w:r>
        <w:rPr>
          <w:rFonts w:ascii="Arial" w:hAnsi="Arial" w:cs="Arial" w:hint="eastAsia"/>
          <w:lang w:eastAsia="ko-KR"/>
        </w:rPr>
        <w:t xml:space="preserve">5GAA is of the opinion that precise positioning is one of the key component of cellular V2X technologies and sidelink positioning </w:t>
      </w:r>
      <w:r>
        <w:rPr>
          <w:rFonts w:ascii="Arial" w:hAnsi="Arial" w:cs="Arial"/>
          <w:lang w:eastAsia="ko-KR"/>
        </w:rPr>
        <w:t xml:space="preserve">is an essential enabler in addition to other positioning technologies. 5GAA understands that 3GPP RAN will consider </w:t>
      </w:r>
      <w:r w:rsidRPr="009C2207">
        <w:rPr>
          <w:rFonts w:ascii="Arial" w:hAnsi="Arial" w:cs="Arial"/>
          <w:lang w:eastAsia="ko-KR"/>
        </w:rPr>
        <w:t>a RAN level study activity for the use cases, scenarios, requirements for sidelink positioning</w:t>
      </w:r>
      <w:r w:rsidR="002138B2">
        <w:rPr>
          <w:rFonts w:ascii="Arial" w:hAnsi="Arial" w:cs="Arial"/>
          <w:lang w:eastAsia="ko-KR"/>
        </w:rPr>
        <w:t>.</w:t>
      </w:r>
      <w:r>
        <w:rPr>
          <w:rFonts w:ascii="Arial" w:hAnsi="Arial" w:cs="Arial"/>
          <w:lang w:eastAsia="ko-KR"/>
        </w:rPr>
        <w:t xml:space="preserve"> 5GAA suggest </w:t>
      </w:r>
      <w:r w:rsidR="002138B2">
        <w:rPr>
          <w:rFonts w:ascii="Arial" w:hAnsi="Arial" w:cs="Arial"/>
          <w:lang w:eastAsia="ko-KR"/>
        </w:rPr>
        <w:t>starting</w:t>
      </w:r>
      <w:r w:rsidR="005B3D67">
        <w:rPr>
          <w:rFonts w:ascii="Arial" w:hAnsi="Arial" w:cs="Arial"/>
          <w:lang w:eastAsia="ko-KR"/>
        </w:rPr>
        <w:t xml:space="preserve"> the study soon i</w:t>
      </w:r>
      <w:r>
        <w:rPr>
          <w:rFonts w:ascii="Arial" w:hAnsi="Arial" w:cs="Arial"/>
          <w:lang w:eastAsia="ko-KR"/>
        </w:rPr>
        <w:t xml:space="preserve">n order to </w:t>
      </w:r>
      <w:r w:rsidR="005B3D67">
        <w:rPr>
          <w:rFonts w:ascii="Arial" w:hAnsi="Arial" w:cs="Arial"/>
          <w:lang w:eastAsia="ko-KR"/>
        </w:rPr>
        <w:t xml:space="preserve">build a good basis for the standardization of the sidelink positioning and to show </w:t>
      </w:r>
      <w:r>
        <w:rPr>
          <w:rFonts w:ascii="Arial" w:hAnsi="Arial" w:cs="Arial"/>
          <w:lang w:eastAsia="ko-KR"/>
        </w:rPr>
        <w:t>that cellular V2X evolution</w:t>
      </w:r>
      <w:r w:rsidR="009C3168">
        <w:rPr>
          <w:rFonts w:ascii="Arial" w:hAnsi="Arial" w:cs="Arial"/>
          <w:lang w:eastAsia="ko-KR"/>
        </w:rPr>
        <w:t xml:space="preserve"> path </w:t>
      </w:r>
      <w:r>
        <w:rPr>
          <w:rFonts w:ascii="Arial" w:hAnsi="Arial" w:cs="Arial"/>
          <w:lang w:eastAsia="ko-KR"/>
        </w:rPr>
        <w:t xml:space="preserve">includes </w:t>
      </w:r>
      <w:r w:rsidR="005B3D67">
        <w:rPr>
          <w:rFonts w:ascii="Arial" w:hAnsi="Arial" w:cs="Arial"/>
          <w:lang w:eastAsia="ko-KR"/>
        </w:rPr>
        <w:t xml:space="preserve">sidelink </w:t>
      </w:r>
      <w:r>
        <w:rPr>
          <w:rFonts w:ascii="Arial" w:hAnsi="Arial" w:cs="Arial"/>
          <w:lang w:eastAsia="ko-KR"/>
        </w:rPr>
        <w:t>positioning</w:t>
      </w:r>
      <w:r w:rsidR="005B3D67">
        <w:rPr>
          <w:rFonts w:ascii="Arial" w:hAnsi="Arial" w:cs="Arial"/>
          <w:lang w:eastAsia="ko-KR"/>
        </w:rPr>
        <w:t xml:space="preserve"> in addition to other positioning technologies</w:t>
      </w:r>
      <w:r>
        <w:rPr>
          <w:rFonts w:ascii="Arial" w:hAnsi="Arial" w:cs="Arial"/>
          <w:lang w:eastAsia="ko-KR"/>
        </w:rPr>
        <w:t>.</w:t>
      </w:r>
      <w:r w:rsidR="00DD70C1" w:rsidRPr="00DD70C1">
        <w:rPr>
          <w:rFonts w:ascii="Arial" w:hAnsi="Arial" w:cs="Arial"/>
        </w:rPr>
        <w:t xml:space="preserve"> </w:t>
      </w:r>
    </w:p>
    <w:p w14:paraId="74AB1109" w14:textId="77777777" w:rsidR="00DD70C1" w:rsidRPr="00CF2DC4" w:rsidRDefault="00DD70C1" w:rsidP="00DD70C1">
      <w:pPr>
        <w:pStyle w:val="ListParagraph"/>
        <w:spacing w:after="240" w:line="276" w:lineRule="auto"/>
        <w:rPr>
          <w:rFonts w:ascii="Arial" w:hAnsi="Arial" w:cs="Arial"/>
        </w:rPr>
      </w:pPr>
    </w:p>
    <w:p w14:paraId="2A6A2A82" w14:textId="36078765" w:rsidR="00DD70C1" w:rsidRPr="00CF2DC4" w:rsidRDefault="009C2207" w:rsidP="00DD70C1">
      <w:pPr>
        <w:pStyle w:val="ListParagraph"/>
        <w:numPr>
          <w:ilvl w:val="0"/>
          <w:numId w:val="8"/>
        </w:numPr>
        <w:spacing w:after="240" w:line="276" w:lineRule="auto"/>
        <w:rPr>
          <w:rFonts w:ascii="Arial" w:hAnsi="Arial" w:cs="Arial"/>
        </w:rPr>
      </w:pPr>
      <w:r w:rsidRPr="009C2207">
        <w:rPr>
          <w:rFonts w:ascii="Arial" w:hAnsi="Arial" w:cs="Arial"/>
        </w:rPr>
        <w:t xml:space="preserve">Sidelink </w:t>
      </w:r>
      <w:r>
        <w:rPr>
          <w:rFonts w:ascii="Arial" w:hAnsi="Arial" w:cs="Arial"/>
        </w:rPr>
        <w:t>multi-carrier operations</w:t>
      </w:r>
      <w:r w:rsidR="00DD70C1">
        <w:rPr>
          <w:rFonts w:ascii="Arial" w:hAnsi="Arial" w:cs="Arial"/>
        </w:rPr>
        <w:br/>
      </w:r>
      <w:r w:rsidR="005B3D67">
        <w:rPr>
          <w:rFonts w:ascii="Arial" w:hAnsi="Arial" w:cs="Arial" w:hint="eastAsia"/>
          <w:lang w:eastAsia="ko-KR"/>
        </w:rPr>
        <w:t xml:space="preserve">5GAA </w:t>
      </w:r>
      <w:r w:rsidR="002138B2">
        <w:rPr>
          <w:rFonts w:ascii="Arial" w:hAnsi="Arial" w:cs="Arial"/>
          <w:lang w:eastAsia="ko-KR"/>
        </w:rPr>
        <w:t>has the</w:t>
      </w:r>
      <w:r w:rsidR="005B3D67">
        <w:rPr>
          <w:rFonts w:ascii="Arial" w:hAnsi="Arial" w:cs="Arial" w:hint="eastAsia"/>
          <w:lang w:eastAsia="ko-KR"/>
        </w:rPr>
        <w:t xml:space="preserve"> opinion that there can be some cases where </w:t>
      </w:r>
      <w:r w:rsidR="000A32C2">
        <w:rPr>
          <w:rFonts w:ascii="Arial" w:hAnsi="Arial" w:cs="Arial"/>
          <w:lang w:eastAsia="ko-KR"/>
        </w:rPr>
        <w:t xml:space="preserve">a UE is required to use </w:t>
      </w:r>
      <w:r w:rsidR="005B3D67">
        <w:rPr>
          <w:rFonts w:ascii="Arial" w:hAnsi="Arial" w:cs="Arial" w:hint="eastAsia"/>
          <w:lang w:eastAsia="ko-KR"/>
        </w:rPr>
        <w:t xml:space="preserve">more than one </w:t>
      </w:r>
      <w:r w:rsidR="005B3D67">
        <w:rPr>
          <w:rFonts w:ascii="Arial" w:hAnsi="Arial" w:cs="Arial"/>
          <w:lang w:eastAsia="ko-KR"/>
        </w:rPr>
        <w:t xml:space="preserve">NR </w:t>
      </w:r>
      <w:r w:rsidR="005B3D67">
        <w:rPr>
          <w:rFonts w:ascii="Arial" w:hAnsi="Arial" w:cs="Arial" w:hint="eastAsia"/>
          <w:lang w:eastAsia="ko-KR"/>
        </w:rPr>
        <w:t xml:space="preserve">sidelink carrier </w:t>
      </w:r>
      <w:r w:rsidR="000A32C2">
        <w:rPr>
          <w:rFonts w:ascii="Arial" w:hAnsi="Arial" w:cs="Arial"/>
          <w:lang w:eastAsia="ko-KR"/>
        </w:rPr>
        <w:t>at the same time. An example is that different sidelink carriers are used for different V2X applications. In order to have a solution for such cases, 5GAA suggest to support sidelink multi-carrier operations in Rel-17.</w:t>
      </w:r>
      <w:r w:rsidR="00DD70C1" w:rsidRPr="00DD70C1">
        <w:rPr>
          <w:rFonts w:ascii="Arial" w:hAnsi="Arial" w:cs="Arial"/>
        </w:rPr>
        <w:t xml:space="preserve"> </w:t>
      </w:r>
    </w:p>
    <w:p w14:paraId="2D8DD4A4" w14:textId="77777777" w:rsidR="005B3D67" w:rsidRPr="000535F1" w:rsidRDefault="005B3D67" w:rsidP="00DD70C1">
      <w:pPr>
        <w:spacing w:after="240" w:line="276" w:lineRule="auto"/>
        <w:rPr>
          <w:rFonts w:ascii="Arial" w:hAnsi="Arial" w:cs="Arial"/>
          <w:lang w:eastAsia="ko-KR"/>
        </w:rPr>
      </w:pPr>
    </w:p>
    <w:p w14:paraId="79153E1E" w14:textId="697C700E" w:rsidR="00463675" w:rsidRPr="001E3D17" w:rsidRDefault="00463675" w:rsidP="00F42BB1">
      <w:pPr>
        <w:spacing w:after="240" w:line="276" w:lineRule="auto"/>
        <w:rPr>
          <w:rFonts w:ascii="Arial" w:hAnsi="Arial" w:cs="Arial"/>
          <w:b/>
          <w:lang w:val="en-US"/>
        </w:rPr>
      </w:pPr>
      <w:r w:rsidRPr="001E3D17">
        <w:rPr>
          <w:rFonts w:ascii="Arial" w:hAnsi="Arial" w:cs="Arial"/>
          <w:b/>
          <w:lang w:val="en-US"/>
        </w:rPr>
        <w:t>2. Actions:</w:t>
      </w:r>
    </w:p>
    <w:p w14:paraId="3EFCED20" w14:textId="20119C30" w:rsidR="00463675" w:rsidRPr="00F42BB1" w:rsidRDefault="00463675" w:rsidP="00F42BB1">
      <w:pPr>
        <w:spacing w:after="240" w:line="276" w:lineRule="auto"/>
        <w:ind w:left="1985" w:hanging="1985"/>
        <w:rPr>
          <w:rFonts w:ascii="Arial" w:hAnsi="Arial" w:cs="Arial"/>
          <w:b/>
        </w:rPr>
      </w:pPr>
      <w:r w:rsidRPr="00F42BB1">
        <w:rPr>
          <w:rFonts w:ascii="Arial" w:hAnsi="Arial" w:cs="Arial"/>
          <w:b/>
        </w:rPr>
        <w:t xml:space="preserve">To </w:t>
      </w:r>
      <w:r w:rsidR="009C2207">
        <w:rPr>
          <w:rFonts w:ascii="Arial" w:hAnsi="Arial" w:cs="Arial"/>
          <w:b/>
        </w:rPr>
        <w:t>3GPP RAN</w:t>
      </w:r>
    </w:p>
    <w:p w14:paraId="5595B9D4" w14:textId="77777777" w:rsidR="008E5B9B" w:rsidRPr="0055686A" w:rsidRDefault="00463675" w:rsidP="000E1163">
      <w:pPr>
        <w:spacing w:after="120" w:line="276" w:lineRule="auto"/>
        <w:ind w:left="993" w:hanging="993"/>
        <w:rPr>
          <w:rFonts w:ascii="Arial" w:hAnsi="Arial" w:cs="Arial"/>
        </w:rPr>
      </w:pPr>
      <w:r w:rsidRPr="00F42BB1">
        <w:rPr>
          <w:rFonts w:ascii="Arial" w:hAnsi="Arial" w:cs="Arial"/>
          <w:b/>
        </w:rPr>
        <w:t xml:space="preserve">ACTION: </w:t>
      </w:r>
      <w:r w:rsidRPr="00F42BB1">
        <w:rPr>
          <w:rFonts w:ascii="Arial" w:hAnsi="Arial" w:cs="Arial"/>
          <w:b/>
        </w:rPr>
        <w:tab/>
      </w:r>
      <w:r w:rsidR="001D3D37" w:rsidRPr="0055686A">
        <w:rPr>
          <w:rFonts w:ascii="Arial" w:hAnsi="Arial" w:cs="Arial"/>
        </w:rPr>
        <w:t xml:space="preserve">5GAA </w:t>
      </w:r>
      <w:r w:rsidR="009C2207" w:rsidRPr="0055686A">
        <w:rPr>
          <w:rFonts w:ascii="Arial" w:hAnsi="Arial" w:cs="Arial"/>
        </w:rPr>
        <w:t xml:space="preserve">respectfully asks </w:t>
      </w:r>
    </w:p>
    <w:p w14:paraId="259FDF60" w14:textId="51A389CA" w:rsidR="008E5B9B" w:rsidRPr="0055686A" w:rsidRDefault="009C2207" w:rsidP="000E1163">
      <w:pPr>
        <w:pStyle w:val="ListParagraph"/>
        <w:numPr>
          <w:ilvl w:val="0"/>
          <w:numId w:val="11"/>
        </w:numPr>
        <w:spacing w:after="240" w:line="276" w:lineRule="auto"/>
        <w:rPr>
          <w:rFonts w:ascii="Arial" w:hAnsi="Arial" w:cs="Arial"/>
        </w:rPr>
      </w:pPr>
      <w:r w:rsidRPr="0055686A">
        <w:rPr>
          <w:rFonts w:ascii="Arial" w:hAnsi="Arial" w:cs="Arial"/>
        </w:rPr>
        <w:t>3GPP RAN</w:t>
      </w:r>
      <w:r w:rsidR="00F6260F" w:rsidRPr="0055686A">
        <w:rPr>
          <w:rFonts w:ascii="Arial" w:hAnsi="Arial" w:cs="Arial"/>
        </w:rPr>
        <w:t xml:space="preserve"> WG1/2</w:t>
      </w:r>
      <w:r w:rsidRPr="0055686A">
        <w:rPr>
          <w:rFonts w:ascii="Arial" w:hAnsi="Arial" w:cs="Arial"/>
        </w:rPr>
        <w:t xml:space="preserve"> </w:t>
      </w:r>
      <w:r w:rsidR="0007654F" w:rsidRPr="0055686A">
        <w:rPr>
          <w:rFonts w:ascii="Arial" w:hAnsi="Arial" w:cs="Arial"/>
        </w:rPr>
        <w:t xml:space="preserve">to </w:t>
      </w:r>
      <w:r w:rsidR="00B822FE" w:rsidRPr="0055686A">
        <w:rPr>
          <w:rFonts w:ascii="Arial" w:hAnsi="Arial" w:cs="Arial"/>
        </w:rPr>
        <w:t>consider the outlined scenarios</w:t>
      </w:r>
      <w:r w:rsidRPr="0055686A">
        <w:rPr>
          <w:rFonts w:ascii="Arial" w:hAnsi="Arial" w:cs="Arial"/>
        </w:rPr>
        <w:t xml:space="preserve"> </w:t>
      </w:r>
      <w:r w:rsidR="0007654F" w:rsidRPr="0055686A">
        <w:rPr>
          <w:rFonts w:ascii="Arial" w:hAnsi="Arial" w:cs="Arial"/>
        </w:rPr>
        <w:t xml:space="preserve">(1) </w:t>
      </w:r>
      <w:r w:rsidR="00C144AD" w:rsidRPr="0055686A">
        <w:rPr>
          <w:rFonts w:ascii="Arial" w:hAnsi="Arial" w:cs="Arial"/>
        </w:rPr>
        <w:t xml:space="preserve">to </w:t>
      </w:r>
      <w:r w:rsidR="0007654F" w:rsidRPr="0055686A">
        <w:rPr>
          <w:rFonts w:ascii="Arial" w:hAnsi="Arial" w:cs="Arial"/>
        </w:rPr>
        <w:t>(</w:t>
      </w:r>
      <w:r w:rsidR="00C144AD" w:rsidRPr="0055686A">
        <w:rPr>
          <w:rFonts w:ascii="Arial" w:hAnsi="Arial" w:cs="Arial"/>
        </w:rPr>
        <w:t>3</w:t>
      </w:r>
      <w:r w:rsidR="0007654F" w:rsidRPr="0055686A">
        <w:rPr>
          <w:rFonts w:ascii="Arial" w:hAnsi="Arial" w:cs="Arial"/>
        </w:rPr>
        <w:t xml:space="preserve">) </w:t>
      </w:r>
      <w:r w:rsidR="00B822FE" w:rsidRPr="0055686A">
        <w:rPr>
          <w:rFonts w:ascii="Arial" w:hAnsi="Arial" w:cs="Arial"/>
        </w:rPr>
        <w:t xml:space="preserve">during </w:t>
      </w:r>
      <w:r w:rsidRPr="0055686A">
        <w:rPr>
          <w:rFonts w:ascii="Arial" w:hAnsi="Arial" w:cs="Arial"/>
        </w:rPr>
        <w:t xml:space="preserve">its </w:t>
      </w:r>
      <w:r w:rsidR="00DD70C1" w:rsidRPr="0055686A">
        <w:rPr>
          <w:rFonts w:ascii="Arial" w:hAnsi="Arial" w:cs="Arial"/>
        </w:rPr>
        <w:t xml:space="preserve">Rel-16 </w:t>
      </w:r>
      <w:r w:rsidR="00F6260F" w:rsidRPr="0055686A">
        <w:rPr>
          <w:rFonts w:ascii="Arial" w:hAnsi="Arial" w:cs="Arial"/>
        </w:rPr>
        <w:t xml:space="preserve">enhancement </w:t>
      </w:r>
      <w:r w:rsidR="0007654F" w:rsidRPr="0055686A">
        <w:rPr>
          <w:rFonts w:ascii="Arial" w:hAnsi="Arial" w:cs="Arial"/>
        </w:rPr>
        <w:t>work</w:t>
      </w:r>
      <w:r w:rsidR="00B822FE" w:rsidRPr="0055686A">
        <w:rPr>
          <w:rFonts w:ascii="Arial" w:hAnsi="Arial" w:cs="Arial"/>
        </w:rPr>
        <w:t>,</w:t>
      </w:r>
    </w:p>
    <w:p w14:paraId="0821B195" w14:textId="6FEA6D96" w:rsidR="00F42BB1" w:rsidRPr="000E1163" w:rsidRDefault="008E5B9B" w:rsidP="000E1163">
      <w:pPr>
        <w:pStyle w:val="ListParagraph"/>
        <w:numPr>
          <w:ilvl w:val="0"/>
          <w:numId w:val="11"/>
        </w:numPr>
        <w:spacing w:after="240" w:line="276" w:lineRule="auto"/>
        <w:rPr>
          <w:rFonts w:ascii="Arial" w:hAnsi="Arial" w:cs="Arial"/>
          <w:lang w:val="en-US"/>
        </w:rPr>
      </w:pPr>
      <w:r w:rsidRPr="00232782">
        <w:rPr>
          <w:rFonts w:ascii="Arial" w:hAnsi="Arial" w:cs="Arial"/>
        </w:rPr>
        <w:t>3GPP</w:t>
      </w:r>
      <w:r w:rsidRPr="008E5B9B">
        <w:rPr>
          <w:rFonts w:ascii="Arial" w:hAnsi="Arial" w:cs="Arial"/>
        </w:rPr>
        <w:t xml:space="preserve"> </w:t>
      </w:r>
      <w:r w:rsidR="0007654F" w:rsidRPr="000E1163">
        <w:rPr>
          <w:rFonts w:ascii="Arial" w:hAnsi="Arial" w:cs="Arial"/>
        </w:rPr>
        <w:t>RAN to consider the outcome of the Rel-16 maintenance work</w:t>
      </w:r>
      <w:r>
        <w:rPr>
          <w:rFonts w:ascii="Arial" w:hAnsi="Arial" w:cs="Arial"/>
        </w:rPr>
        <w:t xml:space="preserve"> as well as</w:t>
      </w:r>
      <w:r w:rsidR="0007654F" w:rsidRPr="000E1163">
        <w:rPr>
          <w:rFonts w:ascii="Arial" w:hAnsi="Arial" w:cs="Arial"/>
        </w:rPr>
        <w:t xml:space="preserve"> (</w:t>
      </w:r>
      <w:r w:rsidR="00C144AD">
        <w:rPr>
          <w:rFonts w:ascii="Arial" w:hAnsi="Arial" w:cs="Arial"/>
        </w:rPr>
        <w:t>4</w:t>
      </w:r>
      <w:r w:rsidR="0007654F" w:rsidRPr="000E1163">
        <w:rPr>
          <w:rFonts w:ascii="Arial" w:hAnsi="Arial" w:cs="Arial"/>
        </w:rPr>
        <w:t>) and (</w:t>
      </w:r>
      <w:r w:rsidR="00C144AD">
        <w:rPr>
          <w:rFonts w:ascii="Arial" w:hAnsi="Arial" w:cs="Arial"/>
        </w:rPr>
        <w:t>5</w:t>
      </w:r>
      <w:r w:rsidR="0007654F" w:rsidRPr="000E1163">
        <w:rPr>
          <w:rFonts w:ascii="Arial" w:hAnsi="Arial" w:cs="Arial"/>
        </w:rPr>
        <w:t xml:space="preserve">) in a potential re-scoping of the </w:t>
      </w:r>
      <w:r w:rsidR="009C2207" w:rsidRPr="000E1163">
        <w:rPr>
          <w:rFonts w:ascii="Arial" w:hAnsi="Arial" w:cs="Arial"/>
        </w:rPr>
        <w:t>Rel-17</w:t>
      </w:r>
      <w:r w:rsidR="00DD70C1" w:rsidRPr="000E1163">
        <w:rPr>
          <w:rFonts w:ascii="Arial" w:hAnsi="Arial" w:cs="Arial"/>
        </w:rPr>
        <w:t xml:space="preserve"> work</w:t>
      </w:r>
      <w:r w:rsidR="009C2207" w:rsidRPr="000E1163">
        <w:rPr>
          <w:rFonts w:ascii="Arial" w:hAnsi="Arial" w:cs="Arial"/>
        </w:rPr>
        <w:t>.</w:t>
      </w:r>
    </w:p>
    <w:p w14:paraId="0FA64326" w14:textId="38C11D09" w:rsidR="00463675" w:rsidRPr="00F42BB1" w:rsidRDefault="00463675" w:rsidP="00F42BB1">
      <w:pPr>
        <w:spacing w:after="240" w:line="276" w:lineRule="auto"/>
        <w:rPr>
          <w:rFonts w:ascii="Arial" w:hAnsi="Arial" w:cs="Arial"/>
          <w:b/>
        </w:rPr>
      </w:pPr>
      <w:r w:rsidRPr="00F42BB1">
        <w:rPr>
          <w:rFonts w:ascii="Arial" w:hAnsi="Arial" w:cs="Arial"/>
          <w:b/>
        </w:rPr>
        <w:t>3</w:t>
      </w:r>
      <w:r w:rsidR="00943FB7" w:rsidRPr="00F42BB1">
        <w:rPr>
          <w:rFonts w:ascii="Arial" w:hAnsi="Arial" w:cs="Arial"/>
          <w:b/>
        </w:rPr>
        <w:t xml:space="preserve">. Date of Next </w:t>
      </w:r>
      <w:r w:rsidR="00F42BB1" w:rsidRPr="00F42BB1">
        <w:rPr>
          <w:rFonts w:ascii="Arial" w:hAnsi="Arial" w:cs="Arial"/>
          <w:b/>
        </w:rPr>
        <w:t>5GAA</w:t>
      </w:r>
      <w:r w:rsidR="00943FB7" w:rsidRPr="00F42BB1">
        <w:rPr>
          <w:rFonts w:ascii="Arial" w:hAnsi="Arial" w:cs="Arial"/>
          <w:b/>
        </w:rPr>
        <w:t xml:space="preserve"> </w:t>
      </w:r>
      <w:r w:rsidR="00F42BB1" w:rsidRPr="00F42BB1">
        <w:rPr>
          <w:rFonts w:ascii="Arial" w:hAnsi="Arial" w:cs="Arial"/>
          <w:b/>
        </w:rPr>
        <w:t>WG</w:t>
      </w:r>
      <w:r w:rsidR="00E4792D">
        <w:rPr>
          <w:rFonts w:ascii="Arial" w:hAnsi="Arial" w:cs="Arial"/>
          <w:b/>
        </w:rPr>
        <w:t>4</w:t>
      </w:r>
      <w:r w:rsidR="00F42BB1" w:rsidRPr="00F42BB1">
        <w:rPr>
          <w:rFonts w:ascii="Arial" w:hAnsi="Arial" w:cs="Arial"/>
          <w:b/>
        </w:rPr>
        <w:t xml:space="preserve"> </w:t>
      </w:r>
      <w:r w:rsidRPr="00F42BB1">
        <w:rPr>
          <w:rFonts w:ascii="Arial" w:hAnsi="Arial" w:cs="Arial"/>
          <w:b/>
        </w:rPr>
        <w:t>Meetings:</w:t>
      </w:r>
    </w:p>
    <w:tbl>
      <w:tblPr>
        <w:tblW w:w="0" w:type="auto"/>
        <w:tblInd w:w="425" w:type="dxa"/>
        <w:tblLook w:val="04A0" w:firstRow="1" w:lastRow="0" w:firstColumn="1" w:lastColumn="0" w:noHBand="0" w:noVBand="1"/>
      </w:tblPr>
      <w:tblGrid>
        <w:gridCol w:w="3152"/>
        <w:gridCol w:w="3126"/>
        <w:gridCol w:w="3162"/>
      </w:tblGrid>
      <w:tr w:rsidR="00F42BB1" w:rsidRPr="00261D34" w14:paraId="1F5E9B03" w14:textId="77777777" w:rsidTr="00C11D24">
        <w:trPr>
          <w:trHeight w:val="567"/>
        </w:trPr>
        <w:tc>
          <w:tcPr>
            <w:tcW w:w="3152" w:type="dxa"/>
            <w:shd w:val="clear" w:color="auto" w:fill="auto"/>
            <w:vAlign w:val="center"/>
          </w:tcPr>
          <w:p w14:paraId="77C1374C" w14:textId="37F5297E" w:rsidR="00F42BB1" w:rsidRPr="00261D34" w:rsidRDefault="00F42BB1" w:rsidP="00E4792D">
            <w:pPr>
              <w:pStyle w:val="Footer"/>
              <w:tabs>
                <w:tab w:val="left" w:pos="2410"/>
                <w:tab w:val="left" w:pos="5103"/>
                <w:tab w:val="left" w:pos="7371"/>
              </w:tabs>
              <w:spacing w:line="276" w:lineRule="auto"/>
              <w:jc w:val="center"/>
              <w:rPr>
                <w:rFonts w:ascii="Arial" w:hAnsi="Arial"/>
              </w:rPr>
            </w:pPr>
            <w:r w:rsidRPr="00261D34">
              <w:rPr>
                <w:rFonts w:ascii="Arial" w:hAnsi="Arial"/>
              </w:rPr>
              <w:t>5GAA WG</w:t>
            </w:r>
            <w:r w:rsidR="00E4792D">
              <w:rPr>
                <w:rFonts w:ascii="Arial" w:hAnsi="Arial"/>
              </w:rPr>
              <w:t>4</w:t>
            </w:r>
            <w:r w:rsidRPr="00261D34">
              <w:rPr>
                <w:rFonts w:ascii="Arial" w:hAnsi="Arial"/>
              </w:rPr>
              <w:t xml:space="preserve"> meeting</w:t>
            </w:r>
          </w:p>
        </w:tc>
        <w:tc>
          <w:tcPr>
            <w:tcW w:w="3126" w:type="dxa"/>
            <w:shd w:val="clear" w:color="auto" w:fill="auto"/>
            <w:vAlign w:val="center"/>
          </w:tcPr>
          <w:p w14:paraId="4A735765" w14:textId="7FCD7632" w:rsidR="00F42BB1" w:rsidRPr="00261D34" w:rsidRDefault="00E4792D" w:rsidP="00E4792D">
            <w:pPr>
              <w:pStyle w:val="Footer"/>
              <w:tabs>
                <w:tab w:val="left" w:pos="2410"/>
                <w:tab w:val="left" w:pos="5103"/>
                <w:tab w:val="left" w:pos="7371"/>
              </w:tabs>
              <w:spacing w:line="276" w:lineRule="auto"/>
              <w:jc w:val="center"/>
              <w:rPr>
                <w:rFonts w:ascii="Arial" w:hAnsi="Arial"/>
              </w:rPr>
            </w:pPr>
            <w:r>
              <w:rPr>
                <w:rFonts w:ascii="Arial" w:hAnsi="Arial"/>
              </w:rPr>
              <w:t xml:space="preserve">11 </w:t>
            </w:r>
            <w:r w:rsidR="001E3D17">
              <w:rPr>
                <w:rFonts w:ascii="Arial" w:hAnsi="Arial"/>
              </w:rPr>
              <w:t>-</w:t>
            </w:r>
            <w:r>
              <w:rPr>
                <w:rFonts w:ascii="Arial" w:hAnsi="Arial"/>
              </w:rPr>
              <w:t xml:space="preserve"> 13</w:t>
            </w:r>
            <w:r w:rsidR="001E3D17">
              <w:rPr>
                <w:rFonts w:ascii="Arial" w:hAnsi="Arial"/>
              </w:rPr>
              <w:t xml:space="preserve"> </w:t>
            </w:r>
            <w:r>
              <w:rPr>
                <w:rFonts w:ascii="Arial" w:hAnsi="Arial"/>
              </w:rPr>
              <w:t>May</w:t>
            </w:r>
            <w:r w:rsidR="001E3D17">
              <w:rPr>
                <w:rFonts w:ascii="Arial" w:hAnsi="Arial"/>
              </w:rPr>
              <w:t xml:space="preserve"> 2020</w:t>
            </w:r>
          </w:p>
        </w:tc>
        <w:tc>
          <w:tcPr>
            <w:tcW w:w="3162" w:type="dxa"/>
            <w:shd w:val="clear" w:color="auto" w:fill="auto"/>
            <w:vAlign w:val="center"/>
          </w:tcPr>
          <w:p w14:paraId="45EC900A" w14:textId="1CF81E25" w:rsidR="00F42BB1" w:rsidRPr="00261D34" w:rsidRDefault="0048306D" w:rsidP="00DD70C1">
            <w:pPr>
              <w:pStyle w:val="Footer"/>
              <w:tabs>
                <w:tab w:val="left" w:pos="2410"/>
                <w:tab w:val="left" w:pos="5103"/>
                <w:tab w:val="left" w:pos="7371"/>
              </w:tabs>
              <w:spacing w:line="276" w:lineRule="auto"/>
              <w:jc w:val="center"/>
              <w:rPr>
                <w:rFonts w:ascii="Arial" w:hAnsi="Arial"/>
              </w:rPr>
            </w:pPr>
            <w:r>
              <w:rPr>
                <w:rFonts w:ascii="Arial" w:hAnsi="Arial"/>
              </w:rPr>
              <w:t>Online</w:t>
            </w:r>
          </w:p>
        </w:tc>
      </w:tr>
      <w:tr w:rsidR="008C60B5" w:rsidRPr="00261D34" w14:paraId="4776F674" w14:textId="77777777" w:rsidTr="00C11D24">
        <w:trPr>
          <w:trHeight w:val="567"/>
        </w:trPr>
        <w:tc>
          <w:tcPr>
            <w:tcW w:w="3152" w:type="dxa"/>
            <w:shd w:val="clear" w:color="auto" w:fill="auto"/>
            <w:vAlign w:val="center"/>
          </w:tcPr>
          <w:p w14:paraId="72CF5AB9" w14:textId="3BE783FC" w:rsidR="008C60B5" w:rsidRPr="00261D34" w:rsidRDefault="008C60B5" w:rsidP="00E4792D">
            <w:pPr>
              <w:pStyle w:val="Footer"/>
              <w:tabs>
                <w:tab w:val="left" w:pos="2410"/>
                <w:tab w:val="left" w:pos="5103"/>
                <w:tab w:val="left" w:pos="7371"/>
              </w:tabs>
              <w:spacing w:line="276" w:lineRule="auto"/>
              <w:jc w:val="center"/>
              <w:rPr>
                <w:rFonts w:ascii="Arial" w:hAnsi="Arial"/>
              </w:rPr>
            </w:pPr>
            <w:r w:rsidRPr="00261D34">
              <w:rPr>
                <w:rFonts w:ascii="Arial" w:hAnsi="Arial"/>
              </w:rPr>
              <w:t>5GAA WG</w:t>
            </w:r>
            <w:r>
              <w:rPr>
                <w:rFonts w:ascii="Arial" w:hAnsi="Arial"/>
              </w:rPr>
              <w:t>4</w:t>
            </w:r>
            <w:r w:rsidRPr="00261D34">
              <w:rPr>
                <w:rFonts w:ascii="Arial" w:hAnsi="Arial"/>
              </w:rPr>
              <w:t xml:space="preserve"> meeting</w:t>
            </w:r>
          </w:p>
        </w:tc>
        <w:tc>
          <w:tcPr>
            <w:tcW w:w="3126" w:type="dxa"/>
            <w:shd w:val="clear" w:color="auto" w:fill="auto"/>
            <w:vAlign w:val="center"/>
          </w:tcPr>
          <w:p w14:paraId="17D867E4" w14:textId="365E67FB" w:rsidR="008C60B5" w:rsidRDefault="008C60B5" w:rsidP="00E4792D">
            <w:pPr>
              <w:pStyle w:val="Footer"/>
              <w:tabs>
                <w:tab w:val="left" w:pos="2410"/>
                <w:tab w:val="left" w:pos="5103"/>
                <w:tab w:val="left" w:pos="7371"/>
              </w:tabs>
              <w:spacing w:line="276" w:lineRule="auto"/>
              <w:jc w:val="center"/>
              <w:rPr>
                <w:rFonts w:ascii="Arial" w:hAnsi="Arial"/>
              </w:rPr>
            </w:pPr>
            <w:r>
              <w:rPr>
                <w:rFonts w:ascii="Arial" w:hAnsi="Arial"/>
              </w:rPr>
              <w:t>27 – 29 July 2020</w:t>
            </w:r>
          </w:p>
        </w:tc>
        <w:tc>
          <w:tcPr>
            <w:tcW w:w="3162" w:type="dxa"/>
            <w:shd w:val="clear" w:color="auto" w:fill="auto"/>
            <w:vAlign w:val="center"/>
          </w:tcPr>
          <w:p w14:paraId="641652E5" w14:textId="1F844F1D" w:rsidR="008C60B5" w:rsidDel="00DD70C1" w:rsidRDefault="008C60B5" w:rsidP="00DD70C1">
            <w:pPr>
              <w:pStyle w:val="Footer"/>
              <w:tabs>
                <w:tab w:val="left" w:pos="2410"/>
                <w:tab w:val="left" w:pos="5103"/>
                <w:tab w:val="left" w:pos="7371"/>
              </w:tabs>
              <w:spacing w:line="276" w:lineRule="auto"/>
              <w:jc w:val="center"/>
              <w:rPr>
                <w:rFonts w:ascii="Arial" w:hAnsi="Arial"/>
              </w:rPr>
            </w:pPr>
            <w:r>
              <w:rPr>
                <w:rFonts w:ascii="Arial" w:hAnsi="Arial"/>
              </w:rPr>
              <w:t>Atlanta, USA</w:t>
            </w:r>
          </w:p>
        </w:tc>
      </w:tr>
    </w:tbl>
    <w:p w14:paraId="0870D81E" w14:textId="77777777" w:rsidR="00CF2DC4" w:rsidRPr="000535F1" w:rsidRDefault="00CF2DC4" w:rsidP="00CF2DC4">
      <w:pPr>
        <w:spacing w:after="240" w:line="276" w:lineRule="auto"/>
        <w:rPr>
          <w:rFonts w:ascii="Arial" w:hAnsi="Arial" w:cs="Arial"/>
          <w:lang w:eastAsia="ko-KR"/>
        </w:rPr>
      </w:pPr>
    </w:p>
    <w:p w14:paraId="6C1FB769" w14:textId="3F4AFAA0" w:rsidR="00CF2DC4" w:rsidRPr="001E3D17" w:rsidRDefault="00CF2DC4" w:rsidP="00CF2DC4">
      <w:pPr>
        <w:spacing w:after="240" w:line="276" w:lineRule="auto"/>
        <w:rPr>
          <w:rFonts w:ascii="Arial" w:hAnsi="Arial" w:cs="Arial"/>
          <w:b/>
          <w:lang w:val="en-US"/>
        </w:rPr>
      </w:pPr>
      <w:r>
        <w:rPr>
          <w:rFonts w:ascii="Arial" w:hAnsi="Arial" w:cs="Arial"/>
          <w:b/>
          <w:lang w:val="en-US"/>
        </w:rPr>
        <w:t>4</w:t>
      </w:r>
      <w:r w:rsidRPr="001E3D17">
        <w:rPr>
          <w:rFonts w:ascii="Arial" w:hAnsi="Arial" w:cs="Arial"/>
          <w:b/>
          <w:lang w:val="en-US"/>
        </w:rPr>
        <w:t xml:space="preserve">. </w:t>
      </w:r>
      <w:r>
        <w:rPr>
          <w:rFonts w:ascii="Arial" w:hAnsi="Arial" w:cs="Arial"/>
          <w:b/>
          <w:lang w:val="en-US"/>
        </w:rPr>
        <w:t>References</w:t>
      </w:r>
      <w:r w:rsidRPr="001E3D17">
        <w:rPr>
          <w:rFonts w:ascii="Arial" w:hAnsi="Arial" w:cs="Arial"/>
          <w:b/>
          <w:lang w:val="en-US"/>
        </w:rPr>
        <w:t>:</w:t>
      </w:r>
    </w:p>
    <w:p w14:paraId="1BF8E6E6" w14:textId="0FE3D9F5" w:rsidR="004D3E4C" w:rsidRPr="00C11D24" w:rsidRDefault="008556B9">
      <w:pPr>
        <w:tabs>
          <w:tab w:val="left" w:pos="5103"/>
        </w:tabs>
        <w:spacing w:after="240" w:line="276" w:lineRule="auto"/>
        <w:rPr>
          <w:rFonts w:ascii="Arial" w:hAnsi="Arial" w:cs="Arial"/>
        </w:rPr>
      </w:pPr>
      <w:r w:rsidRPr="00CF2DC4" w:rsidDel="008556B9">
        <w:rPr>
          <w:rFonts w:ascii="Arial" w:hAnsi="Arial"/>
        </w:rPr>
        <w:t xml:space="preserve"> </w:t>
      </w:r>
      <w:r w:rsidR="001A64EE">
        <w:rPr>
          <w:rFonts w:ascii="Arial" w:hAnsi="Arial"/>
        </w:rPr>
        <w:t>[</w:t>
      </w:r>
      <w:r>
        <w:rPr>
          <w:rFonts w:ascii="Arial" w:hAnsi="Arial"/>
        </w:rPr>
        <w:t>1</w:t>
      </w:r>
      <w:r w:rsidR="001A64EE">
        <w:rPr>
          <w:rFonts w:ascii="Arial" w:hAnsi="Arial"/>
        </w:rPr>
        <w:t xml:space="preserve">] </w:t>
      </w:r>
      <w:r w:rsidR="001A64EE">
        <w:rPr>
          <w:rFonts w:ascii="Arial" w:hAnsi="Arial" w:cs="Arial"/>
        </w:rPr>
        <w:t>RP-192376/5GAA_S-190165</w:t>
      </w:r>
    </w:p>
    <w:sectPr w:rsidR="004D3E4C" w:rsidRPr="00C11D24" w:rsidSect="0055686A">
      <w:headerReference w:type="default" r:id="rId11"/>
      <w:footerReference w:type="default" r:id="rId12"/>
      <w:headerReference w:type="first" r:id="rId13"/>
      <w:footerReference w:type="first" r:id="rId14"/>
      <w:pgSz w:w="11907" w:h="16840" w:code="9"/>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C75B68" w14:textId="77777777" w:rsidR="00490B02" w:rsidRDefault="00490B02">
      <w:r>
        <w:separator/>
      </w:r>
    </w:p>
  </w:endnote>
  <w:endnote w:type="continuationSeparator" w:id="0">
    <w:p w14:paraId="64C7877B" w14:textId="77777777" w:rsidR="00490B02" w:rsidRDefault="00490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F5305" w14:textId="6A4837F4" w:rsidR="00DC72F8" w:rsidRPr="007669DD" w:rsidRDefault="007669DD" w:rsidP="007669DD">
    <w:pPr>
      <w:jc w:val="center"/>
      <w:rPr>
        <w:rFonts w:ascii="Arial" w:eastAsia="Times New Roman" w:hAnsi="Arial" w:cs="Arial"/>
        <w:i/>
        <w:iCs/>
        <w:sz w:val="14"/>
        <w:szCs w:val="18"/>
      </w:rPr>
    </w:pPr>
    <w:r w:rsidRPr="005D57C8">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modified, or utilized in any form or by any means, electronic or mechanical, including photocopying and microfilm, unless authorized by 5GAA.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BF6C2" w14:textId="53B88EB9" w:rsidR="00682B66" w:rsidRPr="005D57C8" w:rsidRDefault="005D57C8" w:rsidP="007669DD">
    <w:pPr>
      <w:jc w:val="center"/>
      <w:rPr>
        <w:rFonts w:ascii="Arial" w:eastAsia="Times New Roman" w:hAnsi="Arial" w:cs="Arial"/>
        <w:i/>
        <w:iCs/>
        <w:sz w:val="14"/>
        <w:szCs w:val="18"/>
      </w:rPr>
    </w:pPr>
    <w:bookmarkStart w:id="1" w:name="_Hlk23175767"/>
    <w:bookmarkStart w:id="2" w:name="_Hlk23175768"/>
    <w:bookmarkStart w:id="3" w:name="_Hlk23175890"/>
    <w:bookmarkStart w:id="4" w:name="_Hlk23175891"/>
    <w:r w:rsidRPr="005D57C8">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modified, or utilized in any form or by any means, electronic or mechanical, including photocopying and microfilm, unless authorized by 5GAA.</w:t>
    </w:r>
    <w:bookmarkEnd w:id="1"/>
    <w:bookmarkEnd w:id="2"/>
    <w:bookmarkEnd w:id="3"/>
    <w:bookmarkEnd w:id="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318EC7" w14:textId="77777777" w:rsidR="00490B02" w:rsidRDefault="00490B02">
      <w:r>
        <w:separator/>
      </w:r>
    </w:p>
  </w:footnote>
  <w:footnote w:type="continuationSeparator" w:id="0">
    <w:p w14:paraId="0A5B4345" w14:textId="77777777" w:rsidR="00490B02" w:rsidRDefault="00490B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7E2396" w14:textId="27FA6093" w:rsidR="00DC72F8" w:rsidRDefault="0055686A">
    <w:pPr>
      <w:pStyle w:val="Header"/>
    </w:pPr>
    <w:r>
      <w:rPr>
        <w:noProof/>
        <w:lang w:eastAsia="en-GB"/>
      </w:rPr>
      <w:drawing>
        <wp:anchor distT="0" distB="0" distL="114300" distR="114300" simplePos="0" relativeHeight="251663360" behindDoc="1" locked="1" layoutInCell="1" allowOverlap="1" wp14:anchorId="4B57AB10" wp14:editId="2CE1C447">
          <wp:simplePos x="0" y="0"/>
          <wp:positionH relativeFrom="margin">
            <wp:posOffset>5410200</wp:posOffset>
          </wp:positionH>
          <wp:positionV relativeFrom="paragraph">
            <wp:posOffset>-390525</wp:posOffset>
          </wp:positionV>
          <wp:extent cx="1062355" cy="490855"/>
          <wp:effectExtent l="0" t="0" r="4445" b="4445"/>
          <wp:wrapNone/>
          <wp:docPr id="5" name="Picture 5" descr="Macintosh HD:Users:itz:Dropbox:03_5GAA:Organigram:Bildschirmfoto 2017-01-06 um 09.57.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Macintosh HD:Users:itz:Dropbox:03_5GAA:Organigram:Bildschirmfoto 2017-01-06 um 09.57.08.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2355" cy="4908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31D0F8" w14:textId="710F4632" w:rsidR="00F42BB1" w:rsidRDefault="0055686A">
    <w:pPr>
      <w:pStyle w:val="Header"/>
    </w:pPr>
    <w:r>
      <w:rPr>
        <w:noProof/>
        <w:lang w:eastAsia="en-GB"/>
      </w:rPr>
      <w:drawing>
        <wp:anchor distT="0" distB="0" distL="114300" distR="114300" simplePos="0" relativeHeight="251661312" behindDoc="1" locked="1" layoutInCell="1" allowOverlap="1" wp14:anchorId="7204D702" wp14:editId="5CA04DFC">
          <wp:simplePos x="0" y="0"/>
          <wp:positionH relativeFrom="margin">
            <wp:posOffset>3937635</wp:posOffset>
          </wp:positionH>
          <wp:positionV relativeFrom="paragraph">
            <wp:posOffset>-285750</wp:posOffset>
          </wp:positionV>
          <wp:extent cx="1062355" cy="490855"/>
          <wp:effectExtent l="0" t="0" r="4445" b="4445"/>
          <wp:wrapNone/>
          <wp:docPr id="4" name="Picture 4" descr="Macintosh HD:Users:itz:Dropbox:03_5GAA:Organigram:Bildschirmfoto 2017-01-06 um 09.57.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Macintosh HD:Users:itz:Dropbox:03_5GAA:Organigram:Bildschirmfoto 2017-01-06 um 09.57.08.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2355" cy="4908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GB"/>
      </w:rPr>
      <w:drawing>
        <wp:anchor distT="0" distB="0" distL="114300" distR="114300" simplePos="0" relativeHeight="251659264" behindDoc="1" locked="1" layoutInCell="1" allowOverlap="1" wp14:anchorId="04197225" wp14:editId="503DCB36">
          <wp:simplePos x="0" y="0"/>
          <wp:positionH relativeFrom="margin">
            <wp:posOffset>4999990</wp:posOffset>
          </wp:positionH>
          <wp:positionV relativeFrom="paragraph">
            <wp:posOffset>-334010</wp:posOffset>
          </wp:positionV>
          <wp:extent cx="1062355" cy="490855"/>
          <wp:effectExtent l="0" t="0" r="4445" b="4445"/>
          <wp:wrapNone/>
          <wp:docPr id="2" name="Picture 2" descr="Macintosh HD:Users:itz:Dropbox:03_5GAA:Organigram:Bildschirmfoto 2017-01-06 um 09.57.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Macintosh HD:Users:itz:Dropbox:03_5GAA:Organigram:Bildschirmfoto 2017-01-06 um 09.57.08.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2355" cy="4908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25C20"/>
    <w:multiLevelType w:val="hybridMultilevel"/>
    <w:tmpl w:val="528649D4"/>
    <w:lvl w:ilvl="0" w:tplc="1AEE66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24406"/>
    <w:multiLevelType w:val="hybridMultilevel"/>
    <w:tmpl w:val="9A9A8A3E"/>
    <w:lvl w:ilvl="0" w:tplc="04090001">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A8C030D"/>
    <w:multiLevelType w:val="hybridMultilevel"/>
    <w:tmpl w:val="62D04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28120D1"/>
    <w:multiLevelType w:val="hybridMultilevel"/>
    <w:tmpl w:val="528649D4"/>
    <w:lvl w:ilvl="0" w:tplc="1AEE66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AE35A3F"/>
    <w:multiLevelType w:val="hybridMultilevel"/>
    <w:tmpl w:val="BBCC1100"/>
    <w:lvl w:ilvl="0" w:tplc="0409000F">
      <w:start w:val="1"/>
      <w:numFmt w:val="decimal"/>
      <w:lvlText w:val="%1."/>
      <w:lvlJc w:val="left"/>
      <w:pPr>
        <w:ind w:left="828" w:hanging="360"/>
      </w:p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10" w15:restartNumberingAfterBreak="0">
    <w:nsid w:val="74966E13"/>
    <w:multiLevelType w:val="hybridMultilevel"/>
    <w:tmpl w:val="3606CB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
  </w:num>
  <w:num w:numId="2">
    <w:abstractNumId w:val="7"/>
  </w:num>
  <w:num w:numId="3">
    <w:abstractNumId w:val="5"/>
  </w:num>
  <w:num w:numId="4">
    <w:abstractNumId w:val="2"/>
  </w:num>
  <w:num w:numId="5">
    <w:abstractNumId w:val="4"/>
  </w:num>
  <w:num w:numId="6">
    <w:abstractNumId w:val="9"/>
  </w:num>
  <w:num w:numId="7">
    <w:abstractNumId w:val="3"/>
  </w:num>
  <w:num w:numId="8">
    <w:abstractNumId w:val="0"/>
  </w:num>
  <w:num w:numId="9">
    <w:abstractNumId w:val="6"/>
  </w:num>
  <w:num w:numId="10">
    <w:abstractNumId w:val="10"/>
  </w:num>
  <w:num w:numId="11">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M3NTYyNTEwsDQysjBW0lEKTi0uzszPAykwrgUA0tSjWiwAAAA="/>
  </w:docVars>
  <w:rsids>
    <w:rsidRoot w:val="00923E7C"/>
    <w:rsid w:val="00025A2D"/>
    <w:rsid w:val="000303D6"/>
    <w:rsid w:val="00034987"/>
    <w:rsid w:val="00036BB5"/>
    <w:rsid w:val="000377BD"/>
    <w:rsid w:val="00040D5F"/>
    <w:rsid w:val="000533C6"/>
    <w:rsid w:val="00053559"/>
    <w:rsid w:val="000535F1"/>
    <w:rsid w:val="00060F75"/>
    <w:rsid w:val="000637DF"/>
    <w:rsid w:val="00070B03"/>
    <w:rsid w:val="0007654F"/>
    <w:rsid w:val="00090226"/>
    <w:rsid w:val="000A32C2"/>
    <w:rsid w:val="000B7EBF"/>
    <w:rsid w:val="000C739D"/>
    <w:rsid w:val="000C78AF"/>
    <w:rsid w:val="000E1163"/>
    <w:rsid w:val="000E3A55"/>
    <w:rsid w:val="000F51E0"/>
    <w:rsid w:val="0010303E"/>
    <w:rsid w:val="00115C92"/>
    <w:rsid w:val="00120FE3"/>
    <w:rsid w:val="0015124F"/>
    <w:rsid w:val="00152B8D"/>
    <w:rsid w:val="001709CE"/>
    <w:rsid w:val="00171C07"/>
    <w:rsid w:val="001A64EE"/>
    <w:rsid w:val="001B691D"/>
    <w:rsid w:val="001C024E"/>
    <w:rsid w:val="001D08BC"/>
    <w:rsid w:val="001D3D37"/>
    <w:rsid w:val="001E3D17"/>
    <w:rsid w:val="001E3D77"/>
    <w:rsid w:val="001E7785"/>
    <w:rsid w:val="001F0E80"/>
    <w:rsid w:val="001F3E1E"/>
    <w:rsid w:val="00207672"/>
    <w:rsid w:val="002138B2"/>
    <w:rsid w:val="002144F0"/>
    <w:rsid w:val="00220EDA"/>
    <w:rsid w:val="00251532"/>
    <w:rsid w:val="00261D34"/>
    <w:rsid w:val="00270EA3"/>
    <w:rsid w:val="00284BD9"/>
    <w:rsid w:val="002C366F"/>
    <w:rsid w:val="002E5428"/>
    <w:rsid w:val="00314F87"/>
    <w:rsid w:val="003166FC"/>
    <w:rsid w:val="00325930"/>
    <w:rsid w:val="00354D9A"/>
    <w:rsid w:val="003670BC"/>
    <w:rsid w:val="00372384"/>
    <w:rsid w:val="00397EA2"/>
    <w:rsid w:val="003A0A5C"/>
    <w:rsid w:val="003C086D"/>
    <w:rsid w:val="004104C9"/>
    <w:rsid w:val="0041323F"/>
    <w:rsid w:val="00422731"/>
    <w:rsid w:val="004267F3"/>
    <w:rsid w:val="00463675"/>
    <w:rsid w:val="00466997"/>
    <w:rsid w:val="0048306D"/>
    <w:rsid w:val="00490B02"/>
    <w:rsid w:val="004A0F4B"/>
    <w:rsid w:val="004C7017"/>
    <w:rsid w:val="004D283C"/>
    <w:rsid w:val="004D3E4C"/>
    <w:rsid w:val="004F0060"/>
    <w:rsid w:val="004F01DD"/>
    <w:rsid w:val="004F43B3"/>
    <w:rsid w:val="00501960"/>
    <w:rsid w:val="00534AFA"/>
    <w:rsid w:val="00545A01"/>
    <w:rsid w:val="0055320A"/>
    <w:rsid w:val="0055686A"/>
    <w:rsid w:val="005909ED"/>
    <w:rsid w:val="00593EEA"/>
    <w:rsid w:val="005B0DE6"/>
    <w:rsid w:val="005B2FF9"/>
    <w:rsid w:val="005B3D67"/>
    <w:rsid w:val="005C44CE"/>
    <w:rsid w:val="005D57C8"/>
    <w:rsid w:val="005D5ADC"/>
    <w:rsid w:val="005F3CBD"/>
    <w:rsid w:val="006061EB"/>
    <w:rsid w:val="00647F71"/>
    <w:rsid w:val="0065550B"/>
    <w:rsid w:val="00656D73"/>
    <w:rsid w:val="0067023B"/>
    <w:rsid w:val="00674A69"/>
    <w:rsid w:val="00682B66"/>
    <w:rsid w:val="00693450"/>
    <w:rsid w:val="006A6980"/>
    <w:rsid w:val="006A77D4"/>
    <w:rsid w:val="006B0F6D"/>
    <w:rsid w:val="00703E4F"/>
    <w:rsid w:val="00703FA3"/>
    <w:rsid w:val="00723A28"/>
    <w:rsid w:val="00752517"/>
    <w:rsid w:val="00753634"/>
    <w:rsid w:val="00755108"/>
    <w:rsid w:val="007669DD"/>
    <w:rsid w:val="00775C76"/>
    <w:rsid w:val="00777450"/>
    <w:rsid w:val="00780559"/>
    <w:rsid w:val="00781F42"/>
    <w:rsid w:val="00786E48"/>
    <w:rsid w:val="0079000B"/>
    <w:rsid w:val="007A2F9E"/>
    <w:rsid w:val="007F53DB"/>
    <w:rsid w:val="00800659"/>
    <w:rsid w:val="008425BF"/>
    <w:rsid w:val="008556B9"/>
    <w:rsid w:val="00882598"/>
    <w:rsid w:val="008C3C45"/>
    <w:rsid w:val="008C60B5"/>
    <w:rsid w:val="008D490A"/>
    <w:rsid w:val="008E2A93"/>
    <w:rsid w:val="008E5B9B"/>
    <w:rsid w:val="0090235D"/>
    <w:rsid w:val="0090366C"/>
    <w:rsid w:val="00915E26"/>
    <w:rsid w:val="00920EFB"/>
    <w:rsid w:val="00923E7C"/>
    <w:rsid w:val="00943FB7"/>
    <w:rsid w:val="00963B41"/>
    <w:rsid w:val="009709E4"/>
    <w:rsid w:val="0097788E"/>
    <w:rsid w:val="00984EEE"/>
    <w:rsid w:val="009A352A"/>
    <w:rsid w:val="009C2207"/>
    <w:rsid w:val="009C3168"/>
    <w:rsid w:val="009C3452"/>
    <w:rsid w:val="009D5A4C"/>
    <w:rsid w:val="009E6640"/>
    <w:rsid w:val="009E7160"/>
    <w:rsid w:val="00A1546C"/>
    <w:rsid w:val="00A7147F"/>
    <w:rsid w:val="00A724B4"/>
    <w:rsid w:val="00A728B4"/>
    <w:rsid w:val="00A8077A"/>
    <w:rsid w:val="00A85E75"/>
    <w:rsid w:val="00AA1B0B"/>
    <w:rsid w:val="00AB4CEF"/>
    <w:rsid w:val="00AC0E7A"/>
    <w:rsid w:val="00AE4594"/>
    <w:rsid w:val="00AF7CD5"/>
    <w:rsid w:val="00B01E25"/>
    <w:rsid w:val="00B367B1"/>
    <w:rsid w:val="00B37349"/>
    <w:rsid w:val="00B4465C"/>
    <w:rsid w:val="00B56213"/>
    <w:rsid w:val="00B77BBD"/>
    <w:rsid w:val="00B822FE"/>
    <w:rsid w:val="00B82BCF"/>
    <w:rsid w:val="00BA4215"/>
    <w:rsid w:val="00BD4129"/>
    <w:rsid w:val="00BE032E"/>
    <w:rsid w:val="00C11D24"/>
    <w:rsid w:val="00C144AD"/>
    <w:rsid w:val="00C34A4C"/>
    <w:rsid w:val="00C844BF"/>
    <w:rsid w:val="00C95B19"/>
    <w:rsid w:val="00CA1E07"/>
    <w:rsid w:val="00CB4A79"/>
    <w:rsid w:val="00CD708D"/>
    <w:rsid w:val="00CD72BB"/>
    <w:rsid w:val="00CE703E"/>
    <w:rsid w:val="00CF2DC4"/>
    <w:rsid w:val="00D01425"/>
    <w:rsid w:val="00D052FA"/>
    <w:rsid w:val="00D07A8E"/>
    <w:rsid w:val="00D516F2"/>
    <w:rsid w:val="00D61C52"/>
    <w:rsid w:val="00D621D6"/>
    <w:rsid w:val="00DA2F5A"/>
    <w:rsid w:val="00DA6A66"/>
    <w:rsid w:val="00DB10BB"/>
    <w:rsid w:val="00DC5D64"/>
    <w:rsid w:val="00DC72F8"/>
    <w:rsid w:val="00DD180C"/>
    <w:rsid w:val="00DD70C1"/>
    <w:rsid w:val="00DE308B"/>
    <w:rsid w:val="00DE45BF"/>
    <w:rsid w:val="00DF240D"/>
    <w:rsid w:val="00DF738F"/>
    <w:rsid w:val="00E22C5A"/>
    <w:rsid w:val="00E27B79"/>
    <w:rsid w:val="00E316D8"/>
    <w:rsid w:val="00E4195B"/>
    <w:rsid w:val="00E4792D"/>
    <w:rsid w:val="00E6436C"/>
    <w:rsid w:val="00E94714"/>
    <w:rsid w:val="00E96199"/>
    <w:rsid w:val="00EA6717"/>
    <w:rsid w:val="00EB563D"/>
    <w:rsid w:val="00EC288F"/>
    <w:rsid w:val="00ED700F"/>
    <w:rsid w:val="00F14396"/>
    <w:rsid w:val="00F42BB1"/>
    <w:rsid w:val="00F43CAB"/>
    <w:rsid w:val="00F47206"/>
    <w:rsid w:val="00F6260F"/>
    <w:rsid w:val="00F77F13"/>
    <w:rsid w:val="00FB6442"/>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3A24B7"/>
  <w15:chartTrackingRefBased/>
  <w15:docId w15:val="{CC0A8923-2209-43D9-AD68-63A31628B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669DD"/>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DC72F8"/>
    <w:rPr>
      <w:lang w:eastAsia="en-US"/>
    </w:rPr>
  </w:style>
  <w:style w:type="paragraph" w:styleId="ListParagraph">
    <w:name w:val="List Paragraph"/>
    <w:basedOn w:val="Normal"/>
    <w:uiPriority w:val="34"/>
    <w:qFormat/>
    <w:rsid w:val="00B77BBD"/>
    <w:pPr>
      <w:ind w:left="720"/>
      <w:contextualSpacing/>
    </w:pPr>
  </w:style>
  <w:style w:type="character" w:customStyle="1" w:styleId="UnresolvedMention1">
    <w:name w:val="Unresolved Mention1"/>
    <w:basedOn w:val="DefaultParagraphFont"/>
    <w:uiPriority w:val="99"/>
    <w:semiHidden/>
    <w:unhideWhenUsed/>
    <w:rsid w:val="004D3E4C"/>
    <w:rPr>
      <w:color w:val="605E5C"/>
      <w:shd w:val="clear" w:color="auto" w:fill="E1DFDD"/>
    </w:rPr>
  </w:style>
  <w:style w:type="character" w:customStyle="1" w:styleId="FooterChar">
    <w:name w:val="Footer Char"/>
    <w:basedOn w:val="DefaultParagraphFont"/>
    <w:link w:val="Footer"/>
    <w:uiPriority w:val="99"/>
    <w:rsid w:val="0055686A"/>
    <w:rPr>
      <w:lang w:eastAsia="en-US"/>
    </w:rPr>
  </w:style>
  <w:style w:type="paragraph" w:customStyle="1" w:styleId="CRCoverPage">
    <w:name w:val="CR Cover Page"/>
    <w:link w:val="CRCoverPageZchn"/>
    <w:qFormat/>
    <w:rsid w:val="00CD72BB"/>
    <w:pPr>
      <w:spacing w:after="120"/>
    </w:pPr>
    <w:rPr>
      <w:rFonts w:ascii="Arial" w:hAnsi="Arial"/>
      <w:lang w:eastAsia="en-US"/>
    </w:rPr>
  </w:style>
  <w:style w:type="character" w:customStyle="1" w:styleId="CRCoverPageZchn">
    <w:name w:val="CR Cover Page Zchn"/>
    <w:link w:val="CRCoverPage"/>
    <w:rsid w:val="00CD72BB"/>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45507">
      <w:bodyDiv w:val="1"/>
      <w:marLeft w:val="0"/>
      <w:marRight w:val="0"/>
      <w:marTop w:val="0"/>
      <w:marBottom w:val="0"/>
      <w:divBdr>
        <w:top w:val="none" w:sz="0" w:space="0" w:color="auto"/>
        <w:left w:val="none" w:sz="0" w:space="0" w:color="auto"/>
        <w:bottom w:val="none" w:sz="0" w:space="0" w:color="auto"/>
        <w:right w:val="none" w:sz="0" w:space="0" w:color="auto"/>
      </w:divBdr>
    </w:div>
    <w:div w:id="15746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5gaa-liaison@5gaa.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DD061DC24AC764CAB3D7FEAB78DD4C1" ma:contentTypeVersion="12" ma:contentTypeDescription="Create a new document." ma:contentTypeScope="" ma:versionID="2df33430e1061e38fe1b1130bd257147">
  <xsd:schema xmlns:xsd="http://www.w3.org/2001/XMLSchema" xmlns:xs="http://www.w3.org/2001/XMLSchema" xmlns:p="http://schemas.microsoft.com/office/2006/metadata/properties" xmlns:ns3="2c602897-5af0-4b9e-a794-13a574e611c8" xmlns:ns4="d0cf4d4d-c004-4b98-9927-aa0333fd7960" targetNamespace="http://schemas.microsoft.com/office/2006/metadata/properties" ma:root="true" ma:fieldsID="2bb3582fcd15d6f00a41e7efb35db0e7" ns3:_="" ns4:_="">
    <xsd:import namespace="2c602897-5af0-4b9e-a794-13a574e611c8"/>
    <xsd:import namespace="d0cf4d4d-c004-4b98-9927-aa0333fd796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602897-5af0-4b9e-a794-13a574e611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cf4d4d-c004-4b98-9927-aa0333fd796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FEA3BE8-2631-493A-A9DA-B3C721D8FD5F}">
  <ds:schemaRefs>
    <ds:schemaRef ds:uri="http://schemas.microsoft.com/sharepoint/v3/contenttype/forms"/>
  </ds:schemaRefs>
</ds:datastoreItem>
</file>

<file path=customXml/itemProps2.xml><?xml version="1.0" encoding="utf-8"?>
<ds:datastoreItem xmlns:ds="http://schemas.openxmlformats.org/officeDocument/2006/customXml" ds:itemID="{898F4489-0DCB-4989-A5FF-14E877E600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602897-5af0-4b9e-a794-13a574e611c8"/>
    <ds:schemaRef ds:uri="d0cf4d4d-c004-4b98-9927-aa0333fd79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94C822-96B2-4C91-AC36-2BA2CC54D51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553</Words>
  <Characters>3156</Characters>
  <Application>Microsoft Office Word</Application>
  <DocSecurity>0</DocSecurity>
  <Lines>26</Lines>
  <Paragraphs>7</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5GAA LS on the 3GPP work on the NR sidelink</vt:lpstr>
      <vt:lpstr>5GAA LS on the 3GPP work on the NR sidelink</vt:lpstr>
      <vt:lpstr>5GAA LS template</vt:lpstr>
    </vt:vector>
  </TitlesOfParts>
  <Company>5GAA</Company>
  <LinksUpToDate>false</LinksUpToDate>
  <CharactersWithSpaces>3702</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on the 3GPP work on the NR sidelink</dc:title>
  <dc:subject/>
  <dc:creator>5GAA</dc:creator>
  <cp:keywords>CTPClassification=CTP_NT</cp:keywords>
  <cp:lastModifiedBy>MCC - Handbook rev 1 </cp:lastModifiedBy>
  <cp:revision>2</cp:revision>
  <cp:lastPrinted>2002-04-23T08:10:00Z</cp:lastPrinted>
  <dcterms:created xsi:type="dcterms:W3CDTF">2020-05-05T22:32:00Z</dcterms:created>
  <dcterms:modified xsi:type="dcterms:W3CDTF">2020-05-05T22:32:00Z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b72ac2d2-7b6e-4e28-b257-8de789369c80</vt:lpwstr>
  </property>
  <property fmtid="{D5CDD505-2E9C-101B-9397-08002B2CF9AE}" pid="3" name="CTP_TimeStamp">
    <vt:lpwstr>2020-04-09 12:49:09Z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0x0101006DD061DC24AC764CAB3D7FEAB78DD4C1</vt:lpwstr>
  </property>
  <property fmtid="{D5CDD505-2E9C-101B-9397-08002B2CF9AE}" pid="8" name="CTPClassification">
    <vt:lpwstr>CTP_NT</vt:lpwstr>
  </property>
</Properties>
</file>