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napToGrid w:val="0"/>
        <w:rPr>
          <w:rFonts w:ascii="Arial" w:hAnsi="Arial" w:eastAsia="MS Mincho" w:cs="Arial"/>
          <w:b/>
          <w:sz w:val="28"/>
          <w:szCs w:val="28"/>
        </w:rPr>
      </w:pPr>
      <w:r>
        <w:rPr>
          <w:rFonts w:ascii="Arial" w:hAnsi="Arial" w:cs="Arial"/>
          <w:b/>
          <w:sz w:val="28"/>
          <w:szCs w:val="28"/>
        </w:rPr>
        <w:t>3GPP TSG-RAN WG2 Meeting #109bis-e</w:t>
      </w:r>
      <w:r>
        <w:rPr>
          <w:rFonts w:ascii="Arial" w:hAnsi="Arial" w:cs="Arial"/>
          <w:b/>
          <w:sz w:val="28"/>
          <w:szCs w:val="28"/>
        </w:rPr>
        <w:tab/>
      </w:r>
      <w:r>
        <w:rPr>
          <w:rFonts w:ascii="Arial" w:hAnsi="Arial"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eastAsia="MS Mincho" w:cs="Arial"/>
          <w:b/>
          <w:sz w:val="28"/>
          <w:szCs w:val="28"/>
        </w:rPr>
        <w:tab/>
      </w:r>
      <w:r>
        <w:rPr>
          <w:rFonts w:ascii="Arial" w:hAnsi="Arial" w:cs="Arial"/>
          <w:b/>
          <w:sz w:val="28"/>
          <w:szCs w:val="28"/>
        </w:rPr>
        <w:t>R2-20xxxxx</w:t>
      </w:r>
    </w:p>
    <w:p>
      <w:pPr>
        <w:tabs>
          <w:tab w:val="left" w:pos="567"/>
        </w:tabs>
        <w:rPr>
          <w:rFonts w:ascii="Arial" w:hAnsi="Arial" w:cs="Arial"/>
          <w:b/>
          <w:sz w:val="28"/>
          <w:szCs w:val="28"/>
        </w:rPr>
      </w:pPr>
      <w:r>
        <w:rPr>
          <w:rFonts w:ascii="Arial" w:hAnsi="Arial" w:cs="Arial"/>
          <w:b/>
          <w:sz w:val="28"/>
          <w:szCs w:val="28"/>
        </w:rPr>
        <w:t>Electronic, 20 April – 30 April 2020</w:t>
      </w:r>
    </w:p>
    <w:p>
      <w:pPr>
        <w:tabs>
          <w:tab w:val="left" w:pos="567"/>
        </w:tabs>
        <w:rPr>
          <w:rFonts w:ascii="Arial" w:hAnsi="Arial" w:cs="Arial"/>
          <w:b/>
        </w:rPr>
      </w:pPr>
      <w:r>
        <w:rPr>
          <w:rFonts w:ascii="Arial" w:hAnsi="Arial" w:cs="Arial"/>
          <w:b/>
        </w:rPr>
        <w:t>Agenda Item:</w:t>
      </w:r>
      <w:r>
        <w:rPr>
          <w:rFonts w:ascii="Arial" w:hAnsi="Arial" w:cs="Arial"/>
        </w:rPr>
        <w:tab/>
      </w:r>
      <w:bookmarkStart w:id="0" w:name="Source"/>
      <w:bookmarkEnd w:id="0"/>
      <w:r>
        <w:rPr>
          <w:rFonts w:ascii="Arial" w:hAnsi="Arial" w:cs="Arial"/>
          <w:b/>
        </w:rPr>
        <w:tab/>
      </w:r>
      <w:r>
        <w:rPr>
          <w:rFonts w:ascii="Arial" w:hAnsi="Arial" w:cs="Arial"/>
        </w:rPr>
        <w:t>6.19</w:t>
      </w:r>
      <w:r>
        <w:rPr>
          <w:rFonts w:ascii="Arial" w:hAnsi="Arial" w:cs="Arial"/>
        </w:rPr>
        <w:tab/>
      </w:r>
    </w:p>
    <w:p>
      <w:pPr>
        <w:tabs>
          <w:tab w:val="left" w:pos="567"/>
        </w:tabs>
        <w:rPr>
          <w:rFonts w:ascii="Arial" w:hAnsi="Arial" w:eastAsia="宋体" w:cs="Arial"/>
        </w:rPr>
      </w:pPr>
      <w:r>
        <w:rPr>
          <w:rFonts w:ascii="Arial" w:hAnsi="Arial" w:cs="Arial"/>
          <w:b/>
        </w:rPr>
        <w:t>Source:</w:t>
      </w:r>
      <w:r>
        <w:rPr>
          <w:rFonts w:ascii="Arial" w:hAnsi="Arial" w:cs="Arial"/>
          <w:b/>
        </w:rPr>
        <w:tab/>
      </w:r>
      <w:r>
        <w:rPr>
          <w:rFonts w:ascii="Arial" w:hAnsi="Arial" w:cs="Arial"/>
          <w:b/>
        </w:rPr>
        <w:tab/>
      </w:r>
      <w:r>
        <w:rPr>
          <w:rFonts w:ascii="Arial" w:hAnsi="Arial" w:cs="Arial"/>
          <w:b/>
        </w:rPr>
        <w:tab/>
      </w:r>
      <w:r>
        <w:rPr>
          <w:rFonts w:ascii="Arial" w:hAnsi="Arial" w:cs="Arial"/>
        </w:rPr>
        <w:t>Huawei</w:t>
      </w:r>
    </w:p>
    <w:p>
      <w:pPr>
        <w:tabs>
          <w:tab w:val="left" w:pos="567"/>
        </w:tabs>
        <w:rPr>
          <w:rFonts w:ascii="Arial" w:hAnsi="Arial" w:cs="Arial"/>
        </w:rPr>
      </w:pPr>
      <w:r>
        <w:rPr>
          <w:rFonts w:ascii="Arial" w:hAnsi="Arial" w:cs="Arial"/>
          <w:b/>
        </w:rPr>
        <w:t>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[AT109bis-e][046][NR16 Other] EN-DC FDD+TDD HPUE (Huawei)</w:t>
      </w:r>
    </w:p>
    <w:p>
      <w:pPr>
        <w:tabs>
          <w:tab w:val="left" w:pos="567"/>
        </w:tabs>
        <w:rPr>
          <w:rFonts w:ascii="Arial" w:hAnsi="Arial" w:cs="Arial"/>
        </w:rPr>
      </w:pPr>
      <w:r>
        <w:rPr>
          <w:rFonts w:ascii="Arial" w:hAnsi="Arial" w:cs="Arial"/>
          <w:b/>
        </w:rPr>
        <w:t>WI code(s):</w:t>
      </w:r>
      <w:r>
        <w:rPr>
          <w:rFonts w:ascii="Arial" w:hAnsi="Arial" w:cs="Arial"/>
          <w:b/>
        </w:rPr>
        <w:tab/>
      </w:r>
      <w:r>
        <w:rPr>
          <w:rFonts w:ascii="Arial" w:hAnsi="Arial" w:cs="Arial"/>
          <w:b/>
        </w:rPr>
        <w:tab/>
      </w:r>
      <w:r>
        <w:rPr>
          <w:rFonts w:ascii="Arial" w:hAnsi="Arial" w:cs="Arial"/>
          <w:b/>
        </w:rPr>
        <w:tab/>
      </w:r>
      <w:r>
        <w:rPr>
          <w:rFonts w:ascii="Arial" w:hAnsi="Arial" w:cs="Arial"/>
        </w:rPr>
        <w:t>NR_newRAT-Core</w:t>
      </w:r>
    </w:p>
    <w:p>
      <w:pPr>
        <w:tabs>
          <w:tab w:val="left" w:pos="567"/>
        </w:tabs>
        <w:rPr>
          <w:rFonts w:ascii="Arial" w:hAnsi="Arial" w:cs="Arial"/>
        </w:rPr>
      </w:pPr>
      <w:r>
        <w:rPr>
          <w:rFonts w:ascii="Arial" w:hAnsi="Arial" w:cs="Arial"/>
          <w:b/>
        </w:rPr>
        <w:t>Document for:</w:t>
      </w:r>
      <w:r>
        <w:rPr>
          <w:rFonts w:ascii="Arial" w:hAnsi="Arial" w:cs="Arial"/>
          <w:b/>
        </w:rPr>
        <w:tab/>
      </w:r>
      <w:r>
        <w:rPr>
          <w:rFonts w:ascii="Arial" w:hAnsi="Arial" w:cs="Arial"/>
          <w:b/>
        </w:rPr>
        <w:tab/>
      </w:r>
      <w:r>
        <w:rPr>
          <w:rFonts w:ascii="Arial" w:hAnsi="Arial" w:cs="Arial"/>
        </w:rPr>
        <w:t>Discussion and Decision</w:t>
      </w:r>
    </w:p>
    <w:p>
      <w:pPr>
        <w:pBdr>
          <w:bottom w:val="single" w:color="auto" w:sz="12" w:space="1"/>
        </w:pBdr>
        <w:tabs>
          <w:tab w:val="left" w:pos="567"/>
        </w:tabs>
        <w:rPr>
          <w:rFonts w:ascii="Arial" w:hAnsi="Arial" w:eastAsia="宋体" w:cs="Arial"/>
        </w:rPr>
      </w:pPr>
    </w:p>
    <w:p>
      <w:pPr>
        <w:pStyle w:val="3"/>
        <w:spacing w:before="60" w:after="120"/>
        <w:rPr>
          <w:rFonts w:cs="Arial"/>
        </w:rPr>
      </w:pPr>
      <w:r>
        <w:rPr>
          <w:rFonts w:cs="Arial"/>
        </w:rPr>
        <w:t>1</w:t>
      </w:r>
      <w:r>
        <w:rPr>
          <w:rFonts w:cs="Arial"/>
        </w:rPr>
        <w:tab/>
      </w:r>
      <w:r>
        <w:rPr>
          <w:rFonts w:cs="Arial"/>
        </w:rPr>
        <w:t>Introduction</w:t>
      </w:r>
    </w:p>
    <w:p>
      <w:pPr>
        <w:rPr>
          <w:rFonts w:ascii="Arial" w:hAnsi="Arial" w:eastAsia="MS Mincho" w:cs="Arial"/>
          <w:szCs w:val="24"/>
          <w:lang w:eastAsia="en-GB"/>
        </w:rPr>
      </w:pPr>
      <w:bookmarkStart w:id="1" w:name="OLE_LINK29"/>
      <w:r>
        <w:rPr>
          <w:rFonts w:ascii="Arial" w:hAnsi="Arial" w:eastAsia="MS Mincho" w:cs="Arial"/>
          <w:szCs w:val="24"/>
          <w:lang w:eastAsia="en-GB"/>
        </w:rPr>
        <w:t>This document is to kick off the below offline discussion:</w:t>
      </w:r>
    </w:p>
    <w:p>
      <w:pPr>
        <w:pStyle w:val="112"/>
        <w:tabs>
          <w:tab w:val="left" w:pos="1710"/>
          <w:tab w:val="clear" w:pos="1619"/>
        </w:tabs>
        <w:ind w:left="1710"/>
      </w:pPr>
      <w:r>
        <w:t xml:space="preserve">[AT109bis-e][046][NR16 Other] </w:t>
      </w:r>
      <w:r>
        <w:rPr>
          <w:lang w:val="fr-FR"/>
        </w:rPr>
        <w:t xml:space="preserve">EN-DC FDD+TDD HPUE </w:t>
      </w:r>
      <w:r>
        <w:t>(Huawei)</w:t>
      </w:r>
    </w:p>
    <w:p>
      <w:pPr>
        <w:pStyle w:val="114"/>
      </w:pPr>
      <w:r>
        <w:t xml:space="preserve">Scope: Treat papers above on </w:t>
      </w:r>
      <w:r>
        <w:rPr>
          <w:lang w:val="fr-FR"/>
        </w:rPr>
        <w:t xml:space="preserve">EN-DC FDD+TDD HPUE. </w:t>
      </w:r>
    </w:p>
    <w:p>
      <w:pPr>
        <w:pStyle w:val="114"/>
      </w:pPr>
      <w:r>
        <w:t>Wanted Outcome: Agreed-in-principle CRs</w:t>
      </w:r>
    </w:p>
    <w:p>
      <w:pPr>
        <w:pStyle w:val="114"/>
      </w:pPr>
      <w:r>
        <w:t>Deadline: April 28 0700 UTC</w:t>
      </w:r>
    </w:p>
    <w:p>
      <w:pPr>
        <w:rPr>
          <w:rFonts w:ascii="Arial" w:hAnsi="Arial" w:eastAsia="宋体" w:cs="Arial"/>
          <w:sz w:val="22"/>
        </w:rPr>
      </w:pPr>
      <w:bookmarkStart w:id="2" w:name="_GoBack"/>
      <w:bookmarkEnd w:id="2"/>
    </w:p>
    <w:bookmarkEnd w:id="1"/>
    <w:p>
      <w:pPr>
        <w:rPr>
          <w:rFonts w:ascii="Arial" w:hAnsi="Arial" w:eastAsia="宋体" w:cs="Arial"/>
          <w:sz w:val="22"/>
        </w:rPr>
      </w:pPr>
    </w:p>
    <w:p>
      <w:pPr>
        <w:pStyle w:val="3"/>
        <w:spacing w:before="60" w:after="120"/>
        <w:rPr>
          <w:rFonts w:cs="Arial"/>
        </w:rPr>
      </w:pPr>
      <w:r>
        <w:rPr>
          <w:rFonts w:cs="Arial"/>
        </w:rPr>
        <w:t>2</w:t>
      </w:r>
      <w:r>
        <w:rPr>
          <w:rFonts w:cs="Arial"/>
        </w:rPr>
        <w:tab/>
      </w:r>
      <w:r>
        <w:rPr>
          <w:rFonts w:cs="Arial"/>
        </w:rPr>
        <w:t>Discussion</w:t>
      </w:r>
    </w:p>
    <w:p>
      <w:pPr>
        <w:pStyle w:val="31"/>
        <w:rPr>
          <w:rFonts w:ascii="Arial" w:hAnsi="Arial" w:eastAsia="宋体" w:cs="Arial"/>
        </w:rPr>
      </w:pPr>
      <w:r>
        <w:rPr>
          <w:rFonts w:ascii="Arial" w:hAnsi="Arial" w:eastAsia="宋体" w:cs="Arial"/>
        </w:rPr>
        <w:t>The intention is to discuss how we capture the RAN2 signaling based on [1]. The corresponding contributions are listed below.</w:t>
      </w:r>
    </w:p>
    <w:p>
      <w:pPr>
        <w:pStyle w:val="108"/>
        <w:rPr>
          <w:lang w:val="fr-FR"/>
        </w:rPr>
      </w:pPr>
      <w:r>
        <w:fldChar w:fldCharType="begin"/>
      </w:r>
      <w:r>
        <w:instrText xml:space="preserve"> HYPERLINK "file:///C:\\temp\\3GPP\\3GPP_meeting\\RAN2\\RAN2%23109e-bis\\Inbox\\drafts\\Documents\\3GPP\\tsg_ran\\WG2\\TSGR2_109bis-e\\Docs\\R2-2003448.zip" \o "D:Documents3GPPtsg_ranWG2TSGR2_109bis-eDocsR2-2003448.zip" </w:instrText>
      </w:r>
      <w:r>
        <w:fldChar w:fldCharType="separate"/>
      </w:r>
      <w:r>
        <w:rPr>
          <w:rStyle w:val="50"/>
          <w:lang w:val="fr-FR"/>
        </w:rPr>
        <w:t>R2-2003448</w:t>
      </w:r>
      <w:r>
        <w:rPr>
          <w:rStyle w:val="50"/>
          <w:lang w:val="fr-FR"/>
        </w:rPr>
        <w:fldChar w:fldCharType="end"/>
      </w:r>
      <w:r>
        <w:rPr>
          <w:lang w:val="fr-FR"/>
        </w:rPr>
        <w:tab/>
      </w:r>
      <w:r>
        <w:rPr>
          <w:lang w:val="fr-FR"/>
        </w:rPr>
        <w:t>On the support of EN-DC FDD+TDD HPUE</w:t>
      </w:r>
      <w:r>
        <w:rPr>
          <w:lang w:val="fr-FR"/>
        </w:rPr>
        <w:tab/>
      </w:r>
      <w:r>
        <w:rPr>
          <w:lang w:val="fr-FR"/>
        </w:rPr>
        <w:t>Huawei, HiSilicon</w:t>
      </w:r>
      <w:r>
        <w:rPr>
          <w:lang w:val="fr-FR"/>
        </w:rPr>
        <w:tab/>
      </w:r>
      <w:r>
        <w:rPr>
          <w:lang w:val="fr-FR"/>
        </w:rPr>
        <w:t>discussion</w:t>
      </w:r>
      <w:r>
        <w:rPr>
          <w:lang w:val="fr-FR"/>
        </w:rPr>
        <w:tab/>
      </w:r>
      <w:r>
        <w:rPr>
          <w:lang w:val="fr-FR"/>
        </w:rPr>
        <w:t>Rel-16</w:t>
      </w:r>
      <w:r>
        <w:rPr>
          <w:lang w:val="fr-FR"/>
        </w:rPr>
        <w:tab/>
      </w:r>
      <w:r>
        <w:rPr>
          <w:lang w:val="fr-FR"/>
        </w:rPr>
        <w:t>ENDC_UE_PC2_FDD_TDD-Core</w:t>
      </w:r>
    </w:p>
    <w:p>
      <w:pPr>
        <w:pStyle w:val="108"/>
        <w:rPr>
          <w:lang w:val="fr-FR"/>
        </w:rPr>
      </w:pPr>
      <w:r>
        <w:fldChar w:fldCharType="begin"/>
      </w:r>
      <w:r>
        <w:instrText xml:space="preserve"> HYPERLINK "file:///C:\\temp\\3GPP\\3GPP_meeting\\RAN2\\RAN2%23109e-bis\\Inbox\\drafts\\Documents\\3GPP\\tsg_ran\\WG2\\TSGR2_109bis-e\\Docs\\R2-2003449.zip" \o "D:Documents3GPPtsg_ranWG2TSGR2_109bis-eDocsR2-2003449.zip" </w:instrText>
      </w:r>
      <w:r>
        <w:fldChar w:fldCharType="separate"/>
      </w:r>
      <w:r>
        <w:rPr>
          <w:rStyle w:val="50"/>
          <w:lang w:val="fr-FR"/>
        </w:rPr>
        <w:t>R2-2003449</w:t>
      </w:r>
      <w:r>
        <w:rPr>
          <w:rStyle w:val="50"/>
          <w:lang w:val="fr-FR"/>
        </w:rPr>
        <w:fldChar w:fldCharType="end"/>
      </w:r>
      <w:r>
        <w:rPr>
          <w:lang w:val="fr-FR"/>
        </w:rPr>
        <w:tab/>
      </w:r>
      <w:r>
        <w:rPr>
          <w:lang w:val="fr-FR"/>
        </w:rPr>
        <w:t>support of EN-DC FDD+TDD HPUE</w:t>
      </w:r>
      <w:r>
        <w:rPr>
          <w:lang w:val="fr-FR"/>
        </w:rPr>
        <w:tab/>
      </w:r>
      <w:r>
        <w:rPr>
          <w:lang w:val="fr-FR"/>
        </w:rPr>
        <w:t>Huawei, HiSilicon</w:t>
      </w:r>
      <w:r>
        <w:rPr>
          <w:lang w:val="fr-FR"/>
        </w:rPr>
        <w:tab/>
      </w:r>
      <w:r>
        <w:rPr>
          <w:lang w:val="fr-FR"/>
        </w:rPr>
        <w:t>draftCR</w:t>
      </w:r>
      <w:r>
        <w:rPr>
          <w:lang w:val="fr-FR"/>
        </w:rPr>
        <w:tab/>
      </w:r>
      <w:r>
        <w:rPr>
          <w:lang w:val="fr-FR"/>
        </w:rPr>
        <w:t>Rel-16</w:t>
      </w:r>
      <w:r>
        <w:rPr>
          <w:lang w:val="fr-FR"/>
        </w:rPr>
        <w:tab/>
      </w:r>
      <w:r>
        <w:rPr>
          <w:lang w:val="fr-FR"/>
        </w:rPr>
        <w:t>38.331</w:t>
      </w:r>
      <w:r>
        <w:rPr>
          <w:lang w:val="fr-FR"/>
        </w:rPr>
        <w:tab/>
      </w:r>
      <w:r>
        <w:rPr>
          <w:lang w:val="fr-FR"/>
        </w:rPr>
        <w:t>16.0.0</w:t>
      </w:r>
      <w:r>
        <w:rPr>
          <w:lang w:val="fr-FR"/>
        </w:rPr>
        <w:tab/>
      </w:r>
      <w:r>
        <w:rPr>
          <w:lang w:val="fr-FR"/>
        </w:rPr>
        <w:t>B</w:t>
      </w:r>
      <w:r>
        <w:rPr>
          <w:lang w:val="fr-FR"/>
        </w:rPr>
        <w:tab/>
      </w:r>
      <w:r>
        <w:rPr>
          <w:lang w:val="fr-FR"/>
        </w:rPr>
        <w:t>ENDC_UE_PC2_FDD_TDD-Core</w:t>
      </w:r>
    </w:p>
    <w:p>
      <w:pPr>
        <w:pStyle w:val="108"/>
        <w:rPr>
          <w:lang w:val="fr-FR"/>
        </w:rPr>
      </w:pPr>
      <w:r>
        <w:fldChar w:fldCharType="begin"/>
      </w:r>
      <w:r>
        <w:instrText xml:space="preserve"> HYPERLINK "file:///C:\\temp\\3GPP\\3GPP_meeting\\RAN2\\RAN2%23109e-bis\\Inbox\\drafts\\Documents\\3GPP\\tsg_ran\\WG2\\TSGR2_109bis-e\\Docs\\R2-2003450.zip" \o "D:Documents3GPPtsg_ranWG2TSGR2_109bis-eDocsR2-2003450.zip" </w:instrText>
      </w:r>
      <w:r>
        <w:fldChar w:fldCharType="separate"/>
      </w:r>
      <w:r>
        <w:rPr>
          <w:rStyle w:val="50"/>
          <w:lang w:val="fr-FR"/>
        </w:rPr>
        <w:t>R2-2003450</w:t>
      </w:r>
      <w:r>
        <w:rPr>
          <w:rStyle w:val="50"/>
          <w:lang w:val="fr-FR"/>
        </w:rPr>
        <w:fldChar w:fldCharType="end"/>
      </w:r>
      <w:r>
        <w:rPr>
          <w:lang w:val="fr-FR"/>
        </w:rPr>
        <w:tab/>
      </w:r>
      <w:r>
        <w:rPr>
          <w:lang w:val="fr-FR"/>
        </w:rPr>
        <w:t>support of EN-DC FDD+TDD HPUE</w:t>
      </w:r>
      <w:r>
        <w:rPr>
          <w:lang w:val="fr-FR"/>
        </w:rPr>
        <w:tab/>
      </w:r>
      <w:r>
        <w:rPr>
          <w:lang w:val="fr-FR"/>
        </w:rPr>
        <w:t>Huawei, HiSilicon</w:t>
      </w:r>
      <w:r>
        <w:rPr>
          <w:lang w:val="fr-FR"/>
        </w:rPr>
        <w:tab/>
      </w:r>
      <w:r>
        <w:rPr>
          <w:lang w:val="fr-FR"/>
        </w:rPr>
        <w:t>draftCR</w:t>
      </w:r>
      <w:r>
        <w:rPr>
          <w:lang w:val="fr-FR"/>
        </w:rPr>
        <w:tab/>
      </w:r>
      <w:r>
        <w:rPr>
          <w:lang w:val="fr-FR"/>
        </w:rPr>
        <w:t>Rel-16</w:t>
      </w:r>
      <w:r>
        <w:rPr>
          <w:lang w:val="fr-FR"/>
        </w:rPr>
        <w:tab/>
      </w:r>
      <w:r>
        <w:rPr>
          <w:lang w:val="fr-FR"/>
        </w:rPr>
        <w:t>38.306</w:t>
      </w:r>
      <w:r>
        <w:rPr>
          <w:lang w:val="fr-FR"/>
        </w:rPr>
        <w:tab/>
      </w:r>
      <w:r>
        <w:rPr>
          <w:lang w:val="fr-FR"/>
        </w:rPr>
        <w:t>16.0.0</w:t>
      </w:r>
      <w:r>
        <w:rPr>
          <w:lang w:val="fr-FR"/>
        </w:rPr>
        <w:tab/>
      </w:r>
      <w:r>
        <w:rPr>
          <w:lang w:val="fr-FR"/>
        </w:rPr>
        <w:t>B</w:t>
      </w:r>
      <w:r>
        <w:rPr>
          <w:lang w:val="fr-FR"/>
        </w:rPr>
        <w:tab/>
      </w:r>
      <w:r>
        <w:rPr>
          <w:lang w:val="fr-FR"/>
        </w:rPr>
        <w:t>ENDC_UE_PC2_FDD_TDD-Core</w:t>
      </w:r>
    </w:p>
    <w:p>
      <w:pPr>
        <w:pStyle w:val="95"/>
        <w:rPr>
          <w:lang w:val="fr-FR"/>
        </w:rPr>
      </w:pPr>
    </w:p>
    <w:p>
      <w:pPr>
        <w:pStyle w:val="31"/>
        <w:rPr>
          <w:rFonts w:ascii="Arial" w:hAnsi="Arial" w:eastAsia="宋体" w:cs="Arial"/>
        </w:rPr>
      </w:pPr>
      <w:r>
        <w:rPr>
          <w:rFonts w:ascii="Arial" w:hAnsi="Arial" w:eastAsia="宋体" w:cs="Arial"/>
        </w:rPr>
        <w:t>Q1: Do companies agree with the P1 in R2-2003448?</w:t>
      </w:r>
    </w:p>
    <w:tbl>
      <w:tblPr>
        <w:tblStyle w:val="5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31"/>
              <w:rPr>
                <w:rFonts w:ascii="Arial" w:hAnsi="Arial" w:cs="Arial"/>
              </w:rPr>
            </w:pPr>
            <w:r>
              <w:rPr>
                <w:rFonts w:ascii="Arial" w:hAnsi="Arial" w:cs="Arial"/>
              </w:rPr>
              <w:t>Company</w:t>
            </w:r>
          </w:p>
        </w:tc>
        <w:tc>
          <w:tcPr>
            <w:tcW w:w="1842" w:type="dxa"/>
            <w:shd w:val="clear" w:color="auto" w:fill="BFBFBF"/>
          </w:tcPr>
          <w:p>
            <w:pPr>
              <w:pStyle w:val="31"/>
              <w:rPr>
                <w:rFonts w:ascii="Arial" w:hAnsi="Arial" w:cs="Arial"/>
              </w:rPr>
            </w:pPr>
            <w:r>
              <w:rPr>
                <w:rFonts w:ascii="Arial" w:hAnsi="Arial" w:cs="Arial"/>
              </w:rPr>
              <w:t>Yes/No</w:t>
            </w:r>
          </w:p>
        </w:tc>
        <w:tc>
          <w:tcPr>
            <w:tcW w:w="5664" w:type="dxa"/>
            <w:shd w:val="clear" w:color="auto" w:fill="BFBF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cs="Arial"/>
              </w:rPr>
            </w:pPr>
            <w:ins w:id="0" w:author="作者">
              <w:r>
                <w:rPr>
                  <w:rFonts w:hint="eastAsia" w:ascii="Arial" w:hAnsi="Arial" w:cs="Arial"/>
                </w:rPr>
                <w:t>NTT DOCOMO</w:t>
              </w:r>
            </w:ins>
          </w:p>
        </w:tc>
        <w:tc>
          <w:tcPr>
            <w:tcW w:w="1842" w:type="dxa"/>
            <w:shd w:val="clear" w:color="auto" w:fill="auto"/>
          </w:tcPr>
          <w:p>
            <w:pPr>
              <w:rPr>
                <w:rFonts w:ascii="Arial" w:hAnsi="Arial" w:cs="Arial"/>
              </w:rPr>
            </w:pPr>
            <w:ins w:id="1" w:author="作者">
              <w:r>
                <w:rPr>
                  <w:rFonts w:hint="eastAsia" w:ascii="Arial" w:hAnsi="Arial" w:cs="Arial"/>
                </w:rPr>
                <w:t>No</w:t>
              </w:r>
            </w:ins>
          </w:p>
        </w:tc>
        <w:tc>
          <w:tcPr>
            <w:tcW w:w="5664" w:type="dxa"/>
            <w:shd w:val="clear" w:color="auto" w:fill="auto"/>
          </w:tcPr>
          <w:p>
            <w:pPr>
              <w:rPr>
                <w:rFonts w:ascii="Arial" w:hAnsi="Arial" w:cs="Arial"/>
              </w:rPr>
            </w:pPr>
            <w:ins w:id="2" w:author="作者">
              <w:r>
                <w:rPr>
                  <w:rFonts w:hint="eastAsia" w:ascii="Arial" w:hAnsi="Arial" w:cs="Arial"/>
                </w:rPr>
                <w:t xml:space="preserve">Although </w:t>
              </w:r>
            </w:ins>
            <w:ins w:id="3" w:author="作者">
              <w:r>
                <w:rPr>
                  <w:rFonts w:ascii="Arial" w:hAnsi="Arial" w:cs="Arial"/>
                </w:rPr>
                <w:t>the proposal has a typo of reporting DutyLTE1, DutyLTE2 (it should be DutyNR1 and DutyNR2), there are still some open issues discussed by RAN4. It is FFS whether both DutyNR1 and DutyNR2 have to be reported or one of them is enough. It is premature to look into this topic in RAN2, since anyway, RAN2 has not received a formal LS from RAN4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DengXian" w:cs="Arial"/>
                <w:rPrChange w:id="4" w:author="作者" w:date="">
                  <w:rPr>
                    <w:rFonts w:ascii="Arial" w:hAnsi="Arial" w:cs="Arial"/>
                  </w:rPr>
                </w:rPrChange>
              </w:rPr>
            </w:pPr>
            <w:ins w:id="5" w:author="作者">
              <w:r>
                <w:rPr>
                  <w:rFonts w:hint="eastAsia" w:ascii="Arial" w:hAnsi="Arial" w:eastAsia="DengXian" w:cs="Arial"/>
                </w:rPr>
                <w:t>O</w:t>
              </w:r>
            </w:ins>
            <w:ins w:id="6" w:author="作者">
              <w:r>
                <w:rPr>
                  <w:rFonts w:ascii="Arial" w:hAnsi="Arial" w:eastAsia="DengXian" w:cs="Arial"/>
                </w:rPr>
                <w:t>PPO</w:t>
              </w:r>
            </w:ins>
          </w:p>
        </w:tc>
        <w:tc>
          <w:tcPr>
            <w:tcW w:w="1842" w:type="dxa"/>
            <w:shd w:val="clear" w:color="auto" w:fill="auto"/>
          </w:tcPr>
          <w:p>
            <w:pPr>
              <w:rPr>
                <w:rFonts w:ascii="Arial" w:hAnsi="Arial" w:eastAsia="DengXian" w:cs="Arial"/>
                <w:rPrChange w:id="7" w:author="作者" w:date="">
                  <w:rPr>
                    <w:rFonts w:ascii="Arial" w:hAnsi="Arial" w:cs="Arial"/>
                  </w:rPr>
                </w:rPrChange>
              </w:rPr>
            </w:pPr>
            <w:ins w:id="8" w:author="作者">
              <w:r>
                <w:rPr>
                  <w:rFonts w:hint="eastAsia" w:ascii="Arial" w:hAnsi="Arial" w:eastAsia="DengXian" w:cs="Arial"/>
                </w:rPr>
                <w:t>N</w:t>
              </w:r>
            </w:ins>
            <w:ins w:id="9" w:author="作者">
              <w:r>
                <w:rPr>
                  <w:rFonts w:ascii="Arial" w:hAnsi="Arial" w:eastAsia="DengXian" w:cs="Arial"/>
                </w:rPr>
                <w:t>o</w:t>
              </w:r>
            </w:ins>
          </w:p>
        </w:tc>
        <w:tc>
          <w:tcPr>
            <w:tcW w:w="5664" w:type="dxa"/>
            <w:shd w:val="clear" w:color="auto" w:fill="auto"/>
          </w:tcPr>
          <w:p>
            <w:pPr>
              <w:rPr>
                <w:rFonts w:ascii="Arial" w:hAnsi="Arial" w:eastAsia="DengXian" w:cs="Arial"/>
                <w:rPrChange w:id="10" w:author="作者" w:date="">
                  <w:rPr>
                    <w:rFonts w:ascii="Arial" w:hAnsi="Arial" w:cs="Arial"/>
                  </w:rPr>
                </w:rPrChange>
              </w:rPr>
            </w:pPr>
            <w:ins w:id="11" w:author="作者">
              <w:r>
                <w:rPr>
                  <w:rFonts w:ascii="Arial" w:hAnsi="Arial" w:eastAsia="DengXian" w:cs="Arial"/>
                </w:rPr>
                <w:t>We share the view from DCM that this issue has not been finalized in RAN4, i.e., the whole mechanism is still be clarified in details. So we can wait for further progress in RAN4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cs="Arial"/>
              </w:rPr>
            </w:pPr>
            <w:ins w:id="12" w:author="作者">
              <w:r>
                <w:rPr>
                  <w:rFonts w:hint="eastAsia" w:ascii="Arial" w:hAnsi="Arial" w:cs="Arial"/>
                </w:rPr>
                <w:t>Q</w:t>
              </w:r>
            </w:ins>
            <w:ins w:id="13" w:author="作者">
              <w:r>
                <w:rPr>
                  <w:rFonts w:ascii="Arial" w:hAnsi="Arial" w:cs="Arial"/>
                </w:rPr>
                <w:t>ualcomm Incorporated</w:t>
              </w:r>
            </w:ins>
          </w:p>
        </w:tc>
        <w:tc>
          <w:tcPr>
            <w:tcW w:w="1842" w:type="dxa"/>
            <w:shd w:val="clear" w:color="auto" w:fill="auto"/>
          </w:tcPr>
          <w:p>
            <w:pPr>
              <w:rPr>
                <w:rFonts w:ascii="Arial" w:hAnsi="Arial" w:cs="Arial"/>
              </w:rPr>
            </w:pPr>
            <w:ins w:id="14" w:author="作者">
              <w:r>
                <w:rPr>
                  <w:rFonts w:hint="eastAsia" w:ascii="Arial" w:hAnsi="Arial" w:cs="Arial"/>
                </w:rPr>
                <w:t>N</w:t>
              </w:r>
            </w:ins>
            <w:ins w:id="15" w:author="作者">
              <w:r>
                <w:rPr>
                  <w:rFonts w:ascii="Arial" w:hAnsi="Arial" w:cs="Arial"/>
                </w:rPr>
                <w:t>o</w:t>
              </w:r>
            </w:ins>
          </w:p>
        </w:tc>
        <w:tc>
          <w:tcPr>
            <w:tcW w:w="5664" w:type="dxa"/>
            <w:shd w:val="clear" w:color="auto" w:fill="auto"/>
          </w:tcPr>
          <w:p>
            <w:pPr>
              <w:rPr>
                <w:rFonts w:ascii="Arial" w:hAnsi="Arial" w:cs="Arial"/>
              </w:rPr>
            </w:pPr>
            <w:ins w:id="16" w:author="作者">
              <w:r>
                <w:rPr>
                  <w:rFonts w:hint="eastAsia" w:ascii="Arial" w:hAnsi="Arial" w:cs="Arial"/>
                </w:rPr>
                <w:t>I</w:t>
              </w:r>
            </w:ins>
            <w:ins w:id="17" w:author="作者">
              <w:r>
                <w:rPr>
                  <w:rFonts w:ascii="Arial" w:hAnsi="Arial" w:cs="Arial"/>
                </w:rPr>
                <w:t>n general it is not a good idea to react on a WF only seen by other WG.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hint="eastAsia" w:ascii="Arial" w:hAnsi="Arial" w:eastAsia="宋体" w:cs="Arial"/>
                <w:lang w:val="en-US" w:eastAsia="zh-CN"/>
              </w:rPr>
            </w:pPr>
            <w:ins w:id="18" w:author="作者" w:date="2020-04-22T16:18:10Z">
              <w:r>
                <w:rPr>
                  <w:rFonts w:hint="eastAsia" w:ascii="Arial" w:hAnsi="Arial" w:eastAsia="宋体" w:cs="Arial"/>
                  <w:lang w:val="en-US" w:eastAsia="zh-CN"/>
                </w:rPr>
                <w:t>ZTE</w:t>
              </w:r>
            </w:ins>
          </w:p>
        </w:tc>
        <w:tc>
          <w:tcPr>
            <w:tcW w:w="1842" w:type="dxa"/>
            <w:shd w:val="clear" w:color="auto" w:fill="auto"/>
          </w:tcPr>
          <w:p>
            <w:pPr>
              <w:rPr>
                <w:rFonts w:hint="eastAsia" w:ascii="Arial" w:hAnsi="Arial" w:eastAsia="宋体" w:cs="Arial"/>
                <w:lang w:val="en-US" w:eastAsia="zh-CN"/>
              </w:rPr>
            </w:pPr>
            <w:ins w:id="19" w:author="作者" w:date="2020-04-22T16:18:15Z">
              <w:r>
                <w:rPr>
                  <w:rFonts w:hint="eastAsia" w:ascii="Arial" w:hAnsi="Arial" w:eastAsia="宋体" w:cs="Arial"/>
                  <w:lang w:val="en-US" w:eastAsia="zh-CN"/>
                </w:rPr>
                <w:t>N</w:t>
              </w:r>
            </w:ins>
            <w:ins w:id="20" w:author="作者" w:date="2020-04-22T16:18:18Z">
              <w:r>
                <w:rPr>
                  <w:rFonts w:hint="eastAsia" w:ascii="Arial" w:hAnsi="Arial" w:eastAsia="宋体" w:cs="Arial"/>
                  <w:lang w:val="en-US" w:eastAsia="zh-CN"/>
                </w:rPr>
                <w:t>o</w:t>
              </w:r>
            </w:ins>
          </w:p>
        </w:tc>
        <w:tc>
          <w:tcPr>
            <w:tcW w:w="5664" w:type="dxa"/>
            <w:shd w:val="clear" w:color="auto" w:fill="auto"/>
          </w:tcPr>
          <w:p>
            <w:pPr>
              <w:rPr>
                <w:rFonts w:hint="eastAsia" w:ascii="Arial" w:hAnsi="Arial" w:eastAsia="宋体" w:cs="Arial"/>
                <w:lang w:val="en-US" w:eastAsia="zh-CN"/>
              </w:rPr>
            </w:pPr>
            <w:ins w:id="21" w:author="作者" w:date="2020-04-22T16:19:08Z">
              <w:r>
                <w:rPr>
                  <w:rFonts w:hint="eastAsia" w:ascii="Arial" w:hAnsi="Arial" w:eastAsia="宋体" w:cs="Arial"/>
                  <w:lang w:val="en-US" w:eastAsia="zh-CN"/>
                </w:rPr>
                <w:t>Sha</w:t>
              </w:r>
            </w:ins>
            <w:ins w:id="22" w:author="作者" w:date="2020-04-22T16:19:11Z">
              <w:r>
                <w:rPr>
                  <w:rFonts w:hint="eastAsia" w:ascii="Arial" w:hAnsi="Arial" w:eastAsia="宋体" w:cs="Arial"/>
                  <w:lang w:val="en-US" w:eastAsia="zh-CN"/>
                </w:rPr>
                <w:t xml:space="preserve">re </w:t>
              </w:r>
            </w:ins>
            <w:ins w:id="23" w:author="作者" w:date="2020-04-22T16:19:12Z">
              <w:r>
                <w:rPr>
                  <w:rFonts w:hint="eastAsia" w:ascii="Arial" w:hAnsi="Arial" w:eastAsia="宋体" w:cs="Arial"/>
                  <w:lang w:val="en-US" w:eastAsia="zh-CN"/>
                </w:rPr>
                <w:t>the</w:t>
              </w:r>
            </w:ins>
            <w:ins w:id="24" w:author="作者" w:date="2020-04-22T16:19:13Z">
              <w:r>
                <w:rPr>
                  <w:rFonts w:hint="eastAsia" w:ascii="Arial" w:hAnsi="Arial" w:eastAsia="宋体" w:cs="Arial"/>
                  <w:lang w:val="en-US" w:eastAsia="zh-CN"/>
                </w:rPr>
                <w:t xml:space="preserve"> </w:t>
              </w:r>
            </w:ins>
            <w:ins w:id="25" w:author="作者" w:date="2020-04-22T16:19:14Z">
              <w:r>
                <w:rPr>
                  <w:rFonts w:hint="eastAsia" w:ascii="Arial" w:hAnsi="Arial" w:eastAsia="宋体" w:cs="Arial"/>
                  <w:lang w:val="en-US" w:eastAsia="zh-CN"/>
                </w:rPr>
                <w:t>same vi</w:t>
              </w:r>
            </w:ins>
            <w:ins w:id="26" w:author="作者" w:date="2020-04-22T16:19:15Z">
              <w:r>
                <w:rPr>
                  <w:rFonts w:hint="eastAsia" w:ascii="Arial" w:hAnsi="Arial" w:eastAsia="宋体" w:cs="Arial"/>
                  <w:lang w:val="en-US" w:eastAsia="zh-CN"/>
                </w:rPr>
                <w:t>ew as</w:t>
              </w:r>
            </w:ins>
            <w:ins w:id="27" w:author="作者" w:date="2020-04-22T16:19:16Z">
              <w:r>
                <w:rPr>
                  <w:rFonts w:hint="eastAsia" w:ascii="Arial" w:hAnsi="Arial" w:eastAsia="宋体" w:cs="Arial"/>
                  <w:lang w:val="en-US" w:eastAsia="zh-CN"/>
                </w:rPr>
                <w:t xml:space="preserve"> </w:t>
              </w:r>
            </w:ins>
            <w:ins w:id="28" w:author="作者" w:date="2020-04-22T16:19:20Z">
              <w:r>
                <w:rPr>
                  <w:rFonts w:hint="eastAsia" w:ascii="Arial" w:hAnsi="Arial" w:eastAsia="宋体" w:cs="Arial"/>
                  <w:lang w:val="en-US" w:eastAsia="zh-CN"/>
                </w:rPr>
                <w:t>D</w:t>
              </w:r>
            </w:ins>
            <w:ins w:id="29" w:author="作者" w:date="2020-04-22T16:19:21Z">
              <w:r>
                <w:rPr>
                  <w:rFonts w:hint="eastAsia" w:ascii="Arial" w:hAnsi="Arial" w:eastAsia="宋体" w:cs="Arial"/>
                  <w:lang w:val="en-US" w:eastAsia="zh-CN"/>
                </w:rPr>
                <w:t>C</w:t>
              </w:r>
            </w:ins>
            <w:ins w:id="30" w:author="作者" w:date="2020-04-22T16:19:22Z">
              <w:r>
                <w:rPr>
                  <w:rFonts w:hint="eastAsia" w:ascii="Arial" w:hAnsi="Arial" w:eastAsia="宋体" w:cs="Arial"/>
                  <w:lang w:val="en-US" w:eastAsia="zh-CN"/>
                </w:rPr>
                <w:t>M</w:t>
              </w:r>
            </w:ins>
            <w:ins w:id="31" w:author="作者" w:date="2020-04-22T17:27:56Z">
              <w:r>
                <w:rPr>
                  <w:rFonts w:hint="eastAsia" w:ascii="Arial" w:hAnsi="Arial" w:eastAsia="宋体" w:cs="Arial"/>
                  <w:lang w:val="en-US" w:eastAsia="zh-CN"/>
                </w:rPr>
                <w:t>,</w:t>
              </w:r>
            </w:ins>
            <w:ins w:id="32" w:author="作者" w:date="2020-04-22T17:27:57Z">
              <w:r>
                <w:rPr>
                  <w:rFonts w:hint="eastAsia" w:ascii="Arial" w:hAnsi="Arial" w:eastAsia="宋体" w:cs="Arial"/>
                  <w:lang w:val="en-US" w:eastAsia="zh-CN"/>
                </w:rPr>
                <w:t xml:space="preserve"> </w:t>
              </w:r>
            </w:ins>
            <w:ins w:id="33" w:author="作者" w:date="2020-04-22T17:28:00Z">
              <w:r>
                <w:rPr>
                  <w:rFonts w:hint="eastAsia" w:ascii="Arial" w:hAnsi="Arial" w:eastAsia="宋体" w:cs="Arial"/>
                  <w:lang w:val="en-US" w:eastAsia="zh-CN"/>
                </w:rPr>
                <w:t>we</w:t>
              </w:r>
            </w:ins>
            <w:ins w:id="34" w:author="作者" w:date="2020-04-22T17:28:01Z">
              <w:r>
                <w:rPr>
                  <w:rFonts w:hint="eastAsia" w:ascii="Arial" w:hAnsi="Arial" w:eastAsia="宋体" w:cs="Arial"/>
                  <w:lang w:val="en-US" w:eastAsia="zh-CN"/>
                </w:rPr>
                <w:t xml:space="preserve"> </w:t>
              </w:r>
            </w:ins>
            <w:ins w:id="35" w:author="作者" w:date="2020-04-22T17:33:04Z">
              <w:r>
                <w:rPr>
                  <w:rFonts w:hint="eastAsia" w:ascii="Arial" w:hAnsi="Arial" w:eastAsia="宋体" w:cs="Arial"/>
                  <w:lang w:val="en-US" w:eastAsia="zh-CN"/>
                </w:rPr>
                <w:t>can</w:t>
              </w:r>
            </w:ins>
            <w:ins w:id="36" w:author="作者" w:date="2020-04-22T17:33:05Z">
              <w:r>
                <w:rPr>
                  <w:rFonts w:hint="eastAsia" w:ascii="Arial" w:hAnsi="Arial" w:eastAsia="宋体" w:cs="Arial"/>
                  <w:lang w:val="en-US" w:eastAsia="zh-CN"/>
                </w:rPr>
                <w:t xml:space="preserve"> </w:t>
              </w:r>
            </w:ins>
            <w:ins w:id="37" w:author="作者" w:date="2020-04-22T17:27:58Z">
              <w:r>
                <w:rPr>
                  <w:rFonts w:hint="eastAsia" w:ascii="Arial" w:hAnsi="Arial" w:eastAsia="宋体" w:cs="Arial"/>
                  <w:lang w:val="en-US" w:eastAsia="zh-CN"/>
                </w:rPr>
                <w:t>wait for the LS from RAN4 before any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cs="Arial"/>
              </w:rPr>
            </w:pPr>
          </w:p>
        </w:tc>
        <w:tc>
          <w:tcPr>
            <w:tcW w:w="1842" w:type="dxa"/>
            <w:shd w:val="clear" w:color="auto" w:fill="auto"/>
          </w:tcPr>
          <w:p>
            <w:pPr>
              <w:rPr>
                <w:rFonts w:ascii="Arial" w:hAnsi="Arial" w:cs="Arial"/>
              </w:rPr>
            </w:pPr>
          </w:p>
        </w:tc>
        <w:tc>
          <w:tcPr>
            <w:tcW w:w="5664" w:type="dxa"/>
            <w:shd w:val="clear" w:color="auto" w:fill="auto"/>
          </w:tcPr>
          <w:p>
            <w:pP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cs="Arial"/>
              </w:rPr>
            </w:pPr>
          </w:p>
        </w:tc>
        <w:tc>
          <w:tcPr>
            <w:tcW w:w="1842" w:type="dxa"/>
            <w:shd w:val="clear" w:color="auto" w:fill="auto"/>
          </w:tcPr>
          <w:p>
            <w:pPr>
              <w:rPr>
                <w:rFonts w:ascii="Arial" w:hAnsi="Arial" w:cs="Arial"/>
              </w:rPr>
            </w:pPr>
          </w:p>
        </w:tc>
        <w:tc>
          <w:tcPr>
            <w:tcW w:w="5664" w:type="dxa"/>
            <w:shd w:val="clear" w:color="auto" w:fill="auto"/>
          </w:tcPr>
          <w:p>
            <w:pPr>
              <w:rPr>
                <w:rFonts w:ascii="Arial" w:hAnsi="Arial" w:cs="Arial"/>
              </w:rPr>
            </w:pPr>
          </w:p>
        </w:tc>
      </w:tr>
    </w:tbl>
    <w:p>
      <w:pPr>
        <w:pStyle w:val="31"/>
        <w:rPr>
          <w:rFonts w:ascii="Arial" w:hAnsi="Arial" w:eastAsia="宋体" w:cs="Arial"/>
        </w:rPr>
      </w:pPr>
    </w:p>
    <w:p>
      <w:pPr>
        <w:pStyle w:val="31"/>
        <w:rPr>
          <w:rFonts w:ascii="Arial" w:hAnsi="Arial" w:eastAsia="宋体" w:cs="Arial"/>
        </w:rPr>
      </w:pPr>
      <w:r>
        <w:rPr>
          <w:rFonts w:ascii="Arial" w:hAnsi="Arial" w:eastAsia="宋体" w:cs="Arial"/>
        </w:rPr>
        <w:t>Q2: Do companies have any comments on the 38.331 and 38.306 CRs?</w:t>
      </w:r>
    </w:p>
    <w:tbl>
      <w:tblPr>
        <w:tblStyle w:val="5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31"/>
              <w:rPr>
                <w:rFonts w:ascii="Arial" w:hAnsi="Arial" w:cs="Arial"/>
              </w:rPr>
            </w:pPr>
            <w:r>
              <w:rPr>
                <w:rFonts w:ascii="Arial" w:hAnsi="Arial" w:cs="Arial"/>
              </w:rPr>
              <w:t>Company</w:t>
            </w:r>
          </w:p>
        </w:tc>
        <w:tc>
          <w:tcPr>
            <w:tcW w:w="1842" w:type="dxa"/>
            <w:shd w:val="clear" w:color="auto" w:fill="BFBFBF"/>
          </w:tcPr>
          <w:p>
            <w:pPr>
              <w:pStyle w:val="31"/>
              <w:rPr>
                <w:rFonts w:ascii="Arial" w:hAnsi="Arial" w:cs="Arial"/>
              </w:rPr>
            </w:pPr>
            <w:r>
              <w:rPr>
                <w:rFonts w:ascii="Arial" w:hAnsi="Arial" w:cs="Arial"/>
              </w:rPr>
              <w:t>Yes/No</w:t>
            </w:r>
          </w:p>
        </w:tc>
        <w:tc>
          <w:tcPr>
            <w:tcW w:w="5664" w:type="dxa"/>
            <w:shd w:val="clear" w:color="auto" w:fill="BFBF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cs="Arial"/>
              </w:rPr>
            </w:pPr>
            <w:ins w:id="38" w:author="作者">
              <w:r>
                <w:rPr>
                  <w:rFonts w:hint="eastAsia" w:ascii="Arial" w:hAnsi="Arial" w:cs="Arial"/>
                </w:rPr>
                <w:t>NTT DOCOMO</w:t>
              </w:r>
            </w:ins>
          </w:p>
        </w:tc>
        <w:tc>
          <w:tcPr>
            <w:tcW w:w="1842" w:type="dxa"/>
            <w:shd w:val="clear" w:color="auto" w:fill="auto"/>
          </w:tcPr>
          <w:p>
            <w:pPr>
              <w:rPr>
                <w:rFonts w:ascii="Arial" w:hAnsi="Arial" w:cs="Arial"/>
              </w:rPr>
            </w:pPr>
            <w:ins w:id="39" w:author="作者">
              <w:r>
                <w:rPr>
                  <w:rFonts w:hint="eastAsia" w:ascii="Arial" w:hAnsi="Arial" w:cs="Arial"/>
                </w:rPr>
                <w:t>Yes</w:t>
              </w:r>
            </w:ins>
          </w:p>
        </w:tc>
        <w:tc>
          <w:tcPr>
            <w:tcW w:w="5664" w:type="dxa"/>
            <w:shd w:val="clear" w:color="auto" w:fill="auto"/>
          </w:tcPr>
          <w:p>
            <w:pPr>
              <w:rPr>
                <w:rFonts w:ascii="Arial" w:hAnsi="Arial" w:cs="Arial"/>
              </w:rPr>
            </w:pPr>
            <w:ins w:id="40" w:author="作者">
              <w:r>
                <w:rPr>
                  <w:rFonts w:hint="eastAsia" w:ascii="Arial" w:hAnsi="Arial" w:cs="Arial"/>
                </w:rPr>
                <w:t>As commented to Q1, RAN2 should wait for the formal input from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DengXian" w:cs="Arial"/>
                <w:rPrChange w:id="41" w:author="作者" w:date="">
                  <w:rPr>
                    <w:rFonts w:ascii="Arial" w:hAnsi="Arial" w:cs="Arial"/>
                  </w:rPr>
                </w:rPrChange>
              </w:rPr>
            </w:pPr>
            <w:ins w:id="42" w:author="作者">
              <w:r>
                <w:rPr>
                  <w:rFonts w:hint="eastAsia" w:ascii="Arial" w:hAnsi="Arial" w:eastAsia="DengXian" w:cs="Arial"/>
                </w:rPr>
                <w:t>O</w:t>
              </w:r>
            </w:ins>
            <w:ins w:id="43" w:author="作者">
              <w:r>
                <w:rPr>
                  <w:rFonts w:ascii="Arial" w:hAnsi="Arial" w:eastAsia="DengXian" w:cs="Arial"/>
                </w:rPr>
                <w:t>PPO</w:t>
              </w:r>
            </w:ins>
          </w:p>
        </w:tc>
        <w:tc>
          <w:tcPr>
            <w:tcW w:w="1842" w:type="dxa"/>
            <w:shd w:val="clear" w:color="auto" w:fill="auto"/>
          </w:tcPr>
          <w:p>
            <w:pPr>
              <w:rPr>
                <w:rFonts w:ascii="Arial" w:hAnsi="Arial" w:cs="Arial"/>
              </w:rPr>
            </w:pPr>
          </w:p>
        </w:tc>
        <w:tc>
          <w:tcPr>
            <w:tcW w:w="5664" w:type="dxa"/>
            <w:shd w:val="clear" w:color="auto" w:fill="auto"/>
          </w:tcPr>
          <w:p>
            <w:pPr>
              <w:rPr>
                <w:rFonts w:ascii="Arial" w:hAnsi="Arial" w:eastAsia="DengXian" w:cs="Arial"/>
                <w:rPrChange w:id="44" w:author="作者" w:date="">
                  <w:rPr>
                    <w:rFonts w:ascii="Arial" w:hAnsi="Arial" w:cs="Arial"/>
                  </w:rPr>
                </w:rPrChange>
              </w:rPr>
            </w:pPr>
            <w:ins w:id="45" w:author="作者">
              <w:r>
                <w:rPr>
                  <w:rFonts w:ascii="Arial" w:hAnsi="Arial" w:eastAsia="DengXian" w:cs="Arial"/>
                </w:rPr>
                <w:t>As answered to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hint="eastAsia" w:ascii="Arial" w:hAnsi="Arial" w:eastAsia="宋体" w:cs="Arial"/>
                <w:lang w:val="en-US" w:eastAsia="zh-CN"/>
              </w:rPr>
            </w:pPr>
            <w:ins w:id="46" w:author="作者" w:date="2020-04-22T16:19:56Z">
              <w:r>
                <w:rPr>
                  <w:rFonts w:hint="eastAsia" w:ascii="Arial" w:hAnsi="Arial" w:eastAsia="宋体" w:cs="Arial"/>
                  <w:lang w:val="en-US" w:eastAsia="zh-CN"/>
                </w:rPr>
                <w:t>ZTE</w:t>
              </w:r>
            </w:ins>
          </w:p>
        </w:tc>
        <w:tc>
          <w:tcPr>
            <w:tcW w:w="1842" w:type="dxa"/>
            <w:shd w:val="clear" w:color="auto" w:fill="auto"/>
          </w:tcPr>
          <w:p>
            <w:pPr>
              <w:rPr>
                <w:rFonts w:hint="eastAsia" w:ascii="Arial" w:hAnsi="Arial" w:eastAsia="宋体" w:cs="Arial"/>
                <w:lang w:val="en-US" w:eastAsia="zh-CN"/>
              </w:rPr>
            </w:pPr>
            <w:ins w:id="47" w:author="作者" w:date="2020-04-22T16:20:00Z">
              <w:r>
                <w:rPr>
                  <w:rFonts w:hint="eastAsia" w:ascii="Arial" w:hAnsi="Arial" w:eastAsia="宋体" w:cs="Arial"/>
                  <w:lang w:val="en-US" w:eastAsia="zh-CN"/>
                </w:rPr>
                <w:t>Yes</w:t>
              </w:r>
            </w:ins>
          </w:p>
        </w:tc>
        <w:tc>
          <w:tcPr>
            <w:tcW w:w="5664" w:type="dxa"/>
            <w:shd w:val="clear" w:color="auto" w:fill="auto"/>
          </w:tcPr>
          <w:p>
            <w:pPr>
              <w:pStyle w:val="95"/>
              <w:ind w:left="0" w:leftChars="0" w:firstLine="0" w:firstLineChars="0"/>
              <w:rPr>
                <w:ins w:id="48" w:author="作者" w:date="2020-04-22T17:28:57Z"/>
                <w:rFonts w:hint="eastAsia" w:eastAsia="宋体"/>
                <w:bCs/>
                <w:iCs/>
                <w:color w:val="0000FF"/>
                <w:lang w:val="en-US" w:eastAsia="zh-CN"/>
              </w:rPr>
            </w:pPr>
            <w:ins w:id="49" w:author="作者" w:date="2020-04-22T17:29:26Z">
              <w:r>
                <w:rPr>
                  <w:rFonts w:hint="eastAsia" w:eastAsia="宋体" w:cs="Arial"/>
                  <w:lang w:val="en-US" w:eastAsia="zh-CN"/>
                </w:rPr>
                <w:t>Fi</w:t>
              </w:r>
            </w:ins>
            <w:ins w:id="50" w:author="作者" w:date="2020-04-22T17:29:27Z">
              <w:r>
                <w:rPr>
                  <w:rFonts w:hint="eastAsia" w:eastAsia="宋体" w:cs="Arial"/>
                  <w:lang w:val="en-US" w:eastAsia="zh-CN"/>
                </w:rPr>
                <w:t xml:space="preserve">rst </w:t>
              </w:r>
            </w:ins>
            <w:ins w:id="51" w:author="作者" w:date="2020-04-22T17:29:24Z">
              <w:r>
                <w:rPr>
                  <w:rFonts w:hint="eastAsia" w:ascii="Arial" w:hAnsi="Arial" w:eastAsia="宋体" w:cs="Arial"/>
                  <w:lang w:val="en-US" w:eastAsia="zh-CN"/>
                </w:rPr>
                <w:t xml:space="preserve">we </w:t>
              </w:r>
            </w:ins>
            <w:ins w:id="52" w:author="作者" w:date="2020-04-22T17:33:07Z">
              <w:r>
                <w:rPr>
                  <w:rFonts w:hint="eastAsia" w:eastAsia="宋体" w:cs="Arial"/>
                  <w:lang w:val="en-US" w:eastAsia="zh-CN"/>
                </w:rPr>
                <w:t>c</w:t>
              </w:r>
            </w:ins>
            <w:ins w:id="53" w:author="作者" w:date="2020-04-22T17:33:08Z">
              <w:r>
                <w:rPr>
                  <w:rFonts w:hint="eastAsia" w:eastAsia="宋体" w:cs="Arial"/>
                  <w:lang w:val="en-US" w:eastAsia="zh-CN"/>
                </w:rPr>
                <w:t xml:space="preserve">an </w:t>
              </w:r>
            </w:ins>
            <w:ins w:id="54" w:author="作者" w:date="2020-04-22T17:29:24Z">
              <w:r>
                <w:rPr>
                  <w:rFonts w:hint="eastAsia" w:ascii="Arial" w:hAnsi="Arial" w:eastAsia="宋体" w:cs="Arial"/>
                  <w:lang w:val="en-US" w:eastAsia="zh-CN"/>
                </w:rPr>
                <w:t>wait for the LS from RAN4 before any decision</w:t>
              </w:r>
            </w:ins>
            <w:ins w:id="55" w:author="作者" w:date="2020-04-22T17:29:31Z">
              <w:r>
                <w:rPr>
                  <w:rFonts w:hint="eastAsia" w:eastAsia="宋体" w:cs="Arial"/>
                  <w:lang w:val="en-US" w:eastAsia="zh-CN"/>
                </w:rPr>
                <w:t xml:space="preserve">, </w:t>
              </w:r>
            </w:ins>
            <w:ins w:id="56" w:author="作者" w:date="2020-04-22T17:29:32Z">
              <w:r>
                <w:rPr>
                  <w:rFonts w:hint="eastAsia" w:eastAsia="宋体" w:cs="Arial"/>
                  <w:lang w:val="en-US" w:eastAsia="zh-CN"/>
                </w:rPr>
                <w:t>seco</w:t>
              </w:r>
            </w:ins>
            <w:ins w:id="57" w:author="作者" w:date="2020-04-22T17:29:33Z">
              <w:r>
                <w:rPr>
                  <w:rFonts w:hint="eastAsia" w:eastAsia="宋体" w:cs="Arial"/>
                  <w:lang w:val="en-US" w:eastAsia="zh-CN"/>
                </w:rPr>
                <w:t xml:space="preserve">nd </w:t>
              </w:r>
            </w:ins>
            <w:ins w:id="58" w:author="作者" w:date="2020-04-22T17:29:38Z">
              <w:r>
                <w:rPr>
                  <w:rFonts w:hint="eastAsia" w:eastAsia="宋体" w:cs="Arial"/>
                  <w:lang w:val="en-US" w:eastAsia="zh-CN"/>
                </w:rPr>
                <w:t>e</w:t>
              </w:r>
            </w:ins>
            <w:ins w:id="59" w:author="作者" w:date="2020-04-22T16:20:07Z">
              <w:r>
                <w:rPr>
                  <w:rFonts w:hint="eastAsia" w:ascii="Arial" w:hAnsi="Arial" w:eastAsia="宋体" w:cs="Arial"/>
                  <w:lang w:val="en-US" w:eastAsia="zh-CN"/>
                </w:rPr>
                <w:t>ve</w:t>
              </w:r>
            </w:ins>
            <w:ins w:id="60" w:author="作者" w:date="2020-04-22T16:20:08Z">
              <w:r>
                <w:rPr>
                  <w:rFonts w:hint="eastAsia" w:ascii="Arial" w:hAnsi="Arial" w:eastAsia="宋体" w:cs="Arial"/>
                  <w:lang w:val="en-US" w:eastAsia="zh-CN"/>
                </w:rPr>
                <w:t xml:space="preserve">n </w:t>
              </w:r>
            </w:ins>
            <w:ins w:id="61" w:author="作者" w:date="2020-04-22T16:20:27Z">
              <w:r>
                <w:rPr>
                  <w:rFonts w:hint="eastAsia" w:ascii="Arial" w:hAnsi="Arial" w:eastAsia="宋体" w:cs="Arial"/>
                  <w:lang w:val="en-US" w:eastAsia="zh-CN"/>
                </w:rPr>
                <w:t>ac</w:t>
              </w:r>
            </w:ins>
            <w:ins w:id="62" w:author="作者" w:date="2020-04-22T16:20:28Z">
              <w:r>
                <w:rPr>
                  <w:rFonts w:hint="eastAsia" w:ascii="Arial" w:hAnsi="Arial" w:eastAsia="宋体" w:cs="Arial"/>
                  <w:lang w:val="en-US" w:eastAsia="zh-CN"/>
                </w:rPr>
                <w:t xml:space="preserve">cording </w:t>
              </w:r>
            </w:ins>
            <w:ins w:id="63" w:author="作者" w:date="2020-04-22T16:20:29Z">
              <w:r>
                <w:rPr>
                  <w:rFonts w:hint="eastAsia" w:ascii="Arial" w:hAnsi="Arial" w:eastAsia="宋体" w:cs="Arial"/>
                  <w:lang w:val="en-US" w:eastAsia="zh-CN"/>
                </w:rPr>
                <w:t>to th</w:t>
              </w:r>
            </w:ins>
            <w:ins w:id="64" w:author="作者" w:date="2020-04-22T17:32:29Z">
              <w:r>
                <w:rPr>
                  <w:rFonts w:hint="eastAsia" w:eastAsia="宋体" w:cs="Arial"/>
                  <w:lang w:val="en-US" w:eastAsia="zh-CN"/>
                </w:rPr>
                <w:t>e</w:t>
              </w:r>
            </w:ins>
            <w:ins w:id="65" w:author="作者" w:date="2020-04-22T16:20:29Z">
              <w:r>
                <w:rPr>
                  <w:rFonts w:hint="eastAsia" w:ascii="Arial" w:hAnsi="Arial" w:eastAsia="宋体" w:cs="Arial"/>
                  <w:lang w:val="en-US" w:eastAsia="zh-CN"/>
                </w:rPr>
                <w:t xml:space="preserve"> </w:t>
              </w:r>
            </w:ins>
            <w:ins w:id="66" w:author="作者" w:date="2020-04-22T16:20:31Z">
              <w:r>
                <w:rPr>
                  <w:rFonts w:hint="eastAsia" w:ascii="Arial" w:hAnsi="Arial" w:eastAsia="宋体" w:cs="Arial"/>
                  <w:lang w:val="en-US" w:eastAsia="zh-CN"/>
                </w:rPr>
                <w:t xml:space="preserve">WF, </w:t>
              </w:r>
            </w:ins>
            <w:ins w:id="67" w:author="作者" w:date="2020-04-22T17:30:36Z">
              <w:r>
                <w:rPr>
                  <w:rFonts w:hint="default" w:eastAsia="宋体" w:cs="Arial"/>
                  <w:lang w:val="en-US" w:eastAsia="zh-CN"/>
                </w:rPr>
                <w:t>“</w:t>
              </w:r>
            </w:ins>
            <w:ins w:id="68" w:author="作者" w:date="2020-04-22T17:30:36Z">
              <w:r>
                <w:rPr>
                  <w:rFonts w:hint="eastAsia" w:eastAsia="宋体" w:cs="Arial"/>
                  <w:lang w:val="en-US" w:eastAsia="zh-CN"/>
                </w:rPr>
                <w:t xml:space="preserve"> </w:t>
              </w:r>
            </w:ins>
            <w:ins w:id="69" w:author="作者" w:date="2020-04-22T16:20:32Z">
              <w:r>
                <w:rPr>
                  <w:rFonts w:hint="eastAsia" w:ascii="Arial" w:hAnsi="Arial" w:eastAsia="宋体" w:cs="Arial"/>
                  <w:lang w:val="en-US" w:eastAsia="zh-CN"/>
                </w:rPr>
                <w:t xml:space="preserve">the </w:t>
              </w:r>
            </w:ins>
            <w:ins w:id="70" w:author="作者" w:date="2020-04-22T17:28:57Z">
              <w:r>
                <w:rPr>
                  <w:bCs/>
                  <w:iCs/>
                  <w:color w:val="0000FF"/>
                  <w:lang w:eastAsia="zh-CN"/>
                </w:rPr>
                <w:t xml:space="preserve">EUTRA FDD 30% </w:t>
              </w:r>
            </w:ins>
            <w:ins w:id="71" w:author="作者" w:date="2020-04-22T17:28:57Z">
              <w:r>
                <w:rPr>
                  <w:rFonts w:hint="eastAsia"/>
                  <w:bCs/>
                  <w:iCs/>
                  <w:color w:val="0000FF"/>
                  <w:lang w:eastAsia="zh-CN"/>
                </w:rPr>
                <w:t>duty</w:t>
              </w:r>
            </w:ins>
            <w:ins w:id="72" w:author="作者" w:date="2020-04-22T17:28:57Z">
              <w:r>
                <w:rPr>
                  <w:bCs/>
                  <w:iCs/>
                  <w:color w:val="0000FF"/>
                  <w:lang w:eastAsia="zh-CN"/>
                </w:rPr>
                <w:t xml:space="preserve"> cycle </w:t>
              </w:r>
            </w:ins>
            <w:ins w:id="73" w:author="作者" w:date="2020-04-22T17:28:57Z">
              <w:r>
                <w:rPr>
                  <w:rFonts w:eastAsia="Times New Roman"/>
                  <w:bCs/>
                  <w:iCs/>
                  <w:color w:val="0000FF"/>
                  <w:lang w:eastAsia="ja-JP"/>
                </w:rPr>
                <w:t xml:space="preserve">(dutyLTE1) and 70% </w:t>
              </w:r>
            </w:ins>
            <w:ins w:id="74" w:author="作者" w:date="2020-04-22T17:28:57Z">
              <w:r>
                <w:rPr>
                  <w:rFonts w:hint="eastAsia" w:eastAsia="Times New Roman"/>
                  <w:bCs/>
                  <w:iCs/>
                  <w:color w:val="0000FF"/>
                  <w:lang w:eastAsia="ja-JP"/>
                </w:rPr>
                <w:t>duty</w:t>
              </w:r>
            </w:ins>
            <w:ins w:id="75" w:author="作者" w:date="2020-04-22T17:28:57Z">
              <w:r>
                <w:rPr>
                  <w:rFonts w:eastAsia="Times New Roman"/>
                  <w:bCs/>
                  <w:iCs/>
                  <w:color w:val="0000FF"/>
                  <w:lang w:eastAsia="ja-JP"/>
                </w:rPr>
                <w:t xml:space="preserve"> cycle (dutyLTE2)</w:t>
              </w:r>
            </w:ins>
            <w:ins w:id="76" w:author="作者" w:date="2020-04-22T17:30:38Z">
              <w:r>
                <w:rPr>
                  <w:rFonts w:hint="default" w:eastAsia="宋体"/>
                  <w:bCs/>
                  <w:iCs/>
                  <w:color w:val="0000FF"/>
                  <w:lang w:val="en-US" w:eastAsia="zh-CN"/>
                </w:rPr>
                <w:t>”</w:t>
              </w:r>
            </w:ins>
            <w:ins w:id="77" w:author="作者" w:date="2020-04-22T17:30:39Z">
              <w:r>
                <w:rPr>
                  <w:rFonts w:hint="eastAsia" w:eastAsia="宋体"/>
                  <w:bCs/>
                  <w:iCs/>
                  <w:color w:val="0000FF"/>
                  <w:lang w:val="en-US" w:eastAsia="zh-CN"/>
                </w:rPr>
                <w:t xml:space="preserve"> </w:t>
              </w:r>
            </w:ins>
            <w:ins w:id="78" w:author="作者" w:date="2020-04-22T17:29:00Z">
              <w:r>
                <w:rPr>
                  <w:rFonts w:hint="eastAsia" w:eastAsia="宋体"/>
                  <w:bCs/>
                  <w:iCs/>
                  <w:color w:val="0000FF"/>
                  <w:lang w:val="en-US" w:eastAsia="zh-CN"/>
                </w:rPr>
                <w:t xml:space="preserve"> i</w:t>
              </w:r>
            </w:ins>
            <w:ins w:id="79" w:author="作者" w:date="2020-04-22T17:29:01Z">
              <w:r>
                <w:rPr>
                  <w:rFonts w:hint="eastAsia" w:eastAsia="宋体"/>
                  <w:bCs/>
                  <w:iCs/>
                  <w:color w:val="0000FF"/>
                  <w:lang w:val="en-US" w:eastAsia="zh-CN"/>
                </w:rPr>
                <w:t>n 3</w:t>
              </w:r>
            </w:ins>
            <w:ins w:id="80" w:author="作者" w:date="2020-04-22T17:29:02Z">
              <w:r>
                <w:rPr>
                  <w:rFonts w:hint="eastAsia" w:eastAsia="宋体"/>
                  <w:bCs/>
                  <w:iCs/>
                  <w:color w:val="0000FF"/>
                  <w:lang w:val="en-US" w:eastAsia="zh-CN"/>
                </w:rPr>
                <w:t>8306</w:t>
              </w:r>
            </w:ins>
            <w:ins w:id="81" w:author="作者" w:date="2020-04-22T17:28:57Z">
              <w:r>
                <w:rPr>
                  <w:rFonts w:hint="eastAsia" w:eastAsia="宋体"/>
                  <w:bCs/>
                  <w:iCs/>
                  <w:color w:val="0000FF"/>
                  <w:lang w:val="en-US" w:eastAsia="zh-CN"/>
                </w:rPr>
                <w:t xml:space="preserve">  shall be changed to </w:t>
              </w:r>
            </w:ins>
          </w:p>
          <w:p>
            <w:pPr>
              <w:pStyle w:val="95"/>
              <w:ind w:left="0" w:leftChars="0" w:firstLine="0" w:firstLineChars="0"/>
              <w:rPr>
                <w:ins w:id="82" w:author="作者" w:date="2020-04-22T17:28:57Z"/>
                <w:rFonts w:hint="eastAsia" w:eastAsia="宋体"/>
                <w:bCs/>
                <w:iCs/>
                <w:color w:val="0000FF"/>
                <w:highlight w:val="yellow"/>
                <w:lang w:val="en-US" w:eastAsia="zh-CN"/>
              </w:rPr>
            </w:pPr>
            <w:ins w:id="83" w:author="作者" w:date="2020-04-22T17:28:57Z">
              <w:r>
                <w:rPr>
                  <w:bCs/>
                  <w:iCs/>
                  <w:color w:val="0000FF"/>
                  <w:lang w:eastAsia="zh-CN"/>
                </w:rPr>
                <w:t xml:space="preserve">EUTRA FDD </w:t>
              </w:r>
            </w:ins>
            <w:ins w:id="84" w:author="作者" w:date="2020-04-22T17:28:57Z">
              <w:r>
                <w:rPr>
                  <w:rFonts w:hint="eastAsia"/>
                  <w:bCs/>
                  <w:iCs/>
                  <w:color w:val="0000FF"/>
                  <w:lang w:val="en-US" w:eastAsia="zh-CN"/>
                  <w:rPrChange w:id="85" w:author="作者" w:date="2020-04-22T17:31:56Z">
                    <w:rPr>
                      <w:rFonts w:hint="eastAsia"/>
                      <w:bCs/>
                      <w:iCs/>
                      <w:color w:val="0000FF"/>
                      <w:highlight w:val="yellow"/>
                      <w:lang w:val="en-US" w:eastAsia="zh-CN"/>
                    </w:rPr>
                  </w:rPrChange>
                </w:rPr>
                <w:t>7</w:t>
              </w:r>
            </w:ins>
            <w:ins w:id="87" w:author="作者" w:date="2020-04-22T17:28:57Z">
              <w:r>
                <w:rPr>
                  <w:rFonts w:hint="eastAsia"/>
                  <w:bCs/>
                  <w:iCs/>
                  <w:color w:val="0000FF"/>
                  <w:lang w:eastAsia="zh-CN"/>
                  <w:rPrChange w:id="88" w:author="作者" w:date="2020-04-22T17:31:56Z">
                    <w:rPr>
                      <w:bCs/>
                      <w:iCs/>
                      <w:color w:val="0000FF"/>
                      <w:highlight w:val="yellow"/>
                      <w:lang w:eastAsia="zh-CN"/>
                    </w:rPr>
                  </w:rPrChange>
                </w:rPr>
                <w:t xml:space="preserve">0% </w:t>
              </w:r>
            </w:ins>
            <w:ins w:id="90" w:author="作者" w:date="2020-04-22T17:28:57Z">
              <w:r>
                <w:rPr>
                  <w:rFonts w:hint="eastAsia"/>
                  <w:bCs/>
                  <w:iCs/>
                  <w:color w:val="0000FF"/>
                  <w:lang w:eastAsia="zh-CN"/>
                  <w:rPrChange w:id="91" w:author="作者" w:date="2020-04-22T17:31:56Z">
                    <w:rPr>
                      <w:rFonts w:hint="eastAsia"/>
                      <w:bCs/>
                      <w:iCs/>
                      <w:color w:val="0000FF"/>
                      <w:highlight w:val="yellow"/>
                      <w:lang w:eastAsia="zh-CN"/>
                    </w:rPr>
                  </w:rPrChange>
                </w:rPr>
                <w:t>duty</w:t>
              </w:r>
            </w:ins>
            <w:ins w:id="93" w:author="作者" w:date="2020-04-22T17:28:57Z">
              <w:r>
                <w:rPr>
                  <w:rFonts w:hint="eastAsia"/>
                  <w:bCs/>
                  <w:iCs/>
                  <w:color w:val="0000FF"/>
                  <w:lang w:eastAsia="zh-CN"/>
                  <w:rPrChange w:id="94" w:author="作者" w:date="2020-04-22T17:31:56Z">
                    <w:rPr>
                      <w:bCs/>
                      <w:iCs/>
                      <w:color w:val="0000FF"/>
                      <w:highlight w:val="yellow"/>
                      <w:lang w:eastAsia="zh-CN"/>
                    </w:rPr>
                  </w:rPrChange>
                </w:rPr>
                <w:t xml:space="preserve"> cycle </w:t>
              </w:r>
            </w:ins>
            <w:ins w:id="96" w:author="作者" w:date="2020-04-22T17:28:57Z">
              <w:r>
                <w:rPr>
                  <w:rFonts w:hint="eastAsia" w:eastAsia="MS Mincho"/>
                  <w:bCs/>
                  <w:iCs/>
                  <w:color w:val="0000FF"/>
                  <w:lang w:eastAsia="zh-CN"/>
                  <w:rPrChange w:id="97" w:author="作者" w:date="2020-04-22T17:31:56Z">
                    <w:rPr>
                      <w:rFonts w:eastAsia="Times New Roman"/>
                      <w:bCs/>
                      <w:iCs/>
                      <w:color w:val="0000FF"/>
                      <w:highlight w:val="yellow"/>
                      <w:lang w:eastAsia="ja-JP"/>
                    </w:rPr>
                  </w:rPrChange>
                </w:rPr>
                <w:t>(dutyLTE1) a</w:t>
              </w:r>
            </w:ins>
            <w:ins w:id="99" w:author="作者" w:date="2020-04-22T17:28:57Z">
              <w:r>
                <w:rPr>
                  <w:rFonts w:hint="eastAsia" w:eastAsia="MS Mincho"/>
                  <w:bCs/>
                  <w:iCs/>
                  <w:color w:val="0000FF"/>
                  <w:lang w:eastAsia="zh-CN"/>
                  <w:rPrChange w:id="100" w:author="作者" w:date="2020-04-22T17:31:56Z">
                    <w:rPr>
                      <w:rFonts w:eastAsia="Times New Roman"/>
                      <w:bCs/>
                      <w:iCs/>
                      <w:color w:val="0000FF"/>
                      <w:lang w:eastAsia="ja-JP"/>
                    </w:rPr>
                  </w:rPrChange>
                </w:rPr>
                <w:t xml:space="preserve">nd </w:t>
              </w:r>
            </w:ins>
            <w:ins w:id="102" w:author="作者" w:date="2020-04-22T17:28:57Z">
              <w:r>
                <w:rPr>
                  <w:rFonts w:hint="eastAsia" w:eastAsia="MS Mincho"/>
                  <w:bCs/>
                  <w:iCs/>
                  <w:color w:val="0000FF"/>
                  <w:lang w:val="en-US" w:eastAsia="zh-CN"/>
                  <w:rPrChange w:id="103" w:author="作者" w:date="2020-04-22T17:31:56Z">
                    <w:rPr>
                      <w:rFonts w:hint="eastAsia" w:eastAsia="宋体"/>
                      <w:bCs/>
                      <w:iCs/>
                      <w:color w:val="0000FF"/>
                      <w:highlight w:val="yellow"/>
                      <w:lang w:val="en-US" w:eastAsia="zh-CN"/>
                    </w:rPr>
                  </w:rPrChange>
                </w:rPr>
                <w:t>4</w:t>
              </w:r>
            </w:ins>
            <w:ins w:id="105" w:author="作者" w:date="2020-04-22T17:28:57Z">
              <w:r>
                <w:rPr>
                  <w:rFonts w:hint="eastAsia" w:eastAsia="MS Mincho"/>
                  <w:bCs/>
                  <w:iCs/>
                  <w:color w:val="0000FF"/>
                  <w:lang w:eastAsia="zh-CN"/>
                  <w:rPrChange w:id="106" w:author="作者" w:date="2020-04-22T17:31:56Z">
                    <w:rPr>
                      <w:rFonts w:eastAsia="Times New Roman"/>
                      <w:bCs/>
                      <w:iCs/>
                      <w:color w:val="0000FF"/>
                      <w:highlight w:val="yellow"/>
                      <w:lang w:eastAsia="ja-JP"/>
                    </w:rPr>
                  </w:rPrChange>
                </w:rPr>
                <w:t xml:space="preserve">0% </w:t>
              </w:r>
            </w:ins>
            <w:ins w:id="108" w:author="作者" w:date="2020-04-22T17:28:57Z">
              <w:r>
                <w:rPr>
                  <w:rFonts w:hint="eastAsia" w:eastAsia="MS Mincho"/>
                  <w:bCs/>
                  <w:iCs/>
                  <w:color w:val="0000FF"/>
                  <w:lang w:eastAsia="zh-CN"/>
                  <w:rPrChange w:id="109" w:author="作者" w:date="2020-04-22T17:31:56Z">
                    <w:rPr>
                      <w:rFonts w:hint="eastAsia" w:eastAsia="Times New Roman"/>
                      <w:bCs/>
                      <w:iCs/>
                      <w:color w:val="0000FF"/>
                      <w:highlight w:val="yellow"/>
                      <w:lang w:eastAsia="ja-JP"/>
                    </w:rPr>
                  </w:rPrChange>
                </w:rPr>
                <w:t>duty</w:t>
              </w:r>
            </w:ins>
            <w:ins w:id="111" w:author="作者" w:date="2020-04-22T17:28:57Z">
              <w:r>
                <w:rPr>
                  <w:rFonts w:hint="eastAsia" w:eastAsia="MS Mincho"/>
                  <w:bCs/>
                  <w:iCs/>
                  <w:color w:val="0000FF"/>
                  <w:lang w:eastAsia="zh-CN"/>
                  <w:rPrChange w:id="112" w:author="作者" w:date="2020-04-22T17:31:56Z">
                    <w:rPr>
                      <w:rFonts w:eastAsia="Times New Roman"/>
                      <w:bCs/>
                      <w:iCs/>
                      <w:color w:val="0000FF"/>
                      <w:highlight w:val="yellow"/>
                      <w:lang w:eastAsia="ja-JP"/>
                    </w:rPr>
                  </w:rPrChange>
                </w:rPr>
                <w:t xml:space="preserve"> cycle (dutyLTE2)</w:t>
              </w:r>
            </w:ins>
            <w:ins w:id="114" w:author="作者" w:date="2020-04-22T17:29:40Z">
              <w:r>
                <w:rPr>
                  <w:rFonts w:hint="eastAsia" w:eastAsia="MS Mincho"/>
                  <w:bCs/>
                  <w:iCs/>
                  <w:color w:val="0000FF"/>
                  <w:lang w:val="en-US" w:eastAsia="zh-CN"/>
                  <w:rPrChange w:id="115" w:author="作者" w:date="2020-04-22T17:31:56Z">
                    <w:rPr>
                      <w:rFonts w:hint="eastAsia" w:eastAsia="宋体"/>
                      <w:bCs/>
                      <w:iCs/>
                      <w:color w:val="0000FF"/>
                      <w:highlight w:val="yellow"/>
                      <w:lang w:val="en-US" w:eastAsia="zh-CN"/>
                    </w:rPr>
                  </w:rPrChange>
                </w:rPr>
                <w:t xml:space="preserve"> </w:t>
              </w:r>
            </w:ins>
            <w:ins w:id="117" w:author="作者" w:date="2020-04-22T17:31:37Z">
              <w:r>
                <w:rPr>
                  <w:rFonts w:hint="eastAsia" w:eastAsia="MS Mincho"/>
                  <w:bCs/>
                  <w:iCs/>
                  <w:color w:val="0000FF"/>
                  <w:lang w:val="en-US" w:eastAsia="zh-CN"/>
                  <w:rPrChange w:id="118" w:author="作者" w:date="2020-04-22T17:31:56Z">
                    <w:rPr>
                      <w:rFonts w:hint="eastAsia" w:eastAsia="宋体"/>
                      <w:bCs/>
                      <w:iCs/>
                      <w:color w:val="0000FF"/>
                      <w:highlight w:val="yellow"/>
                      <w:lang w:val="en-US" w:eastAsia="zh-CN"/>
                    </w:rPr>
                  </w:rPrChange>
                </w:rPr>
                <w:t>to k</w:t>
              </w:r>
            </w:ins>
            <w:ins w:id="120" w:author="作者" w:date="2020-04-22T17:31:38Z">
              <w:r>
                <w:rPr>
                  <w:rFonts w:hint="eastAsia" w:eastAsia="MS Mincho"/>
                  <w:bCs/>
                  <w:iCs/>
                  <w:color w:val="0000FF"/>
                  <w:lang w:val="en-US" w:eastAsia="zh-CN"/>
                  <w:rPrChange w:id="121" w:author="作者" w:date="2020-04-22T17:31:56Z">
                    <w:rPr>
                      <w:rFonts w:hint="eastAsia" w:eastAsia="宋体"/>
                      <w:bCs/>
                      <w:iCs/>
                      <w:color w:val="0000FF"/>
                      <w:highlight w:val="yellow"/>
                      <w:lang w:val="en-US" w:eastAsia="zh-CN"/>
                    </w:rPr>
                  </w:rPrChange>
                </w:rPr>
                <w:t>e</w:t>
              </w:r>
            </w:ins>
            <w:ins w:id="123" w:author="作者" w:date="2020-04-22T17:31:39Z">
              <w:r>
                <w:rPr>
                  <w:rFonts w:hint="eastAsia" w:eastAsia="MS Mincho"/>
                  <w:bCs/>
                  <w:iCs/>
                  <w:color w:val="0000FF"/>
                  <w:lang w:val="en-US" w:eastAsia="zh-CN"/>
                  <w:rPrChange w:id="124" w:author="作者" w:date="2020-04-22T17:31:56Z">
                    <w:rPr>
                      <w:rFonts w:hint="eastAsia" w:eastAsia="宋体"/>
                      <w:bCs/>
                      <w:iCs/>
                      <w:color w:val="0000FF"/>
                      <w:highlight w:val="yellow"/>
                      <w:lang w:val="en-US" w:eastAsia="zh-CN"/>
                    </w:rPr>
                  </w:rPrChange>
                </w:rPr>
                <w:t>ep</w:t>
              </w:r>
            </w:ins>
            <w:ins w:id="126" w:author="作者" w:date="2020-04-22T17:31:40Z">
              <w:r>
                <w:rPr>
                  <w:rFonts w:hint="eastAsia" w:eastAsia="MS Mincho"/>
                  <w:bCs/>
                  <w:iCs/>
                  <w:color w:val="0000FF"/>
                  <w:lang w:val="en-US" w:eastAsia="zh-CN"/>
                  <w:rPrChange w:id="127" w:author="作者" w:date="2020-04-22T17:31:56Z">
                    <w:rPr>
                      <w:rFonts w:hint="eastAsia" w:eastAsia="宋体"/>
                      <w:bCs/>
                      <w:iCs/>
                      <w:color w:val="0000FF"/>
                      <w:highlight w:val="yellow"/>
                      <w:lang w:val="en-US" w:eastAsia="zh-CN"/>
                    </w:rPr>
                  </w:rPrChange>
                </w:rPr>
                <w:t xml:space="preserve"> alig</w:t>
              </w:r>
            </w:ins>
            <w:ins w:id="129" w:author="作者" w:date="2020-04-22T17:31:42Z">
              <w:r>
                <w:rPr>
                  <w:rFonts w:hint="eastAsia" w:eastAsia="MS Mincho"/>
                  <w:bCs/>
                  <w:iCs/>
                  <w:color w:val="0000FF"/>
                  <w:lang w:val="en-US" w:eastAsia="zh-CN"/>
                  <w:rPrChange w:id="130" w:author="作者" w:date="2020-04-22T17:31:56Z">
                    <w:rPr>
                      <w:rFonts w:hint="eastAsia" w:eastAsia="宋体"/>
                      <w:bCs/>
                      <w:iCs/>
                      <w:color w:val="0000FF"/>
                      <w:highlight w:val="yellow"/>
                      <w:lang w:val="en-US" w:eastAsia="zh-CN"/>
                    </w:rPr>
                  </w:rPrChange>
                </w:rPr>
                <w:t xml:space="preserve">n </w:t>
              </w:r>
            </w:ins>
            <w:ins w:id="132" w:author="作者" w:date="2020-04-22T17:31:43Z">
              <w:r>
                <w:rPr>
                  <w:rFonts w:hint="eastAsia" w:eastAsia="MS Mincho"/>
                  <w:bCs/>
                  <w:iCs/>
                  <w:color w:val="0000FF"/>
                  <w:lang w:val="en-US" w:eastAsia="zh-CN"/>
                  <w:rPrChange w:id="133" w:author="作者" w:date="2020-04-22T17:31:56Z">
                    <w:rPr>
                      <w:rFonts w:hint="eastAsia" w:eastAsia="宋体"/>
                      <w:bCs/>
                      <w:iCs/>
                      <w:color w:val="0000FF"/>
                      <w:highlight w:val="yellow"/>
                      <w:lang w:val="en-US" w:eastAsia="zh-CN"/>
                    </w:rPr>
                  </w:rPrChange>
                </w:rPr>
                <w:t xml:space="preserve">with </w:t>
              </w:r>
            </w:ins>
            <w:ins w:id="135" w:author="作者" w:date="2020-04-22T17:31:44Z">
              <w:r>
                <w:rPr>
                  <w:rFonts w:hint="eastAsia" w:eastAsia="MS Mincho"/>
                  <w:bCs/>
                  <w:iCs/>
                  <w:color w:val="0000FF"/>
                  <w:lang w:val="en-US" w:eastAsia="zh-CN"/>
                  <w:rPrChange w:id="136" w:author="作者" w:date="2020-04-22T17:31:56Z">
                    <w:rPr>
                      <w:rFonts w:hint="eastAsia" w:eastAsia="宋体"/>
                      <w:bCs/>
                      <w:iCs/>
                      <w:color w:val="0000FF"/>
                      <w:highlight w:val="yellow"/>
                      <w:lang w:val="en-US" w:eastAsia="zh-CN"/>
                    </w:rPr>
                  </w:rPrChange>
                </w:rPr>
                <w:t>RAN</w:t>
              </w:r>
            </w:ins>
            <w:ins w:id="138" w:author="作者" w:date="2020-04-22T17:31:45Z">
              <w:r>
                <w:rPr>
                  <w:rFonts w:hint="eastAsia" w:eastAsia="MS Mincho"/>
                  <w:bCs/>
                  <w:iCs/>
                  <w:color w:val="0000FF"/>
                  <w:lang w:val="en-US" w:eastAsia="zh-CN"/>
                  <w:rPrChange w:id="139" w:author="作者" w:date="2020-04-22T17:31:56Z">
                    <w:rPr>
                      <w:rFonts w:hint="eastAsia" w:eastAsia="宋体"/>
                      <w:bCs/>
                      <w:iCs/>
                      <w:color w:val="0000FF"/>
                      <w:highlight w:val="yellow"/>
                      <w:lang w:val="en-US" w:eastAsia="zh-CN"/>
                    </w:rPr>
                  </w:rPrChange>
                </w:rPr>
                <w:t>4</w:t>
              </w:r>
            </w:ins>
            <w:ins w:id="141" w:author="作者" w:date="2020-04-22T17:31:51Z">
              <w:r>
                <w:rPr>
                  <w:rFonts w:hint="eastAsia" w:eastAsia="MS Mincho"/>
                  <w:bCs/>
                  <w:iCs/>
                  <w:color w:val="0000FF"/>
                  <w:lang w:val="en-US" w:eastAsia="zh-CN"/>
                  <w:rPrChange w:id="142" w:author="作者" w:date="2020-04-22T17:31:56Z">
                    <w:rPr>
                      <w:rFonts w:hint="eastAsia" w:eastAsia="宋体"/>
                      <w:bCs/>
                      <w:iCs/>
                      <w:color w:val="0000FF"/>
                      <w:highlight w:val="yellow"/>
                      <w:lang w:val="en-US" w:eastAsia="zh-CN"/>
                    </w:rPr>
                  </w:rPrChange>
                </w:rPr>
                <w:t xml:space="preserve"> </w:t>
              </w:r>
            </w:ins>
            <w:ins w:id="144" w:author="作者" w:date="2020-04-22T17:31:49Z">
              <w:r>
                <w:rPr>
                  <w:rFonts w:hint="eastAsia" w:eastAsia="MS Mincho"/>
                  <w:bCs/>
                  <w:iCs/>
                  <w:color w:val="0000FF"/>
                  <w:lang w:val="en-US" w:eastAsia="zh-CN"/>
                  <w:rPrChange w:id="145" w:author="作者" w:date="2020-04-22T17:31:56Z">
                    <w:rPr>
                      <w:rFonts w:hint="eastAsia" w:eastAsia="宋体"/>
                      <w:bCs/>
                      <w:iCs/>
                      <w:color w:val="0000FF"/>
                      <w:highlight w:val="yellow"/>
                      <w:lang w:val="en-US" w:eastAsia="zh-CN"/>
                    </w:rPr>
                  </w:rPrChange>
                </w:rPr>
                <w:t>WF</w:t>
              </w:r>
            </w:ins>
            <w:ins w:id="147" w:author="作者" w:date="2020-04-22T17:31:52Z">
              <w:r>
                <w:rPr>
                  <w:rFonts w:hint="eastAsia" w:eastAsia="MS Mincho"/>
                  <w:bCs/>
                  <w:iCs/>
                  <w:color w:val="0000FF"/>
                  <w:lang w:val="en-US" w:eastAsia="zh-CN"/>
                  <w:rPrChange w:id="148" w:author="作者" w:date="2020-04-22T17:31:56Z">
                    <w:rPr>
                      <w:rFonts w:hint="eastAsia" w:eastAsia="宋体"/>
                      <w:bCs/>
                      <w:iCs/>
                      <w:color w:val="0000FF"/>
                      <w:highlight w:val="yellow"/>
                      <w:lang w:val="en-US" w:eastAsia="zh-CN"/>
                    </w:rPr>
                  </w:rPrChange>
                </w:rPr>
                <w:t xml:space="preserve"> </w:t>
              </w:r>
            </w:ins>
            <w:ins w:id="150" w:author="作者" w:date="2020-04-22T17:29:41Z">
              <w:r>
                <w:rPr>
                  <w:rFonts w:hint="eastAsia" w:eastAsia="MS Mincho"/>
                  <w:bCs/>
                  <w:iCs/>
                  <w:color w:val="0000FF"/>
                  <w:lang w:val="en-US" w:eastAsia="zh-CN"/>
                  <w:rPrChange w:id="151" w:author="作者" w:date="2020-04-22T17:31:56Z">
                    <w:rPr>
                      <w:rFonts w:hint="eastAsia" w:eastAsia="宋体"/>
                      <w:bCs/>
                      <w:iCs/>
                      <w:color w:val="0000FF"/>
                      <w:highlight w:val="yellow"/>
                      <w:lang w:val="en-US" w:eastAsia="zh-CN"/>
                    </w:rPr>
                  </w:rPrChange>
                </w:rPr>
                <w:t xml:space="preserve">and </w:t>
              </w:r>
            </w:ins>
            <w:ins w:id="153" w:author="作者" w:date="2020-04-22T17:29:42Z">
              <w:r>
                <w:rPr>
                  <w:rFonts w:hint="eastAsia" w:eastAsia="MS Mincho"/>
                  <w:bCs/>
                  <w:iCs/>
                  <w:color w:val="0000FF"/>
                  <w:lang w:val="en-US" w:eastAsia="zh-CN"/>
                  <w:rPrChange w:id="154" w:author="作者" w:date="2020-04-22T17:31:56Z">
                    <w:rPr>
                      <w:rFonts w:hint="eastAsia" w:eastAsia="宋体"/>
                      <w:bCs/>
                      <w:iCs/>
                      <w:color w:val="0000FF"/>
                      <w:highlight w:val="yellow"/>
                      <w:lang w:val="en-US" w:eastAsia="zh-CN"/>
                    </w:rPr>
                  </w:rPrChange>
                </w:rPr>
                <w:t>I</w:t>
              </w:r>
            </w:ins>
            <w:ins w:id="156" w:author="作者" w:date="2020-04-22T17:29:43Z">
              <w:r>
                <w:rPr>
                  <w:rFonts w:hint="eastAsia" w:eastAsia="MS Mincho"/>
                  <w:bCs/>
                  <w:iCs/>
                  <w:color w:val="0000FF"/>
                  <w:lang w:val="en-US" w:eastAsia="zh-CN"/>
                  <w:rPrChange w:id="157" w:author="作者" w:date="2020-04-22T17:31:56Z">
                    <w:rPr>
                      <w:rFonts w:hint="eastAsia" w:eastAsia="宋体"/>
                      <w:bCs/>
                      <w:iCs/>
                      <w:color w:val="0000FF"/>
                      <w:highlight w:val="yellow"/>
                      <w:lang w:val="en-US" w:eastAsia="zh-CN"/>
                    </w:rPr>
                  </w:rPrChange>
                </w:rPr>
                <w:t>n 3</w:t>
              </w:r>
            </w:ins>
            <w:ins w:id="159" w:author="作者" w:date="2020-04-22T17:29:44Z">
              <w:r>
                <w:rPr>
                  <w:rFonts w:hint="eastAsia" w:eastAsia="MS Mincho"/>
                  <w:bCs/>
                  <w:iCs/>
                  <w:color w:val="0000FF"/>
                  <w:lang w:val="en-US" w:eastAsia="zh-CN"/>
                  <w:rPrChange w:id="160" w:author="作者" w:date="2020-04-22T17:31:56Z">
                    <w:rPr>
                      <w:rFonts w:hint="eastAsia" w:eastAsia="宋体"/>
                      <w:bCs/>
                      <w:iCs/>
                      <w:color w:val="0000FF"/>
                      <w:highlight w:val="yellow"/>
                      <w:lang w:val="en-US" w:eastAsia="zh-CN"/>
                    </w:rPr>
                  </w:rPrChange>
                </w:rPr>
                <w:t>8331</w:t>
              </w:r>
            </w:ins>
            <w:ins w:id="162" w:author="作者" w:date="2020-04-22T17:29:45Z">
              <w:r>
                <w:rPr>
                  <w:rFonts w:hint="eastAsia" w:eastAsia="MS Mincho"/>
                  <w:bCs/>
                  <w:iCs/>
                  <w:color w:val="0000FF"/>
                  <w:lang w:val="en-US" w:eastAsia="zh-CN"/>
                  <w:rPrChange w:id="163" w:author="作者" w:date="2020-04-22T17:31:56Z">
                    <w:rPr>
                      <w:rFonts w:hint="eastAsia" w:eastAsia="宋体"/>
                      <w:bCs/>
                      <w:iCs/>
                      <w:color w:val="0000FF"/>
                      <w:highlight w:val="yellow"/>
                      <w:lang w:val="en-US" w:eastAsia="zh-CN"/>
                    </w:rPr>
                  </w:rPrChange>
                </w:rPr>
                <w:t xml:space="preserve"> </w:t>
              </w:r>
            </w:ins>
            <w:ins w:id="165" w:author="作者" w:date="2020-04-22T17:30:50Z">
              <w:r>
                <w:rPr>
                  <w:rFonts w:hint="eastAsia" w:eastAsia="MS Mincho"/>
                  <w:bCs/>
                  <w:iCs/>
                  <w:color w:val="0000FF"/>
                  <w:lang w:val="en-US" w:eastAsia="zh-CN"/>
                  <w:rPrChange w:id="166" w:author="作者" w:date="2020-04-22T17:31:56Z">
                    <w:rPr>
                      <w:rFonts w:hint="eastAsia" w:eastAsia="宋体"/>
                      <w:bCs/>
                      <w:iCs/>
                      <w:color w:val="0000FF"/>
                      <w:highlight w:val="yellow"/>
                      <w:lang w:val="en-US" w:eastAsia="zh-CN"/>
                    </w:rPr>
                  </w:rPrChange>
                </w:rPr>
                <w:t xml:space="preserve"> </w:t>
              </w:r>
            </w:ins>
            <w:ins w:id="168" w:author="作者" w:date="2020-04-22T17:30:51Z">
              <w:r>
                <w:rPr>
                  <w:rFonts w:hint="eastAsia" w:eastAsia="MS Mincho"/>
                  <w:bCs/>
                  <w:iCs/>
                  <w:color w:val="0000FF"/>
                  <w:lang w:val="en-US" w:eastAsia="zh-CN"/>
                  <w:rPrChange w:id="169" w:author="作者" w:date="2020-04-22T17:31:56Z">
                    <w:rPr>
                      <w:rFonts w:hint="eastAsia" w:eastAsia="宋体"/>
                      <w:color w:val="0000FF"/>
                      <w:highlight w:val="none"/>
                      <w:lang w:val="en-US" w:eastAsia="zh-CN"/>
                    </w:rPr>
                  </w:rPrChange>
                </w:rPr>
                <w:t>the name shall be changed to dutyNR1 and duty NR2  for that it</w:t>
              </w:r>
            </w:ins>
            <w:ins w:id="171" w:author="作者" w:date="2020-04-22T17:30:51Z">
              <w:r>
                <w:rPr>
                  <w:rFonts w:hint="eastAsia" w:eastAsia="MS Mincho"/>
                  <w:bCs/>
                  <w:iCs/>
                  <w:color w:val="0000FF"/>
                  <w:lang w:val="en-US" w:eastAsia="zh-CN"/>
                  <w:rPrChange w:id="172" w:author="作者" w:date="2020-04-22T17:31:56Z">
                    <w:rPr>
                      <w:rFonts w:hint="eastAsia" w:eastAsia="宋体"/>
                      <w:color w:val="0000FF"/>
                      <w:highlight w:val="none"/>
                      <w:lang w:val="en-US" w:eastAsia="zh-CN"/>
                    </w:rPr>
                  </w:rPrChange>
                </w:rPr>
                <w:t xml:space="preserve"> indicate</w:t>
              </w:r>
            </w:ins>
            <w:ins w:id="174" w:author="作者" w:date="2020-04-22T17:32:09Z">
              <w:r>
                <w:rPr>
                  <w:rFonts w:hint="eastAsia"/>
                  <w:bCs/>
                  <w:iCs/>
                  <w:color w:val="0000FF"/>
                  <w:lang w:val="en-US" w:eastAsia="zh-CN"/>
                </w:rPr>
                <w:t>s</w:t>
              </w:r>
            </w:ins>
            <w:ins w:id="175" w:author="作者" w:date="2020-04-22T17:30:51Z">
              <w:r>
                <w:rPr>
                  <w:rFonts w:hint="eastAsia" w:eastAsia="MS Mincho"/>
                  <w:bCs/>
                  <w:iCs/>
                  <w:color w:val="0000FF"/>
                  <w:lang w:val="en-US" w:eastAsia="zh-CN"/>
                  <w:rPrChange w:id="176" w:author="作者" w:date="2020-04-22T17:31:56Z">
                    <w:rPr>
                      <w:rFonts w:hint="eastAsia" w:eastAsia="宋体"/>
                      <w:color w:val="0000FF"/>
                      <w:highlight w:val="none"/>
                      <w:lang w:val="en-US" w:eastAsia="zh-CN"/>
                    </w:rPr>
                  </w:rPrChange>
                </w:rPr>
                <w:t xml:space="preserve"> the duty</w:t>
              </w:r>
            </w:ins>
            <w:ins w:id="178" w:author="作者" w:date="2020-04-22T17:31:06Z">
              <w:r>
                <w:rPr>
                  <w:rFonts w:hint="eastAsia" w:eastAsia="MS Mincho"/>
                  <w:bCs/>
                  <w:iCs/>
                  <w:color w:val="0000FF"/>
                  <w:lang w:val="en-US" w:eastAsia="zh-CN"/>
                  <w:rPrChange w:id="179" w:author="作者" w:date="2020-04-22T17:31:56Z">
                    <w:rPr>
                      <w:rFonts w:hint="eastAsia" w:eastAsia="宋体"/>
                      <w:color w:val="0000FF"/>
                      <w:highlight w:val="none"/>
                      <w:lang w:val="en-US" w:eastAsia="zh-CN"/>
                    </w:rPr>
                  </w:rPrChange>
                </w:rPr>
                <w:t xml:space="preserve"> </w:t>
              </w:r>
            </w:ins>
            <w:ins w:id="181" w:author="作者" w:date="2020-04-22T17:30:51Z">
              <w:r>
                <w:rPr>
                  <w:rFonts w:hint="eastAsia" w:eastAsia="MS Mincho"/>
                  <w:bCs/>
                  <w:iCs/>
                  <w:color w:val="0000FF"/>
                  <w:lang w:val="en-US" w:eastAsia="zh-CN"/>
                  <w:rPrChange w:id="182" w:author="作者" w:date="2020-04-22T17:31:56Z">
                    <w:rPr>
                      <w:rFonts w:hint="eastAsia" w:eastAsia="宋体"/>
                      <w:color w:val="0000FF"/>
                      <w:highlight w:val="none"/>
                      <w:lang w:val="en-US" w:eastAsia="zh-CN"/>
                    </w:rPr>
                  </w:rPrChange>
                </w:rPr>
                <w:t>cycle of NR</w:t>
              </w:r>
            </w:ins>
          </w:p>
          <w:p>
            <w:pPr>
              <w:rPr>
                <w:rFonts w:hint="eastAsia" w:ascii="Arial" w:hAnsi="Arial" w:eastAsia="宋体" w:cs="Arial"/>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cs="Arial"/>
              </w:rPr>
            </w:pPr>
          </w:p>
        </w:tc>
        <w:tc>
          <w:tcPr>
            <w:tcW w:w="1842" w:type="dxa"/>
            <w:shd w:val="clear" w:color="auto" w:fill="auto"/>
          </w:tcPr>
          <w:p>
            <w:pPr>
              <w:rPr>
                <w:rFonts w:ascii="Arial" w:hAnsi="Arial" w:cs="Arial"/>
              </w:rPr>
            </w:pPr>
          </w:p>
        </w:tc>
        <w:tc>
          <w:tcPr>
            <w:tcW w:w="5664" w:type="dxa"/>
            <w:shd w:val="clear" w:color="auto" w:fill="auto"/>
          </w:tcPr>
          <w:p>
            <w:pPr>
              <w:rPr>
                <w:rFonts w:ascii="Arial" w:hAnsi="Arial" w:cs="Arial"/>
              </w:rPr>
            </w:pPr>
          </w:p>
        </w:tc>
      </w:tr>
    </w:tbl>
    <w:p>
      <w:pPr>
        <w:rPr>
          <w:rFonts w:ascii="Arial" w:hAnsi="Arial" w:eastAsia="宋体" w:cs="Arial"/>
          <w:sz w:val="22"/>
        </w:rPr>
      </w:pPr>
    </w:p>
    <w:p>
      <w:pPr>
        <w:pStyle w:val="3"/>
        <w:spacing w:before="60" w:after="120"/>
        <w:rPr>
          <w:rFonts w:cs="Arial"/>
        </w:rPr>
      </w:pPr>
      <w:r>
        <w:rPr>
          <w:rFonts w:cs="Arial"/>
        </w:rPr>
        <w:t>3 Conclusions</w:t>
      </w:r>
    </w:p>
    <w:p>
      <w:pPr>
        <w:rPr>
          <w:rFonts w:ascii="Arial" w:hAnsi="Arial" w:eastAsia="宋体" w:cs="Arial"/>
          <w:sz w:val="22"/>
        </w:rPr>
      </w:pPr>
      <w:r>
        <w:rPr>
          <w:rFonts w:ascii="Arial" w:hAnsi="Arial" w:eastAsia="宋体" w:cs="Arial"/>
          <w:sz w:val="22"/>
          <w:highlight w:val="yellow"/>
        </w:rPr>
        <w:t>[To be updated]</w:t>
      </w:r>
    </w:p>
    <w:p>
      <w:pPr>
        <w:rPr>
          <w:rFonts w:ascii="Arial" w:hAnsi="Arial" w:eastAsia="宋体" w:cs="Arial"/>
          <w:sz w:val="22"/>
        </w:rPr>
      </w:pPr>
    </w:p>
    <w:p>
      <w:pPr>
        <w:pStyle w:val="3"/>
        <w:spacing w:before="60" w:after="120"/>
        <w:rPr>
          <w:rFonts w:cs="Arial"/>
        </w:rPr>
      </w:pPr>
      <w:r>
        <w:rPr>
          <w:rFonts w:cs="Arial"/>
        </w:rPr>
        <w:t>4 References</w:t>
      </w:r>
    </w:p>
    <w:p>
      <w:pPr>
        <w:pStyle w:val="108"/>
        <w:rPr>
          <w:rFonts w:cs="Arial"/>
          <w:szCs w:val="20"/>
        </w:rPr>
      </w:pPr>
      <w:r>
        <w:rPr>
          <w:rFonts w:cs="Arial"/>
          <w:szCs w:val="20"/>
        </w:rPr>
        <w:t xml:space="preserve">[1] </w:t>
      </w:r>
      <w:r>
        <w:rPr>
          <w:rFonts w:eastAsia="Malgun Gothic"/>
          <w:lang w:eastAsia="ko-KR"/>
        </w:rPr>
        <w:t>R4-2002835 WF on EN-DC FDD+TDD HPUE China Unicom, CHTTL, vivo, Xiaomi, SGS Wireless</w:t>
      </w:r>
      <w:r>
        <w:rPr>
          <w:rFonts w:cs="Arial"/>
          <w:szCs w:val="20"/>
        </w:rPr>
        <w:t xml:space="preserve"> </w:t>
      </w:r>
    </w:p>
    <w:sectPr>
      <w:footerReference r:id="rId3" w:type="default"/>
      <w:pgSz w:w="11906" w:h="16838"/>
      <w:pgMar w:top="1134" w:right="1134" w:bottom="1134" w:left="113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游明朝">
    <w:altName w:val="MS PMincho"/>
    <w:panose1 w:val="020204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DengXian">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rStyle w:val="48"/>
      </w:rPr>
      <w:fldChar w:fldCharType="begin"/>
    </w:r>
    <w:r>
      <w:rPr>
        <w:rStyle w:val="48"/>
      </w:rPr>
      <w:instrText xml:space="preserve"> PAGE </w:instrText>
    </w:r>
    <w:r>
      <w:rPr>
        <w:rStyle w:val="48"/>
      </w:rPr>
      <w:fldChar w:fldCharType="separate"/>
    </w:r>
    <w:r>
      <w:rPr>
        <w:rStyle w:val="48"/>
      </w:rPr>
      <w:t>2</w:t>
    </w:r>
    <w:r>
      <w:rPr>
        <w:rStyle w:val="48"/>
      </w:rPr>
      <w:fldChar w:fldCharType="end"/>
    </w:r>
    <w:r>
      <w:rPr>
        <w:rStyle w:val="48"/>
      </w:rPr>
      <w:t xml:space="preserve"> / </w:t>
    </w:r>
    <w:r>
      <w:rPr>
        <w:rStyle w:val="48"/>
      </w:rPr>
      <w:fldChar w:fldCharType="begin"/>
    </w:r>
    <w:r>
      <w:rPr>
        <w:rStyle w:val="48"/>
      </w:rPr>
      <w:instrText xml:space="preserve"> NUMPAGES </w:instrText>
    </w:r>
    <w:r>
      <w:rPr>
        <w:rStyle w:val="48"/>
      </w:rPr>
      <w:fldChar w:fldCharType="separate"/>
    </w:r>
    <w:r>
      <w:rPr>
        <w:rStyle w:val="48"/>
      </w:rPr>
      <w:t>2</w:t>
    </w:r>
    <w:r>
      <w:rPr>
        <w:rStyle w:val="4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11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567"/>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characterSpacingControl w:val="compressPunctuation"/>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MDQ0NzI3tDAwNrZU0lEKTi0uzszPAykwrAUAYmFVUiwAAAA="/>
  </w:docVars>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520"/>
    <w:rsid w:val="000728DB"/>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B07B9"/>
    <w:rsid w:val="001B08E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39"/>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2C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77F50"/>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8A"/>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0C16"/>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CEA"/>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BCB"/>
    <w:rsid w:val="009800DB"/>
    <w:rsid w:val="009803A6"/>
    <w:rsid w:val="009805B6"/>
    <w:rsid w:val="0098115C"/>
    <w:rsid w:val="00981498"/>
    <w:rsid w:val="00981528"/>
    <w:rsid w:val="00981774"/>
    <w:rsid w:val="00982045"/>
    <w:rsid w:val="009828ED"/>
    <w:rsid w:val="0098351C"/>
    <w:rsid w:val="00983C85"/>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73C6"/>
    <w:rsid w:val="00BD7408"/>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1CDB"/>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5B47"/>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041"/>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6E05"/>
    <w:rsid w:val="00D8767B"/>
    <w:rsid w:val="00D90106"/>
    <w:rsid w:val="00D90B30"/>
    <w:rsid w:val="00D91B26"/>
    <w:rsid w:val="00D92744"/>
    <w:rsid w:val="00D9277D"/>
    <w:rsid w:val="00D92B9F"/>
    <w:rsid w:val="00D92C60"/>
    <w:rsid w:val="00D92CEC"/>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6C0"/>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723"/>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 w:val="0C9F71EB"/>
    <w:rsid w:val="24211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53">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Arial" w:hAnsi="Arial" w:eastAsia="MS Gothic"/>
    </w:rPr>
  </w:style>
  <w:style w:type="paragraph" w:styleId="31">
    <w:name w:val="Body Text"/>
    <w:basedOn w:val="1"/>
    <w:qFormat/>
    <w:uiPriority w:val="0"/>
  </w:style>
  <w:style w:type="paragraph" w:styleId="32">
    <w:name w:val="Body Text Indent"/>
    <w:basedOn w:val="1"/>
    <w:qFormat/>
    <w:uiPriority w:val="0"/>
    <w:pPr>
      <w:ind w:left="720"/>
    </w:pPr>
    <w:rPr>
      <w:b/>
      <w:bCs/>
    </w:rPr>
  </w:style>
  <w:style w:type="paragraph" w:styleId="33">
    <w:name w:val="List Bullet 5"/>
    <w:basedOn w:val="26"/>
    <w:qFormat/>
    <w:uiPriority w:val="0"/>
    <w:pPr>
      <w:ind w:left="1702"/>
    </w:pPr>
  </w:style>
  <w:style w:type="paragraph" w:styleId="34">
    <w:name w:val="toc 8"/>
    <w:basedOn w:val="23"/>
    <w:next w:val="1"/>
    <w:semiHidden/>
    <w:qFormat/>
    <w:uiPriority w:val="0"/>
    <w:pPr>
      <w:spacing w:before="180"/>
      <w:ind w:left="2693" w:hanging="2693"/>
    </w:pPr>
    <w:rPr>
      <w:b/>
    </w:rPr>
  </w:style>
  <w:style w:type="paragraph" w:styleId="35">
    <w:name w:val="Date"/>
    <w:basedOn w:val="1"/>
    <w:next w:val="1"/>
    <w:qFormat/>
    <w:uiPriority w:val="0"/>
  </w:style>
  <w:style w:type="paragraph" w:styleId="36">
    <w:name w:val="Balloon Text"/>
    <w:basedOn w:val="1"/>
    <w:semiHidden/>
    <w:qFormat/>
    <w:uiPriority w:val="0"/>
    <w:rPr>
      <w:rFonts w:ascii="Tahoma" w:hAnsi="Tahoma" w:cs="Tahoma"/>
      <w:sz w:val="16"/>
      <w:szCs w:val="16"/>
    </w:rPr>
  </w:style>
  <w:style w:type="paragraph" w:styleId="37">
    <w:name w:val="footer"/>
    <w:basedOn w:val="38"/>
    <w:qFormat/>
    <w:uiPriority w:val="0"/>
    <w:pPr>
      <w:jc w:val="center"/>
    </w:pPr>
    <w:rPr>
      <w:i/>
    </w:rPr>
  </w:style>
  <w:style w:type="paragraph" w:styleId="38">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unhideWhenUsed/>
    <w:qFormat/>
    <w:uiPriority w:val="99"/>
    <w:pPr>
      <w:spacing w:before="100" w:beforeAutospacing="1" w:after="100" w:afterAutospacing="1"/>
    </w:pPr>
    <w:rPr>
      <w:sz w:val="24"/>
      <w:szCs w:val="24"/>
    </w:rPr>
  </w:style>
  <w:style w:type="paragraph" w:styleId="44">
    <w:name w:val="index 1"/>
    <w:basedOn w:val="1"/>
    <w:next w:val="1"/>
    <w:semiHidden/>
    <w:qFormat/>
    <w:uiPriority w:val="0"/>
    <w:pPr>
      <w:keepLines/>
    </w:pPr>
  </w:style>
  <w:style w:type="paragraph" w:styleId="45">
    <w:name w:val="index 2"/>
    <w:basedOn w:val="44"/>
    <w:next w:val="1"/>
    <w:semiHidden/>
    <w:qFormat/>
    <w:uiPriority w:val="0"/>
    <w:pPr>
      <w:ind w:left="284"/>
    </w:pPr>
  </w:style>
  <w:style w:type="character" w:styleId="47">
    <w:name w:val="Strong"/>
    <w:qFormat/>
    <w:uiPriority w:val="0"/>
    <w:rPr>
      <w:b/>
      <w:bCs/>
    </w:rPr>
  </w:style>
  <w:style w:type="character" w:styleId="48">
    <w:name w:val="page number"/>
    <w:basedOn w:val="46"/>
    <w:qFormat/>
    <w:uiPriority w:val="0"/>
  </w:style>
  <w:style w:type="character" w:styleId="49">
    <w:name w:val="Emphasis"/>
    <w:qFormat/>
    <w:uiPriority w:val="0"/>
    <w:rPr>
      <w:b/>
      <w:bCs/>
    </w:rPr>
  </w:style>
  <w:style w:type="character" w:styleId="50">
    <w:name w:val="Hyperlink"/>
    <w:qFormat/>
    <w:uiPriority w:val="0"/>
    <w:rPr>
      <w:color w:val="0000FF"/>
      <w:u w:val="single"/>
    </w:rPr>
  </w:style>
  <w:style w:type="character" w:styleId="51">
    <w:name w:val="annotation reference"/>
    <w:semiHidden/>
    <w:qFormat/>
    <w:uiPriority w:val="0"/>
    <w:rPr>
      <w:sz w:val="16"/>
      <w:szCs w:val="16"/>
    </w:rPr>
  </w:style>
  <w:style w:type="character" w:styleId="52">
    <w:name w:val="footnote reference"/>
    <w:semiHidden/>
    <w:qFormat/>
    <w:uiPriority w:val="0"/>
    <w:rPr>
      <w:b/>
      <w:position w:val="6"/>
      <w:sz w:val="16"/>
    </w:r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5">
    <w:name w:val="normal puce"/>
    <w:basedOn w:val="1"/>
    <w:qFormat/>
    <w:uiPriority w:val="0"/>
    <w:pPr>
      <w:tabs>
        <w:tab w:val="left" w:pos="360"/>
      </w:tabs>
      <w:ind w:left="360" w:hanging="360"/>
    </w:pPr>
  </w:style>
  <w:style w:type="paragraph" w:customStyle="1" w:styleId="56">
    <w:name w:val="B1"/>
    <w:basedOn w:val="14"/>
    <w:link w:val="94"/>
    <w:qFormat/>
    <w:uiPriority w:val="0"/>
  </w:style>
  <w:style w:type="paragraph" w:customStyle="1" w:styleId="57">
    <w:name w:val="TAL"/>
    <w:basedOn w:val="1"/>
    <w:link w:val="99"/>
    <w:qFormat/>
    <w:uiPriority w:val="0"/>
    <w:pPr>
      <w:keepNext/>
      <w:keepLines/>
    </w:pPr>
    <w:rPr>
      <w:rFonts w:ascii="Arial" w:hAnsi="Arial"/>
      <w:sz w:val="18"/>
    </w:rPr>
  </w:style>
  <w:style w:type="paragraph" w:customStyle="1" w:styleId="58">
    <w:name w:val="Rec_CCITT_#"/>
    <w:basedOn w:val="1"/>
    <w:qFormat/>
    <w:uiPriority w:val="0"/>
    <w:pPr>
      <w:keepNext/>
      <w:keepLines/>
    </w:pPr>
    <w:rPr>
      <w:b/>
      <w:bCs/>
    </w:rPr>
  </w:style>
  <w:style w:type="paragraph" w:customStyle="1" w:styleId="59">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00"/>
    <w:qFormat/>
    <w:uiPriority w:val="0"/>
    <w:rPr>
      <w:b/>
    </w:rPr>
  </w:style>
  <w:style w:type="paragraph" w:customStyle="1" w:styleId="65">
    <w:name w:val="TAC"/>
    <w:basedOn w:val="57"/>
    <w:qFormat/>
    <w:uiPriority w:val="0"/>
    <w:pPr>
      <w:jc w:val="center"/>
    </w:pPr>
  </w:style>
  <w:style w:type="paragraph" w:customStyle="1" w:styleId="66">
    <w:name w:val="TF"/>
    <w:basedOn w:val="67"/>
    <w:link w:val="106"/>
    <w:qFormat/>
    <w:uiPriority w:val="0"/>
    <w:pPr>
      <w:keepNext w:val="0"/>
      <w:spacing w:before="0" w:after="240"/>
    </w:pPr>
  </w:style>
  <w:style w:type="paragraph" w:customStyle="1" w:styleId="67">
    <w:name w:val="TH"/>
    <w:basedOn w:val="1"/>
    <w:link w:val="103"/>
    <w:qFormat/>
    <w:uiPriority w:val="0"/>
    <w:pPr>
      <w:keepNext/>
      <w:keepLines/>
      <w:spacing w:before="60"/>
      <w:jc w:val="center"/>
    </w:pPr>
    <w:rPr>
      <w:rFonts w:ascii="Arial" w:hAnsi="Arial"/>
      <w:b/>
    </w:rPr>
  </w:style>
  <w:style w:type="paragraph" w:customStyle="1" w:styleId="68">
    <w:name w:val="NO"/>
    <w:basedOn w:val="1"/>
    <w:link w:val="107"/>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2">
    <w:name w:val="NW"/>
    <w:basedOn w:val="68"/>
    <w:qFormat/>
    <w:uiPriority w:val="0"/>
  </w:style>
  <w:style w:type="paragraph" w:customStyle="1" w:styleId="73">
    <w:name w:val="EW"/>
    <w:basedOn w:val="69"/>
    <w:qFormat/>
    <w:uiPriority w:val="0"/>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pPr>
    <w:rPr>
      <w:rFonts w:ascii="Arial" w:hAnsi="Arial"/>
      <w:sz w:val="18"/>
    </w:rPr>
  </w:style>
  <w:style w:type="paragraph" w:customStyle="1" w:styleId="76">
    <w:name w:val="PL"/>
    <w:link w:val="9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7">
    <w:name w:val="TAR"/>
    <w:basedOn w:val="57"/>
    <w:qFormat/>
    <w:uiPriority w:val="0"/>
    <w:pPr>
      <w:jc w:val="right"/>
    </w:pPr>
  </w:style>
  <w:style w:type="paragraph" w:customStyle="1" w:styleId="78">
    <w:name w:val="TAN"/>
    <w:basedOn w:val="57"/>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6">
    <w:name w:val="Editor's Note"/>
    <w:basedOn w:val="68"/>
    <w:link w:val="102"/>
    <w:qFormat/>
    <w:uiPriority w:val="0"/>
    <w:rPr>
      <w:color w:val="FF0000"/>
    </w:rPr>
  </w:style>
  <w:style w:type="paragraph" w:customStyle="1" w:styleId="87">
    <w:name w:val="B2"/>
    <w:basedOn w:val="13"/>
    <w:link w:val="110"/>
    <w:qFormat/>
    <w:uiPriority w:val="0"/>
  </w:style>
  <w:style w:type="paragraph" w:customStyle="1" w:styleId="88">
    <w:name w:val="B3"/>
    <w:basedOn w:val="12"/>
    <w:link w:val="115"/>
    <w:qFormat/>
    <w:uiPriority w:val="0"/>
  </w:style>
  <w:style w:type="paragraph" w:customStyle="1" w:styleId="89">
    <w:name w:val="B4"/>
    <w:basedOn w:val="41"/>
    <w:link w:val="116"/>
    <w:qFormat/>
    <w:uiPriority w:val="0"/>
  </w:style>
  <w:style w:type="paragraph" w:customStyle="1" w:styleId="90">
    <w:name w:val="B5"/>
    <w:basedOn w:val="40"/>
    <w:qFormat/>
    <w:uiPriority w:val="0"/>
  </w:style>
  <w:style w:type="paragraph" w:customStyle="1" w:styleId="91">
    <w:name w:val="ZTD"/>
    <w:basedOn w:val="80"/>
    <w:qFormat/>
    <w:uiPriority w:val="0"/>
    <w:pPr>
      <w:framePr w:hRule="auto" w:y="852"/>
    </w:pPr>
    <w:rPr>
      <w:i w:val="0"/>
      <w:sz w:val="40"/>
    </w:rPr>
  </w:style>
  <w:style w:type="character" w:customStyle="1" w:styleId="92">
    <w:name w:val="apple-style-span"/>
    <w:basedOn w:val="46"/>
    <w:qFormat/>
    <w:uiPriority w:val="0"/>
  </w:style>
  <w:style w:type="paragraph" w:customStyle="1" w:styleId="93">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94">
    <w:name w:val="B1 Char"/>
    <w:link w:val="56"/>
    <w:qFormat/>
    <w:uiPriority w:val="0"/>
    <w:rPr>
      <w:rFonts w:eastAsia="Times New Roman"/>
      <w:lang w:val="en-GB" w:eastAsia="en-US"/>
    </w:rPr>
  </w:style>
  <w:style w:type="paragraph" w:customStyle="1" w:styleId="95">
    <w:name w:val="Doc-text2"/>
    <w:basedOn w:val="1"/>
    <w:link w:val="96"/>
    <w:qFormat/>
    <w:uiPriority w:val="0"/>
    <w:pPr>
      <w:tabs>
        <w:tab w:val="left" w:pos="1622"/>
      </w:tabs>
      <w:ind w:left="1622" w:hanging="363"/>
    </w:pPr>
    <w:rPr>
      <w:rFonts w:ascii="Arial" w:hAnsi="Arial" w:eastAsia="MS Mincho"/>
      <w:szCs w:val="24"/>
      <w:lang w:eastAsia="en-GB"/>
    </w:rPr>
  </w:style>
  <w:style w:type="character" w:customStyle="1" w:styleId="96">
    <w:name w:val="Doc-text2 Char"/>
    <w:link w:val="95"/>
    <w:qFormat/>
    <w:uiPriority w:val="0"/>
    <w:rPr>
      <w:rFonts w:ascii="Arial" w:hAnsi="Arial"/>
      <w:szCs w:val="24"/>
      <w:lang w:val="en-GB" w:eastAsia="en-GB"/>
    </w:rPr>
  </w:style>
  <w:style w:type="character" w:customStyle="1" w:styleId="97">
    <w:name w:val="Heading 4 Char"/>
    <w:link w:val="5"/>
    <w:qFormat/>
    <w:locked/>
    <w:uiPriority w:val="0"/>
    <w:rPr>
      <w:rFonts w:ascii="Arial" w:hAnsi="Arial" w:eastAsia="Times New Roman"/>
      <w:sz w:val="24"/>
      <w:lang w:val="en-GB" w:eastAsia="en-US"/>
    </w:rPr>
  </w:style>
  <w:style w:type="character" w:customStyle="1" w:styleId="98">
    <w:name w:val="PL Char"/>
    <w:link w:val="76"/>
    <w:qFormat/>
    <w:uiPriority w:val="0"/>
    <w:rPr>
      <w:rFonts w:ascii="Courier New" w:hAnsi="Courier New" w:eastAsia="Times New Roman"/>
      <w:sz w:val="16"/>
      <w:lang w:eastAsia="en-US"/>
    </w:rPr>
  </w:style>
  <w:style w:type="character" w:customStyle="1" w:styleId="99">
    <w:name w:val="TAL Car"/>
    <w:link w:val="57"/>
    <w:qFormat/>
    <w:uiPriority w:val="0"/>
    <w:rPr>
      <w:rFonts w:ascii="Arial" w:hAnsi="Arial" w:eastAsia="Times New Roman"/>
      <w:sz w:val="18"/>
      <w:lang w:val="en-GB" w:eastAsia="en-US"/>
    </w:rPr>
  </w:style>
  <w:style w:type="character" w:customStyle="1" w:styleId="100">
    <w:name w:val="TAH Car"/>
    <w:link w:val="64"/>
    <w:qFormat/>
    <w:locked/>
    <w:uiPriority w:val="0"/>
    <w:rPr>
      <w:rFonts w:ascii="Arial" w:hAnsi="Arial" w:eastAsia="Times New Roman"/>
      <w:b/>
      <w:sz w:val="18"/>
      <w:lang w:val="en-GB" w:eastAsia="en-US"/>
    </w:rPr>
  </w:style>
  <w:style w:type="character" w:customStyle="1" w:styleId="101">
    <w:name w:val="B1 Char1"/>
    <w:qFormat/>
    <w:uiPriority w:val="0"/>
    <w:rPr>
      <w:rFonts w:eastAsia="Times New Roman"/>
      <w:lang w:eastAsia="ja-JP"/>
    </w:rPr>
  </w:style>
  <w:style w:type="character" w:customStyle="1" w:styleId="102">
    <w:name w:val="Editor's Note Char"/>
    <w:link w:val="86"/>
    <w:qFormat/>
    <w:uiPriority w:val="0"/>
    <w:rPr>
      <w:rFonts w:eastAsia="Times New Roman"/>
      <w:color w:val="FF0000"/>
      <w:lang w:val="en-GB" w:eastAsia="en-US"/>
    </w:rPr>
  </w:style>
  <w:style w:type="character" w:customStyle="1" w:styleId="103">
    <w:name w:val="TH Char"/>
    <w:link w:val="67"/>
    <w:qFormat/>
    <w:uiPriority w:val="0"/>
    <w:rPr>
      <w:rFonts w:ascii="Arial" w:hAnsi="Arial" w:eastAsia="Times New Roman"/>
      <w:b/>
      <w:lang w:val="en-GB" w:eastAsia="en-US"/>
    </w:rPr>
  </w:style>
  <w:style w:type="paragraph" w:customStyle="1" w:styleId="104">
    <w:name w:val="CR Cover Page"/>
    <w:link w:val="105"/>
    <w:qFormat/>
    <w:uiPriority w:val="0"/>
    <w:pPr>
      <w:spacing w:after="120"/>
    </w:pPr>
    <w:rPr>
      <w:rFonts w:ascii="Arial" w:hAnsi="Arial" w:eastAsia="宋体" w:cs="Times New Roman"/>
      <w:lang w:val="en-GB" w:eastAsia="en-US" w:bidi="ar-SA"/>
    </w:rPr>
  </w:style>
  <w:style w:type="character" w:customStyle="1" w:styleId="105">
    <w:name w:val="CR Cover Page Zchn"/>
    <w:link w:val="104"/>
    <w:qFormat/>
    <w:uiPriority w:val="0"/>
    <w:rPr>
      <w:rFonts w:ascii="Arial" w:hAnsi="Arial" w:eastAsia="宋体"/>
      <w:lang w:val="en-GB" w:eastAsia="en-US"/>
    </w:rPr>
  </w:style>
  <w:style w:type="character" w:customStyle="1" w:styleId="106">
    <w:name w:val="TF Char"/>
    <w:link w:val="66"/>
    <w:qFormat/>
    <w:uiPriority w:val="0"/>
    <w:rPr>
      <w:rFonts w:ascii="Arial" w:hAnsi="Arial" w:eastAsia="Times New Roman"/>
      <w:b/>
      <w:lang w:val="en-GB" w:eastAsia="en-US"/>
    </w:rPr>
  </w:style>
  <w:style w:type="character" w:customStyle="1" w:styleId="107">
    <w:name w:val="NO Zchn"/>
    <w:link w:val="68"/>
    <w:qFormat/>
    <w:uiPriority w:val="0"/>
    <w:rPr>
      <w:rFonts w:eastAsia="Times New Roman"/>
      <w:lang w:val="en-GB" w:eastAsia="en-US"/>
    </w:rPr>
  </w:style>
  <w:style w:type="paragraph" w:customStyle="1" w:styleId="108">
    <w:name w:val="Doc-title"/>
    <w:basedOn w:val="1"/>
    <w:next w:val="95"/>
    <w:link w:val="109"/>
    <w:qFormat/>
    <w:uiPriority w:val="0"/>
    <w:pPr>
      <w:spacing w:before="60"/>
      <w:ind w:left="1259" w:hanging="1259"/>
    </w:pPr>
    <w:rPr>
      <w:rFonts w:ascii="Arial" w:hAnsi="Arial" w:eastAsia="MS Mincho"/>
      <w:szCs w:val="24"/>
      <w:lang w:eastAsia="en-GB"/>
    </w:rPr>
  </w:style>
  <w:style w:type="character" w:customStyle="1" w:styleId="109">
    <w:name w:val="Doc-title Char"/>
    <w:link w:val="108"/>
    <w:qFormat/>
    <w:uiPriority w:val="0"/>
    <w:rPr>
      <w:rFonts w:ascii="Arial" w:hAnsi="Arial"/>
      <w:szCs w:val="24"/>
      <w:lang w:val="en-GB" w:eastAsia="en-GB"/>
    </w:rPr>
  </w:style>
  <w:style w:type="character" w:customStyle="1" w:styleId="110">
    <w:name w:val="B2 Char"/>
    <w:link w:val="87"/>
    <w:qFormat/>
    <w:uiPriority w:val="0"/>
    <w:rPr>
      <w:rFonts w:eastAsia="Times New Roman"/>
      <w:lang w:val="en-GB" w:eastAsia="en-US"/>
    </w:rPr>
  </w:style>
  <w:style w:type="character" w:customStyle="1" w:styleId="111">
    <w:name w:val="NO Char"/>
    <w:qFormat/>
    <w:uiPriority w:val="0"/>
    <w:rPr>
      <w:lang w:val="en-GB" w:eastAsia="en-US" w:bidi="ar-SA"/>
    </w:rPr>
  </w:style>
  <w:style w:type="paragraph" w:customStyle="1" w:styleId="112">
    <w:name w:val="EmailDiscussion"/>
    <w:basedOn w:val="1"/>
    <w:next w:val="95"/>
    <w:link w:val="113"/>
    <w:qFormat/>
    <w:uiPriority w:val="0"/>
    <w:pPr>
      <w:numPr>
        <w:ilvl w:val="0"/>
        <w:numId w:val="1"/>
      </w:numPr>
      <w:spacing w:before="40"/>
    </w:pPr>
    <w:rPr>
      <w:rFonts w:ascii="Arial" w:hAnsi="Arial" w:eastAsia="MS Mincho"/>
      <w:b/>
      <w:szCs w:val="24"/>
      <w:lang w:eastAsia="en-GB"/>
    </w:rPr>
  </w:style>
  <w:style w:type="character" w:customStyle="1" w:styleId="113">
    <w:name w:val="EmailDiscussion Char"/>
    <w:link w:val="112"/>
    <w:qFormat/>
    <w:uiPriority w:val="0"/>
    <w:rPr>
      <w:rFonts w:ascii="Arial" w:hAnsi="Arial"/>
      <w:b/>
      <w:szCs w:val="24"/>
      <w:lang w:val="en-GB" w:eastAsia="en-GB"/>
    </w:rPr>
  </w:style>
  <w:style w:type="paragraph" w:customStyle="1" w:styleId="114">
    <w:name w:val="EmailDiscussion2"/>
    <w:basedOn w:val="95"/>
    <w:qFormat/>
    <w:uiPriority w:val="0"/>
  </w:style>
  <w:style w:type="character" w:customStyle="1" w:styleId="115">
    <w:name w:val="B3 Char2"/>
    <w:link w:val="88"/>
    <w:qFormat/>
    <w:uiPriority w:val="0"/>
    <w:rPr>
      <w:rFonts w:eastAsia="Times New Roman"/>
      <w:lang w:val="en-GB" w:eastAsia="en-US"/>
    </w:rPr>
  </w:style>
  <w:style w:type="character" w:customStyle="1" w:styleId="116">
    <w:name w:val="B4 Char"/>
    <w:link w:val="89"/>
    <w:qFormat/>
    <w:uiPriority w:val="0"/>
    <w:rPr>
      <w:rFonts w:eastAsia="Times New Roman"/>
      <w:lang w:val="en-GB" w:eastAsia="en-US"/>
    </w:rPr>
  </w:style>
  <w:style w:type="paragraph" w:customStyle="1" w:styleId="117">
    <w:name w:val="Comments"/>
    <w:basedOn w:val="1"/>
    <w:link w:val="118"/>
    <w:qFormat/>
    <w:uiPriority w:val="0"/>
    <w:pPr>
      <w:spacing w:before="40"/>
    </w:pPr>
    <w:rPr>
      <w:rFonts w:ascii="Arial" w:hAnsi="Arial" w:eastAsia="MS Mincho"/>
      <w:i/>
      <w:sz w:val="18"/>
      <w:szCs w:val="24"/>
      <w:lang w:eastAsia="en-GB"/>
    </w:rPr>
  </w:style>
  <w:style w:type="character" w:customStyle="1" w:styleId="118">
    <w:name w:val="Comments Char"/>
    <w:link w:val="117"/>
    <w:qFormat/>
    <w:uiPriority w:val="0"/>
    <w:rPr>
      <w:rFonts w:ascii="Arial" w:hAnsi="Arial"/>
      <w:i/>
      <w:sz w:val="18"/>
      <w:szCs w:val="24"/>
      <w:lang w:val="en-GB" w:eastAsia="en-GB"/>
    </w:rPr>
  </w:style>
  <w:style w:type="paragraph" w:customStyle="1" w:styleId="119">
    <w:name w:val="Bold Comments"/>
    <w:basedOn w:val="1"/>
    <w:link w:val="120"/>
    <w:qFormat/>
    <w:uiPriority w:val="0"/>
    <w:pPr>
      <w:spacing w:before="240" w:after="60"/>
      <w:outlineLvl w:val="8"/>
    </w:pPr>
    <w:rPr>
      <w:rFonts w:ascii="Arial" w:hAnsi="Arial" w:eastAsia="MS Mincho"/>
      <w:b/>
      <w:szCs w:val="24"/>
      <w:lang w:eastAsia="en-GB"/>
    </w:rPr>
  </w:style>
  <w:style w:type="character" w:customStyle="1" w:styleId="120">
    <w:name w:val="Bold Comments Char"/>
    <w:link w:val="119"/>
    <w:qFormat/>
    <w:uiPriority w:val="0"/>
    <w:rPr>
      <w:rFonts w:ascii="Arial" w:hAnsi="Arial"/>
      <w:b/>
      <w:szCs w:val="24"/>
      <w:lang w:val="en-GB" w:eastAsia="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411</Words>
  <Characters>2346</Characters>
  <Lines>19</Lines>
  <Paragraphs>5</Paragraphs>
  <TotalTime>5</TotalTime>
  <ScaleCrop>false</ScaleCrop>
  <LinksUpToDate>false</LinksUpToDate>
  <CharactersWithSpaces>2752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2020-04-22T06:08:00Z</dcterms:created>
  <dcterms:modified xsi:type="dcterms:W3CDTF">2020-04-22T09:35:53Z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(3)6fz2N9AsWrte1+LB9MBzeLl/mcYCOvG3317f0wEb1PA/S5QH+6fCrUlh+5KhZHiUtLntnhS7_x000d_
5mt8rogYF2QKiCfE6Bgs4XUIqxaCuN0nQJxPFb6CW0fY7SfzQAh+tKFrFwvz9HAQ4tJls9ho_x000d_
TK54ZClRIeGoHsGrXPl2dFQGIs8SuhOJK4EtD/dELIsYh5UVjubN//zTHE4oqlDiZpr1pM7R_x000d_
b0cSc1Mfb1tAUQwH4M</vt:lpwstr>
  </property>
  <property fmtid="{D5CDD505-2E9C-101B-9397-08002B2CF9AE}" pid="3" name="_2015_ms_pID_7253431">
    <vt:lpwstr>KxiUMiXcdsRMUAwxfOQAz9Tpvrd1RMy5oygLYO9m7alxyjeDBKxBg7_x000d_
e2oqWCE54GEtntw/h6lwYt+mYhOcnmp9E8EVtaQdGDjuAC8yW6TTRpmCcoyCJVf6hH3fCMB3_x000d_
z3x66+RXUwXrr5YpJEHCqtCOP3A8PK5lPwLKVkU/iO3mZv31F84iDxeO88ZWKiYNp+rhwq3M_x000d_
Tqhhr/MjgP+YIydX4sHUwtM0oSJw6FG9AIFm</vt:lpwstr>
  </property>
  <property fmtid="{D5CDD505-2E9C-101B-9397-08002B2CF9AE}" pid="4" name="_2015_ms_pID_7253432">
    <vt:lpwstr>+45hIE6w5QnneIH4+PUhARc=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1587304401</vt:lpwstr>
  </property>
  <property fmtid="{D5CDD505-2E9C-101B-9397-08002B2CF9AE}" pid="9" name="KSOProductBuildVer">
    <vt:lpwstr>2052-10.8.2.6613</vt:lpwstr>
  </property>
</Properties>
</file>