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[AT109bis-e][00</w:t>
      </w:r>
      <w:r w:rsidR="005B37D8">
        <w:rPr>
          <w:sz w:val="22"/>
        </w:rPr>
        <w:t>7</w:t>
      </w:r>
      <w:r w:rsidR="006B4E9D" w:rsidRPr="006B4E9D">
        <w:rPr>
          <w:sz w:val="22"/>
        </w:rPr>
        <w:t xml:space="preserve">][NR15]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spacing w:line="240" w:lineRule="auto"/>
        <w:ind w:left="1710"/>
      </w:pPr>
      <w:bookmarkStart w:id="0" w:name="_Ref178064866"/>
      <w:r>
        <w:t>[AT109bis-e][007][NR15]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1" w:history="1">
        <w:r>
          <w:rPr>
            <w:rStyle w:val="Hyperlink"/>
          </w:rPr>
          <w:t>R2-2003334</w:t>
        </w:r>
      </w:hyperlink>
      <w:r>
        <w:t xml:space="preserve">, </w:t>
      </w:r>
      <w:hyperlink r:id="rId12" w:history="1">
        <w:r>
          <w:rPr>
            <w:rStyle w:val="Hyperlink"/>
          </w:rPr>
          <w:t>R2-2003335</w:t>
        </w:r>
      </w:hyperlink>
      <w:r>
        <w:t xml:space="preserve">, </w:t>
      </w:r>
      <w:hyperlink r:id="rId13" w:history="1">
        <w:r>
          <w:rPr>
            <w:rStyle w:val="Hyperlink"/>
          </w:rPr>
          <w:t>R2-2003336</w:t>
        </w:r>
      </w:hyperlink>
      <w:r>
        <w:t xml:space="preserve">, </w:t>
      </w:r>
      <w:hyperlink r:id="rId14" w:history="1">
        <w:r>
          <w:rPr>
            <w:rStyle w:val="Hyperlink"/>
          </w:rPr>
          <w:t>R2-2003337</w:t>
        </w:r>
      </w:hyperlink>
      <w:r>
        <w:t xml:space="preserve">, </w:t>
      </w:r>
      <w:hyperlink r:id="rId15" w:history="1">
        <w:r>
          <w:rPr>
            <w:rStyle w:val="Hyperlink"/>
          </w:rPr>
          <w:t>R2-2002985</w:t>
        </w:r>
      </w:hyperlink>
      <w:r>
        <w:t xml:space="preserve">, </w:t>
      </w:r>
      <w:hyperlink r:id="rId16" w:history="1">
        <w:r>
          <w:rPr>
            <w:rStyle w:val="Hyperlink"/>
          </w:rPr>
          <w:t>R2-2002986</w:t>
        </w:r>
      </w:hyperlink>
      <w:r>
        <w:t>,</w:t>
      </w:r>
      <w:r w:rsidRPr="00342EAC">
        <w:t xml:space="preserve"> </w:t>
      </w:r>
      <w:hyperlink r:id="rId17" w:history="1">
        <w:r>
          <w:rPr>
            <w:rStyle w:val="Hyperlink"/>
          </w:rPr>
          <w:t>R2-2003697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Hyperlink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>As described above in the scope, the following Tdocs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ED319B" w:rsidP="005B37D8">
      <w:pPr>
        <w:pStyle w:val="Doc-title"/>
      </w:pPr>
      <w:hyperlink r:id="rId19" w:history="1">
        <w:r w:rsidR="005B37D8">
          <w:rPr>
            <w:rStyle w:val="Hyperlink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ED319B" w:rsidP="005B37D8">
      <w:pPr>
        <w:pStyle w:val="Doc-title"/>
      </w:pPr>
      <w:hyperlink r:id="rId20" w:history="1">
        <w:r w:rsidR="005B37D8">
          <w:rPr>
            <w:rStyle w:val="Hyperlink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ED319B" w:rsidP="005B37D8">
      <w:pPr>
        <w:pStyle w:val="Doc-title"/>
      </w:pPr>
      <w:hyperlink r:id="rId21" w:history="1">
        <w:r w:rsidR="005B37D8">
          <w:rPr>
            <w:rStyle w:val="Hyperlink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ED319B" w:rsidP="005B37D8">
      <w:pPr>
        <w:pStyle w:val="Doc-title"/>
      </w:pPr>
      <w:hyperlink r:id="rId22" w:history="1">
        <w:r w:rsidR="005B37D8">
          <w:rPr>
            <w:rStyle w:val="Hyperlink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ED319B" w:rsidP="005B37D8">
      <w:pPr>
        <w:pStyle w:val="Doc-title"/>
      </w:pPr>
      <w:hyperlink r:id="rId23" w:history="1">
        <w:r w:rsidR="005B37D8">
          <w:rPr>
            <w:rStyle w:val="Hyperlink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ED319B" w:rsidP="005B37D8">
      <w:pPr>
        <w:pStyle w:val="Doc-title"/>
      </w:pPr>
      <w:hyperlink r:id="rId24" w:history="1">
        <w:r w:rsidR="005B37D8">
          <w:rPr>
            <w:rStyle w:val="Hyperlink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ED319B" w:rsidP="005B37D8">
      <w:pPr>
        <w:pStyle w:val="Doc-title"/>
      </w:pPr>
      <w:hyperlink r:id="rId25" w:history="1">
        <w:r w:rsidR="005B37D8">
          <w:rPr>
            <w:rStyle w:val="Hyperlink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ED319B" w:rsidP="005B37D8">
      <w:pPr>
        <w:pStyle w:val="Doc-title"/>
      </w:pPr>
      <w:hyperlink r:id="rId26" w:history="1">
        <w:r w:rsidR="005B37D8">
          <w:rPr>
            <w:rStyle w:val="Hyperlink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Heading1"/>
      </w:pPr>
      <w:r>
        <w:lastRenderedPageBreak/>
        <w:t>2</w:t>
      </w:r>
      <w:r>
        <w:tab/>
      </w:r>
      <w:r w:rsidR="004000E8" w:rsidRPr="00CE0424">
        <w:t>Discussion</w:t>
      </w:r>
      <w:bookmarkEnd w:id="0"/>
    </w:p>
    <w:p w14:paraId="337831C1" w14:textId="267307F2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BodyText"/>
      </w:pPr>
    </w:p>
    <w:p w14:paraId="5D3E654E" w14:textId="2BC80A97" w:rsidR="00D41344" w:rsidRDefault="006B4E9D" w:rsidP="00D41344">
      <w:pPr>
        <w:pStyle w:val="Heading2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Heading3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7" w:history="1">
        <w:r w:rsidR="00FF488B">
          <w:rPr>
            <w:rStyle w:val="Hyperlink"/>
          </w:rPr>
          <w:t>R2-2003334</w:t>
        </w:r>
      </w:hyperlink>
      <w:r w:rsidR="00FF488B">
        <w:t xml:space="preserve">, </w:t>
      </w:r>
      <w:hyperlink r:id="rId28" w:history="1">
        <w:r w:rsidR="00FF488B">
          <w:rPr>
            <w:rStyle w:val="Hyperlink"/>
          </w:rPr>
          <w:t>R2-2003335</w:t>
        </w:r>
      </w:hyperlink>
      <w:r w:rsidR="00FF488B">
        <w:t xml:space="preserve">, </w:t>
      </w:r>
      <w:hyperlink r:id="rId29" w:history="1">
        <w:r w:rsidR="00FF488B">
          <w:rPr>
            <w:rStyle w:val="Hyperlink"/>
          </w:rPr>
          <w:t>R2-2003336</w:t>
        </w:r>
      </w:hyperlink>
      <w:r w:rsidR="00FF488B">
        <w:t xml:space="preserve">, </w:t>
      </w:r>
      <w:hyperlink r:id="rId30" w:history="1">
        <w:r w:rsidR="00FF488B">
          <w:rPr>
            <w:rStyle w:val="Hyperlink"/>
          </w:rPr>
          <w:t>R2-2003337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542EB6B5" w14:textId="3800E30E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Heading3"/>
      </w:pPr>
      <w:r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1" w:history="1">
        <w:r w:rsidR="00D41344">
          <w:rPr>
            <w:rStyle w:val="Hyperlink"/>
          </w:rPr>
          <w:t>R2-2002985</w:t>
        </w:r>
      </w:hyperlink>
      <w:r w:rsidR="00D41344">
        <w:t xml:space="preserve">, </w:t>
      </w:r>
      <w:hyperlink r:id="rId32" w:history="1">
        <w:r w:rsidR="00D41344">
          <w:rPr>
            <w:rStyle w:val="Hyperlink"/>
          </w:rPr>
          <w:t>R2-2002986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Heading2"/>
      </w:pPr>
      <w:r>
        <w:t>2.2</w:t>
      </w:r>
      <w:r>
        <w:tab/>
      </w:r>
      <w:r w:rsidR="00D41344">
        <w:t xml:space="preserve">Discussion on the Potential issue on the Counter Check in (NG)EN-DC and NR standalone, </w:t>
      </w:r>
      <w:hyperlink r:id="rId33" w:history="1">
        <w:r w:rsidR="00D41344">
          <w:rPr>
            <w:rStyle w:val="Hyperlink"/>
          </w:rPr>
          <w:t>R2-2003697</w:t>
        </w:r>
      </w:hyperlink>
      <w:r w:rsidR="002905A3">
        <w:t xml:space="preserve">, </w:t>
      </w:r>
      <w:hyperlink r:id="rId34" w:history="1">
        <w:r w:rsidR="002905A3">
          <w:rPr>
            <w:rStyle w:val="Hyperlink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BodyText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SimSun"/>
          <w:b/>
          <w:kern w:val="2"/>
          <w:lang w:eastAsia="zh-CN"/>
        </w:rPr>
      </w:pPr>
      <w:r w:rsidRPr="00A823BA">
        <w:rPr>
          <w:rFonts w:eastAsia="SimSun"/>
          <w:b/>
          <w:kern w:val="2"/>
          <w:lang w:eastAsia="zh-CN"/>
        </w:rPr>
        <w:lastRenderedPageBreak/>
        <w:t xml:space="preserve">Proposal: Send </w:t>
      </w:r>
      <w:r>
        <w:rPr>
          <w:rFonts w:eastAsia="SimSun"/>
          <w:b/>
          <w:kern w:val="2"/>
          <w:lang w:eastAsia="zh-CN"/>
        </w:rPr>
        <w:t xml:space="preserve">a </w:t>
      </w:r>
      <w:r w:rsidRPr="00A823BA">
        <w:rPr>
          <w:rFonts w:eastAsia="SimSun"/>
          <w:b/>
          <w:kern w:val="2"/>
          <w:lang w:eastAsia="zh-CN"/>
        </w:rPr>
        <w:t xml:space="preserve">LS to SA3 to check whether it is </w:t>
      </w:r>
      <w:r>
        <w:rPr>
          <w:rFonts w:eastAsia="SimSun"/>
          <w:b/>
          <w:kern w:val="2"/>
          <w:lang w:eastAsia="zh-CN"/>
        </w:rPr>
        <w:t xml:space="preserve">acceptable for the counter check procedure </w:t>
      </w:r>
      <w:r w:rsidRPr="00A823BA">
        <w:rPr>
          <w:rFonts w:eastAsia="SimSun"/>
          <w:b/>
          <w:kern w:val="2"/>
          <w:lang w:eastAsia="zh-CN"/>
        </w:rPr>
        <w:t xml:space="preserve">to check </w:t>
      </w:r>
      <w:r>
        <w:rPr>
          <w:rFonts w:eastAsia="SimSun"/>
          <w:b/>
          <w:kern w:val="2"/>
          <w:lang w:eastAsia="zh-CN"/>
        </w:rPr>
        <w:t xml:space="preserve">less </w:t>
      </w:r>
      <w:r w:rsidRPr="00A823BA">
        <w:rPr>
          <w:rFonts w:eastAsia="SimSun"/>
          <w:b/>
          <w:kern w:val="2"/>
          <w:lang w:eastAsia="zh-CN"/>
        </w:rPr>
        <w:t xml:space="preserve">than </w:t>
      </w:r>
      <w:r>
        <w:rPr>
          <w:rFonts w:eastAsia="SimSun"/>
          <w:b/>
          <w:kern w:val="2"/>
          <w:lang w:eastAsia="zh-CN"/>
        </w:rPr>
        <w:t xml:space="preserve">the </w:t>
      </w:r>
      <w:r w:rsidRPr="00A823BA">
        <w:rPr>
          <w:rFonts w:eastAsia="SimSun"/>
          <w:b/>
          <w:kern w:val="2"/>
          <w:lang w:eastAsia="zh-CN"/>
        </w:rPr>
        <w:t xml:space="preserve">25 </w:t>
      </w:r>
      <w:r>
        <w:rPr>
          <w:rFonts w:eastAsia="SimSun"/>
          <w:b/>
          <w:kern w:val="2"/>
          <w:lang w:eastAsia="zh-CN"/>
        </w:rPr>
        <w:t xml:space="preserve">MSBs </w:t>
      </w:r>
      <w:r w:rsidRPr="00A823BA">
        <w:rPr>
          <w:rFonts w:eastAsia="SimSun"/>
          <w:b/>
          <w:kern w:val="2"/>
          <w:lang w:eastAsia="zh-CN"/>
        </w:rPr>
        <w:t xml:space="preserve">and </w:t>
      </w:r>
      <w:r>
        <w:rPr>
          <w:rFonts w:eastAsia="SimSun"/>
          <w:b/>
          <w:kern w:val="2"/>
          <w:lang w:eastAsia="zh-CN"/>
        </w:rPr>
        <w:t xml:space="preserve">indicate </w:t>
      </w:r>
      <w:r w:rsidRPr="00A823BA">
        <w:rPr>
          <w:rFonts w:eastAsia="SimSun"/>
          <w:b/>
          <w:kern w:val="2"/>
          <w:lang w:eastAsia="zh-CN"/>
        </w:rPr>
        <w:t xml:space="preserve">the </w:t>
      </w:r>
      <w:r>
        <w:rPr>
          <w:rFonts w:eastAsia="SimSun"/>
          <w:b/>
          <w:kern w:val="2"/>
          <w:lang w:eastAsia="zh-CN"/>
        </w:rPr>
        <w:t>minimum number of bits to be checked</w:t>
      </w:r>
      <w:r w:rsidRPr="00A823BA">
        <w:rPr>
          <w:rFonts w:eastAsia="SimSun"/>
          <w:b/>
          <w:kern w:val="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394424" w14:paraId="5E88AAB4" w14:textId="77777777" w:rsidTr="00D61282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Just for our understanding do you consider full scheduling active during the COUNTER CHECK procedure?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Can you please confirm.</w:t>
            </w:r>
          </w:p>
        </w:tc>
      </w:tr>
      <w:tr w:rsidR="00394424" w14:paraId="164882A4" w14:textId="77777777" w:rsidTr="00D61282">
        <w:tc>
          <w:tcPr>
            <w:tcW w:w="2122" w:type="dxa"/>
          </w:tcPr>
          <w:p w14:paraId="3C099CF3" w14:textId="77777777" w:rsidR="00394424" w:rsidRDefault="00394424" w:rsidP="00394424"/>
        </w:tc>
        <w:tc>
          <w:tcPr>
            <w:tcW w:w="1842" w:type="dxa"/>
          </w:tcPr>
          <w:p w14:paraId="57D6DCC9" w14:textId="77777777" w:rsidR="00394424" w:rsidRDefault="00394424" w:rsidP="00394424"/>
        </w:tc>
        <w:tc>
          <w:tcPr>
            <w:tcW w:w="5665" w:type="dxa"/>
          </w:tcPr>
          <w:p w14:paraId="68E0E1EF" w14:textId="77777777" w:rsidR="00394424" w:rsidRDefault="00394424" w:rsidP="00394424"/>
        </w:tc>
      </w:tr>
      <w:tr w:rsidR="00394424" w14:paraId="7F981331" w14:textId="77777777" w:rsidTr="00D61282">
        <w:tc>
          <w:tcPr>
            <w:tcW w:w="2122" w:type="dxa"/>
          </w:tcPr>
          <w:p w14:paraId="76C887DF" w14:textId="77777777" w:rsidR="00394424" w:rsidRDefault="00394424" w:rsidP="00394424"/>
        </w:tc>
        <w:tc>
          <w:tcPr>
            <w:tcW w:w="1842" w:type="dxa"/>
          </w:tcPr>
          <w:p w14:paraId="06115BFE" w14:textId="77777777" w:rsidR="00394424" w:rsidRDefault="00394424" w:rsidP="00394424"/>
        </w:tc>
        <w:tc>
          <w:tcPr>
            <w:tcW w:w="5665" w:type="dxa"/>
          </w:tcPr>
          <w:p w14:paraId="6302DAFD" w14:textId="77777777" w:rsidR="00394424" w:rsidRDefault="00394424" w:rsidP="00394424"/>
        </w:tc>
      </w:tr>
      <w:tr w:rsidR="00394424" w14:paraId="22753A5B" w14:textId="77777777" w:rsidTr="00D61282">
        <w:tc>
          <w:tcPr>
            <w:tcW w:w="2122" w:type="dxa"/>
          </w:tcPr>
          <w:p w14:paraId="0825459A" w14:textId="77777777" w:rsidR="00394424" w:rsidRDefault="00394424" w:rsidP="00394424"/>
        </w:tc>
        <w:tc>
          <w:tcPr>
            <w:tcW w:w="1842" w:type="dxa"/>
          </w:tcPr>
          <w:p w14:paraId="18EBCFBB" w14:textId="77777777" w:rsidR="00394424" w:rsidRDefault="00394424" w:rsidP="00394424"/>
        </w:tc>
        <w:tc>
          <w:tcPr>
            <w:tcW w:w="5665" w:type="dxa"/>
          </w:tcPr>
          <w:p w14:paraId="298D07E9" w14:textId="77777777" w:rsidR="00394424" w:rsidRDefault="00394424" w:rsidP="00394424"/>
        </w:tc>
      </w:tr>
      <w:tr w:rsidR="00394424" w14:paraId="7567D8DF" w14:textId="77777777" w:rsidTr="00D61282">
        <w:tc>
          <w:tcPr>
            <w:tcW w:w="2122" w:type="dxa"/>
          </w:tcPr>
          <w:p w14:paraId="064C7E31" w14:textId="77777777" w:rsidR="00394424" w:rsidRDefault="00394424" w:rsidP="00394424"/>
        </w:tc>
        <w:tc>
          <w:tcPr>
            <w:tcW w:w="1842" w:type="dxa"/>
          </w:tcPr>
          <w:p w14:paraId="3F91DC11" w14:textId="77777777" w:rsidR="00394424" w:rsidRDefault="00394424" w:rsidP="00394424"/>
        </w:tc>
        <w:tc>
          <w:tcPr>
            <w:tcW w:w="5665" w:type="dxa"/>
          </w:tcPr>
          <w:p w14:paraId="59B44FD7" w14:textId="77777777" w:rsidR="00394424" w:rsidRDefault="00394424" w:rsidP="00394424"/>
        </w:tc>
      </w:tr>
      <w:tr w:rsidR="00394424" w14:paraId="64A93E6B" w14:textId="77777777" w:rsidTr="00D61282">
        <w:tc>
          <w:tcPr>
            <w:tcW w:w="2122" w:type="dxa"/>
          </w:tcPr>
          <w:p w14:paraId="2BF7E730" w14:textId="77777777" w:rsidR="00394424" w:rsidRDefault="00394424" w:rsidP="00394424"/>
        </w:tc>
        <w:tc>
          <w:tcPr>
            <w:tcW w:w="1842" w:type="dxa"/>
          </w:tcPr>
          <w:p w14:paraId="606CDFCC" w14:textId="77777777" w:rsidR="00394424" w:rsidRDefault="00394424" w:rsidP="00394424"/>
        </w:tc>
        <w:tc>
          <w:tcPr>
            <w:tcW w:w="5665" w:type="dxa"/>
          </w:tcPr>
          <w:p w14:paraId="4BD27A43" w14:textId="77777777" w:rsidR="00394424" w:rsidRDefault="00394424" w:rsidP="00394424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4DC8" w14:textId="77777777" w:rsidR="00ED319B" w:rsidRDefault="00ED319B">
      <w:r>
        <w:separator/>
      </w:r>
    </w:p>
  </w:endnote>
  <w:endnote w:type="continuationSeparator" w:id="0">
    <w:p w14:paraId="3EFB43EF" w14:textId="77777777" w:rsidR="00ED319B" w:rsidRDefault="00ED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378C" w14:textId="77777777" w:rsidR="00ED319B" w:rsidRDefault="00ED319B">
      <w:r>
        <w:separator/>
      </w:r>
    </w:p>
  </w:footnote>
  <w:footnote w:type="continuationSeparator" w:id="0">
    <w:p w14:paraId="48743911" w14:textId="77777777" w:rsidR="00ED319B" w:rsidRDefault="00ED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17BD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944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944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442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122652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122652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09bis-e/Docs/R2-2003336.zip" TargetMode="External"/><Relationship Id="rId18" Type="http://schemas.openxmlformats.org/officeDocument/2006/relationships/hyperlink" Target="http://www.3gpp.org/ftp/TSG_RAN/WG2_RL2/TSGR2_109bis-e/Docs/R2-2003698.zip" TargetMode="External"/><Relationship Id="rId26" Type="http://schemas.openxmlformats.org/officeDocument/2006/relationships/hyperlink" Target="http://www.3gpp.org/ftp/TSG_RAN/WG2_RL2/TSGR2_109bis-e/Docs/R2-200369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3336.zip" TargetMode="External"/><Relationship Id="rId34" Type="http://schemas.openxmlformats.org/officeDocument/2006/relationships/hyperlink" Target="http://www.3gpp.org/ftp/TSG_RAN/WG2_RL2/TSGR2_109bis-e/Docs/R2-200369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335.zip" TargetMode="External"/><Relationship Id="rId17" Type="http://schemas.openxmlformats.org/officeDocument/2006/relationships/hyperlink" Target="http://www.3gpp.org/ftp/TSG_RAN/WG2_RL2/TSGR2_109bis-e/Docs/R2-2003697.zip" TargetMode="External"/><Relationship Id="rId25" Type="http://schemas.openxmlformats.org/officeDocument/2006/relationships/hyperlink" Target="http://www.3gpp.org/ftp/TSG_RAN/WG2_RL2/TSGR2_109bis-e/Docs/R2-2003697.zip" TargetMode="External"/><Relationship Id="rId33" Type="http://schemas.openxmlformats.org/officeDocument/2006/relationships/hyperlink" Target="http://www.3gpp.org/ftp/TSG_RAN/WG2_RL2/TSGR2_109bis-e/Docs/R2-2003697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6.zip" TargetMode="External"/><Relationship Id="rId20" Type="http://schemas.openxmlformats.org/officeDocument/2006/relationships/hyperlink" Target="http://www.3gpp.org/ftp/TSG_RAN/WG2_RL2/TSGR2_109bis-e/Docs/R2-2003335.zip" TargetMode="External"/><Relationship Id="rId29" Type="http://schemas.openxmlformats.org/officeDocument/2006/relationships/hyperlink" Target="http://www.3gpp.org/ftp/TSG_RAN/WG2_RL2/TSGR2_109bis-e/Docs/R2-200333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334.zip" TargetMode="External"/><Relationship Id="rId24" Type="http://schemas.openxmlformats.org/officeDocument/2006/relationships/hyperlink" Target="http://www.3gpp.org/ftp/TSG_RAN/WG2_RL2/TSGR2_109bis-e/Docs/R2-2002986.zip" TargetMode="External"/><Relationship Id="rId32" Type="http://schemas.openxmlformats.org/officeDocument/2006/relationships/hyperlink" Target="http://www.3gpp.org/ftp/TSG_RAN/WG2_RL2/TSGR2_109bis-e/Docs/R2-2002986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2985.zip" TargetMode="External"/><Relationship Id="rId23" Type="http://schemas.openxmlformats.org/officeDocument/2006/relationships/hyperlink" Target="http://www.3gpp.org/ftp/TSG_RAN/WG2_RL2/TSGR2_109bis-e/Docs/R2-2002985.zip" TargetMode="External"/><Relationship Id="rId28" Type="http://schemas.openxmlformats.org/officeDocument/2006/relationships/hyperlink" Target="http://www.3gpp.org/ftp/TSG_RAN/WG2_RL2/TSGR2_109bis-e/Docs/R2-200333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334.zip" TargetMode="External"/><Relationship Id="rId31" Type="http://schemas.openxmlformats.org/officeDocument/2006/relationships/hyperlink" Target="http://www.3gpp.org/ftp/TSG_RAN/WG2_RL2/TSGR2_109bis-e/Docs/R2-20029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337.zip" TargetMode="External"/><Relationship Id="rId22" Type="http://schemas.openxmlformats.org/officeDocument/2006/relationships/hyperlink" Target="http://www.3gpp.org/ftp/TSG_RAN/WG2_RL2/TSGR2_109bis-e/Docs/R2-2003337.zip" TargetMode="External"/><Relationship Id="rId27" Type="http://schemas.openxmlformats.org/officeDocument/2006/relationships/hyperlink" Target="http://www.3gpp.org/ftp/TSG_RAN/WG2_RL2/TSGR2_109bis-e/Docs/R2-2003334.zip" TargetMode="External"/><Relationship Id="rId30" Type="http://schemas.openxmlformats.org/officeDocument/2006/relationships/hyperlink" Target="http://www.3gpp.org/ftp/TSG_RAN/WG2_RL2/TSGR2_109bis-e/Docs/R2-2003337.zip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E1B96-8A3A-483A-B274-80BFE609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5734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subject/>
  <dc:creator>Qualcomm</dc:creator>
  <cp:keywords>3GPP; TDoc</cp:keywords>
  <dc:description/>
  <cp:lastModifiedBy>Nokia RAN2</cp:lastModifiedBy>
  <cp:revision>6</cp:revision>
  <cp:lastPrinted>2008-01-31T07:09:00Z</cp:lastPrinted>
  <dcterms:created xsi:type="dcterms:W3CDTF">2020-04-20T12:47:00Z</dcterms:created>
  <dcterms:modified xsi:type="dcterms:W3CDTF">2020-04-20T14:21:00Z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</Properties>
</file>