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0DB5E8" w14:textId="4AE7139F" w:rsidR="00D9076E" w:rsidRDefault="00D9076E" w:rsidP="00D9076E">
      <w:pPr>
        <w:pStyle w:val="CRCoverPage"/>
        <w:tabs>
          <w:tab w:val="right" w:pos="9639"/>
        </w:tabs>
        <w:spacing w:after="0"/>
        <w:rPr>
          <w:b/>
          <w:i/>
          <w:noProof/>
          <w:sz w:val="28"/>
        </w:rPr>
      </w:pPr>
      <w:r>
        <w:rPr>
          <w:b/>
          <w:noProof/>
          <w:sz w:val="24"/>
        </w:rPr>
        <w:t>3GPP TSG-RAN WG2 Meeting #</w:t>
      </w:r>
      <w:r w:rsidRPr="002449BD">
        <w:rPr>
          <w:b/>
          <w:noProof/>
          <w:sz w:val="24"/>
        </w:rPr>
        <w:t>107</w:t>
      </w:r>
      <w:r>
        <w:rPr>
          <w:b/>
          <w:i/>
          <w:noProof/>
          <w:sz w:val="28"/>
        </w:rPr>
        <w:tab/>
      </w:r>
      <w:r w:rsidR="00AF3EA0" w:rsidRPr="00AF3EA0">
        <w:rPr>
          <w:b/>
          <w:noProof/>
          <w:sz w:val="24"/>
        </w:rPr>
        <w:t>R2-1910911</w:t>
      </w:r>
    </w:p>
    <w:p w14:paraId="7E0869FB" w14:textId="77777777" w:rsidR="00D9076E" w:rsidRDefault="00D9076E" w:rsidP="00D9076E">
      <w:pPr>
        <w:pStyle w:val="CRCoverPage"/>
        <w:outlineLvl w:val="0"/>
        <w:rPr>
          <w:b/>
          <w:noProof/>
          <w:sz w:val="24"/>
        </w:rPr>
      </w:pPr>
      <w:r w:rsidRPr="002449BD">
        <w:rPr>
          <w:b/>
          <w:noProof/>
          <w:sz w:val="24"/>
        </w:rPr>
        <w:t>Prague</w:t>
      </w:r>
      <w:r>
        <w:rPr>
          <w:b/>
          <w:noProof/>
          <w:sz w:val="24"/>
        </w:rPr>
        <w:t>, Czech Republic, 26</w:t>
      </w:r>
      <w:r w:rsidRPr="002449BD">
        <w:rPr>
          <w:b/>
          <w:noProof/>
          <w:sz w:val="24"/>
          <w:vertAlign w:val="superscript"/>
        </w:rPr>
        <w:t>th</w:t>
      </w:r>
      <w:r>
        <w:rPr>
          <w:b/>
          <w:noProof/>
          <w:sz w:val="24"/>
        </w:rPr>
        <w:t>-30</w:t>
      </w:r>
      <w:r w:rsidRPr="002449BD">
        <w:rPr>
          <w:b/>
          <w:noProof/>
          <w:sz w:val="24"/>
          <w:vertAlign w:val="superscript"/>
        </w:rPr>
        <w:t>th</w:t>
      </w:r>
      <w:r>
        <w:rPr>
          <w:b/>
          <w:noProof/>
          <w:sz w:val="24"/>
        </w:rPr>
        <w:t xml:space="preserve"> August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076E" w14:paraId="01A41970" w14:textId="77777777" w:rsidTr="00733827">
        <w:tc>
          <w:tcPr>
            <w:tcW w:w="9641" w:type="dxa"/>
            <w:gridSpan w:val="9"/>
            <w:tcBorders>
              <w:top w:val="single" w:sz="4" w:space="0" w:color="auto"/>
              <w:left w:val="single" w:sz="4" w:space="0" w:color="auto"/>
              <w:right w:val="single" w:sz="4" w:space="0" w:color="auto"/>
            </w:tcBorders>
          </w:tcPr>
          <w:p w14:paraId="23D6C72F" w14:textId="77777777" w:rsidR="00D9076E" w:rsidRDefault="00D9076E" w:rsidP="00733827">
            <w:pPr>
              <w:pStyle w:val="CRCoverPage"/>
              <w:spacing w:after="0"/>
              <w:jc w:val="right"/>
              <w:rPr>
                <w:i/>
                <w:noProof/>
              </w:rPr>
            </w:pPr>
            <w:r>
              <w:rPr>
                <w:i/>
                <w:noProof/>
                <w:sz w:val="14"/>
              </w:rPr>
              <w:t>CR-Form-v12.0</w:t>
            </w:r>
          </w:p>
        </w:tc>
      </w:tr>
      <w:tr w:rsidR="00D9076E" w14:paraId="6E2FD666" w14:textId="77777777" w:rsidTr="00733827">
        <w:tc>
          <w:tcPr>
            <w:tcW w:w="9641" w:type="dxa"/>
            <w:gridSpan w:val="9"/>
            <w:tcBorders>
              <w:left w:val="single" w:sz="4" w:space="0" w:color="auto"/>
              <w:right w:val="single" w:sz="4" w:space="0" w:color="auto"/>
            </w:tcBorders>
          </w:tcPr>
          <w:p w14:paraId="0F709C7B" w14:textId="77777777" w:rsidR="00D9076E" w:rsidRDefault="00D9076E" w:rsidP="00733827">
            <w:pPr>
              <w:pStyle w:val="CRCoverPage"/>
              <w:spacing w:after="0"/>
              <w:jc w:val="center"/>
              <w:rPr>
                <w:noProof/>
              </w:rPr>
            </w:pPr>
            <w:r>
              <w:rPr>
                <w:b/>
                <w:noProof/>
                <w:sz w:val="32"/>
              </w:rPr>
              <w:t>CHANGE REQUEST</w:t>
            </w:r>
          </w:p>
        </w:tc>
      </w:tr>
      <w:tr w:rsidR="00D9076E" w14:paraId="26236C3A" w14:textId="77777777" w:rsidTr="00733827">
        <w:tc>
          <w:tcPr>
            <w:tcW w:w="9641" w:type="dxa"/>
            <w:gridSpan w:val="9"/>
            <w:tcBorders>
              <w:left w:val="single" w:sz="4" w:space="0" w:color="auto"/>
              <w:right w:val="single" w:sz="4" w:space="0" w:color="auto"/>
            </w:tcBorders>
          </w:tcPr>
          <w:p w14:paraId="3C4109D8" w14:textId="77777777" w:rsidR="00D9076E" w:rsidRDefault="00D9076E" w:rsidP="00733827">
            <w:pPr>
              <w:pStyle w:val="CRCoverPage"/>
              <w:spacing w:after="0"/>
              <w:rPr>
                <w:noProof/>
                <w:sz w:val="8"/>
                <w:szCs w:val="8"/>
              </w:rPr>
            </w:pPr>
          </w:p>
        </w:tc>
      </w:tr>
      <w:tr w:rsidR="00D9076E" w14:paraId="2A9CB80B" w14:textId="77777777" w:rsidTr="00733827">
        <w:tc>
          <w:tcPr>
            <w:tcW w:w="142" w:type="dxa"/>
            <w:tcBorders>
              <w:left w:val="single" w:sz="4" w:space="0" w:color="auto"/>
            </w:tcBorders>
          </w:tcPr>
          <w:p w14:paraId="37FBAEDC" w14:textId="77777777" w:rsidR="00D9076E" w:rsidRDefault="00D9076E" w:rsidP="00733827">
            <w:pPr>
              <w:pStyle w:val="CRCoverPage"/>
              <w:spacing w:after="0"/>
              <w:jc w:val="right"/>
              <w:rPr>
                <w:noProof/>
              </w:rPr>
            </w:pPr>
          </w:p>
        </w:tc>
        <w:tc>
          <w:tcPr>
            <w:tcW w:w="1559" w:type="dxa"/>
            <w:shd w:val="pct30" w:color="FFFF00" w:fill="auto"/>
          </w:tcPr>
          <w:p w14:paraId="4D6FF3D4" w14:textId="77777777" w:rsidR="00D9076E" w:rsidRPr="00410371" w:rsidRDefault="00D9076E" w:rsidP="00733827">
            <w:pPr>
              <w:pStyle w:val="CRCoverPage"/>
              <w:spacing w:after="0"/>
              <w:jc w:val="center"/>
              <w:rPr>
                <w:b/>
                <w:noProof/>
                <w:sz w:val="28"/>
              </w:rPr>
            </w:pPr>
            <w:r w:rsidRPr="002449BD">
              <w:rPr>
                <w:b/>
                <w:noProof/>
                <w:sz w:val="28"/>
              </w:rPr>
              <w:t>38.331</w:t>
            </w:r>
          </w:p>
        </w:tc>
        <w:tc>
          <w:tcPr>
            <w:tcW w:w="709" w:type="dxa"/>
          </w:tcPr>
          <w:p w14:paraId="5AE9F7E9" w14:textId="77777777" w:rsidR="00D9076E" w:rsidRDefault="00D9076E" w:rsidP="00733827">
            <w:pPr>
              <w:pStyle w:val="CRCoverPage"/>
              <w:spacing w:after="0"/>
              <w:jc w:val="center"/>
              <w:rPr>
                <w:noProof/>
              </w:rPr>
            </w:pPr>
            <w:r>
              <w:rPr>
                <w:b/>
                <w:noProof/>
                <w:sz w:val="28"/>
              </w:rPr>
              <w:t>CR</w:t>
            </w:r>
          </w:p>
        </w:tc>
        <w:tc>
          <w:tcPr>
            <w:tcW w:w="1276" w:type="dxa"/>
            <w:shd w:val="pct30" w:color="FFFF00" w:fill="auto"/>
          </w:tcPr>
          <w:p w14:paraId="5CD89510" w14:textId="457045F7" w:rsidR="00D9076E" w:rsidRPr="00410371" w:rsidRDefault="00AF3EA0" w:rsidP="00733827">
            <w:pPr>
              <w:pStyle w:val="CRCoverPage"/>
              <w:spacing w:after="0"/>
              <w:rPr>
                <w:noProof/>
              </w:rPr>
            </w:pPr>
            <w:r>
              <w:rPr>
                <w:b/>
                <w:noProof/>
                <w:sz w:val="28"/>
              </w:rPr>
              <w:t>1224</w:t>
            </w:r>
            <w:bookmarkStart w:id="0" w:name="_GoBack"/>
            <w:bookmarkEnd w:id="0"/>
          </w:p>
        </w:tc>
        <w:tc>
          <w:tcPr>
            <w:tcW w:w="709" w:type="dxa"/>
          </w:tcPr>
          <w:p w14:paraId="7BDB6478" w14:textId="77777777" w:rsidR="00D9076E" w:rsidRDefault="00D9076E" w:rsidP="00733827">
            <w:pPr>
              <w:pStyle w:val="CRCoverPage"/>
              <w:tabs>
                <w:tab w:val="right" w:pos="625"/>
              </w:tabs>
              <w:spacing w:after="0"/>
              <w:jc w:val="center"/>
              <w:rPr>
                <w:noProof/>
              </w:rPr>
            </w:pPr>
            <w:r>
              <w:rPr>
                <w:b/>
                <w:bCs/>
                <w:noProof/>
                <w:sz w:val="28"/>
              </w:rPr>
              <w:t>rev</w:t>
            </w:r>
          </w:p>
        </w:tc>
        <w:tc>
          <w:tcPr>
            <w:tcW w:w="992" w:type="dxa"/>
            <w:shd w:val="pct30" w:color="FFFF00" w:fill="auto"/>
          </w:tcPr>
          <w:p w14:paraId="2AAA51BF" w14:textId="77777777" w:rsidR="00D9076E" w:rsidRPr="002449BD" w:rsidRDefault="00D9076E" w:rsidP="00733827">
            <w:pPr>
              <w:pStyle w:val="CRCoverPage"/>
              <w:spacing w:after="0"/>
              <w:rPr>
                <w:b/>
                <w:noProof/>
                <w:sz w:val="28"/>
              </w:rPr>
            </w:pPr>
            <w:r w:rsidRPr="002449BD">
              <w:rPr>
                <w:b/>
                <w:noProof/>
                <w:sz w:val="28"/>
              </w:rPr>
              <w:t>-</w:t>
            </w:r>
          </w:p>
        </w:tc>
        <w:tc>
          <w:tcPr>
            <w:tcW w:w="2410" w:type="dxa"/>
          </w:tcPr>
          <w:p w14:paraId="630ED37E" w14:textId="77777777" w:rsidR="00D9076E" w:rsidRDefault="00D9076E" w:rsidP="007338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47113" w14:textId="77777777" w:rsidR="00D9076E" w:rsidRPr="00410371" w:rsidRDefault="00D9076E" w:rsidP="00733827">
            <w:pPr>
              <w:pStyle w:val="CRCoverPage"/>
              <w:spacing w:after="0"/>
              <w:jc w:val="center"/>
              <w:rPr>
                <w:noProof/>
                <w:sz w:val="28"/>
              </w:rPr>
            </w:pPr>
            <w:r w:rsidRPr="002449BD">
              <w:rPr>
                <w:b/>
                <w:noProof/>
                <w:sz w:val="28"/>
              </w:rPr>
              <w:t>15.6.0</w:t>
            </w:r>
          </w:p>
        </w:tc>
        <w:tc>
          <w:tcPr>
            <w:tcW w:w="143" w:type="dxa"/>
            <w:tcBorders>
              <w:right w:val="single" w:sz="4" w:space="0" w:color="auto"/>
            </w:tcBorders>
          </w:tcPr>
          <w:p w14:paraId="5302B9BF" w14:textId="77777777" w:rsidR="00D9076E" w:rsidRDefault="00D9076E" w:rsidP="00733827">
            <w:pPr>
              <w:pStyle w:val="CRCoverPage"/>
              <w:spacing w:after="0"/>
              <w:rPr>
                <w:noProof/>
              </w:rPr>
            </w:pPr>
          </w:p>
        </w:tc>
      </w:tr>
      <w:tr w:rsidR="00D9076E" w14:paraId="04C85A18" w14:textId="77777777" w:rsidTr="00733827">
        <w:tc>
          <w:tcPr>
            <w:tcW w:w="9641" w:type="dxa"/>
            <w:gridSpan w:val="9"/>
            <w:tcBorders>
              <w:left w:val="single" w:sz="4" w:space="0" w:color="auto"/>
              <w:right w:val="single" w:sz="4" w:space="0" w:color="auto"/>
            </w:tcBorders>
          </w:tcPr>
          <w:p w14:paraId="594D47CD" w14:textId="77777777" w:rsidR="00D9076E" w:rsidRDefault="00D9076E" w:rsidP="00733827">
            <w:pPr>
              <w:pStyle w:val="CRCoverPage"/>
              <w:spacing w:after="0"/>
              <w:rPr>
                <w:noProof/>
              </w:rPr>
            </w:pPr>
          </w:p>
        </w:tc>
      </w:tr>
      <w:tr w:rsidR="00D9076E" w14:paraId="2CE61764" w14:textId="77777777" w:rsidTr="00733827">
        <w:tc>
          <w:tcPr>
            <w:tcW w:w="9641" w:type="dxa"/>
            <w:gridSpan w:val="9"/>
            <w:tcBorders>
              <w:top w:val="single" w:sz="4" w:space="0" w:color="auto"/>
            </w:tcBorders>
          </w:tcPr>
          <w:p w14:paraId="1534FD4C" w14:textId="77777777" w:rsidR="00D9076E" w:rsidRPr="00F25D98" w:rsidRDefault="00D9076E" w:rsidP="0073382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9076E" w14:paraId="5A6F8024" w14:textId="77777777" w:rsidTr="00733827">
        <w:tc>
          <w:tcPr>
            <w:tcW w:w="9641" w:type="dxa"/>
            <w:gridSpan w:val="9"/>
          </w:tcPr>
          <w:p w14:paraId="121C1572" w14:textId="77777777" w:rsidR="00D9076E" w:rsidRDefault="00D9076E" w:rsidP="00733827">
            <w:pPr>
              <w:pStyle w:val="CRCoverPage"/>
              <w:spacing w:after="0"/>
              <w:rPr>
                <w:noProof/>
                <w:sz w:val="8"/>
                <w:szCs w:val="8"/>
              </w:rPr>
            </w:pPr>
          </w:p>
        </w:tc>
      </w:tr>
    </w:tbl>
    <w:p w14:paraId="0293DB18" w14:textId="77777777" w:rsidR="00D9076E" w:rsidRDefault="00D9076E" w:rsidP="00D907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076E" w14:paraId="144C63F4" w14:textId="77777777" w:rsidTr="00733827">
        <w:tc>
          <w:tcPr>
            <w:tcW w:w="2835" w:type="dxa"/>
          </w:tcPr>
          <w:p w14:paraId="7D48DE6A" w14:textId="77777777" w:rsidR="00D9076E" w:rsidRDefault="00D9076E" w:rsidP="00733827">
            <w:pPr>
              <w:pStyle w:val="CRCoverPage"/>
              <w:tabs>
                <w:tab w:val="right" w:pos="2751"/>
              </w:tabs>
              <w:spacing w:after="0"/>
              <w:rPr>
                <w:b/>
                <w:i/>
                <w:noProof/>
              </w:rPr>
            </w:pPr>
            <w:r>
              <w:rPr>
                <w:b/>
                <w:i/>
                <w:noProof/>
              </w:rPr>
              <w:t>Proposed change affects:</w:t>
            </w:r>
          </w:p>
        </w:tc>
        <w:tc>
          <w:tcPr>
            <w:tcW w:w="1418" w:type="dxa"/>
          </w:tcPr>
          <w:p w14:paraId="6F897946" w14:textId="77777777" w:rsidR="00D9076E" w:rsidRDefault="00D9076E" w:rsidP="007338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E7170" w14:textId="77777777" w:rsidR="00D9076E" w:rsidRDefault="00D9076E" w:rsidP="00733827">
            <w:pPr>
              <w:pStyle w:val="CRCoverPage"/>
              <w:spacing w:after="0"/>
              <w:jc w:val="center"/>
              <w:rPr>
                <w:b/>
                <w:caps/>
                <w:noProof/>
              </w:rPr>
            </w:pPr>
          </w:p>
        </w:tc>
        <w:tc>
          <w:tcPr>
            <w:tcW w:w="709" w:type="dxa"/>
            <w:tcBorders>
              <w:left w:val="single" w:sz="4" w:space="0" w:color="auto"/>
            </w:tcBorders>
          </w:tcPr>
          <w:p w14:paraId="475284AB" w14:textId="77777777" w:rsidR="00D9076E" w:rsidRDefault="00D9076E" w:rsidP="007338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B869B0" w14:textId="77777777" w:rsidR="00D9076E" w:rsidRDefault="00D9076E" w:rsidP="00733827">
            <w:pPr>
              <w:pStyle w:val="CRCoverPage"/>
              <w:spacing w:after="0"/>
              <w:jc w:val="center"/>
              <w:rPr>
                <w:b/>
                <w:caps/>
                <w:noProof/>
              </w:rPr>
            </w:pPr>
            <w:r>
              <w:rPr>
                <w:b/>
                <w:caps/>
                <w:noProof/>
              </w:rPr>
              <w:t>X</w:t>
            </w:r>
          </w:p>
        </w:tc>
        <w:tc>
          <w:tcPr>
            <w:tcW w:w="2126" w:type="dxa"/>
          </w:tcPr>
          <w:p w14:paraId="14BB6F6A" w14:textId="77777777" w:rsidR="00D9076E" w:rsidRDefault="00D9076E" w:rsidP="007338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DED40" w14:textId="77777777" w:rsidR="00D9076E" w:rsidRDefault="00D9076E" w:rsidP="00733827">
            <w:pPr>
              <w:pStyle w:val="CRCoverPage"/>
              <w:spacing w:after="0"/>
              <w:jc w:val="center"/>
              <w:rPr>
                <w:b/>
                <w:caps/>
                <w:noProof/>
              </w:rPr>
            </w:pPr>
            <w:r>
              <w:rPr>
                <w:b/>
                <w:caps/>
                <w:noProof/>
              </w:rPr>
              <w:t>X</w:t>
            </w:r>
          </w:p>
        </w:tc>
        <w:tc>
          <w:tcPr>
            <w:tcW w:w="1418" w:type="dxa"/>
            <w:tcBorders>
              <w:left w:val="nil"/>
            </w:tcBorders>
          </w:tcPr>
          <w:p w14:paraId="2C73B5D9" w14:textId="77777777" w:rsidR="00D9076E" w:rsidRDefault="00D9076E" w:rsidP="007338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141A93" w14:textId="77777777" w:rsidR="00D9076E" w:rsidRDefault="00D9076E" w:rsidP="00733827">
            <w:pPr>
              <w:pStyle w:val="CRCoverPage"/>
              <w:spacing w:after="0"/>
              <w:jc w:val="center"/>
              <w:rPr>
                <w:b/>
                <w:bCs/>
                <w:caps/>
                <w:noProof/>
              </w:rPr>
            </w:pPr>
          </w:p>
        </w:tc>
      </w:tr>
    </w:tbl>
    <w:p w14:paraId="51A34681" w14:textId="77777777" w:rsidR="00D9076E" w:rsidRDefault="00D9076E" w:rsidP="00D907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076E" w14:paraId="1CD3FCD0" w14:textId="77777777" w:rsidTr="00733827">
        <w:tc>
          <w:tcPr>
            <w:tcW w:w="9640" w:type="dxa"/>
            <w:gridSpan w:val="11"/>
          </w:tcPr>
          <w:p w14:paraId="7FD4ABE9" w14:textId="77777777" w:rsidR="00D9076E" w:rsidRDefault="00D9076E" w:rsidP="00733827">
            <w:pPr>
              <w:pStyle w:val="CRCoverPage"/>
              <w:spacing w:after="0"/>
              <w:rPr>
                <w:noProof/>
                <w:sz w:val="8"/>
                <w:szCs w:val="8"/>
              </w:rPr>
            </w:pPr>
          </w:p>
        </w:tc>
      </w:tr>
      <w:tr w:rsidR="00D9076E" w14:paraId="0845DB74" w14:textId="77777777" w:rsidTr="00733827">
        <w:tc>
          <w:tcPr>
            <w:tcW w:w="1843" w:type="dxa"/>
            <w:tcBorders>
              <w:top w:val="single" w:sz="4" w:space="0" w:color="auto"/>
              <w:left w:val="single" w:sz="4" w:space="0" w:color="auto"/>
            </w:tcBorders>
          </w:tcPr>
          <w:p w14:paraId="0B967216" w14:textId="77777777" w:rsidR="00D9076E" w:rsidRDefault="00D9076E" w:rsidP="007338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A36426" w14:textId="0F052506" w:rsidR="00D9076E" w:rsidRDefault="00F86553" w:rsidP="00733827">
            <w:pPr>
              <w:pStyle w:val="CRCoverPage"/>
              <w:spacing w:after="0"/>
              <w:ind w:left="100"/>
              <w:rPr>
                <w:noProof/>
              </w:rPr>
            </w:pPr>
            <w:r>
              <w:rPr>
                <w:noProof/>
              </w:rPr>
              <w:t>Correction of presence conditions for common PSCell parameters</w:t>
            </w:r>
          </w:p>
        </w:tc>
      </w:tr>
      <w:tr w:rsidR="00D9076E" w14:paraId="6E90F68A" w14:textId="77777777" w:rsidTr="00733827">
        <w:tc>
          <w:tcPr>
            <w:tcW w:w="1843" w:type="dxa"/>
            <w:tcBorders>
              <w:left w:val="single" w:sz="4" w:space="0" w:color="auto"/>
            </w:tcBorders>
          </w:tcPr>
          <w:p w14:paraId="7B0095DA" w14:textId="77777777" w:rsidR="00D9076E" w:rsidRDefault="00D9076E" w:rsidP="00733827">
            <w:pPr>
              <w:pStyle w:val="CRCoverPage"/>
              <w:spacing w:after="0"/>
              <w:rPr>
                <w:b/>
                <w:i/>
                <w:noProof/>
                <w:sz w:val="8"/>
                <w:szCs w:val="8"/>
              </w:rPr>
            </w:pPr>
          </w:p>
        </w:tc>
        <w:tc>
          <w:tcPr>
            <w:tcW w:w="7797" w:type="dxa"/>
            <w:gridSpan w:val="10"/>
            <w:tcBorders>
              <w:right w:val="single" w:sz="4" w:space="0" w:color="auto"/>
            </w:tcBorders>
          </w:tcPr>
          <w:p w14:paraId="6081CC8C" w14:textId="77777777" w:rsidR="00D9076E" w:rsidRDefault="00D9076E" w:rsidP="00733827">
            <w:pPr>
              <w:pStyle w:val="CRCoverPage"/>
              <w:spacing w:after="0"/>
              <w:rPr>
                <w:noProof/>
                <w:sz w:val="8"/>
                <w:szCs w:val="8"/>
              </w:rPr>
            </w:pPr>
          </w:p>
        </w:tc>
      </w:tr>
      <w:tr w:rsidR="00D9076E" w14:paraId="03D736EA" w14:textId="77777777" w:rsidTr="00733827">
        <w:tc>
          <w:tcPr>
            <w:tcW w:w="1843" w:type="dxa"/>
            <w:tcBorders>
              <w:left w:val="single" w:sz="4" w:space="0" w:color="auto"/>
            </w:tcBorders>
          </w:tcPr>
          <w:p w14:paraId="4A4F0A9D" w14:textId="77777777" w:rsidR="00D9076E" w:rsidRDefault="00D9076E" w:rsidP="007338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56F3E3" w14:textId="77777777" w:rsidR="00D9076E" w:rsidRDefault="00D9076E" w:rsidP="00733827">
            <w:pPr>
              <w:pStyle w:val="CRCoverPage"/>
              <w:spacing w:after="0"/>
              <w:ind w:left="100"/>
              <w:rPr>
                <w:noProof/>
              </w:rPr>
            </w:pPr>
            <w:r>
              <w:t>Huawei, HiSilicon</w:t>
            </w:r>
          </w:p>
        </w:tc>
      </w:tr>
      <w:tr w:rsidR="00D9076E" w14:paraId="6CDD85C5" w14:textId="77777777" w:rsidTr="00733827">
        <w:tc>
          <w:tcPr>
            <w:tcW w:w="1843" w:type="dxa"/>
            <w:tcBorders>
              <w:left w:val="single" w:sz="4" w:space="0" w:color="auto"/>
            </w:tcBorders>
          </w:tcPr>
          <w:p w14:paraId="7262749D" w14:textId="77777777" w:rsidR="00D9076E" w:rsidRDefault="00D9076E" w:rsidP="007338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20A16C" w14:textId="77777777" w:rsidR="00D9076E" w:rsidRDefault="00D9076E" w:rsidP="00733827">
            <w:pPr>
              <w:pStyle w:val="CRCoverPage"/>
              <w:spacing w:after="0"/>
              <w:ind w:left="100"/>
              <w:rPr>
                <w:noProof/>
              </w:rPr>
            </w:pPr>
            <w:r>
              <w:t>R2</w:t>
            </w:r>
          </w:p>
        </w:tc>
      </w:tr>
      <w:tr w:rsidR="00D9076E" w14:paraId="5FBD30E6" w14:textId="77777777" w:rsidTr="00733827">
        <w:tc>
          <w:tcPr>
            <w:tcW w:w="1843" w:type="dxa"/>
            <w:tcBorders>
              <w:left w:val="single" w:sz="4" w:space="0" w:color="auto"/>
            </w:tcBorders>
          </w:tcPr>
          <w:p w14:paraId="0961D918" w14:textId="77777777" w:rsidR="00D9076E" w:rsidRDefault="00D9076E" w:rsidP="00733827">
            <w:pPr>
              <w:pStyle w:val="CRCoverPage"/>
              <w:spacing w:after="0"/>
              <w:rPr>
                <w:b/>
                <w:i/>
                <w:noProof/>
                <w:sz w:val="8"/>
                <w:szCs w:val="8"/>
              </w:rPr>
            </w:pPr>
          </w:p>
        </w:tc>
        <w:tc>
          <w:tcPr>
            <w:tcW w:w="7797" w:type="dxa"/>
            <w:gridSpan w:val="10"/>
            <w:tcBorders>
              <w:right w:val="single" w:sz="4" w:space="0" w:color="auto"/>
            </w:tcBorders>
          </w:tcPr>
          <w:p w14:paraId="09D23162" w14:textId="77777777" w:rsidR="00D9076E" w:rsidRDefault="00D9076E" w:rsidP="00733827">
            <w:pPr>
              <w:pStyle w:val="CRCoverPage"/>
              <w:spacing w:after="0"/>
              <w:rPr>
                <w:noProof/>
                <w:sz w:val="8"/>
                <w:szCs w:val="8"/>
              </w:rPr>
            </w:pPr>
          </w:p>
        </w:tc>
      </w:tr>
      <w:tr w:rsidR="00D9076E" w14:paraId="70A53BE5" w14:textId="77777777" w:rsidTr="00733827">
        <w:tc>
          <w:tcPr>
            <w:tcW w:w="1843" w:type="dxa"/>
            <w:tcBorders>
              <w:left w:val="single" w:sz="4" w:space="0" w:color="auto"/>
            </w:tcBorders>
          </w:tcPr>
          <w:p w14:paraId="7809DF83" w14:textId="77777777" w:rsidR="00D9076E" w:rsidRDefault="00D9076E" w:rsidP="00733827">
            <w:pPr>
              <w:pStyle w:val="CRCoverPage"/>
              <w:tabs>
                <w:tab w:val="right" w:pos="1759"/>
              </w:tabs>
              <w:spacing w:after="0"/>
              <w:rPr>
                <w:b/>
                <w:i/>
                <w:noProof/>
              </w:rPr>
            </w:pPr>
            <w:r>
              <w:rPr>
                <w:b/>
                <w:i/>
                <w:noProof/>
              </w:rPr>
              <w:t>Work item code:</w:t>
            </w:r>
          </w:p>
        </w:tc>
        <w:tc>
          <w:tcPr>
            <w:tcW w:w="3686" w:type="dxa"/>
            <w:gridSpan w:val="5"/>
            <w:shd w:val="pct30" w:color="FFFF00" w:fill="auto"/>
          </w:tcPr>
          <w:p w14:paraId="2DD09D60" w14:textId="3CADB8BD" w:rsidR="00D9076E" w:rsidRDefault="00866E55" w:rsidP="00733827">
            <w:pPr>
              <w:pStyle w:val="CRCoverPage"/>
              <w:spacing w:after="0"/>
              <w:ind w:left="100"/>
              <w:rPr>
                <w:noProof/>
              </w:rPr>
            </w:pPr>
            <w:r w:rsidRPr="002B51E5">
              <w:rPr>
                <w:noProof/>
              </w:rPr>
              <w:t>NR_newRAT-Core</w:t>
            </w:r>
          </w:p>
        </w:tc>
        <w:tc>
          <w:tcPr>
            <w:tcW w:w="567" w:type="dxa"/>
            <w:tcBorders>
              <w:left w:val="nil"/>
            </w:tcBorders>
          </w:tcPr>
          <w:p w14:paraId="37323E39" w14:textId="77777777" w:rsidR="00D9076E" w:rsidRDefault="00D9076E" w:rsidP="00733827">
            <w:pPr>
              <w:pStyle w:val="CRCoverPage"/>
              <w:spacing w:after="0"/>
              <w:ind w:right="100"/>
              <w:rPr>
                <w:noProof/>
              </w:rPr>
            </w:pPr>
          </w:p>
        </w:tc>
        <w:tc>
          <w:tcPr>
            <w:tcW w:w="1417" w:type="dxa"/>
            <w:gridSpan w:val="3"/>
            <w:tcBorders>
              <w:left w:val="nil"/>
            </w:tcBorders>
          </w:tcPr>
          <w:p w14:paraId="1D89DC16" w14:textId="77777777" w:rsidR="00D9076E" w:rsidRDefault="00D9076E" w:rsidP="007338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CD077E" w14:textId="77777777" w:rsidR="00D9076E" w:rsidRDefault="00D9076E" w:rsidP="00733827">
            <w:pPr>
              <w:pStyle w:val="CRCoverPage"/>
              <w:spacing w:after="0"/>
              <w:ind w:left="100"/>
              <w:rPr>
                <w:noProof/>
              </w:rPr>
            </w:pPr>
            <w:r>
              <w:t>2019-08-26</w:t>
            </w:r>
            <w:r>
              <w:fldChar w:fldCharType="begin"/>
            </w:r>
            <w:r>
              <w:instrText xml:space="preserve"> DOCPROPERTY  ResDate  \* MERGEFORMAT </w:instrText>
            </w:r>
            <w:r>
              <w:fldChar w:fldCharType="end"/>
            </w:r>
          </w:p>
        </w:tc>
      </w:tr>
      <w:tr w:rsidR="00D9076E" w14:paraId="637DD2A4" w14:textId="77777777" w:rsidTr="00733827">
        <w:tc>
          <w:tcPr>
            <w:tcW w:w="1843" w:type="dxa"/>
            <w:tcBorders>
              <w:left w:val="single" w:sz="4" w:space="0" w:color="auto"/>
            </w:tcBorders>
          </w:tcPr>
          <w:p w14:paraId="0DF7B934" w14:textId="77777777" w:rsidR="00D9076E" w:rsidRDefault="00D9076E" w:rsidP="00733827">
            <w:pPr>
              <w:pStyle w:val="CRCoverPage"/>
              <w:spacing w:after="0"/>
              <w:rPr>
                <w:b/>
                <w:i/>
                <w:noProof/>
                <w:sz w:val="8"/>
                <w:szCs w:val="8"/>
              </w:rPr>
            </w:pPr>
          </w:p>
        </w:tc>
        <w:tc>
          <w:tcPr>
            <w:tcW w:w="1986" w:type="dxa"/>
            <w:gridSpan w:val="4"/>
          </w:tcPr>
          <w:p w14:paraId="7388C0DA" w14:textId="77777777" w:rsidR="00D9076E" w:rsidRDefault="00D9076E" w:rsidP="00733827">
            <w:pPr>
              <w:pStyle w:val="CRCoverPage"/>
              <w:spacing w:after="0"/>
              <w:rPr>
                <w:noProof/>
                <w:sz w:val="8"/>
                <w:szCs w:val="8"/>
              </w:rPr>
            </w:pPr>
          </w:p>
        </w:tc>
        <w:tc>
          <w:tcPr>
            <w:tcW w:w="2267" w:type="dxa"/>
            <w:gridSpan w:val="2"/>
          </w:tcPr>
          <w:p w14:paraId="605B578A" w14:textId="77777777" w:rsidR="00D9076E" w:rsidRDefault="00D9076E" w:rsidP="00733827">
            <w:pPr>
              <w:pStyle w:val="CRCoverPage"/>
              <w:spacing w:after="0"/>
              <w:rPr>
                <w:noProof/>
                <w:sz w:val="8"/>
                <w:szCs w:val="8"/>
              </w:rPr>
            </w:pPr>
          </w:p>
        </w:tc>
        <w:tc>
          <w:tcPr>
            <w:tcW w:w="1417" w:type="dxa"/>
            <w:gridSpan w:val="3"/>
          </w:tcPr>
          <w:p w14:paraId="2B3A3C26" w14:textId="77777777" w:rsidR="00D9076E" w:rsidRDefault="00D9076E" w:rsidP="00733827">
            <w:pPr>
              <w:pStyle w:val="CRCoverPage"/>
              <w:spacing w:after="0"/>
              <w:rPr>
                <w:noProof/>
                <w:sz w:val="8"/>
                <w:szCs w:val="8"/>
              </w:rPr>
            </w:pPr>
          </w:p>
        </w:tc>
        <w:tc>
          <w:tcPr>
            <w:tcW w:w="2127" w:type="dxa"/>
            <w:tcBorders>
              <w:right w:val="single" w:sz="4" w:space="0" w:color="auto"/>
            </w:tcBorders>
          </w:tcPr>
          <w:p w14:paraId="742250AC" w14:textId="77777777" w:rsidR="00D9076E" w:rsidRDefault="00D9076E" w:rsidP="00733827">
            <w:pPr>
              <w:pStyle w:val="CRCoverPage"/>
              <w:spacing w:after="0"/>
              <w:rPr>
                <w:noProof/>
                <w:sz w:val="8"/>
                <w:szCs w:val="8"/>
              </w:rPr>
            </w:pPr>
          </w:p>
        </w:tc>
      </w:tr>
      <w:tr w:rsidR="00D9076E" w14:paraId="3D01BA00" w14:textId="77777777" w:rsidTr="00733827">
        <w:trPr>
          <w:cantSplit/>
        </w:trPr>
        <w:tc>
          <w:tcPr>
            <w:tcW w:w="1843" w:type="dxa"/>
            <w:tcBorders>
              <w:left w:val="single" w:sz="4" w:space="0" w:color="auto"/>
            </w:tcBorders>
          </w:tcPr>
          <w:p w14:paraId="6D06B6AA" w14:textId="77777777" w:rsidR="00D9076E" w:rsidRDefault="00D9076E" w:rsidP="00733827">
            <w:pPr>
              <w:pStyle w:val="CRCoverPage"/>
              <w:tabs>
                <w:tab w:val="right" w:pos="1759"/>
              </w:tabs>
              <w:spacing w:after="0"/>
              <w:rPr>
                <w:b/>
                <w:i/>
                <w:noProof/>
              </w:rPr>
            </w:pPr>
            <w:r>
              <w:rPr>
                <w:b/>
                <w:i/>
                <w:noProof/>
              </w:rPr>
              <w:t>Category:</w:t>
            </w:r>
          </w:p>
        </w:tc>
        <w:tc>
          <w:tcPr>
            <w:tcW w:w="851" w:type="dxa"/>
            <w:shd w:val="pct30" w:color="FFFF00" w:fill="auto"/>
          </w:tcPr>
          <w:p w14:paraId="359A96D6" w14:textId="77777777" w:rsidR="00D9076E" w:rsidRPr="00866E55" w:rsidRDefault="00D9076E" w:rsidP="00733827">
            <w:pPr>
              <w:pStyle w:val="CRCoverPage"/>
              <w:spacing w:after="0"/>
              <w:ind w:left="100" w:right="-609"/>
              <w:rPr>
                <w:b/>
                <w:noProof/>
              </w:rPr>
            </w:pPr>
            <w:r w:rsidRPr="00866E55">
              <w:rPr>
                <w:b/>
              </w:rPr>
              <w:t>F</w:t>
            </w:r>
          </w:p>
        </w:tc>
        <w:tc>
          <w:tcPr>
            <w:tcW w:w="3402" w:type="dxa"/>
            <w:gridSpan w:val="5"/>
            <w:tcBorders>
              <w:left w:val="nil"/>
            </w:tcBorders>
          </w:tcPr>
          <w:p w14:paraId="06996BFC" w14:textId="77777777" w:rsidR="00D9076E" w:rsidRDefault="00D9076E" w:rsidP="00733827">
            <w:pPr>
              <w:pStyle w:val="CRCoverPage"/>
              <w:spacing w:after="0"/>
              <w:rPr>
                <w:noProof/>
              </w:rPr>
            </w:pPr>
          </w:p>
        </w:tc>
        <w:tc>
          <w:tcPr>
            <w:tcW w:w="1417" w:type="dxa"/>
            <w:gridSpan w:val="3"/>
            <w:tcBorders>
              <w:left w:val="nil"/>
            </w:tcBorders>
          </w:tcPr>
          <w:p w14:paraId="46D046AA" w14:textId="77777777" w:rsidR="00D9076E" w:rsidRDefault="00D9076E" w:rsidP="007338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33B05D" w14:textId="77777777" w:rsidR="00D9076E" w:rsidRDefault="00D9076E" w:rsidP="00733827">
            <w:pPr>
              <w:pStyle w:val="CRCoverPage"/>
              <w:spacing w:after="0"/>
              <w:ind w:left="100"/>
              <w:rPr>
                <w:noProof/>
              </w:rPr>
            </w:pPr>
            <w:r>
              <w:t>Rel-15</w:t>
            </w:r>
          </w:p>
        </w:tc>
      </w:tr>
      <w:tr w:rsidR="00D9076E" w14:paraId="51059CA9" w14:textId="77777777" w:rsidTr="00733827">
        <w:tc>
          <w:tcPr>
            <w:tcW w:w="1843" w:type="dxa"/>
            <w:tcBorders>
              <w:left w:val="single" w:sz="4" w:space="0" w:color="auto"/>
              <w:bottom w:val="single" w:sz="4" w:space="0" w:color="auto"/>
            </w:tcBorders>
          </w:tcPr>
          <w:p w14:paraId="06496027" w14:textId="77777777" w:rsidR="00D9076E" w:rsidRDefault="00D9076E" w:rsidP="00733827">
            <w:pPr>
              <w:pStyle w:val="CRCoverPage"/>
              <w:spacing w:after="0"/>
              <w:rPr>
                <w:b/>
                <w:i/>
                <w:noProof/>
              </w:rPr>
            </w:pPr>
          </w:p>
        </w:tc>
        <w:tc>
          <w:tcPr>
            <w:tcW w:w="4677" w:type="dxa"/>
            <w:gridSpan w:val="8"/>
            <w:tcBorders>
              <w:bottom w:val="single" w:sz="4" w:space="0" w:color="auto"/>
            </w:tcBorders>
          </w:tcPr>
          <w:p w14:paraId="47FA7CF4" w14:textId="77777777" w:rsidR="00D9076E" w:rsidRDefault="00D9076E" w:rsidP="007338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986CBD" w14:textId="77777777" w:rsidR="00D9076E" w:rsidRDefault="00D9076E" w:rsidP="0073382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906F2B" w14:textId="77777777" w:rsidR="00D9076E" w:rsidRPr="007C2097" w:rsidRDefault="00D9076E" w:rsidP="007338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076E" w14:paraId="232FFF0A" w14:textId="77777777" w:rsidTr="00733827">
        <w:tc>
          <w:tcPr>
            <w:tcW w:w="1843" w:type="dxa"/>
          </w:tcPr>
          <w:p w14:paraId="5F57E9A4" w14:textId="77777777" w:rsidR="00D9076E" w:rsidRDefault="00D9076E" w:rsidP="00733827">
            <w:pPr>
              <w:pStyle w:val="CRCoverPage"/>
              <w:spacing w:after="0"/>
              <w:rPr>
                <w:b/>
                <w:i/>
                <w:noProof/>
                <w:sz w:val="8"/>
                <w:szCs w:val="8"/>
              </w:rPr>
            </w:pPr>
          </w:p>
        </w:tc>
        <w:tc>
          <w:tcPr>
            <w:tcW w:w="7797" w:type="dxa"/>
            <w:gridSpan w:val="10"/>
          </w:tcPr>
          <w:p w14:paraId="4AAB2825" w14:textId="77777777" w:rsidR="00D9076E" w:rsidRDefault="00D9076E" w:rsidP="00733827">
            <w:pPr>
              <w:pStyle w:val="CRCoverPage"/>
              <w:spacing w:after="0"/>
              <w:rPr>
                <w:noProof/>
                <w:sz w:val="8"/>
                <w:szCs w:val="8"/>
              </w:rPr>
            </w:pPr>
          </w:p>
        </w:tc>
      </w:tr>
      <w:tr w:rsidR="00D9076E" w14:paraId="777B5E0F" w14:textId="77777777" w:rsidTr="00733827">
        <w:tc>
          <w:tcPr>
            <w:tcW w:w="2694" w:type="dxa"/>
            <w:gridSpan w:val="2"/>
            <w:tcBorders>
              <w:top w:val="single" w:sz="4" w:space="0" w:color="auto"/>
              <w:left w:val="single" w:sz="4" w:space="0" w:color="auto"/>
            </w:tcBorders>
          </w:tcPr>
          <w:p w14:paraId="0357F62F" w14:textId="77777777" w:rsidR="00D9076E" w:rsidRDefault="00D9076E" w:rsidP="00733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AC845" w14:textId="76B30526" w:rsidR="00F86553" w:rsidRDefault="00866E55" w:rsidP="00866E55">
            <w:pPr>
              <w:pStyle w:val="CRCoverPage"/>
              <w:spacing w:after="0"/>
              <w:ind w:left="100"/>
            </w:pPr>
            <w:r>
              <w:rPr>
                <w:noProof/>
              </w:rPr>
              <w:t xml:space="preserve">In </w:t>
            </w:r>
            <w:r w:rsidRPr="00866E55">
              <w:rPr>
                <w:i/>
                <w:noProof/>
              </w:rPr>
              <w:t>ServingCellConfigCommon</w:t>
            </w:r>
            <w:r>
              <w:rPr>
                <w:noProof/>
              </w:rPr>
              <w:t xml:space="preserve">, </w:t>
            </w:r>
            <w:r w:rsidR="00F86553">
              <w:rPr>
                <w:noProof/>
              </w:rPr>
              <w:t xml:space="preserve">the presence for </w:t>
            </w:r>
            <w:r w:rsidR="00F86553" w:rsidRPr="00C355C4">
              <w:rPr>
                <w:i/>
                <w:noProof/>
              </w:rPr>
              <w:t>downlinkConfigCommon</w:t>
            </w:r>
            <w:r w:rsidR="00F86553">
              <w:rPr>
                <w:noProof/>
              </w:rPr>
              <w:t xml:space="preserve">, </w:t>
            </w:r>
            <w:r w:rsidRPr="00F86553">
              <w:rPr>
                <w:i/>
              </w:rPr>
              <w:t>uplinkConfigCommon</w:t>
            </w:r>
            <w:r w:rsidR="00F86553">
              <w:t xml:space="preserve"> and </w:t>
            </w:r>
            <w:r w:rsidR="00F86553" w:rsidRPr="00C355C4">
              <w:rPr>
                <w:i/>
              </w:rPr>
              <w:t>ssbSubcarrier</w:t>
            </w:r>
            <w:r w:rsidR="00C355C4" w:rsidRPr="00C355C4">
              <w:rPr>
                <w:i/>
              </w:rPr>
              <w:t>spacing</w:t>
            </w:r>
            <w:r w:rsidR="00F86553">
              <w:t xml:space="preserve"> </w:t>
            </w:r>
            <w:r w:rsidR="00C355C4">
              <w:t>is</w:t>
            </w:r>
            <w:r w:rsidR="00F86553">
              <w:t xml:space="preserve">: </w:t>
            </w:r>
          </w:p>
          <w:tbl>
            <w:tblPr>
              <w:tblW w:w="6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4394"/>
            </w:tblGrid>
            <w:tr w:rsidR="00C355C4" w:rsidRPr="00A047D1" w14:paraId="485A16D9" w14:textId="77777777" w:rsidTr="00C355C4">
              <w:tc>
                <w:tcPr>
                  <w:tcW w:w="2462" w:type="dxa"/>
                  <w:tcBorders>
                    <w:top w:val="single" w:sz="4" w:space="0" w:color="auto"/>
                    <w:left w:val="single" w:sz="4" w:space="0" w:color="auto"/>
                    <w:bottom w:val="single" w:sz="4" w:space="0" w:color="auto"/>
                    <w:right w:val="single" w:sz="4" w:space="0" w:color="auto"/>
                  </w:tcBorders>
                  <w:hideMark/>
                </w:tcPr>
                <w:p w14:paraId="5BE076F7" w14:textId="77777777" w:rsidR="00C355C4" w:rsidRPr="00A047D1" w:rsidRDefault="00C355C4" w:rsidP="00C355C4">
                  <w:pPr>
                    <w:pStyle w:val="TAL"/>
                    <w:rPr>
                      <w:i/>
                      <w:lang w:val="en-GB" w:eastAsia="ja-JP"/>
                    </w:rPr>
                  </w:pPr>
                  <w:r w:rsidRPr="00A047D1">
                    <w:rPr>
                      <w:i/>
                      <w:lang w:val="en-GB" w:eastAsia="ja-JP"/>
                    </w:rPr>
                    <w:t>HOAndServCellAdd</w:t>
                  </w:r>
                </w:p>
              </w:tc>
              <w:tc>
                <w:tcPr>
                  <w:tcW w:w="4394" w:type="dxa"/>
                  <w:tcBorders>
                    <w:top w:val="single" w:sz="4" w:space="0" w:color="auto"/>
                    <w:left w:val="single" w:sz="4" w:space="0" w:color="auto"/>
                    <w:bottom w:val="single" w:sz="4" w:space="0" w:color="auto"/>
                    <w:right w:val="single" w:sz="4" w:space="0" w:color="auto"/>
                  </w:tcBorders>
                  <w:hideMark/>
                </w:tcPr>
                <w:p w14:paraId="4D40C1DD" w14:textId="77777777" w:rsidR="00C355C4" w:rsidRPr="00A047D1" w:rsidRDefault="00C355C4" w:rsidP="00C355C4">
                  <w:pPr>
                    <w:pStyle w:val="TAL"/>
                    <w:rPr>
                      <w:lang w:val="en-GB" w:eastAsia="ja-JP"/>
                    </w:rPr>
                  </w:pPr>
                  <w:r w:rsidRPr="00A047D1">
                    <w:rPr>
                      <w:lang w:val="en-GB" w:eastAsia="ja-JP"/>
                    </w:rPr>
                    <w:t xml:space="preserve">This field is mandatory present upon PCell change and upon serving cell (PSCell/SCell) addition. </w:t>
                  </w:r>
                  <w:r w:rsidRPr="00C355C4">
                    <w:rPr>
                      <w:color w:val="FF0000"/>
                      <w:lang w:val="en-GB" w:eastAsia="ja-JP"/>
                    </w:rPr>
                    <w:t>Otherwise, the field is absent</w:t>
                  </w:r>
                  <w:r w:rsidRPr="00A047D1">
                    <w:rPr>
                      <w:lang w:val="en-GB" w:eastAsia="ja-JP"/>
                    </w:rPr>
                    <w:t>.</w:t>
                  </w:r>
                </w:p>
              </w:tc>
            </w:tr>
            <w:tr w:rsidR="00C355C4" w:rsidRPr="00A047D1" w14:paraId="55ABD9E3" w14:textId="77777777" w:rsidTr="00C355C4">
              <w:tc>
                <w:tcPr>
                  <w:tcW w:w="2462" w:type="dxa"/>
                  <w:tcBorders>
                    <w:top w:val="single" w:sz="4" w:space="0" w:color="auto"/>
                    <w:left w:val="single" w:sz="4" w:space="0" w:color="auto"/>
                    <w:bottom w:val="single" w:sz="4" w:space="0" w:color="auto"/>
                    <w:right w:val="single" w:sz="4" w:space="0" w:color="auto"/>
                  </w:tcBorders>
                </w:tcPr>
                <w:p w14:paraId="432B5B53" w14:textId="77777777" w:rsidR="00C355C4" w:rsidRPr="00A047D1" w:rsidRDefault="00C355C4" w:rsidP="00C355C4">
                  <w:pPr>
                    <w:pStyle w:val="TAL"/>
                    <w:rPr>
                      <w:i/>
                      <w:lang w:val="en-GB" w:eastAsia="ja-JP"/>
                    </w:rPr>
                  </w:pPr>
                  <w:r w:rsidRPr="00A047D1">
                    <w:rPr>
                      <w:i/>
                      <w:lang w:val="en-GB" w:eastAsia="ja-JP"/>
                    </w:rPr>
                    <w:t>HOAndServCellWithSSB</w:t>
                  </w:r>
                </w:p>
              </w:tc>
              <w:tc>
                <w:tcPr>
                  <w:tcW w:w="4394" w:type="dxa"/>
                  <w:tcBorders>
                    <w:top w:val="single" w:sz="4" w:space="0" w:color="auto"/>
                    <w:left w:val="single" w:sz="4" w:space="0" w:color="auto"/>
                    <w:bottom w:val="single" w:sz="4" w:space="0" w:color="auto"/>
                    <w:right w:val="single" w:sz="4" w:space="0" w:color="auto"/>
                  </w:tcBorders>
                </w:tcPr>
                <w:p w14:paraId="715B467B" w14:textId="77777777" w:rsidR="00C355C4" w:rsidRPr="00A047D1" w:rsidRDefault="00C355C4" w:rsidP="00C355C4">
                  <w:pPr>
                    <w:pStyle w:val="TAL"/>
                    <w:rPr>
                      <w:lang w:val="en-GB" w:eastAsia="ja-JP"/>
                    </w:rPr>
                  </w:pPr>
                  <w:r w:rsidRPr="00A047D1">
                    <w:rPr>
                      <w:lang w:val="en-GB" w:eastAsia="ja-JP"/>
                    </w:rPr>
                    <w:t xml:space="preserve">This field is mandatory present </w:t>
                  </w:r>
                  <w:r w:rsidRPr="00A047D1">
                    <w:rPr>
                      <w:lang w:val="en-GB"/>
                    </w:rPr>
                    <w:t>upon PCell change</w:t>
                  </w:r>
                  <w:r w:rsidRPr="00A047D1">
                    <w:rPr>
                      <w:lang w:val="en-GB" w:eastAsia="ja-JP"/>
                    </w:rPr>
                    <w:t xml:space="preserve"> and upon serving cell (SCell with SSB or PSCell) addition. </w:t>
                  </w:r>
                  <w:r w:rsidRPr="00C355C4">
                    <w:rPr>
                      <w:color w:val="FF0000"/>
                      <w:lang w:val="en-GB" w:eastAsia="ja-JP"/>
                    </w:rPr>
                    <w:t>Otherwise, the field is absent.</w:t>
                  </w:r>
                </w:p>
              </w:tc>
            </w:tr>
          </w:tbl>
          <w:p w14:paraId="608C0A7E" w14:textId="23A069C2" w:rsidR="009E6F95" w:rsidRDefault="00C355C4" w:rsidP="009E6F95">
            <w:pPr>
              <w:pStyle w:val="CRCoverPage"/>
              <w:spacing w:after="0"/>
              <w:ind w:left="100"/>
              <w:rPr>
                <w:lang w:eastAsia="ja-JP"/>
              </w:rPr>
            </w:pPr>
            <w:r>
              <w:rPr>
                <w:lang w:eastAsia="ja-JP"/>
              </w:rPr>
              <w:t>T</w:t>
            </w:r>
            <w:r w:rsidR="00F86553">
              <w:rPr>
                <w:lang w:eastAsia="ja-JP"/>
              </w:rPr>
              <w:t>his makes it impossible to move the PSCell to another frequency.</w:t>
            </w:r>
          </w:p>
        </w:tc>
      </w:tr>
      <w:tr w:rsidR="00D9076E" w14:paraId="24E998E3" w14:textId="77777777" w:rsidTr="00733827">
        <w:tc>
          <w:tcPr>
            <w:tcW w:w="2694" w:type="dxa"/>
            <w:gridSpan w:val="2"/>
            <w:tcBorders>
              <w:left w:val="single" w:sz="4" w:space="0" w:color="auto"/>
            </w:tcBorders>
          </w:tcPr>
          <w:p w14:paraId="52D460EE" w14:textId="7F8BAA55" w:rsidR="00D9076E" w:rsidRDefault="00D9076E" w:rsidP="00733827">
            <w:pPr>
              <w:pStyle w:val="CRCoverPage"/>
              <w:spacing w:after="0"/>
              <w:rPr>
                <w:b/>
                <w:i/>
                <w:noProof/>
                <w:sz w:val="8"/>
                <w:szCs w:val="8"/>
              </w:rPr>
            </w:pPr>
          </w:p>
        </w:tc>
        <w:tc>
          <w:tcPr>
            <w:tcW w:w="6946" w:type="dxa"/>
            <w:gridSpan w:val="9"/>
            <w:tcBorders>
              <w:right w:val="single" w:sz="4" w:space="0" w:color="auto"/>
            </w:tcBorders>
          </w:tcPr>
          <w:p w14:paraId="3897717D" w14:textId="77777777" w:rsidR="00D9076E" w:rsidRDefault="00D9076E" w:rsidP="00733827">
            <w:pPr>
              <w:pStyle w:val="CRCoverPage"/>
              <w:spacing w:after="0"/>
              <w:rPr>
                <w:noProof/>
                <w:sz w:val="8"/>
                <w:szCs w:val="8"/>
              </w:rPr>
            </w:pPr>
          </w:p>
        </w:tc>
      </w:tr>
      <w:tr w:rsidR="00D9076E" w14:paraId="33FC3D81" w14:textId="77777777" w:rsidTr="00733827">
        <w:tc>
          <w:tcPr>
            <w:tcW w:w="2694" w:type="dxa"/>
            <w:gridSpan w:val="2"/>
            <w:tcBorders>
              <w:left w:val="single" w:sz="4" w:space="0" w:color="auto"/>
            </w:tcBorders>
          </w:tcPr>
          <w:p w14:paraId="309AF317" w14:textId="77777777" w:rsidR="00D9076E" w:rsidRDefault="00D9076E" w:rsidP="00733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D968C8" w14:textId="77777777" w:rsidR="00866E55" w:rsidRDefault="009E6F95" w:rsidP="00733827">
            <w:pPr>
              <w:pStyle w:val="CRCoverPage"/>
              <w:spacing w:after="0"/>
              <w:ind w:left="100"/>
              <w:rPr>
                <w:noProof/>
              </w:rPr>
            </w:pPr>
            <w:r>
              <w:rPr>
                <w:noProof/>
              </w:rPr>
              <w:t>In (NG)EN-DC or NR-DC, the fields are optionnally present for the PSCell.</w:t>
            </w:r>
          </w:p>
          <w:p w14:paraId="4B95A2BD" w14:textId="77777777" w:rsidR="00C355C4" w:rsidRDefault="00C355C4" w:rsidP="00733827">
            <w:pPr>
              <w:pStyle w:val="CRCoverPage"/>
              <w:spacing w:after="0"/>
              <w:ind w:left="100"/>
              <w:rPr>
                <w:noProof/>
              </w:rPr>
            </w:pPr>
          </w:p>
          <w:p w14:paraId="67DC1AC6" w14:textId="77777777" w:rsidR="00C355C4" w:rsidRPr="00866E55" w:rsidRDefault="00C355C4" w:rsidP="00C355C4">
            <w:pPr>
              <w:pStyle w:val="CRCoverPage"/>
              <w:spacing w:after="0"/>
              <w:ind w:left="100"/>
              <w:rPr>
                <w:b/>
                <w:noProof/>
              </w:rPr>
            </w:pPr>
            <w:r w:rsidRPr="00866E55">
              <w:rPr>
                <w:b/>
                <w:noProof/>
              </w:rPr>
              <w:t>Impact analysis</w:t>
            </w:r>
          </w:p>
          <w:p w14:paraId="01FBFDFE" w14:textId="77777777" w:rsidR="00C355C4" w:rsidRDefault="00C355C4" w:rsidP="00C355C4">
            <w:pPr>
              <w:pStyle w:val="CRCoverPage"/>
              <w:spacing w:after="0"/>
              <w:ind w:left="100"/>
              <w:rPr>
                <w:noProof/>
              </w:rPr>
            </w:pPr>
            <w:r w:rsidRPr="00866E55">
              <w:rPr>
                <w:noProof/>
                <w:u w:val="single"/>
              </w:rPr>
              <w:t>5G impacted architectures</w:t>
            </w:r>
            <w:r>
              <w:rPr>
                <w:noProof/>
              </w:rPr>
              <w:t>: (NG)EN-DC, NR-DC</w:t>
            </w:r>
          </w:p>
          <w:p w14:paraId="3B4BA781" w14:textId="77777777" w:rsidR="00C355C4" w:rsidRDefault="00C355C4" w:rsidP="00C355C4">
            <w:pPr>
              <w:pStyle w:val="CRCoverPage"/>
              <w:spacing w:after="0"/>
              <w:ind w:left="100"/>
              <w:rPr>
                <w:noProof/>
              </w:rPr>
            </w:pPr>
            <w:r w:rsidRPr="00866E55">
              <w:rPr>
                <w:noProof/>
                <w:u w:val="single"/>
              </w:rPr>
              <w:t>Impacted functionality</w:t>
            </w:r>
            <w:r>
              <w:rPr>
                <w:noProof/>
              </w:rPr>
              <w:t>: Inter-frequency mobility</w:t>
            </w:r>
          </w:p>
          <w:p w14:paraId="6065DC7A" w14:textId="77777777" w:rsidR="00C355C4" w:rsidRPr="009E6F95" w:rsidRDefault="00C355C4" w:rsidP="00C355C4">
            <w:pPr>
              <w:pStyle w:val="CRCoverPage"/>
              <w:spacing w:after="0"/>
              <w:ind w:left="100"/>
              <w:rPr>
                <w:noProof/>
                <w:u w:val="single"/>
              </w:rPr>
            </w:pPr>
            <w:r w:rsidRPr="009E6F95">
              <w:rPr>
                <w:noProof/>
                <w:u w:val="single"/>
              </w:rPr>
              <w:t>Interopera</w:t>
            </w:r>
            <w:r>
              <w:rPr>
                <w:noProof/>
                <w:u w:val="single"/>
              </w:rPr>
              <w:t>bi</w:t>
            </w:r>
            <w:r w:rsidRPr="009E6F95">
              <w:rPr>
                <w:noProof/>
                <w:u w:val="single"/>
              </w:rPr>
              <w:t>lity</w:t>
            </w:r>
          </w:p>
          <w:p w14:paraId="3EC81248" w14:textId="2855C58E" w:rsidR="00C355C4" w:rsidRDefault="00C355C4" w:rsidP="00C355C4">
            <w:pPr>
              <w:pStyle w:val="CRCoverPage"/>
              <w:spacing w:after="0"/>
              <w:ind w:left="100"/>
              <w:rPr>
                <w:noProof/>
              </w:rPr>
            </w:pPr>
            <w:r>
              <w:rPr>
                <w:noProof/>
              </w:rPr>
              <w:t xml:space="preserve">- </w:t>
            </w:r>
            <w:r w:rsidRPr="00C355C4">
              <w:rPr>
                <w:noProof/>
              </w:rPr>
              <w:t>If the UE implements this CR while the network doesn’t, there</w:t>
            </w:r>
            <w:r>
              <w:rPr>
                <w:noProof/>
              </w:rPr>
              <w:t xml:space="preserve"> is no issue (because the effect of the CR is to extend what the network can signal).</w:t>
            </w:r>
          </w:p>
          <w:p w14:paraId="436C7CCB" w14:textId="7D88A276" w:rsidR="00C355C4" w:rsidRDefault="00C355C4" w:rsidP="00C355C4">
            <w:pPr>
              <w:pStyle w:val="CRCoverPage"/>
              <w:spacing w:after="0"/>
              <w:ind w:left="100"/>
              <w:rPr>
                <w:noProof/>
              </w:rPr>
            </w:pPr>
            <w:r>
              <w:rPr>
                <w:noProof/>
              </w:rPr>
              <w:t xml:space="preserve">- </w:t>
            </w:r>
            <w:r w:rsidRPr="00C355C4">
              <w:rPr>
                <w:noProof/>
              </w:rPr>
              <w:t>If the network implements the CR while the UE doesn’t, th</w:t>
            </w:r>
            <w:r>
              <w:rPr>
                <w:noProof/>
              </w:rPr>
              <w:t>e consequences if not approved remain.</w:t>
            </w:r>
          </w:p>
        </w:tc>
      </w:tr>
      <w:tr w:rsidR="00D9076E" w14:paraId="4C960D43" w14:textId="77777777" w:rsidTr="00733827">
        <w:tc>
          <w:tcPr>
            <w:tcW w:w="2694" w:type="dxa"/>
            <w:gridSpan w:val="2"/>
            <w:tcBorders>
              <w:left w:val="single" w:sz="4" w:space="0" w:color="auto"/>
            </w:tcBorders>
          </w:tcPr>
          <w:p w14:paraId="6ED05BD2" w14:textId="77777777" w:rsidR="00D9076E" w:rsidRDefault="00D9076E" w:rsidP="00733827">
            <w:pPr>
              <w:pStyle w:val="CRCoverPage"/>
              <w:spacing w:after="0"/>
              <w:rPr>
                <w:b/>
                <w:i/>
                <w:noProof/>
                <w:sz w:val="8"/>
                <w:szCs w:val="8"/>
              </w:rPr>
            </w:pPr>
          </w:p>
        </w:tc>
        <w:tc>
          <w:tcPr>
            <w:tcW w:w="6946" w:type="dxa"/>
            <w:gridSpan w:val="9"/>
            <w:tcBorders>
              <w:right w:val="single" w:sz="4" w:space="0" w:color="auto"/>
            </w:tcBorders>
          </w:tcPr>
          <w:p w14:paraId="4A5F7EF3" w14:textId="77777777" w:rsidR="00D9076E" w:rsidRDefault="00D9076E" w:rsidP="00733827">
            <w:pPr>
              <w:pStyle w:val="CRCoverPage"/>
              <w:spacing w:after="0"/>
              <w:rPr>
                <w:noProof/>
                <w:sz w:val="8"/>
                <w:szCs w:val="8"/>
              </w:rPr>
            </w:pPr>
          </w:p>
        </w:tc>
      </w:tr>
      <w:tr w:rsidR="00D9076E" w14:paraId="564206B4" w14:textId="77777777" w:rsidTr="00733827">
        <w:tc>
          <w:tcPr>
            <w:tcW w:w="2694" w:type="dxa"/>
            <w:gridSpan w:val="2"/>
            <w:tcBorders>
              <w:left w:val="single" w:sz="4" w:space="0" w:color="auto"/>
              <w:bottom w:val="single" w:sz="4" w:space="0" w:color="auto"/>
            </w:tcBorders>
          </w:tcPr>
          <w:p w14:paraId="3387AD24" w14:textId="77777777" w:rsidR="00D9076E" w:rsidRDefault="00D9076E" w:rsidP="00733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0A03D5" w14:textId="6213B00D" w:rsidR="00D9076E" w:rsidRDefault="009E6F95" w:rsidP="009E6F95">
            <w:pPr>
              <w:pStyle w:val="CRCoverPage"/>
              <w:spacing w:after="0"/>
              <w:ind w:left="100"/>
              <w:rPr>
                <w:noProof/>
              </w:rPr>
            </w:pPr>
            <w:r>
              <w:rPr>
                <w:noProof/>
              </w:rPr>
              <w:t>It is not possible to move</w:t>
            </w:r>
            <w:r w:rsidR="00866E55">
              <w:rPr>
                <w:noProof/>
              </w:rPr>
              <w:t xml:space="preserve"> the </w:t>
            </w:r>
            <w:r>
              <w:rPr>
                <w:noProof/>
              </w:rPr>
              <w:t>PSCell to a different frequency.</w:t>
            </w:r>
          </w:p>
        </w:tc>
      </w:tr>
      <w:tr w:rsidR="00D9076E" w14:paraId="463CBF72" w14:textId="77777777" w:rsidTr="00733827">
        <w:tc>
          <w:tcPr>
            <w:tcW w:w="2694" w:type="dxa"/>
            <w:gridSpan w:val="2"/>
          </w:tcPr>
          <w:p w14:paraId="3E07F8D7" w14:textId="68E19C1C" w:rsidR="00D9076E" w:rsidRDefault="00D9076E" w:rsidP="00733827">
            <w:pPr>
              <w:pStyle w:val="CRCoverPage"/>
              <w:spacing w:after="0"/>
              <w:rPr>
                <w:b/>
                <w:i/>
                <w:noProof/>
                <w:sz w:val="8"/>
                <w:szCs w:val="8"/>
              </w:rPr>
            </w:pPr>
          </w:p>
        </w:tc>
        <w:tc>
          <w:tcPr>
            <w:tcW w:w="6946" w:type="dxa"/>
            <w:gridSpan w:val="9"/>
          </w:tcPr>
          <w:p w14:paraId="52E21497" w14:textId="77777777" w:rsidR="00D9076E" w:rsidRDefault="00D9076E" w:rsidP="00733827">
            <w:pPr>
              <w:pStyle w:val="CRCoverPage"/>
              <w:spacing w:after="0"/>
              <w:rPr>
                <w:noProof/>
                <w:sz w:val="8"/>
                <w:szCs w:val="8"/>
              </w:rPr>
            </w:pPr>
          </w:p>
        </w:tc>
      </w:tr>
      <w:tr w:rsidR="00D9076E" w14:paraId="5009271B" w14:textId="77777777" w:rsidTr="00733827">
        <w:tc>
          <w:tcPr>
            <w:tcW w:w="2694" w:type="dxa"/>
            <w:gridSpan w:val="2"/>
            <w:tcBorders>
              <w:top w:val="single" w:sz="4" w:space="0" w:color="auto"/>
              <w:left w:val="single" w:sz="4" w:space="0" w:color="auto"/>
            </w:tcBorders>
          </w:tcPr>
          <w:p w14:paraId="2389430B" w14:textId="77777777" w:rsidR="00D9076E" w:rsidRDefault="00D9076E" w:rsidP="00733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DDD389" w14:textId="396ED06D" w:rsidR="00D9076E" w:rsidRDefault="009E6F95" w:rsidP="00733827">
            <w:pPr>
              <w:pStyle w:val="CRCoverPage"/>
              <w:spacing w:after="0"/>
              <w:ind w:left="100"/>
              <w:rPr>
                <w:noProof/>
              </w:rPr>
            </w:pPr>
            <w:r>
              <w:rPr>
                <w:noProof/>
              </w:rPr>
              <w:t>6.3.2</w:t>
            </w:r>
          </w:p>
        </w:tc>
      </w:tr>
      <w:tr w:rsidR="00D9076E" w14:paraId="1BFBC92D" w14:textId="77777777" w:rsidTr="00733827">
        <w:tc>
          <w:tcPr>
            <w:tcW w:w="2694" w:type="dxa"/>
            <w:gridSpan w:val="2"/>
            <w:tcBorders>
              <w:left w:val="single" w:sz="4" w:space="0" w:color="auto"/>
            </w:tcBorders>
          </w:tcPr>
          <w:p w14:paraId="0A2E05B6" w14:textId="77777777" w:rsidR="00D9076E" w:rsidRDefault="00D9076E" w:rsidP="00733827">
            <w:pPr>
              <w:pStyle w:val="CRCoverPage"/>
              <w:spacing w:after="0"/>
              <w:rPr>
                <w:b/>
                <w:i/>
                <w:noProof/>
                <w:sz w:val="8"/>
                <w:szCs w:val="8"/>
              </w:rPr>
            </w:pPr>
          </w:p>
        </w:tc>
        <w:tc>
          <w:tcPr>
            <w:tcW w:w="6946" w:type="dxa"/>
            <w:gridSpan w:val="9"/>
            <w:tcBorders>
              <w:right w:val="single" w:sz="4" w:space="0" w:color="auto"/>
            </w:tcBorders>
          </w:tcPr>
          <w:p w14:paraId="229DD4DC" w14:textId="77777777" w:rsidR="00D9076E" w:rsidRDefault="00D9076E" w:rsidP="00733827">
            <w:pPr>
              <w:pStyle w:val="CRCoverPage"/>
              <w:spacing w:after="0"/>
              <w:rPr>
                <w:noProof/>
                <w:sz w:val="8"/>
                <w:szCs w:val="8"/>
              </w:rPr>
            </w:pPr>
          </w:p>
        </w:tc>
      </w:tr>
      <w:tr w:rsidR="00D9076E" w14:paraId="31CA3E57" w14:textId="77777777" w:rsidTr="00733827">
        <w:tc>
          <w:tcPr>
            <w:tcW w:w="2694" w:type="dxa"/>
            <w:gridSpan w:val="2"/>
            <w:tcBorders>
              <w:left w:val="single" w:sz="4" w:space="0" w:color="auto"/>
            </w:tcBorders>
          </w:tcPr>
          <w:p w14:paraId="2561813E" w14:textId="77777777" w:rsidR="00D9076E" w:rsidRDefault="00D9076E" w:rsidP="007338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A7DC5A" w14:textId="77777777" w:rsidR="00D9076E" w:rsidRDefault="00D9076E" w:rsidP="00733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BD1E58" w14:textId="77777777" w:rsidR="00D9076E" w:rsidRDefault="00D9076E" w:rsidP="00733827">
            <w:pPr>
              <w:pStyle w:val="CRCoverPage"/>
              <w:spacing w:after="0"/>
              <w:jc w:val="center"/>
              <w:rPr>
                <w:b/>
                <w:caps/>
                <w:noProof/>
              </w:rPr>
            </w:pPr>
            <w:r>
              <w:rPr>
                <w:b/>
                <w:caps/>
                <w:noProof/>
              </w:rPr>
              <w:t>N</w:t>
            </w:r>
          </w:p>
        </w:tc>
        <w:tc>
          <w:tcPr>
            <w:tcW w:w="2977" w:type="dxa"/>
            <w:gridSpan w:val="4"/>
          </w:tcPr>
          <w:p w14:paraId="5441F1E8" w14:textId="77777777" w:rsidR="00D9076E" w:rsidRDefault="00D9076E" w:rsidP="00733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A2641" w14:textId="77777777" w:rsidR="00D9076E" w:rsidRDefault="00D9076E" w:rsidP="00733827">
            <w:pPr>
              <w:pStyle w:val="CRCoverPage"/>
              <w:spacing w:after="0"/>
              <w:ind w:left="99"/>
              <w:rPr>
                <w:noProof/>
              </w:rPr>
            </w:pPr>
          </w:p>
        </w:tc>
      </w:tr>
      <w:tr w:rsidR="00D9076E" w14:paraId="3F9D7EF9" w14:textId="77777777" w:rsidTr="00733827">
        <w:tc>
          <w:tcPr>
            <w:tcW w:w="2694" w:type="dxa"/>
            <w:gridSpan w:val="2"/>
            <w:tcBorders>
              <w:left w:val="single" w:sz="4" w:space="0" w:color="auto"/>
            </w:tcBorders>
          </w:tcPr>
          <w:p w14:paraId="36C66853" w14:textId="77777777" w:rsidR="00D9076E" w:rsidRDefault="00D9076E" w:rsidP="00733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9CF986" w14:textId="77777777" w:rsidR="00D9076E" w:rsidRDefault="00D9076E" w:rsidP="00733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D8935" w14:textId="77777777" w:rsidR="00D9076E" w:rsidRDefault="00D9076E" w:rsidP="00733827">
            <w:pPr>
              <w:pStyle w:val="CRCoverPage"/>
              <w:spacing w:after="0"/>
              <w:jc w:val="center"/>
              <w:rPr>
                <w:b/>
                <w:caps/>
                <w:noProof/>
              </w:rPr>
            </w:pPr>
            <w:r>
              <w:rPr>
                <w:b/>
                <w:caps/>
                <w:noProof/>
              </w:rPr>
              <w:t>X</w:t>
            </w:r>
          </w:p>
        </w:tc>
        <w:tc>
          <w:tcPr>
            <w:tcW w:w="2977" w:type="dxa"/>
            <w:gridSpan w:val="4"/>
          </w:tcPr>
          <w:p w14:paraId="19259617" w14:textId="77777777" w:rsidR="00D9076E" w:rsidRDefault="00D9076E" w:rsidP="00733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FBB00B" w14:textId="77777777" w:rsidR="00D9076E" w:rsidRDefault="00D9076E" w:rsidP="00733827">
            <w:pPr>
              <w:pStyle w:val="CRCoverPage"/>
              <w:spacing w:after="0"/>
              <w:ind w:left="99"/>
              <w:rPr>
                <w:noProof/>
              </w:rPr>
            </w:pPr>
            <w:r>
              <w:rPr>
                <w:noProof/>
              </w:rPr>
              <w:t xml:space="preserve">TS/TR ... CR ... </w:t>
            </w:r>
          </w:p>
        </w:tc>
      </w:tr>
      <w:tr w:rsidR="00D9076E" w14:paraId="0D9E7359" w14:textId="77777777" w:rsidTr="00733827">
        <w:tc>
          <w:tcPr>
            <w:tcW w:w="2694" w:type="dxa"/>
            <w:gridSpan w:val="2"/>
            <w:tcBorders>
              <w:left w:val="single" w:sz="4" w:space="0" w:color="auto"/>
            </w:tcBorders>
          </w:tcPr>
          <w:p w14:paraId="181CDC4B" w14:textId="77777777" w:rsidR="00D9076E" w:rsidRDefault="00D9076E" w:rsidP="00733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3BE7D0" w14:textId="77777777" w:rsidR="00D9076E" w:rsidRDefault="00D9076E" w:rsidP="00733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8E3BD" w14:textId="77777777" w:rsidR="00D9076E" w:rsidRDefault="00D9076E" w:rsidP="00733827">
            <w:pPr>
              <w:pStyle w:val="CRCoverPage"/>
              <w:spacing w:after="0"/>
              <w:jc w:val="center"/>
              <w:rPr>
                <w:b/>
                <w:caps/>
                <w:noProof/>
              </w:rPr>
            </w:pPr>
            <w:r>
              <w:rPr>
                <w:b/>
                <w:caps/>
                <w:noProof/>
              </w:rPr>
              <w:t>X</w:t>
            </w:r>
          </w:p>
        </w:tc>
        <w:tc>
          <w:tcPr>
            <w:tcW w:w="2977" w:type="dxa"/>
            <w:gridSpan w:val="4"/>
          </w:tcPr>
          <w:p w14:paraId="1885A6F3" w14:textId="77777777" w:rsidR="00D9076E" w:rsidRDefault="00D9076E" w:rsidP="00733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627139" w14:textId="77777777" w:rsidR="00D9076E" w:rsidRDefault="00D9076E" w:rsidP="00733827">
            <w:pPr>
              <w:pStyle w:val="CRCoverPage"/>
              <w:spacing w:after="0"/>
              <w:ind w:left="99"/>
              <w:rPr>
                <w:noProof/>
              </w:rPr>
            </w:pPr>
            <w:r>
              <w:rPr>
                <w:noProof/>
              </w:rPr>
              <w:t xml:space="preserve">TS/TR ... CR ... </w:t>
            </w:r>
          </w:p>
        </w:tc>
      </w:tr>
      <w:tr w:rsidR="00D9076E" w14:paraId="543BE2A0" w14:textId="77777777" w:rsidTr="00733827">
        <w:tc>
          <w:tcPr>
            <w:tcW w:w="2694" w:type="dxa"/>
            <w:gridSpan w:val="2"/>
            <w:tcBorders>
              <w:left w:val="single" w:sz="4" w:space="0" w:color="auto"/>
            </w:tcBorders>
          </w:tcPr>
          <w:p w14:paraId="12BBD66E" w14:textId="77777777" w:rsidR="00D9076E" w:rsidRDefault="00D9076E" w:rsidP="00733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DFD2C" w14:textId="77777777" w:rsidR="00D9076E" w:rsidRDefault="00D9076E" w:rsidP="00733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65833" w14:textId="77777777" w:rsidR="00D9076E" w:rsidRDefault="00D9076E" w:rsidP="00733827">
            <w:pPr>
              <w:pStyle w:val="CRCoverPage"/>
              <w:spacing w:after="0"/>
              <w:jc w:val="center"/>
              <w:rPr>
                <w:b/>
                <w:caps/>
                <w:noProof/>
              </w:rPr>
            </w:pPr>
            <w:r>
              <w:rPr>
                <w:b/>
                <w:caps/>
                <w:noProof/>
              </w:rPr>
              <w:t>X</w:t>
            </w:r>
          </w:p>
        </w:tc>
        <w:tc>
          <w:tcPr>
            <w:tcW w:w="2977" w:type="dxa"/>
            <w:gridSpan w:val="4"/>
          </w:tcPr>
          <w:p w14:paraId="34F286DA" w14:textId="77777777" w:rsidR="00D9076E" w:rsidRDefault="00D9076E" w:rsidP="00733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2C295E" w14:textId="77777777" w:rsidR="00D9076E" w:rsidRDefault="00D9076E" w:rsidP="00733827">
            <w:pPr>
              <w:pStyle w:val="CRCoverPage"/>
              <w:spacing w:after="0"/>
              <w:ind w:left="99"/>
              <w:rPr>
                <w:noProof/>
              </w:rPr>
            </w:pPr>
            <w:r>
              <w:rPr>
                <w:noProof/>
              </w:rPr>
              <w:t xml:space="preserve">TS/TR ... CR ... </w:t>
            </w:r>
          </w:p>
        </w:tc>
      </w:tr>
      <w:tr w:rsidR="00D9076E" w14:paraId="7A861171" w14:textId="77777777" w:rsidTr="00733827">
        <w:tc>
          <w:tcPr>
            <w:tcW w:w="2694" w:type="dxa"/>
            <w:gridSpan w:val="2"/>
            <w:tcBorders>
              <w:left w:val="single" w:sz="4" w:space="0" w:color="auto"/>
            </w:tcBorders>
          </w:tcPr>
          <w:p w14:paraId="1871E80C" w14:textId="77777777" w:rsidR="00D9076E" w:rsidRDefault="00D9076E" w:rsidP="00733827">
            <w:pPr>
              <w:pStyle w:val="CRCoverPage"/>
              <w:spacing w:after="0"/>
              <w:rPr>
                <w:b/>
                <w:i/>
                <w:noProof/>
              </w:rPr>
            </w:pPr>
          </w:p>
        </w:tc>
        <w:tc>
          <w:tcPr>
            <w:tcW w:w="6946" w:type="dxa"/>
            <w:gridSpan w:val="9"/>
            <w:tcBorders>
              <w:right w:val="single" w:sz="4" w:space="0" w:color="auto"/>
            </w:tcBorders>
          </w:tcPr>
          <w:p w14:paraId="64DFD89E" w14:textId="77777777" w:rsidR="00D9076E" w:rsidRDefault="00D9076E" w:rsidP="00733827">
            <w:pPr>
              <w:pStyle w:val="CRCoverPage"/>
              <w:spacing w:after="0"/>
              <w:rPr>
                <w:noProof/>
              </w:rPr>
            </w:pPr>
          </w:p>
        </w:tc>
      </w:tr>
      <w:tr w:rsidR="00D9076E" w14:paraId="46ECE0EF" w14:textId="77777777" w:rsidTr="00733827">
        <w:tc>
          <w:tcPr>
            <w:tcW w:w="2694" w:type="dxa"/>
            <w:gridSpan w:val="2"/>
            <w:tcBorders>
              <w:left w:val="single" w:sz="4" w:space="0" w:color="auto"/>
              <w:bottom w:val="single" w:sz="4" w:space="0" w:color="auto"/>
            </w:tcBorders>
          </w:tcPr>
          <w:p w14:paraId="04581969" w14:textId="77777777" w:rsidR="00D9076E" w:rsidRDefault="00D9076E" w:rsidP="00733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38046" w14:textId="77777777" w:rsidR="00D9076E" w:rsidRDefault="00D9076E" w:rsidP="00733827">
            <w:pPr>
              <w:pStyle w:val="CRCoverPage"/>
              <w:spacing w:after="0"/>
              <w:ind w:left="100"/>
              <w:rPr>
                <w:noProof/>
              </w:rPr>
            </w:pPr>
          </w:p>
        </w:tc>
      </w:tr>
      <w:tr w:rsidR="00D9076E" w:rsidRPr="008863B9" w14:paraId="144EC21C" w14:textId="77777777" w:rsidTr="00733827">
        <w:tc>
          <w:tcPr>
            <w:tcW w:w="2694" w:type="dxa"/>
            <w:gridSpan w:val="2"/>
            <w:tcBorders>
              <w:top w:val="single" w:sz="4" w:space="0" w:color="auto"/>
              <w:bottom w:val="single" w:sz="4" w:space="0" w:color="auto"/>
            </w:tcBorders>
          </w:tcPr>
          <w:p w14:paraId="087E130F" w14:textId="77777777" w:rsidR="00D9076E" w:rsidRPr="008863B9" w:rsidRDefault="00D9076E" w:rsidP="00733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DDEF1" w14:textId="77777777" w:rsidR="00D9076E" w:rsidRPr="008863B9" w:rsidRDefault="00D9076E" w:rsidP="00733827">
            <w:pPr>
              <w:pStyle w:val="CRCoverPage"/>
              <w:spacing w:after="0"/>
              <w:ind w:left="100"/>
              <w:rPr>
                <w:noProof/>
                <w:sz w:val="8"/>
                <w:szCs w:val="8"/>
              </w:rPr>
            </w:pPr>
          </w:p>
        </w:tc>
      </w:tr>
      <w:tr w:rsidR="00D9076E" w14:paraId="6029F1E8" w14:textId="77777777" w:rsidTr="00733827">
        <w:tc>
          <w:tcPr>
            <w:tcW w:w="2694" w:type="dxa"/>
            <w:gridSpan w:val="2"/>
            <w:tcBorders>
              <w:top w:val="single" w:sz="4" w:space="0" w:color="auto"/>
              <w:left w:val="single" w:sz="4" w:space="0" w:color="auto"/>
              <w:bottom w:val="single" w:sz="4" w:space="0" w:color="auto"/>
            </w:tcBorders>
          </w:tcPr>
          <w:p w14:paraId="2C7957A2" w14:textId="77777777" w:rsidR="00D9076E" w:rsidRDefault="00D9076E" w:rsidP="00733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23A2D0" w14:textId="77777777" w:rsidR="00D9076E" w:rsidRDefault="00D9076E" w:rsidP="00733827">
            <w:pPr>
              <w:pStyle w:val="CRCoverPage"/>
              <w:spacing w:after="0"/>
              <w:ind w:left="100"/>
              <w:rPr>
                <w:noProof/>
              </w:rPr>
            </w:pPr>
          </w:p>
        </w:tc>
      </w:tr>
    </w:tbl>
    <w:p w14:paraId="576D2ABD" w14:textId="77777777" w:rsidR="00D9076E" w:rsidRDefault="00D9076E" w:rsidP="00D9076E">
      <w:pPr>
        <w:rPr>
          <w:noProof/>
        </w:rPr>
        <w:sectPr w:rsidR="00D9076E">
          <w:headerReference w:type="even" r:id="rId11"/>
          <w:footnotePr>
            <w:numRestart w:val="eachSect"/>
          </w:footnotePr>
          <w:pgSz w:w="11907" w:h="16840" w:code="9"/>
          <w:pgMar w:top="1418" w:right="1134" w:bottom="1134" w:left="1134" w:header="680" w:footer="567" w:gutter="0"/>
          <w:cols w:space="720"/>
        </w:sectPr>
      </w:pPr>
    </w:p>
    <w:p w14:paraId="0DB26F3F" w14:textId="77777777" w:rsidR="002C5D28" w:rsidRPr="00A047D1" w:rsidRDefault="002C5D28" w:rsidP="002C5D28">
      <w:pPr>
        <w:pStyle w:val="Heading4"/>
        <w:rPr>
          <w:lang w:val="en-GB"/>
        </w:rPr>
      </w:pPr>
      <w:bookmarkStart w:id="3" w:name="_Toc12718396"/>
      <w:r w:rsidRPr="00A047D1">
        <w:rPr>
          <w:lang w:val="en-GB"/>
        </w:rPr>
        <w:lastRenderedPageBreak/>
        <w:t>–</w:t>
      </w:r>
      <w:r w:rsidRPr="00A047D1">
        <w:rPr>
          <w:lang w:val="en-GB"/>
        </w:rPr>
        <w:tab/>
      </w:r>
      <w:r w:rsidRPr="00A047D1">
        <w:rPr>
          <w:i/>
          <w:lang w:val="en-GB"/>
        </w:rPr>
        <w:t>ServingCellConfigCommon</w:t>
      </w:r>
      <w:bookmarkEnd w:id="3"/>
    </w:p>
    <w:p w14:paraId="11626AC7" w14:textId="1E26F4AC" w:rsidR="002C5D28" w:rsidRPr="00A047D1" w:rsidRDefault="002C5D28" w:rsidP="002C5D28">
      <w:r w:rsidRPr="00A047D1">
        <w:t>The</w:t>
      </w:r>
      <w:r w:rsidR="00DE5C3C" w:rsidRPr="00A047D1">
        <w:t xml:space="preserve"> IE</w:t>
      </w:r>
      <w:r w:rsidRPr="00A047D1">
        <w:t xml:space="preserve"> </w:t>
      </w:r>
      <w:r w:rsidRPr="00A047D1">
        <w:rPr>
          <w:i/>
        </w:rPr>
        <w:t xml:space="preserve">ServingCellConfigCommon </w:t>
      </w:r>
      <w:r w:rsidRPr="00A047D1">
        <w:t>is used to configure c</w:t>
      </w:r>
      <w:r w:rsidR="00E345E4" w:rsidRPr="00A047D1">
        <w:t>ell specific parameters of a UE'</w:t>
      </w:r>
      <w:r w:rsidRPr="00A047D1">
        <w:t>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07A71230" w14:textId="77777777" w:rsidR="002C5D28" w:rsidRPr="00A047D1" w:rsidRDefault="002C5D28" w:rsidP="002C5D28">
      <w:pPr>
        <w:pStyle w:val="TH"/>
        <w:rPr>
          <w:lang w:val="en-GB"/>
        </w:rPr>
      </w:pPr>
      <w:r w:rsidRPr="00A047D1">
        <w:rPr>
          <w:bCs/>
          <w:i/>
          <w:iCs/>
          <w:lang w:val="en-GB"/>
        </w:rPr>
        <w:t xml:space="preserve">ServingCellConfigCommon </w:t>
      </w:r>
      <w:r w:rsidRPr="00A047D1">
        <w:rPr>
          <w:lang w:val="en-GB"/>
        </w:rPr>
        <w:t>information element</w:t>
      </w:r>
    </w:p>
    <w:p w14:paraId="2F717043" w14:textId="77777777" w:rsidR="002C5D28" w:rsidRPr="00A047D1" w:rsidRDefault="002C5D28" w:rsidP="00EC1562">
      <w:pPr>
        <w:pStyle w:val="PL"/>
      </w:pPr>
      <w:r w:rsidRPr="00A047D1">
        <w:t>-- ASN1START</w:t>
      </w:r>
    </w:p>
    <w:p w14:paraId="2DEC965A" w14:textId="5785211B" w:rsidR="002C5D28" w:rsidRPr="00A047D1" w:rsidRDefault="002C5D28" w:rsidP="00EC1562">
      <w:pPr>
        <w:pStyle w:val="PL"/>
      </w:pPr>
      <w:r w:rsidRPr="00A047D1">
        <w:t>-- TAG-SERVINGCELLCONFIGCOMMON-START</w:t>
      </w:r>
    </w:p>
    <w:p w14:paraId="6850D6A1" w14:textId="77777777" w:rsidR="002C5D28" w:rsidRPr="00A047D1" w:rsidRDefault="002C5D28" w:rsidP="00EC1562">
      <w:pPr>
        <w:pStyle w:val="PL"/>
      </w:pPr>
    </w:p>
    <w:p w14:paraId="0046D9D3" w14:textId="77777777" w:rsidR="002C5D28" w:rsidRPr="00A047D1" w:rsidRDefault="002C5D28" w:rsidP="00EC1562">
      <w:pPr>
        <w:pStyle w:val="PL"/>
      </w:pPr>
      <w:r w:rsidRPr="00A047D1">
        <w:t>ServingCellConfigCommon ::=         SEQUENCE {</w:t>
      </w:r>
    </w:p>
    <w:p w14:paraId="391F2661" w14:textId="3DD56CA0" w:rsidR="002C5D28" w:rsidRPr="00A047D1" w:rsidRDefault="002C5D28" w:rsidP="00EC1562">
      <w:pPr>
        <w:pStyle w:val="PL"/>
      </w:pPr>
      <w:r w:rsidRPr="00A047D1">
        <w:t xml:space="preserve">    physCellId                          PhysCellId                                </w:t>
      </w:r>
      <w:r w:rsidR="00DC7DDD" w:rsidRPr="00A047D1">
        <w:t xml:space="preserve">            </w:t>
      </w:r>
      <w:r w:rsidRPr="00A047D1">
        <w:t xml:space="preserve">              OPTIONAL,   -- Cond HOAndServCellAdd,</w:t>
      </w:r>
    </w:p>
    <w:p w14:paraId="7B102FF4" w14:textId="73EF4921" w:rsidR="002C5D28" w:rsidRPr="00A047D1" w:rsidRDefault="002C5D28" w:rsidP="00EC1562">
      <w:pPr>
        <w:pStyle w:val="PL"/>
      </w:pPr>
      <w:r w:rsidRPr="00A047D1">
        <w:t xml:space="preserve">    downlinkConfigCommon                DownlinkConfigCommon                    </w:t>
      </w:r>
      <w:r w:rsidR="00DC7DDD" w:rsidRPr="00A047D1">
        <w:t xml:space="preserve">            </w:t>
      </w:r>
      <w:r w:rsidRPr="00A047D1">
        <w:t xml:space="preserve">                OPTIONAL,   -- Cond HOAndServCellAdd</w:t>
      </w:r>
    </w:p>
    <w:p w14:paraId="77BA8C75" w14:textId="477523E8" w:rsidR="002C5D28" w:rsidRPr="00A047D1" w:rsidRDefault="002C5D28" w:rsidP="00EC1562">
      <w:pPr>
        <w:pStyle w:val="PL"/>
      </w:pPr>
      <w:r w:rsidRPr="00A047D1">
        <w:t xml:space="preserve">    uplinkConfigCommon                  UplinkConfigCommon                                 </w:t>
      </w:r>
      <w:r w:rsidR="00DC7DDD" w:rsidRPr="00A047D1">
        <w:t xml:space="preserve">            </w:t>
      </w:r>
      <w:r w:rsidRPr="00A047D1">
        <w:t xml:space="preserve">     OPTIONAL,   -- Need M</w:t>
      </w:r>
    </w:p>
    <w:p w14:paraId="4AAB68D4" w14:textId="22558FAA" w:rsidR="002C5D28" w:rsidRPr="00A047D1" w:rsidRDefault="002C5D28" w:rsidP="00EC1562">
      <w:pPr>
        <w:pStyle w:val="PL"/>
      </w:pPr>
      <w:r w:rsidRPr="00A047D1">
        <w:t xml:space="preserve">    supplementaryUplinkConfig           UplinkConfigCommon</w:t>
      </w:r>
      <w:r w:rsidR="000E0B66" w:rsidRPr="00A047D1">
        <w:t xml:space="preserve">        </w:t>
      </w:r>
      <w:r w:rsidRPr="00A047D1">
        <w:t xml:space="preserve">             </w:t>
      </w:r>
      <w:r w:rsidR="00DC7DDD" w:rsidRPr="00A047D1">
        <w:t xml:space="preserve">            </w:t>
      </w:r>
      <w:r w:rsidRPr="00A047D1">
        <w:t xml:space="preserve">                 OPTIONAL,   -- Need S</w:t>
      </w:r>
    </w:p>
    <w:p w14:paraId="2CE15E77" w14:textId="5500FF78" w:rsidR="002C5D28" w:rsidRPr="00A047D1" w:rsidRDefault="002C5D28" w:rsidP="00EC1562">
      <w:pPr>
        <w:pStyle w:val="PL"/>
      </w:pPr>
      <w:r w:rsidRPr="00A047D1">
        <w:t xml:space="preserve">    n-TimingAdvanceOffset               ENUMERATED { n0, n25600, n39936 }      </w:t>
      </w:r>
      <w:r w:rsidR="00DC7DDD" w:rsidRPr="00A047D1">
        <w:t xml:space="preserve">            </w:t>
      </w:r>
      <w:r w:rsidRPr="00A047D1">
        <w:t xml:space="preserve">                 OPTIONAL,   -- Need S</w:t>
      </w:r>
    </w:p>
    <w:p w14:paraId="5CF1BFB7" w14:textId="77777777" w:rsidR="002C5D28" w:rsidRPr="00A047D1" w:rsidRDefault="002C5D28" w:rsidP="00EC1562">
      <w:pPr>
        <w:pStyle w:val="PL"/>
      </w:pPr>
      <w:r w:rsidRPr="00A047D1">
        <w:t xml:space="preserve">    ssb-PositionsInBurst                CHOICE {</w:t>
      </w:r>
    </w:p>
    <w:p w14:paraId="4154AA12" w14:textId="77777777" w:rsidR="002C5D28" w:rsidRPr="00A047D1" w:rsidRDefault="002C5D28" w:rsidP="00EC1562">
      <w:pPr>
        <w:pStyle w:val="PL"/>
      </w:pPr>
      <w:r w:rsidRPr="00A047D1">
        <w:t xml:space="preserve">        shortBitmap                         BIT STRING (SIZE (4)),</w:t>
      </w:r>
    </w:p>
    <w:p w14:paraId="680D3F2A" w14:textId="77777777" w:rsidR="002C5D28" w:rsidRPr="00A047D1" w:rsidRDefault="002C5D28" w:rsidP="00EC1562">
      <w:pPr>
        <w:pStyle w:val="PL"/>
      </w:pPr>
      <w:r w:rsidRPr="00A047D1">
        <w:t xml:space="preserve">        mediumBitmap                        BIT STRING (SIZE (8)),</w:t>
      </w:r>
    </w:p>
    <w:p w14:paraId="5F3D2B29" w14:textId="77777777" w:rsidR="002C5D28" w:rsidRPr="00A047D1" w:rsidRDefault="002C5D28" w:rsidP="00EC1562">
      <w:pPr>
        <w:pStyle w:val="PL"/>
      </w:pPr>
      <w:r w:rsidRPr="00A047D1">
        <w:t xml:space="preserve">        longBitmap                          BIT STRING (SIZE (64))</w:t>
      </w:r>
    </w:p>
    <w:p w14:paraId="48ADBC3B" w14:textId="5642916F" w:rsidR="002C5D28" w:rsidRPr="00A047D1" w:rsidRDefault="002C5D28" w:rsidP="00EC1562">
      <w:pPr>
        <w:pStyle w:val="PL"/>
      </w:pPr>
      <w:r w:rsidRPr="00A047D1">
        <w:t xml:space="preserve">    }                                                                                  </w:t>
      </w:r>
      <w:r w:rsidR="00DC7DDD" w:rsidRPr="00A047D1">
        <w:t xml:space="preserve">            </w:t>
      </w:r>
      <w:r w:rsidRPr="00A047D1">
        <w:t xml:space="preserve">         OPTIONAL, -- Cond AbsFreqSSB</w:t>
      </w:r>
    </w:p>
    <w:p w14:paraId="4C1AF255" w14:textId="77777777" w:rsidR="002C5D28" w:rsidRPr="00A047D1" w:rsidRDefault="002C5D28" w:rsidP="00EC1562">
      <w:pPr>
        <w:pStyle w:val="PL"/>
      </w:pPr>
      <w:r w:rsidRPr="00A047D1">
        <w:t xml:space="preserve">    ssb-periodicityServingCell          ENUMERATED { ms5, ms10, ms20, ms40, ms80, ms160, spare2, spare1 }   OPTIONAL, -- Need S</w:t>
      </w:r>
    </w:p>
    <w:p w14:paraId="40CF8AFC" w14:textId="77777777" w:rsidR="002C5D28" w:rsidRPr="00A047D1" w:rsidRDefault="002C5D28" w:rsidP="00EC1562">
      <w:pPr>
        <w:pStyle w:val="PL"/>
      </w:pPr>
      <w:r w:rsidRPr="00A047D1">
        <w:t xml:space="preserve">    dmrs-TypeA-Position                 ENUMERATED {pos2, pos3},</w:t>
      </w:r>
    </w:p>
    <w:p w14:paraId="7513B2CC" w14:textId="77777777" w:rsidR="002C5D28" w:rsidRPr="00A047D1" w:rsidRDefault="002C5D28" w:rsidP="00EC1562">
      <w:pPr>
        <w:pStyle w:val="PL"/>
      </w:pPr>
      <w:r w:rsidRPr="00A047D1">
        <w:t xml:space="preserve">    lte-CRS-ToMatchAround               SetupRelease { RateMatchPatternLTE-CRS }                            OPTIONAL, -- Need M</w:t>
      </w:r>
    </w:p>
    <w:p w14:paraId="0FBF205E" w14:textId="77777777" w:rsidR="002C5D28" w:rsidRPr="00A047D1" w:rsidRDefault="002C5D28" w:rsidP="00EC1562">
      <w:pPr>
        <w:pStyle w:val="PL"/>
      </w:pPr>
      <w:r w:rsidRPr="00A047D1">
        <w:t xml:space="preserve">    rateMatchPatternToAddModList        SEQUENCE (SIZE (1..maxNrofRateMatchPatterns)) OF RateMatchPattern   OPTIONAL, -- Need N</w:t>
      </w:r>
    </w:p>
    <w:p w14:paraId="32496B20" w14:textId="77777777" w:rsidR="002C5D28" w:rsidRPr="00A047D1" w:rsidRDefault="002C5D28" w:rsidP="00EC1562">
      <w:pPr>
        <w:pStyle w:val="PL"/>
      </w:pPr>
      <w:r w:rsidRPr="00A047D1">
        <w:t xml:space="preserve">    rateMatchPatternToReleaseList       SEQUENCE (SIZE (1..maxNrofRateMatchPatterns)) OF RateMatchPatternId OPTIONAL, -- Need N</w:t>
      </w:r>
    </w:p>
    <w:p w14:paraId="459F6E36" w14:textId="1724DFDA" w:rsidR="002C5D28" w:rsidRPr="00A047D1" w:rsidRDefault="002C5D28" w:rsidP="00EC1562">
      <w:pPr>
        <w:pStyle w:val="PL"/>
      </w:pPr>
      <w:r w:rsidRPr="00A047D1">
        <w:t xml:space="preserve">    </w:t>
      </w:r>
      <w:r w:rsidR="00C51D07" w:rsidRPr="00A047D1">
        <w:t>ssbS</w:t>
      </w:r>
      <w:r w:rsidRPr="00A047D1">
        <w:t xml:space="preserve">ubcarrierSpacing                SubcarrierSpacing                                 </w:t>
      </w:r>
      <w:r w:rsidR="00DC7DDD" w:rsidRPr="00A047D1">
        <w:t xml:space="preserve">            </w:t>
      </w:r>
      <w:r w:rsidRPr="00A047D1">
        <w:t xml:space="preserve">      OPTIONAL, -- Cond </w:t>
      </w:r>
      <w:r w:rsidR="00401DAE" w:rsidRPr="00A047D1">
        <w:t>HOAndServCellWithSSB</w:t>
      </w:r>
    </w:p>
    <w:p w14:paraId="1053E151" w14:textId="7217FD75" w:rsidR="002C5D28" w:rsidRPr="00A047D1" w:rsidRDefault="002C5D28" w:rsidP="00EC1562">
      <w:pPr>
        <w:pStyle w:val="PL"/>
      </w:pPr>
      <w:r w:rsidRPr="00A047D1">
        <w:t xml:space="preserve">    tdd-UL-DL-ConfigurationCommon       TDD-UL-DL-ConfigCommon                      </w:t>
      </w:r>
      <w:r w:rsidR="00DC7DDD" w:rsidRPr="00A047D1">
        <w:t xml:space="preserve">            </w:t>
      </w:r>
      <w:r w:rsidRPr="00A047D1">
        <w:t xml:space="preserve">            OPTIONAL</w:t>
      </w:r>
      <w:r w:rsidR="007D07CD" w:rsidRPr="00A047D1">
        <w:t xml:space="preserve">, </w:t>
      </w:r>
      <w:r w:rsidRPr="00A047D1">
        <w:t>-- Cond TDD</w:t>
      </w:r>
    </w:p>
    <w:p w14:paraId="7CF78FC7" w14:textId="77777777" w:rsidR="002C5D28" w:rsidRPr="00A047D1" w:rsidRDefault="002C5D28" w:rsidP="00EC1562">
      <w:pPr>
        <w:pStyle w:val="PL"/>
      </w:pPr>
      <w:r w:rsidRPr="00A047D1">
        <w:t xml:space="preserve">    ss-PBCH-BlockPower                  INTEGER (-60..50),</w:t>
      </w:r>
    </w:p>
    <w:p w14:paraId="4053BDB4" w14:textId="77777777" w:rsidR="002C5D28" w:rsidRPr="00A047D1" w:rsidRDefault="002C5D28" w:rsidP="00EC1562">
      <w:pPr>
        <w:pStyle w:val="PL"/>
      </w:pPr>
      <w:r w:rsidRPr="00A047D1">
        <w:t xml:space="preserve">    ...</w:t>
      </w:r>
    </w:p>
    <w:p w14:paraId="67A17855" w14:textId="77777777" w:rsidR="002C5D28" w:rsidRPr="00A047D1" w:rsidRDefault="002C5D28" w:rsidP="00EC1562">
      <w:pPr>
        <w:pStyle w:val="PL"/>
      </w:pPr>
      <w:r w:rsidRPr="00A047D1">
        <w:t>}</w:t>
      </w:r>
    </w:p>
    <w:p w14:paraId="38923BD5" w14:textId="77777777" w:rsidR="002C5D28" w:rsidRPr="00A047D1" w:rsidRDefault="002C5D28" w:rsidP="00EC1562">
      <w:pPr>
        <w:pStyle w:val="PL"/>
      </w:pPr>
    </w:p>
    <w:p w14:paraId="5D0E23E2" w14:textId="77777777" w:rsidR="002C5D28" w:rsidRPr="00A047D1" w:rsidRDefault="002C5D28" w:rsidP="00EC1562">
      <w:pPr>
        <w:pStyle w:val="PL"/>
      </w:pPr>
    </w:p>
    <w:p w14:paraId="02837636" w14:textId="4F7629EC" w:rsidR="00F95F2F" w:rsidRPr="00A047D1" w:rsidRDefault="002C5D28" w:rsidP="00EC1562">
      <w:pPr>
        <w:pStyle w:val="PL"/>
      </w:pPr>
      <w:r w:rsidRPr="00A047D1">
        <w:t>-- TAG-SERVINGCELLCONFIGCOMMON-STOP</w:t>
      </w:r>
    </w:p>
    <w:p w14:paraId="085AB8AF" w14:textId="77777777" w:rsidR="002C5D28" w:rsidRPr="00A047D1" w:rsidRDefault="002C5D28" w:rsidP="00EC1562">
      <w:pPr>
        <w:pStyle w:val="PL"/>
      </w:pPr>
      <w:r w:rsidRPr="00A047D1">
        <w:t>-- ASN1STOP</w:t>
      </w:r>
    </w:p>
    <w:p w14:paraId="1B6BB47F"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04488F9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F828F9" w14:textId="77777777" w:rsidR="002C5D28" w:rsidRPr="00A047D1" w:rsidRDefault="002C5D28" w:rsidP="00F43D0B">
            <w:pPr>
              <w:pStyle w:val="TAH"/>
              <w:rPr>
                <w:szCs w:val="22"/>
                <w:lang w:val="en-GB" w:eastAsia="ja-JP"/>
              </w:rPr>
            </w:pPr>
            <w:r w:rsidRPr="00A047D1">
              <w:rPr>
                <w:i/>
                <w:szCs w:val="22"/>
                <w:lang w:val="en-GB" w:eastAsia="ja-JP"/>
              </w:rPr>
              <w:lastRenderedPageBreak/>
              <w:t xml:space="preserve">ServingCellConfigCommon </w:t>
            </w:r>
            <w:r w:rsidRPr="00A047D1">
              <w:rPr>
                <w:szCs w:val="22"/>
                <w:lang w:val="en-GB" w:eastAsia="ja-JP"/>
              </w:rPr>
              <w:t>field descriptions</w:t>
            </w:r>
          </w:p>
        </w:tc>
      </w:tr>
      <w:tr w:rsidR="00A047D1" w:rsidRPr="00A047D1" w14:paraId="02DCE12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88B39" w14:textId="77777777" w:rsidR="002C5D28" w:rsidRPr="00A047D1" w:rsidRDefault="002C5D28" w:rsidP="00F43D0B">
            <w:pPr>
              <w:pStyle w:val="TAL"/>
              <w:rPr>
                <w:szCs w:val="22"/>
                <w:lang w:val="en-GB" w:eastAsia="ja-JP"/>
              </w:rPr>
            </w:pPr>
            <w:r w:rsidRPr="00A047D1">
              <w:rPr>
                <w:b/>
                <w:i/>
                <w:szCs w:val="22"/>
                <w:lang w:val="en-GB" w:eastAsia="ja-JP"/>
              </w:rPr>
              <w:t>dmrs-TypeA-Position</w:t>
            </w:r>
          </w:p>
          <w:p w14:paraId="38C1EE39" w14:textId="77777777" w:rsidR="002C5D28" w:rsidRPr="00A047D1" w:rsidRDefault="002C5D28" w:rsidP="00F43D0B">
            <w:pPr>
              <w:pStyle w:val="TAL"/>
              <w:rPr>
                <w:szCs w:val="22"/>
                <w:lang w:val="en-GB" w:eastAsia="ja-JP"/>
              </w:rPr>
            </w:pPr>
            <w:r w:rsidRPr="00A047D1">
              <w:rPr>
                <w:szCs w:val="22"/>
                <w:lang w:val="en-GB" w:eastAsia="ja-JP"/>
              </w:rPr>
              <w:t xml:space="preserve">Position of (first) DM-RS for downlink (see </w:t>
            </w:r>
            <w:r w:rsidR="00F93181" w:rsidRPr="00A047D1">
              <w:rPr>
                <w:szCs w:val="22"/>
                <w:lang w:val="en-GB" w:eastAsia="ja-JP"/>
              </w:rPr>
              <w:t>TS 38.211 [16]</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7.4.1.1.1) and uplink (</w:t>
            </w:r>
            <w:r w:rsidR="00F93181" w:rsidRPr="00A047D1">
              <w:rPr>
                <w:szCs w:val="22"/>
                <w:lang w:val="en-GB" w:eastAsia="ja-JP"/>
              </w:rPr>
              <w:t>TS 38.211 [16]</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6.4.1.1.3).</w:t>
            </w:r>
          </w:p>
        </w:tc>
      </w:tr>
      <w:tr w:rsidR="00A047D1" w:rsidRPr="00A047D1" w14:paraId="42DA89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5F326" w14:textId="77777777" w:rsidR="002C5D28" w:rsidRPr="00A047D1" w:rsidRDefault="002C5D28" w:rsidP="00F43D0B">
            <w:pPr>
              <w:pStyle w:val="TAL"/>
              <w:rPr>
                <w:szCs w:val="22"/>
                <w:lang w:val="en-GB" w:eastAsia="ja-JP"/>
              </w:rPr>
            </w:pPr>
            <w:r w:rsidRPr="00A047D1">
              <w:rPr>
                <w:b/>
                <w:i/>
                <w:szCs w:val="22"/>
                <w:lang w:val="en-GB" w:eastAsia="ja-JP"/>
              </w:rPr>
              <w:t>downlinkConfigCommon</w:t>
            </w:r>
          </w:p>
          <w:p w14:paraId="553DE72D" w14:textId="2973D0FE" w:rsidR="002C5D28" w:rsidRPr="00A047D1" w:rsidRDefault="002C5D28" w:rsidP="00F43D0B">
            <w:pPr>
              <w:pStyle w:val="TAL"/>
              <w:rPr>
                <w:szCs w:val="22"/>
                <w:lang w:val="en-GB" w:eastAsia="ja-JP"/>
              </w:rPr>
            </w:pPr>
            <w:r w:rsidRPr="00A047D1">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w:t>
            </w:r>
            <w:r w:rsidR="00184936" w:rsidRPr="00A047D1">
              <w:rPr>
                <w:szCs w:val="22"/>
                <w:lang w:val="en-GB" w:eastAsia="ja-JP"/>
              </w:rPr>
              <w:t xml:space="preserve">(if provided) </w:t>
            </w:r>
            <w:r w:rsidRPr="00A047D1">
              <w:rPr>
                <w:szCs w:val="22"/>
                <w:lang w:val="en-GB" w:eastAsia="ja-JP"/>
              </w:rPr>
              <w:t>of the serving cell</w:t>
            </w:r>
            <w:r w:rsidR="00184936" w:rsidRPr="00A047D1">
              <w:rPr>
                <w:szCs w:val="22"/>
                <w:lang w:val="en-GB" w:eastAsia="ja-JP"/>
              </w:rPr>
              <w:t xml:space="preserve">, with the exception of </w:t>
            </w:r>
            <w:r w:rsidR="00184936" w:rsidRPr="00A047D1">
              <w:rPr>
                <w:i/>
                <w:szCs w:val="22"/>
                <w:lang w:val="en-GB" w:eastAsia="ja-JP"/>
              </w:rPr>
              <w:t>controlResourceSetZero</w:t>
            </w:r>
            <w:r w:rsidR="00184936" w:rsidRPr="00A047D1">
              <w:rPr>
                <w:szCs w:val="22"/>
                <w:lang w:val="en-GB" w:eastAsia="ja-JP"/>
              </w:rPr>
              <w:t xml:space="preserve"> and </w:t>
            </w:r>
            <w:r w:rsidR="00184936" w:rsidRPr="00A047D1">
              <w:rPr>
                <w:i/>
                <w:szCs w:val="22"/>
                <w:lang w:val="en-GB" w:eastAsia="ja-JP"/>
              </w:rPr>
              <w:t>searchSpaceZero</w:t>
            </w:r>
            <w:r w:rsidR="00184936" w:rsidRPr="00A047D1">
              <w:rPr>
                <w:szCs w:val="22"/>
                <w:lang w:val="en-GB" w:eastAsia="ja-JP"/>
              </w:rPr>
              <w:t xml:space="preserve"> which can be configured in </w:t>
            </w:r>
            <w:r w:rsidR="00184936" w:rsidRPr="00A047D1">
              <w:rPr>
                <w:i/>
                <w:szCs w:val="22"/>
                <w:lang w:val="en-GB" w:eastAsia="ja-JP"/>
              </w:rPr>
              <w:t>ServingCellConfigCommon</w:t>
            </w:r>
            <w:r w:rsidR="00184936" w:rsidRPr="00A047D1">
              <w:rPr>
                <w:szCs w:val="22"/>
                <w:lang w:val="en-GB" w:eastAsia="ja-JP"/>
              </w:rPr>
              <w:t xml:space="preserve"> even if MIB indicates that they are </w:t>
            </w:r>
            <w:r w:rsidR="009C0754" w:rsidRPr="00A047D1">
              <w:rPr>
                <w:szCs w:val="22"/>
                <w:lang w:val="en-GB" w:eastAsia="ja-JP"/>
              </w:rPr>
              <w:t>absent</w:t>
            </w:r>
            <w:r w:rsidRPr="00A047D1">
              <w:rPr>
                <w:szCs w:val="22"/>
                <w:lang w:val="en-GB" w:eastAsia="ja-JP"/>
              </w:rPr>
              <w:t>.</w:t>
            </w:r>
          </w:p>
        </w:tc>
      </w:tr>
      <w:tr w:rsidR="00A047D1" w:rsidRPr="00A047D1" w14:paraId="43585BC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CD8FC3" w14:textId="77777777" w:rsidR="002C5D28" w:rsidRPr="00A047D1" w:rsidRDefault="002C5D28" w:rsidP="00F43D0B">
            <w:pPr>
              <w:pStyle w:val="TAL"/>
              <w:rPr>
                <w:szCs w:val="22"/>
                <w:lang w:val="en-GB" w:eastAsia="ja-JP"/>
              </w:rPr>
            </w:pPr>
            <w:r w:rsidRPr="00A047D1">
              <w:rPr>
                <w:b/>
                <w:i/>
                <w:szCs w:val="22"/>
                <w:lang w:val="en-GB" w:eastAsia="ja-JP"/>
              </w:rPr>
              <w:t>longBitmap</w:t>
            </w:r>
          </w:p>
          <w:p w14:paraId="6D1114D0" w14:textId="77777777" w:rsidR="002C5D28" w:rsidRPr="00A047D1" w:rsidRDefault="00653A25" w:rsidP="00DA46AC">
            <w:pPr>
              <w:pStyle w:val="TAL"/>
              <w:rPr>
                <w:szCs w:val="22"/>
                <w:lang w:val="en-GB" w:eastAsia="ja-JP"/>
              </w:rPr>
            </w:pPr>
            <w:r w:rsidRPr="00A047D1">
              <w:rPr>
                <w:szCs w:val="22"/>
                <w:lang w:val="en-GB" w:eastAsia="ja-JP"/>
              </w:rPr>
              <w:t>B</w:t>
            </w:r>
            <w:r w:rsidR="002C5D28" w:rsidRPr="00A047D1">
              <w:rPr>
                <w:szCs w:val="22"/>
                <w:lang w:val="en-GB" w:eastAsia="ja-JP"/>
              </w:rPr>
              <w:t xml:space="preserve">itmap </w:t>
            </w:r>
            <w:r w:rsidR="00DA46AC" w:rsidRPr="00A047D1">
              <w:rPr>
                <w:szCs w:val="22"/>
                <w:lang w:val="en-GB" w:eastAsia="ja-JP"/>
              </w:rPr>
              <w:t>when maximum number of SS/PBCH blocks per half frame equals to 64 as defined in TS 38.213 [1</w:t>
            </w:r>
            <w:r w:rsidR="00A87238" w:rsidRPr="00A047D1">
              <w:rPr>
                <w:szCs w:val="22"/>
                <w:lang w:val="en-GB" w:eastAsia="ja-JP"/>
              </w:rPr>
              <w:t>3</w:t>
            </w:r>
            <w:r w:rsidR="00DA46AC" w:rsidRPr="00A047D1">
              <w:rPr>
                <w:szCs w:val="22"/>
                <w:lang w:val="en-GB" w:eastAsia="ja-JP"/>
              </w:rPr>
              <w:t>], clause 4.1.</w:t>
            </w:r>
          </w:p>
        </w:tc>
      </w:tr>
      <w:tr w:rsidR="00A047D1" w:rsidRPr="00A047D1" w14:paraId="1C2CE44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C50668" w14:textId="77777777" w:rsidR="002C5D28" w:rsidRPr="00A047D1" w:rsidRDefault="002C5D28" w:rsidP="00F43D0B">
            <w:pPr>
              <w:pStyle w:val="TAL"/>
              <w:rPr>
                <w:szCs w:val="22"/>
                <w:lang w:val="en-GB" w:eastAsia="ja-JP"/>
              </w:rPr>
            </w:pPr>
            <w:r w:rsidRPr="00A047D1">
              <w:rPr>
                <w:b/>
                <w:i/>
                <w:szCs w:val="22"/>
                <w:lang w:val="en-GB" w:eastAsia="ja-JP"/>
              </w:rPr>
              <w:t>lte-CRS-ToMatchAround</w:t>
            </w:r>
          </w:p>
          <w:p w14:paraId="349390F5" w14:textId="77777777" w:rsidR="002C5D28" w:rsidRPr="00A047D1" w:rsidRDefault="002C5D28" w:rsidP="00F43D0B">
            <w:pPr>
              <w:pStyle w:val="TAL"/>
              <w:rPr>
                <w:szCs w:val="22"/>
                <w:lang w:val="en-GB" w:eastAsia="ja-JP"/>
              </w:rPr>
            </w:pPr>
            <w:r w:rsidRPr="00A047D1">
              <w:rPr>
                <w:szCs w:val="22"/>
                <w:lang w:val="en-GB" w:eastAsia="ja-JP"/>
              </w:rPr>
              <w:t>Parameters to determine an LTE CRS pattern that the UE shall rate match around.</w:t>
            </w:r>
          </w:p>
        </w:tc>
      </w:tr>
      <w:tr w:rsidR="00A047D1" w:rsidRPr="00A047D1" w14:paraId="7C74C92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13ECA32" w14:textId="77777777" w:rsidR="002C5D28" w:rsidRPr="00A047D1" w:rsidRDefault="002C5D28" w:rsidP="00F43D0B">
            <w:pPr>
              <w:pStyle w:val="TAL"/>
              <w:rPr>
                <w:szCs w:val="22"/>
                <w:lang w:val="en-GB" w:eastAsia="ja-JP"/>
              </w:rPr>
            </w:pPr>
            <w:r w:rsidRPr="00A047D1">
              <w:rPr>
                <w:b/>
                <w:i/>
                <w:szCs w:val="22"/>
                <w:lang w:val="en-GB" w:eastAsia="ja-JP"/>
              </w:rPr>
              <w:t>mediumBitmap</w:t>
            </w:r>
          </w:p>
          <w:p w14:paraId="60DF9570" w14:textId="77777777" w:rsidR="002C5D28" w:rsidRPr="00A047D1" w:rsidRDefault="00C43D29" w:rsidP="00F43D0B">
            <w:pPr>
              <w:pStyle w:val="TAL"/>
              <w:rPr>
                <w:szCs w:val="22"/>
                <w:lang w:val="en-GB" w:eastAsia="ja-JP"/>
              </w:rPr>
            </w:pPr>
            <w:r w:rsidRPr="00A047D1">
              <w:rPr>
                <w:szCs w:val="22"/>
                <w:lang w:val="en-GB" w:eastAsia="ja-JP"/>
              </w:rPr>
              <w:t>B</w:t>
            </w:r>
            <w:r w:rsidR="002C5D28" w:rsidRPr="00A047D1">
              <w:rPr>
                <w:szCs w:val="22"/>
                <w:lang w:val="en-GB" w:eastAsia="ja-JP"/>
              </w:rPr>
              <w:t xml:space="preserve">itmap </w:t>
            </w:r>
            <w:r w:rsidR="00DA46AC" w:rsidRPr="00A047D1">
              <w:rPr>
                <w:szCs w:val="22"/>
                <w:lang w:val="en-GB" w:eastAsia="ja-JP"/>
              </w:rPr>
              <w:t>when maximum number of SS/PBCH blocks per half frame equals to 8 as defined in TS 38.213 [1</w:t>
            </w:r>
            <w:r w:rsidR="00A87238" w:rsidRPr="00A047D1">
              <w:rPr>
                <w:szCs w:val="22"/>
                <w:lang w:val="en-GB" w:eastAsia="ja-JP"/>
              </w:rPr>
              <w:t>3</w:t>
            </w:r>
            <w:r w:rsidR="00DA46AC" w:rsidRPr="00A047D1">
              <w:rPr>
                <w:szCs w:val="22"/>
                <w:lang w:val="en-GB" w:eastAsia="ja-JP"/>
              </w:rPr>
              <w:t>], clause 4.1.</w:t>
            </w:r>
          </w:p>
        </w:tc>
      </w:tr>
      <w:tr w:rsidR="00A047D1" w:rsidRPr="00A047D1" w14:paraId="58F20D7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55857B" w14:textId="77777777" w:rsidR="00F95F2F" w:rsidRPr="00A047D1" w:rsidRDefault="002C5D28" w:rsidP="00F43D0B">
            <w:pPr>
              <w:pStyle w:val="TAL"/>
              <w:rPr>
                <w:b/>
                <w:i/>
                <w:szCs w:val="22"/>
                <w:lang w:val="en-GB" w:eastAsia="ja-JP"/>
              </w:rPr>
            </w:pPr>
            <w:r w:rsidRPr="00A047D1">
              <w:rPr>
                <w:b/>
                <w:i/>
                <w:szCs w:val="22"/>
                <w:lang w:val="en-GB" w:eastAsia="ja-JP"/>
              </w:rPr>
              <w:t>n-TimingAdvanceOffset</w:t>
            </w:r>
          </w:p>
          <w:p w14:paraId="16EE8F09" w14:textId="5B255FD0" w:rsidR="002C5D28" w:rsidRPr="00A047D1" w:rsidRDefault="002C5D28" w:rsidP="00F43D0B">
            <w:pPr>
              <w:pStyle w:val="TAL"/>
              <w:rPr>
                <w:b/>
                <w:i/>
                <w:szCs w:val="22"/>
                <w:lang w:val="en-GB" w:eastAsia="ja-JP"/>
              </w:rPr>
            </w:pPr>
            <w:r w:rsidRPr="00A047D1">
              <w:rPr>
                <w:szCs w:val="22"/>
                <w:lang w:val="en-GB" w:eastAsia="ja-JP"/>
              </w:rPr>
              <w:t xml:space="preserve">The N_TA-Offset to be applied for </w:t>
            </w:r>
            <w:r w:rsidR="00666ECB" w:rsidRPr="00A047D1">
              <w:rPr>
                <w:szCs w:val="22"/>
                <w:lang w:val="en-GB" w:eastAsia="ja-JP"/>
              </w:rPr>
              <w:t>all uplink transmissions</w:t>
            </w:r>
            <w:r w:rsidRPr="00A047D1">
              <w:rPr>
                <w:szCs w:val="22"/>
                <w:lang w:val="en-GB" w:eastAsia="ja-JP"/>
              </w:rPr>
              <w:t xml:space="preserve"> on this serving cell. If the field is absent, the UE applies the value defined for the duplex mode and frequency range of this serving cell. See </w:t>
            </w:r>
            <w:r w:rsidR="00F93181" w:rsidRPr="00A047D1">
              <w:rPr>
                <w:szCs w:val="22"/>
                <w:lang w:val="en-GB" w:eastAsia="ja-JP"/>
              </w:rPr>
              <w:t xml:space="preserve">TS </w:t>
            </w:r>
            <w:r w:rsidRPr="00A047D1">
              <w:rPr>
                <w:szCs w:val="22"/>
                <w:lang w:val="en-GB" w:eastAsia="ja-JP"/>
              </w:rPr>
              <w:t>38.133</w:t>
            </w:r>
            <w:r w:rsidR="00F93181" w:rsidRPr="00A047D1">
              <w:rPr>
                <w:szCs w:val="22"/>
                <w:lang w:val="en-GB" w:eastAsia="ja-JP"/>
              </w:rPr>
              <w:t xml:space="preserve"> [14]</w:t>
            </w:r>
            <w:r w:rsidRPr="00A047D1">
              <w:rPr>
                <w:szCs w:val="22"/>
                <w:lang w:val="en-GB" w:eastAsia="ja-JP"/>
              </w:rPr>
              <w:t>, table 7.1.2-2.</w:t>
            </w:r>
          </w:p>
        </w:tc>
      </w:tr>
      <w:tr w:rsidR="00A047D1" w:rsidRPr="00A047D1" w14:paraId="3CAEC77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8FB1C64" w14:textId="77777777" w:rsidR="002C5D28" w:rsidRPr="00A047D1" w:rsidRDefault="002C5D28" w:rsidP="00F43D0B">
            <w:pPr>
              <w:pStyle w:val="TAL"/>
              <w:rPr>
                <w:szCs w:val="22"/>
                <w:lang w:val="en-GB" w:eastAsia="ja-JP"/>
              </w:rPr>
            </w:pPr>
            <w:r w:rsidRPr="00A047D1">
              <w:rPr>
                <w:b/>
                <w:i/>
                <w:szCs w:val="22"/>
                <w:lang w:val="en-GB" w:eastAsia="ja-JP"/>
              </w:rPr>
              <w:t>rateMatchPatternToAddModList</w:t>
            </w:r>
          </w:p>
          <w:p w14:paraId="347D0ED5" w14:textId="77777777" w:rsidR="002C5D28" w:rsidRPr="00A047D1" w:rsidRDefault="002C5D28" w:rsidP="007A343C">
            <w:pPr>
              <w:pStyle w:val="TAL"/>
              <w:rPr>
                <w:szCs w:val="22"/>
                <w:lang w:val="en-GB" w:eastAsia="ja-JP"/>
              </w:rPr>
            </w:pPr>
            <w:r w:rsidRPr="00A047D1">
              <w:rPr>
                <w:szCs w:val="22"/>
                <w:lang w:val="en-GB" w:eastAsia="ja-JP"/>
              </w:rPr>
              <w:t xml:space="preserve">Resources patterns which the UE should rate match PDSCH around. The UE rate matches around the union of all resources indicated in the nested bitmaps. Rate match patterns defined here on cell level apply only to PDSCH of the same numerology (see </w:t>
            </w:r>
            <w:r w:rsidR="001634A6" w:rsidRPr="00A047D1">
              <w:rPr>
                <w:szCs w:val="22"/>
                <w:lang w:val="en-GB" w:eastAsia="ja-JP"/>
              </w:rPr>
              <w:t>TS 38.214 [19]</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5.1.</w:t>
            </w:r>
            <w:r w:rsidR="007A343C" w:rsidRPr="00A047D1">
              <w:rPr>
                <w:szCs w:val="22"/>
                <w:lang w:val="en-GB" w:eastAsia="ja-JP"/>
              </w:rPr>
              <w:t>4,1</w:t>
            </w:r>
            <w:r w:rsidRPr="00A047D1">
              <w:rPr>
                <w:szCs w:val="22"/>
                <w:lang w:val="en-GB" w:eastAsia="ja-JP"/>
              </w:rPr>
              <w:t>)</w:t>
            </w:r>
            <w:r w:rsidR="007A343C" w:rsidRPr="00A047D1">
              <w:rPr>
                <w:szCs w:val="22"/>
                <w:lang w:val="en-GB" w:eastAsia="ja-JP"/>
              </w:rPr>
              <w:t>.</w:t>
            </w:r>
          </w:p>
        </w:tc>
      </w:tr>
      <w:tr w:rsidR="00A047D1" w:rsidRPr="00A047D1" w14:paraId="09508E2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825E729" w14:textId="77777777" w:rsidR="002C5D28" w:rsidRPr="00A047D1" w:rsidRDefault="002C5D28" w:rsidP="00F43D0B">
            <w:pPr>
              <w:pStyle w:val="TAL"/>
              <w:rPr>
                <w:szCs w:val="22"/>
                <w:lang w:val="en-GB" w:eastAsia="ja-JP"/>
              </w:rPr>
            </w:pPr>
            <w:r w:rsidRPr="00A047D1">
              <w:rPr>
                <w:b/>
                <w:i/>
                <w:szCs w:val="22"/>
                <w:lang w:val="en-GB" w:eastAsia="ja-JP"/>
              </w:rPr>
              <w:t>shortBitmap</w:t>
            </w:r>
          </w:p>
          <w:p w14:paraId="0121D0B6" w14:textId="77777777" w:rsidR="002C5D28" w:rsidRPr="00A047D1" w:rsidRDefault="00C43D29" w:rsidP="00DA46AC">
            <w:pPr>
              <w:pStyle w:val="TAL"/>
              <w:rPr>
                <w:szCs w:val="22"/>
                <w:lang w:val="en-GB" w:eastAsia="ja-JP"/>
              </w:rPr>
            </w:pPr>
            <w:r w:rsidRPr="00A047D1">
              <w:rPr>
                <w:szCs w:val="22"/>
                <w:lang w:val="en-GB" w:eastAsia="ja-JP"/>
              </w:rPr>
              <w:t>B</w:t>
            </w:r>
            <w:r w:rsidR="002C5D28" w:rsidRPr="00A047D1">
              <w:rPr>
                <w:szCs w:val="22"/>
                <w:lang w:val="en-GB" w:eastAsia="ja-JP"/>
              </w:rPr>
              <w:t xml:space="preserve">itmap </w:t>
            </w:r>
            <w:r w:rsidR="00DA46AC" w:rsidRPr="00A047D1">
              <w:rPr>
                <w:szCs w:val="22"/>
                <w:lang w:val="en-GB" w:eastAsia="ja-JP"/>
              </w:rPr>
              <w:t>when maximum number of SS/PBCH blocks per half frame equals to 4 as defined in TS 38.213 [1</w:t>
            </w:r>
            <w:r w:rsidR="00A87238" w:rsidRPr="00A047D1">
              <w:rPr>
                <w:szCs w:val="22"/>
                <w:lang w:val="en-GB" w:eastAsia="ja-JP"/>
              </w:rPr>
              <w:t>3</w:t>
            </w:r>
            <w:r w:rsidR="00DA46AC" w:rsidRPr="00A047D1">
              <w:rPr>
                <w:szCs w:val="22"/>
                <w:lang w:val="en-GB" w:eastAsia="ja-JP"/>
              </w:rPr>
              <w:t>], clause 4.1.</w:t>
            </w:r>
          </w:p>
        </w:tc>
      </w:tr>
      <w:tr w:rsidR="00A047D1" w:rsidRPr="00A047D1" w14:paraId="436F04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6AB600" w14:textId="77777777" w:rsidR="002C5D28" w:rsidRPr="00A047D1" w:rsidRDefault="002C5D28" w:rsidP="00F43D0B">
            <w:pPr>
              <w:pStyle w:val="TAL"/>
              <w:rPr>
                <w:szCs w:val="22"/>
                <w:lang w:val="en-GB" w:eastAsia="ja-JP"/>
              </w:rPr>
            </w:pPr>
            <w:r w:rsidRPr="00A047D1">
              <w:rPr>
                <w:b/>
                <w:i/>
                <w:szCs w:val="22"/>
                <w:lang w:val="en-GB" w:eastAsia="ja-JP"/>
              </w:rPr>
              <w:t>ss-PBCH-BlockPower</w:t>
            </w:r>
          </w:p>
          <w:p w14:paraId="02D5140E" w14:textId="4DAD025C" w:rsidR="002C5D28" w:rsidRPr="00A047D1" w:rsidRDefault="003A59A7" w:rsidP="00F43D0B">
            <w:pPr>
              <w:pStyle w:val="TAL"/>
              <w:rPr>
                <w:szCs w:val="22"/>
                <w:lang w:val="en-GB" w:eastAsia="ja-JP"/>
              </w:rPr>
            </w:pPr>
            <w:r w:rsidRPr="00A047D1">
              <w:rPr>
                <w:szCs w:val="22"/>
                <w:lang w:val="en-GB" w:eastAsia="ja-JP"/>
              </w:rPr>
              <w:t>Average EPRE of the resources elements that carry secondary synchronization signals in dBm</w:t>
            </w:r>
            <w:r w:rsidR="002C5D28" w:rsidRPr="00A047D1">
              <w:rPr>
                <w:szCs w:val="22"/>
                <w:lang w:val="en-GB" w:eastAsia="ja-JP"/>
              </w:rPr>
              <w:t xml:space="preserve"> that the NW used for SSB transmission</w:t>
            </w:r>
            <w:r w:rsidR="00AA21C1" w:rsidRPr="00A047D1">
              <w:rPr>
                <w:szCs w:val="22"/>
                <w:lang w:val="en-GB" w:eastAsia="ja-JP"/>
              </w:rPr>
              <w:t>,</w:t>
            </w:r>
            <w:r w:rsidR="002C5D28" w:rsidRPr="00A047D1">
              <w:rPr>
                <w:szCs w:val="22"/>
                <w:lang w:val="en-GB" w:eastAsia="ja-JP"/>
              </w:rPr>
              <w:t xml:space="preserve"> see </w:t>
            </w:r>
            <w:r w:rsidR="00A87238" w:rsidRPr="00A047D1">
              <w:rPr>
                <w:szCs w:val="22"/>
                <w:lang w:val="en-GB" w:eastAsia="ja-JP"/>
              </w:rPr>
              <w:t>TS 38.213 [13]</w:t>
            </w:r>
            <w:r w:rsidR="002C5D28" w:rsidRPr="00A047D1">
              <w:rPr>
                <w:szCs w:val="22"/>
                <w:lang w:val="en-GB" w:eastAsia="ja-JP"/>
              </w:rPr>
              <w:t xml:space="preserve">, </w:t>
            </w:r>
            <w:r w:rsidR="00581EBE" w:rsidRPr="00A047D1">
              <w:rPr>
                <w:szCs w:val="22"/>
                <w:lang w:val="en-GB" w:eastAsia="ja-JP"/>
              </w:rPr>
              <w:t>clause</w:t>
            </w:r>
            <w:r w:rsidR="002C5D28" w:rsidRPr="00A047D1">
              <w:rPr>
                <w:szCs w:val="22"/>
                <w:lang w:val="en-GB" w:eastAsia="ja-JP"/>
              </w:rPr>
              <w:t xml:space="preserve"> 7</w:t>
            </w:r>
            <w:r w:rsidR="00AA21C1" w:rsidRPr="00A047D1">
              <w:rPr>
                <w:szCs w:val="22"/>
                <w:lang w:val="en-GB" w:eastAsia="ja-JP"/>
              </w:rPr>
              <w:t>.</w:t>
            </w:r>
          </w:p>
        </w:tc>
      </w:tr>
      <w:tr w:rsidR="00A047D1" w:rsidRPr="00A047D1" w14:paraId="32EF85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FE0B75" w14:textId="77777777" w:rsidR="002C5D28" w:rsidRPr="00A047D1" w:rsidRDefault="002C5D28" w:rsidP="00F43D0B">
            <w:pPr>
              <w:pStyle w:val="TAL"/>
              <w:rPr>
                <w:szCs w:val="22"/>
                <w:lang w:val="en-GB" w:eastAsia="ja-JP"/>
              </w:rPr>
            </w:pPr>
            <w:r w:rsidRPr="00A047D1">
              <w:rPr>
                <w:b/>
                <w:i/>
                <w:szCs w:val="22"/>
                <w:lang w:val="en-GB" w:eastAsia="ja-JP"/>
              </w:rPr>
              <w:t>ssb-periodicityServingCell</w:t>
            </w:r>
          </w:p>
          <w:p w14:paraId="710A4B16" w14:textId="77777777" w:rsidR="002C5D28" w:rsidRPr="00A047D1" w:rsidRDefault="002C5D28" w:rsidP="00F43D0B">
            <w:pPr>
              <w:pStyle w:val="TAL"/>
              <w:rPr>
                <w:szCs w:val="22"/>
                <w:lang w:val="en-GB" w:eastAsia="ja-JP"/>
              </w:rPr>
            </w:pPr>
            <w:r w:rsidRPr="00A047D1">
              <w:rPr>
                <w:szCs w:val="22"/>
                <w:lang w:val="en-GB" w:eastAsia="ja-JP"/>
              </w:rPr>
              <w:t xml:space="preserve">The SSB periodicity in ms for the rate matching purpose. If the field is absent, the UE applies the value ms5. (see </w:t>
            </w:r>
            <w:r w:rsidR="007A343C" w:rsidRPr="00A047D1">
              <w:rPr>
                <w:szCs w:val="22"/>
                <w:lang w:val="en-GB" w:eastAsia="ja-JP"/>
              </w:rPr>
              <w:t>TS 38.213 [13</w:t>
            </w:r>
            <w:r w:rsidR="00F93181" w:rsidRPr="00A047D1">
              <w:rPr>
                <w:szCs w:val="22"/>
                <w:lang w:val="en-GB" w:eastAsia="ja-JP"/>
              </w:rPr>
              <w:t>]</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4.1)</w:t>
            </w:r>
          </w:p>
        </w:tc>
      </w:tr>
      <w:tr w:rsidR="00A047D1" w:rsidRPr="00A047D1" w14:paraId="6BA4BC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D01984" w14:textId="77777777" w:rsidR="002C5D28" w:rsidRPr="00A047D1" w:rsidRDefault="002C5D28" w:rsidP="00F43D0B">
            <w:pPr>
              <w:pStyle w:val="TAL"/>
              <w:rPr>
                <w:szCs w:val="22"/>
                <w:lang w:val="en-GB" w:eastAsia="ja-JP"/>
              </w:rPr>
            </w:pPr>
            <w:r w:rsidRPr="00A047D1">
              <w:rPr>
                <w:b/>
                <w:i/>
                <w:szCs w:val="22"/>
                <w:lang w:val="en-GB" w:eastAsia="ja-JP"/>
              </w:rPr>
              <w:t>ssb-PositionsInBurst</w:t>
            </w:r>
          </w:p>
          <w:p w14:paraId="2F6FB5F8" w14:textId="014057F2" w:rsidR="002C5D28" w:rsidRPr="00A047D1" w:rsidRDefault="002C5D28" w:rsidP="00DA46AC">
            <w:pPr>
              <w:pStyle w:val="TAL"/>
              <w:rPr>
                <w:szCs w:val="22"/>
                <w:lang w:val="en-GB" w:eastAsia="ja-JP"/>
              </w:rPr>
            </w:pPr>
            <w:r w:rsidRPr="00A047D1">
              <w:rPr>
                <w:szCs w:val="22"/>
                <w:lang w:val="en-GB" w:eastAsia="ja-JP"/>
              </w:rPr>
              <w:t>Indicates the time domain positions of the transmitted SS-blocks in</w:t>
            </w:r>
            <w:r w:rsidR="00E65E7C" w:rsidRPr="00A047D1">
              <w:rPr>
                <w:szCs w:val="22"/>
                <w:lang w:val="en-GB" w:eastAsia="ja-JP"/>
              </w:rPr>
              <w:t xml:space="preserve"> </w:t>
            </w:r>
            <w:r w:rsidR="00E65E7C" w:rsidRPr="00A047D1">
              <w:rPr>
                <w:lang w:val="en-GB"/>
              </w:rPr>
              <w:t>a half frame with SS/PBCH blocks</w:t>
            </w:r>
            <w:r w:rsidR="00DA46AC" w:rsidRPr="00A047D1">
              <w:rPr>
                <w:szCs w:val="22"/>
                <w:lang w:val="en-GB" w:eastAsia="ja-JP"/>
              </w:rPr>
              <w:t xml:space="preserve"> as defined in TS 38.213 [1</w:t>
            </w:r>
            <w:r w:rsidR="00A87238" w:rsidRPr="00A047D1">
              <w:rPr>
                <w:szCs w:val="22"/>
                <w:lang w:val="en-GB" w:eastAsia="ja-JP"/>
              </w:rPr>
              <w:t>3</w:t>
            </w:r>
            <w:r w:rsidR="00DA46AC" w:rsidRPr="00A047D1">
              <w:rPr>
                <w:szCs w:val="22"/>
                <w:lang w:val="en-GB" w:eastAsia="ja-JP"/>
              </w:rPr>
              <w:t>], clause 4.1</w:t>
            </w:r>
            <w:r w:rsidRPr="00A047D1">
              <w:rPr>
                <w:szCs w:val="22"/>
                <w:lang w:val="en-GB" w:eastAsia="ja-JP"/>
              </w:rPr>
              <w: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r w:rsidR="000E0B66" w:rsidRPr="00A047D1">
              <w:rPr>
                <w:szCs w:val="22"/>
                <w:lang w:val="en-GB" w:eastAsia="ja-JP"/>
              </w:rPr>
              <w:t xml:space="preserve"> The network configures the same pattern in this field as in the corresponding field in ServingCellConfigCommonSIB.</w:t>
            </w:r>
          </w:p>
        </w:tc>
      </w:tr>
      <w:tr w:rsidR="00A047D1" w:rsidRPr="00A047D1" w14:paraId="4B10B6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ED6477" w14:textId="1C7A8E32" w:rsidR="002C5D28" w:rsidRPr="00A047D1" w:rsidRDefault="007E1BCA" w:rsidP="00F43D0B">
            <w:pPr>
              <w:pStyle w:val="TAL"/>
              <w:rPr>
                <w:szCs w:val="22"/>
                <w:lang w:val="en-GB" w:eastAsia="ja-JP"/>
              </w:rPr>
            </w:pPr>
            <w:r w:rsidRPr="00A047D1">
              <w:rPr>
                <w:b/>
                <w:i/>
                <w:szCs w:val="22"/>
                <w:lang w:val="en-GB" w:eastAsia="ja-JP"/>
              </w:rPr>
              <w:t>ssbS</w:t>
            </w:r>
            <w:r w:rsidR="002C5D28" w:rsidRPr="00A047D1">
              <w:rPr>
                <w:b/>
                <w:i/>
                <w:szCs w:val="22"/>
                <w:lang w:val="en-GB" w:eastAsia="ja-JP"/>
              </w:rPr>
              <w:t>ubcarrierSpacing</w:t>
            </w:r>
          </w:p>
          <w:p w14:paraId="1333F37D" w14:textId="0B80A706" w:rsidR="002C5D28" w:rsidRPr="00A047D1" w:rsidRDefault="002C5D28" w:rsidP="00F43D0B">
            <w:pPr>
              <w:pStyle w:val="TAL"/>
              <w:rPr>
                <w:szCs w:val="22"/>
                <w:lang w:val="en-GB" w:eastAsia="ja-JP"/>
              </w:rPr>
            </w:pPr>
            <w:r w:rsidRPr="00A047D1">
              <w:rPr>
                <w:szCs w:val="22"/>
                <w:lang w:val="en-GB" w:eastAsia="ja-JP"/>
              </w:rPr>
              <w:t>Subcarrier spacing of SSB. Only the values 15</w:t>
            </w:r>
            <w:r w:rsidR="008B740C" w:rsidRPr="00A047D1">
              <w:rPr>
                <w:szCs w:val="22"/>
                <w:lang w:val="en-GB" w:eastAsia="ja-JP"/>
              </w:rPr>
              <w:t xml:space="preserve"> kHz</w:t>
            </w:r>
            <w:r w:rsidRPr="00A047D1">
              <w:rPr>
                <w:szCs w:val="22"/>
                <w:lang w:val="en-GB" w:eastAsia="ja-JP"/>
              </w:rPr>
              <w:t xml:space="preserve"> or 30 kHz (</w:t>
            </w:r>
            <w:r w:rsidR="00666ECB" w:rsidRPr="00A047D1">
              <w:rPr>
                <w:szCs w:val="22"/>
                <w:lang w:val="en-GB" w:eastAsia="ja-JP"/>
              </w:rPr>
              <w:t>FR1</w:t>
            </w:r>
            <w:r w:rsidRPr="00A047D1">
              <w:rPr>
                <w:szCs w:val="22"/>
                <w:lang w:val="en-GB" w:eastAsia="ja-JP"/>
              </w:rPr>
              <w:t xml:space="preserve">), </w:t>
            </w:r>
            <w:r w:rsidR="00666ECB" w:rsidRPr="00A047D1">
              <w:rPr>
                <w:szCs w:val="22"/>
                <w:lang w:val="en-GB" w:eastAsia="ja-JP"/>
              </w:rPr>
              <w:t xml:space="preserve">and </w:t>
            </w:r>
            <w:r w:rsidRPr="00A047D1">
              <w:rPr>
                <w:szCs w:val="22"/>
                <w:lang w:val="en-GB" w:eastAsia="ja-JP"/>
              </w:rPr>
              <w:t>120</w:t>
            </w:r>
            <w:r w:rsidR="008B740C" w:rsidRPr="00A047D1">
              <w:rPr>
                <w:szCs w:val="22"/>
                <w:lang w:val="en-GB" w:eastAsia="ja-JP"/>
              </w:rPr>
              <w:t xml:space="preserve"> kHz</w:t>
            </w:r>
            <w:r w:rsidRPr="00A047D1">
              <w:rPr>
                <w:szCs w:val="22"/>
                <w:lang w:val="en-GB" w:eastAsia="ja-JP"/>
              </w:rPr>
              <w:t xml:space="preserve"> or 240 kHz (</w:t>
            </w:r>
            <w:r w:rsidR="00666ECB" w:rsidRPr="00A047D1">
              <w:rPr>
                <w:szCs w:val="22"/>
                <w:lang w:val="en-GB" w:eastAsia="ja-JP"/>
              </w:rPr>
              <w:t>FR2</w:t>
            </w:r>
            <w:r w:rsidRPr="00A047D1">
              <w:rPr>
                <w:szCs w:val="22"/>
                <w:lang w:val="en-GB" w:eastAsia="ja-JP"/>
              </w:rPr>
              <w:t>) are applicable.</w:t>
            </w:r>
          </w:p>
        </w:tc>
      </w:tr>
      <w:tr w:rsidR="00A047D1" w:rsidRPr="00A047D1" w14:paraId="739811A4" w14:textId="77777777" w:rsidTr="006D357F">
        <w:tc>
          <w:tcPr>
            <w:tcW w:w="14173" w:type="dxa"/>
            <w:tcBorders>
              <w:top w:val="single" w:sz="4" w:space="0" w:color="auto"/>
              <w:left w:val="single" w:sz="4" w:space="0" w:color="auto"/>
              <w:bottom w:val="single" w:sz="4" w:space="0" w:color="auto"/>
              <w:right w:val="single" w:sz="4" w:space="0" w:color="auto"/>
            </w:tcBorders>
          </w:tcPr>
          <w:p w14:paraId="5B2736BF" w14:textId="1825D6F7" w:rsidR="002C5D28" w:rsidRPr="00A047D1" w:rsidRDefault="002C5D28" w:rsidP="00B47FA8">
            <w:pPr>
              <w:pStyle w:val="TAL"/>
              <w:rPr>
                <w:b/>
                <w:bCs/>
                <w:i/>
                <w:iCs/>
                <w:lang w:val="en-GB"/>
              </w:rPr>
            </w:pPr>
            <w:r w:rsidRPr="00A047D1">
              <w:rPr>
                <w:b/>
                <w:bCs/>
                <w:i/>
                <w:iCs/>
                <w:lang w:val="en-GB"/>
              </w:rPr>
              <w:t>supplementaryUplinkConfig</w:t>
            </w:r>
          </w:p>
          <w:p w14:paraId="0A6C30C8" w14:textId="77777777" w:rsidR="002C5D28" w:rsidRPr="00A047D1" w:rsidRDefault="002C5D28" w:rsidP="00F43D0B">
            <w:pPr>
              <w:pStyle w:val="TAL"/>
              <w:rPr>
                <w:b/>
                <w:i/>
                <w:szCs w:val="22"/>
                <w:lang w:val="en-GB" w:eastAsia="ja-JP"/>
              </w:rPr>
            </w:pPr>
            <w:r w:rsidRPr="00A047D1">
              <w:rPr>
                <w:szCs w:val="22"/>
                <w:lang w:val="en-GB" w:eastAsia="ja-JP"/>
              </w:rPr>
              <w:t xml:space="preserve">The network configures this field only if </w:t>
            </w:r>
            <w:r w:rsidRPr="00A047D1">
              <w:rPr>
                <w:i/>
                <w:szCs w:val="22"/>
                <w:lang w:val="en-GB" w:eastAsia="ja-JP"/>
              </w:rPr>
              <w:t>uplinkConfigCommon</w:t>
            </w:r>
            <w:r w:rsidRPr="00A047D1">
              <w:rPr>
                <w:szCs w:val="22"/>
                <w:lang w:val="en-GB" w:eastAsia="ja-JP"/>
              </w:rPr>
              <w:t xml:space="preserve"> is configured</w:t>
            </w:r>
            <w:r w:rsidRPr="00A047D1">
              <w:rPr>
                <w:szCs w:val="22"/>
                <w:lang w:val="en-GB" w:eastAsia="zh-CN"/>
              </w:rPr>
              <w:t xml:space="preserve">. If this field is absent, the UE shall release the </w:t>
            </w:r>
            <w:r w:rsidRPr="00A047D1">
              <w:rPr>
                <w:i/>
                <w:szCs w:val="22"/>
                <w:lang w:val="en-GB" w:eastAsia="zh-CN"/>
              </w:rPr>
              <w:t>supplementaryUplinkConfig</w:t>
            </w:r>
            <w:r w:rsidRPr="00A047D1">
              <w:rPr>
                <w:szCs w:val="22"/>
                <w:lang w:val="en-GB" w:eastAsia="zh-CN"/>
              </w:rPr>
              <w:t xml:space="preserve"> and the </w:t>
            </w:r>
            <w:r w:rsidRPr="00A047D1">
              <w:rPr>
                <w:i/>
                <w:szCs w:val="22"/>
                <w:lang w:val="en-GB" w:eastAsia="zh-CN"/>
              </w:rPr>
              <w:t>supplementaryUplink</w:t>
            </w:r>
            <w:r w:rsidRPr="00A047D1">
              <w:rPr>
                <w:szCs w:val="22"/>
                <w:lang w:val="en-GB" w:eastAsia="zh-CN"/>
              </w:rPr>
              <w:t xml:space="preserve"> configured in </w:t>
            </w:r>
            <w:r w:rsidRPr="00A047D1">
              <w:rPr>
                <w:i/>
                <w:szCs w:val="22"/>
                <w:lang w:val="en-GB" w:eastAsia="zh-CN"/>
              </w:rPr>
              <w:t>ServingCellConfig</w:t>
            </w:r>
            <w:r w:rsidRPr="00A047D1">
              <w:rPr>
                <w:szCs w:val="22"/>
                <w:lang w:val="en-GB" w:eastAsia="zh-CN"/>
              </w:rPr>
              <w:t xml:space="preserve"> of this serving cell, if configured.</w:t>
            </w:r>
          </w:p>
        </w:tc>
      </w:tr>
      <w:tr w:rsidR="002C5D28" w:rsidRPr="00A047D1" w14:paraId="68703B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E9A821" w14:textId="77777777" w:rsidR="002C5D28" w:rsidRPr="00A047D1" w:rsidRDefault="002C5D28" w:rsidP="00F43D0B">
            <w:pPr>
              <w:pStyle w:val="TAL"/>
              <w:rPr>
                <w:szCs w:val="22"/>
                <w:lang w:val="en-GB" w:eastAsia="ja-JP"/>
              </w:rPr>
            </w:pPr>
            <w:r w:rsidRPr="00A047D1">
              <w:rPr>
                <w:b/>
                <w:i/>
                <w:szCs w:val="22"/>
                <w:lang w:val="en-GB" w:eastAsia="ja-JP"/>
              </w:rPr>
              <w:t>tdd-UL-DL-ConfigurationCommon</w:t>
            </w:r>
          </w:p>
          <w:p w14:paraId="3DE3D507" w14:textId="77777777" w:rsidR="002C5D28" w:rsidRPr="00A047D1" w:rsidRDefault="002C5D28" w:rsidP="00F43D0B">
            <w:pPr>
              <w:pStyle w:val="TAL"/>
              <w:rPr>
                <w:b/>
                <w:i/>
                <w:szCs w:val="22"/>
                <w:lang w:val="en-GB" w:eastAsia="ja-JP"/>
              </w:rPr>
            </w:pPr>
            <w:r w:rsidRPr="00A047D1">
              <w:rPr>
                <w:lang w:val="en-GB" w:eastAsia="ja-JP"/>
              </w:rPr>
              <w:t xml:space="preserve">A cell-specific TDD UL/DL configuration, see </w:t>
            </w:r>
            <w:r w:rsidR="00A87238" w:rsidRPr="00A047D1">
              <w:rPr>
                <w:lang w:val="en-GB" w:eastAsia="ja-JP"/>
              </w:rPr>
              <w:t>TS 38.213 [13]</w:t>
            </w:r>
            <w:r w:rsidRPr="00A047D1">
              <w:rPr>
                <w:lang w:val="en-GB" w:eastAsia="ja-JP"/>
              </w:rPr>
              <w:t xml:space="preserve">, </w:t>
            </w:r>
            <w:r w:rsidR="00581EBE" w:rsidRPr="00A047D1">
              <w:rPr>
                <w:lang w:val="en-GB" w:eastAsia="ja-JP"/>
              </w:rPr>
              <w:t>clause</w:t>
            </w:r>
            <w:r w:rsidRPr="00A047D1">
              <w:rPr>
                <w:lang w:val="en-GB" w:eastAsia="ja-JP"/>
              </w:rPr>
              <w:t xml:space="preserve"> 11.1.</w:t>
            </w:r>
          </w:p>
        </w:tc>
      </w:tr>
    </w:tbl>
    <w:p w14:paraId="34AC0094" w14:textId="77777777" w:rsidR="002C5D28" w:rsidRPr="00A047D1" w:rsidRDefault="002C5D28" w:rsidP="002C5D28">
      <w:bookmarkStart w:id="4"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A047D1" w14:paraId="4D52EEC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59F01FC" w14:textId="77777777" w:rsidR="002C5D28" w:rsidRPr="00A047D1" w:rsidRDefault="002C5D28" w:rsidP="00F43D0B">
            <w:pPr>
              <w:pStyle w:val="TAH"/>
              <w:rPr>
                <w:lang w:val="en-GB" w:eastAsia="ja-JP"/>
              </w:rPr>
            </w:pPr>
            <w:r w:rsidRPr="00A047D1">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1C00AF" w14:textId="77777777" w:rsidR="002C5D28" w:rsidRPr="00A047D1" w:rsidRDefault="002C5D28" w:rsidP="00F43D0B">
            <w:pPr>
              <w:pStyle w:val="TAH"/>
              <w:rPr>
                <w:lang w:val="en-GB" w:eastAsia="ja-JP"/>
              </w:rPr>
            </w:pPr>
            <w:r w:rsidRPr="00A047D1">
              <w:rPr>
                <w:lang w:val="en-GB" w:eastAsia="ja-JP"/>
              </w:rPr>
              <w:t>Explanation</w:t>
            </w:r>
          </w:p>
        </w:tc>
      </w:tr>
      <w:tr w:rsidR="00A047D1" w:rsidRPr="00A047D1" w14:paraId="6DB820B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19EFA6D" w14:textId="77777777" w:rsidR="002C5D28" w:rsidRPr="00A047D1" w:rsidRDefault="002C5D28" w:rsidP="00F43D0B">
            <w:pPr>
              <w:pStyle w:val="TAL"/>
              <w:rPr>
                <w:i/>
                <w:lang w:val="en-GB" w:eastAsia="ja-JP"/>
              </w:rPr>
            </w:pPr>
            <w:r w:rsidRPr="00A047D1">
              <w:rPr>
                <w:i/>
                <w:lang w:val="en-GB"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4AF9D6F4" w14:textId="77777777" w:rsidR="002C5D28" w:rsidRPr="00A047D1" w:rsidRDefault="002C5D28" w:rsidP="00F43D0B">
            <w:pPr>
              <w:pStyle w:val="TAL"/>
              <w:rPr>
                <w:lang w:val="en-GB" w:eastAsia="ja-JP"/>
              </w:rPr>
            </w:pPr>
            <w:r w:rsidRPr="00A047D1">
              <w:rPr>
                <w:lang w:val="en-GB" w:eastAsia="ja-JP"/>
              </w:rPr>
              <w:t xml:space="preserve">The field is absent when </w:t>
            </w:r>
            <w:r w:rsidRPr="00A047D1">
              <w:rPr>
                <w:i/>
                <w:lang w:val="en-GB" w:eastAsia="ja-JP"/>
              </w:rPr>
              <w:t>absoluteFrequencySSB</w:t>
            </w:r>
            <w:r w:rsidRPr="00A047D1">
              <w:rPr>
                <w:lang w:val="en-GB" w:eastAsia="ja-JP"/>
              </w:rPr>
              <w:t xml:space="preserve"> in frequencyInfoDL is absent, otherwise the field is mandatory present.</w:t>
            </w:r>
          </w:p>
        </w:tc>
      </w:tr>
      <w:tr w:rsidR="00A047D1" w:rsidRPr="00A047D1" w14:paraId="0CDEB20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BCAE145" w14:textId="77777777" w:rsidR="002C5D28" w:rsidRPr="00A047D1" w:rsidRDefault="002C5D28" w:rsidP="00F43D0B">
            <w:pPr>
              <w:pStyle w:val="TAL"/>
              <w:rPr>
                <w:i/>
                <w:lang w:val="en-GB" w:eastAsia="ja-JP"/>
              </w:rPr>
            </w:pPr>
            <w:r w:rsidRPr="00A047D1">
              <w:rPr>
                <w:i/>
                <w:lang w:val="en-GB"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4130EC1B" w14:textId="3E409EBE" w:rsidR="002C5D28" w:rsidRPr="00A047D1" w:rsidRDefault="002C5D28" w:rsidP="00F43D0B">
            <w:pPr>
              <w:pStyle w:val="TAL"/>
              <w:rPr>
                <w:lang w:val="en-GB" w:eastAsia="ja-JP"/>
              </w:rPr>
            </w:pPr>
            <w:r w:rsidRPr="00A047D1">
              <w:rPr>
                <w:lang w:val="en-GB" w:eastAsia="ja-JP"/>
              </w:rPr>
              <w:t xml:space="preserve">This field is mandatory present </w:t>
            </w:r>
            <w:r w:rsidR="00E2239B" w:rsidRPr="00A047D1">
              <w:rPr>
                <w:lang w:val="en-GB" w:eastAsia="ja-JP"/>
              </w:rPr>
              <w:t>upon PCell change</w:t>
            </w:r>
            <w:r w:rsidRPr="00A047D1">
              <w:rPr>
                <w:lang w:val="en-GB" w:eastAsia="ja-JP"/>
              </w:rPr>
              <w:t xml:space="preserve"> and upon serving cell (PSCell/SCell) addition. </w:t>
            </w:r>
            <w:ins w:id="5" w:author="Huawei (David L)" w:date="2019-08-05T15:23:00Z">
              <w:r w:rsidR="00F86553">
                <w:rPr>
                  <w:lang w:val="en-GB" w:eastAsia="ja-JP"/>
                </w:rPr>
                <w:t>In (NG)EN-DC</w:t>
              </w:r>
            </w:ins>
            <w:ins w:id="6" w:author="Huawei (David L)" w:date="2019-08-05T15:29:00Z">
              <w:r w:rsidR="00F86553">
                <w:rPr>
                  <w:lang w:val="en-GB" w:eastAsia="ja-JP"/>
                </w:rPr>
                <w:t xml:space="preserve"> or in NR-DC</w:t>
              </w:r>
            </w:ins>
            <w:ins w:id="7" w:author="Huawei (David L)" w:date="2019-08-05T15:23:00Z">
              <w:r w:rsidR="00F86553">
                <w:rPr>
                  <w:lang w:val="en-GB" w:eastAsia="ja-JP"/>
                </w:rPr>
                <w:t>, this field is optionally present for the PSCell.</w:t>
              </w:r>
            </w:ins>
            <w:r w:rsidR="00F86553">
              <w:rPr>
                <w:lang w:val="en-GB" w:eastAsia="ja-JP"/>
              </w:rPr>
              <w:t xml:space="preserve"> </w:t>
            </w:r>
            <w:r w:rsidRPr="00A047D1">
              <w:rPr>
                <w:lang w:val="en-GB" w:eastAsia="ja-JP"/>
              </w:rPr>
              <w:t>Otherwise, the field is absent.</w:t>
            </w:r>
          </w:p>
        </w:tc>
      </w:tr>
      <w:tr w:rsidR="00A047D1" w:rsidRPr="00A047D1" w14:paraId="136F8317" w14:textId="77777777" w:rsidTr="006D357F">
        <w:tc>
          <w:tcPr>
            <w:tcW w:w="4027" w:type="dxa"/>
            <w:tcBorders>
              <w:top w:val="single" w:sz="4" w:space="0" w:color="auto"/>
              <w:left w:val="single" w:sz="4" w:space="0" w:color="auto"/>
              <w:bottom w:val="single" w:sz="4" w:space="0" w:color="auto"/>
              <w:right w:val="single" w:sz="4" w:space="0" w:color="auto"/>
            </w:tcBorders>
          </w:tcPr>
          <w:p w14:paraId="5A40DE26" w14:textId="7CAC2E7E" w:rsidR="004C7E83" w:rsidRPr="00A047D1" w:rsidRDefault="004C7E83" w:rsidP="00F43D0B">
            <w:pPr>
              <w:pStyle w:val="TAL"/>
              <w:rPr>
                <w:i/>
                <w:lang w:val="en-GB" w:eastAsia="ja-JP"/>
              </w:rPr>
            </w:pPr>
            <w:r w:rsidRPr="00A047D1">
              <w:rPr>
                <w:i/>
                <w:lang w:val="en-GB" w:eastAsia="ja-JP"/>
              </w:rPr>
              <w:t>HOAndServCellWithSSB</w:t>
            </w:r>
          </w:p>
        </w:tc>
        <w:tc>
          <w:tcPr>
            <w:tcW w:w="10146" w:type="dxa"/>
            <w:tcBorders>
              <w:top w:val="single" w:sz="4" w:space="0" w:color="auto"/>
              <w:left w:val="single" w:sz="4" w:space="0" w:color="auto"/>
              <w:bottom w:val="single" w:sz="4" w:space="0" w:color="auto"/>
              <w:right w:val="single" w:sz="4" w:space="0" w:color="auto"/>
            </w:tcBorders>
          </w:tcPr>
          <w:p w14:paraId="05972B94" w14:textId="7077A7D7" w:rsidR="004C7E83" w:rsidRPr="00A047D1" w:rsidRDefault="004C7E83" w:rsidP="00F43D0B">
            <w:pPr>
              <w:pStyle w:val="TAL"/>
              <w:rPr>
                <w:lang w:val="en-GB" w:eastAsia="ja-JP"/>
              </w:rPr>
            </w:pPr>
            <w:r w:rsidRPr="00A047D1">
              <w:rPr>
                <w:lang w:val="en-GB" w:eastAsia="ja-JP"/>
              </w:rPr>
              <w:t xml:space="preserve">This field is mandatory present </w:t>
            </w:r>
            <w:r w:rsidR="00542B55" w:rsidRPr="00A047D1">
              <w:rPr>
                <w:lang w:val="en-GB"/>
              </w:rPr>
              <w:t>upon PCell change</w:t>
            </w:r>
            <w:r w:rsidRPr="00A047D1">
              <w:rPr>
                <w:lang w:val="en-GB" w:eastAsia="ja-JP"/>
              </w:rPr>
              <w:t xml:space="preserve"> and upon serving cell (SCell with SSB or PSCell) addition. </w:t>
            </w:r>
            <w:ins w:id="8" w:author="Huawei (David L)" w:date="2019-08-05T15:23:00Z">
              <w:r w:rsidR="009E6F95">
                <w:rPr>
                  <w:lang w:val="en-GB" w:eastAsia="ja-JP"/>
                </w:rPr>
                <w:t>In (NG)EN-DC</w:t>
              </w:r>
            </w:ins>
            <w:ins w:id="9" w:author="Huawei (David L)" w:date="2019-08-05T15:29:00Z">
              <w:r w:rsidR="009E6F95">
                <w:rPr>
                  <w:lang w:val="en-GB" w:eastAsia="ja-JP"/>
                </w:rPr>
                <w:t xml:space="preserve"> or in NR-DC</w:t>
              </w:r>
            </w:ins>
            <w:ins w:id="10" w:author="Huawei (David L)" w:date="2019-08-05T15:23:00Z">
              <w:r w:rsidR="009E6F95">
                <w:rPr>
                  <w:lang w:val="en-GB" w:eastAsia="ja-JP"/>
                </w:rPr>
                <w:t xml:space="preserve">, this field is optionally present for the PSCell. </w:t>
              </w:r>
            </w:ins>
            <w:r w:rsidRPr="00A047D1">
              <w:rPr>
                <w:lang w:val="en-GB" w:eastAsia="ja-JP"/>
              </w:rPr>
              <w:t>Otherwise, the field is absent.</w:t>
            </w:r>
          </w:p>
        </w:tc>
      </w:tr>
      <w:tr w:rsidR="002C5D28" w:rsidRPr="00A047D1" w14:paraId="5AEAB03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661B2A7" w14:textId="77777777" w:rsidR="002C5D28" w:rsidRPr="00A047D1" w:rsidRDefault="002C5D28" w:rsidP="00F43D0B">
            <w:pPr>
              <w:pStyle w:val="TAL"/>
              <w:rPr>
                <w:i/>
                <w:iCs/>
                <w:lang w:val="en-GB" w:eastAsia="ja-JP"/>
              </w:rPr>
            </w:pPr>
            <w:r w:rsidRPr="00A047D1">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7D0F9C43" w14:textId="5D3B91B1" w:rsidR="002C5D28" w:rsidRPr="00A047D1" w:rsidRDefault="002C5D28" w:rsidP="00F43D0B">
            <w:pPr>
              <w:pStyle w:val="TAL"/>
              <w:rPr>
                <w:lang w:val="en-GB" w:eastAsia="ja-JP"/>
              </w:rPr>
            </w:pPr>
            <w:r w:rsidRPr="00A047D1">
              <w:rPr>
                <w:lang w:val="en-GB" w:eastAsia="ja-JP"/>
              </w:rPr>
              <w:t xml:space="preserve">The field is optionally present, Need R, for TDD cells; otherwise it is </w:t>
            </w:r>
            <w:r w:rsidR="009C0754" w:rsidRPr="00A047D1">
              <w:rPr>
                <w:lang w:val="en-GB" w:eastAsia="ja-JP"/>
              </w:rPr>
              <w:t>absent</w:t>
            </w:r>
            <w:r w:rsidRPr="00A047D1">
              <w:rPr>
                <w:lang w:val="en-GB" w:eastAsia="ja-JP"/>
              </w:rPr>
              <w:t>.</w:t>
            </w:r>
          </w:p>
        </w:tc>
      </w:tr>
      <w:bookmarkEnd w:id="4"/>
    </w:tbl>
    <w:p w14:paraId="78784F1A" w14:textId="77777777" w:rsidR="00C1597C" w:rsidRPr="00A047D1" w:rsidRDefault="00C1597C" w:rsidP="00C1597C"/>
    <w:sectPr w:rsidR="00C1597C" w:rsidRPr="00A047D1" w:rsidSect="0091694D">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FA4B0" w14:textId="77777777" w:rsidR="006F5F24" w:rsidRDefault="006F5F24">
      <w:pPr>
        <w:spacing w:after="0"/>
      </w:pPr>
      <w:r>
        <w:separator/>
      </w:r>
    </w:p>
  </w:endnote>
  <w:endnote w:type="continuationSeparator" w:id="0">
    <w:p w14:paraId="42F52CA7" w14:textId="77777777" w:rsidR="006F5F24" w:rsidRDefault="006F5F24">
      <w:pPr>
        <w:spacing w:after="0"/>
      </w:pPr>
      <w:r>
        <w:continuationSeparator/>
      </w:r>
    </w:p>
  </w:endnote>
  <w:endnote w:type="continuationNotice" w:id="1">
    <w:p w14:paraId="00B94669" w14:textId="77777777" w:rsidR="006F5F24" w:rsidRDefault="006F5F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575A0D" w:rsidRDefault="00575A0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4BF89" w14:textId="77777777" w:rsidR="006F5F24" w:rsidRDefault="006F5F24">
      <w:pPr>
        <w:spacing w:after="0"/>
      </w:pPr>
      <w:r>
        <w:separator/>
      </w:r>
    </w:p>
  </w:footnote>
  <w:footnote w:type="continuationSeparator" w:id="0">
    <w:p w14:paraId="2F5FBB3D" w14:textId="77777777" w:rsidR="006F5F24" w:rsidRDefault="006F5F24">
      <w:pPr>
        <w:spacing w:after="0"/>
      </w:pPr>
      <w:r>
        <w:continuationSeparator/>
      </w:r>
    </w:p>
  </w:footnote>
  <w:footnote w:type="continuationNotice" w:id="1">
    <w:p w14:paraId="1986CFB8" w14:textId="77777777" w:rsidR="006F5F24" w:rsidRDefault="006F5F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D72B3" w14:textId="77777777" w:rsidR="00D9076E" w:rsidRDefault="00D90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75A0D" w:rsidRDefault="00575A0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8959CD"/>
    <w:multiLevelType w:val="hybridMultilevel"/>
    <w:tmpl w:val="0FB61F4C"/>
    <w:lvl w:ilvl="0" w:tplc="F61C57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6"/>
  </w:num>
  <w:num w:numId="9">
    <w:abstractNumId w:val="400"/>
  </w:num>
  <w:num w:numId="10">
    <w:abstractNumId w:val="577"/>
  </w:num>
  <w:num w:numId="11">
    <w:abstractNumId w:val="36"/>
  </w:num>
  <w:num w:numId="12">
    <w:abstractNumId w:val="202"/>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8"/>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8"/>
  </w:num>
  <w:num w:numId="30">
    <w:abstractNumId w:val="868"/>
  </w:num>
  <w:num w:numId="31">
    <w:abstractNumId w:val="12"/>
  </w:num>
  <w:num w:numId="32">
    <w:abstractNumId w:val="856"/>
  </w:num>
  <w:num w:numId="33">
    <w:abstractNumId w:val="626"/>
  </w:num>
  <w:num w:numId="34">
    <w:abstractNumId w:val="18"/>
  </w:num>
  <w:num w:numId="35">
    <w:abstractNumId w:val="301"/>
  </w:num>
  <w:num w:numId="36">
    <w:abstractNumId w:val="325"/>
  </w:num>
  <w:num w:numId="37">
    <w:abstractNumId w:val="412"/>
  </w:num>
  <w:num w:numId="38">
    <w:abstractNumId w:val="751"/>
  </w:num>
  <w:num w:numId="39">
    <w:abstractNumId w:val="564"/>
  </w:num>
  <w:num w:numId="40">
    <w:abstractNumId w:val="625"/>
  </w:num>
  <w:num w:numId="41">
    <w:abstractNumId w:val="160"/>
  </w:num>
  <w:num w:numId="42">
    <w:abstractNumId w:val="593"/>
  </w:num>
  <w:num w:numId="43">
    <w:abstractNumId w:val="350"/>
  </w:num>
  <w:num w:numId="44">
    <w:abstractNumId w:val="17"/>
  </w:num>
  <w:num w:numId="45">
    <w:abstractNumId w:val="869"/>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5"/>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3"/>
  </w:num>
  <w:num w:numId="73">
    <w:abstractNumId w:val="486"/>
  </w:num>
  <w:num w:numId="74">
    <w:abstractNumId w:val="353"/>
  </w:num>
  <w:num w:numId="75">
    <w:abstractNumId w:val="847"/>
  </w:num>
  <w:num w:numId="76">
    <w:abstractNumId w:val="829"/>
  </w:num>
  <w:num w:numId="77">
    <w:abstractNumId w:val="657"/>
  </w:num>
  <w:num w:numId="78">
    <w:abstractNumId w:val="825"/>
  </w:num>
  <w:num w:numId="79">
    <w:abstractNumId w:val="383"/>
  </w:num>
  <w:num w:numId="80">
    <w:abstractNumId w:val="466"/>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2"/>
  </w:num>
  <w:num w:numId="92">
    <w:abstractNumId w:val="637"/>
  </w:num>
  <w:num w:numId="93">
    <w:abstractNumId w:val="398"/>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6"/>
  </w:num>
  <w:num w:numId="99">
    <w:abstractNumId w:val="738"/>
  </w:num>
  <w:num w:numId="100">
    <w:abstractNumId w:val="510"/>
  </w:num>
  <w:num w:numId="101">
    <w:abstractNumId w:val="229"/>
  </w:num>
  <w:num w:numId="102">
    <w:abstractNumId w:val="567"/>
  </w:num>
  <w:num w:numId="103">
    <w:abstractNumId w:val="98"/>
  </w:num>
  <w:num w:numId="104">
    <w:abstractNumId w:val="851"/>
  </w:num>
  <w:num w:numId="105">
    <w:abstractNumId w:val="866"/>
  </w:num>
  <w:num w:numId="106">
    <w:abstractNumId w:val="47"/>
  </w:num>
  <w:num w:numId="107">
    <w:abstractNumId w:val="741"/>
  </w:num>
  <w:num w:numId="108">
    <w:abstractNumId w:val="423"/>
  </w:num>
  <w:num w:numId="109">
    <w:abstractNumId w:val="157"/>
  </w:num>
  <w:num w:numId="110">
    <w:abstractNumId w:val="615"/>
  </w:num>
  <w:num w:numId="111">
    <w:abstractNumId w:val="799"/>
  </w:num>
  <w:num w:numId="112">
    <w:abstractNumId w:val="86"/>
  </w:num>
  <w:num w:numId="113">
    <w:abstractNumId w:val="505"/>
  </w:num>
  <w:num w:numId="114">
    <w:abstractNumId w:val="373"/>
  </w:num>
  <w:num w:numId="115">
    <w:abstractNumId w:val="796"/>
  </w:num>
  <w:num w:numId="116">
    <w:abstractNumId w:val="802"/>
  </w:num>
  <w:num w:numId="117">
    <w:abstractNumId w:val="897"/>
  </w:num>
  <w:num w:numId="118">
    <w:abstractNumId w:val="410"/>
  </w:num>
  <w:num w:numId="119">
    <w:abstractNumId w:val="524"/>
  </w:num>
  <w:num w:numId="120">
    <w:abstractNumId w:val="369"/>
  </w:num>
  <w:num w:numId="121">
    <w:abstractNumId w:val="691"/>
  </w:num>
  <w:num w:numId="122">
    <w:abstractNumId w:val="411"/>
  </w:num>
  <w:num w:numId="123">
    <w:abstractNumId w:val="238"/>
  </w:num>
  <w:num w:numId="124">
    <w:abstractNumId w:val="480"/>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2"/>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6"/>
  </w:num>
  <w:num w:numId="143">
    <w:abstractNumId w:val="66"/>
  </w:num>
  <w:num w:numId="144">
    <w:abstractNumId w:val="503"/>
  </w:num>
  <w:num w:numId="145">
    <w:abstractNumId w:val="255"/>
  </w:num>
  <w:num w:numId="146">
    <w:abstractNumId w:val="442"/>
  </w:num>
  <w:num w:numId="147">
    <w:abstractNumId w:val="650"/>
  </w:num>
  <w:num w:numId="148">
    <w:abstractNumId w:val="342"/>
  </w:num>
  <w:num w:numId="149">
    <w:abstractNumId w:val="600"/>
  </w:num>
  <w:num w:numId="150">
    <w:abstractNumId w:val="874"/>
  </w:num>
  <w:num w:numId="151">
    <w:abstractNumId w:val="75"/>
  </w:num>
  <w:num w:numId="152">
    <w:abstractNumId w:val="556"/>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1"/>
  </w:num>
  <w:num w:numId="160">
    <w:abstractNumId w:val="502"/>
  </w:num>
  <w:num w:numId="161">
    <w:abstractNumId w:val="821"/>
  </w:num>
  <w:num w:numId="162">
    <w:abstractNumId w:val="882"/>
  </w:num>
  <w:num w:numId="163">
    <w:abstractNumId w:val="147"/>
  </w:num>
  <w:num w:numId="164">
    <w:abstractNumId w:val="740"/>
  </w:num>
  <w:num w:numId="165">
    <w:abstractNumId w:val="10"/>
  </w:num>
  <w:num w:numId="166">
    <w:abstractNumId w:val="562"/>
  </w:num>
  <w:num w:numId="167">
    <w:abstractNumId w:val="104"/>
  </w:num>
  <w:num w:numId="168">
    <w:abstractNumId w:val="472"/>
  </w:num>
  <w:num w:numId="169">
    <w:abstractNumId w:val="92"/>
  </w:num>
  <w:num w:numId="170">
    <w:abstractNumId w:val="790"/>
  </w:num>
  <w:num w:numId="171">
    <w:abstractNumId w:val="919"/>
  </w:num>
  <w:num w:numId="172">
    <w:abstractNumId w:val="343"/>
  </w:num>
  <w:num w:numId="173">
    <w:abstractNumId w:val="143"/>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2"/>
  </w:num>
  <w:num w:numId="183">
    <w:abstractNumId w:val="61"/>
  </w:num>
  <w:num w:numId="184">
    <w:abstractNumId w:val="845"/>
  </w:num>
  <w:num w:numId="185">
    <w:abstractNumId w:val="639"/>
  </w:num>
  <w:num w:numId="186">
    <w:abstractNumId w:val="139"/>
  </w:num>
  <w:num w:numId="187">
    <w:abstractNumId w:val="753"/>
  </w:num>
  <w:num w:numId="188">
    <w:abstractNumId w:val="194"/>
  </w:num>
  <w:num w:numId="189">
    <w:abstractNumId w:val="89"/>
  </w:num>
  <w:num w:numId="190">
    <w:abstractNumId w:val="534"/>
  </w:num>
  <w:num w:numId="191">
    <w:abstractNumId w:val="214"/>
  </w:num>
  <w:num w:numId="192">
    <w:abstractNumId w:val="910"/>
  </w:num>
  <w:num w:numId="193">
    <w:abstractNumId w:val="362"/>
  </w:num>
  <w:num w:numId="194">
    <w:abstractNumId w:val="714"/>
  </w:num>
  <w:num w:numId="195">
    <w:abstractNumId w:val="774"/>
  </w:num>
  <w:num w:numId="196">
    <w:abstractNumId w:val="151"/>
  </w:num>
  <w:num w:numId="197">
    <w:abstractNumId w:val="360"/>
  </w:num>
  <w:num w:numId="198">
    <w:abstractNumId w:val="102"/>
  </w:num>
  <w:num w:numId="199">
    <w:abstractNumId w:val="470"/>
  </w:num>
  <w:num w:numId="200">
    <w:abstractNumId w:val="651"/>
  </w:num>
  <w:num w:numId="201">
    <w:abstractNumId w:val="83"/>
  </w:num>
  <w:num w:numId="202">
    <w:abstractNumId w:val="483"/>
  </w:num>
  <w:num w:numId="203">
    <w:abstractNumId w:val="150"/>
  </w:num>
  <w:num w:numId="204">
    <w:abstractNumId w:val="641"/>
  </w:num>
  <w:num w:numId="205">
    <w:abstractNumId w:val="532"/>
  </w:num>
  <w:num w:numId="206">
    <w:abstractNumId w:val="547"/>
  </w:num>
  <w:num w:numId="207">
    <w:abstractNumId w:val="839"/>
  </w:num>
  <w:num w:numId="208">
    <w:abstractNumId w:val="571"/>
  </w:num>
  <w:num w:numId="209">
    <w:abstractNumId w:val="394"/>
  </w:num>
  <w:num w:numId="210">
    <w:abstractNumId w:val="63"/>
  </w:num>
  <w:num w:numId="211">
    <w:abstractNumId w:val="441"/>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5"/>
  </w:num>
  <w:num w:numId="219">
    <w:abstractNumId w:val="649"/>
  </w:num>
  <w:num w:numId="220">
    <w:abstractNumId w:val="545"/>
  </w:num>
  <w:num w:numId="221">
    <w:abstractNumId w:val="643"/>
  </w:num>
  <w:num w:numId="222">
    <w:abstractNumId w:val="317"/>
  </w:num>
  <w:num w:numId="223">
    <w:abstractNumId w:val="742"/>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27"/>
  </w:num>
  <w:num w:numId="231">
    <w:abstractNumId w:val="497"/>
  </w:num>
  <w:num w:numId="232">
    <w:abstractNumId w:val="279"/>
  </w:num>
  <w:num w:numId="233">
    <w:abstractNumId w:val="743"/>
  </w:num>
  <w:num w:numId="234">
    <w:abstractNumId w:val="149"/>
  </w:num>
  <w:num w:numId="235">
    <w:abstractNumId w:val="806"/>
  </w:num>
  <w:num w:numId="236">
    <w:abstractNumId w:val="296"/>
  </w:num>
  <w:num w:numId="237">
    <w:abstractNumId w:val="816"/>
  </w:num>
  <w:num w:numId="238">
    <w:abstractNumId w:val="744"/>
  </w:num>
  <w:num w:numId="239">
    <w:abstractNumId w:val="319"/>
  </w:num>
  <w:num w:numId="240">
    <w:abstractNumId w:val="448"/>
  </w:num>
  <w:num w:numId="241">
    <w:abstractNumId w:val="908"/>
  </w:num>
  <w:num w:numId="242">
    <w:abstractNumId w:val="282"/>
  </w:num>
  <w:num w:numId="243">
    <w:abstractNumId w:val="917"/>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4"/>
  </w:num>
  <w:num w:numId="257">
    <w:abstractNumId w:val="155"/>
  </w:num>
  <w:num w:numId="258">
    <w:abstractNumId w:val="375"/>
  </w:num>
  <w:num w:numId="259">
    <w:abstractNumId w:val="346"/>
  </w:num>
  <w:num w:numId="260">
    <w:abstractNumId w:val="468"/>
  </w:num>
  <w:num w:numId="261">
    <w:abstractNumId w:val="479"/>
  </w:num>
  <w:num w:numId="262">
    <w:abstractNumId w:val="44"/>
  </w:num>
  <w:num w:numId="263">
    <w:abstractNumId w:val="215"/>
  </w:num>
  <w:num w:numId="264">
    <w:abstractNumId w:val="455"/>
  </w:num>
  <w:num w:numId="265">
    <w:abstractNumId w:val="797"/>
  </w:num>
  <w:num w:numId="266">
    <w:abstractNumId w:val="148"/>
  </w:num>
  <w:num w:numId="267">
    <w:abstractNumId w:val="72"/>
  </w:num>
  <w:num w:numId="268">
    <w:abstractNumId w:val="473"/>
  </w:num>
  <w:num w:numId="269">
    <w:abstractNumId w:val="580"/>
  </w:num>
  <w:num w:numId="270">
    <w:abstractNumId w:val="332"/>
  </w:num>
  <w:num w:numId="271">
    <w:abstractNumId w:val="295"/>
  </w:num>
  <w:num w:numId="272">
    <w:abstractNumId w:val="810"/>
  </w:num>
  <w:num w:numId="273">
    <w:abstractNumId w:val="123"/>
  </w:num>
  <w:num w:numId="274">
    <w:abstractNumId w:val="819"/>
  </w:num>
  <w:num w:numId="275">
    <w:abstractNumId w:val="924"/>
  </w:num>
  <w:num w:numId="276">
    <w:abstractNumId w:val="896"/>
  </w:num>
  <w:num w:numId="277">
    <w:abstractNumId w:val="755"/>
  </w:num>
  <w:num w:numId="278">
    <w:abstractNumId w:val="209"/>
  </w:num>
  <w:num w:numId="279">
    <w:abstractNumId w:val="519"/>
  </w:num>
  <w:num w:numId="280">
    <w:abstractNumId w:val="535"/>
  </w:num>
  <w:num w:numId="281">
    <w:abstractNumId w:val="363"/>
  </w:num>
  <w:num w:numId="282">
    <w:abstractNumId w:val="628"/>
  </w:num>
  <w:num w:numId="283">
    <w:abstractNumId w:val="811"/>
  </w:num>
  <w:num w:numId="284">
    <w:abstractNumId w:val="221"/>
  </w:num>
  <w:num w:numId="285">
    <w:abstractNumId w:val="189"/>
  </w:num>
  <w:num w:numId="286">
    <w:abstractNumId w:val="393"/>
  </w:num>
  <w:num w:numId="287">
    <w:abstractNumId w:val="55"/>
  </w:num>
  <w:num w:numId="288">
    <w:abstractNumId w:val="780"/>
  </w:num>
  <w:num w:numId="289">
    <w:abstractNumId w:val="406"/>
  </w:num>
  <w:num w:numId="290">
    <w:abstractNumId w:val="850"/>
  </w:num>
  <w:num w:numId="291">
    <w:abstractNumId w:val="721"/>
  </w:num>
  <w:num w:numId="292">
    <w:abstractNumId w:val="539"/>
  </w:num>
  <w:num w:numId="293">
    <w:abstractNumId w:val="778"/>
  </w:num>
  <w:num w:numId="294">
    <w:abstractNumId w:val="570"/>
  </w:num>
  <w:num w:numId="295">
    <w:abstractNumId w:val="425"/>
  </w:num>
  <w:num w:numId="296">
    <w:abstractNumId w:val="722"/>
  </w:num>
  <w:num w:numId="297">
    <w:abstractNumId w:val="101"/>
  </w:num>
  <w:num w:numId="298">
    <w:abstractNumId w:val="51"/>
  </w:num>
  <w:num w:numId="299">
    <w:abstractNumId w:val="361"/>
  </w:num>
  <w:num w:numId="300">
    <w:abstractNumId w:val="278"/>
  </w:num>
  <w:num w:numId="301">
    <w:abstractNumId w:val="925"/>
  </w:num>
  <w:num w:numId="302">
    <w:abstractNumId w:val="529"/>
  </w:num>
  <w:num w:numId="303">
    <w:abstractNumId w:val="107"/>
  </w:num>
  <w:num w:numId="304">
    <w:abstractNumId w:val="252"/>
  </w:num>
  <w:num w:numId="305">
    <w:abstractNumId w:val="418"/>
  </w:num>
  <w:num w:numId="306">
    <w:abstractNumId w:val="401"/>
  </w:num>
  <w:num w:numId="307">
    <w:abstractNumId w:val="901"/>
  </w:num>
  <w:num w:numId="308">
    <w:abstractNumId w:val="601"/>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8"/>
  </w:num>
  <w:num w:numId="318">
    <w:abstractNumId w:val="374"/>
  </w:num>
  <w:num w:numId="319">
    <w:abstractNumId w:val="32"/>
  </w:num>
  <w:num w:numId="320">
    <w:abstractNumId w:val="889"/>
  </w:num>
  <w:num w:numId="321">
    <w:abstractNumId w:val="197"/>
  </w:num>
  <w:num w:numId="322">
    <w:abstractNumId w:val="129"/>
  </w:num>
  <w:num w:numId="323">
    <w:abstractNumId w:val="854"/>
  </w:num>
  <w:num w:numId="324">
    <w:abstractNumId w:val="813"/>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0"/>
  </w:num>
  <w:num w:numId="342">
    <w:abstractNumId w:val="69"/>
  </w:num>
  <w:num w:numId="343">
    <w:abstractNumId w:val="257"/>
  </w:num>
  <w:num w:numId="344">
    <w:abstractNumId w:val="21"/>
  </w:num>
  <w:num w:numId="345">
    <w:abstractNumId w:val="386"/>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30"/>
  </w:num>
  <w:num w:numId="353">
    <w:abstractNumId w:val="175"/>
  </w:num>
  <w:num w:numId="354">
    <w:abstractNumId w:val="663"/>
  </w:num>
  <w:num w:numId="355">
    <w:abstractNumId w:val="597"/>
  </w:num>
  <w:num w:numId="356">
    <w:abstractNumId w:val="808"/>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6"/>
  </w:num>
  <w:num w:numId="371">
    <w:abstractNumId w:val="125"/>
  </w:num>
  <w:num w:numId="372">
    <w:abstractNumId w:val="396"/>
  </w:num>
  <w:num w:numId="373">
    <w:abstractNumId w:val="611"/>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2"/>
  </w:num>
  <w:num w:numId="387">
    <w:abstractNumId w:val="698"/>
  </w:num>
  <w:num w:numId="388">
    <w:abstractNumId w:val="303"/>
  </w:num>
  <w:num w:numId="389">
    <w:abstractNumId w:val="99"/>
  </w:num>
  <w:num w:numId="390">
    <w:abstractNumId w:val="823"/>
  </w:num>
  <w:num w:numId="391">
    <w:abstractNumId w:val="538"/>
  </w:num>
  <w:num w:numId="392">
    <w:abstractNumId w:val="321"/>
  </w:num>
  <w:num w:numId="393">
    <w:abstractNumId w:val="883"/>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4"/>
  </w:num>
  <w:num w:numId="402">
    <w:abstractNumId w:val="708"/>
  </w:num>
  <w:num w:numId="403">
    <w:abstractNumId w:val="759"/>
  </w:num>
  <w:num w:numId="404">
    <w:abstractNumId w:val="176"/>
  </w:num>
  <w:num w:numId="405">
    <w:abstractNumId w:val="399"/>
  </w:num>
  <w:num w:numId="406">
    <w:abstractNumId w:val="256"/>
  </w:num>
  <w:num w:numId="407">
    <w:abstractNumId w:val="652"/>
  </w:num>
  <w:num w:numId="408">
    <w:abstractNumId w:val="223"/>
  </w:num>
  <w:num w:numId="409">
    <w:abstractNumId w:val="39"/>
  </w:num>
  <w:num w:numId="410">
    <w:abstractNumId w:val="404"/>
  </w:num>
  <w:num w:numId="411">
    <w:abstractNumId w:val="268"/>
  </w:num>
  <w:num w:numId="412">
    <w:abstractNumId w:val="231"/>
  </w:num>
  <w:num w:numId="413">
    <w:abstractNumId w:val="670"/>
  </w:num>
  <w:num w:numId="414">
    <w:abstractNumId w:val="216"/>
  </w:num>
  <w:num w:numId="415">
    <w:abstractNumId w:val="750"/>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9"/>
  </w:num>
  <w:num w:numId="425">
    <w:abstractNumId w:val="320"/>
  </w:num>
  <w:num w:numId="426">
    <w:abstractNumId w:val="563"/>
  </w:num>
  <w:num w:numId="427">
    <w:abstractNumId w:val="408"/>
  </w:num>
  <w:num w:numId="428">
    <w:abstractNumId w:val="476"/>
  </w:num>
  <w:num w:numId="429">
    <w:abstractNumId w:val="96"/>
  </w:num>
  <w:num w:numId="430">
    <w:abstractNumId w:val="115"/>
  </w:num>
  <w:num w:numId="431">
    <w:abstractNumId w:val="312"/>
  </w:num>
  <w:num w:numId="432">
    <w:abstractNumId w:val="682"/>
  </w:num>
  <w:num w:numId="433">
    <w:abstractNumId w:val="156"/>
  </w:num>
  <w:num w:numId="434">
    <w:abstractNumId w:val="451"/>
  </w:num>
  <w:num w:numId="435">
    <w:abstractNumId w:val="203"/>
  </w:num>
  <w:num w:numId="436">
    <w:abstractNumId w:val="79"/>
  </w:num>
  <w:num w:numId="437">
    <w:abstractNumId w:val="152"/>
  </w:num>
  <w:num w:numId="438">
    <w:abstractNumId w:val="608"/>
  </w:num>
  <w:num w:numId="439">
    <w:abstractNumId w:val="870"/>
  </w:num>
  <w:num w:numId="440">
    <w:abstractNumId w:val="172"/>
  </w:num>
  <w:num w:numId="441">
    <w:abstractNumId w:val="619"/>
  </w:num>
  <w:num w:numId="442">
    <w:abstractNumId w:val="13"/>
  </w:num>
  <w:num w:numId="443">
    <w:abstractNumId w:val="560"/>
  </w:num>
  <w:num w:numId="444">
    <w:abstractNumId w:val="384"/>
  </w:num>
  <w:num w:numId="445">
    <w:abstractNumId w:val="48"/>
  </w:num>
  <w:num w:numId="446">
    <w:abstractNumId w:val="752"/>
  </w:num>
  <w:num w:numId="447">
    <w:abstractNumId w:val="76"/>
  </w:num>
  <w:num w:numId="448">
    <w:abstractNumId w:val="163"/>
  </w:num>
  <w:num w:numId="449">
    <w:abstractNumId w:val="340"/>
  </w:num>
  <w:num w:numId="450">
    <w:abstractNumId w:val="11"/>
  </w:num>
  <w:num w:numId="451">
    <w:abstractNumId w:val="169"/>
  </w:num>
  <w:num w:numId="452">
    <w:abstractNumId w:val="450"/>
  </w:num>
  <w:num w:numId="453">
    <w:abstractNumId w:val="859"/>
  </w:num>
  <w:num w:numId="454">
    <w:abstractNumId w:val="792"/>
  </w:num>
  <w:num w:numId="455">
    <w:abstractNumId w:val="365"/>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699"/>
  </w:num>
  <w:num w:numId="463">
    <w:abstractNumId w:val="855"/>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2"/>
  </w:num>
  <w:num w:numId="473">
    <w:abstractNumId w:val="890"/>
  </w:num>
  <w:num w:numId="474">
    <w:abstractNumId w:val="732"/>
  </w:num>
  <w:num w:numId="475">
    <w:abstractNumId w:val="835"/>
  </w:num>
  <w:num w:numId="476">
    <w:abstractNumId w:val="888"/>
  </w:num>
  <w:num w:numId="477">
    <w:abstractNumId w:val="701"/>
  </w:num>
  <w:num w:numId="478">
    <w:abstractNumId w:val="208"/>
  </w:num>
  <w:num w:numId="479">
    <w:abstractNumId w:val="892"/>
  </w:num>
  <w:num w:numId="480">
    <w:abstractNumId w:val="308"/>
  </w:num>
  <w:num w:numId="481">
    <w:abstractNumId w:val="407"/>
  </w:num>
  <w:num w:numId="482">
    <w:abstractNumId w:val="485"/>
  </w:num>
  <w:num w:numId="483">
    <w:abstractNumId w:val="306"/>
  </w:num>
  <w:num w:numId="484">
    <w:abstractNumId w:val="181"/>
  </w:num>
  <w:num w:numId="485">
    <w:abstractNumId w:val="640"/>
  </w:num>
  <w:num w:numId="486">
    <w:abstractNumId w:val="180"/>
  </w:num>
  <w:num w:numId="487">
    <w:abstractNumId w:val="335"/>
  </w:num>
  <w:num w:numId="488">
    <w:abstractNumId w:val="465"/>
  </w:num>
  <w:num w:numId="489">
    <w:abstractNumId w:val="864"/>
  </w:num>
  <w:num w:numId="490">
    <w:abstractNumId w:val="773"/>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39"/>
  </w:num>
  <w:num w:numId="499">
    <w:abstractNumId w:val="271"/>
  </w:num>
  <w:num w:numId="500">
    <w:abstractNumId w:val="204"/>
  </w:num>
  <w:num w:numId="501">
    <w:abstractNumId w:val="812"/>
  </w:num>
  <w:num w:numId="502">
    <w:abstractNumId w:val="488"/>
  </w:num>
  <w:num w:numId="503">
    <w:abstractNumId w:val="330"/>
  </w:num>
  <w:num w:numId="504">
    <w:abstractNumId w:val="135"/>
  </w:num>
  <w:num w:numId="505">
    <w:abstractNumId w:val="113"/>
  </w:num>
  <w:num w:numId="506">
    <w:abstractNumId w:val="918"/>
  </w:num>
  <w:num w:numId="507">
    <w:abstractNumId w:val="665"/>
  </w:num>
  <w:num w:numId="508">
    <w:abstractNumId w:val="771"/>
  </w:num>
  <w:num w:numId="509">
    <w:abstractNumId w:val="807"/>
  </w:num>
  <w:num w:numId="510">
    <w:abstractNumId w:val="333"/>
  </w:num>
  <w:num w:numId="511">
    <w:abstractNumId w:val="683"/>
  </w:num>
  <w:num w:numId="512">
    <w:abstractNumId w:val="739"/>
  </w:num>
  <w:num w:numId="513">
    <w:abstractNumId w:val="370"/>
  </w:num>
  <w:num w:numId="514">
    <w:abstractNumId w:val="746"/>
  </w:num>
  <w:num w:numId="515">
    <w:abstractNumId w:val="828"/>
  </w:num>
  <w:num w:numId="516">
    <w:abstractNumId w:val="898"/>
  </w:num>
  <w:num w:numId="517">
    <w:abstractNumId w:val="548"/>
  </w:num>
  <w:num w:numId="518">
    <w:abstractNumId w:val="667"/>
  </w:num>
  <w:num w:numId="519">
    <w:abstractNumId w:val="439"/>
  </w:num>
  <w:num w:numId="520">
    <w:abstractNumId w:val="196"/>
  </w:num>
  <w:num w:numId="521">
    <w:abstractNumId w:val="578"/>
  </w:num>
  <w:num w:numId="522">
    <w:abstractNumId w:val="737"/>
  </w:num>
  <w:num w:numId="523">
    <w:abstractNumId w:val="809"/>
  </w:num>
  <w:num w:numId="524">
    <w:abstractNumId w:val="378"/>
  </w:num>
  <w:num w:numId="525">
    <w:abstractNumId w:val="590"/>
  </w:num>
  <w:num w:numId="526">
    <w:abstractNumId w:val="409"/>
  </w:num>
  <w:num w:numId="527">
    <w:abstractNumId w:val="285"/>
  </w:num>
  <w:num w:numId="528">
    <w:abstractNumId w:val="186"/>
  </w:num>
  <w:num w:numId="529">
    <w:abstractNumId w:val="549"/>
  </w:num>
  <w:num w:numId="530">
    <w:abstractNumId w:val="184"/>
  </w:num>
  <w:num w:numId="531">
    <w:abstractNumId w:val="415"/>
  </w:num>
  <w:num w:numId="532">
    <w:abstractNumId w:val="338"/>
  </w:num>
  <w:num w:numId="533">
    <w:abstractNumId w:val="777"/>
  </w:num>
  <w:num w:numId="534">
    <w:abstractNumId w:val="145"/>
  </w:num>
  <w:num w:numId="535">
    <w:abstractNumId w:val="355"/>
  </w:num>
  <w:num w:numId="536">
    <w:abstractNumId w:val="929"/>
  </w:num>
  <w:num w:numId="537">
    <w:abstractNumId w:val="907"/>
  </w:num>
  <w:num w:numId="538">
    <w:abstractNumId w:val="638"/>
  </w:num>
  <w:num w:numId="539">
    <w:abstractNumId w:val="24"/>
  </w:num>
  <w:num w:numId="540">
    <w:abstractNumId w:val="921"/>
  </w:num>
  <w:num w:numId="541">
    <w:abstractNumId w:val="310"/>
  </w:num>
  <w:num w:numId="542">
    <w:abstractNumId w:val="258"/>
  </w:num>
  <w:num w:numId="543">
    <w:abstractNumId w:val="304"/>
  </w:num>
  <w:num w:numId="544">
    <w:abstractNumId w:val="674"/>
  </w:num>
  <w:num w:numId="545">
    <w:abstractNumId w:val="109"/>
  </w:num>
  <w:num w:numId="546">
    <w:abstractNumId w:val="388"/>
  </w:num>
  <w:num w:numId="547">
    <w:abstractNumId w:val="662"/>
  </w:num>
  <w:num w:numId="548">
    <w:abstractNumId w:val="232"/>
  </w:num>
  <w:num w:numId="549">
    <w:abstractNumId w:val="382"/>
  </w:num>
  <w:num w:numId="550">
    <w:abstractNumId w:val="239"/>
  </w:num>
  <w:num w:numId="551">
    <w:abstractNumId w:val="633"/>
  </w:num>
  <w:num w:numId="552">
    <w:abstractNumId w:val="728"/>
  </w:num>
  <w:num w:numId="553">
    <w:abstractNumId w:val="500"/>
  </w:num>
  <w:num w:numId="554">
    <w:abstractNumId w:val="103"/>
  </w:num>
  <w:num w:numId="555">
    <w:abstractNumId w:val="846"/>
  </w:num>
  <w:num w:numId="556">
    <w:abstractNumId w:val="195"/>
  </w:num>
  <w:num w:numId="557">
    <w:abstractNumId w:val="837"/>
  </w:num>
  <w:num w:numId="558">
    <w:abstractNumId w:val="913"/>
  </w:num>
  <w:num w:numId="559">
    <w:abstractNumId w:val="413"/>
  </w:num>
  <w:num w:numId="560">
    <w:abstractNumId w:val="768"/>
  </w:num>
  <w:num w:numId="561">
    <w:abstractNumId w:val="200"/>
  </w:num>
  <w:num w:numId="562">
    <w:abstractNumId w:val="861"/>
  </w:num>
  <w:num w:numId="563">
    <w:abstractNumId w:val="566"/>
  </w:num>
  <w:num w:numId="564">
    <w:abstractNumId w:val="424"/>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6"/>
  </w:num>
  <w:num w:numId="578">
    <w:abstractNumId w:val="132"/>
  </w:num>
  <w:num w:numId="579">
    <w:abstractNumId w:val="20"/>
  </w:num>
  <w:num w:numId="580">
    <w:abstractNumId w:val="508"/>
  </w:num>
  <w:num w:numId="581">
    <w:abstractNumId w:val="891"/>
  </w:num>
  <w:num w:numId="582">
    <w:abstractNumId w:val="444"/>
  </w:num>
  <w:num w:numId="583">
    <w:abstractNumId w:val="756"/>
  </w:num>
  <w:num w:numId="584">
    <w:abstractNumId w:val="817"/>
  </w:num>
  <w:num w:numId="585">
    <w:abstractNumId w:val="153"/>
  </w:num>
  <w:num w:numId="586">
    <w:abstractNumId w:val="166"/>
  </w:num>
  <w:num w:numId="587">
    <w:abstractNumId w:val="794"/>
  </w:num>
  <w:num w:numId="588">
    <w:abstractNumId w:val="613"/>
  </w:num>
  <w:num w:numId="589">
    <w:abstractNumId w:val="233"/>
  </w:num>
  <w:num w:numId="590">
    <w:abstractNumId w:val="29"/>
  </w:num>
  <w:num w:numId="591">
    <w:abstractNumId w:val="767"/>
  </w:num>
  <w:num w:numId="592">
    <w:abstractNumId w:val="770"/>
  </w:num>
  <w:num w:numId="593">
    <w:abstractNumId w:val="902"/>
  </w:num>
  <w:num w:numId="594">
    <w:abstractNumId w:val="138"/>
  </w:num>
  <w:num w:numId="595">
    <w:abstractNumId w:val="550"/>
  </w:num>
  <w:num w:numId="596">
    <w:abstractNumId w:val="655"/>
  </w:num>
  <w:num w:numId="597">
    <w:abstractNumId w:val="367"/>
  </w:num>
  <w:num w:numId="598">
    <w:abstractNumId w:val="865"/>
  </w:num>
  <w:num w:numId="599">
    <w:abstractNumId w:val="533"/>
  </w:num>
  <w:num w:numId="600">
    <w:abstractNumId w:val="9"/>
  </w:num>
  <w:num w:numId="601">
    <w:abstractNumId w:val="703"/>
  </w:num>
  <w:num w:numId="602">
    <w:abstractNumId w:val="337"/>
  </w:num>
  <w:num w:numId="603">
    <w:abstractNumId w:val="45"/>
  </w:num>
  <w:num w:numId="604">
    <w:abstractNumId w:val="646"/>
  </w:num>
  <w:num w:numId="605">
    <w:abstractNumId w:val="167"/>
  </w:num>
  <w:num w:numId="606">
    <w:abstractNumId w:val="609"/>
  </w:num>
  <w:num w:numId="607">
    <w:abstractNumId w:val="685"/>
  </w:num>
  <w:num w:numId="608">
    <w:abstractNumId w:val="730"/>
  </w:num>
  <w:num w:numId="609">
    <w:abstractNumId w:val="537"/>
  </w:num>
  <w:num w:numId="610">
    <w:abstractNumId w:val="349"/>
  </w:num>
  <w:num w:numId="611">
    <w:abstractNumId w:val="426"/>
  </w:num>
  <w:num w:numId="612">
    <w:abstractNumId w:val="134"/>
  </w:num>
  <w:num w:numId="613">
    <w:abstractNumId w:val="729"/>
  </w:num>
  <w:num w:numId="614">
    <w:abstractNumId w:val="922"/>
  </w:num>
  <w:num w:numId="615">
    <w:abstractNumId w:val="616"/>
  </w:num>
  <w:num w:numId="616">
    <w:abstractNumId w:val="581"/>
  </w:num>
  <w:num w:numId="617">
    <w:abstractNumId w:val="614"/>
  </w:num>
  <w:num w:numId="618">
    <w:abstractNumId w:val="190"/>
  </w:num>
  <w:num w:numId="619">
    <w:abstractNumId w:val="909"/>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5"/>
  </w:num>
  <w:num w:numId="628">
    <w:abstractNumId w:val="848"/>
  </w:num>
  <w:num w:numId="629">
    <w:abstractNumId w:val="542"/>
  </w:num>
  <w:num w:numId="630">
    <w:abstractNumId w:val="435"/>
  </w:num>
  <w:num w:numId="631">
    <w:abstractNumId w:val="421"/>
  </w:num>
  <w:num w:numId="632">
    <w:abstractNumId w:val="305"/>
  </w:num>
  <w:num w:numId="633">
    <w:abstractNumId w:val="554"/>
  </w:num>
  <w:num w:numId="634">
    <w:abstractNumId w:val="574"/>
  </w:num>
  <w:num w:numId="635">
    <w:abstractNumId w:val="126"/>
  </w:num>
  <w:num w:numId="636">
    <w:abstractNumId w:val="391"/>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5"/>
  </w:num>
  <w:num w:numId="645">
    <w:abstractNumId w:val="489"/>
  </w:num>
  <w:num w:numId="646">
    <w:abstractNumId w:val="795"/>
  </w:num>
  <w:num w:numId="647">
    <w:abstractNumId w:val="664"/>
  </w:num>
  <w:num w:numId="648">
    <w:abstractNumId w:val="684"/>
  </w:num>
  <w:num w:numId="649">
    <w:abstractNumId w:val="341"/>
  </w:num>
  <w:num w:numId="650">
    <w:abstractNumId w:val="434"/>
  </w:num>
  <w:num w:numId="651">
    <w:abstractNumId w:val="273"/>
  </w:num>
  <w:num w:numId="652">
    <w:abstractNumId w:val="673"/>
  </w:num>
  <w:num w:numId="653">
    <w:abstractNumId w:val="358"/>
  </w:num>
  <w:num w:numId="654">
    <w:abstractNumId w:val="788"/>
  </w:num>
  <w:num w:numId="655">
    <w:abstractNumId w:val="915"/>
  </w:num>
  <w:num w:numId="656">
    <w:abstractNumId w:val="862"/>
  </w:num>
  <w:num w:numId="657">
    <w:abstractNumId w:val="624"/>
  </w:num>
  <w:num w:numId="658">
    <w:abstractNumId w:val="446"/>
  </w:num>
  <w:num w:numId="659">
    <w:abstractNumId w:val="159"/>
  </w:num>
  <w:num w:numId="660">
    <w:abstractNumId w:val="443"/>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8"/>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7"/>
  </w:num>
  <w:num w:numId="675">
    <w:abstractNumId w:val="64"/>
  </w:num>
  <w:num w:numId="676">
    <w:abstractNumId w:val="188"/>
  </w:num>
  <w:num w:numId="677">
    <w:abstractNumId w:val="460"/>
  </w:num>
  <w:num w:numId="678">
    <w:abstractNumId w:val="733"/>
  </w:num>
  <w:num w:numId="679">
    <w:abstractNumId w:val="495"/>
  </w:num>
  <w:num w:numId="680">
    <w:abstractNumId w:val="463"/>
  </w:num>
  <w:num w:numId="681">
    <w:abstractNumId w:val="469"/>
  </w:num>
  <w:num w:numId="682">
    <w:abstractNumId w:val="253"/>
  </w:num>
  <w:num w:numId="683">
    <w:abstractNumId w:val="504"/>
  </w:num>
  <w:num w:numId="684">
    <w:abstractNumId w:val="840"/>
  </w:num>
  <w:num w:numId="685">
    <w:abstractNumId w:val="376"/>
  </w:num>
  <w:num w:numId="686">
    <w:abstractNumId w:val="843"/>
  </w:num>
  <w:num w:numId="687">
    <w:abstractNumId w:val="598"/>
  </w:num>
  <w:num w:numId="688">
    <w:abstractNumId w:val="309"/>
  </w:num>
  <w:num w:numId="689">
    <w:abstractNumId w:val="127"/>
  </w:num>
  <w:num w:numId="690">
    <w:abstractNumId w:val="895"/>
  </w:num>
  <w:num w:numId="691">
    <w:abstractNumId w:val="41"/>
  </w:num>
  <w:num w:numId="692">
    <w:abstractNumId w:val="661"/>
  </w:num>
  <w:num w:numId="693">
    <w:abstractNumId w:val="347"/>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1"/>
  </w:num>
  <w:num w:numId="704">
    <w:abstractNumId w:val="920"/>
  </w:num>
  <w:num w:numId="705">
    <w:abstractNumId w:val="419"/>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0"/>
  </w:num>
  <w:num w:numId="713">
    <w:abstractNumId w:val="140"/>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89"/>
  </w:num>
  <w:num w:numId="721">
    <w:abstractNumId w:val="841"/>
  </w:num>
  <w:num w:numId="722">
    <w:abstractNumId w:val="710"/>
  </w:num>
  <w:num w:numId="723">
    <w:abstractNumId w:val="582"/>
  </w:num>
  <w:num w:numId="724">
    <w:abstractNumId w:val="857"/>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5"/>
  </w:num>
  <w:num w:numId="743">
    <w:abstractNumId w:val="112"/>
  </w:num>
  <w:num w:numId="744">
    <w:abstractNumId w:val="22"/>
  </w:num>
  <w:num w:numId="745">
    <w:abstractNumId w:val="711"/>
  </w:num>
  <w:num w:numId="746">
    <w:abstractNumId w:val="420"/>
  </w:num>
  <w:num w:numId="747">
    <w:abstractNumId w:val="512"/>
  </w:num>
  <w:num w:numId="748">
    <w:abstractNumId w:val="217"/>
  </w:num>
  <w:num w:numId="749">
    <w:abstractNumId w:val="228"/>
  </w:num>
  <w:num w:numId="750">
    <w:abstractNumId w:val="707"/>
  </w:num>
  <w:num w:numId="751">
    <w:abstractNumId w:val="142"/>
  </w:num>
  <w:num w:numId="752">
    <w:abstractNumId w:val="331"/>
  </w:num>
  <w:num w:numId="753">
    <w:abstractNumId w:val="359"/>
  </w:num>
  <w:num w:numId="754">
    <w:abstractNumId w:val="490"/>
  </w:num>
  <w:num w:numId="755">
    <w:abstractNumId w:val="475"/>
  </w:num>
  <w:num w:numId="756">
    <w:abstractNumId w:val="716"/>
  </w:num>
  <w:num w:numId="757">
    <w:abstractNumId w:val="90"/>
  </w:num>
  <w:num w:numId="758">
    <w:abstractNumId w:val="726"/>
  </w:num>
  <w:num w:numId="759">
    <w:abstractNumId w:val="220"/>
  </w:num>
  <w:num w:numId="760">
    <w:abstractNumId w:val="501"/>
  </w:num>
  <w:num w:numId="761">
    <w:abstractNumId w:val="389"/>
  </w:num>
  <w:num w:numId="762">
    <w:abstractNumId w:val="364"/>
  </w:num>
  <w:num w:numId="763">
    <w:abstractNumId w:val="267"/>
  </w:num>
  <w:num w:numId="764">
    <w:abstractNumId w:val="781"/>
  </w:num>
  <w:num w:numId="765">
    <w:abstractNumId w:val="462"/>
  </w:num>
  <w:num w:numId="766">
    <w:abstractNumId w:val="904"/>
  </w:num>
  <w:num w:numId="767">
    <w:abstractNumId w:val="299"/>
  </w:num>
  <w:num w:numId="768">
    <w:abstractNumId w:val="344"/>
  </w:num>
  <w:num w:numId="769">
    <w:abstractNumId w:val="226"/>
  </w:num>
  <w:num w:numId="770">
    <w:abstractNumId w:val="447"/>
  </w:num>
  <w:num w:numId="771">
    <w:abstractNumId w:val="357"/>
  </w:num>
  <w:num w:numId="772">
    <w:abstractNumId w:val="236"/>
  </w:num>
  <w:num w:numId="773">
    <w:abstractNumId w:val="525"/>
  </w:num>
  <w:num w:numId="774">
    <w:abstractNumId w:val="893"/>
  </w:num>
  <w:num w:numId="775">
    <w:abstractNumId w:val="886"/>
  </w:num>
  <w:num w:numId="776">
    <w:abstractNumId w:val="50"/>
  </w:num>
  <w:num w:numId="777">
    <w:abstractNumId w:val="487"/>
  </w:num>
  <w:num w:numId="778">
    <w:abstractNumId w:val="328"/>
  </w:num>
  <w:num w:numId="779">
    <w:abstractNumId w:val="734"/>
  </w:num>
  <w:num w:numId="780">
    <w:abstractNumId w:val="551"/>
  </w:num>
  <w:num w:numId="781">
    <w:abstractNumId w:val="348"/>
  </w:num>
  <w:num w:numId="782">
    <w:abstractNumId w:val="606"/>
  </w:num>
  <w:num w:numId="783">
    <w:abstractNumId w:val="702"/>
  </w:num>
  <w:num w:numId="784">
    <w:abstractNumId w:val="784"/>
  </w:num>
  <w:num w:numId="785">
    <w:abstractNumId w:val="834"/>
  </w:num>
  <w:num w:numId="786">
    <w:abstractNumId w:val="474"/>
  </w:num>
  <w:num w:numId="787">
    <w:abstractNumId w:val="928"/>
  </w:num>
  <w:num w:numId="788">
    <w:abstractNumId w:val="417"/>
  </w:num>
  <w:num w:numId="789">
    <w:abstractNumId w:val="119"/>
  </w:num>
  <w:num w:numId="790">
    <w:abstractNumId w:val="789"/>
  </w:num>
  <w:num w:numId="791">
    <w:abstractNumId w:val="326"/>
  </w:num>
  <w:num w:numId="792">
    <w:abstractNumId w:val="445"/>
  </w:num>
  <w:num w:numId="793">
    <w:abstractNumId w:val="838"/>
  </w:num>
  <w:num w:numId="794">
    <w:abstractNumId w:val="414"/>
  </w:num>
  <w:num w:numId="795">
    <w:abstractNumId w:val="530"/>
  </w:num>
  <w:num w:numId="796">
    <w:abstractNumId w:val="493"/>
  </w:num>
  <w:num w:numId="797">
    <w:abstractNumId w:val="776"/>
  </w:num>
  <w:num w:numId="798">
    <w:abstractNumId w:val="178"/>
  </w:num>
  <w:num w:numId="799">
    <w:abstractNumId w:val="712"/>
  </w:num>
  <w:num w:numId="800">
    <w:abstractNumId w:val="183"/>
  </w:num>
  <w:num w:numId="801">
    <w:abstractNumId w:val="288"/>
  </w:num>
  <w:num w:numId="802">
    <w:abstractNumId w:val="334"/>
  </w:num>
  <w:num w:numId="803">
    <w:abstractNumId w:val="867"/>
  </w:num>
  <w:num w:numId="804">
    <w:abstractNumId w:val="118"/>
  </w:num>
  <w:num w:numId="805">
    <w:abstractNumId w:val="833"/>
  </w:num>
  <w:num w:numId="806">
    <w:abstractNumId w:val="73"/>
  </w:num>
  <w:num w:numId="807">
    <w:abstractNumId w:val="603"/>
  </w:num>
  <w:num w:numId="808">
    <w:abstractNumId w:val="128"/>
  </w:num>
  <w:num w:numId="809">
    <w:abstractNumId w:val="161"/>
  </w:num>
  <w:num w:numId="810">
    <w:abstractNumId w:val="677"/>
  </w:num>
  <w:num w:numId="811">
    <w:abstractNumId w:val="390"/>
  </w:num>
  <w:num w:numId="812">
    <w:abstractNumId w:val="635"/>
  </w:num>
  <w:num w:numId="813">
    <w:abstractNumId w:val="56"/>
  </w:num>
  <w:num w:numId="814">
    <w:abstractNumId w:val="433"/>
  </w:num>
  <w:num w:numId="815">
    <w:abstractNumId w:val="579"/>
  </w:num>
  <w:num w:numId="816">
    <w:abstractNumId w:val="436"/>
  </w:num>
  <w:num w:numId="817">
    <w:abstractNumId w:val="246"/>
  </w:num>
  <w:num w:numId="818">
    <w:abstractNumId w:val="852"/>
  </w:num>
  <w:num w:numId="819">
    <w:abstractNumId w:val="591"/>
  </w:num>
  <w:num w:numId="820">
    <w:abstractNumId w:val="749"/>
  </w:num>
  <w:num w:numId="821">
    <w:abstractNumId w:val="263"/>
  </w:num>
  <w:num w:numId="822">
    <w:abstractNumId w:val="130"/>
  </w:num>
  <w:num w:numId="823">
    <w:abstractNumId w:val="527"/>
  </w:num>
  <w:num w:numId="824">
    <w:abstractNumId w:val="481"/>
  </w:num>
  <w:num w:numId="825">
    <w:abstractNumId w:val="798"/>
  </w:num>
  <w:num w:numId="826">
    <w:abstractNumId w:val="568"/>
  </w:num>
  <w:num w:numId="827">
    <w:abstractNumId w:val="311"/>
  </w:num>
  <w:num w:numId="828">
    <w:abstractNumId w:val="668"/>
  </w:num>
  <w:num w:numId="829">
    <w:abstractNumId w:val="516"/>
  </w:num>
  <w:num w:numId="830">
    <w:abstractNumId w:val="822"/>
  </w:num>
  <w:num w:numId="831">
    <w:abstractNumId w:val="381"/>
  </w:num>
  <w:num w:numId="832">
    <w:abstractNumId w:val="557"/>
  </w:num>
  <w:num w:numId="833">
    <w:abstractNumId w:val="775"/>
  </w:num>
  <w:num w:numId="834">
    <w:abstractNumId w:val="678"/>
  </w:num>
  <w:num w:numId="835">
    <w:abstractNumId w:val="745"/>
  </w:num>
  <w:num w:numId="836">
    <w:abstractNumId w:val="484"/>
  </w:num>
  <w:num w:numId="837">
    <w:abstractNumId w:val="747"/>
  </w:num>
  <w:num w:numId="838">
    <w:abstractNumId w:val="327"/>
  </w:num>
  <w:num w:numId="839">
    <w:abstractNumId w:val="785"/>
  </w:num>
  <w:num w:numId="840">
    <w:abstractNumId w:val="872"/>
  </w:num>
  <w:num w:numId="841">
    <w:abstractNumId w:val="235"/>
  </w:num>
  <w:num w:numId="842">
    <w:abstractNumId w:val="187"/>
  </w:num>
  <w:num w:numId="843">
    <w:abstractNumId w:val="494"/>
  </w:num>
  <w:num w:numId="844">
    <w:abstractNumId w:val="15"/>
  </w:num>
  <w:num w:numId="845">
    <w:abstractNumId w:val="352"/>
  </w:num>
  <w:num w:numId="846">
    <w:abstractNumId w:val="727"/>
  </w:num>
  <w:num w:numId="847">
    <w:abstractNumId w:val="620"/>
  </w:num>
  <w:num w:numId="848">
    <w:abstractNumId w:val="899"/>
  </w:num>
  <w:num w:numId="849">
    <w:abstractNumId w:val="354"/>
  </w:num>
  <w:num w:numId="850">
    <w:abstractNumId w:val="842"/>
  </w:num>
  <w:num w:numId="851">
    <w:abstractNumId w:val="315"/>
  </w:num>
  <w:num w:numId="852">
    <w:abstractNumId w:val="592"/>
  </w:num>
  <w:num w:numId="853">
    <w:abstractNumId w:val="607"/>
  </w:num>
  <w:num w:numId="854">
    <w:abstractNumId w:val="422"/>
  </w:num>
  <w:num w:numId="855">
    <w:abstractNumId w:val="787"/>
  </w:num>
  <w:num w:numId="856">
    <w:abstractNumId w:val="71"/>
  </w:num>
  <w:num w:numId="857">
    <w:abstractNumId w:val="923"/>
  </w:num>
  <w:num w:numId="858">
    <w:abstractNumId w:val="395"/>
  </w:num>
  <w:num w:numId="859">
    <w:abstractNumId w:val="836"/>
  </w:num>
  <w:num w:numId="860">
    <w:abstractNumId w:val="405"/>
  </w:num>
  <w:num w:numId="861">
    <w:abstractNumId w:val="170"/>
  </w:num>
  <w:num w:numId="862">
    <w:abstractNumId w:val="831"/>
  </w:num>
  <w:num w:numId="863">
    <w:abstractNumId w:val="380"/>
  </w:num>
  <w:num w:numId="864">
    <w:abstractNumId w:val="576"/>
  </w:num>
  <w:num w:numId="865">
    <w:abstractNumId w:val="617"/>
  </w:num>
  <w:num w:numId="866">
    <w:abstractNumId w:val="110"/>
  </w:num>
  <w:num w:numId="867">
    <w:abstractNumId w:val="291"/>
  </w:num>
  <w:num w:numId="868">
    <w:abstractNumId w:val="207"/>
  </w:num>
  <w:num w:numId="869">
    <w:abstractNumId w:val="832"/>
  </w:num>
  <w:num w:numId="870">
    <w:abstractNumId w:val="818"/>
  </w:num>
  <w:num w:numId="871">
    <w:abstractNumId w:val="467"/>
  </w:num>
  <w:num w:numId="872">
    <w:abstractNumId w:val="791"/>
  </w:num>
  <w:num w:numId="873">
    <w:abstractNumId w:val="307"/>
  </w:num>
  <w:num w:numId="874">
    <w:abstractNumId w:val="164"/>
  </w:num>
  <w:num w:numId="875">
    <w:abstractNumId w:val="877"/>
  </w:num>
  <w:num w:numId="876">
    <w:abstractNumId w:val="706"/>
  </w:num>
  <w:num w:numId="877">
    <w:abstractNumId w:val="174"/>
  </w:num>
  <w:num w:numId="878">
    <w:abstractNumId w:val="324"/>
  </w:num>
  <w:num w:numId="879">
    <w:abstractNumId w:val="449"/>
  </w:num>
  <w:num w:numId="880">
    <w:abstractNumId w:val="675"/>
  </w:num>
  <w:num w:numId="881">
    <w:abstractNumId w:val="416"/>
  </w:num>
  <w:num w:numId="882">
    <w:abstractNumId w:val="265"/>
  </w:num>
  <w:num w:numId="883">
    <w:abstractNumId w:val="912"/>
  </w:num>
  <w:num w:numId="884">
    <w:abstractNumId w:val="844"/>
  </w:num>
  <w:num w:numId="885">
    <w:abstractNumId w:val="168"/>
  </w:num>
  <w:num w:numId="886">
    <w:abstractNumId w:val="786"/>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6"/>
  </w:num>
  <w:num w:numId="895">
    <w:abstractNumId w:val="666"/>
  </w:num>
  <w:num w:numId="896">
    <w:abstractNumId w:val="631"/>
  </w:num>
  <w:num w:numId="897">
    <w:abstractNumId w:val="111"/>
  </w:num>
  <w:num w:numId="898">
    <w:abstractNumId w:val="736"/>
  </w:num>
  <w:num w:numId="899">
    <w:abstractNumId w:val="437"/>
  </w:num>
  <w:num w:numId="900">
    <w:abstractNumId w:val="293"/>
  </w:num>
  <w:num w:numId="901">
    <w:abstractNumId w:val="240"/>
  </w:num>
  <w:num w:numId="902">
    <w:abstractNumId w:val="482"/>
  </w:num>
  <w:num w:numId="903">
    <w:abstractNumId w:val="205"/>
  </w:num>
  <w:num w:numId="904">
    <w:abstractNumId w:val="65"/>
  </w:num>
  <w:num w:numId="905">
    <w:abstractNumId w:val="671"/>
  </w:num>
  <w:num w:numId="906">
    <w:abstractNumId w:val="385"/>
  </w:num>
  <w:num w:numId="907">
    <w:abstractNumId w:val="137"/>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2"/>
  </w:num>
  <w:num w:numId="915">
    <w:abstractNumId w:val="762"/>
  </w:num>
  <w:num w:numId="916">
    <w:abstractNumId w:val="478"/>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8"/>
  </w:num>
  <w:num w:numId="924">
    <w:abstractNumId w:val="572"/>
  </w:num>
  <w:num w:numId="925">
    <w:abstractNumId w:val="244"/>
  </w:num>
  <w:num w:numId="926">
    <w:abstractNumId w:val="323"/>
  </w:num>
  <w:num w:numId="927">
    <w:abstractNumId w:val="225"/>
  </w:num>
  <w:num w:numId="928">
    <w:abstractNumId w:val="783"/>
  </w:num>
  <w:num w:numId="929">
    <w:abstractNumId w:val="719"/>
  </w:num>
  <w:num w:numId="930">
    <w:abstractNumId w:val="522"/>
  </w:num>
  <w:num w:numId="931">
    <w:abstractNumId w:val="459"/>
  </w:num>
  <w:num w:numId="932">
    <w:abstractNumId w:val="387"/>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6"/>
  </w:num>
  <w:num w:numId="941">
    <w:abstractNumId w:val="403"/>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avid L)">
    <w15:presenceInfo w15:providerId="None" w15:userId="Huawei (David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E7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5F34"/>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A0D"/>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F2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E7E"/>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E55"/>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94D"/>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363"/>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F95"/>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EA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5C4"/>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76E"/>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2E1A"/>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6553"/>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rsid w:val="00D9076E"/>
    <w:pPr>
      <w:spacing w:after="120"/>
    </w:pPr>
    <w:rPr>
      <w:rFonts w:ascii="Arial" w:eastAsia="Times New Roman" w:hAnsi="Arial"/>
      <w:lang w:val="en-GB" w:eastAsia="en-US"/>
    </w:rPr>
  </w:style>
  <w:style w:type="character" w:styleId="Hyperlink">
    <w:name w:val="Hyperlink"/>
    <w:rsid w:val="00D907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F893FF-3F0A-4791-93B1-95EAEA4C6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1135</Words>
  <Characters>8034</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9151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2017-05-08T10:55:00Z</cp:lastPrinted>
  <dcterms:created xsi:type="dcterms:W3CDTF">2019-08-16T00:13:00Z</dcterms:created>
  <dcterms:modified xsi:type="dcterms:W3CDTF">2019-08-16T00:13:00Z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1565905649</vt:lpwstr>
  </property>
</Properties>
</file>