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6FBC7" w14:textId="77777777" w:rsidR="008C526B" w:rsidRDefault="008C526B">
      <w:pPr>
        <w:pStyle w:val="CRCoverPage"/>
        <w:tabs>
          <w:tab w:val="right" w:pos="9639"/>
        </w:tabs>
        <w:spacing w:after="0"/>
        <w:rPr>
          <w:b/>
          <w:i/>
          <w:noProof/>
          <w:sz w:val="28"/>
        </w:rPr>
      </w:pPr>
      <w:bookmarkStart w:id="0" w:name="_Toc53544324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R2-190</w:t>
      </w:r>
      <w:r w:rsidR="00142249">
        <w:rPr>
          <w:b/>
          <w:i/>
          <w:noProof/>
          <w:sz w:val="28"/>
        </w:rPr>
        <w:t>2636</w:t>
      </w:r>
      <w:r>
        <w:rPr>
          <w:b/>
          <w:i/>
          <w:noProof/>
          <w:sz w:val="28"/>
        </w:rPr>
        <w:fldChar w:fldCharType="end"/>
      </w:r>
    </w:p>
    <w:p w14:paraId="0BC5C81B" w14:textId="77777777" w:rsidR="008C526B" w:rsidRDefault="008C526B" w:rsidP="00142E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Feb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26B" w14:paraId="6576A457" w14:textId="77777777" w:rsidTr="00142E9D">
        <w:tc>
          <w:tcPr>
            <w:tcW w:w="9641" w:type="dxa"/>
            <w:gridSpan w:val="9"/>
            <w:tcBorders>
              <w:top w:val="single" w:sz="4" w:space="0" w:color="auto"/>
              <w:left w:val="single" w:sz="4" w:space="0" w:color="auto"/>
              <w:right w:val="single" w:sz="4" w:space="0" w:color="auto"/>
            </w:tcBorders>
          </w:tcPr>
          <w:p w14:paraId="3D9A59DF" w14:textId="77777777" w:rsidR="008C526B" w:rsidRDefault="008C526B" w:rsidP="00142E9D">
            <w:pPr>
              <w:pStyle w:val="CRCoverPage"/>
              <w:spacing w:after="0"/>
              <w:jc w:val="right"/>
              <w:rPr>
                <w:i/>
                <w:noProof/>
              </w:rPr>
            </w:pPr>
            <w:r>
              <w:rPr>
                <w:i/>
                <w:noProof/>
                <w:sz w:val="14"/>
              </w:rPr>
              <w:t>CR-Form-v11.4</w:t>
            </w:r>
          </w:p>
        </w:tc>
      </w:tr>
      <w:tr w:rsidR="008C526B" w14:paraId="69B133BA" w14:textId="77777777" w:rsidTr="00142E9D">
        <w:tc>
          <w:tcPr>
            <w:tcW w:w="9641" w:type="dxa"/>
            <w:gridSpan w:val="9"/>
            <w:tcBorders>
              <w:left w:val="single" w:sz="4" w:space="0" w:color="auto"/>
              <w:right w:val="single" w:sz="4" w:space="0" w:color="auto"/>
            </w:tcBorders>
          </w:tcPr>
          <w:p w14:paraId="138B7FC4" w14:textId="77777777" w:rsidR="008C526B" w:rsidRDefault="008C526B">
            <w:pPr>
              <w:pStyle w:val="CRCoverPage"/>
              <w:spacing w:after="0"/>
              <w:jc w:val="center"/>
              <w:rPr>
                <w:noProof/>
              </w:rPr>
            </w:pPr>
            <w:r>
              <w:rPr>
                <w:b/>
                <w:noProof/>
                <w:sz w:val="32"/>
              </w:rPr>
              <w:t>CHANGE REQUEST</w:t>
            </w:r>
          </w:p>
        </w:tc>
      </w:tr>
      <w:tr w:rsidR="008C526B" w14:paraId="66446755" w14:textId="77777777" w:rsidTr="00142E9D">
        <w:tc>
          <w:tcPr>
            <w:tcW w:w="9641" w:type="dxa"/>
            <w:gridSpan w:val="9"/>
            <w:tcBorders>
              <w:left w:val="single" w:sz="4" w:space="0" w:color="auto"/>
              <w:right w:val="single" w:sz="4" w:space="0" w:color="auto"/>
            </w:tcBorders>
          </w:tcPr>
          <w:p w14:paraId="4E1A693F" w14:textId="77777777" w:rsidR="008C526B" w:rsidRDefault="008C526B">
            <w:pPr>
              <w:pStyle w:val="CRCoverPage"/>
              <w:spacing w:after="0"/>
              <w:rPr>
                <w:noProof/>
                <w:sz w:val="8"/>
                <w:szCs w:val="8"/>
              </w:rPr>
            </w:pPr>
          </w:p>
        </w:tc>
      </w:tr>
      <w:tr w:rsidR="008C526B" w14:paraId="6ABBBB6F" w14:textId="77777777" w:rsidTr="00142E9D">
        <w:tc>
          <w:tcPr>
            <w:tcW w:w="142" w:type="dxa"/>
            <w:tcBorders>
              <w:left w:val="single" w:sz="4" w:space="0" w:color="auto"/>
            </w:tcBorders>
          </w:tcPr>
          <w:p w14:paraId="693D12B9" w14:textId="77777777" w:rsidR="008C526B" w:rsidRDefault="008C526B">
            <w:pPr>
              <w:pStyle w:val="CRCoverPage"/>
              <w:spacing w:after="0"/>
              <w:jc w:val="right"/>
              <w:rPr>
                <w:noProof/>
              </w:rPr>
            </w:pPr>
          </w:p>
        </w:tc>
        <w:tc>
          <w:tcPr>
            <w:tcW w:w="1559" w:type="dxa"/>
            <w:shd w:val="pct30" w:color="FFFF00" w:fill="auto"/>
          </w:tcPr>
          <w:p w14:paraId="67044428" w14:textId="77777777" w:rsidR="008C526B" w:rsidRPr="00410371" w:rsidRDefault="008C526B" w:rsidP="00142E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38.306</w:t>
            </w:r>
            <w:r>
              <w:rPr>
                <w:b/>
                <w:noProof/>
                <w:sz w:val="28"/>
              </w:rPr>
              <w:fldChar w:fldCharType="end"/>
            </w:r>
          </w:p>
        </w:tc>
        <w:tc>
          <w:tcPr>
            <w:tcW w:w="709" w:type="dxa"/>
          </w:tcPr>
          <w:p w14:paraId="29B7A386" w14:textId="77777777" w:rsidR="008C526B" w:rsidRDefault="008C526B">
            <w:pPr>
              <w:pStyle w:val="CRCoverPage"/>
              <w:spacing w:after="0"/>
              <w:jc w:val="center"/>
              <w:rPr>
                <w:noProof/>
              </w:rPr>
            </w:pPr>
            <w:r>
              <w:rPr>
                <w:b/>
                <w:noProof/>
                <w:sz w:val="28"/>
              </w:rPr>
              <w:t>CR</w:t>
            </w:r>
          </w:p>
        </w:tc>
        <w:tc>
          <w:tcPr>
            <w:tcW w:w="1276" w:type="dxa"/>
            <w:shd w:val="pct30" w:color="FFFF00" w:fill="auto"/>
          </w:tcPr>
          <w:p w14:paraId="0509223A" w14:textId="77777777" w:rsidR="008C526B" w:rsidRPr="00410371" w:rsidRDefault="008C526B" w:rsidP="00142E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0074</w:t>
            </w:r>
            <w:r>
              <w:rPr>
                <w:b/>
                <w:noProof/>
                <w:sz w:val="28"/>
              </w:rPr>
              <w:fldChar w:fldCharType="end"/>
            </w:r>
          </w:p>
        </w:tc>
        <w:tc>
          <w:tcPr>
            <w:tcW w:w="709" w:type="dxa"/>
          </w:tcPr>
          <w:p w14:paraId="4A72B6AE" w14:textId="77777777" w:rsidR="008C526B" w:rsidRDefault="008C526B" w:rsidP="00142E9D">
            <w:pPr>
              <w:pStyle w:val="CRCoverPage"/>
              <w:tabs>
                <w:tab w:val="right" w:pos="625"/>
              </w:tabs>
              <w:spacing w:after="0"/>
              <w:jc w:val="center"/>
              <w:rPr>
                <w:noProof/>
              </w:rPr>
            </w:pPr>
            <w:r>
              <w:rPr>
                <w:b/>
                <w:bCs/>
                <w:noProof/>
                <w:sz w:val="28"/>
              </w:rPr>
              <w:t>rev</w:t>
            </w:r>
          </w:p>
        </w:tc>
        <w:tc>
          <w:tcPr>
            <w:tcW w:w="992" w:type="dxa"/>
            <w:shd w:val="pct30" w:color="FFFF00" w:fill="auto"/>
          </w:tcPr>
          <w:p w14:paraId="2DD7001D" w14:textId="4BF9DA39" w:rsidR="008C526B" w:rsidRPr="00410371" w:rsidRDefault="0049652C" w:rsidP="00DA4A5D">
            <w:pPr>
              <w:pStyle w:val="CRCoverPage"/>
              <w:spacing w:after="0"/>
              <w:jc w:val="center"/>
              <w:rPr>
                <w:b/>
                <w:noProof/>
              </w:rPr>
            </w:pPr>
            <w:r>
              <w:rPr>
                <w:b/>
                <w:noProof/>
                <w:sz w:val="28"/>
              </w:rPr>
              <w:t>1</w:t>
            </w:r>
          </w:p>
        </w:tc>
        <w:tc>
          <w:tcPr>
            <w:tcW w:w="2410" w:type="dxa"/>
          </w:tcPr>
          <w:p w14:paraId="2C2C1647" w14:textId="77777777" w:rsidR="008C526B" w:rsidRDefault="008C526B" w:rsidP="00142E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F6F0C" w14:textId="77777777" w:rsidR="008C526B" w:rsidRPr="00410371" w:rsidRDefault="008C52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233DD41" w14:textId="77777777" w:rsidR="008C526B" w:rsidRDefault="008C526B">
            <w:pPr>
              <w:pStyle w:val="CRCoverPage"/>
              <w:spacing w:after="0"/>
              <w:rPr>
                <w:noProof/>
              </w:rPr>
            </w:pPr>
          </w:p>
        </w:tc>
      </w:tr>
      <w:tr w:rsidR="008C526B" w14:paraId="46B915F7" w14:textId="77777777" w:rsidTr="00142E9D">
        <w:tc>
          <w:tcPr>
            <w:tcW w:w="9641" w:type="dxa"/>
            <w:gridSpan w:val="9"/>
            <w:tcBorders>
              <w:left w:val="single" w:sz="4" w:space="0" w:color="auto"/>
              <w:right w:val="single" w:sz="4" w:space="0" w:color="auto"/>
            </w:tcBorders>
          </w:tcPr>
          <w:p w14:paraId="3F1293B3" w14:textId="77777777" w:rsidR="008C526B" w:rsidRDefault="008C526B">
            <w:pPr>
              <w:pStyle w:val="CRCoverPage"/>
              <w:spacing w:after="0"/>
              <w:rPr>
                <w:noProof/>
              </w:rPr>
            </w:pPr>
          </w:p>
        </w:tc>
      </w:tr>
      <w:tr w:rsidR="008C526B" w14:paraId="3925A11E" w14:textId="77777777" w:rsidTr="00142E9D">
        <w:tc>
          <w:tcPr>
            <w:tcW w:w="9641" w:type="dxa"/>
            <w:gridSpan w:val="9"/>
            <w:tcBorders>
              <w:top w:val="single" w:sz="4" w:space="0" w:color="auto"/>
            </w:tcBorders>
          </w:tcPr>
          <w:p w14:paraId="458C79B3" w14:textId="77777777" w:rsidR="008C526B" w:rsidRPr="00F25D98" w:rsidRDefault="008C526B">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C526B" w14:paraId="48C36746" w14:textId="77777777" w:rsidTr="00142E9D">
        <w:tc>
          <w:tcPr>
            <w:tcW w:w="9641" w:type="dxa"/>
            <w:gridSpan w:val="9"/>
          </w:tcPr>
          <w:p w14:paraId="73A2D49C" w14:textId="77777777" w:rsidR="008C526B" w:rsidRDefault="008C526B">
            <w:pPr>
              <w:pStyle w:val="CRCoverPage"/>
              <w:spacing w:after="0"/>
              <w:rPr>
                <w:noProof/>
                <w:sz w:val="8"/>
                <w:szCs w:val="8"/>
              </w:rPr>
            </w:pPr>
          </w:p>
        </w:tc>
      </w:tr>
    </w:tbl>
    <w:p w14:paraId="0B5DB2FD" w14:textId="77777777" w:rsidR="008C526B" w:rsidRDefault="008C52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26B" w14:paraId="748C8AE2" w14:textId="77777777" w:rsidTr="00142E9D">
        <w:tc>
          <w:tcPr>
            <w:tcW w:w="2835" w:type="dxa"/>
          </w:tcPr>
          <w:p w14:paraId="24A83D1F" w14:textId="77777777" w:rsidR="008C526B" w:rsidRDefault="008C526B" w:rsidP="00142E9D">
            <w:pPr>
              <w:pStyle w:val="CRCoverPage"/>
              <w:tabs>
                <w:tab w:val="right" w:pos="2751"/>
              </w:tabs>
              <w:spacing w:after="0"/>
              <w:rPr>
                <w:b/>
                <w:i/>
                <w:noProof/>
              </w:rPr>
            </w:pPr>
            <w:r>
              <w:rPr>
                <w:b/>
                <w:i/>
                <w:noProof/>
              </w:rPr>
              <w:t>Proposed change affects:</w:t>
            </w:r>
          </w:p>
        </w:tc>
        <w:tc>
          <w:tcPr>
            <w:tcW w:w="1418" w:type="dxa"/>
          </w:tcPr>
          <w:p w14:paraId="653DA45A" w14:textId="77777777" w:rsidR="008C526B" w:rsidRDefault="008C526B" w:rsidP="00142E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70596" w14:textId="77777777" w:rsidR="008C526B" w:rsidRDefault="008C526B" w:rsidP="00142E9D">
            <w:pPr>
              <w:pStyle w:val="CRCoverPage"/>
              <w:spacing w:after="0"/>
              <w:jc w:val="center"/>
              <w:rPr>
                <w:b/>
                <w:caps/>
                <w:noProof/>
              </w:rPr>
            </w:pPr>
          </w:p>
        </w:tc>
        <w:tc>
          <w:tcPr>
            <w:tcW w:w="709" w:type="dxa"/>
            <w:tcBorders>
              <w:left w:val="single" w:sz="4" w:space="0" w:color="auto"/>
            </w:tcBorders>
          </w:tcPr>
          <w:p w14:paraId="3BFE0CC1" w14:textId="77777777" w:rsidR="008C526B" w:rsidRDefault="008C526B" w:rsidP="00142E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C29F9" w14:textId="77777777" w:rsidR="008C526B" w:rsidRDefault="008C526B" w:rsidP="00142E9D">
            <w:pPr>
              <w:pStyle w:val="CRCoverPage"/>
              <w:spacing w:after="0"/>
              <w:jc w:val="center"/>
              <w:rPr>
                <w:b/>
                <w:caps/>
                <w:noProof/>
                <w:lang w:eastAsia="ja-JP"/>
              </w:rPr>
            </w:pPr>
            <w:r>
              <w:rPr>
                <w:rFonts w:hint="eastAsia"/>
                <w:b/>
                <w:caps/>
                <w:noProof/>
                <w:lang w:eastAsia="ja-JP"/>
              </w:rPr>
              <w:t>X</w:t>
            </w:r>
          </w:p>
        </w:tc>
        <w:tc>
          <w:tcPr>
            <w:tcW w:w="2126" w:type="dxa"/>
          </w:tcPr>
          <w:p w14:paraId="4B22F179" w14:textId="77777777" w:rsidR="008C526B" w:rsidRDefault="008C526B" w:rsidP="00142E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69BC1" w14:textId="77777777" w:rsidR="008C526B" w:rsidRDefault="008C526B" w:rsidP="00142E9D">
            <w:pPr>
              <w:pStyle w:val="CRCoverPage"/>
              <w:spacing w:after="0"/>
              <w:jc w:val="center"/>
              <w:rPr>
                <w:b/>
                <w:caps/>
                <w:noProof/>
              </w:rPr>
            </w:pPr>
          </w:p>
        </w:tc>
        <w:tc>
          <w:tcPr>
            <w:tcW w:w="1418" w:type="dxa"/>
            <w:tcBorders>
              <w:left w:val="nil"/>
            </w:tcBorders>
          </w:tcPr>
          <w:p w14:paraId="2AE20B10" w14:textId="77777777" w:rsidR="008C526B" w:rsidRDefault="008C526B" w:rsidP="00142E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F3762" w14:textId="77777777" w:rsidR="008C526B" w:rsidRDefault="008C526B" w:rsidP="00142E9D">
            <w:pPr>
              <w:pStyle w:val="CRCoverPage"/>
              <w:spacing w:after="0"/>
              <w:jc w:val="center"/>
              <w:rPr>
                <w:b/>
                <w:bCs/>
                <w:caps/>
                <w:noProof/>
              </w:rPr>
            </w:pPr>
          </w:p>
        </w:tc>
      </w:tr>
    </w:tbl>
    <w:p w14:paraId="4EB8E99A" w14:textId="77777777" w:rsidR="008C526B" w:rsidRDefault="008C52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26B" w14:paraId="752A0B3E" w14:textId="77777777" w:rsidTr="00142E9D">
        <w:tc>
          <w:tcPr>
            <w:tcW w:w="9640" w:type="dxa"/>
            <w:gridSpan w:val="11"/>
          </w:tcPr>
          <w:p w14:paraId="26E68932" w14:textId="77777777" w:rsidR="008C526B" w:rsidRDefault="008C526B">
            <w:pPr>
              <w:pStyle w:val="CRCoverPage"/>
              <w:spacing w:after="0"/>
              <w:rPr>
                <w:noProof/>
                <w:sz w:val="8"/>
                <w:szCs w:val="8"/>
              </w:rPr>
            </w:pPr>
          </w:p>
        </w:tc>
      </w:tr>
      <w:tr w:rsidR="008C526B" w14:paraId="6CD8346F" w14:textId="77777777" w:rsidTr="00142E9D">
        <w:tc>
          <w:tcPr>
            <w:tcW w:w="1843" w:type="dxa"/>
            <w:tcBorders>
              <w:top w:val="single" w:sz="4" w:space="0" w:color="auto"/>
              <w:left w:val="single" w:sz="4" w:space="0" w:color="auto"/>
            </w:tcBorders>
          </w:tcPr>
          <w:p w14:paraId="68FE3FAF" w14:textId="77777777" w:rsidR="008C526B" w:rsidRDefault="008C52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E07A5" w14:textId="77777777" w:rsidR="008C526B" w:rsidRDefault="009113AC">
            <w:pPr>
              <w:pStyle w:val="CRCoverPage"/>
              <w:spacing w:after="0"/>
              <w:ind w:left="100"/>
              <w:rPr>
                <w:noProof/>
              </w:rPr>
            </w:pPr>
            <w:r>
              <w:fldChar w:fldCharType="begin"/>
            </w:r>
            <w:r>
              <w:instrText xml:space="preserve"> DOCPROPERTY  CrTitle  \* MERGEFORMAT </w:instrText>
            </w:r>
            <w:r>
              <w:fldChar w:fldCharType="separate"/>
            </w:r>
            <w:r w:rsidR="008C526B">
              <w:t>Layer-1 capability update</w:t>
            </w:r>
            <w:r>
              <w:fldChar w:fldCharType="end"/>
            </w:r>
          </w:p>
        </w:tc>
      </w:tr>
      <w:tr w:rsidR="008C526B" w14:paraId="46737FFA" w14:textId="77777777" w:rsidTr="00142E9D">
        <w:tc>
          <w:tcPr>
            <w:tcW w:w="1843" w:type="dxa"/>
            <w:tcBorders>
              <w:left w:val="single" w:sz="4" w:space="0" w:color="auto"/>
            </w:tcBorders>
          </w:tcPr>
          <w:p w14:paraId="3D606AF4" w14:textId="77777777" w:rsidR="008C526B" w:rsidRDefault="008C526B">
            <w:pPr>
              <w:pStyle w:val="CRCoverPage"/>
              <w:spacing w:after="0"/>
              <w:rPr>
                <w:b/>
                <w:i/>
                <w:noProof/>
                <w:sz w:val="8"/>
                <w:szCs w:val="8"/>
              </w:rPr>
            </w:pPr>
          </w:p>
        </w:tc>
        <w:tc>
          <w:tcPr>
            <w:tcW w:w="7797" w:type="dxa"/>
            <w:gridSpan w:val="10"/>
            <w:tcBorders>
              <w:right w:val="single" w:sz="4" w:space="0" w:color="auto"/>
            </w:tcBorders>
          </w:tcPr>
          <w:p w14:paraId="36F3EA62" w14:textId="77777777" w:rsidR="008C526B" w:rsidRDefault="008C526B">
            <w:pPr>
              <w:pStyle w:val="CRCoverPage"/>
              <w:spacing w:after="0"/>
              <w:rPr>
                <w:noProof/>
                <w:sz w:val="8"/>
                <w:szCs w:val="8"/>
              </w:rPr>
            </w:pPr>
          </w:p>
        </w:tc>
      </w:tr>
      <w:tr w:rsidR="008C526B" w14:paraId="3CE64DC9" w14:textId="77777777" w:rsidTr="00142E9D">
        <w:tc>
          <w:tcPr>
            <w:tcW w:w="1843" w:type="dxa"/>
            <w:tcBorders>
              <w:left w:val="single" w:sz="4" w:space="0" w:color="auto"/>
            </w:tcBorders>
          </w:tcPr>
          <w:p w14:paraId="58017382" w14:textId="77777777" w:rsidR="008C526B" w:rsidRDefault="008C52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2C53" w14:textId="77777777" w:rsidR="008C526B" w:rsidRDefault="008C52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8C526B" w14:paraId="5CB59EA6" w14:textId="77777777" w:rsidTr="00142E9D">
        <w:tc>
          <w:tcPr>
            <w:tcW w:w="1843" w:type="dxa"/>
            <w:tcBorders>
              <w:left w:val="single" w:sz="4" w:space="0" w:color="auto"/>
            </w:tcBorders>
          </w:tcPr>
          <w:p w14:paraId="6A42E57E" w14:textId="77777777" w:rsidR="008C526B" w:rsidRDefault="008C52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6B0BEF" w14:textId="77777777" w:rsidR="008C526B" w:rsidRDefault="008C526B" w:rsidP="00142E9D">
            <w:pPr>
              <w:pStyle w:val="CRCoverPage"/>
              <w:spacing w:after="0"/>
              <w:ind w:left="100"/>
              <w:rPr>
                <w:noProof/>
              </w:rPr>
            </w:pPr>
            <w:r>
              <w:t>R2</w:t>
            </w:r>
            <w:r>
              <w:fldChar w:fldCharType="begin"/>
            </w:r>
            <w:r>
              <w:instrText xml:space="preserve"> DOCPROPERTY  SourceIfTsg  \* MERGEFORMAT </w:instrText>
            </w:r>
            <w:r>
              <w:fldChar w:fldCharType="end"/>
            </w:r>
          </w:p>
        </w:tc>
      </w:tr>
      <w:tr w:rsidR="008C526B" w14:paraId="7C924E1C" w14:textId="77777777" w:rsidTr="00142E9D">
        <w:tc>
          <w:tcPr>
            <w:tcW w:w="1843" w:type="dxa"/>
            <w:tcBorders>
              <w:left w:val="single" w:sz="4" w:space="0" w:color="auto"/>
            </w:tcBorders>
          </w:tcPr>
          <w:p w14:paraId="3E942371" w14:textId="77777777" w:rsidR="008C526B" w:rsidRDefault="008C526B">
            <w:pPr>
              <w:pStyle w:val="CRCoverPage"/>
              <w:spacing w:after="0"/>
              <w:rPr>
                <w:b/>
                <w:i/>
                <w:noProof/>
                <w:sz w:val="8"/>
                <w:szCs w:val="8"/>
              </w:rPr>
            </w:pPr>
          </w:p>
        </w:tc>
        <w:tc>
          <w:tcPr>
            <w:tcW w:w="7797" w:type="dxa"/>
            <w:gridSpan w:val="10"/>
            <w:tcBorders>
              <w:right w:val="single" w:sz="4" w:space="0" w:color="auto"/>
            </w:tcBorders>
          </w:tcPr>
          <w:p w14:paraId="5420776C" w14:textId="77777777" w:rsidR="008C526B" w:rsidRDefault="008C526B">
            <w:pPr>
              <w:pStyle w:val="CRCoverPage"/>
              <w:spacing w:after="0"/>
              <w:rPr>
                <w:noProof/>
                <w:sz w:val="8"/>
                <w:szCs w:val="8"/>
              </w:rPr>
            </w:pPr>
          </w:p>
        </w:tc>
      </w:tr>
      <w:tr w:rsidR="008C526B" w14:paraId="1F992B2C" w14:textId="77777777" w:rsidTr="00142E9D">
        <w:tc>
          <w:tcPr>
            <w:tcW w:w="1843" w:type="dxa"/>
            <w:tcBorders>
              <w:left w:val="single" w:sz="4" w:space="0" w:color="auto"/>
            </w:tcBorders>
          </w:tcPr>
          <w:p w14:paraId="13CB8D3F" w14:textId="77777777" w:rsidR="008C526B" w:rsidRDefault="008C526B">
            <w:pPr>
              <w:pStyle w:val="CRCoverPage"/>
              <w:tabs>
                <w:tab w:val="right" w:pos="1759"/>
              </w:tabs>
              <w:spacing w:after="0"/>
              <w:rPr>
                <w:b/>
                <w:i/>
                <w:noProof/>
              </w:rPr>
            </w:pPr>
            <w:r>
              <w:rPr>
                <w:b/>
                <w:i/>
                <w:noProof/>
              </w:rPr>
              <w:t>Work item code:</w:t>
            </w:r>
          </w:p>
        </w:tc>
        <w:tc>
          <w:tcPr>
            <w:tcW w:w="3686" w:type="dxa"/>
            <w:gridSpan w:val="5"/>
            <w:shd w:val="pct30" w:color="FFFF00" w:fill="auto"/>
          </w:tcPr>
          <w:p w14:paraId="02F67425" w14:textId="77777777" w:rsidR="008C526B" w:rsidRDefault="008C52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43D26324" w14:textId="77777777" w:rsidR="008C526B" w:rsidRDefault="008C526B">
            <w:pPr>
              <w:pStyle w:val="CRCoverPage"/>
              <w:spacing w:after="0"/>
              <w:ind w:right="100"/>
              <w:rPr>
                <w:noProof/>
              </w:rPr>
            </w:pPr>
          </w:p>
        </w:tc>
        <w:tc>
          <w:tcPr>
            <w:tcW w:w="1417" w:type="dxa"/>
            <w:gridSpan w:val="3"/>
            <w:tcBorders>
              <w:left w:val="nil"/>
            </w:tcBorders>
          </w:tcPr>
          <w:p w14:paraId="793242A7" w14:textId="77777777" w:rsidR="008C526B" w:rsidRDefault="008C52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40B10" w14:textId="77777777" w:rsidR="008C526B" w:rsidRDefault="008C526B" w:rsidP="00142E9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2019-02-14</w:t>
            </w:r>
            <w:r>
              <w:rPr>
                <w:noProof/>
              </w:rPr>
              <w:fldChar w:fldCharType="end"/>
            </w:r>
          </w:p>
        </w:tc>
      </w:tr>
      <w:tr w:rsidR="008C526B" w14:paraId="6461AE65" w14:textId="77777777" w:rsidTr="00142E9D">
        <w:tc>
          <w:tcPr>
            <w:tcW w:w="1843" w:type="dxa"/>
            <w:tcBorders>
              <w:left w:val="single" w:sz="4" w:space="0" w:color="auto"/>
            </w:tcBorders>
          </w:tcPr>
          <w:p w14:paraId="5219FFF7" w14:textId="77777777" w:rsidR="008C526B" w:rsidRDefault="008C526B">
            <w:pPr>
              <w:pStyle w:val="CRCoverPage"/>
              <w:spacing w:after="0"/>
              <w:rPr>
                <w:b/>
                <w:i/>
                <w:noProof/>
                <w:sz w:val="8"/>
                <w:szCs w:val="8"/>
              </w:rPr>
            </w:pPr>
          </w:p>
        </w:tc>
        <w:tc>
          <w:tcPr>
            <w:tcW w:w="1986" w:type="dxa"/>
            <w:gridSpan w:val="4"/>
          </w:tcPr>
          <w:p w14:paraId="4A7D7D6C" w14:textId="77777777" w:rsidR="008C526B" w:rsidRDefault="008C526B">
            <w:pPr>
              <w:pStyle w:val="CRCoverPage"/>
              <w:spacing w:after="0"/>
              <w:rPr>
                <w:noProof/>
                <w:sz w:val="8"/>
                <w:szCs w:val="8"/>
              </w:rPr>
            </w:pPr>
          </w:p>
        </w:tc>
        <w:tc>
          <w:tcPr>
            <w:tcW w:w="2267" w:type="dxa"/>
            <w:gridSpan w:val="2"/>
          </w:tcPr>
          <w:p w14:paraId="4B417824" w14:textId="77777777" w:rsidR="008C526B" w:rsidRDefault="008C526B">
            <w:pPr>
              <w:pStyle w:val="CRCoverPage"/>
              <w:spacing w:after="0"/>
              <w:rPr>
                <w:noProof/>
                <w:sz w:val="8"/>
                <w:szCs w:val="8"/>
              </w:rPr>
            </w:pPr>
          </w:p>
        </w:tc>
        <w:tc>
          <w:tcPr>
            <w:tcW w:w="1417" w:type="dxa"/>
            <w:gridSpan w:val="3"/>
          </w:tcPr>
          <w:p w14:paraId="29AAEA1A" w14:textId="77777777" w:rsidR="008C526B" w:rsidRDefault="008C526B">
            <w:pPr>
              <w:pStyle w:val="CRCoverPage"/>
              <w:spacing w:after="0"/>
              <w:rPr>
                <w:noProof/>
                <w:sz w:val="8"/>
                <w:szCs w:val="8"/>
              </w:rPr>
            </w:pPr>
          </w:p>
        </w:tc>
        <w:tc>
          <w:tcPr>
            <w:tcW w:w="2127" w:type="dxa"/>
            <w:tcBorders>
              <w:right w:val="single" w:sz="4" w:space="0" w:color="auto"/>
            </w:tcBorders>
          </w:tcPr>
          <w:p w14:paraId="1CE3A5F0" w14:textId="77777777" w:rsidR="008C526B" w:rsidRDefault="008C526B">
            <w:pPr>
              <w:pStyle w:val="CRCoverPage"/>
              <w:spacing w:after="0"/>
              <w:rPr>
                <w:noProof/>
                <w:sz w:val="8"/>
                <w:szCs w:val="8"/>
              </w:rPr>
            </w:pPr>
          </w:p>
        </w:tc>
      </w:tr>
      <w:tr w:rsidR="008C526B" w14:paraId="516B0276" w14:textId="77777777" w:rsidTr="00142E9D">
        <w:trPr>
          <w:cantSplit/>
        </w:trPr>
        <w:tc>
          <w:tcPr>
            <w:tcW w:w="1843" w:type="dxa"/>
            <w:tcBorders>
              <w:left w:val="single" w:sz="4" w:space="0" w:color="auto"/>
            </w:tcBorders>
          </w:tcPr>
          <w:p w14:paraId="126C3A1A" w14:textId="77777777" w:rsidR="008C526B" w:rsidRDefault="008C526B">
            <w:pPr>
              <w:pStyle w:val="CRCoverPage"/>
              <w:tabs>
                <w:tab w:val="right" w:pos="1759"/>
              </w:tabs>
              <w:spacing w:after="0"/>
              <w:rPr>
                <w:b/>
                <w:i/>
                <w:noProof/>
              </w:rPr>
            </w:pPr>
            <w:r>
              <w:rPr>
                <w:b/>
                <w:i/>
                <w:noProof/>
              </w:rPr>
              <w:t>Category:</w:t>
            </w:r>
          </w:p>
        </w:tc>
        <w:tc>
          <w:tcPr>
            <w:tcW w:w="851" w:type="dxa"/>
            <w:shd w:val="pct30" w:color="FFFF00" w:fill="auto"/>
          </w:tcPr>
          <w:p w14:paraId="5CFDB004" w14:textId="77777777" w:rsidR="008C526B" w:rsidRDefault="008C526B" w:rsidP="00142E9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B56689E" w14:textId="77777777" w:rsidR="008C526B" w:rsidRDefault="008C526B">
            <w:pPr>
              <w:pStyle w:val="CRCoverPage"/>
              <w:spacing w:after="0"/>
              <w:rPr>
                <w:noProof/>
              </w:rPr>
            </w:pPr>
          </w:p>
        </w:tc>
        <w:tc>
          <w:tcPr>
            <w:tcW w:w="1417" w:type="dxa"/>
            <w:gridSpan w:val="3"/>
            <w:tcBorders>
              <w:left w:val="nil"/>
            </w:tcBorders>
          </w:tcPr>
          <w:p w14:paraId="0CF81CBD" w14:textId="77777777" w:rsidR="008C526B" w:rsidRDefault="008C52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34000" w14:textId="77777777" w:rsidR="008C526B" w:rsidRDefault="008C52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8C526B" w14:paraId="4EFD3A50" w14:textId="77777777" w:rsidTr="00142E9D">
        <w:tc>
          <w:tcPr>
            <w:tcW w:w="1843" w:type="dxa"/>
            <w:tcBorders>
              <w:left w:val="single" w:sz="4" w:space="0" w:color="auto"/>
              <w:bottom w:val="single" w:sz="4" w:space="0" w:color="auto"/>
            </w:tcBorders>
          </w:tcPr>
          <w:p w14:paraId="114A4721" w14:textId="77777777" w:rsidR="008C526B" w:rsidRDefault="008C526B">
            <w:pPr>
              <w:pStyle w:val="CRCoverPage"/>
              <w:spacing w:after="0"/>
              <w:rPr>
                <w:b/>
                <w:i/>
                <w:noProof/>
              </w:rPr>
            </w:pPr>
          </w:p>
        </w:tc>
        <w:tc>
          <w:tcPr>
            <w:tcW w:w="4677" w:type="dxa"/>
            <w:gridSpan w:val="8"/>
            <w:tcBorders>
              <w:bottom w:val="single" w:sz="4" w:space="0" w:color="auto"/>
            </w:tcBorders>
          </w:tcPr>
          <w:p w14:paraId="699783CB" w14:textId="77777777" w:rsidR="008C526B" w:rsidRDefault="008C52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7F589" w14:textId="77777777" w:rsidR="008C526B" w:rsidRDefault="008C526B">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36D19" w14:textId="77777777" w:rsidR="008C526B" w:rsidRPr="007C2097" w:rsidRDefault="008C526B" w:rsidP="00142E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26B" w14:paraId="5706ABEB" w14:textId="77777777" w:rsidTr="00142E9D">
        <w:tc>
          <w:tcPr>
            <w:tcW w:w="1843" w:type="dxa"/>
          </w:tcPr>
          <w:p w14:paraId="63B2EDEB" w14:textId="77777777" w:rsidR="008C526B" w:rsidRDefault="008C526B">
            <w:pPr>
              <w:pStyle w:val="CRCoverPage"/>
              <w:spacing w:after="0"/>
              <w:rPr>
                <w:b/>
                <w:i/>
                <w:noProof/>
                <w:sz w:val="8"/>
                <w:szCs w:val="8"/>
              </w:rPr>
            </w:pPr>
          </w:p>
        </w:tc>
        <w:tc>
          <w:tcPr>
            <w:tcW w:w="7797" w:type="dxa"/>
            <w:gridSpan w:val="10"/>
          </w:tcPr>
          <w:p w14:paraId="625E4EEC" w14:textId="77777777" w:rsidR="008C526B" w:rsidRDefault="008C526B">
            <w:pPr>
              <w:pStyle w:val="CRCoverPage"/>
              <w:spacing w:after="0"/>
              <w:rPr>
                <w:noProof/>
                <w:sz w:val="8"/>
                <w:szCs w:val="8"/>
              </w:rPr>
            </w:pPr>
          </w:p>
        </w:tc>
      </w:tr>
      <w:tr w:rsidR="008C526B" w14:paraId="73CCB997" w14:textId="77777777" w:rsidTr="00142E9D">
        <w:tc>
          <w:tcPr>
            <w:tcW w:w="2694" w:type="dxa"/>
            <w:gridSpan w:val="2"/>
            <w:tcBorders>
              <w:top w:val="single" w:sz="4" w:space="0" w:color="auto"/>
              <w:left w:val="single" w:sz="4" w:space="0" w:color="auto"/>
            </w:tcBorders>
          </w:tcPr>
          <w:p w14:paraId="35FE3DB3" w14:textId="77777777" w:rsidR="008C526B" w:rsidRDefault="008C52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1C202" w14:textId="77777777" w:rsidR="008C526B" w:rsidRDefault="008C526B">
            <w:pPr>
              <w:pStyle w:val="CRCoverPage"/>
              <w:spacing w:after="0"/>
              <w:ind w:left="100"/>
              <w:rPr>
                <w:noProof/>
                <w:lang w:eastAsia="ja-JP"/>
              </w:rPr>
            </w:pPr>
            <w:r>
              <w:rPr>
                <w:rFonts w:hint="eastAsia"/>
                <w:noProof/>
                <w:lang w:eastAsia="ja-JP"/>
              </w:rPr>
              <w:t xml:space="preserve">At RAN #82, </w:t>
            </w:r>
            <w:r>
              <w:rPr>
                <w:noProof/>
                <w:lang w:eastAsia="ja-JP"/>
              </w:rPr>
              <w:t xml:space="preserve">TSG-RAN tied up a few loose ends about the leftover L1 UE features with regards to mandatory or optional support. The outcome was documented and sent to RAN2 as in </w:t>
            </w:r>
            <w:hyperlink r:id="rId16" w:history="1">
              <w:r w:rsidRPr="00233168">
                <w:rPr>
                  <w:rStyle w:val="af"/>
                  <w:noProof/>
                  <w:lang w:eastAsia="ja-JP"/>
                </w:rPr>
                <w:t>R2-1900054</w:t>
              </w:r>
            </w:hyperlink>
            <w:r>
              <w:rPr>
                <w:noProof/>
                <w:lang w:eastAsia="ja-JP"/>
              </w:rPr>
              <w:t xml:space="preserve">. This CR updates the mandatory/optional features in accordance with their decision. </w:t>
            </w:r>
          </w:p>
        </w:tc>
      </w:tr>
      <w:tr w:rsidR="008C526B" w14:paraId="55FA93EB" w14:textId="77777777" w:rsidTr="00142E9D">
        <w:tc>
          <w:tcPr>
            <w:tcW w:w="2694" w:type="dxa"/>
            <w:gridSpan w:val="2"/>
            <w:tcBorders>
              <w:left w:val="single" w:sz="4" w:space="0" w:color="auto"/>
            </w:tcBorders>
          </w:tcPr>
          <w:p w14:paraId="0FF8C13B" w14:textId="77777777" w:rsidR="008C526B" w:rsidRDefault="008C526B">
            <w:pPr>
              <w:pStyle w:val="CRCoverPage"/>
              <w:spacing w:after="0"/>
              <w:rPr>
                <w:b/>
                <w:i/>
                <w:noProof/>
                <w:sz w:val="8"/>
                <w:szCs w:val="8"/>
              </w:rPr>
            </w:pPr>
          </w:p>
        </w:tc>
        <w:tc>
          <w:tcPr>
            <w:tcW w:w="6946" w:type="dxa"/>
            <w:gridSpan w:val="9"/>
            <w:tcBorders>
              <w:right w:val="single" w:sz="4" w:space="0" w:color="auto"/>
            </w:tcBorders>
          </w:tcPr>
          <w:p w14:paraId="5519B326" w14:textId="77777777" w:rsidR="008C526B" w:rsidRDefault="008C526B">
            <w:pPr>
              <w:pStyle w:val="CRCoverPage"/>
              <w:spacing w:after="0"/>
              <w:rPr>
                <w:noProof/>
                <w:sz w:val="8"/>
                <w:szCs w:val="8"/>
              </w:rPr>
            </w:pPr>
          </w:p>
        </w:tc>
      </w:tr>
      <w:tr w:rsidR="008C526B" w14:paraId="3173A708" w14:textId="77777777" w:rsidTr="00142E9D">
        <w:tc>
          <w:tcPr>
            <w:tcW w:w="2694" w:type="dxa"/>
            <w:gridSpan w:val="2"/>
            <w:tcBorders>
              <w:left w:val="single" w:sz="4" w:space="0" w:color="auto"/>
            </w:tcBorders>
          </w:tcPr>
          <w:p w14:paraId="0909736B" w14:textId="77777777" w:rsidR="008C526B" w:rsidRDefault="008C52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D8991" w14:textId="77777777" w:rsidR="008C526B" w:rsidRDefault="008C526B" w:rsidP="00142E9D">
            <w:pPr>
              <w:pStyle w:val="CRCoverPage"/>
              <w:spacing w:after="0"/>
              <w:ind w:left="100"/>
              <w:rPr>
                <w:noProof/>
                <w:lang w:eastAsia="ja-JP"/>
              </w:rPr>
            </w:pPr>
            <w:r>
              <w:rPr>
                <w:rFonts w:hint="eastAsia"/>
                <w:noProof/>
                <w:lang w:eastAsia="ja-JP"/>
              </w:rPr>
              <w:t xml:space="preserve">On the following features </w:t>
            </w:r>
            <w:r>
              <w:rPr>
                <w:noProof/>
                <w:lang w:eastAsia="ja-JP"/>
              </w:rPr>
              <w:t>for which support of mandatory/optional is TBD, the TSG-RAN decision is reflected:</w:t>
            </w:r>
          </w:p>
          <w:p w14:paraId="18B35446" w14:textId="77777777" w:rsidR="008C526B" w:rsidRDefault="008C526B" w:rsidP="00142E9D">
            <w:pPr>
              <w:pStyle w:val="CRCoverPage"/>
              <w:spacing w:after="0"/>
              <w:ind w:left="100"/>
              <w:rPr>
                <w:noProof/>
                <w:lang w:eastAsia="ja-JP"/>
              </w:rPr>
            </w:pPr>
          </w:p>
          <w:p w14:paraId="32B4B7AE" w14:textId="77777777" w:rsidR="008C526B" w:rsidRDefault="008C526B" w:rsidP="00142E9D">
            <w:pPr>
              <w:pStyle w:val="CRCoverPage"/>
              <w:spacing w:after="0"/>
              <w:ind w:left="100"/>
              <w:rPr>
                <w:noProof/>
                <w:lang w:eastAsia="ja-JP"/>
              </w:rPr>
            </w:pPr>
            <w:r>
              <w:rPr>
                <w:noProof/>
                <w:lang w:eastAsia="ja-JP"/>
              </w:rPr>
              <w:t>-</w:t>
            </w:r>
            <w:r>
              <w:rPr>
                <w:noProof/>
                <w:lang w:eastAsia="ja-JP"/>
              </w:rPr>
              <w:tab/>
              <w:t>SRS-TxSwitch;</w:t>
            </w:r>
          </w:p>
          <w:p w14:paraId="59F7552B" w14:textId="77777777" w:rsidR="008C526B" w:rsidRDefault="008C526B" w:rsidP="00142E9D">
            <w:pPr>
              <w:pStyle w:val="CRCoverPage"/>
              <w:spacing w:after="0"/>
              <w:ind w:left="100"/>
              <w:rPr>
                <w:noProof/>
                <w:lang w:eastAsia="ja-JP"/>
              </w:rPr>
            </w:pPr>
            <w:r>
              <w:rPr>
                <w:rFonts w:hint="eastAsia"/>
                <w:noProof/>
                <w:lang w:eastAsia="ja-JP"/>
              </w:rPr>
              <w:t>-</w:t>
            </w:r>
            <w:r>
              <w:rPr>
                <w:noProof/>
                <w:lang w:eastAsia="ja-JP"/>
              </w:rPr>
              <w:tab/>
            </w:r>
            <w:r w:rsidRPr="00334A60">
              <w:rPr>
                <w:noProof/>
                <w:lang w:eastAsia="ja-JP"/>
              </w:rPr>
              <w:t>aperiodicBeamReport</w:t>
            </w:r>
            <w:r>
              <w:rPr>
                <w:noProof/>
                <w:lang w:eastAsia="ja-JP"/>
              </w:rPr>
              <w:t>;</w:t>
            </w:r>
          </w:p>
          <w:p w14:paraId="008B2CFD" w14:textId="77777777" w:rsidR="008C526B" w:rsidRDefault="008C526B" w:rsidP="00142E9D">
            <w:pPr>
              <w:pStyle w:val="CRCoverPage"/>
              <w:spacing w:after="0"/>
              <w:ind w:left="100"/>
              <w:rPr>
                <w:noProof/>
                <w:lang w:eastAsia="ja-JP"/>
              </w:rPr>
            </w:pPr>
            <w:r>
              <w:rPr>
                <w:noProof/>
                <w:lang w:eastAsia="ja-JP"/>
              </w:rPr>
              <w:t>-</w:t>
            </w:r>
            <w:r>
              <w:rPr>
                <w:noProof/>
                <w:lang w:eastAsia="ja-JP"/>
              </w:rPr>
              <w:tab/>
              <w:t>beamCorrespondence;</w:t>
            </w:r>
          </w:p>
          <w:p w14:paraId="76499BA1" w14:textId="77777777" w:rsidR="008C526B" w:rsidRDefault="008C526B" w:rsidP="00142E9D">
            <w:pPr>
              <w:pStyle w:val="CRCoverPage"/>
              <w:spacing w:after="0"/>
              <w:ind w:left="100"/>
              <w:rPr>
                <w:noProof/>
                <w:lang w:eastAsia="ja-JP"/>
              </w:rPr>
            </w:pPr>
            <w:r>
              <w:rPr>
                <w:noProof/>
                <w:lang w:eastAsia="ja-JP"/>
              </w:rPr>
              <w:t>-</w:t>
            </w:r>
            <w:r>
              <w:rPr>
                <w:noProof/>
                <w:lang w:eastAsia="ja-JP"/>
              </w:rPr>
              <w:tab/>
              <w:t>codebookParameters;</w:t>
            </w:r>
          </w:p>
          <w:p w14:paraId="00E478C3"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csi-RS-ForTracking</w:t>
            </w:r>
            <w:r>
              <w:rPr>
                <w:noProof/>
                <w:lang w:eastAsia="ja-JP"/>
              </w:rPr>
              <w:t>;</w:t>
            </w:r>
          </w:p>
          <w:p w14:paraId="57F986DD"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maxNumberActiveTCI-PerBWP</w:t>
            </w:r>
            <w:r>
              <w:rPr>
                <w:noProof/>
                <w:lang w:eastAsia="ja-JP"/>
              </w:rPr>
              <w:t>;</w:t>
            </w:r>
          </w:p>
          <w:p w14:paraId="1AB7A4B4"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maxNumberConfiguredTCIstatesPerCC</w:t>
            </w:r>
            <w:r>
              <w:rPr>
                <w:noProof/>
                <w:lang w:eastAsia="ja-JP"/>
              </w:rPr>
              <w:t>;</w:t>
            </w:r>
          </w:p>
          <w:p w14:paraId="12365939"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maxNumberCSI-RS-BFD</w:t>
            </w:r>
            <w:r>
              <w:rPr>
                <w:noProof/>
                <w:lang w:eastAsia="ja-JP"/>
              </w:rPr>
              <w:t>;</w:t>
            </w:r>
          </w:p>
          <w:p w14:paraId="4A098C4A"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maxNumberCSI-RS-SSB-CBD</w:t>
            </w:r>
            <w:r>
              <w:rPr>
                <w:noProof/>
                <w:lang w:eastAsia="ja-JP"/>
              </w:rPr>
              <w:t>;</w:t>
            </w:r>
          </w:p>
          <w:p w14:paraId="6B57CFA4"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maxNumberSSB-BFD</w:t>
            </w:r>
            <w:r>
              <w:rPr>
                <w:noProof/>
                <w:lang w:eastAsia="ja-JP"/>
              </w:rPr>
              <w:t>;</w:t>
            </w:r>
          </w:p>
          <w:p w14:paraId="22C5C1D6" w14:textId="77777777" w:rsidR="008C526B" w:rsidRDefault="008C526B" w:rsidP="00142E9D">
            <w:pPr>
              <w:pStyle w:val="CRCoverPage"/>
              <w:spacing w:after="0"/>
              <w:ind w:left="100"/>
              <w:rPr>
                <w:noProof/>
                <w:lang w:eastAsia="ja-JP"/>
              </w:rPr>
            </w:pPr>
            <w:r>
              <w:rPr>
                <w:rFonts w:hint="eastAsia"/>
                <w:noProof/>
                <w:lang w:eastAsia="ja-JP"/>
              </w:rPr>
              <w:t>-</w:t>
            </w:r>
            <w:r>
              <w:rPr>
                <w:noProof/>
                <w:lang w:eastAsia="ja-JP"/>
              </w:rPr>
              <w:tab/>
            </w:r>
            <w:r w:rsidRPr="00334A60">
              <w:rPr>
                <w:noProof/>
                <w:lang w:eastAsia="ja-JP"/>
              </w:rPr>
              <w:t>periodicBeamReport</w:t>
            </w:r>
            <w:r>
              <w:rPr>
                <w:noProof/>
                <w:lang w:eastAsia="ja-JP"/>
              </w:rPr>
              <w:t>;</w:t>
            </w:r>
          </w:p>
          <w:p w14:paraId="17AA00F1" w14:textId="77777777" w:rsidR="008C526B" w:rsidRDefault="008C526B" w:rsidP="00142E9D">
            <w:pPr>
              <w:pStyle w:val="CRCoverPage"/>
              <w:spacing w:after="0"/>
              <w:ind w:left="100"/>
              <w:rPr>
                <w:noProof/>
                <w:lang w:eastAsia="ja-JP"/>
              </w:rPr>
            </w:pPr>
            <w:r>
              <w:rPr>
                <w:noProof/>
                <w:lang w:eastAsia="ja-JP"/>
              </w:rPr>
              <w:t>-</w:t>
            </w:r>
            <w:r>
              <w:rPr>
                <w:noProof/>
                <w:lang w:eastAsia="ja-JP"/>
              </w:rPr>
              <w:tab/>
              <w:t>spatialRelations;</w:t>
            </w:r>
          </w:p>
          <w:p w14:paraId="6FF2DAFD"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uplinkBeamManagement</w:t>
            </w:r>
            <w:r>
              <w:rPr>
                <w:noProof/>
                <w:lang w:eastAsia="ja-JP"/>
              </w:rPr>
              <w:t>;</w:t>
            </w:r>
          </w:p>
          <w:p w14:paraId="52C81A03" w14:textId="77777777" w:rsidR="008C526B" w:rsidRDefault="008C526B" w:rsidP="00142E9D">
            <w:pPr>
              <w:pStyle w:val="CRCoverPage"/>
              <w:spacing w:after="0"/>
              <w:ind w:left="100"/>
              <w:rPr>
                <w:noProof/>
                <w:lang w:eastAsia="ja-JP"/>
              </w:rPr>
            </w:pPr>
            <w:r>
              <w:rPr>
                <w:rFonts w:hint="eastAsia"/>
                <w:noProof/>
                <w:lang w:eastAsia="ja-JP"/>
              </w:rPr>
              <w:t>-</w:t>
            </w:r>
            <w:r>
              <w:rPr>
                <w:noProof/>
                <w:lang w:eastAsia="ja-JP"/>
              </w:rPr>
              <w:tab/>
            </w:r>
            <w:r w:rsidRPr="00334A60">
              <w:rPr>
                <w:noProof/>
                <w:lang w:eastAsia="ja-JP"/>
              </w:rPr>
              <w:t>dynamicSwitchSUL</w:t>
            </w:r>
            <w:r>
              <w:rPr>
                <w:noProof/>
                <w:lang w:eastAsia="ja-JP"/>
              </w:rPr>
              <w:t>;</w:t>
            </w:r>
          </w:p>
          <w:p w14:paraId="619AD9E7"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supportedSRS-Resources</w:t>
            </w:r>
            <w:r>
              <w:rPr>
                <w:noProof/>
                <w:lang w:eastAsia="ja-JP"/>
              </w:rPr>
              <w:t>;</w:t>
            </w:r>
          </w:p>
          <w:p w14:paraId="0CA65394"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334A60">
              <w:rPr>
                <w:noProof/>
                <w:lang w:eastAsia="ja-JP"/>
              </w:rPr>
              <w:t>ul-MCS-TableAlt-DynamicIndication</w:t>
            </w:r>
            <w:r>
              <w:rPr>
                <w:noProof/>
                <w:lang w:eastAsia="ja-JP"/>
              </w:rPr>
              <w:t>;</w:t>
            </w:r>
          </w:p>
          <w:p w14:paraId="63E11461"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1556D1">
              <w:rPr>
                <w:noProof/>
                <w:lang w:eastAsia="ja-JP"/>
              </w:rPr>
              <w:t>csi-ReportWithoutPMI</w:t>
            </w:r>
            <w:r>
              <w:rPr>
                <w:noProof/>
                <w:lang w:eastAsia="ja-JP"/>
              </w:rPr>
              <w:t>;</w:t>
            </w:r>
          </w:p>
          <w:p w14:paraId="4CD7AF3E"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1556D1">
              <w:rPr>
                <w:noProof/>
                <w:lang w:eastAsia="ja-JP"/>
              </w:rPr>
              <w:t>onePortsPTRS</w:t>
            </w:r>
            <w:r>
              <w:rPr>
                <w:noProof/>
                <w:lang w:eastAsia="ja-JP"/>
              </w:rPr>
              <w:t>;</w:t>
            </w:r>
          </w:p>
          <w:p w14:paraId="096ACDD8"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1556D1">
              <w:rPr>
                <w:noProof/>
                <w:lang w:eastAsia="ja-JP"/>
              </w:rPr>
              <w:t>rateMatchingCtrlResrcSetDynamic</w:t>
            </w:r>
            <w:r>
              <w:rPr>
                <w:noProof/>
                <w:lang w:eastAsia="ja-JP"/>
              </w:rPr>
              <w:t>;</w:t>
            </w:r>
          </w:p>
          <w:p w14:paraId="616795A8"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1556D1">
              <w:rPr>
                <w:noProof/>
                <w:lang w:eastAsia="ja-JP"/>
              </w:rPr>
              <w:t>maxNumberCSI-RS-RRM-RS-SINR</w:t>
            </w:r>
            <w:r>
              <w:rPr>
                <w:noProof/>
                <w:lang w:eastAsia="ja-JP"/>
              </w:rPr>
              <w:t>;</w:t>
            </w:r>
          </w:p>
          <w:p w14:paraId="5DE54517"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1556D1">
              <w:rPr>
                <w:noProof/>
                <w:lang w:eastAsia="ja-JP"/>
              </w:rPr>
              <w:t>maxNumberResource-CSI-RS-RLM</w:t>
            </w:r>
            <w:r>
              <w:rPr>
                <w:noProof/>
                <w:lang w:eastAsia="ja-JP"/>
              </w:rPr>
              <w:t>;</w:t>
            </w:r>
          </w:p>
          <w:p w14:paraId="3F98753F" w14:textId="77777777" w:rsidR="008C526B" w:rsidRDefault="008C526B" w:rsidP="00142E9D">
            <w:pPr>
              <w:pStyle w:val="CRCoverPage"/>
              <w:spacing w:after="0"/>
              <w:ind w:left="100"/>
              <w:rPr>
                <w:noProof/>
                <w:lang w:eastAsia="ja-JP"/>
              </w:rPr>
            </w:pPr>
            <w:r>
              <w:rPr>
                <w:noProof/>
                <w:lang w:eastAsia="ja-JP"/>
              </w:rPr>
              <w:t>-</w:t>
            </w:r>
            <w:r>
              <w:rPr>
                <w:noProof/>
                <w:lang w:eastAsia="ja-JP"/>
              </w:rPr>
              <w:tab/>
            </w:r>
            <w:r w:rsidRPr="00AB0390">
              <w:rPr>
                <w:noProof/>
                <w:lang w:eastAsia="ja-JP"/>
              </w:rPr>
              <w:t>ssb-AndCSI-RS-RLM</w:t>
            </w:r>
          </w:p>
          <w:p w14:paraId="56D6CF52" w14:textId="77777777" w:rsidR="008C526B" w:rsidRDefault="008C526B" w:rsidP="00142E9D">
            <w:pPr>
              <w:pStyle w:val="CRCoverPage"/>
              <w:spacing w:after="0"/>
              <w:ind w:left="100"/>
              <w:rPr>
                <w:rFonts w:hint="eastAsia"/>
                <w:noProof/>
                <w:lang w:eastAsia="ja-JP"/>
              </w:rPr>
            </w:pPr>
          </w:p>
          <w:p w14:paraId="44BC34DD" w14:textId="675DD2AD" w:rsidR="00601D13" w:rsidRPr="00AA12CE" w:rsidRDefault="00601D13" w:rsidP="00142E9D">
            <w:pPr>
              <w:pStyle w:val="CRCoverPage"/>
              <w:spacing w:after="0"/>
              <w:ind w:left="100"/>
              <w:rPr>
                <w:noProof/>
                <w:lang w:eastAsia="ja-JP"/>
              </w:rPr>
            </w:pPr>
            <w:r w:rsidRPr="00AA12CE">
              <w:rPr>
                <w:rFonts w:hint="eastAsia"/>
                <w:noProof/>
                <w:lang w:eastAsia="ja-JP"/>
              </w:rPr>
              <w:t>R</w:t>
            </w:r>
            <w:r w:rsidRPr="00AA12CE">
              <w:rPr>
                <w:noProof/>
                <w:lang w:eastAsia="ja-JP"/>
              </w:rPr>
              <w:t>ev.1:</w:t>
            </w:r>
          </w:p>
          <w:p w14:paraId="1B6A960D" w14:textId="2ED0CCF1" w:rsidR="00601D13" w:rsidRDefault="00601D13" w:rsidP="00142E9D">
            <w:pPr>
              <w:pStyle w:val="CRCoverPage"/>
              <w:spacing w:after="0"/>
              <w:ind w:left="100"/>
              <w:rPr>
                <w:b/>
                <w:noProof/>
                <w:lang w:eastAsia="ja-JP"/>
              </w:rPr>
            </w:pPr>
            <w:r>
              <w:rPr>
                <w:rFonts w:hint="eastAsia"/>
                <w:b/>
                <w:noProof/>
                <w:lang w:eastAsia="ja-JP"/>
              </w:rPr>
              <w:lastRenderedPageBreak/>
              <w:t>-</w:t>
            </w:r>
            <w:r>
              <w:rPr>
                <w:b/>
                <w:noProof/>
                <w:lang w:eastAsia="ja-JP"/>
              </w:rPr>
              <w:tab/>
            </w:r>
            <w:r w:rsidRPr="00AA12CE">
              <w:rPr>
                <w:noProof/>
                <w:lang w:eastAsia="ja-JP"/>
              </w:rPr>
              <w:t xml:space="preserve">The field name of beamCorrespondence is changed to </w:t>
            </w:r>
            <w:r>
              <w:rPr>
                <w:noProof/>
                <w:lang w:eastAsia="ja-JP"/>
              </w:rPr>
              <w:tab/>
            </w:r>
            <w:r w:rsidRPr="00AA12CE">
              <w:rPr>
                <w:noProof/>
                <w:lang w:eastAsia="ja-JP"/>
              </w:rPr>
              <w:t>beamCorrespondenceWithoutUL-</w:t>
            </w:r>
            <w:r>
              <w:rPr>
                <w:noProof/>
                <w:lang w:eastAsia="ja-JP"/>
              </w:rPr>
              <w:t>BeamSweeping</w:t>
            </w:r>
          </w:p>
          <w:p w14:paraId="05783562" w14:textId="6418831B" w:rsidR="00601D13" w:rsidRPr="00AA12CE" w:rsidRDefault="00601D13" w:rsidP="00142E9D">
            <w:pPr>
              <w:pStyle w:val="CRCoverPage"/>
              <w:spacing w:after="0"/>
              <w:ind w:left="100"/>
              <w:rPr>
                <w:rFonts w:hint="eastAsia"/>
                <w:noProof/>
                <w:lang w:eastAsia="ja-JP"/>
              </w:rPr>
            </w:pPr>
            <w:r>
              <w:rPr>
                <w:rFonts w:hint="eastAsia"/>
                <w:b/>
                <w:noProof/>
                <w:lang w:eastAsia="ja-JP"/>
              </w:rPr>
              <w:t>-</w:t>
            </w:r>
            <w:r>
              <w:rPr>
                <w:b/>
                <w:noProof/>
                <w:lang w:eastAsia="ja-JP"/>
              </w:rPr>
              <w:tab/>
            </w:r>
            <w:r>
              <w:rPr>
                <w:noProof/>
                <w:lang w:eastAsia="ja-JP"/>
              </w:rPr>
              <w:t>F</w:t>
            </w:r>
            <w:r w:rsidRPr="00AA12CE">
              <w:rPr>
                <w:noProof/>
                <w:lang w:eastAsia="ja-JP"/>
              </w:rPr>
              <w:t>ield description</w:t>
            </w:r>
            <w:r>
              <w:rPr>
                <w:noProof/>
                <w:lang w:eastAsia="ja-JP"/>
              </w:rPr>
              <w:t xml:space="preserve"> on beamCorrespondence and uplinkBeamManagement </w:t>
            </w:r>
            <w:r>
              <w:rPr>
                <w:noProof/>
                <w:lang w:eastAsia="ja-JP"/>
              </w:rPr>
              <w:tab/>
              <w:t>is updated.</w:t>
            </w:r>
          </w:p>
          <w:p w14:paraId="6BCDEC8E" w14:textId="77777777" w:rsidR="00601D13" w:rsidRDefault="00601D13" w:rsidP="00142E9D">
            <w:pPr>
              <w:pStyle w:val="CRCoverPage"/>
              <w:spacing w:after="0"/>
              <w:ind w:left="100"/>
              <w:rPr>
                <w:b/>
                <w:noProof/>
                <w:lang w:eastAsia="ja-JP"/>
              </w:rPr>
            </w:pPr>
          </w:p>
          <w:p w14:paraId="09DC6A0A" w14:textId="5516EEA4" w:rsidR="008C526B" w:rsidRPr="00254FB0" w:rsidRDefault="008C526B" w:rsidP="00142E9D">
            <w:pPr>
              <w:pStyle w:val="CRCoverPage"/>
              <w:spacing w:after="0"/>
              <w:ind w:left="100"/>
              <w:rPr>
                <w:b/>
                <w:noProof/>
                <w:lang w:eastAsia="ja-JP"/>
              </w:rPr>
            </w:pPr>
            <w:r w:rsidRPr="00254FB0">
              <w:rPr>
                <w:b/>
                <w:noProof/>
                <w:lang w:eastAsia="ja-JP"/>
              </w:rPr>
              <w:t>Impact analysis:</w:t>
            </w:r>
          </w:p>
          <w:p w14:paraId="67DCAEAA" w14:textId="77777777" w:rsidR="00CA598C" w:rsidRDefault="00CA598C" w:rsidP="00142E9D">
            <w:pPr>
              <w:pStyle w:val="CRCoverPage"/>
              <w:spacing w:after="0"/>
              <w:ind w:left="100"/>
              <w:rPr>
                <w:noProof/>
                <w:u w:val="single"/>
                <w:lang w:eastAsia="ja-JP"/>
              </w:rPr>
            </w:pPr>
            <w:r w:rsidRPr="00CA598C">
              <w:rPr>
                <w:noProof/>
                <w:u w:val="single"/>
                <w:lang w:eastAsia="ja-JP"/>
              </w:rPr>
              <w:t>Impacted 5G architecture options:</w:t>
            </w:r>
          </w:p>
          <w:p w14:paraId="18258FF8" w14:textId="77777777" w:rsidR="00CA598C" w:rsidRPr="00AB2290" w:rsidRDefault="00CA598C" w:rsidP="00142E9D">
            <w:pPr>
              <w:pStyle w:val="CRCoverPage"/>
              <w:spacing w:after="0"/>
              <w:ind w:left="100"/>
              <w:rPr>
                <w:noProof/>
                <w:lang w:eastAsia="ja-JP"/>
              </w:rPr>
            </w:pPr>
            <w:r w:rsidRPr="00AB2290">
              <w:rPr>
                <w:noProof/>
                <w:lang w:eastAsia="ja-JP"/>
              </w:rPr>
              <w:t>Standalone and EN-DC</w:t>
            </w:r>
          </w:p>
          <w:p w14:paraId="7410D942" w14:textId="77777777" w:rsidR="00CA598C" w:rsidRDefault="00CA598C" w:rsidP="00142E9D">
            <w:pPr>
              <w:pStyle w:val="CRCoverPage"/>
              <w:spacing w:after="0"/>
              <w:ind w:left="100"/>
              <w:rPr>
                <w:noProof/>
                <w:u w:val="single"/>
                <w:lang w:eastAsia="ja-JP"/>
              </w:rPr>
            </w:pPr>
          </w:p>
          <w:p w14:paraId="456BB3B6" w14:textId="77777777" w:rsidR="008C526B" w:rsidRPr="00254FB0" w:rsidRDefault="008C526B" w:rsidP="00142E9D">
            <w:pPr>
              <w:pStyle w:val="CRCoverPage"/>
              <w:spacing w:after="0"/>
              <w:ind w:left="100"/>
              <w:rPr>
                <w:noProof/>
                <w:u w:val="single"/>
                <w:lang w:eastAsia="ja-JP"/>
              </w:rPr>
            </w:pPr>
            <w:r w:rsidRPr="00254FB0">
              <w:rPr>
                <w:noProof/>
                <w:u w:val="single"/>
                <w:lang w:eastAsia="ja-JP"/>
              </w:rPr>
              <w:t>Impacted functionality:</w:t>
            </w:r>
          </w:p>
          <w:p w14:paraId="4FDA14F9" w14:textId="77777777" w:rsidR="008C526B" w:rsidRDefault="008C526B" w:rsidP="00142E9D">
            <w:pPr>
              <w:pStyle w:val="CRCoverPage"/>
              <w:spacing w:after="0"/>
              <w:ind w:left="100"/>
              <w:rPr>
                <w:noProof/>
                <w:lang w:eastAsia="ja-JP"/>
              </w:rPr>
            </w:pPr>
            <w:r>
              <w:rPr>
                <w:rFonts w:hint="eastAsia"/>
                <w:noProof/>
                <w:lang w:eastAsia="ja-JP"/>
              </w:rPr>
              <w:t>None (this CR dones not affect gNB/UE functionality).</w:t>
            </w:r>
          </w:p>
          <w:p w14:paraId="7C6375B6" w14:textId="77777777" w:rsidR="008C526B" w:rsidRDefault="008C526B" w:rsidP="00142E9D">
            <w:pPr>
              <w:pStyle w:val="CRCoverPage"/>
              <w:spacing w:after="0"/>
              <w:ind w:left="100"/>
              <w:rPr>
                <w:noProof/>
                <w:lang w:eastAsia="ja-JP"/>
              </w:rPr>
            </w:pPr>
          </w:p>
          <w:p w14:paraId="0EA7BE7B" w14:textId="77777777" w:rsidR="008C526B" w:rsidRPr="00254FB0" w:rsidRDefault="008C526B" w:rsidP="00142E9D">
            <w:pPr>
              <w:pStyle w:val="CRCoverPage"/>
              <w:spacing w:after="0"/>
              <w:ind w:left="100"/>
              <w:rPr>
                <w:noProof/>
                <w:u w:val="single"/>
                <w:lang w:eastAsia="ja-JP"/>
              </w:rPr>
            </w:pPr>
            <w:r w:rsidRPr="00254FB0">
              <w:rPr>
                <w:noProof/>
                <w:u w:val="single"/>
                <w:lang w:eastAsia="ja-JP"/>
              </w:rPr>
              <w:t>Inter-operability:</w:t>
            </w:r>
          </w:p>
          <w:p w14:paraId="544335CC" w14:textId="77777777" w:rsidR="008C526B" w:rsidRPr="00334A60" w:rsidRDefault="008C526B" w:rsidP="00142E9D">
            <w:pPr>
              <w:pStyle w:val="CRCoverPage"/>
              <w:spacing w:after="0"/>
              <w:ind w:left="100"/>
              <w:rPr>
                <w:noProof/>
                <w:lang w:eastAsia="ja-JP"/>
              </w:rPr>
            </w:pPr>
            <w:r>
              <w:rPr>
                <w:rFonts w:hint="eastAsia"/>
                <w:noProof/>
                <w:lang w:eastAsia="ja-JP"/>
              </w:rPr>
              <w:t>There is no inter-operability problem due to whether features are mandatory or optional.</w:t>
            </w:r>
          </w:p>
        </w:tc>
      </w:tr>
      <w:tr w:rsidR="008C526B" w14:paraId="1849B455" w14:textId="77777777" w:rsidTr="00142E9D">
        <w:tc>
          <w:tcPr>
            <w:tcW w:w="2694" w:type="dxa"/>
            <w:gridSpan w:val="2"/>
            <w:tcBorders>
              <w:left w:val="single" w:sz="4" w:space="0" w:color="auto"/>
            </w:tcBorders>
          </w:tcPr>
          <w:p w14:paraId="3CDBA22B" w14:textId="77777777" w:rsidR="008C526B" w:rsidRDefault="008C526B">
            <w:pPr>
              <w:pStyle w:val="CRCoverPage"/>
              <w:spacing w:after="0"/>
              <w:rPr>
                <w:b/>
                <w:i/>
                <w:noProof/>
                <w:sz w:val="8"/>
                <w:szCs w:val="8"/>
              </w:rPr>
            </w:pPr>
          </w:p>
        </w:tc>
        <w:tc>
          <w:tcPr>
            <w:tcW w:w="6946" w:type="dxa"/>
            <w:gridSpan w:val="9"/>
            <w:tcBorders>
              <w:right w:val="single" w:sz="4" w:space="0" w:color="auto"/>
            </w:tcBorders>
          </w:tcPr>
          <w:p w14:paraId="50E9114E" w14:textId="77777777" w:rsidR="008C526B" w:rsidRDefault="008C526B">
            <w:pPr>
              <w:pStyle w:val="CRCoverPage"/>
              <w:spacing w:after="0"/>
              <w:rPr>
                <w:noProof/>
                <w:sz w:val="8"/>
                <w:szCs w:val="8"/>
              </w:rPr>
            </w:pPr>
          </w:p>
        </w:tc>
      </w:tr>
      <w:tr w:rsidR="008C526B" w14:paraId="7F7C0FC5" w14:textId="77777777" w:rsidTr="00142E9D">
        <w:tc>
          <w:tcPr>
            <w:tcW w:w="2694" w:type="dxa"/>
            <w:gridSpan w:val="2"/>
            <w:tcBorders>
              <w:left w:val="single" w:sz="4" w:space="0" w:color="auto"/>
              <w:bottom w:val="single" w:sz="4" w:space="0" w:color="auto"/>
            </w:tcBorders>
          </w:tcPr>
          <w:p w14:paraId="5E97CFEF" w14:textId="77777777" w:rsidR="008C526B" w:rsidRDefault="008C52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0E05D" w14:textId="77777777" w:rsidR="008C526B" w:rsidRDefault="008C526B">
            <w:pPr>
              <w:pStyle w:val="CRCoverPage"/>
              <w:spacing w:after="0"/>
              <w:ind w:left="100"/>
              <w:rPr>
                <w:noProof/>
                <w:lang w:eastAsia="ja-JP"/>
              </w:rPr>
            </w:pPr>
            <w:r>
              <w:rPr>
                <w:rFonts w:hint="eastAsia"/>
                <w:noProof/>
                <w:lang w:eastAsia="ja-JP"/>
              </w:rPr>
              <w:t>Mandatory/Optional support is not defined for the leftover L1 UE features</w:t>
            </w:r>
            <w:r>
              <w:rPr>
                <w:noProof/>
                <w:lang w:eastAsia="ja-JP"/>
              </w:rPr>
              <w:t>, whilst it does not affect gNB/UE functionality</w:t>
            </w:r>
            <w:r>
              <w:rPr>
                <w:rFonts w:hint="eastAsia"/>
                <w:noProof/>
                <w:lang w:eastAsia="ja-JP"/>
              </w:rPr>
              <w:t>.</w:t>
            </w:r>
          </w:p>
        </w:tc>
      </w:tr>
      <w:tr w:rsidR="008C526B" w14:paraId="32E481BA" w14:textId="77777777" w:rsidTr="00142E9D">
        <w:tc>
          <w:tcPr>
            <w:tcW w:w="2694" w:type="dxa"/>
            <w:gridSpan w:val="2"/>
          </w:tcPr>
          <w:p w14:paraId="5575FD6A" w14:textId="77777777" w:rsidR="008C526B" w:rsidRDefault="008C526B">
            <w:pPr>
              <w:pStyle w:val="CRCoverPage"/>
              <w:spacing w:after="0"/>
              <w:rPr>
                <w:b/>
                <w:i/>
                <w:noProof/>
                <w:sz w:val="8"/>
                <w:szCs w:val="8"/>
              </w:rPr>
            </w:pPr>
          </w:p>
        </w:tc>
        <w:tc>
          <w:tcPr>
            <w:tcW w:w="6946" w:type="dxa"/>
            <w:gridSpan w:val="9"/>
          </w:tcPr>
          <w:p w14:paraId="2A87B2D6" w14:textId="77777777" w:rsidR="008C526B" w:rsidRDefault="008C526B">
            <w:pPr>
              <w:pStyle w:val="CRCoverPage"/>
              <w:spacing w:after="0"/>
              <w:rPr>
                <w:noProof/>
                <w:sz w:val="8"/>
                <w:szCs w:val="8"/>
              </w:rPr>
            </w:pPr>
          </w:p>
        </w:tc>
      </w:tr>
      <w:tr w:rsidR="008C526B" w14:paraId="455089C8" w14:textId="77777777" w:rsidTr="00142E9D">
        <w:tc>
          <w:tcPr>
            <w:tcW w:w="2694" w:type="dxa"/>
            <w:gridSpan w:val="2"/>
            <w:tcBorders>
              <w:top w:val="single" w:sz="4" w:space="0" w:color="auto"/>
              <w:left w:val="single" w:sz="4" w:space="0" w:color="auto"/>
            </w:tcBorders>
          </w:tcPr>
          <w:p w14:paraId="03518913" w14:textId="77777777" w:rsidR="008C526B" w:rsidRDefault="008C52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462D6" w14:textId="77777777" w:rsidR="008C526B" w:rsidRDefault="008C526B">
            <w:pPr>
              <w:pStyle w:val="CRCoverPage"/>
              <w:spacing w:after="0"/>
              <w:ind w:left="100"/>
              <w:rPr>
                <w:noProof/>
                <w:lang w:eastAsia="ja-JP"/>
              </w:rPr>
            </w:pPr>
            <w:r>
              <w:rPr>
                <w:rFonts w:hint="eastAsia"/>
                <w:noProof/>
                <w:lang w:eastAsia="ja-JP"/>
              </w:rPr>
              <w:t xml:space="preserve">4.2.7.1, </w:t>
            </w:r>
            <w:r>
              <w:rPr>
                <w:noProof/>
                <w:lang w:eastAsia="ja-JP"/>
              </w:rPr>
              <w:t>4.2.7.2, 4.2.7.7, 4.2.7.10, 4.2.9</w:t>
            </w:r>
          </w:p>
        </w:tc>
      </w:tr>
      <w:tr w:rsidR="008C526B" w14:paraId="260DC74D" w14:textId="77777777" w:rsidTr="00142E9D">
        <w:tc>
          <w:tcPr>
            <w:tcW w:w="2694" w:type="dxa"/>
            <w:gridSpan w:val="2"/>
            <w:tcBorders>
              <w:left w:val="single" w:sz="4" w:space="0" w:color="auto"/>
            </w:tcBorders>
          </w:tcPr>
          <w:p w14:paraId="3DC28690" w14:textId="77777777" w:rsidR="008C526B" w:rsidRDefault="008C526B">
            <w:pPr>
              <w:pStyle w:val="CRCoverPage"/>
              <w:spacing w:after="0"/>
              <w:rPr>
                <w:b/>
                <w:i/>
                <w:noProof/>
                <w:sz w:val="8"/>
                <w:szCs w:val="8"/>
              </w:rPr>
            </w:pPr>
          </w:p>
        </w:tc>
        <w:tc>
          <w:tcPr>
            <w:tcW w:w="6946" w:type="dxa"/>
            <w:gridSpan w:val="9"/>
            <w:tcBorders>
              <w:right w:val="single" w:sz="4" w:space="0" w:color="auto"/>
            </w:tcBorders>
          </w:tcPr>
          <w:p w14:paraId="6AB11209" w14:textId="77777777" w:rsidR="008C526B" w:rsidRDefault="008C526B">
            <w:pPr>
              <w:pStyle w:val="CRCoverPage"/>
              <w:spacing w:after="0"/>
              <w:rPr>
                <w:noProof/>
                <w:sz w:val="8"/>
                <w:szCs w:val="8"/>
              </w:rPr>
            </w:pPr>
          </w:p>
        </w:tc>
      </w:tr>
      <w:tr w:rsidR="008C526B" w14:paraId="02AFA531" w14:textId="77777777" w:rsidTr="00142E9D">
        <w:tc>
          <w:tcPr>
            <w:tcW w:w="2694" w:type="dxa"/>
            <w:gridSpan w:val="2"/>
            <w:tcBorders>
              <w:left w:val="single" w:sz="4" w:space="0" w:color="auto"/>
            </w:tcBorders>
          </w:tcPr>
          <w:p w14:paraId="79A39B41" w14:textId="77777777" w:rsidR="008C526B" w:rsidRDefault="008C5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7F4FE" w14:textId="77777777" w:rsidR="008C526B" w:rsidRDefault="008C52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E68CC" w14:textId="77777777" w:rsidR="008C526B" w:rsidRDefault="008C526B">
            <w:pPr>
              <w:pStyle w:val="CRCoverPage"/>
              <w:spacing w:after="0"/>
              <w:jc w:val="center"/>
              <w:rPr>
                <w:b/>
                <w:caps/>
                <w:noProof/>
              </w:rPr>
            </w:pPr>
            <w:r>
              <w:rPr>
                <w:b/>
                <w:caps/>
                <w:noProof/>
              </w:rPr>
              <w:t>N</w:t>
            </w:r>
          </w:p>
        </w:tc>
        <w:tc>
          <w:tcPr>
            <w:tcW w:w="2977" w:type="dxa"/>
            <w:gridSpan w:val="4"/>
          </w:tcPr>
          <w:p w14:paraId="0F97409D" w14:textId="77777777" w:rsidR="008C526B" w:rsidRDefault="008C52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68D18" w14:textId="77777777" w:rsidR="008C526B" w:rsidRDefault="008C526B">
            <w:pPr>
              <w:pStyle w:val="CRCoverPage"/>
              <w:spacing w:after="0"/>
              <w:ind w:left="99"/>
              <w:rPr>
                <w:noProof/>
              </w:rPr>
            </w:pPr>
          </w:p>
        </w:tc>
      </w:tr>
      <w:tr w:rsidR="008C526B" w14:paraId="564A5A54" w14:textId="77777777" w:rsidTr="00142E9D">
        <w:tc>
          <w:tcPr>
            <w:tcW w:w="2694" w:type="dxa"/>
            <w:gridSpan w:val="2"/>
            <w:tcBorders>
              <w:left w:val="single" w:sz="4" w:space="0" w:color="auto"/>
            </w:tcBorders>
          </w:tcPr>
          <w:p w14:paraId="2761099E" w14:textId="77777777" w:rsidR="008C526B" w:rsidRDefault="008C52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AAA72" w14:textId="5B4CE9D2" w:rsidR="008C526B" w:rsidRDefault="00601D13">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9C32A" w14:textId="1FD7DDA2" w:rsidR="008C526B" w:rsidRDefault="008C526B">
            <w:pPr>
              <w:pStyle w:val="CRCoverPage"/>
              <w:spacing w:after="0"/>
              <w:jc w:val="center"/>
              <w:rPr>
                <w:b/>
                <w:caps/>
                <w:noProof/>
                <w:lang w:eastAsia="ja-JP"/>
              </w:rPr>
            </w:pPr>
          </w:p>
        </w:tc>
        <w:tc>
          <w:tcPr>
            <w:tcW w:w="2977" w:type="dxa"/>
            <w:gridSpan w:val="4"/>
          </w:tcPr>
          <w:p w14:paraId="7130DD60" w14:textId="77777777" w:rsidR="008C526B" w:rsidRDefault="008C52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A991C6" w14:textId="5F6E7715" w:rsidR="008C526B" w:rsidRDefault="008C526B" w:rsidP="00AA12CE">
            <w:pPr>
              <w:pStyle w:val="CRCoverPage"/>
              <w:spacing w:after="0"/>
              <w:ind w:left="99"/>
              <w:rPr>
                <w:noProof/>
              </w:rPr>
            </w:pPr>
            <w:r>
              <w:rPr>
                <w:noProof/>
              </w:rPr>
              <w:t xml:space="preserve">TS </w:t>
            </w:r>
            <w:r w:rsidR="00601D13">
              <w:rPr>
                <w:noProof/>
              </w:rPr>
              <w:t>38.331</w:t>
            </w:r>
            <w:r w:rsidR="00601D13">
              <w:rPr>
                <w:noProof/>
              </w:rPr>
              <w:t xml:space="preserve"> </w:t>
            </w:r>
            <w:r>
              <w:rPr>
                <w:noProof/>
              </w:rPr>
              <w:t xml:space="preserve">CR </w:t>
            </w:r>
            <w:r w:rsidR="00601D13">
              <w:rPr>
                <w:noProof/>
              </w:rPr>
              <w:t>0807</w:t>
            </w:r>
          </w:p>
        </w:tc>
      </w:tr>
      <w:tr w:rsidR="008C526B" w14:paraId="68764259" w14:textId="77777777" w:rsidTr="00142E9D">
        <w:tc>
          <w:tcPr>
            <w:tcW w:w="2694" w:type="dxa"/>
            <w:gridSpan w:val="2"/>
            <w:tcBorders>
              <w:left w:val="single" w:sz="4" w:space="0" w:color="auto"/>
            </w:tcBorders>
          </w:tcPr>
          <w:p w14:paraId="7D783D07" w14:textId="77777777" w:rsidR="008C526B" w:rsidRDefault="008C52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CA20B2" w14:textId="77777777" w:rsidR="008C526B" w:rsidRDefault="008C5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4F68C" w14:textId="77777777" w:rsidR="008C526B" w:rsidRDefault="008C526B">
            <w:pPr>
              <w:pStyle w:val="CRCoverPage"/>
              <w:spacing w:after="0"/>
              <w:jc w:val="center"/>
              <w:rPr>
                <w:b/>
                <w:caps/>
                <w:noProof/>
                <w:lang w:eastAsia="ja-JP"/>
              </w:rPr>
            </w:pPr>
            <w:r>
              <w:rPr>
                <w:rFonts w:hint="eastAsia"/>
                <w:b/>
                <w:caps/>
                <w:noProof/>
                <w:lang w:eastAsia="ja-JP"/>
              </w:rPr>
              <w:t>X</w:t>
            </w:r>
          </w:p>
        </w:tc>
        <w:tc>
          <w:tcPr>
            <w:tcW w:w="2977" w:type="dxa"/>
            <w:gridSpan w:val="4"/>
          </w:tcPr>
          <w:p w14:paraId="4F83474E" w14:textId="77777777" w:rsidR="008C526B" w:rsidRDefault="008C52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34B22" w14:textId="77777777" w:rsidR="008C526B" w:rsidRDefault="008C526B">
            <w:pPr>
              <w:pStyle w:val="CRCoverPage"/>
              <w:spacing w:after="0"/>
              <w:ind w:left="99"/>
              <w:rPr>
                <w:noProof/>
              </w:rPr>
            </w:pPr>
            <w:r>
              <w:rPr>
                <w:noProof/>
              </w:rPr>
              <w:t xml:space="preserve">TS/TR ... CR ... </w:t>
            </w:r>
          </w:p>
        </w:tc>
      </w:tr>
      <w:tr w:rsidR="008C526B" w14:paraId="1B5A94DE" w14:textId="77777777" w:rsidTr="00142E9D">
        <w:tc>
          <w:tcPr>
            <w:tcW w:w="2694" w:type="dxa"/>
            <w:gridSpan w:val="2"/>
            <w:tcBorders>
              <w:left w:val="single" w:sz="4" w:space="0" w:color="auto"/>
            </w:tcBorders>
          </w:tcPr>
          <w:p w14:paraId="1BDC38DC" w14:textId="77777777" w:rsidR="008C526B" w:rsidRDefault="008C52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7E124E" w14:textId="77777777" w:rsidR="008C526B" w:rsidRDefault="008C5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37FF" w14:textId="77777777" w:rsidR="008C526B" w:rsidRDefault="008C526B">
            <w:pPr>
              <w:pStyle w:val="CRCoverPage"/>
              <w:spacing w:after="0"/>
              <w:jc w:val="center"/>
              <w:rPr>
                <w:b/>
                <w:caps/>
                <w:noProof/>
                <w:lang w:eastAsia="ja-JP"/>
              </w:rPr>
            </w:pPr>
            <w:r>
              <w:rPr>
                <w:rFonts w:hint="eastAsia"/>
                <w:b/>
                <w:caps/>
                <w:noProof/>
                <w:lang w:eastAsia="ja-JP"/>
              </w:rPr>
              <w:t>X</w:t>
            </w:r>
          </w:p>
        </w:tc>
        <w:tc>
          <w:tcPr>
            <w:tcW w:w="2977" w:type="dxa"/>
            <w:gridSpan w:val="4"/>
          </w:tcPr>
          <w:p w14:paraId="3B1DD634" w14:textId="77777777" w:rsidR="008C526B" w:rsidRDefault="008C52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AF54F3" w14:textId="77777777" w:rsidR="008C526B" w:rsidRDefault="008C526B">
            <w:pPr>
              <w:pStyle w:val="CRCoverPage"/>
              <w:spacing w:after="0"/>
              <w:ind w:left="99"/>
              <w:rPr>
                <w:noProof/>
              </w:rPr>
            </w:pPr>
            <w:r>
              <w:rPr>
                <w:noProof/>
              </w:rPr>
              <w:t xml:space="preserve">TS/TR ... CR ... </w:t>
            </w:r>
          </w:p>
        </w:tc>
      </w:tr>
      <w:tr w:rsidR="008C526B" w14:paraId="5790C1CA" w14:textId="77777777" w:rsidTr="00142E9D">
        <w:tc>
          <w:tcPr>
            <w:tcW w:w="2694" w:type="dxa"/>
            <w:gridSpan w:val="2"/>
            <w:tcBorders>
              <w:left w:val="single" w:sz="4" w:space="0" w:color="auto"/>
            </w:tcBorders>
          </w:tcPr>
          <w:p w14:paraId="7D0DD107" w14:textId="77777777" w:rsidR="008C526B" w:rsidRDefault="008C526B">
            <w:pPr>
              <w:pStyle w:val="CRCoverPage"/>
              <w:spacing w:after="0"/>
              <w:rPr>
                <w:b/>
                <w:i/>
                <w:noProof/>
              </w:rPr>
            </w:pPr>
          </w:p>
        </w:tc>
        <w:tc>
          <w:tcPr>
            <w:tcW w:w="6946" w:type="dxa"/>
            <w:gridSpan w:val="9"/>
            <w:tcBorders>
              <w:right w:val="single" w:sz="4" w:space="0" w:color="auto"/>
            </w:tcBorders>
          </w:tcPr>
          <w:p w14:paraId="1618FC39" w14:textId="77777777" w:rsidR="008C526B" w:rsidRDefault="008C526B">
            <w:pPr>
              <w:pStyle w:val="CRCoverPage"/>
              <w:spacing w:after="0"/>
              <w:rPr>
                <w:noProof/>
              </w:rPr>
            </w:pPr>
          </w:p>
        </w:tc>
      </w:tr>
      <w:tr w:rsidR="008C526B" w14:paraId="114FCFD0" w14:textId="77777777" w:rsidTr="00142E9D">
        <w:tc>
          <w:tcPr>
            <w:tcW w:w="2694" w:type="dxa"/>
            <w:gridSpan w:val="2"/>
            <w:tcBorders>
              <w:left w:val="single" w:sz="4" w:space="0" w:color="auto"/>
              <w:bottom w:val="single" w:sz="4" w:space="0" w:color="auto"/>
            </w:tcBorders>
          </w:tcPr>
          <w:p w14:paraId="67674D3A" w14:textId="77777777" w:rsidR="008C526B" w:rsidRDefault="008C52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AAB07" w14:textId="77777777" w:rsidR="008C526B" w:rsidRDefault="008C526B">
            <w:pPr>
              <w:pStyle w:val="CRCoverPage"/>
              <w:spacing w:after="0"/>
              <w:ind w:left="100"/>
              <w:rPr>
                <w:noProof/>
              </w:rPr>
            </w:pPr>
          </w:p>
        </w:tc>
      </w:tr>
    </w:tbl>
    <w:p w14:paraId="3DE40EBE" w14:textId="77777777" w:rsidR="008C526B" w:rsidRDefault="008C526B">
      <w:pPr>
        <w:pStyle w:val="CRCoverPage"/>
        <w:spacing w:after="0"/>
        <w:rPr>
          <w:noProof/>
          <w:sz w:val="8"/>
          <w:szCs w:val="8"/>
        </w:rPr>
      </w:pPr>
    </w:p>
    <w:p w14:paraId="71166C7E" w14:textId="77777777" w:rsidR="008C526B" w:rsidRDefault="008C526B">
      <w:pPr>
        <w:rPr>
          <w:noProof/>
        </w:rPr>
        <w:sectPr w:rsidR="008C526B" w:rsidSect="00142E9D">
          <w:headerReference w:type="even" r:id="rId17"/>
          <w:footnotePr>
            <w:numRestart w:val="eachSect"/>
          </w:footnotePr>
          <w:pgSz w:w="11907" w:h="16840" w:code="9"/>
          <w:pgMar w:top="1416" w:right="1133" w:bottom="1133" w:left="1133" w:header="850" w:footer="340" w:gutter="0"/>
          <w:cols w:space="720"/>
          <w:formProt w:val="0"/>
        </w:sectPr>
      </w:pPr>
    </w:p>
    <w:p w14:paraId="044D21A7" w14:textId="77777777" w:rsidR="00080512" w:rsidRPr="001F528E" w:rsidRDefault="00080512">
      <w:pPr>
        <w:pStyle w:val="1"/>
      </w:pPr>
      <w:r w:rsidRPr="001F528E">
        <w:lastRenderedPageBreak/>
        <w:t>1</w:t>
      </w:r>
      <w:r w:rsidRPr="001F528E">
        <w:tab/>
        <w:t>Scope</w:t>
      </w:r>
      <w:bookmarkEnd w:id="0"/>
    </w:p>
    <w:p w14:paraId="1E10AB28" w14:textId="77777777" w:rsidR="00080512" w:rsidRPr="001F528E" w:rsidRDefault="00E53618">
      <w:r w:rsidRPr="001F528E">
        <w:t xml:space="preserve">The present document </w:t>
      </w:r>
      <w:r w:rsidRPr="001F528E">
        <w:rPr>
          <w:snapToGrid w:val="0"/>
        </w:rPr>
        <w:t xml:space="preserve">defines the NR UE </w:t>
      </w:r>
      <w:r w:rsidRPr="001F528E">
        <w:t xml:space="preserve">Radio Access </w:t>
      </w:r>
      <w:r w:rsidRPr="001F528E">
        <w:rPr>
          <w:snapToGrid w:val="0"/>
        </w:rPr>
        <w:t>Capability Parameters.</w:t>
      </w:r>
    </w:p>
    <w:p w14:paraId="0082ECCF" w14:textId="77777777" w:rsidR="00080512" w:rsidRPr="001F528E" w:rsidRDefault="00080512">
      <w:pPr>
        <w:pStyle w:val="1"/>
      </w:pPr>
      <w:bookmarkStart w:id="2" w:name="_Toc535443248"/>
      <w:r w:rsidRPr="001F528E">
        <w:t>2</w:t>
      </w:r>
      <w:r w:rsidRPr="001F528E">
        <w:tab/>
        <w:t>References</w:t>
      </w:r>
      <w:bookmarkEnd w:id="2"/>
    </w:p>
    <w:p w14:paraId="39C37B6B" w14:textId="77777777" w:rsidR="00080512" w:rsidRPr="001F528E" w:rsidRDefault="00080512">
      <w:r w:rsidRPr="001F528E">
        <w:t>The following documents contain provisions which, through reference in this text, constitute provisions of the present document.</w:t>
      </w:r>
    </w:p>
    <w:p w14:paraId="1B6296E2" w14:textId="77777777" w:rsidR="00080512" w:rsidRPr="001F528E" w:rsidRDefault="00051834" w:rsidP="00051834">
      <w:pPr>
        <w:pStyle w:val="B1"/>
      </w:pPr>
      <w:bookmarkStart w:id="3" w:name="OLE_LINK1"/>
      <w:bookmarkStart w:id="4" w:name="OLE_LINK2"/>
      <w:bookmarkStart w:id="5" w:name="OLE_LINK3"/>
      <w:bookmarkStart w:id="6" w:name="OLE_LINK4"/>
      <w:r w:rsidRPr="001F528E">
        <w:t>-</w:t>
      </w:r>
      <w:r w:rsidRPr="001F528E">
        <w:tab/>
      </w:r>
      <w:r w:rsidR="00080512" w:rsidRPr="001F528E">
        <w:t>References are either specific (identified by date of publication, edition numbe</w:t>
      </w:r>
      <w:r w:rsidR="00DC4DA2" w:rsidRPr="001F528E">
        <w:t>r, version number, etc.) or non</w:t>
      </w:r>
      <w:r w:rsidR="00DC4DA2" w:rsidRPr="001F528E">
        <w:noBreakHyphen/>
      </w:r>
      <w:r w:rsidR="00080512" w:rsidRPr="001F528E">
        <w:t>specific.</w:t>
      </w:r>
    </w:p>
    <w:p w14:paraId="30432755" w14:textId="77777777" w:rsidR="00080512" w:rsidRPr="001F528E" w:rsidRDefault="00051834" w:rsidP="00051834">
      <w:pPr>
        <w:pStyle w:val="B1"/>
      </w:pPr>
      <w:r w:rsidRPr="001F528E">
        <w:t>-</w:t>
      </w:r>
      <w:r w:rsidRPr="001F528E">
        <w:tab/>
      </w:r>
      <w:r w:rsidR="00080512" w:rsidRPr="001F528E">
        <w:t>For a specific reference, subsequent revisions do not apply.</w:t>
      </w:r>
    </w:p>
    <w:p w14:paraId="1B48A972" w14:textId="77777777" w:rsidR="00080512" w:rsidRPr="001F528E" w:rsidRDefault="00051834" w:rsidP="00051834">
      <w:pPr>
        <w:pStyle w:val="B1"/>
      </w:pPr>
      <w:r w:rsidRPr="001F528E">
        <w:t>-</w:t>
      </w:r>
      <w:r w:rsidRPr="001F528E">
        <w:tab/>
      </w:r>
      <w:r w:rsidR="00080512" w:rsidRPr="001F528E">
        <w:t>For a non-specific reference, the latest version applies. In the case of a reference to a 3GPP document (including a GSM document), a non-specific reference implicitly refers to the latest version of that document</w:t>
      </w:r>
      <w:r w:rsidR="00080512" w:rsidRPr="001F528E">
        <w:rPr>
          <w:i/>
        </w:rPr>
        <w:t xml:space="preserve"> in the same Release as the present document</w:t>
      </w:r>
      <w:r w:rsidR="00080512" w:rsidRPr="001F528E">
        <w:t>.</w:t>
      </w:r>
    </w:p>
    <w:bookmarkEnd w:id="3"/>
    <w:bookmarkEnd w:id="4"/>
    <w:bookmarkEnd w:id="5"/>
    <w:bookmarkEnd w:id="6"/>
    <w:p w14:paraId="4D992B6B" w14:textId="77777777" w:rsidR="00EC4A25" w:rsidRPr="001F528E" w:rsidRDefault="007F7D6B" w:rsidP="00EC4A25">
      <w:pPr>
        <w:pStyle w:val="EX"/>
      </w:pPr>
      <w:r w:rsidRPr="001F528E">
        <w:t>[1]</w:t>
      </w:r>
      <w:r w:rsidRPr="001F528E">
        <w:tab/>
        <w:t xml:space="preserve">3GPP TR </w:t>
      </w:r>
      <w:r w:rsidR="00EC4A25" w:rsidRPr="001F528E">
        <w:t>21.905: "Vocabulary for 3GPP Specifications".</w:t>
      </w:r>
    </w:p>
    <w:p w14:paraId="082379C5" w14:textId="77777777" w:rsidR="00670279" w:rsidRPr="001F528E" w:rsidRDefault="00670279" w:rsidP="00670279">
      <w:pPr>
        <w:pStyle w:val="EX"/>
      </w:pPr>
      <w:r w:rsidRPr="001F528E">
        <w:t>[2]</w:t>
      </w:r>
      <w:r w:rsidRPr="001F528E">
        <w:tab/>
        <w:t xml:space="preserve">3GPP TS 38.101-1: </w:t>
      </w:r>
      <w:r w:rsidR="00C047B4" w:rsidRPr="001F528E">
        <w:t>"</w:t>
      </w:r>
      <w:r w:rsidRPr="001F528E">
        <w:t>NR</w:t>
      </w:r>
      <w:r w:rsidR="00DB7BEB" w:rsidRPr="001F528E">
        <w:t>;</w:t>
      </w:r>
      <w:r w:rsidRPr="001F528E">
        <w:t xml:space="preserve"> User Equipment (UE) radio transmission and reception Part 1: Range 1 Standalone</w:t>
      </w:r>
      <w:r w:rsidR="00C047B4" w:rsidRPr="001F528E">
        <w:t>"</w:t>
      </w:r>
      <w:r w:rsidRPr="001F528E">
        <w:t>.</w:t>
      </w:r>
    </w:p>
    <w:p w14:paraId="5403427F" w14:textId="77777777" w:rsidR="00670279" w:rsidRPr="001F528E" w:rsidRDefault="00670279" w:rsidP="00670279">
      <w:pPr>
        <w:pStyle w:val="EX"/>
      </w:pPr>
      <w:r w:rsidRPr="001F528E">
        <w:t>[3]</w:t>
      </w:r>
      <w:r w:rsidRPr="001F528E">
        <w:tab/>
        <w:t xml:space="preserve">3GPP TS 38.101-2: </w:t>
      </w:r>
      <w:r w:rsidR="00C047B4" w:rsidRPr="001F528E">
        <w:t>"</w:t>
      </w:r>
      <w:r w:rsidRPr="001F528E">
        <w:t>NR</w:t>
      </w:r>
      <w:r w:rsidR="00DB7BEB" w:rsidRPr="001F528E">
        <w:t>;</w:t>
      </w:r>
      <w:r w:rsidRPr="001F528E">
        <w:t xml:space="preserve"> User Equipment (UE) radio transmission and reception Part 2: Range 2 Standalone</w:t>
      </w:r>
      <w:r w:rsidR="00C047B4" w:rsidRPr="001F528E">
        <w:t>"</w:t>
      </w:r>
      <w:r w:rsidRPr="001F528E">
        <w:t>.</w:t>
      </w:r>
    </w:p>
    <w:p w14:paraId="1C1AEA5D" w14:textId="77777777" w:rsidR="00670279" w:rsidRPr="001F528E" w:rsidRDefault="00670279" w:rsidP="00670279">
      <w:pPr>
        <w:pStyle w:val="EX"/>
      </w:pPr>
      <w:r w:rsidRPr="001F528E">
        <w:t>[4]</w:t>
      </w:r>
      <w:r w:rsidRPr="001F528E">
        <w:tab/>
        <w:t xml:space="preserve">3GPP TS 38.101-3: </w:t>
      </w:r>
      <w:r w:rsidR="00C047B4" w:rsidRPr="001F528E">
        <w:t>"</w:t>
      </w:r>
      <w:r w:rsidRPr="001F528E">
        <w:t>NR</w:t>
      </w:r>
      <w:r w:rsidR="00DB7BEB" w:rsidRPr="001F528E">
        <w:t>;</w:t>
      </w:r>
      <w:r w:rsidRPr="001F528E">
        <w:t xml:space="preserve"> User Equipment (UE) radio transmission and reception Part 3: Range 1 and Range 2 Interworking operation with other radios</w:t>
      </w:r>
      <w:r w:rsidR="00C047B4" w:rsidRPr="001F528E">
        <w:t>"</w:t>
      </w:r>
      <w:r w:rsidRPr="001F528E">
        <w:t>.</w:t>
      </w:r>
    </w:p>
    <w:p w14:paraId="4F9DBEA9" w14:textId="77777777" w:rsidR="00670279" w:rsidRPr="001F528E" w:rsidRDefault="00670279" w:rsidP="00670279">
      <w:pPr>
        <w:pStyle w:val="EX"/>
      </w:pPr>
      <w:r w:rsidRPr="001F528E">
        <w:t>[5]</w:t>
      </w:r>
      <w:r w:rsidRPr="001F528E">
        <w:tab/>
        <w:t xml:space="preserve">3GPP TS 38.133: </w:t>
      </w:r>
      <w:r w:rsidR="00C047B4" w:rsidRPr="001F528E">
        <w:t>"</w:t>
      </w:r>
      <w:r w:rsidRPr="001F528E">
        <w:t>NR</w:t>
      </w:r>
      <w:r w:rsidR="00DB7BEB" w:rsidRPr="001F528E">
        <w:t>;</w:t>
      </w:r>
      <w:r w:rsidRPr="001F528E">
        <w:t xml:space="preserve"> Requirements for support of radio resource management</w:t>
      </w:r>
      <w:r w:rsidR="00C047B4" w:rsidRPr="001F528E">
        <w:t>"</w:t>
      </w:r>
      <w:r w:rsidRPr="001F528E">
        <w:t>.</w:t>
      </w:r>
    </w:p>
    <w:p w14:paraId="71A8412B" w14:textId="77777777" w:rsidR="00670279" w:rsidRPr="001F528E" w:rsidRDefault="00670279" w:rsidP="00670279">
      <w:pPr>
        <w:pStyle w:val="EX"/>
      </w:pPr>
      <w:r w:rsidRPr="001F528E">
        <w:t>[6]</w:t>
      </w:r>
      <w:r w:rsidRPr="001F528E">
        <w:tab/>
        <w:t xml:space="preserve">3GPP TS 38.211: </w:t>
      </w:r>
      <w:r w:rsidR="00C047B4" w:rsidRPr="001F528E">
        <w:t>"</w:t>
      </w:r>
      <w:r w:rsidRPr="001F528E">
        <w:t>NR</w:t>
      </w:r>
      <w:r w:rsidR="00DB7BEB" w:rsidRPr="001F528E">
        <w:t>;</w:t>
      </w:r>
      <w:r w:rsidRPr="001F528E">
        <w:t xml:space="preserve"> Physical channels and modulation</w:t>
      </w:r>
      <w:r w:rsidR="00C047B4" w:rsidRPr="001F528E">
        <w:t>"</w:t>
      </w:r>
      <w:r w:rsidRPr="001F528E">
        <w:t>.</w:t>
      </w:r>
    </w:p>
    <w:p w14:paraId="5ED8FE6A" w14:textId="77777777" w:rsidR="00670279" w:rsidRPr="001F528E" w:rsidRDefault="00670279" w:rsidP="00670279">
      <w:pPr>
        <w:pStyle w:val="EX"/>
      </w:pPr>
      <w:r w:rsidRPr="001F528E">
        <w:t>[7]</w:t>
      </w:r>
      <w:r w:rsidRPr="001F528E">
        <w:tab/>
        <w:t xml:space="preserve">3GPP TS 37.340: </w:t>
      </w:r>
      <w:r w:rsidR="00C047B4" w:rsidRPr="001F528E">
        <w:t>"</w:t>
      </w:r>
      <w:r w:rsidRPr="001F528E">
        <w:t>Evolved Universal Terrestrial Radio Access (E-UTRA) and NR Multi-connectivity</w:t>
      </w:r>
      <w:r w:rsidR="00C047B4" w:rsidRPr="001F528E">
        <w:t>"</w:t>
      </w:r>
      <w:r w:rsidRPr="001F528E">
        <w:t>.</w:t>
      </w:r>
    </w:p>
    <w:p w14:paraId="45A502A6" w14:textId="77777777" w:rsidR="00670279" w:rsidRPr="001F528E" w:rsidRDefault="00670279" w:rsidP="00670279">
      <w:pPr>
        <w:pStyle w:val="EX"/>
      </w:pPr>
      <w:r w:rsidRPr="001F528E">
        <w:t>[8]</w:t>
      </w:r>
      <w:r w:rsidRPr="001F528E">
        <w:tab/>
        <w:t xml:space="preserve">3GPP TS 38.321: </w:t>
      </w:r>
      <w:r w:rsidR="00C047B4" w:rsidRPr="001F528E">
        <w:t>"</w:t>
      </w:r>
      <w:r w:rsidRPr="001F528E">
        <w:t>NR</w:t>
      </w:r>
      <w:r w:rsidR="00DB7BEB" w:rsidRPr="001F528E">
        <w:t>;</w:t>
      </w:r>
      <w:r w:rsidRPr="001F528E">
        <w:t xml:space="preserve"> Medium Access Control (MAC) protocol specification</w:t>
      </w:r>
      <w:r w:rsidR="00C047B4" w:rsidRPr="001F528E">
        <w:t>"</w:t>
      </w:r>
      <w:r w:rsidRPr="001F528E">
        <w:t>.</w:t>
      </w:r>
    </w:p>
    <w:p w14:paraId="6663617C" w14:textId="77777777" w:rsidR="00DB7BEB" w:rsidRPr="001F528E" w:rsidRDefault="00670279" w:rsidP="00DB7BEB">
      <w:pPr>
        <w:pStyle w:val="EX"/>
      </w:pPr>
      <w:r w:rsidRPr="001F528E">
        <w:t>[9]</w:t>
      </w:r>
      <w:r w:rsidRPr="001F528E">
        <w:tab/>
        <w:t xml:space="preserve">3GPP TS 38.331: </w:t>
      </w:r>
      <w:r w:rsidR="00C047B4" w:rsidRPr="001F528E">
        <w:t>"</w:t>
      </w:r>
      <w:r w:rsidRPr="001F528E">
        <w:t>NR</w:t>
      </w:r>
      <w:r w:rsidR="00DB7BEB" w:rsidRPr="001F528E">
        <w:t>;</w:t>
      </w:r>
      <w:r w:rsidRPr="001F528E">
        <w:t xml:space="preserve"> Radio Resource Control (RRC) protocol specification</w:t>
      </w:r>
      <w:r w:rsidR="00C047B4" w:rsidRPr="001F528E">
        <w:t>"</w:t>
      </w:r>
      <w:r w:rsidRPr="001F528E">
        <w:t>.</w:t>
      </w:r>
    </w:p>
    <w:p w14:paraId="0D9FC152" w14:textId="77777777" w:rsidR="00DB7BEB" w:rsidRPr="001F528E" w:rsidRDefault="00344928" w:rsidP="00DB7BEB">
      <w:pPr>
        <w:pStyle w:val="EX"/>
      </w:pPr>
      <w:r w:rsidRPr="001F528E">
        <w:t>[10]</w:t>
      </w:r>
      <w:r w:rsidRPr="001F528E">
        <w:tab/>
        <w:t>3GPP TS 38.212: "</w:t>
      </w:r>
      <w:r w:rsidR="00DB7BEB" w:rsidRPr="001F528E">
        <w:t xml:space="preserve">NR; </w:t>
      </w:r>
      <w:r w:rsidRPr="001F528E">
        <w:t>Multiplexing and channel coding"</w:t>
      </w:r>
      <w:r w:rsidR="0038334B" w:rsidRPr="001F528E">
        <w:t>.</w:t>
      </w:r>
    </w:p>
    <w:p w14:paraId="44C81026" w14:textId="77777777" w:rsidR="00DB7BEB" w:rsidRPr="001F528E" w:rsidRDefault="00344928" w:rsidP="00DB7BEB">
      <w:pPr>
        <w:pStyle w:val="EX"/>
      </w:pPr>
      <w:r w:rsidRPr="001F528E">
        <w:t>[11]</w:t>
      </w:r>
      <w:r w:rsidRPr="001F528E">
        <w:tab/>
        <w:t>3GPP TS 38.213: "</w:t>
      </w:r>
      <w:r w:rsidR="00DB7BEB" w:rsidRPr="001F528E">
        <w:t xml:space="preserve">NR; Physical </w:t>
      </w:r>
      <w:r w:rsidRPr="001F528E">
        <w:t>layer procedures for control"</w:t>
      </w:r>
      <w:r w:rsidR="0038334B" w:rsidRPr="001F528E">
        <w:t>.</w:t>
      </w:r>
    </w:p>
    <w:p w14:paraId="4A2065D5" w14:textId="77777777" w:rsidR="00DB7BEB" w:rsidRPr="001F528E" w:rsidRDefault="00344928" w:rsidP="00DB7BEB">
      <w:pPr>
        <w:pStyle w:val="EX"/>
      </w:pPr>
      <w:r w:rsidRPr="001F528E">
        <w:t>[12]</w:t>
      </w:r>
      <w:r w:rsidRPr="001F528E">
        <w:tab/>
        <w:t>3GPP TS 38.214: "</w:t>
      </w:r>
      <w:r w:rsidR="00DB7BEB" w:rsidRPr="001F528E">
        <w:t>NR; Phy</w:t>
      </w:r>
      <w:r w:rsidRPr="001F528E">
        <w:t>sical layer procedures for data"</w:t>
      </w:r>
      <w:r w:rsidR="0038334B" w:rsidRPr="001F528E">
        <w:t>.</w:t>
      </w:r>
    </w:p>
    <w:p w14:paraId="57EF8906" w14:textId="77777777" w:rsidR="00670279" w:rsidRPr="001F528E" w:rsidRDefault="00344928" w:rsidP="00DB7BEB">
      <w:pPr>
        <w:pStyle w:val="EX"/>
      </w:pPr>
      <w:r w:rsidRPr="001F528E">
        <w:t>[13]</w:t>
      </w:r>
      <w:r w:rsidRPr="001F528E">
        <w:tab/>
        <w:t>3GPP TS 38.215: "NR; Physical layer measurements"</w:t>
      </w:r>
      <w:r w:rsidR="0038334B" w:rsidRPr="001F528E">
        <w:t>.</w:t>
      </w:r>
    </w:p>
    <w:p w14:paraId="1B68938F" w14:textId="77777777" w:rsidR="0044486E" w:rsidRPr="001F528E" w:rsidRDefault="0038334B" w:rsidP="0044486E">
      <w:pPr>
        <w:pStyle w:val="EX"/>
      </w:pPr>
      <w:r w:rsidRPr="001F528E">
        <w:t>[14]</w:t>
      </w:r>
      <w:r w:rsidRPr="001F528E">
        <w:tab/>
        <w:t>3GPP TS 36.101: "Evolved Universal Terrestrial Radio Access (E-UTRA) radio transmission and reception".</w:t>
      </w:r>
    </w:p>
    <w:p w14:paraId="15F18967" w14:textId="77777777" w:rsidR="0044486E" w:rsidRPr="001F528E" w:rsidRDefault="00160615" w:rsidP="0044486E">
      <w:pPr>
        <w:pStyle w:val="EX"/>
      </w:pPr>
      <w:r w:rsidRPr="001F528E">
        <w:t>[15]</w:t>
      </w:r>
      <w:r w:rsidRPr="001F528E">
        <w:tab/>
        <w:t>3GPP TS 36.306: "</w:t>
      </w:r>
      <w:r w:rsidR="0044486E" w:rsidRPr="001F528E">
        <w:t>Evolved Universal Terrestrial Radio Access (E-UTRA) User Equipment</w:t>
      </w:r>
      <w:r w:rsidRPr="001F528E">
        <w:t xml:space="preserve"> (UE) radio access capabilities"</w:t>
      </w:r>
      <w:r w:rsidR="0044486E" w:rsidRPr="001F528E">
        <w:t>.</w:t>
      </w:r>
    </w:p>
    <w:p w14:paraId="6E30ED96" w14:textId="77777777" w:rsidR="0044486E" w:rsidRPr="001F528E" w:rsidRDefault="00160615" w:rsidP="0044486E">
      <w:pPr>
        <w:pStyle w:val="EX"/>
      </w:pPr>
      <w:r w:rsidRPr="001F528E">
        <w:t>[16]</w:t>
      </w:r>
      <w:r w:rsidRPr="001F528E">
        <w:tab/>
        <w:t>3GPP TS 38.323: "</w:t>
      </w:r>
      <w:r w:rsidR="0044486E" w:rsidRPr="001F528E">
        <w:t>NR; Packet Data Convergenc</w:t>
      </w:r>
      <w:r w:rsidRPr="001F528E">
        <w:t>e Protocol (PDCP) specification"</w:t>
      </w:r>
      <w:r w:rsidR="0044486E" w:rsidRPr="001F528E">
        <w:t>.</w:t>
      </w:r>
    </w:p>
    <w:p w14:paraId="66178408" w14:textId="77777777" w:rsidR="0038334B" w:rsidRPr="001F528E" w:rsidRDefault="0044486E" w:rsidP="0044486E">
      <w:pPr>
        <w:pStyle w:val="EX"/>
      </w:pPr>
      <w:r w:rsidRPr="001F528E">
        <w:t>[17]</w:t>
      </w:r>
      <w:r w:rsidRPr="001F528E">
        <w:tab/>
        <w:t>3GPP TS 36.331: "Evolved Universal Terrestrial Radio Access (E-UTRA) Radio Resource Control (RRC); Protocol Specification".</w:t>
      </w:r>
    </w:p>
    <w:p w14:paraId="2F312084" w14:textId="77777777" w:rsidR="00080512" w:rsidRPr="001F528E" w:rsidRDefault="00000A8E">
      <w:pPr>
        <w:pStyle w:val="1"/>
      </w:pPr>
      <w:bookmarkStart w:id="7" w:name="_Toc535443249"/>
      <w:r w:rsidRPr="001F528E">
        <w:lastRenderedPageBreak/>
        <w:t>3</w:t>
      </w:r>
      <w:r w:rsidR="00080512" w:rsidRPr="001F528E">
        <w:tab/>
        <w:t xml:space="preserve">Definitions, </w:t>
      </w:r>
      <w:r w:rsidR="008028A4" w:rsidRPr="001F528E">
        <w:t>symbols and abbreviations</w:t>
      </w:r>
      <w:bookmarkEnd w:id="7"/>
    </w:p>
    <w:p w14:paraId="0AB93A3A" w14:textId="77777777" w:rsidR="00080512" w:rsidRPr="001F528E" w:rsidRDefault="00080512">
      <w:pPr>
        <w:pStyle w:val="2"/>
      </w:pPr>
      <w:bookmarkStart w:id="8" w:name="_Toc535443250"/>
      <w:r w:rsidRPr="001F528E">
        <w:t>3.1</w:t>
      </w:r>
      <w:r w:rsidRPr="001F528E">
        <w:tab/>
        <w:t>Definitions</w:t>
      </w:r>
      <w:bookmarkEnd w:id="8"/>
    </w:p>
    <w:p w14:paraId="7EFB877A" w14:textId="77777777" w:rsidR="00E53618" w:rsidRPr="001F528E" w:rsidRDefault="00E53618" w:rsidP="00E53618">
      <w:r w:rsidRPr="001F528E">
        <w:t xml:space="preserve">For the purposes of the present document, the terms and definitions given in </w:t>
      </w:r>
      <w:r w:rsidR="007F7D6B" w:rsidRPr="001F528E">
        <w:t xml:space="preserve">3GPP </w:t>
      </w:r>
      <w:r w:rsidRPr="001F528E">
        <w:t xml:space="preserve">TR 21.905 [1] and the following apply. A term defined in the present document takes precedence over the definition of the same term, if any, in </w:t>
      </w:r>
      <w:r w:rsidR="007F7D6B" w:rsidRPr="001F528E">
        <w:t xml:space="preserve">3GPP </w:t>
      </w:r>
      <w:r w:rsidRPr="001F528E">
        <w:t>TR 21.905 [1].</w:t>
      </w:r>
    </w:p>
    <w:p w14:paraId="12894D4F" w14:textId="77777777" w:rsidR="00947DD0" w:rsidRDefault="004637DE" w:rsidP="00947DD0">
      <w:pPr>
        <w:rPr>
          <w:lang w:eastAsia="zh-CN"/>
        </w:rPr>
      </w:pPr>
      <w:r w:rsidRPr="001F528E">
        <w:rPr>
          <w:b/>
          <w:lang w:eastAsia="zh-CN"/>
        </w:rPr>
        <w:t>Fallback band combination:</w:t>
      </w:r>
      <w:r w:rsidRPr="001F528E">
        <w:rPr>
          <w:lang w:eastAsia="zh-CN"/>
        </w:rPr>
        <w:t xml:space="preserve"> A band combination that would result from another band combination by releasing at least one SCell or uplink configuration of SCell.</w:t>
      </w:r>
      <w:r w:rsidR="00947DD0">
        <w:rPr>
          <w:lang w:eastAsia="zh-CN"/>
        </w:rPr>
        <w:t xml:space="preserve"> </w:t>
      </w:r>
      <w:r w:rsidR="00947DD0" w:rsidRPr="00BC5591">
        <w:rPr>
          <w:lang w:eastAsia="zh-CN"/>
        </w:rPr>
        <w:t>An intra-band non-contiguous band combination is not considered to be a fallback band combination of an intra-band contiguous band combination.</w:t>
      </w:r>
    </w:p>
    <w:p w14:paraId="38677816" w14:textId="77777777" w:rsidR="00947DD0" w:rsidRDefault="00947DD0" w:rsidP="00947DD0">
      <w:pPr>
        <w:rPr>
          <w:lang w:eastAsia="zh-CN"/>
        </w:rPr>
      </w:pPr>
      <w:r w:rsidRPr="00701FB7">
        <w:rPr>
          <w:b/>
          <w:lang w:eastAsia="zh-CN"/>
        </w:rPr>
        <w:t xml:space="preserve">Fallback </w:t>
      </w:r>
      <w:r>
        <w:rPr>
          <w:b/>
          <w:lang w:eastAsia="zh-CN"/>
        </w:rPr>
        <w:t>per band feature set</w:t>
      </w:r>
      <w:r w:rsidRPr="00701FB7">
        <w:rPr>
          <w:b/>
          <w:lang w:eastAsia="zh-CN"/>
        </w:rPr>
        <w:t>:</w:t>
      </w:r>
      <w:r w:rsidRPr="00701FB7">
        <w:rPr>
          <w:lang w:eastAsia="zh-CN"/>
        </w:rPr>
        <w:t xml:space="preserve"> A </w:t>
      </w:r>
      <w:r>
        <w:rPr>
          <w:lang w:eastAsia="zh-CN"/>
        </w:rPr>
        <w:t>feature set per band that has same or lower values than the reported values from the reported feature set per band for a given band.</w:t>
      </w:r>
    </w:p>
    <w:p w14:paraId="7476BA28" w14:textId="77777777" w:rsidR="00080512" w:rsidRPr="001F528E" w:rsidRDefault="00947DD0" w:rsidP="00947DD0">
      <w:r w:rsidRPr="00701FB7">
        <w:rPr>
          <w:b/>
          <w:lang w:eastAsia="zh-CN"/>
        </w:rPr>
        <w:t xml:space="preserve">Fallback </w:t>
      </w:r>
      <w:r>
        <w:rPr>
          <w:b/>
          <w:lang w:eastAsia="zh-CN"/>
        </w:rPr>
        <w:t>per CC feature set</w:t>
      </w:r>
      <w:r w:rsidRPr="00701FB7">
        <w:rPr>
          <w:b/>
          <w:lang w:eastAsia="zh-CN"/>
        </w:rPr>
        <w:t>:</w:t>
      </w:r>
      <w:r w:rsidRPr="00701FB7">
        <w:rPr>
          <w:lang w:eastAsia="zh-CN"/>
        </w:rPr>
        <w:t xml:space="preserve"> A </w:t>
      </w:r>
      <w:r>
        <w:rPr>
          <w:lang w:eastAsia="zh-CN"/>
        </w:rPr>
        <w:t xml:space="preserve">feature set per CC that has </w:t>
      </w:r>
      <w:r>
        <w:rPr>
          <w:rFonts w:hint="eastAsia"/>
        </w:rPr>
        <w:t xml:space="preserve">lower value of </w:t>
      </w:r>
      <w:r>
        <w:t xml:space="preserve">UE supported </w:t>
      </w:r>
      <w:r>
        <w:rPr>
          <w:rFonts w:hint="eastAsia"/>
        </w:rPr>
        <w:t xml:space="preserve">MIMO layers </w:t>
      </w:r>
      <w:r>
        <w:t>and</w:t>
      </w:r>
      <w:r>
        <w:rPr>
          <w:rFonts w:hint="eastAsia"/>
        </w:rPr>
        <w:t xml:space="preserve"> BW</w:t>
      </w:r>
      <w:r>
        <w:t xml:space="preserve"> </w:t>
      </w:r>
      <w:r>
        <w:rPr>
          <w:rFonts w:hint="eastAsia"/>
        </w:rPr>
        <w:t xml:space="preserve">while keeping the numerology </w:t>
      </w:r>
      <w:r>
        <w:t xml:space="preserve">and other parameters </w:t>
      </w:r>
      <w:r>
        <w:rPr>
          <w:rFonts w:hint="eastAsia"/>
        </w:rPr>
        <w:t>the same</w:t>
      </w:r>
      <w:r>
        <w:t xml:space="preserve"> from the reported feature set per CC</w:t>
      </w:r>
      <w:r>
        <w:rPr>
          <w:rFonts w:hint="eastAsia"/>
        </w:rPr>
        <w:t xml:space="preserve"> for</w:t>
      </w:r>
      <w:r>
        <w:t xml:space="preserve"> a given carrier per band</w:t>
      </w:r>
      <w:r>
        <w:rPr>
          <w:lang w:eastAsia="zh-CN"/>
        </w:rPr>
        <w:t>.</w:t>
      </w:r>
    </w:p>
    <w:p w14:paraId="09D08C64" w14:textId="77777777" w:rsidR="00E53618" w:rsidRPr="001F528E" w:rsidRDefault="00E53618" w:rsidP="00E53618">
      <w:pPr>
        <w:pStyle w:val="2"/>
      </w:pPr>
      <w:bookmarkStart w:id="9" w:name="_Toc535443251"/>
      <w:r w:rsidRPr="001F528E">
        <w:t>3.2</w:t>
      </w:r>
      <w:r w:rsidRPr="001F528E">
        <w:tab/>
        <w:t>Symbols</w:t>
      </w:r>
      <w:bookmarkEnd w:id="9"/>
    </w:p>
    <w:p w14:paraId="20A6958C" w14:textId="77777777" w:rsidR="00E53618" w:rsidRPr="001F528E" w:rsidRDefault="00E53618" w:rsidP="00E53618">
      <w:pPr>
        <w:keepNext/>
      </w:pPr>
      <w:r w:rsidRPr="001F528E">
        <w:t>For the purposes of the present document, the following symbols apply:</w:t>
      </w:r>
    </w:p>
    <w:p w14:paraId="31C3DEB2" w14:textId="77777777" w:rsidR="00DD1743" w:rsidRPr="001F528E" w:rsidRDefault="00C047B4" w:rsidP="00C047B4">
      <w:pPr>
        <w:pStyle w:val="EW"/>
        <w:ind w:left="2552" w:hanging="2268"/>
      </w:pPr>
      <w:r w:rsidRPr="001F528E">
        <w:t>MaxDLDataRate:</w:t>
      </w:r>
      <w:r w:rsidRPr="001F528E">
        <w:tab/>
      </w:r>
      <w:r w:rsidR="00DD1743" w:rsidRPr="001F528E">
        <w:t>Maximum DL data rate</w:t>
      </w:r>
    </w:p>
    <w:p w14:paraId="42432D67" w14:textId="77777777" w:rsidR="00DB7BEB" w:rsidRPr="001F528E" w:rsidRDefault="00714926" w:rsidP="00DB7BEB">
      <w:pPr>
        <w:pStyle w:val="EW"/>
        <w:ind w:left="2552" w:hanging="2268"/>
      </w:pPr>
      <w:r w:rsidRPr="001F528E">
        <w:t>MaxDLDataRate_MN:</w:t>
      </w:r>
      <w:r w:rsidRPr="001F528E">
        <w:tab/>
      </w:r>
      <w:r w:rsidR="00DD1743" w:rsidRPr="001F528E">
        <w:t xml:space="preserve">Maximum DL data rate in the </w:t>
      </w:r>
      <w:r w:rsidR="00AA686D" w:rsidRPr="001F528E">
        <w:t>MN</w:t>
      </w:r>
    </w:p>
    <w:p w14:paraId="2631A0FC" w14:textId="77777777" w:rsidR="00DD1743" w:rsidRPr="001F528E" w:rsidRDefault="00DB7BEB" w:rsidP="00DB7BEB">
      <w:pPr>
        <w:pStyle w:val="EW"/>
        <w:ind w:left="2552" w:hanging="2268"/>
      </w:pPr>
      <w:r w:rsidRPr="001F528E">
        <w:t>MaxDLDataRate_SN:</w:t>
      </w:r>
      <w:r w:rsidRPr="001F528E">
        <w:tab/>
        <w:t>Maximum DL data rate in the SN</w:t>
      </w:r>
    </w:p>
    <w:p w14:paraId="58F9B1D9" w14:textId="77777777" w:rsidR="00DD1743" w:rsidRPr="001F528E" w:rsidRDefault="00C047B4" w:rsidP="00C047B4">
      <w:pPr>
        <w:pStyle w:val="EW"/>
        <w:ind w:left="2552" w:hanging="2268"/>
      </w:pPr>
      <w:r w:rsidRPr="001F528E">
        <w:t>MaxULDataRate:</w:t>
      </w:r>
      <w:r w:rsidR="00714926" w:rsidRPr="001F528E">
        <w:tab/>
      </w:r>
      <w:r w:rsidR="00DD1743" w:rsidRPr="001F528E">
        <w:t>Maximum UL data rate</w:t>
      </w:r>
    </w:p>
    <w:p w14:paraId="7E28A48D" w14:textId="77777777" w:rsidR="00080512" w:rsidRPr="001F528E" w:rsidRDefault="00080512">
      <w:pPr>
        <w:pStyle w:val="2"/>
      </w:pPr>
      <w:bookmarkStart w:id="10" w:name="_Toc535443252"/>
      <w:r w:rsidRPr="001F528E">
        <w:t>3.</w:t>
      </w:r>
      <w:r w:rsidR="00E53618" w:rsidRPr="001F528E">
        <w:t>3</w:t>
      </w:r>
      <w:r w:rsidRPr="001F528E">
        <w:tab/>
        <w:t>Abbreviations</w:t>
      </w:r>
      <w:bookmarkEnd w:id="10"/>
    </w:p>
    <w:p w14:paraId="783DA370" w14:textId="77777777" w:rsidR="00E53618" w:rsidRPr="001F528E" w:rsidRDefault="00E53618" w:rsidP="00E53618">
      <w:pPr>
        <w:keepNext/>
      </w:pPr>
      <w:r w:rsidRPr="001F528E">
        <w:t xml:space="preserve">For the purposes of the present document, the abbreviations given in </w:t>
      </w:r>
      <w:r w:rsidR="007F7D6B" w:rsidRPr="001F528E">
        <w:t xml:space="preserve">3GPP </w:t>
      </w:r>
      <w:r w:rsidRPr="001F528E">
        <w:t xml:space="preserve">TR 21.905 [1] and the following apply. An abbreviation defined in the present document takes precedence over the definition of the same abbreviation, if any, in </w:t>
      </w:r>
      <w:r w:rsidR="007F7D6B" w:rsidRPr="001F528E">
        <w:t xml:space="preserve">3GPP </w:t>
      </w:r>
      <w:r w:rsidRPr="001F528E">
        <w:t>TR 21.905 [1].</w:t>
      </w:r>
    </w:p>
    <w:p w14:paraId="6FB40761" w14:textId="77777777" w:rsidR="0044486E" w:rsidRPr="001F528E" w:rsidRDefault="0044486E" w:rsidP="00DD1743">
      <w:pPr>
        <w:pStyle w:val="EW"/>
      </w:pPr>
      <w:r w:rsidRPr="001F528E">
        <w:t>BC</w:t>
      </w:r>
      <w:r w:rsidRPr="001F528E">
        <w:tab/>
        <w:t>Band Combination</w:t>
      </w:r>
    </w:p>
    <w:p w14:paraId="688C12A4" w14:textId="77777777" w:rsidR="00DD1743" w:rsidRPr="001F528E" w:rsidRDefault="00DD1743" w:rsidP="00DD1743">
      <w:pPr>
        <w:pStyle w:val="EW"/>
      </w:pPr>
      <w:r w:rsidRPr="001F528E">
        <w:t>DL</w:t>
      </w:r>
      <w:r w:rsidRPr="001F528E">
        <w:tab/>
        <w:t>Downlink</w:t>
      </w:r>
    </w:p>
    <w:p w14:paraId="60B407E6" w14:textId="77777777" w:rsidR="0044486E" w:rsidRPr="001F528E" w:rsidRDefault="0044486E" w:rsidP="0044486E">
      <w:pPr>
        <w:pStyle w:val="EW"/>
      </w:pPr>
      <w:r w:rsidRPr="001F528E">
        <w:t>FS</w:t>
      </w:r>
      <w:r w:rsidRPr="001F528E">
        <w:tab/>
        <w:t>Feature Set</w:t>
      </w:r>
    </w:p>
    <w:p w14:paraId="759FF917" w14:textId="77777777" w:rsidR="0044486E" w:rsidRPr="001F528E" w:rsidRDefault="0044486E" w:rsidP="0044486E">
      <w:pPr>
        <w:pStyle w:val="EW"/>
      </w:pPr>
      <w:r w:rsidRPr="001F528E">
        <w:t>FSPC</w:t>
      </w:r>
      <w:r w:rsidRPr="001F528E">
        <w:tab/>
        <w:t>Feature Set Per Component-carrier</w:t>
      </w:r>
    </w:p>
    <w:p w14:paraId="1523CED6" w14:textId="77777777" w:rsidR="00946894" w:rsidRPr="001F528E" w:rsidRDefault="00946894" w:rsidP="0044486E">
      <w:pPr>
        <w:pStyle w:val="EW"/>
      </w:pPr>
      <w:r w:rsidRPr="001F528E">
        <w:t>MAC</w:t>
      </w:r>
      <w:r w:rsidRPr="001F528E">
        <w:tab/>
      </w:r>
      <w:r w:rsidR="00121B9E" w:rsidRPr="001F528E">
        <w:t>Medium Access Control</w:t>
      </w:r>
    </w:p>
    <w:p w14:paraId="19C29560" w14:textId="77777777" w:rsidR="00DD1743" w:rsidRPr="001F528E" w:rsidRDefault="00DD1743" w:rsidP="00DD1743">
      <w:pPr>
        <w:pStyle w:val="EW"/>
      </w:pPr>
      <w:r w:rsidRPr="001F528E">
        <w:t>MCG</w:t>
      </w:r>
      <w:r w:rsidRPr="001F528E">
        <w:tab/>
        <w:t>Master Cell Group</w:t>
      </w:r>
    </w:p>
    <w:p w14:paraId="58E94F1A" w14:textId="77777777" w:rsidR="00DD1743" w:rsidRPr="001F528E" w:rsidRDefault="00DD1743" w:rsidP="00DD1743">
      <w:pPr>
        <w:pStyle w:val="EW"/>
      </w:pPr>
      <w:r w:rsidRPr="001F528E">
        <w:t>MN</w:t>
      </w:r>
      <w:r w:rsidRPr="001F528E">
        <w:tab/>
        <w:t>Master Node</w:t>
      </w:r>
    </w:p>
    <w:p w14:paraId="098C8060" w14:textId="77777777" w:rsidR="00DD1743" w:rsidRPr="001F528E" w:rsidRDefault="00DD1743" w:rsidP="00DD1743">
      <w:pPr>
        <w:pStyle w:val="EW"/>
      </w:pPr>
      <w:r w:rsidRPr="001F528E">
        <w:t>MR-DC</w:t>
      </w:r>
      <w:r w:rsidRPr="001F528E">
        <w:tab/>
        <w:t>Multi-RAT Dual Connectivity</w:t>
      </w:r>
    </w:p>
    <w:p w14:paraId="6E2593E0" w14:textId="77777777" w:rsidR="00DD1743" w:rsidRPr="001F528E" w:rsidRDefault="00DD1743" w:rsidP="00DD1743">
      <w:pPr>
        <w:pStyle w:val="EW"/>
      </w:pPr>
      <w:r w:rsidRPr="001F528E">
        <w:t>PDCP</w:t>
      </w:r>
      <w:r w:rsidRPr="001F528E">
        <w:tab/>
        <w:t>Packet Data Convergence Protocol</w:t>
      </w:r>
    </w:p>
    <w:p w14:paraId="32A6F0A3" w14:textId="77777777" w:rsidR="00DD1743" w:rsidRPr="001F528E" w:rsidRDefault="00DD1743" w:rsidP="00DD1743">
      <w:pPr>
        <w:pStyle w:val="EW"/>
      </w:pPr>
      <w:r w:rsidRPr="001F528E">
        <w:t>RLC</w:t>
      </w:r>
      <w:r w:rsidRPr="001F528E">
        <w:tab/>
        <w:t>Radio Link Control</w:t>
      </w:r>
    </w:p>
    <w:p w14:paraId="496A6538" w14:textId="77777777" w:rsidR="00DD1743" w:rsidRPr="001F528E" w:rsidRDefault="00DD1743" w:rsidP="00DD1743">
      <w:pPr>
        <w:pStyle w:val="EW"/>
      </w:pPr>
      <w:r w:rsidRPr="001F528E">
        <w:t>RTT</w:t>
      </w:r>
      <w:r w:rsidRPr="001F528E">
        <w:tab/>
        <w:t>Round Trip Time</w:t>
      </w:r>
    </w:p>
    <w:p w14:paraId="11BA048A" w14:textId="77777777" w:rsidR="00DD1743" w:rsidRPr="001F528E" w:rsidRDefault="00DD1743" w:rsidP="00DD1743">
      <w:pPr>
        <w:pStyle w:val="EW"/>
      </w:pPr>
      <w:r w:rsidRPr="001F528E">
        <w:t>SCG</w:t>
      </w:r>
      <w:r w:rsidRPr="001F528E">
        <w:tab/>
        <w:t>Secondary Cell Group</w:t>
      </w:r>
    </w:p>
    <w:p w14:paraId="284CEAE4" w14:textId="77777777" w:rsidR="00DD1743" w:rsidRPr="001F528E" w:rsidRDefault="00DD1743" w:rsidP="00DD1743">
      <w:pPr>
        <w:pStyle w:val="EW"/>
      </w:pPr>
      <w:r w:rsidRPr="001F528E">
        <w:t>SDAP</w:t>
      </w:r>
      <w:r w:rsidRPr="001F528E">
        <w:tab/>
        <w:t>Service Data Adaptation Protocol</w:t>
      </w:r>
    </w:p>
    <w:p w14:paraId="29DBEE9E" w14:textId="77777777" w:rsidR="00DD1743" w:rsidRPr="001F528E" w:rsidRDefault="00DD1743" w:rsidP="00DD1743">
      <w:pPr>
        <w:pStyle w:val="EW"/>
      </w:pPr>
      <w:r w:rsidRPr="001F528E">
        <w:t>SN</w:t>
      </w:r>
      <w:r w:rsidRPr="001F528E">
        <w:tab/>
        <w:t>Secondary Node</w:t>
      </w:r>
    </w:p>
    <w:p w14:paraId="755DE94E" w14:textId="77777777" w:rsidR="00080512" w:rsidRPr="001F528E" w:rsidRDefault="00DD1743" w:rsidP="00714926">
      <w:pPr>
        <w:pStyle w:val="EX"/>
      </w:pPr>
      <w:r w:rsidRPr="001F528E">
        <w:t>U</w:t>
      </w:r>
      <w:r w:rsidR="00AA140D" w:rsidRPr="001F528E">
        <w:t>L</w:t>
      </w:r>
      <w:r w:rsidRPr="001F528E">
        <w:tab/>
        <w:t>Uplink</w:t>
      </w:r>
    </w:p>
    <w:p w14:paraId="2ECC413C" w14:textId="77777777" w:rsidR="00E53618" w:rsidRPr="001F528E" w:rsidRDefault="00E53618" w:rsidP="00E53618">
      <w:pPr>
        <w:pStyle w:val="1"/>
      </w:pPr>
      <w:bookmarkStart w:id="11" w:name="_Toc535443253"/>
      <w:r w:rsidRPr="001F528E">
        <w:lastRenderedPageBreak/>
        <w:t>4</w:t>
      </w:r>
      <w:r w:rsidRPr="001F528E">
        <w:tab/>
        <w:t>UE radio access capability parameters</w:t>
      </w:r>
      <w:bookmarkEnd w:id="11"/>
    </w:p>
    <w:p w14:paraId="6CEF63D9" w14:textId="77777777" w:rsidR="00E53618" w:rsidRPr="001F528E" w:rsidRDefault="00E53618" w:rsidP="00E53618">
      <w:pPr>
        <w:pStyle w:val="2"/>
        <w:rPr>
          <w:i/>
        </w:rPr>
      </w:pPr>
      <w:bookmarkStart w:id="12" w:name="_Toc535443254"/>
      <w:r w:rsidRPr="001F528E">
        <w:t>4.1</w:t>
      </w:r>
      <w:r w:rsidRPr="001F528E">
        <w:tab/>
      </w:r>
      <w:r w:rsidR="00134A1C" w:rsidRPr="001F528E">
        <w:t>Supported max data rate</w:t>
      </w:r>
      <w:bookmarkEnd w:id="12"/>
    </w:p>
    <w:p w14:paraId="36D67FDB" w14:textId="77777777" w:rsidR="006D700B" w:rsidRPr="001F528E" w:rsidRDefault="006D700B" w:rsidP="00F70EB8">
      <w:pPr>
        <w:pStyle w:val="3"/>
        <w:rPr>
          <w:i/>
        </w:rPr>
      </w:pPr>
      <w:bookmarkStart w:id="13" w:name="_Toc535443255"/>
      <w:r w:rsidRPr="001F528E">
        <w:t>4.1.1</w:t>
      </w:r>
      <w:r w:rsidRPr="001F528E">
        <w:tab/>
        <w:t>General</w:t>
      </w:r>
      <w:bookmarkEnd w:id="13"/>
    </w:p>
    <w:p w14:paraId="5DF3D07E" w14:textId="77777777" w:rsidR="006231D9" w:rsidRPr="001F528E" w:rsidRDefault="00D57D18" w:rsidP="00027CEE">
      <w:pPr>
        <w:rPr>
          <w:i/>
        </w:rPr>
      </w:pPr>
      <w:r w:rsidRPr="001F528E">
        <w:t xml:space="preserve">The DL and UL max data rate supported by the UE is calculated by </w:t>
      </w:r>
      <w:r w:rsidR="00DB7BEB" w:rsidRPr="001F528E">
        <w:t xml:space="preserve">band or </w:t>
      </w:r>
      <w:r w:rsidRPr="001F528E">
        <w:t xml:space="preserve">band combinations supported by the UE. </w:t>
      </w:r>
      <w:r w:rsidR="002A62B5" w:rsidRPr="001F528E">
        <w:t>A UE supporting MR-DC shall support the calculated DL and UL max data rate</w:t>
      </w:r>
      <w:r w:rsidR="00FD3928" w:rsidRPr="001F528E">
        <w:t xml:space="preserve"> defined in 4.1.</w:t>
      </w:r>
      <w:r w:rsidR="008E53DB" w:rsidRPr="001F528E">
        <w:t>2</w:t>
      </w:r>
      <w:r w:rsidR="002A62B5" w:rsidRPr="001F528E">
        <w:t>.</w:t>
      </w:r>
    </w:p>
    <w:p w14:paraId="6D926D1A" w14:textId="77777777" w:rsidR="00134A1C" w:rsidRPr="001F528E" w:rsidRDefault="00134A1C" w:rsidP="00134A1C">
      <w:pPr>
        <w:pStyle w:val="3"/>
        <w:rPr>
          <w:i/>
        </w:rPr>
      </w:pPr>
      <w:bookmarkStart w:id="14" w:name="_Toc535443256"/>
      <w:r w:rsidRPr="001F528E">
        <w:t>4.1.</w:t>
      </w:r>
      <w:r w:rsidR="006D700B" w:rsidRPr="001F528E">
        <w:t>2</w:t>
      </w:r>
      <w:r w:rsidRPr="001F528E">
        <w:tab/>
      </w:r>
      <w:r w:rsidR="0044486E" w:rsidRPr="001F528E">
        <w:t>Supported m</w:t>
      </w:r>
      <w:r w:rsidR="006A26BB" w:rsidRPr="001F528E">
        <w:t>ax data rate</w:t>
      </w:r>
      <w:bookmarkEnd w:id="14"/>
    </w:p>
    <w:p w14:paraId="25707DE6" w14:textId="77777777" w:rsidR="004637DE" w:rsidRPr="001F528E" w:rsidRDefault="00670279" w:rsidP="004637DE">
      <w:pPr>
        <w:spacing w:after="0"/>
        <w:rPr>
          <w:rFonts w:eastAsia="Times New Roman"/>
        </w:rPr>
      </w:pPr>
      <w:r w:rsidRPr="001F528E">
        <w:rPr>
          <w:rFonts w:eastAsia="Times New Roman"/>
        </w:rPr>
        <w:t>For NR, t</w:t>
      </w:r>
      <w:r w:rsidR="004637DE" w:rsidRPr="001F528E">
        <w:rPr>
          <w:rFonts w:eastAsia="Times New Roman"/>
        </w:rPr>
        <w:t>he approximate data rate for a given number of aggregated carriers in a band or band combinati</w:t>
      </w:r>
      <w:r w:rsidR="00714926" w:rsidRPr="001F528E">
        <w:rPr>
          <w:rFonts w:eastAsia="Times New Roman"/>
        </w:rPr>
        <w:t>on is computed as follows.</w:t>
      </w:r>
    </w:p>
    <w:p w14:paraId="679AB958" w14:textId="77777777" w:rsidR="004637DE" w:rsidRPr="001F528E" w:rsidRDefault="00670279" w:rsidP="00670279">
      <w:pPr>
        <w:pStyle w:val="EQ"/>
        <w:jc w:val="center"/>
        <w:rPr>
          <w:rFonts w:eastAsia="Times New Roman"/>
        </w:rPr>
      </w:pPr>
      <w:r w:rsidRPr="001F528E">
        <w:object w:dxaOrig="6619" w:dyaOrig="700" w14:anchorId="5A0BF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8" o:title=""/>
          </v:shape>
          <o:OLEObject Type="Embed" ProgID="Equation.3" ShapeID="_x0000_i1025" DrawAspect="Content" ObjectID="_1612939830" r:id="rId19"/>
        </w:object>
      </w:r>
    </w:p>
    <w:p w14:paraId="35C5482D" w14:textId="77777777" w:rsidR="004637DE" w:rsidRPr="001F528E" w:rsidRDefault="004637DE" w:rsidP="00714926">
      <w:r w:rsidRPr="001F528E">
        <w:t>wherein</w:t>
      </w:r>
    </w:p>
    <w:p w14:paraId="6C6EACB4" w14:textId="77777777"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J is the number of aggregated component carriers in a band or band combination</w:t>
      </w:r>
    </w:p>
    <w:p w14:paraId="6CE464BB" w14:textId="77777777"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R</w:t>
      </w:r>
      <w:r w:rsidRPr="001F528E">
        <w:rPr>
          <w:rFonts w:ascii="Times" w:eastAsia="Batang" w:hAnsi="Times"/>
          <w:szCs w:val="24"/>
          <w:vertAlign w:val="subscript"/>
        </w:rPr>
        <w:t>max</w:t>
      </w:r>
      <w:r w:rsidRPr="001F528E">
        <w:rPr>
          <w:rFonts w:ascii="Times" w:eastAsia="Batang" w:hAnsi="Times"/>
          <w:szCs w:val="24"/>
        </w:rPr>
        <w:t xml:space="preserve"> = 948/1024</w:t>
      </w:r>
    </w:p>
    <w:p w14:paraId="10F95724" w14:textId="77777777" w:rsidR="004637DE" w:rsidRPr="001F528E" w:rsidRDefault="004637DE" w:rsidP="004637DE">
      <w:pPr>
        <w:spacing w:after="0"/>
        <w:ind w:firstLine="720"/>
        <w:contextualSpacing/>
        <w:textAlignment w:val="baseline"/>
        <w:rPr>
          <w:rFonts w:ascii="Times" w:eastAsia="Batang" w:hAnsi="Times"/>
          <w:szCs w:val="24"/>
        </w:rPr>
      </w:pPr>
      <w:r w:rsidRPr="001F528E">
        <w:rPr>
          <w:rFonts w:ascii="Times" w:eastAsia="Batang" w:hAnsi="Times"/>
          <w:szCs w:val="24"/>
        </w:rPr>
        <w:t>For the j-th CC,</w:t>
      </w:r>
    </w:p>
    <w:p w14:paraId="4890C7A2" w14:textId="77777777" w:rsidR="004637DE" w:rsidRPr="001F528E" w:rsidRDefault="00443BC4" w:rsidP="0026000E">
      <w:pPr>
        <w:pStyle w:val="B2"/>
        <w:rPr>
          <w:rFonts w:ascii="Times" w:hAnsi="Times"/>
        </w:rPr>
      </w:pPr>
      <w:r>
        <w:rPr>
          <w:rFonts w:eastAsia="ＭＳ 明朝"/>
          <w:position w:val="-16"/>
        </w:rPr>
        <w:tab/>
      </w:r>
      <w:r w:rsidR="008562EF" w:rsidRPr="001F528E">
        <w:rPr>
          <w:rFonts w:eastAsia="ＭＳ 明朝"/>
          <w:noProof/>
          <w:position w:val="-16"/>
          <w:lang w:val="en-US" w:eastAsia="ja-JP"/>
        </w:rPr>
        <w:drawing>
          <wp:inline distT="0" distB="0" distL="0" distR="0" wp14:anchorId="185019BC" wp14:editId="53F7F1B3">
            <wp:extent cx="302260" cy="2622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260" cy="262255"/>
                    </a:xfrm>
                    <a:prstGeom prst="rect">
                      <a:avLst/>
                    </a:prstGeom>
                    <a:noFill/>
                    <a:ln>
                      <a:noFill/>
                    </a:ln>
                  </pic:spPr>
                </pic:pic>
              </a:graphicData>
            </a:graphic>
          </wp:inline>
        </w:drawing>
      </w:r>
      <w:r w:rsidR="004637DE" w:rsidRPr="001F528E">
        <w:rPr>
          <w:rFonts w:ascii="Times" w:hAnsi="Times"/>
        </w:rPr>
        <w:t xml:space="preserve"> </w:t>
      </w:r>
      <w:r w:rsidR="00714926" w:rsidRPr="001F528E">
        <w:rPr>
          <w:rFonts w:ascii="Times" w:hAnsi="Times"/>
        </w:rPr>
        <w:t xml:space="preserve">is the maximum number of </w:t>
      </w:r>
      <w:r>
        <w:rPr>
          <w:rFonts w:ascii="Times" w:eastAsia="Batang" w:hAnsi="Times"/>
          <w:szCs w:val="24"/>
        </w:rPr>
        <w:t>supported</w:t>
      </w:r>
      <w:r>
        <w:rPr>
          <w:rFonts w:ascii="Times" w:eastAsia="Batang" w:hAnsi="Times"/>
          <w:szCs w:val="24"/>
          <w:lang w:val="en-GB"/>
        </w:rPr>
        <w:t xml:space="preserve"> </w:t>
      </w:r>
      <w:r w:rsidR="00714926" w:rsidRPr="001F528E">
        <w:rPr>
          <w:rFonts w:ascii="Times" w:hAnsi="Times"/>
        </w:rPr>
        <w:t>layers</w:t>
      </w:r>
      <w:r>
        <w:rPr>
          <w:rFonts w:ascii="Times" w:hAnsi="Times"/>
        </w:rPr>
        <w:t xml:space="preserve"> </w:t>
      </w:r>
      <w:r w:rsidRPr="00FA16FE">
        <w:t xml:space="preserve">given by higher layer parameter </w:t>
      </w:r>
      <w:r w:rsidRPr="00FA16FE">
        <w:rPr>
          <w:i/>
        </w:rPr>
        <w:t xml:space="preserve">maxNumberMIMO-LayersPDSCH </w:t>
      </w:r>
      <w:r w:rsidRPr="00FA16FE">
        <w:t xml:space="preserve">for downlink and maximum of higher layer parameters </w:t>
      </w:r>
      <w:r w:rsidRPr="00FA16FE">
        <w:rPr>
          <w:i/>
        </w:rPr>
        <w:t>maxNumberMIMO-LayersCB-PUSCH</w:t>
      </w:r>
      <w:r w:rsidRPr="00FA16FE">
        <w:t xml:space="preserve"> and </w:t>
      </w:r>
      <w:r w:rsidRPr="00FA16FE">
        <w:rPr>
          <w:i/>
        </w:rPr>
        <w:t xml:space="preserve">maxNumberMIMO-LayersNonCB-PUSCH </w:t>
      </w:r>
      <w:r w:rsidRPr="00FA16FE">
        <w:t>for uplink.</w:t>
      </w:r>
    </w:p>
    <w:p w14:paraId="75477D98" w14:textId="77777777" w:rsidR="004637DE" w:rsidRPr="00934F57" w:rsidRDefault="00443BC4" w:rsidP="0026000E">
      <w:pPr>
        <w:pStyle w:val="B2"/>
      </w:pPr>
      <w:r w:rsidRPr="00934F57">
        <w:rPr>
          <w:rFonts w:eastAsia="ＭＳ 明朝"/>
        </w:rPr>
        <w:tab/>
      </w:r>
      <w:r w:rsidR="004637DE" w:rsidRPr="0026000E">
        <w:rPr>
          <w:rFonts w:eastAsia="ＭＳ 明朝"/>
          <w:position w:val="-10"/>
        </w:rPr>
        <w:object w:dxaOrig="400" w:dyaOrig="340" w14:anchorId="6A0046E7">
          <v:shape id="_x0000_i1026" type="#_x0000_t75" style="width:20.65pt;height:17.55pt" o:ole="">
            <v:imagedata r:id="rId21" o:title=""/>
          </v:shape>
          <o:OLEObject Type="Embed" ProgID="Equation.3" ShapeID="_x0000_i1026" DrawAspect="Content" ObjectID="_1612939831" r:id="rId22"/>
        </w:object>
      </w:r>
      <w:r w:rsidR="004637DE" w:rsidRPr="0026000E">
        <w:t xml:space="preserve"> is the maximum </w:t>
      </w:r>
      <w:r w:rsidR="008E3B11" w:rsidRPr="0026000E">
        <w:rPr>
          <w:rFonts w:ascii="Times" w:eastAsia="Batang" w:hAnsi="Times"/>
          <w:szCs w:val="24"/>
        </w:rPr>
        <w:t xml:space="preserve">supported </w:t>
      </w:r>
      <w:r w:rsidR="004637DE" w:rsidRPr="0026000E">
        <w:t>modulation order</w:t>
      </w:r>
      <w:r w:rsidR="008E3B11" w:rsidRPr="0026000E">
        <w:rPr>
          <w:rFonts w:ascii="Times" w:eastAsia="Batang" w:hAnsi="Times"/>
          <w:szCs w:val="24"/>
        </w:rPr>
        <w:t xml:space="preserve"> </w:t>
      </w:r>
      <w:r w:rsidR="008E3B11" w:rsidRPr="0026000E">
        <w:rPr>
          <w:rFonts w:eastAsia="Batang"/>
          <w:szCs w:val="24"/>
        </w:rPr>
        <w:t xml:space="preserve">given by higher layer parameter </w:t>
      </w:r>
      <w:r w:rsidR="008E3B11" w:rsidRPr="0026000E">
        <w:rPr>
          <w:rFonts w:eastAsia="Batang"/>
          <w:i/>
          <w:szCs w:val="24"/>
        </w:rPr>
        <w:t xml:space="preserve">supportedModulationOrderDL </w:t>
      </w:r>
      <w:r w:rsidR="008E3B11" w:rsidRPr="0026000E">
        <w:rPr>
          <w:rFonts w:eastAsia="Batang"/>
          <w:szCs w:val="24"/>
        </w:rPr>
        <w:t xml:space="preserve">for downlink and higher layer parameter </w:t>
      </w:r>
      <w:r w:rsidR="008E3B11" w:rsidRPr="0026000E">
        <w:rPr>
          <w:rFonts w:eastAsia="Batang"/>
          <w:i/>
          <w:szCs w:val="24"/>
        </w:rPr>
        <w:t>supportedModulationOrderUL</w:t>
      </w:r>
      <w:r w:rsidR="008E3B11" w:rsidRPr="0026000E">
        <w:rPr>
          <w:rFonts w:eastAsia="Batang"/>
          <w:szCs w:val="24"/>
        </w:rPr>
        <w:t xml:space="preserve"> for uplink.</w:t>
      </w:r>
    </w:p>
    <w:p w14:paraId="52AA3810" w14:textId="77777777" w:rsidR="004637DE" w:rsidRPr="001F528E" w:rsidRDefault="00443BC4" w:rsidP="0026000E">
      <w:pPr>
        <w:pStyle w:val="B2"/>
      </w:pPr>
      <w:r>
        <w:rPr>
          <w:rFonts w:eastAsia="ＭＳ 明朝"/>
        </w:rPr>
        <w:tab/>
      </w:r>
      <w:r w:rsidR="004637DE" w:rsidRPr="001F528E">
        <w:rPr>
          <w:rFonts w:eastAsia="ＭＳ 明朝"/>
          <w:position w:val="-14"/>
        </w:rPr>
        <w:object w:dxaOrig="380" w:dyaOrig="380" w14:anchorId="27ACF4D2">
          <v:shape id="_x0000_i1027" type="#_x0000_t75" style="width:19.4pt;height:19.4pt" o:ole="">
            <v:imagedata r:id="rId23" o:title=""/>
          </v:shape>
          <o:OLEObject Type="Embed" ProgID="Equation.3" ShapeID="_x0000_i1027" DrawAspect="Content" ObjectID="_1612939832" r:id="rId24"/>
        </w:object>
      </w:r>
      <w:r w:rsidR="004637DE" w:rsidRPr="001F528E">
        <w:t>is the scaling factor</w:t>
      </w:r>
      <w:r>
        <w:t xml:space="preserve"> </w:t>
      </w:r>
      <w:r w:rsidRPr="002E169D">
        <w:t xml:space="preserve">given by higher layer parameter </w:t>
      </w:r>
      <w:r w:rsidRPr="0026000E">
        <w:rPr>
          <w:i/>
        </w:rPr>
        <w:t>scalingFactor</w:t>
      </w:r>
      <w:r w:rsidRPr="002E169D">
        <w:t xml:space="preserve"> and can take the values 1, 0.8, 0.75, and 0.4.</w:t>
      </w:r>
    </w:p>
    <w:p w14:paraId="6735A3CA" w14:textId="77777777" w:rsidR="00670279" w:rsidRPr="001F528E" w:rsidRDefault="00443BC4" w:rsidP="0026000E">
      <w:pPr>
        <w:pStyle w:val="B2"/>
      </w:pPr>
      <w:r>
        <w:tab/>
      </w:r>
      <w:r w:rsidR="00670279" w:rsidRPr="001F528E">
        <w:object w:dxaOrig="220" w:dyaOrig="240" w14:anchorId="3138DB28">
          <v:shape id="_x0000_i1028" type="#_x0000_t75" style="width:11.25pt;height:11.9pt" o:ole="">
            <v:imagedata r:id="rId25" o:title=""/>
          </v:shape>
          <o:OLEObject Type="Embed" ProgID="Equation.3" ShapeID="_x0000_i1028" DrawAspect="Content" ObjectID="_1612939833" r:id="rId26"/>
        </w:object>
      </w:r>
      <w:r w:rsidR="00670279" w:rsidRPr="001F528E">
        <w:t xml:space="preserve"> is the numerology (as defined in TS 38.211 [6])</w:t>
      </w:r>
    </w:p>
    <w:p w14:paraId="0FD95E64" w14:textId="77777777" w:rsidR="00670279" w:rsidRPr="001F528E" w:rsidRDefault="00443BC4" w:rsidP="0026000E">
      <w:pPr>
        <w:pStyle w:val="B2"/>
      </w:pPr>
      <w:bookmarkStart w:id="15" w:name="OLE_LINK8"/>
      <w:r>
        <w:tab/>
      </w:r>
      <w:r w:rsidR="00670279" w:rsidRPr="001F528E">
        <w:object w:dxaOrig="340" w:dyaOrig="380" w14:anchorId="6D3C5037">
          <v:shape id="_x0000_i1029" type="#_x0000_t75" style="width:17.55pt;height:19.4pt" o:ole="">
            <v:imagedata r:id="rId27" o:title=""/>
          </v:shape>
          <o:OLEObject Type="Embed" ProgID="Equation.3" ShapeID="_x0000_i1029" DrawAspect="Content" ObjectID="_1612939834" r:id="rId28"/>
        </w:object>
      </w:r>
      <w:bookmarkEnd w:id="15"/>
      <w:r w:rsidR="00670279" w:rsidRPr="001F528E">
        <w:t xml:space="preserve"> is the average OFDM symbol duration in a subframe for numerology </w:t>
      </w:r>
      <w:r w:rsidR="00670279" w:rsidRPr="001F528E">
        <w:object w:dxaOrig="220" w:dyaOrig="240" w14:anchorId="3DDE4125">
          <v:shape id="_x0000_i1030" type="#_x0000_t75" style="width:11.25pt;height:11.9pt" o:ole="">
            <v:imagedata r:id="rId25" o:title=""/>
          </v:shape>
          <o:OLEObject Type="Embed" ProgID="Equation.3" ShapeID="_x0000_i1030" DrawAspect="Content" ObjectID="_1612939835" r:id="rId29"/>
        </w:object>
      </w:r>
      <w:r w:rsidR="00670279" w:rsidRPr="001F528E">
        <w:t xml:space="preserve">, i.e. </w:t>
      </w:r>
      <w:r w:rsidR="00670279" w:rsidRPr="001F528E">
        <w:object w:dxaOrig="1100" w:dyaOrig="580" w14:anchorId="12760954">
          <v:shape id="_x0000_i1031" type="#_x0000_t75" style="width:56.35pt;height:27.55pt" o:ole="">
            <v:imagedata r:id="rId30" o:title=""/>
          </v:shape>
          <o:OLEObject Type="Embed" ProgID="Equation.3" ShapeID="_x0000_i1031" DrawAspect="Content" ObjectID="_1612939836" r:id="rId31"/>
        </w:object>
      </w:r>
      <w:r w:rsidR="00670279" w:rsidRPr="001F528E">
        <w:t>. Note that normal cyclic prefix is assumed.</w:t>
      </w:r>
    </w:p>
    <w:p w14:paraId="2106EC49" w14:textId="77777777" w:rsidR="00670279" w:rsidRPr="001F528E" w:rsidRDefault="00443BC4" w:rsidP="0026000E">
      <w:pPr>
        <w:pStyle w:val="B2"/>
      </w:pPr>
      <w:r>
        <w:tab/>
      </w:r>
      <w:r w:rsidR="00670279" w:rsidRPr="001F528E">
        <w:object w:dxaOrig="740" w:dyaOrig="340" w14:anchorId="555089AC">
          <v:shape id="_x0000_i1032" type="#_x0000_t75" style="width:37.55pt;height:16.3pt" o:ole="">
            <v:imagedata r:id="rId32" o:title=""/>
          </v:shape>
          <o:OLEObject Type="Embed" ProgID="Equation.3" ShapeID="_x0000_i1032" DrawAspect="Content" ObjectID="_1612939837" r:id="rId33"/>
        </w:object>
      </w:r>
      <w:r w:rsidR="00670279" w:rsidRPr="001F528E">
        <w:t xml:space="preserve"> is the maximum RB allocation in bandwidth </w:t>
      </w:r>
      <w:r w:rsidR="00670279" w:rsidRPr="001F528E">
        <w:object w:dxaOrig="560" w:dyaOrig="300" w14:anchorId="0DBE6121">
          <v:shape id="_x0000_i1033" type="#_x0000_t75" style="width:27.55pt;height:15.05pt" o:ole="">
            <v:imagedata r:id="rId34" o:title=""/>
          </v:shape>
          <o:OLEObject Type="Embed" ProgID="Equation.3" ShapeID="_x0000_i1033" DrawAspect="Content" ObjectID="_1612939838" r:id="rId35"/>
        </w:object>
      </w:r>
      <w:r w:rsidR="00670279" w:rsidRPr="001F528E">
        <w:t xml:space="preserve"> with numerology </w:t>
      </w:r>
      <w:r w:rsidR="00670279" w:rsidRPr="001F528E">
        <w:object w:dxaOrig="220" w:dyaOrig="240" w14:anchorId="5BA0FA11">
          <v:shape id="_x0000_i1034" type="#_x0000_t75" style="width:11.25pt;height:11.9pt" o:ole="">
            <v:imagedata r:id="rId25" o:title=""/>
          </v:shape>
          <o:OLEObject Type="Embed" ProgID="Equation.3" ShapeID="_x0000_i1034" DrawAspect="Content" ObjectID="_1612939839" r:id="rId36"/>
        </w:object>
      </w:r>
      <w:r w:rsidR="00670279" w:rsidRPr="001F528E">
        <w:t xml:space="preserve">, as defined in 5.3 TS 38.101-1 [2] and 5.3 TS 38.101-2 [3], where </w:t>
      </w:r>
      <w:r w:rsidR="00670279" w:rsidRPr="001F528E">
        <w:object w:dxaOrig="560" w:dyaOrig="300" w14:anchorId="49A6382A">
          <v:shape id="_x0000_i1035" type="#_x0000_t75" style="width:27.55pt;height:15.05pt" o:ole="">
            <v:imagedata r:id="rId34" o:title=""/>
          </v:shape>
          <o:OLEObject Type="Embed" ProgID="Equation.3" ShapeID="_x0000_i1035" DrawAspect="Content" ObjectID="_1612939840" r:id="rId37"/>
        </w:object>
      </w:r>
      <w:r w:rsidR="00670279" w:rsidRPr="001F528E">
        <w:t xml:space="preserve"> is the UE supported maximum bandwidth in the given band or band combination.</w:t>
      </w:r>
    </w:p>
    <w:p w14:paraId="21A36AB6" w14:textId="77777777" w:rsidR="004637DE" w:rsidRPr="001F528E" w:rsidRDefault="00443BC4" w:rsidP="0026000E">
      <w:pPr>
        <w:pStyle w:val="B2"/>
      </w:pPr>
      <w:r>
        <w:rPr>
          <w:rFonts w:eastAsia="ＭＳ 明朝"/>
        </w:rPr>
        <w:tab/>
      </w:r>
      <w:r w:rsidR="004637DE" w:rsidRPr="001F528E">
        <w:rPr>
          <w:rFonts w:eastAsia="ＭＳ 明朝"/>
          <w:position w:val="-6"/>
        </w:rPr>
        <w:object w:dxaOrig="560" w:dyaOrig="300" w14:anchorId="08C582DF">
          <v:shape id="_x0000_i1036" type="#_x0000_t75" style="width:28.8pt;height:15.05pt" o:ole="">
            <v:imagedata r:id="rId38" o:title=""/>
          </v:shape>
          <o:OLEObject Type="Embed" ProgID="Equation.3" ShapeID="_x0000_i1036" DrawAspect="Content" ObjectID="_1612939841" r:id="rId39"/>
        </w:object>
      </w:r>
      <w:r w:rsidR="004637DE" w:rsidRPr="001F528E">
        <w:t>is the overhead and takes the following values</w:t>
      </w:r>
    </w:p>
    <w:p w14:paraId="154198D1" w14:textId="77777777" w:rsidR="004637DE" w:rsidRPr="001F528E" w:rsidRDefault="004637DE" w:rsidP="004637DE">
      <w:pPr>
        <w:spacing w:after="0"/>
        <w:ind w:left="1440" w:firstLine="720"/>
        <w:rPr>
          <w:rFonts w:ascii="Times" w:eastAsia="Batang" w:hAnsi="Times"/>
          <w:szCs w:val="24"/>
        </w:rPr>
      </w:pPr>
      <w:r w:rsidRPr="001F528E">
        <w:rPr>
          <w:rFonts w:ascii="Times" w:eastAsia="Batang" w:hAnsi="Times"/>
          <w:szCs w:val="24"/>
        </w:rPr>
        <w:t>0.14, for frequency range FR1 for DL</w:t>
      </w:r>
    </w:p>
    <w:p w14:paraId="10905575" w14:textId="77777777" w:rsidR="004637DE" w:rsidRPr="001F528E" w:rsidRDefault="004637DE" w:rsidP="004637DE">
      <w:pPr>
        <w:spacing w:after="0"/>
        <w:ind w:left="1440" w:firstLine="720"/>
        <w:rPr>
          <w:rFonts w:eastAsia="Times New Roman"/>
        </w:rPr>
      </w:pPr>
      <w:r w:rsidRPr="001F528E">
        <w:rPr>
          <w:rFonts w:eastAsia="Times New Roman"/>
        </w:rPr>
        <w:t>0.</w:t>
      </w:r>
      <w:r w:rsidR="00670279" w:rsidRPr="001F528E">
        <w:rPr>
          <w:rFonts w:eastAsia="Times New Roman"/>
        </w:rPr>
        <w:t>18</w:t>
      </w:r>
      <w:r w:rsidRPr="001F528E">
        <w:rPr>
          <w:rFonts w:eastAsia="Times New Roman"/>
        </w:rPr>
        <w:t>, for frequency range FR2 for DL</w:t>
      </w:r>
    </w:p>
    <w:p w14:paraId="0C2B2094" w14:textId="77777777" w:rsidR="004637DE" w:rsidRPr="001F528E" w:rsidRDefault="004637DE" w:rsidP="00714926">
      <w:pPr>
        <w:spacing w:after="0"/>
        <w:ind w:left="1440" w:firstLine="720"/>
        <w:rPr>
          <w:rFonts w:ascii="Times" w:eastAsia="Batang" w:hAnsi="Times"/>
          <w:szCs w:val="24"/>
        </w:rPr>
      </w:pPr>
      <w:r w:rsidRPr="001F528E">
        <w:rPr>
          <w:rFonts w:ascii="Times" w:eastAsia="Batang" w:hAnsi="Times"/>
          <w:szCs w:val="24"/>
        </w:rPr>
        <w:t>0.</w:t>
      </w:r>
      <w:r w:rsidR="00670279" w:rsidRPr="001F528E">
        <w:rPr>
          <w:rFonts w:ascii="Times" w:eastAsia="Batang" w:hAnsi="Times"/>
          <w:szCs w:val="24"/>
        </w:rPr>
        <w:t>08</w:t>
      </w:r>
      <w:r w:rsidRPr="001F528E">
        <w:rPr>
          <w:rFonts w:ascii="Times" w:eastAsia="Batang" w:hAnsi="Times"/>
          <w:szCs w:val="24"/>
        </w:rPr>
        <w:t>, for frequency range FR1 for UL</w:t>
      </w:r>
    </w:p>
    <w:p w14:paraId="6D8D94A5" w14:textId="77777777" w:rsidR="004637DE" w:rsidRPr="001F528E" w:rsidRDefault="004637DE" w:rsidP="00714926">
      <w:pPr>
        <w:ind w:left="1440" w:firstLine="720"/>
      </w:pPr>
      <w:r w:rsidRPr="001F528E">
        <w:t>0.</w:t>
      </w:r>
      <w:r w:rsidR="00670279" w:rsidRPr="001F528E">
        <w:t>10</w:t>
      </w:r>
      <w:r w:rsidRPr="001F528E">
        <w:t>, for frequency range FR2 for UL</w:t>
      </w:r>
    </w:p>
    <w:p w14:paraId="6B8C77B3" w14:textId="77777777" w:rsidR="004637DE" w:rsidRPr="001F528E" w:rsidRDefault="00714926" w:rsidP="00714926">
      <w:pPr>
        <w:pStyle w:val="NO"/>
      </w:pPr>
      <w:r w:rsidRPr="001F528E">
        <w:t>N</w:t>
      </w:r>
      <w:r w:rsidR="00670279" w:rsidRPr="001F528E">
        <w:t>OTE</w:t>
      </w:r>
      <w:r w:rsidRPr="001F528E">
        <w:t>:</w:t>
      </w:r>
      <w:r w:rsidRPr="001F528E">
        <w:tab/>
      </w:r>
      <w:r w:rsidR="004637DE" w:rsidRPr="001F528E">
        <w:t>Only one of the UL or SUL carriers (the one with the higher data rate) is c</w:t>
      </w:r>
      <w:r w:rsidRPr="001F528E">
        <w:t>ounted for a cell operating SUL.</w:t>
      </w:r>
    </w:p>
    <w:p w14:paraId="06D8EE50" w14:textId="77777777" w:rsidR="004637DE" w:rsidRPr="001F528E" w:rsidRDefault="004637DE" w:rsidP="00670279">
      <w:r w:rsidRPr="001F528E">
        <w:t>The approximate maximum data rate can be computed as the maximum of the approximate data rates computed using the above formula for each of the supported band or band combinations.</w:t>
      </w:r>
    </w:p>
    <w:p w14:paraId="4B3B3646" w14:textId="77777777" w:rsidR="00544A1F" w:rsidRPr="001F528E" w:rsidRDefault="00544A1F" w:rsidP="00544A1F">
      <w:r w:rsidRPr="001F528E">
        <w:lastRenderedPageBreak/>
        <w:t>For EUTRA in case of MR-DC, the approximate data rate for a given number of aggregated carriers in a band or band combination is computed as follows.</w:t>
      </w:r>
    </w:p>
    <w:p w14:paraId="399DF2A6" w14:textId="77777777" w:rsidR="00544A1F" w:rsidRPr="0026000E" w:rsidRDefault="00544A1F" w:rsidP="00544A1F">
      <w:pPr>
        <w:pStyle w:val="EQ"/>
        <w:ind w:left="567"/>
      </w:pPr>
      <w:r w:rsidRPr="001F528E">
        <w:t xml:space="preserve">Data rate (in Mbps) = </w:t>
      </w:r>
      <w:r w:rsidRPr="0026000E">
        <w:fldChar w:fldCharType="begin"/>
      </w:r>
      <w:r w:rsidRPr="0026000E">
        <w:instrText xml:space="preserve"> QUOTE  </w:instrText>
      </w:r>
      <w:r w:rsidRPr="0026000E">
        <w:fldChar w:fldCharType="separate"/>
      </w:r>
      <w:r w:rsidR="0044486E" w:rsidRPr="0026000E">
        <w:rPr>
          <w:position w:val="-18"/>
        </w:rPr>
        <w:object w:dxaOrig="1579" w:dyaOrig="480" w14:anchorId="1C3A4FCC">
          <v:shape id="_x0000_i1037" type="#_x0000_t75" style="width:79.5pt;height:24.4pt" o:ole="">
            <v:imagedata r:id="rId40" o:title=""/>
          </v:shape>
          <o:OLEObject Type="Embed" ProgID="Equation.DSMT4" ShapeID="_x0000_i1037" DrawAspect="Content" ObjectID="_1612939842" r:id="rId41"/>
        </w:object>
      </w:r>
      <w:r w:rsidRPr="0026000E">
        <w:fldChar w:fldCharType="end"/>
      </w:r>
    </w:p>
    <w:p w14:paraId="7B728E43" w14:textId="77777777" w:rsidR="00544A1F" w:rsidRPr="001F528E" w:rsidRDefault="00544A1F" w:rsidP="00544A1F">
      <w:r w:rsidRPr="001F528E">
        <w:t>wherein</w:t>
      </w:r>
    </w:p>
    <w:p w14:paraId="74C896E0" w14:textId="77777777" w:rsidR="00544A1F" w:rsidRPr="001F528E" w:rsidRDefault="00544A1F" w:rsidP="00544A1F">
      <w:pPr>
        <w:pStyle w:val="B2"/>
        <w:rPr>
          <w:lang w:val="en-GB"/>
        </w:rPr>
      </w:pPr>
      <w:r w:rsidRPr="001F528E">
        <w:rPr>
          <w:lang w:val="en-GB"/>
        </w:rPr>
        <w:t>J is the number of aggregated EUTRA component carriers in MR-DC band combination</w:t>
      </w:r>
    </w:p>
    <w:p w14:paraId="4E50F700" w14:textId="77777777" w:rsidR="00544A1F" w:rsidRPr="001F528E" w:rsidRDefault="008562EF" w:rsidP="00544A1F">
      <w:pPr>
        <w:pStyle w:val="B2"/>
        <w:ind w:left="567" w:firstLine="0"/>
        <w:rPr>
          <w:lang w:val="en-GB"/>
        </w:rPr>
      </w:pPr>
      <m:oMath>
        <m:r>
          <w:ins w:id="16" w:author="CR#0003r3" w:date="2018-03-27T20:03:00Z">
            <w:rPr>
              <w:rFonts w:ascii="Cambria Math" w:hAnsi="Cambria Math"/>
            </w:rPr>
            <m:t>TB</m:t>
          </w:ins>
        </m:r>
        <m:sSub>
          <m:sSubPr>
            <m:ctrlPr>
              <w:ins w:id="17" w:author="CR#0003r3" w:date="2018-03-27T20:03:00Z">
                <w:rPr>
                  <w:rFonts w:ascii="Cambria Math" w:eastAsia="Calibri" w:hAnsi="Cambria Math" w:cs="Calibri"/>
                  <w:i/>
                  <w:iCs/>
                  <w:sz w:val="22"/>
                  <w:szCs w:val="22"/>
                </w:rPr>
              </w:ins>
            </m:ctrlPr>
          </m:sSubPr>
          <m:e>
            <m:r>
              <w:ins w:id="18" w:author="CR#0003r3" w:date="2018-03-27T20:03:00Z">
                <w:rPr>
                  <w:rFonts w:ascii="Cambria Math" w:hAnsi="Cambria Math"/>
                </w:rPr>
                <m:t>S</m:t>
              </w:ins>
            </m:r>
          </m:e>
          <m:sub>
            <m:r>
              <w:ins w:id="19" w:author="CR#0003r3" w:date="2018-03-27T20:03:00Z">
                <w:rPr>
                  <w:rFonts w:ascii="Cambria Math" w:hAnsi="Cambria Math"/>
                </w:rPr>
                <m:t xml:space="preserve">j  </m:t>
              </w:ins>
            </m:r>
          </m:sub>
        </m:sSub>
      </m:oMath>
      <w:r w:rsidR="00544A1F" w:rsidRPr="001F528E">
        <w:rPr>
          <w:lang w:val="en-GB"/>
        </w:rP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13209CEF" w14:textId="77777777" w:rsidR="00544A1F" w:rsidRPr="001F528E" w:rsidRDefault="00544A1F" w:rsidP="00544A1F">
      <w:r w:rsidRPr="001F528E">
        <w:t>The approximate maximum data rate can be computed as the maximum of the approximate data rates computed using the above formula for each of the supported band or band combinations.</w:t>
      </w:r>
    </w:p>
    <w:p w14:paraId="65313FCF" w14:textId="77777777" w:rsidR="00544A1F" w:rsidRPr="001F528E" w:rsidRDefault="00544A1F" w:rsidP="00544A1F">
      <w:r w:rsidRPr="001F528E">
        <w:t>For MR-DC, the approximate maximum data rate is computed as the sum of the approximate maximum data rates from NR and EUTRA.</w:t>
      </w:r>
    </w:p>
    <w:p w14:paraId="2D69D0E0" w14:textId="77777777" w:rsidR="006A26BB" w:rsidRPr="001F528E" w:rsidRDefault="006A26BB" w:rsidP="00714926">
      <w:pPr>
        <w:pStyle w:val="3"/>
      </w:pPr>
      <w:bookmarkStart w:id="20" w:name="_Toc535443257"/>
      <w:r w:rsidRPr="001F528E">
        <w:t>4.1.</w:t>
      </w:r>
      <w:r w:rsidR="006D700B" w:rsidRPr="001F528E">
        <w:t>3</w:t>
      </w:r>
      <w:r w:rsidR="00714926" w:rsidRPr="001F528E">
        <w:tab/>
      </w:r>
      <w:r w:rsidR="00055B04" w:rsidRPr="001F528E">
        <w:t>Void</w:t>
      </w:r>
      <w:bookmarkEnd w:id="20"/>
    </w:p>
    <w:p w14:paraId="4F7EF1B3" w14:textId="77777777" w:rsidR="00FD3928" w:rsidRPr="001F528E" w:rsidRDefault="00FD3928" w:rsidP="00714926">
      <w:pPr>
        <w:pStyle w:val="3"/>
      </w:pPr>
      <w:bookmarkStart w:id="21" w:name="_Toc535443258"/>
      <w:r w:rsidRPr="001F528E">
        <w:t>4.1.</w:t>
      </w:r>
      <w:r w:rsidR="006D700B" w:rsidRPr="001F528E">
        <w:t>4</w:t>
      </w:r>
      <w:r w:rsidRPr="001F528E">
        <w:tab/>
        <w:t>Total layer 2 buffer size</w:t>
      </w:r>
      <w:bookmarkEnd w:id="21"/>
    </w:p>
    <w:p w14:paraId="540B2F13" w14:textId="77777777" w:rsidR="00FD3928" w:rsidRPr="001F528E" w:rsidRDefault="00FD3928" w:rsidP="00FD3928">
      <w:r w:rsidRPr="001F528E">
        <w:t xml:space="preserve">The total layer 2 buffer size is defined as the sum of the number of bytes that the UE is capable of storing in the RLC transmission windows and RLC reception and reordering windows </w:t>
      </w:r>
      <w:r w:rsidR="00463335" w:rsidRPr="001F528E">
        <w:rPr>
          <w:lang w:eastAsia="ja-JP"/>
        </w:rPr>
        <w:t>and also</w:t>
      </w:r>
      <w:r w:rsidR="00463335" w:rsidRPr="001F528E">
        <w:t xml:space="preserve"> in PDCP reordering windows </w:t>
      </w:r>
      <w:r w:rsidRPr="001F528E">
        <w:t>for all radio bearers.</w:t>
      </w:r>
    </w:p>
    <w:p w14:paraId="4C19DDF1" w14:textId="77777777" w:rsidR="00463335" w:rsidRPr="001F528E" w:rsidRDefault="00FD3928" w:rsidP="00FD3928">
      <w:pPr>
        <w:rPr>
          <w:lang w:eastAsia="ja-JP"/>
        </w:rPr>
      </w:pPr>
      <w:r w:rsidRPr="001F528E">
        <w:t>The required total layer 2 buffer size in MR-DC</w:t>
      </w:r>
      <w:r w:rsidR="00463335" w:rsidRPr="001F528E">
        <w:rPr>
          <w:lang w:eastAsia="ja-JP"/>
        </w:rPr>
        <w:t xml:space="preserve"> and NR-DC</w:t>
      </w:r>
      <w:r w:rsidRPr="001F528E">
        <w:t xml:space="preserve"> is </w:t>
      </w:r>
      <w:r w:rsidR="00463335" w:rsidRPr="001F528E">
        <w:rPr>
          <w:lang w:eastAsia="ja-JP"/>
        </w:rPr>
        <w:t>the maximum value of the calculated values based on the following equations:</w:t>
      </w:r>
    </w:p>
    <w:p w14:paraId="176451ED" w14:textId="77777777" w:rsidR="00463335" w:rsidRPr="001F528E" w:rsidRDefault="00463335" w:rsidP="00463335">
      <w:pPr>
        <w:pStyle w:val="B1"/>
      </w:pPr>
      <w:r w:rsidRPr="001F528E">
        <w:t>-</w:t>
      </w:r>
      <w:r w:rsidRPr="001F528E">
        <w:tab/>
      </w:r>
      <w:r w:rsidRPr="001F528E">
        <w:rPr>
          <w:i/>
        </w:rPr>
        <w:t xml:space="preserve">MaxULDataRate_MN </w:t>
      </w:r>
      <w:r w:rsidRPr="001F528E">
        <w:t>*</w:t>
      </w:r>
      <w:r w:rsidRPr="001F528E">
        <w:rPr>
          <w:i/>
        </w:rPr>
        <w:t xml:space="preserve"> RLCRTT_MN </w:t>
      </w:r>
      <w:r w:rsidRPr="001F528E">
        <w:t>+</w:t>
      </w:r>
      <w:r w:rsidRPr="001F528E">
        <w:rPr>
          <w:i/>
        </w:rPr>
        <w:t xml:space="preserve"> MaxULDataRate_SN </w:t>
      </w:r>
      <w:r w:rsidRPr="001F528E">
        <w:t xml:space="preserve">* </w:t>
      </w:r>
      <w:r w:rsidRPr="001F528E">
        <w:rPr>
          <w:i/>
        </w:rPr>
        <w:t xml:space="preserve">RLCRTT_SN </w:t>
      </w:r>
      <w:r w:rsidRPr="001F528E">
        <w:t>+</w:t>
      </w:r>
      <w:r w:rsidRPr="001F528E">
        <w:rPr>
          <w:i/>
        </w:rPr>
        <w:t xml:space="preserve"> MaxDLDataRate_SN </w:t>
      </w:r>
      <w:r w:rsidRPr="001F528E">
        <w:t>*</w:t>
      </w:r>
      <w:r w:rsidRPr="001F528E">
        <w:rPr>
          <w:i/>
        </w:rPr>
        <w:t xml:space="preserve"> RLCRTT_SN </w:t>
      </w:r>
      <w:r w:rsidRPr="001F528E">
        <w:t>+</w:t>
      </w:r>
      <w:r w:rsidRPr="001F528E">
        <w:rPr>
          <w:i/>
        </w:rPr>
        <w:t xml:space="preserve"> MaxDLDataRate_MN</w:t>
      </w:r>
      <w:r w:rsidRPr="001F528E">
        <w:t xml:space="preserve"> </w:t>
      </w:r>
      <w:r w:rsidRPr="001F528E">
        <w:rPr>
          <w:i/>
        </w:rPr>
        <w:t>*</w:t>
      </w:r>
      <w:r w:rsidRPr="001F528E">
        <w:t xml:space="preserve"> (</w:t>
      </w:r>
      <w:r w:rsidRPr="001F528E">
        <w:rPr>
          <w:i/>
        </w:rPr>
        <w:t xml:space="preserve">RLCRTT_SN </w:t>
      </w:r>
      <w:r w:rsidRPr="001F528E">
        <w:t>+</w:t>
      </w:r>
      <w:r w:rsidRPr="001F528E">
        <w:rPr>
          <w:i/>
        </w:rPr>
        <w:t xml:space="preserve"> X2/Xn delay </w:t>
      </w:r>
      <w:r w:rsidRPr="001F528E">
        <w:t>+</w:t>
      </w:r>
      <w:r w:rsidRPr="001F528E">
        <w:rPr>
          <w:i/>
        </w:rPr>
        <w:t xml:space="preserve"> Queuing in SN</w:t>
      </w:r>
      <w:r w:rsidRPr="001F528E">
        <w:t>)</w:t>
      </w:r>
    </w:p>
    <w:p w14:paraId="7EA7AFBC" w14:textId="77777777" w:rsidR="00463335" w:rsidRPr="001F528E" w:rsidRDefault="00463335" w:rsidP="00463335">
      <w:pPr>
        <w:pStyle w:val="B1"/>
      </w:pPr>
      <w:r w:rsidRPr="001F528E">
        <w:t>-</w:t>
      </w:r>
      <w:r w:rsidRPr="001F528E">
        <w:tab/>
      </w:r>
      <w:r w:rsidRPr="001F528E">
        <w:rPr>
          <w:i/>
        </w:rPr>
        <w:t xml:space="preserve">MaxULDataRate_MN </w:t>
      </w:r>
      <w:r w:rsidRPr="001F528E">
        <w:t>*</w:t>
      </w:r>
      <w:r w:rsidRPr="001F528E">
        <w:rPr>
          <w:i/>
        </w:rPr>
        <w:t xml:space="preserve"> RLCRTT_MN </w:t>
      </w:r>
      <w:r w:rsidRPr="001F528E">
        <w:t>+</w:t>
      </w:r>
      <w:r w:rsidRPr="001F528E">
        <w:rPr>
          <w:i/>
        </w:rPr>
        <w:t xml:space="preserve"> MaxULDataRate_SN </w:t>
      </w:r>
      <w:r w:rsidRPr="001F528E">
        <w:t>*</w:t>
      </w:r>
      <w:r w:rsidRPr="001F528E">
        <w:rPr>
          <w:i/>
        </w:rPr>
        <w:t xml:space="preserve"> RLCRTT_SN </w:t>
      </w:r>
      <w:r w:rsidRPr="001F528E">
        <w:t>+</w:t>
      </w:r>
      <w:r w:rsidRPr="001F528E">
        <w:rPr>
          <w:i/>
        </w:rPr>
        <w:t xml:space="preserve"> MaxDLDataRate_MN </w:t>
      </w:r>
      <w:r w:rsidRPr="001F528E">
        <w:t>*</w:t>
      </w:r>
      <w:r w:rsidRPr="001F528E">
        <w:rPr>
          <w:i/>
        </w:rPr>
        <w:t xml:space="preserve"> RLCRTT_MN </w:t>
      </w:r>
      <w:r w:rsidRPr="001F528E">
        <w:t xml:space="preserve">+ </w:t>
      </w:r>
      <w:r w:rsidRPr="001F528E">
        <w:rPr>
          <w:i/>
        </w:rPr>
        <w:t>MaxDLDataRate_SN</w:t>
      </w:r>
      <w:r w:rsidRPr="001F528E">
        <w:t xml:space="preserve"> </w:t>
      </w:r>
      <w:r w:rsidRPr="001F528E">
        <w:rPr>
          <w:i/>
        </w:rPr>
        <w:t>*</w:t>
      </w:r>
      <w:r w:rsidRPr="001F528E">
        <w:t xml:space="preserve"> (</w:t>
      </w:r>
      <w:r w:rsidRPr="001F528E">
        <w:rPr>
          <w:i/>
        </w:rPr>
        <w:t xml:space="preserve">RLCRTT_MN </w:t>
      </w:r>
      <w:r w:rsidRPr="001F528E">
        <w:t>+</w:t>
      </w:r>
      <w:r w:rsidRPr="001F528E">
        <w:rPr>
          <w:i/>
        </w:rPr>
        <w:t xml:space="preserve"> X2/Xn delay </w:t>
      </w:r>
      <w:r w:rsidRPr="001F528E">
        <w:t>+</w:t>
      </w:r>
      <w:r w:rsidRPr="001F528E">
        <w:rPr>
          <w:i/>
        </w:rPr>
        <w:t xml:space="preserve"> Queuing in MN</w:t>
      </w:r>
      <w:r w:rsidRPr="001F528E">
        <w:t>)</w:t>
      </w:r>
    </w:p>
    <w:p w14:paraId="020DB9CF" w14:textId="77777777" w:rsidR="00463335" w:rsidRPr="001F528E" w:rsidRDefault="00FD3928" w:rsidP="00FD3928">
      <w:r w:rsidRPr="001F528E">
        <w:t xml:space="preserve">Otherwise it is calculated by </w:t>
      </w:r>
      <w:r w:rsidRPr="001F528E">
        <w:rPr>
          <w:i/>
        </w:rPr>
        <w:t xml:space="preserve">MaxDLDataRate * </w:t>
      </w:r>
      <w:r w:rsidR="00544A1F" w:rsidRPr="001F528E">
        <w:rPr>
          <w:i/>
        </w:rPr>
        <w:t xml:space="preserve">RLC </w:t>
      </w:r>
      <w:r w:rsidRPr="001F528E">
        <w:rPr>
          <w:i/>
        </w:rPr>
        <w:t xml:space="preserve">RTT + MaxULDataRate * </w:t>
      </w:r>
      <w:r w:rsidR="00544A1F" w:rsidRPr="001F528E">
        <w:rPr>
          <w:i/>
        </w:rPr>
        <w:t xml:space="preserve">RLC </w:t>
      </w:r>
      <w:r w:rsidRPr="001F528E">
        <w:rPr>
          <w:i/>
        </w:rPr>
        <w:t>RTT</w:t>
      </w:r>
      <w:r w:rsidRPr="001F528E">
        <w:t>.</w:t>
      </w:r>
    </w:p>
    <w:p w14:paraId="639DED13" w14:textId="77777777" w:rsidR="00463335" w:rsidRPr="001F528E" w:rsidRDefault="00463335" w:rsidP="00463335">
      <w:pPr>
        <w:pStyle w:val="NO"/>
        <w:overflowPunct w:val="0"/>
        <w:autoSpaceDE w:val="0"/>
        <w:autoSpaceDN w:val="0"/>
        <w:adjustRightInd w:val="0"/>
        <w:textAlignment w:val="baseline"/>
        <w:rPr>
          <w:lang w:eastAsia="ja-JP"/>
        </w:rPr>
      </w:pPr>
      <w:r w:rsidRPr="001F528E">
        <w:rPr>
          <w:lang w:eastAsia="ja-JP"/>
        </w:rPr>
        <w:t>NOTE:</w:t>
      </w:r>
      <w:r w:rsidRPr="001F528E">
        <w:rPr>
          <w:lang w:eastAsia="ja-JP"/>
        </w:rPr>
        <w:tab/>
        <w:t>Additional L2 buffer required for preprocessing of data is not taken into account in above formula.</w:t>
      </w:r>
    </w:p>
    <w:p w14:paraId="3C9CD88F" w14:textId="77777777" w:rsidR="00FD3928" w:rsidRPr="001F528E" w:rsidRDefault="00544A1F" w:rsidP="00FD3928">
      <w:r w:rsidRPr="001F528E">
        <w:t>The required total layer 2 buffer size is determined as the maximum total layer 2 buffer size of all the calculated ones for each band combination</w:t>
      </w:r>
      <w:r w:rsidR="00463335" w:rsidRPr="001F528E">
        <w:rPr>
          <w:lang w:eastAsia="ja-JP"/>
        </w:rPr>
        <w:t xml:space="preserve"> and the </w:t>
      </w:r>
      <w:r w:rsidR="00463335" w:rsidRPr="001F528E">
        <w:rPr>
          <w:lang w:eastAsia="ko-KR"/>
        </w:rPr>
        <w:t>applicable</w:t>
      </w:r>
      <w:r w:rsidR="00463335" w:rsidRPr="001F528E">
        <w:rPr>
          <w:lang w:eastAsia="ja-JP"/>
        </w:rPr>
        <w:t xml:space="preserve"> Feature Set combination</w:t>
      </w:r>
      <w:r w:rsidRPr="001F528E">
        <w:t xml:space="preserve"> in the supported MR-DC or NR band combinations.</w:t>
      </w:r>
      <w:r w:rsidR="00463335" w:rsidRPr="001F528E">
        <w:rPr>
          <w:lang w:eastAsia="ja-JP"/>
        </w:rPr>
        <w:t xml:space="preserve"> The RLC RTT for NR cell group corresponds to the smallest SCS numerology supported in the band combination and the applicable Feature Set combination.</w:t>
      </w:r>
    </w:p>
    <w:p w14:paraId="682CAA95" w14:textId="77777777" w:rsidR="004637DE" w:rsidRPr="001F528E" w:rsidRDefault="004637DE" w:rsidP="00F70EB8">
      <w:pPr>
        <w:pStyle w:val="B1"/>
        <w:ind w:left="0" w:firstLine="0"/>
      </w:pPr>
      <w:r w:rsidRPr="001F528E">
        <w:t>wherein</w:t>
      </w:r>
    </w:p>
    <w:p w14:paraId="1498FEA8" w14:textId="77777777" w:rsidR="00544A1F" w:rsidRPr="001F528E" w:rsidRDefault="00463335" w:rsidP="00544A1F">
      <w:pPr>
        <w:ind w:left="284" w:firstLine="284"/>
      </w:pPr>
      <w:r w:rsidRPr="001F528E">
        <w:rPr>
          <w:lang w:eastAsia="ja-JP"/>
        </w:rPr>
        <w:t>X2/</w:t>
      </w:r>
      <w:r w:rsidR="007F7D6B" w:rsidRPr="001F528E">
        <w:t>Xn delay + Queuing in SN = 25ms</w:t>
      </w:r>
      <w:r w:rsidRPr="001F528E">
        <w:rPr>
          <w:lang w:eastAsia="ja-JP"/>
        </w:rPr>
        <w:t xml:space="preserve"> if SCG is NR, and 55ms if SCG is EUTRA</w:t>
      </w:r>
    </w:p>
    <w:p w14:paraId="4C6E356B" w14:textId="77777777" w:rsidR="00463335" w:rsidRPr="001F528E" w:rsidRDefault="00463335" w:rsidP="00463335">
      <w:pPr>
        <w:ind w:left="284" w:firstLine="284"/>
        <w:rPr>
          <w:lang w:eastAsia="ja-JP"/>
        </w:rPr>
      </w:pPr>
      <w:r w:rsidRPr="001F528E">
        <w:t>X</w:t>
      </w:r>
      <w:r w:rsidRPr="001F528E">
        <w:rPr>
          <w:lang w:eastAsia="ja-JP"/>
        </w:rPr>
        <w:t>2/Xn</w:t>
      </w:r>
      <w:r w:rsidRPr="001F528E">
        <w:t xml:space="preserve"> delay + Queuing in </w:t>
      </w:r>
      <w:r w:rsidRPr="001F528E">
        <w:rPr>
          <w:lang w:eastAsia="ja-JP"/>
        </w:rPr>
        <w:t>MN</w:t>
      </w:r>
      <w:r w:rsidRPr="001F528E">
        <w:t xml:space="preserve"> = 25ms</w:t>
      </w:r>
      <w:r w:rsidRPr="001F528E">
        <w:rPr>
          <w:lang w:eastAsia="ja-JP"/>
        </w:rPr>
        <w:t xml:space="preserve"> if MCG is NR, and 55ms if MCG is EUTRA</w:t>
      </w:r>
    </w:p>
    <w:p w14:paraId="3B04212A" w14:textId="77777777" w:rsidR="00544A1F" w:rsidRPr="001F528E" w:rsidRDefault="00544A1F" w:rsidP="00544A1F">
      <w:pPr>
        <w:ind w:left="284" w:firstLine="284"/>
      </w:pPr>
      <w:r w:rsidRPr="001F528E">
        <w:t>RLC RTT for EUTRA cell group = 75ms</w:t>
      </w:r>
    </w:p>
    <w:p w14:paraId="28791330" w14:textId="77777777" w:rsidR="00544A1F" w:rsidRPr="001F528E" w:rsidRDefault="00544A1F" w:rsidP="00544A1F">
      <w:pPr>
        <w:ind w:left="284" w:firstLine="284"/>
      </w:pPr>
      <w:r w:rsidRPr="001F528E">
        <w:t>RLC RTT for NR cell group is defined in Table 4.1.4-1</w:t>
      </w:r>
    </w:p>
    <w:p w14:paraId="47E1E47D" w14:textId="77777777" w:rsidR="00544A1F" w:rsidRPr="001F528E" w:rsidRDefault="00544A1F" w:rsidP="00C047B4">
      <w:pPr>
        <w:pStyle w:val="TH"/>
      </w:pPr>
      <w:r w:rsidRPr="001F528E">
        <w:t>Table 4.</w:t>
      </w:r>
      <w:r w:rsidR="00DB7BEB" w:rsidRPr="001F528E">
        <w:t>1.</w:t>
      </w:r>
      <w:r w:rsidRPr="001F528E">
        <w:t xml:space="preserve">4-1: </w:t>
      </w:r>
      <w:r w:rsidR="00463335" w:rsidRPr="001F528E">
        <w:t>RLC RTT for NR cell group</w:t>
      </w:r>
      <w:r w:rsidR="00463335" w:rsidRPr="001F528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44A1F" w:rsidRPr="001F528E" w14:paraId="6889C9AD" w14:textId="77777777" w:rsidTr="00EA306E">
        <w:trPr>
          <w:cantSplit/>
          <w:tblHeader/>
          <w:jc w:val="center"/>
        </w:trPr>
        <w:tc>
          <w:tcPr>
            <w:tcW w:w="2406" w:type="dxa"/>
          </w:tcPr>
          <w:p w14:paraId="40077743" w14:textId="77777777" w:rsidR="00544A1F" w:rsidRPr="001F528E" w:rsidRDefault="00544A1F" w:rsidP="00EA306E">
            <w:pPr>
              <w:pStyle w:val="TAH"/>
              <w:rPr>
                <w:rFonts w:cs="Arial"/>
                <w:szCs w:val="18"/>
                <w:lang w:val="en-GB"/>
              </w:rPr>
            </w:pPr>
            <w:r w:rsidRPr="001F528E">
              <w:rPr>
                <w:rFonts w:cs="Arial"/>
                <w:szCs w:val="18"/>
                <w:lang w:val="en-GB"/>
              </w:rPr>
              <w:t>SCS (KHz)</w:t>
            </w:r>
          </w:p>
        </w:tc>
        <w:tc>
          <w:tcPr>
            <w:tcW w:w="1957" w:type="dxa"/>
          </w:tcPr>
          <w:p w14:paraId="797715BC" w14:textId="77777777" w:rsidR="00544A1F" w:rsidRPr="001F528E" w:rsidRDefault="00544A1F" w:rsidP="00EA306E">
            <w:pPr>
              <w:pStyle w:val="TAH"/>
              <w:rPr>
                <w:rFonts w:cs="Arial"/>
                <w:szCs w:val="18"/>
                <w:lang w:val="en-GB"/>
              </w:rPr>
            </w:pPr>
            <w:r w:rsidRPr="001F528E">
              <w:rPr>
                <w:rFonts w:cs="Arial"/>
                <w:szCs w:val="18"/>
                <w:lang w:val="en-GB"/>
              </w:rPr>
              <w:t>RLC RTT (ms)</w:t>
            </w:r>
          </w:p>
        </w:tc>
      </w:tr>
      <w:tr w:rsidR="00544A1F" w:rsidRPr="001F528E" w14:paraId="41B644C2" w14:textId="77777777" w:rsidTr="00EA306E">
        <w:trPr>
          <w:cantSplit/>
          <w:jc w:val="center"/>
        </w:trPr>
        <w:tc>
          <w:tcPr>
            <w:tcW w:w="2406" w:type="dxa"/>
          </w:tcPr>
          <w:p w14:paraId="090ADFC5" w14:textId="77777777" w:rsidR="00544A1F" w:rsidRPr="001F528E" w:rsidRDefault="00544A1F" w:rsidP="00EA306E">
            <w:pPr>
              <w:pStyle w:val="TAL"/>
              <w:jc w:val="center"/>
              <w:rPr>
                <w:rFonts w:cs="Arial"/>
                <w:bCs/>
                <w:iCs/>
                <w:szCs w:val="18"/>
              </w:rPr>
            </w:pPr>
            <w:r w:rsidRPr="001F528E">
              <w:rPr>
                <w:rFonts w:cs="Arial"/>
                <w:bCs/>
                <w:iCs/>
                <w:szCs w:val="18"/>
              </w:rPr>
              <w:t>15KHz</w:t>
            </w:r>
          </w:p>
        </w:tc>
        <w:tc>
          <w:tcPr>
            <w:tcW w:w="1957" w:type="dxa"/>
          </w:tcPr>
          <w:p w14:paraId="01374DF4" w14:textId="77777777" w:rsidR="00544A1F" w:rsidRPr="001F528E" w:rsidRDefault="00463335" w:rsidP="00EA306E">
            <w:pPr>
              <w:pStyle w:val="TAL"/>
              <w:jc w:val="center"/>
              <w:rPr>
                <w:rFonts w:cs="Arial"/>
                <w:bCs/>
                <w:iCs/>
                <w:szCs w:val="18"/>
              </w:rPr>
            </w:pPr>
            <w:r w:rsidRPr="001F528E">
              <w:rPr>
                <w:rFonts w:cs="Arial"/>
                <w:bCs/>
                <w:iCs/>
                <w:szCs w:val="18"/>
              </w:rPr>
              <w:t>50</w:t>
            </w:r>
          </w:p>
        </w:tc>
      </w:tr>
      <w:tr w:rsidR="00544A1F" w:rsidRPr="001F528E" w14:paraId="18559E16" w14:textId="77777777" w:rsidTr="00EA306E">
        <w:trPr>
          <w:cantSplit/>
          <w:trHeight w:val="47"/>
          <w:jc w:val="center"/>
        </w:trPr>
        <w:tc>
          <w:tcPr>
            <w:tcW w:w="2406" w:type="dxa"/>
          </w:tcPr>
          <w:p w14:paraId="0878AC62" w14:textId="77777777" w:rsidR="00544A1F" w:rsidRPr="001F528E" w:rsidRDefault="00544A1F" w:rsidP="00EA306E">
            <w:pPr>
              <w:pStyle w:val="TAL"/>
              <w:jc w:val="center"/>
              <w:rPr>
                <w:rFonts w:cs="Arial"/>
                <w:bCs/>
                <w:iCs/>
                <w:szCs w:val="18"/>
              </w:rPr>
            </w:pPr>
            <w:r w:rsidRPr="001F528E">
              <w:rPr>
                <w:rFonts w:cs="Arial"/>
                <w:bCs/>
                <w:iCs/>
                <w:szCs w:val="18"/>
              </w:rPr>
              <w:t>30KHz</w:t>
            </w:r>
          </w:p>
        </w:tc>
        <w:tc>
          <w:tcPr>
            <w:tcW w:w="1957" w:type="dxa"/>
          </w:tcPr>
          <w:p w14:paraId="1879EBBE" w14:textId="77777777" w:rsidR="00544A1F" w:rsidRPr="001F528E" w:rsidRDefault="00463335" w:rsidP="00EA306E">
            <w:pPr>
              <w:pStyle w:val="TAL"/>
              <w:jc w:val="center"/>
              <w:rPr>
                <w:rFonts w:cs="Arial"/>
                <w:bCs/>
                <w:iCs/>
                <w:szCs w:val="18"/>
              </w:rPr>
            </w:pPr>
            <w:r w:rsidRPr="001F528E">
              <w:rPr>
                <w:rFonts w:cs="Arial"/>
                <w:bCs/>
                <w:iCs/>
                <w:szCs w:val="18"/>
              </w:rPr>
              <w:t>40</w:t>
            </w:r>
          </w:p>
        </w:tc>
      </w:tr>
      <w:tr w:rsidR="00544A1F" w:rsidRPr="001F528E" w14:paraId="5142A763" w14:textId="77777777" w:rsidTr="00EA306E">
        <w:trPr>
          <w:cantSplit/>
          <w:jc w:val="center"/>
        </w:trPr>
        <w:tc>
          <w:tcPr>
            <w:tcW w:w="2406" w:type="dxa"/>
          </w:tcPr>
          <w:p w14:paraId="279E5F1A" w14:textId="77777777" w:rsidR="00544A1F" w:rsidRPr="001F528E" w:rsidRDefault="00544A1F" w:rsidP="00EA306E">
            <w:pPr>
              <w:pStyle w:val="TAL"/>
              <w:jc w:val="center"/>
              <w:rPr>
                <w:rFonts w:cs="Arial"/>
                <w:bCs/>
                <w:iCs/>
                <w:szCs w:val="18"/>
              </w:rPr>
            </w:pPr>
            <w:r w:rsidRPr="001F528E">
              <w:rPr>
                <w:rFonts w:cs="Arial"/>
                <w:bCs/>
                <w:iCs/>
                <w:szCs w:val="18"/>
              </w:rPr>
              <w:t>60KHz</w:t>
            </w:r>
          </w:p>
        </w:tc>
        <w:tc>
          <w:tcPr>
            <w:tcW w:w="1957" w:type="dxa"/>
          </w:tcPr>
          <w:p w14:paraId="01B32943" w14:textId="77777777" w:rsidR="00544A1F" w:rsidRPr="001F528E" w:rsidRDefault="00463335" w:rsidP="00EA306E">
            <w:pPr>
              <w:pStyle w:val="TAL"/>
              <w:jc w:val="center"/>
              <w:rPr>
                <w:rFonts w:cs="Arial"/>
                <w:bCs/>
                <w:iCs/>
                <w:szCs w:val="18"/>
              </w:rPr>
            </w:pPr>
            <w:r w:rsidRPr="001F528E">
              <w:rPr>
                <w:rFonts w:cs="Arial"/>
                <w:bCs/>
                <w:iCs/>
                <w:szCs w:val="18"/>
              </w:rPr>
              <w:t>30</w:t>
            </w:r>
          </w:p>
        </w:tc>
      </w:tr>
      <w:tr w:rsidR="00544A1F" w:rsidRPr="001F528E" w14:paraId="46924659" w14:textId="77777777" w:rsidTr="00EA306E">
        <w:trPr>
          <w:cantSplit/>
          <w:jc w:val="center"/>
        </w:trPr>
        <w:tc>
          <w:tcPr>
            <w:tcW w:w="2406" w:type="dxa"/>
          </w:tcPr>
          <w:p w14:paraId="051C55B7" w14:textId="77777777" w:rsidR="00544A1F" w:rsidRPr="001F528E" w:rsidRDefault="00544A1F" w:rsidP="00EA306E">
            <w:pPr>
              <w:pStyle w:val="TAL"/>
              <w:jc w:val="center"/>
              <w:rPr>
                <w:rFonts w:cs="Arial"/>
                <w:bCs/>
                <w:iCs/>
                <w:szCs w:val="18"/>
              </w:rPr>
            </w:pPr>
            <w:r w:rsidRPr="001F528E">
              <w:rPr>
                <w:rFonts w:cs="Arial"/>
                <w:bCs/>
                <w:iCs/>
                <w:szCs w:val="18"/>
              </w:rPr>
              <w:t>120KHz</w:t>
            </w:r>
          </w:p>
        </w:tc>
        <w:tc>
          <w:tcPr>
            <w:tcW w:w="1957" w:type="dxa"/>
          </w:tcPr>
          <w:p w14:paraId="2B11024E" w14:textId="77777777" w:rsidR="00544A1F" w:rsidRPr="001F528E" w:rsidRDefault="00463335" w:rsidP="00EA306E">
            <w:pPr>
              <w:pStyle w:val="TAL"/>
              <w:jc w:val="center"/>
              <w:rPr>
                <w:rFonts w:cs="Arial"/>
                <w:bCs/>
                <w:iCs/>
                <w:szCs w:val="18"/>
              </w:rPr>
            </w:pPr>
            <w:r w:rsidRPr="001F528E">
              <w:rPr>
                <w:rFonts w:cs="Arial"/>
                <w:bCs/>
                <w:iCs/>
                <w:szCs w:val="18"/>
              </w:rPr>
              <w:t>20</w:t>
            </w:r>
          </w:p>
        </w:tc>
      </w:tr>
    </w:tbl>
    <w:p w14:paraId="74A1A044" w14:textId="77777777" w:rsidR="004637DE" w:rsidRPr="001F528E" w:rsidRDefault="004637DE" w:rsidP="00544A1F"/>
    <w:p w14:paraId="778E4C08" w14:textId="77777777" w:rsidR="00544A1F" w:rsidRPr="001F528E" w:rsidRDefault="00544A1F" w:rsidP="00544A1F">
      <w:pPr>
        <w:pStyle w:val="2"/>
      </w:pPr>
      <w:bookmarkStart w:id="22" w:name="_Toc535443259"/>
      <w:r w:rsidRPr="001F528E">
        <w:lastRenderedPageBreak/>
        <w:t>4.2</w:t>
      </w:r>
      <w:r w:rsidRPr="001F528E">
        <w:tab/>
        <w:t>UE Capability Parameters</w:t>
      </w:r>
      <w:bookmarkEnd w:id="22"/>
    </w:p>
    <w:p w14:paraId="2907CE83" w14:textId="77777777" w:rsidR="00544A1F" w:rsidRPr="001F528E" w:rsidRDefault="00544A1F" w:rsidP="00544A1F">
      <w:pPr>
        <w:pStyle w:val="3"/>
      </w:pPr>
      <w:bookmarkStart w:id="23" w:name="_Toc535443260"/>
      <w:r w:rsidRPr="001F528E">
        <w:t>4.2.1</w:t>
      </w:r>
      <w:r w:rsidRPr="001F528E">
        <w:tab/>
        <w:t>Introduction</w:t>
      </w:r>
      <w:bookmarkEnd w:id="23"/>
    </w:p>
    <w:p w14:paraId="2B8A37F4" w14:textId="77777777" w:rsidR="00B550C1" w:rsidRPr="006D63B2" w:rsidRDefault="00B550C1" w:rsidP="00B550C1">
      <w:pPr>
        <w:rPr>
          <w:rFonts w:eastAsia="游明朝"/>
          <w:lang w:eastAsia="ja-JP"/>
        </w:rPr>
      </w:pPr>
      <w:r w:rsidRPr="006D63B2">
        <w:rPr>
          <w:rFonts w:eastAsia="游明朝" w:hint="eastAsia"/>
          <w:lang w:eastAsia="ja-JP"/>
        </w:rPr>
        <w:t>T</w:t>
      </w:r>
      <w:r w:rsidRPr="006D63B2">
        <w:rPr>
          <w:rFonts w:eastAsia="游明朝"/>
          <w:lang w:eastAsia="ja-JP"/>
        </w:rPr>
        <w:t>he UE may support different fun</w:t>
      </w:r>
      <w:r w:rsidR="00F22254">
        <w:rPr>
          <w:rFonts w:eastAsia="游明朝"/>
          <w:lang w:eastAsia="ja-JP"/>
        </w:rPr>
        <w:t>c</w:t>
      </w:r>
      <w:r w:rsidRPr="006D63B2">
        <w:rPr>
          <w:rFonts w:eastAsia="游明朝"/>
          <w:lang w:eastAsia="ja-JP"/>
        </w:rPr>
        <w:t>tionalities between FDD and TDD, and/or between FR1 and FR2. The UE shall indicate the UE capabilities as follows.</w:t>
      </w:r>
    </w:p>
    <w:p w14:paraId="7091669A" w14:textId="77777777" w:rsidR="00B550C1" w:rsidRDefault="00B550C1" w:rsidP="0026000E">
      <w:pPr>
        <w:pStyle w:val="B1"/>
      </w:pPr>
      <w:r w:rsidRPr="006D63B2">
        <w:rPr>
          <w:rFonts w:eastAsia="游明朝" w:hint="eastAsia"/>
          <w:lang w:eastAsia="ja-JP"/>
        </w:rPr>
        <w:t>1</w:t>
      </w:r>
      <w:r w:rsidRPr="006D63B2">
        <w:rPr>
          <w:rFonts w:eastAsia="游明朝"/>
          <w:lang w:eastAsia="ja-JP"/>
        </w:rPr>
        <w:t>&gt;</w:t>
      </w:r>
      <w:r w:rsidR="00DB7FEA">
        <w:rPr>
          <w:rFonts w:eastAsia="游明朝"/>
          <w:lang w:eastAsia="ja-JP"/>
        </w:rPr>
        <w:tab/>
      </w:r>
      <w:r>
        <w:t>set all fields of UE-NR</w:t>
      </w:r>
      <w:r>
        <w:rPr>
          <w:lang w:eastAsia="ko-KR"/>
        </w:rPr>
        <w:t>/MRDC</w:t>
      </w:r>
      <w:r>
        <w:t>-Capability</w:t>
      </w:r>
      <w:r>
        <w:rPr>
          <w:lang w:eastAsia="ko-KR"/>
        </w:rPr>
        <w:t xml:space="preserve"> </w:t>
      </w:r>
      <w:r>
        <w:t>except fdd-Add-UE-NR</w:t>
      </w:r>
      <w:r>
        <w:rPr>
          <w:lang w:eastAsia="ko-KR"/>
        </w:rPr>
        <w:t>/MRDC</w:t>
      </w:r>
      <w:r>
        <w:t>-Capabilities, tdd-Add-UE-NR</w:t>
      </w:r>
      <w:r>
        <w:rPr>
          <w:lang w:eastAsia="ko-KR"/>
        </w:rPr>
        <w:t>/MRDC</w:t>
      </w:r>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14:paraId="151A0F6B" w14:textId="77777777" w:rsidR="00B550C1" w:rsidRDefault="00B550C1" w:rsidP="0026000E">
      <w:pPr>
        <w:pStyle w:val="B1"/>
      </w:pPr>
      <w:r>
        <w:rPr>
          <w:lang w:eastAsia="ko-KR"/>
        </w:rPr>
        <w:t>1&gt;</w:t>
      </w:r>
      <w:r w:rsidR="00DB7FEA">
        <w:rPr>
          <w:lang w:eastAsia="ko-KR"/>
        </w:rPr>
        <w:tab/>
      </w:r>
      <w:r w:rsidR="00F22254">
        <w:rPr>
          <w:lang w:eastAsia="ko-KR"/>
        </w:rPr>
        <w:t>i</w:t>
      </w:r>
      <w:r>
        <w:rPr>
          <w:lang w:eastAsia="ko-KR"/>
        </w:rPr>
        <w:t xml:space="preserve">f UE supports both FDD and TDD and if </w:t>
      </w:r>
      <w:r>
        <w:t>(some of) the UE capability fields have a different value for FDD and TDD</w:t>
      </w:r>
    </w:p>
    <w:p w14:paraId="23CE3DE3" w14:textId="77777777" w:rsidR="00B550C1" w:rsidRDefault="00B550C1" w:rsidP="00DB7FEA">
      <w:pPr>
        <w:pStyle w:val="B2"/>
        <w:rPr>
          <w:lang w:eastAsia="ko-KR"/>
        </w:rPr>
      </w:pPr>
      <w:r>
        <w:rPr>
          <w:lang w:eastAsia="ko-KR"/>
        </w:rPr>
        <w:t>2&gt;</w:t>
      </w:r>
      <w:r w:rsidR="00DB7FEA">
        <w:rPr>
          <w:lang w:val="en-GB" w:eastAsia="ko-KR"/>
        </w:rPr>
        <w:tab/>
      </w:r>
      <w:r>
        <w:t>if for FDD, the UE supports additional functionality compared to what is indicated by the previous fields of UE-NR</w:t>
      </w:r>
      <w:r>
        <w:rPr>
          <w:lang w:eastAsia="ko-KR"/>
        </w:rPr>
        <w:t>/MRDC</w:t>
      </w:r>
      <w:r>
        <w:t>-</w:t>
      </w:r>
      <w:r>
        <w:rPr>
          <w:lang w:eastAsia="ko-KR"/>
        </w:rPr>
        <w:t>Capability</w:t>
      </w:r>
      <w:r>
        <w:t>:</w:t>
      </w:r>
    </w:p>
    <w:p w14:paraId="3A28E1EA" w14:textId="77777777" w:rsidR="00B550C1" w:rsidRDefault="00B550C1" w:rsidP="0026000E">
      <w:pPr>
        <w:pStyle w:val="B3"/>
        <w:rPr>
          <w:lang w:eastAsia="ko-KR"/>
        </w:rPr>
      </w:pPr>
      <w:r>
        <w:rPr>
          <w:lang w:eastAsia="ko-KR"/>
        </w:rPr>
        <w:t>3&gt;</w:t>
      </w:r>
      <w:r w:rsidR="00DB7FEA">
        <w:rPr>
          <w:lang w:val="en-GB" w:eastAsia="ko-KR"/>
        </w:rPr>
        <w:tab/>
      </w:r>
      <w:r>
        <w:rPr>
          <w:lang w:eastAsia="ko-KR"/>
        </w:rPr>
        <w:t>include field fdd-Add-UE-NR/MRDC-Capabilities and set it to include fields reflecting the additional functionality applicable for FDD;</w:t>
      </w:r>
    </w:p>
    <w:p w14:paraId="4D6FAD8A" w14:textId="77777777" w:rsidR="00B550C1" w:rsidRDefault="00B550C1" w:rsidP="00DB7FEA">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w:t>
      </w:r>
      <w:r>
        <w:t>:</w:t>
      </w:r>
    </w:p>
    <w:p w14:paraId="506177AD" w14:textId="77777777" w:rsidR="00B550C1" w:rsidRDefault="00B550C1" w:rsidP="0026000E">
      <w:pPr>
        <w:pStyle w:val="B3"/>
        <w:rPr>
          <w:lang w:eastAsia="ko-KR"/>
        </w:rPr>
      </w:pPr>
      <w:r>
        <w:rPr>
          <w:lang w:eastAsia="ko-KR"/>
        </w:rPr>
        <w:t>3&gt;</w:t>
      </w:r>
      <w:r w:rsidR="00DB7FEA">
        <w:rPr>
          <w:lang w:val="en-GB" w:eastAsia="ko-KR"/>
        </w:rPr>
        <w:tab/>
      </w:r>
      <w:r>
        <w:rPr>
          <w:lang w:eastAsia="ko-KR"/>
        </w:rPr>
        <w:t>include field tdd-Add-UE-NR/MRDC-Capabilities and set it to include fields reflecting the additional functionality applicable for TDD;</w:t>
      </w:r>
    </w:p>
    <w:p w14:paraId="4638FAF1" w14:textId="77777777" w:rsidR="00B550C1" w:rsidRDefault="00B550C1" w:rsidP="00DB7FEA">
      <w:pPr>
        <w:pStyle w:val="B1"/>
        <w:rPr>
          <w:lang w:eastAsia="ko-KR"/>
        </w:rPr>
      </w:pPr>
      <w:r>
        <w:rPr>
          <w:lang w:eastAsia="ko-KR"/>
        </w:rPr>
        <w:t>1&gt;</w:t>
      </w:r>
      <w:r w:rsidR="00DB7FEA">
        <w:rPr>
          <w:lang w:eastAsia="ko-KR"/>
        </w:rPr>
        <w:tab/>
      </w:r>
      <w:r w:rsidR="00F22254">
        <w:rPr>
          <w:lang w:eastAsia="ko-KR"/>
        </w:rPr>
        <w:t>i</w:t>
      </w:r>
      <w:r>
        <w:rPr>
          <w:lang w:eastAsia="ko-KR"/>
        </w:rPr>
        <w:t>f UE supports both FR1 and FR2 and i</w:t>
      </w:r>
      <w:r>
        <w:t xml:space="preserve">f (some of) the UE capability fields have a different value for </w:t>
      </w:r>
      <w:r>
        <w:rPr>
          <w:lang w:eastAsia="ko-KR"/>
        </w:rPr>
        <w:t>FR1</w:t>
      </w:r>
      <w:r>
        <w:t xml:space="preserve"> and </w:t>
      </w:r>
      <w:r>
        <w:rPr>
          <w:lang w:eastAsia="ko-KR"/>
        </w:rPr>
        <w:t>FR2:</w:t>
      </w:r>
    </w:p>
    <w:p w14:paraId="12FFDA40" w14:textId="77777777" w:rsidR="00B550C1" w:rsidRDefault="00B550C1" w:rsidP="00DB7FEA">
      <w:pPr>
        <w:pStyle w:val="B2"/>
        <w:rPr>
          <w:lang w:eastAsia="ko-KR"/>
        </w:rPr>
      </w:pPr>
      <w:r>
        <w:rPr>
          <w:lang w:eastAsia="ko-KR"/>
        </w:rPr>
        <w:t>2&gt;</w:t>
      </w:r>
      <w:r w:rsidR="00DB7FEA">
        <w:rPr>
          <w:lang w:val="en-GB"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14:paraId="7C6495E6" w14:textId="77777777" w:rsidR="00B550C1" w:rsidRDefault="00B550C1" w:rsidP="0026000E">
      <w:pPr>
        <w:pStyle w:val="B3"/>
        <w:rPr>
          <w:lang w:eastAsia="ko-KR"/>
        </w:rPr>
      </w:pPr>
      <w:r>
        <w:rPr>
          <w:lang w:eastAsia="ko-KR"/>
        </w:rPr>
        <w:t>3&gt;</w:t>
      </w:r>
      <w:r w:rsidR="00DB7FEA">
        <w:rPr>
          <w:lang w:val="en-GB" w:eastAsia="ko-KR"/>
        </w:rPr>
        <w:tab/>
      </w:r>
      <w:r>
        <w:rPr>
          <w:lang w:eastAsia="ko-KR"/>
        </w:rPr>
        <w:t>include field fr1-Add-UE-NR/MRDC-Capabilities and set it to include fields reflecting the additional functionality applicable for FR1;</w:t>
      </w:r>
    </w:p>
    <w:p w14:paraId="39D791CA" w14:textId="77777777" w:rsidR="00B550C1" w:rsidRDefault="00B550C1" w:rsidP="00DB7FEA">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14:paraId="1E00C854" w14:textId="77777777" w:rsidR="00B550C1" w:rsidRDefault="00B550C1" w:rsidP="0026000E">
      <w:pPr>
        <w:pStyle w:val="B3"/>
        <w:rPr>
          <w:lang w:eastAsia="ko-KR"/>
        </w:rPr>
      </w:pPr>
      <w:r>
        <w:rPr>
          <w:lang w:eastAsia="ko-KR"/>
        </w:rPr>
        <w:t>3&gt;</w:t>
      </w:r>
      <w:r w:rsidR="00DB7FEA">
        <w:rPr>
          <w:lang w:val="en-GB" w:eastAsia="ko-KR"/>
        </w:rPr>
        <w:tab/>
      </w:r>
      <w:r>
        <w:rPr>
          <w:lang w:eastAsia="ko-KR"/>
        </w:rPr>
        <w:t>include field fr2-Add-UE-NR/MRDC-Capabilities and set it to include fields reflecting the additional functionality applicable for FR2;</w:t>
      </w:r>
    </w:p>
    <w:p w14:paraId="1F11FF1B" w14:textId="77777777" w:rsidR="004277B0" w:rsidRPr="001F528E" w:rsidRDefault="004277B0" w:rsidP="00544A1F">
      <w:pPr>
        <w:pStyle w:val="3"/>
      </w:pPr>
      <w:bookmarkStart w:id="24" w:name="_Toc535443261"/>
      <w:r w:rsidRPr="001F528E">
        <w:lastRenderedPageBreak/>
        <w:t>4.</w:t>
      </w:r>
      <w:r w:rsidR="00D06DBF" w:rsidRPr="001F528E">
        <w:t>2</w:t>
      </w:r>
      <w:r w:rsidR="00544A1F" w:rsidRPr="001F528E">
        <w:t>.2</w:t>
      </w:r>
      <w:r w:rsidRPr="001F528E">
        <w:tab/>
        <w:t>General parameters</w:t>
      </w:r>
      <w:bookmarkEnd w:id="2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5192D" w:rsidRPr="001F528E" w14:paraId="6CCD9EC8" w14:textId="77777777" w:rsidTr="0026000E">
        <w:trPr>
          <w:cantSplit/>
          <w:tblHeader/>
        </w:trPr>
        <w:tc>
          <w:tcPr>
            <w:tcW w:w="6946" w:type="dxa"/>
          </w:tcPr>
          <w:p w14:paraId="10747851" w14:textId="77777777" w:rsidR="00E5192D" w:rsidRPr="001F528E" w:rsidRDefault="00E5192D" w:rsidP="00E5192D">
            <w:pPr>
              <w:pStyle w:val="TAH"/>
              <w:rPr>
                <w:rFonts w:cs="Arial"/>
                <w:szCs w:val="18"/>
                <w:lang w:val="en-GB"/>
              </w:rPr>
            </w:pPr>
            <w:r w:rsidRPr="001F528E">
              <w:rPr>
                <w:rFonts w:cs="Arial"/>
                <w:szCs w:val="18"/>
                <w:lang w:val="en-GB"/>
              </w:rPr>
              <w:t>Definitions for parameters</w:t>
            </w:r>
          </w:p>
        </w:tc>
        <w:tc>
          <w:tcPr>
            <w:tcW w:w="709" w:type="dxa"/>
          </w:tcPr>
          <w:p w14:paraId="5F38762B" w14:textId="77777777" w:rsidR="00E5192D" w:rsidRPr="001F528E" w:rsidRDefault="00E5192D" w:rsidP="00E5192D">
            <w:pPr>
              <w:pStyle w:val="TAH"/>
              <w:rPr>
                <w:rFonts w:cs="Arial"/>
                <w:szCs w:val="18"/>
                <w:lang w:val="en-GB"/>
              </w:rPr>
            </w:pPr>
            <w:r w:rsidRPr="001F528E">
              <w:rPr>
                <w:rFonts w:cs="Arial"/>
                <w:szCs w:val="18"/>
                <w:lang w:val="en-GB"/>
              </w:rPr>
              <w:t>Per</w:t>
            </w:r>
          </w:p>
        </w:tc>
        <w:tc>
          <w:tcPr>
            <w:tcW w:w="567" w:type="dxa"/>
          </w:tcPr>
          <w:p w14:paraId="141A390C" w14:textId="77777777" w:rsidR="00E5192D" w:rsidRPr="001F528E" w:rsidRDefault="00E5192D" w:rsidP="00E5192D">
            <w:pPr>
              <w:pStyle w:val="TAH"/>
              <w:rPr>
                <w:rFonts w:cs="Arial"/>
                <w:szCs w:val="18"/>
                <w:lang w:val="en-GB"/>
              </w:rPr>
            </w:pPr>
            <w:r w:rsidRPr="001F528E">
              <w:rPr>
                <w:rFonts w:cs="Arial"/>
                <w:szCs w:val="18"/>
                <w:lang w:val="en-GB"/>
              </w:rPr>
              <w:t>M</w:t>
            </w:r>
          </w:p>
        </w:tc>
        <w:tc>
          <w:tcPr>
            <w:tcW w:w="709" w:type="dxa"/>
          </w:tcPr>
          <w:p w14:paraId="4D0B4AA4" w14:textId="77777777" w:rsidR="00E5192D" w:rsidRPr="001F528E" w:rsidRDefault="00E5192D" w:rsidP="00E5192D">
            <w:pPr>
              <w:pStyle w:val="TAH"/>
              <w:rPr>
                <w:rFonts w:cs="Arial"/>
                <w:szCs w:val="18"/>
                <w:lang w:val="en-GB"/>
              </w:rPr>
            </w:pPr>
            <w:r w:rsidRPr="001F528E">
              <w:rPr>
                <w:rFonts w:cs="Arial"/>
                <w:szCs w:val="18"/>
                <w:lang w:val="en-GB"/>
              </w:rPr>
              <w:t xml:space="preserve">FDD-TDD </w:t>
            </w:r>
            <w:r w:rsidRPr="0026000E">
              <w:rPr>
                <w:rFonts w:cs="Arial"/>
                <w:szCs w:val="18"/>
              </w:rPr>
              <w:t>DIFF</w:t>
            </w:r>
          </w:p>
        </w:tc>
        <w:tc>
          <w:tcPr>
            <w:tcW w:w="708" w:type="dxa"/>
          </w:tcPr>
          <w:p w14:paraId="453B41C8" w14:textId="77777777" w:rsidR="00E5192D" w:rsidRPr="00B72E8B" w:rsidRDefault="00E5192D" w:rsidP="00E5192D">
            <w:pPr>
              <w:keepNext/>
              <w:keepLines/>
              <w:spacing w:after="0"/>
              <w:jc w:val="center"/>
              <w:rPr>
                <w:rFonts w:ascii="Arial" w:hAnsi="Arial"/>
                <w:b/>
                <w:sz w:val="18"/>
              </w:rPr>
            </w:pPr>
            <w:r w:rsidRPr="00B72E8B">
              <w:rPr>
                <w:rFonts w:ascii="Arial" w:hAnsi="Arial"/>
                <w:b/>
                <w:sz w:val="18"/>
              </w:rPr>
              <w:t>FR1</w:t>
            </w:r>
            <w:r w:rsidR="00B1646F">
              <w:rPr>
                <w:rFonts w:ascii="Arial" w:hAnsi="Arial"/>
                <w:b/>
                <w:sz w:val="18"/>
              </w:rPr>
              <w:t>-</w:t>
            </w:r>
            <w:r w:rsidRPr="00B72E8B">
              <w:rPr>
                <w:rFonts w:ascii="Arial" w:hAnsi="Arial"/>
                <w:b/>
                <w:sz w:val="18"/>
              </w:rPr>
              <w:t>FR2</w:t>
            </w:r>
          </w:p>
          <w:p w14:paraId="0D576515" w14:textId="77777777" w:rsidR="00E5192D" w:rsidRPr="00E5192D" w:rsidRDefault="00E5192D" w:rsidP="00E5192D">
            <w:pPr>
              <w:pStyle w:val="TAH"/>
              <w:rPr>
                <w:rFonts w:cs="Arial"/>
                <w:szCs w:val="18"/>
                <w:lang w:val="en-GB"/>
              </w:rPr>
            </w:pPr>
            <w:r w:rsidRPr="0026000E">
              <w:t>DIFF</w:t>
            </w:r>
          </w:p>
        </w:tc>
      </w:tr>
      <w:tr w:rsidR="00E5192D" w:rsidRPr="001F528E" w14:paraId="19367715" w14:textId="77777777" w:rsidTr="0026000E">
        <w:trPr>
          <w:cantSplit/>
          <w:tblHeader/>
        </w:trPr>
        <w:tc>
          <w:tcPr>
            <w:tcW w:w="6946" w:type="dxa"/>
          </w:tcPr>
          <w:p w14:paraId="27515BCA" w14:textId="77777777" w:rsidR="00E5192D" w:rsidRPr="001F528E" w:rsidRDefault="00E5192D" w:rsidP="00E5192D">
            <w:pPr>
              <w:pStyle w:val="TAL"/>
              <w:rPr>
                <w:b/>
                <w:i/>
              </w:rPr>
            </w:pPr>
            <w:r w:rsidRPr="001F528E">
              <w:rPr>
                <w:b/>
                <w:i/>
              </w:rPr>
              <w:t>delayBudgetReporting</w:t>
            </w:r>
          </w:p>
          <w:p w14:paraId="773B150B" w14:textId="77777777" w:rsidR="00E5192D" w:rsidRPr="001F528E" w:rsidRDefault="00E5192D" w:rsidP="00E5192D">
            <w:pPr>
              <w:pStyle w:val="TAL"/>
            </w:pPr>
            <w:r w:rsidRPr="001F528E">
              <w:t>Indicates whether the UE supports delay budget reporting as specified in TS 38.331 [9].</w:t>
            </w:r>
          </w:p>
        </w:tc>
        <w:tc>
          <w:tcPr>
            <w:tcW w:w="709" w:type="dxa"/>
          </w:tcPr>
          <w:p w14:paraId="30A33DD5" w14:textId="77777777" w:rsidR="00E5192D" w:rsidRPr="001F528E" w:rsidRDefault="00E5192D" w:rsidP="00E5192D">
            <w:pPr>
              <w:pStyle w:val="TAL"/>
              <w:jc w:val="center"/>
            </w:pPr>
            <w:r w:rsidRPr="001F528E">
              <w:t>UE</w:t>
            </w:r>
          </w:p>
        </w:tc>
        <w:tc>
          <w:tcPr>
            <w:tcW w:w="567" w:type="dxa"/>
          </w:tcPr>
          <w:p w14:paraId="0187F185" w14:textId="77777777" w:rsidR="00E5192D" w:rsidRPr="001F528E" w:rsidRDefault="00E5192D" w:rsidP="00E5192D">
            <w:pPr>
              <w:pStyle w:val="TAL"/>
              <w:jc w:val="center"/>
            </w:pPr>
            <w:r w:rsidRPr="001F528E">
              <w:t>No</w:t>
            </w:r>
          </w:p>
        </w:tc>
        <w:tc>
          <w:tcPr>
            <w:tcW w:w="709" w:type="dxa"/>
          </w:tcPr>
          <w:p w14:paraId="57492653" w14:textId="77777777" w:rsidR="00E5192D" w:rsidRPr="001F528E" w:rsidRDefault="00E5192D" w:rsidP="00E5192D">
            <w:pPr>
              <w:pStyle w:val="TAL"/>
              <w:jc w:val="center"/>
            </w:pPr>
            <w:r w:rsidRPr="001F528E">
              <w:t>No</w:t>
            </w:r>
          </w:p>
        </w:tc>
        <w:tc>
          <w:tcPr>
            <w:tcW w:w="708" w:type="dxa"/>
          </w:tcPr>
          <w:p w14:paraId="2C502209" w14:textId="77777777" w:rsidR="00E5192D" w:rsidRPr="001F528E" w:rsidRDefault="00E5192D" w:rsidP="00E5192D">
            <w:pPr>
              <w:pStyle w:val="TAL"/>
              <w:jc w:val="center"/>
            </w:pPr>
            <w:r w:rsidRPr="00B64B2F">
              <w:rPr>
                <w:rFonts w:hint="eastAsia"/>
                <w:lang w:eastAsia="ja-JP"/>
              </w:rPr>
              <w:t>No</w:t>
            </w:r>
          </w:p>
        </w:tc>
      </w:tr>
      <w:tr w:rsidR="00E5192D" w:rsidRPr="001F528E" w14:paraId="16F4CD50" w14:textId="77777777" w:rsidTr="0026000E">
        <w:trPr>
          <w:cantSplit/>
        </w:trPr>
        <w:tc>
          <w:tcPr>
            <w:tcW w:w="6946" w:type="dxa"/>
          </w:tcPr>
          <w:p w14:paraId="598322DD" w14:textId="77777777" w:rsidR="00E5192D" w:rsidRPr="001F528E" w:rsidRDefault="00E5192D" w:rsidP="00E5192D">
            <w:pPr>
              <w:pStyle w:val="TAL"/>
              <w:rPr>
                <w:b/>
                <w:i/>
              </w:rPr>
            </w:pPr>
            <w:r w:rsidRPr="001F528E">
              <w:rPr>
                <w:b/>
                <w:i/>
              </w:rPr>
              <w:t>inactiveState</w:t>
            </w:r>
          </w:p>
          <w:p w14:paraId="16DD6802" w14:textId="77777777" w:rsidR="00E5192D" w:rsidRPr="001F528E" w:rsidRDefault="00E5192D" w:rsidP="00E5192D">
            <w:pPr>
              <w:pStyle w:val="TAL"/>
            </w:pPr>
            <w:r w:rsidRPr="001F528E">
              <w:t>Indicates whether the UE supports RRC_inactive as specified in TS 38.331 [9].</w:t>
            </w:r>
          </w:p>
        </w:tc>
        <w:tc>
          <w:tcPr>
            <w:tcW w:w="709" w:type="dxa"/>
          </w:tcPr>
          <w:p w14:paraId="46EBC189" w14:textId="77777777" w:rsidR="00E5192D" w:rsidRPr="001F528E" w:rsidRDefault="00E5192D" w:rsidP="00E5192D">
            <w:pPr>
              <w:pStyle w:val="TAL"/>
              <w:jc w:val="center"/>
            </w:pPr>
            <w:r w:rsidRPr="001F528E">
              <w:t>UE</w:t>
            </w:r>
          </w:p>
        </w:tc>
        <w:tc>
          <w:tcPr>
            <w:tcW w:w="567" w:type="dxa"/>
          </w:tcPr>
          <w:p w14:paraId="5D6C7012" w14:textId="77777777" w:rsidR="00E5192D" w:rsidRPr="001F528E" w:rsidDel="00BD7553" w:rsidRDefault="00E5192D" w:rsidP="00E5192D">
            <w:pPr>
              <w:pStyle w:val="TAL"/>
              <w:jc w:val="center"/>
            </w:pPr>
            <w:r w:rsidRPr="001F528E">
              <w:t>Yes</w:t>
            </w:r>
          </w:p>
        </w:tc>
        <w:tc>
          <w:tcPr>
            <w:tcW w:w="709" w:type="dxa"/>
          </w:tcPr>
          <w:p w14:paraId="2414516F" w14:textId="77777777" w:rsidR="00E5192D" w:rsidRPr="001F528E" w:rsidRDefault="00E5192D" w:rsidP="00E5192D">
            <w:pPr>
              <w:pStyle w:val="TAL"/>
              <w:jc w:val="center"/>
            </w:pPr>
            <w:r w:rsidRPr="001F528E">
              <w:t>No</w:t>
            </w:r>
          </w:p>
        </w:tc>
        <w:tc>
          <w:tcPr>
            <w:tcW w:w="708" w:type="dxa"/>
          </w:tcPr>
          <w:p w14:paraId="3A84E292" w14:textId="77777777" w:rsidR="00E5192D" w:rsidRPr="001F528E" w:rsidRDefault="00E5192D" w:rsidP="00E5192D">
            <w:pPr>
              <w:pStyle w:val="TAL"/>
              <w:jc w:val="center"/>
            </w:pPr>
            <w:r w:rsidRPr="00193848">
              <w:rPr>
                <w:rFonts w:hint="eastAsia"/>
                <w:lang w:eastAsia="ja-JP"/>
              </w:rPr>
              <w:t>No</w:t>
            </w:r>
          </w:p>
        </w:tc>
      </w:tr>
      <w:tr w:rsidR="00FD7152" w:rsidRPr="001F528E" w14:paraId="2607D9A2" w14:textId="77777777" w:rsidTr="0026000E">
        <w:trPr>
          <w:cantSplit/>
        </w:trPr>
        <w:tc>
          <w:tcPr>
            <w:tcW w:w="6946" w:type="dxa"/>
          </w:tcPr>
          <w:p w14:paraId="48753A79" w14:textId="77777777" w:rsidR="00FD7152" w:rsidRPr="004A6BEC" w:rsidRDefault="00FD7152" w:rsidP="00FD7152">
            <w:pPr>
              <w:keepNext/>
              <w:keepLines/>
              <w:spacing w:after="0"/>
              <w:rPr>
                <w:rFonts w:ascii="Arial" w:hAnsi="Arial"/>
                <w:b/>
                <w:i/>
                <w:sz w:val="18"/>
              </w:rPr>
            </w:pPr>
            <w:r w:rsidRPr="004A6BEC">
              <w:rPr>
                <w:rFonts w:ascii="Arial" w:hAnsi="Arial"/>
                <w:b/>
                <w:i/>
                <w:sz w:val="18"/>
              </w:rPr>
              <w:t>overheatingInd</w:t>
            </w:r>
          </w:p>
          <w:p w14:paraId="54510793" w14:textId="77777777" w:rsidR="00FD7152" w:rsidRPr="001F528E" w:rsidRDefault="00FD7152" w:rsidP="00FD7152">
            <w:pPr>
              <w:pStyle w:val="TAL"/>
              <w:rPr>
                <w:b/>
                <w:i/>
              </w:rPr>
            </w:pPr>
            <w:r w:rsidRPr="004A6BEC">
              <w:t>Indicates whether the UE supports overheating assistance information.</w:t>
            </w:r>
          </w:p>
        </w:tc>
        <w:tc>
          <w:tcPr>
            <w:tcW w:w="709" w:type="dxa"/>
          </w:tcPr>
          <w:p w14:paraId="439C8784" w14:textId="77777777" w:rsidR="00FD7152" w:rsidRPr="001F528E" w:rsidRDefault="00FD7152" w:rsidP="00FD7152">
            <w:pPr>
              <w:pStyle w:val="TAL"/>
              <w:jc w:val="center"/>
            </w:pPr>
            <w:r w:rsidRPr="009E310E">
              <w:rPr>
                <w:rFonts w:hint="eastAsia"/>
                <w:lang w:eastAsia="zh-CN"/>
              </w:rPr>
              <w:t>UE</w:t>
            </w:r>
          </w:p>
        </w:tc>
        <w:tc>
          <w:tcPr>
            <w:tcW w:w="567" w:type="dxa"/>
          </w:tcPr>
          <w:p w14:paraId="6707A91E" w14:textId="77777777" w:rsidR="00FD7152" w:rsidRPr="001F528E" w:rsidRDefault="00FD7152" w:rsidP="00FD7152">
            <w:pPr>
              <w:pStyle w:val="TAL"/>
              <w:jc w:val="center"/>
            </w:pPr>
            <w:r w:rsidRPr="009E310E">
              <w:rPr>
                <w:rFonts w:hint="eastAsia"/>
                <w:lang w:eastAsia="zh-CN"/>
              </w:rPr>
              <w:t>No</w:t>
            </w:r>
          </w:p>
        </w:tc>
        <w:tc>
          <w:tcPr>
            <w:tcW w:w="709" w:type="dxa"/>
          </w:tcPr>
          <w:p w14:paraId="2BEFDFC2" w14:textId="77777777" w:rsidR="00FD7152" w:rsidRPr="001F528E" w:rsidRDefault="00FD7152" w:rsidP="00FD7152">
            <w:pPr>
              <w:pStyle w:val="TAL"/>
              <w:jc w:val="center"/>
            </w:pPr>
            <w:r w:rsidRPr="009E310E">
              <w:rPr>
                <w:rFonts w:hint="eastAsia"/>
                <w:lang w:eastAsia="zh-CN"/>
              </w:rPr>
              <w:t>No</w:t>
            </w:r>
          </w:p>
        </w:tc>
        <w:tc>
          <w:tcPr>
            <w:tcW w:w="708" w:type="dxa"/>
          </w:tcPr>
          <w:p w14:paraId="2C67D29F" w14:textId="77777777" w:rsidR="00FD7152" w:rsidRPr="00193848" w:rsidRDefault="00F22254" w:rsidP="00FD7152">
            <w:pPr>
              <w:pStyle w:val="TAL"/>
              <w:jc w:val="center"/>
              <w:rPr>
                <w:lang w:eastAsia="ja-JP"/>
              </w:rPr>
            </w:pPr>
            <w:r>
              <w:rPr>
                <w:lang w:eastAsia="ja-JP"/>
              </w:rPr>
              <w:t>No</w:t>
            </w:r>
          </w:p>
        </w:tc>
      </w:tr>
      <w:tr w:rsidR="00E5192D" w:rsidRPr="001F528E" w14:paraId="0AC83BB1" w14:textId="77777777" w:rsidTr="0026000E">
        <w:trPr>
          <w:cantSplit/>
        </w:trPr>
        <w:tc>
          <w:tcPr>
            <w:tcW w:w="6946" w:type="dxa"/>
          </w:tcPr>
          <w:p w14:paraId="1634D45A" w14:textId="77777777" w:rsidR="00E5192D" w:rsidRPr="001F528E" w:rsidRDefault="00E5192D" w:rsidP="00E5192D">
            <w:pPr>
              <w:pStyle w:val="TAL"/>
              <w:rPr>
                <w:rFonts w:cs="Arial"/>
                <w:b/>
                <w:bCs/>
                <w:i/>
                <w:iCs/>
                <w:szCs w:val="18"/>
              </w:rPr>
            </w:pPr>
            <w:r w:rsidRPr="001F528E">
              <w:rPr>
                <w:rFonts w:cs="Arial"/>
                <w:b/>
                <w:bCs/>
                <w:i/>
                <w:iCs/>
                <w:szCs w:val="18"/>
              </w:rPr>
              <w:t>splitSRB-WithOneUL-Path</w:t>
            </w:r>
          </w:p>
          <w:p w14:paraId="03C33287" w14:textId="77777777" w:rsidR="00E5192D" w:rsidRPr="001F528E" w:rsidRDefault="00E5192D" w:rsidP="00E5192D">
            <w:pPr>
              <w:pStyle w:val="TAL"/>
              <w:rPr>
                <w:rFonts w:cs="Arial"/>
                <w:bCs/>
                <w:iCs/>
                <w:szCs w:val="18"/>
              </w:rPr>
            </w:pPr>
            <w:r w:rsidRPr="001F528E">
              <w:rPr>
                <w:rFonts w:cs="Arial"/>
                <w:bCs/>
                <w:iCs/>
                <w:szCs w:val="18"/>
              </w:rPr>
              <w:t>Indicates whether the UE supports UL transmission via either MCG path or SCG path for the split SRB as specified in TS 37.340 [7].</w:t>
            </w:r>
          </w:p>
        </w:tc>
        <w:tc>
          <w:tcPr>
            <w:tcW w:w="709" w:type="dxa"/>
          </w:tcPr>
          <w:p w14:paraId="72761080" w14:textId="77777777"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14:paraId="3663E5D4" w14:textId="77777777" w:rsidR="00E5192D" w:rsidRPr="001F528E" w:rsidRDefault="00E5192D" w:rsidP="00E5192D">
            <w:pPr>
              <w:pStyle w:val="TAL"/>
              <w:jc w:val="center"/>
              <w:rPr>
                <w:rFonts w:cs="Arial"/>
                <w:bCs/>
                <w:iCs/>
                <w:szCs w:val="18"/>
              </w:rPr>
            </w:pPr>
            <w:r w:rsidRPr="001F528E">
              <w:rPr>
                <w:rFonts w:cs="Arial"/>
                <w:bCs/>
                <w:iCs/>
                <w:szCs w:val="18"/>
              </w:rPr>
              <w:t>No</w:t>
            </w:r>
          </w:p>
        </w:tc>
        <w:tc>
          <w:tcPr>
            <w:tcW w:w="709" w:type="dxa"/>
          </w:tcPr>
          <w:p w14:paraId="3174BC13" w14:textId="77777777"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14:paraId="665FF85F" w14:textId="77777777"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14:paraId="4A8FFD1A" w14:textId="77777777" w:rsidTr="0026000E">
        <w:trPr>
          <w:cantSplit/>
        </w:trPr>
        <w:tc>
          <w:tcPr>
            <w:tcW w:w="6946" w:type="dxa"/>
          </w:tcPr>
          <w:p w14:paraId="3EA6AD59" w14:textId="77777777" w:rsidR="00E5192D" w:rsidRPr="001F528E" w:rsidRDefault="00E5192D" w:rsidP="00E5192D">
            <w:pPr>
              <w:pStyle w:val="TAL"/>
              <w:rPr>
                <w:b/>
                <w:i/>
                <w:noProof/>
                <w:lang w:eastAsia="ko-KR"/>
              </w:rPr>
            </w:pPr>
            <w:r w:rsidRPr="001F528E">
              <w:rPr>
                <w:b/>
                <w:i/>
                <w:noProof/>
                <w:lang w:eastAsia="ko-KR"/>
              </w:rPr>
              <w:t>splitDRB-withUL-Both-MCG-SCG</w:t>
            </w:r>
          </w:p>
          <w:p w14:paraId="1B550414" w14:textId="77777777" w:rsidR="00E5192D" w:rsidRPr="001F528E" w:rsidRDefault="00E5192D" w:rsidP="00E5192D">
            <w:pPr>
              <w:pStyle w:val="TAL"/>
            </w:pPr>
            <w:r w:rsidRPr="001F528E">
              <w:rPr>
                <w:rFonts w:cs="Arial"/>
                <w:bCs/>
                <w:iCs/>
                <w:szCs w:val="18"/>
              </w:rPr>
              <w:t>Indicates whether the UE supports UL transmission via both MCG path and SCG path for the split DRB as specified in TS 37.340 [7].</w:t>
            </w:r>
          </w:p>
        </w:tc>
        <w:tc>
          <w:tcPr>
            <w:tcW w:w="709" w:type="dxa"/>
          </w:tcPr>
          <w:p w14:paraId="278A3774" w14:textId="77777777"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14:paraId="7C7E1BDA" w14:textId="77777777" w:rsidR="00E5192D" w:rsidRPr="001F528E" w:rsidRDefault="00E5192D" w:rsidP="00E5192D">
            <w:pPr>
              <w:pStyle w:val="TAL"/>
              <w:jc w:val="center"/>
              <w:rPr>
                <w:rFonts w:cs="Arial"/>
                <w:bCs/>
                <w:iCs/>
                <w:szCs w:val="18"/>
              </w:rPr>
            </w:pPr>
            <w:r w:rsidRPr="001F528E">
              <w:rPr>
                <w:rFonts w:cs="Arial"/>
                <w:bCs/>
                <w:iCs/>
                <w:szCs w:val="18"/>
              </w:rPr>
              <w:t>Yes</w:t>
            </w:r>
          </w:p>
        </w:tc>
        <w:tc>
          <w:tcPr>
            <w:tcW w:w="709" w:type="dxa"/>
          </w:tcPr>
          <w:p w14:paraId="0CFF7BAD" w14:textId="77777777"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14:paraId="40384A87" w14:textId="77777777"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14:paraId="5E043C90" w14:textId="77777777" w:rsidTr="0026000E">
        <w:trPr>
          <w:cantSplit/>
        </w:trPr>
        <w:tc>
          <w:tcPr>
            <w:tcW w:w="6946" w:type="dxa"/>
          </w:tcPr>
          <w:p w14:paraId="10EDA30B" w14:textId="77777777" w:rsidR="00E5192D" w:rsidRPr="001F528E" w:rsidRDefault="00E5192D" w:rsidP="00E5192D">
            <w:pPr>
              <w:pStyle w:val="TAL"/>
              <w:rPr>
                <w:b/>
                <w:i/>
              </w:rPr>
            </w:pPr>
            <w:r w:rsidRPr="001F528E">
              <w:rPr>
                <w:b/>
                <w:i/>
              </w:rPr>
              <w:t>srb3</w:t>
            </w:r>
          </w:p>
          <w:p w14:paraId="0794933F" w14:textId="77777777" w:rsidR="00E5192D" w:rsidRPr="001F528E" w:rsidDel="00414669" w:rsidRDefault="00E5192D" w:rsidP="00E5192D">
            <w:pPr>
              <w:pStyle w:val="TAL"/>
              <w:rPr>
                <w:rFonts w:cs="Arial"/>
                <w:b/>
                <w:bCs/>
                <w:i/>
                <w:iCs/>
                <w:szCs w:val="18"/>
              </w:rPr>
            </w:pPr>
            <w:r w:rsidRPr="001F528E">
              <w:rPr>
                <w:rFonts w:cs="Arial"/>
                <w:bCs/>
                <w:iCs/>
                <w:szCs w:val="18"/>
              </w:rPr>
              <w:t>Indicates whether the UE supports direct SRB between the SN and the UE as specified in TS 37.340 [7].</w:t>
            </w:r>
          </w:p>
        </w:tc>
        <w:tc>
          <w:tcPr>
            <w:tcW w:w="709" w:type="dxa"/>
          </w:tcPr>
          <w:p w14:paraId="69E19ED7" w14:textId="77777777"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Pr>
          <w:p w14:paraId="0F979ED6" w14:textId="77777777" w:rsidR="00E5192D" w:rsidRPr="001F528E" w:rsidRDefault="00E5192D" w:rsidP="00E5192D">
            <w:pPr>
              <w:pStyle w:val="TAL"/>
              <w:jc w:val="center"/>
              <w:rPr>
                <w:rFonts w:cs="Arial"/>
                <w:bCs/>
                <w:iCs/>
                <w:szCs w:val="18"/>
              </w:rPr>
            </w:pPr>
            <w:r w:rsidRPr="001F528E">
              <w:rPr>
                <w:rFonts w:cs="Arial"/>
                <w:bCs/>
                <w:iCs/>
                <w:szCs w:val="18"/>
              </w:rPr>
              <w:t>Yes</w:t>
            </w:r>
          </w:p>
        </w:tc>
        <w:tc>
          <w:tcPr>
            <w:tcW w:w="709" w:type="dxa"/>
          </w:tcPr>
          <w:p w14:paraId="46B52D77" w14:textId="77777777" w:rsidR="00E5192D" w:rsidRPr="001F528E" w:rsidRDefault="00E5192D" w:rsidP="00E5192D">
            <w:pPr>
              <w:pStyle w:val="TAL"/>
              <w:jc w:val="center"/>
              <w:rPr>
                <w:rFonts w:cs="Arial"/>
                <w:bCs/>
                <w:iCs/>
                <w:szCs w:val="18"/>
              </w:rPr>
            </w:pPr>
            <w:r w:rsidRPr="001F528E">
              <w:rPr>
                <w:rFonts w:cs="Arial"/>
                <w:bCs/>
                <w:iCs/>
                <w:szCs w:val="18"/>
              </w:rPr>
              <w:t>Yes</w:t>
            </w:r>
          </w:p>
        </w:tc>
        <w:tc>
          <w:tcPr>
            <w:tcW w:w="708" w:type="dxa"/>
          </w:tcPr>
          <w:p w14:paraId="2F9E1123" w14:textId="77777777" w:rsidR="00E5192D" w:rsidRPr="001F528E" w:rsidRDefault="00E5192D" w:rsidP="00E5192D">
            <w:pPr>
              <w:pStyle w:val="TAL"/>
              <w:jc w:val="center"/>
              <w:rPr>
                <w:rFonts w:cs="Arial"/>
                <w:bCs/>
                <w:iCs/>
                <w:szCs w:val="18"/>
              </w:rPr>
            </w:pPr>
            <w:r w:rsidRPr="00193848">
              <w:rPr>
                <w:rFonts w:hint="eastAsia"/>
                <w:lang w:eastAsia="ja-JP"/>
              </w:rPr>
              <w:t>No</w:t>
            </w:r>
          </w:p>
        </w:tc>
      </w:tr>
      <w:tr w:rsidR="00E5192D" w:rsidRPr="001F528E" w14:paraId="25AE0F53" w14:textId="77777777" w:rsidTr="0026000E">
        <w:trPr>
          <w:cantSplit/>
        </w:trPr>
        <w:tc>
          <w:tcPr>
            <w:tcW w:w="6946" w:type="dxa"/>
            <w:tcBorders>
              <w:top w:val="single" w:sz="4" w:space="0" w:color="808080"/>
              <w:left w:val="single" w:sz="4" w:space="0" w:color="808080"/>
              <w:bottom w:val="single" w:sz="4" w:space="0" w:color="808080"/>
              <w:right w:val="single" w:sz="4" w:space="0" w:color="808080"/>
            </w:tcBorders>
          </w:tcPr>
          <w:p w14:paraId="639439C6" w14:textId="77777777" w:rsidR="00E5192D" w:rsidRPr="001F528E" w:rsidRDefault="00E5192D" w:rsidP="00E5192D">
            <w:pPr>
              <w:pStyle w:val="TAL"/>
              <w:rPr>
                <w:b/>
                <w:i/>
              </w:rPr>
            </w:pPr>
            <w:r w:rsidRPr="001F528E">
              <w:rPr>
                <w:b/>
                <w:i/>
              </w:rPr>
              <w:t>v2x-EUTRA</w:t>
            </w:r>
          </w:p>
          <w:p w14:paraId="48795C7C" w14:textId="77777777" w:rsidR="00E5192D" w:rsidRPr="001F528E" w:rsidRDefault="00E5192D" w:rsidP="00E5192D">
            <w:pPr>
              <w:pStyle w:val="TAL"/>
            </w:pPr>
            <w:r w:rsidRPr="001F528E">
              <w:t xml:space="preserve">Indicates whether the UE supports EUTRA V2X according to </w:t>
            </w:r>
            <w:r w:rsidRPr="001F528E">
              <w:rPr>
                <w:i/>
              </w:rPr>
              <w:t>UE-EUTRA-Capability</w:t>
            </w:r>
            <w:r w:rsidRPr="001F528E">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14:paraId="72DDEF0A" w14:textId="77777777" w:rsidR="00E5192D" w:rsidRPr="001F528E" w:rsidRDefault="00E5192D" w:rsidP="00E5192D">
            <w:pPr>
              <w:pStyle w:val="TAL"/>
              <w:jc w:val="center"/>
              <w:rPr>
                <w:rFonts w:cs="Arial"/>
                <w:bCs/>
                <w:iCs/>
                <w:szCs w:val="18"/>
              </w:rPr>
            </w:pPr>
            <w:r w:rsidRPr="001F528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7284559" w14:textId="77777777" w:rsidR="00E5192D" w:rsidRPr="001F528E" w:rsidDel="00BD7553" w:rsidRDefault="00E5192D" w:rsidP="00E5192D">
            <w:pPr>
              <w:pStyle w:val="TAL"/>
              <w:jc w:val="center"/>
              <w:rPr>
                <w:rFonts w:cs="Arial"/>
                <w:bCs/>
                <w:iCs/>
                <w:szCs w:val="18"/>
              </w:rPr>
            </w:pPr>
            <w:r w:rsidRPr="001F528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EF944C4" w14:textId="77777777" w:rsidR="00E5192D" w:rsidRPr="001F528E" w:rsidRDefault="00E5192D" w:rsidP="00E5192D">
            <w:pPr>
              <w:pStyle w:val="TAL"/>
              <w:jc w:val="center"/>
              <w:rPr>
                <w:rFonts w:cs="Arial"/>
                <w:bCs/>
                <w:iCs/>
                <w:szCs w:val="18"/>
              </w:rPr>
            </w:pPr>
            <w:r w:rsidRPr="001F528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BD00072" w14:textId="77777777" w:rsidR="00E5192D" w:rsidRPr="001F528E" w:rsidRDefault="00E5192D" w:rsidP="00E5192D">
            <w:pPr>
              <w:pStyle w:val="TAL"/>
              <w:jc w:val="center"/>
              <w:rPr>
                <w:rFonts w:cs="Arial"/>
                <w:bCs/>
                <w:iCs/>
                <w:szCs w:val="18"/>
              </w:rPr>
            </w:pPr>
            <w:r w:rsidRPr="00193848">
              <w:rPr>
                <w:rFonts w:hint="eastAsia"/>
                <w:lang w:eastAsia="ja-JP"/>
              </w:rPr>
              <w:t>No</w:t>
            </w:r>
          </w:p>
        </w:tc>
      </w:tr>
    </w:tbl>
    <w:p w14:paraId="218EAB03" w14:textId="77777777" w:rsidR="00544A1F" w:rsidRPr="001F528E" w:rsidRDefault="00544A1F" w:rsidP="00544A1F"/>
    <w:p w14:paraId="79434CFB" w14:textId="77777777" w:rsidR="0009665E" w:rsidRDefault="0009665E" w:rsidP="00C80C10">
      <w:pPr>
        <w:pStyle w:val="3"/>
      </w:pPr>
      <w:bookmarkStart w:id="25" w:name="_Toc535443262"/>
      <w:r w:rsidRPr="001F528E">
        <w:t>4.</w:t>
      </w:r>
      <w:r w:rsidR="00C80C10" w:rsidRPr="001F528E">
        <w:t>2.</w:t>
      </w:r>
      <w:r w:rsidRPr="001F528E">
        <w:t>3</w:t>
      </w:r>
      <w:r w:rsidRPr="001F528E">
        <w:tab/>
        <w:t>SDAP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451E1" w:rsidRPr="00044E41" w14:paraId="2420082F" w14:textId="77777777" w:rsidTr="009915D1">
        <w:trPr>
          <w:cantSplit/>
          <w:tblHeader/>
        </w:trPr>
        <w:tc>
          <w:tcPr>
            <w:tcW w:w="7290" w:type="dxa"/>
          </w:tcPr>
          <w:p w14:paraId="25ED308C" w14:textId="77777777" w:rsidR="001451E1" w:rsidRPr="00044E41" w:rsidRDefault="001451E1" w:rsidP="009915D1">
            <w:pPr>
              <w:pStyle w:val="TAH"/>
              <w:rPr>
                <w:rFonts w:cs="Arial"/>
                <w:szCs w:val="18"/>
              </w:rPr>
            </w:pPr>
            <w:r w:rsidRPr="00044E41">
              <w:rPr>
                <w:rFonts w:cs="Arial"/>
                <w:szCs w:val="18"/>
              </w:rPr>
              <w:t>Definitions for parameters</w:t>
            </w:r>
          </w:p>
        </w:tc>
        <w:tc>
          <w:tcPr>
            <w:tcW w:w="720" w:type="dxa"/>
          </w:tcPr>
          <w:p w14:paraId="176C2BFA" w14:textId="77777777" w:rsidR="001451E1" w:rsidRPr="00044E41" w:rsidRDefault="001451E1" w:rsidP="009915D1">
            <w:pPr>
              <w:pStyle w:val="TAH"/>
              <w:rPr>
                <w:rFonts w:cs="Arial"/>
                <w:szCs w:val="18"/>
              </w:rPr>
            </w:pPr>
            <w:r w:rsidRPr="00044E41">
              <w:rPr>
                <w:rFonts w:cs="Arial"/>
                <w:szCs w:val="18"/>
              </w:rPr>
              <w:t>Per</w:t>
            </w:r>
          </w:p>
        </w:tc>
        <w:tc>
          <w:tcPr>
            <w:tcW w:w="630" w:type="dxa"/>
          </w:tcPr>
          <w:p w14:paraId="2BDFC361" w14:textId="77777777" w:rsidR="001451E1" w:rsidRPr="00044E41" w:rsidRDefault="001451E1" w:rsidP="009915D1">
            <w:pPr>
              <w:pStyle w:val="TAH"/>
              <w:rPr>
                <w:rFonts w:cs="Arial"/>
                <w:szCs w:val="18"/>
              </w:rPr>
            </w:pPr>
            <w:r w:rsidRPr="00044E41">
              <w:rPr>
                <w:rFonts w:cs="Arial"/>
                <w:szCs w:val="18"/>
              </w:rPr>
              <w:t>M</w:t>
            </w:r>
          </w:p>
        </w:tc>
        <w:tc>
          <w:tcPr>
            <w:tcW w:w="990" w:type="dxa"/>
          </w:tcPr>
          <w:p w14:paraId="42572480" w14:textId="77777777" w:rsidR="001451E1" w:rsidRPr="00044E41" w:rsidRDefault="001451E1" w:rsidP="009915D1">
            <w:pPr>
              <w:pStyle w:val="TAH"/>
              <w:rPr>
                <w:rFonts w:cs="Arial"/>
                <w:szCs w:val="18"/>
              </w:rPr>
            </w:pPr>
            <w:r w:rsidRPr="00044E41">
              <w:rPr>
                <w:rFonts w:cs="Arial"/>
                <w:szCs w:val="18"/>
              </w:rPr>
              <w:t xml:space="preserve">FDD-TDD </w:t>
            </w:r>
            <w:r w:rsidR="00934F57">
              <w:rPr>
                <w:rFonts w:cs="Arial"/>
                <w:szCs w:val="18"/>
                <w:lang w:val="en-GB"/>
              </w:rPr>
              <w:t>DIFF</w:t>
            </w:r>
          </w:p>
        </w:tc>
      </w:tr>
      <w:tr w:rsidR="001451E1" w:rsidRPr="00346B7C" w14:paraId="02619346" w14:textId="77777777" w:rsidTr="009915D1">
        <w:trPr>
          <w:cantSplit/>
          <w:tblHeader/>
        </w:trPr>
        <w:tc>
          <w:tcPr>
            <w:tcW w:w="7290" w:type="dxa"/>
          </w:tcPr>
          <w:p w14:paraId="7BE6CA10" w14:textId="77777777" w:rsidR="001451E1" w:rsidRPr="00436D27" w:rsidRDefault="001451E1" w:rsidP="009915D1">
            <w:pPr>
              <w:pStyle w:val="TAL"/>
              <w:rPr>
                <w:b/>
                <w:i/>
                <w:noProof/>
              </w:rPr>
            </w:pPr>
            <w:r w:rsidRPr="00436D27">
              <w:rPr>
                <w:b/>
                <w:i/>
                <w:noProof/>
              </w:rPr>
              <w:t>as-ReflectiveQoS</w:t>
            </w:r>
          </w:p>
          <w:p w14:paraId="5FE2C398" w14:textId="77777777" w:rsidR="001451E1" w:rsidRPr="00055B04" w:rsidRDefault="001451E1" w:rsidP="009915D1">
            <w:pPr>
              <w:pStyle w:val="TAL"/>
            </w:pPr>
            <w:r>
              <w:t>Indicates whether the UE supports reflective QoS</w:t>
            </w:r>
            <w:r w:rsidR="0026000E">
              <w:t>.</w:t>
            </w:r>
          </w:p>
        </w:tc>
        <w:tc>
          <w:tcPr>
            <w:tcW w:w="720" w:type="dxa"/>
          </w:tcPr>
          <w:p w14:paraId="19767AC2" w14:textId="77777777" w:rsidR="001451E1" w:rsidRPr="00055B04" w:rsidRDefault="001451E1" w:rsidP="009915D1">
            <w:pPr>
              <w:pStyle w:val="TAL"/>
              <w:jc w:val="center"/>
            </w:pPr>
            <w:r>
              <w:rPr>
                <w:rFonts w:cs="Arial"/>
                <w:bCs/>
                <w:iCs/>
                <w:szCs w:val="18"/>
              </w:rPr>
              <w:t>UE</w:t>
            </w:r>
          </w:p>
        </w:tc>
        <w:tc>
          <w:tcPr>
            <w:tcW w:w="630" w:type="dxa"/>
          </w:tcPr>
          <w:p w14:paraId="71502476" w14:textId="77777777" w:rsidR="001451E1" w:rsidRPr="00055B04" w:rsidRDefault="001451E1" w:rsidP="009915D1">
            <w:pPr>
              <w:pStyle w:val="TAL"/>
              <w:jc w:val="center"/>
            </w:pPr>
            <w:r>
              <w:rPr>
                <w:rFonts w:cs="Arial"/>
                <w:bCs/>
                <w:iCs/>
                <w:szCs w:val="18"/>
              </w:rPr>
              <w:t>No</w:t>
            </w:r>
          </w:p>
        </w:tc>
        <w:tc>
          <w:tcPr>
            <w:tcW w:w="990" w:type="dxa"/>
          </w:tcPr>
          <w:p w14:paraId="2A93C7B7" w14:textId="77777777" w:rsidR="001451E1" w:rsidRPr="00055B04" w:rsidRDefault="001451E1" w:rsidP="009915D1">
            <w:pPr>
              <w:pStyle w:val="TAL"/>
              <w:jc w:val="center"/>
            </w:pPr>
            <w:r>
              <w:rPr>
                <w:rFonts w:cs="Arial"/>
                <w:bCs/>
                <w:iCs/>
                <w:szCs w:val="18"/>
              </w:rPr>
              <w:t>No</w:t>
            </w:r>
          </w:p>
        </w:tc>
      </w:tr>
    </w:tbl>
    <w:p w14:paraId="745B8518" w14:textId="77777777" w:rsidR="001451E1" w:rsidRPr="001451E1" w:rsidRDefault="001451E1" w:rsidP="0026000E"/>
    <w:p w14:paraId="760DF16A" w14:textId="77777777" w:rsidR="0009665E" w:rsidRPr="001F528E" w:rsidRDefault="0009665E" w:rsidP="00C80C10">
      <w:pPr>
        <w:pStyle w:val="3"/>
      </w:pPr>
      <w:bookmarkStart w:id="26" w:name="_Toc535443263"/>
      <w:r w:rsidRPr="001F528E">
        <w:lastRenderedPageBreak/>
        <w:t>4.</w:t>
      </w:r>
      <w:r w:rsidR="00C80C10" w:rsidRPr="001F528E">
        <w:t>2.</w:t>
      </w:r>
      <w:r w:rsidR="00D06DBF" w:rsidRPr="001F528E">
        <w:t>4</w:t>
      </w:r>
      <w:r w:rsidRPr="001F528E">
        <w:tab/>
        <w:t>PDCP Parameters</w:t>
      </w:r>
      <w:bookmarkEnd w:id="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0C10" w:rsidRPr="001F528E" w14:paraId="088F8D9F" w14:textId="77777777" w:rsidTr="00EA306E">
        <w:trPr>
          <w:cantSplit/>
          <w:tblHeader/>
        </w:trPr>
        <w:tc>
          <w:tcPr>
            <w:tcW w:w="7290" w:type="dxa"/>
          </w:tcPr>
          <w:p w14:paraId="0FF35E7B" w14:textId="77777777" w:rsidR="00C80C10" w:rsidRPr="001F528E" w:rsidRDefault="00C80C10" w:rsidP="00EA306E">
            <w:pPr>
              <w:pStyle w:val="TAH"/>
              <w:rPr>
                <w:rFonts w:cs="Arial"/>
                <w:szCs w:val="18"/>
                <w:lang w:val="en-GB"/>
              </w:rPr>
            </w:pPr>
            <w:r w:rsidRPr="001F528E">
              <w:rPr>
                <w:rFonts w:cs="Arial"/>
                <w:szCs w:val="18"/>
                <w:lang w:val="en-GB"/>
              </w:rPr>
              <w:t>Definitions for parameters</w:t>
            </w:r>
          </w:p>
        </w:tc>
        <w:tc>
          <w:tcPr>
            <w:tcW w:w="720" w:type="dxa"/>
          </w:tcPr>
          <w:p w14:paraId="067C489D" w14:textId="77777777" w:rsidR="00C80C10" w:rsidRPr="001F528E" w:rsidRDefault="00C80C10" w:rsidP="00EA306E">
            <w:pPr>
              <w:pStyle w:val="TAH"/>
              <w:rPr>
                <w:rFonts w:cs="Arial"/>
                <w:szCs w:val="18"/>
                <w:lang w:val="en-GB"/>
              </w:rPr>
            </w:pPr>
            <w:r w:rsidRPr="001F528E">
              <w:rPr>
                <w:rFonts w:cs="Arial"/>
                <w:szCs w:val="18"/>
                <w:lang w:val="en-GB"/>
              </w:rPr>
              <w:t>Per</w:t>
            </w:r>
          </w:p>
        </w:tc>
        <w:tc>
          <w:tcPr>
            <w:tcW w:w="630" w:type="dxa"/>
          </w:tcPr>
          <w:p w14:paraId="68FA5DCA" w14:textId="77777777" w:rsidR="00C80C10" w:rsidRPr="001F528E" w:rsidRDefault="00C80C10" w:rsidP="00EA306E">
            <w:pPr>
              <w:pStyle w:val="TAH"/>
              <w:rPr>
                <w:rFonts w:cs="Arial"/>
                <w:szCs w:val="18"/>
                <w:lang w:val="en-GB"/>
              </w:rPr>
            </w:pPr>
            <w:r w:rsidRPr="001F528E">
              <w:rPr>
                <w:rFonts w:cs="Arial"/>
                <w:szCs w:val="18"/>
                <w:lang w:val="en-GB"/>
              </w:rPr>
              <w:t>M</w:t>
            </w:r>
          </w:p>
        </w:tc>
        <w:tc>
          <w:tcPr>
            <w:tcW w:w="990" w:type="dxa"/>
          </w:tcPr>
          <w:p w14:paraId="67ECF568" w14:textId="77777777" w:rsidR="00C80C10" w:rsidRPr="001F528E" w:rsidRDefault="00C80C10" w:rsidP="00EA306E">
            <w:pPr>
              <w:pStyle w:val="TAH"/>
              <w:rPr>
                <w:rFonts w:cs="Arial"/>
                <w:szCs w:val="18"/>
                <w:lang w:val="en-GB"/>
              </w:rPr>
            </w:pPr>
            <w:r w:rsidRPr="001F528E">
              <w:rPr>
                <w:rFonts w:cs="Arial"/>
                <w:szCs w:val="18"/>
                <w:lang w:val="en-GB"/>
              </w:rPr>
              <w:t xml:space="preserve">FDD-TDD </w:t>
            </w:r>
            <w:r w:rsidR="00934F57">
              <w:rPr>
                <w:rFonts w:cs="Arial"/>
                <w:szCs w:val="18"/>
                <w:lang w:val="en-GB"/>
              </w:rPr>
              <w:t>DIFF</w:t>
            </w:r>
          </w:p>
        </w:tc>
      </w:tr>
      <w:tr w:rsidR="00C80C10" w:rsidRPr="001F528E" w14:paraId="544FB38C" w14:textId="77777777" w:rsidTr="00EA306E">
        <w:trPr>
          <w:cantSplit/>
        </w:trPr>
        <w:tc>
          <w:tcPr>
            <w:tcW w:w="7290" w:type="dxa"/>
          </w:tcPr>
          <w:p w14:paraId="0638C363" w14:textId="77777777" w:rsidR="00C80C10" w:rsidRPr="001F528E" w:rsidRDefault="00C80C10" w:rsidP="00EA306E">
            <w:pPr>
              <w:pStyle w:val="TAL"/>
              <w:rPr>
                <w:rFonts w:cs="Arial"/>
                <w:b/>
                <w:bCs/>
                <w:i/>
                <w:iCs/>
                <w:szCs w:val="18"/>
              </w:rPr>
            </w:pPr>
            <w:r w:rsidRPr="001F528E">
              <w:rPr>
                <w:rFonts w:cs="Arial"/>
                <w:b/>
                <w:bCs/>
                <w:i/>
                <w:iCs/>
                <w:szCs w:val="18"/>
              </w:rPr>
              <w:t>continueROHC-Context</w:t>
            </w:r>
          </w:p>
          <w:p w14:paraId="4AAC7066" w14:textId="77777777" w:rsidR="00C80C10" w:rsidRPr="001F528E" w:rsidRDefault="00C80C10" w:rsidP="00EA306E">
            <w:pPr>
              <w:pStyle w:val="TAL"/>
              <w:rPr>
                <w:rFonts w:cs="Arial"/>
                <w:bCs/>
                <w:i/>
                <w:iCs/>
                <w:szCs w:val="18"/>
              </w:rPr>
            </w:pPr>
            <w:r w:rsidRPr="001F528E">
              <w:t xml:space="preserve">Defines </w:t>
            </w:r>
            <w:r w:rsidRPr="001F528E">
              <w:rPr>
                <w:lang w:eastAsia="ko-KR"/>
              </w:rPr>
              <w:t xml:space="preserve">whether </w:t>
            </w:r>
            <w:r w:rsidRPr="001F528E">
              <w:rPr>
                <w:rFonts w:eastAsia="SimSun"/>
              </w:rPr>
              <w:t xml:space="preserve">the </w:t>
            </w:r>
            <w:r w:rsidRPr="001F528E">
              <w:rPr>
                <w:lang w:eastAsia="ko-KR"/>
              </w:rPr>
              <w:t xml:space="preserve">UE supports ROHC context continuation operation where </w:t>
            </w:r>
            <w:r w:rsidRPr="001F528E">
              <w:rPr>
                <w:rFonts w:eastAsia="SimSun"/>
              </w:rPr>
              <w:t xml:space="preserve">the </w:t>
            </w:r>
            <w:r w:rsidRPr="001F528E">
              <w:rPr>
                <w:lang w:eastAsia="ko-KR"/>
              </w:rPr>
              <w:t>UE does not reset the current ROHC context upon handover</w:t>
            </w:r>
            <w:r w:rsidRPr="001F528E">
              <w:rPr>
                <w:rFonts w:eastAsia="SimSun"/>
              </w:rPr>
              <w:t>.</w:t>
            </w:r>
          </w:p>
        </w:tc>
        <w:tc>
          <w:tcPr>
            <w:tcW w:w="720" w:type="dxa"/>
          </w:tcPr>
          <w:p w14:paraId="5460E52D" w14:textId="77777777"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14:paraId="2444CD4F" w14:textId="77777777"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14:paraId="7E8520FE" w14:textId="77777777"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14:paraId="44B32A7E" w14:textId="77777777" w:rsidTr="00EA306E">
        <w:trPr>
          <w:cantSplit/>
        </w:trPr>
        <w:tc>
          <w:tcPr>
            <w:tcW w:w="7290" w:type="dxa"/>
          </w:tcPr>
          <w:p w14:paraId="10A7E4B1" w14:textId="77777777" w:rsidR="00C80C10" w:rsidRPr="001F528E" w:rsidRDefault="00C80C10" w:rsidP="00EA306E">
            <w:pPr>
              <w:pStyle w:val="TAL"/>
              <w:rPr>
                <w:rFonts w:cs="Arial"/>
                <w:b/>
                <w:bCs/>
                <w:i/>
                <w:iCs/>
                <w:noProof/>
                <w:szCs w:val="18"/>
              </w:rPr>
            </w:pPr>
            <w:r w:rsidRPr="001F528E">
              <w:rPr>
                <w:rFonts w:cs="Arial"/>
                <w:b/>
                <w:bCs/>
                <w:i/>
                <w:iCs/>
                <w:noProof/>
                <w:szCs w:val="18"/>
              </w:rPr>
              <w:t>maxNumberROHC-ContextSessions</w:t>
            </w:r>
          </w:p>
          <w:p w14:paraId="13FD242F" w14:textId="77777777" w:rsidR="00C80C10" w:rsidRPr="001F528E" w:rsidRDefault="00C80C10" w:rsidP="00EA306E">
            <w:pPr>
              <w:pStyle w:val="TAL"/>
              <w:rPr>
                <w:rFonts w:cs="Arial"/>
                <w:b/>
                <w:bCs/>
                <w:i/>
                <w:iCs/>
                <w:szCs w:val="18"/>
              </w:rPr>
            </w:pPr>
            <w:r w:rsidRPr="001F528E">
              <w:t>Defines the maximum number of header compression context sessions supported by the UE, excluding context sessions that leave all headers uncompressed.</w:t>
            </w:r>
          </w:p>
        </w:tc>
        <w:tc>
          <w:tcPr>
            <w:tcW w:w="720" w:type="dxa"/>
          </w:tcPr>
          <w:p w14:paraId="7161D64B" w14:textId="77777777"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14:paraId="5166F66D" w14:textId="77777777"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14:paraId="7608A51C" w14:textId="77777777"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14:paraId="0C6F511C" w14:textId="77777777" w:rsidTr="00EA306E">
        <w:trPr>
          <w:cantSplit/>
        </w:trPr>
        <w:tc>
          <w:tcPr>
            <w:tcW w:w="7290" w:type="dxa"/>
          </w:tcPr>
          <w:p w14:paraId="2871FF6A" w14:textId="77777777" w:rsidR="00C80C10" w:rsidRPr="001F528E" w:rsidRDefault="00C80C10" w:rsidP="00EA306E">
            <w:pPr>
              <w:pStyle w:val="TAL"/>
              <w:rPr>
                <w:rFonts w:cs="Arial"/>
                <w:b/>
                <w:bCs/>
                <w:i/>
                <w:iCs/>
                <w:noProof/>
                <w:szCs w:val="18"/>
              </w:rPr>
            </w:pPr>
            <w:r w:rsidRPr="001F528E">
              <w:rPr>
                <w:rFonts w:cs="Arial"/>
                <w:b/>
                <w:bCs/>
                <w:i/>
                <w:iCs/>
                <w:noProof/>
                <w:szCs w:val="18"/>
              </w:rPr>
              <w:t>outOfOrderDelivery</w:t>
            </w:r>
          </w:p>
          <w:p w14:paraId="38603E9B" w14:textId="77777777" w:rsidR="00C80C10" w:rsidRPr="001F528E" w:rsidRDefault="00C80C10" w:rsidP="00EA306E">
            <w:pPr>
              <w:pStyle w:val="TAL"/>
              <w:rPr>
                <w:rFonts w:cs="Arial"/>
                <w:b/>
                <w:bCs/>
                <w:i/>
                <w:iCs/>
                <w:szCs w:val="18"/>
              </w:rPr>
            </w:pPr>
            <w:r w:rsidRPr="001F528E">
              <w:t>Indicates whether UE supports Out of order delivery of data to upper layers by PDCP.</w:t>
            </w:r>
          </w:p>
        </w:tc>
        <w:tc>
          <w:tcPr>
            <w:tcW w:w="720" w:type="dxa"/>
          </w:tcPr>
          <w:p w14:paraId="5F4E8385" w14:textId="77777777"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14:paraId="62185C88" w14:textId="77777777" w:rsidR="00C80C10" w:rsidRPr="001F528E" w:rsidRDefault="00055B04" w:rsidP="00EA306E">
            <w:pPr>
              <w:pStyle w:val="TAL"/>
              <w:jc w:val="center"/>
              <w:rPr>
                <w:rFonts w:cs="Arial"/>
                <w:bCs/>
                <w:iCs/>
                <w:szCs w:val="18"/>
              </w:rPr>
            </w:pPr>
            <w:r w:rsidRPr="001F528E">
              <w:rPr>
                <w:rFonts w:cs="Arial"/>
                <w:bCs/>
                <w:iCs/>
                <w:szCs w:val="18"/>
              </w:rPr>
              <w:t>No</w:t>
            </w:r>
          </w:p>
        </w:tc>
        <w:tc>
          <w:tcPr>
            <w:tcW w:w="990" w:type="dxa"/>
          </w:tcPr>
          <w:p w14:paraId="5BA2B7BA" w14:textId="77777777" w:rsidR="00C80C10" w:rsidRPr="001F528E" w:rsidRDefault="00C80C10" w:rsidP="00EA306E">
            <w:pPr>
              <w:pStyle w:val="TAL"/>
              <w:jc w:val="center"/>
              <w:rPr>
                <w:rFonts w:cs="Arial"/>
                <w:bCs/>
                <w:iCs/>
                <w:szCs w:val="18"/>
              </w:rPr>
            </w:pPr>
            <w:r w:rsidRPr="001F528E">
              <w:rPr>
                <w:rFonts w:cs="Arial"/>
                <w:bCs/>
                <w:iCs/>
                <w:szCs w:val="18"/>
              </w:rPr>
              <w:t>No</w:t>
            </w:r>
          </w:p>
        </w:tc>
      </w:tr>
      <w:tr w:rsidR="00055B04" w:rsidRPr="001F528E" w14:paraId="47DD08A6" w14:textId="77777777" w:rsidTr="00A43323">
        <w:trPr>
          <w:cantSplit/>
        </w:trPr>
        <w:tc>
          <w:tcPr>
            <w:tcW w:w="7290" w:type="dxa"/>
          </w:tcPr>
          <w:p w14:paraId="25876049" w14:textId="77777777" w:rsidR="00055B04" w:rsidRPr="001F528E" w:rsidRDefault="00055B04" w:rsidP="00055B04">
            <w:pPr>
              <w:pStyle w:val="TAL"/>
              <w:rPr>
                <w:b/>
                <w:i/>
                <w:noProof/>
              </w:rPr>
            </w:pPr>
            <w:r w:rsidRPr="001F528E">
              <w:rPr>
                <w:b/>
                <w:i/>
                <w:noProof/>
              </w:rPr>
              <w:t>pdcp-DuplicationMCG-OrSCG</w:t>
            </w:r>
            <w:r w:rsidR="00E23302">
              <w:rPr>
                <w:b/>
                <w:i/>
                <w:noProof/>
              </w:rPr>
              <w:t>-DRB</w:t>
            </w:r>
          </w:p>
          <w:p w14:paraId="5585A470" w14:textId="77777777" w:rsidR="00055B04" w:rsidRPr="001F528E" w:rsidRDefault="00055B04" w:rsidP="00055B04">
            <w:pPr>
              <w:pStyle w:val="TAL"/>
              <w:rPr>
                <w:noProof/>
              </w:rPr>
            </w:pPr>
            <w:r w:rsidRPr="001F528E">
              <w:rPr>
                <w:noProof/>
              </w:rPr>
              <w:t xml:space="preserve">Indicates whether the UE supports </w:t>
            </w:r>
            <w:r w:rsidR="00E23302">
              <w:rPr>
                <w:noProof/>
                <w:lang w:val="en-US"/>
              </w:rPr>
              <w:t xml:space="preserve">CA-based </w:t>
            </w:r>
            <w:r w:rsidRPr="001F528E">
              <w:rPr>
                <w:noProof/>
              </w:rPr>
              <w:t>PDCP duplication over MCG or SCG DRB as specified in TS 38.323 [16].</w:t>
            </w:r>
          </w:p>
        </w:tc>
        <w:tc>
          <w:tcPr>
            <w:tcW w:w="720" w:type="dxa"/>
          </w:tcPr>
          <w:p w14:paraId="03024751" w14:textId="77777777" w:rsidR="00055B04" w:rsidRPr="001F528E" w:rsidRDefault="00055B04" w:rsidP="00055B04">
            <w:pPr>
              <w:pStyle w:val="TAL"/>
              <w:jc w:val="center"/>
            </w:pPr>
            <w:r w:rsidRPr="001F528E">
              <w:t>UE</w:t>
            </w:r>
          </w:p>
        </w:tc>
        <w:tc>
          <w:tcPr>
            <w:tcW w:w="630" w:type="dxa"/>
          </w:tcPr>
          <w:p w14:paraId="09768DC0" w14:textId="77777777" w:rsidR="00055B04" w:rsidRPr="001F528E" w:rsidDel="00D7284E" w:rsidRDefault="00055B04" w:rsidP="00055B04">
            <w:pPr>
              <w:pStyle w:val="TAL"/>
              <w:jc w:val="center"/>
            </w:pPr>
            <w:r w:rsidRPr="001F528E">
              <w:t>No</w:t>
            </w:r>
          </w:p>
        </w:tc>
        <w:tc>
          <w:tcPr>
            <w:tcW w:w="990" w:type="dxa"/>
          </w:tcPr>
          <w:p w14:paraId="2428AF62" w14:textId="77777777" w:rsidR="00055B04" w:rsidRPr="001F528E" w:rsidRDefault="00055B04" w:rsidP="00055B04">
            <w:pPr>
              <w:pStyle w:val="TAL"/>
              <w:jc w:val="center"/>
            </w:pPr>
            <w:r w:rsidRPr="001F528E">
              <w:t>No</w:t>
            </w:r>
          </w:p>
        </w:tc>
      </w:tr>
      <w:tr w:rsidR="00055B04" w:rsidRPr="001F528E" w14:paraId="19D0129C" w14:textId="77777777" w:rsidTr="00A43323">
        <w:trPr>
          <w:cantSplit/>
        </w:trPr>
        <w:tc>
          <w:tcPr>
            <w:tcW w:w="7290" w:type="dxa"/>
          </w:tcPr>
          <w:p w14:paraId="05A1B2E5" w14:textId="77777777" w:rsidR="00055B04" w:rsidRPr="001F528E" w:rsidRDefault="00055B04" w:rsidP="00055B04">
            <w:pPr>
              <w:pStyle w:val="TAL"/>
              <w:rPr>
                <w:b/>
                <w:i/>
              </w:rPr>
            </w:pPr>
            <w:r w:rsidRPr="001F528E">
              <w:rPr>
                <w:b/>
                <w:i/>
              </w:rPr>
              <w:t>pdcp-DuplicationSplitDRB</w:t>
            </w:r>
          </w:p>
          <w:p w14:paraId="2758AA40" w14:textId="77777777" w:rsidR="00055B04" w:rsidRPr="001F528E" w:rsidRDefault="00055B04" w:rsidP="00055B04">
            <w:pPr>
              <w:pStyle w:val="TAL"/>
              <w:rPr>
                <w:noProof/>
              </w:rPr>
            </w:pPr>
            <w:r w:rsidRPr="001F528E">
              <w:t>Indicates whether the UE supports PDCP duplication over split DRB as specified in TS 38.323 [16].</w:t>
            </w:r>
          </w:p>
        </w:tc>
        <w:tc>
          <w:tcPr>
            <w:tcW w:w="720" w:type="dxa"/>
          </w:tcPr>
          <w:p w14:paraId="0F880F6D" w14:textId="77777777" w:rsidR="00055B04" w:rsidRPr="001F528E" w:rsidRDefault="00055B04" w:rsidP="00055B04">
            <w:pPr>
              <w:pStyle w:val="TAL"/>
              <w:jc w:val="center"/>
            </w:pPr>
            <w:r w:rsidRPr="001F528E">
              <w:t>UE</w:t>
            </w:r>
          </w:p>
        </w:tc>
        <w:tc>
          <w:tcPr>
            <w:tcW w:w="630" w:type="dxa"/>
          </w:tcPr>
          <w:p w14:paraId="71C48895" w14:textId="77777777" w:rsidR="00055B04" w:rsidRPr="001F528E" w:rsidRDefault="00055B04" w:rsidP="00055B04">
            <w:pPr>
              <w:pStyle w:val="TAL"/>
              <w:jc w:val="center"/>
            </w:pPr>
            <w:r w:rsidRPr="001F528E">
              <w:t>No</w:t>
            </w:r>
          </w:p>
        </w:tc>
        <w:tc>
          <w:tcPr>
            <w:tcW w:w="990" w:type="dxa"/>
          </w:tcPr>
          <w:p w14:paraId="1BB8C0FB" w14:textId="77777777" w:rsidR="00055B04" w:rsidRPr="001F528E" w:rsidRDefault="00055B04" w:rsidP="00055B04">
            <w:pPr>
              <w:pStyle w:val="TAL"/>
              <w:jc w:val="center"/>
            </w:pPr>
            <w:r w:rsidRPr="001F528E">
              <w:t>No</w:t>
            </w:r>
          </w:p>
        </w:tc>
      </w:tr>
      <w:tr w:rsidR="00055B04" w:rsidRPr="001F528E" w14:paraId="12967CC5" w14:textId="77777777" w:rsidTr="00A43323">
        <w:trPr>
          <w:cantSplit/>
        </w:trPr>
        <w:tc>
          <w:tcPr>
            <w:tcW w:w="7290" w:type="dxa"/>
          </w:tcPr>
          <w:p w14:paraId="5E66B1B4" w14:textId="77777777" w:rsidR="00055B04" w:rsidRPr="001F528E" w:rsidRDefault="00055B04" w:rsidP="00055B04">
            <w:pPr>
              <w:pStyle w:val="TAL"/>
              <w:rPr>
                <w:b/>
                <w:i/>
              </w:rPr>
            </w:pPr>
            <w:r w:rsidRPr="001F528E">
              <w:rPr>
                <w:b/>
                <w:i/>
              </w:rPr>
              <w:t>pdcp-DuplicationSplitSRB</w:t>
            </w:r>
          </w:p>
          <w:p w14:paraId="24BC27B9" w14:textId="77777777" w:rsidR="00055B04" w:rsidRPr="001F528E" w:rsidRDefault="00055B04" w:rsidP="00055B04">
            <w:pPr>
              <w:pStyle w:val="TAL"/>
              <w:rPr>
                <w:noProof/>
              </w:rPr>
            </w:pPr>
            <w:r w:rsidRPr="001F528E">
              <w:t>Indicates whether the UE supports PDCP duplication over split SRB1/2 as specified in TS 38.323 [16].</w:t>
            </w:r>
          </w:p>
        </w:tc>
        <w:tc>
          <w:tcPr>
            <w:tcW w:w="720" w:type="dxa"/>
          </w:tcPr>
          <w:p w14:paraId="614CBC2C" w14:textId="77777777" w:rsidR="00055B04" w:rsidRPr="001F528E" w:rsidRDefault="00055B04" w:rsidP="00055B04">
            <w:pPr>
              <w:pStyle w:val="TAL"/>
              <w:jc w:val="center"/>
            </w:pPr>
            <w:r w:rsidRPr="001F528E">
              <w:t>UE</w:t>
            </w:r>
          </w:p>
        </w:tc>
        <w:tc>
          <w:tcPr>
            <w:tcW w:w="630" w:type="dxa"/>
          </w:tcPr>
          <w:p w14:paraId="57DBC743" w14:textId="77777777" w:rsidR="00055B04" w:rsidRPr="001F528E" w:rsidRDefault="00055B04" w:rsidP="00055B04">
            <w:pPr>
              <w:pStyle w:val="TAL"/>
              <w:jc w:val="center"/>
            </w:pPr>
            <w:r w:rsidRPr="001F528E">
              <w:t>No</w:t>
            </w:r>
          </w:p>
        </w:tc>
        <w:tc>
          <w:tcPr>
            <w:tcW w:w="990" w:type="dxa"/>
          </w:tcPr>
          <w:p w14:paraId="25784908" w14:textId="77777777" w:rsidR="00055B04" w:rsidRPr="001F528E" w:rsidRDefault="00055B04" w:rsidP="00055B04">
            <w:pPr>
              <w:pStyle w:val="TAL"/>
              <w:jc w:val="center"/>
            </w:pPr>
            <w:r w:rsidRPr="001F528E">
              <w:t>No</w:t>
            </w:r>
          </w:p>
        </w:tc>
      </w:tr>
      <w:tr w:rsidR="00055B04" w:rsidRPr="001F528E" w14:paraId="207B48A7" w14:textId="77777777" w:rsidTr="00A43323">
        <w:trPr>
          <w:cantSplit/>
        </w:trPr>
        <w:tc>
          <w:tcPr>
            <w:tcW w:w="7290" w:type="dxa"/>
          </w:tcPr>
          <w:p w14:paraId="323D4245" w14:textId="77777777" w:rsidR="00055B04" w:rsidRPr="001F528E" w:rsidRDefault="00055B04" w:rsidP="00055B04">
            <w:pPr>
              <w:pStyle w:val="TAL"/>
              <w:rPr>
                <w:b/>
                <w:i/>
                <w:noProof/>
              </w:rPr>
            </w:pPr>
            <w:r w:rsidRPr="001F528E">
              <w:rPr>
                <w:b/>
                <w:i/>
                <w:noProof/>
              </w:rPr>
              <w:t>pdcp-DuplicationSRB</w:t>
            </w:r>
          </w:p>
          <w:p w14:paraId="73242D73" w14:textId="77777777" w:rsidR="00055B04" w:rsidRPr="001F528E" w:rsidRDefault="00055B04" w:rsidP="00055B04">
            <w:pPr>
              <w:pStyle w:val="TAL"/>
              <w:rPr>
                <w:noProof/>
              </w:rPr>
            </w:pPr>
            <w:r w:rsidRPr="001F528E">
              <w:rPr>
                <w:noProof/>
              </w:rPr>
              <w:t xml:space="preserve">Indicates whether the UE supports </w:t>
            </w:r>
            <w:r w:rsidR="00E23302">
              <w:rPr>
                <w:noProof/>
                <w:lang w:val="en-US"/>
              </w:rPr>
              <w:t xml:space="preserve">CA-based </w:t>
            </w:r>
            <w:r w:rsidRPr="001F528E">
              <w:rPr>
                <w:noProof/>
              </w:rPr>
              <w:t xml:space="preserve">PDCP duplication over </w:t>
            </w:r>
            <w:r w:rsidR="00E23302">
              <w:rPr>
                <w:noProof/>
                <w:lang w:val="en-US"/>
              </w:rPr>
              <w:t>SRB1/2 and/or,</w:t>
            </w:r>
            <w:r w:rsidR="00E23302" w:rsidRPr="005A2CDD">
              <w:t xml:space="preserve"> if EN-DC is supported,</w:t>
            </w:r>
            <w:r w:rsidR="00E23302">
              <w:rPr>
                <w:noProof/>
                <w:lang w:val="en-US"/>
              </w:rPr>
              <w:t xml:space="preserve"> </w:t>
            </w:r>
            <w:r w:rsidRPr="001F528E">
              <w:rPr>
                <w:noProof/>
              </w:rPr>
              <w:t>SRB3 as specified in TS 38.323 [16].</w:t>
            </w:r>
          </w:p>
        </w:tc>
        <w:tc>
          <w:tcPr>
            <w:tcW w:w="720" w:type="dxa"/>
          </w:tcPr>
          <w:p w14:paraId="4DF0938E" w14:textId="77777777" w:rsidR="00055B04" w:rsidRPr="001F528E" w:rsidRDefault="00055B04" w:rsidP="00055B04">
            <w:pPr>
              <w:pStyle w:val="TAL"/>
              <w:jc w:val="center"/>
            </w:pPr>
            <w:r w:rsidRPr="001F528E">
              <w:t>UE</w:t>
            </w:r>
          </w:p>
        </w:tc>
        <w:tc>
          <w:tcPr>
            <w:tcW w:w="630" w:type="dxa"/>
          </w:tcPr>
          <w:p w14:paraId="21599551" w14:textId="77777777" w:rsidR="00055B04" w:rsidRPr="001F528E" w:rsidDel="00D7284E" w:rsidRDefault="00055B04" w:rsidP="00055B04">
            <w:pPr>
              <w:pStyle w:val="TAL"/>
              <w:jc w:val="center"/>
            </w:pPr>
            <w:r w:rsidRPr="001F528E">
              <w:t>No</w:t>
            </w:r>
          </w:p>
        </w:tc>
        <w:tc>
          <w:tcPr>
            <w:tcW w:w="990" w:type="dxa"/>
          </w:tcPr>
          <w:p w14:paraId="04C1F908" w14:textId="77777777" w:rsidR="00055B04" w:rsidRPr="001F528E" w:rsidRDefault="00055B04" w:rsidP="00055B04">
            <w:pPr>
              <w:pStyle w:val="TAL"/>
              <w:jc w:val="center"/>
            </w:pPr>
            <w:r w:rsidRPr="001F528E">
              <w:t>No</w:t>
            </w:r>
          </w:p>
        </w:tc>
      </w:tr>
      <w:tr w:rsidR="00C80C10" w:rsidRPr="001F528E" w14:paraId="71C4EE33" w14:textId="77777777" w:rsidTr="00EA306E">
        <w:trPr>
          <w:cantSplit/>
        </w:trPr>
        <w:tc>
          <w:tcPr>
            <w:tcW w:w="7290" w:type="dxa"/>
          </w:tcPr>
          <w:p w14:paraId="349EF09B" w14:textId="77777777" w:rsidR="00C80C10" w:rsidRPr="001F528E" w:rsidRDefault="00C80C10" w:rsidP="00EA306E">
            <w:pPr>
              <w:pStyle w:val="TAL"/>
              <w:rPr>
                <w:rFonts w:cs="Arial"/>
                <w:b/>
                <w:bCs/>
                <w:i/>
                <w:iCs/>
                <w:noProof/>
                <w:szCs w:val="18"/>
              </w:rPr>
            </w:pPr>
            <w:r w:rsidRPr="001F528E">
              <w:rPr>
                <w:rFonts w:cs="Arial"/>
                <w:b/>
                <w:bCs/>
                <w:i/>
                <w:iCs/>
                <w:noProof/>
                <w:szCs w:val="18"/>
              </w:rPr>
              <w:t>shortSN</w:t>
            </w:r>
          </w:p>
          <w:p w14:paraId="50813E27" w14:textId="77777777" w:rsidR="00C80C10" w:rsidRPr="001F528E" w:rsidRDefault="00C80C10" w:rsidP="00EA306E">
            <w:pPr>
              <w:pStyle w:val="TAL"/>
              <w:rPr>
                <w:rFonts w:cs="Arial"/>
                <w:b/>
                <w:bCs/>
                <w:i/>
                <w:iCs/>
                <w:szCs w:val="18"/>
              </w:rPr>
            </w:pPr>
            <w:r w:rsidRPr="001F528E">
              <w:t>Indicates whether the UE supports 12 bit length of PDCP sequence number.</w:t>
            </w:r>
          </w:p>
        </w:tc>
        <w:tc>
          <w:tcPr>
            <w:tcW w:w="720" w:type="dxa"/>
          </w:tcPr>
          <w:p w14:paraId="093A41D4" w14:textId="77777777"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14:paraId="1AFC0576" w14:textId="77777777"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14:paraId="516A301F" w14:textId="77777777"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14:paraId="5193C6FF" w14:textId="77777777" w:rsidTr="00EA306E">
        <w:trPr>
          <w:cantSplit/>
        </w:trPr>
        <w:tc>
          <w:tcPr>
            <w:tcW w:w="7290" w:type="dxa"/>
          </w:tcPr>
          <w:p w14:paraId="2AF30BAC" w14:textId="77777777" w:rsidR="00C80C10" w:rsidRPr="001F528E" w:rsidRDefault="00C80C10" w:rsidP="00B145C6">
            <w:pPr>
              <w:pStyle w:val="TAL"/>
              <w:rPr>
                <w:b/>
                <w:i/>
                <w:noProof/>
              </w:rPr>
            </w:pPr>
            <w:r w:rsidRPr="001F528E">
              <w:rPr>
                <w:b/>
                <w:i/>
                <w:noProof/>
              </w:rPr>
              <w:t>supportedROHC-Profiles</w:t>
            </w:r>
          </w:p>
          <w:p w14:paraId="491383C0" w14:textId="77777777" w:rsidR="00C80C10" w:rsidRPr="001F528E" w:rsidRDefault="00C80C10" w:rsidP="00B145C6">
            <w:pPr>
              <w:pStyle w:val="TAL"/>
            </w:pPr>
            <w:r w:rsidRPr="001F528E">
              <w:t>Defines which ROHC profiles from the list below are supported by the UE:</w:t>
            </w:r>
          </w:p>
          <w:p w14:paraId="0CB2346B" w14:textId="77777777" w:rsidR="00C80C10" w:rsidRPr="001F528E" w:rsidRDefault="00C80C10" w:rsidP="00B145C6">
            <w:pPr>
              <w:pStyle w:val="TAL"/>
              <w:ind w:left="318"/>
            </w:pPr>
            <w:r w:rsidRPr="001F528E">
              <w:t>-</w:t>
            </w:r>
            <w:r w:rsidRPr="001F528E">
              <w:tab/>
              <w:t>0x0000 ROHC No compression (RFC 5795)</w:t>
            </w:r>
          </w:p>
          <w:p w14:paraId="2B91B448" w14:textId="77777777" w:rsidR="00C80C10" w:rsidRPr="001F528E" w:rsidRDefault="00C80C10" w:rsidP="00B145C6">
            <w:pPr>
              <w:pStyle w:val="TAL"/>
              <w:ind w:left="318"/>
            </w:pPr>
            <w:r w:rsidRPr="001F528E">
              <w:t>-</w:t>
            </w:r>
            <w:r w:rsidRPr="001F528E">
              <w:tab/>
              <w:t xml:space="preserve">0x0001 ROHC </w:t>
            </w:r>
            <w:r w:rsidRPr="001F528E">
              <w:rPr>
                <w:lang w:eastAsia="ja-JP"/>
              </w:rPr>
              <w:t>RTP/UDP/IP</w:t>
            </w:r>
            <w:r w:rsidRPr="001F528E">
              <w:t xml:space="preserve"> (RFC 3095, RFC 4815)</w:t>
            </w:r>
          </w:p>
          <w:p w14:paraId="0FBDE59B" w14:textId="77777777" w:rsidR="00C80C10" w:rsidRPr="001F528E" w:rsidRDefault="00C80C10" w:rsidP="00B145C6">
            <w:pPr>
              <w:pStyle w:val="TAL"/>
              <w:ind w:left="318"/>
            </w:pPr>
            <w:r w:rsidRPr="001F528E">
              <w:t>-</w:t>
            </w:r>
            <w:r w:rsidRPr="001F528E">
              <w:tab/>
              <w:t xml:space="preserve">0x0002 ROHC </w:t>
            </w:r>
            <w:r w:rsidRPr="001F528E">
              <w:rPr>
                <w:lang w:eastAsia="ja-JP"/>
              </w:rPr>
              <w:t>UDP/IP</w:t>
            </w:r>
            <w:r w:rsidRPr="001F528E">
              <w:t xml:space="preserve"> (RFC 3095, RFC 4815)</w:t>
            </w:r>
          </w:p>
          <w:p w14:paraId="031E2EAC" w14:textId="77777777" w:rsidR="00C80C10" w:rsidRPr="001F528E" w:rsidRDefault="00C80C10" w:rsidP="00B145C6">
            <w:pPr>
              <w:pStyle w:val="TAL"/>
              <w:ind w:left="318"/>
            </w:pPr>
            <w:r w:rsidRPr="001F528E">
              <w:t>-</w:t>
            </w:r>
            <w:r w:rsidRPr="001F528E">
              <w:tab/>
              <w:t xml:space="preserve">0x0003 ROHC </w:t>
            </w:r>
            <w:r w:rsidRPr="001F528E">
              <w:rPr>
                <w:lang w:eastAsia="ja-JP"/>
              </w:rPr>
              <w:t>ESP/IP</w:t>
            </w:r>
            <w:r w:rsidRPr="001F528E">
              <w:t xml:space="preserve"> (RFC 3095, RFC 4815)</w:t>
            </w:r>
          </w:p>
          <w:p w14:paraId="37F13B46" w14:textId="77777777" w:rsidR="00C80C10" w:rsidRPr="001F528E" w:rsidRDefault="00C80C10" w:rsidP="00B145C6">
            <w:pPr>
              <w:pStyle w:val="TAL"/>
              <w:ind w:left="318"/>
            </w:pPr>
            <w:r w:rsidRPr="001F528E">
              <w:t>-</w:t>
            </w:r>
            <w:r w:rsidRPr="001F528E">
              <w:tab/>
              <w:t>0x0004 ROHC IP (RFC 3843, RFC 4815)</w:t>
            </w:r>
          </w:p>
          <w:p w14:paraId="3C7BCE84" w14:textId="77777777" w:rsidR="00C80C10" w:rsidRPr="001F528E" w:rsidRDefault="00C80C10" w:rsidP="00B145C6">
            <w:pPr>
              <w:pStyle w:val="TAL"/>
              <w:ind w:left="318"/>
            </w:pPr>
            <w:r w:rsidRPr="001F528E">
              <w:t>-</w:t>
            </w:r>
            <w:r w:rsidRPr="001F528E">
              <w:tab/>
              <w:t>0x0006 ROHC TCP/IP (RFC 6846)</w:t>
            </w:r>
          </w:p>
          <w:p w14:paraId="74AE5F83" w14:textId="77777777" w:rsidR="00C80C10" w:rsidRPr="001F528E" w:rsidRDefault="00B145C6" w:rsidP="00B145C6">
            <w:pPr>
              <w:pStyle w:val="TAL"/>
              <w:ind w:left="318"/>
            </w:pPr>
            <w:r w:rsidRPr="001F528E">
              <w:t>-</w:t>
            </w:r>
            <w:r w:rsidR="00C80C10" w:rsidRPr="001F528E">
              <w:tab/>
              <w:t>0x0101 ROHC RTP/UDP/IP (RFC 5225)</w:t>
            </w:r>
          </w:p>
          <w:p w14:paraId="60932251" w14:textId="77777777" w:rsidR="00C80C10" w:rsidRPr="001F528E" w:rsidRDefault="00C80C10" w:rsidP="00B145C6">
            <w:pPr>
              <w:pStyle w:val="TAL"/>
              <w:ind w:left="318"/>
            </w:pPr>
            <w:r w:rsidRPr="001F528E">
              <w:t>-</w:t>
            </w:r>
            <w:r w:rsidRPr="001F528E">
              <w:tab/>
              <w:t>0x0102 ROHC UDP/IP (RFC 5225)</w:t>
            </w:r>
          </w:p>
          <w:p w14:paraId="079875D7" w14:textId="77777777" w:rsidR="00C80C10" w:rsidRPr="001F528E" w:rsidRDefault="00C80C10" w:rsidP="00B145C6">
            <w:pPr>
              <w:pStyle w:val="TAL"/>
              <w:ind w:left="318"/>
            </w:pPr>
            <w:r w:rsidRPr="001F528E">
              <w:t>-</w:t>
            </w:r>
            <w:r w:rsidRPr="001F528E">
              <w:tab/>
              <w:t>0x0103 ROHC ESP/IP (RFC 5225)</w:t>
            </w:r>
          </w:p>
          <w:p w14:paraId="7EED689B" w14:textId="77777777" w:rsidR="00C80C10" w:rsidRPr="001F528E" w:rsidRDefault="00C80C10" w:rsidP="00B145C6">
            <w:pPr>
              <w:pStyle w:val="TAL"/>
              <w:ind w:left="318"/>
            </w:pPr>
            <w:r w:rsidRPr="001F528E">
              <w:t>-</w:t>
            </w:r>
            <w:r w:rsidRPr="001F528E">
              <w:tab/>
              <w:t>0x0104 ROHC IP (RFC 5225)</w:t>
            </w:r>
          </w:p>
          <w:p w14:paraId="74D308A7" w14:textId="77777777" w:rsidR="00C80C10" w:rsidRPr="001F528E" w:rsidRDefault="00C80C10" w:rsidP="00B145C6">
            <w:pPr>
              <w:pStyle w:val="TAL"/>
            </w:pPr>
            <w:r w:rsidRPr="001F528E">
              <w:rPr>
                <w:rFonts w:eastAsia="SimSun"/>
              </w:rPr>
              <w:t>A UE that supports one or more of the listed ROHC profiles shall support ROHC profile 0x0000 ROHC uncompressed (RFC 5795).</w:t>
            </w:r>
          </w:p>
        </w:tc>
        <w:tc>
          <w:tcPr>
            <w:tcW w:w="720" w:type="dxa"/>
          </w:tcPr>
          <w:p w14:paraId="5EFFE2BB" w14:textId="77777777" w:rsidR="00C80C10" w:rsidRPr="001F528E" w:rsidRDefault="00C80C10" w:rsidP="00055B04">
            <w:pPr>
              <w:pStyle w:val="TAL"/>
              <w:jc w:val="center"/>
            </w:pPr>
            <w:r w:rsidRPr="001F528E">
              <w:t>UE</w:t>
            </w:r>
          </w:p>
        </w:tc>
        <w:tc>
          <w:tcPr>
            <w:tcW w:w="630" w:type="dxa"/>
          </w:tcPr>
          <w:p w14:paraId="19AA07B6" w14:textId="77777777" w:rsidR="00C80C10" w:rsidRPr="001F528E" w:rsidRDefault="00C80C10" w:rsidP="00055B04">
            <w:pPr>
              <w:pStyle w:val="TAL"/>
              <w:jc w:val="center"/>
            </w:pPr>
            <w:r w:rsidRPr="001F528E">
              <w:t>No</w:t>
            </w:r>
          </w:p>
        </w:tc>
        <w:tc>
          <w:tcPr>
            <w:tcW w:w="990" w:type="dxa"/>
          </w:tcPr>
          <w:p w14:paraId="2AF69A8C" w14:textId="77777777" w:rsidR="00C80C10" w:rsidRPr="001F528E" w:rsidRDefault="00C80C10" w:rsidP="00055B04">
            <w:pPr>
              <w:pStyle w:val="TAL"/>
              <w:jc w:val="center"/>
            </w:pPr>
            <w:r w:rsidRPr="001F528E">
              <w:t>No</w:t>
            </w:r>
          </w:p>
        </w:tc>
      </w:tr>
      <w:tr w:rsidR="00C80C10" w:rsidRPr="001F528E" w14:paraId="0E505A32" w14:textId="77777777" w:rsidTr="00EA306E">
        <w:trPr>
          <w:cantSplit/>
        </w:trPr>
        <w:tc>
          <w:tcPr>
            <w:tcW w:w="7290" w:type="dxa"/>
          </w:tcPr>
          <w:p w14:paraId="2D46122F" w14:textId="77777777" w:rsidR="00C80C10" w:rsidRPr="001F528E" w:rsidRDefault="00C80C10" w:rsidP="00EA306E">
            <w:pPr>
              <w:pStyle w:val="TAL"/>
              <w:rPr>
                <w:rFonts w:cs="Arial"/>
                <w:b/>
                <w:bCs/>
                <w:i/>
                <w:iCs/>
                <w:noProof/>
                <w:szCs w:val="18"/>
              </w:rPr>
            </w:pPr>
            <w:r w:rsidRPr="001F528E">
              <w:rPr>
                <w:rFonts w:cs="Arial"/>
                <w:b/>
                <w:bCs/>
                <w:i/>
                <w:iCs/>
                <w:noProof/>
                <w:szCs w:val="18"/>
              </w:rPr>
              <w:t>uplinkOnlyROHC-Profiles</w:t>
            </w:r>
          </w:p>
          <w:p w14:paraId="74345DFA" w14:textId="77777777" w:rsidR="00C80C10" w:rsidRPr="001F528E" w:rsidRDefault="00C80C10" w:rsidP="00EA306E">
            <w:pPr>
              <w:overflowPunct w:val="0"/>
              <w:autoSpaceDE w:val="0"/>
              <w:autoSpaceDN w:val="0"/>
              <w:adjustRightInd w:val="0"/>
              <w:spacing w:after="60"/>
              <w:rPr>
                <w:rFonts w:ascii="Arial" w:eastAsia="SimSun" w:hAnsi="Arial" w:cs="Arial"/>
                <w:noProof/>
                <w:sz w:val="18"/>
                <w:szCs w:val="18"/>
              </w:rPr>
            </w:pPr>
            <w:r w:rsidRPr="001F528E">
              <w:rPr>
                <w:rFonts w:ascii="Arial" w:eastAsia="SimSun" w:hAnsi="Arial" w:cs="Arial"/>
                <w:noProof/>
                <w:sz w:val="18"/>
                <w:szCs w:val="18"/>
              </w:rPr>
              <w:t>Indicates which ROHC profile(s) from the list below are supported in uplink-only ROHC operation by the UE.</w:t>
            </w:r>
          </w:p>
          <w:p w14:paraId="180635E9" w14:textId="77777777" w:rsidR="00C80C10" w:rsidRPr="001F528E" w:rsidRDefault="00C80C10" w:rsidP="00EA306E">
            <w:pPr>
              <w:tabs>
                <w:tab w:val="left" w:pos="720"/>
              </w:tabs>
              <w:spacing w:after="60"/>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0x0006 ROHC TCP (RFC [6846])</w:t>
            </w:r>
          </w:p>
          <w:p w14:paraId="414EE950" w14:textId="77777777" w:rsidR="00C80C10" w:rsidRPr="001F528E" w:rsidRDefault="00C80C10" w:rsidP="00EA306E">
            <w:pPr>
              <w:pStyle w:val="TAL"/>
              <w:rPr>
                <w:rFonts w:cs="Arial"/>
                <w:b/>
                <w:bCs/>
                <w:i/>
                <w:iCs/>
                <w:szCs w:val="18"/>
              </w:rPr>
            </w:pPr>
            <w:r w:rsidRPr="001F528E">
              <w:rPr>
                <w:rFonts w:cs="Arial"/>
                <w:szCs w:val="18"/>
              </w:rPr>
              <w:t>A UE that supports uplink-only ROHC profile(s) shall support ROHC profile 0x0000 ROHC uncompressed (RFC 5795).</w:t>
            </w:r>
          </w:p>
        </w:tc>
        <w:tc>
          <w:tcPr>
            <w:tcW w:w="720" w:type="dxa"/>
          </w:tcPr>
          <w:p w14:paraId="0B596859" w14:textId="77777777"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14:paraId="0004E059" w14:textId="77777777" w:rsidR="00C80C10" w:rsidRPr="001F528E" w:rsidRDefault="00C80C10" w:rsidP="00EA306E">
            <w:pPr>
              <w:pStyle w:val="TAL"/>
              <w:jc w:val="center"/>
              <w:rPr>
                <w:rFonts w:cs="Arial"/>
                <w:bCs/>
                <w:iCs/>
                <w:szCs w:val="18"/>
              </w:rPr>
            </w:pPr>
            <w:r w:rsidRPr="001F528E">
              <w:rPr>
                <w:rFonts w:cs="Arial"/>
                <w:bCs/>
                <w:iCs/>
                <w:szCs w:val="18"/>
              </w:rPr>
              <w:t>No</w:t>
            </w:r>
          </w:p>
        </w:tc>
        <w:tc>
          <w:tcPr>
            <w:tcW w:w="990" w:type="dxa"/>
          </w:tcPr>
          <w:p w14:paraId="561F6AC8" w14:textId="77777777" w:rsidR="00C80C10" w:rsidRPr="001F528E" w:rsidRDefault="00C80C10" w:rsidP="00EA306E">
            <w:pPr>
              <w:pStyle w:val="TAL"/>
              <w:jc w:val="center"/>
              <w:rPr>
                <w:rFonts w:cs="Arial"/>
                <w:bCs/>
                <w:iCs/>
                <w:szCs w:val="18"/>
              </w:rPr>
            </w:pPr>
            <w:r w:rsidRPr="001F528E">
              <w:rPr>
                <w:rFonts w:cs="Arial"/>
                <w:bCs/>
                <w:iCs/>
                <w:szCs w:val="18"/>
              </w:rPr>
              <w:t>No</w:t>
            </w:r>
          </w:p>
        </w:tc>
      </w:tr>
    </w:tbl>
    <w:p w14:paraId="3BA0E1D8" w14:textId="77777777" w:rsidR="00C80C10" w:rsidRPr="001F528E" w:rsidRDefault="00C80C10" w:rsidP="00C80C10"/>
    <w:p w14:paraId="2604DF5B" w14:textId="77777777" w:rsidR="0009665E" w:rsidRPr="001F528E" w:rsidRDefault="0009665E" w:rsidP="00C80C10">
      <w:pPr>
        <w:pStyle w:val="3"/>
      </w:pPr>
      <w:bookmarkStart w:id="27" w:name="_Toc535443264"/>
      <w:r w:rsidRPr="001F528E">
        <w:t>4.</w:t>
      </w:r>
      <w:r w:rsidR="00C80C10" w:rsidRPr="001F528E">
        <w:t>2.</w:t>
      </w:r>
      <w:r w:rsidR="00D06DBF" w:rsidRPr="001F528E">
        <w:t>5</w:t>
      </w:r>
      <w:r w:rsidRPr="001F528E">
        <w:tab/>
        <w:t>RLC parameters</w:t>
      </w:r>
      <w:bookmarkEnd w:id="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80C10" w:rsidRPr="001F528E" w14:paraId="21C07F8E" w14:textId="77777777" w:rsidTr="00EA306E">
        <w:trPr>
          <w:cantSplit/>
          <w:tblHeader/>
        </w:trPr>
        <w:tc>
          <w:tcPr>
            <w:tcW w:w="7290" w:type="dxa"/>
          </w:tcPr>
          <w:p w14:paraId="23F96F44" w14:textId="77777777" w:rsidR="00C80C10" w:rsidRPr="001F528E" w:rsidRDefault="00C80C10" w:rsidP="00EA306E">
            <w:pPr>
              <w:pStyle w:val="TAH"/>
              <w:rPr>
                <w:rFonts w:cs="Arial"/>
                <w:szCs w:val="18"/>
                <w:lang w:val="en-GB"/>
              </w:rPr>
            </w:pPr>
            <w:r w:rsidRPr="001F528E">
              <w:rPr>
                <w:rFonts w:cs="Arial"/>
                <w:szCs w:val="18"/>
                <w:lang w:val="en-GB"/>
              </w:rPr>
              <w:t>Definitions for parameters</w:t>
            </w:r>
          </w:p>
        </w:tc>
        <w:tc>
          <w:tcPr>
            <w:tcW w:w="720" w:type="dxa"/>
          </w:tcPr>
          <w:p w14:paraId="332E48F0" w14:textId="77777777" w:rsidR="00C80C10" w:rsidRPr="001F528E" w:rsidRDefault="00C80C10" w:rsidP="00EA306E">
            <w:pPr>
              <w:pStyle w:val="TAH"/>
              <w:rPr>
                <w:rFonts w:cs="Arial"/>
                <w:szCs w:val="18"/>
                <w:lang w:val="en-GB"/>
              </w:rPr>
            </w:pPr>
            <w:r w:rsidRPr="001F528E">
              <w:rPr>
                <w:rFonts w:cs="Arial"/>
                <w:szCs w:val="18"/>
                <w:lang w:val="en-GB"/>
              </w:rPr>
              <w:t>Per</w:t>
            </w:r>
          </w:p>
        </w:tc>
        <w:tc>
          <w:tcPr>
            <w:tcW w:w="630" w:type="dxa"/>
          </w:tcPr>
          <w:p w14:paraId="11B0F2BC" w14:textId="77777777" w:rsidR="00C80C10" w:rsidRPr="001F528E" w:rsidRDefault="00C80C10" w:rsidP="00EA306E">
            <w:pPr>
              <w:pStyle w:val="TAH"/>
              <w:rPr>
                <w:rFonts w:cs="Arial"/>
                <w:szCs w:val="18"/>
                <w:lang w:val="en-GB"/>
              </w:rPr>
            </w:pPr>
            <w:r w:rsidRPr="001F528E">
              <w:rPr>
                <w:rFonts w:cs="Arial"/>
                <w:szCs w:val="18"/>
                <w:lang w:val="en-GB"/>
              </w:rPr>
              <w:t>M</w:t>
            </w:r>
          </w:p>
        </w:tc>
        <w:tc>
          <w:tcPr>
            <w:tcW w:w="990" w:type="dxa"/>
          </w:tcPr>
          <w:p w14:paraId="4C5CDE14" w14:textId="77777777" w:rsidR="00C80C10" w:rsidRPr="001F528E" w:rsidRDefault="00C80C10" w:rsidP="00EA306E">
            <w:pPr>
              <w:pStyle w:val="TAH"/>
              <w:rPr>
                <w:rFonts w:cs="Arial"/>
                <w:szCs w:val="18"/>
                <w:lang w:val="en-GB"/>
              </w:rPr>
            </w:pPr>
            <w:r w:rsidRPr="001F528E">
              <w:rPr>
                <w:rFonts w:cs="Arial"/>
                <w:szCs w:val="18"/>
                <w:lang w:val="en-GB"/>
              </w:rPr>
              <w:t xml:space="preserve">FDD-TDD </w:t>
            </w:r>
            <w:r w:rsidR="00934F57">
              <w:rPr>
                <w:rFonts w:cs="Arial"/>
                <w:szCs w:val="18"/>
                <w:lang w:val="en-GB"/>
              </w:rPr>
              <w:t>DIFF</w:t>
            </w:r>
          </w:p>
        </w:tc>
      </w:tr>
      <w:tr w:rsidR="00C80C10" w:rsidRPr="001F528E" w14:paraId="51BAF2C1" w14:textId="77777777" w:rsidTr="00EA306E">
        <w:trPr>
          <w:cantSplit/>
        </w:trPr>
        <w:tc>
          <w:tcPr>
            <w:tcW w:w="7290" w:type="dxa"/>
          </w:tcPr>
          <w:p w14:paraId="70EA3FB4" w14:textId="77777777" w:rsidR="00C80C10" w:rsidRPr="001F528E" w:rsidRDefault="00C80C10" w:rsidP="00EA306E">
            <w:pPr>
              <w:pStyle w:val="TAL"/>
              <w:rPr>
                <w:rFonts w:cs="Arial"/>
                <w:b/>
                <w:bCs/>
                <w:i/>
                <w:iCs/>
                <w:szCs w:val="18"/>
              </w:rPr>
            </w:pPr>
            <w:r w:rsidRPr="001F528E">
              <w:rPr>
                <w:rFonts w:cs="Arial"/>
                <w:b/>
                <w:bCs/>
                <w:i/>
                <w:iCs/>
                <w:szCs w:val="18"/>
              </w:rPr>
              <w:t>am-WithShortSN</w:t>
            </w:r>
          </w:p>
          <w:p w14:paraId="659AC36A" w14:textId="77777777" w:rsidR="00C80C10" w:rsidRPr="001F528E" w:rsidRDefault="00C80C10" w:rsidP="00C646AB">
            <w:pPr>
              <w:pStyle w:val="TAL"/>
              <w:rPr>
                <w:rFonts w:cs="Arial"/>
                <w:bCs/>
                <w:i/>
                <w:iCs/>
                <w:szCs w:val="18"/>
              </w:rPr>
            </w:pPr>
            <w:r w:rsidRPr="001F528E">
              <w:t xml:space="preserve">Indicates whether the UE supports AM </w:t>
            </w:r>
            <w:r w:rsidR="00C646AB" w:rsidRPr="001F528E">
              <w:t xml:space="preserve">DRB </w:t>
            </w:r>
            <w:r w:rsidRPr="001F528E">
              <w:t>with 12 bit length of RLC sequence number.</w:t>
            </w:r>
          </w:p>
        </w:tc>
        <w:tc>
          <w:tcPr>
            <w:tcW w:w="720" w:type="dxa"/>
          </w:tcPr>
          <w:p w14:paraId="7D47B06A" w14:textId="77777777"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14:paraId="4247DCD3" w14:textId="77777777"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14:paraId="59EF707B" w14:textId="77777777"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14:paraId="71626183" w14:textId="77777777" w:rsidTr="00EA306E">
        <w:trPr>
          <w:cantSplit/>
        </w:trPr>
        <w:tc>
          <w:tcPr>
            <w:tcW w:w="7290" w:type="dxa"/>
          </w:tcPr>
          <w:p w14:paraId="0BFFA850" w14:textId="77777777" w:rsidR="00C80C10" w:rsidRPr="001F528E" w:rsidRDefault="00C80C10" w:rsidP="00EA306E">
            <w:pPr>
              <w:pStyle w:val="TAL"/>
              <w:rPr>
                <w:rFonts w:cs="Arial"/>
                <w:b/>
                <w:bCs/>
                <w:i/>
                <w:iCs/>
                <w:szCs w:val="18"/>
              </w:rPr>
            </w:pPr>
            <w:r w:rsidRPr="001F528E">
              <w:rPr>
                <w:rFonts w:cs="Arial"/>
                <w:b/>
                <w:bCs/>
                <w:i/>
                <w:iCs/>
                <w:szCs w:val="18"/>
              </w:rPr>
              <w:t>um-WIthLongSN</w:t>
            </w:r>
          </w:p>
          <w:p w14:paraId="69E8C280" w14:textId="77777777" w:rsidR="00C80C10" w:rsidRPr="001F528E" w:rsidRDefault="00C80C10" w:rsidP="00C646AB">
            <w:pPr>
              <w:pStyle w:val="TAL"/>
              <w:rPr>
                <w:rFonts w:cs="Arial"/>
                <w:b/>
                <w:bCs/>
                <w:i/>
                <w:iCs/>
                <w:szCs w:val="18"/>
              </w:rPr>
            </w:pPr>
            <w:r w:rsidRPr="001F528E">
              <w:t xml:space="preserve">Indicates whether the UE supports UM </w:t>
            </w:r>
            <w:r w:rsidR="00C646AB" w:rsidRPr="001F528E">
              <w:t xml:space="preserve">DRB </w:t>
            </w:r>
            <w:r w:rsidRPr="001F528E">
              <w:t>with 12 bit length of RLC sequence number.</w:t>
            </w:r>
          </w:p>
        </w:tc>
        <w:tc>
          <w:tcPr>
            <w:tcW w:w="720" w:type="dxa"/>
          </w:tcPr>
          <w:p w14:paraId="217AA69B" w14:textId="77777777"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14:paraId="795656AE" w14:textId="77777777"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14:paraId="00485145" w14:textId="77777777" w:rsidR="00C80C10" w:rsidRPr="001F528E" w:rsidRDefault="00C80C10" w:rsidP="00EA306E">
            <w:pPr>
              <w:pStyle w:val="TAL"/>
              <w:jc w:val="center"/>
              <w:rPr>
                <w:rFonts w:cs="Arial"/>
                <w:bCs/>
                <w:iCs/>
                <w:szCs w:val="18"/>
              </w:rPr>
            </w:pPr>
            <w:r w:rsidRPr="001F528E">
              <w:rPr>
                <w:rFonts w:cs="Arial"/>
                <w:bCs/>
                <w:iCs/>
                <w:szCs w:val="18"/>
              </w:rPr>
              <w:t>No</w:t>
            </w:r>
          </w:p>
        </w:tc>
      </w:tr>
      <w:tr w:rsidR="00C80C10" w:rsidRPr="001F528E" w14:paraId="3D957E42" w14:textId="77777777" w:rsidTr="00EA306E">
        <w:trPr>
          <w:cantSplit/>
        </w:trPr>
        <w:tc>
          <w:tcPr>
            <w:tcW w:w="7290" w:type="dxa"/>
          </w:tcPr>
          <w:p w14:paraId="6643C730" w14:textId="77777777" w:rsidR="00C80C10" w:rsidRPr="001F528E" w:rsidRDefault="00C80C10" w:rsidP="00EA306E">
            <w:pPr>
              <w:pStyle w:val="TAL"/>
              <w:rPr>
                <w:rFonts w:cs="Arial"/>
                <w:b/>
                <w:bCs/>
                <w:i/>
                <w:iCs/>
                <w:szCs w:val="18"/>
              </w:rPr>
            </w:pPr>
            <w:r w:rsidRPr="001F528E">
              <w:rPr>
                <w:rFonts w:cs="Arial"/>
                <w:b/>
                <w:bCs/>
                <w:i/>
                <w:iCs/>
                <w:szCs w:val="18"/>
              </w:rPr>
              <w:t>um-WithShortSN</w:t>
            </w:r>
          </w:p>
          <w:p w14:paraId="513D7A8B" w14:textId="77777777" w:rsidR="00C80C10" w:rsidRPr="001F528E" w:rsidRDefault="00C80C10" w:rsidP="00C646AB">
            <w:pPr>
              <w:pStyle w:val="TAL"/>
              <w:rPr>
                <w:rFonts w:cs="Arial"/>
                <w:b/>
                <w:bCs/>
                <w:i/>
                <w:iCs/>
                <w:szCs w:val="18"/>
              </w:rPr>
            </w:pPr>
            <w:r w:rsidRPr="001F528E">
              <w:t xml:space="preserve">Indicates whether the UE supports UM </w:t>
            </w:r>
            <w:r w:rsidR="00C646AB" w:rsidRPr="001F528E">
              <w:t xml:space="preserve">DRB </w:t>
            </w:r>
            <w:r w:rsidRPr="001F528E">
              <w:t>with 6 bit length of RLC sequence number.</w:t>
            </w:r>
          </w:p>
        </w:tc>
        <w:tc>
          <w:tcPr>
            <w:tcW w:w="720" w:type="dxa"/>
          </w:tcPr>
          <w:p w14:paraId="3E92F4DF" w14:textId="77777777" w:rsidR="00C80C10" w:rsidRPr="001F528E" w:rsidRDefault="00C80C10" w:rsidP="00EA306E">
            <w:pPr>
              <w:pStyle w:val="TAL"/>
              <w:jc w:val="center"/>
              <w:rPr>
                <w:rFonts w:cs="Arial"/>
                <w:bCs/>
                <w:iCs/>
                <w:szCs w:val="18"/>
              </w:rPr>
            </w:pPr>
            <w:r w:rsidRPr="001F528E">
              <w:rPr>
                <w:rFonts w:cs="Arial"/>
                <w:bCs/>
                <w:iCs/>
                <w:szCs w:val="18"/>
              </w:rPr>
              <w:t>UE</w:t>
            </w:r>
          </w:p>
        </w:tc>
        <w:tc>
          <w:tcPr>
            <w:tcW w:w="630" w:type="dxa"/>
          </w:tcPr>
          <w:p w14:paraId="26C8E8B4" w14:textId="77777777" w:rsidR="00C80C10" w:rsidRPr="001F528E" w:rsidRDefault="00C80C10" w:rsidP="00EA306E">
            <w:pPr>
              <w:pStyle w:val="TAL"/>
              <w:jc w:val="center"/>
              <w:rPr>
                <w:rFonts w:cs="Arial"/>
                <w:bCs/>
                <w:iCs/>
                <w:szCs w:val="18"/>
              </w:rPr>
            </w:pPr>
            <w:r w:rsidRPr="001F528E">
              <w:rPr>
                <w:rFonts w:cs="Arial"/>
                <w:bCs/>
                <w:iCs/>
                <w:szCs w:val="18"/>
              </w:rPr>
              <w:t>Yes</w:t>
            </w:r>
          </w:p>
        </w:tc>
        <w:tc>
          <w:tcPr>
            <w:tcW w:w="990" w:type="dxa"/>
          </w:tcPr>
          <w:p w14:paraId="04940521" w14:textId="77777777" w:rsidR="00C80C10" w:rsidRPr="001F528E" w:rsidRDefault="00C80C10" w:rsidP="00EA306E">
            <w:pPr>
              <w:pStyle w:val="TAL"/>
              <w:jc w:val="center"/>
              <w:rPr>
                <w:rFonts w:cs="Arial"/>
                <w:bCs/>
                <w:iCs/>
                <w:szCs w:val="18"/>
              </w:rPr>
            </w:pPr>
            <w:r w:rsidRPr="001F528E">
              <w:rPr>
                <w:rFonts w:cs="Arial"/>
                <w:bCs/>
                <w:iCs/>
                <w:szCs w:val="18"/>
              </w:rPr>
              <w:t>No</w:t>
            </w:r>
          </w:p>
        </w:tc>
      </w:tr>
    </w:tbl>
    <w:p w14:paraId="2B197774" w14:textId="77777777" w:rsidR="00C80C10" w:rsidRPr="001F528E" w:rsidRDefault="00C80C10" w:rsidP="00C80C10"/>
    <w:p w14:paraId="0B086FF1" w14:textId="77777777" w:rsidR="0009665E" w:rsidRPr="001F528E" w:rsidRDefault="0002186C" w:rsidP="00C80C10">
      <w:pPr>
        <w:pStyle w:val="3"/>
      </w:pPr>
      <w:bookmarkStart w:id="28" w:name="_Toc535443265"/>
      <w:r w:rsidRPr="001F528E">
        <w:lastRenderedPageBreak/>
        <w:t>4.</w:t>
      </w:r>
      <w:r w:rsidR="00C80C10" w:rsidRPr="001F528E">
        <w:t>2.</w:t>
      </w:r>
      <w:r w:rsidR="00D06DBF" w:rsidRPr="001F528E">
        <w:t>6</w:t>
      </w:r>
      <w:r w:rsidR="0009665E" w:rsidRPr="001F528E">
        <w:tab/>
        <w:t>MAC parameters</w:t>
      </w:r>
      <w:bookmarkEnd w:id="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E3B11" w:rsidRPr="001F528E" w14:paraId="1FA7DC2C" w14:textId="77777777" w:rsidTr="0026000E">
        <w:trPr>
          <w:cantSplit/>
          <w:tblHeader/>
        </w:trPr>
        <w:tc>
          <w:tcPr>
            <w:tcW w:w="7088" w:type="dxa"/>
          </w:tcPr>
          <w:p w14:paraId="5DBB1903" w14:textId="77777777" w:rsidR="00EB3BB0" w:rsidRPr="001F528E" w:rsidRDefault="00EB3BB0" w:rsidP="00EB3BB0">
            <w:pPr>
              <w:pStyle w:val="TAH"/>
              <w:rPr>
                <w:rFonts w:cs="Arial"/>
                <w:szCs w:val="18"/>
                <w:lang w:val="en-GB"/>
              </w:rPr>
            </w:pPr>
            <w:r w:rsidRPr="001F528E">
              <w:rPr>
                <w:rFonts w:cs="Arial"/>
                <w:szCs w:val="18"/>
                <w:lang w:val="en-GB"/>
              </w:rPr>
              <w:t>Definitions for parameters</w:t>
            </w:r>
          </w:p>
        </w:tc>
        <w:tc>
          <w:tcPr>
            <w:tcW w:w="567" w:type="dxa"/>
          </w:tcPr>
          <w:p w14:paraId="6DBB6539" w14:textId="77777777" w:rsidR="00EB3BB0" w:rsidRPr="001F528E" w:rsidRDefault="00EB3BB0" w:rsidP="00EB3BB0">
            <w:pPr>
              <w:pStyle w:val="TAH"/>
              <w:rPr>
                <w:rFonts w:cs="Arial"/>
                <w:szCs w:val="18"/>
                <w:lang w:val="en-GB"/>
              </w:rPr>
            </w:pPr>
            <w:r w:rsidRPr="001F528E">
              <w:rPr>
                <w:rFonts w:cs="Arial"/>
                <w:szCs w:val="18"/>
                <w:lang w:val="en-GB"/>
              </w:rPr>
              <w:t>Per</w:t>
            </w:r>
          </w:p>
        </w:tc>
        <w:tc>
          <w:tcPr>
            <w:tcW w:w="567" w:type="dxa"/>
          </w:tcPr>
          <w:p w14:paraId="49273371" w14:textId="77777777" w:rsidR="00EB3BB0" w:rsidRPr="001F528E" w:rsidRDefault="00EB3BB0" w:rsidP="00EB3BB0">
            <w:pPr>
              <w:pStyle w:val="TAH"/>
              <w:rPr>
                <w:rFonts w:cs="Arial"/>
                <w:szCs w:val="18"/>
                <w:lang w:val="en-GB"/>
              </w:rPr>
            </w:pPr>
            <w:r w:rsidRPr="001F528E">
              <w:rPr>
                <w:rFonts w:cs="Arial"/>
                <w:szCs w:val="18"/>
                <w:lang w:val="en-GB"/>
              </w:rPr>
              <w:t>M</w:t>
            </w:r>
          </w:p>
        </w:tc>
        <w:tc>
          <w:tcPr>
            <w:tcW w:w="709" w:type="dxa"/>
          </w:tcPr>
          <w:p w14:paraId="7FED5A14" w14:textId="77777777" w:rsidR="00EB3BB0" w:rsidRPr="001F528E" w:rsidRDefault="00EB3BB0" w:rsidP="00EB3BB0">
            <w:pPr>
              <w:pStyle w:val="TAH"/>
              <w:rPr>
                <w:rFonts w:cs="Arial"/>
                <w:szCs w:val="18"/>
                <w:lang w:val="en-GB"/>
              </w:rPr>
            </w:pPr>
            <w:r w:rsidRPr="001F528E">
              <w:rPr>
                <w:rFonts w:cs="Arial"/>
                <w:szCs w:val="18"/>
                <w:lang w:val="en-GB"/>
              </w:rPr>
              <w:t xml:space="preserve">FDD-TDD </w:t>
            </w:r>
            <w:r>
              <w:rPr>
                <w:rFonts w:cs="Arial"/>
                <w:szCs w:val="18"/>
                <w:lang w:val="en-GB"/>
              </w:rPr>
              <w:t>DIFF</w:t>
            </w:r>
          </w:p>
        </w:tc>
        <w:tc>
          <w:tcPr>
            <w:tcW w:w="708" w:type="dxa"/>
          </w:tcPr>
          <w:p w14:paraId="4FA59DE9" w14:textId="77777777" w:rsidR="00EB3BB0" w:rsidRPr="00EB3BB0" w:rsidRDefault="00EB3BB0" w:rsidP="00EB3BB0">
            <w:pPr>
              <w:pStyle w:val="TAH"/>
              <w:rPr>
                <w:rFonts w:cs="Arial"/>
                <w:szCs w:val="18"/>
                <w:lang w:val="en-GB"/>
              </w:rPr>
            </w:pPr>
            <w:r w:rsidRPr="0026000E">
              <w:rPr>
                <w:rFonts w:cs="Arial"/>
                <w:szCs w:val="18"/>
              </w:rPr>
              <w:t>FR1</w:t>
            </w:r>
            <w:r w:rsidR="00B1646F">
              <w:rPr>
                <w:rFonts w:cs="Arial"/>
                <w:szCs w:val="18"/>
                <w:lang w:val="en-GB"/>
              </w:rPr>
              <w:t>-</w:t>
            </w:r>
            <w:r w:rsidRPr="0026000E">
              <w:rPr>
                <w:rFonts w:cs="Arial"/>
                <w:szCs w:val="18"/>
              </w:rPr>
              <w:t>FR2 DIFF</w:t>
            </w:r>
          </w:p>
        </w:tc>
      </w:tr>
      <w:tr w:rsidR="008E3B11" w:rsidRPr="001F528E" w14:paraId="4D1DB195" w14:textId="77777777" w:rsidTr="0026000E">
        <w:trPr>
          <w:cantSplit/>
          <w:tblHeader/>
        </w:trPr>
        <w:tc>
          <w:tcPr>
            <w:tcW w:w="7088" w:type="dxa"/>
          </w:tcPr>
          <w:p w14:paraId="05B64660" w14:textId="77777777" w:rsidR="00EB3BB0" w:rsidRPr="001F528E" w:rsidRDefault="00EB3BB0" w:rsidP="00EB3BB0">
            <w:pPr>
              <w:pStyle w:val="TAL"/>
              <w:rPr>
                <w:b/>
                <w:i/>
                <w:lang w:eastAsia="ja-JP"/>
              </w:rPr>
            </w:pPr>
            <w:r w:rsidRPr="001F528E">
              <w:rPr>
                <w:b/>
                <w:i/>
                <w:lang w:eastAsia="ja-JP"/>
              </w:rPr>
              <w:t>lch-ToSCellRestriction</w:t>
            </w:r>
          </w:p>
          <w:p w14:paraId="3CB681CE" w14:textId="77777777" w:rsidR="00EB3BB0" w:rsidRPr="001F528E" w:rsidRDefault="00EB3BB0" w:rsidP="00EB3BB0">
            <w:pPr>
              <w:pStyle w:val="TAL"/>
              <w:rPr>
                <w:rFonts w:cs="Arial"/>
                <w:szCs w:val="18"/>
              </w:rPr>
            </w:pPr>
            <w:r w:rsidRPr="001F528E">
              <w:rPr>
                <w:lang w:eastAsia="ja-JP"/>
              </w:rPr>
              <w:t>Indicates whether the UE supports restricting data transmission from a given LCH to a configured (sub-) set of serving cells (see allowedServingCells in LogicalChannelConfig). A UE supporting pdcp-Duplication (see PDCP-Config) shall also support lch-ToSCellRestriction.</w:t>
            </w:r>
          </w:p>
        </w:tc>
        <w:tc>
          <w:tcPr>
            <w:tcW w:w="567" w:type="dxa"/>
          </w:tcPr>
          <w:p w14:paraId="409E86C4" w14:textId="77777777" w:rsidR="00EB3BB0" w:rsidRPr="001F528E" w:rsidRDefault="00EB3BB0" w:rsidP="00EB3BB0">
            <w:pPr>
              <w:pStyle w:val="TAL"/>
              <w:jc w:val="center"/>
              <w:rPr>
                <w:rFonts w:cs="Arial"/>
                <w:szCs w:val="18"/>
              </w:rPr>
            </w:pPr>
            <w:r w:rsidRPr="001F528E">
              <w:rPr>
                <w:rFonts w:cs="Arial"/>
                <w:szCs w:val="18"/>
              </w:rPr>
              <w:t>UE</w:t>
            </w:r>
          </w:p>
        </w:tc>
        <w:tc>
          <w:tcPr>
            <w:tcW w:w="567" w:type="dxa"/>
          </w:tcPr>
          <w:p w14:paraId="1CA4D942" w14:textId="77777777" w:rsidR="00EB3BB0" w:rsidRPr="001F528E" w:rsidRDefault="00EB3BB0" w:rsidP="00EB3BB0">
            <w:pPr>
              <w:pStyle w:val="TAL"/>
              <w:jc w:val="center"/>
              <w:rPr>
                <w:rFonts w:cs="Arial"/>
                <w:szCs w:val="18"/>
              </w:rPr>
            </w:pPr>
            <w:r>
              <w:rPr>
                <w:rFonts w:cs="Arial"/>
                <w:szCs w:val="18"/>
              </w:rPr>
              <w:t>No</w:t>
            </w:r>
          </w:p>
        </w:tc>
        <w:tc>
          <w:tcPr>
            <w:tcW w:w="709" w:type="dxa"/>
          </w:tcPr>
          <w:p w14:paraId="7B2F7A76" w14:textId="77777777" w:rsidR="00EB3BB0" w:rsidRPr="001F528E" w:rsidRDefault="00EB3BB0" w:rsidP="00EB3BB0">
            <w:pPr>
              <w:pStyle w:val="TAL"/>
              <w:jc w:val="center"/>
              <w:rPr>
                <w:rFonts w:cs="Arial"/>
                <w:szCs w:val="18"/>
              </w:rPr>
            </w:pPr>
            <w:r>
              <w:rPr>
                <w:rFonts w:cs="Arial"/>
                <w:szCs w:val="18"/>
              </w:rPr>
              <w:t>No</w:t>
            </w:r>
          </w:p>
        </w:tc>
        <w:tc>
          <w:tcPr>
            <w:tcW w:w="708" w:type="dxa"/>
          </w:tcPr>
          <w:p w14:paraId="6779F7A0" w14:textId="77777777" w:rsidR="00EB3BB0" w:rsidRPr="001F528E" w:rsidRDefault="00EB3BB0" w:rsidP="00EB3BB0">
            <w:pPr>
              <w:pStyle w:val="TAL"/>
              <w:jc w:val="center"/>
              <w:rPr>
                <w:rFonts w:cs="Arial"/>
                <w:szCs w:val="18"/>
              </w:rPr>
            </w:pPr>
            <w:r>
              <w:rPr>
                <w:rFonts w:cs="Arial"/>
                <w:szCs w:val="18"/>
              </w:rPr>
              <w:t>No</w:t>
            </w:r>
          </w:p>
        </w:tc>
      </w:tr>
      <w:tr w:rsidR="008E3B11" w:rsidRPr="001F528E" w14:paraId="4D453325" w14:textId="77777777" w:rsidTr="0026000E">
        <w:trPr>
          <w:cantSplit/>
        </w:trPr>
        <w:tc>
          <w:tcPr>
            <w:tcW w:w="7088" w:type="dxa"/>
          </w:tcPr>
          <w:p w14:paraId="07326FA8" w14:textId="77777777" w:rsidR="00EB3BB0" w:rsidRPr="001F528E" w:rsidRDefault="00EB3BB0" w:rsidP="00EB3BB0">
            <w:pPr>
              <w:pStyle w:val="TAL"/>
              <w:rPr>
                <w:rFonts w:cs="Arial"/>
                <w:b/>
                <w:bCs/>
                <w:i/>
                <w:iCs/>
                <w:szCs w:val="18"/>
              </w:rPr>
            </w:pPr>
            <w:r w:rsidRPr="001F528E">
              <w:rPr>
                <w:rFonts w:cs="Arial"/>
                <w:b/>
                <w:bCs/>
                <w:i/>
                <w:iCs/>
                <w:szCs w:val="18"/>
              </w:rPr>
              <w:t>lcp-Restriction</w:t>
            </w:r>
          </w:p>
          <w:p w14:paraId="34F2414B" w14:textId="77777777" w:rsidR="00EB3BB0" w:rsidRPr="001F528E" w:rsidRDefault="00EB3BB0" w:rsidP="00EB3BB0">
            <w:pPr>
              <w:pStyle w:val="TAL"/>
              <w:rPr>
                <w:rFonts w:cs="Arial"/>
                <w:bCs/>
                <w:i/>
                <w:iCs/>
                <w:szCs w:val="18"/>
              </w:rPr>
            </w:pPr>
            <w:r w:rsidRPr="001F528E">
              <w:t>Indicates whether UE supports the selection of logical channels for each UL grant based on RRC configured restriction.</w:t>
            </w:r>
          </w:p>
        </w:tc>
        <w:tc>
          <w:tcPr>
            <w:tcW w:w="567" w:type="dxa"/>
          </w:tcPr>
          <w:p w14:paraId="4CBFBC1A" w14:textId="77777777"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14:paraId="72A013D3" w14:textId="77777777"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14:paraId="02257274" w14:textId="77777777" w:rsidR="00EB3BB0" w:rsidRPr="001F528E" w:rsidRDefault="00EB3BB0" w:rsidP="00EB3BB0">
            <w:pPr>
              <w:pStyle w:val="TAL"/>
              <w:jc w:val="center"/>
              <w:rPr>
                <w:rFonts w:cs="Arial"/>
                <w:bCs/>
                <w:iCs/>
                <w:szCs w:val="18"/>
              </w:rPr>
            </w:pPr>
            <w:r w:rsidRPr="001F528E">
              <w:rPr>
                <w:rFonts w:cs="Arial"/>
                <w:bCs/>
                <w:iCs/>
                <w:szCs w:val="18"/>
              </w:rPr>
              <w:t>No</w:t>
            </w:r>
          </w:p>
        </w:tc>
        <w:tc>
          <w:tcPr>
            <w:tcW w:w="708" w:type="dxa"/>
          </w:tcPr>
          <w:p w14:paraId="71A475B9" w14:textId="77777777" w:rsidR="00EB3BB0" w:rsidRPr="001F528E" w:rsidRDefault="00EB3BB0" w:rsidP="00EB3BB0">
            <w:pPr>
              <w:pStyle w:val="TAL"/>
              <w:jc w:val="center"/>
              <w:rPr>
                <w:rFonts w:cs="Arial"/>
                <w:bCs/>
                <w:iCs/>
                <w:szCs w:val="18"/>
              </w:rPr>
            </w:pPr>
            <w:r>
              <w:rPr>
                <w:rFonts w:cs="Arial"/>
                <w:bCs/>
                <w:iCs/>
                <w:szCs w:val="18"/>
              </w:rPr>
              <w:t>No</w:t>
            </w:r>
          </w:p>
        </w:tc>
      </w:tr>
      <w:tr w:rsidR="008E3B11" w:rsidRPr="001F528E" w14:paraId="28BDC325" w14:textId="77777777" w:rsidTr="0026000E">
        <w:trPr>
          <w:cantSplit/>
        </w:trPr>
        <w:tc>
          <w:tcPr>
            <w:tcW w:w="7088" w:type="dxa"/>
          </w:tcPr>
          <w:p w14:paraId="72C7E370" w14:textId="77777777" w:rsidR="00EB3BB0" w:rsidRPr="001F528E" w:rsidRDefault="00EB3BB0" w:rsidP="00EB3BB0">
            <w:pPr>
              <w:pStyle w:val="TAL"/>
              <w:rPr>
                <w:rFonts w:cs="Arial"/>
                <w:b/>
                <w:bCs/>
                <w:i/>
                <w:iCs/>
                <w:szCs w:val="18"/>
              </w:rPr>
            </w:pPr>
            <w:r w:rsidRPr="001F528E">
              <w:rPr>
                <w:rFonts w:cs="Arial"/>
                <w:b/>
                <w:bCs/>
                <w:i/>
                <w:iCs/>
                <w:szCs w:val="18"/>
              </w:rPr>
              <w:t>logicalChannelSR-DelayTimer</w:t>
            </w:r>
          </w:p>
          <w:p w14:paraId="796D2716" w14:textId="77777777" w:rsidR="00EB3BB0" w:rsidRPr="001F528E" w:rsidRDefault="00EB3BB0" w:rsidP="00EB3BB0">
            <w:pPr>
              <w:pStyle w:val="TAL"/>
              <w:rPr>
                <w:rFonts w:cs="Arial"/>
                <w:b/>
                <w:bCs/>
                <w:i/>
                <w:iCs/>
                <w:szCs w:val="18"/>
              </w:rPr>
            </w:pPr>
            <w:r w:rsidRPr="001F528E">
              <w:t>Indicates whether the UE supports the logicalChannelSR-DelayTimer as specified in TS 38.321 [8]</w:t>
            </w:r>
            <w:r w:rsidR="0026000E">
              <w:t>.</w:t>
            </w:r>
          </w:p>
        </w:tc>
        <w:tc>
          <w:tcPr>
            <w:tcW w:w="567" w:type="dxa"/>
          </w:tcPr>
          <w:p w14:paraId="6B816A4E" w14:textId="77777777"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14:paraId="5ED82127" w14:textId="77777777"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14:paraId="247CC7E3" w14:textId="77777777"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14:paraId="620D0676" w14:textId="77777777" w:rsidR="00EB3BB0" w:rsidRPr="001F528E" w:rsidRDefault="00EB3BB0" w:rsidP="00EB3BB0">
            <w:pPr>
              <w:pStyle w:val="TAL"/>
              <w:jc w:val="center"/>
              <w:rPr>
                <w:rFonts w:cs="Arial"/>
                <w:bCs/>
                <w:iCs/>
                <w:szCs w:val="18"/>
              </w:rPr>
            </w:pPr>
            <w:r>
              <w:rPr>
                <w:rFonts w:cs="Arial"/>
                <w:bCs/>
                <w:iCs/>
                <w:szCs w:val="18"/>
              </w:rPr>
              <w:t>No</w:t>
            </w:r>
          </w:p>
        </w:tc>
      </w:tr>
      <w:tr w:rsidR="008E3B11" w:rsidRPr="001F528E" w14:paraId="408C2690" w14:textId="77777777" w:rsidTr="0026000E">
        <w:trPr>
          <w:cantSplit/>
        </w:trPr>
        <w:tc>
          <w:tcPr>
            <w:tcW w:w="7088" w:type="dxa"/>
          </w:tcPr>
          <w:p w14:paraId="12F439F6" w14:textId="77777777" w:rsidR="00EB3BB0" w:rsidRPr="001F528E" w:rsidRDefault="00EB3BB0" w:rsidP="00EB3BB0">
            <w:pPr>
              <w:pStyle w:val="TAL"/>
              <w:rPr>
                <w:rFonts w:cs="Arial"/>
                <w:b/>
                <w:bCs/>
                <w:i/>
                <w:iCs/>
                <w:szCs w:val="18"/>
              </w:rPr>
            </w:pPr>
            <w:r w:rsidRPr="001F528E">
              <w:rPr>
                <w:rFonts w:cs="Arial"/>
                <w:b/>
                <w:bCs/>
                <w:i/>
                <w:iCs/>
                <w:szCs w:val="18"/>
              </w:rPr>
              <w:t>longDRX-Cycle</w:t>
            </w:r>
          </w:p>
          <w:p w14:paraId="3E604BD6" w14:textId="77777777" w:rsidR="00EB3BB0" w:rsidRPr="001F528E" w:rsidRDefault="00EB3BB0" w:rsidP="00EB3BB0">
            <w:pPr>
              <w:pStyle w:val="TAL"/>
              <w:rPr>
                <w:rFonts w:cs="Arial"/>
                <w:b/>
                <w:bCs/>
                <w:i/>
                <w:iCs/>
                <w:szCs w:val="18"/>
              </w:rPr>
            </w:pPr>
            <w:r w:rsidRPr="001F528E">
              <w:t>Indicates whether UE supports long DRX cycle as specified in TS 38.321 [8].</w:t>
            </w:r>
          </w:p>
        </w:tc>
        <w:tc>
          <w:tcPr>
            <w:tcW w:w="567" w:type="dxa"/>
          </w:tcPr>
          <w:p w14:paraId="0F4A36CC" w14:textId="77777777"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14:paraId="2D24F2B9" w14:textId="77777777" w:rsidR="00EB3BB0" w:rsidRPr="001F528E" w:rsidRDefault="00EB3BB0" w:rsidP="00EB3BB0">
            <w:pPr>
              <w:pStyle w:val="TAL"/>
              <w:jc w:val="center"/>
              <w:rPr>
                <w:rFonts w:cs="Arial"/>
                <w:bCs/>
                <w:iCs/>
                <w:szCs w:val="18"/>
              </w:rPr>
            </w:pPr>
            <w:r w:rsidRPr="001F528E">
              <w:rPr>
                <w:rFonts w:cs="Arial"/>
                <w:bCs/>
                <w:iCs/>
                <w:szCs w:val="18"/>
              </w:rPr>
              <w:t>Yes</w:t>
            </w:r>
          </w:p>
        </w:tc>
        <w:tc>
          <w:tcPr>
            <w:tcW w:w="709" w:type="dxa"/>
          </w:tcPr>
          <w:p w14:paraId="7D806909" w14:textId="77777777"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14:paraId="424A8990" w14:textId="77777777" w:rsidR="00EB3BB0" w:rsidRPr="001F528E" w:rsidRDefault="00EB3BB0" w:rsidP="00EB3BB0">
            <w:pPr>
              <w:pStyle w:val="TAL"/>
              <w:jc w:val="center"/>
              <w:rPr>
                <w:rFonts w:cs="Arial"/>
                <w:bCs/>
                <w:iCs/>
                <w:szCs w:val="18"/>
              </w:rPr>
            </w:pPr>
            <w:r>
              <w:rPr>
                <w:rFonts w:cs="Arial"/>
                <w:bCs/>
                <w:iCs/>
                <w:szCs w:val="18"/>
              </w:rPr>
              <w:t>No</w:t>
            </w:r>
          </w:p>
        </w:tc>
      </w:tr>
      <w:tr w:rsidR="008E3B11" w:rsidRPr="001F528E" w14:paraId="67B66E6A" w14:textId="77777777" w:rsidTr="0026000E">
        <w:trPr>
          <w:cantSplit/>
        </w:trPr>
        <w:tc>
          <w:tcPr>
            <w:tcW w:w="7088" w:type="dxa"/>
          </w:tcPr>
          <w:p w14:paraId="5BB04691" w14:textId="77777777" w:rsidR="00EB3BB0" w:rsidRPr="001F528E" w:rsidRDefault="00EB3BB0" w:rsidP="00EB3BB0">
            <w:pPr>
              <w:pStyle w:val="TAL"/>
              <w:rPr>
                <w:rFonts w:cs="Arial"/>
                <w:b/>
                <w:bCs/>
                <w:i/>
                <w:iCs/>
                <w:szCs w:val="18"/>
              </w:rPr>
            </w:pPr>
            <w:r w:rsidRPr="001F528E">
              <w:rPr>
                <w:rFonts w:cs="Arial"/>
                <w:b/>
                <w:bCs/>
                <w:i/>
                <w:iCs/>
                <w:szCs w:val="18"/>
              </w:rPr>
              <w:t>multipleConfiguredGrant</w:t>
            </w:r>
            <w:r w:rsidR="00525B76">
              <w:rPr>
                <w:rFonts w:cs="Arial"/>
                <w:b/>
                <w:bCs/>
                <w:i/>
                <w:iCs/>
                <w:szCs w:val="18"/>
              </w:rPr>
              <w:t>s</w:t>
            </w:r>
          </w:p>
          <w:p w14:paraId="149003DE" w14:textId="77777777" w:rsidR="00EB3BB0" w:rsidRPr="001F528E" w:rsidRDefault="00EB3BB0" w:rsidP="00EB3BB0">
            <w:pPr>
              <w:pStyle w:val="TAL"/>
              <w:rPr>
                <w:rFonts w:cs="Arial"/>
                <w:b/>
                <w:bCs/>
                <w:i/>
                <w:iCs/>
                <w:szCs w:val="18"/>
              </w:rPr>
            </w:pPr>
            <w:r w:rsidRPr="001F528E">
              <w:t xml:space="preserve">Indicates whether UE supports </w:t>
            </w:r>
            <w:r w:rsidR="00525B76">
              <w:t xml:space="preserve">more than one </w:t>
            </w:r>
            <w:r w:rsidR="00525B76" w:rsidRPr="001F528E">
              <w:t>configured grant configurations</w:t>
            </w:r>
            <w:r w:rsidR="00525B76">
              <w:t xml:space="preserve"> (including both Type 1 and Type 2)</w:t>
            </w:r>
            <w:r w:rsidR="00525B76" w:rsidRPr="001F528E">
              <w:t xml:space="preserve"> </w:t>
            </w:r>
            <w:r w:rsidR="00525B76">
              <w:t>in a</w:t>
            </w:r>
            <w:r w:rsidR="00525B76" w:rsidRPr="001F528E">
              <w:t xml:space="preserve"> cell group.</w:t>
            </w:r>
            <w:r w:rsidR="00525B76">
              <w:t xml:space="preserve"> </w:t>
            </w:r>
            <w:r w:rsidR="00525B76" w:rsidRPr="00DB5FED">
              <w:t xml:space="preserve">For each cell, the UE supports at most one configured grant per BWP and the maximum number of configured grant configurations </w:t>
            </w:r>
            <w:r w:rsidR="00525B76">
              <w:t xml:space="preserve">per cell group </w:t>
            </w:r>
            <w:r w:rsidR="00525B76" w:rsidRPr="00DB5FED">
              <w:t xml:space="preserve">is </w:t>
            </w:r>
            <w:r w:rsidR="00525B76">
              <w:t>2</w:t>
            </w:r>
            <w:r w:rsidR="00525B76" w:rsidRPr="00DB5FED">
              <w:t>.</w:t>
            </w:r>
            <w:r w:rsidR="00525B76">
              <w:t xml:space="preserve"> If absent, for each configured cell group, the UE only supports one configured grant configuration on one serving cell.</w:t>
            </w:r>
          </w:p>
        </w:tc>
        <w:tc>
          <w:tcPr>
            <w:tcW w:w="567" w:type="dxa"/>
          </w:tcPr>
          <w:p w14:paraId="73F1114B" w14:textId="77777777"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14:paraId="02316C8D" w14:textId="77777777"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14:paraId="3D1E0BE7" w14:textId="77777777"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14:paraId="44BB7CFA" w14:textId="77777777" w:rsidR="00EB3BB0" w:rsidRPr="001F528E" w:rsidRDefault="00EB3BB0" w:rsidP="00EB3BB0">
            <w:pPr>
              <w:pStyle w:val="TAL"/>
              <w:jc w:val="center"/>
              <w:rPr>
                <w:rFonts w:cs="Arial"/>
                <w:bCs/>
                <w:iCs/>
                <w:szCs w:val="18"/>
              </w:rPr>
            </w:pPr>
            <w:r>
              <w:rPr>
                <w:rFonts w:cs="Arial"/>
                <w:bCs/>
                <w:iCs/>
                <w:szCs w:val="18"/>
              </w:rPr>
              <w:t>No</w:t>
            </w:r>
          </w:p>
        </w:tc>
      </w:tr>
      <w:tr w:rsidR="008E3B11" w:rsidRPr="001F528E" w14:paraId="08CD5540" w14:textId="77777777" w:rsidTr="0026000E">
        <w:trPr>
          <w:cantSplit/>
        </w:trPr>
        <w:tc>
          <w:tcPr>
            <w:tcW w:w="7088" w:type="dxa"/>
          </w:tcPr>
          <w:p w14:paraId="5CB6D26A" w14:textId="77777777" w:rsidR="00EB3BB0" w:rsidRPr="001F528E" w:rsidRDefault="00EB3BB0" w:rsidP="00EB3BB0">
            <w:pPr>
              <w:pStyle w:val="TAL"/>
              <w:rPr>
                <w:rFonts w:cs="Arial"/>
                <w:b/>
                <w:bCs/>
                <w:i/>
                <w:iCs/>
                <w:szCs w:val="18"/>
              </w:rPr>
            </w:pPr>
            <w:r w:rsidRPr="001F528E">
              <w:rPr>
                <w:rFonts w:cs="Arial"/>
                <w:b/>
                <w:bCs/>
                <w:i/>
                <w:iCs/>
                <w:szCs w:val="18"/>
              </w:rPr>
              <w:t>multipleSR-Configurations</w:t>
            </w:r>
          </w:p>
          <w:p w14:paraId="6CB31AA6" w14:textId="77777777" w:rsidR="00EB3BB0" w:rsidRPr="001F528E" w:rsidRDefault="00EB3BB0" w:rsidP="00EB3BB0">
            <w:pPr>
              <w:pStyle w:val="TAL"/>
              <w:rPr>
                <w:rFonts w:cs="Arial"/>
                <w:b/>
                <w:bCs/>
                <w:i/>
                <w:iCs/>
                <w:szCs w:val="18"/>
              </w:rPr>
            </w:pPr>
            <w:r w:rsidRPr="001F528E">
              <w:t xml:space="preserve">Indicates whether the UE supports </w:t>
            </w:r>
            <w:r w:rsidR="00D0404E" w:rsidRPr="00D0404E">
              <w:t xml:space="preserve">TS 38.321 </w:t>
            </w:r>
            <w:r w:rsidRPr="001F528E">
              <w:t>[8] SR configurations per cell group.</w:t>
            </w:r>
          </w:p>
        </w:tc>
        <w:tc>
          <w:tcPr>
            <w:tcW w:w="567" w:type="dxa"/>
          </w:tcPr>
          <w:p w14:paraId="2E1252F5" w14:textId="77777777" w:rsidR="00EB3BB0" w:rsidRPr="001F528E" w:rsidRDefault="00EB3BB0" w:rsidP="00EB3BB0">
            <w:pPr>
              <w:pStyle w:val="TAL"/>
              <w:jc w:val="center"/>
              <w:rPr>
                <w:rFonts w:cs="Arial"/>
                <w:bCs/>
                <w:iCs/>
                <w:szCs w:val="18"/>
              </w:rPr>
            </w:pPr>
            <w:r w:rsidRPr="001F528E">
              <w:rPr>
                <w:rFonts w:cs="Arial"/>
                <w:bCs/>
                <w:iCs/>
                <w:szCs w:val="18"/>
              </w:rPr>
              <w:t>UE</w:t>
            </w:r>
          </w:p>
        </w:tc>
        <w:tc>
          <w:tcPr>
            <w:tcW w:w="567" w:type="dxa"/>
          </w:tcPr>
          <w:p w14:paraId="10055633" w14:textId="77777777" w:rsidR="00EB3BB0" w:rsidRPr="001F528E" w:rsidRDefault="00EB3BB0" w:rsidP="00EB3BB0">
            <w:pPr>
              <w:pStyle w:val="TAL"/>
              <w:jc w:val="center"/>
              <w:rPr>
                <w:rFonts w:cs="Arial"/>
                <w:bCs/>
                <w:iCs/>
                <w:szCs w:val="18"/>
              </w:rPr>
            </w:pPr>
            <w:r w:rsidRPr="001F528E">
              <w:rPr>
                <w:rFonts w:cs="Arial"/>
                <w:bCs/>
                <w:iCs/>
                <w:szCs w:val="18"/>
              </w:rPr>
              <w:t>No</w:t>
            </w:r>
          </w:p>
        </w:tc>
        <w:tc>
          <w:tcPr>
            <w:tcW w:w="709" w:type="dxa"/>
          </w:tcPr>
          <w:p w14:paraId="37C8AA29" w14:textId="77777777" w:rsidR="00EB3BB0" w:rsidRPr="001F528E" w:rsidRDefault="00EB3BB0" w:rsidP="00EB3BB0">
            <w:pPr>
              <w:pStyle w:val="TAL"/>
              <w:jc w:val="center"/>
              <w:rPr>
                <w:rFonts w:cs="Arial"/>
                <w:bCs/>
                <w:iCs/>
                <w:szCs w:val="18"/>
              </w:rPr>
            </w:pPr>
            <w:r w:rsidRPr="001F528E">
              <w:rPr>
                <w:rFonts w:cs="Arial"/>
                <w:bCs/>
                <w:iCs/>
                <w:szCs w:val="18"/>
              </w:rPr>
              <w:t>Yes</w:t>
            </w:r>
          </w:p>
        </w:tc>
        <w:tc>
          <w:tcPr>
            <w:tcW w:w="708" w:type="dxa"/>
          </w:tcPr>
          <w:p w14:paraId="2834B340" w14:textId="77777777" w:rsidR="00EB3BB0" w:rsidRPr="001F528E" w:rsidRDefault="00EB3BB0" w:rsidP="00EB3BB0">
            <w:pPr>
              <w:pStyle w:val="TAL"/>
              <w:jc w:val="center"/>
              <w:rPr>
                <w:rFonts w:cs="Arial"/>
                <w:bCs/>
                <w:iCs/>
                <w:szCs w:val="18"/>
              </w:rPr>
            </w:pPr>
            <w:r>
              <w:rPr>
                <w:rFonts w:cs="Arial"/>
                <w:bCs/>
                <w:iCs/>
                <w:szCs w:val="18"/>
              </w:rPr>
              <w:t>No</w:t>
            </w:r>
          </w:p>
        </w:tc>
      </w:tr>
      <w:tr w:rsidR="008E3B11" w:rsidRPr="001F528E" w14:paraId="5DE1070C" w14:textId="77777777" w:rsidTr="0026000E">
        <w:trPr>
          <w:cantSplit/>
        </w:trPr>
        <w:tc>
          <w:tcPr>
            <w:tcW w:w="7088" w:type="dxa"/>
          </w:tcPr>
          <w:p w14:paraId="484C382A" w14:textId="77777777" w:rsidR="00EB3BB0" w:rsidRPr="001F528E" w:rsidRDefault="00EB3BB0" w:rsidP="00A43323">
            <w:pPr>
              <w:pStyle w:val="TAL"/>
              <w:rPr>
                <w:b/>
                <w:i/>
              </w:rPr>
            </w:pPr>
            <w:r w:rsidRPr="001F528E">
              <w:rPr>
                <w:b/>
                <w:i/>
              </w:rPr>
              <w:t>recommendedBitRate</w:t>
            </w:r>
          </w:p>
          <w:p w14:paraId="2F137AC7" w14:textId="77777777" w:rsidR="00EB3BB0" w:rsidRPr="001F528E" w:rsidRDefault="00EB3BB0" w:rsidP="00A43323">
            <w:pPr>
              <w:pStyle w:val="TAL"/>
            </w:pPr>
            <w:r w:rsidRPr="001F528E">
              <w:t>Indicates whether the UE supports the bit rate recommendation message from the gNB to the UE as specified in TS 38.321 [8].</w:t>
            </w:r>
          </w:p>
        </w:tc>
        <w:tc>
          <w:tcPr>
            <w:tcW w:w="567" w:type="dxa"/>
          </w:tcPr>
          <w:p w14:paraId="1959DDC4" w14:textId="77777777" w:rsidR="00EB3BB0" w:rsidRPr="001F528E" w:rsidRDefault="00EB3BB0" w:rsidP="00A43323">
            <w:pPr>
              <w:pStyle w:val="TAL"/>
              <w:jc w:val="center"/>
            </w:pPr>
            <w:r w:rsidRPr="001F528E">
              <w:t>UE</w:t>
            </w:r>
          </w:p>
        </w:tc>
        <w:tc>
          <w:tcPr>
            <w:tcW w:w="567" w:type="dxa"/>
          </w:tcPr>
          <w:p w14:paraId="279D67E5" w14:textId="77777777" w:rsidR="00EB3BB0" w:rsidRPr="001F528E" w:rsidRDefault="00EB3BB0" w:rsidP="00A43323">
            <w:pPr>
              <w:pStyle w:val="TAL"/>
              <w:jc w:val="center"/>
            </w:pPr>
            <w:r w:rsidRPr="001F528E">
              <w:t>No</w:t>
            </w:r>
          </w:p>
        </w:tc>
        <w:tc>
          <w:tcPr>
            <w:tcW w:w="709" w:type="dxa"/>
          </w:tcPr>
          <w:p w14:paraId="5CA77ECD" w14:textId="77777777" w:rsidR="00EB3BB0" w:rsidRPr="001F528E" w:rsidRDefault="00EB3BB0" w:rsidP="00A43323">
            <w:pPr>
              <w:pStyle w:val="TAL"/>
              <w:jc w:val="center"/>
            </w:pPr>
            <w:r w:rsidRPr="001F528E">
              <w:t>No</w:t>
            </w:r>
          </w:p>
        </w:tc>
        <w:tc>
          <w:tcPr>
            <w:tcW w:w="708" w:type="dxa"/>
          </w:tcPr>
          <w:p w14:paraId="20B86AAC" w14:textId="77777777" w:rsidR="00EB3BB0" w:rsidRPr="001F528E" w:rsidRDefault="00EB3BB0" w:rsidP="00A43323">
            <w:pPr>
              <w:pStyle w:val="TAL"/>
              <w:jc w:val="center"/>
            </w:pPr>
            <w:r>
              <w:t>No</w:t>
            </w:r>
          </w:p>
        </w:tc>
      </w:tr>
      <w:tr w:rsidR="008E3B11" w:rsidRPr="001F528E" w14:paraId="4135BB34" w14:textId="77777777" w:rsidTr="0026000E">
        <w:trPr>
          <w:cantSplit/>
        </w:trPr>
        <w:tc>
          <w:tcPr>
            <w:tcW w:w="7088" w:type="dxa"/>
          </w:tcPr>
          <w:p w14:paraId="1CD84AE7" w14:textId="77777777" w:rsidR="00EB3BB0" w:rsidRPr="001F528E" w:rsidRDefault="00EB3BB0" w:rsidP="00A43323">
            <w:pPr>
              <w:pStyle w:val="TAL"/>
              <w:rPr>
                <w:b/>
                <w:i/>
              </w:rPr>
            </w:pPr>
            <w:r w:rsidRPr="001F528E">
              <w:rPr>
                <w:b/>
                <w:i/>
              </w:rPr>
              <w:t>recommendedBitRateQuery</w:t>
            </w:r>
          </w:p>
          <w:p w14:paraId="30BE36D7" w14:textId="77777777" w:rsidR="00EB3BB0" w:rsidRPr="001F528E" w:rsidRDefault="00EB3BB0" w:rsidP="00A43323">
            <w:pPr>
              <w:pStyle w:val="TAL"/>
            </w:pPr>
            <w:r w:rsidRPr="001F528E">
              <w:t>Indicates whether the UE supports the bit rate recommendation query message from the UE to the gNB as specified in TS 38.321</w:t>
            </w:r>
            <w:r w:rsidR="00D0404E">
              <w:t xml:space="preserve"> </w:t>
            </w:r>
            <w:r w:rsidRPr="001F528E">
              <w:t>[8]. This field is only applicable if the UE supports recommendedBitRate.</w:t>
            </w:r>
          </w:p>
        </w:tc>
        <w:tc>
          <w:tcPr>
            <w:tcW w:w="567" w:type="dxa"/>
          </w:tcPr>
          <w:p w14:paraId="0C4AB56B" w14:textId="77777777" w:rsidR="00EB3BB0" w:rsidRPr="001F528E" w:rsidRDefault="00EB3BB0" w:rsidP="00A43323">
            <w:pPr>
              <w:pStyle w:val="TAL"/>
              <w:jc w:val="center"/>
            </w:pPr>
            <w:r w:rsidRPr="001F528E">
              <w:t>UE</w:t>
            </w:r>
          </w:p>
        </w:tc>
        <w:tc>
          <w:tcPr>
            <w:tcW w:w="567" w:type="dxa"/>
          </w:tcPr>
          <w:p w14:paraId="291E7F26" w14:textId="77777777" w:rsidR="00EB3BB0" w:rsidRPr="001F528E" w:rsidRDefault="00EB3BB0" w:rsidP="00A43323">
            <w:pPr>
              <w:pStyle w:val="TAL"/>
              <w:jc w:val="center"/>
            </w:pPr>
            <w:r w:rsidRPr="001F528E">
              <w:t>No</w:t>
            </w:r>
          </w:p>
        </w:tc>
        <w:tc>
          <w:tcPr>
            <w:tcW w:w="709" w:type="dxa"/>
          </w:tcPr>
          <w:p w14:paraId="12008DE7" w14:textId="77777777" w:rsidR="00EB3BB0" w:rsidRPr="001F528E" w:rsidRDefault="00EB3BB0" w:rsidP="00A43323">
            <w:pPr>
              <w:pStyle w:val="TAL"/>
              <w:jc w:val="center"/>
            </w:pPr>
            <w:r w:rsidRPr="001F528E">
              <w:t>No</w:t>
            </w:r>
          </w:p>
        </w:tc>
        <w:tc>
          <w:tcPr>
            <w:tcW w:w="708" w:type="dxa"/>
          </w:tcPr>
          <w:p w14:paraId="3A509A21" w14:textId="77777777" w:rsidR="00EB3BB0" w:rsidRPr="001F528E" w:rsidRDefault="00EB3BB0" w:rsidP="00A43323">
            <w:pPr>
              <w:pStyle w:val="TAL"/>
              <w:jc w:val="center"/>
            </w:pPr>
            <w:r>
              <w:t>No</w:t>
            </w:r>
          </w:p>
        </w:tc>
      </w:tr>
      <w:tr w:rsidR="008E3B11" w:rsidRPr="001F528E" w14:paraId="63C8877C" w14:textId="77777777" w:rsidTr="0026000E">
        <w:trPr>
          <w:cantSplit/>
        </w:trPr>
        <w:tc>
          <w:tcPr>
            <w:tcW w:w="7088" w:type="dxa"/>
          </w:tcPr>
          <w:p w14:paraId="455BA437" w14:textId="77777777" w:rsidR="00EB3BB0" w:rsidRPr="001F528E" w:rsidRDefault="00EB3BB0" w:rsidP="00EA306E">
            <w:pPr>
              <w:pStyle w:val="TAL"/>
              <w:rPr>
                <w:rFonts w:cs="Arial"/>
                <w:b/>
                <w:bCs/>
                <w:i/>
                <w:iCs/>
                <w:szCs w:val="18"/>
              </w:rPr>
            </w:pPr>
            <w:r w:rsidRPr="001F528E">
              <w:rPr>
                <w:rFonts w:cs="Arial"/>
                <w:b/>
                <w:bCs/>
                <w:i/>
                <w:iCs/>
                <w:szCs w:val="18"/>
              </w:rPr>
              <w:t>shortDRX-Cycle</w:t>
            </w:r>
          </w:p>
          <w:p w14:paraId="67B7A227" w14:textId="77777777" w:rsidR="00EB3BB0" w:rsidRPr="001F528E" w:rsidRDefault="00EB3BB0" w:rsidP="00EA306E">
            <w:pPr>
              <w:pStyle w:val="TAL"/>
              <w:rPr>
                <w:rFonts w:cs="Arial"/>
                <w:b/>
                <w:bCs/>
                <w:i/>
                <w:iCs/>
                <w:szCs w:val="18"/>
              </w:rPr>
            </w:pPr>
            <w:r w:rsidRPr="001F528E">
              <w:t>Indicates whether UE supports short DRX cycle as specified in TS 38.321 [8].</w:t>
            </w:r>
          </w:p>
        </w:tc>
        <w:tc>
          <w:tcPr>
            <w:tcW w:w="567" w:type="dxa"/>
          </w:tcPr>
          <w:p w14:paraId="0AD499A6" w14:textId="77777777" w:rsidR="00EB3BB0" w:rsidRPr="001F528E" w:rsidRDefault="00EB3BB0" w:rsidP="00EA306E">
            <w:pPr>
              <w:pStyle w:val="TAL"/>
              <w:jc w:val="center"/>
              <w:rPr>
                <w:rFonts w:cs="Arial"/>
                <w:bCs/>
                <w:iCs/>
                <w:szCs w:val="18"/>
              </w:rPr>
            </w:pPr>
            <w:r w:rsidRPr="001F528E">
              <w:rPr>
                <w:rFonts w:cs="Arial"/>
                <w:bCs/>
                <w:iCs/>
                <w:szCs w:val="18"/>
              </w:rPr>
              <w:t>UE</w:t>
            </w:r>
          </w:p>
        </w:tc>
        <w:tc>
          <w:tcPr>
            <w:tcW w:w="567" w:type="dxa"/>
          </w:tcPr>
          <w:p w14:paraId="191722DD" w14:textId="77777777" w:rsidR="00EB3BB0" w:rsidRPr="001F528E" w:rsidRDefault="00EB3BB0" w:rsidP="00EA306E">
            <w:pPr>
              <w:pStyle w:val="TAL"/>
              <w:jc w:val="center"/>
              <w:rPr>
                <w:rFonts w:cs="Arial"/>
                <w:bCs/>
                <w:iCs/>
                <w:szCs w:val="18"/>
              </w:rPr>
            </w:pPr>
            <w:r w:rsidRPr="001F528E">
              <w:rPr>
                <w:rFonts w:cs="Arial"/>
                <w:bCs/>
                <w:iCs/>
                <w:szCs w:val="18"/>
              </w:rPr>
              <w:t>Yes</w:t>
            </w:r>
          </w:p>
        </w:tc>
        <w:tc>
          <w:tcPr>
            <w:tcW w:w="709" w:type="dxa"/>
          </w:tcPr>
          <w:p w14:paraId="27A13C8C" w14:textId="77777777" w:rsidR="00EB3BB0" w:rsidRPr="001F528E" w:rsidRDefault="00EB3BB0" w:rsidP="00EA306E">
            <w:pPr>
              <w:pStyle w:val="TAL"/>
              <w:jc w:val="center"/>
              <w:rPr>
                <w:rFonts w:cs="Arial"/>
                <w:bCs/>
                <w:iCs/>
                <w:szCs w:val="18"/>
              </w:rPr>
            </w:pPr>
            <w:r w:rsidRPr="001F528E">
              <w:rPr>
                <w:rFonts w:cs="Arial"/>
                <w:bCs/>
                <w:iCs/>
                <w:szCs w:val="18"/>
              </w:rPr>
              <w:t>Yes</w:t>
            </w:r>
          </w:p>
        </w:tc>
        <w:tc>
          <w:tcPr>
            <w:tcW w:w="708" w:type="dxa"/>
          </w:tcPr>
          <w:p w14:paraId="6F9C8C8A" w14:textId="77777777" w:rsidR="00EB3BB0" w:rsidRPr="001F528E" w:rsidRDefault="00EB3BB0" w:rsidP="00EA306E">
            <w:pPr>
              <w:pStyle w:val="TAL"/>
              <w:jc w:val="center"/>
              <w:rPr>
                <w:rFonts w:cs="Arial"/>
                <w:bCs/>
                <w:iCs/>
                <w:szCs w:val="18"/>
              </w:rPr>
            </w:pPr>
            <w:r>
              <w:t>No</w:t>
            </w:r>
          </w:p>
        </w:tc>
      </w:tr>
      <w:tr w:rsidR="008E3B11" w:rsidRPr="001F528E" w14:paraId="1061F952" w14:textId="77777777" w:rsidTr="0026000E">
        <w:trPr>
          <w:cantSplit/>
        </w:trPr>
        <w:tc>
          <w:tcPr>
            <w:tcW w:w="7088" w:type="dxa"/>
          </w:tcPr>
          <w:p w14:paraId="1F029BE8" w14:textId="77777777" w:rsidR="00EB3BB0" w:rsidRPr="001F528E" w:rsidRDefault="00EB3BB0" w:rsidP="00EA306E">
            <w:pPr>
              <w:pStyle w:val="TAL"/>
              <w:rPr>
                <w:rFonts w:cs="Arial"/>
                <w:b/>
                <w:bCs/>
                <w:i/>
                <w:iCs/>
                <w:szCs w:val="18"/>
              </w:rPr>
            </w:pPr>
            <w:r w:rsidRPr="001F528E">
              <w:rPr>
                <w:rFonts w:cs="Arial"/>
                <w:b/>
                <w:bCs/>
                <w:i/>
                <w:iCs/>
                <w:szCs w:val="18"/>
              </w:rPr>
              <w:t>skipUplinkTxDynamic</w:t>
            </w:r>
          </w:p>
          <w:p w14:paraId="4223D06C" w14:textId="77777777" w:rsidR="00EB3BB0" w:rsidRPr="001F528E" w:rsidRDefault="00EB3BB0" w:rsidP="00EA306E">
            <w:pPr>
              <w:pStyle w:val="TAL"/>
              <w:rPr>
                <w:rFonts w:cs="Arial"/>
                <w:b/>
                <w:bCs/>
                <w:i/>
                <w:iCs/>
                <w:szCs w:val="18"/>
              </w:rPr>
            </w:pPr>
            <w:r w:rsidRPr="001F528E">
              <w:t>Indicates whether the UE supports skipping of UL transmission for an uplink grant indicated on PDCCH if no data is available for transmission as specified in TS 38.321 [8].</w:t>
            </w:r>
          </w:p>
        </w:tc>
        <w:tc>
          <w:tcPr>
            <w:tcW w:w="567" w:type="dxa"/>
          </w:tcPr>
          <w:p w14:paraId="72FFA176" w14:textId="77777777" w:rsidR="00EB3BB0" w:rsidRPr="001F528E" w:rsidRDefault="00EB3BB0" w:rsidP="00EA306E">
            <w:pPr>
              <w:pStyle w:val="TAL"/>
              <w:jc w:val="center"/>
              <w:rPr>
                <w:rFonts w:cs="Arial"/>
                <w:bCs/>
                <w:iCs/>
                <w:szCs w:val="18"/>
              </w:rPr>
            </w:pPr>
            <w:r w:rsidRPr="001F528E">
              <w:rPr>
                <w:rFonts w:cs="Arial"/>
                <w:bCs/>
                <w:iCs/>
                <w:szCs w:val="18"/>
              </w:rPr>
              <w:t>UE</w:t>
            </w:r>
          </w:p>
        </w:tc>
        <w:tc>
          <w:tcPr>
            <w:tcW w:w="567" w:type="dxa"/>
          </w:tcPr>
          <w:p w14:paraId="53E23117" w14:textId="77777777" w:rsidR="00EB3BB0" w:rsidRPr="001F528E" w:rsidRDefault="00EB3BB0" w:rsidP="00EA306E">
            <w:pPr>
              <w:pStyle w:val="TAL"/>
              <w:jc w:val="center"/>
              <w:rPr>
                <w:rFonts w:cs="Arial"/>
                <w:bCs/>
                <w:iCs/>
                <w:szCs w:val="18"/>
              </w:rPr>
            </w:pPr>
            <w:r w:rsidRPr="001F528E">
              <w:rPr>
                <w:rFonts w:cs="Arial"/>
                <w:bCs/>
                <w:iCs/>
                <w:szCs w:val="18"/>
              </w:rPr>
              <w:t>No</w:t>
            </w:r>
          </w:p>
        </w:tc>
        <w:tc>
          <w:tcPr>
            <w:tcW w:w="709" w:type="dxa"/>
          </w:tcPr>
          <w:p w14:paraId="278217B3" w14:textId="77777777" w:rsidR="00EB3BB0" w:rsidRPr="001F528E" w:rsidRDefault="00EB3BB0" w:rsidP="00EA306E">
            <w:pPr>
              <w:pStyle w:val="TAL"/>
              <w:jc w:val="center"/>
              <w:rPr>
                <w:rFonts w:cs="Arial"/>
                <w:bCs/>
                <w:iCs/>
                <w:szCs w:val="18"/>
              </w:rPr>
            </w:pPr>
            <w:r w:rsidRPr="001F528E">
              <w:rPr>
                <w:rFonts w:cs="Arial"/>
                <w:bCs/>
                <w:iCs/>
                <w:szCs w:val="18"/>
              </w:rPr>
              <w:t>Yes</w:t>
            </w:r>
          </w:p>
        </w:tc>
        <w:tc>
          <w:tcPr>
            <w:tcW w:w="708" w:type="dxa"/>
          </w:tcPr>
          <w:p w14:paraId="44D3E76C" w14:textId="77777777" w:rsidR="00EB3BB0" w:rsidRPr="001F528E" w:rsidRDefault="00EB3BB0" w:rsidP="00EA306E">
            <w:pPr>
              <w:pStyle w:val="TAL"/>
              <w:jc w:val="center"/>
              <w:rPr>
                <w:rFonts w:cs="Arial"/>
                <w:bCs/>
                <w:iCs/>
                <w:szCs w:val="18"/>
              </w:rPr>
            </w:pPr>
            <w:r>
              <w:t>No</w:t>
            </w:r>
          </w:p>
        </w:tc>
      </w:tr>
    </w:tbl>
    <w:p w14:paraId="19A68586" w14:textId="77777777" w:rsidR="00C80C10" w:rsidRPr="001F528E" w:rsidRDefault="00C80C10" w:rsidP="00C80C10"/>
    <w:p w14:paraId="245D2B24" w14:textId="77777777" w:rsidR="00A43323" w:rsidRPr="001F528E" w:rsidRDefault="0009665E" w:rsidP="00A43323">
      <w:pPr>
        <w:pStyle w:val="3"/>
      </w:pPr>
      <w:bookmarkStart w:id="29" w:name="_Toc535443266"/>
      <w:r w:rsidRPr="001F528E">
        <w:lastRenderedPageBreak/>
        <w:t>4.</w:t>
      </w:r>
      <w:r w:rsidR="00EA306E" w:rsidRPr="001F528E">
        <w:t>2.</w:t>
      </w:r>
      <w:r w:rsidR="00D06DBF" w:rsidRPr="001F528E">
        <w:t>7</w:t>
      </w:r>
      <w:r w:rsidRPr="001F528E">
        <w:tab/>
        <w:t>Physical layer parameters</w:t>
      </w:r>
      <w:bookmarkEnd w:id="29"/>
    </w:p>
    <w:p w14:paraId="254CC62B" w14:textId="77777777" w:rsidR="00A43323" w:rsidRPr="001F528E" w:rsidRDefault="00A43323" w:rsidP="00A43323">
      <w:pPr>
        <w:pStyle w:val="4"/>
      </w:pPr>
      <w:bookmarkStart w:id="30" w:name="_Toc535443267"/>
      <w:r w:rsidRPr="001F528E">
        <w:t>4.2.7.1</w:t>
      </w:r>
      <w:r w:rsidRPr="001F528E">
        <w:tab/>
      </w:r>
      <w:r w:rsidRPr="001F528E">
        <w:rPr>
          <w:i/>
        </w:rPr>
        <w:t>BandCombinationList</w:t>
      </w:r>
      <w:r w:rsidRPr="001F528E">
        <w:t xml:space="preserve"> parameters</w:t>
      </w:r>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393836E1" w14:textId="77777777" w:rsidTr="0026000E">
        <w:trPr>
          <w:cantSplit/>
          <w:tblHeader/>
        </w:trPr>
        <w:tc>
          <w:tcPr>
            <w:tcW w:w="6917" w:type="dxa"/>
          </w:tcPr>
          <w:p w14:paraId="0D5B1B0B" w14:textId="77777777" w:rsidR="00A43323" w:rsidRPr="001F528E" w:rsidRDefault="00A43323" w:rsidP="00A43323">
            <w:pPr>
              <w:pStyle w:val="TAH"/>
              <w:rPr>
                <w:lang w:val="en-GB"/>
              </w:rPr>
            </w:pPr>
            <w:r w:rsidRPr="001F528E">
              <w:rPr>
                <w:lang w:val="en-GB"/>
              </w:rPr>
              <w:lastRenderedPageBreak/>
              <w:t>Definitions for parameters</w:t>
            </w:r>
          </w:p>
        </w:tc>
        <w:tc>
          <w:tcPr>
            <w:tcW w:w="709" w:type="dxa"/>
          </w:tcPr>
          <w:p w14:paraId="7B292A0B" w14:textId="77777777" w:rsidR="00A43323" w:rsidRPr="001F528E" w:rsidRDefault="00A43323" w:rsidP="00A43323">
            <w:pPr>
              <w:pStyle w:val="TAH"/>
              <w:rPr>
                <w:lang w:val="en-GB"/>
              </w:rPr>
            </w:pPr>
            <w:r w:rsidRPr="001F528E">
              <w:rPr>
                <w:lang w:val="en-GB"/>
              </w:rPr>
              <w:t>Per</w:t>
            </w:r>
          </w:p>
        </w:tc>
        <w:tc>
          <w:tcPr>
            <w:tcW w:w="567" w:type="dxa"/>
          </w:tcPr>
          <w:p w14:paraId="753ED8E9" w14:textId="77777777" w:rsidR="00A43323" w:rsidRPr="001F528E" w:rsidRDefault="00A43323" w:rsidP="00A43323">
            <w:pPr>
              <w:pStyle w:val="TAH"/>
              <w:rPr>
                <w:lang w:val="en-GB"/>
              </w:rPr>
            </w:pPr>
            <w:r w:rsidRPr="001F528E">
              <w:rPr>
                <w:lang w:val="en-GB"/>
              </w:rPr>
              <w:t>M</w:t>
            </w:r>
          </w:p>
        </w:tc>
        <w:tc>
          <w:tcPr>
            <w:tcW w:w="709" w:type="dxa"/>
          </w:tcPr>
          <w:p w14:paraId="071458A9" w14:textId="77777777" w:rsidR="00A43323" w:rsidRPr="001F528E" w:rsidRDefault="00A43323" w:rsidP="00A43323">
            <w:pPr>
              <w:pStyle w:val="TAH"/>
              <w:rPr>
                <w:lang w:val="en-GB"/>
              </w:rPr>
            </w:pPr>
            <w:r w:rsidRPr="001F528E">
              <w:rPr>
                <w:lang w:val="en-GB"/>
              </w:rPr>
              <w:t>FDD</w:t>
            </w:r>
            <w:r w:rsidR="0062184B">
              <w:rPr>
                <w:lang w:val="en-GB"/>
              </w:rPr>
              <w:t>-</w:t>
            </w:r>
            <w:r w:rsidRPr="001F528E">
              <w:rPr>
                <w:lang w:val="en-GB"/>
              </w:rPr>
              <w:t>TDD</w:t>
            </w:r>
          </w:p>
          <w:p w14:paraId="329A022B" w14:textId="77777777" w:rsidR="00A43323" w:rsidRPr="001F528E" w:rsidRDefault="00A43323" w:rsidP="00A43323">
            <w:pPr>
              <w:pStyle w:val="TAH"/>
              <w:rPr>
                <w:lang w:val="en-GB"/>
              </w:rPr>
            </w:pPr>
            <w:r w:rsidRPr="001F528E">
              <w:rPr>
                <w:lang w:val="en-GB"/>
              </w:rPr>
              <w:t>DIFF</w:t>
            </w:r>
          </w:p>
        </w:tc>
        <w:tc>
          <w:tcPr>
            <w:tcW w:w="728" w:type="dxa"/>
          </w:tcPr>
          <w:p w14:paraId="5951FCFE" w14:textId="77777777" w:rsidR="00A43323" w:rsidRPr="001F528E" w:rsidRDefault="00A43323" w:rsidP="00A43323">
            <w:pPr>
              <w:pStyle w:val="TAH"/>
              <w:rPr>
                <w:lang w:val="en-GB"/>
              </w:rPr>
            </w:pPr>
            <w:r w:rsidRPr="001F528E">
              <w:rPr>
                <w:lang w:val="en-GB"/>
              </w:rPr>
              <w:t>FR1</w:t>
            </w:r>
            <w:r w:rsidR="00B1646F">
              <w:rPr>
                <w:lang w:val="en-GB"/>
              </w:rPr>
              <w:t>-</w:t>
            </w:r>
            <w:r w:rsidRPr="001F528E">
              <w:rPr>
                <w:lang w:val="en-GB"/>
              </w:rPr>
              <w:t>FR2</w:t>
            </w:r>
          </w:p>
          <w:p w14:paraId="39638027" w14:textId="77777777" w:rsidR="00A43323" w:rsidRPr="001F528E" w:rsidRDefault="00A43323" w:rsidP="00A43323">
            <w:pPr>
              <w:pStyle w:val="TAH"/>
              <w:rPr>
                <w:lang w:val="en-GB"/>
              </w:rPr>
            </w:pPr>
            <w:r w:rsidRPr="001F528E">
              <w:rPr>
                <w:lang w:val="en-GB"/>
              </w:rPr>
              <w:t>DIFF</w:t>
            </w:r>
          </w:p>
        </w:tc>
      </w:tr>
      <w:tr w:rsidR="00A43323" w:rsidRPr="001F528E" w14:paraId="46AF09C2" w14:textId="77777777" w:rsidTr="0026000E">
        <w:trPr>
          <w:cantSplit/>
          <w:tblHeader/>
        </w:trPr>
        <w:tc>
          <w:tcPr>
            <w:tcW w:w="6917" w:type="dxa"/>
          </w:tcPr>
          <w:p w14:paraId="3C9E1FFE" w14:textId="77777777" w:rsidR="00A43323" w:rsidRPr="001F528E" w:rsidRDefault="00A43323" w:rsidP="00A43323">
            <w:pPr>
              <w:pStyle w:val="TAL"/>
              <w:rPr>
                <w:b/>
                <w:i/>
              </w:rPr>
            </w:pPr>
            <w:r w:rsidRPr="001F528E">
              <w:rPr>
                <w:b/>
                <w:i/>
              </w:rPr>
              <w:t>bandEUTRA</w:t>
            </w:r>
          </w:p>
          <w:p w14:paraId="193E2D57" w14:textId="77777777" w:rsidR="00A43323" w:rsidRPr="001F528E" w:rsidRDefault="00A43323" w:rsidP="00A43323">
            <w:pPr>
              <w:pStyle w:val="TAL"/>
            </w:pPr>
            <w:r w:rsidRPr="001F528E">
              <w:t>Defines supported EUTRA frequency band by NR frequency band number, as specified in TS 36.101.</w:t>
            </w:r>
          </w:p>
        </w:tc>
        <w:tc>
          <w:tcPr>
            <w:tcW w:w="709" w:type="dxa"/>
          </w:tcPr>
          <w:p w14:paraId="015E22D3" w14:textId="77777777" w:rsidR="00A43323" w:rsidRPr="001F528E" w:rsidRDefault="00A43323" w:rsidP="00A43323">
            <w:pPr>
              <w:pStyle w:val="TAL"/>
              <w:jc w:val="center"/>
            </w:pPr>
            <w:r w:rsidRPr="001F528E">
              <w:t>Band</w:t>
            </w:r>
          </w:p>
        </w:tc>
        <w:tc>
          <w:tcPr>
            <w:tcW w:w="567" w:type="dxa"/>
          </w:tcPr>
          <w:p w14:paraId="136A9F52" w14:textId="77777777" w:rsidR="00A43323" w:rsidRPr="001F528E" w:rsidRDefault="00A43323" w:rsidP="00A43323">
            <w:pPr>
              <w:pStyle w:val="TAL"/>
              <w:jc w:val="center"/>
            </w:pPr>
            <w:r w:rsidRPr="001F528E">
              <w:t>Yes</w:t>
            </w:r>
          </w:p>
        </w:tc>
        <w:tc>
          <w:tcPr>
            <w:tcW w:w="709" w:type="dxa"/>
          </w:tcPr>
          <w:p w14:paraId="7C6EB5C6" w14:textId="77777777" w:rsidR="00A43323" w:rsidRPr="001F528E" w:rsidRDefault="00A43323" w:rsidP="00A43323">
            <w:pPr>
              <w:pStyle w:val="TAL"/>
              <w:jc w:val="center"/>
            </w:pPr>
            <w:r w:rsidRPr="001F528E">
              <w:t>No</w:t>
            </w:r>
          </w:p>
        </w:tc>
        <w:tc>
          <w:tcPr>
            <w:tcW w:w="728" w:type="dxa"/>
          </w:tcPr>
          <w:p w14:paraId="3E405FFC" w14:textId="77777777" w:rsidR="00A43323" w:rsidRPr="001F528E" w:rsidRDefault="00A43323" w:rsidP="00A43323">
            <w:pPr>
              <w:pStyle w:val="TAL"/>
              <w:jc w:val="center"/>
            </w:pPr>
            <w:r w:rsidRPr="001F528E">
              <w:t>No</w:t>
            </w:r>
          </w:p>
        </w:tc>
      </w:tr>
      <w:tr w:rsidR="00A43323" w:rsidRPr="001F528E" w14:paraId="1F97AD83" w14:textId="77777777" w:rsidTr="0026000E">
        <w:trPr>
          <w:cantSplit/>
          <w:tblHeader/>
        </w:trPr>
        <w:tc>
          <w:tcPr>
            <w:tcW w:w="6917" w:type="dxa"/>
          </w:tcPr>
          <w:p w14:paraId="44162EB1" w14:textId="77777777" w:rsidR="00A43323" w:rsidRPr="001F528E" w:rsidRDefault="00A43323" w:rsidP="00A43323">
            <w:pPr>
              <w:pStyle w:val="TAL"/>
              <w:rPr>
                <w:b/>
                <w:i/>
              </w:rPr>
            </w:pPr>
            <w:r w:rsidRPr="001F528E">
              <w:rPr>
                <w:b/>
                <w:i/>
              </w:rPr>
              <w:t>bandNR</w:t>
            </w:r>
          </w:p>
          <w:p w14:paraId="220A26A0" w14:textId="77777777" w:rsidR="00A43323" w:rsidRPr="001F528E" w:rsidRDefault="00A43323" w:rsidP="00A43323">
            <w:pPr>
              <w:pStyle w:val="TAL"/>
            </w:pPr>
            <w:r w:rsidRPr="001F528E">
              <w:t>Defines supported NR frequency band by NR frequency band number, as specified in TS 38.101-1 [2] and TS 38.101-2 [3].</w:t>
            </w:r>
          </w:p>
        </w:tc>
        <w:tc>
          <w:tcPr>
            <w:tcW w:w="709" w:type="dxa"/>
          </w:tcPr>
          <w:p w14:paraId="7A78984C" w14:textId="77777777" w:rsidR="00A43323" w:rsidRPr="001F528E" w:rsidRDefault="00A43323" w:rsidP="00A43323">
            <w:pPr>
              <w:pStyle w:val="TAL"/>
              <w:jc w:val="center"/>
            </w:pPr>
            <w:r w:rsidRPr="001F528E">
              <w:t>Band</w:t>
            </w:r>
          </w:p>
        </w:tc>
        <w:tc>
          <w:tcPr>
            <w:tcW w:w="567" w:type="dxa"/>
          </w:tcPr>
          <w:p w14:paraId="7F778315" w14:textId="77777777" w:rsidR="00A43323" w:rsidRPr="001F528E" w:rsidRDefault="00A43323" w:rsidP="00A43323">
            <w:pPr>
              <w:pStyle w:val="TAL"/>
              <w:jc w:val="center"/>
            </w:pPr>
            <w:r w:rsidRPr="001F528E">
              <w:t>Yes</w:t>
            </w:r>
          </w:p>
        </w:tc>
        <w:tc>
          <w:tcPr>
            <w:tcW w:w="709" w:type="dxa"/>
          </w:tcPr>
          <w:p w14:paraId="26ECB6FD" w14:textId="77777777" w:rsidR="00A43323" w:rsidRPr="001F528E" w:rsidRDefault="00A43323" w:rsidP="00A43323">
            <w:pPr>
              <w:pStyle w:val="TAL"/>
              <w:jc w:val="center"/>
            </w:pPr>
            <w:r w:rsidRPr="001F528E">
              <w:t>No</w:t>
            </w:r>
          </w:p>
        </w:tc>
        <w:tc>
          <w:tcPr>
            <w:tcW w:w="728" w:type="dxa"/>
          </w:tcPr>
          <w:p w14:paraId="6234D336" w14:textId="77777777" w:rsidR="00A43323" w:rsidRPr="001F528E" w:rsidRDefault="00A43323" w:rsidP="00A43323">
            <w:pPr>
              <w:pStyle w:val="TAL"/>
              <w:jc w:val="center"/>
            </w:pPr>
            <w:r w:rsidRPr="001F528E">
              <w:t>No</w:t>
            </w:r>
          </w:p>
        </w:tc>
      </w:tr>
      <w:tr w:rsidR="00A43323" w:rsidRPr="001F528E" w14:paraId="15237945" w14:textId="77777777" w:rsidTr="0026000E">
        <w:trPr>
          <w:cantSplit/>
          <w:tblHeader/>
        </w:trPr>
        <w:tc>
          <w:tcPr>
            <w:tcW w:w="6917" w:type="dxa"/>
          </w:tcPr>
          <w:p w14:paraId="18E84DD6" w14:textId="77777777" w:rsidR="00A43323" w:rsidRPr="001F528E" w:rsidRDefault="00A43323" w:rsidP="00A43323">
            <w:pPr>
              <w:pStyle w:val="TAL"/>
              <w:rPr>
                <w:b/>
                <w:i/>
              </w:rPr>
            </w:pPr>
            <w:r w:rsidRPr="001F528E">
              <w:rPr>
                <w:b/>
                <w:i/>
              </w:rPr>
              <w:t>ca-BandwidthClassDL-EUTRA</w:t>
            </w:r>
          </w:p>
          <w:p w14:paraId="22FEDD04" w14:textId="77777777" w:rsidR="00A43323" w:rsidRPr="001F528E" w:rsidRDefault="00A43323" w:rsidP="00A43323">
            <w:pPr>
              <w:pStyle w:val="TAL"/>
            </w:pPr>
            <w:r w:rsidRPr="001F528E">
              <w:t>Defines for DL, the class defined by the aggregated transmission bandwidth configuration and maximum number of component carriers supported by the UE, as specified in TS 36.101.</w:t>
            </w:r>
          </w:p>
        </w:tc>
        <w:tc>
          <w:tcPr>
            <w:tcW w:w="709" w:type="dxa"/>
          </w:tcPr>
          <w:p w14:paraId="2671A6DD" w14:textId="77777777" w:rsidR="00A43323" w:rsidRPr="001F528E" w:rsidRDefault="00A43323" w:rsidP="00A43323">
            <w:pPr>
              <w:pStyle w:val="TAL"/>
              <w:jc w:val="center"/>
            </w:pPr>
            <w:r w:rsidRPr="001F528E">
              <w:rPr>
                <w:rFonts w:cs="Arial"/>
                <w:szCs w:val="18"/>
                <w:lang w:eastAsia="ja-JP"/>
              </w:rPr>
              <w:t>Band</w:t>
            </w:r>
          </w:p>
        </w:tc>
        <w:tc>
          <w:tcPr>
            <w:tcW w:w="567" w:type="dxa"/>
          </w:tcPr>
          <w:p w14:paraId="711B3FE7" w14:textId="77777777" w:rsidR="00A43323" w:rsidRPr="001F528E" w:rsidRDefault="00A43323" w:rsidP="00A43323">
            <w:pPr>
              <w:pStyle w:val="TAL"/>
              <w:jc w:val="center"/>
            </w:pPr>
            <w:r w:rsidRPr="001F528E">
              <w:rPr>
                <w:rFonts w:cs="Arial"/>
                <w:szCs w:val="18"/>
              </w:rPr>
              <w:t>No</w:t>
            </w:r>
          </w:p>
        </w:tc>
        <w:tc>
          <w:tcPr>
            <w:tcW w:w="709" w:type="dxa"/>
          </w:tcPr>
          <w:p w14:paraId="3D6F7608" w14:textId="77777777" w:rsidR="00A43323" w:rsidRPr="001F528E" w:rsidRDefault="00A43323" w:rsidP="00A43323">
            <w:pPr>
              <w:pStyle w:val="TAL"/>
              <w:jc w:val="center"/>
            </w:pPr>
            <w:r w:rsidRPr="001F528E">
              <w:rPr>
                <w:rFonts w:cs="Arial"/>
                <w:szCs w:val="18"/>
                <w:lang w:eastAsia="ja-JP"/>
              </w:rPr>
              <w:t>No</w:t>
            </w:r>
          </w:p>
        </w:tc>
        <w:tc>
          <w:tcPr>
            <w:tcW w:w="728" w:type="dxa"/>
          </w:tcPr>
          <w:p w14:paraId="780FE725" w14:textId="77777777" w:rsidR="00A43323" w:rsidRPr="001F528E" w:rsidRDefault="00A43323" w:rsidP="00A43323">
            <w:pPr>
              <w:pStyle w:val="TAL"/>
              <w:jc w:val="center"/>
            </w:pPr>
            <w:r w:rsidRPr="001F528E">
              <w:t>No</w:t>
            </w:r>
          </w:p>
        </w:tc>
      </w:tr>
      <w:tr w:rsidR="00A43323" w:rsidRPr="001F528E" w14:paraId="039048D7" w14:textId="77777777" w:rsidTr="0026000E">
        <w:trPr>
          <w:cantSplit/>
          <w:tblHeader/>
        </w:trPr>
        <w:tc>
          <w:tcPr>
            <w:tcW w:w="6917" w:type="dxa"/>
          </w:tcPr>
          <w:p w14:paraId="0CF0053D" w14:textId="77777777" w:rsidR="00A43323" w:rsidRPr="001F528E" w:rsidRDefault="00A43323" w:rsidP="00A43323">
            <w:pPr>
              <w:pStyle w:val="TAL"/>
              <w:rPr>
                <w:b/>
                <w:i/>
              </w:rPr>
            </w:pPr>
            <w:r w:rsidRPr="001F528E">
              <w:rPr>
                <w:b/>
                <w:i/>
              </w:rPr>
              <w:t>ca-BandwidthClassDL-NR</w:t>
            </w:r>
          </w:p>
          <w:p w14:paraId="6F05BF56" w14:textId="77777777" w:rsidR="00A43323" w:rsidRPr="001F528E" w:rsidRDefault="00A43323" w:rsidP="00A43323">
            <w:pPr>
              <w:pStyle w:val="TAL"/>
            </w:pPr>
            <w:r w:rsidRPr="001F528E">
              <w:t>Defines for DL, the class defined by the aggregated transmission bandwidth configuration and maximum number of component carriers supported by the UE, as specified in TS 38.101-1 [2] and TS 38.101-2 [3].</w:t>
            </w:r>
          </w:p>
        </w:tc>
        <w:tc>
          <w:tcPr>
            <w:tcW w:w="709" w:type="dxa"/>
          </w:tcPr>
          <w:p w14:paraId="4A8A3FB3" w14:textId="77777777" w:rsidR="00A43323" w:rsidRPr="001F528E" w:rsidRDefault="00A43323" w:rsidP="00A43323">
            <w:pPr>
              <w:pStyle w:val="TAL"/>
              <w:jc w:val="center"/>
            </w:pPr>
            <w:r w:rsidRPr="001F528E">
              <w:rPr>
                <w:rFonts w:cs="Arial"/>
                <w:szCs w:val="18"/>
                <w:lang w:eastAsia="ja-JP"/>
              </w:rPr>
              <w:t>Band</w:t>
            </w:r>
          </w:p>
        </w:tc>
        <w:tc>
          <w:tcPr>
            <w:tcW w:w="567" w:type="dxa"/>
          </w:tcPr>
          <w:p w14:paraId="34BAA0CD" w14:textId="77777777" w:rsidR="00A43323" w:rsidRPr="001F528E" w:rsidRDefault="00A43323" w:rsidP="00A43323">
            <w:pPr>
              <w:pStyle w:val="TAL"/>
              <w:jc w:val="center"/>
            </w:pPr>
            <w:r w:rsidRPr="001F528E">
              <w:rPr>
                <w:rFonts w:cs="Arial"/>
                <w:szCs w:val="18"/>
              </w:rPr>
              <w:t>No</w:t>
            </w:r>
          </w:p>
        </w:tc>
        <w:tc>
          <w:tcPr>
            <w:tcW w:w="709" w:type="dxa"/>
          </w:tcPr>
          <w:p w14:paraId="76B7AC17" w14:textId="77777777" w:rsidR="00A43323" w:rsidRPr="001F528E" w:rsidRDefault="00A43323" w:rsidP="00A43323">
            <w:pPr>
              <w:pStyle w:val="TAL"/>
              <w:jc w:val="center"/>
            </w:pPr>
            <w:r w:rsidRPr="001F528E">
              <w:rPr>
                <w:rFonts w:cs="Arial"/>
                <w:szCs w:val="18"/>
                <w:lang w:eastAsia="ja-JP"/>
              </w:rPr>
              <w:t>No</w:t>
            </w:r>
          </w:p>
        </w:tc>
        <w:tc>
          <w:tcPr>
            <w:tcW w:w="728" w:type="dxa"/>
          </w:tcPr>
          <w:p w14:paraId="7F51E377" w14:textId="77777777" w:rsidR="00A43323" w:rsidRPr="001F528E" w:rsidRDefault="00A43323" w:rsidP="00A43323">
            <w:pPr>
              <w:pStyle w:val="TAL"/>
              <w:jc w:val="center"/>
            </w:pPr>
            <w:r w:rsidRPr="001F528E">
              <w:t>No</w:t>
            </w:r>
          </w:p>
        </w:tc>
      </w:tr>
      <w:tr w:rsidR="00A43323" w:rsidRPr="001F528E" w14:paraId="1301075C" w14:textId="77777777" w:rsidTr="0026000E">
        <w:trPr>
          <w:cantSplit/>
          <w:tblHeader/>
        </w:trPr>
        <w:tc>
          <w:tcPr>
            <w:tcW w:w="6917" w:type="dxa"/>
          </w:tcPr>
          <w:p w14:paraId="51471647" w14:textId="77777777" w:rsidR="00A43323" w:rsidRPr="001F528E" w:rsidRDefault="00A43323" w:rsidP="00A43323">
            <w:pPr>
              <w:pStyle w:val="TAL"/>
              <w:rPr>
                <w:b/>
                <w:i/>
              </w:rPr>
            </w:pPr>
            <w:r w:rsidRPr="001F528E">
              <w:rPr>
                <w:b/>
                <w:i/>
              </w:rPr>
              <w:t>ca-BandwidthClassUL-EUTRA</w:t>
            </w:r>
          </w:p>
          <w:p w14:paraId="2F2E8825" w14:textId="77777777" w:rsidR="00A43323" w:rsidRPr="001F528E" w:rsidRDefault="00A43323" w:rsidP="00A43323">
            <w:pPr>
              <w:pStyle w:val="TAL"/>
            </w:pPr>
            <w:r w:rsidRPr="001F528E">
              <w:t>Defines for UL, the class defined by the aggregated transmission bandwidth configuration and maximum number of component carriers supported by the UE, as specified in TS 36.101.</w:t>
            </w:r>
          </w:p>
        </w:tc>
        <w:tc>
          <w:tcPr>
            <w:tcW w:w="709" w:type="dxa"/>
          </w:tcPr>
          <w:p w14:paraId="2729D1EE" w14:textId="77777777" w:rsidR="00A43323" w:rsidRPr="001F528E" w:rsidRDefault="00A43323" w:rsidP="00A43323">
            <w:pPr>
              <w:pStyle w:val="TAL"/>
              <w:jc w:val="center"/>
            </w:pPr>
            <w:r w:rsidRPr="001F528E">
              <w:rPr>
                <w:rFonts w:cs="Arial"/>
                <w:szCs w:val="18"/>
                <w:lang w:eastAsia="ja-JP"/>
              </w:rPr>
              <w:t>Band</w:t>
            </w:r>
          </w:p>
        </w:tc>
        <w:tc>
          <w:tcPr>
            <w:tcW w:w="567" w:type="dxa"/>
          </w:tcPr>
          <w:p w14:paraId="0A674CD0" w14:textId="77777777" w:rsidR="00A43323" w:rsidRPr="001F528E" w:rsidRDefault="00A43323" w:rsidP="00A43323">
            <w:pPr>
              <w:pStyle w:val="TAL"/>
              <w:jc w:val="center"/>
            </w:pPr>
            <w:r w:rsidRPr="001F528E">
              <w:rPr>
                <w:rFonts w:cs="Arial"/>
                <w:szCs w:val="18"/>
              </w:rPr>
              <w:t>No</w:t>
            </w:r>
          </w:p>
        </w:tc>
        <w:tc>
          <w:tcPr>
            <w:tcW w:w="709" w:type="dxa"/>
          </w:tcPr>
          <w:p w14:paraId="37FA87A1" w14:textId="77777777" w:rsidR="00A43323" w:rsidRPr="001F528E" w:rsidRDefault="00A43323" w:rsidP="00A43323">
            <w:pPr>
              <w:pStyle w:val="TAL"/>
              <w:jc w:val="center"/>
            </w:pPr>
            <w:r w:rsidRPr="001F528E">
              <w:rPr>
                <w:rFonts w:cs="Arial"/>
                <w:szCs w:val="18"/>
                <w:lang w:eastAsia="ja-JP"/>
              </w:rPr>
              <w:t>No</w:t>
            </w:r>
          </w:p>
        </w:tc>
        <w:tc>
          <w:tcPr>
            <w:tcW w:w="728" w:type="dxa"/>
          </w:tcPr>
          <w:p w14:paraId="2131EA95" w14:textId="77777777" w:rsidR="00A43323" w:rsidRPr="001F528E" w:rsidRDefault="00A43323" w:rsidP="00A43323">
            <w:pPr>
              <w:pStyle w:val="TAL"/>
              <w:jc w:val="center"/>
            </w:pPr>
            <w:r w:rsidRPr="001F528E">
              <w:t>No</w:t>
            </w:r>
          </w:p>
        </w:tc>
      </w:tr>
      <w:tr w:rsidR="00A43323" w:rsidRPr="001F528E" w14:paraId="0FA6886E" w14:textId="77777777" w:rsidTr="0026000E">
        <w:trPr>
          <w:cantSplit/>
          <w:tblHeader/>
        </w:trPr>
        <w:tc>
          <w:tcPr>
            <w:tcW w:w="6917" w:type="dxa"/>
          </w:tcPr>
          <w:p w14:paraId="298414DD" w14:textId="77777777" w:rsidR="00A43323" w:rsidRPr="001F528E" w:rsidRDefault="00A43323" w:rsidP="00A43323">
            <w:pPr>
              <w:pStyle w:val="TAL"/>
              <w:rPr>
                <w:b/>
                <w:i/>
              </w:rPr>
            </w:pPr>
            <w:r w:rsidRPr="001F528E">
              <w:rPr>
                <w:b/>
                <w:i/>
              </w:rPr>
              <w:t>ca-BandwidthClassUL-NR</w:t>
            </w:r>
          </w:p>
          <w:p w14:paraId="4B211DDA" w14:textId="77777777" w:rsidR="00A43323" w:rsidRPr="001F528E" w:rsidRDefault="00A43323" w:rsidP="00A43323">
            <w:pPr>
              <w:pStyle w:val="TAL"/>
            </w:pPr>
            <w:r w:rsidRPr="001F528E">
              <w:t>Defines for UL, the class defined by the aggregated transmission bandwidth configuration and maximum number of component carriers supported by the UE, as specified in TS 38.101-1 [2] and TS 38.101-2 [3].</w:t>
            </w:r>
          </w:p>
        </w:tc>
        <w:tc>
          <w:tcPr>
            <w:tcW w:w="709" w:type="dxa"/>
          </w:tcPr>
          <w:p w14:paraId="50831D8B" w14:textId="77777777" w:rsidR="00A43323" w:rsidRPr="001F528E" w:rsidRDefault="00A43323" w:rsidP="00A43323">
            <w:pPr>
              <w:pStyle w:val="TAL"/>
              <w:jc w:val="center"/>
            </w:pPr>
            <w:r w:rsidRPr="001F528E">
              <w:rPr>
                <w:rFonts w:cs="Arial"/>
                <w:szCs w:val="18"/>
                <w:lang w:eastAsia="ja-JP"/>
              </w:rPr>
              <w:t>Band</w:t>
            </w:r>
          </w:p>
        </w:tc>
        <w:tc>
          <w:tcPr>
            <w:tcW w:w="567" w:type="dxa"/>
          </w:tcPr>
          <w:p w14:paraId="5111462C" w14:textId="77777777" w:rsidR="00A43323" w:rsidRPr="001F528E" w:rsidRDefault="00A43323" w:rsidP="00A43323">
            <w:pPr>
              <w:pStyle w:val="TAL"/>
              <w:jc w:val="center"/>
            </w:pPr>
            <w:r w:rsidRPr="001F528E">
              <w:rPr>
                <w:rFonts w:cs="Arial"/>
                <w:szCs w:val="18"/>
              </w:rPr>
              <w:t>No</w:t>
            </w:r>
          </w:p>
        </w:tc>
        <w:tc>
          <w:tcPr>
            <w:tcW w:w="709" w:type="dxa"/>
          </w:tcPr>
          <w:p w14:paraId="1EBDD64F" w14:textId="77777777" w:rsidR="00A43323" w:rsidRPr="001F528E" w:rsidRDefault="00A43323" w:rsidP="00A43323">
            <w:pPr>
              <w:pStyle w:val="TAL"/>
              <w:jc w:val="center"/>
            </w:pPr>
            <w:r w:rsidRPr="001F528E">
              <w:rPr>
                <w:rFonts w:cs="Arial"/>
                <w:szCs w:val="18"/>
                <w:lang w:eastAsia="ja-JP"/>
              </w:rPr>
              <w:t>No</w:t>
            </w:r>
          </w:p>
        </w:tc>
        <w:tc>
          <w:tcPr>
            <w:tcW w:w="728" w:type="dxa"/>
          </w:tcPr>
          <w:p w14:paraId="73D363BF" w14:textId="77777777" w:rsidR="00A43323" w:rsidRPr="001F528E" w:rsidRDefault="00A43323" w:rsidP="00A43323">
            <w:pPr>
              <w:pStyle w:val="TAL"/>
              <w:jc w:val="center"/>
            </w:pPr>
            <w:r w:rsidRPr="001F528E">
              <w:t>No</w:t>
            </w:r>
          </w:p>
        </w:tc>
      </w:tr>
      <w:tr w:rsidR="00A43323" w:rsidRPr="001F528E" w14:paraId="20B6E2C0" w14:textId="77777777" w:rsidTr="0026000E">
        <w:trPr>
          <w:cantSplit/>
          <w:tblHeader/>
        </w:trPr>
        <w:tc>
          <w:tcPr>
            <w:tcW w:w="6917" w:type="dxa"/>
          </w:tcPr>
          <w:p w14:paraId="02CCA920" w14:textId="77777777" w:rsidR="00A43323" w:rsidRPr="001F528E" w:rsidRDefault="00A43323" w:rsidP="00A43323">
            <w:pPr>
              <w:pStyle w:val="TAL"/>
              <w:rPr>
                <w:b/>
                <w:i/>
              </w:rPr>
            </w:pPr>
            <w:r w:rsidRPr="001F528E">
              <w:rPr>
                <w:b/>
                <w:i/>
              </w:rPr>
              <w:t>ca-ParametersEUTRA</w:t>
            </w:r>
          </w:p>
          <w:p w14:paraId="0080D6D8" w14:textId="77777777" w:rsidR="00A43323" w:rsidRPr="001F528E" w:rsidRDefault="00A43323" w:rsidP="00A43323">
            <w:pPr>
              <w:pStyle w:val="TAL"/>
            </w:pPr>
            <w:r w:rsidRPr="001F528E">
              <w:t>Contains the EUTRA part of band combination parameters for a given EN-DC band combination.</w:t>
            </w:r>
          </w:p>
        </w:tc>
        <w:tc>
          <w:tcPr>
            <w:tcW w:w="709" w:type="dxa"/>
          </w:tcPr>
          <w:p w14:paraId="69BEC202" w14:textId="77777777" w:rsidR="00A43323" w:rsidRPr="001F528E" w:rsidRDefault="00A43323" w:rsidP="00A43323">
            <w:pPr>
              <w:pStyle w:val="TAL"/>
              <w:jc w:val="center"/>
            </w:pPr>
            <w:r w:rsidRPr="001F528E">
              <w:t>BC</w:t>
            </w:r>
          </w:p>
        </w:tc>
        <w:tc>
          <w:tcPr>
            <w:tcW w:w="567" w:type="dxa"/>
          </w:tcPr>
          <w:p w14:paraId="5625B7A3" w14:textId="77777777" w:rsidR="00A43323" w:rsidRPr="001F528E" w:rsidRDefault="00A43323" w:rsidP="00A43323">
            <w:pPr>
              <w:pStyle w:val="TAL"/>
              <w:jc w:val="center"/>
            </w:pPr>
            <w:r w:rsidRPr="001F528E">
              <w:t>No</w:t>
            </w:r>
          </w:p>
        </w:tc>
        <w:tc>
          <w:tcPr>
            <w:tcW w:w="709" w:type="dxa"/>
          </w:tcPr>
          <w:p w14:paraId="0002CB0D" w14:textId="77777777" w:rsidR="00A43323" w:rsidRPr="001F528E" w:rsidRDefault="00A43323" w:rsidP="00A43323">
            <w:pPr>
              <w:pStyle w:val="TAL"/>
              <w:jc w:val="center"/>
            </w:pPr>
            <w:r w:rsidRPr="001F528E">
              <w:t>No</w:t>
            </w:r>
          </w:p>
        </w:tc>
        <w:tc>
          <w:tcPr>
            <w:tcW w:w="728" w:type="dxa"/>
          </w:tcPr>
          <w:p w14:paraId="0634553E" w14:textId="77777777" w:rsidR="00A43323" w:rsidRPr="001F528E" w:rsidRDefault="00A43323" w:rsidP="00A43323">
            <w:pPr>
              <w:pStyle w:val="TAL"/>
              <w:jc w:val="center"/>
            </w:pPr>
            <w:r w:rsidRPr="001F528E">
              <w:t>No</w:t>
            </w:r>
          </w:p>
        </w:tc>
      </w:tr>
      <w:tr w:rsidR="00A43323" w:rsidRPr="001F528E" w14:paraId="7BA14A87" w14:textId="77777777" w:rsidTr="0026000E">
        <w:trPr>
          <w:cantSplit/>
          <w:tblHeader/>
        </w:trPr>
        <w:tc>
          <w:tcPr>
            <w:tcW w:w="6917" w:type="dxa"/>
          </w:tcPr>
          <w:p w14:paraId="23259C0B" w14:textId="77777777" w:rsidR="00A43323" w:rsidRPr="001F528E" w:rsidRDefault="00A43323" w:rsidP="00A43323">
            <w:pPr>
              <w:pStyle w:val="TAL"/>
              <w:rPr>
                <w:b/>
                <w:i/>
              </w:rPr>
            </w:pPr>
            <w:r w:rsidRPr="001F528E">
              <w:rPr>
                <w:b/>
                <w:i/>
              </w:rPr>
              <w:t>ca-ParametersNR</w:t>
            </w:r>
          </w:p>
          <w:p w14:paraId="74E00685" w14:textId="77777777" w:rsidR="00A43323" w:rsidRPr="001F528E" w:rsidRDefault="00A43323" w:rsidP="00A43323">
            <w:pPr>
              <w:pStyle w:val="TAL"/>
            </w:pPr>
            <w:r w:rsidRPr="001F528E">
              <w:t>Contains the NR band combination parameters for a given EN-DC and/or NR CA band combination.</w:t>
            </w:r>
          </w:p>
        </w:tc>
        <w:tc>
          <w:tcPr>
            <w:tcW w:w="709" w:type="dxa"/>
          </w:tcPr>
          <w:p w14:paraId="516702D1" w14:textId="77777777" w:rsidR="00A43323" w:rsidRPr="001F528E" w:rsidRDefault="00A43323" w:rsidP="00A43323">
            <w:pPr>
              <w:pStyle w:val="TAL"/>
              <w:jc w:val="center"/>
            </w:pPr>
            <w:r w:rsidRPr="001F528E">
              <w:t>BC</w:t>
            </w:r>
          </w:p>
        </w:tc>
        <w:tc>
          <w:tcPr>
            <w:tcW w:w="567" w:type="dxa"/>
          </w:tcPr>
          <w:p w14:paraId="77E3F858" w14:textId="77777777" w:rsidR="00A43323" w:rsidRPr="001F528E" w:rsidRDefault="00A43323" w:rsidP="00A43323">
            <w:pPr>
              <w:pStyle w:val="TAL"/>
              <w:jc w:val="center"/>
            </w:pPr>
            <w:r w:rsidRPr="001F528E">
              <w:t>No</w:t>
            </w:r>
          </w:p>
        </w:tc>
        <w:tc>
          <w:tcPr>
            <w:tcW w:w="709" w:type="dxa"/>
          </w:tcPr>
          <w:p w14:paraId="7FBB41CC" w14:textId="77777777" w:rsidR="00A43323" w:rsidRPr="001F528E" w:rsidRDefault="00A43323" w:rsidP="00A43323">
            <w:pPr>
              <w:pStyle w:val="TAL"/>
              <w:jc w:val="center"/>
            </w:pPr>
            <w:r w:rsidRPr="001F528E">
              <w:t>No</w:t>
            </w:r>
          </w:p>
        </w:tc>
        <w:tc>
          <w:tcPr>
            <w:tcW w:w="728" w:type="dxa"/>
          </w:tcPr>
          <w:p w14:paraId="4DD83CCC" w14:textId="77777777" w:rsidR="00A43323" w:rsidRPr="001F528E" w:rsidRDefault="00A43323" w:rsidP="00A43323">
            <w:pPr>
              <w:pStyle w:val="TAL"/>
              <w:jc w:val="center"/>
            </w:pPr>
            <w:r w:rsidRPr="001F528E">
              <w:t>No</w:t>
            </w:r>
          </w:p>
        </w:tc>
      </w:tr>
      <w:tr w:rsidR="00A43323" w:rsidRPr="001F528E" w14:paraId="718D8352" w14:textId="77777777" w:rsidTr="0026000E">
        <w:trPr>
          <w:cantSplit/>
          <w:tblHeader/>
        </w:trPr>
        <w:tc>
          <w:tcPr>
            <w:tcW w:w="6917" w:type="dxa"/>
          </w:tcPr>
          <w:p w14:paraId="75B516E0" w14:textId="77777777" w:rsidR="00A43323" w:rsidRPr="001F528E" w:rsidRDefault="00A43323" w:rsidP="00A43323">
            <w:pPr>
              <w:pStyle w:val="TAL"/>
              <w:rPr>
                <w:b/>
                <w:i/>
              </w:rPr>
            </w:pPr>
            <w:r w:rsidRPr="001F528E">
              <w:rPr>
                <w:b/>
                <w:i/>
              </w:rPr>
              <w:t>featureSetCombination</w:t>
            </w:r>
          </w:p>
          <w:p w14:paraId="3F3B76B4" w14:textId="77777777" w:rsidR="00A43323" w:rsidRPr="001F528E" w:rsidRDefault="00A43323" w:rsidP="00A43323">
            <w:pPr>
              <w:pStyle w:val="TAL"/>
            </w:pPr>
            <w:r w:rsidRPr="001F528E">
              <w:t>Indicates the feature set that the UE supports on the NR CA and/or MR-DC band combination by FeatureSetCombinationId. It is mandatory for the UE supporting NR CA and/or MR-DC.</w:t>
            </w:r>
          </w:p>
        </w:tc>
        <w:tc>
          <w:tcPr>
            <w:tcW w:w="709" w:type="dxa"/>
          </w:tcPr>
          <w:p w14:paraId="67459D72" w14:textId="77777777" w:rsidR="00A43323" w:rsidRPr="001F528E" w:rsidRDefault="00A43323" w:rsidP="00A43323">
            <w:pPr>
              <w:pStyle w:val="TAL"/>
              <w:jc w:val="center"/>
            </w:pPr>
            <w:r w:rsidRPr="001F528E">
              <w:t>BC</w:t>
            </w:r>
          </w:p>
        </w:tc>
        <w:tc>
          <w:tcPr>
            <w:tcW w:w="567" w:type="dxa"/>
          </w:tcPr>
          <w:p w14:paraId="74B6183F" w14:textId="77777777" w:rsidR="00A43323" w:rsidRPr="001F528E" w:rsidRDefault="00A43323" w:rsidP="00A43323">
            <w:pPr>
              <w:pStyle w:val="TAL"/>
              <w:jc w:val="center"/>
            </w:pPr>
            <w:r w:rsidRPr="001F528E">
              <w:t>Yes/No</w:t>
            </w:r>
          </w:p>
        </w:tc>
        <w:tc>
          <w:tcPr>
            <w:tcW w:w="709" w:type="dxa"/>
          </w:tcPr>
          <w:p w14:paraId="08CD1011" w14:textId="77777777" w:rsidR="00A43323" w:rsidRPr="001F528E" w:rsidRDefault="00A43323" w:rsidP="00A43323">
            <w:pPr>
              <w:pStyle w:val="TAL"/>
              <w:jc w:val="center"/>
            </w:pPr>
            <w:r w:rsidRPr="001F528E">
              <w:t>No</w:t>
            </w:r>
          </w:p>
        </w:tc>
        <w:tc>
          <w:tcPr>
            <w:tcW w:w="728" w:type="dxa"/>
          </w:tcPr>
          <w:p w14:paraId="3DEE144C" w14:textId="77777777" w:rsidR="00A43323" w:rsidRPr="001F528E" w:rsidRDefault="00A43323" w:rsidP="00A43323">
            <w:pPr>
              <w:pStyle w:val="TAL"/>
              <w:jc w:val="center"/>
            </w:pPr>
            <w:r w:rsidRPr="001F528E">
              <w:t>No</w:t>
            </w:r>
          </w:p>
        </w:tc>
      </w:tr>
      <w:tr w:rsidR="00A43323" w:rsidRPr="001F528E" w14:paraId="1A5E8B26" w14:textId="77777777" w:rsidTr="0026000E">
        <w:trPr>
          <w:cantSplit/>
          <w:tblHeader/>
        </w:trPr>
        <w:tc>
          <w:tcPr>
            <w:tcW w:w="6917" w:type="dxa"/>
          </w:tcPr>
          <w:p w14:paraId="5CF3C737" w14:textId="77777777" w:rsidR="00A43323" w:rsidRPr="001F528E" w:rsidRDefault="00A43323" w:rsidP="00A43323">
            <w:pPr>
              <w:pStyle w:val="TAL"/>
              <w:rPr>
                <w:b/>
                <w:bCs/>
                <w:i/>
                <w:iCs/>
              </w:rPr>
            </w:pPr>
            <w:r w:rsidRPr="001F528E">
              <w:rPr>
                <w:b/>
                <w:bCs/>
                <w:i/>
                <w:iCs/>
              </w:rPr>
              <w:t>mrdc-Parameters</w:t>
            </w:r>
          </w:p>
          <w:p w14:paraId="0F2E6E83" w14:textId="77777777" w:rsidR="00A43323" w:rsidRPr="001F528E" w:rsidRDefault="00A43323" w:rsidP="00A43323">
            <w:pPr>
              <w:pStyle w:val="TAL"/>
            </w:pPr>
            <w:r w:rsidRPr="001F528E">
              <w:rPr>
                <w:bCs/>
                <w:iCs/>
              </w:rPr>
              <w:t>Contains the band combination parameters for a given EN-DC band combination.</w:t>
            </w:r>
          </w:p>
        </w:tc>
        <w:tc>
          <w:tcPr>
            <w:tcW w:w="709" w:type="dxa"/>
          </w:tcPr>
          <w:p w14:paraId="03524FCA" w14:textId="77777777" w:rsidR="00A43323" w:rsidRPr="001F528E" w:rsidRDefault="00A43323" w:rsidP="00A43323">
            <w:pPr>
              <w:pStyle w:val="TAL"/>
              <w:jc w:val="center"/>
            </w:pPr>
            <w:r w:rsidRPr="001F528E">
              <w:rPr>
                <w:bCs/>
                <w:iCs/>
              </w:rPr>
              <w:t>BC</w:t>
            </w:r>
          </w:p>
        </w:tc>
        <w:tc>
          <w:tcPr>
            <w:tcW w:w="567" w:type="dxa"/>
          </w:tcPr>
          <w:p w14:paraId="07CBB4B4" w14:textId="77777777" w:rsidR="00A43323" w:rsidRPr="001F528E" w:rsidRDefault="00A43323" w:rsidP="00A43323">
            <w:pPr>
              <w:pStyle w:val="TAL"/>
              <w:jc w:val="center"/>
            </w:pPr>
            <w:r w:rsidRPr="001F528E">
              <w:rPr>
                <w:bCs/>
                <w:iCs/>
              </w:rPr>
              <w:t>No</w:t>
            </w:r>
          </w:p>
        </w:tc>
        <w:tc>
          <w:tcPr>
            <w:tcW w:w="709" w:type="dxa"/>
          </w:tcPr>
          <w:p w14:paraId="2CE01956" w14:textId="77777777" w:rsidR="00A43323" w:rsidRPr="001F528E" w:rsidRDefault="00A43323" w:rsidP="00A43323">
            <w:pPr>
              <w:pStyle w:val="TAL"/>
              <w:jc w:val="center"/>
            </w:pPr>
            <w:r w:rsidRPr="001F528E">
              <w:rPr>
                <w:bCs/>
                <w:iCs/>
              </w:rPr>
              <w:t>No</w:t>
            </w:r>
          </w:p>
        </w:tc>
        <w:tc>
          <w:tcPr>
            <w:tcW w:w="728" w:type="dxa"/>
          </w:tcPr>
          <w:p w14:paraId="2C38CEB4" w14:textId="77777777" w:rsidR="00A43323" w:rsidRPr="001F528E" w:rsidRDefault="00A43323" w:rsidP="00A43323">
            <w:pPr>
              <w:pStyle w:val="TAL"/>
              <w:jc w:val="center"/>
            </w:pPr>
            <w:r w:rsidRPr="001F528E">
              <w:t>No</w:t>
            </w:r>
          </w:p>
        </w:tc>
      </w:tr>
      <w:tr w:rsidR="00DB7FEA" w:rsidRPr="00A10925" w14:paraId="5CD76D87" w14:textId="77777777" w:rsidTr="0026000E">
        <w:trPr>
          <w:cantSplit/>
          <w:tblHeader/>
        </w:trPr>
        <w:tc>
          <w:tcPr>
            <w:tcW w:w="6917" w:type="dxa"/>
          </w:tcPr>
          <w:p w14:paraId="380CF208" w14:textId="77777777" w:rsidR="00DB7FEA" w:rsidRDefault="00DB7FEA" w:rsidP="00FD4302">
            <w:pPr>
              <w:pStyle w:val="TAL"/>
              <w:rPr>
                <w:b/>
                <w:i/>
                <w:szCs w:val="22"/>
                <w:lang w:eastAsia="ja-JP"/>
              </w:rPr>
            </w:pPr>
            <w:r>
              <w:rPr>
                <w:b/>
                <w:i/>
                <w:szCs w:val="22"/>
                <w:lang w:eastAsia="ja-JP"/>
              </w:rPr>
              <w:t>srs-SwitchingTimeNR</w:t>
            </w:r>
          </w:p>
          <w:p w14:paraId="63ADE818" w14:textId="77777777" w:rsidR="00DB7FEA" w:rsidRDefault="00DB7FEA" w:rsidP="00FD4302">
            <w:pPr>
              <w:pStyle w:val="TAL"/>
              <w:rPr>
                <w:color w:val="000000"/>
                <w:lang w:eastAsia="en-GB"/>
              </w:rPr>
            </w:pPr>
            <w:r w:rsidRPr="000E402B">
              <w:rPr>
                <w:color w:val="000000"/>
                <w:lang w:eastAsia="en-GB"/>
              </w:rPr>
              <w:t xml:space="preserve">Indicates the interruption time on DL/UL reception within a </w:t>
            </w:r>
            <w:r>
              <w:rPr>
                <w:color w:val="000000"/>
                <w:lang w:eastAsia="en-GB"/>
              </w:rPr>
              <w:t xml:space="preserve">NR </w:t>
            </w:r>
            <w:r w:rsidRPr="000E402B">
              <w:rPr>
                <w:color w:val="000000"/>
                <w:lang w:eastAsia="en-GB"/>
              </w:rPr>
              <w:t xml:space="preserve">band pair during the RF retuning for switching between </w:t>
            </w:r>
            <w:r>
              <w:rPr>
                <w:color w:val="000000"/>
                <w:lang w:eastAsia="en-GB"/>
              </w:rPr>
              <w:t>a carrier on one band and another (PUSCH-less) carrier on the other band to transmit SRS</w:t>
            </w:r>
            <w:r w:rsidRPr="000E402B">
              <w:rPr>
                <w:color w:val="000000"/>
                <w:lang w:eastAsia="en-GB"/>
              </w:rPr>
              <w:t>.</w:t>
            </w:r>
          </w:p>
          <w:p w14:paraId="21ADD84E" w14:textId="77777777" w:rsidR="00DB7FEA" w:rsidRDefault="00DB7FEA" w:rsidP="00FD4302">
            <w:pPr>
              <w:pStyle w:val="TAL"/>
              <w:rPr>
                <w:lang w:eastAsia="ja-JP"/>
              </w:rPr>
            </w:pPr>
            <w:r w:rsidRPr="00352EFE">
              <w:rPr>
                <w:i/>
              </w:rPr>
              <w:t>switchingTimeDL</w:t>
            </w:r>
            <w:r>
              <w:rPr>
                <w:i/>
              </w:rPr>
              <w:t>/</w:t>
            </w:r>
            <w:r w:rsidRPr="00352EFE">
              <w:rPr>
                <w:i/>
              </w:rPr>
              <w:t xml:space="preserve"> switchingTime</w:t>
            </w:r>
            <w:r>
              <w:rPr>
                <w:i/>
              </w:rPr>
              <w:t>U</w:t>
            </w:r>
            <w:r w:rsidRPr="00352EFE">
              <w:rPr>
                <w:i/>
              </w:rPr>
              <w:t xml:space="preserve">L </w:t>
            </w:r>
            <w:r>
              <w:rPr>
                <w:i/>
              </w:rPr>
              <w:t xml:space="preserve">: </w:t>
            </w:r>
            <w:r w:rsidRPr="00FE7D68">
              <w:rPr>
                <w:lang w:eastAsia="ja-JP"/>
              </w:rPr>
              <w:t xml:space="preserve">n0 represents 0 </w:t>
            </w:r>
            <w:r>
              <w:rPr>
                <w:lang w:eastAsia="ja-JP"/>
              </w:rPr>
              <w:t>us</w:t>
            </w:r>
            <w:r w:rsidRPr="00FE7D68">
              <w:rPr>
                <w:lang w:eastAsia="ja-JP"/>
              </w:rPr>
              <w:t>, n</w:t>
            </w:r>
            <w:r>
              <w:rPr>
                <w:lang w:eastAsia="ja-JP"/>
              </w:rPr>
              <w:t>30us</w:t>
            </w:r>
            <w:r w:rsidRPr="00FE7D68">
              <w:rPr>
                <w:lang w:eastAsia="ja-JP"/>
              </w:rPr>
              <w:t xml:space="preserve"> represents </w:t>
            </w:r>
            <w:r>
              <w:rPr>
                <w:lang w:eastAsia="ja-JP"/>
              </w:rPr>
              <w:t>30us</w:t>
            </w:r>
            <w:r w:rsidRPr="00FE7D68">
              <w:rPr>
                <w:lang w:eastAsia="ja-JP"/>
              </w:rPr>
              <w:t>, and so on.</w:t>
            </w:r>
          </w:p>
          <w:p w14:paraId="254FFE48" w14:textId="77777777" w:rsidR="00DB7FEA" w:rsidRPr="00A10925" w:rsidRDefault="00DB7FEA" w:rsidP="00FD4302">
            <w:pPr>
              <w:pStyle w:val="TAL"/>
              <w:rPr>
                <w:b/>
                <w:bCs/>
                <w:i/>
                <w:iCs/>
              </w:rPr>
            </w:pPr>
            <w:r>
              <w:rPr>
                <w:i/>
              </w:rPr>
              <w:t>s</w:t>
            </w:r>
            <w:r w:rsidRPr="00163FBC">
              <w:rPr>
                <w:i/>
              </w:rPr>
              <w:t>witchingTimeDL</w:t>
            </w:r>
            <w:r>
              <w:rPr>
                <w:i/>
              </w:rPr>
              <w:t>/</w:t>
            </w:r>
            <w:r w:rsidRPr="00352EFE">
              <w:rPr>
                <w:i/>
              </w:rPr>
              <w:t xml:space="preserve"> switchingTimeDL</w:t>
            </w:r>
            <w:r w:rsidRPr="00A470D9">
              <w:rPr>
                <w:rFonts w:eastAsia="Calibri"/>
                <w:lang w:eastAsia="ja-JP"/>
              </w:rPr>
              <w:t xml:space="preserve"> </w:t>
            </w:r>
            <w:r>
              <w:rPr>
                <w:rFonts w:eastAsia="Calibri"/>
                <w:lang w:eastAsia="ja-JP"/>
              </w:rPr>
              <w:t>is</w:t>
            </w:r>
            <w:r w:rsidRPr="00A470D9">
              <w:rPr>
                <w:rFonts w:eastAsia="Calibri"/>
                <w:lang w:eastAsia="ja-JP"/>
              </w:rPr>
              <w:t xml:space="preserve"> </w:t>
            </w:r>
            <w:r w:rsidRPr="00FE7D68">
              <w:rPr>
                <w:lang w:eastAsia="ja-JP"/>
              </w:rPr>
              <w:t xml:space="preserve">mandatory present if switching between the </w:t>
            </w:r>
            <w:r>
              <w:rPr>
                <w:lang w:eastAsia="ja-JP"/>
              </w:rPr>
              <w:t xml:space="preserve">NR </w:t>
            </w:r>
            <w:r w:rsidRPr="00FE7D68">
              <w:rPr>
                <w:lang w:eastAsia="ja-JP"/>
              </w:rPr>
              <w:t>band pair is supported</w:t>
            </w:r>
            <w:r>
              <w:rPr>
                <w:lang w:eastAsia="ja-JP"/>
              </w:rPr>
              <w:t>,</w:t>
            </w:r>
            <w:r w:rsidRPr="00A470D9">
              <w:rPr>
                <w:rFonts w:eastAsia="Calibri"/>
                <w:lang w:eastAsia="ja-JP"/>
              </w:rPr>
              <w:t xml:space="preserve"> otherwise the field is absent</w:t>
            </w:r>
            <w:r>
              <w:rPr>
                <w:rFonts w:eastAsia="Calibri"/>
                <w:lang w:eastAsia="ja-JP"/>
              </w:rPr>
              <w:t>.</w:t>
            </w:r>
          </w:p>
        </w:tc>
        <w:tc>
          <w:tcPr>
            <w:tcW w:w="709" w:type="dxa"/>
          </w:tcPr>
          <w:p w14:paraId="08DAD0C0" w14:textId="77777777" w:rsidR="00DB7FEA" w:rsidRPr="00A10925" w:rsidRDefault="00DB7FEA" w:rsidP="00FD4302">
            <w:pPr>
              <w:keepNext/>
              <w:keepLines/>
              <w:spacing w:after="0"/>
              <w:jc w:val="center"/>
              <w:rPr>
                <w:rFonts w:ascii="Arial" w:hAnsi="Arial"/>
                <w:bCs/>
                <w:iCs/>
                <w:sz w:val="18"/>
              </w:rPr>
            </w:pPr>
            <w:r>
              <w:rPr>
                <w:rFonts w:ascii="Arial" w:hAnsi="Arial"/>
                <w:bCs/>
                <w:iCs/>
                <w:sz w:val="18"/>
              </w:rPr>
              <w:t xml:space="preserve">Paired bands per </w:t>
            </w:r>
            <w:r w:rsidRPr="00A10925">
              <w:rPr>
                <w:rFonts w:ascii="Arial" w:hAnsi="Arial"/>
                <w:bCs/>
                <w:iCs/>
                <w:sz w:val="18"/>
              </w:rPr>
              <w:t>BC</w:t>
            </w:r>
          </w:p>
        </w:tc>
        <w:tc>
          <w:tcPr>
            <w:tcW w:w="567" w:type="dxa"/>
          </w:tcPr>
          <w:p w14:paraId="4D86F8E4" w14:textId="77777777"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09" w:type="dxa"/>
          </w:tcPr>
          <w:p w14:paraId="4E0723EF" w14:textId="77777777"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28" w:type="dxa"/>
          </w:tcPr>
          <w:p w14:paraId="02FA7141" w14:textId="77777777" w:rsidR="00DB7FEA" w:rsidRDefault="00DB7FEA" w:rsidP="00FD4302">
            <w:pPr>
              <w:keepNext/>
              <w:keepLines/>
              <w:spacing w:after="0"/>
              <w:jc w:val="center"/>
              <w:rPr>
                <w:rFonts w:ascii="Arial" w:hAnsi="Arial"/>
                <w:sz w:val="18"/>
              </w:rPr>
            </w:pPr>
            <w:r>
              <w:rPr>
                <w:rFonts w:ascii="Arial" w:hAnsi="Arial"/>
                <w:sz w:val="18"/>
              </w:rPr>
              <w:t>No</w:t>
            </w:r>
          </w:p>
        </w:tc>
      </w:tr>
      <w:tr w:rsidR="00DB7FEA" w:rsidRPr="00A10925" w14:paraId="54A386FD" w14:textId="77777777" w:rsidTr="0026000E">
        <w:trPr>
          <w:cantSplit/>
          <w:tblHeader/>
        </w:trPr>
        <w:tc>
          <w:tcPr>
            <w:tcW w:w="6917" w:type="dxa"/>
          </w:tcPr>
          <w:p w14:paraId="4F91C69C" w14:textId="77777777" w:rsidR="00DB7FEA" w:rsidRDefault="00DB7FEA" w:rsidP="00FD4302">
            <w:pPr>
              <w:pStyle w:val="TAL"/>
              <w:rPr>
                <w:b/>
                <w:i/>
                <w:szCs w:val="22"/>
                <w:lang w:eastAsia="ja-JP"/>
              </w:rPr>
            </w:pPr>
            <w:r>
              <w:rPr>
                <w:b/>
                <w:i/>
                <w:szCs w:val="22"/>
                <w:lang w:eastAsia="ja-JP"/>
              </w:rPr>
              <w:t>srs-</w:t>
            </w:r>
            <w:r w:rsidRPr="005113D1">
              <w:rPr>
                <w:b/>
                <w:i/>
                <w:szCs w:val="22"/>
                <w:lang w:eastAsia="ja-JP"/>
              </w:rPr>
              <w:t>SwitchingTime</w:t>
            </w:r>
            <w:r>
              <w:rPr>
                <w:b/>
                <w:i/>
                <w:szCs w:val="22"/>
                <w:lang w:eastAsia="ja-JP"/>
              </w:rPr>
              <w:t>EUTRA</w:t>
            </w:r>
          </w:p>
          <w:p w14:paraId="267D351A" w14:textId="77777777" w:rsidR="00DB7FEA" w:rsidRDefault="00DB7FEA" w:rsidP="00FD4302">
            <w:pPr>
              <w:pStyle w:val="TAL"/>
              <w:rPr>
                <w:color w:val="000000"/>
                <w:lang w:eastAsia="en-GB"/>
              </w:rPr>
            </w:pPr>
            <w:r>
              <w:rPr>
                <w:lang w:eastAsia="ja-JP"/>
              </w:rPr>
              <w:t>in</w:t>
            </w:r>
            <w:r w:rsidRPr="00FE7D68">
              <w:rPr>
                <w:lang w:eastAsia="ja-JP"/>
              </w:rPr>
              <w:t xml:space="preserve">dicates the </w:t>
            </w:r>
            <w:r w:rsidRPr="00FE7D68">
              <w:rPr>
                <w:lang w:eastAsia="zh-CN"/>
              </w:rPr>
              <w:t>interruption time on DL</w:t>
            </w:r>
            <w:r>
              <w:rPr>
                <w:lang w:eastAsia="zh-CN"/>
              </w:rPr>
              <w:t>/UL</w:t>
            </w:r>
            <w:r w:rsidRPr="00FE7D68">
              <w:rPr>
                <w:lang w:eastAsia="zh-CN"/>
              </w:rPr>
              <w:t xml:space="preserve"> reception within a </w:t>
            </w:r>
            <w:r>
              <w:rPr>
                <w:lang w:eastAsia="zh-CN"/>
              </w:rPr>
              <w:t xml:space="preserve">EUTRA </w:t>
            </w:r>
            <w:r w:rsidRPr="00FE7D68">
              <w:rPr>
                <w:lang w:eastAsia="zh-CN"/>
              </w:rPr>
              <w:t xml:space="preserve">band pair during the </w:t>
            </w:r>
            <w:r w:rsidRPr="00FE7D68">
              <w:rPr>
                <w:lang w:eastAsia="ja-JP"/>
              </w:rPr>
              <w:t>RF retuning for switching</w:t>
            </w:r>
            <w:r>
              <w:rPr>
                <w:lang w:eastAsia="ja-JP"/>
              </w:rPr>
              <w:t xml:space="preserve"> between</w:t>
            </w:r>
            <w:r w:rsidRPr="00FE7D68">
              <w:rPr>
                <w:lang w:eastAsia="ja-JP"/>
              </w:rPr>
              <w:t xml:space="preserve"> </w:t>
            </w:r>
            <w:r>
              <w:rPr>
                <w:color w:val="000000"/>
                <w:lang w:eastAsia="en-GB"/>
              </w:rPr>
              <w:t>a carrier on one band and another (PUSCH-less) carrier on the other band to transmit SRS</w:t>
            </w:r>
            <w:r w:rsidRPr="000E402B">
              <w:rPr>
                <w:color w:val="000000"/>
                <w:lang w:eastAsia="en-GB"/>
              </w:rPr>
              <w:t>.</w:t>
            </w:r>
          </w:p>
          <w:p w14:paraId="2C6AE589" w14:textId="77777777" w:rsidR="00DB7FEA" w:rsidRPr="0026000E" w:rsidRDefault="00DB7FEA" w:rsidP="00FD4302">
            <w:pPr>
              <w:pStyle w:val="TAL"/>
              <w:rPr>
                <w:color w:val="000000"/>
                <w:lang w:eastAsia="en-GB"/>
              </w:rPr>
            </w:pPr>
            <w:r w:rsidRPr="00352EFE">
              <w:rPr>
                <w:i/>
              </w:rPr>
              <w:t>switchingTimeDL</w:t>
            </w:r>
            <w:r>
              <w:rPr>
                <w:i/>
              </w:rPr>
              <w:t>/</w:t>
            </w:r>
            <w:r w:rsidRPr="00352EFE">
              <w:rPr>
                <w:i/>
              </w:rPr>
              <w:t xml:space="preserve"> switchingTime</w:t>
            </w:r>
            <w:r>
              <w:rPr>
                <w:i/>
              </w:rPr>
              <w:t>U</w:t>
            </w:r>
            <w:r w:rsidRPr="00352EFE">
              <w:rPr>
                <w:i/>
              </w:rPr>
              <w:t>L</w:t>
            </w:r>
            <w:r>
              <w:rPr>
                <w:i/>
              </w:rPr>
              <w:t xml:space="preserve">: </w:t>
            </w:r>
            <w:r w:rsidRPr="00FE7D68">
              <w:rPr>
                <w:lang w:eastAsia="ja-JP"/>
              </w:rPr>
              <w:t>n0 represents 0 OFDM symbol</w:t>
            </w:r>
            <w:r w:rsidRPr="00FE7D68">
              <w:rPr>
                <w:lang w:eastAsia="zh-CN"/>
              </w:rPr>
              <w:t>s</w:t>
            </w:r>
            <w:r w:rsidRPr="00FE7D68">
              <w:rPr>
                <w:lang w:eastAsia="ja-JP"/>
              </w:rPr>
              <w:t>, n0dot5 represents 0.5 OFDM symbol</w:t>
            </w:r>
            <w:r w:rsidRPr="00FE7D68">
              <w:rPr>
                <w:lang w:eastAsia="zh-CN"/>
              </w:rPr>
              <w:t>s</w:t>
            </w:r>
            <w:r w:rsidRPr="00FE7D68">
              <w:rPr>
                <w:lang w:eastAsia="ja-JP"/>
              </w:rPr>
              <w:t xml:space="preserve">, n1 represents 1 OFDM symbol and so on. </w:t>
            </w:r>
            <w:r w:rsidRPr="00352EFE">
              <w:rPr>
                <w:i/>
              </w:rPr>
              <w:t>switchingTimeDL</w:t>
            </w:r>
            <w:r>
              <w:rPr>
                <w:i/>
              </w:rPr>
              <w:t>/</w:t>
            </w:r>
            <w:r w:rsidRPr="00352EFE">
              <w:rPr>
                <w:i/>
              </w:rPr>
              <w:t xml:space="preserve"> switchingTime</w:t>
            </w:r>
            <w:r>
              <w:rPr>
                <w:i/>
              </w:rPr>
              <w:t>U</w:t>
            </w:r>
            <w:r w:rsidRPr="00352EFE">
              <w:rPr>
                <w:i/>
              </w:rPr>
              <w:t>L</w:t>
            </w:r>
            <w:r w:rsidRPr="00A470D9">
              <w:rPr>
                <w:rFonts w:eastAsia="Calibri"/>
                <w:lang w:eastAsia="ja-JP"/>
              </w:rPr>
              <w:t xml:space="preserve"> </w:t>
            </w:r>
            <w:r>
              <w:rPr>
                <w:rFonts w:eastAsia="Calibri"/>
                <w:lang w:eastAsia="ja-JP"/>
              </w:rPr>
              <w:t xml:space="preserve">is </w:t>
            </w:r>
            <w:r w:rsidRPr="00FE7D68">
              <w:rPr>
                <w:lang w:eastAsia="ja-JP"/>
              </w:rPr>
              <w:t xml:space="preserve">mandatory present if switching between the </w:t>
            </w:r>
            <w:r>
              <w:rPr>
                <w:lang w:eastAsia="ja-JP"/>
              </w:rPr>
              <w:t xml:space="preserve">EUTRA </w:t>
            </w:r>
            <w:r w:rsidRPr="00FE7D68">
              <w:rPr>
                <w:lang w:eastAsia="ja-JP"/>
              </w:rPr>
              <w:t>band pair is supported</w:t>
            </w:r>
            <w:r>
              <w:rPr>
                <w:lang w:eastAsia="ja-JP"/>
              </w:rPr>
              <w:t>,</w:t>
            </w:r>
            <w:r w:rsidRPr="00A470D9">
              <w:rPr>
                <w:rFonts w:eastAsia="Calibri"/>
                <w:lang w:eastAsia="ja-JP"/>
              </w:rPr>
              <w:t xml:space="preserve"> otherwise the field is absent</w:t>
            </w:r>
            <w:r>
              <w:rPr>
                <w:rFonts w:eastAsia="Calibri"/>
                <w:lang w:eastAsia="ja-JP"/>
              </w:rPr>
              <w:t>.</w:t>
            </w:r>
          </w:p>
        </w:tc>
        <w:tc>
          <w:tcPr>
            <w:tcW w:w="709" w:type="dxa"/>
          </w:tcPr>
          <w:p w14:paraId="1BF4905D" w14:textId="77777777" w:rsidR="00DB7FEA" w:rsidRPr="00A10925" w:rsidRDefault="00DB7FEA" w:rsidP="00FD4302">
            <w:pPr>
              <w:keepNext/>
              <w:keepLines/>
              <w:spacing w:after="0"/>
              <w:jc w:val="center"/>
              <w:rPr>
                <w:rFonts w:ascii="Arial" w:hAnsi="Arial"/>
                <w:bCs/>
                <w:iCs/>
                <w:sz w:val="18"/>
              </w:rPr>
            </w:pPr>
            <w:r>
              <w:rPr>
                <w:rFonts w:ascii="Arial" w:hAnsi="Arial"/>
                <w:bCs/>
                <w:iCs/>
                <w:sz w:val="18"/>
              </w:rPr>
              <w:t xml:space="preserve">Paired bands per </w:t>
            </w:r>
            <w:r w:rsidRPr="00A10925">
              <w:rPr>
                <w:rFonts w:ascii="Arial" w:hAnsi="Arial"/>
                <w:bCs/>
                <w:iCs/>
                <w:sz w:val="18"/>
              </w:rPr>
              <w:t>BC</w:t>
            </w:r>
          </w:p>
        </w:tc>
        <w:tc>
          <w:tcPr>
            <w:tcW w:w="567" w:type="dxa"/>
          </w:tcPr>
          <w:p w14:paraId="1053003A" w14:textId="77777777"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09" w:type="dxa"/>
          </w:tcPr>
          <w:p w14:paraId="5B3C6CA3" w14:textId="77777777" w:rsidR="00DB7FEA" w:rsidRPr="00A10925" w:rsidRDefault="00DB7FEA" w:rsidP="00FD4302">
            <w:pPr>
              <w:keepNext/>
              <w:keepLines/>
              <w:spacing w:after="0"/>
              <w:jc w:val="center"/>
              <w:rPr>
                <w:rFonts w:ascii="Arial" w:hAnsi="Arial"/>
                <w:bCs/>
                <w:iCs/>
                <w:sz w:val="18"/>
              </w:rPr>
            </w:pPr>
            <w:r w:rsidRPr="00A10925">
              <w:rPr>
                <w:rFonts w:ascii="Arial" w:hAnsi="Arial"/>
                <w:bCs/>
                <w:iCs/>
                <w:sz w:val="18"/>
              </w:rPr>
              <w:t>No</w:t>
            </w:r>
          </w:p>
        </w:tc>
        <w:tc>
          <w:tcPr>
            <w:tcW w:w="728" w:type="dxa"/>
          </w:tcPr>
          <w:p w14:paraId="38209291" w14:textId="77777777" w:rsidR="00DB7FEA" w:rsidRDefault="00DB7FEA" w:rsidP="00FD4302">
            <w:pPr>
              <w:keepNext/>
              <w:keepLines/>
              <w:spacing w:after="0"/>
              <w:jc w:val="center"/>
              <w:rPr>
                <w:rFonts w:ascii="Arial" w:hAnsi="Arial"/>
                <w:sz w:val="18"/>
              </w:rPr>
            </w:pPr>
            <w:r>
              <w:rPr>
                <w:rFonts w:ascii="Arial" w:hAnsi="Arial"/>
                <w:sz w:val="18"/>
              </w:rPr>
              <w:t>No</w:t>
            </w:r>
          </w:p>
        </w:tc>
      </w:tr>
      <w:tr w:rsidR="00DB7FEA" w:rsidRPr="00A10925" w14:paraId="1C79EF54" w14:textId="77777777" w:rsidTr="0026000E">
        <w:trPr>
          <w:cantSplit/>
          <w:tblHeader/>
        </w:trPr>
        <w:tc>
          <w:tcPr>
            <w:tcW w:w="6917" w:type="dxa"/>
          </w:tcPr>
          <w:p w14:paraId="207E683C" w14:textId="77777777" w:rsidR="00DB7FEA" w:rsidRPr="0026000E" w:rsidRDefault="00DB7FEA" w:rsidP="0026000E">
            <w:pPr>
              <w:pStyle w:val="TAL"/>
              <w:rPr>
                <w:b/>
                <w:i/>
              </w:rPr>
            </w:pPr>
            <w:r w:rsidRPr="0026000E">
              <w:rPr>
                <w:b/>
                <w:i/>
              </w:rPr>
              <w:lastRenderedPageBreak/>
              <w:t>SRS-TxSwitch-v15xy</w:t>
            </w:r>
          </w:p>
          <w:p w14:paraId="2C7194D9" w14:textId="77777777" w:rsidR="00DB7FEA" w:rsidRDefault="00DB7FEA" w:rsidP="0026000E">
            <w:pPr>
              <w:pStyle w:val="TAL"/>
            </w:pPr>
            <w:r w:rsidRPr="00B72E8B">
              <w:t xml:space="preserve">Defines whether UE supports SRS antenna port switching as defined in </w:t>
            </w:r>
            <w:r w:rsidR="0068014E">
              <w:t>clause</w:t>
            </w:r>
            <w:r w:rsidRPr="00B72E8B">
              <w:t xml:space="preserve"> 6.2.1.2 of TS 38.214 [12].</w:t>
            </w:r>
            <w:r>
              <w:t xml:space="preserve"> The capability signalling comprises of the following parameters:</w:t>
            </w:r>
          </w:p>
          <w:p w14:paraId="1C681483" w14:textId="77777777" w:rsidR="00DB7FEA" w:rsidRPr="0026000E" w:rsidRDefault="00DB7FEA" w:rsidP="0068014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supportedSRS-TxPortSwitch</w:t>
            </w:r>
            <w:r w:rsidRPr="0026000E">
              <w:rPr>
                <w:rFonts w:ascii="Arial" w:hAnsi="Arial" w:cs="Arial"/>
                <w:sz w:val="18"/>
                <w:szCs w:val="18"/>
              </w:rPr>
              <w:t xml:space="preserve"> indicates SRS Tx port switching pattern supported by the UE. The indicated UE antenna</w:t>
            </w:r>
            <w:r w:rsidR="00F22254">
              <w:rPr>
                <w:rFonts w:ascii="Arial" w:hAnsi="Arial" w:cs="Arial"/>
                <w:sz w:val="18"/>
                <w:szCs w:val="18"/>
              </w:rPr>
              <w:t xml:space="preserve"> s</w:t>
            </w:r>
            <w:r w:rsidRPr="0026000E">
              <w:rPr>
                <w:rFonts w:ascii="Arial" w:hAnsi="Arial" w:cs="Arial"/>
                <w:sz w:val="18"/>
                <w:szCs w:val="18"/>
              </w:rPr>
              <w:t xml:space="preserve">witching capability of </w:t>
            </w:r>
            <w:r w:rsidR="008161DB">
              <w:rPr>
                <w:rFonts w:ascii="Arial" w:hAnsi="Arial" w:cs="Arial"/>
                <w:sz w:val="18"/>
                <w:szCs w:val="18"/>
              </w:rPr>
              <w:t>′</w:t>
            </w:r>
            <w:r w:rsidRPr="0026000E">
              <w:rPr>
                <w:rFonts w:ascii="Arial" w:hAnsi="Arial" w:cs="Arial"/>
                <w:sz w:val="18"/>
                <w:szCs w:val="18"/>
              </w:rPr>
              <w:t>xTyR</w:t>
            </w:r>
            <w:r w:rsidR="008161DB">
              <w:rPr>
                <w:rFonts w:ascii="Arial" w:hAnsi="Arial" w:cs="Arial"/>
                <w:sz w:val="18"/>
                <w:szCs w:val="18"/>
              </w:rPr>
              <w:t>′</w:t>
            </w:r>
            <w:r w:rsidRPr="0026000E">
              <w:rPr>
                <w:rFonts w:ascii="Arial" w:hAnsi="Arial" w:cs="Arial"/>
                <w:sz w:val="18"/>
                <w:szCs w:val="18"/>
              </w:rPr>
              <w:t xml:space="preserve"> corresponds to a UE, capable of SRS transmission on </w:t>
            </w:r>
            <w:r w:rsidR="008161DB">
              <w:rPr>
                <w:rFonts w:ascii="Arial" w:hAnsi="Arial" w:cs="Arial"/>
                <w:sz w:val="18"/>
                <w:szCs w:val="18"/>
              </w:rPr>
              <w:t>′</w:t>
            </w:r>
            <w:r w:rsidRPr="0026000E">
              <w:rPr>
                <w:rFonts w:ascii="Arial" w:hAnsi="Arial" w:cs="Arial"/>
                <w:sz w:val="18"/>
                <w:szCs w:val="18"/>
              </w:rPr>
              <w:t>x</w:t>
            </w:r>
            <w:r w:rsidR="008161DB">
              <w:rPr>
                <w:rFonts w:ascii="Arial" w:hAnsi="Arial" w:cs="Arial"/>
                <w:sz w:val="18"/>
                <w:szCs w:val="18"/>
              </w:rPr>
              <w:t>′</w:t>
            </w:r>
            <w:r w:rsidRPr="0026000E">
              <w:rPr>
                <w:rFonts w:ascii="Arial" w:hAnsi="Arial" w:cs="Arial"/>
                <w:sz w:val="18"/>
                <w:szCs w:val="18"/>
              </w:rPr>
              <w:t xml:space="preserve"> antenna ports over total of </w:t>
            </w:r>
            <w:r w:rsidR="008161DB">
              <w:rPr>
                <w:rFonts w:ascii="Arial" w:hAnsi="Arial" w:cs="Arial"/>
                <w:sz w:val="18"/>
                <w:szCs w:val="18"/>
              </w:rPr>
              <w:t>′</w:t>
            </w:r>
            <w:r w:rsidRPr="0026000E">
              <w:rPr>
                <w:rFonts w:ascii="Arial" w:hAnsi="Arial" w:cs="Arial"/>
                <w:sz w:val="18"/>
                <w:szCs w:val="18"/>
              </w:rPr>
              <w:t>y</w:t>
            </w:r>
            <w:r w:rsidR="008161DB">
              <w:rPr>
                <w:rFonts w:ascii="Arial" w:hAnsi="Arial" w:cs="Arial"/>
                <w:sz w:val="18"/>
                <w:szCs w:val="18"/>
              </w:rPr>
              <w:t>′</w:t>
            </w:r>
            <w:r w:rsidRPr="0026000E">
              <w:rPr>
                <w:rFonts w:ascii="Arial" w:hAnsi="Arial" w:cs="Arial"/>
                <w:sz w:val="18"/>
                <w:szCs w:val="18"/>
              </w:rPr>
              <w:t xml:space="preserve"> antennas, where </w:t>
            </w:r>
            <w:r w:rsidR="008161DB">
              <w:rPr>
                <w:rFonts w:ascii="Arial" w:hAnsi="Arial" w:cs="Arial"/>
                <w:sz w:val="18"/>
                <w:szCs w:val="18"/>
              </w:rPr>
              <w:t>′</w:t>
            </w:r>
            <w:r w:rsidRPr="0026000E">
              <w:rPr>
                <w:rFonts w:ascii="Arial" w:hAnsi="Arial" w:cs="Arial"/>
                <w:sz w:val="18"/>
                <w:szCs w:val="18"/>
              </w:rPr>
              <w:t>y</w:t>
            </w:r>
            <w:r w:rsidR="008161DB">
              <w:rPr>
                <w:rFonts w:ascii="Arial" w:hAnsi="Arial" w:cs="Arial"/>
                <w:sz w:val="18"/>
                <w:szCs w:val="18"/>
              </w:rPr>
              <w:t>′</w:t>
            </w:r>
            <w:r w:rsidRPr="0026000E">
              <w:rPr>
                <w:rFonts w:ascii="Arial" w:hAnsi="Arial" w:cs="Arial"/>
                <w:sz w:val="18"/>
                <w:szCs w:val="18"/>
              </w:rPr>
              <w:t xml:space="preserve"> corresponds to all or subset of UE receive antennas;</w:t>
            </w:r>
          </w:p>
          <w:p w14:paraId="5FE7AA99" w14:textId="77777777" w:rsidR="00DB7FEA" w:rsidRPr="0026000E" w:rsidRDefault="00DB7FEA" w:rsidP="0068014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txSwitchImpactToRx</w:t>
            </w:r>
            <w:r w:rsidRPr="0026000E">
              <w:rPr>
                <w:rFonts w:ascii="Arial" w:hAnsi="Arial" w:cs="Arial"/>
                <w:sz w:val="18"/>
                <w:szCs w:val="18"/>
              </w:rPr>
              <w:t xml:space="preserve"> indicates the entry number of the first-listed band with UL in the band combination that affects this DL;</w:t>
            </w:r>
          </w:p>
          <w:p w14:paraId="55889496" w14:textId="77777777" w:rsidR="0068014E" w:rsidRPr="0026000E" w:rsidRDefault="00DB7FEA" w:rsidP="0026000E">
            <w:pPr>
              <w:pStyle w:val="B1"/>
              <w:rPr>
                <w:rFonts w:ascii="Arial" w:hAnsi="Arial" w:cs="Arial"/>
                <w:sz w:val="18"/>
                <w:szCs w:val="18"/>
              </w:rPr>
            </w:pPr>
            <w:r w:rsidRPr="0026000E">
              <w:rPr>
                <w:rFonts w:ascii="Arial" w:hAnsi="Arial" w:cs="Arial"/>
                <w:sz w:val="18"/>
                <w:szCs w:val="18"/>
              </w:rPr>
              <w:t>-</w:t>
            </w:r>
            <w:r w:rsidRPr="0026000E">
              <w:rPr>
                <w:rFonts w:ascii="Arial" w:hAnsi="Arial" w:cs="Arial"/>
                <w:sz w:val="18"/>
                <w:szCs w:val="18"/>
              </w:rPr>
              <w:tab/>
            </w:r>
            <w:r w:rsidRPr="0026000E">
              <w:rPr>
                <w:rFonts w:ascii="Arial" w:hAnsi="Arial" w:cs="Arial"/>
                <w:i/>
                <w:sz w:val="18"/>
                <w:szCs w:val="18"/>
              </w:rPr>
              <w:t>txSwitchWithAnotherBand</w:t>
            </w:r>
            <w:r w:rsidRPr="0026000E">
              <w:rPr>
                <w:rFonts w:ascii="Arial" w:hAnsi="Arial" w:cs="Arial"/>
                <w:sz w:val="18"/>
                <w:szCs w:val="18"/>
              </w:rPr>
              <w:t xml:space="preserve"> indicates the entry number of the first-listed band with UL in the band combination that switches together with this UL.</w:t>
            </w:r>
          </w:p>
          <w:p w14:paraId="73B912A2" w14:textId="77777777" w:rsidR="00DB7FEA" w:rsidRDefault="00DB7FEA" w:rsidP="0026000E">
            <w:pPr>
              <w:pStyle w:val="TAL"/>
              <w:rPr>
                <w:lang w:eastAsia="zh-CN"/>
              </w:rPr>
            </w:pPr>
            <w:r>
              <w:t xml:space="preserve">For </w:t>
            </w:r>
            <w:r w:rsidRPr="0026000E">
              <w:rPr>
                <w:i/>
              </w:rPr>
              <w:t>txSwitchImpactToRx</w:t>
            </w:r>
            <w:r w:rsidRPr="00285B92">
              <w:t xml:space="preserve"> and </w:t>
            </w:r>
            <w:r w:rsidRPr="0026000E">
              <w:rPr>
                <w:i/>
              </w:rPr>
              <w:t>txSwitchWithAnotherBand</w:t>
            </w:r>
            <w:r>
              <w:t>, v</w:t>
            </w:r>
            <w:r w:rsidRPr="0001047C">
              <w:t>alue 1 means first entry, value 2 means second entry and so on. All DL and UL that switch together indicate the same entry number.</w:t>
            </w:r>
          </w:p>
          <w:p w14:paraId="1E0CD062" w14:textId="77777777" w:rsidR="00DB7FEA" w:rsidRPr="0001047C" w:rsidRDefault="00DB7FEA" w:rsidP="0026000E">
            <w:pPr>
              <w:pStyle w:val="TAL"/>
            </w:pPr>
            <w:r w:rsidRPr="0001047C">
              <w:t>The UE is restricted not to include fallback band combinations for the purpose of indicating different SRS antenna switching capabilities.</w:t>
            </w:r>
          </w:p>
        </w:tc>
        <w:tc>
          <w:tcPr>
            <w:tcW w:w="709" w:type="dxa"/>
          </w:tcPr>
          <w:p w14:paraId="6CA2F912" w14:textId="77777777" w:rsidR="00DB7FEA" w:rsidRPr="00A10925" w:rsidRDefault="00DB7FEA" w:rsidP="0026000E">
            <w:pPr>
              <w:pStyle w:val="TAL"/>
              <w:jc w:val="center"/>
            </w:pPr>
            <w:r w:rsidRPr="00A10925">
              <w:t>BC</w:t>
            </w:r>
          </w:p>
        </w:tc>
        <w:tc>
          <w:tcPr>
            <w:tcW w:w="567" w:type="dxa"/>
          </w:tcPr>
          <w:p w14:paraId="433A0D97" w14:textId="77777777" w:rsidR="00DB7FEA" w:rsidRPr="00A10925" w:rsidRDefault="00DB7FEA" w:rsidP="0026000E">
            <w:pPr>
              <w:pStyle w:val="TAL"/>
              <w:jc w:val="center"/>
            </w:pPr>
            <w:del w:id="31" w:author="RP-182866 (endorsed by RAN)" w:date="2019-02-04T19:01:00Z">
              <w:r w:rsidRPr="00A10925" w:rsidDel="00E53743">
                <w:delText>Tbd</w:delText>
              </w:r>
            </w:del>
            <w:ins w:id="32" w:author="RP-182866 (endorsed by RAN)" w:date="2019-02-04T19:01:00Z">
              <w:r w:rsidR="00E53743">
                <w:t>Yes</w:t>
              </w:r>
            </w:ins>
          </w:p>
        </w:tc>
        <w:tc>
          <w:tcPr>
            <w:tcW w:w="709" w:type="dxa"/>
          </w:tcPr>
          <w:p w14:paraId="252842FB" w14:textId="77777777" w:rsidR="00DB7FEA" w:rsidRPr="00A10925" w:rsidRDefault="00DB7FEA" w:rsidP="0026000E">
            <w:pPr>
              <w:pStyle w:val="TAL"/>
              <w:jc w:val="center"/>
            </w:pPr>
            <w:r w:rsidRPr="00A10925">
              <w:t>No</w:t>
            </w:r>
          </w:p>
        </w:tc>
        <w:tc>
          <w:tcPr>
            <w:tcW w:w="728" w:type="dxa"/>
          </w:tcPr>
          <w:p w14:paraId="149E6AF5" w14:textId="77777777" w:rsidR="00DB7FEA" w:rsidRDefault="00DB7FEA" w:rsidP="0026000E">
            <w:pPr>
              <w:pStyle w:val="TAL"/>
              <w:jc w:val="center"/>
            </w:pPr>
            <w:r>
              <w:t>No</w:t>
            </w:r>
          </w:p>
        </w:tc>
      </w:tr>
      <w:tr w:rsidR="00A43323" w:rsidRPr="001F528E" w14:paraId="64BE33A6" w14:textId="77777777" w:rsidTr="0026000E">
        <w:trPr>
          <w:cantSplit/>
          <w:tblHeader/>
        </w:trPr>
        <w:tc>
          <w:tcPr>
            <w:tcW w:w="6917" w:type="dxa"/>
          </w:tcPr>
          <w:p w14:paraId="0CDF3772" w14:textId="77777777" w:rsidR="00A43323" w:rsidRPr="001F528E" w:rsidRDefault="00A43323" w:rsidP="00A43323">
            <w:pPr>
              <w:pStyle w:val="TAL"/>
              <w:rPr>
                <w:b/>
                <w:bCs/>
                <w:i/>
                <w:iCs/>
              </w:rPr>
            </w:pPr>
            <w:r w:rsidRPr="001F528E">
              <w:rPr>
                <w:b/>
                <w:bCs/>
                <w:i/>
                <w:iCs/>
              </w:rPr>
              <w:t>supportedBandwidthCombinationSet</w:t>
            </w:r>
          </w:p>
          <w:p w14:paraId="6A5EC04A" w14:textId="77777777" w:rsidR="00A43323" w:rsidRPr="001F528E" w:rsidRDefault="00A43323" w:rsidP="00A43323">
            <w:pPr>
              <w:pStyle w:val="TAL"/>
            </w:pPr>
            <w:r w:rsidRPr="001F528E">
              <w:rPr>
                <w:color w:val="000000"/>
                <w:lang w:eastAsia="en-GB"/>
              </w:rPr>
              <w:t xml:space="preserve">Defines the supported bandwidth combination for the band combination set as defined in the </w:t>
            </w:r>
            <w:r w:rsidR="00D0404E">
              <w:rPr>
                <w:color w:val="000000"/>
                <w:lang w:eastAsia="en-GB"/>
              </w:rPr>
              <w:t xml:space="preserve">TS </w:t>
            </w:r>
            <w:r w:rsidRPr="001F528E">
              <w:rPr>
                <w:color w:val="000000"/>
                <w:lang w:eastAsia="en-GB"/>
              </w:rPr>
              <w:t xml:space="preserve">38.101-1 [2], </w:t>
            </w:r>
            <w:r w:rsidR="00D0404E">
              <w:rPr>
                <w:color w:val="000000"/>
                <w:lang w:eastAsia="en-GB"/>
              </w:rPr>
              <w:t xml:space="preserve">TS </w:t>
            </w:r>
            <w:r w:rsidRPr="001F528E">
              <w:rPr>
                <w:color w:val="000000"/>
                <w:lang w:eastAsia="en-GB"/>
              </w:rPr>
              <w:t xml:space="preserve">38.101-2 [3] and </w:t>
            </w:r>
            <w:r w:rsidR="00D0404E">
              <w:rPr>
                <w:color w:val="000000"/>
                <w:lang w:eastAsia="en-GB"/>
              </w:rPr>
              <w:t xml:space="preserve">TS </w:t>
            </w:r>
            <w:r w:rsidRPr="001F528E">
              <w:rPr>
                <w:color w:val="000000"/>
                <w:lang w:eastAsia="en-GB"/>
              </w:rPr>
              <w:t xml:space="preserve">38.101-3 [4]. Field encoded as a bit map, where bit N is set to "1" if UE support Bandwidth Combination Set N for this band combination as defined in the </w:t>
            </w:r>
            <w:r w:rsidR="00D0404E">
              <w:rPr>
                <w:color w:val="000000"/>
                <w:lang w:eastAsia="en-GB"/>
              </w:rPr>
              <w:t xml:space="preserve">TS </w:t>
            </w:r>
            <w:r w:rsidRPr="001F528E">
              <w:rPr>
                <w:color w:val="000000"/>
                <w:lang w:eastAsia="en-GB"/>
              </w:rPr>
              <w:t xml:space="preserve">38.101-1 [2], </w:t>
            </w:r>
            <w:r w:rsidR="00D0404E">
              <w:rPr>
                <w:color w:val="000000"/>
                <w:lang w:eastAsia="en-GB"/>
              </w:rPr>
              <w:t xml:space="preserve">TS </w:t>
            </w:r>
            <w:r w:rsidRPr="001F528E">
              <w:rPr>
                <w:color w:val="000000"/>
                <w:lang w:eastAsia="en-GB"/>
              </w:rPr>
              <w:t xml:space="preserve">38.101-2 [3] and </w:t>
            </w:r>
            <w:r w:rsidR="00D0404E">
              <w:rPr>
                <w:color w:val="000000"/>
                <w:lang w:eastAsia="en-GB"/>
              </w:rPr>
              <w:t xml:space="preserve">TS </w:t>
            </w:r>
            <w:r w:rsidRPr="001F528E">
              <w:rPr>
                <w:color w:val="000000"/>
                <w:lang w:eastAsia="en-GB"/>
              </w:rPr>
              <w:t>38.101-3 [4]. The leading / leftmost bit (bit 0) corresponds to the Bandwidth Combination Set 0, the next bit corresponds to the Bandwidth Combination Set 1 and so on.</w:t>
            </w:r>
          </w:p>
        </w:tc>
        <w:tc>
          <w:tcPr>
            <w:tcW w:w="709" w:type="dxa"/>
          </w:tcPr>
          <w:p w14:paraId="5003D9B5" w14:textId="77777777" w:rsidR="00A43323" w:rsidRPr="001F528E" w:rsidRDefault="00A43323" w:rsidP="00A43323">
            <w:pPr>
              <w:pStyle w:val="TAL"/>
              <w:jc w:val="center"/>
            </w:pPr>
            <w:r w:rsidRPr="001F528E">
              <w:rPr>
                <w:bCs/>
                <w:iCs/>
              </w:rPr>
              <w:t>BC</w:t>
            </w:r>
          </w:p>
        </w:tc>
        <w:tc>
          <w:tcPr>
            <w:tcW w:w="567" w:type="dxa"/>
          </w:tcPr>
          <w:p w14:paraId="3EC3D423" w14:textId="77777777" w:rsidR="00A43323" w:rsidRPr="001F528E" w:rsidRDefault="00A43323" w:rsidP="00A43323">
            <w:pPr>
              <w:pStyle w:val="TAL"/>
              <w:jc w:val="center"/>
            </w:pPr>
            <w:r w:rsidRPr="001F528E">
              <w:rPr>
                <w:bCs/>
                <w:iCs/>
              </w:rPr>
              <w:t>Tbd</w:t>
            </w:r>
          </w:p>
        </w:tc>
        <w:tc>
          <w:tcPr>
            <w:tcW w:w="709" w:type="dxa"/>
          </w:tcPr>
          <w:p w14:paraId="79AE2551" w14:textId="77777777" w:rsidR="00A43323" w:rsidRPr="001F528E" w:rsidRDefault="00A43323" w:rsidP="00A43323">
            <w:pPr>
              <w:pStyle w:val="TAL"/>
              <w:jc w:val="center"/>
            </w:pPr>
            <w:r w:rsidRPr="001F528E">
              <w:rPr>
                <w:bCs/>
                <w:iCs/>
              </w:rPr>
              <w:t>No</w:t>
            </w:r>
          </w:p>
        </w:tc>
        <w:tc>
          <w:tcPr>
            <w:tcW w:w="728" w:type="dxa"/>
          </w:tcPr>
          <w:p w14:paraId="28DA9621" w14:textId="77777777" w:rsidR="00A43323" w:rsidRPr="001F528E" w:rsidRDefault="00A43323" w:rsidP="00A43323">
            <w:pPr>
              <w:pStyle w:val="TAL"/>
              <w:jc w:val="center"/>
            </w:pPr>
            <w:r w:rsidRPr="001F528E">
              <w:t>No</w:t>
            </w:r>
          </w:p>
        </w:tc>
      </w:tr>
    </w:tbl>
    <w:p w14:paraId="6FD041F7" w14:textId="77777777" w:rsidR="00A43323" w:rsidRPr="001F528E" w:rsidRDefault="00A43323" w:rsidP="00A43323">
      <w:pPr>
        <w:keepNext/>
        <w:keepLines/>
        <w:ind w:left="1138" w:hanging="1138"/>
        <w:outlineLvl w:val="2"/>
        <w:rPr>
          <w:rFonts w:ascii="Arial" w:hAnsi="Arial"/>
        </w:rPr>
      </w:pPr>
    </w:p>
    <w:p w14:paraId="237F98B1" w14:textId="77777777" w:rsidR="00A43323" w:rsidRPr="001F528E" w:rsidRDefault="00A43323" w:rsidP="00A43323">
      <w:pPr>
        <w:pStyle w:val="4"/>
      </w:pPr>
      <w:bookmarkStart w:id="33" w:name="_Toc535443268"/>
      <w:r w:rsidRPr="001F528E">
        <w:t>4.2.7.2</w:t>
      </w:r>
      <w:r w:rsidRPr="001F528E">
        <w:tab/>
      </w:r>
      <w:r w:rsidRPr="001F528E">
        <w:rPr>
          <w:i/>
        </w:rPr>
        <w:t>BandNR parameters</w:t>
      </w:r>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285491E6" w14:textId="77777777" w:rsidTr="0026000E">
        <w:trPr>
          <w:cantSplit/>
          <w:tblHeader/>
        </w:trPr>
        <w:tc>
          <w:tcPr>
            <w:tcW w:w="6917" w:type="dxa"/>
          </w:tcPr>
          <w:p w14:paraId="711190CB" w14:textId="77777777" w:rsidR="00A43323" w:rsidRPr="001F528E" w:rsidRDefault="00A43323" w:rsidP="00A43323">
            <w:pPr>
              <w:pStyle w:val="TAH"/>
              <w:rPr>
                <w:lang w:val="en-GB"/>
              </w:rPr>
            </w:pPr>
            <w:r w:rsidRPr="001F528E">
              <w:rPr>
                <w:lang w:val="en-GB"/>
              </w:rPr>
              <w:lastRenderedPageBreak/>
              <w:t>Definitions for parameters</w:t>
            </w:r>
          </w:p>
        </w:tc>
        <w:tc>
          <w:tcPr>
            <w:tcW w:w="709" w:type="dxa"/>
          </w:tcPr>
          <w:p w14:paraId="49ECBB6C" w14:textId="77777777" w:rsidR="00A43323" w:rsidRPr="001F528E" w:rsidRDefault="00A43323" w:rsidP="00A43323">
            <w:pPr>
              <w:pStyle w:val="TAH"/>
              <w:rPr>
                <w:lang w:val="en-GB"/>
              </w:rPr>
            </w:pPr>
            <w:r w:rsidRPr="001F528E">
              <w:rPr>
                <w:lang w:val="en-GB"/>
              </w:rPr>
              <w:t>Per</w:t>
            </w:r>
          </w:p>
        </w:tc>
        <w:tc>
          <w:tcPr>
            <w:tcW w:w="567" w:type="dxa"/>
          </w:tcPr>
          <w:p w14:paraId="19DF0BDB" w14:textId="77777777" w:rsidR="00A43323" w:rsidRPr="001F528E" w:rsidRDefault="00A43323" w:rsidP="00A43323">
            <w:pPr>
              <w:pStyle w:val="TAH"/>
              <w:rPr>
                <w:lang w:val="en-GB"/>
              </w:rPr>
            </w:pPr>
            <w:r w:rsidRPr="001F528E">
              <w:rPr>
                <w:lang w:val="en-GB"/>
              </w:rPr>
              <w:t>M</w:t>
            </w:r>
          </w:p>
        </w:tc>
        <w:tc>
          <w:tcPr>
            <w:tcW w:w="709" w:type="dxa"/>
          </w:tcPr>
          <w:p w14:paraId="1CD6A06F" w14:textId="77777777" w:rsidR="00A43323" w:rsidRPr="001F528E" w:rsidRDefault="00A43323" w:rsidP="00A43323">
            <w:pPr>
              <w:pStyle w:val="TAH"/>
              <w:rPr>
                <w:lang w:val="en-GB"/>
              </w:rPr>
            </w:pPr>
            <w:r w:rsidRPr="001F528E">
              <w:rPr>
                <w:lang w:val="en-GB"/>
              </w:rPr>
              <w:t>FDD</w:t>
            </w:r>
            <w:r w:rsidR="0062184B">
              <w:rPr>
                <w:lang w:val="en-GB"/>
              </w:rPr>
              <w:t>-</w:t>
            </w:r>
            <w:r w:rsidRPr="001F528E">
              <w:rPr>
                <w:lang w:val="en-GB"/>
              </w:rPr>
              <w:t>TDD</w:t>
            </w:r>
          </w:p>
          <w:p w14:paraId="70D58DED" w14:textId="77777777" w:rsidR="00A43323" w:rsidRPr="001F528E" w:rsidRDefault="00A43323" w:rsidP="00A43323">
            <w:pPr>
              <w:pStyle w:val="TAH"/>
              <w:rPr>
                <w:lang w:val="en-GB"/>
              </w:rPr>
            </w:pPr>
            <w:r w:rsidRPr="001F528E">
              <w:rPr>
                <w:lang w:val="en-GB"/>
              </w:rPr>
              <w:t>DIFF</w:t>
            </w:r>
          </w:p>
        </w:tc>
        <w:tc>
          <w:tcPr>
            <w:tcW w:w="728" w:type="dxa"/>
          </w:tcPr>
          <w:p w14:paraId="4BB2A180" w14:textId="77777777" w:rsidR="00A43323" w:rsidRPr="001F528E" w:rsidRDefault="00A43323" w:rsidP="00A43323">
            <w:pPr>
              <w:pStyle w:val="TAH"/>
              <w:rPr>
                <w:lang w:val="en-GB"/>
              </w:rPr>
            </w:pPr>
            <w:r w:rsidRPr="001F528E">
              <w:rPr>
                <w:lang w:val="en-GB"/>
              </w:rPr>
              <w:t>FR1</w:t>
            </w:r>
            <w:r w:rsidR="00B1646F">
              <w:rPr>
                <w:lang w:val="en-GB"/>
              </w:rPr>
              <w:t>-</w:t>
            </w:r>
            <w:r w:rsidRPr="001F528E">
              <w:rPr>
                <w:lang w:val="en-GB"/>
              </w:rPr>
              <w:t>FR2</w:t>
            </w:r>
          </w:p>
          <w:p w14:paraId="1EEA94A0" w14:textId="77777777" w:rsidR="00A43323" w:rsidRPr="001F528E" w:rsidRDefault="00A43323" w:rsidP="00A43323">
            <w:pPr>
              <w:pStyle w:val="TAH"/>
              <w:rPr>
                <w:lang w:val="en-GB"/>
              </w:rPr>
            </w:pPr>
            <w:r w:rsidRPr="001F528E">
              <w:rPr>
                <w:lang w:val="en-GB"/>
              </w:rPr>
              <w:t>DIFF</w:t>
            </w:r>
          </w:p>
        </w:tc>
      </w:tr>
      <w:tr w:rsidR="00A43323" w:rsidRPr="001F528E" w14:paraId="6ADCFAD3" w14:textId="77777777" w:rsidTr="0026000E">
        <w:trPr>
          <w:cantSplit/>
          <w:tblHeader/>
        </w:trPr>
        <w:tc>
          <w:tcPr>
            <w:tcW w:w="6917" w:type="dxa"/>
          </w:tcPr>
          <w:p w14:paraId="4F6DDAE1" w14:textId="77777777" w:rsidR="00A43323" w:rsidRPr="001F528E" w:rsidRDefault="00A43323" w:rsidP="00A43323">
            <w:pPr>
              <w:pStyle w:val="TAL"/>
              <w:rPr>
                <w:b/>
                <w:i/>
              </w:rPr>
            </w:pPr>
            <w:r w:rsidRPr="001F528E">
              <w:rPr>
                <w:b/>
                <w:i/>
              </w:rPr>
              <w:t>additionalActiveTCI-StatePDCCH</w:t>
            </w:r>
          </w:p>
          <w:p w14:paraId="4472B7AA" w14:textId="77777777" w:rsidR="00A43323" w:rsidRPr="001F528E" w:rsidRDefault="00A43323" w:rsidP="00A43323">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r w:rsidRPr="001F528E">
              <w:rPr>
                <w:rFonts w:cs="Arial"/>
                <w:i/>
                <w:szCs w:val="18"/>
              </w:rPr>
              <w:t>maxNumberConfiguredTCIstatesPerCC</w:t>
            </w:r>
            <w:r w:rsidRPr="001F528E">
              <w:rPr>
                <w:rFonts w:cs="Arial"/>
                <w:szCs w:val="18"/>
              </w:rPr>
              <w:t xml:space="preserve"> in </w:t>
            </w:r>
            <w:r w:rsidRPr="001F528E">
              <w:rPr>
                <w:rFonts w:cs="Arial"/>
                <w:i/>
                <w:szCs w:val="18"/>
              </w:rPr>
              <w:t>tci-StatePDSCH</w:t>
            </w:r>
            <w:r w:rsidRPr="001F528E">
              <w:rPr>
                <w:rFonts w:cs="Arial"/>
                <w:szCs w:val="18"/>
              </w:rPr>
              <w:t xml:space="preserve"> is set to 1. Otherwise, the UE does not include this field.</w:t>
            </w:r>
          </w:p>
        </w:tc>
        <w:tc>
          <w:tcPr>
            <w:tcW w:w="709" w:type="dxa"/>
          </w:tcPr>
          <w:p w14:paraId="7FFCCAFF" w14:textId="77777777" w:rsidR="00A43323" w:rsidRPr="001F528E" w:rsidRDefault="00A43323" w:rsidP="00A43323">
            <w:pPr>
              <w:pStyle w:val="TAL"/>
              <w:jc w:val="center"/>
            </w:pPr>
            <w:r w:rsidRPr="001F528E">
              <w:rPr>
                <w:rFonts w:cs="Arial"/>
                <w:szCs w:val="18"/>
                <w:lang w:eastAsia="ja-JP"/>
              </w:rPr>
              <w:t>Band</w:t>
            </w:r>
          </w:p>
        </w:tc>
        <w:tc>
          <w:tcPr>
            <w:tcW w:w="567" w:type="dxa"/>
          </w:tcPr>
          <w:p w14:paraId="20049B77" w14:textId="77777777" w:rsidR="00A43323" w:rsidRPr="001F528E" w:rsidRDefault="00A43323" w:rsidP="00A43323">
            <w:pPr>
              <w:pStyle w:val="TAL"/>
              <w:jc w:val="center"/>
            </w:pPr>
            <w:r w:rsidRPr="001F528E">
              <w:rPr>
                <w:rFonts w:cs="Arial"/>
                <w:szCs w:val="18"/>
                <w:lang w:eastAsia="ja-JP"/>
              </w:rPr>
              <w:t>Yes</w:t>
            </w:r>
          </w:p>
        </w:tc>
        <w:tc>
          <w:tcPr>
            <w:tcW w:w="709" w:type="dxa"/>
          </w:tcPr>
          <w:p w14:paraId="6BCCDD66" w14:textId="77777777" w:rsidR="00A43323" w:rsidRPr="001F528E" w:rsidRDefault="00A43323" w:rsidP="00A43323">
            <w:pPr>
              <w:pStyle w:val="TAL"/>
              <w:jc w:val="center"/>
            </w:pPr>
            <w:r w:rsidRPr="001F528E">
              <w:rPr>
                <w:rFonts w:cs="Arial"/>
                <w:szCs w:val="18"/>
                <w:lang w:eastAsia="ja-JP"/>
              </w:rPr>
              <w:t>No</w:t>
            </w:r>
          </w:p>
        </w:tc>
        <w:tc>
          <w:tcPr>
            <w:tcW w:w="728" w:type="dxa"/>
          </w:tcPr>
          <w:p w14:paraId="2D568299" w14:textId="77777777" w:rsidR="00A43323" w:rsidRPr="001F528E" w:rsidRDefault="00A43323" w:rsidP="00A43323">
            <w:pPr>
              <w:pStyle w:val="TAL"/>
              <w:jc w:val="center"/>
            </w:pPr>
            <w:r w:rsidRPr="001F528E">
              <w:t>No</w:t>
            </w:r>
          </w:p>
        </w:tc>
      </w:tr>
      <w:tr w:rsidR="00A43323" w:rsidRPr="001F528E" w14:paraId="16EAB3D9" w14:textId="77777777" w:rsidTr="0026000E">
        <w:trPr>
          <w:cantSplit/>
          <w:tblHeader/>
        </w:trPr>
        <w:tc>
          <w:tcPr>
            <w:tcW w:w="6917" w:type="dxa"/>
          </w:tcPr>
          <w:p w14:paraId="3A8F694A" w14:textId="77777777" w:rsidR="00A43323" w:rsidRPr="001F528E" w:rsidRDefault="00A43323" w:rsidP="00A43323">
            <w:pPr>
              <w:pStyle w:val="TAL"/>
              <w:rPr>
                <w:b/>
                <w:i/>
              </w:rPr>
            </w:pPr>
            <w:r w:rsidRPr="001F528E">
              <w:rPr>
                <w:b/>
                <w:i/>
              </w:rPr>
              <w:t>aperiodicBeamReport</w:t>
            </w:r>
          </w:p>
          <w:p w14:paraId="2AC70072" w14:textId="77777777" w:rsidR="00A43323" w:rsidRPr="001F528E" w:rsidRDefault="00A43323" w:rsidP="00ED10A2">
            <w:pPr>
              <w:pStyle w:val="TAL"/>
            </w:pPr>
            <w:r w:rsidRPr="001F528E">
              <w:t>Indicates whether the UE supports aperiodic 'CRI/RSRP' or 'SSBRI/RSRP' reporting on PUSCH.</w:t>
            </w:r>
            <w:del w:id="34" w:author="RP-182866 (endorsed by RAN)" w:date="2019-02-22T16:09:00Z">
              <w:r w:rsidRPr="001F528E" w:rsidDel="00ED10A2">
                <w:delText xml:space="preserve"> For FR2, it is mandatory.</w:delText>
              </w:r>
            </w:del>
          </w:p>
        </w:tc>
        <w:tc>
          <w:tcPr>
            <w:tcW w:w="709" w:type="dxa"/>
          </w:tcPr>
          <w:p w14:paraId="2F68D09C" w14:textId="77777777" w:rsidR="00A43323" w:rsidRPr="001F528E" w:rsidRDefault="00A43323" w:rsidP="00A43323">
            <w:pPr>
              <w:pStyle w:val="TAL"/>
              <w:jc w:val="center"/>
              <w:rPr>
                <w:rFonts w:cs="Arial"/>
                <w:szCs w:val="18"/>
                <w:lang w:eastAsia="ja-JP"/>
              </w:rPr>
            </w:pPr>
            <w:r w:rsidRPr="001F528E">
              <w:t>Band</w:t>
            </w:r>
          </w:p>
        </w:tc>
        <w:tc>
          <w:tcPr>
            <w:tcW w:w="567" w:type="dxa"/>
          </w:tcPr>
          <w:p w14:paraId="6317B72D" w14:textId="77777777" w:rsidR="00A43323" w:rsidRPr="001F528E" w:rsidRDefault="00A43323" w:rsidP="00A43323">
            <w:pPr>
              <w:pStyle w:val="TAL"/>
              <w:jc w:val="center"/>
              <w:rPr>
                <w:rFonts w:cs="Arial"/>
                <w:szCs w:val="18"/>
                <w:lang w:eastAsia="ja-JP"/>
              </w:rPr>
            </w:pPr>
            <w:r w:rsidRPr="001F528E">
              <w:t>Yes</w:t>
            </w:r>
            <w:del w:id="35" w:author="RP-182866 (endorsed by RAN)" w:date="2019-02-04T18:01:00Z">
              <w:r w:rsidRPr="001F528E" w:rsidDel="00D24F29">
                <w:delText>/No</w:delText>
              </w:r>
            </w:del>
          </w:p>
        </w:tc>
        <w:tc>
          <w:tcPr>
            <w:tcW w:w="709" w:type="dxa"/>
          </w:tcPr>
          <w:p w14:paraId="1FDB36A1" w14:textId="77777777" w:rsidR="00A43323" w:rsidRPr="001F528E" w:rsidRDefault="00A43323" w:rsidP="00A43323">
            <w:pPr>
              <w:pStyle w:val="TAL"/>
              <w:jc w:val="center"/>
              <w:rPr>
                <w:rFonts w:cs="Arial"/>
                <w:szCs w:val="18"/>
                <w:lang w:eastAsia="ja-JP"/>
              </w:rPr>
            </w:pPr>
            <w:r w:rsidRPr="001F528E">
              <w:t>No</w:t>
            </w:r>
          </w:p>
        </w:tc>
        <w:tc>
          <w:tcPr>
            <w:tcW w:w="728" w:type="dxa"/>
          </w:tcPr>
          <w:p w14:paraId="37CB8CF0" w14:textId="77777777" w:rsidR="00A43323" w:rsidRPr="001F528E" w:rsidRDefault="00A43323" w:rsidP="00A43323">
            <w:pPr>
              <w:pStyle w:val="TAL"/>
              <w:jc w:val="center"/>
            </w:pPr>
            <w:r w:rsidRPr="001F528E">
              <w:t>No</w:t>
            </w:r>
          </w:p>
        </w:tc>
      </w:tr>
      <w:tr w:rsidR="00A43323" w:rsidRPr="001F528E" w14:paraId="77A7FFFB" w14:textId="77777777" w:rsidTr="0026000E">
        <w:trPr>
          <w:cantSplit/>
          <w:tblHeader/>
        </w:trPr>
        <w:tc>
          <w:tcPr>
            <w:tcW w:w="6917" w:type="dxa"/>
          </w:tcPr>
          <w:p w14:paraId="45024B72" w14:textId="77777777" w:rsidR="00A43323" w:rsidRPr="001F528E" w:rsidRDefault="00A43323" w:rsidP="00A43323">
            <w:pPr>
              <w:pStyle w:val="TAL"/>
              <w:rPr>
                <w:b/>
                <w:i/>
              </w:rPr>
            </w:pPr>
            <w:r w:rsidRPr="001F528E">
              <w:rPr>
                <w:b/>
                <w:i/>
              </w:rPr>
              <w:t>aperiodicTRS</w:t>
            </w:r>
          </w:p>
          <w:p w14:paraId="0415366D" w14:textId="77777777" w:rsidR="00A43323" w:rsidRPr="001F528E" w:rsidRDefault="00A43323" w:rsidP="00A43323">
            <w:pPr>
              <w:pStyle w:val="TAL"/>
            </w:pPr>
            <w:r w:rsidRPr="001F528E">
              <w:rPr>
                <w:rFonts w:cs="Arial"/>
                <w:szCs w:val="18"/>
              </w:rPr>
              <w:t>Indicates whether the UE supports DCI triggering aperiodic TRS associated with periodic TRS.</w:t>
            </w:r>
          </w:p>
        </w:tc>
        <w:tc>
          <w:tcPr>
            <w:tcW w:w="709" w:type="dxa"/>
          </w:tcPr>
          <w:p w14:paraId="3CD59730" w14:textId="77777777" w:rsidR="00A43323" w:rsidRPr="001F528E" w:rsidRDefault="00A43323" w:rsidP="00A43323">
            <w:pPr>
              <w:pStyle w:val="TAL"/>
              <w:jc w:val="center"/>
            </w:pPr>
            <w:r w:rsidRPr="001F528E">
              <w:rPr>
                <w:rFonts w:cs="Arial"/>
                <w:szCs w:val="18"/>
                <w:lang w:eastAsia="ja-JP"/>
              </w:rPr>
              <w:t>Band</w:t>
            </w:r>
          </w:p>
        </w:tc>
        <w:tc>
          <w:tcPr>
            <w:tcW w:w="567" w:type="dxa"/>
          </w:tcPr>
          <w:p w14:paraId="6915F0FD" w14:textId="77777777" w:rsidR="00A43323" w:rsidRPr="001F528E" w:rsidRDefault="00A43323" w:rsidP="00A43323">
            <w:pPr>
              <w:pStyle w:val="TAL"/>
              <w:jc w:val="center"/>
            </w:pPr>
            <w:r w:rsidRPr="001F528E">
              <w:rPr>
                <w:rFonts w:cs="Arial"/>
                <w:szCs w:val="18"/>
                <w:lang w:eastAsia="ja-JP"/>
              </w:rPr>
              <w:t>No</w:t>
            </w:r>
          </w:p>
        </w:tc>
        <w:tc>
          <w:tcPr>
            <w:tcW w:w="709" w:type="dxa"/>
          </w:tcPr>
          <w:p w14:paraId="09CB10FA" w14:textId="77777777" w:rsidR="00A43323" w:rsidRPr="001F528E" w:rsidRDefault="00A43323" w:rsidP="00A43323">
            <w:pPr>
              <w:pStyle w:val="TAL"/>
              <w:jc w:val="center"/>
            </w:pPr>
            <w:r w:rsidRPr="001F528E">
              <w:rPr>
                <w:rFonts w:cs="Arial"/>
                <w:szCs w:val="18"/>
                <w:lang w:eastAsia="ja-JP"/>
              </w:rPr>
              <w:t>No</w:t>
            </w:r>
          </w:p>
        </w:tc>
        <w:tc>
          <w:tcPr>
            <w:tcW w:w="728" w:type="dxa"/>
          </w:tcPr>
          <w:p w14:paraId="4E56EBFC" w14:textId="77777777" w:rsidR="00A43323" w:rsidRPr="001F528E" w:rsidRDefault="00A43323" w:rsidP="00A43323">
            <w:pPr>
              <w:pStyle w:val="TAL"/>
              <w:jc w:val="center"/>
            </w:pPr>
            <w:r w:rsidRPr="001F528E">
              <w:t>No</w:t>
            </w:r>
          </w:p>
        </w:tc>
      </w:tr>
      <w:tr w:rsidR="00A43323" w:rsidRPr="001F528E" w14:paraId="265B8EE6" w14:textId="77777777" w:rsidTr="0026000E">
        <w:trPr>
          <w:cantSplit/>
          <w:tblHeader/>
        </w:trPr>
        <w:tc>
          <w:tcPr>
            <w:tcW w:w="6917" w:type="dxa"/>
          </w:tcPr>
          <w:p w14:paraId="03142D6F" w14:textId="77777777" w:rsidR="00A43323" w:rsidRPr="001F528E" w:rsidRDefault="00A43323" w:rsidP="00A43323">
            <w:pPr>
              <w:pStyle w:val="TAL"/>
              <w:rPr>
                <w:b/>
                <w:i/>
              </w:rPr>
            </w:pPr>
            <w:r w:rsidRPr="001F528E">
              <w:rPr>
                <w:b/>
                <w:i/>
              </w:rPr>
              <w:t>bandNR</w:t>
            </w:r>
          </w:p>
          <w:p w14:paraId="381FA882" w14:textId="77777777" w:rsidR="00A43323" w:rsidRPr="001F528E" w:rsidRDefault="00A43323" w:rsidP="00A43323">
            <w:pPr>
              <w:pStyle w:val="TAL"/>
            </w:pPr>
            <w:r w:rsidRPr="001F528E">
              <w:t>Defines supported NR frequency band by NR frequency band number, as specified in TS 38.101-1 [2] and TS 38.101-2 [3].</w:t>
            </w:r>
          </w:p>
        </w:tc>
        <w:tc>
          <w:tcPr>
            <w:tcW w:w="709" w:type="dxa"/>
          </w:tcPr>
          <w:p w14:paraId="31904B03" w14:textId="77777777" w:rsidR="00A43323" w:rsidRPr="001F528E" w:rsidRDefault="00A43323" w:rsidP="00A43323">
            <w:pPr>
              <w:pStyle w:val="TAL"/>
              <w:jc w:val="center"/>
              <w:rPr>
                <w:rFonts w:cs="Arial"/>
                <w:szCs w:val="18"/>
                <w:lang w:eastAsia="ja-JP"/>
              </w:rPr>
            </w:pPr>
            <w:r w:rsidRPr="001F528E">
              <w:t>Band</w:t>
            </w:r>
          </w:p>
        </w:tc>
        <w:tc>
          <w:tcPr>
            <w:tcW w:w="567" w:type="dxa"/>
          </w:tcPr>
          <w:p w14:paraId="079A7D06" w14:textId="77777777" w:rsidR="00A43323" w:rsidRPr="001F528E" w:rsidRDefault="00A43323" w:rsidP="00A43323">
            <w:pPr>
              <w:pStyle w:val="TAL"/>
              <w:jc w:val="center"/>
              <w:rPr>
                <w:rFonts w:cs="Arial"/>
                <w:szCs w:val="18"/>
                <w:lang w:eastAsia="ja-JP"/>
              </w:rPr>
            </w:pPr>
            <w:r w:rsidRPr="001F528E">
              <w:t>Yes</w:t>
            </w:r>
          </w:p>
        </w:tc>
        <w:tc>
          <w:tcPr>
            <w:tcW w:w="709" w:type="dxa"/>
          </w:tcPr>
          <w:p w14:paraId="4CBAF4DE" w14:textId="77777777" w:rsidR="00A43323" w:rsidRPr="001F528E" w:rsidRDefault="00A43323" w:rsidP="00A43323">
            <w:pPr>
              <w:pStyle w:val="TAL"/>
              <w:jc w:val="center"/>
              <w:rPr>
                <w:rFonts w:cs="Arial"/>
                <w:szCs w:val="18"/>
                <w:lang w:eastAsia="ja-JP"/>
              </w:rPr>
            </w:pPr>
            <w:r w:rsidRPr="001F528E">
              <w:t>No</w:t>
            </w:r>
          </w:p>
        </w:tc>
        <w:tc>
          <w:tcPr>
            <w:tcW w:w="728" w:type="dxa"/>
          </w:tcPr>
          <w:p w14:paraId="3B50D080" w14:textId="77777777" w:rsidR="00A43323" w:rsidRPr="001F528E" w:rsidRDefault="00A43323" w:rsidP="00A43323">
            <w:pPr>
              <w:pStyle w:val="TAL"/>
              <w:jc w:val="center"/>
            </w:pPr>
            <w:r w:rsidRPr="001F528E">
              <w:t>No</w:t>
            </w:r>
          </w:p>
        </w:tc>
      </w:tr>
      <w:tr w:rsidR="00A43323" w:rsidRPr="001F528E" w14:paraId="57B4E09D" w14:textId="77777777" w:rsidTr="0026000E">
        <w:trPr>
          <w:cantSplit/>
          <w:tblHeader/>
        </w:trPr>
        <w:tc>
          <w:tcPr>
            <w:tcW w:w="6917" w:type="dxa"/>
          </w:tcPr>
          <w:p w14:paraId="2185E393" w14:textId="77777777" w:rsidR="00A43323" w:rsidRPr="001F528E" w:rsidRDefault="00A43323" w:rsidP="00A43323">
            <w:pPr>
              <w:pStyle w:val="TAL"/>
              <w:rPr>
                <w:b/>
                <w:i/>
              </w:rPr>
            </w:pPr>
            <w:r w:rsidRPr="001F528E">
              <w:rPr>
                <w:b/>
                <w:i/>
              </w:rPr>
              <w:t>beamCorrespondence</w:t>
            </w:r>
            <w:ins w:id="36" w:author="NTT DOCOMO, INC." w:date="2019-02-27T23:23:00Z">
              <w:r w:rsidR="00742EB0">
                <w:rPr>
                  <w:b/>
                  <w:i/>
                </w:rPr>
                <w:t>WithoutUL-BeamSweeping</w:t>
              </w:r>
            </w:ins>
          </w:p>
          <w:p w14:paraId="287845F6" w14:textId="221B6442" w:rsidR="00A43323" w:rsidRDefault="00A43323" w:rsidP="00742EB0">
            <w:pPr>
              <w:pStyle w:val="TAL"/>
              <w:rPr>
                <w:ins w:id="37" w:author="Intel_yh" w:date="2019-02-28T17:55:00Z"/>
              </w:rPr>
            </w:pPr>
            <w:r w:rsidRPr="001F528E">
              <w:t xml:space="preserve">Indicates whether UE supports </w:t>
            </w:r>
            <w:ins w:id="38" w:author="Tero Henttonen" w:date="2019-02-28T19:45:00Z">
              <w:r w:rsidR="00D13054">
                <w:t xml:space="preserve">FR2 </w:t>
              </w:r>
            </w:ins>
            <w:bookmarkStart w:id="39" w:name="_GoBack"/>
            <w:bookmarkEnd w:id="39"/>
            <w:r w:rsidRPr="001F528E">
              <w:t xml:space="preserve">beam correspondence as </w:t>
            </w:r>
            <w:ins w:id="40" w:author="Tero Henttonen" w:date="2019-02-28T19:51:00Z">
              <w:r w:rsidR="00142E9D">
                <w:t xml:space="preserve">specified </w:t>
              </w:r>
            </w:ins>
            <w:del w:id="41" w:author="Tero Henttonen" w:date="2019-02-28T19:51:00Z">
              <w:r w:rsidRPr="001F528E" w:rsidDel="00142E9D">
                <w:delText xml:space="preserve">defined </w:delText>
              </w:r>
            </w:del>
            <w:r w:rsidRPr="001F528E">
              <w:t xml:space="preserve">in </w:t>
            </w:r>
            <w:ins w:id="42" w:author="Tero Henttonen" w:date="2019-02-28T19:46:00Z">
              <w:r w:rsidR="00D13054" w:rsidRPr="00F04E12">
                <w:rPr>
                  <w:rFonts w:cs="Arial"/>
                  <w:szCs w:val="18"/>
                </w:rPr>
                <w:t>TS38.101-2</w:t>
              </w:r>
              <w:r w:rsidR="00D13054">
                <w:rPr>
                  <w:rFonts w:cs="Arial"/>
                  <w:szCs w:val="18"/>
                </w:rPr>
                <w:t xml:space="preserve"> [3]</w:t>
              </w:r>
            </w:ins>
            <w:ins w:id="43" w:author="Tero Henttonen" w:date="2019-02-28T19:52:00Z">
              <w:r w:rsidR="00142E9D">
                <w:rPr>
                  <w:rFonts w:cs="Arial"/>
                  <w:szCs w:val="18"/>
                </w:rPr>
                <w:t xml:space="preserve">, </w:t>
              </w:r>
              <w:r w:rsidR="00142E9D">
                <w:t>subclause 6.6</w:t>
              </w:r>
            </w:ins>
            <w:ins w:id="44" w:author="Tero Henttonen" w:date="2019-02-28T19:46:00Z">
              <w:r w:rsidR="00D13054">
                <w:rPr>
                  <w:rFonts w:cs="Arial"/>
                  <w:szCs w:val="18"/>
                </w:rPr>
                <w:t xml:space="preserve"> </w:t>
              </w:r>
            </w:ins>
            <w:del w:id="45" w:author="Tero Henttonen" w:date="2019-02-28T19:47:00Z">
              <w:r w:rsidRPr="00742EB0" w:rsidDel="00D13054">
                <w:delText>&lt;TBD RAN4 &gt;</w:delText>
              </w:r>
            </w:del>
            <w:r w:rsidRPr="001F528E">
              <w:t>.</w:t>
            </w:r>
            <w:ins w:id="46" w:author="RP-182866 (endorsed by RAN)" w:date="2019-02-28T15:23:00Z">
              <w:r w:rsidR="00AC366C">
                <w:t xml:space="preserve"> </w:t>
              </w:r>
              <w:r w:rsidR="00AC366C" w:rsidRPr="00AC366C">
                <w:t xml:space="preserve">The UE that fulfils the beam correspondence requirement without the uplink beam sweeping </w:t>
              </w:r>
            </w:ins>
            <w:ins w:id="47" w:author="Tero Henttonen" w:date="2019-02-28T19:51:00Z">
              <w:r w:rsidR="00142E9D">
                <w:t>(</w:t>
              </w:r>
            </w:ins>
            <w:ins w:id="48" w:author="Intel_yh" w:date="2019-02-28T18:03:00Z">
              <w:r w:rsidR="00F04E12">
                <w:t xml:space="preserve">as specified </w:t>
              </w:r>
            </w:ins>
            <w:ins w:id="49" w:author="Intel_yh" w:date="2019-02-28T18:02:00Z">
              <w:r w:rsidR="00F04E12">
                <w:rPr>
                  <w:rFonts w:cs="Arial"/>
                  <w:szCs w:val="18"/>
                </w:rPr>
                <w:t>in</w:t>
              </w:r>
              <w:r w:rsidR="00F04E12" w:rsidRPr="00F04E12">
                <w:rPr>
                  <w:rFonts w:cs="Arial"/>
                  <w:szCs w:val="18"/>
                </w:rPr>
                <w:t>TS38.101-2</w:t>
              </w:r>
              <w:r w:rsidR="00F04E12">
                <w:rPr>
                  <w:rFonts w:cs="Arial"/>
                  <w:szCs w:val="18"/>
                </w:rPr>
                <w:t xml:space="preserve"> [3]</w:t>
              </w:r>
            </w:ins>
            <w:ins w:id="50" w:author="Tero Henttonen" w:date="2019-02-28T19:51:00Z">
              <w:r w:rsidR="00142E9D">
                <w:rPr>
                  <w:rFonts w:cs="Arial"/>
                  <w:szCs w:val="18"/>
                </w:rPr>
                <w:t>, subclause 6.6)</w:t>
              </w:r>
            </w:ins>
            <w:ins w:id="51" w:author="Intel_yh" w:date="2019-02-28T18:02:00Z">
              <w:r w:rsidR="00F04E12">
                <w:rPr>
                  <w:rFonts w:cs="Arial"/>
                  <w:szCs w:val="18"/>
                </w:rPr>
                <w:t xml:space="preserve"> </w:t>
              </w:r>
            </w:ins>
            <w:ins w:id="52" w:author="RP-182866 (endorsed by RAN)" w:date="2019-02-28T15:23:00Z">
              <w:r w:rsidR="00AC366C" w:rsidRPr="00AC366C">
                <w:t xml:space="preserve">shall set the bit to 1. The UE that fulfils the beam correspondence requirement with the uplink beam sweeping </w:t>
              </w:r>
            </w:ins>
            <w:ins w:id="53" w:author="Tero Henttonen" w:date="2019-02-28T19:51:00Z">
              <w:r w:rsidR="00142E9D">
                <w:t>(</w:t>
              </w:r>
            </w:ins>
            <w:ins w:id="54" w:author="Intel_yh" w:date="2019-02-28T18:03:00Z">
              <w:r w:rsidR="00F04E12">
                <w:t xml:space="preserve">as specified </w:t>
              </w:r>
              <w:r w:rsidR="00F04E12">
                <w:rPr>
                  <w:rFonts w:cs="Arial"/>
                  <w:szCs w:val="18"/>
                </w:rPr>
                <w:t>in</w:t>
              </w:r>
              <w:r w:rsidR="00F04E12" w:rsidRPr="00F04E12">
                <w:rPr>
                  <w:rFonts w:cs="Arial"/>
                  <w:szCs w:val="18"/>
                </w:rPr>
                <w:t>TS38.101-2</w:t>
              </w:r>
              <w:r w:rsidR="00F04E12">
                <w:rPr>
                  <w:rFonts w:cs="Arial"/>
                  <w:szCs w:val="18"/>
                </w:rPr>
                <w:t xml:space="preserve"> [3]</w:t>
              </w:r>
            </w:ins>
            <w:ins w:id="55" w:author="Tero Henttonen" w:date="2019-02-28T19:51:00Z">
              <w:r w:rsidR="00142E9D">
                <w:rPr>
                  <w:rFonts w:cs="Arial"/>
                  <w:szCs w:val="18"/>
                </w:rPr>
                <w:t>, subclause 6.6)</w:t>
              </w:r>
            </w:ins>
            <w:ins w:id="56" w:author="Intel_yh" w:date="2019-02-28T18:03:00Z">
              <w:r w:rsidR="00F04E12">
                <w:rPr>
                  <w:rFonts w:cs="Arial"/>
                  <w:szCs w:val="18"/>
                </w:rPr>
                <w:t xml:space="preserve"> </w:t>
              </w:r>
            </w:ins>
            <w:ins w:id="57" w:author="RP-182866 (endorsed by RAN)" w:date="2019-02-28T15:23:00Z">
              <w:r w:rsidR="00AC366C" w:rsidRPr="00AC366C">
                <w:t>shall set the bit to 0.</w:t>
              </w:r>
            </w:ins>
          </w:p>
          <w:p w14:paraId="2920B3C1" w14:textId="46A445E7" w:rsidR="00F04E12" w:rsidRPr="001F528E" w:rsidRDefault="00F04E12" w:rsidP="00742EB0">
            <w:pPr>
              <w:pStyle w:val="TAL"/>
            </w:pPr>
          </w:p>
        </w:tc>
        <w:tc>
          <w:tcPr>
            <w:tcW w:w="709" w:type="dxa"/>
          </w:tcPr>
          <w:p w14:paraId="669CAE3B" w14:textId="77777777" w:rsidR="00A43323" w:rsidRPr="001F528E" w:rsidRDefault="00A43323" w:rsidP="00A43323">
            <w:pPr>
              <w:pStyle w:val="TAL"/>
              <w:jc w:val="center"/>
            </w:pPr>
            <w:r w:rsidRPr="001F528E">
              <w:t>Band</w:t>
            </w:r>
          </w:p>
        </w:tc>
        <w:tc>
          <w:tcPr>
            <w:tcW w:w="567" w:type="dxa"/>
          </w:tcPr>
          <w:p w14:paraId="23D4F357" w14:textId="77777777" w:rsidR="00A43323" w:rsidRPr="001F528E" w:rsidRDefault="00A43323" w:rsidP="00A43323">
            <w:pPr>
              <w:pStyle w:val="TAL"/>
              <w:jc w:val="center"/>
            </w:pPr>
            <w:del w:id="58" w:author="RP-182866 (endorsed by RAN)" w:date="2019-02-04T17:44:00Z">
              <w:r w:rsidRPr="001F528E" w:rsidDel="0038056A">
                <w:delText>Tbd</w:delText>
              </w:r>
            </w:del>
            <w:ins w:id="59" w:author="RP-182866 (endorsed by RAN)" w:date="2019-02-04T17:44:00Z">
              <w:r w:rsidR="0038056A">
                <w:t>Yes</w:t>
              </w:r>
            </w:ins>
          </w:p>
        </w:tc>
        <w:tc>
          <w:tcPr>
            <w:tcW w:w="709" w:type="dxa"/>
          </w:tcPr>
          <w:p w14:paraId="3B880548" w14:textId="77777777" w:rsidR="00A43323" w:rsidRPr="001F528E" w:rsidRDefault="00A43323" w:rsidP="00A43323">
            <w:pPr>
              <w:pStyle w:val="TAL"/>
              <w:jc w:val="center"/>
            </w:pPr>
            <w:r w:rsidRPr="001F528E">
              <w:t>No</w:t>
            </w:r>
          </w:p>
        </w:tc>
        <w:tc>
          <w:tcPr>
            <w:tcW w:w="728" w:type="dxa"/>
          </w:tcPr>
          <w:p w14:paraId="6C3F693B" w14:textId="77777777" w:rsidR="00A43323" w:rsidRPr="001F528E" w:rsidRDefault="00A43323" w:rsidP="00A43323">
            <w:pPr>
              <w:pStyle w:val="TAL"/>
              <w:jc w:val="center"/>
            </w:pPr>
            <w:del w:id="60" w:author="RP-182866 (endorsed by RAN)" w:date="2019-02-04T17:43:00Z">
              <w:r w:rsidRPr="001F528E" w:rsidDel="00485BDC">
                <w:delText>No</w:delText>
              </w:r>
            </w:del>
            <w:ins w:id="61" w:author="RP-182866 (endorsed by RAN)" w:date="2019-02-04T17:43:00Z">
              <w:r w:rsidR="00485BDC">
                <w:t>F</w:t>
              </w:r>
            </w:ins>
            <w:ins w:id="62" w:author="RP-182866 (endorsed by RAN)" w:date="2019-02-04T17:44:00Z">
              <w:r w:rsidR="00485BDC">
                <w:t>R2 only</w:t>
              </w:r>
            </w:ins>
          </w:p>
        </w:tc>
      </w:tr>
      <w:tr w:rsidR="00C01EDE" w:rsidRPr="005074D2" w14:paraId="00FA267A" w14:textId="77777777" w:rsidTr="0026000E">
        <w:trPr>
          <w:cantSplit/>
          <w:tblHeader/>
        </w:trPr>
        <w:tc>
          <w:tcPr>
            <w:tcW w:w="6917" w:type="dxa"/>
          </w:tcPr>
          <w:p w14:paraId="5119BB54" w14:textId="77777777" w:rsidR="00C01EDE" w:rsidRPr="0026000E" w:rsidRDefault="00C01EDE" w:rsidP="0026000E">
            <w:pPr>
              <w:pStyle w:val="TAL"/>
              <w:rPr>
                <w:b/>
                <w:i/>
              </w:rPr>
            </w:pPr>
            <w:r w:rsidRPr="0026000E">
              <w:rPr>
                <w:b/>
                <w:i/>
              </w:rPr>
              <w:t>beamCorrespondenceCA</w:t>
            </w:r>
          </w:p>
          <w:p w14:paraId="63346C9D" w14:textId="77777777" w:rsidR="00C01EDE" w:rsidRPr="005074D2" w:rsidRDefault="00C01EDE" w:rsidP="0026000E">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as defined in &lt;TBD RAN4 &gt;.</w:t>
            </w:r>
          </w:p>
        </w:tc>
        <w:tc>
          <w:tcPr>
            <w:tcW w:w="709" w:type="dxa"/>
          </w:tcPr>
          <w:p w14:paraId="6D37C0D6" w14:textId="77777777" w:rsidR="00C01EDE" w:rsidRPr="005074D2" w:rsidRDefault="00C01EDE" w:rsidP="0026000E">
            <w:pPr>
              <w:pStyle w:val="TAL"/>
              <w:jc w:val="center"/>
            </w:pPr>
            <w:r w:rsidRPr="00B72E8B">
              <w:t>Band</w:t>
            </w:r>
          </w:p>
        </w:tc>
        <w:tc>
          <w:tcPr>
            <w:tcW w:w="567" w:type="dxa"/>
          </w:tcPr>
          <w:p w14:paraId="0EEDD0F9" w14:textId="77777777" w:rsidR="00C01EDE" w:rsidRPr="005074D2" w:rsidRDefault="00C01EDE" w:rsidP="0026000E">
            <w:pPr>
              <w:pStyle w:val="TAL"/>
              <w:jc w:val="center"/>
            </w:pPr>
            <w:r w:rsidRPr="00B72E8B">
              <w:t>Tbd</w:t>
            </w:r>
          </w:p>
        </w:tc>
        <w:tc>
          <w:tcPr>
            <w:tcW w:w="709" w:type="dxa"/>
          </w:tcPr>
          <w:p w14:paraId="5476A46B" w14:textId="77777777" w:rsidR="00C01EDE" w:rsidRPr="005074D2" w:rsidRDefault="00C01EDE" w:rsidP="0026000E">
            <w:pPr>
              <w:pStyle w:val="TAL"/>
              <w:jc w:val="center"/>
            </w:pPr>
            <w:r w:rsidRPr="00B72E8B">
              <w:t>No</w:t>
            </w:r>
          </w:p>
        </w:tc>
        <w:tc>
          <w:tcPr>
            <w:tcW w:w="728" w:type="dxa"/>
          </w:tcPr>
          <w:p w14:paraId="668E6D0B" w14:textId="77777777" w:rsidR="00C01EDE" w:rsidRPr="005074D2" w:rsidRDefault="00C01EDE" w:rsidP="0026000E">
            <w:pPr>
              <w:pStyle w:val="TAL"/>
              <w:jc w:val="center"/>
            </w:pPr>
            <w:r w:rsidRPr="00B72E8B">
              <w:t>No</w:t>
            </w:r>
          </w:p>
        </w:tc>
      </w:tr>
      <w:tr w:rsidR="00A43323" w:rsidRPr="001F528E" w14:paraId="7C950937" w14:textId="77777777" w:rsidTr="0026000E">
        <w:trPr>
          <w:cantSplit/>
          <w:tblHeader/>
        </w:trPr>
        <w:tc>
          <w:tcPr>
            <w:tcW w:w="6917" w:type="dxa"/>
          </w:tcPr>
          <w:p w14:paraId="17A2C3E1" w14:textId="77777777" w:rsidR="00A43323" w:rsidRPr="001F528E" w:rsidRDefault="00A43323" w:rsidP="00A43323">
            <w:pPr>
              <w:pStyle w:val="TAL"/>
              <w:rPr>
                <w:b/>
                <w:i/>
              </w:rPr>
            </w:pPr>
            <w:r w:rsidRPr="001F528E">
              <w:rPr>
                <w:b/>
                <w:i/>
              </w:rPr>
              <w:t>beamManagementSSB-CSI-RS</w:t>
            </w:r>
          </w:p>
          <w:p w14:paraId="5A4152FF" w14:textId="77777777" w:rsidR="00A43323" w:rsidRPr="001F528E" w:rsidRDefault="00A43323" w:rsidP="00A43323">
            <w:pPr>
              <w:pStyle w:val="TAL"/>
              <w:rPr>
                <w:rFonts w:eastAsia="ＭＳ Ｐゴシック"/>
              </w:rPr>
            </w:pPr>
            <w:r w:rsidRPr="001F528E">
              <w:rPr>
                <w:rFonts w:eastAsia="ＭＳ Ｐゴシック"/>
              </w:rPr>
              <w:t>Defines support of SS/PBCH and CSI-RS based RSRP measurements. The capability comprises signalling of</w:t>
            </w:r>
          </w:p>
          <w:p w14:paraId="1719F830" w14:textId="77777777"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maxNumberSSB-CSI-RS-ResourceOneTx</w:t>
            </w:r>
            <w:r w:rsidR="00C01EDE" w:rsidRPr="005074D2">
              <w:rPr>
                <w:rFonts w:ascii="Arial" w:hAnsi="Arial" w:cs="Arial"/>
                <w:sz w:val="18"/>
                <w:szCs w:val="18"/>
              </w:rPr>
              <w:t xml:space="preserve"> indicates m</w:t>
            </w:r>
            <w:r w:rsidRPr="001F528E">
              <w:rPr>
                <w:rFonts w:ascii="Arial" w:hAnsi="Arial" w:cs="Arial"/>
                <w:sz w:val="18"/>
                <w:szCs w:val="18"/>
              </w:rPr>
              <w:t>aximum total number of one port NZP CSI-RS resources and SS/PBCH blocks that are supported by the UE for 'CRI/RSRP' and 'SSBRI/RSRP' reporting within a slot and across all serving cells. Support of n8 is mandatory for at least for &gt;6Ghz bands.</w:t>
            </w:r>
          </w:p>
          <w:p w14:paraId="5A5308AD" w14:textId="77777777" w:rsidR="00C01EDE" w:rsidRPr="001F528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maxNumberCSI-RS-Resource</w:t>
            </w:r>
            <w:r w:rsidRPr="005074D2">
              <w:rPr>
                <w:rFonts w:ascii="Arial" w:hAnsi="Arial" w:cs="Arial"/>
                <w:sz w:val="18"/>
                <w:szCs w:val="18"/>
              </w:rPr>
              <w:t xml:space="preserve"> indicates maximum total number of NZP-CSI-RS resources that are supported by the UE for 'CRI/RSRP' or 'SSBRI/RSRP' reporting within a slot and across all serving cells.</w:t>
            </w:r>
            <w:r>
              <w:rPr>
                <w:rFonts w:ascii="Arial" w:hAnsi="Arial" w:cs="Arial"/>
                <w:sz w:val="18"/>
                <w:szCs w:val="18"/>
              </w:rPr>
              <w:t xml:space="preserve"> </w:t>
            </w:r>
            <w:r w:rsidRPr="005074D2">
              <w:rPr>
                <w:rFonts w:ascii="Arial" w:hAnsi="Arial" w:cs="Arial"/>
                <w:sz w:val="18"/>
                <w:szCs w:val="18"/>
              </w:rPr>
              <w:t>It is mandated to report at least n8 for FR1.</w:t>
            </w:r>
          </w:p>
          <w:p w14:paraId="3E80BA60"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maxNumberCSI-RS-ResourceTwoTx</w:t>
            </w:r>
            <w:r w:rsidR="00C01EDE" w:rsidRPr="005074D2">
              <w:rPr>
                <w:rFonts w:ascii="Arial" w:hAnsi="Arial" w:cs="Arial"/>
                <w:sz w:val="18"/>
                <w:szCs w:val="18"/>
              </w:rPr>
              <w:t xml:space="preserve"> indicates m</w:t>
            </w:r>
            <w:r w:rsidRPr="001F528E">
              <w:rPr>
                <w:rFonts w:ascii="Arial" w:hAnsi="Arial" w:cs="Arial"/>
                <w:sz w:val="18"/>
                <w:szCs w:val="18"/>
              </w:rPr>
              <w:t>aximum total number of two ports NZP CSI-RS resources that are supported by the UE for 'CRI/RSRP' or 'SSBRI/RSRP' reporting within a slot and across all serving cells.</w:t>
            </w:r>
          </w:p>
          <w:p w14:paraId="6B7AD36F" w14:textId="77777777"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supportedCSI-RS-Density</w:t>
            </w:r>
            <w:r w:rsidR="00C01EDE" w:rsidRPr="005074D2">
              <w:rPr>
                <w:rFonts w:ascii="Arial" w:hAnsi="Arial" w:cs="Arial"/>
                <w:sz w:val="18"/>
                <w:szCs w:val="18"/>
              </w:rPr>
              <w:t xml:space="preserve"> indicates</w:t>
            </w:r>
            <w:r w:rsidRPr="001F528E">
              <w:rPr>
                <w:rFonts w:ascii="Arial" w:hAnsi="Arial" w:cs="Arial"/>
                <w:sz w:val="18"/>
                <w:szCs w:val="18"/>
              </w:rPr>
              <w:t xml:space="preserve"> density of one RE per PRB for one port NZP CSI-RS resource for RSRP reporting</w:t>
            </w:r>
            <w:r w:rsidR="00C01EDE">
              <w:rPr>
                <w:rFonts w:ascii="Arial" w:hAnsi="Arial" w:cs="Arial"/>
                <w:sz w:val="18"/>
                <w:szCs w:val="18"/>
              </w:rPr>
              <w:t>, if supported</w:t>
            </w:r>
            <w:r w:rsidRPr="001F528E">
              <w:rPr>
                <w:rFonts w:ascii="Arial" w:hAnsi="Arial" w:cs="Arial"/>
                <w:sz w:val="18"/>
                <w:szCs w:val="18"/>
              </w:rPr>
              <w:t>. At least density of CSI-RS =</w:t>
            </w:r>
            <w:r w:rsidR="00C01EDE">
              <w:rPr>
                <w:rFonts w:ascii="Arial" w:hAnsi="Arial" w:cs="Arial"/>
                <w:sz w:val="18"/>
                <w:szCs w:val="18"/>
              </w:rPr>
              <w:t xml:space="preserve"> </w:t>
            </w:r>
            <w:r w:rsidRPr="001F528E">
              <w:rPr>
                <w:rFonts w:ascii="Arial" w:hAnsi="Arial" w:cs="Arial"/>
                <w:sz w:val="18"/>
                <w:szCs w:val="18"/>
              </w:rPr>
              <w:t xml:space="preserve">3 </w:t>
            </w:r>
            <w:r w:rsidR="00C01EDE">
              <w:rPr>
                <w:rFonts w:ascii="Arial" w:hAnsi="Arial" w:cs="Arial"/>
                <w:sz w:val="18"/>
                <w:szCs w:val="18"/>
              </w:rPr>
              <w:t xml:space="preserve">or both 1 and 3 </w:t>
            </w:r>
            <w:r w:rsidRPr="001F528E">
              <w:rPr>
                <w:rFonts w:ascii="Arial" w:hAnsi="Arial" w:cs="Arial"/>
                <w:sz w:val="18"/>
                <w:szCs w:val="18"/>
              </w:rPr>
              <w:t>is mandatory</w:t>
            </w:r>
            <w:r w:rsidR="00C01EDE">
              <w:rPr>
                <w:rFonts w:ascii="Arial" w:hAnsi="Arial" w:cs="Arial"/>
                <w:sz w:val="18"/>
                <w:szCs w:val="18"/>
              </w:rPr>
              <w:t>.</w:t>
            </w:r>
          </w:p>
          <w:p w14:paraId="620E2C01" w14:textId="77777777" w:rsidR="00C01EDE" w:rsidRPr="00C01ED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maxNumberAperiodicCSI-RS-Resource</w:t>
            </w:r>
            <w:r w:rsidRPr="005074D2">
              <w:rPr>
                <w:rFonts w:ascii="Arial" w:hAnsi="Arial" w:cs="Arial"/>
                <w:sz w:val="18"/>
                <w:szCs w:val="18"/>
              </w:rPr>
              <w:t xml:space="preserve"> indicates maximum number of aperiodic CSI-RS resources across all CCs. For FR1 and FR2, the UE is mandated to report at least n4.</w:t>
            </w:r>
          </w:p>
        </w:tc>
        <w:tc>
          <w:tcPr>
            <w:tcW w:w="709" w:type="dxa"/>
          </w:tcPr>
          <w:p w14:paraId="54BB04BE" w14:textId="77777777" w:rsidR="00A43323" w:rsidRPr="001F528E" w:rsidRDefault="00A43323" w:rsidP="00A43323">
            <w:pPr>
              <w:pStyle w:val="TAL"/>
              <w:jc w:val="center"/>
            </w:pPr>
            <w:r w:rsidRPr="001F528E">
              <w:t>Band</w:t>
            </w:r>
          </w:p>
        </w:tc>
        <w:tc>
          <w:tcPr>
            <w:tcW w:w="567" w:type="dxa"/>
          </w:tcPr>
          <w:p w14:paraId="25B1D9D2" w14:textId="77777777" w:rsidR="00A43323" w:rsidRPr="001F528E" w:rsidRDefault="00C01EDE" w:rsidP="00A43323">
            <w:pPr>
              <w:pStyle w:val="TAL"/>
              <w:jc w:val="center"/>
            </w:pPr>
            <w:r>
              <w:t>Yes</w:t>
            </w:r>
          </w:p>
        </w:tc>
        <w:tc>
          <w:tcPr>
            <w:tcW w:w="709" w:type="dxa"/>
          </w:tcPr>
          <w:p w14:paraId="32FE1D3D" w14:textId="77777777" w:rsidR="00A43323" w:rsidRPr="001F528E" w:rsidRDefault="00A43323" w:rsidP="00A43323">
            <w:pPr>
              <w:pStyle w:val="TAL"/>
              <w:jc w:val="center"/>
            </w:pPr>
            <w:r w:rsidRPr="001F528E">
              <w:t>No</w:t>
            </w:r>
          </w:p>
        </w:tc>
        <w:tc>
          <w:tcPr>
            <w:tcW w:w="728" w:type="dxa"/>
          </w:tcPr>
          <w:p w14:paraId="59B47FBB" w14:textId="77777777" w:rsidR="00A43323" w:rsidRPr="001F528E" w:rsidRDefault="00A43323" w:rsidP="00A43323">
            <w:pPr>
              <w:pStyle w:val="TAL"/>
              <w:jc w:val="center"/>
            </w:pPr>
            <w:r w:rsidRPr="001F528E">
              <w:t>No</w:t>
            </w:r>
          </w:p>
        </w:tc>
      </w:tr>
      <w:tr w:rsidR="00A43323" w:rsidRPr="001F528E" w14:paraId="64E97067" w14:textId="77777777" w:rsidTr="0026000E">
        <w:trPr>
          <w:cantSplit/>
          <w:tblHeader/>
        </w:trPr>
        <w:tc>
          <w:tcPr>
            <w:tcW w:w="6917" w:type="dxa"/>
          </w:tcPr>
          <w:p w14:paraId="7C8F6C7A" w14:textId="77777777" w:rsidR="00A43323" w:rsidRPr="001F528E" w:rsidRDefault="00A43323" w:rsidP="00A43323">
            <w:pPr>
              <w:pStyle w:val="TAL"/>
              <w:rPr>
                <w:b/>
                <w:i/>
              </w:rPr>
            </w:pPr>
            <w:r w:rsidRPr="001F528E">
              <w:rPr>
                <w:b/>
                <w:i/>
              </w:rPr>
              <w:t>beamReportTiming</w:t>
            </w:r>
          </w:p>
          <w:p w14:paraId="25417AEF" w14:textId="77777777" w:rsidR="00A43323" w:rsidRPr="001F528E" w:rsidRDefault="00A43323" w:rsidP="00A43323">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14:paraId="5C15EAFB" w14:textId="77777777" w:rsidR="00A43323" w:rsidRPr="001F528E" w:rsidRDefault="00A43323" w:rsidP="00A43323">
            <w:pPr>
              <w:pStyle w:val="TAL"/>
              <w:jc w:val="center"/>
            </w:pPr>
            <w:r w:rsidRPr="001F528E">
              <w:rPr>
                <w:rFonts w:cs="Arial"/>
                <w:szCs w:val="18"/>
                <w:lang w:eastAsia="ja-JP"/>
              </w:rPr>
              <w:t>Band</w:t>
            </w:r>
          </w:p>
        </w:tc>
        <w:tc>
          <w:tcPr>
            <w:tcW w:w="567" w:type="dxa"/>
          </w:tcPr>
          <w:p w14:paraId="4FE475F3" w14:textId="77777777" w:rsidR="00A43323" w:rsidRPr="001F528E" w:rsidRDefault="00233F77" w:rsidP="00A43323">
            <w:pPr>
              <w:pStyle w:val="TAL"/>
              <w:jc w:val="center"/>
            </w:pPr>
            <w:r>
              <w:rPr>
                <w:rFonts w:cs="Arial"/>
                <w:szCs w:val="18"/>
              </w:rPr>
              <w:t>Yes</w:t>
            </w:r>
          </w:p>
        </w:tc>
        <w:tc>
          <w:tcPr>
            <w:tcW w:w="709" w:type="dxa"/>
          </w:tcPr>
          <w:p w14:paraId="0A8DD228" w14:textId="77777777" w:rsidR="00A43323" w:rsidRPr="001F528E" w:rsidRDefault="00A43323" w:rsidP="00A43323">
            <w:pPr>
              <w:pStyle w:val="TAL"/>
              <w:jc w:val="center"/>
            </w:pPr>
            <w:r w:rsidRPr="001F528E">
              <w:rPr>
                <w:rFonts w:cs="Arial"/>
                <w:szCs w:val="18"/>
                <w:lang w:eastAsia="ja-JP"/>
              </w:rPr>
              <w:t>No</w:t>
            </w:r>
          </w:p>
        </w:tc>
        <w:tc>
          <w:tcPr>
            <w:tcW w:w="728" w:type="dxa"/>
          </w:tcPr>
          <w:p w14:paraId="7DC40B10" w14:textId="77777777" w:rsidR="00A43323" w:rsidRPr="001F528E" w:rsidRDefault="00A43323" w:rsidP="00A43323">
            <w:pPr>
              <w:pStyle w:val="TAL"/>
              <w:jc w:val="center"/>
            </w:pPr>
            <w:r w:rsidRPr="001F528E">
              <w:t>No</w:t>
            </w:r>
          </w:p>
        </w:tc>
      </w:tr>
      <w:tr w:rsidR="00551FAE" w:rsidRPr="005074D2" w14:paraId="59A51F33" w14:textId="77777777" w:rsidTr="0026000E">
        <w:trPr>
          <w:cantSplit/>
          <w:tblHeader/>
        </w:trPr>
        <w:tc>
          <w:tcPr>
            <w:tcW w:w="6917" w:type="dxa"/>
          </w:tcPr>
          <w:p w14:paraId="6A8A088A" w14:textId="77777777" w:rsidR="00551FAE" w:rsidRPr="0026000E" w:rsidRDefault="00551FAE" w:rsidP="0068014E">
            <w:pPr>
              <w:pStyle w:val="TAL"/>
              <w:rPr>
                <w:b/>
                <w:i/>
              </w:rPr>
            </w:pPr>
            <w:r w:rsidRPr="0026000E">
              <w:rPr>
                <w:b/>
                <w:i/>
              </w:rPr>
              <w:t>beamSwitchTiming</w:t>
            </w:r>
          </w:p>
          <w:p w14:paraId="4C769044" w14:textId="77777777" w:rsidR="00551FAE" w:rsidRPr="005074D2" w:rsidRDefault="00551FAE" w:rsidP="0026000E">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B895D63" w14:textId="77777777" w:rsidR="00551FAE" w:rsidRPr="005074D2" w:rsidRDefault="00551FAE" w:rsidP="0026000E">
            <w:pPr>
              <w:pStyle w:val="TAL"/>
              <w:jc w:val="center"/>
              <w:rPr>
                <w:lang w:eastAsia="ja-JP"/>
              </w:rPr>
            </w:pPr>
            <w:r w:rsidRPr="00867640">
              <w:rPr>
                <w:lang w:eastAsia="ja-JP"/>
              </w:rPr>
              <w:t>Band</w:t>
            </w:r>
          </w:p>
        </w:tc>
        <w:tc>
          <w:tcPr>
            <w:tcW w:w="567" w:type="dxa"/>
          </w:tcPr>
          <w:p w14:paraId="5FD09340" w14:textId="77777777" w:rsidR="00551FAE" w:rsidRPr="005074D2" w:rsidDel="005074D2" w:rsidRDefault="00551FAE" w:rsidP="0026000E">
            <w:pPr>
              <w:pStyle w:val="TAL"/>
              <w:jc w:val="center"/>
            </w:pPr>
            <w:r w:rsidRPr="003D0D48">
              <w:t>No</w:t>
            </w:r>
          </w:p>
        </w:tc>
        <w:tc>
          <w:tcPr>
            <w:tcW w:w="709" w:type="dxa"/>
          </w:tcPr>
          <w:p w14:paraId="5FADFADB" w14:textId="77777777" w:rsidR="00551FAE" w:rsidRPr="005074D2" w:rsidRDefault="00551FAE" w:rsidP="0026000E">
            <w:pPr>
              <w:pStyle w:val="TAL"/>
              <w:jc w:val="center"/>
              <w:rPr>
                <w:lang w:eastAsia="ja-JP"/>
              </w:rPr>
            </w:pPr>
            <w:r w:rsidRPr="00867640">
              <w:rPr>
                <w:lang w:eastAsia="ja-JP"/>
              </w:rPr>
              <w:t>No</w:t>
            </w:r>
          </w:p>
        </w:tc>
        <w:tc>
          <w:tcPr>
            <w:tcW w:w="728" w:type="dxa"/>
          </w:tcPr>
          <w:p w14:paraId="307D8005" w14:textId="77777777" w:rsidR="00551FAE" w:rsidRPr="005074D2" w:rsidRDefault="00551FAE" w:rsidP="0026000E">
            <w:pPr>
              <w:pStyle w:val="TAL"/>
              <w:jc w:val="center"/>
            </w:pPr>
            <w:r>
              <w:t>FR2 only</w:t>
            </w:r>
          </w:p>
        </w:tc>
      </w:tr>
      <w:tr w:rsidR="00A43323" w:rsidRPr="001F528E" w14:paraId="15EE1C80" w14:textId="77777777" w:rsidTr="0026000E">
        <w:trPr>
          <w:cantSplit/>
          <w:tblHeader/>
        </w:trPr>
        <w:tc>
          <w:tcPr>
            <w:tcW w:w="6917" w:type="dxa"/>
          </w:tcPr>
          <w:p w14:paraId="2EAACA22" w14:textId="77777777" w:rsidR="00A43323" w:rsidRPr="001F528E" w:rsidRDefault="00A43323" w:rsidP="00A43323">
            <w:pPr>
              <w:pStyle w:val="TAL"/>
              <w:rPr>
                <w:b/>
                <w:i/>
              </w:rPr>
            </w:pPr>
            <w:r w:rsidRPr="001F528E">
              <w:rPr>
                <w:b/>
                <w:i/>
              </w:rPr>
              <w:lastRenderedPageBreak/>
              <w:t>bwp-DiffNumerology</w:t>
            </w:r>
          </w:p>
          <w:p w14:paraId="691955B0" w14:textId="77777777" w:rsidR="00A43323" w:rsidRPr="001F528E" w:rsidRDefault="00A43323" w:rsidP="00A43323">
            <w:pPr>
              <w:pStyle w:val="TAL"/>
            </w:pPr>
            <w:r w:rsidRPr="001F528E">
              <w:t>Indicates whether the UE supports BWP adaptation up to 4 BWPs with the different numerologies</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14:paraId="0BF92AE4" w14:textId="77777777" w:rsidR="00A43323" w:rsidRPr="001F528E" w:rsidRDefault="00A43323" w:rsidP="00A43323">
            <w:pPr>
              <w:pStyle w:val="TAL"/>
              <w:jc w:val="center"/>
            </w:pPr>
            <w:r w:rsidRPr="001F528E">
              <w:t>Band</w:t>
            </w:r>
          </w:p>
        </w:tc>
        <w:tc>
          <w:tcPr>
            <w:tcW w:w="567" w:type="dxa"/>
          </w:tcPr>
          <w:p w14:paraId="70EF1A28" w14:textId="77777777" w:rsidR="00A43323" w:rsidRPr="001F528E" w:rsidRDefault="00A43323" w:rsidP="00A43323">
            <w:pPr>
              <w:pStyle w:val="TAL"/>
              <w:jc w:val="center"/>
            </w:pPr>
            <w:r w:rsidRPr="001F528E">
              <w:t>No</w:t>
            </w:r>
          </w:p>
        </w:tc>
        <w:tc>
          <w:tcPr>
            <w:tcW w:w="709" w:type="dxa"/>
          </w:tcPr>
          <w:p w14:paraId="1FCB6C9D" w14:textId="77777777" w:rsidR="00A43323" w:rsidRPr="001F528E" w:rsidRDefault="00A43323" w:rsidP="00A43323">
            <w:pPr>
              <w:pStyle w:val="TAL"/>
              <w:jc w:val="center"/>
            </w:pPr>
            <w:r w:rsidRPr="001F528E">
              <w:t>No</w:t>
            </w:r>
          </w:p>
        </w:tc>
        <w:tc>
          <w:tcPr>
            <w:tcW w:w="728" w:type="dxa"/>
          </w:tcPr>
          <w:p w14:paraId="5A129515" w14:textId="77777777" w:rsidR="00A43323" w:rsidRPr="001F528E" w:rsidRDefault="00A43323" w:rsidP="00A43323">
            <w:pPr>
              <w:pStyle w:val="TAL"/>
              <w:jc w:val="center"/>
            </w:pPr>
            <w:r w:rsidRPr="001F528E">
              <w:t>No</w:t>
            </w:r>
          </w:p>
        </w:tc>
      </w:tr>
      <w:tr w:rsidR="00A43323" w:rsidRPr="001F528E" w14:paraId="0DF83779" w14:textId="77777777" w:rsidTr="0026000E">
        <w:trPr>
          <w:cantSplit/>
          <w:tblHeader/>
        </w:trPr>
        <w:tc>
          <w:tcPr>
            <w:tcW w:w="6917" w:type="dxa"/>
          </w:tcPr>
          <w:p w14:paraId="6AC8141E" w14:textId="77777777" w:rsidR="00A43323" w:rsidRPr="001F528E" w:rsidRDefault="00A43323" w:rsidP="00A43323">
            <w:pPr>
              <w:pStyle w:val="TAL"/>
              <w:rPr>
                <w:b/>
                <w:i/>
              </w:rPr>
            </w:pPr>
            <w:r w:rsidRPr="001F528E">
              <w:rPr>
                <w:b/>
                <w:i/>
              </w:rPr>
              <w:t>bwp-SameNumerology</w:t>
            </w:r>
          </w:p>
          <w:p w14:paraId="18B8B6E4" w14:textId="77777777" w:rsidR="00A43323" w:rsidRPr="001F528E" w:rsidRDefault="00A43323" w:rsidP="00A43323">
            <w:pPr>
              <w:pStyle w:val="TAL"/>
            </w:pPr>
            <w:r w:rsidRPr="001F528E">
              <w:t>Defines type A/B BWP adaptation (up to 2/4 BWPs) with the same numerology</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14:paraId="014D0334" w14:textId="77777777" w:rsidR="00A43323" w:rsidRPr="001F528E" w:rsidRDefault="00A43323" w:rsidP="00A43323">
            <w:pPr>
              <w:pStyle w:val="TAL"/>
              <w:jc w:val="center"/>
            </w:pPr>
            <w:r w:rsidRPr="001F528E">
              <w:t>Band</w:t>
            </w:r>
          </w:p>
        </w:tc>
        <w:tc>
          <w:tcPr>
            <w:tcW w:w="567" w:type="dxa"/>
          </w:tcPr>
          <w:p w14:paraId="0280821D" w14:textId="77777777" w:rsidR="00A43323" w:rsidRPr="001F528E" w:rsidRDefault="00A43323" w:rsidP="00A43323">
            <w:pPr>
              <w:pStyle w:val="TAL"/>
              <w:jc w:val="center"/>
            </w:pPr>
            <w:r w:rsidRPr="001F528E">
              <w:t>No</w:t>
            </w:r>
          </w:p>
        </w:tc>
        <w:tc>
          <w:tcPr>
            <w:tcW w:w="709" w:type="dxa"/>
          </w:tcPr>
          <w:p w14:paraId="170C4A10" w14:textId="77777777" w:rsidR="00A43323" w:rsidRPr="001F528E" w:rsidRDefault="00A43323" w:rsidP="00A43323">
            <w:pPr>
              <w:pStyle w:val="TAL"/>
              <w:jc w:val="center"/>
            </w:pPr>
            <w:r w:rsidRPr="001F528E">
              <w:t>No</w:t>
            </w:r>
          </w:p>
        </w:tc>
        <w:tc>
          <w:tcPr>
            <w:tcW w:w="728" w:type="dxa"/>
          </w:tcPr>
          <w:p w14:paraId="4D81F747" w14:textId="77777777" w:rsidR="00A43323" w:rsidRPr="001F528E" w:rsidRDefault="00A43323" w:rsidP="00A43323">
            <w:pPr>
              <w:pStyle w:val="TAL"/>
              <w:jc w:val="center"/>
            </w:pPr>
            <w:r w:rsidRPr="001F528E">
              <w:t>No</w:t>
            </w:r>
          </w:p>
        </w:tc>
      </w:tr>
      <w:tr w:rsidR="00A43323" w:rsidRPr="001F528E" w14:paraId="52C9784F" w14:textId="77777777" w:rsidTr="0026000E">
        <w:trPr>
          <w:cantSplit/>
          <w:tblHeader/>
        </w:trPr>
        <w:tc>
          <w:tcPr>
            <w:tcW w:w="6917" w:type="dxa"/>
          </w:tcPr>
          <w:p w14:paraId="0674E27F" w14:textId="77777777" w:rsidR="00A43323" w:rsidRPr="001F528E" w:rsidRDefault="00A43323" w:rsidP="00A43323">
            <w:pPr>
              <w:pStyle w:val="TAL"/>
              <w:rPr>
                <w:b/>
                <w:i/>
              </w:rPr>
            </w:pPr>
            <w:r w:rsidRPr="001F528E">
              <w:rPr>
                <w:b/>
                <w:i/>
              </w:rPr>
              <w:t>bwp-WithoutRestriction</w:t>
            </w:r>
          </w:p>
          <w:p w14:paraId="4D21C4D4" w14:textId="77777777" w:rsidR="00A43323" w:rsidRPr="001F528E" w:rsidRDefault="00A43323" w:rsidP="00A43323">
            <w:pPr>
              <w:pStyle w:val="TAL"/>
            </w:pPr>
            <w:r w:rsidRPr="001F528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2388D6AE" w14:textId="77777777"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14:paraId="53A086A2" w14:textId="77777777" w:rsidR="00A43323" w:rsidRPr="001F528E" w:rsidRDefault="00A43323" w:rsidP="00A43323">
            <w:pPr>
              <w:pStyle w:val="TAL"/>
              <w:jc w:val="center"/>
              <w:rPr>
                <w:rFonts w:cs="Arial"/>
                <w:szCs w:val="18"/>
                <w:lang w:eastAsia="ja-JP"/>
              </w:rPr>
            </w:pPr>
            <w:r w:rsidRPr="001F528E">
              <w:rPr>
                <w:rFonts w:cs="Arial"/>
                <w:szCs w:val="18"/>
              </w:rPr>
              <w:t>No</w:t>
            </w:r>
          </w:p>
        </w:tc>
        <w:tc>
          <w:tcPr>
            <w:tcW w:w="709" w:type="dxa"/>
          </w:tcPr>
          <w:p w14:paraId="5059E23F" w14:textId="77777777"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14:paraId="23496C38" w14:textId="77777777" w:rsidR="00A43323" w:rsidRPr="001F528E" w:rsidRDefault="00A43323" w:rsidP="00A43323">
            <w:pPr>
              <w:pStyle w:val="TAL"/>
              <w:jc w:val="center"/>
            </w:pPr>
            <w:r w:rsidRPr="001F528E">
              <w:t>No</w:t>
            </w:r>
          </w:p>
        </w:tc>
      </w:tr>
      <w:tr w:rsidR="00AF4045" w:rsidRPr="001F528E" w14:paraId="4EB57371" w14:textId="77777777" w:rsidTr="0026000E">
        <w:trPr>
          <w:cantSplit/>
          <w:tblHeader/>
        </w:trPr>
        <w:tc>
          <w:tcPr>
            <w:tcW w:w="6917" w:type="dxa"/>
          </w:tcPr>
          <w:p w14:paraId="161951FB" w14:textId="77777777" w:rsidR="00AF4045" w:rsidRPr="001F528E" w:rsidRDefault="00AF4045" w:rsidP="00A43323">
            <w:pPr>
              <w:pStyle w:val="TAL"/>
              <w:rPr>
                <w:b/>
                <w:i/>
              </w:rPr>
            </w:pPr>
            <w:r w:rsidRPr="001F528E">
              <w:rPr>
                <w:b/>
                <w:i/>
              </w:rPr>
              <w:t>channelBWs-DL</w:t>
            </w:r>
          </w:p>
          <w:p w14:paraId="646AD782" w14:textId="77777777" w:rsidR="00AF4045" w:rsidRPr="001F528E" w:rsidRDefault="00AF4045" w:rsidP="00A43323">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14:paraId="71DA8172" w14:textId="77777777" w:rsidR="00AF4045" w:rsidRPr="001F528E" w:rsidRDefault="00AF4045" w:rsidP="00A43323">
            <w:pPr>
              <w:pStyle w:val="TAL"/>
              <w:rPr>
                <w:b/>
                <w:i/>
              </w:rPr>
            </w:pPr>
            <w:r w:rsidRPr="001F528E">
              <w:t>For FR1, the bits starting from the leading / leftmost bit indicate 5, 10, 15, 20, 25, 30, 40, 50, 60 and 80MHz. For FR2, the bits starting from the leading / leftmost bit indicate 50, 100 and 200MHz.</w:t>
            </w:r>
          </w:p>
        </w:tc>
        <w:tc>
          <w:tcPr>
            <w:tcW w:w="709" w:type="dxa"/>
          </w:tcPr>
          <w:p w14:paraId="66A4EFD8" w14:textId="77777777"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14:paraId="60920E01" w14:textId="77777777" w:rsidR="00AF4045" w:rsidRPr="001F528E" w:rsidRDefault="00AF4045" w:rsidP="00A43323">
            <w:pPr>
              <w:pStyle w:val="TAL"/>
              <w:jc w:val="center"/>
              <w:rPr>
                <w:rFonts w:cs="Arial"/>
                <w:szCs w:val="18"/>
              </w:rPr>
            </w:pPr>
            <w:r w:rsidRPr="001F528E">
              <w:t>Yes</w:t>
            </w:r>
          </w:p>
        </w:tc>
        <w:tc>
          <w:tcPr>
            <w:tcW w:w="709" w:type="dxa"/>
          </w:tcPr>
          <w:p w14:paraId="5E3022B7" w14:textId="77777777"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14:paraId="77B0A4F6" w14:textId="77777777" w:rsidR="00AF4045" w:rsidRPr="001F528E" w:rsidRDefault="00AF4045" w:rsidP="00A43323">
            <w:pPr>
              <w:pStyle w:val="TAL"/>
              <w:jc w:val="center"/>
            </w:pPr>
            <w:r w:rsidRPr="001F528E">
              <w:rPr>
                <w:rFonts w:cs="Arial"/>
                <w:szCs w:val="18"/>
                <w:lang w:eastAsia="ja-JP"/>
              </w:rPr>
              <w:t>No</w:t>
            </w:r>
          </w:p>
        </w:tc>
      </w:tr>
      <w:tr w:rsidR="00AF4045" w:rsidRPr="001F528E" w14:paraId="31C8B3C2" w14:textId="77777777" w:rsidTr="0026000E">
        <w:trPr>
          <w:cantSplit/>
          <w:tblHeader/>
        </w:trPr>
        <w:tc>
          <w:tcPr>
            <w:tcW w:w="6917" w:type="dxa"/>
          </w:tcPr>
          <w:p w14:paraId="221A9C7B" w14:textId="77777777" w:rsidR="00AF4045" w:rsidRPr="001F528E" w:rsidRDefault="00AF4045" w:rsidP="00AF4045">
            <w:pPr>
              <w:pStyle w:val="TAL"/>
              <w:rPr>
                <w:b/>
                <w:i/>
              </w:rPr>
            </w:pPr>
            <w:r w:rsidRPr="001F528E">
              <w:rPr>
                <w:b/>
                <w:i/>
              </w:rPr>
              <w:t>channelBWs-UL</w:t>
            </w:r>
          </w:p>
          <w:p w14:paraId="71F1D9C5" w14:textId="77777777" w:rsidR="00AF4045" w:rsidRPr="001F528E" w:rsidRDefault="00AF4045" w:rsidP="00AF4045">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14:paraId="663C5885" w14:textId="77777777" w:rsidR="00AF4045" w:rsidRPr="001F528E" w:rsidRDefault="00AF4045" w:rsidP="00AF4045">
            <w:pPr>
              <w:pStyle w:val="TAL"/>
            </w:pPr>
            <w:r w:rsidRPr="001F528E">
              <w:t>For FR1, the bits starting from the leading / leftmost bit indicate 5, 10, 15, 20, 25, 30, 40, 50, 60 and 80MHz.</w:t>
            </w:r>
          </w:p>
          <w:p w14:paraId="341CCD32" w14:textId="77777777" w:rsidR="00AF4045" w:rsidRPr="001F528E" w:rsidRDefault="00AF4045" w:rsidP="00AF4045">
            <w:pPr>
              <w:pStyle w:val="TAL"/>
              <w:rPr>
                <w:b/>
                <w:i/>
              </w:rPr>
            </w:pPr>
            <w:r w:rsidRPr="001F528E">
              <w:t>For FR2, the bits starting from the leading / leftmost bit indicate 50, 100 and 200MHz.</w:t>
            </w:r>
          </w:p>
        </w:tc>
        <w:tc>
          <w:tcPr>
            <w:tcW w:w="709" w:type="dxa"/>
          </w:tcPr>
          <w:p w14:paraId="4FF8B9B3" w14:textId="77777777"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14:paraId="13F8ED42" w14:textId="77777777" w:rsidR="00AF4045" w:rsidRPr="001F528E" w:rsidRDefault="00AF4045" w:rsidP="00A43323">
            <w:pPr>
              <w:pStyle w:val="TAL"/>
              <w:jc w:val="center"/>
              <w:rPr>
                <w:rFonts w:cs="Arial"/>
                <w:szCs w:val="18"/>
              </w:rPr>
            </w:pPr>
            <w:r w:rsidRPr="001F528E">
              <w:t>Yes</w:t>
            </w:r>
          </w:p>
        </w:tc>
        <w:tc>
          <w:tcPr>
            <w:tcW w:w="709" w:type="dxa"/>
          </w:tcPr>
          <w:p w14:paraId="4FB2BFAA" w14:textId="77777777"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14:paraId="176FA990" w14:textId="77777777" w:rsidR="00AF4045" w:rsidRPr="001F528E" w:rsidRDefault="00AF4045" w:rsidP="00A43323">
            <w:pPr>
              <w:pStyle w:val="TAL"/>
              <w:jc w:val="center"/>
            </w:pPr>
            <w:r w:rsidRPr="001F528E">
              <w:rPr>
                <w:rFonts w:cs="Arial"/>
                <w:szCs w:val="18"/>
                <w:lang w:eastAsia="ja-JP"/>
              </w:rPr>
              <w:t>No</w:t>
            </w:r>
          </w:p>
        </w:tc>
      </w:tr>
      <w:tr w:rsidR="00B174E7" w:rsidRPr="005074D2" w14:paraId="3F8E4D88" w14:textId="77777777" w:rsidTr="0026000E">
        <w:trPr>
          <w:cantSplit/>
          <w:tblHeader/>
        </w:trPr>
        <w:tc>
          <w:tcPr>
            <w:tcW w:w="6917" w:type="dxa"/>
          </w:tcPr>
          <w:p w14:paraId="7BA4E706" w14:textId="77777777" w:rsidR="00B174E7" w:rsidRPr="0026000E" w:rsidRDefault="00B174E7" w:rsidP="0026000E">
            <w:pPr>
              <w:pStyle w:val="TAL"/>
              <w:rPr>
                <w:b/>
                <w:i/>
              </w:rPr>
            </w:pPr>
            <w:r w:rsidRPr="0026000E">
              <w:rPr>
                <w:b/>
                <w:i/>
              </w:rPr>
              <w:lastRenderedPageBreak/>
              <w:t>codebookParameters</w:t>
            </w:r>
          </w:p>
          <w:p w14:paraId="003FD150" w14:textId="77777777" w:rsidR="00B174E7" w:rsidRPr="00E50D11" w:rsidRDefault="00B174E7" w:rsidP="0026000E">
            <w:pPr>
              <w:pStyle w:val="TAL"/>
              <w:rPr>
                <w:lang w:eastAsia="ja-JP"/>
              </w:rPr>
            </w:pPr>
            <w:r w:rsidRPr="00E50D11">
              <w:rPr>
                <w:lang w:eastAsia="ja-JP"/>
              </w:rPr>
              <w:t xml:space="preserve">Indicates the codebooks and the corresponding </w:t>
            </w:r>
            <w:r w:rsidR="00734E25">
              <w:rPr>
                <w:lang w:eastAsia="ja-JP"/>
              </w:rPr>
              <w:t>parameters supported by the UE.</w:t>
            </w:r>
          </w:p>
          <w:p w14:paraId="2B4D8E8E" w14:textId="77777777" w:rsidR="00B174E7" w:rsidRPr="00E50D11" w:rsidRDefault="00B174E7" w:rsidP="0026000E">
            <w:pPr>
              <w:pStyle w:val="TAL"/>
              <w:rPr>
                <w:lang w:eastAsia="ja-JP"/>
              </w:rPr>
            </w:pPr>
          </w:p>
          <w:p w14:paraId="5962A2AC" w14:textId="77777777" w:rsidR="00B174E7" w:rsidRDefault="00B174E7" w:rsidP="0026000E">
            <w:pPr>
              <w:pStyle w:val="TAL"/>
              <w:rPr>
                <w:lang w:eastAsia="ja-JP"/>
              </w:rPr>
            </w:pPr>
            <w:r w:rsidRPr="00E50D11">
              <w:rPr>
                <w:lang w:eastAsia="ja-JP"/>
              </w:rPr>
              <w:t>Parameters for type I single panel codebook (type1 singlePanel</w:t>
            </w:r>
            <w:r w:rsidR="00E50D11">
              <w:rPr>
                <w:lang w:eastAsia="ja-JP"/>
              </w:rPr>
              <w:t>) supported by the UE</w:t>
            </w:r>
            <w:ins w:id="63" w:author="RP-182866 (endorsed by RAN)" w:date="2019-02-13T16:56:00Z">
              <w:r w:rsidR="00C475E7">
                <w:rPr>
                  <w:lang w:eastAsia="ja-JP"/>
                </w:rPr>
                <w:t>, which is mandatory</w:t>
              </w:r>
            </w:ins>
            <w:r w:rsidR="00E50D11">
              <w:rPr>
                <w:lang w:eastAsia="ja-JP"/>
              </w:rPr>
              <w:t>:</w:t>
            </w:r>
          </w:p>
          <w:p w14:paraId="3807747B" w14:textId="77777777"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110C5DEA" w14:textId="77777777"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both mode 1 and mode 2);</w:t>
            </w:r>
          </w:p>
          <w:p w14:paraId="227B9B92" w14:textId="77777777" w:rsidR="00E50D11" w:rsidRPr="0026000E" w:rsidRDefault="00E50D11"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14:paraId="7B0C0767" w14:textId="77777777" w:rsidR="00B174E7" w:rsidRDefault="00B174E7" w:rsidP="0026000E">
            <w:pPr>
              <w:pStyle w:val="TAL"/>
              <w:rPr>
                <w:lang w:eastAsia="ja-JP"/>
              </w:rPr>
            </w:pPr>
            <w:r w:rsidRPr="00E50D11">
              <w:rPr>
                <w:lang w:eastAsia="ja-JP"/>
              </w:rPr>
              <w:t>Parameters for type I multi-panel codebook (type1 multiPanel</w:t>
            </w:r>
            <w:r w:rsidR="00734E25">
              <w:rPr>
                <w:lang w:eastAsia="ja-JP"/>
              </w:rPr>
              <w:t>) supported by the UE</w:t>
            </w:r>
            <w:ins w:id="64" w:author="RP-182866 (endorsed by RAN)" w:date="2019-02-13T16:56:00Z">
              <w:r w:rsidR="00C475E7">
                <w:rPr>
                  <w:lang w:eastAsia="ja-JP"/>
                </w:rPr>
                <w:t>, which is optional</w:t>
              </w:r>
            </w:ins>
            <w:r w:rsidR="00734E25">
              <w:rPr>
                <w:lang w:eastAsia="ja-JP"/>
              </w:rPr>
              <w:t>:</w:t>
            </w:r>
          </w:p>
          <w:p w14:paraId="1784F2AE"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625EC537"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mode 2, or both mode 1 and mode 2);</w:t>
            </w:r>
          </w:p>
          <w:p w14:paraId="68C0BE2C"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14:paraId="454C8D1A" w14:textId="77777777" w:rsidR="00734E25" w:rsidRPr="0026000E" w:rsidRDefault="00734E25" w:rsidP="0026000E">
            <w:pPr>
              <w:pStyle w:val="B1"/>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nrofPanels</w:t>
            </w:r>
            <w:r w:rsidRPr="0026000E">
              <w:rPr>
                <w:rFonts w:ascii="Arial" w:hAnsi="Arial" w:cs="Arial"/>
                <w:sz w:val="18"/>
                <w:szCs w:val="18"/>
                <w:lang w:eastAsia="ja-JP"/>
              </w:rPr>
              <w:t xml:space="preserve"> indicates supported number of panels.</w:t>
            </w:r>
          </w:p>
          <w:p w14:paraId="24CE0699" w14:textId="77777777" w:rsidR="00B174E7" w:rsidRDefault="00B174E7" w:rsidP="0026000E">
            <w:pPr>
              <w:pStyle w:val="TAL"/>
              <w:rPr>
                <w:lang w:eastAsia="ja-JP"/>
              </w:rPr>
            </w:pPr>
            <w:r w:rsidRPr="00E50D11">
              <w:rPr>
                <w:lang w:eastAsia="ja-JP"/>
              </w:rPr>
              <w:t>Parameters for type II codebook (type2) supported by the U</w:t>
            </w:r>
            <w:r w:rsidR="00734E25">
              <w:rPr>
                <w:lang w:eastAsia="ja-JP"/>
              </w:rPr>
              <w:t>E</w:t>
            </w:r>
            <w:ins w:id="65" w:author="RP-182866 (endorsed by RAN)" w:date="2019-02-13T16:57:00Z">
              <w:r w:rsidR="00C475E7">
                <w:rPr>
                  <w:lang w:eastAsia="ja-JP"/>
                </w:rPr>
                <w:t>, which is optional</w:t>
              </w:r>
            </w:ins>
            <w:r w:rsidR="00734E25">
              <w:rPr>
                <w:lang w:eastAsia="ja-JP"/>
              </w:rPr>
              <w:t>:</w:t>
            </w:r>
          </w:p>
          <w:p w14:paraId="0EDFE17E"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3DDA644F"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14:paraId="7E46F3C0"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14:paraId="030210C7"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amplitudeSubsetRestriction</w:t>
            </w:r>
            <w:r w:rsidRPr="0026000E">
              <w:rPr>
                <w:rFonts w:ascii="Arial" w:hAnsi="Arial" w:cs="Arial"/>
                <w:sz w:val="18"/>
                <w:szCs w:val="18"/>
                <w:lang w:eastAsia="ja-JP"/>
              </w:rPr>
              <w:t xml:space="preserve"> indicates whether amplitude subset restriction is supported for the UE.</w:t>
            </w:r>
          </w:p>
          <w:p w14:paraId="014A57DF" w14:textId="77777777" w:rsidR="00B174E7" w:rsidRDefault="00B174E7" w:rsidP="0026000E">
            <w:pPr>
              <w:pStyle w:val="TAL"/>
              <w:rPr>
                <w:lang w:eastAsia="ja-JP"/>
              </w:rPr>
            </w:pPr>
            <w:r w:rsidRPr="00E50D11">
              <w:rPr>
                <w:lang w:eastAsia="ja-JP"/>
              </w:rPr>
              <w:t>Parameters for type II codebook with port selection (type2-PortSelection</w:t>
            </w:r>
            <w:r w:rsidR="00734E25">
              <w:rPr>
                <w:lang w:eastAsia="ja-JP"/>
              </w:rPr>
              <w:t>) supported by the UE</w:t>
            </w:r>
            <w:ins w:id="66" w:author="RP-182866 (endorsed by RAN)" w:date="2019-02-13T16:57:00Z">
              <w:r w:rsidR="00C475E7">
                <w:rPr>
                  <w:lang w:eastAsia="ja-JP"/>
                </w:rPr>
                <w:t>, which is optional</w:t>
              </w:r>
            </w:ins>
            <w:r w:rsidR="00734E25">
              <w:rPr>
                <w:lang w:eastAsia="ja-JP"/>
              </w:rPr>
              <w:t>:</w:t>
            </w:r>
          </w:p>
          <w:p w14:paraId="1C19B49F"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2133017D"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14:paraId="3CCCD4EA"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14:paraId="1910F58E" w14:textId="77777777" w:rsidR="00B174E7" w:rsidRDefault="00B174E7" w:rsidP="0026000E">
            <w:pPr>
              <w:pStyle w:val="TAL"/>
              <w:rPr>
                <w:lang w:eastAsia="ja-JP"/>
              </w:rPr>
            </w:pPr>
            <w:r w:rsidRPr="00E50D11">
              <w:rPr>
                <w:lang w:eastAsia="ja-JP"/>
              </w:rPr>
              <w:t xml:space="preserve">Parameters for the calculation of the precoder for SRS transmission based on channel measurements using associated NZP CSI-RS resource (srs-AssocCSI-RS) as described in </w:t>
            </w:r>
            <w:r w:rsidR="0068014E" w:rsidRPr="00E50D11">
              <w:rPr>
                <w:lang w:eastAsia="ja-JP"/>
              </w:rPr>
              <w:t>clause</w:t>
            </w:r>
            <w:r w:rsidRPr="00E50D11">
              <w:rPr>
                <w:lang w:eastAsia="ja-JP"/>
              </w:rPr>
              <w:t xml:space="preserve"> 6.1.1.2 of TS 38.214 [12]. UE supporting this feature shall also indicate support of non-codebook based PUSCH transmission.</w:t>
            </w:r>
          </w:p>
          <w:p w14:paraId="3AA910F8"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02FCBF68" w14:textId="77777777" w:rsidR="00B174E7" w:rsidRDefault="00B174E7" w:rsidP="0026000E">
            <w:pPr>
              <w:pStyle w:val="TAL"/>
              <w:rPr>
                <w:lang w:eastAsia="ja-JP"/>
              </w:rPr>
            </w:pPr>
            <w:r w:rsidRPr="0026000E">
              <w:rPr>
                <w:i/>
                <w:lang w:eastAsia="ja-JP"/>
              </w:rPr>
              <w:t>supportedCSI-RS-ResourceList</w:t>
            </w:r>
            <w:r w:rsidRPr="00E50D11">
              <w:rPr>
                <w:lang w:eastAsia="ja-JP"/>
              </w:rPr>
              <w:t xml:space="preserve"> includes list of the following parameters:</w:t>
            </w:r>
          </w:p>
          <w:p w14:paraId="3547ACEF" w14:textId="77777777" w:rsidR="00734E25" w:rsidRPr="0026000E"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maxNumberTxPortsPerResource</w:t>
            </w:r>
            <w:r w:rsidRPr="0026000E">
              <w:rPr>
                <w:rFonts w:ascii="Arial" w:hAnsi="Arial" w:cs="Arial"/>
                <w:sz w:val="18"/>
                <w:szCs w:val="18"/>
                <w:lang w:eastAsia="ja-JP"/>
              </w:rPr>
              <w:t xml:space="preserve"> indicates the maximum number of Tx ports in a resource across all CCs simultaneously;</w:t>
            </w:r>
          </w:p>
          <w:p w14:paraId="19C2107D" w14:textId="77777777" w:rsidR="00734E25"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14:paraId="44FF56B7" w14:textId="77777777" w:rsidR="0035152A" w:rsidRPr="0026000E" w:rsidRDefault="0035152A" w:rsidP="0026000E">
            <w:pPr>
              <w:pStyle w:val="B1"/>
              <w:spacing w:after="0"/>
              <w:rPr>
                <w:rFonts w:ascii="Arial" w:hAnsi="Arial" w:cs="Arial"/>
                <w:sz w:val="18"/>
                <w:szCs w:val="18"/>
                <w:lang w:eastAsia="ja-JP"/>
              </w:rPr>
            </w:pPr>
            <w:r>
              <w:rPr>
                <w:rFonts w:ascii="Arial" w:hAnsi="Arial" w:cs="Arial"/>
                <w:sz w:val="18"/>
                <w:szCs w:val="18"/>
                <w:lang w:eastAsia="ja-JP"/>
              </w:rPr>
              <w:t>-</w:t>
            </w:r>
            <w:r w:rsidRPr="0035152A">
              <w:rPr>
                <w:rFonts w:ascii="Arial" w:hAnsi="Arial" w:cs="Arial"/>
                <w:sz w:val="18"/>
                <w:szCs w:val="18"/>
                <w:lang w:eastAsia="ja-JP"/>
              </w:rPr>
              <w:tab/>
            </w:r>
            <w:r w:rsidRPr="0026000E">
              <w:rPr>
                <w:rFonts w:ascii="Arial" w:hAnsi="Arial" w:cs="Arial"/>
                <w:i/>
                <w:sz w:val="18"/>
                <w:szCs w:val="18"/>
                <w:lang w:eastAsia="ja-JP"/>
              </w:rPr>
              <w:t>totalNumberTxPortsPerBand</w:t>
            </w:r>
            <w:r w:rsidRPr="0035152A">
              <w:rPr>
                <w:rFonts w:ascii="Arial" w:hAnsi="Arial" w:cs="Arial"/>
                <w:sz w:val="18"/>
                <w:szCs w:val="18"/>
                <w:lang w:eastAsia="ja-JP"/>
              </w:rPr>
              <w:t xml:space="preserve"> indicates the total number of Tx ports across all CCs within a band simultaneously.</w:t>
            </w:r>
          </w:p>
          <w:p w14:paraId="12AE7304" w14:textId="77777777" w:rsidR="0035152A" w:rsidRPr="0035152A" w:rsidRDefault="0035152A" w:rsidP="0026000E">
            <w:pPr>
              <w:pStyle w:val="TAL"/>
              <w:ind w:left="572" w:hanging="567"/>
              <w:rPr>
                <w:lang w:eastAsia="ja-JP"/>
              </w:rPr>
            </w:pPr>
          </w:p>
        </w:tc>
        <w:tc>
          <w:tcPr>
            <w:tcW w:w="709" w:type="dxa"/>
          </w:tcPr>
          <w:p w14:paraId="497F0D56" w14:textId="77777777" w:rsidR="00B174E7" w:rsidRPr="005074D2" w:rsidRDefault="00B174E7" w:rsidP="0026000E">
            <w:pPr>
              <w:pStyle w:val="TAL"/>
              <w:jc w:val="center"/>
              <w:rPr>
                <w:rFonts w:cs="Arial"/>
                <w:szCs w:val="18"/>
                <w:lang w:eastAsia="ja-JP"/>
              </w:rPr>
            </w:pPr>
            <w:r>
              <w:t>Band</w:t>
            </w:r>
          </w:p>
        </w:tc>
        <w:tc>
          <w:tcPr>
            <w:tcW w:w="567" w:type="dxa"/>
          </w:tcPr>
          <w:p w14:paraId="2A2F6E84" w14:textId="77777777" w:rsidR="00B174E7" w:rsidRPr="005074D2" w:rsidRDefault="00B174E7" w:rsidP="0026000E">
            <w:pPr>
              <w:pStyle w:val="TAL"/>
              <w:jc w:val="center"/>
            </w:pPr>
            <w:del w:id="67" w:author="RP-182866 (endorsed by RAN)" w:date="2019-02-04T19:03:00Z">
              <w:r w:rsidRPr="002744AF" w:rsidDel="00D902E6">
                <w:delText>Tbd</w:delText>
              </w:r>
            </w:del>
            <w:ins w:id="68" w:author="RP-182866 (endorsed by RAN)" w:date="2019-02-13T16:56:00Z">
              <w:r w:rsidR="00C475E7">
                <w:t>FD</w:t>
              </w:r>
            </w:ins>
          </w:p>
        </w:tc>
        <w:tc>
          <w:tcPr>
            <w:tcW w:w="709" w:type="dxa"/>
          </w:tcPr>
          <w:p w14:paraId="78AF825C" w14:textId="77777777" w:rsidR="00B174E7" w:rsidRPr="005074D2" w:rsidRDefault="00B174E7" w:rsidP="0026000E">
            <w:pPr>
              <w:pStyle w:val="TAL"/>
              <w:jc w:val="center"/>
              <w:rPr>
                <w:rFonts w:cs="Arial"/>
                <w:szCs w:val="18"/>
                <w:lang w:eastAsia="ja-JP"/>
              </w:rPr>
            </w:pPr>
            <w:r w:rsidRPr="002744AF">
              <w:t>No</w:t>
            </w:r>
          </w:p>
        </w:tc>
        <w:tc>
          <w:tcPr>
            <w:tcW w:w="728" w:type="dxa"/>
          </w:tcPr>
          <w:p w14:paraId="0028FD69" w14:textId="77777777" w:rsidR="00B174E7" w:rsidRPr="005074D2" w:rsidRDefault="00B174E7" w:rsidP="0026000E">
            <w:pPr>
              <w:pStyle w:val="TAL"/>
              <w:jc w:val="center"/>
              <w:rPr>
                <w:rFonts w:cs="Arial"/>
                <w:szCs w:val="18"/>
                <w:lang w:eastAsia="ja-JP"/>
              </w:rPr>
            </w:pPr>
            <w:r>
              <w:t>No</w:t>
            </w:r>
          </w:p>
        </w:tc>
      </w:tr>
      <w:tr w:rsidR="00A43323" w:rsidRPr="001F528E" w14:paraId="2C1E78AF" w14:textId="77777777" w:rsidTr="0026000E">
        <w:trPr>
          <w:cantSplit/>
          <w:tblHeader/>
        </w:trPr>
        <w:tc>
          <w:tcPr>
            <w:tcW w:w="6917" w:type="dxa"/>
          </w:tcPr>
          <w:p w14:paraId="51413093" w14:textId="77777777" w:rsidR="00A43323" w:rsidRPr="001F528E" w:rsidRDefault="00A43323" w:rsidP="00A43323">
            <w:pPr>
              <w:pStyle w:val="TAL"/>
              <w:rPr>
                <w:b/>
                <w:i/>
              </w:rPr>
            </w:pPr>
            <w:r w:rsidRPr="001F528E">
              <w:rPr>
                <w:b/>
                <w:i/>
              </w:rPr>
              <w:t>crossCarrierSchedulingDL-SameSCS</w:t>
            </w:r>
          </w:p>
          <w:p w14:paraId="4CF15B48" w14:textId="77777777" w:rsidR="00A43323" w:rsidRPr="001F528E" w:rsidRDefault="00A43323" w:rsidP="00A43323">
            <w:pPr>
              <w:pStyle w:val="TAL"/>
            </w:pPr>
            <w:r w:rsidRPr="001F528E">
              <w:t>Indicates whether the UE supports cross carrier scheduling for the same numerology in DL carrier aggregation with carrier indicator field (CIF).</w:t>
            </w:r>
          </w:p>
        </w:tc>
        <w:tc>
          <w:tcPr>
            <w:tcW w:w="709" w:type="dxa"/>
          </w:tcPr>
          <w:p w14:paraId="6247B7DD" w14:textId="77777777" w:rsidR="00A43323" w:rsidRPr="001F528E" w:rsidRDefault="00A43323" w:rsidP="00A43323">
            <w:pPr>
              <w:pStyle w:val="TAL"/>
              <w:jc w:val="center"/>
              <w:rPr>
                <w:rFonts w:cs="Arial"/>
                <w:szCs w:val="18"/>
                <w:lang w:eastAsia="ja-JP"/>
              </w:rPr>
            </w:pPr>
            <w:r w:rsidRPr="001F528E">
              <w:t>Band</w:t>
            </w:r>
          </w:p>
        </w:tc>
        <w:tc>
          <w:tcPr>
            <w:tcW w:w="567" w:type="dxa"/>
          </w:tcPr>
          <w:p w14:paraId="746589E6" w14:textId="77777777" w:rsidR="00A43323" w:rsidRPr="001F528E" w:rsidRDefault="00A43323" w:rsidP="00A43323">
            <w:pPr>
              <w:pStyle w:val="TAL"/>
              <w:jc w:val="center"/>
              <w:rPr>
                <w:rFonts w:cs="Arial"/>
                <w:szCs w:val="18"/>
              </w:rPr>
            </w:pPr>
            <w:r w:rsidRPr="001F528E">
              <w:t>No</w:t>
            </w:r>
          </w:p>
        </w:tc>
        <w:tc>
          <w:tcPr>
            <w:tcW w:w="709" w:type="dxa"/>
          </w:tcPr>
          <w:p w14:paraId="76683CFB" w14:textId="77777777" w:rsidR="00A43323" w:rsidRPr="001F528E" w:rsidRDefault="00A43323" w:rsidP="00A43323">
            <w:pPr>
              <w:pStyle w:val="TAL"/>
              <w:jc w:val="center"/>
              <w:rPr>
                <w:rFonts w:cs="Arial"/>
                <w:szCs w:val="18"/>
                <w:lang w:eastAsia="ja-JP"/>
              </w:rPr>
            </w:pPr>
            <w:r w:rsidRPr="001F528E">
              <w:t>Yes</w:t>
            </w:r>
          </w:p>
        </w:tc>
        <w:tc>
          <w:tcPr>
            <w:tcW w:w="728" w:type="dxa"/>
          </w:tcPr>
          <w:p w14:paraId="17F84FEA" w14:textId="77777777" w:rsidR="00A43323" w:rsidRPr="001F528E" w:rsidRDefault="00A43323" w:rsidP="00A43323">
            <w:pPr>
              <w:pStyle w:val="TAL"/>
              <w:jc w:val="center"/>
            </w:pPr>
            <w:r w:rsidRPr="001F528E">
              <w:t>No</w:t>
            </w:r>
          </w:p>
        </w:tc>
      </w:tr>
      <w:tr w:rsidR="00A43323" w:rsidRPr="001F528E" w14:paraId="2C5535D0" w14:textId="77777777" w:rsidTr="0026000E">
        <w:trPr>
          <w:cantSplit/>
          <w:tblHeader/>
        </w:trPr>
        <w:tc>
          <w:tcPr>
            <w:tcW w:w="6917" w:type="dxa"/>
          </w:tcPr>
          <w:p w14:paraId="28089FA7" w14:textId="77777777" w:rsidR="00A43323" w:rsidRPr="001F528E" w:rsidRDefault="00A43323" w:rsidP="00A43323">
            <w:pPr>
              <w:pStyle w:val="TAL"/>
              <w:rPr>
                <w:b/>
                <w:i/>
              </w:rPr>
            </w:pPr>
            <w:r w:rsidRPr="001F528E">
              <w:rPr>
                <w:b/>
                <w:i/>
              </w:rPr>
              <w:t>crossCarrierSchedulingUL-SameSCS</w:t>
            </w:r>
          </w:p>
          <w:p w14:paraId="6DE1877B" w14:textId="77777777" w:rsidR="00A43323" w:rsidRPr="001F528E" w:rsidRDefault="00A43323" w:rsidP="00A43323">
            <w:pPr>
              <w:pStyle w:val="TAL"/>
            </w:pPr>
            <w:r w:rsidRPr="001F528E">
              <w:t>Indicates whether the UE supports cross carrier scheduling for the same numerology in UL carrier aggregation with carrier indicator field (CIF).</w:t>
            </w:r>
          </w:p>
        </w:tc>
        <w:tc>
          <w:tcPr>
            <w:tcW w:w="709" w:type="dxa"/>
          </w:tcPr>
          <w:p w14:paraId="00177445" w14:textId="77777777" w:rsidR="00A43323" w:rsidRPr="001F528E" w:rsidRDefault="00A43323" w:rsidP="00A43323">
            <w:pPr>
              <w:pStyle w:val="TAL"/>
              <w:jc w:val="center"/>
              <w:rPr>
                <w:rFonts w:cs="Arial"/>
                <w:szCs w:val="18"/>
                <w:lang w:eastAsia="ja-JP"/>
              </w:rPr>
            </w:pPr>
            <w:r w:rsidRPr="001F528E">
              <w:t>Band</w:t>
            </w:r>
          </w:p>
        </w:tc>
        <w:tc>
          <w:tcPr>
            <w:tcW w:w="567" w:type="dxa"/>
          </w:tcPr>
          <w:p w14:paraId="1ED434D7" w14:textId="77777777" w:rsidR="00A43323" w:rsidRPr="001F528E" w:rsidRDefault="00A43323" w:rsidP="00A43323">
            <w:pPr>
              <w:pStyle w:val="TAL"/>
              <w:jc w:val="center"/>
              <w:rPr>
                <w:rFonts w:cs="Arial"/>
                <w:szCs w:val="18"/>
              </w:rPr>
            </w:pPr>
            <w:r w:rsidRPr="001F528E">
              <w:t>No</w:t>
            </w:r>
          </w:p>
        </w:tc>
        <w:tc>
          <w:tcPr>
            <w:tcW w:w="709" w:type="dxa"/>
          </w:tcPr>
          <w:p w14:paraId="4DFBD14E" w14:textId="77777777" w:rsidR="00A43323" w:rsidRPr="001F528E" w:rsidRDefault="00A43323" w:rsidP="00A43323">
            <w:pPr>
              <w:pStyle w:val="TAL"/>
              <w:jc w:val="center"/>
              <w:rPr>
                <w:rFonts w:cs="Arial"/>
                <w:szCs w:val="18"/>
                <w:lang w:eastAsia="ja-JP"/>
              </w:rPr>
            </w:pPr>
            <w:r w:rsidRPr="001F528E">
              <w:t>Yes</w:t>
            </w:r>
          </w:p>
        </w:tc>
        <w:tc>
          <w:tcPr>
            <w:tcW w:w="728" w:type="dxa"/>
          </w:tcPr>
          <w:p w14:paraId="50998376" w14:textId="77777777" w:rsidR="00A43323" w:rsidRPr="001F528E" w:rsidRDefault="00A43323" w:rsidP="00A43323">
            <w:pPr>
              <w:pStyle w:val="TAL"/>
              <w:jc w:val="center"/>
            </w:pPr>
            <w:r w:rsidRPr="001F528E">
              <w:t>No</w:t>
            </w:r>
          </w:p>
        </w:tc>
      </w:tr>
      <w:tr w:rsidR="00B174E7" w:rsidRPr="005074D2" w14:paraId="5E6493B0" w14:textId="77777777" w:rsidTr="0026000E">
        <w:trPr>
          <w:cantSplit/>
          <w:tblHeader/>
        </w:trPr>
        <w:tc>
          <w:tcPr>
            <w:tcW w:w="6917" w:type="dxa"/>
          </w:tcPr>
          <w:p w14:paraId="5BFE2E46" w14:textId="77777777" w:rsidR="00B174E7" w:rsidRPr="0026000E" w:rsidRDefault="00B174E7" w:rsidP="0026000E">
            <w:pPr>
              <w:pStyle w:val="TAL"/>
              <w:rPr>
                <w:b/>
                <w:i/>
              </w:rPr>
            </w:pPr>
            <w:r w:rsidRPr="0026000E">
              <w:rPr>
                <w:b/>
                <w:i/>
              </w:rPr>
              <w:lastRenderedPageBreak/>
              <w:t>csi-ReportFramework</w:t>
            </w:r>
          </w:p>
          <w:p w14:paraId="414218BC" w14:textId="77777777" w:rsidR="00B174E7" w:rsidRPr="00285A72" w:rsidRDefault="00B174E7" w:rsidP="0026000E">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14:paraId="1FBBADF4"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w:t>
            </w:r>
            <w:r w:rsidRPr="0026000E">
              <w:rPr>
                <w:rFonts w:ascii="Arial" w:hAnsi="Arial" w:cs="Arial"/>
                <w:i/>
                <w:sz w:val="18"/>
                <w:szCs w:val="18"/>
              </w:rPr>
              <w:t xml:space="preserve"> </w:t>
            </w:r>
            <w:r w:rsidRPr="0026000E">
              <w:rPr>
                <w:rFonts w:ascii="Arial" w:hAnsi="Arial" w:cs="Arial"/>
                <w:i/>
                <w:sz w:val="18"/>
                <w:szCs w:val="18"/>
                <w:lang w:eastAsia="ja-JP"/>
              </w:rPr>
              <w:t>ForCSI-Report</w:t>
            </w:r>
            <w:r w:rsidRPr="0026000E">
              <w:rPr>
                <w:rFonts w:ascii="Arial" w:hAnsi="Arial" w:cs="Arial"/>
                <w:sz w:val="18"/>
                <w:szCs w:val="18"/>
                <w:lang w:eastAsia="ja-JP"/>
              </w:rPr>
              <w:t xml:space="preserve"> indicates the maximum number of periodic CSI report setting per BWP for CSI report;</w:t>
            </w:r>
          </w:p>
          <w:p w14:paraId="7E0D3251"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maxNumberPeriodicCSI-PerBWP-ForBeamReport</w:t>
            </w:r>
            <w:r w:rsidRPr="0026000E">
              <w:rPr>
                <w:rFonts w:ascii="Arial" w:hAnsi="Arial" w:cs="Arial"/>
                <w:sz w:val="18"/>
                <w:szCs w:val="18"/>
                <w:lang w:eastAsia="ja-JP"/>
              </w:rPr>
              <w:t xml:space="preserve"> indicates the maximum number of periodic CSI report setting per BWP for beam report. The CSI report in </w:t>
            </w:r>
            <w:r w:rsidRPr="0026000E">
              <w:rPr>
                <w:rFonts w:ascii="Arial" w:hAnsi="Arial" w:cs="Arial"/>
                <w:i/>
                <w:sz w:val="18"/>
                <w:szCs w:val="18"/>
                <w:lang w:eastAsia="ja-JP"/>
              </w:rPr>
              <w:t>maxNumberPeriodicCSI-PerBWP-ForBeamReport</w:t>
            </w:r>
            <w:r w:rsidRPr="0026000E">
              <w:rPr>
                <w:rFonts w:ascii="Arial" w:hAnsi="Arial" w:cs="Arial"/>
                <w:sz w:val="18"/>
                <w:szCs w:val="18"/>
                <w:lang w:eastAsia="ja-JP"/>
              </w:rPr>
              <w:t xml:space="preserve"> includes the beam report and CSI report;</w:t>
            </w:r>
          </w:p>
          <w:p w14:paraId="5B5054F8"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maxNumberAperiodicCSI-PerBWP-ForCSI-Report</w:t>
            </w:r>
            <w:r w:rsidRPr="0026000E">
              <w:rPr>
                <w:rFonts w:ascii="Arial" w:hAnsi="Arial" w:cs="Arial"/>
                <w:sz w:val="18"/>
                <w:szCs w:val="18"/>
                <w:lang w:eastAsia="ja-JP"/>
              </w:rPr>
              <w:t xml:space="preserve"> indicates the maximum number of aperiodic CSI report setting per BWP for CSI report;</w:t>
            </w:r>
          </w:p>
          <w:p w14:paraId="33D89E90"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maxNumberAperiodicCSI-PerBWP-ForBeamReport</w:t>
            </w:r>
            <w:r w:rsidRPr="0026000E">
              <w:rPr>
                <w:rFonts w:ascii="Arial" w:hAnsi="Arial" w:cs="Arial"/>
                <w:sz w:val="18"/>
                <w:szCs w:val="18"/>
                <w:lang w:eastAsia="ja-JP"/>
              </w:rPr>
              <w:t xml:space="preserve"> indicates the maximum number of aperiodic CSI report setting per BWP for beam report;</w:t>
            </w:r>
          </w:p>
          <w:p w14:paraId="1847C671"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maxNumberAperidicCSI-triggeringStatePerCC</w:t>
            </w:r>
            <w:r w:rsidRPr="0026000E">
              <w:rPr>
                <w:rFonts w:ascii="Arial" w:hAnsi="Arial" w:cs="Arial"/>
                <w:sz w:val="18"/>
                <w:szCs w:val="18"/>
                <w:lang w:eastAsia="ja-JP"/>
              </w:rPr>
              <w:t xml:space="preserve"> indicates the maximum nuber of aperiodic CSI triggering states in </w:t>
            </w:r>
            <w:r w:rsidRPr="0026000E">
              <w:rPr>
                <w:rFonts w:ascii="Arial" w:hAnsi="Arial" w:cs="Arial"/>
                <w:i/>
                <w:sz w:val="18"/>
                <w:szCs w:val="18"/>
                <w:lang w:eastAsia="ja-JP"/>
              </w:rPr>
              <w:t>CSI-AperiodicTriggerStateList</w:t>
            </w:r>
            <w:r w:rsidRPr="0026000E">
              <w:rPr>
                <w:rFonts w:ascii="Arial" w:hAnsi="Arial" w:cs="Arial"/>
                <w:sz w:val="18"/>
                <w:szCs w:val="18"/>
                <w:lang w:eastAsia="ja-JP"/>
              </w:rPr>
              <w:t xml:space="preserve"> per cc;</w:t>
            </w:r>
          </w:p>
          <w:p w14:paraId="1494A582"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maxNumberSemiPersistentCSI-PerBWP-ForCSI-Report</w:t>
            </w:r>
            <w:r w:rsidRPr="0026000E">
              <w:rPr>
                <w:rFonts w:ascii="Arial" w:hAnsi="Arial" w:cs="Arial"/>
                <w:sz w:val="18"/>
                <w:szCs w:val="18"/>
                <w:lang w:eastAsia="ja-JP"/>
              </w:rPr>
              <w:t xml:space="preserve"> indicates the maximum number of semi-persistent CSI report setting per BWP for CSI report;</w:t>
            </w:r>
          </w:p>
          <w:p w14:paraId="259E3881"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maxNumberSemiPersistentCSI-PerBWP-ForBeamReport</w:t>
            </w:r>
            <w:r w:rsidRPr="0026000E">
              <w:rPr>
                <w:rFonts w:ascii="Arial" w:hAnsi="Arial" w:cs="Arial"/>
                <w:sz w:val="18"/>
                <w:szCs w:val="18"/>
                <w:lang w:eastAsia="ja-JP"/>
              </w:rPr>
              <w:t xml:space="preserve"> indicates the maximum number of semi-persistent CSI report setting per BWP for beam report;</w:t>
            </w:r>
          </w:p>
          <w:p w14:paraId="41EA8341" w14:textId="77777777" w:rsidR="00B174E7" w:rsidRPr="00A73091"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simultaneousCSI-ReportsPerCC</w:t>
            </w:r>
            <w:r w:rsidRPr="0026000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p>
        </w:tc>
        <w:tc>
          <w:tcPr>
            <w:tcW w:w="709" w:type="dxa"/>
          </w:tcPr>
          <w:p w14:paraId="5CBA3F03" w14:textId="77777777" w:rsidR="00B174E7" w:rsidRPr="003D0D48" w:rsidRDefault="00B174E7" w:rsidP="0026000E">
            <w:pPr>
              <w:pStyle w:val="TAL"/>
              <w:jc w:val="center"/>
            </w:pPr>
            <w:r>
              <w:rPr>
                <w:rFonts w:cs="Arial"/>
                <w:szCs w:val="18"/>
                <w:lang w:eastAsia="ja-JP"/>
              </w:rPr>
              <w:t>Band or UE</w:t>
            </w:r>
          </w:p>
        </w:tc>
        <w:tc>
          <w:tcPr>
            <w:tcW w:w="567" w:type="dxa"/>
          </w:tcPr>
          <w:p w14:paraId="70102D3B" w14:textId="77777777" w:rsidR="00B174E7" w:rsidRPr="003D0D48" w:rsidRDefault="00B174E7" w:rsidP="0026000E">
            <w:pPr>
              <w:pStyle w:val="TAL"/>
              <w:jc w:val="center"/>
            </w:pPr>
            <w:r w:rsidRPr="00867640">
              <w:rPr>
                <w:rFonts w:cs="Arial"/>
                <w:szCs w:val="18"/>
              </w:rPr>
              <w:t>Yes</w:t>
            </w:r>
          </w:p>
        </w:tc>
        <w:tc>
          <w:tcPr>
            <w:tcW w:w="709" w:type="dxa"/>
          </w:tcPr>
          <w:p w14:paraId="37A413CA" w14:textId="77777777" w:rsidR="00B174E7" w:rsidRPr="00B81189" w:rsidRDefault="00B174E7" w:rsidP="0026000E">
            <w:pPr>
              <w:pStyle w:val="TAL"/>
              <w:jc w:val="center"/>
            </w:pPr>
            <w:r w:rsidRPr="00B81189">
              <w:rPr>
                <w:rFonts w:cs="Arial"/>
                <w:szCs w:val="18"/>
                <w:lang w:eastAsia="ja-JP"/>
              </w:rPr>
              <w:t>No</w:t>
            </w:r>
          </w:p>
        </w:tc>
        <w:tc>
          <w:tcPr>
            <w:tcW w:w="728" w:type="dxa"/>
          </w:tcPr>
          <w:p w14:paraId="2C9800D4" w14:textId="77777777" w:rsidR="00B174E7" w:rsidRPr="00285A72" w:rsidRDefault="00B174E7" w:rsidP="0026000E">
            <w:pPr>
              <w:pStyle w:val="TAL"/>
              <w:jc w:val="center"/>
            </w:pPr>
            <w:r w:rsidRPr="00285A72">
              <w:t>No</w:t>
            </w:r>
          </w:p>
        </w:tc>
      </w:tr>
      <w:tr w:rsidR="00A43323" w:rsidRPr="001F528E" w14:paraId="57BF9983" w14:textId="77777777" w:rsidTr="0026000E">
        <w:trPr>
          <w:cantSplit/>
          <w:tblHeader/>
        </w:trPr>
        <w:tc>
          <w:tcPr>
            <w:tcW w:w="6917" w:type="dxa"/>
          </w:tcPr>
          <w:p w14:paraId="5382BC80" w14:textId="77777777" w:rsidR="00A43323" w:rsidRPr="001F528E" w:rsidRDefault="00A43323" w:rsidP="00A43323">
            <w:pPr>
              <w:pStyle w:val="TAL"/>
              <w:rPr>
                <w:b/>
                <w:bCs/>
                <w:i/>
                <w:iCs/>
              </w:rPr>
            </w:pPr>
            <w:r w:rsidRPr="001F528E">
              <w:rPr>
                <w:b/>
                <w:bCs/>
                <w:i/>
                <w:iCs/>
              </w:rPr>
              <w:t>csi-RS-ForTracking</w:t>
            </w:r>
          </w:p>
          <w:p w14:paraId="5986541D" w14:textId="77777777" w:rsidR="00A43323" w:rsidRPr="001F528E" w:rsidRDefault="00A43323" w:rsidP="00A43323">
            <w:pPr>
              <w:pStyle w:val="TAL"/>
              <w:rPr>
                <w:rFonts w:cs="Arial"/>
                <w:bCs/>
                <w:iCs/>
                <w:szCs w:val="18"/>
                <w:lang w:eastAsia="ja-JP"/>
              </w:rPr>
            </w:pPr>
            <w:r w:rsidRPr="001F528E">
              <w:rPr>
                <w:rFonts w:cs="Arial"/>
                <w:bCs/>
                <w:iCs/>
                <w:szCs w:val="18"/>
                <w:lang w:eastAsia="ja-JP"/>
              </w:rPr>
              <w:t>Indicates support of CSI-RS for tracking (i.e. TRS). This capability signalling comprises the following parameters:</w:t>
            </w:r>
          </w:p>
          <w:p w14:paraId="1155BFAB"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0062184B" w:rsidRPr="0026000E">
              <w:rPr>
                <w:rFonts w:ascii="Arial" w:hAnsi="Arial" w:cs="Arial"/>
                <w:i/>
                <w:sz w:val="18"/>
                <w:szCs w:val="18"/>
                <w:lang w:eastAsia="ja-JP"/>
              </w:rPr>
              <w:t>maxB</w:t>
            </w:r>
            <w:r w:rsidR="00AF4045" w:rsidRPr="001F528E">
              <w:rPr>
                <w:rFonts w:ascii="Arial" w:hAnsi="Arial" w:cs="Arial"/>
                <w:i/>
                <w:sz w:val="18"/>
                <w:szCs w:val="18"/>
                <w:lang w:eastAsia="ja-JP"/>
              </w:rPr>
              <w:t>ur</w:t>
            </w:r>
            <w:r w:rsidRPr="001F528E">
              <w:rPr>
                <w:rFonts w:ascii="Arial" w:hAnsi="Arial" w:cs="Arial"/>
                <w:i/>
                <w:sz w:val="18"/>
                <w:szCs w:val="18"/>
                <w:lang w:eastAsia="ja-JP"/>
              </w:rPr>
              <w:t>stLength</w:t>
            </w:r>
            <w:r w:rsidRPr="001F528E">
              <w:rPr>
                <w:rFonts w:ascii="Arial" w:hAnsi="Arial" w:cs="Arial"/>
                <w:sz w:val="18"/>
                <w:szCs w:val="18"/>
                <w:lang w:eastAsia="ja-JP"/>
              </w:rPr>
              <w:t xml:space="preserve"> indicates the TRS burst length</w:t>
            </w:r>
            <w:r w:rsidR="00B174E7">
              <w:rPr>
                <w:rFonts w:ascii="Arial" w:hAnsi="Arial" w:cs="Arial"/>
                <w:sz w:val="18"/>
                <w:szCs w:val="18"/>
                <w:lang w:eastAsia="ja-JP"/>
              </w:rPr>
              <w:t xml:space="preserve">. </w:t>
            </w:r>
            <w:r w:rsidR="00B174E7" w:rsidRPr="00C7429B">
              <w:rPr>
                <w:rFonts w:ascii="Arial" w:hAnsi="Arial" w:cs="Arial"/>
                <w:sz w:val="18"/>
                <w:szCs w:val="18"/>
                <w:lang w:eastAsia="ja-JP"/>
              </w:rPr>
              <w:t>Value 1 indicates 1 slot and value 2 indicates both of 1 slot and 2 slots. In this release UE is mandated to report value 2</w:t>
            </w:r>
            <w:r w:rsidRPr="001F528E">
              <w:rPr>
                <w:rFonts w:ascii="Arial" w:hAnsi="Arial" w:cs="Arial"/>
                <w:sz w:val="18"/>
                <w:szCs w:val="18"/>
                <w:lang w:eastAsia="ja-JP"/>
              </w:rPr>
              <w:t>;</w:t>
            </w:r>
          </w:p>
          <w:p w14:paraId="21A6C283"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maxSimultaneousResourceSetsPerCC</w:t>
            </w:r>
            <w:r w:rsidRPr="001F528E">
              <w:rPr>
                <w:rFonts w:ascii="Arial" w:hAnsi="Arial" w:cs="Arial"/>
                <w:sz w:val="18"/>
                <w:szCs w:val="18"/>
                <w:lang w:eastAsia="ja-JP"/>
              </w:rPr>
              <w:t xml:space="preserve"> indicates the maximum number of TRS resource sets per CC which the UE can track simultaneously;</w:t>
            </w:r>
          </w:p>
          <w:p w14:paraId="1580E8B2"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maxConfiguredResourceSetsPerCC</w:t>
            </w:r>
            <w:r w:rsidRPr="001F528E">
              <w:rPr>
                <w:rFonts w:ascii="Arial" w:hAnsi="Arial" w:cs="Arial"/>
                <w:sz w:val="18"/>
                <w:szCs w:val="18"/>
                <w:lang w:eastAsia="ja-JP"/>
              </w:rPr>
              <w:t xml:space="preserve"> indicates the maximum number of TRS resource sets configured to UE per CC</w:t>
            </w:r>
            <w:r w:rsidR="00B174E7">
              <w:rPr>
                <w:rFonts w:ascii="Arial" w:hAnsi="Arial" w:cs="Arial"/>
                <w:sz w:val="18"/>
                <w:szCs w:val="18"/>
                <w:lang w:eastAsia="ja-JP"/>
              </w:rPr>
              <w:t xml:space="preserve">. </w:t>
            </w:r>
            <w:r w:rsidR="00B174E7" w:rsidRPr="00C7429B">
              <w:rPr>
                <w:rFonts w:ascii="Arial" w:hAnsi="Arial" w:cs="Arial"/>
                <w:sz w:val="18"/>
                <w:szCs w:val="18"/>
                <w:lang w:eastAsia="ja-JP"/>
              </w:rPr>
              <w:t xml:space="preserve">It is mandated to report at least 8 for </w:t>
            </w:r>
            <w:r w:rsidR="00B174E7">
              <w:rPr>
                <w:rFonts w:ascii="Arial" w:hAnsi="Arial" w:cs="Arial"/>
                <w:sz w:val="18"/>
                <w:szCs w:val="18"/>
                <w:lang w:eastAsia="ja-JP"/>
              </w:rPr>
              <w:t xml:space="preserve">FR1 and </w:t>
            </w:r>
            <w:del w:id="69" w:author="RP-182866 (endorsed by RAN)" w:date="2019-02-04T18:47:00Z">
              <w:r w:rsidR="00B174E7" w:rsidDel="00F17A13">
                <w:rPr>
                  <w:rFonts w:ascii="Arial" w:hAnsi="Arial" w:cs="Arial"/>
                  <w:sz w:val="18"/>
                  <w:szCs w:val="18"/>
                  <w:lang w:eastAsia="ja-JP"/>
                </w:rPr>
                <w:delText xml:space="preserve">[8 or </w:delText>
              </w:r>
            </w:del>
            <w:r w:rsidR="00B174E7">
              <w:rPr>
                <w:rFonts w:ascii="Arial" w:hAnsi="Arial" w:cs="Arial"/>
                <w:sz w:val="18"/>
                <w:szCs w:val="18"/>
                <w:lang w:eastAsia="ja-JP"/>
              </w:rPr>
              <w:t>16</w:t>
            </w:r>
            <w:del w:id="70" w:author="RP-182866 (endorsed by RAN)" w:date="2019-02-04T18:47:00Z">
              <w:r w:rsidR="00B174E7" w:rsidDel="00F17A13">
                <w:rPr>
                  <w:rFonts w:ascii="Arial" w:hAnsi="Arial" w:cs="Arial"/>
                  <w:sz w:val="18"/>
                  <w:szCs w:val="18"/>
                  <w:lang w:eastAsia="ja-JP"/>
                </w:rPr>
                <w:delText xml:space="preserve"> or 32]</w:delText>
              </w:r>
            </w:del>
            <w:r w:rsidR="00B174E7">
              <w:rPr>
                <w:rFonts w:ascii="Arial" w:hAnsi="Arial" w:cs="Arial"/>
                <w:sz w:val="18"/>
                <w:szCs w:val="18"/>
                <w:lang w:eastAsia="ja-JP"/>
              </w:rPr>
              <w:t xml:space="preserve"> for FR2</w:t>
            </w:r>
            <w:r w:rsidRPr="001F528E">
              <w:rPr>
                <w:rFonts w:ascii="Arial" w:hAnsi="Arial" w:cs="Arial"/>
                <w:sz w:val="18"/>
                <w:szCs w:val="18"/>
                <w:lang w:eastAsia="ja-JP"/>
              </w:rPr>
              <w:t>;</w:t>
            </w:r>
          </w:p>
          <w:p w14:paraId="0D6BA49F" w14:textId="77777777" w:rsidR="00A43323" w:rsidRPr="001F528E" w:rsidRDefault="00A43323" w:rsidP="00342F83">
            <w:pPr>
              <w:pStyle w:val="B1"/>
              <w:rPr>
                <w:rFonts w:ascii="Arial" w:hAnsi="Arial"/>
                <w:sz w:val="18"/>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maxConfiguredResourceSetsAllCC</w:t>
            </w:r>
            <w:r w:rsidRPr="001F528E">
              <w:rPr>
                <w:rFonts w:ascii="Arial" w:hAnsi="Arial" w:cs="Arial"/>
                <w:sz w:val="18"/>
                <w:szCs w:val="18"/>
                <w:lang w:eastAsia="ja-JP"/>
              </w:rPr>
              <w:t xml:space="preserve"> indicates the maximum number of TRS resource sets configured to UE across CCs.</w:t>
            </w:r>
            <w:ins w:id="71" w:author="RP-182866 (endorsed by RAN)" w:date="2019-02-04T18:47:00Z">
              <w:r w:rsidR="00F17A13">
                <w:rPr>
                  <w:rFonts w:ascii="Arial" w:hAnsi="Arial" w:cs="Arial"/>
                  <w:sz w:val="18"/>
                  <w:szCs w:val="18"/>
                  <w:lang w:eastAsia="ja-JP"/>
                </w:rPr>
                <w:t xml:space="preserve"> It is mandated to report at least 16 for FR1 and 32 for FR2.</w:t>
              </w:r>
            </w:ins>
          </w:p>
        </w:tc>
        <w:tc>
          <w:tcPr>
            <w:tcW w:w="709" w:type="dxa"/>
          </w:tcPr>
          <w:p w14:paraId="759724D3" w14:textId="77777777" w:rsidR="00A43323" w:rsidRPr="001F528E" w:rsidRDefault="00A43323" w:rsidP="00A43323">
            <w:pPr>
              <w:pStyle w:val="TAL"/>
              <w:jc w:val="center"/>
            </w:pPr>
            <w:r w:rsidRPr="001F528E">
              <w:rPr>
                <w:rFonts w:cs="Arial"/>
                <w:bCs/>
                <w:iCs/>
                <w:szCs w:val="18"/>
                <w:lang w:eastAsia="ja-JP"/>
              </w:rPr>
              <w:t>Band</w:t>
            </w:r>
          </w:p>
        </w:tc>
        <w:tc>
          <w:tcPr>
            <w:tcW w:w="567" w:type="dxa"/>
          </w:tcPr>
          <w:p w14:paraId="426CB447" w14:textId="77777777" w:rsidR="00A43323" w:rsidRPr="001F528E" w:rsidRDefault="00B174E7" w:rsidP="00A43323">
            <w:pPr>
              <w:pStyle w:val="TAL"/>
              <w:jc w:val="center"/>
            </w:pPr>
            <w:r>
              <w:rPr>
                <w:rFonts w:cs="Arial"/>
                <w:bCs/>
                <w:iCs/>
                <w:szCs w:val="18"/>
              </w:rPr>
              <w:t>Yes</w:t>
            </w:r>
          </w:p>
        </w:tc>
        <w:tc>
          <w:tcPr>
            <w:tcW w:w="709" w:type="dxa"/>
          </w:tcPr>
          <w:p w14:paraId="5F4CEAEC" w14:textId="77777777" w:rsidR="00A43323" w:rsidRPr="001F528E" w:rsidRDefault="00A43323" w:rsidP="00A43323">
            <w:pPr>
              <w:pStyle w:val="TAL"/>
              <w:jc w:val="center"/>
            </w:pPr>
            <w:r w:rsidRPr="001F528E">
              <w:rPr>
                <w:rFonts w:cs="Arial"/>
                <w:bCs/>
                <w:iCs/>
                <w:szCs w:val="18"/>
                <w:lang w:eastAsia="ja-JP"/>
              </w:rPr>
              <w:t>No</w:t>
            </w:r>
          </w:p>
        </w:tc>
        <w:tc>
          <w:tcPr>
            <w:tcW w:w="728" w:type="dxa"/>
          </w:tcPr>
          <w:p w14:paraId="24DD457D" w14:textId="77777777" w:rsidR="00A43323" w:rsidRPr="001F528E" w:rsidRDefault="00A43323" w:rsidP="00A43323">
            <w:pPr>
              <w:pStyle w:val="TAL"/>
              <w:jc w:val="center"/>
            </w:pPr>
            <w:r w:rsidRPr="001F528E">
              <w:t>No</w:t>
            </w:r>
          </w:p>
        </w:tc>
      </w:tr>
      <w:tr w:rsidR="00B174E7" w:rsidRPr="005074D2" w14:paraId="44F405B4" w14:textId="77777777" w:rsidTr="0026000E">
        <w:trPr>
          <w:cantSplit/>
          <w:tblHeader/>
        </w:trPr>
        <w:tc>
          <w:tcPr>
            <w:tcW w:w="6917" w:type="dxa"/>
          </w:tcPr>
          <w:p w14:paraId="6C710CE8" w14:textId="77777777" w:rsidR="00B174E7" w:rsidRPr="0026000E" w:rsidRDefault="00B174E7" w:rsidP="0026000E">
            <w:pPr>
              <w:pStyle w:val="TAL"/>
              <w:rPr>
                <w:b/>
                <w:i/>
              </w:rPr>
            </w:pPr>
            <w:r w:rsidRPr="0026000E">
              <w:rPr>
                <w:b/>
                <w:i/>
              </w:rPr>
              <w:t>csi-RS-IM-ReceptionForFeedback</w:t>
            </w:r>
          </w:p>
          <w:p w14:paraId="480903B6" w14:textId="77777777" w:rsidR="00B174E7" w:rsidRPr="00B81189" w:rsidRDefault="00B174E7" w:rsidP="0026000E">
            <w:pPr>
              <w:pStyle w:val="TAL"/>
              <w:rPr>
                <w:rFonts w:cs="Arial"/>
                <w:szCs w:val="18"/>
              </w:rPr>
            </w:pPr>
            <w:r w:rsidRPr="00B81189">
              <w:rPr>
                <w:rFonts w:cs="Arial"/>
                <w:szCs w:val="18"/>
              </w:rPr>
              <w:t>Indicates support of CSI-RS and CSI-IM reception for CSI feedback. This capability signalling comprises the following parameters:</w:t>
            </w:r>
          </w:p>
          <w:p w14:paraId="1CE03875"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maxConfigNumberNZP-CSI-RS-PerCC</w:t>
            </w:r>
            <w:r w:rsidRPr="0026000E">
              <w:rPr>
                <w:rFonts w:ascii="Arial" w:hAnsi="Arial" w:cs="Arial"/>
                <w:sz w:val="18"/>
                <w:szCs w:val="18"/>
                <w:lang w:eastAsia="ja-JP"/>
              </w:rPr>
              <w:t xml:space="preserve"> indicates the maximum number of configured NZP-CSI-RS resources per CC;</w:t>
            </w:r>
          </w:p>
          <w:p w14:paraId="60E2A416"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maxConfigNumberPortsAcrossNZP-CSI-RS-PerCC</w:t>
            </w:r>
            <w:r w:rsidRPr="0026000E">
              <w:rPr>
                <w:rFonts w:ascii="Arial" w:hAnsi="Arial" w:cs="Arial"/>
                <w:sz w:val="18"/>
                <w:szCs w:val="18"/>
                <w:lang w:eastAsia="ja-JP"/>
              </w:rPr>
              <w:t xml:space="preserve"> indicates the maximum number of ports across all configured NZP-CSI-RS resources per CC;</w:t>
            </w:r>
          </w:p>
          <w:p w14:paraId="71BDDA0C"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maxConfigNumberCSI-IM-PerCC</w:t>
            </w:r>
            <w:r w:rsidRPr="0026000E">
              <w:rPr>
                <w:rFonts w:ascii="Arial" w:hAnsi="Arial" w:cs="Arial"/>
                <w:sz w:val="18"/>
                <w:szCs w:val="18"/>
                <w:lang w:eastAsia="ja-JP"/>
              </w:rPr>
              <w:t xml:space="preserve"> indicates the maximum number of configured CSI-IM resources per CC;</w:t>
            </w:r>
          </w:p>
          <w:p w14:paraId="1B62FA71"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maxNumberSimultaneousNZP-CSI-RS-PerCC</w:t>
            </w:r>
            <w:r w:rsidRPr="0026000E">
              <w:rPr>
                <w:rFonts w:ascii="Arial" w:hAnsi="Arial" w:cs="Arial"/>
                <w:sz w:val="18"/>
                <w:szCs w:val="18"/>
                <w:lang w:eastAsia="ja-JP"/>
              </w:rPr>
              <w:t xml:space="preserve"> indicates the maximum number of simultanesous CSI-RS-resources per CC;</w:t>
            </w:r>
          </w:p>
          <w:p w14:paraId="3F2E9319" w14:textId="77777777"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totalNumberPortsSimultaneousNZP-CSI-RS-PerCC</w:t>
            </w:r>
            <w:r w:rsidRPr="0026000E">
              <w:rPr>
                <w:rFonts w:ascii="Arial" w:hAnsi="Arial" w:cs="Arial"/>
                <w:sz w:val="18"/>
                <w:szCs w:val="18"/>
                <w:lang w:eastAsia="ja-JP"/>
              </w:rPr>
              <w:t xml:space="preserve"> indicates the total number of CSI-RS ports in simultaneous CSI-RS resources per CC.</w:t>
            </w:r>
          </w:p>
        </w:tc>
        <w:tc>
          <w:tcPr>
            <w:tcW w:w="709" w:type="dxa"/>
          </w:tcPr>
          <w:p w14:paraId="78CDFBF2" w14:textId="77777777"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14:paraId="11477943" w14:textId="77777777" w:rsidR="00B174E7" w:rsidRPr="003D0D48" w:rsidDel="00C7429B" w:rsidRDefault="00B174E7" w:rsidP="0026000E">
            <w:pPr>
              <w:pStyle w:val="TAL"/>
              <w:jc w:val="center"/>
              <w:rPr>
                <w:rFonts w:cs="Arial"/>
                <w:szCs w:val="18"/>
              </w:rPr>
            </w:pPr>
            <w:r w:rsidRPr="00867640">
              <w:rPr>
                <w:rFonts w:cs="Arial"/>
                <w:szCs w:val="18"/>
              </w:rPr>
              <w:t>Yes</w:t>
            </w:r>
          </w:p>
        </w:tc>
        <w:tc>
          <w:tcPr>
            <w:tcW w:w="709" w:type="dxa"/>
          </w:tcPr>
          <w:p w14:paraId="7E03CD09" w14:textId="77777777" w:rsidR="00B174E7" w:rsidRPr="00B81189" w:rsidRDefault="00B174E7" w:rsidP="0026000E">
            <w:pPr>
              <w:pStyle w:val="TAL"/>
              <w:jc w:val="center"/>
              <w:rPr>
                <w:rFonts w:cs="Arial"/>
                <w:szCs w:val="18"/>
                <w:lang w:eastAsia="ja-JP"/>
              </w:rPr>
            </w:pPr>
            <w:r w:rsidRPr="00B81189">
              <w:rPr>
                <w:rFonts w:cs="Arial"/>
                <w:szCs w:val="18"/>
              </w:rPr>
              <w:t>No</w:t>
            </w:r>
          </w:p>
        </w:tc>
        <w:tc>
          <w:tcPr>
            <w:tcW w:w="728" w:type="dxa"/>
          </w:tcPr>
          <w:p w14:paraId="72DDE055" w14:textId="77777777" w:rsidR="00B174E7" w:rsidRPr="00285A72" w:rsidRDefault="00B174E7" w:rsidP="0026000E">
            <w:pPr>
              <w:pStyle w:val="TAL"/>
              <w:jc w:val="center"/>
            </w:pPr>
            <w:r w:rsidRPr="00285A72">
              <w:rPr>
                <w:rFonts w:cs="Arial"/>
                <w:szCs w:val="18"/>
                <w:lang w:eastAsia="ja-JP"/>
              </w:rPr>
              <w:t>No</w:t>
            </w:r>
          </w:p>
        </w:tc>
      </w:tr>
      <w:tr w:rsidR="00B174E7" w:rsidRPr="005074D2" w14:paraId="62DE848D" w14:textId="77777777" w:rsidTr="0026000E">
        <w:trPr>
          <w:cantSplit/>
          <w:tblHeader/>
        </w:trPr>
        <w:tc>
          <w:tcPr>
            <w:tcW w:w="6917" w:type="dxa"/>
          </w:tcPr>
          <w:p w14:paraId="608BA8B9" w14:textId="77777777" w:rsidR="00B174E7" w:rsidRPr="0026000E" w:rsidRDefault="00B174E7" w:rsidP="0026000E">
            <w:pPr>
              <w:pStyle w:val="TAL"/>
              <w:rPr>
                <w:rFonts w:cs="Arial"/>
                <w:b/>
                <w:i/>
                <w:szCs w:val="18"/>
              </w:rPr>
            </w:pPr>
            <w:r w:rsidRPr="0026000E">
              <w:rPr>
                <w:rFonts w:cs="Arial"/>
                <w:b/>
                <w:i/>
                <w:szCs w:val="18"/>
              </w:rPr>
              <w:lastRenderedPageBreak/>
              <w:t>csi-RS-ProcFrameworkForSRS</w:t>
            </w:r>
          </w:p>
          <w:p w14:paraId="68D4B558" w14:textId="77777777" w:rsidR="00B174E7" w:rsidRPr="00A43494" w:rsidRDefault="00B174E7" w:rsidP="0026000E">
            <w:pPr>
              <w:pStyle w:val="TAL"/>
              <w:rPr>
                <w:rFonts w:eastAsia="ＭＳ Ｐゴシック" w:cs="Arial"/>
                <w:szCs w:val="18"/>
              </w:rPr>
            </w:pPr>
            <w:r w:rsidRPr="00A43494">
              <w:rPr>
                <w:rFonts w:eastAsia="ＭＳ Ｐゴシック" w:cs="Arial"/>
                <w:szCs w:val="18"/>
              </w:rPr>
              <w:t>Indicates support of CSI-RS processing framework for SRS. This capability signalling comprises the following parameters:</w:t>
            </w:r>
          </w:p>
          <w:p w14:paraId="433DDFA3"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maxNumberPeriodicSRS-AssocCSI-RS-PerBWP</w:t>
            </w:r>
            <w:r w:rsidRPr="0026000E">
              <w:rPr>
                <w:rFonts w:ascii="Arial" w:hAnsi="Arial" w:cs="Arial"/>
                <w:sz w:val="18"/>
                <w:szCs w:val="18"/>
                <w:lang w:eastAsia="ja-JP"/>
              </w:rPr>
              <w:t xml:space="preserve"> indicates the maximum number of periodic SRS resources associated with CSI-RS per BWP;</w:t>
            </w:r>
          </w:p>
          <w:p w14:paraId="37B954EB"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maxNumberAperiodicSRS-AssocCSI-RS-PerBWP</w:t>
            </w:r>
            <w:r w:rsidRPr="0026000E">
              <w:rPr>
                <w:rFonts w:ascii="Arial" w:hAnsi="Arial" w:cs="Arial"/>
                <w:sz w:val="18"/>
                <w:szCs w:val="18"/>
                <w:lang w:eastAsia="ja-JP"/>
              </w:rPr>
              <w:t xml:space="preserve"> indicates the maximum number of aperiodic SRS resources associated with CSI-RS per BWP;</w:t>
            </w:r>
          </w:p>
          <w:p w14:paraId="5BFB9A01"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maxNumberSP-SRS-AssocCSI-RS-PerBWP</w:t>
            </w:r>
            <w:r w:rsidRPr="0026000E">
              <w:rPr>
                <w:rFonts w:ascii="Arial" w:hAnsi="Arial" w:cs="Arial"/>
                <w:sz w:val="18"/>
                <w:szCs w:val="18"/>
                <w:lang w:eastAsia="ja-JP"/>
              </w:rPr>
              <w:t xml:space="preserve"> indicates the maximum number of semi-persistent SRS resources associated with CSI-RS per BWP;</w:t>
            </w:r>
          </w:p>
          <w:p w14:paraId="5E500203" w14:textId="77777777"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simultaneousSRS-AssocCSI-RS-PerCC</w:t>
            </w:r>
            <w:r w:rsidRPr="002600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E6A0B46" w14:textId="77777777"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14:paraId="053F62A3" w14:textId="77777777" w:rsidR="00B174E7" w:rsidRPr="003D0D48" w:rsidRDefault="00B174E7" w:rsidP="0026000E">
            <w:pPr>
              <w:pStyle w:val="TAL"/>
              <w:jc w:val="center"/>
              <w:rPr>
                <w:rFonts w:cs="Arial"/>
                <w:szCs w:val="18"/>
              </w:rPr>
            </w:pPr>
            <w:r w:rsidRPr="00BC3DF5">
              <w:rPr>
                <w:rFonts w:cs="Arial"/>
                <w:szCs w:val="18"/>
                <w:lang w:eastAsia="ja-JP"/>
              </w:rPr>
              <w:t>No</w:t>
            </w:r>
          </w:p>
        </w:tc>
        <w:tc>
          <w:tcPr>
            <w:tcW w:w="709" w:type="dxa"/>
          </w:tcPr>
          <w:p w14:paraId="6BB7B166" w14:textId="77777777" w:rsidR="00B174E7" w:rsidRPr="003D0D48" w:rsidRDefault="00B174E7" w:rsidP="0026000E">
            <w:pPr>
              <w:pStyle w:val="TAL"/>
              <w:jc w:val="center"/>
              <w:rPr>
                <w:rFonts w:cs="Arial"/>
                <w:szCs w:val="18"/>
              </w:rPr>
            </w:pPr>
            <w:r w:rsidRPr="00BC3DF5">
              <w:rPr>
                <w:rFonts w:cs="Arial"/>
                <w:szCs w:val="18"/>
                <w:lang w:eastAsia="ja-JP"/>
              </w:rPr>
              <w:t>No</w:t>
            </w:r>
          </w:p>
        </w:tc>
        <w:tc>
          <w:tcPr>
            <w:tcW w:w="728" w:type="dxa"/>
          </w:tcPr>
          <w:p w14:paraId="011D7A03" w14:textId="77777777" w:rsidR="00B174E7" w:rsidRPr="003D0D48" w:rsidRDefault="00B174E7" w:rsidP="0026000E">
            <w:pPr>
              <w:pStyle w:val="TAL"/>
              <w:jc w:val="center"/>
              <w:rPr>
                <w:rFonts w:cs="Arial"/>
                <w:szCs w:val="18"/>
                <w:lang w:eastAsia="ja-JP"/>
              </w:rPr>
            </w:pPr>
            <w:r w:rsidRPr="00BC3DF5">
              <w:rPr>
                <w:rFonts w:cs="Arial"/>
                <w:szCs w:val="18"/>
                <w:lang w:eastAsia="ja-JP"/>
              </w:rPr>
              <w:t>No</w:t>
            </w:r>
          </w:p>
        </w:tc>
      </w:tr>
      <w:tr w:rsidR="00A43323" w:rsidRPr="001F528E" w14:paraId="4DCEE0AF" w14:textId="77777777" w:rsidTr="0026000E">
        <w:trPr>
          <w:cantSplit/>
          <w:tblHeader/>
        </w:trPr>
        <w:tc>
          <w:tcPr>
            <w:tcW w:w="6917" w:type="dxa"/>
          </w:tcPr>
          <w:p w14:paraId="0D900FA9" w14:textId="77777777" w:rsidR="00A43323" w:rsidRPr="001F528E" w:rsidRDefault="00A43323" w:rsidP="00A43323">
            <w:pPr>
              <w:pStyle w:val="TAL"/>
              <w:rPr>
                <w:b/>
                <w:bCs/>
                <w:i/>
                <w:iCs/>
              </w:rPr>
            </w:pPr>
            <w:r w:rsidRPr="001F528E">
              <w:rPr>
                <w:b/>
                <w:bCs/>
                <w:i/>
                <w:iCs/>
              </w:rPr>
              <w:t>extendedCP</w:t>
            </w:r>
          </w:p>
          <w:p w14:paraId="6AB57DB0" w14:textId="77777777" w:rsidR="00A43323" w:rsidRPr="001F528E" w:rsidRDefault="00A43323" w:rsidP="00A43323">
            <w:pPr>
              <w:pStyle w:val="TAL"/>
            </w:pPr>
            <w:r w:rsidRPr="001F528E">
              <w:rPr>
                <w:bCs/>
                <w:iCs/>
              </w:rPr>
              <w:t>Indicates whether the UE supports 60 kHz subcarrier spacing with extended CP length for reception of PDCCH, and PDSCH, and transmission of PUCCH, PUSCH, and SRS.</w:t>
            </w:r>
          </w:p>
        </w:tc>
        <w:tc>
          <w:tcPr>
            <w:tcW w:w="709" w:type="dxa"/>
          </w:tcPr>
          <w:p w14:paraId="4FA3CB16"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59B2F863"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41EFCF4C"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27F06E94" w14:textId="77777777" w:rsidR="00A43323" w:rsidRPr="001F528E" w:rsidRDefault="00A43323" w:rsidP="00A43323">
            <w:pPr>
              <w:pStyle w:val="TAL"/>
              <w:jc w:val="center"/>
            </w:pPr>
            <w:r w:rsidRPr="001F528E">
              <w:t>No</w:t>
            </w:r>
          </w:p>
        </w:tc>
      </w:tr>
      <w:tr w:rsidR="00A43323" w:rsidRPr="001F528E" w14:paraId="0F0B13E2" w14:textId="77777777" w:rsidTr="0026000E">
        <w:trPr>
          <w:cantSplit/>
          <w:tblHeader/>
        </w:trPr>
        <w:tc>
          <w:tcPr>
            <w:tcW w:w="6917" w:type="dxa"/>
          </w:tcPr>
          <w:p w14:paraId="148E66E7" w14:textId="77777777" w:rsidR="00A43323" w:rsidRPr="001F528E" w:rsidRDefault="00A43323" w:rsidP="00A43323">
            <w:pPr>
              <w:pStyle w:val="TAL"/>
              <w:rPr>
                <w:b/>
                <w:bCs/>
                <w:i/>
                <w:iCs/>
              </w:rPr>
            </w:pPr>
            <w:r w:rsidRPr="001F528E">
              <w:rPr>
                <w:b/>
                <w:bCs/>
                <w:i/>
                <w:iCs/>
              </w:rPr>
              <w:t>groupBeamReporting</w:t>
            </w:r>
          </w:p>
          <w:p w14:paraId="360E70C7" w14:textId="77777777" w:rsidR="00A43323" w:rsidRPr="001F528E" w:rsidRDefault="00A43323" w:rsidP="00A43323">
            <w:pPr>
              <w:pStyle w:val="TAL"/>
              <w:rPr>
                <w:bCs/>
                <w:iCs/>
              </w:rPr>
            </w:pPr>
            <w:r w:rsidRPr="001F528E">
              <w:rPr>
                <w:rFonts w:eastAsia="ＭＳ Ｐゴシック"/>
              </w:rPr>
              <w:t>Indicates whether UE supports RSRP reporting for the group of two reference signals.</w:t>
            </w:r>
          </w:p>
        </w:tc>
        <w:tc>
          <w:tcPr>
            <w:tcW w:w="709" w:type="dxa"/>
          </w:tcPr>
          <w:p w14:paraId="6309595C" w14:textId="77777777" w:rsidR="00A43323" w:rsidRPr="001F528E" w:rsidRDefault="00A43323" w:rsidP="00A43323">
            <w:pPr>
              <w:pStyle w:val="TAL"/>
              <w:jc w:val="center"/>
              <w:rPr>
                <w:bCs/>
                <w:iCs/>
              </w:rPr>
            </w:pPr>
            <w:r w:rsidRPr="001F528E">
              <w:rPr>
                <w:bCs/>
                <w:iCs/>
              </w:rPr>
              <w:t>Band</w:t>
            </w:r>
          </w:p>
        </w:tc>
        <w:tc>
          <w:tcPr>
            <w:tcW w:w="567" w:type="dxa"/>
          </w:tcPr>
          <w:p w14:paraId="78B5FACE" w14:textId="77777777" w:rsidR="00A43323" w:rsidRPr="001F528E" w:rsidRDefault="00A43323" w:rsidP="00A43323">
            <w:pPr>
              <w:pStyle w:val="TAL"/>
              <w:jc w:val="center"/>
              <w:rPr>
                <w:bCs/>
                <w:iCs/>
              </w:rPr>
            </w:pPr>
            <w:r w:rsidRPr="001F528E">
              <w:rPr>
                <w:bCs/>
                <w:iCs/>
              </w:rPr>
              <w:t>No</w:t>
            </w:r>
          </w:p>
        </w:tc>
        <w:tc>
          <w:tcPr>
            <w:tcW w:w="709" w:type="dxa"/>
          </w:tcPr>
          <w:p w14:paraId="7863AF9D" w14:textId="77777777" w:rsidR="00A43323" w:rsidRPr="001F528E" w:rsidRDefault="00A43323" w:rsidP="00A43323">
            <w:pPr>
              <w:pStyle w:val="TAL"/>
              <w:jc w:val="center"/>
              <w:rPr>
                <w:bCs/>
                <w:iCs/>
              </w:rPr>
            </w:pPr>
            <w:r w:rsidRPr="001F528E">
              <w:rPr>
                <w:bCs/>
                <w:iCs/>
              </w:rPr>
              <w:t>No</w:t>
            </w:r>
          </w:p>
        </w:tc>
        <w:tc>
          <w:tcPr>
            <w:tcW w:w="728" w:type="dxa"/>
          </w:tcPr>
          <w:p w14:paraId="235500C4" w14:textId="77777777" w:rsidR="00A43323" w:rsidRPr="001F528E" w:rsidRDefault="00A43323" w:rsidP="00A43323">
            <w:pPr>
              <w:pStyle w:val="TAL"/>
              <w:jc w:val="center"/>
            </w:pPr>
            <w:r w:rsidRPr="001F528E">
              <w:t>No</w:t>
            </w:r>
          </w:p>
        </w:tc>
      </w:tr>
      <w:tr w:rsidR="00A43323" w:rsidRPr="001F528E" w14:paraId="66973672" w14:textId="77777777" w:rsidTr="0026000E">
        <w:trPr>
          <w:cantSplit/>
          <w:tblHeader/>
        </w:trPr>
        <w:tc>
          <w:tcPr>
            <w:tcW w:w="6917" w:type="dxa"/>
          </w:tcPr>
          <w:p w14:paraId="37066CD0" w14:textId="77777777" w:rsidR="00A43323" w:rsidRPr="001F528E" w:rsidRDefault="00A43323" w:rsidP="00A43323">
            <w:pPr>
              <w:pStyle w:val="TAL"/>
              <w:rPr>
                <w:b/>
                <w:bCs/>
                <w:i/>
                <w:iCs/>
              </w:rPr>
            </w:pPr>
            <w:r w:rsidRPr="001F528E">
              <w:rPr>
                <w:b/>
                <w:bCs/>
                <w:i/>
                <w:iCs/>
              </w:rPr>
              <w:t>maxNumberActiveTCI-PerBWP</w:t>
            </w:r>
          </w:p>
          <w:p w14:paraId="0C894BBF" w14:textId="77777777" w:rsidR="00A43323" w:rsidRPr="001F528E" w:rsidRDefault="00A43323" w:rsidP="0068014E">
            <w:pPr>
              <w:pStyle w:val="TAL"/>
              <w:rPr>
                <w:bCs/>
                <w:iCs/>
              </w:rPr>
            </w:pPr>
            <w:r w:rsidRPr="001F528E">
              <w:rPr>
                <w:bCs/>
                <w:iCs/>
              </w:rPr>
              <w:t xml:space="preserve">Defines maximum number of TCI states for PDSCH reception that can be activated for the UE using MAC Control Element from the set of RRC configured TCI states as defined in TS 38.214 [12] </w:t>
            </w:r>
            <w:r w:rsidR="0068014E">
              <w:rPr>
                <w:bCs/>
                <w:iCs/>
              </w:rPr>
              <w:t>clause</w:t>
            </w:r>
            <w:r w:rsidRPr="001F528E">
              <w:rPr>
                <w:bCs/>
                <w:iCs/>
              </w:rPr>
              <w:t xml:space="preserve"> 5.1.5.</w:t>
            </w:r>
          </w:p>
        </w:tc>
        <w:tc>
          <w:tcPr>
            <w:tcW w:w="709" w:type="dxa"/>
          </w:tcPr>
          <w:p w14:paraId="0A2B8C3F" w14:textId="77777777" w:rsidR="00A43323" w:rsidRPr="001F528E" w:rsidRDefault="00A43323" w:rsidP="00A43323">
            <w:pPr>
              <w:pStyle w:val="TAL"/>
              <w:jc w:val="center"/>
              <w:rPr>
                <w:bCs/>
                <w:iCs/>
              </w:rPr>
            </w:pPr>
            <w:r w:rsidRPr="001F528E">
              <w:rPr>
                <w:bCs/>
                <w:iCs/>
              </w:rPr>
              <w:t>Band</w:t>
            </w:r>
          </w:p>
        </w:tc>
        <w:tc>
          <w:tcPr>
            <w:tcW w:w="567" w:type="dxa"/>
          </w:tcPr>
          <w:p w14:paraId="43B006A8" w14:textId="77777777" w:rsidR="00A43323" w:rsidRPr="001F528E" w:rsidRDefault="00A43323" w:rsidP="00A43323">
            <w:pPr>
              <w:pStyle w:val="TAL"/>
              <w:jc w:val="center"/>
              <w:rPr>
                <w:bCs/>
                <w:iCs/>
              </w:rPr>
            </w:pPr>
            <w:r w:rsidRPr="001F528E">
              <w:rPr>
                <w:bCs/>
                <w:iCs/>
              </w:rPr>
              <w:t>Tbd</w:t>
            </w:r>
          </w:p>
        </w:tc>
        <w:tc>
          <w:tcPr>
            <w:tcW w:w="709" w:type="dxa"/>
          </w:tcPr>
          <w:p w14:paraId="52FC3698" w14:textId="77777777" w:rsidR="00A43323" w:rsidRPr="001F528E" w:rsidRDefault="00A43323" w:rsidP="00A43323">
            <w:pPr>
              <w:pStyle w:val="TAL"/>
              <w:jc w:val="center"/>
              <w:rPr>
                <w:bCs/>
                <w:iCs/>
              </w:rPr>
            </w:pPr>
            <w:r w:rsidRPr="001F528E">
              <w:rPr>
                <w:bCs/>
                <w:iCs/>
              </w:rPr>
              <w:t>No</w:t>
            </w:r>
          </w:p>
        </w:tc>
        <w:tc>
          <w:tcPr>
            <w:tcW w:w="728" w:type="dxa"/>
          </w:tcPr>
          <w:p w14:paraId="30C73DB6" w14:textId="77777777" w:rsidR="00A43323" w:rsidRPr="001F528E" w:rsidRDefault="00A43323" w:rsidP="00A43323">
            <w:pPr>
              <w:pStyle w:val="TAL"/>
              <w:jc w:val="center"/>
            </w:pPr>
            <w:r w:rsidRPr="001F528E">
              <w:t>No</w:t>
            </w:r>
          </w:p>
        </w:tc>
      </w:tr>
      <w:tr w:rsidR="00A43323" w:rsidRPr="001F528E" w14:paraId="3F3FCC5E" w14:textId="77777777" w:rsidTr="0026000E">
        <w:trPr>
          <w:cantSplit/>
          <w:tblHeader/>
        </w:trPr>
        <w:tc>
          <w:tcPr>
            <w:tcW w:w="6917" w:type="dxa"/>
          </w:tcPr>
          <w:p w14:paraId="5210B09E" w14:textId="77777777" w:rsidR="00A43323" w:rsidRPr="001F528E" w:rsidRDefault="00A43323" w:rsidP="00A43323">
            <w:pPr>
              <w:pStyle w:val="TAL"/>
              <w:rPr>
                <w:b/>
                <w:bCs/>
                <w:i/>
                <w:iCs/>
              </w:rPr>
            </w:pPr>
            <w:r w:rsidRPr="001F528E">
              <w:rPr>
                <w:b/>
                <w:bCs/>
                <w:i/>
                <w:iCs/>
              </w:rPr>
              <w:t>maxNumberConfiguredTCIstatesPerCC</w:t>
            </w:r>
          </w:p>
          <w:p w14:paraId="65548B3E" w14:textId="77777777" w:rsidR="00A43323" w:rsidRPr="001F528E" w:rsidRDefault="00A43323" w:rsidP="00A43323">
            <w:pPr>
              <w:pStyle w:val="TAL"/>
              <w:rPr>
                <w:bCs/>
                <w:iCs/>
              </w:rPr>
            </w:pPr>
            <w:r w:rsidRPr="001F528E">
              <w:rPr>
                <w:bCs/>
                <w:iCs/>
              </w:rPr>
              <w:t>Defines maximum number of TCI states that can be configured for the UE using RRC signalling. This value shall not be lower than the maximum number of TCI states supported by the UE for MAC Control Element activation.</w:t>
            </w:r>
          </w:p>
        </w:tc>
        <w:tc>
          <w:tcPr>
            <w:tcW w:w="709" w:type="dxa"/>
          </w:tcPr>
          <w:p w14:paraId="776EAE4D" w14:textId="77777777" w:rsidR="00A43323" w:rsidRPr="001F528E" w:rsidRDefault="00A43323" w:rsidP="00A43323">
            <w:pPr>
              <w:pStyle w:val="TAL"/>
              <w:jc w:val="center"/>
              <w:rPr>
                <w:bCs/>
                <w:iCs/>
              </w:rPr>
            </w:pPr>
            <w:r w:rsidRPr="001F528E">
              <w:rPr>
                <w:bCs/>
                <w:iCs/>
              </w:rPr>
              <w:t>Band</w:t>
            </w:r>
          </w:p>
        </w:tc>
        <w:tc>
          <w:tcPr>
            <w:tcW w:w="567" w:type="dxa"/>
          </w:tcPr>
          <w:p w14:paraId="6C21A593" w14:textId="77777777" w:rsidR="00A43323" w:rsidRPr="001F528E" w:rsidRDefault="00A43323" w:rsidP="00A43323">
            <w:pPr>
              <w:pStyle w:val="TAL"/>
              <w:jc w:val="center"/>
              <w:rPr>
                <w:bCs/>
                <w:iCs/>
              </w:rPr>
            </w:pPr>
            <w:r w:rsidRPr="001F528E">
              <w:rPr>
                <w:bCs/>
                <w:iCs/>
              </w:rPr>
              <w:t>Tbd</w:t>
            </w:r>
          </w:p>
        </w:tc>
        <w:tc>
          <w:tcPr>
            <w:tcW w:w="709" w:type="dxa"/>
          </w:tcPr>
          <w:p w14:paraId="61D9DDEE" w14:textId="77777777" w:rsidR="00A43323" w:rsidRPr="001F528E" w:rsidRDefault="00A43323" w:rsidP="00A43323">
            <w:pPr>
              <w:pStyle w:val="TAL"/>
              <w:jc w:val="center"/>
              <w:rPr>
                <w:bCs/>
                <w:iCs/>
              </w:rPr>
            </w:pPr>
            <w:r w:rsidRPr="001F528E">
              <w:rPr>
                <w:bCs/>
                <w:iCs/>
              </w:rPr>
              <w:t>No</w:t>
            </w:r>
          </w:p>
        </w:tc>
        <w:tc>
          <w:tcPr>
            <w:tcW w:w="728" w:type="dxa"/>
          </w:tcPr>
          <w:p w14:paraId="7E23D218" w14:textId="77777777" w:rsidR="00A43323" w:rsidRPr="001F528E" w:rsidRDefault="00A43323" w:rsidP="00A43323">
            <w:pPr>
              <w:pStyle w:val="TAL"/>
              <w:jc w:val="center"/>
            </w:pPr>
            <w:r w:rsidRPr="001F528E">
              <w:t>No</w:t>
            </w:r>
          </w:p>
        </w:tc>
      </w:tr>
      <w:tr w:rsidR="00A43323" w:rsidRPr="001F528E" w14:paraId="3B3C1D80" w14:textId="77777777" w:rsidTr="0026000E">
        <w:trPr>
          <w:cantSplit/>
          <w:tblHeader/>
        </w:trPr>
        <w:tc>
          <w:tcPr>
            <w:tcW w:w="6917" w:type="dxa"/>
          </w:tcPr>
          <w:p w14:paraId="0D90107D" w14:textId="77777777" w:rsidR="00A43323" w:rsidRPr="001F528E" w:rsidRDefault="00A43323" w:rsidP="00A43323">
            <w:pPr>
              <w:pStyle w:val="TAL"/>
              <w:rPr>
                <w:b/>
                <w:bCs/>
                <w:i/>
                <w:iCs/>
              </w:rPr>
            </w:pPr>
            <w:r w:rsidRPr="001F528E">
              <w:rPr>
                <w:b/>
                <w:bCs/>
                <w:i/>
                <w:iCs/>
              </w:rPr>
              <w:t>maxNumberCSI-RS-BF</w:t>
            </w:r>
            <w:r w:rsidR="00B174E7">
              <w:rPr>
                <w:b/>
                <w:bCs/>
                <w:i/>
                <w:iCs/>
              </w:rPr>
              <w:t>D</w:t>
            </w:r>
          </w:p>
          <w:p w14:paraId="6AD532D2" w14:textId="77777777" w:rsidR="00A43323" w:rsidRPr="001F528E" w:rsidRDefault="00A43323" w:rsidP="00A43323">
            <w:pPr>
              <w:pStyle w:val="TAL"/>
              <w:rPr>
                <w:bCs/>
                <w:iCs/>
              </w:rPr>
            </w:pPr>
            <w:r w:rsidRPr="001F528E">
              <w:rPr>
                <w:bCs/>
                <w:iCs/>
              </w:rPr>
              <w:t>Indicates maximal number of CSI-RS resources across all CCs for UE to monitor PDCCH quality</w:t>
            </w:r>
            <w:r w:rsidR="0062184B">
              <w:rPr>
                <w:bCs/>
                <w:iCs/>
              </w:rPr>
              <w:t xml:space="preserve">. </w:t>
            </w:r>
            <w:r w:rsidR="0062184B" w:rsidRPr="00C7429B">
              <w:rPr>
                <w:bCs/>
                <w:iCs/>
              </w:rPr>
              <w:t xml:space="preserve">In this release, the maximum value supported by the UE is </w:t>
            </w:r>
            <w:r w:rsidR="0062184B">
              <w:rPr>
                <w:bCs/>
                <w:iCs/>
              </w:rPr>
              <w:t xml:space="preserve">upto </w:t>
            </w:r>
            <w:r w:rsidR="0062184B" w:rsidRPr="00C7429B">
              <w:rPr>
                <w:bCs/>
                <w:iCs/>
              </w:rPr>
              <w:t>16.</w:t>
            </w:r>
            <w:ins w:id="72" w:author="RP-182866 (endorsed by RAN)" w:date="2019-02-13T16:54:00Z">
              <w:r w:rsidR="00EF3AD6">
                <w:rPr>
                  <w:bCs/>
                  <w:iCs/>
                </w:rPr>
                <w:t xml:space="preserve"> It is mandatory for FR2 and optional for FR1.</w:t>
              </w:r>
            </w:ins>
          </w:p>
        </w:tc>
        <w:tc>
          <w:tcPr>
            <w:tcW w:w="709" w:type="dxa"/>
          </w:tcPr>
          <w:p w14:paraId="100B90F6" w14:textId="77777777" w:rsidR="00A43323" w:rsidRPr="001F528E" w:rsidRDefault="00A43323" w:rsidP="00A43323">
            <w:pPr>
              <w:pStyle w:val="TAL"/>
              <w:jc w:val="center"/>
              <w:rPr>
                <w:bCs/>
                <w:iCs/>
              </w:rPr>
            </w:pPr>
            <w:r w:rsidRPr="001F528E">
              <w:rPr>
                <w:bCs/>
                <w:iCs/>
              </w:rPr>
              <w:t>Band</w:t>
            </w:r>
          </w:p>
        </w:tc>
        <w:tc>
          <w:tcPr>
            <w:tcW w:w="567" w:type="dxa"/>
          </w:tcPr>
          <w:p w14:paraId="26C4EBC9" w14:textId="77777777" w:rsidR="00A43323" w:rsidRPr="001F528E" w:rsidRDefault="00A43323" w:rsidP="00A43323">
            <w:pPr>
              <w:pStyle w:val="TAL"/>
              <w:jc w:val="center"/>
              <w:rPr>
                <w:bCs/>
                <w:iCs/>
              </w:rPr>
            </w:pPr>
            <w:del w:id="73" w:author="RP-182866 (endorsed by RAN)" w:date="2019-02-04T18:40:00Z">
              <w:r w:rsidRPr="001F528E" w:rsidDel="00A416DF">
                <w:rPr>
                  <w:bCs/>
                  <w:iCs/>
                </w:rPr>
                <w:delText>Tbd</w:delText>
              </w:r>
            </w:del>
            <w:ins w:id="74" w:author="RP-182866 (endorsed by RAN)" w:date="2019-02-13T16:55:00Z">
              <w:r w:rsidR="00EF3AD6">
                <w:rPr>
                  <w:bCs/>
                  <w:iCs/>
                </w:rPr>
                <w:t>FD</w:t>
              </w:r>
            </w:ins>
          </w:p>
        </w:tc>
        <w:tc>
          <w:tcPr>
            <w:tcW w:w="709" w:type="dxa"/>
          </w:tcPr>
          <w:p w14:paraId="6B963D42" w14:textId="77777777" w:rsidR="00A43323" w:rsidRPr="001F528E" w:rsidRDefault="00A43323" w:rsidP="00A43323">
            <w:pPr>
              <w:pStyle w:val="TAL"/>
              <w:jc w:val="center"/>
              <w:rPr>
                <w:bCs/>
                <w:iCs/>
              </w:rPr>
            </w:pPr>
            <w:r w:rsidRPr="001F528E">
              <w:rPr>
                <w:bCs/>
                <w:iCs/>
              </w:rPr>
              <w:t>No</w:t>
            </w:r>
          </w:p>
        </w:tc>
        <w:tc>
          <w:tcPr>
            <w:tcW w:w="728" w:type="dxa"/>
          </w:tcPr>
          <w:p w14:paraId="7DB8F280" w14:textId="77777777" w:rsidR="00A43323" w:rsidRPr="001F528E" w:rsidRDefault="00A43323" w:rsidP="00A43323">
            <w:pPr>
              <w:pStyle w:val="TAL"/>
              <w:jc w:val="center"/>
            </w:pPr>
            <w:r w:rsidRPr="001F528E">
              <w:t>No</w:t>
            </w:r>
          </w:p>
        </w:tc>
      </w:tr>
      <w:tr w:rsidR="00A43323" w:rsidRPr="001F528E" w14:paraId="2E7DBB8E" w14:textId="77777777" w:rsidTr="0026000E">
        <w:trPr>
          <w:cantSplit/>
          <w:tblHeader/>
        </w:trPr>
        <w:tc>
          <w:tcPr>
            <w:tcW w:w="6917" w:type="dxa"/>
          </w:tcPr>
          <w:p w14:paraId="0C447ADD" w14:textId="77777777" w:rsidR="00A43323" w:rsidRPr="001F528E" w:rsidRDefault="00A43323" w:rsidP="00A43323">
            <w:pPr>
              <w:pStyle w:val="TAL"/>
              <w:rPr>
                <w:b/>
                <w:bCs/>
                <w:i/>
                <w:iCs/>
              </w:rPr>
            </w:pPr>
            <w:r w:rsidRPr="001F528E">
              <w:rPr>
                <w:b/>
                <w:bCs/>
                <w:i/>
                <w:iCs/>
              </w:rPr>
              <w:t>maxNumberCSI-RS-SSB-</w:t>
            </w:r>
            <w:r w:rsidR="00B174E7">
              <w:rPr>
                <w:b/>
                <w:bCs/>
                <w:i/>
                <w:iCs/>
              </w:rPr>
              <w:t>CBD</w:t>
            </w:r>
          </w:p>
          <w:p w14:paraId="3A2A2F13" w14:textId="77777777" w:rsidR="00A43323" w:rsidRPr="001F528E" w:rsidRDefault="00A43323" w:rsidP="00A43323">
            <w:pPr>
              <w:pStyle w:val="TAL"/>
              <w:rPr>
                <w:bCs/>
                <w:iCs/>
              </w:rPr>
            </w:pPr>
            <w:r w:rsidRPr="001F528E">
              <w:rPr>
                <w:bCs/>
                <w:iCs/>
              </w:rPr>
              <w:t>Defines maximal number of different CSI-RS [and/or SSB] resources across all CCs for new beam identifications.</w:t>
            </w:r>
            <w:r w:rsidR="00B174E7">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128.</w:t>
            </w:r>
            <w:ins w:id="75" w:author="RP-182866 (endorsed by RAN)" w:date="2019-02-04T18:41:00Z">
              <w:r w:rsidR="00A416DF">
                <w:rPr>
                  <w:bCs/>
                  <w:iCs/>
                </w:rPr>
                <w:t xml:space="preserve"> </w:t>
              </w:r>
            </w:ins>
            <w:ins w:id="76" w:author="RP-182866 (endorsed by RAN)" w:date="2019-02-13T16:55:00Z">
              <w:r w:rsidR="00EF3AD6">
                <w:rPr>
                  <w:bCs/>
                  <w:iCs/>
                </w:rPr>
                <w:t xml:space="preserve">It is mandatory for FR2 and optional for FR1. </w:t>
              </w:r>
            </w:ins>
            <w:ins w:id="77" w:author="RP-182866 (endorsed by RAN)" w:date="2019-02-04T18:41:00Z">
              <w:r w:rsidR="00A416DF">
                <w:rPr>
                  <w:bCs/>
                  <w:iCs/>
                </w:rPr>
                <w:t>The UE is mandated to report at least 32 for FR2.</w:t>
              </w:r>
            </w:ins>
          </w:p>
        </w:tc>
        <w:tc>
          <w:tcPr>
            <w:tcW w:w="709" w:type="dxa"/>
          </w:tcPr>
          <w:p w14:paraId="7F5CCDFB" w14:textId="77777777" w:rsidR="00A43323" w:rsidRPr="001F528E" w:rsidRDefault="00A43323" w:rsidP="00A43323">
            <w:pPr>
              <w:pStyle w:val="TAL"/>
              <w:jc w:val="center"/>
              <w:rPr>
                <w:bCs/>
                <w:iCs/>
              </w:rPr>
            </w:pPr>
            <w:r w:rsidRPr="001F528E">
              <w:rPr>
                <w:bCs/>
                <w:iCs/>
              </w:rPr>
              <w:t>Band</w:t>
            </w:r>
          </w:p>
        </w:tc>
        <w:tc>
          <w:tcPr>
            <w:tcW w:w="567" w:type="dxa"/>
          </w:tcPr>
          <w:p w14:paraId="26570D79" w14:textId="77777777" w:rsidR="00A43323" w:rsidRPr="001F528E" w:rsidRDefault="00A43323" w:rsidP="00A43323">
            <w:pPr>
              <w:pStyle w:val="TAL"/>
              <w:jc w:val="center"/>
              <w:rPr>
                <w:bCs/>
                <w:iCs/>
              </w:rPr>
            </w:pPr>
            <w:del w:id="78" w:author="RP-182866 (endorsed by RAN)" w:date="2019-02-04T18:40:00Z">
              <w:r w:rsidRPr="001F528E" w:rsidDel="00A416DF">
                <w:rPr>
                  <w:bCs/>
                  <w:iCs/>
                </w:rPr>
                <w:delText>Tbd</w:delText>
              </w:r>
            </w:del>
            <w:ins w:id="79" w:author="RP-182866 (endorsed by RAN)" w:date="2019-02-13T16:55:00Z">
              <w:r w:rsidR="00EF3AD6">
                <w:rPr>
                  <w:bCs/>
                  <w:iCs/>
                </w:rPr>
                <w:t>FD</w:t>
              </w:r>
            </w:ins>
          </w:p>
        </w:tc>
        <w:tc>
          <w:tcPr>
            <w:tcW w:w="709" w:type="dxa"/>
          </w:tcPr>
          <w:p w14:paraId="74AC9506" w14:textId="77777777" w:rsidR="00A43323" w:rsidRPr="001F528E" w:rsidRDefault="00A43323" w:rsidP="00A43323">
            <w:pPr>
              <w:pStyle w:val="TAL"/>
              <w:jc w:val="center"/>
              <w:rPr>
                <w:bCs/>
                <w:iCs/>
              </w:rPr>
            </w:pPr>
            <w:r w:rsidRPr="001F528E">
              <w:rPr>
                <w:bCs/>
                <w:iCs/>
              </w:rPr>
              <w:t>No</w:t>
            </w:r>
          </w:p>
        </w:tc>
        <w:tc>
          <w:tcPr>
            <w:tcW w:w="728" w:type="dxa"/>
          </w:tcPr>
          <w:p w14:paraId="1BDDFE9E" w14:textId="77777777" w:rsidR="00A43323" w:rsidRPr="001F528E" w:rsidRDefault="00A43323" w:rsidP="00A43323">
            <w:pPr>
              <w:pStyle w:val="TAL"/>
              <w:jc w:val="center"/>
            </w:pPr>
            <w:r w:rsidRPr="001F528E">
              <w:t>No</w:t>
            </w:r>
          </w:p>
        </w:tc>
      </w:tr>
      <w:tr w:rsidR="00A43323" w:rsidRPr="001F528E" w14:paraId="3116E4DB" w14:textId="77777777" w:rsidTr="0026000E">
        <w:trPr>
          <w:cantSplit/>
          <w:tblHeader/>
        </w:trPr>
        <w:tc>
          <w:tcPr>
            <w:tcW w:w="6917" w:type="dxa"/>
          </w:tcPr>
          <w:p w14:paraId="28910D5B" w14:textId="77777777" w:rsidR="00A43323" w:rsidRPr="001F528E" w:rsidRDefault="00A43323" w:rsidP="00A43323">
            <w:pPr>
              <w:pStyle w:val="TAL"/>
              <w:rPr>
                <w:b/>
                <w:bCs/>
                <w:i/>
                <w:iCs/>
              </w:rPr>
            </w:pPr>
            <w:r w:rsidRPr="001F528E">
              <w:rPr>
                <w:b/>
                <w:bCs/>
                <w:i/>
                <w:iCs/>
              </w:rPr>
              <w:t>maxNumberNonGroupBeamReporting</w:t>
            </w:r>
          </w:p>
          <w:p w14:paraId="5FBA1C92" w14:textId="77777777" w:rsidR="00A43323" w:rsidRPr="001F528E" w:rsidRDefault="00A43323" w:rsidP="00A43323">
            <w:pPr>
              <w:pStyle w:val="TAL"/>
              <w:rPr>
                <w:bCs/>
                <w:iCs/>
              </w:rPr>
            </w:pPr>
            <w:r w:rsidRPr="001F528E">
              <w:rPr>
                <w:rFonts w:eastAsia="ＭＳ Ｐゴシック"/>
              </w:rPr>
              <w:t>Defines support of non-group based RSRP reporting using N_max RSRP values reported.</w:t>
            </w:r>
          </w:p>
        </w:tc>
        <w:tc>
          <w:tcPr>
            <w:tcW w:w="709" w:type="dxa"/>
          </w:tcPr>
          <w:p w14:paraId="01E6F5F1" w14:textId="77777777" w:rsidR="00A43323" w:rsidRPr="001F528E" w:rsidRDefault="00A43323" w:rsidP="00A43323">
            <w:pPr>
              <w:pStyle w:val="TAL"/>
              <w:jc w:val="center"/>
              <w:rPr>
                <w:bCs/>
                <w:iCs/>
              </w:rPr>
            </w:pPr>
            <w:r w:rsidRPr="001F528E">
              <w:rPr>
                <w:bCs/>
                <w:iCs/>
              </w:rPr>
              <w:t>Band</w:t>
            </w:r>
          </w:p>
        </w:tc>
        <w:tc>
          <w:tcPr>
            <w:tcW w:w="567" w:type="dxa"/>
          </w:tcPr>
          <w:p w14:paraId="1475DD6B" w14:textId="77777777" w:rsidR="00A43323" w:rsidRPr="001F528E" w:rsidRDefault="00B174E7" w:rsidP="00A43323">
            <w:pPr>
              <w:pStyle w:val="TAL"/>
              <w:jc w:val="center"/>
              <w:rPr>
                <w:bCs/>
                <w:iCs/>
              </w:rPr>
            </w:pPr>
            <w:r>
              <w:rPr>
                <w:bCs/>
                <w:iCs/>
              </w:rPr>
              <w:t>Yes</w:t>
            </w:r>
          </w:p>
        </w:tc>
        <w:tc>
          <w:tcPr>
            <w:tcW w:w="709" w:type="dxa"/>
          </w:tcPr>
          <w:p w14:paraId="08BC1490" w14:textId="77777777" w:rsidR="00A43323" w:rsidRPr="001F528E" w:rsidRDefault="00A43323" w:rsidP="00A43323">
            <w:pPr>
              <w:pStyle w:val="TAL"/>
              <w:jc w:val="center"/>
              <w:rPr>
                <w:bCs/>
                <w:iCs/>
              </w:rPr>
            </w:pPr>
            <w:r w:rsidRPr="001F528E">
              <w:rPr>
                <w:bCs/>
                <w:iCs/>
              </w:rPr>
              <w:t>No</w:t>
            </w:r>
          </w:p>
        </w:tc>
        <w:tc>
          <w:tcPr>
            <w:tcW w:w="728" w:type="dxa"/>
          </w:tcPr>
          <w:p w14:paraId="326D95C1" w14:textId="77777777" w:rsidR="00A43323" w:rsidRPr="001F528E" w:rsidRDefault="00A43323" w:rsidP="00A43323">
            <w:pPr>
              <w:pStyle w:val="TAL"/>
              <w:jc w:val="center"/>
            </w:pPr>
            <w:r w:rsidRPr="001F528E">
              <w:t>No</w:t>
            </w:r>
          </w:p>
        </w:tc>
      </w:tr>
      <w:tr w:rsidR="00A43323" w:rsidRPr="001F528E" w14:paraId="4A5F8193" w14:textId="77777777" w:rsidTr="0026000E">
        <w:trPr>
          <w:cantSplit/>
          <w:tblHeader/>
        </w:trPr>
        <w:tc>
          <w:tcPr>
            <w:tcW w:w="6917" w:type="dxa"/>
          </w:tcPr>
          <w:p w14:paraId="565673EF" w14:textId="77777777" w:rsidR="00A43323" w:rsidRPr="001F528E" w:rsidRDefault="00A43323" w:rsidP="00A43323">
            <w:pPr>
              <w:pStyle w:val="TAL"/>
              <w:rPr>
                <w:b/>
                <w:bCs/>
                <w:i/>
                <w:iCs/>
              </w:rPr>
            </w:pPr>
            <w:r w:rsidRPr="001F528E">
              <w:rPr>
                <w:b/>
                <w:bCs/>
                <w:i/>
                <w:iCs/>
              </w:rPr>
              <w:t>maxNumberRxBeam</w:t>
            </w:r>
          </w:p>
          <w:p w14:paraId="4DAA7183" w14:textId="77777777" w:rsidR="00A43323" w:rsidRPr="001F528E" w:rsidRDefault="00A43323" w:rsidP="00A43323">
            <w:pPr>
              <w:pStyle w:val="TAL"/>
              <w:rPr>
                <w:bCs/>
                <w:iCs/>
              </w:rPr>
            </w:pPr>
            <w:r w:rsidRPr="001F528E">
              <w:rPr>
                <w:rFonts w:eastAsia="ＭＳ Ｐゴシック"/>
              </w:rPr>
              <w:t xml:space="preserve">Defines whether UE supports receive beamforming switching using NZP CSI-RS resource. UE shall indicate a single value for the preferred number of NZP CSI-RS resource repetitions per CSI-RS resource set. </w:t>
            </w:r>
            <w:r w:rsidR="00B174E7" w:rsidRPr="00C7429B">
              <w:rPr>
                <w:rFonts w:eastAsia="ＭＳ Ｐゴシック"/>
              </w:rPr>
              <w:t>Support of Rx beam switching is mandatory for FR2.</w:t>
            </w:r>
          </w:p>
        </w:tc>
        <w:tc>
          <w:tcPr>
            <w:tcW w:w="709" w:type="dxa"/>
          </w:tcPr>
          <w:p w14:paraId="1ED198B1" w14:textId="77777777" w:rsidR="00A43323" w:rsidRPr="001F528E" w:rsidRDefault="00A43323" w:rsidP="00A43323">
            <w:pPr>
              <w:pStyle w:val="TAL"/>
              <w:jc w:val="center"/>
              <w:rPr>
                <w:bCs/>
                <w:iCs/>
              </w:rPr>
            </w:pPr>
            <w:r w:rsidRPr="001F528E">
              <w:rPr>
                <w:bCs/>
                <w:iCs/>
              </w:rPr>
              <w:t>Band</w:t>
            </w:r>
          </w:p>
        </w:tc>
        <w:tc>
          <w:tcPr>
            <w:tcW w:w="567" w:type="dxa"/>
          </w:tcPr>
          <w:p w14:paraId="69DB7991" w14:textId="77777777" w:rsidR="00A43323" w:rsidRPr="001F528E" w:rsidRDefault="00B174E7" w:rsidP="00A43323">
            <w:pPr>
              <w:pStyle w:val="TAL"/>
              <w:jc w:val="center"/>
              <w:rPr>
                <w:bCs/>
                <w:iCs/>
              </w:rPr>
            </w:pPr>
            <w:r>
              <w:rPr>
                <w:bCs/>
                <w:iCs/>
              </w:rPr>
              <w:t>Yes/No</w:t>
            </w:r>
          </w:p>
        </w:tc>
        <w:tc>
          <w:tcPr>
            <w:tcW w:w="709" w:type="dxa"/>
          </w:tcPr>
          <w:p w14:paraId="23D3A384" w14:textId="77777777" w:rsidR="00A43323" w:rsidRPr="001F528E" w:rsidRDefault="00A43323" w:rsidP="00A43323">
            <w:pPr>
              <w:pStyle w:val="TAL"/>
              <w:jc w:val="center"/>
              <w:rPr>
                <w:bCs/>
                <w:iCs/>
              </w:rPr>
            </w:pPr>
            <w:r w:rsidRPr="001F528E">
              <w:rPr>
                <w:bCs/>
                <w:iCs/>
              </w:rPr>
              <w:t>No</w:t>
            </w:r>
          </w:p>
        </w:tc>
        <w:tc>
          <w:tcPr>
            <w:tcW w:w="728" w:type="dxa"/>
          </w:tcPr>
          <w:p w14:paraId="0934D1C1" w14:textId="77777777" w:rsidR="00A43323" w:rsidRPr="001F528E" w:rsidRDefault="00A43323" w:rsidP="00A43323">
            <w:pPr>
              <w:pStyle w:val="TAL"/>
              <w:jc w:val="center"/>
            </w:pPr>
            <w:r w:rsidRPr="001F528E">
              <w:t>No</w:t>
            </w:r>
          </w:p>
        </w:tc>
      </w:tr>
      <w:tr w:rsidR="00A43323" w:rsidRPr="001F528E" w14:paraId="50A91A19" w14:textId="77777777" w:rsidTr="0026000E">
        <w:trPr>
          <w:cantSplit/>
          <w:tblHeader/>
        </w:trPr>
        <w:tc>
          <w:tcPr>
            <w:tcW w:w="6917" w:type="dxa"/>
          </w:tcPr>
          <w:p w14:paraId="4CFAC18A" w14:textId="77777777" w:rsidR="00A43323" w:rsidRPr="001F528E" w:rsidRDefault="00A43323" w:rsidP="00A43323">
            <w:pPr>
              <w:pStyle w:val="TAL"/>
              <w:rPr>
                <w:b/>
                <w:bCs/>
                <w:i/>
                <w:iCs/>
              </w:rPr>
            </w:pPr>
            <w:r w:rsidRPr="001F528E">
              <w:rPr>
                <w:b/>
                <w:bCs/>
                <w:i/>
                <w:iCs/>
              </w:rPr>
              <w:t>maxNumberRxTxBeamSwitchDL</w:t>
            </w:r>
          </w:p>
          <w:p w14:paraId="4ADF9C81" w14:textId="77777777" w:rsidR="00A43323" w:rsidRPr="001F528E" w:rsidRDefault="00A43323" w:rsidP="00A43323">
            <w:pPr>
              <w:pStyle w:val="TAL"/>
            </w:pPr>
            <w:r w:rsidRPr="001F528E">
              <w:rPr>
                <w:rFonts w:eastAsia="ＭＳ Ｐゴシック"/>
              </w:rPr>
              <w:t>Defines the number of Tx and Rx beam changes UE can perform within a slot across all configured serving cells. UE shall report one value per each subcarrier spacing supported by the UE.</w:t>
            </w:r>
            <w:r w:rsidR="00B174E7">
              <w:rPr>
                <w:rFonts w:eastAsia="ＭＳ Ｐゴシック"/>
              </w:rPr>
              <w:t xml:space="preserve"> </w:t>
            </w:r>
            <w:r w:rsidR="00B174E7" w:rsidRPr="00C7429B">
              <w:rPr>
                <w:rFonts w:eastAsia="ＭＳ Ｐゴシック"/>
              </w:rPr>
              <w:t>In this release, the number of Tx and Rx beam changes for scs-15kHz and scs-30kHz are not included.</w:t>
            </w:r>
          </w:p>
        </w:tc>
        <w:tc>
          <w:tcPr>
            <w:tcW w:w="709" w:type="dxa"/>
          </w:tcPr>
          <w:p w14:paraId="7F83E4BD"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01EB2BBD" w14:textId="77777777" w:rsidR="00A43323" w:rsidRPr="001F528E" w:rsidRDefault="00B174E7" w:rsidP="00A43323">
            <w:pPr>
              <w:pStyle w:val="TAL"/>
              <w:jc w:val="center"/>
              <w:rPr>
                <w:rFonts w:cs="Arial"/>
                <w:szCs w:val="18"/>
                <w:lang w:eastAsia="ja-JP"/>
              </w:rPr>
            </w:pPr>
            <w:r>
              <w:rPr>
                <w:bCs/>
                <w:iCs/>
              </w:rPr>
              <w:t>No</w:t>
            </w:r>
          </w:p>
        </w:tc>
        <w:tc>
          <w:tcPr>
            <w:tcW w:w="709" w:type="dxa"/>
          </w:tcPr>
          <w:p w14:paraId="35F9958D"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42EB1C4A" w14:textId="77777777" w:rsidR="00A43323" w:rsidRPr="001F528E" w:rsidRDefault="00B174E7" w:rsidP="00A43323">
            <w:pPr>
              <w:pStyle w:val="TAL"/>
              <w:jc w:val="center"/>
            </w:pPr>
            <w:r>
              <w:t>FR2 only</w:t>
            </w:r>
          </w:p>
        </w:tc>
      </w:tr>
      <w:tr w:rsidR="00A43323" w:rsidRPr="001F528E" w14:paraId="44D2936A" w14:textId="77777777" w:rsidTr="0026000E">
        <w:trPr>
          <w:cantSplit/>
          <w:tblHeader/>
        </w:trPr>
        <w:tc>
          <w:tcPr>
            <w:tcW w:w="6917" w:type="dxa"/>
          </w:tcPr>
          <w:p w14:paraId="025B1B69" w14:textId="77777777" w:rsidR="00A43323" w:rsidRPr="001F528E" w:rsidRDefault="00A43323" w:rsidP="00A43323">
            <w:pPr>
              <w:pStyle w:val="TAL"/>
              <w:rPr>
                <w:b/>
                <w:bCs/>
                <w:i/>
                <w:iCs/>
              </w:rPr>
            </w:pPr>
            <w:r w:rsidRPr="001F528E">
              <w:rPr>
                <w:b/>
                <w:bCs/>
                <w:i/>
                <w:iCs/>
              </w:rPr>
              <w:t>maxNumberSSB-BF</w:t>
            </w:r>
            <w:r w:rsidR="00B174E7">
              <w:rPr>
                <w:b/>
                <w:bCs/>
                <w:i/>
                <w:iCs/>
              </w:rPr>
              <w:t>D</w:t>
            </w:r>
          </w:p>
          <w:p w14:paraId="7C3734F4" w14:textId="77777777" w:rsidR="00A43323" w:rsidRPr="001F528E" w:rsidRDefault="00A43323" w:rsidP="00A43323">
            <w:pPr>
              <w:pStyle w:val="TAL"/>
              <w:rPr>
                <w:bCs/>
                <w:iCs/>
              </w:rPr>
            </w:pPr>
            <w:r w:rsidRPr="001F528E">
              <w:rPr>
                <w:bCs/>
                <w:iCs/>
              </w:rPr>
              <w:t>Defines maximal number of different SSBs across all CCs for UE to monitor PDCCH quality</w:t>
            </w:r>
            <w:r w:rsidR="00B174E7">
              <w:rPr>
                <w:bCs/>
                <w:iCs/>
              </w:rPr>
              <w:t>.</w:t>
            </w:r>
            <w:r w:rsidRPr="001F528E">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16.</w:t>
            </w:r>
            <w:ins w:id="80" w:author="RP-182866 (endorsed by RAN)" w:date="2019-02-13T16:57:00Z">
              <w:r w:rsidR="00F427E1">
                <w:rPr>
                  <w:bCs/>
                  <w:iCs/>
                </w:rPr>
                <w:t xml:space="preserve"> It is mandatory for FR2 and optional for FR1.</w:t>
              </w:r>
            </w:ins>
          </w:p>
        </w:tc>
        <w:tc>
          <w:tcPr>
            <w:tcW w:w="709" w:type="dxa"/>
          </w:tcPr>
          <w:p w14:paraId="6CF75C1E" w14:textId="77777777" w:rsidR="00A43323" w:rsidRPr="001F528E" w:rsidRDefault="00A43323" w:rsidP="00A43323">
            <w:pPr>
              <w:pStyle w:val="TAL"/>
              <w:jc w:val="center"/>
              <w:rPr>
                <w:bCs/>
                <w:iCs/>
              </w:rPr>
            </w:pPr>
            <w:r w:rsidRPr="001F528E">
              <w:rPr>
                <w:bCs/>
                <w:iCs/>
              </w:rPr>
              <w:t>Band</w:t>
            </w:r>
          </w:p>
        </w:tc>
        <w:tc>
          <w:tcPr>
            <w:tcW w:w="567" w:type="dxa"/>
          </w:tcPr>
          <w:p w14:paraId="6895D5D2" w14:textId="77777777" w:rsidR="00A43323" w:rsidRPr="001F528E" w:rsidRDefault="00A43323" w:rsidP="00A43323">
            <w:pPr>
              <w:pStyle w:val="TAL"/>
              <w:jc w:val="center"/>
              <w:rPr>
                <w:bCs/>
                <w:iCs/>
              </w:rPr>
            </w:pPr>
            <w:del w:id="81" w:author="RP-182866 (endorsed by RAN)" w:date="2019-02-04T18:39:00Z">
              <w:r w:rsidRPr="001F528E" w:rsidDel="00383620">
                <w:rPr>
                  <w:bCs/>
                  <w:iCs/>
                </w:rPr>
                <w:delText>Tbd</w:delText>
              </w:r>
            </w:del>
            <w:ins w:id="82" w:author="RP-182866 (endorsed by RAN)" w:date="2019-02-13T16:57:00Z">
              <w:r w:rsidR="00F427E1">
                <w:rPr>
                  <w:bCs/>
                  <w:iCs/>
                </w:rPr>
                <w:t>FD</w:t>
              </w:r>
            </w:ins>
          </w:p>
        </w:tc>
        <w:tc>
          <w:tcPr>
            <w:tcW w:w="709" w:type="dxa"/>
          </w:tcPr>
          <w:p w14:paraId="5738BAEB" w14:textId="77777777" w:rsidR="00A43323" w:rsidRPr="001F528E" w:rsidRDefault="00A43323" w:rsidP="00A43323">
            <w:pPr>
              <w:pStyle w:val="TAL"/>
              <w:jc w:val="center"/>
              <w:rPr>
                <w:bCs/>
                <w:iCs/>
              </w:rPr>
            </w:pPr>
            <w:r w:rsidRPr="001F528E">
              <w:rPr>
                <w:bCs/>
                <w:iCs/>
              </w:rPr>
              <w:t>No</w:t>
            </w:r>
          </w:p>
        </w:tc>
        <w:tc>
          <w:tcPr>
            <w:tcW w:w="728" w:type="dxa"/>
          </w:tcPr>
          <w:p w14:paraId="3667BD36" w14:textId="77777777" w:rsidR="00A43323" w:rsidRPr="001F528E" w:rsidRDefault="00A43323" w:rsidP="00A43323">
            <w:pPr>
              <w:pStyle w:val="TAL"/>
              <w:jc w:val="center"/>
            </w:pPr>
            <w:r w:rsidRPr="001F528E">
              <w:t>No</w:t>
            </w:r>
          </w:p>
        </w:tc>
      </w:tr>
      <w:tr w:rsidR="00A43323" w:rsidRPr="001F528E" w14:paraId="649F753B" w14:textId="77777777" w:rsidTr="0026000E">
        <w:trPr>
          <w:cantSplit/>
          <w:tblHeader/>
        </w:trPr>
        <w:tc>
          <w:tcPr>
            <w:tcW w:w="6917" w:type="dxa"/>
          </w:tcPr>
          <w:p w14:paraId="5D6E1855" w14:textId="77777777" w:rsidR="00A43323" w:rsidRPr="001F528E" w:rsidRDefault="00A43323" w:rsidP="00A43323">
            <w:pPr>
              <w:pStyle w:val="TAL"/>
              <w:rPr>
                <w:b/>
                <w:bCs/>
                <w:i/>
                <w:iCs/>
              </w:rPr>
            </w:pPr>
            <w:r w:rsidRPr="001F528E">
              <w:rPr>
                <w:b/>
                <w:bCs/>
                <w:i/>
                <w:iCs/>
              </w:rPr>
              <w:t>maxUplinkDutyCycle</w:t>
            </w:r>
            <w:r w:rsidR="00B174E7" w:rsidRPr="00C7429B">
              <w:rPr>
                <w:b/>
                <w:bCs/>
                <w:i/>
                <w:iCs/>
              </w:rPr>
              <w:t>-PC2-FR1</w:t>
            </w:r>
          </w:p>
          <w:p w14:paraId="63A85203" w14:textId="77777777" w:rsidR="00A43323" w:rsidRPr="001F528E" w:rsidRDefault="00A43323" w:rsidP="00A43323">
            <w:pPr>
              <w:pStyle w:val="TAL"/>
              <w:rPr>
                <w:bCs/>
                <w:iCs/>
              </w:rPr>
            </w:pPr>
            <w:r w:rsidRPr="001F528E">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TS38.101. If the field is absent, 50% shall be applied. Value n60 corresponds to 60%, value n70 corresponds to 70% and so on.</w:t>
            </w:r>
          </w:p>
        </w:tc>
        <w:tc>
          <w:tcPr>
            <w:tcW w:w="709" w:type="dxa"/>
          </w:tcPr>
          <w:p w14:paraId="4B5F34D3" w14:textId="77777777" w:rsidR="00A43323" w:rsidRPr="001F528E" w:rsidRDefault="00A43323" w:rsidP="00A43323">
            <w:pPr>
              <w:pStyle w:val="TAL"/>
              <w:jc w:val="center"/>
              <w:rPr>
                <w:bCs/>
                <w:iCs/>
              </w:rPr>
            </w:pPr>
            <w:r w:rsidRPr="001F528E">
              <w:rPr>
                <w:bCs/>
                <w:iCs/>
              </w:rPr>
              <w:t>Band</w:t>
            </w:r>
          </w:p>
        </w:tc>
        <w:tc>
          <w:tcPr>
            <w:tcW w:w="567" w:type="dxa"/>
          </w:tcPr>
          <w:p w14:paraId="1E7A6689" w14:textId="77777777" w:rsidR="00A43323" w:rsidRPr="001F528E" w:rsidRDefault="00A43323" w:rsidP="00A43323">
            <w:pPr>
              <w:pStyle w:val="TAL"/>
              <w:jc w:val="center"/>
              <w:rPr>
                <w:bCs/>
                <w:iCs/>
              </w:rPr>
            </w:pPr>
            <w:r w:rsidRPr="001F528E">
              <w:rPr>
                <w:bCs/>
                <w:iCs/>
              </w:rPr>
              <w:t>Tbd</w:t>
            </w:r>
          </w:p>
        </w:tc>
        <w:tc>
          <w:tcPr>
            <w:tcW w:w="709" w:type="dxa"/>
          </w:tcPr>
          <w:p w14:paraId="58BC4E1D" w14:textId="77777777" w:rsidR="00A43323" w:rsidRPr="001F528E" w:rsidRDefault="00A43323" w:rsidP="00A43323">
            <w:pPr>
              <w:pStyle w:val="TAL"/>
              <w:jc w:val="center"/>
              <w:rPr>
                <w:bCs/>
                <w:iCs/>
              </w:rPr>
            </w:pPr>
            <w:r w:rsidRPr="001F528E">
              <w:rPr>
                <w:bCs/>
                <w:iCs/>
              </w:rPr>
              <w:t>No</w:t>
            </w:r>
          </w:p>
        </w:tc>
        <w:tc>
          <w:tcPr>
            <w:tcW w:w="728" w:type="dxa"/>
          </w:tcPr>
          <w:p w14:paraId="4B0D9F27" w14:textId="77777777" w:rsidR="00A43323" w:rsidRPr="001F528E" w:rsidRDefault="00A43323" w:rsidP="00A43323">
            <w:pPr>
              <w:pStyle w:val="TAL"/>
              <w:jc w:val="center"/>
            </w:pPr>
            <w:r w:rsidRPr="001F528E">
              <w:t>FR1</w:t>
            </w:r>
            <w:r w:rsidR="00B174E7">
              <w:t xml:space="preserve"> only</w:t>
            </w:r>
          </w:p>
        </w:tc>
      </w:tr>
      <w:tr w:rsidR="00B174E7" w:rsidRPr="005074D2" w14:paraId="60DC3F1F" w14:textId="77777777" w:rsidTr="0026000E">
        <w:trPr>
          <w:cantSplit/>
          <w:tblHeader/>
        </w:trPr>
        <w:tc>
          <w:tcPr>
            <w:tcW w:w="6917" w:type="dxa"/>
          </w:tcPr>
          <w:p w14:paraId="54613F02" w14:textId="77777777" w:rsidR="00B174E7" w:rsidRPr="0026000E" w:rsidRDefault="00B174E7" w:rsidP="0026000E">
            <w:pPr>
              <w:pStyle w:val="TAL"/>
              <w:rPr>
                <w:b/>
                <w:i/>
              </w:rPr>
            </w:pPr>
            <w:r w:rsidRPr="0026000E">
              <w:rPr>
                <w:b/>
                <w:i/>
              </w:rPr>
              <w:t>modifiedMPR-Behaviour</w:t>
            </w:r>
          </w:p>
          <w:p w14:paraId="31BB231E" w14:textId="77777777" w:rsidR="00B174E7" w:rsidRPr="005074D2" w:rsidRDefault="00B174E7" w:rsidP="0026000E">
            <w:pPr>
              <w:pStyle w:val="TAL"/>
            </w:pPr>
            <w:r>
              <w:t>Indicates whether UE supports UE maximum output power modified by MPR defined in TS 38.101-1 [2] and TS 38.101-2 [3].</w:t>
            </w:r>
          </w:p>
        </w:tc>
        <w:tc>
          <w:tcPr>
            <w:tcW w:w="709" w:type="dxa"/>
          </w:tcPr>
          <w:p w14:paraId="733F053F" w14:textId="77777777" w:rsidR="00B174E7" w:rsidRPr="005074D2" w:rsidRDefault="00B174E7" w:rsidP="0026000E">
            <w:pPr>
              <w:pStyle w:val="TAL"/>
              <w:jc w:val="center"/>
            </w:pPr>
            <w:r>
              <w:t>Band</w:t>
            </w:r>
          </w:p>
        </w:tc>
        <w:tc>
          <w:tcPr>
            <w:tcW w:w="567" w:type="dxa"/>
          </w:tcPr>
          <w:p w14:paraId="53B92970" w14:textId="77777777" w:rsidR="00B174E7" w:rsidRPr="005074D2" w:rsidRDefault="00B174E7" w:rsidP="0026000E">
            <w:pPr>
              <w:pStyle w:val="TAL"/>
              <w:jc w:val="center"/>
            </w:pPr>
            <w:r>
              <w:t>No</w:t>
            </w:r>
          </w:p>
        </w:tc>
        <w:tc>
          <w:tcPr>
            <w:tcW w:w="709" w:type="dxa"/>
          </w:tcPr>
          <w:p w14:paraId="017788BB" w14:textId="77777777" w:rsidR="00B174E7" w:rsidRPr="005074D2" w:rsidRDefault="00B174E7" w:rsidP="0026000E">
            <w:pPr>
              <w:pStyle w:val="TAL"/>
              <w:jc w:val="center"/>
            </w:pPr>
            <w:r>
              <w:t>No</w:t>
            </w:r>
          </w:p>
        </w:tc>
        <w:tc>
          <w:tcPr>
            <w:tcW w:w="728" w:type="dxa"/>
          </w:tcPr>
          <w:p w14:paraId="61C515A5" w14:textId="77777777" w:rsidR="00B174E7" w:rsidRPr="005074D2" w:rsidDel="00C7429B" w:rsidRDefault="00B174E7" w:rsidP="0026000E">
            <w:pPr>
              <w:pStyle w:val="TAL"/>
              <w:jc w:val="center"/>
            </w:pPr>
            <w:r>
              <w:t>No</w:t>
            </w:r>
          </w:p>
        </w:tc>
      </w:tr>
      <w:tr w:rsidR="00B174E7" w:rsidRPr="005074D2" w14:paraId="322448D5" w14:textId="77777777" w:rsidTr="0026000E">
        <w:trPr>
          <w:cantSplit/>
          <w:tblHeader/>
        </w:trPr>
        <w:tc>
          <w:tcPr>
            <w:tcW w:w="6917" w:type="dxa"/>
          </w:tcPr>
          <w:p w14:paraId="7C6E67F1" w14:textId="77777777" w:rsidR="00B174E7" w:rsidRPr="0026000E" w:rsidRDefault="00B174E7" w:rsidP="0026000E">
            <w:pPr>
              <w:pStyle w:val="TAL"/>
              <w:rPr>
                <w:b/>
                <w:i/>
              </w:rPr>
            </w:pPr>
            <w:r w:rsidRPr="0026000E">
              <w:rPr>
                <w:b/>
                <w:i/>
              </w:rPr>
              <w:lastRenderedPageBreak/>
              <w:t>multipleTCI</w:t>
            </w:r>
          </w:p>
          <w:p w14:paraId="32968708" w14:textId="77777777" w:rsidR="00B174E7" w:rsidRPr="0066724A" w:rsidRDefault="00B174E7" w:rsidP="0026000E">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r w:rsidRPr="0026000E">
              <w:rPr>
                <w:i/>
              </w:rPr>
              <w:t>tci-StatePDSCH</w:t>
            </w:r>
            <w:r w:rsidRPr="007C7E8F">
              <w:t>.</w:t>
            </w:r>
          </w:p>
        </w:tc>
        <w:tc>
          <w:tcPr>
            <w:tcW w:w="709" w:type="dxa"/>
          </w:tcPr>
          <w:p w14:paraId="53C708C2" w14:textId="77777777" w:rsidR="00B174E7" w:rsidRDefault="00B174E7" w:rsidP="0026000E">
            <w:pPr>
              <w:pStyle w:val="TAL"/>
              <w:jc w:val="center"/>
            </w:pPr>
            <w:r w:rsidRPr="007C7E8F">
              <w:t>Band</w:t>
            </w:r>
          </w:p>
        </w:tc>
        <w:tc>
          <w:tcPr>
            <w:tcW w:w="567" w:type="dxa"/>
          </w:tcPr>
          <w:p w14:paraId="15A7E5ED" w14:textId="77777777" w:rsidR="00B174E7" w:rsidRDefault="00B174E7" w:rsidP="0026000E">
            <w:pPr>
              <w:pStyle w:val="TAL"/>
              <w:jc w:val="center"/>
            </w:pPr>
            <w:r w:rsidRPr="007C7E8F">
              <w:t>Yes</w:t>
            </w:r>
          </w:p>
        </w:tc>
        <w:tc>
          <w:tcPr>
            <w:tcW w:w="709" w:type="dxa"/>
          </w:tcPr>
          <w:p w14:paraId="652C7AB4" w14:textId="77777777" w:rsidR="00B174E7" w:rsidRDefault="00B174E7" w:rsidP="0026000E">
            <w:pPr>
              <w:pStyle w:val="TAL"/>
              <w:jc w:val="center"/>
            </w:pPr>
            <w:r w:rsidRPr="007C7E8F">
              <w:t>No</w:t>
            </w:r>
          </w:p>
        </w:tc>
        <w:tc>
          <w:tcPr>
            <w:tcW w:w="728" w:type="dxa"/>
          </w:tcPr>
          <w:p w14:paraId="766C41C6" w14:textId="77777777" w:rsidR="00B174E7" w:rsidRDefault="00B174E7" w:rsidP="0026000E">
            <w:pPr>
              <w:pStyle w:val="TAL"/>
              <w:jc w:val="center"/>
            </w:pPr>
            <w:r w:rsidRPr="007C7E8F">
              <w:t>No</w:t>
            </w:r>
          </w:p>
        </w:tc>
      </w:tr>
      <w:tr w:rsidR="00A43323" w:rsidRPr="001F528E" w14:paraId="7E9E07DB" w14:textId="77777777" w:rsidTr="0026000E">
        <w:trPr>
          <w:cantSplit/>
          <w:tblHeader/>
        </w:trPr>
        <w:tc>
          <w:tcPr>
            <w:tcW w:w="6917" w:type="dxa"/>
          </w:tcPr>
          <w:p w14:paraId="350AEF9E" w14:textId="77777777" w:rsidR="00A43323" w:rsidRPr="001F528E" w:rsidRDefault="00A43323" w:rsidP="00A43323">
            <w:pPr>
              <w:pStyle w:val="TAL"/>
              <w:rPr>
                <w:b/>
                <w:bCs/>
                <w:i/>
                <w:iCs/>
              </w:rPr>
            </w:pPr>
            <w:r w:rsidRPr="001F528E">
              <w:rPr>
                <w:b/>
                <w:bCs/>
                <w:i/>
                <w:iCs/>
              </w:rPr>
              <w:t>pdsch-256QAM-FR2</w:t>
            </w:r>
          </w:p>
          <w:p w14:paraId="7F974AE0" w14:textId="77777777" w:rsidR="00A43323" w:rsidRPr="001F528E" w:rsidRDefault="00A43323" w:rsidP="00A43323">
            <w:pPr>
              <w:pStyle w:val="TAL"/>
            </w:pPr>
            <w:r w:rsidRPr="001F528E">
              <w:rPr>
                <w:bCs/>
                <w:iCs/>
              </w:rPr>
              <w:t>Indicates whether the UE supports 256QAM for PDSCH for FR2.</w:t>
            </w:r>
          </w:p>
        </w:tc>
        <w:tc>
          <w:tcPr>
            <w:tcW w:w="709" w:type="dxa"/>
          </w:tcPr>
          <w:p w14:paraId="6A206257"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7769A441"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2ACF4D19"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6DCD78BE" w14:textId="77777777" w:rsidR="00A43323" w:rsidRPr="001F528E" w:rsidRDefault="00A43323" w:rsidP="00A43323">
            <w:pPr>
              <w:pStyle w:val="TAL"/>
              <w:jc w:val="center"/>
            </w:pPr>
            <w:r w:rsidRPr="001F528E">
              <w:t>FR2</w:t>
            </w:r>
            <w:r w:rsidR="00B174E7">
              <w:t xml:space="preserve"> only</w:t>
            </w:r>
          </w:p>
        </w:tc>
      </w:tr>
      <w:tr w:rsidR="00A43323" w:rsidRPr="001F528E" w14:paraId="71673AE1" w14:textId="77777777" w:rsidTr="0026000E">
        <w:trPr>
          <w:cantSplit/>
          <w:tblHeader/>
        </w:trPr>
        <w:tc>
          <w:tcPr>
            <w:tcW w:w="6917" w:type="dxa"/>
          </w:tcPr>
          <w:p w14:paraId="0FA06010" w14:textId="77777777" w:rsidR="00A43323" w:rsidRPr="001F528E" w:rsidRDefault="00A43323" w:rsidP="00A43323">
            <w:pPr>
              <w:pStyle w:val="TAL"/>
              <w:rPr>
                <w:b/>
                <w:bCs/>
                <w:i/>
                <w:iCs/>
              </w:rPr>
            </w:pPr>
            <w:r w:rsidRPr="001F528E">
              <w:rPr>
                <w:b/>
                <w:bCs/>
                <w:i/>
                <w:iCs/>
              </w:rPr>
              <w:t>periodicBeamReport</w:t>
            </w:r>
          </w:p>
          <w:p w14:paraId="1691F0E6" w14:textId="77777777" w:rsidR="00A43323" w:rsidRPr="001F528E" w:rsidRDefault="00A43323" w:rsidP="00ED10A2">
            <w:pPr>
              <w:pStyle w:val="TAL"/>
              <w:rPr>
                <w:bCs/>
                <w:iCs/>
              </w:rPr>
            </w:pPr>
            <w:r w:rsidRPr="001F528E">
              <w:rPr>
                <w:bCs/>
                <w:iCs/>
              </w:rPr>
              <w:t>Indicates whether UE supports periodic 'CRI/RSRP' or 'SSBRI/RSRP' reporting using PUCCH formats 2, 3 and 4 in one slot.</w:t>
            </w:r>
            <w:del w:id="83" w:author="RP-182866 (endorsed by RAN)" w:date="2019-02-22T16:10:00Z">
              <w:r w:rsidRPr="001F528E" w:rsidDel="00ED10A2">
                <w:rPr>
                  <w:bCs/>
                  <w:iCs/>
                </w:rPr>
                <w:delText xml:space="preserve"> For FR2, it is mandatory.</w:delText>
              </w:r>
            </w:del>
          </w:p>
        </w:tc>
        <w:tc>
          <w:tcPr>
            <w:tcW w:w="709" w:type="dxa"/>
          </w:tcPr>
          <w:p w14:paraId="77D36C09" w14:textId="77777777" w:rsidR="00A43323" w:rsidRPr="001F528E" w:rsidRDefault="00A43323" w:rsidP="00A43323">
            <w:pPr>
              <w:pStyle w:val="TAL"/>
              <w:jc w:val="center"/>
              <w:rPr>
                <w:bCs/>
                <w:iCs/>
              </w:rPr>
            </w:pPr>
            <w:r w:rsidRPr="001F528E">
              <w:rPr>
                <w:bCs/>
                <w:iCs/>
              </w:rPr>
              <w:t>Band</w:t>
            </w:r>
          </w:p>
        </w:tc>
        <w:tc>
          <w:tcPr>
            <w:tcW w:w="567" w:type="dxa"/>
          </w:tcPr>
          <w:p w14:paraId="04E4963A" w14:textId="77777777" w:rsidR="00A43323" w:rsidRPr="001F528E" w:rsidRDefault="00A43323" w:rsidP="00A43323">
            <w:pPr>
              <w:pStyle w:val="TAL"/>
              <w:jc w:val="center"/>
              <w:rPr>
                <w:bCs/>
                <w:iCs/>
              </w:rPr>
            </w:pPr>
            <w:r w:rsidRPr="001F528E">
              <w:rPr>
                <w:bCs/>
                <w:iCs/>
              </w:rPr>
              <w:t>Yes</w:t>
            </w:r>
            <w:del w:id="84" w:author="RP-182866 (endorsed by RAN)" w:date="2019-02-04T18:01:00Z">
              <w:r w:rsidRPr="001F528E" w:rsidDel="00D24F29">
                <w:rPr>
                  <w:bCs/>
                  <w:iCs/>
                </w:rPr>
                <w:delText>/No</w:delText>
              </w:r>
            </w:del>
          </w:p>
        </w:tc>
        <w:tc>
          <w:tcPr>
            <w:tcW w:w="709" w:type="dxa"/>
          </w:tcPr>
          <w:p w14:paraId="5063D369" w14:textId="77777777" w:rsidR="00A43323" w:rsidRPr="001F528E" w:rsidRDefault="00A43323" w:rsidP="00A43323">
            <w:pPr>
              <w:pStyle w:val="TAL"/>
              <w:jc w:val="center"/>
              <w:rPr>
                <w:bCs/>
                <w:iCs/>
              </w:rPr>
            </w:pPr>
            <w:r w:rsidRPr="001F528E">
              <w:rPr>
                <w:bCs/>
                <w:iCs/>
              </w:rPr>
              <w:t>No</w:t>
            </w:r>
          </w:p>
        </w:tc>
        <w:tc>
          <w:tcPr>
            <w:tcW w:w="728" w:type="dxa"/>
          </w:tcPr>
          <w:p w14:paraId="20B240A8" w14:textId="77777777" w:rsidR="00A43323" w:rsidRPr="001F528E" w:rsidRDefault="00A43323" w:rsidP="00A43323">
            <w:pPr>
              <w:pStyle w:val="TAL"/>
              <w:jc w:val="center"/>
            </w:pPr>
            <w:r w:rsidRPr="001F528E">
              <w:t>No</w:t>
            </w:r>
          </w:p>
        </w:tc>
      </w:tr>
      <w:tr w:rsidR="00B174E7" w:rsidRPr="005074D2" w14:paraId="5A60E138" w14:textId="77777777" w:rsidTr="0026000E">
        <w:trPr>
          <w:cantSplit/>
          <w:tblHeader/>
        </w:trPr>
        <w:tc>
          <w:tcPr>
            <w:tcW w:w="6917" w:type="dxa"/>
          </w:tcPr>
          <w:p w14:paraId="204ABF61" w14:textId="77777777" w:rsidR="00B174E7" w:rsidRPr="0026000E" w:rsidRDefault="00B174E7" w:rsidP="00403B9E">
            <w:pPr>
              <w:pStyle w:val="TAL"/>
              <w:rPr>
                <w:b/>
                <w:i/>
              </w:rPr>
            </w:pPr>
            <w:r w:rsidRPr="0026000E">
              <w:rPr>
                <w:b/>
                <w:i/>
              </w:rPr>
              <w:t>powerBoosting-pi2BP</w:t>
            </w:r>
            <w:r w:rsidRPr="0026000E">
              <w:rPr>
                <w:b/>
                <w:i/>
                <w:lang w:eastAsia="ja-JP"/>
              </w:rPr>
              <w:t>S</w:t>
            </w:r>
            <w:r w:rsidRPr="0026000E">
              <w:rPr>
                <w:b/>
                <w:i/>
              </w:rPr>
              <w:t>K</w:t>
            </w:r>
          </w:p>
          <w:p w14:paraId="6E9CA69B" w14:textId="77777777" w:rsidR="00B174E7" w:rsidRPr="005074D2" w:rsidRDefault="00B174E7" w:rsidP="0026000E">
            <w:pPr>
              <w:pStyle w:val="TAL"/>
            </w:pPr>
            <w:r w:rsidRPr="00867640">
              <w:t>Indicates whether UE supports</w:t>
            </w:r>
            <w:r w:rsidRPr="00867640">
              <w:rPr>
                <w:lang w:eastAsia="ja-JP"/>
              </w:rPr>
              <w:t xml:space="preserve"> power boosting for pi/2 BPSK, which is applicable to power class 3</w:t>
            </w:r>
            <w:r>
              <w:rPr>
                <w:lang w:eastAsia="ja-JP"/>
              </w:rPr>
              <w:t xml:space="preserve"> </w:t>
            </w:r>
            <w:r w:rsidRPr="00C348D6">
              <w:rPr>
                <w:lang w:eastAsia="ja-JP"/>
              </w:rPr>
              <w:t>in TDD bands n40, n77, n78 and n79 with duty cycle less than 40%</w:t>
            </w:r>
            <w:r w:rsidRPr="00867640">
              <w:t>.</w:t>
            </w:r>
          </w:p>
        </w:tc>
        <w:tc>
          <w:tcPr>
            <w:tcW w:w="709" w:type="dxa"/>
          </w:tcPr>
          <w:p w14:paraId="0AB07542" w14:textId="77777777" w:rsidR="00B174E7" w:rsidRPr="005074D2" w:rsidRDefault="00B174E7" w:rsidP="0026000E">
            <w:pPr>
              <w:pStyle w:val="TAL"/>
              <w:jc w:val="center"/>
            </w:pPr>
            <w:r w:rsidRPr="00867640">
              <w:rPr>
                <w:lang w:eastAsia="ja-JP"/>
              </w:rPr>
              <w:t>Band</w:t>
            </w:r>
          </w:p>
        </w:tc>
        <w:tc>
          <w:tcPr>
            <w:tcW w:w="567" w:type="dxa"/>
          </w:tcPr>
          <w:p w14:paraId="2E8F1CA6" w14:textId="77777777" w:rsidR="00B174E7" w:rsidRPr="005074D2" w:rsidRDefault="00B174E7" w:rsidP="0026000E">
            <w:pPr>
              <w:pStyle w:val="TAL"/>
              <w:jc w:val="center"/>
            </w:pPr>
            <w:r w:rsidRPr="00867640">
              <w:t>No</w:t>
            </w:r>
          </w:p>
        </w:tc>
        <w:tc>
          <w:tcPr>
            <w:tcW w:w="709" w:type="dxa"/>
          </w:tcPr>
          <w:p w14:paraId="434AE492" w14:textId="77777777" w:rsidR="00B174E7" w:rsidRPr="005074D2" w:rsidRDefault="00B174E7" w:rsidP="0026000E">
            <w:pPr>
              <w:pStyle w:val="TAL"/>
              <w:jc w:val="center"/>
            </w:pPr>
            <w:r w:rsidRPr="00867640">
              <w:rPr>
                <w:lang w:eastAsia="ja-JP"/>
              </w:rPr>
              <w:t>TDD only</w:t>
            </w:r>
          </w:p>
        </w:tc>
        <w:tc>
          <w:tcPr>
            <w:tcW w:w="728" w:type="dxa"/>
          </w:tcPr>
          <w:p w14:paraId="2B2F8DD5" w14:textId="77777777" w:rsidR="00B174E7" w:rsidRPr="005074D2" w:rsidRDefault="00B174E7" w:rsidP="0026000E">
            <w:pPr>
              <w:pStyle w:val="TAL"/>
              <w:jc w:val="center"/>
            </w:pPr>
            <w:r w:rsidRPr="00867640">
              <w:rPr>
                <w:lang w:eastAsia="ja-JP"/>
              </w:rPr>
              <w:t>FR1 only</w:t>
            </w:r>
          </w:p>
        </w:tc>
      </w:tr>
      <w:tr w:rsidR="00A43323" w:rsidRPr="001F528E" w14:paraId="07F3DCF2" w14:textId="77777777" w:rsidTr="0026000E">
        <w:trPr>
          <w:cantSplit/>
          <w:tblHeader/>
        </w:trPr>
        <w:tc>
          <w:tcPr>
            <w:tcW w:w="6917" w:type="dxa"/>
          </w:tcPr>
          <w:p w14:paraId="51AD0E10" w14:textId="77777777" w:rsidR="00A43323" w:rsidRPr="001F528E" w:rsidRDefault="00A43323" w:rsidP="00A43323">
            <w:pPr>
              <w:pStyle w:val="TAL"/>
              <w:rPr>
                <w:b/>
                <w:bCs/>
                <w:i/>
                <w:iCs/>
              </w:rPr>
            </w:pPr>
            <w:r w:rsidRPr="001F528E">
              <w:rPr>
                <w:b/>
                <w:bCs/>
                <w:i/>
                <w:iCs/>
              </w:rPr>
              <w:t>ptrs-DensityRecommendationSetDL</w:t>
            </w:r>
          </w:p>
          <w:p w14:paraId="77016B27" w14:textId="77777777" w:rsidR="00A43323" w:rsidRPr="001F528E" w:rsidRDefault="00A43323" w:rsidP="00A43323">
            <w:pPr>
              <w:pStyle w:val="TAL"/>
              <w:rPr>
                <w:rFonts w:cs="Arial"/>
                <w:bCs/>
                <w:iCs/>
                <w:szCs w:val="18"/>
              </w:rPr>
            </w:pPr>
            <w:r w:rsidRPr="001F528E">
              <w:rPr>
                <w:bCs/>
                <w:iCs/>
              </w:rPr>
              <w:t xml:space="preserve">For each supported sub-carrier spacing, indicates preferred threshold sets for determining DL PTRS density. </w:t>
            </w:r>
            <w:r w:rsidR="006E3903">
              <w:rPr>
                <w:bCs/>
                <w:iCs/>
              </w:rPr>
              <w:t xml:space="preserve">It is mandated for FR2. </w:t>
            </w:r>
            <w:r w:rsidRPr="001F528E">
              <w:rPr>
                <w:bCs/>
                <w:iCs/>
              </w:rPr>
              <w:t>For each supported sub-carrier spacing, this field comprises:</w:t>
            </w:r>
          </w:p>
          <w:p w14:paraId="0C78B43A"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 xml:space="preserve">two values of </w:t>
            </w:r>
            <w:r w:rsidRPr="001F528E">
              <w:rPr>
                <w:rFonts w:ascii="Arial" w:hAnsi="Arial" w:cs="Arial"/>
                <w:i/>
                <w:sz w:val="18"/>
                <w:szCs w:val="18"/>
              </w:rPr>
              <w:t>frequencyDensity</w:t>
            </w:r>
            <w:r w:rsidRPr="001F528E">
              <w:rPr>
                <w:rFonts w:ascii="Arial" w:hAnsi="Arial" w:cs="Arial"/>
                <w:sz w:val="18"/>
                <w:szCs w:val="18"/>
              </w:rPr>
              <w:t>;</w:t>
            </w:r>
          </w:p>
          <w:p w14:paraId="0DA6CEB2" w14:textId="77777777" w:rsidR="00A43323" w:rsidRPr="001F528E" w:rsidRDefault="00A43323" w:rsidP="00342F83">
            <w:pPr>
              <w:pStyle w:val="B1"/>
              <w:rPr>
                <w:bCs/>
                <w:iCs/>
              </w:rPr>
            </w:pPr>
            <w:r w:rsidRPr="001F528E">
              <w:rPr>
                <w:rFonts w:ascii="Arial" w:hAnsi="Arial" w:cs="Arial"/>
                <w:sz w:val="18"/>
                <w:szCs w:val="18"/>
              </w:rPr>
              <w:t>-</w:t>
            </w:r>
            <w:r w:rsidRPr="001F528E">
              <w:rPr>
                <w:rFonts w:ascii="Arial" w:hAnsi="Arial" w:cs="Arial"/>
                <w:sz w:val="18"/>
                <w:szCs w:val="18"/>
              </w:rPr>
              <w:tab/>
              <w:t xml:space="preserve">three values of </w:t>
            </w:r>
            <w:r w:rsidRPr="001F528E">
              <w:rPr>
                <w:rFonts w:ascii="Arial" w:hAnsi="Arial" w:cs="Arial"/>
                <w:i/>
                <w:sz w:val="18"/>
                <w:szCs w:val="18"/>
              </w:rPr>
              <w:t>timeDensity</w:t>
            </w:r>
            <w:r w:rsidRPr="001F528E">
              <w:rPr>
                <w:rFonts w:ascii="Arial" w:hAnsi="Arial" w:cs="Arial"/>
                <w:sz w:val="18"/>
                <w:szCs w:val="18"/>
              </w:rPr>
              <w:t>.</w:t>
            </w:r>
          </w:p>
        </w:tc>
        <w:tc>
          <w:tcPr>
            <w:tcW w:w="709" w:type="dxa"/>
          </w:tcPr>
          <w:p w14:paraId="535429ED" w14:textId="77777777" w:rsidR="00A43323" w:rsidRPr="001F528E" w:rsidRDefault="00A43323" w:rsidP="00A43323">
            <w:pPr>
              <w:pStyle w:val="TAL"/>
              <w:jc w:val="center"/>
              <w:rPr>
                <w:bCs/>
                <w:iCs/>
              </w:rPr>
            </w:pPr>
            <w:r w:rsidRPr="001F528E">
              <w:rPr>
                <w:rFonts w:cs="Arial"/>
                <w:bCs/>
                <w:iCs/>
                <w:szCs w:val="18"/>
                <w:lang w:eastAsia="ja-JP"/>
              </w:rPr>
              <w:t>Band</w:t>
            </w:r>
          </w:p>
        </w:tc>
        <w:tc>
          <w:tcPr>
            <w:tcW w:w="567" w:type="dxa"/>
          </w:tcPr>
          <w:p w14:paraId="5ED949D4" w14:textId="77777777" w:rsidR="00A43323" w:rsidRPr="001F528E" w:rsidRDefault="006E3903" w:rsidP="00A43323">
            <w:pPr>
              <w:pStyle w:val="TAL"/>
              <w:jc w:val="center"/>
              <w:rPr>
                <w:bCs/>
                <w:iCs/>
              </w:rPr>
            </w:pPr>
            <w:r>
              <w:rPr>
                <w:rFonts w:cs="Arial"/>
                <w:bCs/>
                <w:iCs/>
                <w:szCs w:val="18"/>
                <w:lang w:eastAsia="ja-JP"/>
              </w:rPr>
              <w:t>Yes/No</w:t>
            </w:r>
          </w:p>
        </w:tc>
        <w:tc>
          <w:tcPr>
            <w:tcW w:w="709" w:type="dxa"/>
          </w:tcPr>
          <w:p w14:paraId="50F236F6" w14:textId="77777777" w:rsidR="00A43323" w:rsidRPr="001F528E" w:rsidRDefault="00A43323" w:rsidP="00A43323">
            <w:pPr>
              <w:pStyle w:val="TAL"/>
              <w:jc w:val="center"/>
              <w:rPr>
                <w:bCs/>
                <w:iCs/>
              </w:rPr>
            </w:pPr>
            <w:r w:rsidRPr="001F528E">
              <w:rPr>
                <w:rFonts w:cs="Arial"/>
                <w:bCs/>
                <w:iCs/>
                <w:szCs w:val="18"/>
                <w:lang w:eastAsia="ja-JP"/>
              </w:rPr>
              <w:t>No</w:t>
            </w:r>
          </w:p>
        </w:tc>
        <w:tc>
          <w:tcPr>
            <w:tcW w:w="728" w:type="dxa"/>
          </w:tcPr>
          <w:p w14:paraId="77335940" w14:textId="77777777" w:rsidR="00A43323" w:rsidRPr="001F528E" w:rsidRDefault="00A43323" w:rsidP="00A43323">
            <w:pPr>
              <w:pStyle w:val="TAL"/>
              <w:jc w:val="center"/>
            </w:pPr>
            <w:r w:rsidRPr="001F528E">
              <w:t>No</w:t>
            </w:r>
          </w:p>
        </w:tc>
      </w:tr>
      <w:tr w:rsidR="00A43323" w:rsidRPr="001F528E" w14:paraId="4E150A8C" w14:textId="77777777" w:rsidTr="0026000E">
        <w:trPr>
          <w:cantSplit/>
          <w:tblHeader/>
        </w:trPr>
        <w:tc>
          <w:tcPr>
            <w:tcW w:w="6917" w:type="dxa"/>
          </w:tcPr>
          <w:p w14:paraId="316FEA96" w14:textId="77777777" w:rsidR="00A43323" w:rsidRPr="001F528E" w:rsidRDefault="00A43323" w:rsidP="00A43323">
            <w:pPr>
              <w:pStyle w:val="TAL"/>
              <w:rPr>
                <w:b/>
                <w:bCs/>
                <w:i/>
                <w:iCs/>
              </w:rPr>
            </w:pPr>
            <w:bookmarkStart w:id="85" w:name="_Hlk533941701"/>
            <w:r w:rsidRPr="001F528E">
              <w:rPr>
                <w:b/>
                <w:bCs/>
                <w:i/>
                <w:iCs/>
              </w:rPr>
              <w:t>ptrs-DensityRecommendationSetUL</w:t>
            </w:r>
            <w:bookmarkEnd w:id="85"/>
          </w:p>
          <w:p w14:paraId="2D873896" w14:textId="77777777" w:rsidR="00A43323" w:rsidRPr="001F528E" w:rsidRDefault="00A43323" w:rsidP="00A43323">
            <w:pPr>
              <w:pStyle w:val="TAL"/>
              <w:rPr>
                <w:bCs/>
                <w:iCs/>
              </w:rPr>
            </w:pPr>
            <w:r w:rsidRPr="001F528E">
              <w:rPr>
                <w:bCs/>
                <w:iCs/>
              </w:rPr>
              <w:t>For each supported sub-carrier spacing, indicates preferred threshold sets for determining UL PTRS density. For each supported sub-carrier spacing, this field comprises:</w:t>
            </w:r>
          </w:p>
          <w:p w14:paraId="37929FE5"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two values of </w:t>
            </w:r>
            <w:r w:rsidRPr="001F528E">
              <w:rPr>
                <w:rFonts w:ascii="Arial" w:hAnsi="Arial" w:cs="Arial"/>
                <w:i/>
                <w:sz w:val="18"/>
                <w:szCs w:val="18"/>
                <w:lang w:eastAsia="ja-JP"/>
              </w:rPr>
              <w:t>frequencyDensity</w:t>
            </w:r>
            <w:r w:rsidRPr="001F528E">
              <w:rPr>
                <w:rFonts w:ascii="Arial" w:hAnsi="Arial" w:cs="Arial"/>
                <w:sz w:val="18"/>
                <w:szCs w:val="18"/>
                <w:lang w:eastAsia="ja-JP"/>
              </w:rPr>
              <w:t>;</w:t>
            </w:r>
          </w:p>
          <w:p w14:paraId="0F0CE006"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three values of </w:t>
            </w:r>
            <w:r w:rsidRPr="001F528E">
              <w:rPr>
                <w:rFonts w:ascii="Arial" w:hAnsi="Arial" w:cs="Arial"/>
                <w:i/>
                <w:sz w:val="18"/>
                <w:szCs w:val="18"/>
                <w:lang w:eastAsia="ja-JP"/>
              </w:rPr>
              <w:t>timeDensity</w:t>
            </w:r>
            <w:r w:rsidRPr="001F528E">
              <w:rPr>
                <w:rFonts w:ascii="Arial" w:hAnsi="Arial" w:cs="Arial"/>
                <w:sz w:val="18"/>
                <w:szCs w:val="18"/>
                <w:lang w:eastAsia="ja-JP"/>
              </w:rPr>
              <w:t>;</w:t>
            </w:r>
          </w:p>
          <w:p w14:paraId="7BFAF2C2" w14:textId="77777777" w:rsidR="00A43323" w:rsidRPr="001F528E" w:rsidRDefault="00A43323" w:rsidP="00342F83">
            <w:pPr>
              <w:pStyle w:val="B1"/>
              <w:rPr>
                <w:rFonts w:ascii="Arial" w:hAnsi="Arial"/>
                <w:bCs/>
                <w:iCs/>
                <w:sz w:val="18"/>
              </w:rPr>
            </w:pPr>
            <w:r w:rsidRPr="001F528E">
              <w:rPr>
                <w:rFonts w:ascii="Arial" w:hAnsi="Arial" w:cs="Arial"/>
                <w:sz w:val="18"/>
                <w:szCs w:val="18"/>
                <w:lang w:eastAsia="ja-JP"/>
              </w:rPr>
              <w:t>-</w:t>
            </w:r>
            <w:r w:rsidRPr="001F528E">
              <w:rPr>
                <w:rFonts w:ascii="Arial" w:hAnsi="Arial" w:cs="Arial"/>
                <w:sz w:val="18"/>
                <w:szCs w:val="18"/>
                <w:lang w:eastAsia="ja-JP"/>
              </w:rPr>
              <w:tab/>
              <w:t xml:space="preserve">five values of </w:t>
            </w:r>
            <w:r w:rsidRPr="001F528E">
              <w:rPr>
                <w:rFonts w:ascii="Arial" w:hAnsi="Arial" w:cs="Arial"/>
                <w:i/>
                <w:sz w:val="18"/>
                <w:szCs w:val="18"/>
                <w:lang w:eastAsia="ja-JP"/>
              </w:rPr>
              <w:t>sampleDensity</w:t>
            </w:r>
            <w:r w:rsidRPr="001F528E">
              <w:rPr>
                <w:rFonts w:ascii="Arial" w:hAnsi="Arial" w:cs="Arial"/>
                <w:sz w:val="18"/>
                <w:szCs w:val="18"/>
                <w:lang w:eastAsia="ja-JP"/>
              </w:rPr>
              <w:t>.</w:t>
            </w:r>
          </w:p>
        </w:tc>
        <w:tc>
          <w:tcPr>
            <w:tcW w:w="709" w:type="dxa"/>
          </w:tcPr>
          <w:p w14:paraId="653FFF99"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Band</w:t>
            </w:r>
          </w:p>
        </w:tc>
        <w:tc>
          <w:tcPr>
            <w:tcW w:w="567" w:type="dxa"/>
          </w:tcPr>
          <w:p w14:paraId="633D8BFD"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09" w:type="dxa"/>
          </w:tcPr>
          <w:p w14:paraId="4B3048F8"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28" w:type="dxa"/>
          </w:tcPr>
          <w:p w14:paraId="166C26B1" w14:textId="77777777" w:rsidR="00A43323" w:rsidRPr="001F528E" w:rsidRDefault="00A43323" w:rsidP="00A43323">
            <w:pPr>
              <w:pStyle w:val="TAL"/>
              <w:jc w:val="center"/>
            </w:pPr>
            <w:r w:rsidRPr="001F528E">
              <w:t>No</w:t>
            </w:r>
          </w:p>
        </w:tc>
      </w:tr>
      <w:tr w:rsidR="006E3903" w:rsidRPr="005074D2" w14:paraId="5E46B02E" w14:textId="77777777" w:rsidTr="0026000E">
        <w:trPr>
          <w:cantSplit/>
          <w:tblHeader/>
        </w:trPr>
        <w:tc>
          <w:tcPr>
            <w:tcW w:w="6917" w:type="dxa"/>
          </w:tcPr>
          <w:p w14:paraId="18428A2F" w14:textId="77777777" w:rsidR="006E3903" w:rsidRPr="0026000E" w:rsidRDefault="006E3903" w:rsidP="00403B9E">
            <w:pPr>
              <w:pStyle w:val="TAL"/>
              <w:rPr>
                <w:b/>
                <w:i/>
              </w:rPr>
            </w:pPr>
            <w:r w:rsidRPr="0026000E">
              <w:rPr>
                <w:b/>
                <w:i/>
              </w:rPr>
              <w:t>pucch-SpatialRelInfoMAC-CE</w:t>
            </w:r>
          </w:p>
          <w:p w14:paraId="4BBBE113" w14:textId="77777777" w:rsidR="006E3903" w:rsidRPr="005074D2" w:rsidRDefault="006E3903" w:rsidP="0026000E">
            <w:pPr>
              <w:pStyle w:val="TAL"/>
            </w:pPr>
            <w:r w:rsidRPr="00867640">
              <w:t>Indicates whether the UE supports indication of PUCCH-spatialrelationinfo by a MAC CE per PUCCH resource.</w:t>
            </w:r>
            <w:r w:rsidRPr="00E04FBD">
              <w:t xml:space="preserve"> </w:t>
            </w:r>
            <w:r w:rsidRPr="003D0D48">
              <w:t>It is mandatory for FR2 and optional for FR1.</w:t>
            </w:r>
          </w:p>
        </w:tc>
        <w:tc>
          <w:tcPr>
            <w:tcW w:w="709" w:type="dxa"/>
          </w:tcPr>
          <w:p w14:paraId="01B671FE" w14:textId="77777777" w:rsidR="006E3903" w:rsidRPr="005074D2" w:rsidRDefault="006E3903" w:rsidP="0026000E">
            <w:pPr>
              <w:pStyle w:val="TAL"/>
              <w:jc w:val="center"/>
              <w:rPr>
                <w:lang w:eastAsia="ja-JP"/>
              </w:rPr>
            </w:pPr>
            <w:r w:rsidRPr="00867640">
              <w:rPr>
                <w:lang w:eastAsia="ja-JP"/>
              </w:rPr>
              <w:t>Band</w:t>
            </w:r>
          </w:p>
        </w:tc>
        <w:tc>
          <w:tcPr>
            <w:tcW w:w="567" w:type="dxa"/>
          </w:tcPr>
          <w:p w14:paraId="4F3FD9D1" w14:textId="77777777" w:rsidR="006E3903" w:rsidRPr="005074D2" w:rsidRDefault="006E3903" w:rsidP="0026000E">
            <w:pPr>
              <w:pStyle w:val="TAL"/>
              <w:jc w:val="center"/>
              <w:rPr>
                <w:lang w:eastAsia="ja-JP"/>
              </w:rPr>
            </w:pPr>
            <w:r w:rsidRPr="003D0D48">
              <w:rPr>
                <w:lang w:eastAsia="ja-JP"/>
              </w:rPr>
              <w:t>Yes/No</w:t>
            </w:r>
          </w:p>
        </w:tc>
        <w:tc>
          <w:tcPr>
            <w:tcW w:w="709" w:type="dxa"/>
          </w:tcPr>
          <w:p w14:paraId="5F93F7C6" w14:textId="77777777" w:rsidR="006E3903" w:rsidRPr="005074D2" w:rsidRDefault="006E3903" w:rsidP="0026000E">
            <w:pPr>
              <w:pStyle w:val="TAL"/>
              <w:jc w:val="center"/>
              <w:rPr>
                <w:lang w:eastAsia="ja-JP"/>
              </w:rPr>
            </w:pPr>
            <w:r w:rsidRPr="00867640">
              <w:rPr>
                <w:lang w:eastAsia="ja-JP"/>
              </w:rPr>
              <w:t>No</w:t>
            </w:r>
          </w:p>
        </w:tc>
        <w:tc>
          <w:tcPr>
            <w:tcW w:w="728" w:type="dxa"/>
          </w:tcPr>
          <w:p w14:paraId="4A955766" w14:textId="77777777" w:rsidR="006E3903" w:rsidRPr="005074D2" w:rsidRDefault="006E3903" w:rsidP="0026000E">
            <w:pPr>
              <w:pStyle w:val="TAL"/>
              <w:jc w:val="center"/>
            </w:pPr>
            <w:r w:rsidRPr="00867640">
              <w:rPr>
                <w:lang w:eastAsia="ja-JP"/>
              </w:rPr>
              <w:t>Yes</w:t>
            </w:r>
          </w:p>
        </w:tc>
      </w:tr>
      <w:tr w:rsidR="00A43323" w:rsidRPr="001F528E" w14:paraId="61A5AF22" w14:textId="77777777" w:rsidTr="0026000E">
        <w:trPr>
          <w:cantSplit/>
          <w:tblHeader/>
        </w:trPr>
        <w:tc>
          <w:tcPr>
            <w:tcW w:w="6917" w:type="dxa"/>
          </w:tcPr>
          <w:p w14:paraId="58E1C387" w14:textId="77777777" w:rsidR="00A43323" w:rsidRPr="001F528E" w:rsidRDefault="00A43323" w:rsidP="00A43323">
            <w:pPr>
              <w:pStyle w:val="TAL"/>
              <w:rPr>
                <w:b/>
                <w:bCs/>
                <w:i/>
                <w:iCs/>
              </w:rPr>
            </w:pPr>
            <w:r w:rsidRPr="001F528E">
              <w:rPr>
                <w:b/>
                <w:bCs/>
                <w:i/>
                <w:iCs/>
              </w:rPr>
              <w:t>pusch-256QAM</w:t>
            </w:r>
          </w:p>
          <w:p w14:paraId="681704AE" w14:textId="77777777" w:rsidR="00A43323" w:rsidRPr="001F528E" w:rsidRDefault="00A43323" w:rsidP="00A43323">
            <w:pPr>
              <w:pStyle w:val="TAL"/>
            </w:pPr>
            <w:r w:rsidRPr="001F528E">
              <w:rPr>
                <w:bCs/>
                <w:iCs/>
              </w:rPr>
              <w:t>Indicates whether the UE supports 256QAM for PUSCH.</w:t>
            </w:r>
          </w:p>
        </w:tc>
        <w:tc>
          <w:tcPr>
            <w:tcW w:w="709" w:type="dxa"/>
          </w:tcPr>
          <w:p w14:paraId="561B83F7"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78A28520"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0DDA1A22"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0329476C" w14:textId="77777777" w:rsidR="00A43323" w:rsidRPr="001F528E" w:rsidRDefault="00A43323" w:rsidP="00A43323">
            <w:pPr>
              <w:pStyle w:val="TAL"/>
              <w:jc w:val="center"/>
            </w:pPr>
            <w:r w:rsidRPr="001F528E">
              <w:t>No</w:t>
            </w:r>
          </w:p>
        </w:tc>
      </w:tr>
      <w:tr w:rsidR="00A43323" w:rsidRPr="001F528E" w14:paraId="62EEA926" w14:textId="77777777" w:rsidTr="0026000E">
        <w:trPr>
          <w:cantSplit/>
          <w:tblHeader/>
        </w:trPr>
        <w:tc>
          <w:tcPr>
            <w:tcW w:w="6917" w:type="dxa"/>
          </w:tcPr>
          <w:p w14:paraId="2C3C8E56" w14:textId="77777777" w:rsidR="00A43323" w:rsidRPr="001F528E" w:rsidRDefault="00A43323" w:rsidP="00A43323">
            <w:pPr>
              <w:pStyle w:val="TAL"/>
              <w:rPr>
                <w:b/>
                <w:bCs/>
                <w:i/>
                <w:iCs/>
              </w:rPr>
            </w:pPr>
            <w:r w:rsidRPr="001F528E">
              <w:rPr>
                <w:b/>
                <w:bCs/>
                <w:i/>
                <w:iCs/>
              </w:rPr>
              <w:t>pusch-TransCoherence</w:t>
            </w:r>
          </w:p>
          <w:p w14:paraId="2A2D41B3" w14:textId="77777777" w:rsidR="00A43323" w:rsidRPr="001F528E" w:rsidRDefault="00A43323" w:rsidP="0068014E">
            <w:pPr>
              <w:pStyle w:val="TAL"/>
              <w:rPr>
                <w:bCs/>
                <w:iCs/>
              </w:rPr>
            </w:pPr>
            <w:r w:rsidRPr="001F528E">
              <w:rPr>
                <w:bCs/>
                <w:iCs/>
              </w:rPr>
              <w:t xml:space="preserve">Defines support of the uplink codebook subset by the UE for UL precoding for PUSCH transmission as described in </w:t>
            </w:r>
            <w:r w:rsidR="0068014E">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53E3C4E" w14:textId="77777777" w:rsidR="00A43323" w:rsidRPr="001F528E" w:rsidRDefault="00A43323" w:rsidP="00A43323">
            <w:pPr>
              <w:pStyle w:val="TAL"/>
              <w:jc w:val="center"/>
              <w:rPr>
                <w:bCs/>
                <w:iCs/>
              </w:rPr>
            </w:pPr>
            <w:r w:rsidRPr="001F528E">
              <w:rPr>
                <w:bCs/>
                <w:iCs/>
              </w:rPr>
              <w:t>Band</w:t>
            </w:r>
          </w:p>
        </w:tc>
        <w:tc>
          <w:tcPr>
            <w:tcW w:w="567" w:type="dxa"/>
          </w:tcPr>
          <w:p w14:paraId="5F9C52BA" w14:textId="77777777" w:rsidR="00A43323" w:rsidRPr="001F528E" w:rsidRDefault="006E3903" w:rsidP="00A43323">
            <w:pPr>
              <w:pStyle w:val="TAL"/>
              <w:jc w:val="center"/>
              <w:rPr>
                <w:bCs/>
                <w:iCs/>
              </w:rPr>
            </w:pPr>
            <w:r>
              <w:rPr>
                <w:bCs/>
                <w:iCs/>
              </w:rPr>
              <w:t>No</w:t>
            </w:r>
          </w:p>
        </w:tc>
        <w:tc>
          <w:tcPr>
            <w:tcW w:w="709" w:type="dxa"/>
          </w:tcPr>
          <w:p w14:paraId="0B1E93F9" w14:textId="77777777" w:rsidR="00A43323" w:rsidRPr="001F528E" w:rsidRDefault="00A43323" w:rsidP="00A43323">
            <w:pPr>
              <w:pStyle w:val="TAL"/>
              <w:jc w:val="center"/>
              <w:rPr>
                <w:bCs/>
                <w:iCs/>
              </w:rPr>
            </w:pPr>
            <w:r w:rsidRPr="001F528E">
              <w:rPr>
                <w:bCs/>
                <w:iCs/>
              </w:rPr>
              <w:t>No</w:t>
            </w:r>
          </w:p>
        </w:tc>
        <w:tc>
          <w:tcPr>
            <w:tcW w:w="728" w:type="dxa"/>
          </w:tcPr>
          <w:p w14:paraId="2F1F683D" w14:textId="77777777" w:rsidR="00A43323" w:rsidRPr="001F528E" w:rsidRDefault="00A43323" w:rsidP="00A43323">
            <w:pPr>
              <w:pStyle w:val="TAL"/>
              <w:jc w:val="center"/>
            </w:pPr>
            <w:r w:rsidRPr="001F528E">
              <w:t>No</w:t>
            </w:r>
          </w:p>
        </w:tc>
      </w:tr>
      <w:tr w:rsidR="00A43323" w:rsidRPr="001F528E" w14:paraId="440D5C03" w14:textId="77777777" w:rsidTr="0026000E">
        <w:trPr>
          <w:cantSplit/>
          <w:tblHeader/>
        </w:trPr>
        <w:tc>
          <w:tcPr>
            <w:tcW w:w="6917" w:type="dxa"/>
          </w:tcPr>
          <w:p w14:paraId="78DC1176" w14:textId="77777777" w:rsidR="00A43323" w:rsidRPr="001F528E" w:rsidRDefault="00A43323" w:rsidP="00A43323">
            <w:pPr>
              <w:pStyle w:val="TAL"/>
              <w:rPr>
                <w:b/>
                <w:i/>
              </w:rPr>
            </w:pPr>
            <w:r w:rsidRPr="001F528E">
              <w:rPr>
                <w:b/>
                <w:i/>
              </w:rPr>
              <w:t>rateMatchingLTE-CRS</w:t>
            </w:r>
          </w:p>
          <w:p w14:paraId="2D96C2F8" w14:textId="77777777" w:rsidR="00A43323" w:rsidRPr="001F528E" w:rsidRDefault="00A43323" w:rsidP="00A43323">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09" w:type="dxa"/>
          </w:tcPr>
          <w:p w14:paraId="0BC27B8A" w14:textId="77777777" w:rsidR="00A43323" w:rsidRPr="001F528E" w:rsidRDefault="00A43323" w:rsidP="00A43323">
            <w:pPr>
              <w:pStyle w:val="TAL"/>
              <w:jc w:val="center"/>
              <w:rPr>
                <w:bCs/>
                <w:iCs/>
              </w:rPr>
            </w:pPr>
            <w:r w:rsidRPr="001F528E">
              <w:t>Band</w:t>
            </w:r>
          </w:p>
        </w:tc>
        <w:tc>
          <w:tcPr>
            <w:tcW w:w="567" w:type="dxa"/>
          </w:tcPr>
          <w:p w14:paraId="3F0A0FA3" w14:textId="77777777" w:rsidR="00A43323" w:rsidRPr="001F528E" w:rsidRDefault="00A43323" w:rsidP="00A43323">
            <w:pPr>
              <w:pStyle w:val="TAL"/>
              <w:jc w:val="center"/>
              <w:rPr>
                <w:bCs/>
                <w:iCs/>
              </w:rPr>
            </w:pPr>
            <w:r w:rsidRPr="001F528E">
              <w:t>Yes</w:t>
            </w:r>
          </w:p>
        </w:tc>
        <w:tc>
          <w:tcPr>
            <w:tcW w:w="709" w:type="dxa"/>
          </w:tcPr>
          <w:p w14:paraId="0006A407" w14:textId="77777777" w:rsidR="00A43323" w:rsidRPr="001F528E" w:rsidRDefault="00A43323" w:rsidP="00A43323">
            <w:pPr>
              <w:pStyle w:val="TAL"/>
              <w:jc w:val="center"/>
              <w:rPr>
                <w:bCs/>
                <w:iCs/>
              </w:rPr>
            </w:pPr>
            <w:r w:rsidRPr="001F528E">
              <w:t>No</w:t>
            </w:r>
          </w:p>
        </w:tc>
        <w:tc>
          <w:tcPr>
            <w:tcW w:w="728" w:type="dxa"/>
          </w:tcPr>
          <w:p w14:paraId="19CF62C8" w14:textId="77777777" w:rsidR="00A43323" w:rsidRPr="001F528E" w:rsidRDefault="00A43323" w:rsidP="00A43323">
            <w:pPr>
              <w:pStyle w:val="TAL"/>
              <w:jc w:val="center"/>
            </w:pPr>
            <w:r w:rsidRPr="001F528E">
              <w:t>No</w:t>
            </w:r>
          </w:p>
        </w:tc>
      </w:tr>
      <w:tr w:rsidR="006E3903" w:rsidRPr="005074D2" w14:paraId="2F99F3F5" w14:textId="77777777" w:rsidTr="0026000E">
        <w:trPr>
          <w:cantSplit/>
          <w:tblHeader/>
        </w:trPr>
        <w:tc>
          <w:tcPr>
            <w:tcW w:w="6917" w:type="dxa"/>
          </w:tcPr>
          <w:p w14:paraId="4F8FBFEA" w14:textId="77777777" w:rsidR="006E3903" w:rsidRPr="00277CA4" w:rsidRDefault="006E3903" w:rsidP="00C93014">
            <w:pPr>
              <w:pStyle w:val="TAL"/>
              <w:rPr>
                <w:rFonts w:cs="Arial"/>
                <w:b/>
                <w:bCs/>
                <w:i/>
                <w:iCs/>
                <w:szCs w:val="18"/>
              </w:rPr>
            </w:pPr>
            <w:r w:rsidRPr="005A74DF">
              <w:rPr>
                <w:rFonts w:cs="Arial"/>
                <w:b/>
                <w:bCs/>
                <w:i/>
                <w:iCs/>
                <w:szCs w:val="18"/>
                <w:lang w:eastAsia="ja-JP"/>
              </w:rPr>
              <w:t>s</w:t>
            </w:r>
            <w:r w:rsidRPr="00277CA4">
              <w:rPr>
                <w:rFonts w:cs="Arial"/>
                <w:b/>
                <w:bCs/>
                <w:i/>
                <w:iCs/>
                <w:szCs w:val="18"/>
              </w:rPr>
              <w:t>p</w:t>
            </w:r>
            <w:r w:rsidRPr="005A74DF">
              <w:rPr>
                <w:rFonts w:cs="Arial"/>
                <w:b/>
                <w:bCs/>
                <w:i/>
                <w:iCs/>
                <w:szCs w:val="18"/>
                <w:lang w:eastAsia="ja-JP"/>
              </w:rPr>
              <w:t>atialRelations</w:t>
            </w:r>
          </w:p>
          <w:p w14:paraId="58C2600E" w14:textId="77777777" w:rsidR="006E3903" w:rsidRPr="00277CA4" w:rsidRDefault="006E3903" w:rsidP="00C93014">
            <w:pPr>
              <w:pStyle w:val="TAL"/>
              <w:rPr>
                <w:rFonts w:cs="Arial"/>
                <w:bCs/>
                <w:iCs/>
                <w:szCs w:val="18"/>
                <w:lang w:eastAsia="ja-JP"/>
              </w:rPr>
            </w:pPr>
            <w:r w:rsidRPr="00277CA4">
              <w:rPr>
                <w:rFonts w:cs="Arial"/>
                <w:bCs/>
                <w:iCs/>
                <w:szCs w:val="18"/>
              </w:rPr>
              <w:t xml:space="preserve">Indicates </w:t>
            </w:r>
            <w:r w:rsidRPr="005A74DF">
              <w:rPr>
                <w:rFonts w:cs="Arial"/>
                <w:bCs/>
                <w:iCs/>
                <w:szCs w:val="18"/>
                <w:lang w:eastAsia="ja-JP"/>
              </w:rPr>
              <w:t>whether the UE supports spatial relations</w:t>
            </w:r>
            <w:r w:rsidRPr="00277CA4">
              <w:rPr>
                <w:rFonts w:cs="Arial"/>
                <w:bCs/>
                <w:iCs/>
                <w:szCs w:val="18"/>
              </w:rPr>
              <w:t>.</w:t>
            </w:r>
            <w:r w:rsidRPr="005A74DF">
              <w:rPr>
                <w:rFonts w:cs="Arial"/>
                <w:bCs/>
                <w:iCs/>
                <w:szCs w:val="18"/>
                <w:lang w:eastAsia="ja-JP"/>
              </w:rPr>
              <w:t xml:space="preserve"> The capability signalling comprises </w:t>
            </w:r>
            <w:r w:rsidRPr="00277CA4">
              <w:rPr>
                <w:rFonts w:cs="Arial"/>
                <w:bCs/>
                <w:iCs/>
                <w:szCs w:val="18"/>
                <w:lang w:eastAsia="ja-JP"/>
              </w:rPr>
              <w:t>the</w:t>
            </w:r>
            <w:r w:rsidRPr="005A74DF">
              <w:rPr>
                <w:rFonts w:cs="Arial"/>
                <w:bCs/>
                <w:iCs/>
                <w:szCs w:val="18"/>
                <w:lang w:eastAsia="ja-JP"/>
              </w:rPr>
              <w:t xml:space="preserve"> following parameters.</w:t>
            </w:r>
          </w:p>
          <w:p w14:paraId="33EBD014" w14:textId="77777777" w:rsidR="006E3903" w:rsidRPr="00277CA4" w:rsidRDefault="006E3903" w:rsidP="00C93014">
            <w:pPr>
              <w:pStyle w:val="B1"/>
              <w:rPr>
                <w:rFonts w:ascii="Arial" w:hAnsi="Arial" w:cs="Arial"/>
                <w:sz w:val="18"/>
                <w:szCs w:val="18"/>
                <w:lang w:eastAsia="ja-JP"/>
              </w:rPr>
            </w:pPr>
            <w:r w:rsidRPr="00277CA4">
              <w:rPr>
                <w:rFonts w:ascii="Arial" w:hAnsi="Arial" w:cs="Arial"/>
                <w:sz w:val="18"/>
                <w:szCs w:val="18"/>
                <w:lang w:eastAsia="ja-JP"/>
              </w:rPr>
              <w:t>-</w:t>
            </w:r>
            <w:r w:rsidRPr="00277CA4">
              <w:rPr>
                <w:rFonts w:ascii="Arial" w:hAnsi="Arial" w:cs="Arial"/>
                <w:sz w:val="18"/>
                <w:szCs w:val="18"/>
                <w:lang w:eastAsia="ja-JP"/>
              </w:rPr>
              <w:tab/>
            </w:r>
            <w:r w:rsidRPr="001D6247">
              <w:rPr>
                <w:rFonts w:ascii="Arial" w:hAnsi="Arial" w:cs="Arial"/>
                <w:i/>
                <w:sz w:val="18"/>
                <w:szCs w:val="18"/>
                <w:lang w:eastAsia="ja-JP"/>
              </w:rPr>
              <w:t>maxNumberConfiguredSpatialRelations</w:t>
            </w:r>
            <w:r w:rsidRPr="005A74DF">
              <w:rPr>
                <w:rFonts w:ascii="Arial" w:hAnsi="Arial" w:cs="Arial"/>
                <w:sz w:val="18"/>
                <w:szCs w:val="18"/>
                <w:lang w:eastAsia="ja-JP"/>
              </w:rPr>
              <w:t xml:space="preserve"> indicates the maximum number of configures spatial relations per CC for PUCCH and SRS</w:t>
            </w:r>
            <w:ins w:id="86" w:author="RP-182866 (endorsed by RAN)" w:date="2019-02-04T18:50:00Z">
              <w:r w:rsidR="00341A2C">
                <w:rPr>
                  <w:rFonts w:ascii="Arial" w:hAnsi="Arial" w:cs="Arial"/>
                  <w:sz w:val="18"/>
                  <w:szCs w:val="18"/>
                  <w:lang w:eastAsia="ja-JP"/>
                </w:rPr>
                <w:t xml:space="preserve">. </w:t>
              </w:r>
            </w:ins>
            <w:ins w:id="87" w:author="RP-182866 (endorsed by RAN)" w:date="2019-02-13T16:48:00Z">
              <w:r w:rsidR="00B4125C" w:rsidRPr="00BC0D07">
                <w:rPr>
                  <w:rFonts w:ascii="Arial" w:hAnsi="Arial" w:cs="Arial"/>
                  <w:sz w:val="18"/>
                  <w:szCs w:val="18"/>
                  <w:lang w:eastAsia="ja-JP"/>
                </w:rPr>
                <w:t xml:space="preserve">It </w:t>
              </w:r>
            </w:ins>
            <w:ins w:id="88" w:author="RP-182866 (endorsed by RAN)" w:date="2019-02-13T16:50:00Z">
              <w:r w:rsidR="00B4125C" w:rsidRPr="00723645">
                <w:rPr>
                  <w:rFonts w:ascii="Arial" w:hAnsi="Arial" w:cs="Arial"/>
                  <w:sz w:val="18"/>
                  <w:szCs w:val="18"/>
                  <w:lang w:eastAsia="ja-JP"/>
                </w:rPr>
                <w:t xml:space="preserve">is </w:t>
              </w:r>
            </w:ins>
            <w:ins w:id="89" w:author="RP-182866 (endorsed by RAN)" w:date="2019-02-13T16:48:00Z">
              <w:r w:rsidR="00B4125C" w:rsidRPr="00BC0D07">
                <w:rPr>
                  <w:rFonts w:ascii="Arial" w:hAnsi="Arial" w:cs="Arial"/>
                  <w:sz w:val="18"/>
                  <w:szCs w:val="18"/>
                  <w:lang w:eastAsia="ja-JP"/>
                </w:rPr>
                <w:t>not applicable to FR1 and applicable to FR2 only.</w:t>
              </w:r>
              <w:r w:rsidR="00B4125C">
                <w:rPr>
                  <w:rFonts w:ascii="Arial" w:hAnsi="Arial" w:cs="Arial"/>
                  <w:sz w:val="18"/>
                  <w:szCs w:val="18"/>
                  <w:lang w:eastAsia="ja-JP"/>
                </w:rPr>
                <w:t xml:space="preserve"> </w:t>
              </w:r>
            </w:ins>
            <w:ins w:id="90" w:author="RP-182866 (endorsed by RAN)" w:date="2019-02-04T18:50:00Z">
              <w:r w:rsidR="00341A2C">
                <w:rPr>
                  <w:rFonts w:ascii="Arial" w:hAnsi="Arial" w:cs="Arial"/>
                  <w:sz w:val="18"/>
                  <w:szCs w:val="18"/>
                  <w:lang w:eastAsia="ja-JP"/>
                </w:rPr>
                <w:t>The UE is mandated to report 16 or higher values</w:t>
              </w:r>
            </w:ins>
            <w:r w:rsidRPr="005A74DF">
              <w:rPr>
                <w:rFonts w:ascii="Arial" w:hAnsi="Arial" w:cs="Arial"/>
                <w:sz w:val="18"/>
                <w:szCs w:val="18"/>
                <w:lang w:eastAsia="ja-JP"/>
              </w:rPr>
              <w:t>;</w:t>
            </w:r>
          </w:p>
          <w:p w14:paraId="789A64AE" w14:textId="77777777" w:rsidR="006E3903" w:rsidRPr="00C93AF4" w:rsidRDefault="006E3903" w:rsidP="00C93014">
            <w:pPr>
              <w:pStyle w:val="B1"/>
              <w:rPr>
                <w:rFonts w:ascii="Arial" w:hAnsi="Arial" w:cs="Arial"/>
                <w:sz w:val="18"/>
                <w:szCs w:val="18"/>
                <w:lang w:eastAsia="ja-JP"/>
              </w:rPr>
            </w:pPr>
            <w:r w:rsidRPr="005A74DF">
              <w:rPr>
                <w:rFonts w:ascii="Arial" w:hAnsi="Arial" w:cs="Arial"/>
                <w:sz w:val="18"/>
                <w:szCs w:val="18"/>
                <w:lang w:eastAsia="ja-JP"/>
              </w:rPr>
              <w:t>-</w:t>
            </w:r>
            <w:r w:rsidRPr="00277CA4">
              <w:rPr>
                <w:rFonts w:ascii="Arial" w:hAnsi="Arial" w:cs="Arial"/>
                <w:sz w:val="18"/>
                <w:szCs w:val="18"/>
                <w:lang w:eastAsia="ja-JP"/>
              </w:rPr>
              <w:tab/>
            </w:r>
            <w:r w:rsidRPr="00277CA4">
              <w:rPr>
                <w:rFonts w:ascii="Arial" w:hAnsi="Arial" w:cs="Arial"/>
                <w:i/>
                <w:sz w:val="18"/>
                <w:szCs w:val="18"/>
                <w:lang w:eastAsia="ja-JP"/>
              </w:rPr>
              <w:t>maxNumberActiveSpatialRelations</w:t>
            </w:r>
            <w:r w:rsidRPr="005A74DF">
              <w:rPr>
                <w:rFonts w:ascii="Arial" w:hAnsi="Arial" w:cs="Arial"/>
                <w:sz w:val="18"/>
                <w:szCs w:val="18"/>
                <w:lang w:eastAsia="ja-JP"/>
              </w:rPr>
              <w:t xml:space="preserve"> indicates the maximum number of active spatial relations with regarding to PUCCH and SRS for PUSCH, per BWP per CC</w:t>
            </w:r>
            <w:ins w:id="91" w:author="RP-182866 (endorsed by RAN)" w:date="2019-02-13T16:49:00Z">
              <w:r w:rsidR="00B4125C" w:rsidRPr="00BC0D07">
                <w:rPr>
                  <w:rFonts w:ascii="Arial" w:hAnsi="Arial" w:cs="Arial"/>
                  <w:sz w:val="18"/>
                  <w:szCs w:val="18"/>
                  <w:lang w:eastAsia="ja-JP"/>
                </w:rPr>
                <w:t>.</w:t>
              </w:r>
            </w:ins>
            <w:ins w:id="92" w:author="RP-182866 (endorsed by RAN)" w:date="2019-02-13T16:50:00Z">
              <w:r w:rsidR="00B4125C" w:rsidRPr="00BC0D07">
                <w:rPr>
                  <w:rFonts w:ascii="Arial" w:hAnsi="Arial" w:cs="Arial"/>
                  <w:sz w:val="18"/>
                  <w:szCs w:val="18"/>
                  <w:lang w:eastAsia="ja-JP"/>
                </w:rPr>
                <w:t xml:space="preserve"> </w:t>
              </w:r>
            </w:ins>
            <w:ins w:id="93" w:author="RP-182866 (endorsed by RAN)" w:date="2019-02-13T16:49:00Z">
              <w:r w:rsidR="00B4125C" w:rsidRPr="00BC0D07">
                <w:rPr>
                  <w:rFonts w:ascii="Arial" w:hAnsi="Arial" w:cs="Arial"/>
                  <w:sz w:val="18"/>
                  <w:szCs w:val="18"/>
                  <w:lang w:eastAsia="ja-JP"/>
                </w:rPr>
                <w:t>It is</w:t>
              </w:r>
            </w:ins>
            <w:ins w:id="94" w:author="RP-182866 (endorsed by RAN)" w:date="2019-02-13T16:50:00Z">
              <w:r w:rsidR="00B4125C" w:rsidRPr="00BC0D07">
                <w:rPr>
                  <w:rFonts w:ascii="Arial" w:hAnsi="Arial" w:cs="Arial"/>
                  <w:sz w:val="18"/>
                  <w:szCs w:val="18"/>
                  <w:lang w:eastAsia="ja-JP"/>
                </w:rPr>
                <w:t xml:space="preserve"> not applicable to FR1 and applicable and mandatory to FR2 only</w:t>
              </w:r>
            </w:ins>
            <w:r w:rsidRPr="005A74DF">
              <w:rPr>
                <w:rFonts w:ascii="Arial" w:hAnsi="Arial" w:cs="Arial"/>
                <w:sz w:val="18"/>
                <w:szCs w:val="18"/>
                <w:lang w:eastAsia="ja-JP"/>
              </w:rPr>
              <w:t>;</w:t>
            </w:r>
          </w:p>
          <w:p w14:paraId="56156A1C" w14:textId="77777777" w:rsidR="006E3903" w:rsidRDefault="006E3903" w:rsidP="00C93014">
            <w:pPr>
              <w:pStyle w:val="B1"/>
              <w:rPr>
                <w:rFonts w:ascii="Arial" w:hAnsi="Arial" w:cs="Arial"/>
                <w:sz w:val="18"/>
                <w:szCs w:val="18"/>
                <w:lang w:eastAsia="ja-JP"/>
              </w:rPr>
            </w:pPr>
            <w:r w:rsidRPr="00612403">
              <w:rPr>
                <w:rFonts w:ascii="Arial" w:hAnsi="Arial" w:cs="Arial"/>
                <w:sz w:val="18"/>
                <w:szCs w:val="18"/>
                <w:lang w:eastAsia="ja-JP"/>
              </w:rPr>
              <w:t>-</w:t>
            </w:r>
            <w:r w:rsidRPr="00612403">
              <w:rPr>
                <w:rFonts w:ascii="Arial" w:hAnsi="Arial" w:cs="Arial"/>
                <w:sz w:val="18"/>
                <w:szCs w:val="18"/>
                <w:lang w:eastAsia="ja-JP"/>
              </w:rPr>
              <w:tab/>
            </w:r>
            <w:r w:rsidRPr="00612403">
              <w:rPr>
                <w:rFonts w:ascii="Arial" w:hAnsi="Arial" w:cs="Arial"/>
                <w:i/>
                <w:sz w:val="18"/>
                <w:szCs w:val="18"/>
                <w:lang w:eastAsia="ja-JP"/>
              </w:rPr>
              <w:t>additionalActiveSpatialRelationPUCCH</w:t>
            </w:r>
            <w:r w:rsidRPr="00612403">
              <w:rPr>
                <w:rFonts w:ascii="Arial" w:hAnsi="Arial" w:cs="Arial"/>
                <w:sz w:val="18"/>
                <w:szCs w:val="18"/>
                <w:lang w:eastAsia="ja-JP"/>
              </w:rPr>
              <w:t xml:space="preserve"> indicates support of one additional active spatial relations for PUCCH, which is mandatory</w:t>
            </w:r>
            <w:ins w:id="95" w:author="RP-182866 (endorsed by RAN)" w:date="2019-02-13T16:52:00Z">
              <w:r w:rsidR="00B4125C">
                <w:rPr>
                  <w:rFonts w:ascii="Arial" w:hAnsi="Arial" w:cs="Arial"/>
                  <w:sz w:val="18"/>
                  <w:szCs w:val="18"/>
                  <w:lang w:eastAsia="ja-JP"/>
                </w:rPr>
                <w:t xml:space="preserve">. </w:t>
              </w:r>
              <w:r w:rsidR="00B4125C" w:rsidRPr="00BC0D07">
                <w:rPr>
                  <w:rFonts w:ascii="Arial" w:hAnsi="Arial" w:cs="Arial"/>
                  <w:sz w:val="18"/>
                  <w:szCs w:val="18"/>
                  <w:lang w:eastAsia="ja-JP"/>
                </w:rPr>
                <w:t xml:space="preserve">It is applicable if </w:t>
              </w:r>
              <w:r w:rsidR="00B4125C" w:rsidRPr="00BC0D07">
                <w:rPr>
                  <w:rFonts w:ascii="Arial" w:hAnsi="Arial" w:cs="Arial"/>
                  <w:i/>
                  <w:sz w:val="18"/>
                  <w:szCs w:val="18"/>
                  <w:lang w:eastAsia="ja-JP"/>
                </w:rPr>
                <w:t>maxNumberActiveSpatialRelations</w:t>
              </w:r>
              <w:r w:rsidR="00B4125C" w:rsidRPr="00BC0D07">
                <w:rPr>
                  <w:rFonts w:ascii="Arial" w:hAnsi="Arial" w:cs="Arial"/>
                  <w:sz w:val="18"/>
                  <w:szCs w:val="18"/>
                  <w:lang w:eastAsia="ja-JP"/>
                </w:rPr>
                <w:t xml:space="preserve"> is supported</w:t>
              </w:r>
            </w:ins>
            <w:r>
              <w:rPr>
                <w:rFonts w:ascii="Arial" w:hAnsi="Arial" w:cs="Arial"/>
                <w:sz w:val="18"/>
                <w:szCs w:val="18"/>
                <w:lang w:eastAsia="ja-JP"/>
              </w:rPr>
              <w:t>;</w:t>
            </w:r>
          </w:p>
          <w:p w14:paraId="0E949A9A" w14:textId="77777777" w:rsidR="006E3903" w:rsidRPr="00815456" w:rsidRDefault="006E3903" w:rsidP="00815456">
            <w:pPr>
              <w:pStyle w:val="B1"/>
              <w:rPr>
                <w:rFonts w:ascii="Arial" w:hAnsi="Arial"/>
                <w:b/>
                <w:i/>
                <w:sz w:val="18"/>
              </w:rPr>
            </w:pPr>
            <w:r w:rsidRPr="00612403">
              <w:rPr>
                <w:rFonts w:ascii="Arial" w:hAnsi="Arial" w:cs="Arial"/>
                <w:sz w:val="18"/>
                <w:szCs w:val="18"/>
                <w:lang w:eastAsia="ja-JP"/>
              </w:rPr>
              <w:t>-</w:t>
            </w:r>
            <w:r w:rsidRPr="00612403">
              <w:rPr>
                <w:rFonts w:ascii="Arial" w:hAnsi="Arial" w:cs="Arial"/>
                <w:sz w:val="18"/>
                <w:szCs w:val="18"/>
                <w:lang w:eastAsia="ja-JP"/>
              </w:rPr>
              <w:tab/>
            </w:r>
            <w:r w:rsidRPr="00867640">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w:t>
            </w:r>
            <w:ins w:id="96" w:author="RP-182866 (endorsed by RAN)" w:date="2019-02-04T18:53:00Z">
              <w:r w:rsidR="00815456">
                <w:rPr>
                  <w:rFonts w:ascii="Arial" w:hAnsi="Arial" w:cs="Arial"/>
                  <w:sz w:val="18"/>
                  <w:szCs w:val="18"/>
                  <w:lang w:eastAsia="ja-JP"/>
                </w:rPr>
                <w:t>, which is optional</w:t>
              </w:r>
            </w:ins>
            <w:r>
              <w:rPr>
                <w:rFonts w:ascii="Arial" w:hAnsi="Arial" w:cs="Arial"/>
                <w:sz w:val="18"/>
                <w:szCs w:val="18"/>
                <w:lang w:eastAsia="ja-JP"/>
              </w:rPr>
              <w:t>.</w:t>
            </w:r>
          </w:p>
        </w:tc>
        <w:tc>
          <w:tcPr>
            <w:tcW w:w="709" w:type="dxa"/>
          </w:tcPr>
          <w:p w14:paraId="75FBC508" w14:textId="77777777"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Band</w:t>
            </w:r>
          </w:p>
        </w:tc>
        <w:tc>
          <w:tcPr>
            <w:tcW w:w="567" w:type="dxa"/>
          </w:tcPr>
          <w:p w14:paraId="56C2C1DC" w14:textId="77777777" w:rsidR="006E3903" w:rsidRPr="005074D2" w:rsidRDefault="006E3903" w:rsidP="00C93014">
            <w:pPr>
              <w:keepNext/>
              <w:keepLines/>
              <w:spacing w:after="0"/>
              <w:jc w:val="center"/>
              <w:rPr>
                <w:rFonts w:ascii="Arial" w:hAnsi="Arial"/>
                <w:sz w:val="18"/>
              </w:rPr>
            </w:pPr>
            <w:del w:id="97" w:author="RP-182866 (endorsed by RAN)" w:date="2019-02-04T18:51:00Z">
              <w:r w:rsidRPr="00867640" w:rsidDel="00815456">
                <w:rPr>
                  <w:rFonts w:ascii="Arial" w:hAnsi="Arial" w:cs="Arial"/>
                  <w:bCs/>
                  <w:iCs/>
                  <w:sz w:val="18"/>
                  <w:szCs w:val="18"/>
                </w:rPr>
                <w:delText>No</w:delText>
              </w:r>
            </w:del>
            <w:ins w:id="98" w:author="RP-182866 (endorsed by RAN)" w:date="2019-02-04T18:53:00Z">
              <w:r w:rsidR="00B4125C">
                <w:rPr>
                  <w:rFonts w:ascii="Arial" w:hAnsi="Arial" w:cs="Arial"/>
                  <w:bCs/>
                  <w:iCs/>
                  <w:sz w:val="18"/>
                  <w:szCs w:val="18"/>
                </w:rPr>
                <w:t>FD</w:t>
              </w:r>
            </w:ins>
          </w:p>
        </w:tc>
        <w:tc>
          <w:tcPr>
            <w:tcW w:w="709" w:type="dxa"/>
          </w:tcPr>
          <w:p w14:paraId="0893FBCD" w14:textId="77777777"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No</w:t>
            </w:r>
          </w:p>
        </w:tc>
        <w:tc>
          <w:tcPr>
            <w:tcW w:w="728" w:type="dxa"/>
          </w:tcPr>
          <w:p w14:paraId="302FAA03" w14:textId="77777777" w:rsidR="006E3903" w:rsidRPr="005074D2" w:rsidRDefault="006E3903" w:rsidP="00C93014">
            <w:pPr>
              <w:keepNext/>
              <w:keepLines/>
              <w:spacing w:after="0"/>
              <w:jc w:val="center"/>
              <w:rPr>
                <w:rFonts w:ascii="Arial" w:hAnsi="Arial"/>
                <w:sz w:val="18"/>
              </w:rPr>
            </w:pPr>
            <w:r w:rsidRPr="00867640">
              <w:rPr>
                <w:rFonts w:ascii="Arial" w:hAnsi="Arial" w:cs="Arial"/>
                <w:sz w:val="18"/>
                <w:szCs w:val="18"/>
              </w:rPr>
              <w:t>No</w:t>
            </w:r>
          </w:p>
        </w:tc>
      </w:tr>
      <w:tr w:rsidR="00A43323" w:rsidRPr="001F528E" w14:paraId="416A1681" w14:textId="77777777" w:rsidTr="0026000E">
        <w:trPr>
          <w:cantSplit/>
          <w:tblHeader/>
        </w:trPr>
        <w:tc>
          <w:tcPr>
            <w:tcW w:w="6917" w:type="dxa"/>
          </w:tcPr>
          <w:p w14:paraId="4030C0B1" w14:textId="77777777" w:rsidR="00A43323" w:rsidRPr="001F528E" w:rsidRDefault="00A43323" w:rsidP="00A43323">
            <w:pPr>
              <w:pStyle w:val="TAL"/>
              <w:rPr>
                <w:b/>
                <w:bCs/>
                <w:i/>
                <w:iCs/>
              </w:rPr>
            </w:pPr>
            <w:r w:rsidRPr="001F528E">
              <w:rPr>
                <w:b/>
                <w:bCs/>
                <w:i/>
                <w:iCs/>
              </w:rPr>
              <w:lastRenderedPageBreak/>
              <w:t>sp-BeamReportPUCCH</w:t>
            </w:r>
          </w:p>
          <w:p w14:paraId="295D131B" w14:textId="77777777" w:rsidR="00A43323" w:rsidRPr="001F528E" w:rsidRDefault="00A43323" w:rsidP="00A43323">
            <w:pPr>
              <w:pStyle w:val="TAL"/>
            </w:pPr>
            <w:r w:rsidRPr="001F528E">
              <w:rPr>
                <w:bCs/>
                <w:iCs/>
              </w:rPr>
              <w:t>Indicates support of semi-persistent 'CRI/RSRP' or 'SSBRI/RSRP' reporting using PUCCH formats 2, 3 and 4 in one slot.</w:t>
            </w:r>
          </w:p>
        </w:tc>
        <w:tc>
          <w:tcPr>
            <w:tcW w:w="709" w:type="dxa"/>
          </w:tcPr>
          <w:p w14:paraId="72B2AD40" w14:textId="77777777" w:rsidR="00A43323" w:rsidRPr="001F528E" w:rsidRDefault="00A43323" w:rsidP="00A43323">
            <w:pPr>
              <w:pStyle w:val="TAL"/>
              <w:jc w:val="center"/>
            </w:pPr>
            <w:r w:rsidRPr="001F528E">
              <w:rPr>
                <w:bCs/>
                <w:iCs/>
              </w:rPr>
              <w:t>Band</w:t>
            </w:r>
          </w:p>
        </w:tc>
        <w:tc>
          <w:tcPr>
            <w:tcW w:w="567" w:type="dxa"/>
          </w:tcPr>
          <w:p w14:paraId="4BAD642A" w14:textId="77777777" w:rsidR="00A43323" w:rsidRPr="001F528E" w:rsidRDefault="00A43323" w:rsidP="00A43323">
            <w:pPr>
              <w:pStyle w:val="TAL"/>
              <w:jc w:val="center"/>
            </w:pPr>
            <w:r w:rsidRPr="001F528E">
              <w:rPr>
                <w:bCs/>
                <w:iCs/>
              </w:rPr>
              <w:t>No</w:t>
            </w:r>
          </w:p>
        </w:tc>
        <w:tc>
          <w:tcPr>
            <w:tcW w:w="709" w:type="dxa"/>
          </w:tcPr>
          <w:p w14:paraId="55E87919" w14:textId="77777777" w:rsidR="00A43323" w:rsidRPr="001F528E" w:rsidRDefault="00A43323" w:rsidP="00A43323">
            <w:pPr>
              <w:pStyle w:val="TAL"/>
              <w:jc w:val="center"/>
            </w:pPr>
            <w:r w:rsidRPr="001F528E">
              <w:rPr>
                <w:bCs/>
                <w:iCs/>
              </w:rPr>
              <w:t>No</w:t>
            </w:r>
          </w:p>
        </w:tc>
        <w:tc>
          <w:tcPr>
            <w:tcW w:w="728" w:type="dxa"/>
          </w:tcPr>
          <w:p w14:paraId="527A85C1" w14:textId="77777777" w:rsidR="00A43323" w:rsidRPr="001F528E" w:rsidRDefault="00A43323" w:rsidP="00A43323">
            <w:pPr>
              <w:pStyle w:val="TAL"/>
              <w:jc w:val="center"/>
            </w:pPr>
            <w:r w:rsidRPr="001F528E">
              <w:t>No</w:t>
            </w:r>
          </w:p>
        </w:tc>
      </w:tr>
      <w:tr w:rsidR="00A43323" w:rsidRPr="001F528E" w14:paraId="405B4DE2" w14:textId="77777777" w:rsidTr="0026000E">
        <w:trPr>
          <w:cantSplit/>
          <w:tblHeader/>
        </w:trPr>
        <w:tc>
          <w:tcPr>
            <w:tcW w:w="6917" w:type="dxa"/>
          </w:tcPr>
          <w:p w14:paraId="1DEE2117" w14:textId="77777777" w:rsidR="00A43323" w:rsidRPr="001F528E" w:rsidRDefault="00A43323" w:rsidP="00A43323">
            <w:pPr>
              <w:pStyle w:val="TAL"/>
              <w:rPr>
                <w:b/>
                <w:bCs/>
                <w:i/>
                <w:iCs/>
              </w:rPr>
            </w:pPr>
            <w:r w:rsidRPr="001F528E">
              <w:rPr>
                <w:b/>
                <w:bCs/>
                <w:i/>
                <w:iCs/>
              </w:rPr>
              <w:t>sp-BeamReportPUSCH</w:t>
            </w:r>
          </w:p>
          <w:p w14:paraId="53783B1B" w14:textId="77777777" w:rsidR="00A43323" w:rsidRPr="001F528E" w:rsidRDefault="00A43323" w:rsidP="00A43323">
            <w:pPr>
              <w:pStyle w:val="TAL"/>
            </w:pPr>
            <w:r w:rsidRPr="001F528E">
              <w:rPr>
                <w:bCs/>
                <w:iCs/>
              </w:rPr>
              <w:t>Indicates support of semi-persistent 'CRI/RSRP' or 'SSBRI/RSRP' reporting on PUSCH.</w:t>
            </w:r>
          </w:p>
        </w:tc>
        <w:tc>
          <w:tcPr>
            <w:tcW w:w="709" w:type="dxa"/>
          </w:tcPr>
          <w:p w14:paraId="46806D26" w14:textId="77777777" w:rsidR="00A43323" w:rsidRPr="001F528E" w:rsidRDefault="00A43323" w:rsidP="00A43323">
            <w:pPr>
              <w:pStyle w:val="TAL"/>
              <w:jc w:val="center"/>
            </w:pPr>
            <w:r w:rsidRPr="001F528E">
              <w:rPr>
                <w:bCs/>
                <w:iCs/>
              </w:rPr>
              <w:t>Band</w:t>
            </w:r>
          </w:p>
        </w:tc>
        <w:tc>
          <w:tcPr>
            <w:tcW w:w="567" w:type="dxa"/>
          </w:tcPr>
          <w:p w14:paraId="47E82BB0" w14:textId="77777777" w:rsidR="00A43323" w:rsidRPr="001F528E" w:rsidRDefault="00A43323" w:rsidP="00A43323">
            <w:pPr>
              <w:pStyle w:val="TAL"/>
              <w:jc w:val="center"/>
            </w:pPr>
            <w:r w:rsidRPr="001F528E">
              <w:rPr>
                <w:bCs/>
                <w:iCs/>
              </w:rPr>
              <w:t>No</w:t>
            </w:r>
          </w:p>
        </w:tc>
        <w:tc>
          <w:tcPr>
            <w:tcW w:w="709" w:type="dxa"/>
          </w:tcPr>
          <w:p w14:paraId="30E0D375" w14:textId="77777777" w:rsidR="00A43323" w:rsidRPr="001F528E" w:rsidRDefault="00A43323" w:rsidP="00A43323">
            <w:pPr>
              <w:pStyle w:val="TAL"/>
              <w:jc w:val="center"/>
            </w:pPr>
            <w:r w:rsidRPr="001F528E">
              <w:rPr>
                <w:bCs/>
                <w:iCs/>
              </w:rPr>
              <w:t>No</w:t>
            </w:r>
          </w:p>
        </w:tc>
        <w:tc>
          <w:tcPr>
            <w:tcW w:w="728" w:type="dxa"/>
          </w:tcPr>
          <w:p w14:paraId="3C1D0526" w14:textId="77777777" w:rsidR="00A43323" w:rsidRPr="001F528E" w:rsidRDefault="00A43323" w:rsidP="00A43323">
            <w:pPr>
              <w:pStyle w:val="TAL"/>
              <w:jc w:val="center"/>
            </w:pPr>
            <w:r w:rsidRPr="001F528E">
              <w:t>No</w:t>
            </w:r>
          </w:p>
        </w:tc>
      </w:tr>
      <w:tr w:rsidR="006E3903" w:rsidRPr="005074D2" w14:paraId="7600A593" w14:textId="77777777" w:rsidTr="0026000E">
        <w:trPr>
          <w:cantSplit/>
          <w:tblHeader/>
        </w:trPr>
        <w:tc>
          <w:tcPr>
            <w:tcW w:w="6917" w:type="dxa"/>
          </w:tcPr>
          <w:p w14:paraId="09C7B118" w14:textId="77777777" w:rsidR="006E3903" w:rsidRPr="0026000E" w:rsidRDefault="006E3903" w:rsidP="0026000E">
            <w:pPr>
              <w:pStyle w:val="TAL"/>
              <w:rPr>
                <w:b/>
                <w:i/>
              </w:rPr>
            </w:pPr>
            <w:r w:rsidRPr="0026000E">
              <w:rPr>
                <w:b/>
                <w:i/>
              </w:rPr>
              <w:t>srs-AssocCSI-RS</w:t>
            </w:r>
          </w:p>
          <w:p w14:paraId="4CE19EF7" w14:textId="77777777" w:rsidR="006E3903" w:rsidRDefault="006E3903" w:rsidP="0026000E">
            <w:pPr>
              <w:pStyle w:val="TAL"/>
              <w:rPr>
                <w:lang w:eastAsia="ja-JP"/>
              </w:rPr>
            </w:pPr>
            <w:r w:rsidRPr="007F3846">
              <w:rPr>
                <w:lang w:eastAsia="ja-JP"/>
              </w:rPr>
              <w:t xml:space="preserve">Parameters for the calculation of the precoder for SRS transmission based on channel measurements using associated NZP CSI-RS resource (srs-AssocCSI-RS) as described in </w:t>
            </w:r>
            <w:r w:rsidR="0068014E">
              <w:rPr>
                <w:lang w:eastAsia="ja-JP"/>
              </w:rPr>
              <w:t>clause</w:t>
            </w:r>
            <w:r w:rsidRPr="007F3846">
              <w:rPr>
                <w:lang w:eastAsia="ja-JP"/>
              </w:rPr>
              <w:t xml:space="preserve"> 6.1.1.2 of TS 38.214 [12]. UE supporting this feature shall also indicate support of non-codebook based PUSCH transmission.</w:t>
            </w:r>
          </w:p>
          <w:p w14:paraId="069C3AE2" w14:textId="77777777"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328B98B7" w14:textId="77777777" w:rsidR="006E3903" w:rsidRDefault="006E3903" w:rsidP="0026000E">
            <w:pPr>
              <w:pStyle w:val="TAL"/>
              <w:rPr>
                <w:lang w:eastAsia="ja-JP"/>
              </w:rPr>
            </w:pPr>
            <w:r w:rsidRPr="0026000E">
              <w:rPr>
                <w:i/>
                <w:lang w:eastAsia="ja-JP"/>
              </w:rPr>
              <w:t>supportedCSI-RS-ResourceList</w:t>
            </w:r>
            <w:r w:rsidRPr="00867640">
              <w:rPr>
                <w:lang w:eastAsia="ja-JP"/>
              </w:rPr>
              <w:t xml:space="preserve"> includes list of the following parameters:</w:t>
            </w:r>
          </w:p>
          <w:p w14:paraId="306E6931" w14:textId="77777777"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maxNumberTxPortsPerResourcePerBand</w:t>
            </w:r>
            <w:r w:rsidRPr="0026000E">
              <w:rPr>
                <w:rFonts w:ascii="Arial" w:hAnsi="Arial" w:cs="Arial"/>
                <w:sz w:val="18"/>
                <w:szCs w:val="18"/>
                <w:lang w:eastAsia="ja-JP"/>
              </w:rPr>
              <w:t xml:space="preserve"> indicates the maximum number of Tx ports in a resource across all CCs within a band simultaneously;</w:t>
            </w:r>
          </w:p>
          <w:p w14:paraId="16C645EF" w14:textId="77777777"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14:paraId="4F75A017" w14:textId="77777777" w:rsidR="006E3903" w:rsidRPr="007F3846" w:rsidRDefault="00085225" w:rsidP="0026000E">
            <w:pPr>
              <w:pStyle w:val="B1"/>
              <w:rPr>
                <w:bCs/>
                <w:iCs/>
              </w:rPr>
            </w:pPr>
            <w:r>
              <w:rPr>
                <w:i/>
                <w:lang w:eastAsia="ja-JP"/>
              </w:rPr>
              <w:t>-</w:t>
            </w:r>
            <w:r w:rsidRPr="00910448">
              <w:rPr>
                <w:rFonts w:ascii="Arial" w:hAnsi="Arial" w:cs="Arial"/>
                <w:sz w:val="18"/>
                <w:szCs w:val="18"/>
                <w:lang w:eastAsia="ja-JP"/>
              </w:rPr>
              <w:tab/>
            </w:r>
            <w:r w:rsidR="006E3903" w:rsidRPr="0026000E">
              <w:rPr>
                <w:rFonts w:ascii="Arial" w:hAnsi="Arial" w:cs="Arial"/>
                <w:i/>
                <w:sz w:val="18"/>
                <w:szCs w:val="18"/>
                <w:lang w:eastAsia="ja-JP"/>
              </w:rPr>
              <w:t>totalNumberTxPortsPerBand</w:t>
            </w:r>
            <w:r w:rsidR="006E3903" w:rsidRPr="0026000E">
              <w:rPr>
                <w:rFonts w:ascii="Arial" w:hAnsi="Arial" w:cs="Arial"/>
                <w:sz w:val="18"/>
                <w:szCs w:val="18"/>
                <w:lang w:eastAsia="ja-JP"/>
              </w:rPr>
              <w:t xml:space="preserve"> indicates the total number of Tx ports across all CCs within a band simultaneously.</w:t>
            </w:r>
          </w:p>
        </w:tc>
        <w:tc>
          <w:tcPr>
            <w:tcW w:w="709" w:type="dxa"/>
          </w:tcPr>
          <w:p w14:paraId="6E8B6A05" w14:textId="77777777" w:rsidR="006E3903" w:rsidRPr="007F3846" w:rsidRDefault="006E3903" w:rsidP="0026000E">
            <w:pPr>
              <w:pStyle w:val="TAL"/>
              <w:jc w:val="center"/>
              <w:rPr>
                <w:bCs/>
                <w:iCs/>
              </w:rPr>
            </w:pPr>
            <w:r w:rsidRPr="007F3846">
              <w:rPr>
                <w:bCs/>
                <w:iCs/>
              </w:rPr>
              <w:t>Band</w:t>
            </w:r>
          </w:p>
        </w:tc>
        <w:tc>
          <w:tcPr>
            <w:tcW w:w="567" w:type="dxa"/>
          </w:tcPr>
          <w:p w14:paraId="756F2F95" w14:textId="77777777" w:rsidR="006E3903" w:rsidRPr="007F3846" w:rsidRDefault="006E3903" w:rsidP="0026000E">
            <w:pPr>
              <w:pStyle w:val="TAL"/>
              <w:jc w:val="center"/>
              <w:rPr>
                <w:bCs/>
                <w:iCs/>
              </w:rPr>
            </w:pPr>
            <w:r w:rsidRPr="007F3846">
              <w:rPr>
                <w:bCs/>
                <w:iCs/>
              </w:rPr>
              <w:t>No</w:t>
            </w:r>
          </w:p>
        </w:tc>
        <w:tc>
          <w:tcPr>
            <w:tcW w:w="709" w:type="dxa"/>
          </w:tcPr>
          <w:p w14:paraId="45816B61" w14:textId="77777777" w:rsidR="006E3903" w:rsidRPr="007F3846" w:rsidRDefault="006E3903" w:rsidP="0026000E">
            <w:pPr>
              <w:pStyle w:val="TAL"/>
              <w:jc w:val="center"/>
              <w:rPr>
                <w:bCs/>
                <w:iCs/>
              </w:rPr>
            </w:pPr>
            <w:r w:rsidRPr="007F3846">
              <w:rPr>
                <w:bCs/>
                <w:iCs/>
              </w:rPr>
              <w:t>No</w:t>
            </w:r>
          </w:p>
        </w:tc>
        <w:tc>
          <w:tcPr>
            <w:tcW w:w="728" w:type="dxa"/>
          </w:tcPr>
          <w:p w14:paraId="110132A5" w14:textId="77777777" w:rsidR="006E3903" w:rsidRPr="007F3846" w:rsidRDefault="006E3903" w:rsidP="0026000E">
            <w:pPr>
              <w:pStyle w:val="TAL"/>
              <w:jc w:val="center"/>
            </w:pPr>
            <w:r w:rsidRPr="007F3846">
              <w:t>No</w:t>
            </w:r>
          </w:p>
        </w:tc>
      </w:tr>
      <w:tr w:rsidR="00A43323" w:rsidRPr="001F528E" w:rsidDel="00E53743" w14:paraId="422F8B8E" w14:textId="77777777" w:rsidTr="0026000E">
        <w:trPr>
          <w:cantSplit/>
          <w:tblHeader/>
          <w:del w:id="99" w:author="RP-182866 (endorsed by RAN)" w:date="2019-02-04T19:01:00Z"/>
        </w:trPr>
        <w:tc>
          <w:tcPr>
            <w:tcW w:w="6917" w:type="dxa"/>
          </w:tcPr>
          <w:p w14:paraId="11DCFD1A" w14:textId="77777777" w:rsidR="00A43323" w:rsidRPr="001F528E" w:rsidDel="00E53743" w:rsidRDefault="00A43323" w:rsidP="00A43323">
            <w:pPr>
              <w:pStyle w:val="TAL"/>
              <w:rPr>
                <w:del w:id="100" w:author="RP-182866 (endorsed by RAN)" w:date="2019-02-04T19:01:00Z"/>
                <w:b/>
                <w:i/>
              </w:rPr>
            </w:pPr>
            <w:del w:id="101" w:author="RP-182866 (endorsed by RAN)" w:date="2019-02-04T19:01:00Z">
              <w:r w:rsidRPr="001F528E" w:rsidDel="00E53743">
                <w:rPr>
                  <w:b/>
                  <w:i/>
                </w:rPr>
                <w:delText>srs-TxSwitch</w:delText>
              </w:r>
            </w:del>
          </w:p>
          <w:p w14:paraId="65E69C4B" w14:textId="77777777" w:rsidR="00A43323" w:rsidRPr="001F528E" w:rsidDel="00E53743" w:rsidRDefault="00A43323" w:rsidP="0068014E">
            <w:pPr>
              <w:pStyle w:val="TAL"/>
              <w:rPr>
                <w:del w:id="102" w:author="RP-182866 (endorsed by RAN)" w:date="2019-02-04T19:01:00Z"/>
                <w:bCs/>
                <w:iCs/>
              </w:rPr>
            </w:pPr>
            <w:del w:id="103" w:author="RP-182866 (endorsed by RAN)" w:date="2019-02-04T19:01:00Z">
              <w:r w:rsidRPr="001F528E" w:rsidDel="00E53743">
                <w:delText xml:space="preserve">Defines whether UE supports SRS antenna port switching as defined in </w:delText>
              </w:r>
              <w:r w:rsidR="0068014E" w:rsidDel="00E53743">
                <w:delText>clause</w:delText>
              </w:r>
              <w:r w:rsidRPr="001F528E" w:rsidDel="00E53743">
                <w:delText xml:space="preserve"> 6.2.1.2 of TS 38.214 [12].</w:delText>
              </w:r>
            </w:del>
          </w:p>
        </w:tc>
        <w:tc>
          <w:tcPr>
            <w:tcW w:w="709" w:type="dxa"/>
          </w:tcPr>
          <w:p w14:paraId="5B06DEE2" w14:textId="77777777" w:rsidR="00A43323" w:rsidRPr="001F528E" w:rsidDel="00E53743" w:rsidRDefault="00A43323" w:rsidP="00A43323">
            <w:pPr>
              <w:pStyle w:val="TAL"/>
              <w:jc w:val="center"/>
              <w:rPr>
                <w:del w:id="104" w:author="RP-182866 (endorsed by RAN)" w:date="2019-02-04T19:01:00Z"/>
                <w:bCs/>
                <w:iCs/>
              </w:rPr>
            </w:pPr>
            <w:del w:id="105" w:author="RP-182866 (endorsed by RAN)" w:date="2019-02-04T19:01:00Z">
              <w:r w:rsidRPr="001F528E" w:rsidDel="00E53743">
                <w:rPr>
                  <w:lang w:eastAsia="ko-KR"/>
                </w:rPr>
                <w:delText>Band or FS</w:delText>
              </w:r>
            </w:del>
          </w:p>
        </w:tc>
        <w:tc>
          <w:tcPr>
            <w:tcW w:w="567" w:type="dxa"/>
          </w:tcPr>
          <w:p w14:paraId="31A164AF" w14:textId="77777777" w:rsidR="00A43323" w:rsidRPr="001F528E" w:rsidDel="00E53743" w:rsidRDefault="00A43323" w:rsidP="00A43323">
            <w:pPr>
              <w:pStyle w:val="TAL"/>
              <w:jc w:val="center"/>
              <w:rPr>
                <w:del w:id="106" w:author="RP-182866 (endorsed by RAN)" w:date="2019-02-04T19:01:00Z"/>
                <w:bCs/>
                <w:iCs/>
              </w:rPr>
            </w:pPr>
            <w:del w:id="107" w:author="RP-182866 (endorsed by RAN)" w:date="2019-02-04T19:01:00Z">
              <w:r w:rsidRPr="001F528E" w:rsidDel="00E53743">
                <w:delText>Tbd</w:delText>
              </w:r>
            </w:del>
          </w:p>
        </w:tc>
        <w:tc>
          <w:tcPr>
            <w:tcW w:w="709" w:type="dxa"/>
          </w:tcPr>
          <w:p w14:paraId="17A06C96" w14:textId="77777777" w:rsidR="00A43323" w:rsidRPr="001F528E" w:rsidDel="00E53743" w:rsidRDefault="00A43323" w:rsidP="00A43323">
            <w:pPr>
              <w:pStyle w:val="TAL"/>
              <w:jc w:val="center"/>
              <w:rPr>
                <w:del w:id="108" w:author="RP-182866 (endorsed by RAN)" w:date="2019-02-04T19:01:00Z"/>
                <w:bCs/>
                <w:iCs/>
              </w:rPr>
            </w:pPr>
            <w:del w:id="109" w:author="RP-182866 (endorsed by RAN)" w:date="2019-02-04T19:01:00Z">
              <w:r w:rsidRPr="001F528E" w:rsidDel="00E53743">
                <w:delText>No</w:delText>
              </w:r>
            </w:del>
          </w:p>
        </w:tc>
        <w:tc>
          <w:tcPr>
            <w:tcW w:w="728" w:type="dxa"/>
          </w:tcPr>
          <w:p w14:paraId="00727643" w14:textId="77777777" w:rsidR="00A43323" w:rsidRPr="001F528E" w:rsidDel="00E53743" w:rsidRDefault="00A43323" w:rsidP="00A43323">
            <w:pPr>
              <w:pStyle w:val="TAL"/>
              <w:jc w:val="center"/>
              <w:rPr>
                <w:del w:id="110" w:author="RP-182866 (endorsed by RAN)" w:date="2019-02-04T19:01:00Z"/>
              </w:rPr>
            </w:pPr>
            <w:del w:id="111" w:author="RP-182866 (endorsed by RAN)" w:date="2019-02-04T19:01:00Z">
              <w:r w:rsidRPr="001F528E" w:rsidDel="00E53743">
                <w:delText>No</w:delText>
              </w:r>
            </w:del>
          </w:p>
        </w:tc>
      </w:tr>
      <w:tr w:rsidR="00A43323" w:rsidRPr="001F528E" w14:paraId="4336A849" w14:textId="77777777" w:rsidTr="0026000E">
        <w:trPr>
          <w:cantSplit/>
          <w:tblHeader/>
        </w:trPr>
        <w:tc>
          <w:tcPr>
            <w:tcW w:w="6917" w:type="dxa"/>
          </w:tcPr>
          <w:p w14:paraId="3509AEAA" w14:textId="77777777" w:rsidR="00A43323" w:rsidRPr="001F528E" w:rsidRDefault="00A43323" w:rsidP="00A43323">
            <w:pPr>
              <w:pStyle w:val="TAL"/>
              <w:rPr>
                <w:b/>
                <w:i/>
              </w:rPr>
            </w:pPr>
            <w:r w:rsidRPr="001F528E">
              <w:rPr>
                <w:b/>
                <w:i/>
              </w:rPr>
              <w:t>supportedSRS-Resources</w:t>
            </w:r>
          </w:p>
          <w:p w14:paraId="4F7E7A29" w14:textId="77777777" w:rsidR="00A43323" w:rsidRPr="001F528E" w:rsidRDefault="00A43323" w:rsidP="00A43323">
            <w:pPr>
              <w:pStyle w:val="TAL"/>
            </w:pPr>
            <w:r w:rsidRPr="001F528E">
              <w:t>Defines support of SRS resources. The capability signalling comprising indication of:</w:t>
            </w:r>
          </w:p>
          <w:p w14:paraId="42215EE5" w14:textId="77777777"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14:paraId="15425587" w14:textId="77777777"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14:paraId="2CD7E9D2" w14:textId="77777777"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14:paraId="7231E598" w14:textId="77777777"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14:paraId="7F41DCEB" w14:textId="77777777"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14:paraId="1CC5285F" w14:textId="77777777" w:rsidR="00A43323" w:rsidRPr="001F528E" w:rsidRDefault="00A43323" w:rsidP="009C66B7">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14:paraId="52AA87DF" w14:textId="77777777" w:rsidR="00A43323" w:rsidRPr="001F528E" w:rsidRDefault="00A43323" w:rsidP="009C66B7">
            <w:pPr>
              <w:pStyle w:val="B1"/>
              <w:rPr>
                <w:rFonts w:ascii="Arial" w:hAnsi="Arial"/>
                <w:bCs/>
                <w:iCs/>
                <w:sz w:val="18"/>
              </w:rPr>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tc>
        <w:tc>
          <w:tcPr>
            <w:tcW w:w="709" w:type="dxa"/>
          </w:tcPr>
          <w:p w14:paraId="732B5B2A" w14:textId="77777777" w:rsidR="00A43323" w:rsidRPr="001F528E" w:rsidRDefault="00A43323" w:rsidP="00A43323">
            <w:pPr>
              <w:pStyle w:val="TAL"/>
              <w:jc w:val="center"/>
              <w:rPr>
                <w:bCs/>
                <w:iCs/>
              </w:rPr>
            </w:pPr>
            <w:r w:rsidRPr="001F528E">
              <w:rPr>
                <w:lang w:eastAsia="ko-KR"/>
              </w:rPr>
              <w:t>Band or FS</w:t>
            </w:r>
          </w:p>
        </w:tc>
        <w:tc>
          <w:tcPr>
            <w:tcW w:w="567" w:type="dxa"/>
          </w:tcPr>
          <w:p w14:paraId="61553C56" w14:textId="77777777" w:rsidR="00A43323" w:rsidRPr="001F528E" w:rsidRDefault="006E3903" w:rsidP="00A43323">
            <w:pPr>
              <w:pStyle w:val="TAL"/>
              <w:jc w:val="center"/>
              <w:rPr>
                <w:bCs/>
                <w:iCs/>
              </w:rPr>
            </w:pPr>
            <w:r>
              <w:t>Yes</w:t>
            </w:r>
          </w:p>
        </w:tc>
        <w:tc>
          <w:tcPr>
            <w:tcW w:w="709" w:type="dxa"/>
          </w:tcPr>
          <w:p w14:paraId="1DF8A69B" w14:textId="77777777" w:rsidR="00A43323" w:rsidRPr="001F528E" w:rsidRDefault="00A43323" w:rsidP="00A43323">
            <w:pPr>
              <w:pStyle w:val="TAL"/>
              <w:jc w:val="center"/>
              <w:rPr>
                <w:bCs/>
                <w:iCs/>
              </w:rPr>
            </w:pPr>
            <w:r w:rsidRPr="001F528E">
              <w:t>No</w:t>
            </w:r>
          </w:p>
        </w:tc>
        <w:tc>
          <w:tcPr>
            <w:tcW w:w="728" w:type="dxa"/>
          </w:tcPr>
          <w:p w14:paraId="671C4958" w14:textId="77777777" w:rsidR="00A43323" w:rsidRPr="001F528E" w:rsidRDefault="00A43323" w:rsidP="00A43323">
            <w:pPr>
              <w:pStyle w:val="TAL"/>
              <w:jc w:val="center"/>
            </w:pPr>
            <w:r w:rsidRPr="001F528E">
              <w:t>No</w:t>
            </w:r>
          </w:p>
        </w:tc>
      </w:tr>
      <w:tr w:rsidR="00A43323" w:rsidRPr="001F528E" w14:paraId="0EF8E108" w14:textId="77777777" w:rsidTr="0026000E">
        <w:trPr>
          <w:cantSplit/>
          <w:tblHeader/>
        </w:trPr>
        <w:tc>
          <w:tcPr>
            <w:tcW w:w="6917" w:type="dxa"/>
          </w:tcPr>
          <w:p w14:paraId="22E2C0E7" w14:textId="77777777" w:rsidR="00A43323" w:rsidRPr="001F528E" w:rsidRDefault="00A43323" w:rsidP="00A43323">
            <w:pPr>
              <w:pStyle w:val="TAL"/>
              <w:rPr>
                <w:b/>
                <w:bCs/>
                <w:i/>
                <w:iCs/>
              </w:rPr>
            </w:pPr>
            <w:r w:rsidRPr="001F528E">
              <w:rPr>
                <w:b/>
                <w:bCs/>
                <w:i/>
                <w:iCs/>
              </w:rPr>
              <w:t>tci-StatePDSCH</w:t>
            </w:r>
          </w:p>
          <w:p w14:paraId="700F2339" w14:textId="77777777" w:rsidR="00A43323" w:rsidRPr="001F528E" w:rsidRDefault="00A43323" w:rsidP="00A43323">
            <w:pPr>
              <w:pStyle w:val="TAL"/>
              <w:rPr>
                <w:rFonts w:cs="Arial"/>
                <w:bCs/>
                <w:iCs/>
              </w:rPr>
            </w:pPr>
            <w:r w:rsidRPr="001F528E">
              <w:rPr>
                <w:rFonts w:cs="Arial"/>
                <w:bCs/>
                <w:iCs/>
              </w:rPr>
              <w:t>Defines support of TCI-States for PDSCH. The capability signalling comprises the following parameters:</w:t>
            </w:r>
          </w:p>
          <w:p w14:paraId="0FC74296"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maxNumberConfiguredTCIstatesPerCC</w:t>
            </w:r>
            <w:r w:rsidRPr="001F528E">
              <w:rPr>
                <w:rFonts w:ascii="Arial" w:hAnsi="Arial" w:cs="Arial"/>
                <w:sz w:val="18"/>
                <w:szCs w:val="18"/>
                <w:lang w:eastAsia="ja-JP"/>
              </w:rPr>
              <w:t xml:space="preserve"> indicates the maximum number of configured TCI-states per CC for PDSCH.</w:t>
            </w:r>
            <w:r w:rsidR="006E3903">
              <w:rPr>
                <w:rFonts w:ascii="Arial" w:hAnsi="Arial" w:cs="Arial"/>
                <w:sz w:val="18"/>
                <w:szCs w:val="18"/>
                <w:lang w:eastAsia="ja-JP"/>
              </w:rPr>
              <w:t xml:space="preserve"> </w:t>
            </w:r>
            <w:r w:rsidR="006E3903" w:rsidRPr="00656332">
              <w:rPr>
                <w:rFonts w:ascii="Arial" w:hAnsi="Arial" w:cs="Arial"/>
                <w:sz w:val="18"/>
                <w:szCs w:val="18"/>
                <w:lang w:eastAsia="ja-JP"/>
              </w:rPr>
              <w:t>For FR2, the UE is mandated to set the value to</w:t>
            </w:r>
            <w:r w:rsidR="006E3903">
              <w:rPr>
                <w:rFonts w:ascii="Arial" w:hAnsi="Arial" w:cs="Arial"/>
                <w:sz w:val="18"/>
                <w:szCs w:val="18"/>
                <w:lang w:eastAsia="ja-JP"/>
              </w:rPr>
              <w:t xml:space="preserve"> 64</w:t>
            </w:r>
            <w:r w:rsidRPr="001F528E">
              <w:rPr>
                <w:rFonts w:ascii="Arial" w:hAnsi="Arial" w:cs="Arial"/>
                <w:sz w:val="18"/>
                <w:szCs w:val="18"/>
                <w:lang w:eastAsia="ja-JP"/>
              </w:rPr>
              <w:t>;</w:t>
            </w:r>
          </w:p>
          <w:p w14:paraId="6A523826" w14:textId="77777777" w:rsidR="006E3903" w:rsidRDefault="00A43323" w:rsidP="006E3903">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maxNumberActiveTCI-PerBWP</w:t>
            </w:r>
            <w:r w:rsidRPr="001F528E">
              <w:rPr>
                <w:rFonts w:ascii="Arial" w:hAnsi="Arial" w:cs="Arial"/>
                <w:sz w:val="18"/>
                <w:szCs w:val="18"/>
                <w:lang w:eastAsia="ja-JP"/>
              </w:rPr>
              <w:t xml:space="preserve"> indicates the maximum number of activated TCI-states per BWP per CC, including control and data.</w:t>
            </w:r>
            <w:r w:rsidR="006E3903">
              <w:rPr>
                <w:rFonts w:ascii="Arial" w:hAnsi="Arial" w:cs="Arial"/>
                <w:sz w:val="18"/>
                <w:szCs w:val="18"/>
                <w:lang w:eastAsia="ja-JP"/>
              </w:rPr>
              <w:t xml:space="preserve"> </w:t>
            </w:r>
            <w:r w:rsidR="006E3903"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14:paraId="6F410AD4" w14:textId="77777777" w:rsidR="00A43323" w:rsidRPr="001F528E" w:rsidRDefault="006E3903" w:rsidP="0026000E">
            <w:pPr>
              <w:pStyle w:val="TAL"/>
            </w:pPr>
            <w:r w:rsidRPr="00656332">
              <w:t>For FR1, the UE is mandated to set these values to the maximum nuber of allowed SSBs in the supported band.</w:t>
            </w:r>
          </w:p>
        </w:tc>
        <w:tc>
          <w:tcPr>
            <w:tcW w:w="709" w:type="dxa"/>
          </w:tcPr>
          <w:p w14:paraId="2D495EFA" w14:textId="77777777" w:rsidR="00A43323" w:rsidRPr="001F528E" w:rsidRDefault="00A43323" w:rsidP="00A43323">
            <w:pPr>
              <w:pStyle w:val="TAL"/>
              <w:jc w:val="center"/>
            </w:pPr>
            <w:r w:rsidRPr="001F528E">
              <w:rPr>
                <w:rFonts w:cs="Arial"/>
                <w:szCs w:val="18"/>
                <w:lang w:eastAsia="ja-JP"/>
              </w:rPr>
              <w:t>Band</w:t>
            </w:r>
          </w:p>
        </w:tc>
        <w:tc>
          <w:tcPr>
            <w:tcW w:w="567" w:type="dxa"/>
          </w:tcPr>
          <w:p w14:paraId="72CD6F50" w14:textId="77777777" w:rsidR="00A43323" w:rsidRPr="001F528E" w:rsidRDefault="006E3903" w:rsidP="00A43323">
            <w:pPr>
              <w:pStyle w:val="TAL"/>
              <w:jc w:val="center"/>
            </w:pPr>
            <w:r>
              <w:rPr>
                <w:rFonts w:cs="Arial"/>
                <w:bCs/>
                <w:iCs/>
                <w:szCs w:val="18"/>
              </w:rPr>
              <w:t>Yes</w:t>
            </w:r>
          </w:p>
        </w:tc>
        <w:tc>
          <w:tcPr>
            <w:tcW w:w="709" w:type="dxa"/>
          </w:tcPr>
          <w:p w14:paraId="4E344FBD" w14:textId="77777777" w:rsidR="00A43323" w:rsidRPr="001F528E" w:rsidRDefault="00A43323" w:rsidP="00A43323">
            <w:pPr>
              <w:pStyle w:val="TAL"/>
              <w:jc w:val="center"/>
            </w:pPr>
            <w:r w:rsidRPr="001F528E">
              <w:rPr>
                <w:rFonts w:eastAsia="ＭＳ 明朝" w:cs="Arial"/>
                <w:szCs w:val="18"/>
                <w:lang w:eastAsia="ja-JP"/>
              </w:rPr>
              <w:t>No</w:t>
            </w:r>
          </w:p>
        </w:tc>
        <w:tc>
          <w:tcPr>
            <w:tcW w:w="728" w:type="dxa"/>
          </w:tcPr>
          <w:p w14:paraId="47E3F348" w14:textId="77777777" w:rsidR="00A43323" w:rsidRPr="001F528E" w:rsidRDefault="00A43323" w:rsidP="00A43323">
            <w:pPr>
              <w:pStyle w:val="TAL"/>
              <w:jc w:val="center"/>
            </w:pPr>
            <w:r w:rsidRPr="001F528E">
              <w:t>No</w:t>
            </w:r>
          </w:p>
        </w:tc>
      </w:tr>
      <w:tr w:rsidR="00A43323" w:rsidRPr="001F528E" w14:paraId="3C3B4E8D" w14:textId="77777777" w:rsidTr="0026000E">
        <w:trPr>
          <w:cantSplit/>
          <w:tblHeader/>
        </w:trPr>
        <w:tc>
          <w:tcPr>
            <w:tcW w:w="6917" w:type="dxa"/>
          </w:tcPr>
          <w:p w14:paraId="7CDDBB81" w14:textId="77777777" w:rsidR="00A43323" w:rsidRPr="001F528E" w:rsidRDefault="00A43323" w:rsidP="00A43323">
            <w:pPr>
              <w:pStyle w:val="TAL"/>
              <w:rPr>
                <w:b/>
                <w:i/>
              </w:rPr>
            </w:pPr>
            <w:r w:rsidRPr="001F528E">
              <w:rPr>
                <w:b/>
                <w:i/>
              </w:rPr>
              <w:t>twoPortsPTRS-UL</w:t>
            </w:r>
          </w:p>
          <w:p w14:paraId="616F4EA1" w14:textId="77777777" w:rsidR="00A43323" w:rsidRPr="001F528E" w:rsidRDefault="00A43323" w:rsidP="00A43323">
            <w:pPr>
              <w:pStyle w:val="TAL"/>
              <w:rPr>
                <w:bCs/>
                <w:iCs/>
              </w:rPr>
            </w:pPr>
            <w:r w:rsidRPr="001F528E">
              <w:t>Defines whether UE supports PT-RS with 2 antenna ports for UL transmission.</w:t>
            </w:r>
          </w:p>
        </w:tc>
        <w:tc>
          <w:tcPr>
            <w:tcW w:w="709" w:type="dxa"/>
          </w:tcPr>
          <w:p w14:paraId="06285F9E" w14:textId="77777777" w:rsidR="00A43323" w:rsidRPr="001F528E" w:rsidRDefault="00A43323" w:rsidP="00A43323">
            <w:pPr>
              <w:pStyle w:val="TAL"/>
              <w:jc w:val="center"/>
              <w:rPr>
                <w:rFonts w:cs="Arial"/>
                <w:szCs w:val="18"/>
                <w:lang w:eastAsia="ja-JP"/>
              </w:rPr>
            </w:pPr>
            <w:r w:rsidRPr="001F528E">
              <w:t>Band</w:t>
            </w:r>
          </w:p>
        </w:tc>
        <w:tc>
          <w:tcPr>
            <w:tcW w:w="567" w:type="dxa"/>
          </w:tcPr>
          <w:p w14:paraId="55E8DDCE" w14:textId="77777777" w:rsidR="00A43323" w:rsidRPr="001F528E" w:rsidRDefault="00A43323" w:rsidP="00A43323">
            <w:pPr>
              <w:pStyle w:val="TAL"/>
              <w:jc w:val="center"/>
              <w:rPr>
                <w:rFonts w:cs="Arial"/>
                <w:bCs/>
                <w:iCs/>
                <w:szCs w:val="18"/>
              </w:rPr>
            </w:pPr>
            <w:r w:rsidRPr="001F528E">
              <w:t>No</w:t>
            </w:r>
          </w:p>
        </w:tc>
        <w:tc>
          <w:tcPr>
            <w:tcW w:w="709" w:type="dxa"/>
          </w:tcPr>
          <w:p w14:paraId="61920485" w14:textId="77777777" w:rsidR="00A43323" w:rsidRPr="001F528E" w:rsidRDefault="00A43323" w:rsidP="00A43323">
            <w:pPr>
              <w:pStyle w:val="TAL"/>
              <w:jc w:val="center"/>
              <w:rPr>
                <w:rFonts w:eastAsia="ＭＳ 明朝" w:cs="Arial"/>
                <w:szCs w:val="18"/>
                <w:lang w:eastAsia="ja-JP"/>
              </w:rPr>
            </w:pPr>
            <w:r w:rsidRPr="001F528E">
              <w:t>No</w:t>
            </w:r>
          </w:p>
        </w:tc>
        <w:tc>
          <w:tcPr>
            <w:tcW w:w="728" w:type="dxa"/>
          </w:tcPr>
          <w:p w14:paraId="39C4569B" w14:textId="77777777" w:rsidR="00A43323" w:rsidRPr="001F528E" w:rsidRDefault="00A43323" w:rsidP="00A43323">
            <w:pPr>
              <w:pStyle w:val="TAL"/>
              <w:jc w:val="center"/>
            </w:pPr>
            <w:r w:rsidRPr="001F528E">
              <w:t>No</w:t>
            </w:r>
          </w:p>
        </w:tc>
      </w:tr>
      <w:tr w:rsidR="00A43323" w:rsidRPr="001F528E" w14:paraId="2F373837" w14:textId="77777777" w:rsidTr="0026000E">
        <w:trPr>
          <w:cantSplit/>
          <w:tblHeader/>
        </w:trPr>
        <w:tc>
          <w:tcPr>
            <w:tcW w:w="6917" w:type="dxa"/>
          </w:tcPr>
          <w:p w14:paraId="4A4153AF" w14:textId="77777777" w:rsidR="00A43323" w:rsidRPr="001F528E" w:rsidRDefault="00A43323" w:rsidP="00A43323">
            <w:pPr>
              <w:pStyle w:val="TAL"/>
              <w:rPr>
                <w:b/>
                <w:i/>
              </w:rPr>
            </w:pPr>
            <w:r w:rsidRPr="001F528E">
              <w:rPr>
                <w:b/>
                <w:i/>
              </w:rPr>
              <w:t>ue-PowerClass</w:t>
            </w:r>
          </w:p>
          <w:p w14:paraId="47343FF5" w14:textId="77777777" w:rsidR="00A43323" w:rsidRPr="001F528E" w:rsidRDefault="00A43323" w:rsidP="00A43323">
            <w:pPr>
              <w:pStyle w:val="TAL"/>
            </w:pPr>
            <w:r w:rsidRPr="001F528E">
              <w:rPr>
                <w:rFonts w:cs="Arial"/>
                <w:szCs w:val="18"/>
              </w:rPr>
              <w:t>If the UE supports the different power class than the default power class (see TS 36.101 [14]), the UE shall report the supported power class in this field.</w:t>
            </w:r>
          </w:p>
        </w:tc>
        <w:tc>
          <w:tcPr>
            <w:tcW w:w="709" w:type="dxa"/>
          </w:tcPr>
          <w:p w14:paraId="3A867C9C" w14:textId="77777777"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14:paraId="54674802" w14:textId="77777777" w:rsidR="00A43323" w:rsidRPr="001F528E" w:rsidRDefault="00A43323" w:rsidP="00A43323">
            <w:pPr>
              <w:pStyle w:val="TAL"/>
              <w:jc w:val="center"/>
              <w:rPr>
                <w:rFonts w:cs="Arial"/>
                <w:szCs w:val="18"/>
                <w:lang w:eastAsia="ja-JP"/>
              </w:rPr>
            </w:pPr>
            <w:r w:rsidRPr="001F528E">
              <w:rPr>
                <w:rFonts w:cs="Arial"/>
                <w:szCs w:val="18"/>
                <w:lang w:eastAsia="ja-JP"/>
              </w:rPr>
              <w:t>Yes</w:t>
            </w:r>
          </w:p>
        </w:tc>
        <w:tc>
          <w:tcPr>
            <w:tcW w:w="709" w:type="dxa"/>
          </w:tcPr>
          <w:p w14:paraId="19425EAE" w14:textId="77777777"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14:paraId="2236E68B" w14:textId="77777777" w:rsidR="00A43323" w:rsidRPr="001F528E" w:rsidRDefault="00A43323" w:rsidP="00A43323">
            <w:pPr>
              <w:pStyle w:val="TAL"/>
              <w:jc w:val="center"/>
            </w:pPr>
            <w:r w:rsidRPr="001F528E">
              <w:t>No</w:t>
            </w:r>
          </w:p>
        </w:tc>
      </w:tr>
      <w:tr w:rsidR="00A43323" w:rsidRPr="001F528E" w14:paraId="30846C82" w14:textId="77777777" w:rsidTr="0026000E">
        <w:trPr>
          <w:cantSplit/>
          <w:tblHeader/>
        </w:trPr>
        <w:tc>
          <w:tcPr>
            <w:tcW w:w="6917" w:type="dxa"/>
          </w:tcPr>
          <w:p w14:paraId="74746806" w14:textId="77777777" w:rsidR="00A43323" w:rsidRPr="001F528E" w:rsidRDefault="00A43323" w:rsidP="00A43323">
            <w:pPr>
              <w:pStyle w:val="TAL"/>
              <w:rPr>
                <w:b/>
                <w:i/>
              </w:rPr>
            </w:pPr>
            <w:r w:rsidRPr="001F528E">
              <w:rPr>
                <w:b/>
                <w:i/>
              </w:rPr>
              <w:lastRenderedPageBreak/>
              <w:t>uplinkBeamManagement</w:t>
            </w:r>
          </w:p>
          <w:p w14:paraId="30C7AA69" w14:textId="77777777" w:rsidR="00A43323" w:rsidRPr="001F528E" w:rsidRDefault="00A43323" w:rsidP="00A43323">
            <w:pPr>
              <w:pStyle w:val="TAL"/>
              <w:rPr>
                <w:rFonts w:eastAsia="ＭＳ Ｐゴシック"/>
              </w:rPr>
            </w:pPr>
            <w:r w:rsidRPr="001F528E">
              <w:rPr>
                <w:rFonts w:eastAsia="ＭＳ Ｐゴシック"/>
              </w:rPr>
              <w:t>Defines support of beam management for UL. The capability include indication of the</w:t>
            </w:r>
          </w:p>
          <w:p w14:paraId="76E15E46"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 xml:space="preserve">- Maximum number of SRS resources per SRS resource set </w:t>
            </w:r>
            <w:ins w:id="112" w:author="NTT DOCOMO, INC." w:date="2019-02-28T15:06:00Z">
              <w:r w:rsidR="002C666D">
                <w:rPr>
                  <w:rFonts w:ascii="Arial" w:hAnsi="Arial" w:cs="Arial"/>
                  <w:sz w:val="18"/>
                  <w:szCs w:val="18"/>
                </w:rPr>
                <w:t xml:space="preserve">configurable for beam management, </w:t>
              </w:r>
            </w:ins>
            <w:r w:rsidRPr="001F528E">
              <w:rPr>
                <w:rFonts w:ascii="Arial" w:hAnsi="Arial" w:cs="Arial"/>
                <w:sz w:val="18"/>
                <w:szCs w:val="18"/>
              </w:rPr>
              <w:t>supported by the UE.</w:t>
            </w:r>
          </w:p>
          <w:p w14:paraId="3EEAA55B" w14:textId="77777777" w:rsidR="00A43323" w:rsidRDefault="00A43323" w:rsidP="00342F83">
            <w:pPr>
              <w:pStyle w:val="B1"/>
              <w:rPr>
                <w:ins w:id="113" w:author="RP-182866 (endorsed by RAN)" w:date="2019-02-04T18:29:00Z"/>
                <w:rFonts w:ascii="Arial" w:hAnsi="Arial" w:cs="Arial"/>
                <w:sz w:val="18"/>
                <w:szCs w:val="18"/>
              </w:rPr>
            </w:pPr>
            <w:r w:rsidRPr="001F528E">
              <w:rPr>
                <w:rFonts w:ascii="Arial" w:hAnsi="Arial" w:cs="Arial"/>
                <w:sz w:val="18"/>
                <w:szCs w:val="18"/>
              </w:rPr>
              <w:t xml:space="preserve">- Maximum number of SRS resource sets </w:t>
            </w:r>
            <w:ins w:id="114" w:author="NTT DOCOMO, INC." w:date="2019-02-28T15:06:00Z">
              <w:r w:rsidR="002C666D">
                <w:rPr>
                  <w:rFonts w:ascii="Arial" w:hAnsi="Arial" w:cs="Arial"/>
                  <w:sz w:val="18"/>
                  <w:szCs w:val="18"/>
                </w:rPr>
                <w:t xml:space="preserve">configurable for beam management, </w:t>
              </w:r>
            </w:ins>
            <w:r w:rsidRPr="001F528E">
              <w:rPr>
                <w:rFonts w:ascii="Arial" w:hAnsi="Arial" w:cs="Arial"/>
                <w:sz w:val="18"/>
                <w:szCs w:val="18"/>
              </w:rPr>
              <w:t>supported by the UE.</w:t>
            </w:r>
          </w:p>
          <w:p w14:paraId="4AD66CB3" w14:textId="78DE0AE2" w:rsidR="006208AC" w:rsidRPr="00E15954" w:rsidRDefault="00E15954" w:rsidP="00F04E12">
            <w:pPr>
              <w:rPr>
                <w:rFonts w:ascii="Arial" w:hAnsi="Arial" w:cs="Arial"/>
                <w:sz w:val="18"/>
                <w:szCs w:val="18"/>
              </w:rPr>
            </w:pPr>
            <w:ins w:id="115" w:author="RP-182866 (endorsed by RAN)" w:date="2019-02-28T15:25:00Z">
              <w:r w:rsidRPr="00E15954">
                <w:rPr>
                  <w:rFonts w:ascii="Arial" w:hAnsi="Arial" w:cs="Arial"/>
                  <w:sz w:val="18"/>
                  <w:szCs w:val="18"/>
                </w:rPr>
                <w:t xml:space="preserve">If the UE sets </w:t>
              </w:r>
            </w:ins>
            <w:ins w:id="116" w:author="Intel_yh" w:date="2019-02-28T17:56:00Z">
              <w:r w:rsidR="00F04E12" w:rsidRPr="001D255A">
                <w:rPr>
                  <w:rFonts w:ascii="Arial" w:hAnsi="Arial" w:cs="Arial"/>
                  <w:i/>
                  <w:sz w:val="18"/>
                  <w:szCs w:val="18"/>
                </w:rPr>
                <w:t>beamCorrespondenceWithoutUL-BeamSweeping</w:t>
              </w:r>
            </w:ins>
            <w:ins w:id="117" w:author="NTT DOCOMO, INC." w:date="2019-03-01T09:59:00Z">
              <w:r w:rsidR="004054CF">
                <w:rPr>
                  <w:rFonts w:ascii="Arial" w:hAnsi="Arial" w:cs="Arial"/>
                  <w:sz w:val="18"/>
                  <w:szCs w:val="18"/>
                </w:rPr>
                <w:t xml:space="preserve"> </w:t>
              </w:r>
            </w:ins>
            <w:ins w:id="118" w:author="RP-182866 (endorsed by RAN)" w:date="2019-02-28T15:25:00Z">
              <w:r w:rsidRPr="00E15954">
                <w:rPr>
                  <w:rFonts w:ascii="Arial" w:hAnsi="Arial" w:cs="Arial"/>
                  <w:sz w:val="18"/>
                  <w:szCs w:val="18"/>
                </w:rPr>
                <w:t xml:space="preserve">to 0, the UE shall set this field to 1. This feature is optional for the UE </w:t>
              </w:r>
            </w:ins>
            <w:ins w:id="119" w:author="Intel_yh" w:date="2019-02-28T17:57:00Z">
              <w:r w:rsidR="00F04E12">
                <w:rPr>
                  <w:rFonts w:ascii="Arial" w:hAnsi="Arial" w:cs="Arial"/>
                  <w:sz w:val="18"/>
                  <w:szCs w:val="18"/>
                </w:rPr>
                <w:t>supports beam correspondence without uplink beam sweeping</w:t>
              </w:r>
            </w:ins>
            <w:ins w:id="120" w:author="Intel_yh" w:date="2019-02-28T17:58:00Z">
              <w:r w:rsidR="00F04E12">
                <w:rPr>
                  <w:rFonts w:ascii="Arial" w:hAnsi="Arial" w:cs="Arial"/>
                  <w:sz w:val="18"/>
                  <w:szCs w:val="18"/>
                </w:rPr>
                <w:t xml:space="preserve"> as defined in 6.6,</w:t>
              </w:r>
            </w:ins>
            <w:ins w:id="121" w:author="Intel_yh" w:date="2019-02-28T18:01:00Z">
              <w:r w:rsidR="00F04E12">
                <w:rPr>
                  <w:rFonts w:ascii="Arial" w:hAnsi="Arial" w:cs="Arial"/>
                  <w:sz w:val="18"/>
                  <w:szCs w:val="18"/>
                </w:rPr>
                <w:t xml:space="preserve"> </w:t>
              </w:r>
            </w:ins>
            <w:ins w:id="122" w:author="Intel_yh" w:date="2019-02-28T17:58:00Z">
              <w:r w:rsidR="00F04E12" w:rsidRPr="00F04E12">
                <w:rPr>
                  <w:rFonts w:ascii="Arial" w:hAnsi="Arial" w:cs="Arial"/>
                  <w:sz w:val="18"/>
                  <w:szCs w:val="18"/>
                </w:rPr>
                <w:t>TS38.101-2</w:t>
              </w:r>
            </w:ins>
            <w:ins w:id="123" w:author="Intel_yh" w:date="2019-02-28T17:59:00Z">
              <w:r w:rsidR="00F04E12">
                <w:rPr>
                  <w:rFonts w:ascii="Arial" w:hAnsi="Arial" w:cs="Arial"/>
                  <w:sz w:val="18"/>
                  <w:szCs w:val="18"/>
                </w:rPr>
                <w:t xml:space="preserve"> [3]</w:t>
              </w:r>
            </w:ins>
            <w:ins w:id="124" w:author="Intel_yh" w:date="2019-02-28T17:58:00Z">
              <w:r w:rsidR="00F04E12">
                <w:rPr>
                  <w:rFonts w:ascii="Arial" w:hAnsi="Arial" w:cs="Arial"/>
                  <w:sz w:val="18"/>
                  <w:szCs w:val="18"/>
                </w:rPr>
                <w:t xml:space="preserve"> </w:t>
              </w:r>
            </w:ins>
            <w:ins w:id="125" w:author="RP-182866 (endorsed by RAN)" w:date="2019-02-28T15:25:00Z">
              <w:r w:rsidRPr="00E15954">
                <w:rPr>
                  <w:rFonts w:ascii="Arial" w:hAnsi="Arial" w:cs="Arial"/>
                  <w:sz w:val="18"/>
                  <w:szCs w:val="18"/>
                </w:rPr>
                <w:t>.</w:t>
              </w:r>
            </w:ins>
          </w:p>
        </w:tc>
        <w:tc>
          <w:tcPr>
            <w:tcW w:w="709" w:type="dxa"/>
          </w:tcPr>
          <w:p w14:paraId="1F14E44C" w14:textId="77777777" w:rsidR="00A43323" w:rsidRPr="001F528E" w:rsidRDefault="00A43323" w:rsidP="00A43323">
            <w:pPr>
              <w:pStyle w:val="TAL"/>
              <w:jc w:val="center"/>
              <w:rPr>
                <w:rFonts w:cs="Arial"/>
                <w:szCs w:val="18"/>
                <w:lang w:eastAsia="ja-JP"/>
              </w:rPr>
            </w:pPr>
            <w:r w:rsidRPr="001F528E">
              <w:t>Band</w:t>
            </w:r>
          </w:p>
        </w:tc>
        <w:tc>
          <w:tcPr>
            <w:tcW w:w="567" w:type="dxa"/>
          </w:tcPr>
          <w:p w14:paraId="7F870635" w14:textId="77777777" w:rsidR="00A43323" w:rsidRPr="001F528E" w:rsidRDefault="00A43323" w:rsidP="00A43323">
            <w:pPr>
              <w:pStyle w:val="TAL"/>
              <w:jc w:val="center"/>
              <w:rPr>
                <w:rFonts w:cs="Arial"/>
                <w:szCs w:val="18"/>
                <w:lang w:eastAsia="ja-JP"/>
              </w:rPr>
            </w:pPr>
            <w:del w:id="126" w:author="RP-182866 (endorsed by RAN)" w:date="2019-02-04T18:28:00Z">
              <w:r w:rsidRPr="001F528E" w:rsidDel="002A128A">
                <w:delText>Tbd</w:delText>
              </w:r>
            </w:del>
            <w:ins w:id="127" w:author="RP-182866 (endorsed by RAN)" w:date="2019-02-04T18:28:00Z">
              <w:r w:rsidR="002A128A">
                <w:t>No</w:t>
              </w:r>
            </w:ins>
          </w:p>
        </w:tc>
        <w:tc>
          <w:tcPr>
            <w:tcW w:w="709" w:type="dxa"/>
          </w:tcPr>
          <w:p w14:paraId="7A060DD8" w14:textId="77777777" w:rsidR="00A43323" w:rsidRPr="001F528E" w:rsidRDefault="00A43323" w:rsidP="00A43323">
            <w:pPr>
              <w:pStyle w:val="TAL"/>
              <w:jc w:val="center"/>
              <w:rPr>
                <w:rFonts w:cs="Arial"/>
                <w:szCs w:val="18"/>
                <w:lang w:eastAsia="ja-JP"/>
              </w:rPr>
            </w:pPr>
            <w:r w:rsidRPr="001F528E">
              <w:t>No</w:t>
            </w:r>
          </w:p>
        </w:tc>
        <w:tc>
          <w:tcPr>
            <w:tcW w:w="728" w:type="dxa"/>
          </w:tcPr>
          <w:p w14:paraId="554E1B91" w14:textId="77777777" w:rsidR="00A43323" w:rsidRPr="001F528E" w:rsidRDefault="00A43323" w:rsidP="00A43323">
            <w:pPr>
              <w:pStyle w:val="TAL"/>
              <w:jc w:val="center"/>
            </w:pPr>
            <w:r w:rsidRPr="001F528E">
              <w:t>No</w:t>
            </w:r>
          </w:p>
        </w:tc>
      </w:tr>
    </w:tbl>
    <w:p w14:paraId="6343811B" w14:textId="77777777" w:rsidR="00A43323" w:rsidRPr="001F528E" w:rsidRDefault="00A43323" w:rsidP="00A43323">
      <w:pPr>
        <w:keepNext/>
        <w:keepLines/>
        <w:ind w:left="1138" w:hanging="1138"/>
        <w:outlineLvl w:val="2"/>
        <w:rPr>
          <w:rFonts w:ascii="Arial" w:hAnsi="Arial"/>
        </w:rPr>
      </w:pPr>
    </w:p>
    <w:p w14:paraId="2FBCC665" w14:textId="77777777" w:rsidR="00A43323" w:rsidRPr="001F528E" w:rsidRDefault="00A43323" w:rsidP="00AF4045">
      <w:pPr>
        <w:pStyle w:val="4"/>
        <w:rPr>
          <w:i/>
        </w:rPr>
      </w:pPr>
      <w:bookmarkStart w:id="128" w:name="_Toc535443269"/>
      <w:r w:rsidRPr="001F528E">
        <w:t>4.2.7.3</w:t>
      </w:r>
      <w:r w:rsidRPr="001F528E">
        <w:tab/>
      </w:r>
      <w:r w:rsidRPr="001F528E">
        <w:rPr>
          <w:i/>
        </w:rPr>
        <w:t>CA-ParametersEUTRA</w:t>
      </w:r>
      <w:bookmarkEnd w:id="1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083E63A0" w14:textId="77777777" w:rsidTr="0026000E">
        <w:trPr>
          <w:cantSplit/>
          <w:tblHeader/>
        </w:trPr>
        <w:tc>
          <w:tcPr>
            <w:tcW w:w="6917" w:type="dxa"/>
          </w:tcPr>
          <w:p w14:paraId="7813E582" w14:textId="77777777" w:rsidR="00A43323" w:rsidRPr="001F528E" w:rsidRDefault="00A43323" w:rsidP="009C66B7">
            <w:pPr>
              <w:pStyle w:val="TAH"/>
              <w:rPr>
                <w:lang w:val="en-GB"/>
              </w:rPr>
            </w:pPr>
            <w:r w:rsidRPr="001F528E">
              <w:rPr>
                <w:lang w:val="en-GB"/>
              </w:rPr>
              <w:t>Definitions for parameters</w:t>
            </w:r>
          </w:p>
        </w:tc>
        <w:tc>
          <w:tcPr>
            <w:tcW w:w="709" w:type="dxa"/>
          </w:tcPr>
          <w:p w14:paraId="2E589DBF" w14:textId="77777777" w:rsidR="00A43323" w:rsidRPr="001F528E" w:rsidRDefault="00A43323" w:rsidP="009C66B7">
            <w:pPr>
              <w:pStyle w:val="TAH"/>
              <w:rPr>
                <w:lang w:val="en-GB"/>
              </w:rPr>
            </w:pPr>
            <w:r w:rsidRPr="001F528E">
              <w:rPr>
                <w:lang w:val="en-GB"/>
              </w:rPr>
              <w:t>Per</w:t>
            </w:r>
          </w:p>
        </w:tc>
        <w:tc>
          <w:tcPr>
            <w:tcW w:w="567" w:type="dxa"/>
          </w:tcPr>
          <w:p w14:paraId="18A8630F" w14:textId="77777777" w:rsidR="00A43323" w:rsidRPr="001F528E" w:rsidRDefault="00A43323" w:rsidP="009C66B7">
            <w:pPr>
              <w:pStyle w:val="TAH"/>
              <w:rPr>
                <w:lang w:val="en-GB"/>
              </w:rPr>
            </w:pPr>
            <w:r w:rsidRPr="001F528E">
              <w:rPr>
                <w:lang w:val="en-GB"/>
              </w:rPr>
              <w:t>M</w:t>
            </w:r>
          </w:p>
        </w:tc>
        <w:tc>
          <w:tcPr>
            <w:tcW w:w="709" w:type="dxa"/>
          </w:tcPr>
          <w:p w14:paraId="0EECF28C" w14:textId="77777777"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14:paraId="33218BE6" w14:textId="77777777" w:rsidR="00A43323" w:rsidRPr="001F528E" w:rsidRDefault="00A43323" w:rsidP="009C66B7">
            <w:pPr>
              <w:pStyle w:val="TAH"/>
              <w:rPr>
                <w:lang w:val="en-GB"/>
              </w:rPr>
            </w:pPr>
            <w:r w:rsidRPr="001F528E">
              <w:rPr>
                <w:lang w:val="en-GB"/>
              </w:rPr>
              <w:t>DIFF</w:t>
            </w:r>
          </w:p>
        </w:tc>
        <w:tc>
          <w:tcPr>
            <w:tcW w:w="728" w:type="dxa"/>
          </w:tcPr>
          <w:p w14:paraId="2900C262" w14:textId="77777777"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14:paraId="1D2DFC8D" w14:textId="77777777" w:rsidR="00A43323" w:rsidRPr="001F528E" w:rsidRDefault="00A43323" w:rsidP="009C66B7">
            <w:pPr>
              <w:pStyle w:val="TAH"/>
              <w:rPr>
                <w:lang w:val="en-GB"/>
              </w:rPr>
            </w:pPr>
            <w:r w:rsidRPr="001F528E">
              <w:rPr>
                <w:lang w:val="en-GB"/>
              </w:rPr>
              <w:t>DIFF</w:t>
            </w:r>
          </w:p>
        </w:tc>
      </w:tr>
      <w:tr w:rsidR="00A43323" w:rsidRPr="001F528E" w14:paraId="3AC8B118" w14:textId="77777777" w:rsidTr="0026000E">
        <w:trPr>
          <w:cantSplit/>
          <w:tblHeader/>
        </w:trPr>
        <w:tc>
          <w:tcPr>
            <w:tcW w:w="6917" w:type="dxa"/>
          </w:tcPr>
          <w:p w14:paraId="5C809FA7" w14:textId="77777777" w:rsidR="00A43323" w:rsidRPr="001F528E" w:rsidRDefault="00A43323" w:rsidP="009C66B7">
            <w:pPr>
              <w:pStyle w:val="TAL"/>
              <w:rPr>
                <w:b/>
                <w:i/>
              </w:rPr>
            </w:pPr>
            <w:r w:rsidRPr="001F528E">
              <w:rPr>
                <w:b/>
                <w:i/>
              </w:rPr>
              <w:t>additionalRx-Tx-PerformanceReq</w:t>
            </w:r>
          </w:p>
          <w:p w14:paraId="4D79C227" w14:textId="77777777" w:rsidR="00A43323" w:rsidRPr="001F528E" w:rsidRDefault="00A43323" w:rsidP="009C66B7">
            <w:pPr>
              <w:pStyle w:val="TAL"/>
            </w:pPr>
            <w:r w:rsidRPr="001F528E">
              <w:rPr>
                <w:i/>
              </w:rPr>
              <w:t>additionalRx-Tx-PerformanceReq</w:t>
            </w:r>
            <w:r w:rsidRPr="001F528E">
              <w:t xml:space="preserve"> defined in 4.3.5.22, </w:t>
            </w:r>
            <w:r w:rsidR="00D0404E">
              <w:t xml:space="preserve">TS </w:t>
            </w:r>
            <w:r w:rsidRPr="001F528E">
              <w:t>36.306 [15].</w:t>
            </w:r>
          </w:p>
        </w:tc>
        <w:tc>
          <w:tcPr>
            <w:tcW w:w="709" w:type="dxa"/>
          </w:tcPr>
          <w:p w14:paraId="531A2F01" w14:textId="77777777" w:rsidR="00A43323" w:rsidRPr="001F528E" w:rsidRDefault="00A43323" w:rsidP="009C66B7">
            <w:pPr>
              <w:pStyle w:val="TAL"/>
              <w:jc w:val="center"/>
            </w:pPr>
            <w:r w:rsidRPr="001F528E">
              <w:t>BC</w:t>
            </w:r>
          </w:p>
        </w:tc>
        <w:tc>
          <w:tcPr>
            <w:tcW w:w="567" w:type="dxa"/>
          </w:tcPr>
          <w:p w14:paraId="2E8A153A" w14:textId="77777777" w:rsidR="00A43323" w:rsidRPr="001F528E" w:rsidRDefault="006E3903" w:rsidP="009C66B7">
            <w:pPr>
              <w:pStyle w:val="TAL"/>
              <w:jc w:val="center"/>
            </w:pPr>
            <w:r>
              <w:t>No</w:t>
            </w:r>
          </w:p>
        </w:tc>
        <w:tc>
          <w:tcPr>
            <w:tcW w:w="709" w:type="dxa"/>
          </w:tcPr>
          <w:p w14:paraId="025D2013" w14:textId="77777777" w:rsidR="00A43323" w:rsidRPr="001F528E" w:rsidRDefault="00A43323" w:rsidP="009C66B7">
            <w:pPr>
              <w:pStyle w:val="TAL"/>
              <w:jc w:val="center"/>
            </w:pPr>
            <w:r w:rsidRPr="001F528E">
              <w:t>No</w:t>
            </w:r>
          </w:p>
        </w:tc>
        <w:tc>
          <w:tcPr>
            <w:tcW w:w="728" w:type="dxa"/>
          </w:tcPr>
          <w:p w14:paraId="49A42FC0" w14:textId="77777777" w:rsidR="00A43323" w:rsidRPr="001F528E" w:rsidRDefault="00A43323" w:rsidP="009C66B7">
            <w:pPr>
              <w:pStyle w:val="TAL"/>
              <w:jc w:val="center"/>
            </w:pPr>
            <w:r w:rsidRPr="001F528E">
              <w:t>No</w:t>
            </w:r>
          </w:p>
        </w:tc>
      </w:tr>
      <w:tr w:rsidR="00A43323" w:rsidRPr="001F528E" w14:paraId="52AC59BF" w14:textId="77777777" w:rsidTr="0026000E">
        <w:trPr>
          <w:cantSplit/>
          <w:tblHeader/>
        </w:trPr>
        <w:tc>
          <w:tcPr>
            <w:tcW w:w="6917" w:type="dxa"/>
          </w:tcPr>
          <w:p w14:paraId="403EB61E" w14:textId="77777777" w:rsidR="00A43323" w:rsidRPr="001F528E" w:rsidRDefault="00A43323" w:rsidP="009C66B7">
            <w:pPr>
              <w:pStyle w:val="TAL"/>
              <w:rPr>
                <w:b/>
                <w:i/>
              </w:rPr>
            </w:pPr>
            <w:r w:rsidRPr="001F528E">
              <w:rPr>
                <w:b/>
                <w:i/>
              </w:rPr>
              <w:t>multipleTimingAdvance</w:t>
            </w:r>
          </w:p>
          <w:p w14:paraId="40DD72EB" w14:textId="77777777" w:rsidR="00A43323" w:rsidRPr="001F528E" w:rsidRDefault="00A43323" w:rsidP="009C66B7">
            <w:pPr>
              <w:pStyle w:val="TAL"/>
            </w:pPr>
            <w:r w:rsidRPr="001F528E">
              <w:rPr>
                <w:i/>
              </w:rPr>
              <w:t>multipleTimingAdvance</w:t>
            </w:r>
            <w:r w:rsidRPr="001F528E">
              <w:t xml:space="preserve"> defined in 4.3.5.3, </w:t>
            </w:r>
            <w:r w:rsidR="00D0404E">
              <w:t xml:space="preserve">TS </w:t>
            </w:r>
            <w:r w:rsidRPr="001F528E">
              <w:t>36.306 [15].</w:t>
            </w:r>
          </w:p>
        </w:tc>
        <w:tc>
          <w:tcPr>
            <w:tcW w:w="709" w:type="dxa"/>
          </w:tcPr>
          <w:p w14:paraId="0A8E68EE" w14:textId="77777777" w:rsidR="00A43323" w:rsidRPr="001F528E" w:rsidRDefault="00A43323" w:rsidP="009C66B7">
            <w:pPr>
              <w:pStyle w:val="TAL"/>
              <w:jc w:val="center"/>
            </w:pPr>
            <w:r w:rsidRPr="001F528E">
              <w:t>BC</w:t>
            </w:r>
          </w:p>
        </w:tc>
        <w:tc>
          <w:tcPr>
            <w:tcW w:w="567" w:type="dxa"/>
          </w:tcPr>
          <w:p w14:paraId="145C37D9" w14:textId="77777777" w:rsidR="00A43323" w:rsidRPr="001F528E" w:rsidRDefault="006E3903" w:rsidP="009C66B7">
            <w:pPr>
              <w:pStyle w:val="TAL"/>
              <w:jc w:val="center"/>
            </w:pPr>
            <w:r>
              <w:t>No</w:t>
            </w:r>
          </w:p>
        </w:tc>
        <w:tc>
          <w:tcPr>
            <w:tcW w:w="709" w:type="dxa"/>
          </w:tcPr>
          <w:p w14:paraId="30D73AF4" w14:textId="77777777" w:rsidR="00A43323" w:rsidRPr="001F528E" w:rsidRDefault="00A43323" w:rsidP="009C66B7">
            <w:pPr>
              <w:pStyle w:val="TAL"/>
              <w:jc w:val="center"/>
            </w:pPr>
            <w:r w:rsidRPr="001F528E">
              <w:t>No</w:t>
            </w:r>
          </w:p>
        </w:tc>
        <w:tc>
          <w:tcPr>
            <w:tcW w:w="728" w:type="dxa"/>
          </w:tcPr>
          <w:p w14:paraId="4BFD622E" w14:textId="77777777" w:rsidR="00A43323" w:rsidRPr="001F528E" w:rsidRDefault="00A43323" w:rsidP="009C66B7">
            <w:pPr>
              <w:pStyle w:val="TAL"/>
              <w:jc w:val="center"/>
            </w:pPr>
            <w:r w:rsidRPr="001F528E">
              <w:t>No</w:t>
            </w:r>
          </w:p>
        </w:tc>
      </w:tr>
      <w:tr w:rsidR="00A43323" w:rsidRPr="001F528E" w14:paraId="5DE7828F" w14:textId="77777777" w:rsidTr="0026000E">
        <w:trPr>
          <w:cantSplit/>
          <w:tblHeader/>
        </w:trPr>
        <w:tc>
          <w:tcPr>
            <w:tcW w:w="6917" w:type="dxa"/>
          </w:tcPr>
          <w:p w14:paraId="38FBE8D3" w14:textId="77777777" w:rsidR="00A43323" w:rsidRPr="001F528E" w:rsidRDefault="00A43323" w:rsidP="009C66B7">
            <w:pPr>
              <w:pStyle w:val="TAL"/>
              <w:rPr>
                <w:b/>
                <w:i/>
              </w:rPr>
            </w:pPr>
            <w:r w:rsidRPr="001F528E">
              <w:rPr>
                <w:b/>
                <w:i/>
              </w:rPr>
              <w:t>simultaneousRx-Tx</w:t>
            </w:r>
          </w:p>
          <w:p w14:paraId="331FCAD5" w14:textId="77777777" w:rsidR="00A43323" w:rsidRPr="001F528E" w:rsidRDefault="00A43323" w:rsidP="009C66B7">
            <w:pPr>
              <w:pStyle w:val="TAL"/>
            </w:pPr>
            <w:r w:rsidRPr="001F528E">
              <w:rPr>
                <w:i/>
              </w:rPr>
              <w:t>simultaneousRx-Tx</w:t>
            </w:r>
            <w:r w:rsidRPr="001F528E">
              <w:t xml:space="preserve"> defined in 4.3.5.4, </w:t>
            </w:r>
            <w:r w:rsidR="00D0404E">
              <w:t xml:space="preserve">TS </w:t>
            </w:r>
            <w:r w:rsidRPr="001F528E">
              <w:t>36.306 [15].</w:t>
            </w:r>
          </w:p>
        </w:tc>
        <w:tc>
          <w:tcPr>
            <w:tcW w:w="709" w:type="dxa"/>
          </w:tcPr>
          <w:p w14:paraId="65B52199" w14:textId="77777777" w:rsidR="00A43323" w:rsidRPr="001F528E" w:rsidRDefault="00A43323" w:rsidP="009C66B7">
            <w:pPr>
              <w:pStyle w:val="TAL"/>
              <w:jc w:val="center"/>
            </w:pPr>
            <w:r w:rsidRPr="001F528E">
              <w:t>BC</w:t>
            </w:r>
          </w:p>
        </w:tc>
        <w:tc>
          <w:tcPr>
            <w:tcW w:w="567" w:type="dxa"/>
          </w:tcPr>
          <w:p w14:paraId="70D6CAB6" w14:textId="77777777" w:rsidR="00A43323" w:rsidRPr="001F528E" w:rsidRDefault="006E3903" w:rsidP="009C66B7">
            <w:pPr>
              <w:pStyle w:val="TAL"/>
              <w:jc w:val="center"/>
            </w:pPr>
            <w:r>
              <w:t>No</w:t>
            </w:r>
          </w:p>
        </w:tc>
        <w:tc>
          <w:tcPr>
            <w:tcW w:w="709" w:type="dxa"/>
          </w:tcPr>
          <w:p w14:paraId="7B2BAA0A" w14:textId="77777777" w:rsidR="00A43323" w:rsidRPr="001F528E" w:rsidRDefault="00A43323" w:rsidP="009C66B7">
            <w:pPr>
              <w:pStyle w:val="TAL"/>
              <w:jc w:val="center"/>
            </w:pPr>
            <w:r w:rsidRPr="001F528E">
              <w:t>No</w:t>
            </w:r>
          </w:p>
        </w:tc>
        <w:tc>
          <w:tcPr>
            <w:tcW w:w="728" w:type="dxa"/>
          </w:tcPr>
          <w:p w14:paraId="552740A3" w14:textId="77777777" w:rsidR="00A43323" w:rsidRPr="001F528E" w:rsidRDefault="00A43323" w:rsidP="009C66B7">
            <w:pPr>
              <w:pStyle w:val="TAL"/>
              <w:jc w:val="center"/>
            </w:pPr>
            <w:r w:rsidRPr="001F528E">
              <w:t>No</w:t>
            </w:r>
          </w:p>
        </w:tc>
      </w:tr>
      <w:tr w:rsidR="00A43323" w:rsidRPr="001F528E" w14:paraId="2DEF0C2B" w14:textId="77777777" w:rsidTr="0026000E">
        <w:trPr>
          <w:cantSplit/>
          <w:tblHeader/>
        </w:trPr>
        <w:tc>
          <w:tcPr>
            <w:tcW w:w="6917" w:type="dxa"/>
          </w:tcPr>
          <w:p w14:paraId="15887D85" w14:textId="77777777" w:rsidR="00A43323" w:rsidRPr="001F528E" w:rsidRDefault="00A43323" w:rsidP="009C66B7">
            <w:pPr>
              <w:pStyle w:val="TAL"/>
              <w:rPr>
                <w:b/>
                <w:i/>
              </w:rPr>
            </w:pPr>
            <w:r w:rsidRPr="001F528E">
              <w:rPr>
                <w:b/>
                <w:i/>
              </w:rPr>
              <w:t>supportedBandwidthCombinationSetEUTRA</w:t>
            </w:r>
          </w:p>
          <w:p w14:paraId="30441B6D" w14:textId="77777777" w:rsidR="00A43323" w:rsidRPr="001F528E" w:rsidRDefault="00A43323" w:rsidP="009C66B7">
            <w:pPr>
              <w:pStyle w:val="TAL"/>
            </w:pPr>
            <w:r w:rsidRPr="001F528E">
              <w:t>Indicates the set of supported bandwidth combinations for the LTE part for inter-band EN-DC. The first (left-most) bit in the bitmap corresponds to the BWCS#1 and so on. If the bit is set to 1, the UE supports the corresponding BWCS.</w:t>
            </w:r>
          </w:p>
        </w:tc>
        <w:tc>
          <w:tcPr>
            <w:tcW w:w="709" w:type="dxa"/>
          </w:tcPr>
          <w:p w14:paraId="3FDD02B5" w14:textId="77777777" w:rsidR="00A43323" w:rsidRPr="001F528E" w:rsidRDefault="00A43323" w:rsidP="009C66B7">
            <w:pPr>
              <w:pStyle w:val="TAL"/>
              <w:jc w:val="center"/>
            </w:pPr>
            <w:r w:rsidRPr="001F528E">
              <w:t>BC</w:t>
            </w:r>
          </w:p>
        </w:tc>
        <w:tc>
          <w:tcPr>
            <w:tcW w:w="567" w:type="dxa"/>
          </w:tcPr>
          <w:p w14:paraId="1CBDB8FE" w14:textId="77777777" w:rsidR="00A43323" w:rsidRPr="001F528E" w:rsidRDefault="00A43323" w:rsidP="009C66B7">
            <w:pPr>
              <w:pStyle w:val="TAL"/>
              <w:jc w:val="center"/>
            </w:pPr>
            <w:r w:rsidRPr="001F528E">
              <w:t>Tbd</w:t>
            </w:r>
          </w:p>
        </w:tc>
        <w:tc>
          <w:tcPr>
            <w:tcW w:w="709" w:type="dxa"/>
          </w:tcPr>
          <w:p w14:paraId="356E9695" w14:textId="77777777" w:rsidR="00A43323" w:rsidRPr="001F528E" w:rsidRDefault="00A43323" w:rsidP="009C66B7">
            <w:pPr>
              <w:pStyle w:val="TAL"/>
              <w:jc w:val="center"/>
            </w:pPr>
            <w:r w:rsidRPr="001F528E">
              <w:t>No</w:t>
            </w:r>
          </w:p>
        </w:tc>
        <w:tc>
          <w:tcPr>
            <w:tcW w:w="728" w:type="dxa"/>
          </w:tcPr>
          <w:p w14:paraId="6E938F58" w14:textId="77777777" w:rsidR="00A43323" w:rsidRPr="001F528E" w:rsidRDefault="00A43323" w:rsidP="009C66B7">
            <w:pPr>
              <w:pStyle w:val="TAL"/>
              <w:jc w:val="center"/>
            </w:pPr>
            <w:r w:rsidRPr="001F528E">
              <w:t>No</w:t>
            </w:r>
          </w:p>
        </w:tc>
      </w:tr>
      <w:tr w:rsidR="00A43323" w:rsidRPr="001F528E" w14:paraId="089C5303" w14:textId="77777777" w:rsidTr="0026000E">
        <w:trPr>
          <w:cantSplit/>
          <w:tblHeader/>
        </w:trPr>
        <w:tc>
          <w:tcPr>
            <w:tcW w:w="6917" w:type="dxa"/>
          </w:tcPr>
          <w:p w14:paraId="46B2A85C" w14:textId="77777777" w:rsidR="00A43323" w:rsidRPr="001F528E" w:rsidRDefault="00A43323" w:rsidP="009C66B7">
            <w:pPr>
              <w:pStyle w:val="TAL"/>
              <w:rPr>
                <w:b/>
                <w:i/>
              </w:rPr>
            </w:pPr>
            <w:r w:rsidRPr="001F528E">
              <w:rPr>
                <w:b/>
                <w:i/>
              </w:rPr>
              <w:t>supportedNAICS-2CRS-AP</w:t>
            </w:r>
          </w:p>
          <w:p w14:paraId="4EF1A9FD" w14:textId="77777777" w:rsidR="00A43323" w:rsidRPr="001F528E" w:rsidRDefault="00A43323" w:rsidP="009C66B7">
            <w:pPr>
              <w:pStyle w:val="TAL"/>
            </w:pPr>
            <w:r w:rsidRPr="001F528E">
              <w:rPr>
                <w:i/>
              </w:rPr>
              <w:t>supportedNAICS-2CRS-AP</w:t>
            </w:r>
            <w:r w:rsidRPr="001F528E">
              <w:t xml:space="preserve"> defined in 4.3.5.8, </w:t>
            </w:r>
            <w:r w:rsidR="00D0404E">
              <w:t xml:space="preserve">TS </w:t>
            </w:r>
            <w:r w:rsidRPr="001F528E">
              <w:t>36.306 [15].</w:t>
            </w:r>
          </w:p>
        </w:tc>
        <w:tc>
          <w:tcPr>
            <w:tcW w:w="709" w:type="dxa"/>
          </w:tcPr>
          <w:p w14:paraId="28131D36" w14:textId="77777777" w:rsidR="00A43323" w:rsidRPr="001F528E" w:rsidRDefault="00A43323" w:rsidP="009C66B7">
            <w:pPr>
              <w:pStyle w:val="TAL"/>
              <w:jc w:val="center"/>
            </w:pPr>
            <w:r w:rsidRPr="001F528E">
              <w:t>BC</w:t>
            </w:r>
          </w:p>
        </w:tc>
        <w:tc>
          <w:tcPr>
            <w:tcW w:w="567" w:type="dxa"/>
          </w:tcPr>
          <w:p w14:paraId="00547358" w14:textId="77777777" w:rsidR="00A43323" w:rsidRPr="001F528E" w:rsidRDefault="006E3903" w:rsidP="009C66B7">
            <w:pPr>
              <w:pStyle w:val="TAL"/>
              <w:jc w:val="center"/>
            </w:pPr>
            <w:r>
              <w:t>No</w:t>
            </w:r>
          </w:p>
        </w:tc>
        <w:tc>
          <w:tcPr>
            <w:tcW w:w="709" w:type="dxa"/>
          </w:tcPr>
          <w:p w14:paraId="42D99876" w14:textId="77777777" w:rsidR="00A43323" w:rsidRPr="001F528E" w:rsidRDefault="00A43323" w:rsidP="009C66B7">
            <w:pPr>
              <w:pStyle w:val="TAL"/>
              <w:jc w:val="center"/>
            </w:pPr>
            <w:r w:rsidRPr="001F528E">
              <w:t>No</w:t>
            </w:r>
          </w:p>
        </w:tc>
        <w:tc>
          <w:tcPr>
            <w:tcW w:w="728" w:type="dxa"/>
          </w:tcPr>
          <w:p w14:paraId="30BAC820" w14:textId="77777777" w:rsidR="00A43323" w:rsidRPr="001F528E" w:rsidRDefault="00A43323" w:rsidP="009C66B7">
            <w:pPr>
              <w:pStyle w:val="TAL"/>
              <w:jc w:val="center"/>
            </w:pPr>
            <w:r w:rsidRPr="001F528E">
              <w:t>No</w:t>
            </w:r>
          </w:p>
        </w:tc>
      </w:tr>
      <w:tr w:rsidR="00A43323" w:rsidRPr="001F528E" w14:paraId="3FE5CEF1" w14:textId="77777777" w:rsidTr="0026000E">
        <w:trPr>
          <w:cantSplit/>
          <w:tblHeader/>
        </w:trPr>
        <w:tc>
          <w:tcPr>
            <w:tcW w:w="6917" w:type="dxa"/>
          </w:tcPr>
          <w:p w14:paraId="70295654" w14:textId="77777777" w:rsidR="00A43323" w:rsidRPr="001F528E" w:rsidRDefault="00A43323" w:rsidP="009C66B7">
            <w:pPr>
              <w:pStyle w:val="TAL"/>
              <w:rPr>
                <w:b/>
                <w:i/>
              </w:rPr>
            </w:pPr>
            <w:r w:rsidRPr="001F528E">
              <w:rPr>
                <w:b/>
                <w:i/>
              </w:rPr>
              <w:t>ue-CA-PowerClass-N</w:t>
            </w:r>
          </w:p>
          <w:p w14:paraId="7CE1D637" w14:textId="77777777" w:rsidR="00A43323" w:rsidRPr="001F528E" w:rsidRDefault="00A43323" w:rsidP="009C66B7">
            <w:pPr>
              <w:pStyle w:val="TAL"/>
            </w:pPr>
            <w:r w:rsidRPr="001F528E">
              <w:rPr>
                <w:i/>
              </w:rPr>
              <w:t>ue-CA-PowerClass-N</w:t>
            </w:r>
            <w:r w:rsidRPr="001F528E">
              <w:t xml:space="preserve"> defined in 4.3.5.1.3, </w:t>
            </w:r>
            <w:r w:rsidR="00D0404E">
              <w:t xml:space="preserve">TS </w:t>
            </w:r>
            <w:r w:rsidRPr="001F528E">
              <w:t>36.306 [15].</w:t>
            </w:r>
          </w:p>
        </w:tc>
        <w:tc>
          <w:tcPr>
            <w:tcW w:w="709" w:type="dxa"/>
          </w:tcPr>
          <w:p w14:paraId="7EE3E600" w14:textId="77777777" w:rsidR="00A43323" w:rsidRPr="001F528E" w:rsidRDefault="00A43323" w:rsidP="009C66B7">
            <w:pPr>
              <w:pStyle w:val="TAL"/>
              <w:jc w:val="center"/>
            </w:pPr>
            <w:r w:rsidRPr="001F528E">
              <w:t>BC</w:t>
            </w:r>
          </w:p>
        </w:tc>
        <w:tc>
          <w:tcPr>
            <w:tcW w:w="567" w:type="dxa"/>
          </w:tcPr>
          <w:p w14:paraId="07FB8F1B" w14:textId="77777777" w:rsidR="00A43323" w:rsidRPr="001F528E" w:rsidRDefault="006E3903" w:rsidP="009C66B7">
            <w:pPr>
              <w:pStyle w:val="TAL"/>
              <w:jc w:val="center"/>
            </w:pPr>
            <w:r>
              <w:t>No</w:t>
            </w:r>
          </w:p>
        </w:tc>
        <w:tc>
          <w:tcPr>
            <w:tcW w:w="709" w:type="dxa"/>
          </w:tcPr>
          <w:p w14:paraId="58ADB116" w14:textId="77777777" w:rsidR="00A43323" w:rsidRPr="001F528E" w:rsidRDefault="00A43323" w:rsidP="009C66B7">
            <w:pPr>
              <w:pStyle w:val="TAL"/>
              <w:jc w:val="center"/>
            </w:pPr>
            <w:r w:rsidRPr="001F528E">
              <w:t>No</w:t>
            </w:r>
          </w:p>
        </w:tc>
        <w:tc>
          <w:tcPr>
            <w:tcW w:w="728" w:type="dxa"/>
          </w:tcPr>
          <w:p w14:paraId="1A6F6E43" w14:textId="77777777" w:rsidR="00A43323" w:rsidRPr="001F528E" w:rsidRDefault="00A43323" w:rsidP="009C66B7">
            <w:pPr>
              <w:pStyle w:val="TAL"/>
              <w:jc w:val="center"/>
            </w:pPr>
            <w:r w:rsidRPr="001F528E">
              <w:t>No</w:t>
            </w:r>
          </w:p>
        </w:tc>
      </w:tr>
    </w:tbl>
    <w:p w14:paraId="6E40BBC7" w14:textId="77777777" w:rsidR="00A43323" w:rsidRPr="001F528E" w:rsidRDefault="00A43323" w:rsidP="00A43323">
      <w:pPr>
        <w:keepNext/>
        <w:keepLines/>
        <w:ind w:left="1138" w:hanging="1138"/>
        <w:outlineLvl w:val="2"/>
        <w:rPr>
          <w:rFonts w:ascii="Arial" w:hAnsi="Arial"/>
        </w:rPr>
      </w:pPr>
    </w:p>
    <w:p w14:paraId="4470C564" w14:textId="77777777" w:rsidR="00A43323" w:rsidRPr="001F528E" w:rsidRDefault="00A43323" w:rsidP="00AF4045">
      <w:pPr>
        <w:pStyle w:val="4"/>
      </w:pPr>
      <w:bookmarkStart w:id="129" w:name="_Toc535443270"/>
      <w:r w:rsidRPr="001F528E">
        <w:t>4.2.7.4</w:t>
      </w:r>
      <w:r w:rsidRPr="001F528E">
        <w:tab/>
      </w:r>
      <w:r w:rsidRPr="001F528E">
        <w:rPr>
          <w:i/>
        </w:rPr>
        <w:t>CA-ParametersNR</w:t>
      </w:r>
      <w:bookmarkEnd w:id="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004CF7C9" w14:textId="77777777" w:rsidTr="0026000E">
        <w:trPr>
          <w:cantSplit/>
          <w:tblHeader/>
        </w:trPr>
        <w:tc>
          <w:tcPr>
            <w:tcW w:w="6917" w:type="dxa"/>
          </w:tcPr>
          <w:p w14:paraId="35517029" w14:textId="77777777" w:rsidR="00A43323" w:rsidRPr="001F528E" w:rsidRDefault="00A43323" w:rsidP="009C66B7">
            <w:pPr>
              <w:pStyle w:val="TAH"/>
              <w:rPr>
                <w:lang w:val="en-GB"/>
              </w:rPr>
            </w:pPr>
            <w:r w:rsidRPr="001F528E">
              <w:rPr>
                <w:lang w:val="en-GB"/>
              </w:rPr>
              <w:lastRenderedPageBreak/>
              <w:t>Definitions for parameters</w:t>
            </w:r>
          </w:p>
        </w:tc>
        <w:tc>
          <w:tcPr>
            <w:tcW w:w="709" w:type="dxa"/>
          </w:tcPr>
          <w:p w14:paraId="10489EC7" w14:textId="77777777" w:rsidR="00A43323" w:rsidRPr="001F528E" w:rsidRDefault="00A43323" w:rsidP="009C66B7">
            <w:pPr>
              <w:pStyle w:val="TAH"/>
              <w:rPr>
                <w:lang w:val="en-GB"/>
              </w:rPr>
            </w:pPr>
            <w:r w:rsidRPr="001F528E">
              <w:rPr>
                <w:lang w:val="en-GB"/>
              </w:rPr>
              <w:t>Per</w:t>
            </w:r>
          </w:p>
        </w:tc>
        <w:tc>
          <w:tcPr>
            <w:tcW w:w="567" w:type="dxa"/>
          </w:tcPr>
          <w:p w14:paraId="4CFFEF84" w14:textId="77777777" w:rsidR="00A43323" w:rsidRPr="001F528E" w:rsidRDefault="00A43323" w:rsidP="009C66B7">
            <w:pPr>
              <w:pStyle w:val="TAH"/>
              <w:rPr>
                <w:lang w:val="en-GB"/>
              </w:rPr>
            </w:pPr>
            <w:r w:rsidRPr="001F528E">
              <w:rPr>
                <w:lang w:val="en-GB"/>
              </w:rPr>
              <w:t>M</w:t>
            </w:r>
          </w:p>
        </w:tc>
        <w:tc>
          <w:tcPr>
            <w:tcW w:w="709" w:type="dxa"/>
          </w:tcPr>
          <w:p w14:paraId="11946FC6" w14:textId="77777777"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14:paraId="0690CA16" w14:textId="77777777" w:rsidR="00A43323" w:rsidRPr="001F528E" w:rsidRDefault="00A43323" w:rsidP="009C66B7">
            <w:pPr>
              <w:pStyle w:val="TAH"/>
              <w:rPr>
                <w:lang w:val="en-GB"/>
              </w:rPr>
            </w:pPr>
            <w:r w:rsidRPr="001F528E">
              <w:rPr>
                <w:lang w:val="en-GB"/>
              </w:rPr>
              <w:t>DIFF</w:t>
            </w:r>
          </w:p>
        </w:tc>
        <w:tc>
          <w:tcPr>
            <w:tcW w:w="728" w:type="dxa"/>
          </w:tcPr>
          <w:p w14:paraId="7BA56895" w14:textId="77777777"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14:paraId="13AA1DFC" w14:textId="77777777" w:rsidR="00A43323" w:rsidRPr="001F528E" w:rsidRDefault="00A43323" w:rsidP="009C66B7">
            <w:pPr>
              <w:pStyle w:val="TAH"/>
              <w:rPr>
                <w:lang w:val="en-GB"/>
              </w:rPr>
            </w:pPr>
            <w:r w:rsidRPr="001F528E">
              <w:rPr>
                <w:lang w:val="en-GB"/>
              </w:rPr>
              <w:t>DIFF</w:t>
            </w:r>
          </w:p>
        </w:tc>
      </w:tr>
      <w:tr w:rsidR="00CE5992" w:rsidRPr="00D51357" w14:paraId="4D9B28F7" w14:textId="77777777" w:rsidTr="0026000E">
        <w:trPr>
          <w:cantSplit/>
          <w:tblHeader/>
        </w:trPr>
        <w:tc>
          <w:tcPr>
            <w:tcW w:w="6917" w:type="dxa"/>
          </w:tcPr>
          <w:p w14:paraId="23CA8614" w14:textId="77777777" w:rsidR="00CE5992" w:rsidRPr="0026000E" w:rsidRDefault="00CE5992" w:rsidP="0026000E">
            <w:pPr>
              <w:pStyle w:val="TAL"/>
              <w:rPr>
                <w:b/>
                <w:i/>
              </w:rPr>
            </w:pPr>
            <w:r w:rsidRPr="0026000E">
              <w:rPr>
                <w:b/>
                <w:i/>
              </w:rPr>
              <w:t>CSI-RS-IM-ReceptionForFeedbackPerBandComb</w:t>
            </w:r>
          </w:p>
          <w:p w14:paraId="2B867F9D" w14:textId="77777777" w:rsidR="00CE5992" w:rsidRPr="00285A72" w:rsidRDefault="00CE5992" w:rsidP="0026000E">
            <w:pPr>
              <w:pStyle w:val="TAL"/>
              <w:rPr>
                <w:rFonts w:cs="Arial"/>
                <w:bCs/>
                <w:iCs/>
                <w:szCs w:val="18"/>
              </w:rPr>
            </w:pPr>
            <w:r w:rsidRPr="00285A72">
              <w:rPr>
                <w:rFonts w:cs="Arial"/>
                <w:bCs/>
                <w:iCs/>
                <w:szCs w:val="18"/>
              </w:rPr>
              <w:t>Indicates support of CSI-RS and CSI-IM reception for CSI feedback. This capability signalling comprises the following parameters:</w:t>
            </w:r>
          </w:p>
          <w:p w14:paraId="61DA83CC" w14:textId="77777777" w:rsidR="00CE5992" w:rsidRPr="0026000E" w:rsidRDefault="00CE5992"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maxNumberSimultaneousNZP-CSI-RS-ActBWP-AllCC</w:t>
            </w:r>
            <w:r w:rsidRPr="0026000E">
              <w:rPr>
                <w:rFonts w:ascii="Arial" w:hAnsi="Arial" w:cs="Arial"/>
                <w:sz w:val="18"/>
                <w:szCs w:val="18"/>
                <w:lang w:eastAsia="ja-JP"/>
              </w:rPr>
              <w:t xml:space="preserve"> indicates the maximum number of simultaneous CSI-RS resources in active BWPs across all CCs.</w:t>
            </w:r>
            <w:r w:rsidRPr="0026000E">
              <w:rPr>
                <w:rFonts w:ascii="Arial" w:hAnsi="Arial" w:cs="Arial"/>
                <w:sz w:val="18"/>
                <w:szCs w:val="18"/>
              </w:rPr>
              <w:t xml:space="preserve"> </w:t>
            </w:r>
            <w:r w:rsidRPr="0026000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26000E">
              <w:rPr>
                <w:rFonts w:ascii="Arial" w:hAnsi="Arial" w:cs="Arial"/>
                <w:i/>
                <w:sz w:val="18"/>
                <w:szCs w:val="18"/>
                <w:lang w:eastAsia="ja-JP"/>
              </w:rPr>
              <w:t>MIMO-ParametersPerBand-&gt; maxNumberSimultaneousNZP-CSI-RS-PerCC</w:t>
            </w:r>
            <w:r w:rsidRPr="0026000E">
              <w:rPr>
                <w:rFonts w:ascii="Arial" w:hAnsi="Arial" w:cs="Arial"/>
                <w:sz w:val="18"/>
                <w:szCs w:val="18"/>
                <w:lang w:eastAsia="ja-JP"/>
              </w:rPr>
              <w:t xml:space="preserve"> and in </w:t>
            </w:r>
            <w:r w:rsidRPr="0026000E">
              <w:rPr>
                <w:rFonts w:ascii="Arial" w:hAnsi="Arial" w:cs="Arial"/>
                <w:i/>
                <w:sz w:val="18"/>
                <w:szCs w:val="18"/>
                <w:lang w:eastAsia="ja-JP"/>
              </w:rPr>
              <w:t>Phy-ParametersFRX-Diff-&gt; maxNumberSimultaneousNZP-CSI-RS-PerCC</w:t>
            </w:r>
            <w:r w:rsidRPr="0026000E">
              <w:rPr>
                <w:rFonts w:ascii="Arial" w:hAnsi="Arial" w:cs="Arial"/>
                <w:sz w:val="18"/>
                <w:szCs w:val="18"/>
                <w:lang w:eastAsia="ja-JP"/>
              </w:rPr>
              <w:t>;</w:t>
            </w:r>
          </w:p>
          <w:p w14:paraId="16FF1A2E" w14:textId="77777777" w:rsidR="00CE5992" w:rsidRPr="00D51357" w:rsidRDefault="00CE5992"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totalNumberPortsSimultaneousNZP-CSI-RS-ActBWP-AllCC</w:t>
            </w:r>
            <w:r w:rsidRPr="0026000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26000E">
              <w:rPr>
                <w:rFonts w:ascii="Arial" w:hAnsi="Arial" w:cs="Arial"/>
                <w:i/>
                <w:sz w:val="18"/>
                <w:szCs w:val="18"/>
                <w:lang w:eastAsia="ja-JP"/>
              </w:rPr>
              <w:t>MIMO-ParametersPerBand-&gt; totalNumberPortsSimultaneousNZP-CSI-RS-PerCC</w:t>
            </w:r>
            <w:r w:rsidRPr="0026000E">
              <w:rPr>
                <w:rFonts w:ascii="Arial" w:hAnsi="Arial" w:cs="Arial"/>
                <w:sz w:val="18"/>
                <w:szCs w:val="18"/>
                <w:lang w:eastAsia="ja-JP"/>
              </w:rPr>
              <w:t xml:space="preserve"> and in </w:t>
            </w:r>
            <w:r w:rsidRPr="0026000E">
              <w:rPr>
                <w:rFonts w:ascii="Arial" w:hAnsi="Arial" w:cs="Arial"/>
                <w:i/>
                <w:sz w:val="18"/>
                <w:szCs w:val="18"/>
                <w:lang w:eastAsia="ja-JP"/>
              </w:rPr>
              <w:t>Phy-ParametersFRX-Diff-&gt; totalNumberPortsSimultaneousNZP-CSI-RS-PerCC</w:t>
            </w:r>
            <w:r w:rsidRPr="0026000E">
              <w:rPr>
                <w:rFonts w:ascii="Arial" w:hAnsi="Arial" w:cs="Arial"/>
                <w:sz w:val="18"/>
                <w:szCs w:val="18"/>
                <w:lang w:eastAsia="ja-JP"/>
              </w:rPr>
              <w:t>.</w:t>
            </w:r>
          </w:p>
        </w:tc>
        <w:tc>
          <w:tcPr>
            <w:tcW w:w="709" w:type="dxa"/>
          </w:tcPr>
          <w:p w14:paraId="539C0DDB" w14:textId="77777777" w:rsidR="00CE5992" w:rsidRPr="00D51357" w:rsidRDefault="00CE5992" w:rsidP="0026000E">
            <w:pPr>
              <w:pStyle w:val="TAL"/>
              <w:jc w:val="center"/>
            </w:pPr>
            <w:r w:rsidRPr="00867640">
              <w:t>BC</w:t>
            </w:r>
          </w:p>
        </w:tc>
        <w:tc>
          <w:tcPr>
            <w:tcW w:w="567" w:type="dxa"/>
          </w:tcPr>
          <w:p w14:paraId="24CC7EC6" w14:textId="77777777" w:rsidR="00CE5992" w:rsidRPr="00D51357" w:rsidRDefault="00CE5992" w:rsidP="0026000E">
            <w:pPr>
              <w:pStyle w:val="TAL"/>
              <w:jc w:val="center"/>
            </w:pPr>
            <w:r w:rsidRPr="00867640">
              <w:t>Yes</w:t>
            </w:r>
          </w:p>
        </w:tc>
        <w:tc>
          <w:tcPr>
            <w:tcW w:w="709" w:type="dxa"/>
          </w:tcPr>
          <w:p w14:paraId="54284134" w14:textId="77777777" w:rsidR="00CE5992" w:rsidRPr="00D51357" w:rsidRDefault="00CE5992" w:rsidP="0026000E">
            <w:pPr>
              <w:pStyle w:val="TAL"/>
              <w:jc w:val="center"/>
            </w:pPr>
            <w:r w:rsidRPr="00867640">
              <w:t>No</w:t>
            </w:r>
          </w:p>
        </w:tc>
        <w:tc>
          <w:tcPr>
            <w:tcW w:w="728" w:type="dxa"/>
          </w:tcPr>
          <w:p w14:paraId="275A487A" w14:textId="77777777" w:rsidR="00CE5992" w:rsidRPr="00D51357" w:rsidRDefault="00CE5992" w:rsidP="0026000E">
            <w:pPr>
              <w:pStyle w:val="TAL"/>
              <w:jc w:val="center"/>
            </w:pPr>
            <w:r w:rsidRPr="00867640">
              <w:t>No</w:t>
            </w:r>
          </w:p>
        </w:tc>
      </w:tr>
      <w:tr w:rsidR="00A43323" w:rsidRPr="001F528E" w14:paraId="68622521" w14:textId="77777777" w:rsidTr="0026000E">
        <w:trPr>
          <w:cantSplit/>
          <w:tblHeader/>
        </w:trPr>
        <w:tc>
          <w:tcPr>
            <w:tcW w:w="6917" w:type="dxa"/>
          </w:tcPr>
          <w:p w14:paraId="547F71DB" w14:textId="77777777" w:rsidR="00A43323" w:rsidRPr="001F528E" w:rsidRDefault="00A43323" w:rsidP="009C66B7">
            <w:pPr>
              <w:pStyle w:val="TAL"/>
              <w:rPr>
                <w:b/>
                <w:i/>
              </w:rPr>
            </w:pPr>
            <w:r w:rsidRPr="001F528E">
              <w:rPr>
                <w:b/>
                <w:i/>
              </w:rPr>
              <w:t>diffNumerologyAcrossPUCCH-Group</w:t>
            </w:r>
          </w:p>
          <w:p w14:paraId="383FCE81" w14:textId="77777777" w:rsidR="00A43323" w:rsidRPr="001F528E" w:rsidRDefault="00A43323" w:rsidP="009C66B7">
            <w:pPr>
              <w:pStyle w:val="TAL"/>
            </w:pPr>
            <w:r w:rsidRPr="001F528E">
              <w:t xml:space="preserve">Indicates whether different numerology across </w:t>
            </w:r>
            <w:r w:rsidR="00CE5992">
              <w:t xml:space="preserve">two NR </w:t>
            </w:r>
            <w:r w:rsidR="00CE5992" w:rsidRPr="00D51357">
              <w:t>PUCCH groups</w:t>
            </w:r>
            <w:r w:rsidR="00CE5992">
              <w:t xml:space="preserve"> </w:t>
            </w:r>
            <w:r w:rsidR="00CE5992" w:rsidRPr="00F916F8">
              <w:t>for data and control channel at a given time</w:t>
            </w:r>
            <w:r w:rsidR="00CE5992" w:rsidRPr="00D51357">
              <w:t xml:space="preserve"> in </w:t>
            </w:r>
            <w:r w:rsidR="00CE5992">
              <w:t xml:space="preserve">NR </w:t>
            </w:r>
            <w:r w:rsidR="00CE5992" w:rsidRPr="00D51357">
              <w:t>CA</w:t>
            </w:r>
            <w:r w:rsidR="00CE5992">
              <w:t xml:space="preserve"> and EN-DC</w:t>
            </w:r>
            <w:r w:rsidRPr="001F528E">
              <w:t xml:space="preserve"> is supported by the UE.</w:t>
            </w:r>
          </w:p>
        </w:tc>
        <w:tc>
          <w:tcPr>
            <w:tcW w:w="709" w:type="dxa"/>
          </w:tcPr>
          <w:p w14:paraId="02E1EC94" w14:textId="77777777" w:rsidR="00A43323" w:rsidRPr="001F528E" w:rsidRDefault="00A43323" w:rsidP="009C66B7">
            <w:pPr>
              <w:pStyle w:val="TAL"/>
              <w:jc w:val="center"/>
            </w:pPr>
            <w:r w:rsidRPr="001F528E">
              <w:t>BC</w:t>
            </w:r>
          </w:p>
        </w:tc>
        <w:tc>
          <w:tcPr>
            <w:tcW w:w="567" w:type="dxa"/>
          </w:tcPr>
          <w:p w14:paraId="303DA8B5" w14:textId="77777777" w:rsidR="00A43323" w:rsidRPr="001F528E" w:rsidRDefault="00A43323" w:rsidP="009C66B7">
            <w:pPr>
              <w:pStyle w:val="TAL"/>
              <w:jc w:val="center"/>
            </w:pPr>
            <w:r w:rsidRPr="001F528E">
              <w:t>No</w:t>
            </w:r>
          </w:p>
        </w:tc>
        <w:tc>
          <w:tcPr>
            <w:tcW w:w="709" w:type="dxa"/>
          </w:tcPr>
          <w:p w14:paraId="487DF169" w14:textId="77777777" w:rsidR="00A43323" w:rsidRPr="001F528E" w:rsidRDefault="00A43323" w:rsidP="009C66B7">
            <w:pPr>
              <w:pStyle w:val="TAL"/>
              <w:jc w:val="center"/>
            </w:pPr>
            <w:r w:rsidRPr="001F528E">
              <w:t>No</w:t>
            </w:r>
          </w:p>
        </w:tc>
        <w:tc>
          <w:tcPr>
            <w:tcW w:w="728" w:type="dxa"/>
          </w:tcPr>
          <w:p w14:paraId="22A328D4" w14:textId="77777777" w:rsidR="00A43323" w:rsidRPr="001F528E" w:rsidRDefault="00A43323" w:rsidP="009C66B7">
            <w:pPr>
              <w:pStyle w:val="TAL"/>
              <w:jc w:val="center"/>
            </w:pPr>
            <w:r w:rsidRPr="001F528E">
              <w:t>No</w:t>
            </w:r>
          </w:p>
        </w:tc>
      </w:tr>
      <w:tr w:rsidR="00A43323" w:rsidRPr="001F528E" w14:paraId="76126923" w14:textId="77777777" w:rsidTr="0026000E">
        <w:trPr>
          <w:cantSplit/>
          <w:tblHeader/>
        </w:trPr>
        <w:tc>
          <w:tcPr>
            <w:tcW w:w="6917" w:type="dxa"/>
          </w:tcPr>
          <w:p w14:paraId="18375435" w14:textId="77777777" w:rsidR="00A43323" w:rsidRPr="001F528E" w:rsidRDefault="00A43323" w:rsidP="009C66B7">
            <w:pPr>
              <w:pStyle w:val="TAL"/>
              <w:rPr>
                <w:b/>
                <w:i/>
              </w:rPr>
            </w:pPr>
            <w:r w:rsidRPr="001F528E">
              <w:rPr>
                <w:b/>
                <w:i/>
              </w:rPr>
              <w:t>diffNumerologyWithinPUCCH-Group</w:t>
            </w:r>
          </w:p>
          <w:p w14:paraId="1DA63A57" w14:textId="77777777" w:rsidR="00A43323" w:rsidRPr="001F528E" w:rsidRDefault="00A43323" w:rsidP="009C66B7">
            <w:pPr>
              <w:pStyle w:val="TAL"/>
            </w:pPr>
            <w:r w:rsidRPr="001F528E">
              <w:t>Indicates whether UE supports different numerology across carriers within a PUCCH group and a same numerology between DL and UL per carrier for data/control channel at a given time</w:t>
            </w:r>
            <w:r w:rsidR="00CE5992">
              <w:t xml:space="preserve"> </w:t>
            </w:r>
            <w:r w:rsidR="00CE5992" w:rsidRPr="00F916F8">
              <w:t>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1F528E">
              <w:t>.</w:t>
            </w:r>
          </w:p>
        </w:tc>
        <w:tc>
          <w:tcPr>
            <w:tcW w:w="709" w:type="dxa"/>
          </w:tcPr>
          <w:p w14:paraId="0D18E138" w14:textId="77777777" w:rsidR="00A43323" w:rsidRPr="001F528E" w:rsidRDefault="00A43323" w:rsidP="009C66B7">
            <w:pPr>
              <w:pStyle w:val="TAL"/>
              <w:jc w:val="center"/>
            </w:pPr>
            <w:r w:rsidRPr="001F528E">
              <w:t>BC</w:t>
            </w:r>
          </w:p>
        </w:tc>
        <w:tc>
          <w:tcPr>
            <w:tcW w:w="567" w:type="dxa"/>
          </w:tcPr>
          <w:p w14:paraId="0E84CB02" w14:textId="77777777" w:rsidR="00A43323" w:rsidRPr="001F528E" w:rsidRDefault="00A43323" w:rsidP="009C66B7">
            <w:pPr>
              <w:pStyle w:val="TAL"/>
              <w:jc w:val="center"/>
            </w:pPr>
            <w:r w:rsidRPr="001F528E">
              <w:t>No</w:t>
            </w:r>
          </w:p>
        </w:tc>
        <w:tc>
          <w:tcPr>
            <w:tcW w:w="709" w:type="dxa"/>
          </w:tcPr>
          <w:p w14:paraId="176CBEE8" w14:textId="77777777" w:rsidR="00A43323" w:rsidRPr="001F528E" w:rsidRDefault="00A43323" w:rsidP="009C66B7">
            <w:pPr>
              <w:pStyle w:val="TAL"/>
              <w:jc w:val="center"/>
            </w:pPr>
            <w:r w:rsidRPr="001F528E">
              <w:t>No</w:t>
            </w:r>
          </w:p>
        </w:tc>
        <w:tc>
          <w:tcPr>
            <w:tcW w:w="728" w:type="dxa"/>
          </w:tcPr>
          <w:p w14:paraId="41E48014" w14:textId="77777777" w:rsidR="00A43323" w:rsidRPr="001F528E" w:rsidRDefault="00A43323" w:rsidP="009C66B7">
            <w:pPr>
              <w:pStyle w:val="TAL"/>
              <w:jc w:val="center"/>
            </w:pPr>
            <w:r w:rsidRPr="001F528E">
              <w:t>No</w:t>
            </w:r>
          </w:p>
        </w:tc>
      </w:tr>
      <w:tr w:rsidR="00DB7FEA" w:rsidRPr="001F528E" w14:paraId="40D1C90E" w14:textId="77777777" w:rsidTr="0026000E">
        <w:trPr>
          <w:cantSplit/>
          <w:tblHeader/>
        </w:trPr>
        <w:tc>
          <w:tcPr>
            <w:tcW w:w="6917" w:type="dxa"/>
          </w:tcPr>
          <w:p w14:paraId="3B5856CE" w14:textId="77777777" w:rsidR="00DB7FEA" w:rsidRDefault="00DB7FEA" w:rsidP="00FD4302">
            <w:pPr>
              <w:pStyle w:val="TAL"/>
              <w:rPr>
                <w:b/>
                <w:i/>
              </w:rPr>
            </w:pPr>
            <w:r>
              <w:rPr>
                <w:b/>
                <w:i/>
              </w:rPr>
              <w:t>dualpA-Architecture</w:t>
            </w:r>
          </w:p>
          <w:p w14:paraId="4706F6AD" w14:textId="77777777" w:rsidR="00DB7FEA" w:rsidRDefault="00DB7FEA" w:rsidP="00FD4302">
            <w:pPr>
              <w:pStyle w:val="TAL"/>
              <w:rPr>
                <w:b/>
                <w:i/>
              </w:rPr>
            </w:pPr>
            <w:r w:rsidRPr="00BF6AF0">
              <w:t>For band</w:t>
            </w:r>
            <w:r>
              <w:t xml:space="preserve"> combinations</w:t>
            </w:r>
            <w:r w:rsidRPr="00BF6AF0">
              <w:t xml:space="preserve"> with single-band</w:t>
            </w:r>
            <w:r>
              <w:t xml:space="preserve"> with UL CA, this field indicates the support of dual PA. If absent in such band combinations, the UE supports single PA for all the ULs. For other band combinations, this field is not applicable.</w:t>
            </w:r>
          </w:p>
        </w:tc>
        <w:tc>
          <w:tcPr>
            <w:tcW w:w="709" w:type="dxa"/>
          </w:tcPr>
          <w:p w14:paraId="71321C84" w14:textId="77777777" w:rsidR="00DB7FEA" w:rsidRDefault="00DB7FEA" w:rsidP="00FD4302">
            <w:pPr>
              <w:pStyle w:val="TAL"/>
              <w:jc w:val="center"/>
              <w:rPr>
                <w:lang w:eastAsia="ko-KR"/>
              </w:rPr>
            </w:pPr>
            <w:r>
              <w:rPr>
                <w:lang w:eastAsia="ko-KR"/>
              </w:rPr>
              <w:t>BC</w:t>
            </w:r>
          </w:p>
        </w:tc>
        <w:tc>
          <w:tcPr>
            <w:tcW w:w="567" w:type="dxa"/>
          </w:tcPr>
          <w:p w14:paraId="2A7CF3B5" w14:textId="77777777" w:rsidR="00DB7FEA" w:rsidRDefault="00DB7FEA" w:rsidP="00FD4302">
            <w:pPr>
              <w:pStyle w:val="TAL"/>
              <w:jc w:val="center"/>
            </w:pPr>
            <w:r>
              <w:t>No</w:t>
            </w:r>
          </w:p>
        </w:tc>
        <w:tc>
          <w:tcPr>
            <w:tcW w:w="709" w:type="dxa"/>
          </w:tcPr>
          <w:p w14:paraId="169E350F" w14:textId="77777777" w:rsidR="00DB7FEA" w:rsidRDefault="00DB7FEA" w:rsidP="00FD4302">
            <w:pPr>
              <w:pStyle w:val="TAL"/>
              <w:jc w:val="center"/>
            </w:pPr>
            <w:r>
              <w:t>No</w:t>
            </w:r>
          </w:p>
        </w:tc>
        <w:tc>
          <w:tcPr>
            <w:tcW w:w="728" w:type="dxa"/>
          </w:tcPr>
          <w:p w14:paraId="4E662CCE" w14:textId="77777777" w:rsidR="00DB7FEA" w:rsidRDefault="00DB7FEA" w:rsidP="00FD4302">
            <w:pPr>
              <w:pStyle w:val="TAL"/>
              <w:jc w:val="center"/>
            </w:pPr>
            <w:r>
              <w:t>No</w:t>
            </w:r>
          </w:p>
        </w:tc>
      </w:tr>
      <w:tr w:rsidR="00A43323" w:rsidRPr="001F528E" w14:paraId="4B84D670" w14:textId="77777777" w:rsidTr="0026000E">
        <w:trPr>
          <w:cantSplit/>
          <w:tblHeader/>
        </w:trPr>
        <w:tc>
          <w:tcPr>
            <w:tcW w:w="6917" w:type="dxa"/>
          </w:tcPr>
          <w:p w14:paraId="4B1AFF58" w14:textId="77777777" w:rsidR="00A43323" w:rsidRPr="001F528E" w:rsidRDefault="00A43323" w:rsidP="009C66B7">
            <w:pPr>
              <w:pStyle w:val="TAL"/>
              <w:rPr>
                <w:b/>
                <w:bCs/>
                <w:i/>
                <w:iCs/>
              </w:rPr>
            </w:pPr>
            <w:r w:rsidRPr="001F528E">
              <w:rPr>
                <w:b/>
                <w:bCs/>
                <w:i/>
                <w:iCs/>
              </w:rPr>
              <w:t>multipleTimingAdvances</w:t>
            </w:r>
          </w:p>
          <w:p w14:paraId="65C2A3F7" w14:textId="77777777" w:rsidR="00A43323" w:rsidRPr="001F528E" w:rsidRDefault="00A43323" w:rsidP="009C66B7">
            <w:pPr>
              <w:pStyle w:val="TAL"/>
            </w:pPr>
            <w:r w:rsidRPr="001F528E">
              <w:rPr>
                <w:lang w:eastAsia="zh-CN"/>
              </w:rPr>
              <w:t>Indicates whether multiple timing advances are supported by the UE. For NR CA band combination, i</w:t>
            </w:r>
            <w:r w:rsidRPr="001F528E">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14:paraId="77192221" w14:textId="77777777" w:rsidR="00A43323" w:rsidRPr="001F528E" w:rsidRDefault="00A43323" w:rsidP="009C66B7">
            <w:pPr>
              <w:pStyle w:val="TAN"/>
            </w:pPr>
            <w:r w:rsidRPr="001F528E">
              <w:t xml:space="preserve">For NR CA, it is mandatory with IOT bit for inter-band NR CA, otherwise optional. For EN-DC, it is mandatory without IOT bit. </w:t>
            </w:r>
          </w:p>
        </w:tc>
        <w:tc>
          <w:tcPr>
            <w:tcW w:w="709" w:type="dxa"/>
          </w:tcPr>
          <w:p w14:paraId="1A3F3F4E" w14:textId="77777777" w:rsidR="00A43323" w:rsidRPr="001F528E" w:rsidRDefault="00A43323" w:rsidP="009C66B7">
            <w:pPr>
              <w:pStyle w:val="TAL"/>
              <w:jc w:val="center"/>
            </w:pPr>
            <w:r w:rsidRPr="001F528E">
              <w:rPr>
                <w:bCs/>
                <w:iCs/>
              </w:rPr>
              <w:t>BC</w:t>
            </w:r>
          </w:p>
        </w:tc>
        <w:tc>
          <w:tcPr>
            <w:tcW w:w="567" w:type="dxa"/>
          </w:tcPr>
          <w:p w14:paraId="076C5BCC" w14:textId="77777777" w:rsidR="00A43323" w:rsidRPr="001F528E" w:rsidRDefault="00A43323" w:rsidP="009C66B7">
            <w:pPr>
              <w:pStyle w:val="TAL"/>
              <w:jc w:val="center"/>
            </w:pPr>
            <w:r w:rsidRPr="001F528E">
              <w:rPr>
                <w:bCs/>
                <w:iCs/>
              </w:rPr>
              <w:t>Yes/No</w:t>
            </w:r>
          </w:p>
        </w:tc>
        <w:tc>
          <w:tcPr>
            <w:tcW w:w="709" w:type="dxa"/>
          </w:tcPr>
          <w:p w14:paraId="630A4705" w14:textId="77777777" w:rsidR="00A43323" w:rsidRPr="001F528E" w:rsidRDefault="00A43323" w:rsidP="009C66B7">
            <w:pPr>
              <w:pStyle w:val="TAL"/>
              <w:jc w:val="center"/>
            </w:pPr>
            <w:r w:rsidRPr="001F528E">
              <w:rPr>
                <w:bCs/>
                <w:iCs/>
              </w:rPr>
              <w:t>No</w:t>
            </w:r>
          </w:p>
        </w:tc>
        <w:tc>
          <w:tcPr>
            <w:tcW w:w="728" w:type="dxa"/>
          </w:tcPr>
          <w:p w14:paraId="1C538793" w14:textId="77777777" w:rsidR="00A43323" w:rsidRPr="001F528E" w:rsidRDefault="00A43323" w:rsidP="009C66B7">
            <w:pPr>
              <w:pStyle w:val="TAL"/>
              <w:jc w:val="center"/>
            </w:pPr>
            <w:r w:rsidRPr="001F528E">
              <w:t>No</w:t>
            </w:r>
          </w:p>
        </w:tc>
      </w:tr>
      <w:tr w:rsidR="00A43323" w:rsidRPr="001F528E" w14:paraId="4AED1FDE" w14:textId="77777777" w:rsidTr="0026000E">
        <w:trPr>
          <w:cantSplit/>
          <w:tblHeader/>
        </w:trPr>
        <w:tc>
          <w:tcPr>
            <w:tcW w:w="6917" w:type="dxa"/>
          </w:tcPr>
          <w:p w14:paraId="42235DD4" w14:textId="77777777" w:rsidR="00A43323" w:rsidRPr="001F528E" w:rsidRDefault="00A43323" w:rsidP="009C66B7">
            <w:pPr>
              <w:pStyle w:val="TAL"/>
              <w:rPr>
                <w:b/>
                <w:i/>
              </w:rPr>
            </w:pPr>
            <w:r w:rsidRPr="001F528E">
              <w:rPr>
                <w:b/>
                <w:i/>
              </w:rPr>
              <w:t>parallelTxSRS-PUCCH-PUSCH</w:t>
            </w:r>
          </w:p>
          <w:p w14:paraId="61D3715E" w14:textId="77777777" w:rsidR="00A43323" w:rsidRPr="001F528E" w:rsidRDefault="00A43323" w:rsidP="009C66B7">
            <w:pPr>
              <w:pStyle w:val="TAL"/>
            </w:pPr>
            <w:r w:rsidRPr="001F528E">
              <w:rPr>
                <w:rFonts w:cs="Arial"/>
                <w:szCs w:val="18"/>
              </w:rPr>
              <w:t>Indicates whether the UE supports parallel transmission of SRS</w:t>
            </w:r>
            <w:r w:rsidR="00CE5992">
              <w:rPr>
                <w:rFonts w:cs="Arial"/>
                <w:szCs w:val="18"/>
              </w:rPr>
              <w:t xml:space="preserve"> and</w:t>
            </w:r>
            <w:r w:rsidR="00CE5992" w:rsidRPr="00D51357">
              <w:rPr>
                <w:rFonts w:cs="Arial"/>
                <w:szCs w:val="18"/>
              </w:rPr>
              <w:t xml:space="preserve"> PUCCH</w:t>
            </w:r>
            <w:r w:rsidR="00CE5992">
              <w:rPr>
                <w:rFonts w:cs="Arial"/>
                <w:szCs w:val="18"/>
              </w:rPr>
              <w:t>/</w:t>
            </w:r>
            <w:r w:rsidR="00CE5992" w:rsidRPr="00D51357">
              <w:rPr>
                <w:rFonts w:cs="Arial"/>
                <w:szCs w:val="18"/>
              </w:rPr>
              <w:t xml:space="preserve"> </w:t>
            </w:r>
            <w:r w:rsidRPr="001F528E">
              <w:rPr>
                <w:rFonts w:cs="Arial"/>
                <w:szCs w:val="18"/>
              </w:rPr>
              <w:t>PUSCH across CCs in an inter-band CA band combination.</w:t>
            </w:r>
          </w:p>
        </w:tc>
        <w:tc>
          <w:tcPr>
            <w:tcW w:w="709" w:type="dxa"/>
          </w:tcPr>
          <w:p w14:paraId="07B11DCF" w14:textId="77777777" w:rsidR="00A43323" w:rsidRPr="001F528E" w:rsidRDefault="00A43323" w:rsidP="009C66B7">
            <w:pPr>
              <w:pStyle w:val="TAL"/>
              <w:jc w:val="center"/>
            </w:pPr>
            <w:r w:rsidRPr="001F528E">
              <w:rPr>
                <w:rFonts w:cs="Arial"/>
                <w:szCs w:val="18"/>
                <w:lang w:eastAsia="ja-JP"/>
              </w:rPr>
              <w:t>BC</w:t>
            </w:r>
          </w:p>
        </w:tc>
        <w:tc>
          <w:tcPr>
            <w:tcW w:w="567" w:type="dxa"/>
          </w:tcPr>
          <w:p w14:paraId="30D14EF0" w14:textId="77777777" w:rsidR="00A43323" w:rsidRPr="001F528E" w:rsidRDefault="00A43323" w:rsidP="009C66B7">
            <w:pPr>
              <w:pStyle w:val="TAL"/>
              <w:jc w:val="center"/>
            </w:pPr>
            <w:r w:rsidRPr="001F528E">
              <w:rPr>
                <w:rFonts w:cs="Arial"/>
                <w:szCs w:val="18"/>
              </w:rPr>
              <w:t>No</w:t>
            </w:r>
          </w:p>
        </w:tc>
        <w:tc>
          <w:tcPr>
            <w:tcW w:w="709" w:type="dxa"/>
          </w:tcPr>
          <w:p w14:paraId="68CE24A0" w14:textId="77777777" w:rsidR="00A43323" w:rsidRPr="001F528E" w:rsidRDefault="00A43323" w:rsidP="009C66B7">
            <w:pPr>
              <w:pStyle w:val="TAL"/>
              <w:jc w:val="center"/>
            </w:pPr>
            <w:r w:rsidRPr="001F528E">
              <w:rPr>
                <w:rFonts w:cs="Arial"/>
                <w:szCs w:val="18"/>
                <w:lang w:eastAsia="ja-JP"/>
              </w:rPr>
              <w:t>No</w:t>
            </w:r>
          </w:p>
        </w:tc>
        <w:tc>
          <w:tcPr>
            <w:tcW w:w="728" w:type="dxa"/>
          </w:tcPr>
          <w:p w14:paraId="47600D5A" w14:textId="77777777" w:rsidR="00A43323" w:rsidRPr="001F528E" w:rsidRDefault="00A43323" w:rsidP="009C66B7">
            <w:pPr>
              <w:pStyle w:val="TAL"/>
              <w:jc w:val="center"/>
            </w:pPr>
            <w:r w:rsidRPr="001F528E">
              <w:t>No</w:t>
            </w:r>
          </w:p>
        </w:tc>
      </w:tr>
      <w:tr w:rsidR="00A43323" w:rsidRPr="001F528E" w14:paraId="4806FBE1" w14:textId="77777777" w:rsidTr="0026000E">
        <w:trPr>
          <w:cantSplit/>
          <w:tblHeader/>
        </w:trPr>
        <w:tc>
          <w:tcPr>
            <w:tcW w:w="6917" w:type="dxa"/>
          </w:tcPr>
          <w:p w14:paraId="05EC7041" w14:textId="77777777" w:rsidR="00A43323" w:rsidRPr="001F528E" w:rsidRDefault="00A43323" w:rsidP="009C66B7">
            <w:pPr>
              <w:pStyle w:val="TAL"/>
              <w:rPr>
                <w:b/>
                <w:i/>
              </w:rPr>
            </w:pPr>
            <w:r w:rsidRPr="001F528E">
              <w:rPr>
                <w:b/>
                <w:i/>
              </w:rPr>
              <w:t>parallelTxPRACH-SRS-PUCCH-PUSCH</w:t>
            </w:r>
          </w:p>
          <w:p w14:paraId="5A9B109A" w14:textId="77777777" w:rsidR="00A43323" w:rsidRPr="001F528E" w:rsidRDefault="00A43323" w:rsidP="009C66B7">
            <w:pPr>
              <w:pStyle w:val="TAL"/>
            </w:pPr>
            <w:r w:rsidRPr="001F528E">
              <w:rPr>
                <w:rFonts w:cs="Arial"/>
                <w:szCs w:val="18"/>
              </w:rPr>
              <w:t>Indicates whether the UE supports parallel transmission of PRACH</w:t>
            </w:r>
            <w:r w:rsidR="00CE5992">
              <w:rPr>
                <w:rFonts w:cs="Arial"/>
                <w:szCs w:val="18"/>
              </w:rPr>
              <w:t xml:space="preserve"> and</w:t>
            </w:r>
            <w:r w:rsidR="00CE5992" w:rsidRPr="00D51357">
              <w:rPr>
                <w:rFonts w:cs="Arial"/>
                <w:szCs w:val="18"/>
              </w:rPr>
              <w:t xml:space="preserve"> SRS</w:t>
            </w:r>
            <w:r w:rsidR="00CE5992">
              <w:rPr>
                <w:rFonts w:cs="Arial"/>
                <w:szCs w:val="18"/>
              </w:rPr>
              <w:t>/</w:t>
            </w:r>
            <w:r w:rsidR="00CE5992" w:rsidRPr="00D51357">
              <w:rPr>
                <w:rFonts w:cs="Arial"/>
                <w:szCs w:val="18"/>
              </w:rPr>
              <w:t>PUCCH</w:t>
            </w:r>
            <w:r w:rsidR="00CE5992">
              <w:rPr>
                <w:rFonts w:cs="Arial"/>
                <w:szCs w:val="18"/>
              </w:rPr>
              <w:t>/</w:t>
            </w:r>
            <w:r w:rsidRPr="001F528E">
              <w:rPr>
                <w:rFonts w:cs="Arial"/>
                <w:szCs w:val="18"/>
              </w:rPr>
              <w:t>PUSCH across CCs in an inter-band CA band combination.</w:t>
            </w:r>
          </w:p>
        </w:tc>
        <w:tc>
          <w:tcPr>
            <w:tcW w:w="709" w:type="dxa"/>
          </w:tcPr>
          <w:p w14:paraId="09D8DD7C" w14:textId="77777777" w:rsidR="00A43323" w:rsidRPr="001F528E" w:rsidRDefault="00A43323" w:rsidP="009C66B7">
            <w:pPr>
              <w:pStyle w:val="TAL"/>
              <w:jc w:val="center"/>
            </w:pPr>
            <w:r w:rsidRPr="001F528E">
              <w:rPr>
                <w:rFonts w:cs="Arial"/>
                <w:szCs w:val="18"/>
                <w:lang w:eastAsia="ja-JP"/>
              </w:rPr>
              <w:t>BC</w:t>
            </w:r>
          </w:p>
        </w:tc>
        <w:tc>
          <w:tcPr>
            <w:tcW w:w="567" w:type="dxa"/>
          </w:tcPr>
          <w:p w14:paraId="5FB582FC" w14:textId="77777777" w:rsidR="00A43323" w:rsidRPr="001F528E" w:rsidRDefault="00A43323" w:rsidP="009C66B7">
            <w:pPr>
              <w:pStyle w:val="TAL"/>
              <w:jc w:val="center"/>
            </w:pPr>
            <w:r w:rsidRPr="001F528E">
              <w:rPr>
                <w:rFonts w:cs="Arial"/>
                <w:szCs w:val="18"/>
              </w:rPr>
              <w:t>No</w:t>
            </w:r>
          </w:p>
        </w:tc>
        <w:tc>
          <w:tcPr>
            <w:tcW w:w="709" w:type="dxa"/>
          </w:tcPr>
          <w:p w14:paraId="516EEC71" w14:textId="77777777" w:rsidR="00A43323" w:rsidRPr="001F528E" w:rsidRDefault="00A43323" w:rsidP="009C66B7">
            <w:pPr>
              <w:pStyle w:val="TAL"/>
              <w:jc w:val="center"/>
            </w:pPr>
            <w:r w:rsidRPr="001F528E">
              <w:rPr>
                <w:rFonts w:cs="Arial"/>
                <w:szCs w:val="18"/>
                <w:lang w:eastAsia="ja-JP"/>
              </w:rPr>
              <w:t>No</w:t>
            </w:r>
          </w:p>
        </w:tc>
        <w:tc>
          <w:tcPr>
            <w:tcW w:w="728" w:type="dxa"/>
          </w:tcPr>
          <w:p w14:paraId="27717E4C" w14:textId="77777777" w:rsidR="00A43323" w:rsidRPr="001F528E" w:rsidRDefault="00A43323" w:rsidP="009C66B7">
            <w:pPr>
              <w:pStyle w:val="TAL"/>
              <w:jc w:val="center"/>
            </w:pPr>
            <w:r w:rsidRPr="001F528E">
              <w:t>No</w:t>
            </w:r>
          </w:p>
        </w:tc>
      </w:tr>
      <w:tr w:rsidR="00CE5992" w:rsidRPr="00D51357" w14:paraId="73E4B99A" w14:textId="77777777" w:rsidTr="0026000E">
        <w:trPr>
          <w:cantSplit/>
          <w:tblHeader/>
        </w:trPr>
        <w:tc>
          <w:tcPr>
            <w:tcW w:w="6917" w:type="dxa"/>
          </w:tcPr>
          <w:p w14:paraId="4EF9D183" w14:textId="77777777" w:rsidR="00CE5992" w:rsidRPr="0026000E" w:rsidRDefault="00CE5992" w:rsidP="0026000E">
            <w:pPr>
              <w:pStyle w:val="TAL"/>
              <w:rPr>
                <w:b/>
                <w:i/>
                <w:lang w:eastAsia="ja-JP"/>
              </w:rPr>
            </w:pPr>
            <w:r w:rsidRPr="0026000E">
              <w:rPr>
                <w:b/>
                <w:i/>
                <w:lang w:eastAsia="ja-JP"/>
              </w:rPr>
              <w:lastRenderedPageBreak/>
              <w:t>simultaneousCSI-ReportsAllCC</w:t>
            </w:r>
          </w:p>
          <w:p w14:paraId="60E76235" w14:textId="77777777" w:rsidR="00CE5992" w:rsidRPr="003D0D48" w:rsidRDefault="00CE5992" w:rsidP="0026000E">
            <w:pPr>
              <w:pStyle w:val="TAL"/>
            </w:pPr>
            <w:r w:rsidRPr="003D0D48">
              <w:rPr>
                <w:bCs/>
                <w:iCs/>
              </w:rPr>
              <w:t xml:space="preserve">Indicates whether the UE supports CSI report framework and </w:t>
            </w:r>
            <w:r w:rsidRPr="00B81189">
              <w:rPr>
                <w:lang w:eastAsia="ja-JP"/>
              </w:rPr>
              <w:t xml:space="preserve">the number of CSI report(s) which the UE can simultaneously process across all CCs. The CSI report comprises periodic, semi-persistent and aperiodic CSI and any latency classes and codebook types. The CSI report in </w:t>
            </w:r>
            <w:r w:rsidRPr="0026000E">
              <w:rPr>
                <w:i/>
                <w:lang w:eastAsia="ja-JP"/>
              </w:rPr>
              <w:t>simultaneousCSI-ReportsAllCC</w:t>
            </w:r>
            <w:r w:rsidRPr="003D0D48">
              <w:rPr>
                <w:lang w:eastAsia="ja-JP"/>
              </w:rPr>
              <w:t xml:space="preserve"> includes the beam report and CSI report.</w:t>
            </w:r>
            <w:r>
              <w:rPr>
                <w:lang w:eastAsia="ja-JP"/>
              </w:rPr>
              <w:t xml:space="preserve"> </w:t>
            </w:r>
            <w:r w:rsidRPr="000764ED">
              <w:rPr>
                <w:lang w:eastAsia="ja-JP"/>
              </w:rPr>
              <w:t xml:space="preserve">This parameter may further limit </w:t>
            </w:r>
            <w:r w:rsidRPr="0026000E">
              <w:rPr>
                <w:i/>
                <w:lang w:eastAsia="ja-JP"/>
              </w:rPr>
              <w:t>simultaneousCSI-ReportsPerCC</w:t>
            </w:r>
            <w:r w:rsidRPr="000764ED">
              <w:rPr>
                <w:lang w:eastAsia="ja-JP"/>
              </w:rPr>
              <w:t xml:space="preserve"> in </w:t>
            </w:r>
            <w:r w:rsidRPr="0026000E">
              <w:rPr>
                <w:i/>
                <w:lang w:eastAsia="ja-JP"/>
              </w:rPr>
              <w:t>MIMO-ParametersPerBand</w:t>
            </w:r>
            <w:r w:rsidRPr="000764ED">
              <w:rPr>
                <w:lang w:eastAsia="ja-JP"/>
              </w:rPr>
              <w:t xml:space="preserve"> and </w:t>
            </w:r>
            <w:r w:rsidRPr="0026000E">
              <w:rPr>
                <w:i/>
                <w:lang w:eastAsia="ja-JP"/>
              </w:rPr>
              <w:t>Phy-ParametersFRX-Diff</w:t>
            </w:r>
            <w:r w:rsidRPr="000764ED">
              <w:rPr>
                <w:lang w:eastAsia="ja-JP"/>
              </w:rPr>
              <w:t xml:space="preserve"> for each band in a given band combination.</w:t>
            </w:r>
          </w:p>
        </w:tc>
        <w:tc>
          <w:tcPr>
            <w:tcW w:w="709" w:type="dxa"/>
          </w:tcPr>
          <w:p w14:paraId="27AF805E" w14:textId="77777777" w:rsidR="00CE5992" w:rsidRPr="00B81189" w:rsidRDefault="00CE5992" w:rsidP="0026000E">
            <w:pPr>
              <w:pStyle w:val="TAL"/>
              <w:jc w:val="center"/>
              <w:rPr>
                <w:lang w:eastAsia="ja-JP"/>
              </w:rPr>
            </w:pPr>
            <w:r w:rsidRPr="00B81189">
              <w:rPr>
                <w:lang w:eastAsia="ja-JP"/>
              </w:rPr>
              <w:t>BC</w:t>
            </w:r>
          </w:p>
        </w:tc>
        <w:tc>
          <w:tcPr>
            <w:tcW w:w="567" w:type="dxa"/>
          </w:tcPr>
          <w:p w14:paraId="12DC6C52" w14:textId="77777777" w:rsidR="00CE5992" w:rsidRPr="00285A72" w:rsidRDefault="00CE5992" w:rsidP="0026000E">
            <w:pPr>
              <w:pStyle w:val="TAL"/>
              <w:jc w:val="center"/>
            </w:pPr>
            <w:r w:rsidRPr="00285A72">
              <w:t>Yes</w:t>
            </w:r>
          </w:p>
        </w:tc>
        <w:tc>
          <w:tcPr>
            <w:tcW w:w="709" w:type="dxa"/>
          </w:tcPr>
          <w:p w14:paraId="2D3434EC" w14:textId="77777777" w:rsidR="00CE5992" w:rsidRPr="0013062D" w:rsidRDefault="00CE5992" w:rsidP="0026000E">
            <w:pPr>
              <w:pStyle w:val="TAL"/>
              <w:jc w:val="center"/>
              <w:rPr>
                <w:lang w:eastAsia="ja-JP"/>
              </w:rPr>
            </w:pPr>
            <w:r w:rsidRPr="0013062D">
              <w:rPr>
                <w:lang w:eastAsia="ja-JP"/>
              </w:rPr>
              <w:t>No</w:t>
            </w:r>
          </w:p>
        </w:tc>
        <w:tc>
          <w:tcPr>
            <w:tcW w:w="728" w:type="dxa"/>
          </w:tcPr>
          <w:p w14:paraId="46DEFEE0" w14:textId="77777777" w:rsidR="00CE5992" w:rsidRPr="001635FE" w:rsidRDefault="00CE5992" w:rsidP="0026000E">
            <w:pPr>
              <w:pStyle w:val="TAL"/>
              <w:jc w:val="center"/>
            </w:pPr>
            <w:r w:rsidRPr="001635FE">
              <w:t>No</w:t>
            </w:r>
          </w:p>
        </w:tc>
      </w:tr>
      <w:tr w:rsidR="00A43323" w:rsidRPr="001F528E" w14:paraId="408ADD1E" w14:textId="77777777" w:rsidTr="0026000E">
        <w:trPr>
          <w:cantSplit/>
          <w:tblHeader/>
        </w:trPr>
        <w:tc>
          <w:tcPr>
            <w:tcW w:w="6917" w:type="dxa"/>
          </w:tcPr>
          <w:p w14:paraId="28B14E2B" w14:textId="77777777" w:rsidR="00A43323" w:rsidRPr="001F528E" w:rsidRDefault="00A43323" w:rsidP="009C66B7">
            <w:pPr>
              <w:pStyle w:val="TAL"/>
              <w:rPr>
                <w:b/>
                <w:bCs/>
                <w:i/>
                <w:iCs/>
              </w:rPr>
            </w:pPr>
            <w:r w:rsidRPr="001F528E">
              <w:rPr>
                <w:b/>
                <w:bCs/>
                <w:i/>
                <w:iCs/>
              </w:rPr>
              <w:t>simultaneousRxTxInterBandCA</w:t>
            </w:r>
          </w:p>
          <w:p w14:paraId="35109FF6" w14:textId="77777777" w:rsidR="00A43323" w:rsidRPr="001F528E" w:rsidRDefault="00A43323" w:rsidP="009C66B7">
            <w:pPr>
              <w:pStyle w:val="TAL"/>
            </w:pPr>
            <w:r w:rsidRPr="001F528E">
              <w:rPr>
                <w:bCs/>
                <w:iCs/>
              </w:rPr>
              <w:t xml:space="preserve">Indicates whether the UE supports simultaneous transmission and reception in TDD-TDD and TDD-FDD inter-band NR CA. It is mandatory for certain TDD-FDD and TDD-TDD band combinations defined in TS 38.101-1 [2], </w:t>
            </w:r>
            <w:r w:rsidR="00D0404E">
              <w:rPr>
                <w:bCs/>
                <w:iCs/>
              </w:rPr>
              <w:t xml:space="preserve">TS </w:t>
            </w:r>
            <w:r w:rsidRPr="001F528E">
              <w:rPr>
                <w:bCs/>
                <w:iCs/>
              </w:rPr>
              <w:t xml:space="preserve">38.101-2 [3] and </w:t>
            </w:r>
            <w:r w:rsidR="00D0404E">
              <w:rPr>
                <w:bCs/>
                <w:iCs/>
              </w:rPr>
              <w:t xml:space="preserve">TS </w:t>
            </w:r>
            <w:r w:rsidRPr="001F528E">
              <w:rPr>
                <w:bCs/>
                <w:iCs/>
              </w:rPr>
              <w:t>38.101-3 [4].</w:t>
            </w:r>
          </w:p>
        </w:tc>
        <w:tc>
          <w:tcPr>
            <w:tcW w:w="709" w:type="dxa"/>
          </w:tcPr>
          <w:p w14:paraId="59D58020" w14:textId="77777777" w:rsidR="00A43323" w:rsidRPr="001F528E" w:rsidRDefault="00A43323" w:rsidP="009C66B7">
            <w:pPr>
              <w:pStyle w:val="TAL"/>
              <w:jc w:val="center"/>
            </w:pPr>
            <w:r w:rsidRPr="001F528E">
              <w:rPr>
                <w:bCs/>
                <w:iCs/>
              </w:rPr>
              <w:t>BC</w:t>
            </w:r>
          </w:p>
        </w:tc>
        <w:tc>
          <w:tcPr>
            <w:tcW w:w="567" w:type="dxa"/>
          </w:tcPr>
          <w:p w14:paraId="6EA12AB5" w14:textId="77777777" w:rsidR="00A43323" w:rsidRPr="001F528E" w:rsidRDefault="00A43323" w:rsidP="009C66B7">
            <w:pPr>
              <w:pStyle w:val="TAL"/>
              <w:jc w:val="center"/>
            </w:pPr>
            <w:r w:rsidRPr="001F528E">
              <w:rPr>
                <w:bCs/>
                <w:iCs/>
              </w:rPr>
              <w:t>Yes/No</w:t>
            </w:r>
          </w:p>
        </w:tc>
        <w:tc>
          <w:tcPr>
            <w:tcW w:w="709" w:type="dxa"/>
          </w:tcPr>
          <w:p w14:paraId="37F04EDA" w14:textId="77777777" w:rsidR="00A43323" w:rsidRPr="001F528E" w:rsidRDefault="00A43323" w:rsidP="009C66B7">
            <w:pPr>
              <w:pStyle w:val="TAL"/>
              <w:jc w:val="center"/>
            </w:pPr>
            <w:r w:rsidRPr="001F528E">
              <w:rPr>
                <w:bCs/>
                <w:iCs/>
              </w:rPr>
              <w:t>No</w:t>
            </w:r>
          </w:p>
        </w:tc>
        <w:tc>
          <w:tcPr>
            <w:tcW w:w="728" w:type="dxa"/>
          </w:tcPr>
          <w:p w14:paraId="190DC6A8" w14:textId="77777777" w:rsidR="00A43323" w:rsidRPr="001F528E" w:rsidRDefault="00A43323" w:rsidP="009C66B7">
            <w:pPr>
              <w:pStyle w:val="TAL"/>
              <w:jc w:val="center"/>
            </w:pPr>
            <w:r w:rsidRPr="001F528E">
              <w:t>No</w:t>
            </w:r>
          </w:p>
        </w:tc>
      </w:tr>
      <w:tr w:rsidR="00A43323" w:rsidRPr="001F528E" w14:paraId="3B00D3F2" w14:textId="77777777" w:rsidTr="0026000E">
        <w:trPr>
          <w:cantSplit/>
          <w:tblHeader/>
        </w:trPr>
        <w:tc>
          <w:tcPr>
            <w:tcW w:w="6917" w:type="dxa"/>
          </w:tcPr>
          <w:p w14:paraId="2A51A9AE" w14:textId="77777777" w:rsidR="00A43323" w:rsidRPr="001F528E" w:rsidRDefault="00A43323" w:rsidP="009C66B7">
            <w:pPr>
              <w:pStyle w:val="TAL"/>
              <w:rPr>
                <w:b/>
                <w:i/>
              </w:rPr>
            </w:pPr>
            <w:r w:rsidRPr="001F528E">
              <w:rPr>
                <w:b/>
                <w:i/>
              </w:rPr>
              <w:t>simultaneousRxTxSUL</w:t>
            </w:r>
          </w:p>
          <w:p w14:paraId="19E753A0" w14:textId="77777777" w:rsidR="00A43323" w:rsidRPr="001F528E" w:rsidRDefault="00A43323" w:rsidP="009C66B7">
            <w:pPr>
              <w:pStyle w:val="TAL"/>
            </w:pPr>
            <w:r w:rsidRPr="001F528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A7FEBAD" w14:textId="77777777" w:rsidR="00A43323" w:rsidRPr="001F528E" w:rsidRDefault="00A43323" w:rsidP="009C66B7">
            <w:pPr>
              <w:pStyle w:val="TAL"/>
              <w:jc w:val="center"/>
            </w:pPr>
            <w:r w:rsidRPr="001F528E">
              <w:rPr>
                <w:rFonts w:cs="Arial"/>
                <w:szCs w:val="18"/>
                <w:lang w:eastAsia="ja-JP"/>
              </w:rPr>
              <w:t>BC</w:t>
            </w:r>
          </w:p>
        </w:tc>
        <w:tc>
          <w:tcPr>
            <w:tcW w:w="567" w:type="dxa"/>
          </w:tcPr>
          <w:p w14:paraId="788141C8" w14:textId="77777777" w:rsidR="00A43323" w:rsidRPr="001F528E" w:rsidRDefault="00A43323" w:rsidP="009C66B7">
            <w:pPr>
              <w:pStyle w:val="TAL"/>
              <w:jc w:val="center"/>
            </w:pPr>
            <w:r w:rsidRPr="001F528E">
              <w:rPr>
                <w:rFonts w:cs="Arial"/>
                <w:szCs w:val="18"/>
              </w:rPr>
              <w:t>Yes/No</w:t>
            </w:r>
          </w:p>
        </w:tc>
        <w:tc>
          <w:tcPr>
            <w:tcW w:w="709" w:type="dxa"/>
          </w:tcPr>
          <w:p w14:paraId="11C5921E" w14:textId="77777777" w:rsidR="00A43323" w:rsidRPr="001F528E" w:rsidRDefault="00A43323" w:rsidP="009C66B7">
            <w:pPr>
              <w:pStyle w:val="TAL"/>
              <w:jc w:val="center"/>
            </w:pPr>
            <w:r w:rsidRPr="001F528E">
              <w:rPr>
                <w:rFonts w:cs="Arial"/>
                <w:szCs w:val="18"/>
                <w:lang w:eastAsia="ja-JP"/>
              </w:rPr>
              <w:t>No</w:t>
            </w:r>
          </w:p>
        </w:tc>
        <w:tc>
          <w:tcPr>
            <w:tcW w:w="728" w:type="dxa"/>
          </w:tcPr>
          <w:p w14:paraId="63833122" w14:textId="77777777" w:rsidR="00A43323" w:rsidRPr="001F528E" w:rsidRDefault="00A43323" w:rsidP="009C66B7">
            <w:pPr>
              <w:pStyle w:val="TAL"/>
              <w:jc w:val="center"/>
            </w:pPr>
            <w:r w:rsidRPr="001F528E">
              <w:t>No</w:t>
            </w:r>
          </w:p>
        </w:tc>
      </w:tr>
      <w:tr w:rsidR="00CE5992" w:rsidRPr="00D51357" w14:paraId="15761721" w14:textId="77777777" w:rsidTr="0026000E">
        <w:trPr>
          <w:cantSplit/>
          <w:tblHeader/>
        </w:trPr>
        <w:tc>
          <w:tcPr>
            <w:tcW w:w="6917" w:type="dxa"/>
          </w:tcPr>
          <w:p w14:paraId="29CFC8A7" w14:textId="77777777" w:rsidR="00CE5992" w:rsidRPr="0026000E" w:rsidRDefault="00CE5992" w:rsidP="0026000E">
            <w:pPr>
              <w:pStyle w:val="TAL"/>
              <w:rPr>
                <w:b/>
                <w:i/>
                <w:lang w:eastAsia="ja-JP"/>
              </w:rPr>
            </w:pPr>
            <w:r w:rsidRPr="0026000E">
              <w:rPr>
                <w:b/>
                <w:i/>
                <w:lang w:eastAsia="ja-JP"/>
              </w:rPr>
              <w:t>simultaneousSRS-AssocCSI-RS-AllCC</w:t>
            </w:r>
          </w:p>
          <w:p w14:paraId="23516B10" w14:textId="77777777" w:rsidR="00CE5992" w:rsidRPr="00D51357" w:rsidRDefault="00CE5992" w:rsidP="0026000E">
            <w:pPr>
              <w:pStyle w:val="TAL"/>
            </w:pPr>
            <w:r w:rsidRPr="00327490">
              <w:rPr>
                <w:lang w:eastAsia="ja-JP"/>
              </w:rPr>
              <w:t>Indicates support of CSI-RS processing framework for SRS and the number of SRS resources that the UE can process simultaneously across all CCs, including periodic, aperiodic and semi-persistent SRS.</w:t>
            </w:r>
            <w:r>
              <w:rPr>
                <w:lang w:eastAsia="ja-JP"/>
              </w:rPr>
              <w:t xml:space="preserve"> </w:t>
            </w:r>
            <w:r w:rsidRPr="000764ED">
              <w:rPr>
                <w:lang w:eastAsia="ja-JP"/>
              </w:rPr>
              <w:t xml:space="preserve">This parameter may further limit </w:t>
            </w:r>
            <w:r w:rsidRPr="0026000E">
              <w:rPr>
                <w:i/>
                <w:lang w:eastAsia="ja-JP"/>
              </w:rPr>
              <w:t>simultaneousSRS-AssocCSI-RS-PerCC</w:t>
            </w:r>
            <w:r w:rsidRPr="000764ED">
              <w:rPr>
                <w:lang w:eastAsia="ja-JP"/>
              </w:rPr>
              <w:t xml:space="preserve"> in </w:t>
            </w:r>
            <w:r w:rsidRPr="0026000E">
              <w:rPr>
                <w:i/>
                <w:lang w:eastAsia="ja-JP"/>
              </w:rPr>
              <w:t>MIMO-ParametersPerBand</w:t>
            </w:r>
            <w:r w:rsidRPr="000764ED">
              <w:rPr>
                <w:lang w:eastAsia="ja-JP"/>
              </w:rPr>
              <w:t xml:space="preserve"> and </w:t>
            </w:r>
            <w:r w:rsidRPr="0026000E">
              <w:rPr>
                <w:i/>
                <w:lang w:eastAsia="ja-JP"/>
              </w:rPr>
              <w:t>Phy-ParametersFRX-Diff</w:t>
            </w:r>
            <w:r w:rsidRPr="000764ED">
              <w:rPr>
                <w:lang w:eastAsia="ja-JP"/>
              </w:rPr>
              <w:t xml:space="preserve"> for each band in a given band combination.</w:t>
            </w:r>
          </w:p>
        </w:tc>
        <w:tc>
          <w:tcPr>
            <w:tcW w:w="709" w:type="dxa"/>
          </w:tcPr>
          <w:p w14:paraId="058507BA" w14:textId="77777777" w:rsidR="00CE5992" w:rsidRPr="00D51357" w:rsidRDefault="00CE5992" w:rsidP="0026000E">
            <w:pPr>
              <w:pStyle w:val="TAL"/>
              <w:jc w:val="center"/>
              <w:rPr>
                <w:lang w:eastAsia="ja-JP"/>
              </w:rPr>
            </w:pPr>
            <w:r w:rsidRPr="00327490">
              <w:rPr>
                <w:lang w:eastAsia="ja-JP"/>
              </w:rPr>
              <w:t>BC</w:t>
            </w:r>
          </w:p>
        </w:tc>
        <w:tc>
          <w:tcPr>
            <w:tcW w:w="567" w:type="dxa"/>
          </w:tcPr>
          <w:p w14:paraId="5B8625EA" w14:textId="77777777" w:rsidR="00CE5992" w:rsidRPr="00D51357" w:rsidRDefault="00CE5992" w:rsidP="0026000E">
            <w:pPr>
              <w:pStyle w:val="TAL"/>
              <w:jc w:val="center"/>
            </w:pPr>
            <w:r w:rsidRPr="00327490">
              <w:t>No</w:t>
            </w:r>
          </w:p>
        </w:tc>
        <w:tc>
          <w:tcPr>
            <w:tcW w:w="709" w:type="dxa"/>
          </w:tcPr>
          <w:p w14:paraId="44695674" w14:textId="77777777" w:rsidR="00CE5992" w:rsidRPr="00D51357" w:rsidRDefault="00CE5992" w:rsidP="0026000E">
            <w:pPr>
              <w:pStyle w:val="TAL"/>
              <w:jc w:val="center"/>
              <w:rPr>
                <w:lang w:eastAsia="ja-JP"/>
              </w:rPr>
            </w:pPr>
            <w:r w:rsidRPr="00327490">
              <w:rPr>
                <w:lang w:eastAsia="ja-JP"/>
              </w:rPr>
              <w:t>No</w:t>
            </w:r>
          </w:p>
        </w:tc>
        <w:tc>
          <w:tcPr>
            <w:tcW w:w="728" w:type="dxa"/>
          </w:tcPr>
          <w:p w14:paraId="18266ED1" w14:textId="77777777" w:rsidR="00CE5992" w:rsidRPr="00D51357" w:rsidRDefault="00CE5992" w:rsidP="0026000E">
            <w:pPr>
              <w:pStyle w:val="TAL"/>
              <w:jc w:val="center"/>
            </w:pPr>
            <w:r w:rsidRPr="00327490">
              <w:t>No</w:t>
            </w:r>
          </w:p>
        </w:tc>
      </w:tr>
      <w:tr w:rsidR="00A43323" w:rsidRPr="001F528E" w14:paraId="3AFE3AB8" w14:textId="77777777" w:rsidTr="0026000E">
        <w:trPr>
          <w:cantSplit/>
          <w:tblHeader/>
        </w:trPr>
        <w:tc>
          <w:tcPr>
            <w:tcW w:w="6917" w:type="dxa"/>
          </w:tcPr>
          <w:p w14:paraId="6E62003D" w14:textId="77777777" w:rsidR="00A43323" w:rsidRPr="001F528E" w:rsidRDefault="00A43323" w:rsidP="009C66B7">
            <w:pPr>
              <w:pStyle w:val="TAL"/>
              <w:rPr>
                <w:b/>
                <w:i/>
              </w:rPr>
            </w:pPr>
            <w:r w:rsidRPr="001F528E">
              <w:rPr>
                <w:b/>
                <w:i/>
              </w:rPr>
              <w:t>supportedNumberTAG</w:t>
            </w:r>
          </w:p>
          <w:p w14:paraId="40B0074A" w14:textId="77777777" w:rsidR="00A43323" w:rsidRPr="001F528E" w:rsidRDefault="00A43323" w:rsidP="009C66B7">
            <w:pPr>
              <w:pStyle w:val="TAL"/>
            </w:pPr>
            <w:r w:rsidRPr="001F528E">
              <w:t>Defines the number of timing advance groups are supported by the UE</w:t>
            </w:r>
            <w:r w:rsidR="00CE5992">
              <w:t xml:space="preserve">. </w:t>
            </w:r>
            <w:r w:rsidR="00CE5992" w:rsidRPr="00F916F8">
              <w:t>It is applied to NR-NR CA and EN-DC. For EN-DC, it indicates number of TAGs only for NR CG. The number of TAGs for the LTE MCG is signalled by existing LTE TAG capability signalling.</w:t>
            </w:r>
          </w:p>
        </w:tc>
        <w:tc>
          <w:tcPr>
            <w:tcW w:w="709" w:type="dxa"/>
          </w:tcPr>
          <w:p w14:paraId="3C1487B6" w14:textId="77777777" w:rsidR="00A43323" w:rsidRPr="001F528E" w:rsidRDefault="00A43323" w:rsidP="009C66B7">
            <w:pPr>
              <w:pStyle w:val="TAL"/>
              <w:jc w:val="center"/>
            </w:pPr>
            <w:r w:rsidRPr="001F528E">
              <w:rPr>
                <w:lang w:eastAsia="ko-KR"/>
              </w:rPr>
              <w:t>BC</w:t>
            </w:r>
          </w:p>
        </w:tc>
        <w:tc>
          <w:tcPr>
            <w:tcW w:w="567" w:type="dxa"/>
          </w:tcPr>
          <w:p w14:paraId="7AA7252F" w14:textId="77777777" w:rsidR="00A43323" w:rsidRPr="001F528E" w:rsidRDefault="00A43323" w:rsidP="009C66B7">
            <w:pPr>
              <w:pStyle w:val="TAL"/>
              <w:jc w:val="center"/>
            </w:pPr>
            <w:r w:rsidRPr="001F528E">
              <w:t>Tbd</w:t>
            </w:r>
          </w:p>
        </w:tc>
        <w:tc>
          <w:tcPr>
            <w:tcW w:w="709" w:type="dxa"/>
          </w:tcPr>
          <w:p w14:paraId="794A74A1" w14:textId="77777777" w:rsidR="00A43323" w:rsidRPr="001F528E" w:rsidRDefault="00A43323" w:rsidP="009C66B7">
            <w:pPr>
              <w:pStyle w:val="TAL"/>
              <w:jc w:val="center"/>
            </w:pPr>
            <w:r w:rsidRPr="001F528E">
              <w:t>No</w:t>
            </w:r>
          </w:p>
        </w:tc>
        <w:tc>
          <w:tcPr>
            <w:tcW w:w="728" w:type="dxa"/>
          </w:tcPr>
          <w:p w14:paraId="38694EBB" w14:textId="77777777" w:rsidR="00A43323" w:rsidRPr="001F528E" w:rsidRDefault="00A43323" w:rsidP="009C66B7">
            <w:pPr>
              <w:pStyle w:val="TAL"/>
              <w:jc w:val="center"/>
            </w:pPr>
            <w:r w:rsidRPr="001F528E">
              <w:t>No</w:t>
            </w:r>
          </w:p>
        </w:tc>
      </w:tr>
    </w:tbl>
    <w:p w14:paraId="461F7611" w14:textId="77777777" w:rsidR="00A43323" w:rsidRPr="001F528E" w:rsidRDefault="00A43323" w:rsidP="00A43323">
      <w:pPr>
        <w:keepNext/>
        <w:keepLines/>
        <w:ind w:left="1138" w:hanging="1138"/>
        <w:outlineLvl w:val="2"/>
        <w:rPr>
          <w:rFonts w:ascii="Arial" w:hAnsi="Arial"/>
        </w:rPr>
      </w:pPr>
    </w:p>
    <w:p w14:paraId="4001401E" w14:textId="77777777" w:rsidR="00A43323" w:rsidRPr="001F528E" w:rsidRDefault="00A43323" w:rsidP="009C66B7">
      <w:pPr>
        <w:pStyle w:val="4"/>
      </w:pPr>
      <w:bookmarkStart w:id="130" w:name="_Toc535443271"/>
      <w:r w:rsidRPr="001F528E">
        <w:t>4.2.7.5</w:t>
      </w:r>
      <w:r w:rsidRPr="001F528E">
        <w:tab/>
      </w:r>
      <w:r w:rsidRPr="001F528E">
        <w:rPr>
          <w:i/>
        </w:rPr>
        <w:t>FeatureSetDownlink</w:t>
      </w:r>
      <w:r w:rsidRPr="001F528E">
        <w:t xml:space="preserve"> parameters</w:t>
      </w:r>
      <w:bookmarkEnd w:id="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4B4C1162" w14:textId="77777777" w:rsidTr="0026000E">
        <w:trPr>
          <w:cantSplit/>
          <w:tblHeader/>
        </w:trPr>
        <w:tc>
          <w:tcPr>
            <w:tcW w:w="6917" w:type="dxa"/>
          </w:tcPr>
          <w:p w14:paraId="0B05A5DA" w14:textId="77777777" w:rsidR="00A43323" w:rsidRPr="001F528E" w:rsidRDefault="00A43323" w:rsidP="009C66B7">
            <w:pPr>
              <w:pStyle w:val="TAH"/>
              <w:rPr>
                <w:lang w:val="en-GB"/>
              </w:rPr>
            </w:pPr>
            <w:r w:rsidRPr="001F528E">
              <w:rPr>
                <w:lang w:val="en-GB"/>
              </w:rPr>
              <w:lastRenderedPageBreak/>
              <w:t>Definitions for parameters</w:t>
            </w:r>
          </w:p>
        </w:tc>
        <w:tc>
          <w:tcPr>
            <w:tcW w:w="709" w:type="dxa"/>
          </w:tcPr>
          <w:p w14:paraId="72B865B2" w14:textId="77777777" w:rsidR="00A43323" w:rsidRPr="001F528E" w:rsidRDefault="00A43323" w:rsidP="009C66B7">
            <w:pPr>
              <w:pStyle w:val="TAH"/>
              <w:rPr>
                <w:lang w:val="en-GB"/>
              </w:rPr>
            </w:pPr>
            <w:r w:rsidRPr="001F528E">
              <w:rPr>
                <w:lang w:val="en-GB"/>
              </w:rPr>
              <w:t>Per</w:t>
            </w:r>
          </w:p>
        </w:tc>
        <w:tc>
          <w:tcPr>
            <w:tcW w:w="567" w:type="dxa"/>
          </w:tcPr>
          <w:p w14:paraId="27226523" w14:textId="77777777" w:rsidR="00A43323" w:rsidRPr="001F528E" w:rsidRDefault="00A43323" w:rsidP="009C66B7">
            <w:pPr>
              <w:pStyle w:val="TAH"/>
              <w:rPr>
                <w:lang w:val="en-GB"/>
              </w:rPr>
            </w:pPr>
            <w:r w:rsidRPr="001F528E">
              <w:rPr>
                <w:lang w:val="en-GB"/>
              </w:rPr>
              <w:t>M</w:t>
            </w:r>
          </w:p>
        </w:tc>
        <w:tc>
          <w:tcPr>
            <w:tcW w:w="709" w:type="dxa"/>
          </w:tcPr>
          <w:p w14:paraId="6D8EB2C6" w14:textId="77777777"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14:paraId="166D4593" w14:textId="77777777" w:rsidR="00A43323" w:rsidRPr="001F528E" w:rsidRDefault="00A43323" w:rsidP="009C66B7">
            <w:pPr>
              <w:pStyle w:val="TAH"/>
              <w:rPr>
                <w:lang w:val="en-GB"/>
              </w:rPr>
            </w:pPr>
            <w:r w:rsidRPr="001F528E">
              <w:rPr>
                <w:lang w:val="en-GB"/>
              </w:rPr>
              <w:t>DIFF</w:t>
            </w:r>
          </w:p>
        </w:tc>
        <w:tc>
          <w:tcPr>
            <w:tcW w:w="728" w:type="dxa"/>
          </w:tcPr>
          <w:p w14:paraId="7912E4C0" w14:textId="77777777"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14:paraId="64DE9D79" w14:textId="77777777" w:rsidR="00A43323" w:rsidRPr="001F528E" w:rsidRDefault="00A43323" w:rsidP="009C66B7">
            <w:pPr>
              <w:pStyle w:val="TAH"/>
              <w:rPr>
                <w:lang w:val="en-GB"/>
              </w:rPr>
            </w:pPr>
            <w:r w:rsidRPr="001F528E">
              <w:rPr>
                <w:lang w:val="en-GB"/>
              </w:rPr>
              <w:t>DIFF</w:t>
            </w:r>
          </w:p>
        </w:tc>
      </w:tr>
      <w:tr w:rsidR="00CE5992" w:rsidRPr="00984B77" w14:paraId="0F61FDA9" w14:textId="77777777" w:rsidTr="0026000E">
        <w:trPr>
          <w:cantSplit/>
          <w:tblHeader/>
        </w:trPr>
        <w:tc>
          <w:tcPr>
            <w:tcW w:w="6917" w:type="dxa"/>
          </w:tcPr>
          <w:p w14:paraId="4043C20E" w14:textId="77777777" w:rsidR="00CE5992" w:rsidRPr="0026000E" w:rsidRDefault="00CE5992" w:rsidP="0026000E">
            <w:pPr>
              <w:pStyle w:val="TAL"/>
              <w:rPr>
                <w:b/>
                <w:i/>
              </w:rPr>
            </w:pPr>
            <w:r w:rsidRPr="0026000E">
              <w:rPr>
                <w:b/>
                <w:i/>
              </w:rPr>
              <w:t>additionalDMRS-DL-Alt</w:t>
            </w:r>
          </w:p>
          <w:p w14:paraId="02786AAE" w14:textId="77777777" w:rsidR="00CE5992" w:rsidRPr="00984B77" w:rsidRDefault="00CE5992" w:rsidP="0026000E">
            <w:pPr>
              <w:pStyle w:val="TAL"/>
            </w:pPr>
            <w:r w:rsidRPr="00B72E8B">
              <w:rPr>
                <w:rFonts w:cs="Arial"/>
                <w:szCs w:val="18"/>
              </w:rPr>
              <w:t xml:space="preserve">Indicates whether the </w:t>
            </w:r>
            <w:r>
              <w:rPr>
                <w:rFonts w:cs="Arial"/>
                <w:szCs w:val="18"/>
              </w:rPr>
              <w:t>UE supports the alternative additional DMRS position for co-existence with LTE CRS</w:t>
            </w:r>
            <w:r w:rsidRPr="00B72E8B">
              <w:rPr>
                <w:rFonts w:cs="Arial"/>
                <w:szCs w:val="18"/>
              </w:rPr>
              <w:t>.</w:t>
            </w:r>
          </w:p>
        </w:tc>
        <w:tc>
          <w:tcPr>
            <w:tcW w:w="709" w:type="dxa"/>
          </w:tcPr>
          <w:p w14:paraId="60A155A6" w14:textId="77777777" w:rsidR="00CE5992" w:rsidRPr="00984B77" w:rsidRDefault="00CE5992" w:rsidP="0026000E">
            <w:pPr>
              <w:pStyle w:val="TAL"/>
              <w:jc w:val="center"/>
            </w:pPr>
            <w:r w:rsidRPr="00B72E8B">
              <w:t>FS</w:t>
            </w:r>
          </w:p>
        </w:tc>
        <w:tc>
          <w:tcPr>
            <w:tcW w:w="567" w:type="dxa"/>
          </w:tcPr>
          <w:p w14:paraId="285FA33D" w14:textId="77777777" w:rsidR="00CE5992" w:rsidRPr="00984B77" w:rsidRDefault="00CE5992" w:rsidP="0026000E">
            <w:pPr>
              <w:pStyle w:val="TAL"/>
              <w:jc w:val="center"/>
            </w:pPr>
            <w:r w:rsidRPr="00B72E8B">
              <w:t>No</w:t>
            </w:r>
          </w:p>
        </w:tc>
        <w:tc>
          <w:tcPr>
            <w:tcW w:w="709" w:type="dxa"/>
          </w:tcPr>
          <w:p w14:paraId="78063525" w14:textId="77777777" w:rsidR="00CE5992" w:rsidRPr="00984B77" w:rsidRDefault="00CE5992" w:rsidP="0026000E">
            <w:pPr>
              <w:pStyle w:val="TAL"/>
              <w:jc w:val="center"/>
            </w:pPr>
            <w:r>
              <w:t>No</w:t>
            </w:r>
          </w:p>
        </w:tc>
        <w:tc>
          <w:tcPr>
            <w:tcW w:w="728" w:type="dxa"/>
          </w:tcPr>
          <w:p w14:paraId="2131D26A" w14:textId="77777777" w:rsidR="00CE5992" w:rsidRPr="00984B77" w:rsidRDefault="00CE5992" w:rsidP="0026000E">
            <w:pPr>
              <w:pStyle w:val="TAL"/>
              <w:jc w:val="center"/>
            </w:pPr>
            <w:r w:rsidRPr="00B72E8B">
              <w:t>No</w:t>
            </w:r>
          </w:p>
        </w:tc>
      </w:tr>
      <w:tr w:rsidR="00A43323" w:rsidRPr="001F528E" w14:paraId="475B8E5E" w14:textId="77777777" w:rsidTr="0026000E">
        <w:trPr>
          <w:cantSplit/>
          <w:tblHeader/>
        </w:trPr>
        <w:tc>
          <w:tcPr>
            <w:tcW w:w="6917" w:type="dxa"/>
          </w:tcPr>
          <w:p w14:paraId="3D4CE502" w14:textId="77777777" w:rsidR="00A43323" w:rsidRPr="001F528E" w:rsidRDefault="00A43323" w:rsidP="009C66B7">
            <w:pPr>
              <w:pStyle w:val="TAL"/>
              <w:rPr>
                <w:b/>
                <w:i/>
              </w:rPr>
            </w:pPr>
            <w:r w:rsidRPr="001F528E">
              <w:rPr>
                <w:b/>
                <w:i/>
              </w:rPr>
              <w:t>crossCarrierSchedulingDL-OtherSCS</w:t>
            </w:r>
          </w:p>
          <w:p w14:paraId="49FA426F" w14:textId="77777777" w:rsidR="00A43323" w:rsidRPr="001F528E" w:rsidRDefault="00A43323" w:rsidP="009C66B7">
            <w:pPr>
              <w:pStyle w:val="TAL"/>
            </w:pPr>
            <w:r w:rsidRPr="001F528E">
              <w:rPr>
                <w:rFonts w:cs="Arial"/>
                <w:szCs w:val="18"/>
              </w:rPr>
              <w:t>Indicates whether the UE supports cross carrier scheduling for the different numerologies in DL carrier aggregation with carrier indicator field (CIF).</w:t>
            </w:r>
          </w:p>
        </w:tc>
        <w:tc>
          <w:tcPr>
            <w:tcW w:w="709" w:type="dxa"/>
          </w:tcPr>
          <w:p w14:paraId="20D38BD2" w14:textId="77777777" w:rsidR="00A43323" w:rsidRPr="001F528E" w:rsidRDefault="00A43323" w:rsidP="009C66B7">
            <w:pPr>
              <w:pStyle w:val="TAL"/>
              <w:jc w:val="center"/>
            </w:pPr>
            <w:r w:rsidRPr="001F528E">
              <w:t>FS</w:t>
            </w:r>
          </w:p>
        </w:tc>
        <w:tc>
          <w:tcPr>
            <w:tcW w:w="567" w:type="dxa"/>
          </w:tcPr>
          <w:p w14:paraId="6EA7B58D" w14:textId="77777777" w:rsidR="00A43323" w:rsidRPr="001F528E" w:rsidRDefault="00A43323" w:rsidP="009C66B7">
            <w:pPr>
              <w:pStyle w:val="TAL"/>
              <w:jc w:val="center"/>
            </w:pPr>
            <w:r w:rsidRPr="001F528E">
              <w:t>No</w:t>
            </w:r>
          </w:p>
        </w:tc>
        <w:tc>
          <w:tcPr>
            <w:tcW w:w="709" w:type="dxa"/>
          </w:tcPr>
          <w:p w14:paraId="32ECE041" w14:textId="77777777" w:rsidR="00A43323" w:rsidRPr="001F528E" w:rsidRDefault="00A43323" w:rsidP="009C66B7">
            <w:pPr>
              <w:pStyle w:val="TAL"/>
              <w:jc w:val="center"/>
            </w:pPr>
            <w:r w:rsidRPr="001F528E">
              <w:t>Yes</w:t>
            </w:r>
          </w:p>
        </w:tc>
        <w:tc>
          <w:tcPr>
            <w:tcW w:w="728" w:type="dxa"/>
          </w:tcPr>
          <w:p w14:paraId="4463E52B" w14:textId="77777777" w:rsidR="00A43323" w:rsidRPr="001F528E" w:rsidRDefault="00A43323" w:rsidP="009C66B7">
            <w:pPr>
              <w:pStyle w:val="TAL"/>
              <w:jc w:val="center"/>
            </w:pPr>
            <w:r w:rsidRPr="001F528E">
              <w:t>No</w:t>
            </w:r>
          </w:p>
        </w:tc>
      </w:tr>
      <w:tr w:rsidR="00A43323" w:rsidRPr="001F528E" w14:paraId="247C3DB6" w14:textId="77777777" w:rsidTr="0026000E">
        <w:trPr>
          <w:cantSplit/>
          <w:tblHeader/>
        </w:trPr>
        <w:tc>
          <w:tcPr>
            <w:tcW w:w="6917" w:type="dxa"/>
          </w:tcPr>
          <w:p w14:paraId="1E718DA2" w14:textId="77777777" w:rsidR="00A43323" w:rsidRPr="001F528E" w:rsidRDefault="00A43323" w:rsidP="009C66B7">
            <w:pPr>
              <w:pStyle w:val="TAL"/>
              <w:rPr>
                <w:b/>
                <w:i/>
              </w:rPr>
            </w:pPr>
            <w:r w:rsidRPr="001F528E">
              <w:rPr>
                <w:b/>
                <w:i/>
              </w:rPr>
              <w:t>csi-RS-MeasSCellWithoutSSB</w:t>
            </w:r>
          </w:p>
          <w:p w14:paraId="05533F65" w14:textId="77777777" w:rsidR="00A43323" w:rsidRPr="001F528E" w:rsidRDefault="00A43323" w:rsidP="009C66B7">
            <w:pPr>
              <w:pStyle w:val="TAL"/>
            </w:pPr>
            <w:r w:rsidRPr="001F528E">
              <w:rPr>
                <w:rFonts w:eastAsia="ＭＳ Ｐゴシック"/>
              </w:rPr>
              <w:t>Defines whether the UE can perform CSI-RSRP and CSI-RSRQ measurement as specified in TS</w:t>
            </w:r>
            <w:r w:rsidR="00D0404E">
              <w:rPr>
                <w:rFonts w:eastAsia="ＭＳ Ｐゴシック"/>
              </w:rPr>
              <w:t xml:space="preserve"> </w:t>
            </w:r>
            <w:r w:rsidRPr="001F528E">
              <w:rPr>
                <w:rFonts w:eastAsia="ＭＳ Ｐゴシック"/>
              </w:rPr>
              <w:t>38.215 [13], where CSI-RS resource is configured for a cell that does not transmit SS/PBCH block. A UE that supports this feature shall also support scellWithoutSSB.</w:t>
            </w:r>
          </w:p>
        </w:tc>
        <w:tc>
          <w:tcPr>
            <w:tcW w:w="709" w:type="dxa"/>
          </w:tcPr>
          <w:p w14:paraId="65B3BA5D" w14:textId="77777777" w:rsidR="00A43323" w:rsidRPr="001F528E" w:rsidRDefault="00A43323" w:rsidP="009C66B7">
            <w:pPr>
              <w:pStyle w:val="TAL"/>
              <w:jc w:val="center"/>
            </w:pPr>
            <w:r w:rsidRPr="001F528E">
              <w:t>FS</w:t>
            </w:r>
          </w:p>
        </w:tc>
        <w:tc>
          <w:tcPr>
            <w:tcW w:w="567" w:type="dxa"/>
          </w:tcPr>
          <w:p w14:paraId="3B017639" w14:textId="77777777" w:rsidR="00A43323" w:rsidRPr="001F528E" w:rsidRDefault="00A43323" w:rsidP="009C66B7">
            <w:pPr>
              <w:pStyle w:val="TAL"/>
              <w:jc w:val="center"/>
            </w:pPr>
            <w:r w:rsidRPr="001F528E">
              <w:t>No</w:t>
            </w:r>
          </w:p>
        </w:tc>
        <w:tc>
          <w:tcPr>
            <w:tcW w:w="709" w:type="dxa"/>
          </w:tcPr>
          <w:p w14:paraId="42214CE3" w14:textId="77777777" w:rsidR="00A43323" w:rsidRPr="001F528E" w:rsidRDefault="00A43323" w:rsidP="009C66B7">
            <w:pPr>
              <w:pStyle w:val="TAL"/>
              <w:jc w:val="center"/>
            </w:pPr>
            <w:r w:rsidRPr="001F528E">
              <w:t>No</w:t>
            </w:r>
          </w:p>
        </w:tc>
        <w:tc>
          <w:tcPr>
            <w:tcW w:w="728" w:type="dxa"/>
          </w:tcPr>
          <w:p w14:paraId="128F74B0" w14:textId="77777777" w:rsidR="00A43323" w:rsidRPr="001F528E" w:rsidRDefault="00A43323" w:rsidP="009C66B7">
            <w:pPr>
              <w:pStyle w:val="TAL"/>
              <w:jc w:val="center"/>
            </w:pPr>
            <w:r w:rsidRPr="001F528E">
              <w:t>No</w:t>
            </w:r>
          </w:p>
        </w:tc>
      </w:tr>
      <w:tr w:rsidR="003227BD" w:rsidRPr="00984B77" w14:paraId="7D5F2CA3" w14:textId="77777777" w:rsidTr="0026000E">
        <w:trPr>
          <w:cantSplit/>
          <w:tblHeader/>
        </w:trPr>
        <w:tc>
          <w:tcPr>
            <w:tcW w:w="6917" w:type="dxa"/>
          </w:tcPr>
          <w:p w14:paraId="4D582451" w14:textId="77777777" w:rsidR="003227BD" w:rsidRPr="0026000E" w:rsidRDefault="003227BD" w:rsidP="00403B9E">
            <w:pPr>
              <w:pStyle w:val="TAL"/>
              <w:rPr>
                <w:b/>
                <w:i/>
              </w:rPr>
            </w:pPr>
            <w:r w:rsidRPr="0026000E">
              <w:rPr>
                <w:b/>
                <w:i/>
              </w:rPr>
              <w:t>dl-MCS-TableAlt-DynamicIndication</w:t>
            </w:r>
          </w:p>
          <w:p w14:paraId="49760FEA" w14:textId="77777777" w:rsidR="003227BD" w:rsidRPr="003D0D48" w:rsidRDefault="003227BD" w:rsidP="0026000E">
            <w:pPr>
              <w:pStyle w:val="TAL"/>
            </w:pPr>
            <w:r w:rsidRPr="00867640">
              <w:t>Indicates whether the UE supports dynamic indication of MCS table for PDSCH.</w:t>
            </w:r>
          </w:p>
        </w:tc>
        <w:tc>
          <w:tcPr>
            <w:tcW w:w="709" w:type="dxa"/>
          </w:tcPr>
          <w:p w14:paraId="514D71B4" w14:textId="77777777" w:rsidR="003227BD" w:rsidRPr="003D0D48" w:rsidRDefault="003227BD" w:rsidP="0026000E">
            <w:pPr>
              <w:pStyle w:val="TAL"/>
              <w:jc w:val="center"/>
              <w:rPr>
                <w:lang w:eastAsia="ja-JP"/>
              </w:rPr>
            </w:pPr>
            <w:r w:rsidRPr="00867640">
              <w:t>FS</w:t>
            </w:r>
          </w:p>
        </w:tc>
        <w:tc>
          <w:tcPr>
            <w:tcW w:w="567" w:type="dxa"/>
          </w:tcPr>
          <w:p w14:paraId="230FDD3C" w14:textId="77777777" w:rsidR="003227BD" w:rsidRPr="003D0D48" w:rsidRDefault="003227BD" w:rsidP="0026000E">
            <w:pPr>
              <w:pStyle w:val="TAL"/>
              <w:jc w:val="center"/>
              <w:rPr>
                <w:lang w:eastAsia="ja-JP"/>
              </w:rPr>
            </w:pPr>
            <w:r w:rsidRPr="00867640">
              <w:t>No</w:t>
            </w:r>
          </w:p>
        </w:tc>
        <w:tc>
          <w:tcPr>
            <w:tcW w:w="709" w:type="dxa"/>
          </w:tcPr>
          <w:p w14:paraId="32A70E48" w14:textId="77777777" w:rsidR="003227BD" w:rsidRPr="003D0D48" w:rsidRDefault="003227BD" w:rsidP="0026000E">
            <w:pPr>
              <w:pStyle w:val="TAL"/>
              <w:jc w:val="center"/>
              <w:rPr>
                <w:lang w:eastAsia="ja-JP"/>
              </w:rPr>
            </w:pPr>
            <w:r w:rsidRPr="00867640">
              <w:t>No</w:t>
            </w:r>
          </w:p>
        </w:tc>
        <w:tc>
          <w:tcPr>
            <w:tcW w:w="728" w:type="dxa"/>
          </w:tcPr>
          <w:p w14:paraId="4DDB9E92" w14:textId="77777777" w:rsidR="003227BD" w:rsidRPr="003D0D48" w:rsidRDefault="003227BD" w:rsidP="0026000E">
            <w:pPr>
              <w:pStyle w:val="TAL"/>
              <w:jc w:val="center"/>
              <w:rPr>
                <w:lang w:eastAsia="ja-JP"/>
              </w:rPr>
            </w:pPr>
            <w:r w:rsidRPr="00867640">
              <w:t>No</w:t>
            </w:r>
          </w:p>
        </w:tc>
      </w:tr>
      <w:tr w:rsidR="00A43323" w:rsidRPr="001F528E" w14:paraId="48669EB2" w14:textId="77777777" w:rsidTr="0026000E">
        <w:trPr>
          <w:cantSplit/>
          <w:tblHeader/>
        </w:trPr>
        <w:tc>
          <w:tcPr>
            <w:tcW w:w="6917" w:type="dxa"/>
          </w:tcPr>
          <w:p w14:paraId="4740751B" w14:textId="77777777" w:rsidR="00A43323" w:rsidRPr="001F528E" w:rsidRDefault="00A43323" w:rsidP="009C66B7">
            <w:pPr>
              <w:pStyle w:val="TAL"/>
              <w:rPr>
                <w:b/>
                <w:i/>
              </w:rPr>
            </w:pPr>
            <w:r w:rsidRPr="001F528E">
              <w:rPr>
                <w:b/>
                <w:i/>
              </w:rPr>
              <w:t>featureSetListPerDownlinkCC</w:t>
            </w:r>
          </w:p>
          <w:p w14:paraId="0ED96B72" w14:textId="77777777" w:rsidR="00A43323" w:rsidRPr="001F528E" w:rsidRDefault="00A43323" w:rsidP="009C66B7">
            <w:pPr>
              <w:pStyle w:val="TAL"/>
            </w:pPr>
            <w:r w:rsidRPr="001F528E">
              <w:rPr>
                <w:rFonts w:cs="Arial"/>
                <w:szCs w:val="18"/>
                <w:lang w:eastAsia="ja-JP"/>
              </w:rPr>
              <w:t>Indicates which features the UE supports on the individual DL carriers of the feature set (and hence of a band entry that refer to the feature set) by FeatureSetDownlinkPerCC-Id.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r w:rsidR="003227BD">
              <w:rPr>
                <w:rFonts w:cs="Arial"/>
                <w:szCs w:val="18"/>
                <w:lang w:eastAsia="ja-JP"/>
              </w:rPr>
              <w:t xml:space="preserve"> </w:t>
            </w:r>
            <w:r w:rsidR="003227BD" w:rsidRPr="00A43494">
              <w:rPr>
                <w:rFonts w:cs="Arial"/>
                <w:szCs w:val="18"/>
                <w:lang w:eastAsia="ja-JP"/>
              </w:rPr>
              <w:t>A fallback per CC feature set resulting from the reported feature set per DL CC is not signalled but the UE shall support it.</w:t>
            </w:r>
          </w:p>
        </w:tc>
        <w:tc>
          <w:tcPr>
            <w:tcW w:w="709" w:type="dxa"/>
          </w:tcPr>
          <w:p w14:paraId="45FBB7B3" w14:textId="77777777" w:rsidR="00A43323" w:rsidRPr="001F528E" w:rsidRDefault="00A43323" w:rsidP="009C66B7">
            <w:pPr>
              <w:pStyle w:val="TAL"/>
              <w:jc w:val="center"/>
            </w:pPr>
            <w:r w:rsidRPr="001F528E">
              <w:t>FS</w:t>
            </w:r>
          </w:p>
        </w:tc>
        <w:tc>
          <w:tcPr>
            <w:tcW w:w="567" w:type="dxa"/>
          </w:tcPr>
          <w:p w14:paraId="64C32C36" w14:textId="77777777" w:rsidR="00A43323" w:rsidRPr="001F528E" w:rsidRDefault="00A43323" w:rsidP="009C66B7">
            <w:pPr>
              <w:pStyle w:val="TAL"/>
              <w:jc w:val="center"/>
            </w:pPr>
            <w:r w:rsidRPr="001F528E">
              <w:t>Tbd</w:t>
            </w:r>
          </w:p>
        </w:tc>
        <w:tc>
          <w:tcPr>
            <w:tcW w:w="709" w:type="dxa"/>
          </w:tcPr>
          <w:p w14:paraId="2E83F9D2" w14:textId="77777777" w:rsidR="00A43323" w:rsidRPr="001F528E" w:rsidRDefault="00A43323" w:rsidP="009C66B7">
            <w:pPr>
              <w:pStyle w:val="TAL"/>
              <w:jc w:val="center"/>
            </w:pPr>
            <w:r w:rsidRPr="001F528E">
              <w:t>No</w:t>
            </w:r>
          </w:p>
        </w:tc>
        <w:tc>
          <w:tcPr>
            <w:tcW w:w="728" w:type="dxa"/>
          </w:tcPr>
          <w:p w14:paraId="1813BDD7" w14:textId="77777777" w:rsidR="00A43323" w:rsidRPr="001F528E" w:rsidRDefault="00A43323" w:rsidP="009C66B7">
            <w:pPr>
              <w:pStyle w:val="TAL"/>
              <w:jc w:val="center"/>
            </w:pPr>
            <w:r w:rsidRPr="001F528E">
              <w:t>No</w:t>
            </w:r>
          </w:p>
        </w:tc>
      </w:tr>
      <w:tr w:rsidR="00A43323" w:rsidRPr="001F528E" w14:paraId="2EF88940" w14:textId="77777777" w:rsidTr="0026000E">
        <w:trPr>
          <w:cantSplit/>
          <w:tblHeader/>
        </w:trPr>
        <w:tc>
          <w:tcPr>
            <w:tcW w:w="6917" w:type="dxa"/>
          </w:tcPr>
          <w:p w14:paraId="23E2F858" w14:textId="77777777" w:rsidR="00A43323" w:rsidRPr="001F528E" w:rsidRDefault="00A43323" w:rsidP="009C66B7">
            <w:pPr>
              <w:pStyle w:val="TAL"/>
              <w:rPr>
                <w:b/>
                <w:bCs/>
                <w:i/>
                <w:iCs/>
              </w:rPr>
            </w:pPr>
            <w:r w:rsidRPr="001F528E">
              <w:rPr>
                <w:b/>
                <w:bCs/>
                <w:i/>
                <w:iCs/>
              </w:rPr>
              <w:t>intraBandFreqSeparationDL</w:t>
            </w:r>
          </w:p>
          <w:p w14:paraId="555E0E1A" w14:textId="77777777" w:rsidR="00A43323" w:rsidRPr="001F528E" w:rsidRDefault="00A43323" w:rsidP="009C66B7">
            <w:pPr>
              <w:pStyle w:val="TAL"/>
            </w:pPr>
            <w:r w:rsidRPr="001F528E">
              <w:rPr>
                <w:bCs/>
                <w:iCs/>
              </w:rPr>
              <w:t>Indicates DL frequency separation class the UE supports, which indicates frequency separation between lower edge of lowest CC and upper edge of highest CC in a frequency band, for intra-band non-contiguous CA. It is mandatory to report for UE to support non-continuous CA in FR2.</w:t>
            </w:r>
          </w:p>
        </w:tc>
        <w:tc>
          <w:tcPr>
            <w:tcW w:w="709" w:type="dxa"/>
          </w:tcPr>
          <w:p w14:paraId="144FD5E3" w14:textId="77777777" w:rsidR="00A43323" w:rsidRPr="001F528E" w:rsidRDefault="00A43323" w:rsidP="009C66B7">
            <w:pPr>
              <w:pStyle w:val="TAL"/>
              <w:jc w:val="center"/>
            </w:pPr>
            <w:r w:rsidRPr="001F528E">
              <w:rPr>
                <w:bCs/>
                <w:iCs/>
              </w:rPr>
              <w:t>FS</w:t>
            </w:r>
          </w:p>
        </w:tc>
        <w:tc>
          <w:tcPr>
            <w:tcW w:w="567" w:type="dxa"/>
          </w:tcPr>
          <w:p w14:paraId="55CD2228" w14:textId="77777777" w:rsidR="00A43323" w:rsidRPr="001F528E" w:rsidRDefault="00A43323" w:rsidP="009C66B7">
            <w:pPr>
              <w:pStyle w:val="TAL"/>
              <w:jc w:val="center"/>
            </w:pPr>
            <w:r w:rsidRPr="001F528E">
              <w:rPr>
                <w:bCs/>
                <w:iCs/>
              </w:rPr>
              <w:t>[Yes/No]</w:t>
            </w:r>
          </w:p>
        </w:tc>
        <w:tc>
          <w:tcPr>
            <w:tcW w:w="709" w:type="dxa"/>
          </w:tcPr>
          <w:p w14:paraId="39A43751" w14:textId="77777777" w:rsidR="00A43323" w:rsidRPr="001F528E" w:rsidRDefault="00A43323" w:rsidP="009C66B7">
            <w:pPr>
              <w:pStyle w:val="TAL"/>
              <w:jc w:val="center"/>
            </w:pPr>
            <w:r w:rsidRPr="001F528E">
              <w:rPr>
                <w:bCs/>
                <w:iCs/>
              </w:rPr>
              <w:t>No</w:t>
            </w:r>
          </w:p>
        </w:tc>
        <w:tc>
          <w:tcPr>
            <w:tcW w:w="728" w:type="dxa"/>
          </w:tcPr>
          <w:p w14:paraId="6BEAEFA5" w14:textId="77777777" w:rsidR="00A43323" w:rsidRPr="001F528E" w:rsidRDefault="00A43323" w:rsidP="009C66B7">
            <w:pPr>
              <w:pStyle w:val="TAL"/>
              <w:jc w:val="center"/>
            </w:pPr>
            <w:r w:rsidRPr="001F528E">
              <w:t>No</w:t>
            </w:r>
          </w:p>
        </w:tc>
      </w:tr>
      <w:tr w:rsidR="003227BD" w:rsidRPr="00984B77" w14:paraId="2347CC99" w14:textId="77777777" w:rsidTr="0026000E">
        <w:trPr>
          <w:cantSplit/>
          <w:tblHeader/>
        </w:trPr>
        <w:tc>
          <w:tcPr>
            <w:tcW w:w="6917" w:type="dxa"/>
          </w:tcPr>
          <w:p w14:paraId="0FB61CEB" w14:textId="77777777" w:rsidR="003227BD" w:rsidRPr="0026000E" w:rsidRDefault="003227BD" w:rsidP="0026000E">
            <w:pPr>
              <w:pStyle w:val="TAL"/>
              <w:rPr>
                <w:b/>
                <w:i/>
              </w:rPr>
            </w:pPr>
            <w:r w:rsidRPr="0026000E">
              <w:rPr>
                <w:b/>
                <w:i/>
              </w:rPr>
              <w:t>oneFL-DMRS-ThreeAdditionalDMRS-DL</w:t>
            </w:r>
          </w:p>
          <w:p w14:paraId="58800D7B" w14:textId="77777777" w:rsidR="003227BD" w:rsidRPr="00984B77" w:rsidRDefault="003227BD" w:rsidP="0026000E">
            <w:pPr>
              <w:pStyle w:val="TAL"/>
              <w:rPr>
                <w:bCs/>
                <w:iCs/>
              </w:rPr>
            </w:pPr>
            <w:r w:rsidRPr="00B72E8B">
              <w:t xml:space="preserve">Defines whether the UE supports DM-RS pattern for </w:t>
            </w:r>
            <w:r>
              <w:t>D</w:t>
            </w:r>
            <w:r w:rsidRPr="00B72E8B">
              <w:t>L transmission with 1 symbol front-loaded DM-RS with three additional DM-RS symbols.</w:t>
            </w:r>
          </w:p>
        </w:tc>
        <w:tc>
          <w:tcPr>
            <w:tcW w:w="709" w:type="dxa"/>
          </w:tcPr>
          <w:p w14:paraId="439204AB" w14:textId="77777777" w:rsidR="003227BD" w:rsidRPr="00984B77" w:rsidRDefault="003227BD" w:rsidP="0026000E">
            <w:pPr>
              <w:pStyle w:val="TAL"/>
              <w:jc w:val="center"/>
              <w:rPr>
                <w:bCs/>
                <w:iCs/>
              </w:rPr>
            </w:pPr>
            <w:r>
              <w:t>FS</w:t>
            </w:r>
          </w:p>
        </w:tc>
        <w:tc>
          <w:tcPr>
            <w:tcW w:w="567" w:type="dxa"/>
          </w:tcPr>
          <w:p w14:paraId="53C9FDEB" w14:textId="77777777" w:rsidR="003227BD" w:rsidRPr="00984B77" w:rsidRDefault="003227BD" w:rsidP="0026000E">
            <w:pPr>
              <w:pStyle w:val="TAL"/>
              <w:jc w:val="center"/>
              <w:rPr>
                <w:bCs/>
                <w:iCs/>
              </w:rPr>
            </w:pPr>
            <w:r w:rsidRPr="00B72E8B">
              <w:t>No</w:t>
            </w:r>
          </w:p>
        </w:tc>
        <w:tc>
          <w:tcPr>
            <w:tcW w:w="709" w:type="dxa"/>
          </w:tcPr>
          <w:p w14:paraId="071F0C7F" w14:textId="77777777" w:rsidR="003227BD" w:rsidRPr="00984B77" w:rsidRDefault="003227BD" w:rsidP="0026000E">
            <w:pPr>
              <w:pStyle w:val="TAL"/>
              <w:jc w:val="center"/>
              <w:rPr>
                <w:bCs/>
                <w:iCs/>
              </w:rPr>
            </w:pPr>
            <w:r w:rsidRPr="00B72E8B">
              <w:t>No</w:t>
            </w:r>
          </w:p>
        </w:tc>
        <w:tc>
          <w:tcPr>
            <w:tcW w:w="728" w:type="dxa"/>
          </w:tcPr>
          <w:p w14:paraId="4D2F1BBC" w14:textId="77777777" w:rsidR="003227BD" w:rsidRPr="00984B77" w:rsidRDefault="003227BD" w:rsidP="0026000E">
            <w:pPr>
              <w:pStyle w:val="TAL"/>
              <w:jc w:val="center"/>
            </w:pPr>
            <w:r w:rsidRPr="00B72E8B">
              <w:t>Yes</w:t>
            </w:r>
          </w:p>
        </w:tc>
      </w:tr>
      <w:tr w:rsidR="003227BD" w:rsidRPr="00984B77" w14:paraId="1765DEF0" w14:textId="77777777" w:rsidTr="0026000E">
        <w:trPr>
          <w:cantSplit/>
          <w:tblHeader/>
        </w:trPr>
        <w:tc>
          <w:tcPr>
            <w:tcW w:w="6917" w:type="dxa"/>
          </w:tcPr>
          <w:p w14:paraId="1480C022" w14:textId="77777777" w:rsidR="003227BD" w:rsidRPr="0026000E" w:rsidRDefault="003227BD" w:rsidP="0026000E">
            <w:pPr>
              <w:pStyle w:val="TAL"/>
              <w:rPr>
                <w:b/>
                <w:i/>
              </w:rPr>
            </w:pPr>
            <w:r w:rsidRPr="0026000E">
              <w:rPr>
                <w:b/>
                <w:i/>
              </w:rPr>
              <w:t>oneFL-DMRS-TwoAdditionalDMRS-DL</w:t>
            </w:r>
          </w:p>
          <w:p w14:paraId="2A5794D2" w14:textId="77777777" w:rsidR="003227BD" w:rsidRPr="00984B77" w:rsidRDefault="003227BD" w:rsidP="0026000E">
            <w:pPr>
              <w:pStyle w:val="TAL"/>
              <w:rPr>
                <w:bCs/>
                <w:iCs/>
              </w:rPr>
            </w:pPr>
            <w:r w:rsidRPr="00B72E8B">
              <w:t xml:space="preserve">Defines support of DM-RS pattern for </w:t>
            </w:r>
            <w:r>
              <w:t>D</w:t>
            </w:r>
            <w:r w:rsidRPr="00B72E8B">
              <w:t>L transmission with 1 symbol front-loaded DM-RS with 2 additional DM-RS symbols and more than 1 antenna ports.</w:t>
            </w:r>
          </w:p>
        </w:tc>
        <w:tc>
          <w:tcPr>
            <w:tcW w:w="709" w:type="dxa"/>
          </w:tcPr>
          <w:p w14:paraId="7CF5062A" w14:textId="77777777" w:rsidR="003227BD" w:rsidRPr="00984B77" w:rsidRDefault="003227BD" w:rsidP="0026000E">
            <w:pPr>
              <w:pStyle w:val="TAL"/>
              <w:jc w:val="center"/>
              <w:rPr>
                <w:bCs/>
                <w:iCs/>
              </w:rPr>
            </w:pPr>
            <w:r>
              <w:t>FS</w:t>
            </w:r>
          </w:p>
        </w:tc>
        <w:tc>
          <w:tcPr>
            <w:tcW w:w="567" w:type="dxa"/>
          </w:tcPr>
          <w:p w14:paraId="5EFA7D34" w14:textId="77777777" w:rsidR="003227BD" w:rsidRPr="00984B77" w:rsidRDefault="003227BD" w:rsidP="0026000E">
            <w:pPr>
              <w:pStyle w:val="TAL"/>
              <w:jc w:val="center"/>
              <w:rPr>
                <w:bCs/>
                <w:iCs/>
              </w:rPr>
            </w:pPr>
            <w:r w:rsidRPr="00B72E8B">
              <w:t>Yes</w:t>
            </w:r>
          </w:p>
        </w:tc>
        <w:tc>
          <w:tcPr>
            <w:tcW w:w="709" w:type="dxa"/>
          </w:tcPr>
          <w:p w14:paraId="4AA22F26" w14:textId="77777777" w:rsidR="003227BD" w:rsidRPr="00984B77" w:rsidRDefault="003227BD" w:rsidP="0026000E">
            <w:pPr>
              <w:pStyle w:val="TAL"/>
              <w:jc w:val="center"/>
              <w:rPr>
                <w:bCs/>
                <w:iCs/>
              </w:rPr>
            </w:pPr>
            <w:r w:rsidRPr="00B72E8B">
              <w:t>No</w:t>
            </w:r>
          </w:p>
        </w:tc>
        <w:tc>
          <w:tcPr>
            <w:tcW w:w="728" w:type="dxa"/>
          </w:tcPr>
          <w:p w14:paraId="4AF796ED" w14:textId="77777777" w:rsidR="003227BD" w:rsidRPr="00984B77" w:rsidRDefault="003227BD" w:rsidP="0026000E">
            <w:pPr>
              <w:pStyle w:val="TAL"/>
              <w:jc w:val="center"/>
            </w:pPr>
            <w:r w:rsidRPr="00B72E8B">
              <w:t>Yes</w:t>
            </w:r>
          </w:p>
        </w:tc>
      </w:tr>
      <w:tr w:rsidR="00A43323" w:rsidRPr="001F528E" w14:paraId="569D4D04" w14:textId="77777777" w:rsidTr="0026000E">
        <w:trPr>
          <w:cantSplit/>
          <w:tblHeader/>
        </w:trPr>
        <w:tc>
          <w:tcPr>
            <w:tcW w:w="6917" w:type="dxa"/>
          </w:tcPr>
          <w:p w14:paraId="3A2652B0" w14:textId="77777777" w:rsidR="00A43323" w:rsidRPr="001F528E" w:rsidRDefault="00A43323" w:rsidP="009C66B7">
            <w:pPr>
              <w:pStyle w:val="TAL"/>
              <w:rPr>
                <w:b/>
                <w:i/>
              </w:rPr>
            </w:pPr>
            <w:r w:rsidRPr="001F528E">
              <w:rPr>
                <w:b/>
                <w:i/>
              </w:rPr>
              <w:t>pdcch</w:t>
            </w:r>
            <w:r w:rsidR="00085225">
              <w:rPr>
                <w:b/>
                <w:i/>
              </w:rPr>
              <w:t>-</w:t>
            </w:r>
            <w:r w:rsidRPr="001F528E">
              <w:rPr>
                <w:b/>
                <w:i/>
              </w:rPr>
              <w:t>MonitoringAnyOccasions</w:t>
            </w:r>
          </w:p>
          <w:p w14:paraId="6B3EF7EF" w14:textId="77777777" w:rsidR="00A43323" w:rsidRPr="001F528E" w:rsidRDefault="00A43323" w:rsidP="009C66B7">
            <w:pPr>
              <w:pStyle w:val="TAL"/>
            </w:pPr>
            <w:r w:rsidRPr="001F528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t xml:space="preserve"> </w:t>
            </w:r>
            <w:r w:rsidR="003227BD" w:rsidRPr="00867640">
              <w:rPr>
                <w:i/>
              </w:rPr>
              <w:t>withSpanGap</w:t>
            </w:r>
            <w:r w:rsidR="003227BD" w:rsidRPr="005623A8">
              <w:t xml:space="preserve"> 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p>
        </w:tc>
        <w:tc>
          <w:tcPr>
            <w:tcW w:w="709" w:type="dxa"/>
          </w:tcPr>
          <w:p w14:paraId="69BA8F65" w14:textId="77777777" w:rsidR="00A43323" w:rsidRPr="001F528E" w:rsidRDefault="00A43323" w:rsidP="009C66B7">
            <w:pPr>
              <w:pStyle w:val="TAL"/>
              <w:jc w:val="center"/>
            </w:pPr>
            <w:r w:rsidRPr="001F528E">
              <w:rPr>
                <w:lang w:eastAsia="ko-KR"/>
              </w:rPr>
              <w:t>FS</w:t>
            </w:r>
          </w:p>
        </w:tc>
        <w:tc>
          <w:tcPr>
            <w:tcW w:w="567" w:type="dxa"/>
          </w:tcPr>
          <w:p w14:paraId="351C1465" w14:textId="77777777" w:rsidR="00A43323" w:rsidRPr="001F528E" w:rsidRDefault="00A43323" w:rsidP="009C66B7">
            <w:pPr>
              <w:pStyle w:val="TAL"/>
              <w:jc w:val="center"/>
            </w:pPr>
            <w:r w:rsidRPr="001F528E">
              <w:t>No</w:t>
            </w:r>
          </w:p>
        </w:tc>
        <w:tc>
          <w:tcPr>
            <w:tcW w:w="709" w:type="dxa"/>
          </w:tcPr>
          <w:p w14:paraId="11474674" w14:textId="77777777" w:rsidR="00A43323" w:rsidRPr="001F528E" w:rsidRDefault="00A43323" w:rsidP="009C66B7">
            <w:pPr>
              <w:pStyle w:val="TAL"/>
              <w:jc w:val="center"/>
            </w:pPr>
            <w:r w:rsidRPr="001F528E">
              <w:t>No</w:t>
            </w:r>
          </w:p>
        </w:tc>
        <w:tc>
          <w:tcPr>
            <w:tcW w:w="728" w:type="dxa"/>
          </w:tcPr>
          <w:p w14:paraId="766688DC" w14:textId="77777777" w:rsidR="00A43323" w:rsidRPr="001F528E" w:rsidRDefault="00A43323" w:rsidP="009C66B7">
            <w:pPr>
              <w:pStyle w:val="TAL"/>
              <w:jc w:val="center"/>
            </w:pPr>
            <w:r w:rsidRPr="001F528E">
              <w:t>No</w:t>
            </w:r>
          </w:p>
        </w:tc>
      </w:tr>
      <w:tr w:rsidR="00A43323" w:rsidRPr="001F528E" w14:paraId="5AB43328" w14:textId="77777777" w:rsidTr="0026000E">
        <w:trPr>
          <w:cantSplit/>
          <w:tblHeader/>
        </w:trPr>
        <w:tc>
          <w:tcPr>
            <w:tcW w:w="6917" w:type="dxa"/>
          </w:tcPr>
          <w:p w14:paraId="6BA07E46" w14:textId="77777777" w:rsidR="00A43323" w:rsidRPr="001F528E" w:rsidRDefault="00A43323" w:rsidP="009C66B7">
            <w:pPr>
              <w:pStyle w:val="TAL"/>
              <w:rPr>
                <w:b/>
                <w:i/>
              </w:rPr>
            </w:pPr>
            <w:r w:rsidRPr="001F528E">
              <w:rPr>
                <w:b/>
                <w:i/>
              </w:rPr>
              <w:t>pdcch</w:t>
            </w:r>
            <w:r w:rsidR="003227BD">
              <w:rPr>
                <w:b/>
                <w:i/>
              </w:rPr>
              <w:t>-</w:t>
            </w:r>
            <w:r w:rsidRPr="001F528E">
              <w:rPr>
                <w:b/>
                <w:i/>
              </w:rPr>
              <w:t>MonitoringAnyOccasionsWithSpanGap</w:t>
            </w:r>
          </w:p>
          <w:p w14:paraId="07192BE2" w14:textId="77777777" w:rsidR="00A43323" w:rsidRPr="001F528E" w:rsidRDefault="00A43323" w:rsidP="009C66B7">
            <w:pPr>
              <w:pStyle w:val="TAL"/>
            </w:pPr>
            <w:r w:rsidRPr="001F528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Pr>
                <w:rFonts w:cs="Arial"/>
                <w:szCs w:val="18"/>
              </w:rPr>
              <w:t xml:space="preserve"> </w:t>
            </w:r>
            <w:r w:rsidR="003227BD" w:rsidRPr="005623A8">
              <w:rPr>
                <w:rFonts w:cs="Arial"/>
                <w:szCs w:val="18"/>
              </w:rPr>
              <w:t>Value set1 indicates the supported value set (X,Y) is (7,3), value set2 indicates the supported value set (X,Y) is (4,3) and (7,3) and value set 3 indicates the supported value set (X,Y) is (2,2), (4,3) and (7,3).</w:t>
            </w:r>
          </w:p>
        </w:tc>
        <w:tc>
          <w:tcPr>
            <w:tcW w:w="709" w:type="dxa"/>
          </w:tcPr>
          <w:p w14:paraId="6BB538AB" w14:textId="77777777" w:rsidR="00A43323" w:rsidRPr="001F528E" w:rsidRDefault="00A43323" w:rsidP="009C66B7">
            <w:pPr>
              <w:pStyle w:val="TAL"/>
              <w:jc w:val="center"/>
            </w:pPr>
            <w:r w:rsidRPr="001F528E">
              <w:rPr>
                <w:rFonts w:cs="Arial"/>
                <w:szCs w:val="18"/>
                <w:lang w:eastAsia="ja-JP"/>
              </w:rPr>
              <w:t>FS</w:t>
            </w:r>
          </w:p>
        </w:tc>
        <w:tc>
          <w:tcPr>
            <w:tcW w:w="567" w:type="dxa"/>
          </w:tcPr>
          <w:p w14:paraId="224BE179" w14:textId="77777777" w:rsidR="00A43323" w:rsidRPr="001F528E" w:rsidRDefault="00A43323" w:rsidP="009C66B7">
            <w:pPr>
              <w:pStyle w:val="TAL"/>
              <w:jc w:val="center"/>
            </w:pPr>
            <w:r w:rsidRPr="001F528E">
              <w:rPr>
                <w:rFonts w:cs="Arial"/>
                <w:szCs w:val="18"/>
              </w:rPr>
              <w:t>No</w:t>
            </w:r>
          </w:p>
        </w:tc>
        <w:tc>
          <w:tcPr>
            <w:tcW w:w="709" w:type="dxa"/>
          </w:tcPr>
          <w:p w14:paraId="5415A16B" w14:textId="77777777" w:rsidR="00A43323" w:rsidRPr="001F528E" w:rsidRDefault="00A43323" w:rsidP="009C66B7">
            <w:pPr>
              <w:pStyle w:val="TAL"/>
              <w:jc w:val="center"/>
            </w:pPr>
            <w:r w:rsidRPr="001F528E">
              <w:rPr>
                <w:rFonts w:cs="Arial"/>
                <w:szCs w:val="18"/>
                <w:lang w:eastAsia="ja-JP"/>
              </w:rPr>
              <w:t>No</w:t>
            </w:r>
          </w:p>
        </w:tc>
        <w:tc>
          <w:tcPr>
            <w:tcW w:w="728" w:type="dxa"/>
          </w:tcPr>
          <w:p w14:paraId="5CDE6421" w14:textId="77777777" w:rsidR="00A43323" w:rsidRPr="001F528E" w:rsidRDefault="00A43323" w:rsidP="009C66B7">
            <w:pPr>
              <w:pStyle w:val="TAL"/>
              <w:jc w:val="center"/>
            </w:pPr>
            <w:r w:rsidRPr="001F528E">
              <w:rPr>
                <w:rFonts w:cs="Arial"/>
                <w:szCs w:val="18"/>
                <w:lang w:eastAsia="ja-JP"/>
              </w:rPr>
              <w:t>No</w:t>
            </w:r>
          </w:p>
        </w:tc>
      </w:tr>
      <w:tr w:rsidR="00A43323" w:rsidRPr="001F528E" w14:paraId="64557BF5" w14:textId="77777777" w:rsidTr="0026000E">
        <w:trPr>
          <w:cantSplit/>
          <w:tblHeader/>
        </w:trPr>
        <w:tc>
          <w:tcPr>
            <w:tcW w:w="6917" w:type="dxa"/>
          </w:tcPr>
          <w:p w14:paraId="4E1B7852" w14:textId="77777777" w:rsidR="00A43323" w:rsidRPr="001F528E" w:rsidRDefault="00A43323" w:rsidP="009C66B7">
            <w:pPr>
              <w:pStyle w:val="TAL"/>
              <w:rPr>
                <w:b/>
                <w:i/>
              </w:rPr>
            </w:pPr>
            <w:r w:rsidRPr="001F528E">
              <w:rPr>
                <w:b/>
                <w:i/>
              </w:rPr>
              <w:lastRenderedPageBreak/>
              <w:t>pdsch-</w:t>
            </w:r>
            <w:r w:rsidR="003227BD" w:rsidRPr="005623A8">
              <w:rPr>
                <w:b/>
                <w:i/>
              </w:rPr>
              <w:t>ProcessingType1-</w:t>
            </w:r>
            <w:r w:rsidRPr="001F528E">
              <w:rPr>
                <w:b/>
                <w:i/>
              </w:rPr>
              <w:t>DifferentTB-PerSlot</w:t>
            </w:r>
          </w:p>
          <w:p w14:paraId="0EE3C61F" w14:textId="77777777" w:rsidR="00A43323" w:rsidRPr="001F528E" w:rsidRDefault="00A43323" w:rsidP="009C66B7">
            <w:pPr>
              <w:pStyle w:val="TAL"/>
            </w:pPr>
            <w:r w:rsidRPr="001F528E">
              <w:t xml:space="preserve">Defines whether the UE </w:t>
            </w:r>
            <w:r w:rsidR="003227BD" w:rsidRPr="005623A8">
              <w:t xml:space="preserve">capable of processing time capability 1 </w:t>
            </w:r>
            <w:r w:rsidRPr="001F528E">
              <w:t>supports reception of up to two, four or seven PDSCHs for different transport blocks with PDSCH scrambled using C-RNTI, TC-RNTI, or CS-RNTI within the same slot.</w:t>
            </w:r>
            <w:r w:rsidR="003227BD">
              <w:t xml:space="preserve"> </w:t>
            </w:r>
            <w:r w:rsidR="003227BD" w:rsidRPr="005623A8">
              <w:t>Note PDSCH(s) for Msg.4 is included.</w:t>
            </w:r>
          </w:p>
        </w:tc>
        <w:tc>
          <w:tcPr>
            <w:tcW w:w="709" w:type="dxa"/>
          </w:tcPr>
          <w:p w14:paraId="53344F0E" w14:textId="77777777" w:rsidR="00A43323" w:rsidRPr="001F528E" w:rsidRDefault="00A43323" w:rsidP="009C66B7">
            <w:pPr>
              <w:pStyle w:val="TAL"/>
              <w:jc w:val="center"/>
            </w:pPr>
            <w:r w:rsidRPr="001F528E">
              <w:t>FS</w:t>
            </w:r>
          </w:p>
        </w:tc>
        <w:tc>
          <w:tcPr>
            <w:tcW w:w="567" w:type="dxa"/>
          </w:tcPr>
          <w:p w14:paraId="18C9A3FB" w14:textId="77777777" w:rsidR="00A43323" w:rsidRPr="001F528E" w:rsidRDefault="00A43323" w:rsidP="009C66B7">
            <w:pPr>
              <w:pStyle w:val="TAL"/>
              <w:jc w:val="center"/>
            </w:pPr>
            <w:r w:rsidRPr="001F528E">
              <w:t>No</w:t>
            </w:r>
          </w:p>
        </w:tc>
        <w:tc>
          <w:tcPr>
            <w:tcW w:w="709" w:type="dxa"/>
          </w:tcPr>
          <w:p w14:paraId="0AA48A23" w14:textId="77777777" w:rsidR="00A43323" w:rsidRPr="001F528E" w:rsidRDefault="00A43323" w:rsidP="009C66B7">
            <w:pPr>
              <w:pStyle w:val="TAL"/>
              <w:jc w:val="center"/>
            </w:pPr>
            <w:r w:rsidRPr="001F528E">
              <w:t>No</w:t>
            </w:r>
          </w:p>
        </w:tc>
        <w:tc>
          <w:tcPr>
            <w:tcW w:w="728" w:type="dxa"/>
          </w:tcPr>
          <w:p w14:paraId="65540BCC" w14:textId="77777777" w:rsidR="00A43323" w:rsidRPr="001F528E" w:rsidRDefault="00A43323" w:rsidP="009C66B7">
            <w:pPr>
              <w:pStyle w:val="TAL"/>
              <w:jc w:val="center"/>
            </w:pPr>
            <w:r w:rsidRPr="001F528E">
              <w:t>No</w:t>
            </w:r>
          </w:p>
        </w:tc>
      </w:tr>
      <w:tr w:rsidR="003227BD" w:rsidRPr="00984B77" w14:paraId="67F23F85" w14:textId="77777777" w:rsidTr="0026000E">
        <w:trPr>
          <w:cantSplit/>
          <w:tblHeader/>
        </w:trPr>
        <w:tc>
          <w:tcPr>
            <w:tcW w:w="6917" w:type="dxa"/>
          </w:tcPr>
          <w:p w14:paraId="3E814098" w14:textId="77777777" w:rsidR="003227BD" w:rsidRPr="0026000E" w:rsidRDefault="003227BD" w:rsidP="0026000E">
            <w:pPr>
              <w:pStyle w:val="TAL"/>
              <w:rPr>
                <w:b/>
                <w:i/>
              </w:rPr>
            </w:pPr>
            <w:r w:rsidRPr="0026000E">
              <w:rPr>
                <w:b/>
                <w:i/>
              </w:rPr>
              <w:t>p</w:t>
            </w:r>
            <w:r w:rsidRPr="0026000E">
              <w:rPr>
                <w:b/>
                <w:i/>
                <w:lang w:eastAsia="ja-JP"/>
              </w:rPr>
              <w:t>d</w:t>
            </w:r>
            <w:r w:rsidRPr="0026000E">
              <w:rPr>
                <w:b/>
                <w:i/>
              </w:rPr>
              <w:t>sch-ProcessingType2</w:t>
            </w:r>
          </w:p>
          <w:p w14:paraId="7F97D1D8" w14:textId="77777777" w:rsidR="003227BD" w:rsidRPr="005623A8" w:rsidRDefault="003227BD" w:rsidP="0026000E">
            <w:pPr>
              <w:pStyle w:val="TAL"/>
              <w:rPr>
                <w:lang w:eastAsia="ja-JP"/>
              </w:rPr>
            </w:pPr>
            <w:r w:rsidRPr="005623A8">
              <w:rPr>
                <w:lang w:eastAsia="ja-JP"/>
              </w:rPr>
              <w:t>Indicates</w:t>
            </w:r>
            <w:r w:rsidRPr="005623A8">
              <w:t xml:space="preserve"> whether the UE supports </w:t>
            </w:r>
            <w:r w:rsidRPr="005623A8">
              <w:rPr>
                <w:lang w:eastAsia="ja-JP"/>
              </w:rPr>
              <w:t>PDSCH processing capability 2</w:t>
            </w:r>
            <w:r w:rsidRPr="005623A8">
              <w:t>.</w:t>
            </w:r>
            <w:r w:rsidRPr="005623A8">
              <w:rPr>
                <w:lang w:eastAsia="ja-JP"/>
              </w:rPr>
              <w:t xml:space="preserve"> This capability signalling comprises the following parameters for each sub-carrier spacing supported by the UE.</w:t>
            </w:r>
          </w:p>
          <w:p w14:paraId="7E5A485F" w14:textId="77777777" w:rsidR="003227BD" w:rsidRPr="0026000E" w:rsidRDefault="003227BD"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numberOfCarriers</w:t>
            </w:r>
            <w:r w:rsidRPr="0026000E">
              <w:rPr>
                <w:rFonts w:ascii="Arial" w:hAnsi="Arial" w:cs="Arial"/>
                <w:sz w:val="18"/>
                <w:szCs w:val="18"/>
                <w:lang w:eastAsia="ja-JP"/>
              </w:rPr>
              <w:t xml:space="preserve"> indicates the number of carriers for which the UE is capable of PDSCH processing capability 2;</w:t>
            </w:r>
          </w:p>
          <w:p w14:paraId="68975CEB" w14:textId="77777777" w:rsidR="003227BD" w:rsidRPr="00984B77" w:rsidRDefault="003227BD"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differentTB-PerSlot</w:t>
            </w:r>
            <w:r w:rsidRPr="0026000E">
              <w:rPr>
                <w:rFonts w:ascii="Arial" w:hAnsi="Arial" w:cs="Arial"/>
                <w:sz w:val="18"/>
                <w:szCs w:val="18"/>
                <w:lang w:eastAsia="ja-JP"/>
              </w:rPr>
              <w:t xml:space="preserve"> indicates the number of different TBs per slot.</w:t>
            </w:r>
          </w:p>
        </w:tc>
        <w:tc>
          <w:tcPr>
            <w:tcW w:w="709" w:type="dxa"/>
          </w:tcPr>
          <w:p w14:paraId="11D49FAE" w14:textId="77777777" w:rsidR="003227BD" w:rsidRPr="00984B77" w:rsidRDefault="003227BD" w:rsidP="0026000E">
            <w:pPr>
              <w:pStyle w:val="TAL"/>
              <w:jc w:val="center"/>
            </w:pPr>
            <w:r w:rsidRPr="00867640">
              <w:rPr>
                <w:lang w:eastAsia="ko-KR"/>
              </w:rPr>
              <w:t>FS</w:t>
            </w:r>
          </w:p>
        </w:tc>
        <w:tc>
          <w:tcPr>
            <w:tcW w:w="567" w:type="dxa"/>
          </w:tcPr>
          <w:p w14:paraId="24FE96CD" w14:textId="77777777" w:rsidR="003227BD" w:rsidRPr="00984B77" w:rsidRDefault="003227BD" w:rsidP="0026000E">
            <w:pPr>
              <w:pStyle w:val="TAL"/>
              <w:jc w:val="center"/>
            </w:pPr>
            <w:r w:rsidRPr="00867640">
              <w:t>No</w:t>
            </w:r>
          </w:p>
        </w:tc>
        <w:tc>
          <w:tcPr>
            <w:tcW w:w="709" w:type="dxa"/>
          </w:tcPr>
          <w:p w14:paraId="55EBFFFA" w14:textId="77777777" w:rsidR="003227BD" w:rsidRPr="00984B77" w:rsidRDefault="003227BD" w:rsidP="0026000E">
            <w:pPr>
              <w:pStyle w:val="TAL"/>
              <w:jc w:val="center"/>
            </w:pPr>
            <w:r w:rsidRPr="00867640">
              <w:t>No</w:t>
            </w:r>
          </w:p>
        </w:tc>
        <w:tc>
          <w:tcPr>
            <w:tcW w:w="728" w:type="dxa"/>
          </w:tcPr>
          <w:p w14:paraId="59C7FAED" w14:textId="77777777" w:rsidR="003227BD" w:rsidRPr="00984B77" w:rsidRDefault="003227BD" w:rsidP="0026000E">
            <w:pPr>
              <w:pStyle w:val="TAL"/>
              <w:jc w:val="center"/>
            </w:pPr>
            <w:r w:rsidRPr="00867640">
              <w:t>F</w:t>
            </w:r>
            <w:r w:rsidRPr="00867640">
              <w:rPr>
                <w:lang w:eastAsia="ja-JP"/>
              </w:rPr>
              <w:t>R1 only</w:t>
            </w:r>
          </w:p>
        </w:tc>
      </w:tr>
      <w:tr w:rsidR="003227BD" w:rsidRPr="00984B77" w14:paraId="437933E4" w14:textId="77777777" w:rsidTr="0026000E">
        <w:trPr>
          <w:cantSplit/>
          <w:tblHeader/>
        </w:trPr>
        <w:tc>
          <w:tcPr>
            <w:tcW w:w="6917" w:type="dxa"/>
          </w:tcPr>
          <w:p w14:paraId="537BC0F5" w14:textId="77777777" w:rsidR="003227BD" w:rsidRPr="00277CA4" w:rsidRDefault="003227BD" w:rsidP="00C93014">
            <w:pPr>
              <w:pStyle w:val="TAL"/>
              <w:rPr>
                <w:rFonts w:cs="Arial"/>
                <w:b/>
                <w:i/>
                <w:szCs w:val="18"/>
                <w:lang w:eastAsia="ja-JP"/>
              </w:rPr>
            </w:pPr>
            <w:r w:rsidRPr="00277CA4">
              <w:rPr>
                <w:rFonts w:cs="Arial"/>
                <w:b/>
                <w:i/>
                <w:szCs w:val="18"/>
              </w:rPr>
              <w:t>p</w:t>
            </w:r>
            <w:r w:rsidRPr="005A74DF">
              <w:rPr>
                <w:rFonts w:cs="Arial"/>
                <w:b/>
                <w:i/>
                <w:szCs w:val="18"/>
                <w:lang w:eastAsia="ja-JP"/>
              </w:rPr>
              <w:t>d</w:t>
            </w:r>
            <w:r w:rsidRPr="00277CA4">
              <w:rPr>
                <w:rFonts w:cs="Arial"/>
                <w:b/>
                <w:i/>
                <w:szCs w:val="18"/>
              </w:rPr>
              <w:t>sch-ProcessingType2</w:t>
            </w:r>
            <w:r w:rsidRPr="005A74DF">
              <w:rPr>
                <w:rFonts w:cs="Arial"/>
                <w:b/>
                <w:i/>
                <w:szCs w:val="18"/>
                <w:lang w:eastAsia="ja-JP"/>
              </w:rPr>
              <w:t>-Limited</w:t>
            </w:r>
          </w:p>
          <w:p w14:paraId="4DA66992" w14:textId="77777777" w:rsidR="003227BD" w:rsidRPr="00277CA4" w:rsidRDefault="003227BD"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PDSCH processing capability 2 with scheduling limitation for SCS 30kHz</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w:t>
            </w:r>
          </w:p>
          <w:p w14:paraId="042CD578" w14:textId="77777777" w:rsidR="003227BD" w:rsidRPr="00767D01" w:rsidRDefault="003227BD"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differentTB-PerSlot-SCS-30kHz</w:t>
            </w:r>
            <w:r w:rsidRPr="00767D01">
              <w:rPr>
                <w:rFonts w:ascii="Arial" w:hAnsi="Arial" w:cs="Arial"/>
                <w:sz w:val="18"/>
                <w:szCs w:val="18"/>
                <w:lang w:eastAsia="ja-JP"/>
              </w:rPr>
              <w:t xml:space="preserve"> indicates the number of different TBs per slot.</w:t>
            </w:r>
          </w:p>
          <w:p w14:paraId="4705FE63" w14:textId="77777777" w:rsidR="003227BD" w:rsidRPr="00277CA4" w:rsidRDefault="003227BD" w:rsidP="00C93014">
            <w:pPr>
              <w:pStyle w:val="TAL"/>
              <w:rPr>
                <w:rFonts w:cs="Arial"/>
                <w:szCs w:val="18"/>
                <w:lang w:eastAsia="ja-JP"/>
              </w:rPr>
            </w:pPr>
            <w:r w:rsidRPr="005A74DF">
              <w:rPr>
                <w:rFonts w:cs="Arial"/>
                <w:szCs w:val="18"/>
                <w:lang w:eastAsia="ja-JP"/>
              </w:rPr>
              <w:t xml:space="preserve">The UE supports this limited processing </w:t>
            </w:r>
            <w:r w:rsidRPr="00277CA4">
              <w:rPr>
                <w:rFonts w:cs="Arial"/>
                <w:szCs w:val="18"/>
                <w:lang w:eastAsia="ja-JP"/>
              </w:rPr>
              <w:t>capability</w:t>
            </w:r>
            <w:r w:rsidRPr="005A74DF">
              <w:rPr>
                <w:rFonts w:cs="Arial"/>
                <w:szCs w:val="18"/>
                <w:lang w:eastAsia="ja-JP"/>
              </w:rPr>
              <w:t xml:space="preserve"> 2 only if:</w:t>
            </w:r>
          </w:p>
          <w:p w14:paraId="4BFCF2BB" w14:textId="77777777" w:rsidR="003227BD" w:rsidRPr="00277CA4" w:rsidRDefault="003227BD" w:rsidP="00C93014">
            <w:pPr>
              <w:pStyle w:val="B1"/>
              <w:rPr>
                <w:rFonts w:ascii="Arial" w:hAnsi="Arial" w:cs="Arial"/>
                <w:sz w:val="18"/>
                <w:szCs w:val="18"/>
                <w:lang w:eastAsia="ja-JP"/>
              </w:rPr>
            </w:pPr>
            <w:r w:rsidRPr="00277CA4">
              <w:rPr>
                <w:rFonts w:ascii="Arial" w:hAnsi="Arial" w:cs="Arial"/>
                <w:sz w:val="18"/>
                <w:szCs w:val="18"/>
                <w:lang w:eastAsia="ja-JP"/>
              </w:rPr>
              <w:t>1)</w:t>
            </w:r>
            <w:r w:rsidRPr="00277CA4">
              <w:rPr>
                <w:rFonts w:ascii="Arial" w:hAnsi="Arial" w:cs="Arial"/>
                <w:sz w:val="18"/>
                <w:szCs w:val="18"/>
                <w:lang w:eastAsia="ja-JP"/>
              </w:rPr>
              <w:tab/>
            </w:r>
            <w:r w:rsidRPr="005A74DF">
              <w:rPr>
                <w:rFonts w:ascii="Arial" w:hAnsi="Arial" w:cs="Arial"/>
                <w:sz w:val="18"/>
                <w:szCs w:val="18"/>
                <w:lang w:eastAsia="ja-JP"/>
              </w:rPr>
              <w:t>One carrier is configured in the band, independent of the number of carriers configured in the other bands;</w:t>
            </w:r>
          </w:p>
          <w:p w14:paraId="41F8D6CF" w14:textId="77777777" w:rsidR="003227BD" w:rsidRDefault="003227BD" w:rsidP="00C93014">
            <w:pPr>
              <w:pStyle w:val="B1"/>
              <w:rPr>
                <w:rFonts w:ascii="Arial" w:hAnsi="Arial" w:cs="Arial"/>
                <w:sz w:val="18"/>
                <w:szCs w:val="18"/>
                <w:lang w:eastAsia="ja-JP"/>
              </w:rPr>
            </w:pPr>
            <w:r w:rsidRPr="005A74DF">
              <w:rPr>
                <w:rFonts w:ascii="Arial" w:hAnsi="Arial" w:cs="Arial"/>
                <w:sz w:val="18"/>
                <w:szCs w:val="18"/>
                <w:lang w:eastAsia="ja-JP"/>
              </w:rPr>
              <w:t>2)</w:t>
            </w:r>
            <w:r w:rsidRPr="00277CA4">
              <w:rPr>
                <w:rFonts w:ascii="Arial" w:hAnsi="Arial" w:cs="Arial"/>
                <w:sz w:val="18"/>
                <w:szCs w:val="18"/>
                <w:lang w:eastAsia="ja-JP"/>
              </w:rPr>
              <w:tab/>
            </w:r>
            <w:r w:rsidRPr="005A74DF">
              <w:rPr>
                <w:rFonts w:ascii="Arial" w:hAnsi="Arial" w:cs="Arial"/>
                <w:sz w:val="18"/>
                <w:szCs w:val="18"/>
                <w:lang w:eastAsia="ja-JP"/>
              </w:rPr>
              <w:t>The maximum bandwidth of PDSCH is 136 PRBs;</w:t>
            </w:r>
          </w:p>
          <w:p w14:paraId="0255AC1A" w14:textId="77777777" w:rsidR="003227BD" w:rsidRPr="005623A8" w:rsidRDefault="003227BD" w:rsidP="00C93014">
            <w:pPr>
              <w:pStyle w:val="B1"/>
              <w:rPr>
                <w:rFonts w:ascii="Arial" w:hAnsi="Arial" w:cs="Arial"/>
                <w:b/>
                <w:i/>
                <w:sz w:val="18"/>
                <w:szCs w:val="18"/>
              </w:rPr>
            </w:pPr>
            <w:r>
              <w:rPr>
                <w:rFonts w:ascii="Arial" w:hAnsi="Arial" w:cs="Arial"/>
                <w:sz w:val="18"/>
                <w:szCs w:val="18"/>
                <w:lang w:eastAsia="ja-JP"/>
              </w:rPr>
              <w:t>3</w:t>
            </w:r>
            <w:r w:rsidRPr="005A74DF">
              <w:rPr>
                <w:rFonts w:ascii="Arial" w:hAnsi="Arial" w:cs="Arial"/>
                <w:sz w:val="18"/>
                <w:szCs w:val="18"/>
                <w:lang w:eastAsia="ja-JP"/>
              </w:rPr>
              <w:t>)</w:t>
            </w:r>
            <w:r w:rsidRPr="00277CA4">
              <w:rPr>
                <w:rFonts w:ascii="Arial" w:hAnsi="Arial" w:cs="Arial"/>
                <w:sz w:val="18"/>
                <w:szCs w:val="18"/>
                <w:lang w:eastAsia="ja-JP"/>
              </w:rPr>
              <w:tab/>
            </w:r>
            <w:r w:rsidRPr="00F36D95">
              <w:rPr>
                <w:rFonts w:ascii="Arial" w:hAnsi="Arial" w:cs="Arial"/>
                <w:sz w:val="18"/>
                <w:szCs w:val="18"/>
                <w:lang w:eastAsia="ja-JP"/>
              </w:rPr>
              <w:t>N1 based on Table 5.3-2 of TS 38.214 [</w:t>
            </w:r>
            <w:r>
              <w:rPr>
                <w:rFonts w:ascii="Arial" w:hAnsi="Arial" w:cs="Arial"/>
                <w:sz w:val="18"/>
                <w:szCs w:val="18"/>
                <w:lang w:eastAsia="ja-JP"/>
              </w:rPr>
              <w:t>12</w:t>
            </w:r>
            <w:r w:rsidRPr="00F36D95">
              <w:rPr>
                <w:rFonts w:ascii="Arial" w:hAnsi="Arial" w:cs="Arial"/>
                <w:sz w:val="18"/>
                <w:szCs w:val="18"/>
                <w:lang w:eastAsia="ja-JP"/>
              </w:rPr>
              <w:t>] for SCS 30 kHz.</w:t>
            </w:r>
          </w:p>
        </w:tc>
        <w:tc>
          <w:tcPr>
            <w:tcW w:w="709" w:type="dxa"/>
          </w:tcPr>
          <w:p w14:paraId="2BB82050" w14:textId="77777777" w:rsidR="003227BD" w:rsidRPr="003D0D48" w:rsidRDefault="003227BD" w:rsidP="007A1DFB">
            <w:pPr>
              <w:keepNext/>
              <w:keepLines/>
              <w:spacing w:after="0"/>
              <w:jc w:val="center"/>
              <w:rPr>
                <w:rFonts w:ascii="Arial" w:hAnsi="Arial" w:cs="Arial"/>
                <w:sz w:val="18"/>
                <w:szCs w:val="18"/>
                <w:lang w:eastAsia="ko-KR"/>
              </w:rPr>
            </w:pPr>
            <w:r w:rsidRPr="00867640">
              <w:rPr>
                <w:rFonts w:ascii="Arial" w:hAnsi="Arial" w:cs="Arial"/>
                <w:sz w:val="18"/>
                <w:szCs w:val="18"/>
              </w:rPr>
              <w:t>FS</w:t>
            </w:r>
          </w:p>
        </w:tc>
        <w:tc>
          <w:tcPr>
            <w:tcW w:w="567" w:type="dxa"/>
          </w:tcPr>
          <w:p w14:paraId="51BC5FC0" w14:textId="77777777" w:rsidR="003227BD" w:rsidRPr="003D0D48" w:rsidRDefault="003227BD" w:rsidP="00F22254">
            <w:pPr>
              <w:keepNext/>
              <w:keepLines/>
              <w:spacing w:after="0"/>
              <w:jc w:val="center"/>
              <w:rPr>
                <w:rFonts w:ascii="Arial" w:hAnsi="Arial" w:cs="Arial"/>
                <w:sz w:val="18"/>
                <w:szCs w:val="18"/>
              </w:rPr>
            </w:pPr>
            <w:r w:rsidRPr="00867640">
              <w:rPr>
                <w:rFonts w:ascii="Arial" w:hAnsi="Arial" w:cs="Arial"/>
                <w:sz w:val="18"/>
                <w:szCs w:val="18"/>
              </w:rPr>
              <w:t>No</w:t>
            </w:r>
          </w:p>
        </w:tc>
        <w:tc>
          <w:tcPr>
            <w:tcW w:w="709" w:type="dxa"/>
          </w:tcPr>
          <w:p w14:paraId="42B22C8E" w14:textId="77777777" w:rsidR="003227BD" w:rsidRPr="003D0D48" w:rsidRDefault="003227BD" w:rsidP="008E3B11">
            <w:pPr>
              <w:keepNext/>
              <w:keepLines/>
              <w:spacing w:after="0"/>
              <w:jc w:val="center"/>
              <w:rPr>
                <w:rFonts w:ascii="Arial" w:hAnsi="Arial" w:cs="Arial"/>
                <w:sz w:val="18"/>
                <w:szCs w:val="18"/>
              </w:rPr>
            </w:pPr>
            <w:r w:rsidRPr="00867640">
              <w:rPr>
                <w:rFonts w:ascii="Arial" w:hAnsi="Arial" w:cs="Arial"/>
                <w:sz w:val="18"/>
                <w:szCs w:val="18"/>
              </w:rPr>
              <w:t>No</w:t>
            </w:r>
          </w:p>
        </w:tc>
        <w:tc>
          <w:tcPr>
            <w:tcW w:w="728" w:type="dxa"/>
          </w:tcPr>
          <w:p w14:paraId="48641B54" w14:textId="77777777" w:rsidR="003227BD" w:rsidRPr="003D0D48" w:rsidRDefault="003227BD" w:rsidP="0062184B">
            <w:pPr>
              <w:keepNext/>
              <w:keepLines/>
              <w:spacing w:after="0"/>
              <w:jc w:val="center"/>
              <w:rPr>
                <w:rFonts w:ascii="Arial" w:hAnsi="Arial" w:cs="Arial"/>
                <w:sz w:val="18"/>
                <w:szCs w:val="18"/>
              </w:rPr>
            </w:pPr>
            <w:r w:rsidRPr="00867640">
              <w:rPr>
                <w:rFonts w:ascii="Arial" w:hAnsi="Arial" w:cs="Arial"/>
                <w:sz w:val="18"/>
                <w:szCs w:val="18"/>
              </w:rPr>
              <w:t>F</w:t>
            </w:r>
            <w:r w:rsidRPr="00867640">
              <w:rPr>
                <w:rFonts w:ascii="Arial" w:hAnsi="Arial" w:cs="Arial"/>
                <w:sz w:val="18"/>
                <w:szCs w:val="18"/>
                <w:lang w:eastAsia="ja-JP"/>
              </w:rPr>
              <w:t>R1 only</w:t>
            </w:r>
          </w:p>
        </w:tc>
      </w:tr>
      <w:tr w:rsidR="003227BD" w:rsidRPr="00984B77" w14:paraId="34DD6BD7" w14:textId="77777777" w:rsidTr="0026000E">
        <w:trPr>
          <w:cantSplit/>
          <w:tblHeader/>
        </w:trPr>
        <w:tc>
          <w:tcPr>
            <w:tcW w:w="6917" w:type="dxa"/>
          </w:tcPr>
          <w:p w14:paraId="1BC88B85" w14:textId="77777777" w:rsidR="003227BD" w:rsidRPr="00B72E8B" w:rsidRDefault="003227BD" w:rsidP="00C93014">
            <w:pPr>
              <w:keepNext/>
              <w:keepLines/>
              <w:spacing w:after="0"/>
              <w:rPr>
                <w:rFonts w:ascii="Arial" w:hAnsi="Arial"/>
                <w:b/>
                <w:i/>
                <w:sz w:val="18"/>
              </w:rPr>
            </w:pPr>
            <w:r w:rsidRPr="003D0D48">
              <w:rPr>
                <w:rFonts w:ascii="Arial" w:hAnsi="Arial"/>
                <w:b/>
                <w:i/>
                <w:sz w:val="18"/>
              </w:rPr>
              <w:t>pdsch-SeparationWithGap</w:t>
            </w:r>
          </w:p>
          <w:p w14:paraId="779D310C" w14:textId="77777777" w:rsidR="003227BD" w:rsidRPr="00277CA4" w:rsidRDefault="003227BD" w:rsidP="00C93014">
            <w:pPr>
              <w:pStyle w:val="TAL"/>
              <w:rPr>
                <w:rFonts w:cs="Arial"/>
                <w:b/>
                <w:i/>
                <w:szCs w:val="18"/>
              </w:rPr>
            </w:pPr>
            <w:r>
              <w:t xml:space="preserve">Indicates whether the UE supports separation of two unicast PDSCHs with a gap, applicable to Sub-carrier spacings of 30 KHz and 60 KHz </w:t>
            </w:r>
            <w:r w:rsidRPr="003D0D48">
              <w:t xml:space="preserve">only. For any two consecutive slots n and n+1, if there are more than 1 unicast PDSCH in either slot, the minimum time separation between starting time of any two unicast PDSCHs within the duration </w:t>
            </w:r>
            <w:r w:rsidRPr="00B81189">
              <w:t>of these slots is 4 OFDM symbol for 30kHz and 7 OFDM symbol for 60kHz.</w:t>
            </w:r>
          </w:p>
        </w:tc>
        <w:tc>
          <w:tcPr>
            <w:tcW w:w="709" w:type="dxa"/>
          </w:tcPr>
          <w:p w14:paraId="646FA15A" w14:textId="77777777" w:rsidR="003227BD" w:rsidRPr="003D0D48" w:rsidRDefault="003227BD" w:rsidP="007A1DFB">
            <w:pPr>
              <w:keepNext/>
              <w:keepLines/>
              <w:spacing w:after="0"/>
              <w:jc w:val="center"/>
              <w:rPr>
                <w:rFonts w:ascii="Arial" w:hAnsi="Arial" w:cs="Arial"/>
                <w:sz w:val="18"/>
                <w:szCs w:val="18"/>
              </w:rPr>
            </w:pPr>
            <w:r w:rsidRPr="00B72E8B">
              <w:rPr>
                <w:rFonts w:ascii="Arial" w:hAnsi="Arial"/>
                <w:sz w:val="18"/>
              </w:rPr>
              <w:t>FS</w:t>
            </w:r>
          </w:p>
        </w:tc>
        <w:tc>
          <w:tcPr>
            <w:tcW w:w="567" w:type="dxa"/>
          </w:tcPr>
          <w:p w14:paraId="298DED9C" w14:textId="77777777" w:rsidR="003227BD" w:rsidRPr="003D0D48" w:rsidRDefault="003227BD" w:rsidP="00F22254">
            <w:pPr>
              <w:keepNext/>
              <w:keepLines/>
              <w:spacing w:after="0"/>
              <w:jc w:val="center"/>
              <w:rPr>
                <w:rFonts w:ascii="Arial" w:hAnsi="Arial" w:cs="Arial"/>
                <w:sz w:val="18"/>
                <w:szCs w:val="18"/>
              </w:rPr>
            </w:pPr>
            <w:r>
              <w:rPr>
                <w:rFonts w:ascii="Arial" w:hAnsi="Arial"/>
                <w:sz w:val="18"/>
              </w:rPr>
              <w:t>No</w:t>
            </w:r>
          </w:p>
        </w:tc>
        <w:tc>
          <w:tcPr>
            <w:tcW w:w="709" w:type="dxa"/>
          </w:tcPr>
          <w:p w14:paraId="44E15370" w14:textId="77777777" w:rsidR="003227BD" w:rsidRPr="003D0D48" w:rsidRDefault="003227BD" w:rsidP="008E3B11">
            <w:pPr>
              <w:keepNext/>
              <w:keepLines/>
              <w:spacing w:after="0"/>
              <w:jc w:val="center"/>
              <w:rPr>
                <w:rFonts w:ascii="Arial" w:hAnsi="Arial" w:cs="Arial"/>
                <w:sz w:val="18"/>
                <w:szCs w:val="18"/>
              </w:rPr>
            </w:pPr>
            <w:r w:rsidRPr="00B72E8B">
              <w:rPr>
                <w:rFonts w:ascii="Arial" w:hAnsi="Arial"/>
                <w:sz w:val="18"/>
              </w:rPr>
              <w:t>No</w:t>
            </w:r>
          </w:p>
        </w:tc>
        <w:tc>
          <w:tcPr>
            <w:tcW w:w="728" w:type="dxa"/>
          </w:tcPr>
          <w:p w14:paraId="134ABA65" w14:textId="77777777" w:rsidR="003227BD" w:rsidRPr="003D0D48" w:rsidRDefault="003227BD" w:rsidP="0062184B">
            <w:pPr>
              <w:keepNext/>
              <w:keepLines/>
              <w:spacing w:after="0"/>
              <w:jc w:val="center"/>
              <w:rPr>
                <w:rFonts w:ascii="Arial" w:hAnsi="Arial" w:cs="Arial"/>
                <w:sz w:val="18"/>
                <w:szCs w:val="18"/>
              </w:rPr>
            </w:pPr>
            <w:r w:rsidRPr="00B72E8B">
              <w:rPr>
                <w:rFonts w:ascii="Arial" w:hAnsi="Arial"/>
                <w:sz w:val="18"/>
              </w:rPr>
              <w:t>No</w:t>
            </w:r>
          </w:p>
        </w:tc>
      </w:tr>
      <w:tr w:rsidR="00A43323" w:rsidRPr="001F528E" w14:paraId="5D0B6771" w14:textId="77777777" w:rsidTr="0026000E">
        <w:trPr>
          <w:cantSplit/>
          <w:tblHeader/>
        </w:trPr>
        <w:tc>
          <w:tcPr>
            <w:tcW w:w="6917" w:type="dxa"/>
          </w:tcPr>
          <w:p w14:paraId="2D7EE4F5" w14:textId="77777777" w:rsidR="00A43323" w:rsidRPr="001F528E" w:rsidRDefault="00A43323" w:rsidP="009C66B7">
            <w:pPr>
              <w:pStyle w:val="TAL"/>
              <w:rPr>
                <w:b/>
                <w:i/>
              </w:rPr>
            </w:pPr>
            <w:r w:rsidRPr="001F528E">
              <w:rPr>
                <w:b/>
                <w:i/>
              </w:rPr>
              <w:t>scalingFactor</w:t>
            </w:r>
          </w:p>
          <w:p w14:paraId="78225A46" w14:textId="77777777" w:rsidR="00A43323" w:rsidRPr="001F528E" w:rsidRDefault="00A43323" w:rsidP="009C66B7">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8EE3660" w14:textId="77777777" w:rsidR="00A43323" w:rsidRPr="001F528E" w:rsidRDefault="00A43323" w:rsidP="009C66B7">
            <w:pPr>
              <w:pStyle w:val="TAL"/>
              <w:jc w:val="center"/>
            </w:pPr>
            <w:r w:rsidRPr="001F528E">
              <w:t>FS</w:t>
            </w:r>
          </w:p>
        </w:tc>
        <w:tc>
          <w:tcPr>
            <w:tcW w:w="567" w:type="dxa"/>
          </w:tcPr>
          <w:p w14:paraId="45A8DFF5" w14:textId="77777777" w:rsidR="00A43323" w:rsidRPr="001F528E" w:rsidRDefault="00A43323" w:rsidP="009C66B7">
            <w:pPr>
              <w:pStyle w:val="TAL"/>
              <w:jc w:val="center"/>
            </w:pPr>
            <w:r w:rsidRPr="001F528E">
              <w:t>Tbd</w:t>
            </w:r>
          </w:p>
        </w:tc>
        <w:tc>
          <w:tcPr>
            <w:tcW w:w="709" w:type="dxa"/>
          </w:tcPr>
          <w:p w14:paraId="7AA4A719" w14:textId="77777777" w:rsidR="00A43323" w:rsidRPr="001F528E" w:rsidRDefault="00A43323" w:rsidP="009C66B7">
            <w:pPr>
              <w:pStyle w:val="TAL"/>
              <w:jc w:val="center"/>
            </w:pPr>
            <w:r w:rsidRPr="001F528E">
              <w:t>No</w:t>
            </w:r>
          </w:p>
        </w:tc>
        <w:tc>
          <w:tcPr>
            <w:tcW w:w="728" w:type="dxa"/>
          </w:tcPr>
          <w:p w14:paraId="19AB55E8" w14:textId="77777777" w:rsidR="00A43323" w:rsidRPr="001F528E" w:rsidRDefault="00A43323" w:rsidP="009C66B7">
            <w:pPr>
              <w:pStyle w:val="TAL"/>
              <w:jc w:val="center"/>
            </w:pPr>
            <w:r w:rsidRPr="001F528E">
              <w:t>No</w:t>
            </w:r>
          </w:p>
        </w:tc>
      </w:tr>
      <w:tr w:rsidR="00A43323" w:rsidRPr="001F528E" w14:paraId="6742B83F" w14:textId="77777777" w:rsidTr="0026000E">
        <w:trPr>
          <w:cantSplit/>
          <w:tblHeader/>
        </w:trPr>
        <w:tc>
          <w:tcPr>
            <w:tcW w:w="6917" w:type="dxa"/>
          </w:tcPr>
          <w:p w14:paraId="198C42CE" w14:textId="77777777" w:rsidR="00A43323" w:rsidRPr="001F528E" w:rsidRDefault="00A43323" w:rsidP="009C66B7">
            <w:pPr>
              <w:pStyle w:val="TAL"/>
              <w:rPr>
                <w:b/>
                <w:i/>
              </w:rPr>
            </w:pPr>
            <w:r w:rsidRPr="001F528E">
              <w:rPr>
                <w:b/>
                <w:i/>
              </w:rPr>
              <w:t>scellWithoutSSB</w:t>
            </w:r>
          </w:p>
          <w:p w14:paraId="34EB89C4" w14:textId="77777777" w:rsidR="00A43323" w:rsidRPr="001F528E" w:rsidRDefault="00A43323" w:rsidP="009C66B7">
            <w:pPr>
              <w:pStyle w:val="TAL"/>
            </w:pPr>
            <w:r w:rsidRPr="001F528E">
              <w:t>Defines whether the UE supports configuration of SCell that does not transmit SS/PBCH block. This is conditionally mandatory with capability signalling for intra-band CA but not supported for inter-band CA.</w:t>
            </w:r>
          </w:p>
        </w:tc>
        <w:tc>
          <w:tcPr>
            <w:tcW w:w="709" w:type="dxa"/>
          </w:tcPr>
          <w:p w14:paraId="4B10EF22" w14:textId="77777777" w:rsidR="00A43323" w:rsidRPr="001F528E" w:rsidRDefault="00A43323" w:rsidP="009C66B7">
            <w:pPr>
              <w:pStyle w:val="TAL"/>
              <w:jc w:val="center"/>
            </w:pPr>
            <w:r w:rsidRPr="001F528E">
              <w:t>FS</w:t>
            </w:r>
          </w:p>
        </w:tc>
        <w:tc>
          <w:tcPr>
            <w:tcW w:w="567" w:type="dxa"/>
          </w:tcPr>
          <w:p w14:paraId="63B2B767" w14:textId="77777777" w:rsidR="00A43323" w:rsidRPr="001F528E" w:rsidRDefault="00A43323" w:rsidP="009C66B7">
            <w:pPr>
              <w:pStyle w:val="TAL"/>
              <w:jc w:val="center"/>
            </w:pPr>
            <w:r w:rsidRPr="001F528E">
              <w:t>Yes/No</w:t>
            </w:r>
          </w:p>
        </w:tc>
        <w:tc>
          <w:tcPr>
            <w:tcW w:w="709" w:type="dxa"/>
          </w:tcPr>
          <w:p w14:paraId="5A32D244" w14:textId="77777777" w:rsidR="00A43323" w:rsidRPr="001F528E" w:rsidRDefault="00A43323" w:rsidP="009C66B7">
            <w:pPr>
              <w:pStyle w:val="TAL"/>
              <w:jc w:val="center"/>
            </w:pPr>
            <w:r w:rsidRPr="001F528E">
              <w:t>No</w:t>
            </w:r>
          </w:p>
        </w:tc>
        <w:tc>
          <w:tcPr>
            <w:tcW w:w="728" w:type="dxa"/>
          </w:tcPr>
          <w:p w14:paraId="6AB97176" w14:textId="77777777" w:rsidR="00A43323" w:rsidRPr="001F528E" w:rsidRDefault="00A43323" w:rsidP="009C66B7">
            <w:pPr>
              <w:pStyle w:val="TAL"/>
              <w:jc w:val="center"/>
            </w:pPr>
            <w:r w:rsidRPr="001F528E">
              <w:t>No</w:t>
            </w:r>
          </w:p>
        </w:tc>
      </w:tr>
      <w:tr w:rsidR="00A43323" w:rsidRPr="001F528E" w14:paraId="6153B5F4" w14:textId="77777777" w:rsidTr="0026000E">
        <w:trPr>
          <w:cantSplit/>
          <w:tblHeader/>
        </w:trPr>
        <w:tc>
          <w:tcPr>
            <w:tcW w:w="6917" w:type="dxa"/>
          </w:tcPr>
          <w:p w14:paraId="05A336CF" w14:textId="77777777" w:rsidR="00A43323" w:rsidRPr="001F528E" w:rsidRDefault="00A43323" w:rsidP="009C66B7">
            <w:pPr>
              <w:pStyle w:val="TAL"/>
              <w:rPr>
                <w:b/>
                <w:i/>
              </w:rPr>
            </w:pPr>
            <w:r w:rsidRPr="001F528E">
              <w:rPr>
                <w:b/>
                <w:i/>
              </w:rPr>
              <w:t>searchSpaceSharingCA-DL</w:t>
            </w:r>
          </w:p>
          <w:p w14:paraId="617A6895" w14:textId="77777777" w:rsidR="00A43323" w:rsidRPr="001F528E" w:rsidRDefault="00A43323" w:rsidP="009C66B7">
            <w:pPr>
              <w:pStyle w:val="TAL"/>
            </w:pPr>
            <w:r w:rsidRPr="001F528E">
              <w:t>Defines whether the UE supports DL PDCCH search space sharing for carrier aggregation operation.</w:t>
            </w:r>
          </w:p>
        </w:tc>
        <w:tc>
          <w:tcPr>
            <w:tcW w:w="709" w:type="dxa"/>
          </w:tcPr>
          <w:p w14:paraId="300AFD9D" w14:textId="77777777" w:rsidR="00A43323" w:rsidRPr="001F528E" w:rsidRDefault="00A43323" w:rsidP="009C66B7">
            <w:pPr>
              <w:pStyle w:val="TAL"/>
              <w:jc w:val="center"/>
            </w:pPr>
            <w:r w:rsidRPr="001F528E">
              <w:t>FS</w:t>
            </w:r>
          </w:p>
        </w:tc>
        <w:tc>
          <w:tcPr>
            <w:tcW w:w="567" w:type="dxa"/>
          </w:tcPr>
          <w:p w14:paraId="30B02F93" w14:textId="77777777" w:rsidR="00A43323" w:rsidRPr="001F528E" w:rsidRDefault="00A43323" w:rsidP="009C66B7">
            <w:pPr>
              <w:pStyle w:val="TAL"/>
              <w:jc w:val="center"/>
            </w:pPr>
            <w:r w:rsidRPr="001F528E">
              <w:t>No</w:t>
            </w:r>
          </w:p>
        </w:tc>
        <w:tc>
          <w:tcPr>
            <w:tcW w:w="709" w:type="dxa"/>
          </w:tcPr>
          <w:p w14:paraId="721DF570" w14:textId="77777777" w:rsidR="00A43323" w:rsidRPr="001F528E" w:rsidRDefault="00A43323" w:rsidP="009C66B7">
            <w:pPr>
              <w:pStyle w:val="TAL"/>
              <w:jc w:val="center"/>
            </w:pPr>
            <w:r w:rsidRPr="001F528E">
              <w:t>No</w:t>
            </w:r>
          </w:p>
        </w:tc>
        <w:tc>
          <w:tcPr>
            <w:tcW w:w="728" w:type="dxa"/>
          </w:tcPr>
          <w:p w14:paraId="025DBE21" w14:textId="77777777" w:rsidR="00A43323" w:rsidRPr="001F528E" w:rsidRDefault="00A43323" w:rsidP="009C66B7">
            <w:pPr>
              <w:pStyle w:val="TAL"/>
              <w:jc w:val="center"/>
            </w:pPr>
            <w:r w:rsidRPr="001F528E">
              <w:t>No</w:t>
            </w:r>
          </w:p>
        </w:tc>
      </w:tr>
      <w:tr w:rsidR="00A43323" w:rsidRPr="001F528E" w14:paraId="516EA48D" w14:textId="77777777" w:rsidTr="0026000E">
        <w:trPr>
          <w:cantSplit/>
          <w:tblHeader/>
        </w:trPr>
        <w:tc>
          <w:tcPr>
            <w:tcW w:w="6917" w:type="dxa"/>
          </w:tcPr>
          <w:p w14:paraId="637833CC" w14:textId="77777777" w:rsidR="00A43323" w:rsidRPr="001F528E" w:rsidRDefault="00A43323" w:rsidP="009C66B7">
            <w:pPr>
              <w:pStyle w:val="TAL"/>
              <w:rPr>
                <w:b/>
                <w:i/>
              </w:rPr>
            </w:pPr>
            <w:r w:rsidRPr="001F528E">
              <w:rPr>
                <w:b/>
                <w:i/>
              </w:rPr>
              <w:t>timeDurationForQCL</w:t>
            </w:r>
          </w:p>
          <w:p w14:paraId="15680802" w14:textId="77777777" w:rsidR="00A43323" w:rsidRPr="001F528E" w:rsidRDefault="00A43323" w:rsidP="0068014E">
            <w:pPr>
              <w:pStyle w:val="TAL"/>
            </w:pPr>
            <w:r w:rsidRPr="001F528E">
              <w:t xml:space="preserve">Defines minimum number of OFDM symbols required by the UE to perform PDCCH reception and applying spatial QCL information received in DCI for PDSCH processing as described in TS 38.214 [12] </w:t>
            </w:r>
            <w:r w:rsidR="0068014E">
              <w:t>clause</w:t>
            </w:r>
            <w:r w:rsidRPr="001F528E">
              <w:t xml:space="preserve"> 5.1.5, i.e. Threshold-Sched-Offset. UE shall indicate one value of the minimum number of OFDM symbols per each subcarrier spacing of 60kHz and 120kHz.</w:t>
            </w:r>
          </w:p>
        </w:tc>
        <w:tc>
          <w:tcPr>
            <w:tcW w:w="709" w:type="dxa"/>
          </w:tcPr>
          <w:p w14:paraId="5307E19C" w14:textId="77777777" w:rsidR="00A43323" w:rsidRPr="001F528E" w:rsidRDefault="00A43323" w:rsidP="009C66B7">
            <w:pPr>
              <w:pStyle w:val="TAL"/>
              <w:jc w:val="center"/>
            </w:pPr>
            <w:r w:rsidRPr="001F528E">
              <w:t>FS</w:t>
            </w:r>
          </w:p>
        </w:tc>
        <w:tc>
          <w:tcPr>
            <w:tcW w:w="567" w:type="dxa"/>
          </w:tcPr>
          <w:p w14:paraId="7066EFF1" w14:textId="77777777" w:rsidR="00A43323" w:rsidRPr="001F528E" w:rsidRDefault="000A4057" w:rsidP="009C66B7">
            <w:pPr>
              <w:pStyle w:val="TAL"/>
              <w:jc w:val="center"/>
            </w:pPr>
            <w:r>
              <w:t>Yes</w:t>
            </w:r>
          </w:p>
        </w:tc>
        <w:tc>
          <w:tcPr>
            <w:tcW w:w="709" w:type="dxa"/>
          </w:tcPr>
          <w:p w14:paraId="380FDB53" w14:textId="77777777" w:rsidR="00A43323" w:rsidRPr="001F528E" w:rsidRDefault="00A43323" w:rsidP="009C66B7">
            <w:pPr>
              <w:pStyle w:val="TAL"/>
              <w:jc w:val="center"/>
            </w:pPr>
            <w:r w:rsidRPr="001F528E">
              <w:t>No</w:t>
            </w:r>
          </w:p>
        </w:tc>
        <w:tc>
          <w:tcPr>
            <w:tcW w:w="728" w:type="dxa"/>
          </w:tcPr>
          <w:p w14:paraId="535DD2D9" w14:textId="77777777" w:rsidR="00A43323" w:rsidRPr="001F528E" w:rsidRDefault="00A43323" w:rsidP="009C66B7">
            <w:pPr>
              <w:pStyle w:val="TAL"/>
              <w:jc w:val="center"/>
            </w:pPr>
            <w:r w:rsidRPr="001F528E">
              <w:t>FR2</w:t>
            </w:r>
            <w:r w:rsidR="000A4057">
              <w:t xml:space="preserve"> only</w:t>
            </w:r>
          </w:p>
        </w:tc>
      </w:tr>
      <w:tr w:rsidR="000A4057" w:rsidRPr="00984B77" w14:paraId="72FF40F2" w14:textId="77777777" w:rsidTr="0026000E">
        <w:trPr>
          <w:cantSplit/>
          <w:tblHeader/>
        </w:trPr>
        <w:tc>
          <w:tcPr>
            <w:tcW w:w="6917" w:type="dxa"/>
          </w:tcPr>
          <w:p w14:paraId="1CAB8746" w14:textId="77777777" w:rsidR="000A4057" w:rsidRPr="0026000E" w:rsidRDefault="000A4057" w:rsidP="0026000E">
            <w:pPr>
              <w:pStyle w:val="TAL"/>
              <w:rPr>
                <w:b/>
                <w:i/>
              </w:rPr>
            </w:pPr>
            <w:r w:rsidRPr="0026000E">
              <w:rPr>
                <w:b/>
                <w:i/>
              </w:rPr>
              <w:t>twoFL-DMRS-TwoAdditionalDMRS-DL</w:t>
            </w:r>
          </w:p>
          <w:p w14:paraId="7B7137EE" w14:textId="77777777" w:rsidR="000A4057" w:rsidRPr="00984B77" w:rsidRDefault="000A4057" w:rsidP="0026000E">
            <w:pPr>
              <w:pStyle w:val="TAL"/>
            </w:pPr>
            <w:r w:rsidRPr="00B72E8B">
              <w:t xml:space="preserve">Defines whether the UE supports DM-RS pattern for </w:t>
            </w:r>
            <w:r>
              <w:t>D</w:t>
            </w:r>
            <w:r w:rsidRPr="00B72E8B">
              <w:t>L transmission with 2 symbols front-loaded DM-RS with one additional 2 symbols DM-RS.</w:t>
            </w:r>
          </w:p>
        </w:tc>
        <w:tc>
          <w:tcPr>
            <w:tcW w:w="709" w:type="dxa"/>
          </w:tcPr>
          <w:p w14:paraId="417BABCF" w14:textId="77777777" w:rsidR="000A4057" w:rsidRPr="00984B77" w:rsidRDefault="000A4057" w:rsidP="0026000E">
            <w:pPr>
              <w:pStyle w:val="TAL"/>
              <w:jc w:val="center"/>
            </w:pPr>
            <w:r>
              <w:t>FS</w:t>
            </w:r>
          </w:p>
        </w:tc>
        <w:tc>
          <w:tcPr>
            <w:tcW w:w="567" w:type="dxa"/>
          </w:tcPr>
          <w:p w14:paraId="407AF1E6" w14:textId="77777777" w:rsidR="000A4057" w:rsidRPr="00984B77" w:rsidDel="001C5DC7" w:rsidRDefault="000A4057" w:rsidP="0026000E">
            <w:pPr>
              <w:pStyle w:val="TAL"/>
              <w:jc w:val="center"/>
            </w:pPr>
            <w:r w:rsidRPr="00B72E8B">
              <w:t>Yes</w:t>
            </w:r>
          </w:p>
        </w:tc>
        <w:tc>
          <w:tcPr>
            <w:tcW w:w="709" w:type="dxa"/>
          </w:tcPr>
          <w:p w14:paraId="479EEC41" w14:textId="77777777" w:rsidR="000A4057" w:rsidRPr="00984B77" w:rsidRDefault="000A4057" w:rsidP="0026000E">
            <w:pPr>
              <w:pStyle w:val="TAL"/>
              <w:jc w:val="center"/>
            </w:pPr>
            <w:r w:rsidRPr="00B72E8B">
              <w:t>No</w:t>
            </w:r>
          </w:p>
        </w:tc>
        <w:tc>
          <w:tcPr>
            <w:tcW w:w="728" w:type="dxa"/>
          </w:tcPr>
          <w:p w14:paraId="36DA6270" w14:textId="77777777" w:rsidR="000A4057" w:rsidRPr="00984B77" w:rsidDel="001C5DC7" w:rsidRDefault="000A4057" w:rsidP="0026000E">
            <w:pPr>
              <w:pStyle w:val="TAL"/>
              <w:jc w:val="center"/>
            </w:pPr>
            <w:r w:rsidRPr="00B72E8B">
              <w:t>Yes</w:t>
            </w:r>
          </w:p>
        </w:tc>
      </w:tr>
      <w:tr w:rsidR="00A43323" w:rsidRPr="001F528E" w14:paraId="725754BD" w14:textId="77777777" w:rsidTr="0026000E">
        <w:trPr>
          <w:cantSplit/>
          <w:tblHeader/>
        </w:trPr>
        <w:tc>
          <w:tcPr>
            <w:tcW w:w="6917" w:type="dxa"/>
          </w:tcPr>
          <w:p w14:paraId="456B7116" w14:textId="77777777" w:rsidR="00A43323" w:rsidRPr="001F528E" w:rsidRDefault="00A43323" w:rsidP="009C66B7">
            <w:pPr>
              <w:pStyle w:val="TAL"/>
              <w:rPr>
                <w:b/>
                <w:i/>
              </w:rPr>
            </w:pPr>
            <w:r w:rsidRPr="001F528E">
              <w:rPr>
                <w:b/>
                <w:i/>
              </w:rPr>
              <w:t>type1-3-CSS</w:t>
            </w:r>
          </w:p>
          <w:p w14:paraId="45DE257E" w14:textId="77777777" w:rsidR="00A43323" w:rsidRPr="001F528E" w:rsidRDefault="00A43323" w:rsidP="009C66B7">
            <w:pPr>
              <w:pStyle w:val="TAL"/>
            </w:pPr>
            <w:r w:rsidRPr="001F528E">
              <w:t>Defines whether the UE is able to receive PDCCH in a Type1-PDCCH common search space configured by dedicated RRC signaling, or in a Type3-PDCCH common search space or in a UE-specific search space, with an associated CORESET duration of 3 symbols in FR2.</w:t>
            </w:r>
          </w:p>
        </w:tc>
        <w:tc>
          <w:tcPr>
            <w:tcW w:w="709" w:type="dxa"/>
          </w:tcPr>
          <w:p w14:paraId="76513E11" w14:textId="77777777" w:rsidR="00A43323" w:rsidRPr="001F528E" w:rsidRDefault="00A43323" w:rsidP="009C66B7">
            <w:pPr>
              <w:pStyle w:val="TAL"/>
              <w:jc w:val="center"/>
            </w:pPr>
            <w:r w:rsidRPr="001F528E">
              <w:rPr>
                <w:lang w:eastAsia="ko-KR"/>
              </w:rPr>
              <w:t>FS</w:t>
            </w:r>
          </w:p>
        </w:tc>
        <w:tc>
          <w:tcPr>
            <w:tcW w:w="567" w:type="dxa"/>
          </w:tcPr>
          <w:p w14:paraId="25C71693" w14:textId="77777777" w:rsidR="00A43323" w:rsidRPr="001F528E" w:rsidRDefault="00A43323" w:rsidP="009C66B7">
            <w:pPr>
              <w:pStyle w:val="TAL"/>
              <w:jc w:val="center"/>
            </w:pPr>
            <w:r w:rsidRPr="001F528E">
              <w:t>Yes</w:t>
            </w:r>
          </w:p>
        </w:tc>
        <w:tc>
          <w:tcPr>
            <w:tcW w:w="709" w:type="dxa"/>
          </w:tcPr>
          <w:p w14:paraId="61B9DDBE" w14:textId="77777777" w:rsidR="00A43323" w:rsidRPr="001F528E" w:rsidRDefault="00A43323" w:rsidP="009C66B7">
            <w:pPr>
              <w:pStyle w:val="TAL"/>
              <w:jc w:val="center"/>
            </w:pPr>
            <w:r w:rsidRPr="001F528E">
              <w:t>No</w:t>
            </w:r>
          </w:p>
        </w:tc>
        <w:tc>
          <w:tcPr>
            <w:tcW w:w="728" w:type="dxa"/>
          </w:tcPr>
          <w:p w14:paraId="327CA1C8" w14:textId="77777777" w:rsidR="00A43323" w:rsidRPr="001F528E" w:rsidRDefault="00A43323" w:rsidP="009C66B7">
            <w:pPr>
              <w:pStyle w:val="TAL"/>
              <w:jc w:val="center"/>
            </w:pPr>
            <w:r w:rsidRPr="001F528E">
              <w:t>No</w:t>
            </w:r>
          </w:p>
        </w:tc>
      </w:tr>
      <w:tr w:rsidR="00A43323" w:rsidRPr="001F528E" w14:paraId="496B4372" w14:textId="77777777" w:rsidTr="0026000E">
        <w:trPr>
          <w:cantSplit/>
          <w:tblHeader/>
        </w:trPr>
        <w:tc>
          <w:tcPr>
            <w:tcW w:w="6917" w:type="dxa"/>
          </w:tcPr>
          <w:p w14:paraId="1B5AC3C2" w14:textId="77777777" w:rsidR="00A43323" w:rsidRPr="001F528E" w:rsidRDefault="00A43323" w:rsidP="009C66B7">
            <w:pPr>
              <w:pStyle w:val="TAL"/>
              <w:rPr>
                <w:b/>
                <w:i/>
              </w:rPr>
            </w:pPr>
            <w:r w:rsidRPr="001F528E">
              <w:rPr>
                <w:b/>
                <w:i/>
              </w:rPr>
              <w:t>ue-SpecificUL-DL-Assignment</w:t>
            </w:r>
          </w:p>
          <w:p w14:paraId="0414AEF0" w14:textId="77777777" w:rsidR="00A43323" w:rsidRPr="001F528E" w:rsidRDefault="00A43323" w:rsidP="009C66B7">
            <w:pPr>
              <w:pStyle w:val="TAL"/>
            </w:pPr>
            <w:r w:rsidRPr="001F528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2887EF47" w14:textId="77777777" w:rsidR="00A43323" w:rsidRPr="001F528E" w:rsidRDefault="00A43323" w:rsidP="009C66B7">
            <w:pPr>
              <w:pStyle w:val="TAL"/>
              <w:jc w:val="center"/>
            </w:pPr>
            <w:r w:rsidRPr="001F528E">
              <w:t>FS</w:t>
            </w:r>
          </w:p>
        </w:tc>
        <w:tc>
          <w:tcPr>
            <w:tcW w:w="567" w:type="dxa"/>
          </w:tcPr>
          <w:p w14:paraId="01F33237" w14:textId="77777777" w:rsidR="00A43323" w:rsidRPr="001F528E" w:rsidRDefault="00A43323" w:rsidP="009C66B7">
            <w:pPr>
              <w:pStyle w:val="TAL"/>
              <w:jc w:val="center"/>
            </w:pPr>
            <w:r w:rsidRPr="001F528E">
              <w:t>No</w:t>
            </w:r>
          </w:p>
        </w:tc>
        <w:tc>
          <w:tcPr>
            <w:tcW w:w="709" w:type="dxa"/>
          </w:tcPr>
          <w:p w14:paraId="69DA1D07" w14:textId="77777777" w:rsidR="00A43323" w:rsidRPr="001F528E" w:rsidRDefault="00A43323" w:rsidP="009C66B7">
            <w:pPr>
              <w:pStyle w:val="TAL"/>
              <w:jc w:val="center"/>
            </w:pPr>
            <w:r w:rsidRPr="001F528E">
              <w:t>No</w:t>
            </w:r>
          </w:p>
        </w:tc>
        <w:tc>
          <w:tcPr>
            <w:tcW w:w="728" w:type="dxa"/>
          </w:tcPr>
          <w:p w14:paraId="6F988676" w14:textId="77777777" w:rsidR="00A43323" w:rsidRPr="001F528E" w:rsidRDefault="00A43323" w:rsidP="009C66B7">
            <w:pPr>
              <w:pStyle w:val="TAL"/>
              <w:jc w:val="center"/>
            </w:pPr>
            <w:r w:rsidRPr="001F528E">
              <w:t>No</w:t>
            </w:r>
          </w:p>
        </w:tc>
      </w:tr>
    </w:tbl>
    <w:p w14:paraId="33073984" w14:textId="77777777" w:rsidR="00A43323" w:rsidRPr="001F528E" w:rsidRDefault="00A43323" w:rsidP="00A43323">
      <w:pPr>
        <w:keepNext/>
        <w:keepLines/>
        <w:ind w:left="1138" w:hanging="1138"/>
        <w:outlineLvl w:val="2"/>
        <w:rPr>
          <w:rFonts w:ascii="Arial" w:hAnsi="Arial"/>
        </w:rPr>
      </w:pPr>
    </w:p>
    <w:p w14:paraId="37365345" w14:textId="77777777" w:rsidR="00A43323" w:rsidRPr="001F528E" w:rsidRDefault="00A43323" w:rsidP="00342F83">
      <w:pPr>
        <w:pStyle w:val="4"/>
      </w:pPr>
      <w:bookmarkStart w:id="131" w:name="_Toc535443272"/>
      <w:r w:rsidRPr="001F528E">
        <w:lastRenderedPageBreak/>
        <w:t>4.2.7.6</w:t>
      </w:r>
      <w:r w:rsidRPr="001F528E">
        <w:tab/>
      </w:r>
      <w:r w:rsidRPr="001F528E">
        <w:rPr>
          <w:i/>
        </w:rPr>
        <w:t>FeatureSetDownlinkPerCC</w:t>
      </w:r>
      <w:r w:rsidRPr="001F528E">
        <w:t xml:space="preserve"> parameters</w:t>
      </w:r>
      <w:bookmarkEnd w:id="1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48F771AB" w14:textId="77777777" w:rsidTr="0026000E">
        <w:trPr>
          <w:cantSplit/>
          <w:tblHeader/>
        </w:trPr>
        <w:tc>
          <w:tcPr>
            <w:tcW w:w="6917" w:type="dxa"/>
          </w:tcPr>
          <w:p w14:paraId="3A25617F" w14:textId="77777777" w:rsidR="00A43323" w:rsidRPr="001F528E" w:rsidRDefault="00A43323" w:rsidP="00A43323">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471A2066" w14:textId="77777777" w:rsidR="00A43323" w:rsidRPr="001F528E" w:rsidRDefault="00A43323" w:rsidP="00A43323">
            <w:pPr>
              <w:keepNext/>
              <w:keepLines/>
              <w:spacing w:after="0"/>
              <w:jc w:val="center"/>
              <w:rPr>
                <w:rFonts w:ascii="Arial" w:hAnsi="Arial"/>
                <w:b/>
                <w:sz w:val="18"/>
              </w:rPr>
            </w:pPr>
            <w:r w:rsidRPr="001F528E">
              <w:rPr>
                <w:rFonts w:ascii="Arial" w:hAnsi="Arial"/>
                <w:b/>
                <w:sz w:val="18"/>
              </w:rPr>
              <w:t>Per</w:t>
            </w:r>
          </w:p>
        </w:tc>
        <w:tc>
          <w:tcPr>
            <w:tcW w:w="567" w:type="dxa"/>
          </w:tcPr>
          <w:p w14:paraId="5059CC09" w14:textId="77777777" w:rsidR="00A43323" w:rsidRPr="001F528E" w:rsidRDefault="00A43323" w:rsidP="00A43323">
            <w:pPr>
              <w:keepNext/>
              <w:keepLines/>
              <w:spacing w:after="0"/>
              <w:jc w:val="center"/>
              <w:rPr>
                <w:rFonts w:ascii="Arial" w:hAnsi="Arial"/>
                <w:b/>
                <w:sz w:val="18"/>
              </w:rPr>
            </w:pPr>
            <w:r w:rsidRPr="001F528E">
              <w:rPr>
                <w:rFonts w:ascii="Arial" w:hAnsi="Arial"/>
                <w:b/>
                <w:sz w:val="18"/>
              </w:rPr>
              <w:t>M</w:t>
            </w:r>
          </w:p>
        </w:tc>
        <w:tc>
          <w:tcPr>
            <w:tcW w:w="709" w:type="dxa"/>
          </w:tcPr>
          <w:p w14:paraId="1FF54D16" w14:textId="77777777" w:rsidR="00A43323" w:rsidRPr="001F528E" w:rsidRDefault="00A43323" w:rsidP="00A43323">
            <w:pPr>
              <w:keepNext/>
              <w:keepLines/>
              <w:spacing w:after="0"/>
              <w:jc w:val="center"/>
              <w:rPr>
                <w:rFonts w:ascii="Arial" w:hAnsi="Arial"/>
                <w:b/>
                <w:sz w:val="18"/>
              </w:rPr>
            </w:pPr>
            <w:r w:rsidRPr="001F528E">
              <w:rPr>
                <w:rFonts w:ascii="Arial" w:hAnsi="Arial"/>
                <w:b/>
                <w:sz w:val="18"/>
              </w:rPr>
              <w:t>FDD</w:t>
            </w:r>
            <w:r w:rsidR="0062184B">
              <w:rPr>
                <w:rFonts w:ascii="Arial" w:hAnsi="Arial"/>
                <w:b/>
                <w:sz w:val="18"/>
              </w:rPr>
              <w:t>-</w:t>
            </w:r>
            <w:r w:rsidRPr="001F528E">
              <w:rPr>
                <w:rFonts w:ascii="Arial" w:hAnsi="Arial"/>
                <w:b/>
                <w:sz w:val="18"/>
              </w:rPr>
              <w:t>TDD</w:t>
            </w:r>
          </w:p>
          <w:p w14:paraId="209B1A56" w14:textId="77777777" w:rsidR="00A43323" w:rsidRPr="001F528E" w:rsidRDefault="00A43323" w:rsidP="00A43323">
            <w:pPr>
              <w:keepNext/>
              <w:keepLines/>
              <w:spacing w:after="0"/>
              <w:jc w:val="center"/>
              <w:rPr>
                <w:rFonts w:ascii="Arial" w:hAnsi="Arial"/>
                <w:b/>
                <w:sz w:val="18"/>
              </w:rPr>
            </w:pPr>
            <w:r w:rsidRPr="001F528E">
              <w:rPr>
                <w:rFonts w:ascii="Arial" w:hAnsi="Arial"/>
                <w:b/>
                <w:sz w:val="18"/>
              </w:rPr>
              <w:t>DIFF</w:t>
            </w:r>
          </w:p>
        </w:tc>
        <w:tc>
          <w:tcPr>
            <w:tcW w:w="728" w:type="dxa"/>
          </w:tcPr>
          <w:p w14:paraId="794E2ACF" w14:textId="77777777" w:rsidR="00A43323" w:rsidRPr="001F528E" w:rsidRDefault="00A43323" w:rsidP="00A43323">
            <w:pPr>
              <w:keepNext/>
              <w:keepLines/>
              <w:spacing w:after="0"/>
              <w:jc w:val="center"/>
              <w:rPr>
                <w:rFonts w:ascii="Arial" w:hAnsi="Arial"/>
                <w:b/>
                <w:sz w:val="18"/>
              </w:rPr>
            </w:pPr>
            <w:r w:rsidRPr="001F528E">
              <w:rPr>
                <w:rFonts w:ascii="Arial" w:hAnsi="Arial"/>
                <w:b/>
                <w:sz w:val="18"/>
              </w:rPr>
              <w:t>FR1</w:t>
            </w:r>
            <w:r w:rsidR="00B1646F">
              <w:rPr>
                <w:rFonts w:ascii="Arial" w:hAnsi="Arial"/>
                <w:b/>
                <w:sz w:val="18"/>
              </w:rPr>
              <w:t>-</w:t>
            </w:r>
            <w:r w:rsidRPr="001F528E">
              <w:rPr>
                <w:rFonts w:ascii="Arial" w:hAnsi="Arial"/>
                <w:b/>
                <w:sz w:val="18"/>
              </w:rPr>
              <w:t>FR2</w:t>
            </w:r>
          </w:p>
          <w:p w14:paraId="46CD31AC" w14:textId="77777777" w:rsidR="00A43323" w:rsidRPr="001F528E" w:rsidRDefault="00A43323" w:rsidP="00A43323">
            <w:pPr>
              <w:keepNext/>
              <w:keepLines/>
              <w:spacing w:after="0"/>
              <w:jc w:val="center"/>
              <w:rPr>
                <w:rFonts w:ascii="Arial" w:hAnsi="Arial"/>
                <w:b/>
                <w:sz w:val="18"/>
              </w:rPr>
            </w:pPr>
            <w:r w:rsidRPr="001F528E">
              <w:rPr>
                <w:rFonts w:ascii="Arial" w:hAnsi="Arial"/>
                <w:b/>
                <w:sz w:val="18"/>
              </w:rPr>
              <w:t>DIFF</w:t>
            </w:r>
          </w:p>
        </w:tc>
      </w:tr>
      <w:tr w:rsidR="00A43323" w:rsidRPr="001F528E" w14:paraId="2D9E9029" w14:textId="77777777" w:rsidTr="0026000E">
        <w:trPr>
          <w:cantSplit/>
          <w:tblHeader/>
        </w:trPr>
        <w:tc>
          <w:tcPr>
            <w:tcW w:w="6917" w:type="dxa"/>
          </w:tcPr>
          <w:p w14:paraId="57D09352" w14:textId="77777777" w:rsidR="00A43323" w:rsidRPr="001F528E" w:rsidRDefault="00A43323" w:rsidP="00A43323">
            <w:pPr>
              <w:keepNext/>
              <w:keepLines/>
              <w:spacing w:after="0"/>
              <w:rPr>
                <w:rFonts w:ascii="Arial" w:hAnsi="Arial"/>
                <w:b/>
                <w:i/>
                <w:sz w:val="18"/>
              </w:rPr>
            </w:pPr>
            <w:r w:rsidRPr="001F528E">
              <w:rPr>
                <w:rFonts w:ascii="Arial" w:hAnsi="Arial"/>
                <w:b/>
                <w:i/>
                <w:sz w:val="18"/>
              </w:rPr>
              <w:t>channelBW-90mhz</w:t>
            </w:r>
          </w:p>
          <w:p w14:paraId="77B0A7B2" w14:textId="77777777" w:rsidR="00A43323" w:rsidRPr="001F528E" w:rsidRDefault="00A43323" w:rsidP="00A43323">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4F1E61FB" w14:textId="77777777"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5BA1C003" w14:textId="77777777"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No</w:t>
            </w:r>
          </w:p>
        </w:tc>
        <w:tc>
          <w:tcPr>
            <w:tcW w:w="709" w:type="dxa"/>
          </w:tcPr>
          <w:p w14:paraId="67500728" w14:textId="77777777" w:rsidR="00A43323" w:rsidRPr="001F528E" w:rsidRDefault="00A43323" w:rsidP="00A43323">
            <w:pPr>
              <w:keepNext/>
              <w:keepLines/>
              <w:spacing w:after="0"/>
              <w:jc w:val="center"/>
              <w:rPr>
                <w:rFonts w:ascii="Arial" w:hAnsi="Arial"/>
                <w:b/>
                <w:sz w:val="18"/>
              </w:rPr>
            </w:pPr>
            <w:r w:rsidRPr="001F528E">
              <w:rPr>
                <w:rFonts w:ascii="Arial" w:hAnsi="Arial"/>
                <w:sz w:val="18"/>
                <w:lang w:eastAsia="ja-JP"/>
              </w:rPr>
              <w:t>No</w:t>
            </w:r>
          </w:p>
        </w:tc>
        <w:tc>
          <w:tcPr>
            <w:tcW w:w="728" w:type="dxa"/>
          </w:tcPr>
          <w:p w14:paraId="042F8218" w14:textId="77777777" w:rsidR="00A43323" w:rsidRPr="001F528E" w:rsidRDefault="00A43323" w:rsidP="00A43323">
            <w:pPr>
              <w:keepNext/>
              <w:keepLines/>
              <w:spacing w:after="0"/>
              <w:jc w:val="center"/>
              <w:rPr>
                <w:rFonts w:ascii="Arial" w:hAnsi="Arial"/>
                <w:sz w:val="18"/>
              </w:rPr>
            </w:pPr>
            <w:r w:rsidRPr="001F528E">
              <w:rPr>
                <w:rFonts w:ascii="Arial" w:hAnsi="Arial"/>
                <w:sz w:val="18"/>
                <w:lang w:eastAsia="ja-JP"/>
              </w:rPr>
              <w:t>No</w:t>
            </w:r>
          </w:p>
        </w:tc>
      </w:tr>
      <w:tr w:rsidR="00A43323" w:rsidRPr="001F528E" w14:paraId="1D7F7448" w14:textId="77777777" w:rsidTr="0026000E">
        <w:trPr>
          <w:cantSplit/>
          <w:tblHeader/>
        </w:trPr>
        <w:tc>
          <w:tcPr>
            <w:tcW w:w="6917" w:type="dxa"/>
          </w:tcPr>
          <w:p w14:paraId="370D4CA3" w14:textId="77777777" w:rsidR="00A43323" w:rsidRPr="001F528E" w:rsidRDefault="00A43323" w:rsidP="00A43323">
            <w:pPr>
              <w:keepNext/>
              <w:keepLines/>
              <w:spacing w:after="0"/>
              <w:rPr>
                <w:rFonts w:ascii="Arial" w:hAnsi="Arial"/>
                <w:b/>
                <w:i/>
                <w:sz w:val="18"/>
              </w:rPr>
            </w:pPr>
            <w:r w:rsidRPr="001F528E">
              <w:rPr>
                <w:rFonts w:ascii="Arial" w:hAnsi="Arial"/>
                <w:b/>
                <w:i/>
                <w:sz w:val="18"/>
              </w:rPr>
              <w:t>maxNumberMIMO-LayersPDSCH</w:t>
            </w:r>
          </w:p>
          <w:p w14:paraId="1441D798" w14:textId="77777777" w:rsidR="00A43323" w:rsidRPr="001F528E" w:rsidRDefault="00A43323" w:rsidP="00A43323">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3CF8958C" w14:textId="77777777"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FSPC</w:t>
            </w:r>
          </w:p>
        </w:tc>
        <w:tc>
          <w:tcPr>
            <w:tcW w:w="567" w:type="dxa"/>
          </w:tcPr>
          <w:p w14:paraId="278DDF99" w14:textId="77777777"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Tbd</w:t>
            </w:r>
          </w:p>
        </w:tc>
        <w:tc>
          <w:tcPr>
            <w:tcW w:w="709" w:type="dxa"/>
          </w:tcPr>
          <w:p w14:paraId="08C7ABDB" w14:textId="77777777"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No</w:t>
            </w:r>
          </w:p>
        </w:tc>
        <w:tc>
          <w:tcPr>
            <w:tcW w:w="728" w:type="dxa"/>
          </w:tcPr>
          <w:p w14:paraId="6F1897AB" w14:textId="77777777" w:rsidR="00A43323" w:rsidRPr="001F528E" w:rsidRDefault="00A43323" w:rsidP="00A43323">
            <w:pPr>
              <w:keepNext/>
              <w:keepLines/>
              <w:spacing w:after="0"/>
              <w:jc w:val="center"/>
              <w:rPr>
                <w:rFonts w:ascii="Arial" w:hAnsi="Arial"/>
                <w:sz w:val="18"/>
                <w:lang w:eastAsia="ja-JP"/>
              </w:rPr>
            </w:pPr>
            <w:r w:rsidRPr="001F528E">
              <w:rPr>
                <w:rFonts w:ascii="Arial" w:hAnsi="Arial"/>
                <w:sz w:val="18"/>
              </w:rPr>
              <w:t>No</w:t>
            </w:r>
          </w:p>
        </w:tc>
      </w:tr>
      <w:tr w:rsidR="00A43323" w:rsidRPr="001F528E" w14:paraId="7C4A0977" w14:textId="77777777" w:rsidTr="0026000E">
        <w:trPr>
          <w:cantSplit/>
          <w:tblHeader/>
        </w:trPr>
        <w:tc>
          <w:tcPr>
            <w:tcW w:w="6917" w:type="dxa"/>
          </w:tcPr>
          <w:p w14:paraId="3D9CBD0E" w14:textId="77777777" w:rsidR="00A43323" w:rsidRPr="001F528E" w:rsidRDefault="00A43323" w:rsidP="00A43323">
            <w:pPr>
              <w:keepNext/>
              <w:keepLines/>
              <w:spacing w:after="0"/>
              <w:rPr>
                <w:rFonts w:ascii="Arial" w:hAnsi="Arial"/>
                <w:b/>
                <w:i/>
                <w:sz w:val="18"/>
              </w:rPr>
            </w:pPr>
            <w:r w:rsidRPr="001F528E">
              <w:rPr>
                <w:rFonts w:ascii="Arial" w:hAnsi="Arial"/>
                <w:b/>
                <w:i/>
                <w:sz w:val="18"/>
              </w:rPr>
              <w:t>supportedBandwidthDL</w:t>
            </w:r>
          </w:p>
          <w:p w14:paraId="410DA631" w14:textId="77777777" w:rsidR="00A43323" w:rsidRPr="001F528E" w:rsidRDefault="00A43323" w:rsidP="00A43323">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sidR="00D0404E">
              <w:rPr>
                <w:rFonts w:ascii="Arial" w:hAnsi="Arial"/>
                <w:sz w:val="18"/>
              </w:rPr>
              <w:t xml:space="preserve"> </w:t>
            </w:r>
            <w:r w:rsidRPr="001F528E">
              <w:rPr>
                <w:rFonts w:ascii="Arial" w:hAnsi="Arial"/>
                <w:sz w:val="18"/>
              </w:rPr>
              <w:t>38.101-1 [2] for FR1 and Table 5.3.5-1 in TS</w:t>
            </w:r>
            <w:r w:rsidR="00D0404E">
              <w:rPr>
                <w:rFonts w:ascii="Arial" w:hAnsi="Arial"/>
                <w:sz w:val="18"/>
              </w:rPr>
              <w:t xml:space="preserve"> </w:t>
            </w:r>
            <w:r w:rsidRPr="001F528E">
              <w:rPr>
                <w:rFonts w:ascii="Arial" w:hAnsi="Arial"/>
                <w:sz w:val="18"/>
              </w:rPr>
              <w:t>38.101-2 [3] for FR2. For FR1, all the bandwidths listed in TS38.101-1 v15.0.0 Table 5.3.5-1 for each band shall be mandatory with a single CC. For FR2, the set of mandatory CBW is 50, 100, 200 MHz. When this field is included in a band combination with a signle band entry and a single CC entry (i.e. non-CA band combination), the UE shall indicate the maximum channel bandwith for the band according to TS 38.101-1 [2] and TS 38.101-2 [3].</w:t>
            </w:r>
          </w:p>
        </w:tc>
        <w:tc>
          <w:tcPr>
            <w:tcW w:w="709" w:type="dxa"/>
          </w:tcPr>
          <w:p w14:paraId="43AD730D"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14:paraId="70239DF9"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Tbd</w:t>
            </w:r>
          </w:p>
        </w:tc>
        <w:tc>
          <w:tcPr>
            <w:tcW w:w="709" w:type="dxa"/>
          </w:tcPr>
          <w:p w14:paraId="21705B03"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14:paraId="6E6037D0" w14:textId="77777777" w:rsidR="00A43323" w:rsidRPr="001F528E" w:rsidRDefault="00A43323" w:rsidP="00A43323">
            <w:pPr>
              <w:keepNext/>
              <w:keepLines/>
              <w:spacing w:after="0"/>
              <w:jc w:val="center"/>
              <w:rPr>
                <w:rFonts w:ascii="Arial" w:hAnsi="Arial"/>
                <w:sz w:val="18"/>
              </w:rPr>
            </w:pPr>
            <w:r w:rsidRPr="001F528E">
              <w:rPr>
                <w:rFonts w:ascii="Arial" w:hAnsi="Arial"/>
                <w:sz w:val="18"/>
              </w:rPr>
              <w:t>Tbd</w:t>
            </w:r>
          </w:p>
        </w:tc>
      </w:tr>
      <w:tr w:rsidR="00A43323" w:rsidRPr="001F528E" w14:paraId="5E099DF0" w14:textId="77777777" w:rsidTr="0026000E">
        <w:trPr>
          <w:cantSplit/>
          <w:tblHeader/>
        </w:trPr>
        <w:tc>
          <w:tcPr>
            <w:tcW w:w="6917" w:type="dxa"/>
          </w:tcPr>
          <w:p w14:paraId="3F5A1171" w14:textId="77777777" w:rsidR="00A43323" w:rsidRPr="001F528E" w:rsidRDefault="00A43323" w:rsidP="00A43323">
            <w:pPr>
              <w:keepNext/>
              <w:keepLines/>
              <w:spacing w:after="0"/>
              <w:rPr>
                <w:rFonts w:ascii="Arial" w:hAnsi="Arial"/>
                <w:b/>
                <w:i/>
                <w:sz w:val="18"/>
              </w:rPr>
            </w:pPr>
            <w:r w:rsidRPr="001F528E">
              <w:rPr>
                <w:rFonts w:ascii="Arial" w:hAnsi="Arial"/>
                <w:b/>
                <w:i/>
                <w:sz w:val="18"/>
              </w:rPr>
              <w:t>supportedModulationOrderDL</w:t>
            </w:r>
          </w:p>
          <w:p w14:paraId="7D5BF596" w14:textId="77777777" w:rsidR="00A43323" w:rsidRPr="001F528E" w:rsidRDefault="00C726D4" w:rsidP="00A43323">
            <w:pPr>
              <w:keepNext/>
              <w:keepLines/>
              <w:spacing w:after="0"/>
              <w:rPr>
                <w:rFonts w:ascii="Arial" w:hAnsi="Arial"/>
                <w:b/>
                <w:sz w:val="18"/>
              </w:rPr>
            </w:pPr>
            <w:r>
              <w:rPr>
                <w:rFonts w:ascii="Arial" w:hAnsi="Arial" w:cs="Arial"/>
                <w:sz w:val="18"/>
                <w:szCs w:val="18"/>
              </w:rPr>
              <w:t xml:space="preserve">Indicates the maximum supported modulation order to be applied for downlink in the carrier in the max data rate calculation as defined in 4.1.2. </w:t>
            </w:r>
            <w:r w:rsidRPr="00EC41E1">
              <w:rPr>
                <w:rFonts w:ascii="Arial" w:hAnsi="Arial"/>
                <w:sz w:val="18"/>
              </w:rPr>
              <w:t xml:space="preserve">The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r w:rsidRPr="00EC41E1">
              <w:rPr>
                <w:rFonts w:ascii="Arial" w:hAnsi="Arial"/>
                <w:sz w:val="18"/>
              </w:rPr>
              <w:t>.</w:t>
            </w:r>
          </w:p>
        </w:tc>
        <w:tc>
          <w:tcPr>
            <w:tcW w:w="709" w:type="dxa"/>
          </w:tcPr>
          <w:p w14:paraId="4BE97E04"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14:paraId="5794497A"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Tbd</w:t>
            </w:r>
          </w:p>
        </w:tc>
        <w:tc>
          <w:tcPr>
            <w:tcW w:w="709" w:type="dxa"/>
          </w:tcPr>
          <w:p w14:paraId="6ED3A7FB"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14:paraId="48E04025" w14:textId="77777777" w:rsidR="00A43323" w:rsidRPr="001F528E" w:rsidRDefault="00A43323" w:rsidP="00A43323">
            <w:pPr>
              <w:keepNext/>
              <w:keepLines/>
              <w:spacing w:after="0"/>
              <w:jc w:val="center"/>
              <w:rPr>
                <w:rFonts w:ascii="Arial" w:hAnsi="Arial"/>
                <w:sz w:val="18"/>
              </w:rPr>
            </w:pPr>
            <w:r w:rsidRPr="001F528E">
              <w:rPr>
                <w:rFonts w:ascii="Arial" w:hAnsi="Arial"/>
                <w:sz w:val="18"/>
              </w:rPr>
              <w:t>Tbd</w:t>
            </w:r>
          </w:p>
        </w:tc>
      </w:tr>
      <w:tr w:rsidR="00A43323" w:rsidRPr="001F528E" w14:paraId="7ABBC1D8" w14:textId="77777777" w:rsidTr="0026000E">
        <w:trPr>
          <w:cantSplit/>
          <w:tblHeader/>
        </w:trPr>
        <w:tc>
          <w:tcPr>
            <w:tcW w:w="6917" w:type="dxa"/>
          </w:tcPr>
          <w:p w14:paraId="31FCD981" w14:textId="77777777" w:rsidR="00A43323" w:rsidRPr="001F528E" w:rsidRDefault="00A43323" w:rsidP="00A43323">
            <w:pPr>
              <w:keepNext/>
              <w:keepLines/>
              <w:spacing w:after="0"/>
              <w:rPr>
                <w:rFonts w:ascii="Arial" w:hAnsi="Arial"/>
                <w:b/>
                <w:i/>
                <w:sz w:val="18"/>
              </w:rPr>
            </w:pPr>
            <w:r w:rsidRPr="001F528E">
              <w:rPr>
                <w:rFonts w:ascii="Arial" w:hAnsi="Arial"/>
                <w:b/>
                <w:i/>
                <w:sz w:val="18"/>
              </w:rPr>
              <w:t>supportedSubCarrierSpacingDL</w:t>
            </w:r>
          </w:p>
          <w:p w14:paraId="4C30F11F" w14:textId="77777777" w:rsidR="00A43323" w:rsidRPr="001F528E" w:rsidRDefault="00A43323" w:rsidP="00A43323">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0C9F0224"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FSPC</w:t>
            </w:r>
          </w:p>
        </w:tc>
        <w:tc>
          <w:tcPr>
            <w:tcW w:w="567" w:type="dxa"/>
          </w:tcPr>
          <w:p w14:paraId="4B21C451"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Yes/No</w:t>
            </w:r>
          </w:p>
        </w:tc>
        <w:tc>
          <w:tcPr>
            <w:tcW w:w="709" w:type="dxa"/>
          </w:tcPr>
          <w:p w14:paraId="69753BD4" w14:textId="77777777" w:rsidR="00A43323" w:rsidRPr="001F528E" w:rsidRDefault="00A43323" w:rsidP="00A43323">
            <w:pPr>
              <w:keepNext/>
              <w:keepLines/>
              <w:spacing w:after="0"/>
              <w:jc w:val="center"/>
              <w:rPr>
                <w:rFonts w:ascii="Arial" w:hAnsi="Arial"/>
                <w:b/>
                <w:sz w:val="18"/>
              </w:rPr>
            </w:pPr>
            <w:r w:rsidRPr="001F528E">
              <w:rPr>
                <w:rFonts w:ascii="Arial" w:hAnsi="Arial"/>
                <w:sz w:val="18"/>
              </w:rPr>
              <w:t>No</w:t>
            </w:r>
          </w:p>
        </w:tc>
        <w:tc>
          <w:tcPr>
            <w:tcW w:w="728" w:type="dxa"/>
          </w:tcPr>
          <w:p w14:paraId="51851D24" w14:textId="77777777" w:rsidR="00A43323" w:rsidRPr="001F528E" w:rsidRDefault="00A43323" w:rsidP="00A43323">
            <w:pPr>
              <w:keepNext/>
              <w:keepLines/>
              <w:spacing w:after="0"/>
              <w:jc w:val="center"/>
              <w:rPr>
                <w:rFonts w:ascii="Arial" w:hAnsi="Arial"/>
                <w:sz w:val="18"/>
              </w:rPr>
            </w:pPr>
            <w:r w:rsidRPr="001F528E">
              <w:rPr>
                <w:rFonts w:ascii="Arial" w:hAnsi="Arial"/>
                <w:sz w:val="18"/>
              </w:rPr>
              <w:t>No</w:t>
            </w:r>
          </w:p>
        </w:tc>
      </w:tr>
    </w:tbl>
    <w:p w14:paraId="10087E86" w14:textId="77777777" w:rsidR="00A43323" w:rsidRPr="001F528E" w:rsidRDefault="00A43323" w:rsidP="00A43323">
      <w:pPr>
        <w:keepNext/>
        <w:keepLines/>
        <w:ind w:left="1138" w:hanging="1138"/>
        <w:outlineLvl w:val="2"/>
        <w:rPr>
          <w:rFonts w:ascii="Arial" w:hAnsi="Arial"/>
        </w:rPr>
      </w:pPr>
    </w:p>
    <w:p w14:paraId="30EA8251" w14:textId="77777777" w:rsidR="00A43323" w:rsidRPr="001F528E" w:rsidRDefault="00A43323" w:rsidP="00342F83">
      <w:pPr>
        <w:pStyle w:val="4"/>
      </w:pPr>
      <w:bookmarkStart w:id="132" w:name="_Toc535443273"/>
      <w:r w:rsidRPr="001F528E">
        <w:t>4.2.7.7</w:t>
      </w:r>
      <w:r w:rsidRPr="001F528E">
        <w:tab/>
      </w:r>
      <w:r w:rsidRPr="001F528E">
        <w:rPr>
          <w:i/>
        </w:rPr>
        <w:t>FeatureSetUplink</w:t>
      </w:r>
      <w:r w:rsidRPr="001F528E">
        <w:t xml:space="preserve"> parameters</w:t>
      </w:r>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5414F765" w14:textId="77777777" w:rsidTr="0026000E">
        <w:trPr>
          <w:cantSplit/>
          <w:tblHeader/>
        </w:trPr>
        <w:tc>
          <w:tcPr>
            <w:tcW w:w="6917" w:type="dxa"/>
          </w:tcPr>
          <w:p w14:paraId="2F963AA3" w14:textId="77777777" w:rsidR="00A43323" w:rsidRPr="001F528E" w:rsidRDefault="00A43323" w:rsidP="00342F83">
            <w:pPr>
              <w:pStyle w:val="TAH"/>
              <w:rPr>
                <w:lang w:val="en-GB"/>
              </w:rPr>
            </w:pPr>
            <w:r w:rsidRPr="001F528E">
              <w:rPr>
                <w:lang w:val="en-GB"/>
              </w:rPr>
              <w:lastRenderedPageBreak/>
              <w:t>Definitions for parameters</w:t>
            </w:r>
          </w:p>
        </w:tc>
        <w:tc>
          <w:tcPr>
            <w:tcW w:w="709" w:type="dxa"/>
          </w:tcPr>
          <w:p w14:paraId="3154578E" w14:textId="77777777" w:rsidR="00A43323" w:rsidRPr="001F528E" w:rsidRDefault="00A43323" w:rsidP="00342F83">
            <w:pPr>
              <w:pStyle w:val="TAH"/>
              <w:rPr>
                <w:lang w:val="en-GB"/>
              </w:rPr>
            </w:pPr>
            <w:r w:rsidRPr="001F528E">
              <w:rPr>
                <w:lang w:val="en-GB"/>
              </w:rPr>
              <w:t>Per</w:t>
            </w:r>
          </w:p>
        </w:tc>
        <w:tc>
          <w:tcPr>
            <w:tcW w:w="567" w:type="dxa"/>
          </w:tcPr>
          <w:p w14:paraId="0BAFC259" w14:textId="77777777" w:rsidR="00A43323" w:rsidRPr="001F528E" w:rsidRDefault="00A43323" w:rsidP="00342F83">
            <w:pPr>
              <w:pStyle w:val="TAH"/>
              <w:rPr>
                <w:lang w:val="en-GB"/>
              </w:rPr>
            </w:pPr>
            <w:r w:rsidRPr="001F528E">
              <w:rPr>
                <w:lang w:val="en-GB"/>
              </w:rPr>
              <w:t>M</w:t>
            </w:r>
          </w:p>
        </w:tc>
        <w:tc>
          <w:tcPr>
            <w:tcW w:w="709" w:type="dxa"/>
          </w:tcPr>
          <w:p w14:paraId="70BF890D" w14:textId="77777777"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14:paraId="7EF9A4D1" w14:textId="77777777" w:rsidR="00A43323" w:rsidRPr="001F528E" w:rsidRDefault="00A43323" w:rsidP="00342F83">
            <w:pPr>
              <w:pStyle w:val="TAH"/>
              <w:rPr>
                <w:lang w:val="en-GB"/>
              </w:rPr>
            </w:pPr>
            <w:r w:rsidRPr="001F528E">
              <w:rPr>
                <w:lang w:val="en-GB"/>
              </w:rPr>
              <w:t>DIFF</w:t>
            </w:r>
          </w:p>
        </w:tc>
        <w:tc>
          <w:tcPr>
            <w:tcW w:w="728" w:type="dxa"/>
          </w:tcPr>
          <w:p w14:paraId="4A34D1BF" w14:textId="77777777"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14:paraId="675F74E9" w14:textId="77777777" w:rsidR="00A43323" w:rsidRPr="001F528E" w:rsidRDefault="00A43323" w:rsidP="00342F83">
            <w:pPr>
              <w:pStyle w:val="TAH"/>
              <w:rPr>
                <w:lang w:val="en-GB"/>
              </w:rPr>
            </w:pPr>
            <w:r w:rsidRPr="001F528E">
              <w:rPr>
                <w:lang w:val="en-GB"/>
              </w:rPr>
              <w:t>DIFF</w:t>
            </w:r>
          </w:p>
        </w:tc>
      </w:tr>
      <w:tr w:rsidR="00A43323" w:rsidRPr="001F528E" w14:paraId="2694EF47" w14:textId="77777777" w:rsidTr="0026000E">
        <w:trPr>
          <w:cantSplit/>
          <w:tblHeader/>
        </w:trPr>
        <w:tc>
          <w:tcPr>
            <w:tcW w:w="6917" w:type="dxa"/>
          </w:tcPr>
          <w:p w14:paraId="4363B4FC" w14:textId="77777777" w:rsidR="00A43323" w:rsidRPr="001F528E" w:rsidRDefault="00A43323" w:rsidP="00342F83">
            <w:pPr>
              <w:pStyle w:val="TAL"/>
              <w:rPr>
                <w:b/>
                <w:i/>
              </w:rPr>
            </w:pPr>
            <w:r w:rsidRPr="001F528E">
              <w:rPr>
                <w:b/>
                <w:i/>
              </w:rPr>
              <w:t>scalingFactor</w:t>
            </w:r>
          </w:p>
          <w:p w14:paraId="6322F279" w14:textId="77777777" w:rsidR="00A43323" w:rsidRPr="001F528E" w:rsidRDefault="00A43323" w:rsidP="00342F83">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EBCFE5F" w14:textId="77777777" w:rsidR="00A43323" w:rsidRPr="001F528E" w:rsidRDefault="00A43323" w:rsidP="00342F83">
            <w:pPr>
              <w:pStyle w:val="TAL"/>
              <w:jc w:val="center"/>
            </w:pPr>
            <w:r w:rsidRPr="001F528E">
              <w:t>FS</w:t>
            </w:r>
          </w:p>
        </w:tc>
        <w:tc>
          <w:tcPr>
            <w:tcW w:w="567" w:type="dxa"/>
          </w:tcPr>
          <w:p w14:paraId="43776A5D" w14:textId="77777777" w:rsidR="00A43323" w:rsidRPr="001F528E" w:rsidRDefault="00A43323" w:rsidP="00342F83">
            <w:pPr>
              <w:pStyle w:val="TAL"/>
              <w:jc w:val="center"/>
            </w:pPr>
            <w:r w:rsidRPr="001F528E">
              <w:t>Tbd</w:t>
            </w:r>
          </w:p>
        </w:tc>
        <w:tc>
          <w:tcPr>
            <w:tcW w:w="709" w:type="dxa"/>
          </w:tcPr>
          <w:p w14:paraId="5738422F" w14:textId="77777777" w:rsidR="00A43323" w:rsidRPr="001F528E" w:rsidRDefault="00A43323" w:rsidP="00342F83">
            <w:pPr>
              <w:pStyle w:val="TAL"/>
              <w:jc w:val="center"/>
            </w:pPr>
            <w:r w:rsidRPr="001F528E">
              <w:t>No</w:t>
            </w:r>
          </w:p>
        </w:tc>
        <w:tc>
          <w:tcPr>
            <w:tcW w:w="728" w:type="dxa"/>
          </w:tcPr>
          <w:p w14:paraId="244FDB18" w14:textId="77777777" w:rsidR="00A43323" w:rsidRPr="001F528E" w:rsidRDefault="00A43323" w:rsidP="00342F83">
            <w:pPr>
              <w:pStyle w:val="TAL"/>
              <w:jc w:val="center"/>
            </w:pPr>
            <w:r w:rsidRPr="001F528E">
              <w:t>No</w:t>
            </w:r>
          </w:p>
        </w:tc>
      </w:tr>
      <w:tr w:rsidR="00A43323" w:rsidRPr="001F528E" w14:paraId="23339DE7" w14:textId="77777777" w:rsidTr="0026000E">
        <w:trPr>
          <w:cantSplit/>
          <w:tblHeader/>
        </w:trPr>
        <w:tc>
          <w:tcPr>
            <w:tcW w:w="6917" w:type="dxa"/>
          </w:tcPr>
          <w:p w14:paraId="3AAC3C2D" w14:textId="77777777" w:rsidR="00A43323" w:rsidRPr="001F528E" w:rsidRDefault="00A43323" w:rsidP="00342F83">
            <w:pPr>
              <w:pStyle w:val="TAL"/>
              <w:rPr>
                <w:b/>
                <w:i/>
              </w:rPr>
            </w:pPr>
            <w:r w:rsidRPr="001F528E">
              <w:rPr>
                <w:b/>
                <w:i/>
              </w:rPr>
              <w:t>crossCarrierSchedulingUL-OtherSCS</w:t>
            </w:r>
          </w:p>
          <w:p w14:paraId="7C8D6BD3" w14:textId="77777777" w:rsidR="00A43323" w:rsidRPr="001F528E" w:rsidRDefault="00A43323" w:rsidP="00342F83">
            <w:pPr>
              <w:pStyle w:val="TAL"/>
            </w:pPr>
            <w:r w:rsidRPr="001F528E">
              <w:rPr>
                <w:rFonts w:cs="Arial"/>
                <w:szCs w:val="18"/>
              </w:rPr>
              <w:t>Indicates whether the UE supports cross carrier scheduling for the different numerologies in UL carrier aggregation with carrier indicator field (CIF).</w:t>
            </w:r>
          </w:p>
        </w:tc>
        <w:tc>
          <w:tcPr>
            <w:tcW w:w="709" w:type="dxa"/>
          </w:tcPr>
          <w:p w14:paraId="586E89EB" w14:textId="77777777" w:rsidR="00A43323" w:rsidRPr="001F528E" w:rsidRDefault="00A43323" w:rsidP="00342F83">
            <w:pPr>
              <w:pStyle w:val="TAL"/>
              <w:jc w:val="center"/>
            </w:pPr>
            <w:r w:rsidRPr="001F528E">
              <w:t>FS</w:t>
            </w:r>
          </w:p>
        </w:tc>
        <w:tc>
          <w:tcPr>
            <w:tcW w:w="567" w:type="dxa"/>
          </w:tcPr>
          <w:p w14:paraId="23ADD769" w14:textId="77777777" w:rsidR="00A43323" w:rsidRPr="001F528E" w:rsidRDefault="00A43323" w:rsidP="00342F83">
            <w:pPr>
              <w:pStyle w:val="TAL"/>
              <w:jc w:val="center"/>
            </w:pPr>
            <w:r w:rsidRPr="001F528E">
              <w:t>No</w:t>
            </w:r>
          </w:p>
        </w:tc>
        <w:tc>
          <w:tcPr>
            <w:tcW w:w="709" w:type="dxa"/>
          </w:tcPr>
          <w:p w14:paraId="5F2DA538" w14:textId="77777777" w:rsidR="00A43323" w:rsidRPr="001F528E" w:rsidRDefault="00A43323" w:rsidP="00342F83">
            <w:pPr>
              <w:pStyle w:val="TAL"/>
              <w:jc w:val="center"/>
            </w:pPr>
            <w:r w:rsidRPr="001F528E">
              <w:t>Yes</w:t>
            </w:r>
          </w:p>
        </w:tc>
        <w:tc>
          <w:tcPr>
            <w:tcW w:w="728" w:type="dxa"/>
          </w:tcPr>
          <w:p w14:paraId="75283985" w14:textId="77777777" w:rsidR="00A43323" w:rsidRPr="001F528E" w:rsidRDefault="00A43323" w:rsidP="00342F83">
            <w:pPr>
              <w:pStyle w:val="TAL"/>
              <w:jc w:val="center"/>
            </w:pPr>
            <w:r w:rsidRPr="001F528E">
              <w:t>No</w:t>
            </w:r>
          </w:p>
        </w:tc>
      </w:tr>
      <w:tr w:rsidR="00A43323" w:rsidRPr="001F528E" w14:paraId="3E8AF915" w14:textId="77777777" w:rsidTr="0026000E">
        <w:trPr>
          <w:cantSplit/>
          <w:tblHeader/>
        </w:trPr>
        <w:tc>
          <w:tcPr>
            <w:tcW w:w="6917" w:type="dxa"/>
          </w:tcPr>
          <w:p w14:paraId="0E3D60B1" w14:textId="77777777" w:rsidR="00A43323" w:rsidRPr="001F528E" w:rsidRDefault="00A43323" w:rsidP="00342F83">
            <w:pPr>
              <w:pStyle w:val="TAL"/>
              <w:rPr>
                <w:b/>
                <w:i/>
              </w:rPr>
            </w:pPr>
            <w:r w:rsidRPr="001F528E">
              <w:rPr>
                <w:b/>
                <w:i/>
              </w:rPr>
              <w:t>dynamicSwitchSUL</w:t>
            </w:r>
          </w:p>
          <w:p w14:paraId="63B31B7F" w14:textId="77777777" w:rsidR="00A43323" w:rsidRPr="001F528E" w:rsidRDefault="00A43323" w:rsidP="00342F83">
            <w:pPr>
              <w:pStyle w:val="TAL"/>
            </w:pPr>
            <w:r w:rsidRPr="001F528E">
              <w:t>Indicates whether the UE supports supplemental uplink with dynamic switch (DCI based selection of PUSCH carrier)</w:t>
            </w:r>
            <w:r w:rsidR="0026000E">
              <w:t>.</w:t>
            </w:r>
          </w:p>
        </w:tc>
        <w:tc>
          <w:tcPr>
            <w:tcW w:w="709" w:type="dxa"/>
          </w:tcPr>
          <w:p w14:paraId="6932D5FD" w14:textId="77777777" w:rsidR="00A43323" w:rsidRPr="001F528E" w:rsidRDefault="00A43323" w:rsidP="00342F83">
            <w:pPr>
              <w:pStyle w:val="TAL"/>
              <w:jc w:val="center"/>
            </w:pPr>
            <w:r w:rsidRPr="001F528E">
              <w:rPr>
                <w:lang w:eastAsia="ko-KR"/>
              </w:rPr>
              <w:t>FS</w:t>
            </w:r>
          </w:p>
        </w:tc>
        <w:tc>
          <w:tcPr>
            <w:tcW w:w="567" w:type="dxa"/>
          </w:tcPr>
          <w:p w14:paraId="5E48389B" w14:textId="77777777" w:rsidR="00A43323" w:rsidRPr="001F528E" w:rsidRDefault="00A43323" w:rsidP="00342F83">
            <w:pPr>
              <w:pStyle w:val="TAL"/>
              <w:jc w:val="center"/>
            </w:pPr>
            <w:del w:id="133" w:author="RP-182866 (endorsed by RAN)" w:date="2019-02-04T18:55:00Z">
              <w:r w:rsidRPr="001F528E" w:rsidDel="006D0B74">
                <w:delText>Tbd</w:delText>
              </w:r>
            </w:del>
            <w:ins w:id="134" w:author="RP-182866 (endorsed by RAN)" w:date="2019-02-04T18:55:00Z">
              <w:r w:rsidR="006D0B74">
                <w:t>No</w:t>
              </w:r>
            </w:ins>
          </w:p>
        </w:tc>
        <w:tc>
          <w:tcPr>
            <w:tcW w:w="709" w:type="dxa"/>
          </w:tcPr>
          <w:p w14:paraId="13B06927" w14:textId="77777777" w:rsidR="00A43323" w:rsidRPr="001F528E" w:rsidRDefault="00A43323" w:rsidP="00342F83">
            <w:pPr>
              <w:pStyle w:val="TAL"/>
              <w:jc w:val="center"/>
            </w:pPr>
            <w:r w:rsidRPr="001F528E">
              <w:t>No</w:t>
            </w:r>
          </w:p>
        </w:tc>
        <w:tc>
          <w:tcPr>
            <w:tcW w:w="728" w:type="dxa"/>
          </w:tcPr>
          <w:p w14:paraId="71BEC4A6" w14:textId="77777777" w:rsidR="00A43323" w:rsidRPr="001F528E" w:rsidRDefault="00A43323" w:rsidP="00342F83">
            <w:pPr>
              <w:pStyle w:val="TAL"/>
              <w:jc w:val="center"/>
            </w:pPr>
            <w:r w:rsidRPr="001F528E">
              <w:t>No</w:t>
            </w:r>
          </w:p>
        </w:tc>
      </w:tr>
      <w:tr w:rsidR="00A43323" w:rsidRPr="001F528E" w14:paraId="00E55427" w14:textId="77777777" w:rsidTr="0026000E">
        <w:trPr>
          <w:cantSplit/>
          <w:tblHeader/>
        </w:trPr>
        <w:tc>
          <w:tcPr>
            <w:tcW w:w="6917" w:type="dxa"/>
          </w:tcPr>
          <w:p w14:paraId="7482804E" w14:textId="77777777" w:rsidR="00A43323" w:rsidRPr="001F528E" w:rsidRDefault="00A43323" w:rsidP="00342F83">
            <w:pPr>
              <w:pStyle w:val="TAL"/>
              <w:rPr>
                <w:b/>
                <w:i/>
              </w:rPr>
            </w:pPr>
            <w:r w:rsidRPr="001F528E">
              <w:rPr>
                <w:b/>
                <w:i/>
              </w:rPr>
              <w:t>featureSetListPerUplinkCC</w:t>
            </w:r>
          </w:p>
          <w:p w14:paraId="4D811CD5" w14:textId="77777777" w:rsidR="00A43323" w:rsidRPr="001F528E" w:rsidRDefault="00A43323" w:rsidP="00342F83">
            <w:pPr>
              <w:pStyle w:val="TAL"/>
            </w:pPr>
            <w:r w:rsidRPr="001F528E">
              <w:rPr>
                <w:rFonts w:cs="Arial"/>
                <w:szCs w:val="18"/>
                <w:lang w:eastAsia="ja-JP"/>
              </w:rPr>
              <w:t>Indicates which features the UE supports on the individual UL carriers of the feature set (and hence of a band entry that refer to the feature set) by FeatureSetUplinkPerCC-Id.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r w:rsidR="000A4057">
              <w:rPr>
                <w:rFonts w:cs="Arial"/>
                <w:szCs w:val="18"/>
                <w:lang w:eastAsia="ja-JP"/>
              </w:rPr>
              <w:t xml:space="preserve"> </w:t>
            </w:r>
            <w:r w:rsidR="000A4057" w:rsidRPr="006B2FA1">
              <w:rPr>
                <w:rFonts w:cs="Arial"/>
                <w:szCs w:val="18"/>
                <w:lang w:eastAsia="ja-JP"/>
              </w:rPr>
              <w:t>A fallback per CC feature set resulting from the reported feature set per UL CC is not signalled but the UE shall support it.</w:t>
            </w:r>
          </w:p>
        </w:tc>
        <w:tc>
          <w:tcPr>
            <w:tcW w:w="709" w:type="dxa"/>
          </w:tcPr>
          <w:p w14:paraId="6D3BF1D1" w14:textId="77777777" w:rsidR="00A43323" w:rsidRPr="001F528E" w:rsidRDefault="00A43323" w:rsidP="00342F83">
            <w:pPr>
              <w:pStyle w:val="TAL"/>
              <w:jc w:val="center"/>
            </w:pPr>
            <w:r w:rsidRPr="001F528E">
              <w:t>FS</w:t>
            </w:r>
          </w:p>
        </w:tc>
        <w:tc>
          <w:tcPr>
            <w:tcW w:w="567" w:type="dxa"/>
          </w:tcPr>
          <w:p w14:paraId="2FB8C1FB" w14:textId="77777777" w:rsidR="00A43323" w:rsidRPr="001F528E" w:rsidRDefault="00A43323" w:rsidP="00342F83">
            <w:pPr>
              <w:pStyle w:val="TAL"/>
              <w:jc w:val="center"/>
            </w:pPr>
            <w:r w:rsidRPr="001F528E">
              <w:t>Tbd</w:t>
            </w:r>
          </w:p>
        </w:tc>
        <w:tc>
          <w:tcPr>
            <w:tcW w:w="709" w:type="dxa"/>
          </w:tcPr>
          <w:p w14:paraId="5DF6991E" w14:textId="77777777" w:rsidR="00A43323" w:rsidRPr="001F528E" w:rsidRDefault="00A43323" w:rsidP="00342F83">
            <w:pPr>
              <w:pStyle w:val="TAL"/>
              <w:jc w:val="center"/>
            </w:pPr>
            <w:r w:rsidRPr="001F528E">
              <w:t>No</w:t>
            </w:r>
          </w:p>
        </w:tc>
        <w:tc>
          <w:tcPr>
            <w:tcW w:w="728" w:type="dxa"/>
          </w:tcPr>
          <w:p w14:paraId="585CF30E" w14:textId="77777777" w:rsidR="00A43323" w:rsidRPr="001F528E" w:rsidRDefault="00A43323" w:rsidP="00342F83">
            <w:pPr>
              <w:pStyle w:val="TAL"/>
              <w:jc w:val="center"/>
            </w:pPr>
            <w:r w:rsidRPr="001F528E">
              <w:t>No</w:t>
            </w:r>
          </w:p>
        </w:tc>
      </w:tr>
      <w:tr w:rsidR="00A43323" w:rsidRPr="001F528E" w14:paraId="37EEE221" w14:textId="77777777" w:rsidTr="0026000E">
        <w:trPr>
          <w:cantSplit/>
          <w:tblHeader/>
        </w:trPr>
        <w:tc>
          <w:tcPr>
            <w:tcW w:w="6917" w:type="dxa"/>
          </w:tcPr>
          <w:p w14:paraId="78DA1D81" w14:textId="77777777" w:rsidR="00A43323" w:rsidRPr="001F528E" w:rsidRDefault="00A43323" w:rsidP="00342F83">
            <w:pPr>
              <w:pStyle w:val="TAL"/>
              <w:rPr>
                <w:b/>
                <w:bCs/>
                <w:i/>
                <w:iCs/>
              </w:rPr>
            </w:pPr>
            <w:r w:rsidRPr="001F528E">
              <w:rPr>
                <w:b/>
                <w:bCs/>
                <w:i/>
                <w:iCs/>
              </w:rPr>
              <w:t>intraBandFreqSeparationUL</w:t>
            </w:r>
          </w:p>
          <w:p w14:paraId="62AAC6B0" w14:textId="77777777" w:rsidR="00A43323" w:rsidRPr="001F528E" w:rsidRDefault="00A43323" w:rsidP="00342F83">
            <w:pPr>
              <w:pStyle w:val="TAL"/>
            </w:pPr>
            <w:r w:rsidRPr="001F528E">
              <w:rPr>
                <w:bCs/>
                <w:iCs/>
              </w:rPr>
              <w:t>Indicates UL frequency separation class the UE supports, which indicates frequency separation between lower edge of lowest CC and upper edge of highest CC in a frequency band, for intra-band non-contiguous CA. It is mandatory to report for UE to support non-continuous CA in FR2.</w:t>
            </w:r>
          </w:p>
        </w:tc>
        <w:tc>
          <w:tcPr>
            <w:tcW w:w="709" w:type="dxa"/>
          </w:tcPr>
          <w:p w14:paraId="4C9537D0" w14:textId="77777777" w:rsidR="00A43323" w:rsidRPr="001F528E" w:rsidRDefault="00A43323" w:rsidP="00342F83">
            <w:pPr>
              <w:pStyle w:val="TAL"/>
              <w:jc w:val="center"/>
            </w:pPr>
            <w:r w:rsidRPr="001F528E">
              <w:rPr>
                <w:bCs/>
                <w:iCs/>
              </w:rPr>
              <w:t>FS</w:t>
            </w:r>
          </w:p>
        </w:tc>
        <w:tc>
          <w:tcPr>
            <w:tcW w:w="567" w:type="dxa"/>
          </w:tcPr>
          <w:p w14:paraId="138AF34B" w14:textId="77777777" w:rsidR="00A43323" w:rsidRPr="001F528E" w:rsidRDefault="00A43323" w:rsidP="00342F83">
            <w:pPr>
              <w:pStyle w:val="TAL"/>
              <w:jc w:val="center"/>
            </w:pPr>
            <w:r w:rsidRPr="001F528E">
              <w:rPr>
                <w:bCs/>
                <w:iCs/>
              </w:rPr>
              <w:t>[Yes/No]</w:t>
            </w:r>
          </w:p>
        </w:tc>
        <w:tc>
          <w:tcPr>
            <w:tcW w:w="709" w:type="dxa"/>
          </w:tcPr>
          <w:p w14:paraId="54A437B9" w14:textId="77777777" w:rsidR="00A43323" w:rsidRPr="001F528E" w:rsidRDefault="00A43323" w:rsidP="00342F83">
            <w:pPr>
              <w:pStyle w:val="TAL"/>
              <w:jc w:val="center"/>
            </w:pPr>
            <w:r w:rsidRPr="001F528E">
              <w:rPr>
                <w:bCs/>
                <w:iCs/>
              </w:rPr>
              <w:t>No</w:t>
            </w:r>
          </w:p>
        </w:tc>
        <w:tc>
          <w:tcPr>
            <w:tcW w:w="728" w:type="dxa"/>
          </w:tcPr>
          <w:p w14:paraId="3AFA85E1" w14:textId="77777777" w:rsidR="00A43323" w:rsidRPr="001F528E" w:rsidRDefault="00A43323" w:rsidP="00342F83">
            <w:pPr>
              <w:pStyle w:val="TAL"/>
              <w:jc w:val="center"/>
            </w:pPr>
            <w:r w:rsidRPr="001F528E">
              <w:t>No</w:t>
            </w:r>
          </w:p>
        </w:tc>
      </w:tr>
      <w:tr w:rsidR="00E66AAA" w:rsidRPr="00F74F7B" w14:paraId="6AAF027C" w14:textId="77777777" w:rsidTr="0026000E">
        <w:trPr>
          <w:cantSplit/>
          <w:tblHeader/>
        </w:trPr>
        <w:tc>
          <w:tcPr>
            <w:tcW w:w="6917" w:type="dxa"/>
          </w:tcPr>
          <w:p w14:paraId="6265DA36" w14:textId="77777777" w:rsidR="00E66AAA" w:rsidRPr="0026000E" w:rsidRDefault="00E66AAA" w:rsidP="0026000E">
            <w:pPr>
              <w:pStyle w:val="TAL"/>
              <w:rPr>
                <w:b/>
                <w:i/>
              </w:rPr>
            </w:pPr>
            <w:r w:rsidRPr="0026000E">
              <w:rPr>
                <w:b/>
                <w:i/>
              </w:rPr>
              <w:t>pa-PhaseDiscontinuityImpacts</w:t>
            </w:r>
          </w:p>
          <w:p w14:paraId="78713BBB" w14:textId="77777777" w:rsidR="00E66AAA" w:rsidRPr="00F74F7B" w:rsidRDefault="00E66AAA" w:rsidP="0026000E">
            <w:pPr>
              <w:pStyle w:val="TAL"/>
            </w:pPr>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p>
        </w:tc>
        <w:tc>
          <w:tcPr>
            <w:tcW w:w="709" w:type="dxa"/>
          </w:tcPr>
          <w:p w14:paraId="2B0D6747" w14:textId="77777777" w:rsidR="00E66AAA" w:rsidRPr="00F74F7B" w:rsidRDefault="00E66AAA" w:rsidP="0026000E">
            <w:pPr>
              <w:pStyle w:val="TAL"/>
              <w:jc w:val="center"/>
            </w:pPr>
            <w:r w:rsidRPr="00867640">
              <w:t>FS</w:t>
            </w:r>
          </w:p>
        </w:tc>
        <w:tc>
          <w:tcPr>
            <w:tcW w:w="567" w:type="dxa"/>
          </w:tcPr>
          <w:p w14:paraId="3C3FC976" w14:textId="77777777" w:rsidR="00E66AAA" w:rsidRPr="00F74F7B" w:rsidRDefault="00E66AAA" w:rsidP="0026000E">
            <w:pPr>
              <w:pStyle w:val="TAL"/>
              <w:jc w:val="center"/>
            </w:pPr>
            <w:r w:rsidRPr="00867640">
              <w:t>No</w:t>
            </w:r>
          </w:p>
        </w:tc>
        <w:tc>
          <w:tcPr>
            <w:tcW w:w="709" w:type="dxa"/>
          </w:tcPr>
          <w:p w14:paraId="76209652" w14:textId="77777777" w:rsidR="00E66AAA" w:rsidRPr="00F74F7B" w:rsidRDefault="00E66AAA" w:rsidP="0026000E">
            <w:pPr>
              <w:pStyle w:val="TAL"/>
              <w:jc w:val="center"/>
            </w:pPr>
            <w:r w:rsidRPr="00867640">
              <w:t>No</w:t>
            </w:r>
          </w:p>
        </w:tc>
        <w:tc>
          <w:tcPr>
            <w:tcW w:w="728" w:type="dxa"/>
          </w:tcPr>
          <w:p w14:paraId="5B33BB8D" w14:textId="77777777" w:rsidR="00E66AAA" w:rsidRPr="00F74F7B" w:rsidRDefault="00E66AAA" w:rsidP="0026000E">
            <w:pPr>
              <w:pStyle w:val="TAL"/>
              <w:jc w:val="center"/>
            </w:pPr>
            <w:r w:rsidRPr="00867640">
              <w:t>No</w:t>
            </w:r>
          </w:p>
        </w:tc>
      </w:tr>
      <w:tr w:rsidR="00A43323" w:rsidRPr="001F528E" w14:paraId="30C0EF8B" w14:textId="77777777" w:rsidTr="0026000E">
        <w:trPr>
          <w:cantSplit/>
          <w:tblHeader/>
        </w:trPr>
        <w:tc>
          <w:tcPr>
            <w:tcW w:w="6917" w:type="dxa"/>
          </w:tcPr>
          <w:p w14:paraId="56FF4F53" w14:textId="77777777" w:rsidR="00A43323" w:rsidRPr="001F528E" w:rsidRDefault="00A43323" w:rsidP="00342F83">
            <w:pPr>
              <w:pStyle w:val="TAL"/>
              <w:rPr>
                <w:b/>
                <w:i/>
              </w:rPr>
            </w:pPr>
            <w:r w:rsidRPr="001F528E">
              <w:rPr>
                <w:b/>
                <w:i/>
              </w:rPr>
              <w:t>pusch-</w:t>
            </w:r>
            <w:r w:rsidR="005861A6" w:rsidRPr="006B2FA1">
              <w:rPr>
                <w:b/>
                <w:i/>
              </w:rPr>
              <w:t>ProcessingType1-</w:t>
            </w:r>
            <w:r w:rsidRPr="001F528E">
              <w:rPr>
                <w:b/>
                <w:i/>
              </w:rPr>
              <w:t>DifferentTB-PerSlot</w:t>
            </w:r>
          </w:p>
          <w:p w14:paraId="1B92FBCC" w14:textId="77777777" w:rsidR="00A43323" w:rsidRPr="001F528E" w:rsidRDefault="00A43323" w:rsidP="00342F83">
            <w:pPr>
              <w:pStyle w:val="TAL"/>
            </w:pPr>
            <w:r w:rsidRPr="001F528E">
              <w:t xml:space="preserve">Indicates whether the UE </w:t>
            </w:r>
            <w:r w:rsidR="005861A6" w:rsidRPr="006B2FA1">
              <w:t>capable of processing time capability 1</w:t>
            </w:r>
            <w:r w:rsidR="005861A6">
              <w:t xml:space="preserve"> </w:t>
            </w:r>
            <w:r w:rsidRPr="001F528E">
              <w:t>supports transmission of up to two, four or seven PUSCHs for different transport blocks within the same slot.</w:t>
            </w:r>
          </w:p>
        </w:tc>
        <w:tc>
          <w:tcPr>
            <w:tcW w:w="709" w:type="dxa"/>
          </w:tcPr>
          <w:p w14:paraId="70D27003" w14:textId="77777777" w:rsidR="00A43323" w:rsidRPr="001F528E" w:rsidRDefault="00A43323" w:rsidP="00342F83">
            <w:pPr>
              <w:pStyle w:val="TAL"/>
              <w:jc w:val="center"/>
            </w:pPr>
            <w:r w:rsidRPr="001F528E">
              <w:rPr>
                <w:lang w:eastAsia="ko-KR"/>
              </w:rPr>
              <w:t>FS</w:t>
            </w:r>
          </w:p>
        </w:tc>
        <w:tc>
          <w:tcPr>
            <w:tcW w:w="567" w:type="dxa"/>
          </w:tcPr>
          <w:p w14:paraId="5420180D" w14:textId="77777777" w:rsidR="00A43323" w:rsidRPr="001F528E" w:rsidRDefault="00A43323" w:rsidP="00342F83">
            <w:pPr>
              <w:pStyle w:val="TAL"/>
              <w:jc w:val="center"/>
            </w:pPr>
            <w:r w:rsidRPr="001F528E">
              <w:t>No</w:t>
            </w:r>
          </w:p>
        </w:tc>
        <w:tc>
          <w:tcPr>
            <w:tcW w:w="709" w:type="dxa"/>
          </w:tcPr>
          <w:p w14:paraId="6E479964" w14:textId="77777777" w:rsidR="00A43323" w:rsidRPr="001F528E" w:rsidRDefault="00A43323" w:rsidP="00342F83">
            <w:pPr>
              <w:pStyle w:val="TAL"/>
              <w:jc w:val="center"/>
            </w:pPr>
            <w:r w:rsidRPr="001F528E">
              <w:t>No</w:t>
            </w:r>
          </w:p>
        </w:tc>
        <w:tc>
          <w:tcPr>
            <w:tcW w:w="728" w:type="dxa"/>
          </w:tcPr>
          <w:p w14:paraId="4BD47608" w14:textId="77777777" w:rsidR="00A43323" w:rsidRPr="001F528E" w:rsidRDefault="00A43323" w:rsidP="00342F83">
            <w:pPr>
              <w:pStyle w:val="TAL"/>
              <w:jc w:val="center"/>
            </w:pPr>
            <w:r w:rsidRPr="001F528E">
              <w:t>No</w:t>
            </w:r>
          </w:p>
        </w:tc>
      </w:tr>
      <w:tr w:rsidR="005861A6" w:rsidRPr="00F74F7B" w14:paraId="6E957D6C" w14:textId="77777777" w:rsidTr="0026000E">
        <w:trPr>
          <w:cantSplit/>
          <w:tblHeader/>
        </w:trPr>
        <w:tc>
          <w:tcPr>
            <w:tcW w:w="6917" w:type="dxa"/>
          </w:tcPr>
          <w:p w14:paraId="74B26AC7" w14:textId="77777777" w:rsidR="005861A6" w:rsidRPr="00277CA4" w:rsidRDefault="005861A6" w:rsidP="00C93014">
            <w:pPr>
              <w:pStyle w:val="TAL"/>
              <w:rPr>
                <w:rFonts w:cs="Arial"/>
                <w:b/>
                <w:i/>
                <w:szCs w:val="18"/>
              </w:rPr>
            </w:pPr>
            <w:r w:rsidRPr="00277CA4">
              <w:rPr>
                <w:rFonts w:cs="Arial"/>
                <w:b/>
                <w:i/>
                <w:szCs w:val="18"/>
              </w:rPr>
              <w:t>pusch-ProcessingType2</w:t>
            </w:r>
          </w:p>
          <w:p w14:paraId="7BB758D6" w14:textId="77777777" w:rsidR="005861A6" w:rsidRPr="00277CA4" w:rsidRDefault="005861A6"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PUSCH processing capability 2</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parameters for each sub-carrier spacing supported by the UE.</w:t>
            </w:r>
          </w:p>
          <w:p w14:paraId="43D81662" w14:textId="77777777" w:rsidR="005861A6" w:rsidRPr="00277CA4" w:rsidRDefault="005861A6"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numberOfCarriers</w:t>
            </w:r>
            <w:r w:rsidRPr="005A74DF">
              <w:rPr>
                <w:rFonts w:ascii="Arial" w:hAnsi="Arial" w:cs="Arial"/>
                <w:sz w:val="18"/>
                <w:szCs w:val="18"/>
                <w:lang w:eastAsia="ja-JP"/>
              </w:rPr>
              <w:t xml:space="preserve"> indicates the number of carriers for which the UE is capable of PUSCH processing capability 2;</w:t>
            </w:r>
          </w:p>
          <w:p w14:paraId="53DF8531" w14:textId="77777777" w:rsidR="005861A6" w:rsidRPr="00F74F7B" w:rsidRDefault="005861A6" w:rsidP="00C93014">
            <w:pPr>
              <w:pStyle w:val="B1"/>
              <w:rPr>
                <w:rFonts w:ascii="Arial" w:hAnsi="Arial"/>
                <w:b/>
                <w:i/>
                <w:sz w:val="18"/>
              </w:rPr>
            </w:pPr>
            <w:r w:rsidRPr="005A74DF" w:rsidDel="002B4052">
              <w:rPr>
                <w:rFonts w:ascii="Arial" w:hAnsi="Arial" w:cs="Arial"/>
                <w:sz w:val="18"/>
                <w:szCs w:val="18"/>
                <w:lang w:eastAsia="ja-JP"/>
              </w:rPr>
              <w:t>-</w:t>
            </w:r>
            <w:r w:rsidRPr="00277CA4" w:rsidDel="002B4052">
              <w:rPr>
                <w:rFonts w:ascii="Arial" w:hAnsi="Arial" w:cs="Arial"/>
                <w:sz w:val="18"/>
                <w:szCs w:val="18"/>
                <w:lang w:eastAsia="ja-JP"/>
              </w:rPr>
              <w:tab/>
            </w:r>
            <w:r w:rsidRPr="003166F6">
              <w:rPr>
                <w:rFonts w:ascii="Arial" w:hAnsi="Arial" w:cs="Arial"/>
                <w:i/>
                <w:sz w:val="18"/>
                <w:szCs w:val="18"/>
                <w:lang w:eastAsia="ja-JP"/>
              </w:rPr>
              <w:t>differentTB-PerSlot</w:t>
            </w:r>
            <w:r w:rsidRPr="003166F6">
              <w:rPr>
                <w:rFonts w:ascii="Arial" w:hAnsi="Arial" w:cs="Arial"/>
                <w:sz w:val="18"/>
                <w:szCs w:val="18"/>
                <w:lang w:eastAsia="ja-JP"/>
              </w:rPr>
              <w:t xml:space="preserve"> indicates the number of different TBs per slot.</w:t>
            </w:r>
          </w:p>
        </w:tc>
        <w:tc>
          <w:tcPr>
            <w:tcW w:w="709" w:type="dxa"/>
          </w:tcPr>
          <w:p w14:paraId="41058F9A" w14:textId="77777777" w:rsidR="005861A6" w:rsidRPr="00F74F7B" w:rsidRDefault="005861A6" w:rsidP="00C93014">
            <w:pPr>
              <w:keepNext/>
              <w:keepLines/>
              <w:spacing w:after="0"/>
              <w:jc w:val="center"/>
              <w:rPr>
                <w:rFonts w:ascii="Arial" w:hAnsi="Arial"/>
                <w:sz w:val="18"/>
                <w:lang w:eastAsia="ko-KR"/>
              </w:rPr>
            </w:pPr>
            <w:r w:rsidRPr="00867640">
              <w:rPr>
                <w:rFonts w:ascii="Arial" w:hAnsi="Arial" w:cs="Arial"/>
                <w:sz w:val="18"/>
                <w:szCs w:val="18"/>
                <w:lang w:eastAsia="ko-KR"/>
              </w:rPr>
              <w:t>FS</w:t>
            </w:r>
          </w:p>
        </w:tc>
        <w:tc>
          <w:tcPr>
            <w:tcW w:w="567" w:type="dxa"/>
          </w:tcPr>
          <w:p w14:paraId="0D62E8E1"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09" w:type="dxa"/>
          </w:tcPr>
          <w:p w14:paraId="268CC2BA"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28" w:type="dxa"/>
          </w:tcPr>
          <w:p w14:paraId="01171BE3"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F</w:t>
            </w:r>
            <w:r w:rsidRPr="00867640">
              <w:rPr>
                <w:rFonts w:ascii="Arial" w:hAnsi="Arial" w:cs="Arial"/>
                <w:sz w:val="18"/>
                <w:szCs w:val="18"/>
                <w:lang w:eastAsia="ja-JP"/>
              </w:rPr>
              <w:t>R1 only</w:t>
            </w:r>
          </w:p>
        </w:tc>
      </w:tr>
      <w:tr w:rsidR="005861A6" w:rsidRPr="00F74F7B" w14:paraId="42200EC1" w14:textId="77777777" w:rsidTr="0026000E">
        <w:trPr>
          <w:cantSplit/>
          <w:tblHeader/>
        </w:trPr>
        <w:tc>
          <w:tcPr>
            <w:tcW w:w="6917" w:type="dxa"/>
          </w:tcPr>
          <w:p w14:paraId="77F98DA5" w14:textId="77777777" w:rsidR="005861A6" w:rsidRPr="00B81189" w:rsidRDefault="005861A6" w:rsidP="00C93014">
            <w:pPr>
              <w:keepNext/>
              <w:keepLines/>
              <w:spacing w:after="0"/>
              <w:rPr>
                <w:rFonts w:ascii="Arial" w:hAnsi="Arial"/>
                <w:b/>
                <w:i/>
                <w:sz w:val="18"/>
              </w:rPr>
            </w:pPr>
            <w:r w:rsidRPr="00B81189">
              <w:rPr>
                <w:rFonts w:ascii="Arial" w:hAnsi="Arial"/>
                <w:b/>
                <w:i/>
                <w:sz w:val="18"/>
              </w:rPr>
              <w:t>pusch-SeparationWithGap</w:t>
            </w:r>
          </w:p>
          <w:p w14:paraId="3BBBF099" w14:textId="77777777" w:rsidR="005861A6" w:rsidRPr="0013062D" w:rsidRDefault="005861A6" w:rsidP="00C93014">
            <w:pPr>
              <w:pStyle w:val="TAL"/>
              <w:rPr>
                <w:rFonts w:cs="Arial"/>
                <w:b/>
                <w:i/>
                <w:szCs w:val="18"/>
              </w:rPr>
            </w:pPr>
            <w:r w:rsidRPr="00285A72">
              <w:t xml:space="preserve">Indicates whether the UE supports separation of two unicast PUSCHs with a gap, applicable to Sub-carrier spacings of 15 KHz, 30 KHz and 60 KHz only. For any two consecutive slots n and n+1, if there are more than 1 unicast PUSCH in either slot, the minimum </w:t>
            </w:r>
            <w:r w:rsidRPr="0013062D">
              <w:t>time separation between starting time of any two unicast PUSCHs within the duration of these slots is 2 OFDM symbols for 15kHz, 4 OFDM symbols for 30kHz and 7 OFDM symbols for 60kHz.</w:t>
            </w:r>
          </w:p>
        </w:tc>
        <w:tc>
          <w:tcPr>
            <w:tcW w:w="709" w:type="dxa"/>
          </w:tcPr>
          <w:p w14:paraId="3409E896" w14:textId="77777777" w:rsidR="005861A6" w:rsidRPr="00B81189" w:rsidRDefault="005861A6" w:rsidP="00C93014">
            <w:pPr>
              <w:keepNext/>
              <w:keepLines/>
              <w:spacing w:after="0"/>
              <w:jc w:val="center"/>
              <w:rPr>
                <w:rFonts w:ascii="Arial" w:hAnsi="Arial" w:cs="Arial"/>
                <w:sz w:val="18"/>
                <w:szCs w:val="18"/>
                <w:lang w:eastAsia="ko-KR"/>
              </w:rPr>
            </w:pPr>
            <w:r w:rsidRPr="00B72E8B">
              <w:rPr>
                <w:rFonts w:ascii="Arial" w:hAnsi="Arial"/>
                <w:sz w:val="18"/>
              </w:rPr>
              <w:t>FS</w:t>
            </w:r>
          </w:p>
        </w:tc>
        <w:tc>
          <w:tcPr>
            <w:tcW w:w="567" w:type="dxa"/>
          </w:tcPr>
          <w:p w14:paraId="7B2C9582" w14:textId="77777777" w:rsidR="005861A6" w:rsidRPr="00B81189" w:rsidRDefault="005861A6" w:rsidP="00C93014">
            <w:pPr>
              <w:keepNext/>
              <w:keepLines/>
              <w:spacing w:after="0"/>
              <w:jc w:val="center"/>
              <w:rPr>
                <w:rFonts w:ascii="Arial" w:hAnsi="Arial" w:cs="Arial"/>
                <w:sz w:val="18"/>
                <w:szCs w:val="18"/>
              </w:rPr>
            </w:pPr>
            <w:r>
              <w:rPr>
                <w:rFonts w:ascii="Arial" w:hAnsi="Arial"/>
                <w:sz w:val="18"/>
              </w:rPr>
              <w:t>No</w:t>
            </w:r>
          </w:p>
        </w:tc>
        <w:tc>
          <w:tcPr>
            <w:tcW w:w="709" w:type="dxa"/>
          </w:tcPr>
          <w:p w14:paraId="7870A651" w14:textId="77777777"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c>
          <w:tcPr>
            <w:tcW w:w="728" w:type="dxa"/>
          </w:tcPr>
          <w:p w14:paraId="14A968A4" w14:textId="77777777"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r>
      <w:tr w:rsidR="00A43323" w:rsidRPr="001F528E" w14:paraId="43F807DD" w14:textId="77777777" w:rsidTr="0026000E">
        <w:trPr>
          <w:cantSplit/>
          <w:tblHeader/>
        </w:trPr>
        <w:tc>
          <w:tcPr>
            <w:tcW w:w="6917" w:type="dxa"/>
          </w:tcPr>
          <w:p w14:paraId="62E2DE46" w14:textId="77777777" w:rsidR="00A43323" w:rsidRPr="001F528E" w:rsidRDefault="00A43323" w:rsidP="00342F83">
            <w:pPr>
              <w:pStyle w:val="TAL"/>
              <w:rPr>
                <w:b/>
                <w:i/>
              </w:rPr>
            </w:pPr>
            <w:r w:rsidRPr="001F528E">
              <w:rPr>
                <w:b/>
                <w:i/>
              </w:rPr>
              <w:t>searchSpaceSharingCA-UL</w:t>
            </w:r>
          </w:p>
          <w:p w14:paraId="34760D4E" w14:textId="77777777" w:rsidR="00A43323" w:rsidRPr="001F528E" w:rsidRDefault="00A43323" w:rsidP="00342F83">
            <w:pPr>
              <w:pStyle w:val="TAL"/>
            </w:pPr>
            <w:r w:rsidRPr="001F528E">
              <w:t>Defines whether the UE supports UL PDCCH search space sharing for carrier aggregation operation.</w:t>
            </w:r>
          </w:p>
        </w:tc>
        <w:tc>
          <w:tcPr>
            <w:tcW w:w="709" w:type="dxa"/>
          </w:tcPr>
          <w:p w14:paraId="2FE93610" w14:textId="77777777" w:rsidR="00A43323" w:rsidRPr="001F528E" w:rsidRDefault="00A43323" w:rsidP="00342F83">
            <w:pPr>
              <w:pStyle w:val="TAL"/>
              <w:jc w:val="center"/>
            </w:pPr>
            <w:r w:rsidRPr="001F528E">
              <w:t>FS</w:t>
            </w:r>
          </w:p>
        </w:tc>
        <w:tc>
          <w:tcPr>
            <w:tcW w:w="567" w:type="dxa"/>
          </w:tcPr>
          <w:p w14:paraId="20CBDDA7" w14:textId="77777777" w:rsidR="00A43323" w:rsidRPr="001F528E" w:rsidRDefault="00A43323" w:rsidP="00342F83">
            <w:pPr>
              <w:pStyle w:val="TAL"/>
              <w:jc w:val="center"/>
            </w:pPr>
            <w:r w:rsidRPr="001F528E">
              <w:t>No</w:t>
            </w:r>
          </w:p>
        </w:tc>
        <w:tc>
          <w:tcPr>
            <w:tcW w:w="709" w:type="dxa"/>
          </w:tcPr>
          <w:p w14:paraId="48032157" w14:textId="77777777" w:rsidR="00A43323" w:rsidRPr="001F528E" w:rsidRDefault="00A43323" w:rsidP="00342F83">
            <w:pPr>
              <w:pStyle w:val="TAL"/>
              <w:jc w:val="center"/>
            </w:pPr>
            <w:r w:rsidRPr="001F528E">
              <w:t>No</w:t>
            </w:r>
          </w:p>
        </w:tc>
        <w:tc>
          <w:tcPr>
            <w:tcW w:w="728" w:type="dxa"/>
          </w:tcPr>
          <w:p w14:paraId="3B22DFFF" w14:textId="77777777" w:rsidR="00A43323" w:rsidRPr="001F528E" w:rsidRDefault="00A43323" w:rsidP="00342F83">
            <w:pPr>
              <w:pStyle w:val="TAL"/>
              <w:jc w:val="center"/>
            </w:pPr>
            <w:r w:rsidRPr="001F528E">
              <w:t>No</w:t>
            </w:r>
          </w:p>
        </w:tc>
      </w:tr>
      <w:tr w:rsidR="00A43323" w:rsidRPr="001F528E" w:rsidDel="00E53743" w14:paraId="531B0989" w14:textId="77777777" w:rsidTr="0026000E">
        <w:trPr>
          <w:cantSplit/>
          <w:tblHeader/>
          <w:del w:id="135" w:author="RP-182866 (endorsed by RAN)" w:date="2019-02-04T19:00:00Z"/>
        </w:trPr>
        <w:tc>
          <w:tcPr>
            <w:tcW w:w="6917" w:type="dxa"/>
          </w:tcPr>
          <w:p w14:paraId="1D52750A" w14:textId="77777777" w:rsidR="00A43323" w:rsidRPr="001F528E" w:rsidDel="00E53743" w:rsidRDefault="00A43323" w:rsidP="00342F83">
            <w:pPr>
              <w:pStyle w:val="TAL"/>
              <w:rPr>
                <w:del w:id="136" w:author="RP-182866 (endorsed by RAN)" w:date="2019-02-04T19:00:00Z"/>
                <w:b/>
                <w:i/>
              </w:rPr>
            </w:pPr>
            <w:del w:id="137" w:author="RP-182866 (endorsed by RAN)" w:date="2019-02-04T19:00:00Z">
              <w:r w:rsidRPr="001F528E" w:rsidDel="00E53743">
                <w:rPr>
                  <w:b/>
                  <w:i/>
                </w:rPr>
                <w:delText>srs-TxSwitch</w:delText>
              </w:r>
            </w:del>
          </w:p>
          <w:p w14:paraId="7F60CC9B" w14:textId="77777777" w:rsidR="00A43323" w:rsidRPr="001F528E" w:rsidDel="00E53743" w:rsidRDefault="00A43323" w:rsidP="0068014E">
            <w:pPr>
              <w:pStyle w:val="TAL"/>
              <w:rPr>
                <w:del w:id="138" w:author="RP-182866 (endorsed by RAN)" w:date="2019-02-04T19:00:00Z"/>
              </w:rPr>
            </w:pPr>
            <w:del w:id="139" w:author="RP-182866 (endorsed by RAN)" w:date="2019-02-04T19:00:00Z">
              <w:r w:rsidRPr="001F528E" w:rsidDel="00E53743">
                <w:delText xml:space="preserve">Defines whether UE supports SRS antenna port switching as defined in </w:delText>
              </w:r>
              <w:r w:rsidR="0068014E" w:rsidDel="00E53743">
                <w:delText>clause</w:delText>
              </w:r>
              <w:r w:rsidRPr="001F528E" w:rsidDel="00E53743">
                <w:delText xml:space="preserve"> 6.2.1.2 of TS 38.214 [12].</w:delText>
              </w:r>
            </w:del>
          </w:p>
        </w:tc>
        <w:tc>
          <w:tcPr>
            <w:tcW w:w="709" w:type="dxa"/>
          </w:tcPr>
          <w:p w14:paraId="3F965D8E" w14:textId="77777777" w:rsidR="00A43323" w:rsidRPr="001F528E" w:rsidDel="00E53743" w:rsidRDefault="00A43323" w:rsidP="00342F83">
            <w:pPr>
              <w:pStyle w:val="TAL"/>
              <w:jc w:val="center"/>
              <w:rPr>
                <w:del w:id="140" w:author="RP-182866 (endorsed by RAN)" w:date="2019-02-04T19:00:00Z"/>
              </w:rPr>
            </w:pPr>
            <w:del w:id="141" w:author="RP-182866 (endorsed by RAN)" w:date="2019-02-04T19:00:00Z">
              <w:r w:rsidRPr="001F528E" w:rsidDel="00E53743">
                <w:rPr>
                  <w:lang w:eastAsia="ko-KR"/>
                </w:rPr>
                <w:delText>Band or FS</w:delText>
              </w:r>
            </w:del>
          </w:p>
        </w:tc>
        <w:tc>
          <w:tcPr>
            <w:tcW w:w="567" w:type="dxa"/>
          </w:tcPr>
          <w:p w14:paraId="068FE52F" w14:textId="77777777" w:rsidR="00A43323" w:rsidRPr="001F528E" w:rsidDel="00E53743" w:rsidRDefault="00A43323" w:rsidP="00342F83">
            <w:pPr>
              <w:pStyle w:val="TAL"/>
              <w:jc w:val="center"/>
              <w:rPr>
                <w:del w:id="142" w:author="RP-182866 (endorsed by RAN)" w:date="2019-02-04T19:00:00Z"/>
              </w:rPr>
            </w:pPr>
            <w:del w:id="143" w:author="RP-182866 (endorsed by RAN)" w:date="2019-02-04T19:00:00Z">
              <w:r w:rsidRPr="001F528E" w:rsidDel="00E53743">
                <w:delText>Tbd</w:delText>
              </w:r>
            </w:del>
          </w:p>
        </w:tc>
        <w:tc>
          <w:tcPr>
            <w:tcW w:w="709" w:type="dxa"/>
          </w:tcPr>
          <w:p w14:paraId="5957F252" w14:textId="77777777" w:rsidR="00A43323" w:rsidRPr="001F528E" w:rsidDel="00E53743" w:rsidRDefault="00A43323" w:rsidP="00342F83">
            <w:pPr>
              <w:pStyle w:val="TAL"/>
              <w:jc w:val="center"/>
              <w:rPr>
                <w:del w:id="144" w:author="RP-182866 (endorsed by RAN)" w:date="2019-02-04T19:00:00Z"/>
              </w:rPr>
            </w:pPr>
            <w:del w:id="145" w:author="RP-182866 (endorsed by RAN)" w:date="2019-02-04T19:00:00Z">
              <w:r w:rsidRPr="001F528E" w:rsidDel="00E53743">
                <w:delText>No</w:delText>
              </w:r>
            </w:del>
          </w:p>
        </w:tc>
        <w:tc>
          <w:tcPr>
            <w:tcW w:w="728" w:type="dxa"/>
          </w:tcPr>
          <w:p w14:paraId="1DF8211D" w14:textId="77777777" w:rsidR="00A43323" w:rsidRPr="001F528E" w:rsidDel="00E53743" w:rsidRDefault="00A43323" w:rsidP="00342F83">
            <w:pPr>
              <w:pStyle w:val="TAL"/>
              <w:jc w:val="center"/>
              <w:rPr>
                <w:del w:id="146" w:author="RP-182866 (endorsed by RAN)" w:date="2019-02-04T19:00:00Z"/>
              </w:rPr>
            </w:pPr>
            <w:del w:id="147" w:author="RP-182866 (endorsed by RAN)" w:date="2019-02-04T19:00:00Z">
              <w:r w:rsidRPr="001F528E" w:rsidDel="00E53743">
                <w:delText>No</w:delText>
              </w:r>
            </w:del>
          </w:p>
        </w:tc>
      </w:tr>
      <w:tr w:rsidR="00A43323" w:rsidRPr="001F528E" w14:paraId="14B61AAE" w14:textId="77777777" w:rsidTr="0026000E">
        <w:trPr>
          <w:cantSplit/>
          <w:tblHeader/>
        </w:trPr>
        <w:tc>
          <w:tcPr>
            <w:tcW w:w="6917" w:type="dxa"/>
          </w:tcPr>
          <w:p w14:paraId="4F49A8DB" w14:textId="77777777" w:rsidR="00A43323" w:rsidRPr="001F528E" w:rsidRDefault="00A43323" w:rsidP="00342F83">
            <w:pPr>
              <w:pStyle w:val="TAL"/>
              <w:rPr>
                <w:b/>
                <w:i/>
              </w:rPr>
            </w:pPr>
            <w:r w:rsidRPr="001F528E">
              <w:rPr>
                <w:b/>
                <w:i/>
              </w:rPr>
              <w:lastRenderedPageBreak/>
              <w:t>supportedSRS-Resources</w:t>
            </w:r>
          </w:p>
          <w:p w14:paraId="57DFBC76" w14:textId="77777777" w:rsidR="00A43323" w:rsidRPr="001F528E" w:rsidRDefault="00A43323" w:rsidP="00342F83">
            <w:pPr>
              <w:pStyle w:val="TAL"/>
            </w:pPr>
            <w:r w:rsidRPr="001F528E">
              <w:t>Defines support of SRS resources. The capability signalling comprising indication of:</w:t>
            </w:r>
          </w:p>
          <w:p w14:paraId="3D4DF214"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14:paraId="724CC2BA"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14:paraId="05D75522"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14:paraId="30E99AB2"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14:paraId="0CE071FD"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14:paraId="1981A9CA"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14:paraId="1E5B6AAC" w14:textId="77777777" w:rsidR="00A43323" w:rsidRPr="001F528E" w:rsidRDefault="00A43323" w:rsidP="00342F83">
            <w:pPr>
              <w:pStyle w:val="B1"/>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tc>
        <w:tc>
          <w:tcPr>
            <w:tcW w:w="709" w:type="dxa"/>
          </w:tcPr>
          <w:p w14:paraId="34181C7B" w14:textId="77777777" w:rsidR="00A43323" w:rsidRPr="001F528E" w:rsidRDefault="00A43323" w:rsidP="00342F83">
            <w:pPr>
              <w:pStyle w:val="TAL"/>
              <w:jc w:val="center"/>
            </w:pPr>
            <w:r w:rsidRPr="001F528E">
              <w:t>Band or FS</w:t>
            </w:r>
          </w:p>
        </w:tc>
        <w:tc>
          <w:tcPr>
            <w:tcW w:w="567" w:type="dxa"/>
          </w:tcPr>
          <w:p w14:paraId="1C0965EA" w14:textId="77777777" w:rsidR="00A43323" w:rsidRPr="001F528E" w:rsidRDefault="00A43323" w:rsidP="00342F83">
            <w:pPr>
              <w:pStyle w:val="TAL"/>
              <w:jc w:val="center"/>
            </w:pPr>
            <w:del w:id="148" w:author="RP-182866 (endorsed by RAN)" w:date="2019-02-04T19:05:00Z">
              <w:r w:rsidRPr="001F528E" w:rsidDel="00F42F72">
                <w:delText>Tbd</w:delText>
              </w:r>
            </w:del>
            <w:ins w:id="149" w:author="RP-182866 (endorsed by RAN)" w:date="2019-02-04T19:05:00Z">
              <w:r w:rsidR="00F42F72">
                <w:t>Yes</w:t>
              </w:r>
            </w:ins>
          </w:p>
        </w:tc>
        <w:tc>
          <w:tcPr>
            <w:tcW w:w="709" w:type="dxa"/>
          </w:tcPr>
          <w:p w14:paraId="2F978392" w14:textId="77777777" w:rsidR="00A43323" w:rsidRPr="001F528E" w:rsidRDefault="00A43323" w:rsidP="00342F83">
            <w:pPr>
              <w:pStyle w:val="TAL"/>
              <w:jc w:val="center"/>
            </w:pPr>
            <w:r w:rsidRPr="001F528E">
              <w:t>No</w:t>
            </w:r>
          </w:p>
        </w:tc>
        <w:tc>
          <w:tcPr>
            <w:tcW w:w="728" w:type="dxa"/>
          </w:tcPr>
          <w:p w14:paraId="629F4F67" w14:textId="77777777" w:rsidR="00A43323" w:rsidRPr="001F528E" w:rsidRDefault="00A43323" w:rsidP="00342F83">
            <w:pPr>
              <w:pStyle w:val="TAL"/>
              <w:jc w:val="center"/>
            </w:pPr>
            <w:r w:rsidRPr="001F528E">
              <w:t>No</w:t>
            </w:r>
          </w:p>
        </w:tc>
      </w:tr>
      <w:tr w:rsidR="00A43323" w:rsidRPr="001F528E" w14:paraId="73927B99" w14:textId="77777777" w:rsidTr="0026000E">
        <w:trPr>
          <w:cantSplit/>
          <w:tblHeader/>
        </w:trPr>
        <w:tc>
          <w:tcPr>
            <w:tcW w:w="6917" w:type="dxa"/>
          </w:tcPr>
          <w:p w14:paraId="292A4D25" w14:textId="77777777" w:rsidR="00A43323" w:rsidRPr="001F528E" w:rsidRDefault="00A43323" w:rsidP="00342F83">
            <w:pPr>
              <w:pStyle w:val="TAL"/>
              <w:rPr>
                <w:b/>
                <w:i/>
              </w:rPr>
            </w:pPr>
            <w:r w:rsidRPr="001F528E">
              <w:rPr>
                <w:b/>
                <w:i/>
              </w:rPr>
              <w:t>twoPUCCH-Group</w:t>
            </w:r>
          </w:p>
          <w:p w14:paraId="56DE464D" w14:textId="77777777" w:rsidR="00A43323" w:rsidRPr="001F528E" w:rsidRDefault="00A43323" w:rsidP="00342F83">
            <w:pPr>
              <w:pStyle w:val="TAL"/>
            </w:pPr>
            <w:r w:rsidRPr="001F528E">
              <w:t>Indicates whether two PUCCH group in CA with a same numerology across CCs for data and control channel [at a given time] is supported by the UE.</w:t>
            </w:r>
            <w:r w:rsidR="005861A6">
              <w:t xml:space="preserve"> </w:t>
            </w:r>
            <w:r w:rsidR="005861A6" w:rsidRPr="006B2FA1">
              <w:t>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283BEB37" w14:textId="77777777" w:rsidR="00A43323" w:rsidRPr="001F528E" w:rsidRDefault="00A43323" w:rsidP="00342F83">
            <w:pPr>
              <w:pStyle w:val="TAL"/>
              <w:jc w:val="center"/>
            </w:pPr>
            <w:r w:rsidRPr="001F528E">
              <w:t>FS</w:t>
            </w:r>
          </w:p>
        </w:tc>
        <w:tc>
          <w:tcPr>
            <w:tcW w:w="567" w:type="dxa"/>
          </w:tcPr>
          <w:p w14:paraId="1DBB5E65" w14:textId="77777777" w:rsidR="00A43323" w:rsidRPr="001F528E" w:rsidRDefault="00A43323" w:rsidP="00342F83">
            <w:pPr>
              <w:pStyle w:val="TAL"/>
              <w:jc w:val="center"/>
            </w:pPr>
            <w:r w:rsidRPr="001F528E">
              <w:t>No</w:t>
            </w:r>
          </w:p>
        </w:tc>
        <w:tc>
          <w:tcPr>
            <w:tcW w:w="709" w:type="dxa"/>
          </w:tcPr>
          <w:p w14:paraId="3821121F" w14:textId="77777777" w:rsidR="00A43323" w:rsidRPr="001F528E" w:rsidRDefault="00A43323" w:rsidP="00342F83">
            <w:pPr>
              <w:pStyle w:val="TAL"/>
              <w:jc w:val="center"/>
            </w:pPr>
            <w:r w:rsidRPr="001F528E">
              <w:t>No</w:t>
            </w:r>
          </w:p>
        </w:tc>
        <w:tc>
          <w:tcPr>
            <w:tcW w:w="728" w:type="dxa"/>
          </w:tcPr>
          <w:p w14:paraId="67C10966" w14:textId="77777777" w:rsidR="00A43323" w:rsidRPr="001F528E" w:rsidRDefault="00A43323" w:rsidP="00342F83">
            <w:pPr>
              <w:pStyle w:val="TAL"/>
              <w:jc w:val="center"/>
            </w:pPr>
            <w:r w:rsidRPr="001F528E">
              <w:t>No</w:t>
            </w:r>
          </w:p>
        </w:tc>
      </w:tr>
      <w:tr w:rsidR="005861A6" w:rsidRPr="00F74F7B" w14:paraId="080347E1" w14:textId="77777777" w:rsidTr="0026000E">
        <w:trPr>
          <w:cantSplit/>
          <w:tblHeader/>
        </w:trPr>
        <w:tc>
          <w:tcPr>
            <w:tcW w:w="6917" w:type="dxa"/>
          </w:tcPr>
          <w:p w14:paraId="559C8BD9" w14:textId="77777777" w:rsidR="005861A6" w:rsidRPr="0026000E" w:rsidRDefault="005861A6" w:rsidP="00403B9E">
            <w:pPr>
              <w:pStyle w:val="TAL"/>
              <w:rPr>
                <w:b/>
                <w:i/>
              </w:rPr>
            </w:pPr>
            <w:r w:rsidRPr="0026000E">
              <w:rPr>
                <w:b/>
                <w:i/>
              </w:rPr>
              <w:t>ul-MCS-TableAlt-DynamicIndication</w:t>
            </w:r>
          </w:p>
          <w:p w14:paraId="71ADF9FE" w14:textId="77777777" w:rsidR="005861A6" w:rsidRPr="00F74F7B" w:rsidRDefault="005861A6" w:rsidP="0026000E">
            <w:pPr>
              <w:pStyle w:val="TAL"/>
            </w:pPr>
            <w:r w:rsidRPr="00867640">
              <w:t>Indicates whether</w:t>
            </w:r>
            <w:r w:rsidRPr="00867640">
              <w:rPr>
                <w:lang w:eastAsia="ja-JP"/>
              </w:rPr>
              <w:t xml:space="preserve"> the UE supports dynamic indication of MCS table using new RNTI for PUSCH.</w:t>
            </w:r>
          </w:p>
        </w:tc>
        <w:tc>
          <w:tcPr>
            <w:tcW w:w="709" w:type="dxa"/>
          </w:tcPr>
          <w:p w14:paraId="3A5C7046" w14:textId="77777777" w:rsidR="005861A6" w:rsidRPr="00F74F7B" w:rsidRDefault="005861A6" w:rsidP="0026000E">
            <w:pPr>
              <w:pStyle w:val="TAL"/>
              <w:jc w:val="center"/>
            </w:pPr>
            <w:r w:rsidRPr="00867640">
              <w:t>FS</w:t>
            </w:r>
          </w:p>
        </w:tc>
        <w:tc>
          <w:tcPr>
            <w:tcW w:w="567" w:type="dxa"/>
          </w:tcPr>
          <w:p w14:paraId="074BEF98" w14:textId="77777777" w:rsidR="005861A6" w:rsidRPr="00F74F7B" w:rsidRDefault="005861A6" w:rsidP="0026000E">
            <w:pPr>
              <w:pStyle w:val="TAL"/>
              <w:jc w:val="center"/>
            </w:pPr>
            <w:del w:id="150" w:author="RP-182866 (endorsed by RAN)" w:date="2019-02-04T18:56:00Z">
              <w:r w:rsidRPr="00867640" w:rsidDel="00C16F72">
                <w:delText>Tbd</w:delText>
              </w:r>
            </w:del>
            <w:ins w:id="151" w:author="RP-182866 (endorsed by RAN)" w:date="2019-02-04T18:56:00Z">
              <w:r w:rsidR="00C16F72">
                <w:t>No</w:t>
              </w:r>
            </w:ins>
          </w:p>
        </w:tc>
        <w:tc>
          <w:tcPr>
            <w:tcW w:w="709" w:type="dxa"/>
          </w:tcPr>
          <w:p w14:paraId="07335C9C" w14:textId="77777777" w:rsidR="005861A6" w:rsidRPr="00F74F7B" w:rsidRDefault="005861A6" w:rsidP="0026000E">
            <w:pPr>
              <w:pStyle w:val="TAL"/>
              <w:jc w:val="center"/>
            </w:pPr>
            <w:r w:rsidRPr="00867640">
              <w:t>No</w:t>
            </w:r>
          </w:p>
        </w:tc>
        <w:tc>
          <w:tcPr>
            <w:tcW w:w="728" w:type="dxa"/>
          </w:tcPr>
          <w:p w14:paraId="58747D99" w14:textId="77777777" w:rsidR="005861A6" w:rsidRPr="00F74F7B" w:rsidRDefault="005861A6" w:rsidP="0026000E">
            <w:pPr>
              <w:pStyle w:val="TAL"/>
              <w:jc w:val="center"/>
            </w:pPr>
            <w:r w:rsidRPr="00867640">
              <w:t>No</w:t>
            </w:r>
          </w:p>
        </w:tc>
      </w:tr>
      <w:tr w:rsidR="005861A6" w:rsidRPr="00F74F7B" w14:paraId="37B71337" w14:textId="77777777" w:rsidTr="0026000E">
        <w:trPr>
          <w:cantSplit/>
          <w:tblHeader/>
        </w:trPr>
        <w:tc>
          <w:tcPr>
            <w:tcW w:w="6917" w:type="dxa"/>
          </w:tcPr>
          <w:p w14:paraId="00E9286E" w14:textId="77777777" w:rsidR="005861A6" w:rsidRPr="0026000E" w:rsidRDefault="005861A6" w:rsidP="00403B9E">
            <w:pPr>
              <w:pStyle w:val="TAL"/>
              <w:rPr>
                <w:b/>
                <w:i/>
              </w:rPr>
            </w:pPr>
            <w:r w:rsidRPr="0026000E">
              <w:rPr>
                <w:b/>
                <w:i/>
              </w:rPr>
              <w:t>zeroSlotOffsetAperiodicSRS</w:t>
            </w:r>
          </w:p>
          <w:p w14:paraId="0BC0C574" w14:textId="77777777" w:rsidR="005861A6" w:rsidRPr="00B81189" w:rsidRDefault="005861A6" w:rsidP="0026000E">
            <w:pPr>
              <w:pStyle w:val="TAL"/>
            </w:pPr>
            <w:r w:rsidRPr="00867640">
              <w:t>Indicates whether</w:t>
            </w:r>
            <w:r w:rsidRPr="00867640">
              <w:rPr>
                <w:lang w:eastAsia="ja-JP"/>
              </w:rPr>
              <w:t xml:space="preserve"> the UE supports 0 slot offset between aperiodic SRS triggering and transmission, for SRS for CB PUSCH and antenna switching on FR1.</w:t>
            </w:r>
          </w:p>
        </w:tc>
        <w:tc>
          <w:tcPr>
            <w:tcW w:w="709" w:type="dxa"/>
          </w:tcPr>
          <w:p w14:paraId="7D639D2C" w14:textId="77777777" w:rsidR="005861A6" w:rsidRPr="00B81189" w:rsidRDefault="005861A6" w:rsidP="0026000E">
            <w:pPr>
              <w:pStyle w:val="TAL"/>
              <w:jc w:val="center"/>
            </w:pPr>
            <w:r w:rsidRPr="00867640">
              <w:t>FS</w:t>
            </w:r>
          </w:p>
        </w:tc>
        <w:tc>
          <w:tcPr>
            <w:tcW w:w="567" w:type="dxa"/>
          </w:tcPr>
          <w:p w14:paraId="7191A8DD" w14:textId="77777777" w:rsidR="005861A6" w:rsidRPr="00B81189" w:rsidRDefault="005861A6" w:rsidP="0026000E">
            <w:pPr>
              <w:pStyle w:val="TAL"/>
              <w:jc w:val="center"/>
            </w:pPr>
            <w:r w:rsidRPr="00867640">
              <w:t>No</w:t>
            </w:r>
          </w:p>
        </w:tc>
        <w:tc>
          <w:tcPr>
            <w:tcW w:w="709" w:type="dxa"/>
          </w:tcPr>
          <w:p w14:paraId="7C0822E3" w14:textId="77777777" w:rsidR="005861A6" w:rsidRPr="00B81189" w:rsidRDefault="005861A6" w:rsidP="0026000E">
            <w:pPr>
              <w:pStyle w:val="TAL"/>
              <w:jc w:val="center"/>
            </w:pPr>
            <w:r w:rsidRPr="00867640">
              <w:t>No</w:t>
            </w:r>
          </w:p>
        </w:tc>
        <w:tc>
          <w:tcPr>
            <w:tcW w:w="728" w:type="dxa"/>
          </w:tcPr>
          <w:p w14:paraId="5F2F615D" w14:textId="77777777" w:rsidR="005861A6" w:rsidRPr="00B81189" w:rsidRDefault="005861A6" w:rsidP="0026000E">
            <w:pPr>
              <w:pStyle w:val="TAL"/>
              <w:jc w:val="center"/>
            </w:pPr>
            <w:r w:rsidRPr="00867640">
              <w:t>No</w:t>
            </w:r>
          </w:p>
        </w:tc>
      </w:tr>
    </w:tbl>
    <w:p w14:paraId="0568E413" w14:textId="77777777" w:rsidR="00A43323" w:rsidRPr="001F528E" w:rsidRDefault="00A43323" w:rsidP="00A43323">
      <w:pPr>
        <w:keepNext/>
        <w:keepLines/>
        <w:ind w:left="1138" w:hanging="1138"/>
        <w:outlineLvl w:val="2"/>
        <w:rPr>
          <w:rFonts w:ascii="Arial" w:hAnsi="Arial"/>
          <w:sz w:val="24"/>
          <w:szCs w:val="24"/>
        </w:rPr>
      </w:pPr>
    </w:p>
    <w:p w14:paraId="24025E22" w14:textId="77777777" w:rsidR="00A43323" w:rsidRPr="001F528E" w:rsidRDefault="00A43323" w:rsidP="00342F83">
      <w:pPr>
        <w:pStyle w:val="4"/>
      </w:pPr>
      <w:bookmarkStart w:id="152" w:name="_Toc535443274"/>
      <w:r w:rsidRPr="001F528E">
        <w:t>4.2.7.8</w:t>
      </w:r>
      <w:r w:rsidRPr="001F528E">
        <w:tab/>
      </w:r>
      <w:r w:rsidRPr="001F528E">
        <w:rPr>
          <w:i/>
        </w:rPr>
        <w:t>FeatureSetUplinkPerCC</w:t>
      </w:r>
      <w:r w:rsidRPr="001F528E">
        <w:t xml:space="preserve"> parameters</w:t>
      </w:r>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7DFD9BB1" w14:textId="77777777" w:rsidTr="0026000E">
        <w:trPr>
          <w:cantSplit/>
          <w:tblHeader/>
        </w:trPr>
        <w:tc>
          <w:tcPr>
            <w:tcW w:w="6917" w:type="dxa"/>
          </w:tcPr>
          <w:p w14:paraId="09E1FECB" w14:textId="77777777" w:rsidR="00A43323" w:rsidRPr="001F528E" w:rsidRDefault="00A43323" w:rsidP="00342F83">
            <w:pPr>
              <w:pStyle w:val="TAH"/>
              <w:rPr>
                <w:lang w:val="en-GB"/>
              </w:rPr>
            </w:pPr>
            <w:r w:rsidRPr="001F528E">
              <w:rPr>
                <w:lang w:val="en-GB"/>
              </w:rPr>
              <w:lastRenderedPageBreak/>
              <w:t>Definitions for parameters</w:t>
            </w:r>
          </w:p>
        </w:tc>
        <w:tc>
          <w:tcPr>
            <w:tcW w:w="709" w:type="dxa"/>
          </w:tcPr>
          <w:p w14:paraId="3DF86D51" w14:textId="77777777" w:rsidR="00A43323" w:rsidRPr="001F528E" w:rsidRDefault="00A43323" w:rsidP="00342F83">
            <w:pPr>
              <w:pStyle w:val="TAH"/>
              <w:rPr>
                <w:lang w:val="en-GB"/>
              </w:rPr>
            </w:pPr>
            <w:r w:rsidRPr="001F528E">
              <w:rPr>
                <w:lang w:val="en-GB"/>
              </w:rPr>
              <w:t>Per</w:t>
            </w:r>
          </w:p>
        </w:tc>
        <w:tc>
          <w:tcPr>
            <w:tcW w:w="567" w:type="dxa"/>
          </w:tcPr>
          <w:p w14:paraId="7E867F68" w14:textId="77777777" w:rsidR="00A43323" w:rsidRPr="001F528E" w:rsidRDefault="00A43323" w:rsidP="00342F83">
            <w:pPr>
              <w:pStyle w:val="TAH"/>
              <w:rPr>
                <w:lang w:val="en-GB"/>
              </w:rPr>
            </w:pPr>
            <w:r w:rsidRPr="001F528E">
              <w:rPr>
                <w:lang w:val="en-GB"/>
              </w:rPr>
              <w:t>M</w:t>
            </w:r>
          </w:p>
        </w:tc>
        <w:tc>
          <w:tcPr>
            <w:tcW w:w="709" w:type="dxa"/>
          </w:tcPr>
          <w:p w14:paraId="08D2C7D3" w14:textId="77777777"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14:paraId="194893B1" w14:textId="77777777" w:rsidR="00A43323" w:rsidRPr="001F528E" w:rsidRDefault="00A43323" w:rsidP="00342F83">
            <w:pPr>
              <w:pStyle w:val="TAH"/>
              <w:rPr>
                <w:lang w:val="en-GB"/>
              </w:rPr>
            </w:pPr>
            <w:r w:rsidRPr="001F528E">
              <w:rPr>
                <w:lang w:val="en-GB"/>
              </w:rPr>
              <w:t>DIFF</w:t>
            </w:r>
          </w:p>
        </w:tc>
        <w:tc>
          <w:tcPr>
            <w:tcW w:w="728" w:type="dxa"/>
          </w:tcPr>
          <w:p w14:paraId="10569CF5" w14:textId="77777777"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14:paraId="65D02A8F" w14:textId="77777777" w:rsidR="00A43323" w:rsidRPr="001F528E" w:rsidRDefault="00A43323" w:rsidP="00342F83">
            <w:pPr>
              <w:pStyle w:val="TAH"/>
              <w:rPr>
                <w:lang w:val="en-GB"/>
              </w:rPr>
            </w:pPr>
            <w:r w:rsidRPr="001F528E">
              <w:rPr>
                <w:lang w:val="en-GB"/>
              </w:rPr>
              <w:t>DIFF</w:t>
            </w:r>
          </w:p>
        </w:tc>
      </w:tr>
      <w:tr w:rsidR="00A43323" w:rsidRPr="001F528E" w14:paraId="7690EE64" w14:textId="77777777" w:rsidTr="0026000E">
        <w:trPr>
          <w:cantSplit/>
          <w:tblHeader/>
        </w:trPr>
        <w:tc>
          <w:tcPr>
            <w:tcW w:w="6917" w:type="dxa"/>
          </w:tcPr>
          <w:p w14:paraId="054ADD26" w14:textId="77777777" w:rsidR="00A43323" w:rsidRPr="001F528E" w:rsidRDefault="00A43323" w:rsidP="00342F83">
            <w:pPr>
              <w:pStyle w:val="TAL"/>
              <w:rPr>
                <w:b/>
                <w:i/>
              </w:rPr>
            </w:pPr>
            <w:r w:rsidRPr="001F528E">
              <w:rPr>
                <w:b/>
                <w:i/>
              </w:rPr>
              <w:t>channelBW-90mhz</w:t>
            </w:r>
          </w:p>
          <w:p w14:paraId="2412BA6C" w14:textId="77777777" w:rsidR="00A43323" w:rsidRPr="001F528E" w:rsidRDefault="00A43323" w:rsidP="00342F83">
            <w:pPr>
              <w:pStyle w:val="TAL"/>
            </w:pPr>
            <w:r w:rsidRPr="001F528E">
              <w:t>Indicates whether the UE supports the channel bandwidth of 90 MHz.</w:t>
            </w:r>
          </w:p>
        </w:tc>
        <w:tc>
          <w:tcPr>
            <w:tcW w:w="709" w:type="dxa"/>
          </w:tcPr>
          <w:p w14:paraId="7D867CE0" w14:textId="77777777" w:rsidR="00A43323" w:rsidRPr="001F528E" w:rsidRDefault="00A43323" w:rsidP="00342F83">
            <w:pPr>
              <w:pStyle w:val="TAL"/>
              <w:jc w:val="center"/>
            </w:pPr>
            <w:r w:rsidRPr="001F528E">
              <w:rPr>
                <w:lang w:eastAsia="ja-JP"/>
              </w:rPr>
              <w:t>FSPC</w:t>
            </w:r>
          </w:p>
        </w:tc>
        <w:tc>
          <w:tcPr>
            <w:tcW w:w="567" w:type="dxa"/>
          </w:tcPr>
          <w:p w14:paraId="2B718DB2" w14:textId="77777777" w:rsidR="00A43323" w:rsidRPr="001F528E" w:rsidRDefault="00A43323" w:rsidP="00342F83">
            <w:pPr>
              <w:pStyle w:val="TAL"/>
              <w:jc w:val="center"/>
            </w:pPr>
            <w:r w:rsidRPr="001F528E">
              <w:rPr>
                <w:lang w:eastAsia="ja-JP"/>
              </w:rPr>
              <w:t>No</w:t>
            </w:r>
          </w:p>
        </w:tc>
        <w:tc>
          <w:tcPr>
            <w:tcW w:w="709" w:type="dxa"/>
          </w:tcPr>
          <w:p w14:paraId="3E55A3EE" w14:textId="77777777" w:rsidR="00A43323" w:rsidRPr="001F528E" w:rsidRDefault="00A43323" w:rsidP="00342F83">
            <w:pPr>
              <w:pStyle w:val="TAL"/>
              <w:jc w:val="center"/>
            </w:pPr>
            <w:r w:rsidRPr="001F528E">
              <w:rPr>
                <w:lang w:eastAsia="ja-JP"/>
              </w:rPr>
              <w:t>No</w:t>
            </w:r>
          </w:p>
        </w:tc>
        <w:tc>
          <w:tcPr>
            <w:tcW w:w="728" w:type="dxa"/>
          </w:tcPr>
          <w:p w14:paraId="767EB920" w14:textId="77777777" w:rsidR="00A43323" w:rsidRPr="001F528E" w:rsidRDefault="00A43323" w:rsidP="00342F83">
            <w:pPr>
              <w:pStyle w:val="TAL"/>
              <w:jc w:val="center"/>
            </w:pPr>
            <w:r w:rsidRPr="001F528E">
              <w:rPr>
                <w:lang w:eastAsia="ja-JP"/>
              </w:rPr>
              <w:t>No</w:t>
            </w:r>
          </w:p>
        </w:tc>
      </w:tr>
      <w:tr w:rsidR="00A43323" w:rsidRPr="001F528E" w14:paraId="538182D9" w14:textId="77777777" w:rsidTr="0026000E">
        <w:trPr>
          <w:cantSplit/>
          <w:tblHeader/>
        </w:trPr>
        <w:tc>
          <w:tcPr>
            <w:tcW w:w="6917" w:type="dxa"/>
          </w:tcPr>
          <w:p w14:paraId="31167694" w14:textId="77777777" w:rsidR="00A43323" w:rsidRPr="001F528E" w:rsidRDefault="00A43323" w:rsidP="00342F83">
            <w:pPr>
              <w:pStyle w:val="TAL"/>
              <w:rPr>
                <w:b/>
                <w:i/>
              </w:rPr>
            </w:pPr>
            <w:r w:rsidRPr="001F528E">
              <w:rPr>
                <w:b/>
                <w:i/>
              </w:rPr>
              <w:t>maxNumberMIMO-LayersCB-PUSCH</w:t>
            </w:r>
          </w:p>
          <w:p w14:paraId="45CFD62B" w14:textId="77777777" w:rsidR="00A43323" w:rsidRPr="001F528E" w:rsidRDefault="00A43323" w:rsidP="00342F83">
            <w:pPr>
              <w:pStyle w:val="TAL"/>
            </w:pPr>
            <w:r w:rsidRPr="001F528E">
              <w:t>Defines supported maximum number of MIMO layers at the UE for PUSCH transmission with codebook precoding. UE indicating support of this feature shall also indicate support of PUSCH codebook coherency subset.</w:t>
            </w:r>
            <w:r w:rsidR="00C06108">
              <w:t xml:space="preserve"> This feature is not supported for SUL.</w:t>
            </w:r>
          </w:p>
        </w:tc>
        <w:tc>
          <w:tcPr>
            <w:tcW w:w="709" w:type="dxa"/>
          </w:tcPr>
          <w:p w14:paraId="5158179F" w14:textId="77777777" w:rsidR="00A43323" w:rsidRPr="001F528E" w:rsidRDefault="00A43323" w:rsidP="00342F83">
            <w:pPr>
              <w:pStyle w:val="TAL"/>
              <w:jc w:val="center"/>
            </w:pPr>
            <w:r w:rsidRPr="001F528E">
              <w:t>FSPC</w:t>
            </w:r>
          </w:p>
        </w:tc>
        <w:tc>
          <w:tcPr>
            <w:tcW w:w="567" w:type="dxa"/>
          </w:tcPr>
          <w:p w14:paraId="3B8F0D19" w14:textId="77777777" w:rsidR="00A43323" w:rsidRPr="001F528E" w:rsidRDefault="00C06108" w:rsidP="00342F83">
            <w:pPr>
              <w:pStyle w:val="TAL"/>
              <w:jc w:val="center"/>
            </w:pPr>
            <w:r>
              <w:t>No</w:t>
            </w:r>
          </w:p>
        </w:tc>
        <w:tc>
          <w:tcPr>
            <w:tcW w:w="709" w:type="dxa"/>
          </w:tcPr>
          <w:p w14:paraId="79F645DB" w14:textId="77777777" w:rsidR="00A43323" w:rsidRPr="001F528E" w:rsidRDefault="00A43323" w:rsidP="00342F83">
            <w:pPr>
              <w:pStyle w:val="TAL"/>
              <w:jc w:val="center"/>
            </w:pPr>
            <w:r w:rsidRPr="001F528E">
              <w:t>No</w:t>
            </w:r>
          </w:p>
        </w:tc>
        <w:tc>
          <w:tcPr>
            <w:tcW w:w="728" w:type="dxa"/>
          </w:tcPr>
          <w:p w14:paraId="77E2D139" w14:textId="77777777" w:rsidR="00A43323" w:rsidRPr="001F528E" w:rsidRDefault="00A43323" w:rsidP="00342F83">
            <w:pPr>
              <w:pStyle w:val="TAL"/>
              <w:jc w:val="center"/>
            </w:pPr>
            <w:r w:rsidRPr="001F528E">
              <w:t>No</w:t>
            </w:r>
          </w:p>
        </w:tc>
      </w:tr>
      <w:tr w:rsidR="00A43323" w:rsidRPr="001F528E" w14:paraId="37182951" w14:textId="77777777" w:rsidTr="0026000E">
        <w:trPr>
          <w:cantSplit/>
          <w:tblHeader/>
        </w:trPr>
        <w:tc>
          <w:tcPr>
            <w:tcW w:w="6917" w:type="dxa"/>
          </w:tcPr>
          <w:p w14:paraId="2A85A483" w14:textId="77777777" w:rsidR="00A43323" w:rsidRPr="001F528E" w:rsidRDefault="00A43323" w:rsidP="00342F83">
            <w:pPr>
              <w:pStyle w:val="TAL"/>
              <w:rPr>
                <w:b/>
                <w:i/>
              </w:rPr>
            </w:pPr>
            <w:r w:rsidRPr="001F528E">
              <w:rPr>
                <w:b/>
                <w:i/>
              </w:rPr>
              <w:t>maxNumberMIMO-LayersNonCB-PUSCH</w:t>
            </w:r>
          </w:p>
          <w:p w14:paraId="6404FBB9" w14:textId="77777777" w:rsidR="00A43323" w:rsidRPr="001F528E" w:rsidRDefault="00A43323" w:rsidP="00342F83">
            <w:pPr>
              <w:pStyle w:val="TAL"/>
            </w:pPr>
            <w:r w:rsidRPr="001F528E">
              <w:t>Defines supported maximum number of MIMO layers at the UE for PUSCH transmission using non-codebook precoding.</w:t>
            </w:r>
            <w:r w:rsidR="00C06108">
              <w:t xml:space="preserve"> This feature is not supported for SUL.</w:t>
            </w:r>
          </w:p>
        </w:tc>
        <w:tc>
          <w:tcPr>
            <w:tcW w:w="709" w:type="dxa"/>
          </w:tcPr>
          <w:p w14:paraId="2E39C2A6" w14:textId="77777777" w:rsidR="00A43323" w:rsidRPr="001F528E" w:rsidRDefault="00A43323" w:rsidP="00342F83">
            <w:pPr>
              <w:pStyle w:val="TAL"/>
              <w:jc w:val="center"/>
            </w:pPr>
            <w:r w:rsidRPr="001F528E">
              <w:t>FSPC</w:t>
            </w:r>
          </w:p>
        </w:tc>
        <w:tc>
          <w:tcPr>
            <w:tcW w:w="567" w:type="dxa"/>
          </w:tcPr>
          <w:p w14:paraId="78ED16FE" w14:textId="77777777" w:rsidR="00A43323" w:rsidRPr="001F528E" w:rsidRDefault="00C06108" w:rsidP="00342F83">
            <w:pPr>
              <w:pStyle w:val="TAL"/>
              <w:jc w:val="center"/>
            </w:pPr>
            <w:r>
              <w:t>No</w:t>
            </w:r>
          </w:p>
        </w:tc>
        <w:tc>
          <w:tcPr>
            <w:tcW w:w="709" w:type="dxa"/>
          </w:tcPr>
          <w:p w14:paraId="3A98136C" w14:textId="77777777" w:rsidR="00A43323" w:rsidRPr="001F528E" w:rsidRDefault="00A43323" w:rsidP="00342F83">
            <w:pPr>
              <w:pStyle w:val="TAL"/>
              <w:jc w:val="center"/>
            </w:pPr>
            <w:r w:rsidRPr="001F528E">
              <w:t>No</w:t>
            </w:r>
          </w:p>
        </w:tc>
        <w:tc>
          <w:tcPr>
            <w:tcW w:w="728" w:type="dxa"/>
          </w:tcPr>
          <w:p w14:paraId="772DE787" w14:textId="77777777" w:rsidR="00A43323" w:rsidRPr="001F528E" w:rsidRDefault="00A43323" w:rsidP="00342F83">
            <w:pPr>
              <w:pStyle w:val="TAL"/>
              <w:jc w:val="center"/>
            </w:pPr>
            <w:r w:rsidRPr="001F528E">
              <w:t>No</w:t>
            </w:r>
          </w:p>
        </w:tc>
      </w:tr>
      <w:tr w:rsidR="00DB7FEA" w:rsidRPr="00B72E8B" w14:paraId="0EBB736D" w14:textId="77777777" w:rsidTr="0026000E">
        <w:trPr>
          <w:cantSplit/>
          <w:tblHeader/>
        </w:trPr>
        <w:tc>
          <w:tcPr>
            <w:tcW w:w="6917" w:type="dxa"/>
          </w:tcPr>
          <w:p w14:paraId="34F5EB42" w14:textId="77777777" w:rsidR="00DB7FEA" w:rsidRPr="0026000E" w:rsidRDefault="00DB7FEA" w:rsidP="0026000E">
            <w:pPr>
              <w:pStyle w:val="TAL"/>
              <w:rPr>
                <w:b/>
                <w:i/>
              </w:rPr>
            </w:pPr>
            <w:r w:rsidRPr="0026000E">
              <w:rPr>
                <w:b/>
                <w:i/>
              </w:rPr>
              <w:t>maxNumberSimultaneousSRS-ResourceTx</w:t>
            </w:r>
          </w:p>
          <w:p w14:paraId="594F0CDB" w14:textId="77777777" w:rsidR="00DB7FEA" w:rsidRPr="00B72E8B" w:rsidRDefault="00DB7FEA" w:rsidP="0026000E">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 xml:space="preserve">non-codebook </w:t>
            </w:r>
            <w:r w:rsidRPr="00B72E8B">
              <w:rPr>
                <w:rFonts w:cs="Arial"/>
                <w:szCs w:val="18"/>
              </w:rPr>
              <w:t>based transmission to the UE.</w:t>
            </w:r>
            <w:r>
              <w:rPr>
                <w:rFonts w:cs="Arial"/>
                <w:szCs w:val="18"/>
              </w:rPr>
              <w:t xml:space="preserve"> This feature is not supported for SUL.</w:t>
            </w:r>
          </w:p>
        </w:tc>
        <w:tc>
          <w:tcPr>
            <w:tcW w:w="709" w:type="dxa"/>
          </w:tcPr>
          <w:p w14:paraId="48AD0B25" w14:textId="77777777" w:rsidR="00DB7FEA" w:rsidRPr="00B72E8B" w:rsidRDefault="00DB7FEA" w:rsidP="0026000E">
            <w:pPr>
              <w:pStyle w:val="TAL"/>
              <w:jc w:val="center"/>
            </w:pPr>
            <w:r w:rsidRPr="00B72E8B">
              <w:t>FSPC</w:t>
            </w:r>
          </w:p>
        </w:tc>
        <w:tc>
          <w:tcPr>
            <w:tcW w:w="567" w:type="dxa"/>
          </w:tcPr>
          <w:p w14:paraId="31915F43" w14:textId="77777777" w:rsidR="00DB7FEA" w:rsidRPr="00B72E8B" w:rsidDel="00B06BBF" w:rsidRDefault="00DB7FEA" w:rsidP="0026000E">
            <w:pPr>
              <w:pStyle w:val="TAL"/>
              <w:jc w:val="center"/>
            </w:pPr>
            <w:r>
              <w:t>No</w:t>
            </w:r>
          </w:p>
        </w:tc>
        <w:tc>
          <w:tcPr>
            <w:tcW w:w="709" w:type="dxa"/>
          </w:tcPr>
          <w:p w14:paraId="3100587F" w14:textId="77777777" w:rsidR="00DB7FEA" w:rsidRPr="00B72E8B" w:rsidRDefault="00DB7FEA" w:rsidP="0026000E">
            <w:pPr>
              <w:pStyle w:val="TAL"/>
              <w:jc w:val="center"/>
            </w:pPr>
            <w:r w:rsidRPr="00B72E8B">
              <w:t>No</w:t>
            </w:r>
          </w:p>
        </w:tc>
        <w:tc>
          <w:tcPr>
            <w:tcW w:w="728" w:type="dxa"/>
          </w:tcPr>
          <w:p w14:paraId="754FBABA" w14:textId="77777777" w:rsidR="00DB7FEA" w:rsidRPr="00B72E8B" w:rsidRDefault="00DB7FEA" w:rsidP="0026000E">
            <w:pPr>
              <w:pStyle w:val="TAL"/>
              <w:jc w:val="center"/>
            </w:pPr>
            <w:r w:rsidRPr="00B72E8B">
              <w:t>No</w:t>
            </w:r>
          </w:p>
        </w:tc>
      </w:tr>
      <w:tr w:rsidR="00A43323" w:rsidRPr="001F528E" w14:paraId="6EDA391C" w14:textId="77777777" w:rsidTr="0026000E">
        <w:trPr>
          <w:cantSplit/>
          <w:tblHeader/>
        </w:trPr>
        <w:tc>
          <w:tcPr>
            <w:tcW w:w="6917" w:type="dxa"/>
          </w:tcPr>
          <w:p w14:paraId="4847C7D5" w14:textId="77777777" w:rsidR="00A43323" w:rsidRPr="001F528E" w:rsidRDefault="00A43323" w:rsidP="00342F83">
            <w:pPr>
              <w:pStyle w:val="TAL"/>
              <w:rPr>
                <w:b/>
                <w:i/>
              </w:rPr>
            </w:pPr>
            <w:r w:rsidRPr="001F528E">
              <w:rPr>
                <w:b/>
                <w:i/>
              </w:rPr>
              <w:t>maxNumberSRS-ResourcePerSet</w:t>
            </w:r>
          </w:p>
          <w:p w14:paraId="04CA08CE" w14:textId="77777777" w:rsidR="00A43323" w:rsidRPr="001F528E" w:rsidRDefault="00A43323" w:rsidP="00342F83">
            <w:pPr>
              <w:pStyle w:val="TAL"/>
            </w:pPr>
            <w:r w:rsidRPr="001F528E">
              <w:rPr>
                <w:rFonts w:cs="Arial"/>
                <w:szCs w:val="18"/>
              </w:rPr>
              <w:t xml:space="preserve">Defines the maximum number of SRS resources per SRS resource set configured for codebook </w:t>
            </w:r>
            <w:r w:rsidR="00C06108">
              <w:rPr>
                <w:rFonts w:cs="Arial"/>
                <w:szCs w:val="18"/>
              </w:rPr>
              <w:t>or non-codebook</w:t>
            </w:r>
            <w:r w:rsidR="00C06108" w:rsidRPr="00B72E8B">
              <w:rPr>
                <w:rFonts w:cs="Arial"/>
                <w:szCs w:val="18"/>
              </w:rPr>
              <w:t xml:space="preserve"> </w:t>
            </w:r>
            <w:r w:rsidRPr="001F528E">
              <w:rPr>
                <w:rFonts w:cs="Arial"/>
                <w:szCs w:val="18"/>
              </w:rPr>
              <w:t>based transmission to the UE.</w:t>
            </w:r>
            <w:r w:rsidR="00C06108">
              <w:rPr>
                <w:rFonts w:cs="Arial"/>
                <w:szCs w:val="18"/>
              </w:rPr>
              <w:t xml:space="preserve"> This feature is not supported for SUL.</w:t>
            </w:r>
          </w:p>
        </w:tc>
        <w:tc>
          <w:tcPr>
            <w:tcW w:w="709" w:type="dxa"/>
          </w:tcPr>
          <w:p w14:paraId="55C072D1" w14:textId="77777777" w:rsidR="00A43323" w:rsidRPr="001F528E" w:rsidRDefault="00A43323" w:rsidP="00342F83">
            <w:pPr>
              <w:pStyle w:val="TAL"/>
              <w:jc w:val="center"/>
            </w:pPr>
            <w:r w:rsidRPr="001F528E">
              <w:t>FSPC</w:t>
            </w:r>
          </w:p>
        </w:tc>
        <w:tc>
          <w:tcPr>
            <w:tcW w:w="567" w:type="dxa"/>
          </w:tcPr>
          <w:p w14:paraId="5301ADAB" w14:textId="77777777" w:rsidR="00A43323" w:rsidRPr="001F528E" w:rsidRDefault="00C06108" w:rsidP="00342F83">
            <w:pPr>
              <w:pStyle w:val="TAL"/>
              <w:jc w:val="center"/>
            </w:pPr>
            <w:r>
              <w:t>No</w:t>
            </w:r>
          </w:p>
        </w:tc>
        <w:tc>
          <w:tcPr>
            <w:tcW w:w="709" w:type="dxa"/>
          </w:tcPr>
          <w:p w14:paraId="027048A0" w14:textId="77777777" w:rsidR="00A43323" w:rsidRPr="001F528E" w:rsidRDefault="00A43323" w:rsidP="00342F83">
            <w:pPr>
              <w:pStyle w:val="TAL"/>
              <w:jc w:val="center"/>
            </w:pPr>
            <w:r w:rsidRPr="001F528E">
              <w:t>No</w:t>
            </w:r>
          </w:p>
        </w:tc>
        <w:tc>
          <w:tcPr>
            <w:tcW w:w="728" w:type="dxa"/>
          </w:tcPr>
          <w:p w14:paraId="289ECAE3" w14:textId="77777777" w:rsidR="00A43323" w:rsidRPr="001F528E" w:rsidRDefault="00A43323" w:rsidP="00342F83">
            <w:pPr>
              <w:pStyle w:val="TAL"/>
              <w:jc w:val="center"/>
            </w:pPr>
            <w:r w:rsidRPr="001F528E">
              <w:t>No</w:t>
            </w:r>
          </w:p>
        </w:tc>
      </w:tr>
      <w:tr w:rsidR="00A43323" w:rsidRPr="001F528E" w14:paraId="2D175F83" w14:textId="77777777" w:rsidTr="0026000E">
        <w:trPr>
          <w:cantSplit/>
          <w:tblHeader/>
        </w:trPr>
        <w:tc>
          <w:tcPr>
            <w:tcW w:w="6917" w:type="dxa"/>
          </w:tcPr>
          <w:p w14:paraId="44CDE56D" w14:textId="77777777" w:rsidR="00A43323" w:rsidRPr="001F528E" w:rsidRDefault="00A43323" w:rsidP="00342F83">
            <w:pPr>
              <w:pStyle w:val="TAL"/>
              <w:rPr>
                <w:b/>
                <w:i/>
              </w:rPr>
            </w:pPr>
            <w:r w:rsidRPr="001F528E">
              <w:rPr>
                <w:b/>
                <w:i/>
              </w:rPr>
              <w:t>simultaneousTxSUL-NonSUL</w:t>
            </w:r>
          </w:p>
          <w:p w14:paraId="29E762FC" w14:textId="77777777" w:rsidR="00A43323" w:rsidRPr="001F528E" w:rsidRDefault="00A43323" w:rsidP="00342F83">
            <w:pPr>
              <w:pStyle w:val="TAL"/>
            </w:pPr>
            <w:r w:rsidRPr="001F528E">
              <w:t>Indicates whether the UE supports simultaneous transmission of SRS on an SUL/non-SUL carrier and PUSCH/PUCCH/SRS/PRACH on the other UL carrier in the same cell.</w:t>
            </w:r>
          </w:p>
        </w:tc>
        <w:tc>
          <w:tcPr>
            <w:tcW w:w="709" w:type="dxa"/>
          </w:tcPr>
          <w:p w14:paraId="2CCD35F7" w14:textId="77777777" w:rsidR="00A43323" w:rsidRPr="001F528E" w:rsidRDefault="00A43323" w:rsidP="00342F83">
            <w:pPr>
              <w:pStyle w:val="TAL"/>
              <w:jc w:val="center"/>
            </w:pPr>
            <w:r w:rsidRPr="001F528E">
              <w:t>FSPC</w:t>
            </w:r>
          </w:p>
        </w:tc>
        <w:tc>
          <w:tcPr>
            <w:tcW w:w="567" w:type="dxa"/>
          </w:tcPr>
          <w:p w14:paraId="579C0518" w14:textId="77777777" w:rsidR="00A43323" w:rsidRPr="001F528E" w:rsidRDefault="00A43323" w:rsidP="00342F83">
            <w:pPr>
              <w:pStyle w:val="TAL"/>
              <w:jc w:val="center"/>
            </w:pPr>
            <w:r w:rsidRPr="001F528E">
              <w:t>No</w:t>
            </w:r>
          </w:p>
        </w:tc>
        <w:tc>
          <w:tcPr>
            <w:tcW w:w="709" w:type="dxa"/>
          </w:tcPr>
          <w:p w14:paraId="177C44AF" w14:textId="77777777" w:rsidR="00A43323" w:rsidRPr="001F528E" w:rsidRDefault="00A43323" w:rsidP="00342F83">
            <w:pPr>
              <w:pStyle w:val="TAL"/>
              <w:jc w:val="center"/>
            </w:pPr>
            <w:r w:rsidRPr="001F528E">
              <w:t>No</w:t>
            </w:r>
          </w:p>
        </w:tc>
        <w:tc>
          <w:tcPr>
            <w:tcW w:w="728" w:type="dxa"/>
          </w:tcPr>
          <w:p w14:paraId="1563B4AF" w14:textId="77777777" w:rsidR="00A43323" w:rsidRPr="001F528E" w:rsidRDefault="00A43323" w:rsidP="00342F83">
            <w:pPr>
              <w:pStyle w:val="TAL"/>
              <w:jc w:val="center"/>
            </w:pPr>
            <w:r w:rsidRPr="001F528E">
              <w:t>No</w:t>
            </w:r>
          </w:p>
        </w:tc>
      </w:tr>
      <w:tr w:rsidR="00A43323" w:rsidRPr="001F528E" w14:paraId="7E6FE35E" w14:textId="77777777" w:rsidTr="0026000E">
        <w:trPr>
          <w:cantSplit/>
          <w:tblHeader/>
        </w:trPr>
        <w:tc>
          <w:tcPr>
            <w:tcW w:w="6917" w:type="dxa"/>
          </w:tcPr>
          <w:p w14:paraId="74B7F86F" w14:textId="77777777" w:rsidR="00A43323" w:rsidRPr="001F528E" w:rsidRDefault="00A43323" w:rsidP="00342F83">
            <w:pPr>
              <w:pStyle w:val="TAL"/>
              <w:rPr>
                <w:b/>
                <w:i/>
              </w:rPr>
            </w:pPr>
            <w:r w:rsidRPr="001F528E">
              <w:rPr>
                <w:b/>
                <w:i/>
              </w:rPr>
              <w:t>supportedBandwidthUL</w:t>
            </w:r>
          </w:p>
          <w:p w14:paraId="50C29DFA" w14:textId="77777777" w:rsidR="00A43323" w:rsidRPr="001F528E" w:rsidRDefault="00A43323" w:rsidP="00342F83">
            <w:pPr>
              <w:pStyle w:val="TAL"/>
            </w:pPr>
            <w:r w:rsidRPr="001F528E">
              <w:t>Indicates maximum UL channel bandwidth supported for a given SCS that UE supports within a single CC, which is defined in Table 5.3.5-1 in TS38.101-1 [2] for FR1 and Table 5.3.5-1 in TS</w:t>
            </w:r>
            <w:r w:rsidR="00D0404E">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w:t>
            </w:r>
            <w:r w:rsidR="00C646AB" w:rsidRPr="001F528E">
              <w:t>g</w:t>
            </w:r>
            <w:r w:rsidRPr="001F528E">
              <w:t>le band entry and a single CC entry (i.e. non-CA band combination), the UE shall indicate the maximum channel bandwi</w:t>
            </w:r>
            <w:r w:rsidR="00C646AB" w:rsidRPr="001F528E">
              <w:t>d</w:t>
            </w:r>
            <w:r w:rsidRPr="001F528E">
              <w:t>th for the band according to TS 38.101-1 [2] and TS 38.101-2 [3].</w:t>
            </w:r>
          </w:p>
        </w:tc>
        <w:tc>
          <w:tcPr>
            <w:tcW w:w="709" w:type="dxa"/>
          </w:tcPr>
          <w:p w14:paraId="55337023" w14:textId="77777777" w:rsidR="00A43323" w:rsidRPr="001F528E" w:rsidRDefault="00A43323" w:rsidP="00342F83">
            <w:pPr>
              <w:pStyle w:val="TAL"/>
              <w:jc w:val="center"/>
            </w:pPr>
            <w:r w:rsidRPr="001F528E">
              <w:t>FSPC</w:t>
            </w:r>
          </w:p>
        </w:tc>
        <w:tc>
          <w:tcPr>
            <w:tcW w:w="567" w:type="dxa"/>
          </w:tcPr>
          <w:p w14:paraId="3161D345" w14:textId="77777777" w:rsidR="00A43323" w:rsidRPr="001F528E" w:rsidRDefault="00A43323" w:rsidP="00342F83">
            <w:pPr>
              <w:pStyle w:val="TAL"/>
              <w:jc w:val="center"/>
            </w:pPr>
            <w:r w:rsidRPr="001F528E">
              <w:t>Tbd</w:t>
            </w:r>
          </w:p>
        </w:tc>
        <w:tc>
          <w:tcPr>
            <w:tcW w:w="709" w:type="dxa"/>
          </w:tcPr>
          <w:p w14:paraId="10F2CEC4" w14:textId="77777777" w:rsidR="00A43323" w:rsidRPr="001F528E" w:rsidRDefault="00A43323" w:rsidP="00342F83">
            <w:pPr>
              <w:pStyle w:val="TAL"/>
              <w:jc w:val="center"/>
            </w:pPr>
            <w:r w:rsidRPr="001F528E">
              <w:t>No</w:t>
            </w:r>
          </w:p>
        </w:tc>
        <w:tc>
          <w:tcPr>
            <w:tcW w:w="728" w:type="dxa"/>
          </w:tcPr>
          <w:p w14:paraId="4DF300BB" w14:textId="77777777" w:rsidR="00A43323" w:rsidRPr="001F528E" w:rsidRDefault="00A43323" w:rsidP="00342F83">
            <w:pPr>
              <w:pStyle w:val="TAL"/>
              <w:jc w:val="center"/>
            </w:pPr>
            <w:r w:rsidRPr="001F528E">
              <w:t>Tbd</w:t>
            </w:r>
          </w:p>
        </w:tc>
      </w:tr>
      <w:tr w:rsidR="00A43323" w:rsidRPr="001F528E" w14:paraId="7BE894C4" w14:textId="77777777" w:rsidTr="0026000E">
        <w:trPr>
          <w:cantSplit/>
          <w:tblHeader/>
        </w:trPr>
        <w:tc>
          <w:tcPr>
            <w:tcW w:w="6917" w:type="dxa"/>
          </w:tcPr>
          <w:p w14:paraId="25727A65" w14:textId="77777777" w:rsidR="00A43323" w:rsidRPr="001F528E" w:rsidRDefault="00A43323" w:rsidP="00342F83">
            <w:pPr>
              <w:pStyle w:val="TAL"/>
              <w:rPr>
                <w:b/>
                <w:i/>
              </w:rPr>
            </w:pPr>
            <w:r w:rsidRPr="001F528E">
              <w:rPr>
                <w:b/>
                <w:i/>
              </w:rPr>
              <w:t>supportedModulationOrderUL</w:t>
            </w:r>
          </w:p>
          <w:p w14:paraId="33CE483D" w14:textId="77777777" w:rsidR="00A43323" w:rsidRPr="001F528E" w:rsidRDefault="00C726D4" w:rsidP="00342F83">
            <w:pPr>
              <w:pStyle w:val="TAL"/>
            </w:pPr>
            <w:r>
              <w:rPr>
                <w:rFonts w:cs="Arial"/>
                <w:szCs w:val="18"/>
              </w:rPr>
              <w:t xml:space="preserve">Indicates the maximum supported modulation order to be applied for uplink in the carrier in the max data rate calculation as defined in 4.1.2. </w:t>
            </w:r>
            <w:r w:rsidRPr="00EC57A0">
              <w:t xml:space="preserve">The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p>
        </w:tc>
        <w:tc>
          <w:tcPr>
            <w:tcW w:w="709" w:type="dxa"/>
          </w:tcPr>
          <w:p w14:paraId="0BB613F2" w14:textId="77777777" w:rsidR="00A43323" w:rsidRPr="001F528E" w:rsidRDefault="00A43323" w:rsidP="00342F83">
            <w:pPr>
              <w:pStyle w:val="TAL"/>
              <w:jc w:val="center"/>
            </w:pPr>
            <w:r w:rsidRPr="001F528E">
              <w:t>FSPC</w:t>
            </w:r>
          </w:p>
        </w:tc>
        <w:tc>
          <w:tcPr>
            <w:tcW w:w="567" w:type="dxa"/>
          </w:tcPr>
          <w:p w14:paraId="6327DED6" w14:textId="77777777" w:rsidR="00A43323" w:rsidRPr="001F528E" w:rsidRDefault="00A43323" w:rsidP="00342F83">
            <w:pPr>
              <w:pStyle w:val="TAL"/>
              <w:jc w:val="center"/>
            </w:pPr>
            <w:r w:rsidRPr="001F528E">
              <w:t>Tbd</w:t>
            </w:r>
          </w:p>
        </w:tc>
        <w:tc>
          <w:tcPr>
            <w:tcW w:w="709" w:type="dxa"/>
          </w:tcPr>
          <w:p w14:paraId="0B9CB33A" w14:textId="77777777" w:rsidR="00A43323" w:rsidRPr="001F528E" w:rsidRDefault="00A43323" w:rsidP="00342F83">
            <w:pPr>
              <w:pStyle w:val="TAL"/>
              <w:jc w:val="center"/>
            </w:pPr>
            <w:r w:rsidRPr="001F528E">
              <w:t>No</w:t>
            </w:r>
          </w:p>
        </w:tc>
        <w:tc>
          <w:tcPr>
            <w:tcW w:w="728" w:type="dxa"/>
          </w:tcPr>
          <w:p w14:paraId="159478BD" w14:textId="77777777" w:rsidR="00A43323" w:rsidRPr="001F528E" w:rsidRDefault="00A43323" w:rsidP="00342F83">
            <w:pPr>
              <w:pStyle w:val="TAL"/>
              <w:jc w:val="center"/>
            </w:pPr>
            <w:r w:rsidRPr="001F528E">
              <w:t>Tbd</w:t>
            </w:r>
          </w:p>
        </w:tc>
      </w:tr>
      <w:tr w:rsidR="00A43323" w:rsidRPr="001F528E" w14:paraId="1B10C6DF" w14:textId="77777777" w:rsidTr="0026000E">
        <w:trPr>
          <w:cantSplit/>
          <w:tblHeader/>
        </w:trPr>
        <w:tc>
          <w:tcPr>
            <w:tcW w:w="6917" w:type="dxa"/>
          </w:tcPr>
          <w:p w14:paraId="24A0268E" w14:textId="77777777" w:rsidR="00A43323" w:rsidRPr="001F528E" w:rsidRDefault="00A43323" w:rsidP="00342F83">
            <w:pPr>
              <w:pStyle w:val="TAL"/>
              <w:rPr>
                <w:b/>
                <w:i/>
              </w:rPr>
            </w:pPr>
            <w:r w:rsidRPr="001F528E">
              <w:rPr>
                <w:b/>
                <w:i/>
              </w:rPr>
              <w:t>supportedSubCarrierSpacingUL</w:t>
            </w:r>
          </w:p>
          <w:p w14:paraId="2EF3D919" w14:textId="77777777" w:rsidR="00A43323" w:rsidRPr="001F528E" w:rsidRDefault="00A43323" w:rsidP="00342F83">
            <w:pPr>
              <w:pStyle w:val="TAL"/>
            </w:pPr>
            <w:r w:rsidRPr="001F528E">
              <w:t>Defines the supported sub-carrier spacing for UL by the UE, indicating the UE supports simultaneous transmission with same or different numerogies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5BDC60CF" w14:textId="77777777" w:rsidR="00A43323" w:rsidRPr="001F528E" w:rsidRDefault="00A43323" w:rsidP="00342F83">
            <w:pPr>
              <w:pStyle w:val="TAL"/>
              <w:jc w:val="center"/>
            </w:pPr>
            <w:r w:rsidRPr="001F528E">
              <w:t>FSPC</w:t>
            </w:r>
          </w:p>
        </w:tc>
        <w:tc>
          <w:tcPr>
            <w:tcW w:w="567" w:type="dxa"/>
          </w:tcPr>
          <w:p w14:paraId="307ABF0A" w14:textId="77777777" w:rsidR="00A43323" w:rsidRPr="001F528E" w:rsidRDefault="00A43323" w:rsidP="00342F83">
            <w:pPr>
              <w:pStyle w:val="TAL"/>
              <w:jc w:val="center"/>
            </w:pPr>
            <w:r w:rsidRPr="001F528E">
              <w:t>Yes/No</w:t>
            </w:r>
          </w:p>
        </w:tc>
        <w:tc>
          <w:tcPr>
            <w:tcW w:w="709" w:type="dxa"/>
          </w:tcPr>
          <w:p w14:paraId="6FFFB44D" w14:textId="77777777" w:rsidR="00A43323" w:rsidRPr="001F528E" w:rsidRDefault="00A43323" w:rsidP="00342F83">
            <w:pPr>
              <w:pStyle w:val="TAL"/>
              <w:jc w:val="center"/>
            </w:pPr>
            <w:r w:rsidRPr="001F528E">
              <w:t>No</w:t>
            </w:r>
          </w:p>
        </w:tc>
        <w:tc>
          <w:tcPr>
            <w:tcW w:w="728" w:type="dxa"/>
          </w:tcPr>
          <w:p w14:paraId="3FB4EDBA" w14:textId="77777777" w:rsidR="00A43323" w:rsidRPr="001F528E" w:rsidRDefault="00A43323" w:rsidP="00342F83">
            <w:pPr>
              <w:pStyle w:val="TAL"/>
              <w:jc w:val="center"/>
            </w:pPr>
            <w:r w:rsidRPr="001F528E">
              <w:t>No</w:t>
            </w:r>
          </w:p>
        </w:tc>
      </w:tr>
    </w:tbl>
    <w:p w14:paraId="6DAA2BBB" w14:textId="77777777" w:rsidR="00A43323" w:rsidRPr="001F528E" w:rsidRDefault="00A43323" w:rsidP="00A43323">
      <w:pPr>
        <w:keepNext/>
        <w:keepLines/>
        <w:ind w:left="1138" w:hanging="1138"/>
        <w:outlineLvl w:val="2"/>
        <w:rPr>
          <w:rFonts w:ascii="Arial" w:hAnsi="Arial"/>
        </w:rPr>
      </w:pPr>
    </w:p>
    <w:p w14:paraId="345C9327" w14:textId="77777777" w:rsidR="00A43323" w:rsidRPr="001F528E" w:rsidRDefault="00A43323" w:rsidP="00D14891">
      <w:pPr>
        <w:pStyle w:val="4"/>
      </w:pPr>
      <w:bookmarkStart w:id="153" w:name="_Toc535443275"/>
      <w:r w:rsidRPr="001F528E">
        <w:t>4.2.7.9</w:t>
      </w:r>
      <w:r w:rsidRPr="001F528E">
        <w:tab/>
      </w:r>
      <w:r w:rsidRPr="001F528E">
        <w:rPr>
          <w:i/>
        </w:rPr>
        <w:t>MRDC-Parameters</w:t>
      </w:r>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100DCEC6" w14:textId="77777777" w:rsidTr="0026000E">
        <w:trPr>
          <w:cantSplit/>
          <w:tblHeader/>
        </w:trPr>
        <w:tc>
          <w:tcPr>
            <w:tcW w:w="6917" w:type="dxa"/>
          </w:tcPr>
          <w:p w14:paraId="5E862080" w14:textId="77777777" w:rsidR="00A43323" w:rsidRPr="001F528E" w:rsidRDefault="00A43323" w:rsidP="00D14891">
            <w:pPr>
              <w:pStyle w:val="TAH"/>
              <w:rPr>
                <w:lang w:val="en-GB"/>
              </w:rPr>
            </w:pPr>
            <w:r w:rsidRPr="001F528E">
              <w:rPr>
                <w:lang w:val="en-GB"/>
              </w:rPr>
              <w:lastRenderedPageBreak/>
              <w:t>Definitions for parameters</w:t>
            </w:r>
          </w:p>
        </w:tc>
        <w:tc>
          <w:tcPr>
            <w:tcW w:w="709" w:type="dxa"/>
          </w:tcPr>
          <w:p w14:paraId="5A99A677" w14:textId="77777777" w:rsidR="00A43323" w:rsidRPr="001F528E" w:rsidRDefault="00A43323" w:rsidP="00D14891">
            <w:pPr>
              <w:pStyle w:val="TAH"/>
              <w:rPr>
                <w:lang w:val="en-GB"/>
              </w:rPr>
            </w:pPr>
            <w:r w:rsidRPr="001F528E">
              <w:rPr>
                <w:lang w:val="en-GB"/>
              </w:rPr>
              <w:t>Per</w:t>
            </w:r>
          </w:p>
        </w:tc>
        <w:tc>
          <w:tcPr>
            <w:tcW w:w="567" w:type="dxa"/>
          </w:tcPr>
          <w:p w14:paraId="53940682" w14:textId="77777777" w:rsidR="00A43323" w:rsidRPr="001F528E" w:rsidRDefault="00A43323" w:rsidP="00D14891">
            <w:pPr>
              <w:pStyle w:val="TAH"/>
              <w:rPr>
                <w:lang w:val="en-GB"/>
              </w:rPr>
            </w:pPr>
            <w:r w:rsidRPr="001F528E">
              <w:rPr>
                <w:lang w:val="en-GB"/>
              </w:rPr>
              <w:t>M</w:t>
            </w:r>
          </w:p>
        </w:tc>
        <w:tc>
          <w:tcPr>
            <w:tcW w:w="709" w:type="dxa"/>
          </w:tcPr>
          <w:p w14:paraId="70CA9CEA" w14:textId="77777777" w:rsidR="00A43323" w:rsidRPr="001F528E" w:rsidRDefault="00A43323" w:rsidP="00D14891">
            <w:pPr>
              <w:pStyle w:val="TAH"/>
              <w:rPr>
                <w:lang w:val="en-GB"/>
              </w:rPr>
            </w:pPr>
            <w:r w:rsidRPr="001F528E">
              <w:rPr>
                <w:lang w:val="en-GB"/>
              </w:rPr>
              <w:t>FDD</w:t>
            </w:r>
            <w:r w:rsidR="0062184B">
              <w:rPr>
                <w:lang w:val="en-GB"/>
              </w:rPr>
              <w:t>-</w:t>
            </w:r>
            <w:r w:rsidRPr="001F528E">
              <w:rPr>
                <w:lang w:val="en-GB"/>
              </w:rPr>
              <w:t>TDD</w:t>
            </w:r>
          </w:p>
          <w:p w14:paraId="27F2A83B" w14:textId="77777777" w:rsidR="00A43323" w:rsidRPr="001F528E" w:rsidRDefault="00A43323" w:rsidP="00D14891">
            <w:pPr>
              <w:pStyle w:val="TAH"/>
              <w:rPr>
                <w:lang w:val="en-GB"/>
              </w:rPr>
            </w:pPr>
            <w:r w:rsidRPr="001F528E">
              <w:rPr>
                <w:lang w:val="en-GB"/>
              </w:rPr>
              <w:t>DIFF</w:t>
            </w:r>
          </w:p>
        </w:tc>
        <w:tc>
          <w:tcPr>
            <w:tcW w:w="728" w:type="dxa"/>
          </w:tcPr>
          <w:p w14:paraId="232CB694" w14:textId="77777777" w:rsidR="00A43323" w:rsidRPr="001F528E" w:rsidRDefault="00A43323" w:rsidP="00D14891">
            <w:pPr>
              <w:pStyle w:val="TAH"/>
              <w:rPr>
                <w:lang w:val="en-GB"/>
              </w:rPr>
            </w:pPr>
            <w:r w:rsidRPr="001F528E">
              <w:rPr>
                <w:lang w:val="en-GB"/>
              </w:rPr>
              <w:t>FR1</w:t>
            </w:r>
            <w:r w:rsidR="00B1646F">
              <w:rPr>
                <w:lang w:val="en-GB"/>
              </w:rPr>
              <w:t>-</w:t>
            </w:r>
            <w:r w:rsidRPr="001F528E">
              <w:rPr>
                <w:lang w:val="en-GB"/>
              </w:rPr>
              <w:t>FR2</w:t>
            </w:r>
          </w:p>
          <w:p w14:paraId="056508C3" w14:textId="77777777" w:rsidR="00A43323" w:rsidRPr="001F528E" w:rsidRDefault="00A43323" w:rsidP="00D14891">
            <w:pPr>
              <w:pStyle w:val="TAH"/>
              <w:rPr>
                <w:lang w:val="en-GB"/>
              </w:rPr>
            </w:pPr>
            <w:r w:rsidRPr="001F528E">
              <w:rPr>
                <w:lang w:val="en-GB"/>
              </w:rPr>
              <w:t>DIFF</w:t>
            </w:r>
          </w:p>
        </w:tc>
      </w:tr>
      <w:tr w:rsidR="00A43323" w:rsidRPr="001F528E" w14:paraId="6530721C" w14:textId="77777777" w:rsidTr="0026000E">
        <w:trPr>
          <w:cantSplit/>
          <w:tblHeader/>
        </w:trPr>
        <w:tc>
          <w:tcPr>
            <w:tcW w:w="6917" w:type="dxa"/>
          </w:tcPr>
          <w:p w14:paraId="7CC242AA" w14:textId="77777777" w:rsidR="00A43323" w:rsidRPr="001F528E" w:rsidRDefault="00A43323" w:rsidP="00D14891">
            <w:pPr>
              <w:pStyle w:val="TAL"/>
              <w:rPr>
                <w:b/>
                <w:i/>
              </w:rPr>
            </w:pPr>
            <w:r w:rsidRPr="001F528E">
              <w:rPr>
                <w:b/>
                <w:i/>
              </w:rPr>
              <w:t>asyncIntraBandENDC</w:t>
            </w:r>
          </w:p>
          <w:p w14:paraId="43847190" w14:textId="77777777" w:rsidR="00A43323" w:rsidRPr="001F528E" w:rsidRDefault="00A43323" w:rsidP="00D14891">
            <w:pPr>
              <w:pStyle w:val="TAL"/>
            </w:pPr>
            <w:r w:rsidRPr="001F528E">
              <w:t>Indicates whether the UE supports asynchronous FDD-FDD intra-band EUTRA-NR EN-DC with MRTD and MTTD as specified in [x]. If it is not supported for FDD-FDD intra-band EUTRA-NR EN-DC, the UE supports only synchronous FDD-FDD intra-band EUTRA-NR EN-DC.</w:t>
            </w:r>
          </w:p>
        </w:tc>
        <w:tc>
          <w:tcPr>
            <w:tcW w:w="709" w:type="dxa"/>
          </w:tcPr>
          <w:p w14:paraId="4B057A41" w14:textId="77777777" w:rsidR="00A43323" w:rsidRPr="001F528E" w:rsidRDefault="00A43323" w:rsidP="00D14891">
            <w:pPr>
              <w:pStyle w:val="TAL"/>
              <w:jc w:val="center"/>
            </w:pPr>
            <w:r w:rsidRPr="001F528E">
              <w:t>BC</w:t>
            </w:r>
          </w:p>
        </w:tc>
        <w:tc>
          <w:tcPr>
            <w:tcW w:w="567" w:type="dxa"/>
          </w:tcPr>
          <w:p w14:paraId="2C2FDA65" w14:textId="77777777" w:rsidR="00A43323" w:rsidRPr="001F528E" w:rsidRDefault="00A43323" w:rsidP="00D14891">
            <w:pPr>
              <w:pStyle w:val="TAL"/>
              <w:jc w:val="center"/>
            </w:pPr>
            <w:r w:rsidRPr="001F528E">
              <w:t>No</w:t>
            </w:r>
          </w:p>
        </w:tc>
        <w:tc>
          <w:tcPr>
            <w:tcW w:w="709" w:type="dxa"/>
          </w:tcPr>
          <w:p w14:paraId="42DA12CF" w14:textId="77777777" w:rsidR="00A43323" w:rsidRPr="001F528E" w:rsidRDefault="00A43323" w:rsidP="00D14891">
            <w:pPr>
              <w:pStyle w:val="TAL"/>
              <w:jc w:val="center"/>
            </w:pPr>
            <w:r w:rsidRPr="001F528E">
              <w:t>No</w:t>
            </w:r>
          </w:p>
        </w:tc>
        <w:tc>
          <w:tcPr>
            <w:tcW w:w="728" w:type="dxa"/>
          </w:tcPr>
          <w:p w14:paraId="431058EE" w14:textId="77777777" w:rsidR="00A43323" w:rsidRPr="001F528E" w:rsidRDefault="00A43323" w:rsidP="00D14891">
            <w:pPr>
              <w:pStyle w:val="TAL"/>
              <w:jc w:val="center"/>
            </w:pPr>
            <w:r w:rsidRPr="001F528E">
              <w:t>FR1</w:t>
            </w:r>
            <w:r w:rsidR="00E80095">
              <w:t xml:space="preserve"> only</w:t>
            </w:r>
          </w:p>
        </w:tc>
      </w:tr>
      <w:tr w:rsidR="00DB7FEA" w:rsidRPr="001F528E" w14:paraId="3A9A2C5A" w14:textId="77777777" w:rsidTr="0026000E">
        <w:trPr>
          <w:cantSplit/>
          <w:tblHeader/>
        </w:trPr>
        <w:tc>
          <w:tcPr>
            <w:tcW w:w="6917" w:type="dxa"/>
          </w:tcPr>
          <w:p w14:paraId="0E96793C" w14:textId="77777777" w:rsidR="00DB7FEA" w:rsidRDefault="00DB7FEA" w:rsidP="00FD4302">
            <w:pPr>
              <w:pStyle w:val="TAL"/>
              <w:rPr>
                <w:b/>
                <w:i/>
              </w:rPr>
            </w:pPr>
            <w:r>
              <w:rPr>
                <w:b/>
                <w:i/>
              </w:rPr>
              <w:t>dualpA-Architecture</w:t>
            </w:r>
          </w:p>
          <w:p w14:paraId="3DB5BD33" w14:textId="77777777" w:rsidR="00DB7FEA" w:rsidRDefault="00DB7FEA" w:rsidP="00FD4302">
            <w:pPr>
              <w:pStyle w:val="TAL"/>
              <w:rPr>
                <w:b/>
                <w:i/>
              </w:rPr>
            </w:pPr>
            <w:r w:rsidRPr="00BF6AF0">
              <w:t xml:space="preserve">For </w:t>
            </w:r>
            <w:r>
              <w:t>intra-band band combinations, this field indicates the support of dual PA. If absent in such band combinations, the UE supports single PA for all the ULs. For other band combinations, this field is not applicable.</w:t>
            </w:r>
          </w:p>
        </w:tc>
        <w:tc>
          <w:tcPr>
            <w:tcW w:w="709" w:type="dxa"/>
          </w:tcPr>
          <w:p w14:paraId="00283588" w14:textId="77777777" w:rsidR="00DB7FEA" w:rsidRDefault="00DB7FEA" w:rsidP="00FD4302">
            <w:pPr>
              <w:pStyle w:val="TAL"/>
              <w:jc w:val="center"/>
              <w:rPr>
                <w:lang w:eastAsia="ko-KR"/>
              </w:rPr>
            </w:pPr>
            <w:r>
              <w:rPr>
                <w:lang w:eastAsia="ko-KR"/>
              </w:rPr>
              <w:t>BC</w:t>
            </w:r>
          </w:p>
        </w:tc>
        <w:tc>
          <w:tcPr>
            <w:tcW w:w="567" w:type="dxa"/>
          </w:tcPr>
          <w:p w14:paraId="219A5A61" w14:textId="77777777" w:rsidR="00DB7FEA" w:rsidRDefault="00DB7FEA" w:rsidP="00FD4302">
            <w:pPr>
              <w:pStyle w:val="TAL"/>
              <w:jc w:val="center"/>
            </w:pPr>
            <w:r>
              <w:t>No</w:t>
            </w:r>
          </w:p>
        </w:tc>
        <w:tc>
          <w:tcPr>
            <w:tcW w:w="709" w:type="dxa"/>
          </w:tcPr>
          <w:p w14:paraId="398A0904" w14:textId="77777777" w:rsidR="00DB7FEA" w:rsidRDefault="00DB7FEA" w:rsidP="00FD4302">
            <w:pPr>
              <w:pStyle w:val="TAL"/>
              <w:jc w:val="center"/>
            </w:pPr>
            <w:r>
              <w:t>No</w:t>
            </w:r>
          </w:p>
        </w:tc>
        <w:tc>
          <w:tcPr>
            <w:tcW w:w="728" w:type="dxa"/>
          </w:tcPr>
          <w:p w14:paraId="7F88B524" w14:textId="77777777" w:rsidR="00DB7FEA" w:rsidRDefault="00DB7FEA" w:rsidP="00FD4302">
            <w:pPr>
              <w:pStyle w:val="TAL"/>
              <w:jc w:val="center"/>
            </w:pPr>
            <w:r>
              <w:t>No</w:t>
            </w:r>
          </w:p>
        </w:tc>
      </w:tr>
      <w:tr w:rsidR="00A43323" w:rsidRPr="001F528E" w14:paraId="64CC3C84" w14:textId="77777777" w:rsidTr="0026000E">
        <w:trPr>
          <w:cantSplit/>
          <w:tblHeader/>
        </w:trPr>
        <w:tc>
          <w:tcPr>
            <w:tcW w:w="6917" w:type="dxa"/>
          </w:tcPr>
          <w:p w14:paraId="47A43F5A" w14:textId="77777777" w:rsidR="00A43323" w:rsidRPr="001F528E" w:rsidRDefault="00A43323" w:rsidP="00D14891">
            <w:pPr>
              <w:pStyle w:val="TAL"/>
              <w:rPr>
                <w:b/>
                <w:bCs/>
                <w:i/>
                <w:iCs/>
              </w:rPr>
            </w:pPr>
            <w:r w:rsidRPr="001F528E">
              <w:rPr>
                <w:b/>
                <w:bCs/>
                <w:i/>
                <w:iCs/>
              </w:rPr>
              <w:t>dynamicPowerSharing</w:t>
            </w:r>
          </w:p>
          <w:p w14:paraId="031F448E" w14:textId="77777777" w:rsidR="00A43323" w:rsidRPr="001F528E" w:rsidRDefault="00A43323" w:rsidP="00D14891">
            <w:pPr>
              <w:pStyle w:val="TAL"/>
            </w:pPr>
            <w:r w:rsidRPr="001F528E">
              <w:rPr>
                <w:bCs/>
                <w:iCs/>
              </w:rPr>
              <w:t>Indicates whether the UE supports dynamic EN-DC power sharing or not. If the UE supports this capability it will dynamically share the power between NR and LTE if P_LTE + P_NR &gt; Pcmax.</w:t>
            </w:r>
          </w:p>
        </w:tc>
        <w:tc>
          <w:tcPr>
            <w:tcW w:w="709" w:type="dxa"/>
          </w:tcPr>
          <w:p w14:paraId="61959B6E" w14:textId="77777777" w:rsidR="00A43323" w:rsidRPr="001F528E" w:rsidRDefault="00A43323" w:rsidP="00D14891">
            <w:pPr>
              <w:pStyle w:val="TAL"/>
              <w:jc w:val="center"/>
            </w:pPr>
            <w:r w:rsidRPr="001F528E">
              <w:rPr>
                <w:bCs/>
                <w:iCs/>
              </w:rPr>
              <w:t>BC</w:t>
            </w:r>
          </w:p>
        </w:tc>
        <w:tc>
          <w:tcPr>
            <w:tcW w:w="567" w:type="dxa"/>
          </w:tcPr>
          <w:p w14:paraId="4378AC5F" w14:textId="77777777" w:rsidR="00A43323" w:rsidRPr="001F528E" w:rsidRDefault="00A43323" w:rsidP="00D14891">
            <w:pPr>
              <w:pStyle w:val="TAL"/>
              <w:jc w:val="center"/>
            </w:pPr>
            <w:r w:rsidRPr="001F528E">
              <w:rPr>
                <w:bCs/>
                <w:iCs/>
              </w:rPr>
              <w:t>Yes</w:t>
            </w:r>
          </w:p>
        </w:tc>
        <w:tc>
          <w:tcPr>
            <w:tcW w:w="709" w:type="dxa"/>
          </w:tcPr>
          <w:p w14:paraId="07798817" w14:textId="77777777" w:rsidR="00A43323" w:rsidRPr="001F528E" w:rsidRDefault="00A43323" w:rsidP="00D14891">
            <w:pPr>
              <w:pStyle w:val="TAL"/>
              <w:jc w:val="center"/>
            </w:pPr>
            <w:r w:rsidRPr="001F528E">
              <w:rPr>
                <w:bCs/>
                <w:iCs/>
              </w:rPr>
              <w:t>No</w:t>
            </w:r>
          </w:p>
        </w:tc>
        <w:tc>
          <w:tcPr>
            <w:tcW w:w="728" w:type="dxa"/>
          </w:tcPr>
          <w:p w14:paraId="5C668A15" w14:textId="77777777" w:rsidR="00A43323" w:rsidRPr="001F528E" w:rsidRDefault="00A43323" w:rsidP="00D14891">
            <w:pPr>
              <w:pStyle w:val="TAL"/>
              <w:jc w:val="center"/>
            </w:pPr>
            <w:r w:rsidRPr="001F528E">
              <w:t>Tbd</w:t>
            </w:r>
          </w:p>
        </w:tc>
      </w:tr>
      <w:tr w:rsidR="00A26402" w:rsidRPr="001F528E" w14:paraId="2F18F1D5" w14:textId="77777777" w:rsidTr="0026000E">
        <w:trPr>
          <w:cantSplit/>
          <w:tblHeader/>
        </w:trPr>
        <w:tc>
          <w:tcPr>
            <w:tcW w:w="6917" w:type="dxa"/>
          </w:tcPr>
          <w:p w14:paraId="0A3A7B95" w14:textId="77777777" w:rsidR="00A26402" w:rsidRPr="001F528E" w:rsidRDefault="00A26402" w:rsidP="00174CA4">
            <w:pPr>
              <w:pStyle w:val="TAL"/>
              <w:rPr>
                <w:b/>
                <w:bCs/>
                <w:i/>
                <w:iCs/>
              </w:rPr>
            </w:pPr>
            <w:r>
              <w:rPr>
                <w:b/>
                <w:bCs/>
                <w:i/>
                <w:iCs/>
              </w:rPr>
              <w:t>intraBandENDC-Support</w:t>
            </w:r>
          </w:p>
          <w:p w14:paraId="00A3BEA0" w14:textId="77777777" w:rsidR="00A26402" w:rsidRDefault="00A26402" w:rsidP="00174CA4">
            <w:pPr>
              <w:pStyle w:val="TAL"/>
              <w:rPr>
                <w:bCs/>
                <w:iCs/>
              </w:rPr>
            </w:pPr>
            <w:r w:rsidRPr="001F528E">
              <w:rPr>
                <w:bCs/>
                <w:iCs/>
              </w:rPr>
              <w:t xml:space="preserve">Indicates whether the UE supports </w:t>
            </w:r>
            <w:r>
              <w:rPr>
                <w:bCs/>
                <w:iCs/>
              </w:rPr>
              <w:t>intra-band EN-DC with only non-contiguous spectrum, or with both contiguous and non-contiguous spectrum for the EN-DC combination.</w:t>
            </w:r>
          </w:p>
          <w:p w14:paraId="24D4BC25" w14:textId="77777777" w:rsidR="00A26402" w:rsidRDefault="00A26402" w:rsidP="00174CA4">
            <w:pPr>
              <w:pStyle w:val="TAL"/>
              <w:rPr>
                <w:bCs/>
                <w:iCs/>
              </w:rPr>
            </w:pPr>
            <w:r>
              <w:rPr>
                <w:bCs/>
                <w:iCs/>
              </w:rPr>
              <w:t>Intra</w:t>
            </w:r>
            <w:r w:rsidR="00F22254">
              <w:rPr>
                <w:bCs/>
                <w:iCs/>
              </w:rPr>
              <w:t>-</w:t>
            </w:r>
            <w:r>
              <w:rPr>
                <w:bCs/>
                <w:iCs/>
              </w:rPr>
              <w:t>band c</w:t>
            </w:r>
            <w:r w:rsidRPr="009E034B">
              <w:rPr>
                <w:bCs/>
                <w:iCs/>
              </w:rPr>
              <w:t>ontiguous and intra</w:t>
            </w:r>
            <w:r w:rsidR="00F22254">
              <w:rPr>
                <w:bCs/>
                <w:iCs/>
              </w:rPr>
              <w:t>-</w:t>
            </w:r>
            <w:r w:rsidRPr="009E034B">
              <w:rPr>
                <w:bCs/>
                <w:iCs/>
              </w:rPr>
              <w:t>band non-contiguous spectrum refer to the frequency spacing between the adjacent LTE and NR carriers</w:t>
            </w:r>
            <w:r>
              <w:rPr>
                <w:bCs/>
                <w:iCs/>
              </w:rPr>
              <w:t xml:space="preserve"> in EN-DC.</w:t>
            </w:r>
          </w:p>
          <w:p w14:paraId="10429DE1" w14:textId="77777777" w:rsidR="00A26402" w:rsidRPr="001F528E" w:rsidRDefault="00A26402" w:rsidP="00174CA4">
            <w:pPr>
              <w:pStyle w:val="TAL"/>
              <w:rPr>
                <w:b/>
                <w:bCs/>
                <w:i/>
                <w:iCs/>
              </w:rPr>
            </w:pPr>
            <w:r>
              <w:rPr>
                <w:bCs/>
                <w:iCs/>
              </w:rPr>
              <w:t>If the UE does not include this field for a EN-DC combination with the same LTE and NR band number, for the LTE and NR band with the same number in the EN-DC combination, the UE supports as a contiguous spectrum.</w:t>
            </w:r>
          </w:p>
        </w:tc>
        <w:tc>
          <w:tcPr>
            <w:tcW w:w="709" w:type="dxa"/>
          </w:tcPr>
          <w:p w14:paraId="66AF75D3" w14:textId="77777777" w:rsidR="00A26402" w:rsidRPr="001F528E" w:rsidRDefault="00A26402" w:rsidP="00174CA4">
            <w:pPr>
              <w:pStyle w:val="TAL"/>
              <w:jc w:val="center"/>
              <w:rPr>
                <w:bCs/>
                <w:iCs/>
              </w:rPr>
            </w:pPr>
            <w:r w:rsidRPr="001F528E">
              <w:t>BC</w:t>
            </w:r>
          </w:p>
        </w:tc>
        <w:tc>
          <w:tcPr>
            <w:tcW w:w="567" w:type="dxa"/>
          </w:tcPr>
          <w:p w14:paraId="744800DE" w14:textId="77777777" w:rsidR="00A26402" w:rsidRPr="001F528E" w:rsidRDefault="00A26402" w:rsidP="00174CA4">
            <w:pPr>
              <w:pStyle w:val="TAL"/>
              <w:jc w:val="center"/>
              <w:rPr>
                <w:bCs/>
                <w:iCs/>
              </w:rPr>
            </w:pPr>
            <w:r w:rsidRPr="001F528E">
              <w:t>No</w:t>
            </w:r>
          </w:p>
        </w:tc>
        <w:tc>
          <w:tcPr>
            <w:tcW w:w="709" w:type="dxa"/>
          </w:tcPr>
          <w:p w14:paraId="09564BAC" w14:textId="77777777" w:rsidR="00A26402" w:rsidRPr="001F528E" w:rsidRDefault="00A26402" w:rsidP="00174CA4">
            <w:pPr>
              <w:pStyle w:val="TAL"/>
              <w:jc w:val="center"/>
              <w:rPr>
                <w:bCs/>
                <w:iCs/>
              </w:rPr>
            </w:pPr>
            <w:r w:rsidRPr="001F528E">
              <w:t>No</w:t>
            </w:r>
          </w:p>
        </w:tc>
        <w:tc>
          <w:tcPr>
            <w:tcW w:w="728" w:type="dxa"/>
          </w:tcPr>
          <w:p w14:paraId="4EA1C53F" w14:textId="77777777" w:rsidR="00A26402" w:rsidRPr="001F528E" w:rsidRDefault="00A26402" w:rsidP="00174CA4">
            <w:pPr>
              <w:pStyle w:val="TAL"/>
              <w:jc w:val="center"/>
            </w:pPr>
            <w:r w:rsidRPr="001F528E">
              <w:t>No</w:t>
            </w:r>
          </w:p>
        </w:tc>
      </w:tr>
      <w:tr w:rsidR="00A43323" w:rsidRPr="001F528E" w14:paraId="08DBBDDA" w14:textId="77777777" w:rsidTr="0026000E">
        <w:trPr>
          <w:cantSplit/>
          <w:tblHeader/>
        </w:trPr>
        <w:tc>
          <w:tcPr>
            <w:tcW w:w="6917" w:type="dxa"/>
          </w:tcPr>
          <w:p w14:paraId="6B023A17" w14:textId="77777777" w:rsidR="00A43323" w:rsidRPr="001F528E" w:rsidRDefault="00A43323" w:rsidP="00D14891">
            <w:pPr>
              <w:pStyle w:val="TAL"/>
              <w:rPr>
                <w:b/>
                <w:bCs/>
                <w:i/>
                <w:iCs/>
              </w:rPr>
            </w:pPr>
            <w:r w:rsidRPr="001F528E">
              <w:rPr>
                <w:b/>
                <w:bCs/>
                <w:i/>
                <w:iCs/>
              </w:rPr>
              <w:t>simultaneousRxTxInterBandENDC</w:t>
            </w:r>
          </w:p>
          <w:p w14:paraId="4F7B69A8" w14:textId="77777777" w:rsidR="00A43323" w:rsidRPr="001F528E" w:rsidRDefault="00A43323" w:rsidP="00D14891">
            <w:pPr>
              <w:pStyle w:val="TAL"/>
            </w:pPr>
            <w:r w:rsidRPr="001F528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C91420C" w14:textId="77777777" w:rsidR="00A43323" w:rsidRPr="001F528E" w:rsidRDefault="00A43323" w:rsidP="00D14891">
            <w:pPr>
              <w:pStyle w:val="TAL"/>
              <w:jc w:val="center"/>
            </w:pPr>
            <w:r w:rsidRPr="001F528E">
              <w:rPr>
                <w:bCs/>
                <w:iCs/>
              </w:rPr>
              <w:t>BC</w:t>
            </w:r>
          </w:p>
        </w:tc>
        <w:tc>
          <w:tcPr>
            <w:tcW w:w="567" w:type="dxa"/>
          </w:tcPr>
          <w:p w14:paraId="7B9FB566" w14:textId="77777777" w:rsidR="00A43323" w:rsidRPr="001F528E" w:rsidRDefault="00A43323" w:rsidP="00D14891">
            <w:pPr>
              <w:pStyle w:val="TAL"/>
              <w:jc w:val="center"/>
            </w:pPr>
            <w:r w:rsidRPr="001F528E">
              <w:rPr>
                <w:bCs/>
                <w:iCs/>
              </w:rPr>
              <w:t>Yes/No</w:t>
            </w:r>
          </w:p>
        </w:tc>
        <w:tc>
          <w:tcPr>
            <w:tcW w:w="709" w:type="dxa"/>
          </w:tcPr>
          <w:p w14:paraId="38FF119A" w14:textId="77777777" w:rsidR="00A43323" w:rsidRPr="001F528E" w:rsidRDefault="00A43323" w:rsidP="00D14891">
            <w:pPr>
              <w:pStyle w:val="TAL"/>
              <w:jc w:val="center"/>
            </w:pPr>
            <w:r w:rsidRPr="001F528E">
              <w:rPr>
                <w:bCs/>
                <w:iCs/>
              </w:rPr>
              <w:t>No</w:t>
            </w:r>
          </w:p>
        </w:tc>
        <w:tc>
          <w:tcPr>
            <w:tcW w:w="728" w:type="dxa"/>
          </w:tcPr>
          <w:p w14:paraId="2C530B0D" w14:textId="77777777" w:rsidR="00A43323" w:rsidRPr="001F528E" w:rsidRDefault="00A43323" w:rsidP="00D14891">
            <w:pPr>
              <w:pStyle w:val="TAL"/>
              <w:jc w:val="center"/>
            </w:pPr>
            <w:r w:rsidRPr="001F528E">
              <w:t>No</w:t>
            </w:r>
          </w:p>
        </w:tc>
      </w:tr>
      <w:tr w:rsidR="00A43323" w:rsidRPr="001F528E" w14:paraId="2822B23C" w14:textId="77777777" w:rsidTr="0026000E">
        <w:trPr>
          <w:cantSplit/>
          <w:tblHeader/>
        </w:trPr>
        <w:tc>
          <w:tcPr>
            <w:tcW w:w="6917" w:type="dxa"/>
          </w:tcPr>
          <w:p w14:paraId="710F1CA6" w14:textId="77777777" w:rsidR="00A43323" w:rsidRPr="001F528E" w:rsidRDefault="00A43323" w:rsidP="00D14891">
            <w:pPr>
              <w:pStyle w:val="TAL"/>
              <w:rPr>
                <w:b/>
                <w:bCs/>
                <w:i/>
                <w:iCs/>
              </w:rPr>
            </w:pPr>
            <w:r w:rsidRPr="001F528E">
              <w:rPr>
                <w:b/>
                <w:bCs/>
                <w:i/>
                <w:iCs/>
              </w:rPr>
              <w:t>singleUL-Transmission</w:t>
            </w:r>
          </w:p>
          <w:p w14:paraId="6BCAFEF1" w14:textId="77777777" w:rsidR="00A43323" w:rsidRPr="001F528E" w:rsidRDefault="00A43323" w:rsidP="00D14891">
            <w:pPr>
              <w:pStyle w:val="TAL"/>
            </w:pPr>
            <w:r w:rsidRPr="001F528E">
              <w:rPr>
                <w:lang w:eastAsia="zh-CN"/>
              </w:rPr>
              <w:t>Indicates that the UE does not support simultaneous UL transmissions as defined in TS 38.101-3 [4]. The UE may only set this bit for certain band combinations defined in TS 38.101-3 [4]. If set for a particular band combination, the bit applies to all fallback band combinations of this band combination that are defined in TS 38.101-3 [4] as being allowed to set the bit and does not apply to any other fallback band combinations defined in TS 38.101-3 [4].</w:t>
            </w:r>
          </w:p>
        </w:tc>
        <w:tc>
          <w:tcPr>
            <w:tcW w:w="709" w:type="dxa"/>
          </w:tcPr>
          <w:p w14:paraId="65A36074" w14:textId="77777777" w:rsidR="00A43323" w:rsidRPr="001F528E" w:rsidRDefault="00A43323" w:rsidP="00D14891">
            <w:pPr>
              <w:pStyle w:val="TAL"/>
              <w:jc w:val="center"/>
            </w:pPr>
            <w:r w:rsidRPr="001F528E">
              <w:rPr>
                <w:bCs/>
                <w:iCs/>
              </w:rPr>
              <w:t>BC</w:t>
            </w:r>
          </w:p>
        </w:tc>
        <w:tc>
          <w:tcPr>
            <w:tcW w:w="567" w:type="dxa"/>
          </w:tcPr>
          <w:p w14:paraId="47B83A8D" w14:textId="77777777" w:rsidR="00A43323" w:rsidRPr="001F528E" w:rsidRDefault="00A43323" w:rsidP="00D14891">
            <w:pPr>
              <w:pStyle w:val="TAL"/>
              <w:jc w:val="center"/>
            </w:pPr>
            <w:r w:rsidRPr="001F528E">
              <w:rPr>
                <w:bCs/>
                <w:iCs/>
              </w:rPr>
              <w:t>Tbd</w:t>
            </w:r>
          </w:p>
        </w:tc>
        <w:tc>
          <w:tcPr>
            <w:tcW w:w="709" w:type="dxa"/>
          </w:tcPr>
          <w:p w14:paraId="01AB0918" w14:textId="77777777" w:rsidR="00A43323" w:rsidRPr="001F528E" w:rsidRDefault="00A43323" w:rsidP="00D14891">
            <w:pPr>
              <w:pStyle w:val="TAL"/>
              <w:jc w:val="center"/>
            </w:pPr>
            <w:r w:rsidRPr="001F528E">
              <w:rPr>
                <w:bCs/>
                <w:iCs/>
              </w:rPr>
              <w:t>No</w:t>
            </w:r>
          </w:p>
        </w:tc>
        <w:tc>
          <w:tcPr>
            <w:tcW w:w="728" w:type="dxa"/>
          </w:tcPr>
          <w:p w14:paraId="19889757" w14:textId="77777777" w:rsidR="00A43323" w:rsidRPr="001F528E" w:rsidRDefault="00A43323" w:rsidP="00D14891">
            <w:pPr>
              <w:pStyle w:val="TAL"/>
              <w:jc w:val="center"/>
            </w:pPr>
            <w:r w:rsidRPr="001F528E">
              <w:t>No</w:t>
            </w:r>
          </w:p>
        </w:tc>
      </w:tr>
      <w:tr w:rsidR="00A43323" w:rsidRPr="001F528E" w14:paraId="27764FB6" w14:textId="77777777" w:rsidTr="0026000E">
        <w:trPr>
          <w:cantSplit/>
          <w:tblHeader/>
        </w:trPr>
        <w:tc>
          <w:tcPr>
            <w:tcW w:w="6917" w:type="dxa"/>
          </w:tcPr>
          <w:p w14:paraId="561C792B" w14:textId="77777777" w:rsidR="00A43323" w:rsidRPr="001F528E" w:rsidRDefault="00A43323" w:rsidP="00D14891">
            <w:pPr>
              <w:pStyle w:val="TAL"/>
              <w:rPr>
                <w:b/>
                <w:bCs/>
                <w:i/>
                <w:iCs/>
              </w:rPr>
            </w:pPr>
            <w:r w:rsidRPr="001F528E">
              <w:rPr>
                <w:b/>
                <w:bCs/>
                <w:i/>
                <w:iCs/>
              </w:rPr>
              <w:t>tdm-Pattern</w:t>
            </w:r>
          </w:p>
          <w:p w14:paraId="1D614A81" w14:textId="77777777" w:rsidR="00A43323" w:rsidRPr="001F528E" w:rsidRDefault="00A43323" w:rsidP="00D14891">
            <w:pPr>
              <w:pStyle w:val="TAL"/>
            </w:pPr>
            <w:r w:rsidRPr="001F528E">
              <w:rPr>
                <w:lang w:eastAsia="zh-CN"/>
              </w:rPr>
              <w:t xml:space="preserve">Indicates whether the UE supports the </w:t>
            </w:r>
            <w:r w:rsidRPr="001F528E">
              <w:rPr>
                <w:i/>
                <w:lang w:eastAsia="zh-CN"/>
              </w:rPr>
              <w:t>tdm-Pattern</w:t>
            </w:r>
            <w:r w:rsidRPr="001F528E">
              <w:rPr>
                <w:lang w:eastAsia="zh-CN"/>
              </w:rPr>
              <w:t xml:space="preserve"> for </w:t>
            </w:r>
            <w:r w:rsidRPr="001F528E">
              <w:rPr>
                <w:i/>
                <w:lang w:eastAsia="zh-CN"/>
              </w:rPr>
              <w:t>single UL</w:t>
            </w:r>
            <w:r w:rsidR="00D14891" w:rsidRPr="001F528E">
              <w:rPr>
                <w:i/>
                <w:lang w:eastAsia="zh-CN"/>
              </w:rPr>
              <w:t>-</w:t>
            </w:r>
            <w:r w:rsidRPr="001F528E">
              <w:rPr>
                <w:i/>
                <w:lang w:eastAsia="zh-CN"/>
              </w:rPr>
              <w:t>transmission</w:t>
            </w:r>
            <w:r w:rsidRPr="001F528E">
              <w:rPr>
                <w:lang w:eastAsia="zh-CN"/>
              </w:rPr>
              <w:t xml:space="preserve"> associated functionality. Support is conditionally mandatory for UEs that do not support dynamic power sharing and for UEs that indicate single UL for any BC, and optional otherwise.</w:t>
            </w:r>
          </w:p>
        </w:tc>
        <w:tc>
          <w:tcPr>
            <w:tcW w:w="709" w:type="dxa"/>
          </w:tcPr>
          <w:p w14:paraId="3873EF36" w14:textId="77777777" w:rsidR="00A43323" w:rsidRPr="001F528E" w:rsidRDefault="00A43323" w:rsidP="00D14891">
            <w:pPr>
              <w:pStyle w:val="TAL"/>
              <w:jc w:val="center"/>
            </w:pPr>
            <w:r w:rsidRPr="001F528E">
              <w:rPr>
                <w:bCs/>
                <w:iCs/>
              </w:rPr>
              <w:t>BC</w:t>
            </w:r>
          </w:p>
        </w:tc>
        <w:tc>
          <w:tcPr>
            <w:tcW w:w="567" w:type="dxa"/>
          </w:tcPr>
          <w:p w14:paraId="52ACB4DF" w14:textId="77777777" w:rsidR="00A43323" w:rsidRPr="001F528E" w:rsidRDefault="00A43323" w:rsidP="00D14891">
            <w:pPr>
              <w:pStyle w:val="TAL"/>
              <w:jc w:val="center"/>
            </w:pPr>
            <w:r w:rsidRPr="001F528E">
              <w:rPr>
                <w:bCs/>
                <w:iCs/>
              </w:rPr>
              <w:t>Yes/No</w:t>
            </w:r>
          </w:p>
        </w:tc>
        <w:tc>
          <w:tcPr>
            <w:tcW w:w="709" w:type="dxa"/>
          </w:tcPr>
          <w:p w14:paraId="46A3A913" w14:textId="77777777" w:rsidR="00A43323" w:rsidRPr="001F528E" w:rsidRDefault="00A43323" w:rsidP="00D14891">
            <w:pPr>
              <w:pStyle w:val="TAL"/>
              <w:jc w:val="center"/>
            </w:pPr>
            <w:r w:rsidRPr="001F528E">
              <w:rPr>
                <w:bCs/>
                <w:iCs/>
              </w:rPr>
              <w:t>Yes</w:t>
            </w:r>
          </w:p>
        </w:tc>
        <w:tc>
          <w:tcPr>
            <w:tcW w:w="728" w:type="dxa"/>
          </w:tcPr>
          <w:p w14:paraId="0F9A247C" w14:textId="77777777" w:rsidR="00A43323" w:rsidRPr="001F528E" w:rsidRDefault="00A43323" w:rsidP="00D14891">
            <w:pPr>
              <w:pStyle w:val="TAL"/>
              <w:jc w:val="center"/>
            </w:pPr>
            <w:r w:rsidRPr="001F528E">
              <w:t>Tbd</w:t>
            </w:r>
          </w:p>
        </w:tc>
      </w:tr>
      <w:tr w:rsidR="00A43323" w:rsidRPr="001F528E" w14:paraId="35DF3E78" w14:textId="77777777" w:rsidTr="0026000E">
        <w:trPr>
          <w:cantSplit/>
          <w:tblHeader/>
        </w:trPr>
        <w:tc>
          <w:tcPr>
            <w:tcW w:w="6917" w:type="dxa"/>
          </w:tcPr>
          <w:p w14:paraId="00DCC878" w14:textId="77777777" w:rsidR="00A43323" w:rsidRPr="001F528E" w:rsidRDefault="00A43323" w:rsidP="00D14891">
            <w:pPr>
              <w:pStyle w:val="TAL"/>
              <w:rPr>
                <w:b/>
                <w:i/>
              </w:rPr>
            </w:pPr>
            <w:r w:rsidRPr="001F528E">
              <w:rPr>
                <w:b/>
                <w:i/>
              </w:rPr>
              <w:t>ul-SharingEUTRA-NR</w:t>
            </w:r>
          </w:p>
          <w:p w14:paraId="310364C8" w14:textId="77777777" w:rsidR="00A43323" w:rsidRPr="001F528E" w:rsidRDefault="00A43323" w:rsidP="00D14891">
            <w:pPr>
              <w:pStyle w:val="TAL"/>
            </w:pPr>
            <w:r w:rsidRPr="001F528E">
              <w:t>Indicates whether the UE supports EN-DC with EUTRA-NR coexistence in UL sharing via TDM only, FDM only, or both TDM and FDM from UE perspective.</w:t>
            </w:r>
          </w:p>
        </w:tc>
        <w:tc>
          <w:tcPr>
            <w:tcW w:w="709" w:type="dxa"/>
          </w:tcPr>
          <w:p w14:paraId="6A3E278B" w14:textId="77777777" w:rsidR="00A43323" w:rsidRPr="001F528E" w:rsidRDefault="00A43323" w:rsidP="00D14891">
            <w:pPr>
              <w:pStyle w:val="TAL"/>
              <w:jc w:val="center"/>
            </w:pPr>
            <w:r w:rsidRPr="001F528E">
              <w:t>BC</w:t>
            </w:r>
          </w:p>
        </w:tc>
        <w:tc>
          <w:tcPr>
            <w:tcW w:w="567" w:type="dxa"/>
          </w:tcPr>
          <w:p w14:paraId="6D7FF17F" w14:textId="77777777" w:rsidR="00A43323" w:rsidRPr="001F528E" w:rsidRDefault="00A43323" w:rsidP="00D14891">
            <w:pPr>
              <w:pStyle w:val="TAL"/>
              <w:jc w:val="center"/>
            </w:pPr>
            <w:r w:rsidRPr="001F528E">
              <w:t>No</w:t>
            </w:r>
          </w:p>
        </w:tc>
        <w:tc>
          <w:tcPr>
            <w:tcW w:w="709" w:type="dxa"/>
          </w:tcPr>
          <w:p w14:paraId="6060902B" w14:textId="77777777" w:rsidR="00A43323" w:rsidRPr="001F528E" w:rsidRDefault="00A43323" w:rsidP="00D14891">
            <w:pPr>
              <w:pStyle w:val="TAL"/>
              <w:jc w:val="center"/>
            </w:pPr>
            <w:r w:rsidRPr="001F528E">
              <w:t>No</w:t>
            </w:r>
          </w:p>
        </w:tc>
        <w:tc>
          <w:tcPr>
            <w:tcW w:w="728" w:type="dxa"/>
          </w:tcPr>
          <w:p w14:paraId="7387A559" w14:textId="77777777" w:rsidR="00A43323" w:rsidRPr="001F528E" w:rsidRDefault="00A43323" w:rsidP="00D14891">
            <w:pPr>
              <w:pStyle w:val="TAL"/>
              <w:jc w:val="center"/>
            </w:pPr>
            <w:r w:rsidRPr="001F528E">
              <w:t>No</w:t>
            </w:r>
          </w:p>
        </w:tc>
      </w:tr>
      <w:tr w:rsidR="00A43323" w:rsidRPr="001F528E" w14:paraId="61078FA1" w14:textId="77777777" w:rsidTr="0026000E">
        <w:trPr>
          <w:cantSplit/>
          <w:tblHeader/>
        </w:trPr>
        <w:tc>
          <w:tcPr>
            <w:tcW w:w="6917" w:type="dxa"/>
          </w:tcPr>
          <w:p w14:paraId="506C543D" w14:textId="77777777" w:rsidR="00A43323" w:rsidRPr="001F528E" w:rsidRDefault="00A43323" w:rsidP="00D14891">
            <w:pPr>
              <w:pStyle w:val="TAL"/>
              <w:rPr>
                <w:b/>
                <w:i/>
              </w:rPr>
            </w:pPr>
            <w:r w:rsidRPr="001F528E">
              <w:rPr>
                <w:b/>
                <w:i/>
              </w:rPr>
              <w:t>ul-SwitchingTimeEUTRA-NR</w:t>
            </w:r>
          </w:p>
          <w:p w14:paraId="66E88F69" w14:textId="77777777" w:rsidR="00A43323" w:rsidRPr="001F528E" w:rsidRDefault="00A43323" w:rsidP="00D14891">
            <w:pPr>
              <w:pStyle w:val="TAL"/>
            </w:pPr>
            <w:r w:rsidRPr="001F528E">
              <w:t>Indicates support of switching type between LTE UL and NR UL for EN-DC with LTE-NR coexistence in UL sharing from UE perspective. Type1 indicates UE supports switching within less than 0 us and type2 indicates UE supports switching within less than 20us. It is mandatory to report switching time type 1 or type 2 if UE supports LTE and NR UL Transmission in the shared carrier via TDM only or LTE and NR UL transmission in the shared carrier via FDM or TDM.</w:t>
            </w:r>
          </w:p>
        </w:tc>
        <w:tc>
          <w:tcPr>
            <w:tcW w:w="709" w:type="dxa"/>
          </w:tcPr>
          <w:p w14:paraId="02D29487" w14:textId="77777777" w:rsidR="00A43323" w:rsidRPr="001F528E" w:rsidRDefault="00A43323" w:rsidP="00D14891">
            <w:pPr>
              <w:pStyle w:val="TAL"/>
              <w:jc w:val="center"/>
            </w:pPr>
            <w:r w:rsidRPr="001F528E">
              <w:t>BC</w:t>
            </w:r>
          </w:p>
        </w:tc>
        <w:tc>
          <w:tcPr>
            <w:tcW w:w="567" w:type="dxa"/>
          </w:tcPr>
          <w:p w14:paraId="6398A94D" w14:textId="77777777" w:rsidR="00A43323" w:rsidRPr="001F528E" w:rsidRDefault="00A43323" w:rsidP="00D14891">
            <w:pPr>
              <w:pStyle w:val="TAL"/>
              <w:jc w:val="center"/>
            </w:pPr>
            <w:r w:rsidRPr="001F528E">
              <w:t>[Yes]</w:t>
            </w:r>
          </w:p>
        </w:tc>
        <w:tc>
          <w:tcPr>
            <w:tcW w:w="709" w:type="dxa"/>
          </w:tcPr>
          <w:p w14:paraId="72A3D9E5" w14:textId="77777777" w:rsidR="00A43323" w:rsidRPr="001F528E" w:rsidRDefault="00A43323" w:rsidP="00D14891">
            <w:pPr>
              <w:pStyle w:val="TAL"/>
              <w:jc w:val="center"/>
            </w:pPr>
            <w:r w:rsidRPr="001F528E">
              <w:t>No</w:t>
            </w:r>
          </w:p>
        </w:tc>
        <w:tc>
          <w:tcPr>
            <w:tcW w:w="728" w:type="dxa"/>
          </w:tcPr>
          <w:p w14:paraId="12EB1EC1" w14:textId="77777777" w:rsidR="00A43323" w:rsidRPr="001F528E" w:rsidRDefault="00A43323" w:rsidP="00D14891">
            <w:pPr>
              <w:pStyle w:val="TAL"/>
              <w:jc w:val="center"/>
            </w:pPr>
            <w:r w:rsidRPr="001F528E">
              <w:t>No</w:t>
            </w:r>
          </w:p>
        </w:tc>
      </w:tr>
      <w:tr w:rsidR="00E80095" w:rsidRPr="00B72E8B" w14:paraId="6D1FF6BA" w14:textId="77777777" w:rsidTr="0026000E">
        <w:trPr>
          <w:cantSplit/>
          <w:tblHeader/>
        </w:trPr>
        <w:tc>
          <w:tcPr>
            <w:tcW w:w="6917" w:type="dxa"/>
          </w:tcPr>
          <w:p w14:paraId="7A1DF232" w14:textId="77777777" w:rsidR="00E80095" w:rsidRPr="0026000E" w:rsidRDefault="00E80095" w:rsidP="0026000E">
            <w:pPr>
              <w:pStyle w:val="TAL"/>
              <w:rPr>
                <w:b/>
                <w:i/>
              </w:rPr>
            </w:pPr>
            <w:r w:rsidRPr="0026000E">
              <w:rPr>
                <w:b/>
                <w:i/>
              </w:rPr>
              <w:t>ul-TimingAlignmentEUTRA-NR</w:t>
            </w:r>
          </w:p>
          <w:p w14:paraId="69E158C7" w14:textId="77777777" w:rsidR="00E80095" w:rsidRPr="00285A72" w:rsidRDefault="00E80095" w:rsidP="0026000E">
            <w:pPr>
              <w:pStyle w:val="TAL"/>
            </w:pPr>
            <w:r w:rsidRPr="00867640">
              <w:t>Indicates</w:t>
            </w:r>
            <w:r w:rsidRPr="00B81189">
              <w:t xml:space="preserve"> whether to apply the same UL timing between NR and LTE for dynamic power sharing capable UE operating in intra-band contiguous synchronous EN-DC. If this field is absent, UE should be able to operate with a timing difference up to applicable MTTD requirements when operating in a synchronous intra-band contiguous EN-DC network.</w:t>
            </w:r>
          </w:p>
        </w:tc>
        <w:tc>
          <w:tcPr>
            <w:tcW w:w="709" w:type="dxa"/>
          </w:tcPr>
          <w:p w14:paraId="0517CACD" w14:textId="77777777" w:rsidR="00E80095" w:rsidRPr="0013062D" w:rsidRDefault="00E80095" w:rsidP="0026000E">
            <w:pPr>
              <w:pStyle w:val="TAL"/>
              <w:jc w:val="center"/>
            </w:pPr>
            <w:r w:rsidRPr="0013062D">
              <w:t>BC</w:t>
            </w:r>
          </w:p>
        </w:tc>
        <w:tc>
          <w:tcPr>
            <w:tcW w:w="567" w:type="dxa"/>
          </w:tcPr>
          <w:p w14:paraId="7CCBBB4A" w14:textId="77777777" w:rsidR="00E80095" w:rsidRPr="001635FE" w:rsidRDefault="00E80095" w:rsidP="0026000E">
            <w:pPr>
              <w:pStyle w:val="TAL"/>
              <w:jc w:val="center"/>
            </w:pPr>
            <w:r w:rsidRPr="001635FE">
              <w:t>No</w:t>
            </w:r>
          </w:p>
        </w:tc>
        <w:tc>
          <w:tcPr>
            <w:tcW w:w="709" w:type="dxa"/>
          </w:tcPr>
          <w:p w14:paraId="2EDCF527" w14:textId="77777777" w:rsidR="00E80095" w:rsidRPr="003D2ABF" w:rsidRDefault="00E80095" w:rsidP="0026000E">
            <w:pPr>
              <w:pStyle w:val="TAL"/>
              <w:jc w:val="center"/>
            </w:pPr>
            <w:r w:rsidRPr="003D2ABF">
              <w:t>No</w:t>
            </w:r>
          </w:p>
        </w:tc>
        <w:tc>
          <w:tcPr>
            <w:tcW w:w="728" w:type="dxa"/>
          </w:tcPr>
          <w:p w14:paraId="6DB5A8F7" w14:textId="77777777" w:rsidR="00E80095" w:rsidRPr="003D2ABF" w:rsidRDefault="00E80095" w:rsidP="0026000E">
            <w:pPr>
              <w:pStyle w:val="TAL"/>
              <w:jc w:val="center"/>
            </w:pPr>
            <w:r w:rsidRPr="003D2ABF">
              <w:t>No</w:t>
            </w:r>
          </w:p>
        </w:tc>
      </w:tr>
    </w:tbl>
    <w:p w14:paraId="7E492618" w14:textId="77777777" w:rsidR="00A43323" w:rsidRPr="001F528E" w:rsidRDefault="00A43323" w:rsidP="0026000E">
      <w:pPr>
        <w:keepNext/>
        <w:widowControl w:val="0"/>
      </w:pPr>
    </w:p>
    <w:p w14:paraId="57474F8B" w14:textId="77777777" w:rsidR="00A43323" w:rsidRPr="001F528E" w:rsidRDefault="00A43323" w:rsidP="00D14891">
      <w:pPr>
        <w:pStyle w:val="4"/>
      </w:pPr>
      <w:bookmarkStart w:id="154" w:name="_Toc535443276"/>
      <w:r w:rsidRPr="001F528E">
        <w:t>4.2.7.10</w:t>
      </w:r>
      <w:r w:rsidRPr="001F528E">
        <w:tab/>
      </w:r>
      <w:r w:rsidRPr="001F528E">
        <w:rPr>
          <w:i/>
        </w:rPr>
        <w:t>Phy-Parameters</w:t>
      </w:r>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74F3A4BC" w14:textId="77777777" w:rsidTr="0026000E">
        <w:trPr>
          <w:cantSplit/>
          <w:tblHeader/>
        </w:trPr>
        <w:tc>
          <w:tcPr>
            <w:tcW w:w="6917" w:type="dxa"/>
          </w:tcPr>
          <w:p w14:paraId="65C365D4" w14:textId="77777777" w:rsidR="00A43323" w:rsidRPr="001F528E" w:rsidRDefault="00A43323" w:rsidP="00D14891">
            <w:pPr>
              <w:pStyle w:val="TAH"/>
              <w:rPr>
                <w:lang w:val="en-GB"/>
              </w:rPr>
            </w:pPr>
            <w:r w:rsidRPr="001F528E">
              <w:rPr>
                <w:lang w:val="en-GB"/>
              </w:rPr>
              <w:lastRenderedPageBreak/>
              <w:t>Definitions for parameters</w:t>
            </w:r>
          </w:p>
        </w:tc>
        <w:tc>
          <w:tcPr>
            <w:tcW w:w="709" w:type="dxa"/>
          </w:tcPr>
          <w:p w14:paraId="14266A28" w14:textId="77777777" w:rsidR="00A43323" w:rsidRPr="001F528E" w:rsidRDefault="00A43323" w:rsidP="00D14891">
            <w:pPr>
              <w:pStyle w:val="TAH"/>
              <w:rPr>
                <w:lang w:val="en-GB"/>
              </w:rPr>
            </w:pPr>
            <w:r w:rsidRPr="001F528E">
              <w:rPr>
                <w:lang w:val="en-GB"/>
              </w:rPr>
              <w:t>Per</w:t>
            </w:r>
          </w:p>
        </w:tc>
        <w:tc>
          <w:tcPr>
            <w:tcW w:w="567" w:type="dxa"/>
          </w:tcPr>
          <w:p w14:paraId="20C348D7" w14:textId="77777777" w:rsidR="00A43323" w:rsidRPr="001F528E" w:rsidRDefault="00A43323" w:rsidP="00D14891">
            <w:pPr>
              <w:pStyle w:val="TAH"/>
              <w:rPr>
                <w:lang w:val="en-GB"/>
              </w:rPr>
            </w:pPr>
            <w:r w:rsidRPr="001F528E">
              <w:rPr>
                <w:lang w:val="en-GB"/>
              </w:rPr>
              <w:t>M</w:t>
            </w:r>
          </w:p>
        </w:tc>
        <w:tc>
          <w:tcPr>
            <w:tcW w:w="709" w:type="dxa"/>
          </w:tcPr>
          <w:p w14:paraId="7ECE1E71" w14:textId="77777777" w:rsidR="00A43323" w:rsidRPr="001F528E" w:rsidRDefault="00A43323" w:rsidP="00D14891">
            <w:pPr>
              <w:pStyle w:val="TAH"/>
              <w:rPr>
                <w:lang w:val="en-GB"/>
              </w:rPr>
            </w:pPr>
            <w:r w:rsidRPr="001F528E">
              <w:rPr>
                <w:lang w:val="en-GB"/>
              </w:rPr>
              <w:t>FDD</w:t>
            </w:r>
            <w:r w:rsidR="0062184B">
              <w:rPr>
                <w:lang w:val="en-GB"/>
              </w:rPr>
              <w:t>-</w:t>
            </w:r>
            <w:r w:rsidRPr="001F528E">
              <w:rPr>
                <w:lang w:val="en-GB"/>
              </w:rPr>
              <w:t>TDD</w:t>
            </w:r>
          </w:p>
          <w:p w14:paraId="4472DA0C" w14:textId="77777777" w:rsidR="00A43323" w:rsidRPr="001F528E" w:rsidRDefault="00A43323" w:rsidP="00D14891">
            <w:pPr>
              <w:pStyle w:val="TAH"/>
              <w:rPr>
                <w:lang w:val="en-GB"/>
              </w:rPr>
            </w:pPr>
            <w:r w:rsidRPr="001F528E">
              <w:rPr>
                <w:lang w:val="en-GB"/>
              </w:rPr>
              <w:t>DIFF</w:t>
            </w:r>
          </w:p>
        </w:tc>
        <w:tc>
          <w:tcPr>
            <w:tcW w:w="728" w:type="dxa"/>
          </w:tcPr>
          <w:p w14:paraId="0523E816" w14:textId="77777777" w:rsidR="00A43323" w:rsidRPr="001F528E" w:rsidRDefault="00A43323" w:rsidP="00D14891">
            <w:pPr>
              <w:pStyle w:val="TAH"/>
              <w:rPr>
                <w:lang w:val="en-GB"/>
              </w:rPr>
            </w:pPr>
            <w:r w:rsidRPr="001F528E">
              <w:rPr>
                <w:lang w:val="en-GB"/>
              </w:rPr>
              <w:t>FR1</w:t>
            </w:r>
            <w:r w:rsidR="00B1646F">
              <w:rPr>
                <w:lang w:val="en-GB"/>
              </w:rPr>
              <w:t>-</w:t>
            </w:r>
            <w:r w:rsidRPr="001F528E">
              <w:rPr>
                <w:lang w:val="en-GB"/>
              </w:rPr>
              <w:t>FR2</w:t>
            </w:r>
          </w:p>
          <w:p w14:paraId="4D8B52C8" w14:textId="77777777" w:rsidR="00A43323" w:rsidRPr="001F528E" w:rsidRDefault="00A43323" w:rsidP="00D14891">
            <w:pPr>
              <w:pStyle w:val="TAH"/>
              <w:rPr>
                <w:lang w:val="en-GB"/>
              </w:rPr>
            </w:pPr>
            <w:r w:rsidRPr="001F528E">
              <w:rPr>
                <w:lang w:val="en-GB"/>
              </w:rPr>
              <w:t>DIFF</w:t>
            </w:r>
          </w:p>
        </w:tc>
      </w:tr>
      <w:tr w:rsidR="00A43323" w:rsidRPr="001F528E" w14:paraId="7673825D" w14:textId="77777777" w:rsidTr="0026000E">
        <w:trPr>
          <w:cantSplit/>
          <w:tblHeader/>
        </w:trPr>
        <w:tc>
          <w:tcPr>
            <w:tcW w:w="6917" w:type="dxa"/>
          </w:tcPr>
          <w:p w14:paraId="4203B795" w14:textId="77777777" w:rsidR="00A43323" w:rsidRPr="001F528E" w:rsidRDefault="00A43323" w:rsidP="00D14891">
            <w:pPr>
              <w:pStyle w:val="TAL"/>
              <w:rPr>
                <w:b/>
                <w:i/>
              </w:rPr>
            </w:pPr>
            <w:r w:rsidRPr="001F528E">
              <w:rPr>
                <w:b/>
                <w:i/>
              </w:rPr>
              <w:t>absoluteTPC-Command</w:t>
            </w:r>
          </w:p>
          <w:p w14:paraId="23A6AF90" w14:textId="77777777" w:rsidR="00A43323" w:rsidRPr="001F528E" w:rsidRDefault="00A43323" w:rsidP="00D14891">
            <w:pPr>
              <w:pStyle w:val="TAL"/>
            </w:pPr>
            <w:r w:rsidRPr="001F528E">
              <w:t>Indicates whether the UE supports absolute TPC command mode.</w:t>
            </w:r>
          </w:p>
        </w:tc>
        <w:tc>
          <w:tcPr>
            <w:tcW w:w="709" w:type="dxa"/>
          </w:tcPr>
          <w:p w14:paraId="4CA9F862" w14:textId="77777777" w:rsidR="00A43323" w:rsidRPr="001F528E" w:rsidRDefault="00A43323" w:rsidP="00D14891">
            <w:pPr>
              <w:pStyle w:val="TAL"/>
              <w:jc w:val="center"/>
            </w:pPr>
            <w:r w:rsidRPr="001F528E">
              <w:t>UE</w:t>
            </w:r>
          </w:p>
        </w:tc>
        <w:tc>
          <w:tcPr>
            <w:tcW w:w="567" w:type="dxa"/>
          </w:tcPr>
          <w:p w14:paraId="2FAAB5F9" w14:textId="77777777" w:rsidR="00A43323" w:rsidRPr="001F528E" w:rsidRDefault="00A43323" w:rsidP="00D14891">
            <w:pPr>
              <w:pStyle w:val="TAL"/>
              <w:jc w:val="center"/>
            </w:pPr>
            <w:r w:rsidRPr="001F528E">
              <w:t>No</w:t>
            </w:r>
          </w:p>
        </w:tc>
        <w:tc>
          <w:tcPr>
            <w:tcW w:w="709" w:type="dxa"/>
          </w:tcPr>
          <w:p w14:paraId="4313DA4A" w14:textId="77777777" w:rsidR="00A43323" w:rsidRPr="001F528E" w:rsidRDefault="00A43323" w:rsidP="00D14891">
            <w:pPr>
              <w:pStyle w:val="TAL"/>
              <w:jc w:val="center"/>
            </w:pPr>
            <w:r w:rsidRPr="001F528E">
              <w:t>No</w:t>
            </w:r>
          </w:p>
        </w:tc>
        <w:tc>
          <w:tcPr>
            <w:tcW w:w="728" w:type="dxa"/>
          </w:tcPr>
          <w:p w14:paraId="6BAA11A3" w14:textId="77777777" w:rsidR="00A43323" w:rsidRPr="001F528E" w:rsidRDefault="00A43323" w:rsidP="00D14891">
            <w:pPr>
              <w:pStyle w:val="TAL"/>
              <w:jc w:val="center"/>
            </w:pPr>
            <w:r w:rsidRPr="001F528E">
              <w:t>Yes</w:t>
            </w:r>
          </w:p>
        </w:tc>
      </w:tr>
      <w:tr w:rsidR="00A43323" w:rsidRPr="001F528E" w14:paraId="24C135FA" w14:textId="77777777" w:rsidTr="0026000E">
        <w:trPr>
          <w:cantSplit/>
          <w:tblHeader/>
        </w:trPr>
        <w:tc>
          <w:tcPr>
            <w:tcW w:w="6917" w:type="dxa"/>
          </w:tcPr>
          <w:p w14:paraId="485D1635" w14:textId="77777777" w:rsidR="00A43323" w:rsidRPr="001F528E" w:rsidRDefault="00A43323" w:rsidP="00D14891">
            <w:pPr>
              <w:pStyle w:val="TAL"/>
              <w:rPr>
                <w:b/>
                <w:i/>
              </w:rPr>
            </w:pPr>
            <w:r w:rsidRPr="001F528E">
              <w:rPr>
                <w:b/>
                <w:i/>
              </w:rPr>
              <w:t>almostContiguousCP-OFDM-UL</w:t>
            </w:r>
          </w:p>
          <w:p w14:paraId="3629C2CD" w14:textId="77777777" w:rsidR="00A43323" w:rsidRPr="001F528E" w:rsidRDefault="00A43323" w:rsidP="00D14891">
            <w:pPr>
              <w:pStyle w:val="TAL"/>
            </w:pPr>
            <w:r w:rsidRPr="001F528E">
              <w:t>Indicates whether the UE supports almost contiguous UL CP-OFDM transmissions.</w:t>
            </w:r>
          </w:p>
        </w:tc>
        <w:tc>
          <w:tcPr>
            <w:tcW w:w="709" w:type="dxa"/>
          </w:tcPr>
          <w:p w14:paraId="7B22FA40" w14:textId="77777777" w:rsidR="00A43323" w:rsidRPr="001F528E" w:rsidRDefault="00A43323" w:rsidP="00D14891">
            <w:pPr>
              <w:pStyle w:val="TAL"/>
              <w:jc w:val="center"/>
            </w:pPr>
            <w:r w:rsidRPr="001F528E">
              <w:t>UE</w:t>
            </w:r>
          </w:p>
        </w:tc>
        <w:tc>
          <w:tcPr>
            <w:tcW w:w="567" w:type="dxa"/>
          </w:tcPr>
          <w:p w14:paraId="07E769E8" w14:textId="77777777" w:rsidR="00A43323" w:rsidRPr="001F528E" w:rsidRDefault="000E1447" w:rsidP="00D14891">
            <w:pPr>
              <w:pStyle w:val="TAL"/>
              <w:jc w:val="center"/>
            </w:pPr>
            <w:r>
              <w:t>No</w:t>
            </w:r>
          </w:p>
        </w:tc>
        <w:tc>
          <w:tcPr>
            <w:tcW w:w="709" w:type="dxa"/>
          </w:tcPr>
          <w:p w14:paraId="53D6981C" w14:textId="77777777" w:rsidR="00A43323" w:rsidRPr="001F528E" w:rsidRDefault="00A43323" w:rsidP="00D14891">
            <w:pPr>
              <w:pStyle w:val="TAL"/>
              <w:jc w:val="center"/>
            </w:pPr>
            <w:r w:rsidRPr="001F528E">
              <w:t>No</w:t>
            </w:r>
          </w:p>
        </w:tc>
        <w:tc>
          <w:tcPr>
            <w:tcW w:w="728" w:type="dxa"/>
          </w:tcPr>
          <w:p w14:paraId="6A96582A" w14:textId="77777777" w:rsidR="00A43323" w:rsidRPr="001F528E" w:rsidRDefault="000E1447" w:rsidP="00D14891">
            <w:pPr>
              <w:pStyle w:val="TAL"/>
              <w:jc w:val="center"/>
            </w:pPr>
            <w:r>
              <w:t>FR1 only</w:t>
            </w:r>
          </w:p>
        </w:tc>
      </w:tr>
      <w:tr w:rsidR="00A43323" w:rsidRPr="001F528E" w14:paraId="5B9C49AB" w14:textId="77777777" w:rsidTr="0026000E">
        <w:trPr>
          <w:cantSplit/>
          <w:tblHeader/>
        </w:trPr>
        <w:tc>
          <w:tcPr>
            <w:tcW w:w="6917" w:type="dxa"/>
          </w:tcPr>
          <w:p w14:paraId="23406ED2" w14:textId="77777777" w:rsidR="00A43323" w:rsidRPr="001F528E" w:rsidRDefault="00A43323" w:rsidP="00D14891">
            <w:pPr>
              <w:pStyle w:val="TAL"/>
              <w:rPr>
                <w:b/>
                <w:bCs/>
                <w:i/>
                <w:iCs/>
              </w:rPr>
            </w:pPr>
            <w:r w:rsidRPr="001F528E">
              <w:rPr>
                <w:b/>
                <w:bCs/>
                <w:i/>
                <w:iCs/>
              </w:rPr>
              <w:t>bwp-SwitchingDelay</w:t>
            </w:r>
          </w:p>
          <w:p w14:paraId="79E82E33" w14:textId="77777777" w:rsidR="00A43323" w:rsidRPr="001F528E" w:rsidRDefault="00A43323" w:rsidP="00D14891">
            <w:pPr>
              <w:pStyle w:val="TAL"/>
            </w:pPr>
            <w:r w:rsidRPr="001F528E">
              <w:rPr>
                <w:bCs/>
                <w:iCs/>
              </w:rPr>
              <w:t>Defines whether the UE supports BWP switching delay within type1 or type2 specified in TS 38.xxx. It is mandatory to report type 1 or type 2.</w:t>
            </w:r>
          </w:p>
        </w:tc>
        <w:tc>
          <w:tcPr>
            <w:tcW w:w="709" w:type="dxa"/>
          </w:tcPr>
          <w:p w14:paraId="5B415868" w14:textId="77777777" w:rsidR="00A43323" w:rsidRPr="001F528E" w:rsidRDefault="00A43323" w:rsidP="00D14891">
            <w:pPr>
              <w:pStyle w:val="TAL"/>
              <w:jc w:val="center"/>
            </w:pPr>
            <w:r w:rsidRPr="001F528E">
              <w:t>UE</w:t>
            </w:r>
          </w:p>
        </w:tc>
        <w:tc>
          <w:tcPr>
            <w:tcW w:w="567" w:type="dxa"/>
          </w:tcPr>
          <w:p w14:paraId="74E96D9D" w14:textId="77777777" w:rsidR="00A43323" w:rsidRPr="001F528E" w:rsidRDefault="00A43323" w:rsidP="00D14891">
            <w:pPr>
              <w:pStyle w:val="TAL"/>
              <w:jc w:val="center"/>
            </w:pPr>
            <w:r w:rsidRPr="001F528E">
              <w:t>[Yes]</w:t>
            </w:r>
          </w:p>
        </w:tc>
        <w:tc>
          <w:tcPr>
            <w:tcW w:w="709" w:type="dxa"/>
          </w:tcPr>
          <w:p w14:paraId="3A1F0617" w14:textId="77777777" w:rsidR="00A43323" w:rsidRPr="001F528E" w:rsidRDefault="00A43323" w:rsidP="00D14891">
            <w:pPr>
              <w:pStyle w:val="TAL"/>
              <w:jc w:val="center"/>
            </w:pPr>
            <w:r w:rsidRPr="001F528E">
              <w:t>No</w:t>
            </w:r>
          </w:p>
        </w:tc>
        <w:tc>
          <w:tcPr>
            <w:tcW w:w="728" w:type="dxa"/>
          </w:tcPr>
          <w:p w14:paraId="5339631E" w14:textId="77777777" w:rsidR="00A43323" w:rsidRPr="001F528E" w:rsidRDefault="00A43323" w:rsidP="00D14891">
            <w:pPr>
              <w:pStyle w:val="TAL"/>
              <w:jc w:val="center"/>
            </w:pPr>
            <w:r w:rsidRPr="001F528E">
              <w:t>No</w:t>
            </w:r>
          </w:p>
        </w:tc>
      </w:tr>
      <w:tr w:rsidR="00A43323" w:rsidRPr="001F528E" w14:paraId="0134A458" w14:textId="77777777" w:rsidTr="0026000E">
        <w:trPr>
          <w:cantSplit/>
          <w:tblHeader/>
        </w:trPr>
        <w:tc>
          <w:tcPr>
            <w:tcW w:w="6917" w:type="dxa"/>
          </w:tcPr>
          <w:p w14:paraId="15C301CF" w14:textId="77777777" w:rsidR="00A43323" w:rsidRPr="001F528E" w:rsidRDefault="00A43323" w:rsidP="00D14891">
            <w:pPr>
              <w:pStyle w:val="TAL"/>
              <w:rPr>
                <w:b/>
                <w:i/>
              </w:rPr>
            </w:pPr>
            <w:r w:rsidRPr="001F528E">
              <w:rPr>
                <w:b/>
                <w:i/>
              </w:rPr>
              <w:t>cbg-FlushIndication-DL</w:t>
            </w:r>
          </w:p>
          <w:p w14:paraId="7529301F" w14:textId="77777777" w:rsidR="00A43323" w:rsidRPr="001F528E" w:rsidRDefault="00A43323" w:rsidP="00D14891">
            <w:pPr>
              <w:pStyle w:val="TAL"/>
            </w:pPr>
            <w:r w:rsidRPr="001F528E">
              <w:t>Indicates whether the UE supports CBG-based (re)transmission for DL using CBG flushing out information (CBGFI) as specified in TS 38.214 [12].</w:t>
            </w:r>
          </w:p>
        </w:tc>
        <w:tc>
          <w:tcPr>
            <w:tcW w:w="709" w:type="dxa"/>
          </w:tcPr>
          <w:p w14:paraId="482811DE" w14:textId="77777777" w:rsidR="00A43323" w:rsidRPr="001F528E" w:rsidRDefault="00A43323" w:rsidP="00D14891">
            <w:pPr>
              <w:pStyle w:val="TAL"/>
              <w:jc w:val="center"/>
            </w:pPr>
            <w:r w:rsidRPr="001F528E">
              <w:t>UE</w:t>
            </w:r>
          </w:p>
        </w:tc>
        <w:tc>
          <w:tcPr>
            <w:tcW w:w="567" w:type="dxa"/>
          </w:tcPr>
          <w:p w14:paraId="44424E2F" w14:textId="77777777" w:rsidR="00A43323" w:rsidRPr="001F528E" w:rsidRDefault="00A43323" w:rsidP="00D14891">
            <w:pPr>
              <w:pStyle w:val="TAL"/>
              <w:jc w:val="center"/>
            </w:pPr>
            <w:r w:rsidRPr="001F528E">
              <w:t>No</w:t>
            </w:r>
          </w:p>
        </w:tc>
        <w:tc>
          <w:tcPr>
            <w:tcW w:w="709" w:type="dxa"/>
          </w:tcPr>
          <w:p w14:paraId="3EBE476D" w14:textId="77777777" w:rsidR="00A43323" w:rsidRPr="001F528E" w:rsidRDefault="00A43323" w:rsidP="00D14891">
            <w:pPr>
              <w:pStyle w:val="TAL"/>
              <w:jc w:val="center"/>
            </w:pPr>
            <w:r w:rsidRPr="001F528E">
              <w:t>No</w:t>
            </w:r>
          </w:p>
        </w:tc>
        <w:tc>
          <w:tcPr>
            <w:tcW w:w="728" w:type="dxa"/>
          </w:tcPr>
          <w:p w14:paraId="24C6FF16" w14:textId="77777777" w:rsidR="00A43323" w:rsidRPr="001F528E" w:rsidRDefault="00A43323" w:rsidP="00D14891">
            <w:pPr>
              <w:pStyle w:val="TAL"/>
              <w:jc w:val="center"/>
            </w:pPr>
            <w:r w:rsidRPr="001F528E">
              <w:t>No</w:t>
            </w:r>
          </w:p>
        </w:tc>
      </w:tr>
      <w:tr w:rsidR="00A43323" w:rsidRPr="001F528E" w14:paraId="76A5C430" w14:textId="77777777" w:rsidTr="0026000E">
        <w:trPr>
          <w:cantSplit/>
          <w:tblHeader/>
        </w:trPr>
        <w:tc>
          <w:tcPr>
            <w:tcW w:w="6917" w:type="dxa"/>
          </w:tcPr>
          <w:p w14:paraId="5B918408" w14:textId="77777777" w:rsidR="00A43323" w:rsidRPr="001F528E" w:rsidRDefault="00A43323" w:rsidP="00D14891">
            <w:pPr>
              <w:pStyle w:val="TAL"/>
              <w:rPr>
                <w:b/>
                <w:i/>
              </w:rPr>
            </w:pPr>
            <w:r w:rsidRPr="001F528E">
              <w:rPr>
                <w:b/>
                <w:i/>
              </w:rPr>
              <w:t>cbg-TransIndication-DL</w:t>
            </w:r>
          </w:p>
          <w:p w14:paraId="78830C5B" w14:textId="77777777" w:rsidR="00A43323" w:rsidRPr="001F528E" w:rsidRDefault="00A43323" w:rsidP="00D14891">
            <w:pPr>
              <w:pStyle w:val="TAL"/>
            </w:pPr>
            <w:r w:rsidRPr="001F528E">
              <w:t>Indicates whether the UE supports CBG-based (re)transmission for DL using CBG transmission information (CBGTI) as specified in TS 38.214 [12].</w:t>
            </w:r>
          </w:p>
        </w:tc>
        <w:tc>
          <w:tcPr>
            <w:tcW w:w="709" w:type="dxa"/>
          </w:tcPr>
          <w:p w14:paraId="567E087A" w14:textId="77777777" w:rsidR="00A43323" w:rsidRPr="001F528E" w:rsidRDefault="00A43323" w:rsidP="00D14891">
            <w:pPr>
              <w:pStyle w:val="TAL"/>
              <w:jc w:val="center"/>
            </w:pPr>
            <w:r w:rsidRPr="001F528E">
              <w:t>UE</w:t>
            </w:r>
          </w:p>
        </w:tc>
        <w:tc>
          <w:tcPr>
            <w:tcW w:w="567" w:type="dxa"/>
          </w:tcPr>
          <w:p w14:paraId="3C180F41" w14:textId="77777777" w:rsidR="00A43323" w:rsidRPr="001F528E" w:rsidRDefault="00A43323" w:rsidP="00D14891">
            <w:pPr>
              <w:pStyle w:val="TAL"/>
              <w:jc w:val="center"/>
            </w:pPr>
            <w:r w:rsidRPr="001F528E">
              <w:t>No</w:t>
            </w:r>
          </w:p>
        </w:tc>
        <w:tc>
          <w:tcPr>
            <w:tcW w:w="709" w:type="dxa"/>
          </w:tcPr>
          <w:p w14:paraId="020E0FC7" w14:textId="77777777" w:rsidR="00A43323" w:rsidRPr="001F528E" w:rsidRDefault="00A43323" w:rsidP="00D14891">
            <w:pPr>
              <w:pStyle w:val="TAL"/>
              <w:jc w:val="center"/>
            </w:pPr>
            <w:r w:rsidRPr="001F528E">
              <w:t>No</w:t>
            </w:r>
          </w:p>
        </w:tc>
        <w:tc>
          <w:tcPr>
            <w:tcW w:w="728" w:type="dxa"/>
          </w:tcPr>
          <w:p w14:paraId="707FECA1" w14:textId="77777777" w:rsidR="00A43323" w:rsidRPr="001F528E" w:rsidRDefault="00A43323" w:rsidP="00D14891">
            <w:pPr>
              <w:pStyle w:val="TAL"/>
              <w:jc w:val="center"/>
            </w:pPr>
            <w:r w:rsidRPr="001F528E">
              <w:t>No</w:t>
            </w:r>
          </w:p>
        </w:tc>
      </w:tr>
      <w:tr w:rsidR="00A43323" w:rsidRPr="001F528E" w14:paraId="727D779F" w14:textId="77777777" w:rsidTr="0026000E">
        <w:trPr>
          <w:cantSplit/>
          <w:tblHeader/>
        </w:trPr>
        <w:tc>
          <w:tcPr>
            <w:tcW w:w="6917" w:type="dxa"/>
          </w:tcPr>
          <w:p w14:paraId="50646557" w14:textId="77777777" w:rsidR="00A43323" w:rsidRPr="001F528E" w:rsidRDefault="00A43323" w:rsidP="00D14891">
            <w:pPr>
              <w:pStyle w:val="TAL"/>
              <w:rPr>
                <w:b/>
                <w:i/>
              </w:rPr>
            </w:pPr>
            <w:r w:rsidRPr="001F528E">
              <w:rPr>
                <w:b/>
                <w:i/>
              </w:rPr>
              <w:t>cbg-TransIndication-UL</w:t>
            </w:r>
          </w:p>
          <w:p w14:paraId="369096D8" w14:textId="77777777" w:rsidR="00A43323" w:rsidRPr="001F528E" w:rsidRDefault="00A43323" w:rsidP="00D14891">
            <w:pPr>
              <w:pStyle w:val="TAL"/>
            </w:pPr>
            <w:r w:rsidRPr="001F528E">
              <w:t>Indicates whether the UE supports CBG-based (re)transmission for UL using CBG transmission information (CBGTI) as specified in TS 38.214 [12].</w:t>
            </w:r>
          </w:p>
        </w:tc>
        <w:tc>
          <w:tcPr>
            <w:tcW w:w="709" w:type="dxa"/>
          </w:tcPr>
          <w:p w14:paraId="63F7A6F2" w14:textId="77777777" w:rsidR="00A43323" w:rsidRPr="001F528E" w:rsidRDefault="00A43323" w:rsidP="00D14891">
            <w:pPr>
              <w:pStyle w:val="TAL"/>
              <w:jc w:val="center"/>
            </w:pPr>
            <w:r w:rsidRPr="001F528E">
              <w:t>UE</w:t>
            </w:r>
          </w:p>
        </w:tc>
        <w:tc>
          <w:tcPr>
            <w:tcW w:w="567" w:type="dxa"/>
          </w:tcPr>
          <w:p w14:paraId="2ECC80E2" w14:textId="77777777" w:rsidR="00A43323" w:rsidRPr="001F528E" w:rsidRDefault="00A43323" w:rsidP="00D14891">
            <w:pPr>
              <w:pStyle w:val="TAL"/>
              <w:jc w:val="center"/>
            </w:pPr>
            <w:r w:rsidRPr="001F528E">
              <w:t>No</w:t>
            </w:r>
          </w:p>
        </w:tc>
        <w:tc>
          <w:tcPr>
            <w:tcW w:w="709" w:type="dxa"/>
          </w:tcPr>
          <w:p w14:paraId="76793850" w14:textId="77777777" w:rsidR="00A43323" w:rsidRPr="001F528E" w:rsidRDefault="00A43323" w:rsidP="00D14891">
            <w:pPr>
              <w:pStyle w:val="TAL"/>
              <w:jc w:val="center"/>
            </w:pPr>
            <w:r w:rsidRPr="001F528E">
              <w:t>No</w:t>
            </w:r>
          </w:p>
        </w:tc>
        <w:tc>
          <w:tcPr>
            <w:tcW w:w="728" w:type="dxa"/>
          </w:tcPr>
          <w:p w14:paraId="23724994" w14:textId="77777777" w:rsidR="00A43323" w:rsidRPr="001F528E" w:rsidRDefault="00A43323" w:rsidP="00D14891">
            <w:pPr>
              <w:pStyle w:val="TAL"/>
              <w:jc w:val="center"/>
            </w:pPr>
            <w:r w:rsidRPr="001F528E">
              <w:t>No</w:t>
            </w:r>
          </w:p>
        </w:tc>
      </w:tr>
      <w:tr w:rsidR="00A43323" w:rsidRPr="001F528E" w14:paraId="14C7EE78" w14:textId="77777777" w:rsidTr="0026000E">
        <w:trPr>
          <w:cantSplit/>
          <w:tblHeader/>
        </w:trPr>
        <w:tc>
          <w:tcPr>
            <w:tcW w:w="6917" w:type="dxa"/>
          </w:tcPr>
          <w:p w14:paraId="52630C31" w14:textId="77777777" w:rsidR="00A43323" w:rsidRPr="001F528E" w:rsidRDefault="00A43323" w:rsidP="00D14891">
            <w:pPr>
              <w:pStyle w:val="TAL"/>
              <w:rPr>
                <w:b/>
                <w:i/>
              </w:rPr>
            </w:pPr>
            <w:r w:rsidRPr="001F528E">
              <w:rPr>
                <w:b/>
                <w:i/>
              </w:rPr>
              <w:t>configuredUL-GrantType1</w:t>
            </w:r>
          </w:p>
          <w:p w14:paraId="3CD79056" w14:textId="77777777" w:rsidR="00A43323" w:rsidRPr="001F528E" w:rsidRDefault="00A43323" w:rsidP="00D14891">
            <w:pPr>
              <w:pStyle w:val="TAL"/>
            </w:pPr>
            <w:r w:rsidRPr="001F528E">
              <w:t>Indicates whether the UE supports Type 1 PUSCH transmissions with configured grant as specified in TS 38.214 [12] with UL-TWG-repK value of one.</w:t>
            </w:r>
          </w:p>
        </w:tc>
        <w:tc>
          <w:tcPr>
            <w:tcW w:w="709" w:type="dxa"/>
          </w:tcPr>
          <w:p w14:paraId="34C91998" w14:textId="77777777" w:rsidR="00A43323" w:rsidRPr="001F528E" w:rsidRDefault="00A43323" w:rsidP="00D14891">
            <w:pPr>
              <w:pStyle w:val="TAL"/>
              <w:jc w:val="center"/>
            </w:pPr>
            <w:r w:rsidRPr="001F528E">
              <w:t>UE</w:t>
            </w:r>
          </w:p>
        </w:tc>
        <w:tc>
          <w:tcPr>
            <w:tcW w:w="567" w:type="dxa"/>
          </w:tcPr>
          <w:p w14:paraId="21E7BAB5" w14:textId="77777777" w:rsidR="00A43323" w:rsidRPr="001F528E" w:rsidRDefault="00A43323" w:rsidP="00D14891">
            <w:pPr>
              <w:pStyle w:val="TAL"/>
              <w:jc w:val="center"/>
            </w:pPr>
            <w:r w:rsidRPr="001F528E">
              <w:t>No</w:t>
            </w:r>
          </w:p>
        </w:tc>
        <w:tc>
          <w:tcPr>
            <w:tcW w:w="709" w:type="dxa"/>
          </w:tcPr>
          <w:p w14:paraId="51F2671A" w14:textId="77777777" w:rsidR="00A43323" w:rsidRPr="001F528E" w:rsidRDefault="00A43323" w:rsidP="00D14891">
            <w:pPr>
              <w:pStyle w:val="TAL"/>
              <w:jc w:val="center"/>
            </w:pPr>
            <w:r w:rsidRPr="001F528E">
              <w:t>No</w:t>
            </w:r>
          </w:p>
        </w:tc>
        <w:tc>
          <w:tcPr>
            <w:tcW w:w="728" w:type="dxa"/>
          </w:tcPr>
          <w:p w14:paraId="5B6A36DF" w14:textId="77777777" w:rsidR="00A43323" w:rsidRPr="001F528E" w:rsidRDefault="00A43323" w:rsidP="00D14891">
            <w:pPr>
              <w:pStyle w:val="TAL"/>
              <w:jc w:val="center"/>
            </w:pPr>
            <w:r w:rsidRPr="001F528E">
              <w:t>No</w:t>
            </w:r>
          </w:p>
        </w:tc>
      </w:tr>
      <w:tr w:rsidR="00A43323" w:rsidRPr="001F528E" w14:paraId="260EB086" w14:textId="77777777" w:rsidTr="0026000E">
        <w:trPr>
          <w:cantSplit/>
          <w:tblHeader/>
        </w:trPr>
        <w:tc>
          <w:tcPr>
            <w:tcW w:w="6917" w:type="dxa"/>
          </w:tcPr>
          <w:p w14:paraId="551422D2" w14:textId="77777777" w:rsidR="00A43323" w:rsidRPr="001F528E" w:rsidRDefault="00A43323" w:rsidP="00D14891">
            <w:pPr>
              <w:pStyle w:val="TAL"/>
              <w:rPr>
                <w:b/>
                <w:i/>
              </w:rPr>
            </w:pPr>
            <w:r w:rsidRPr="001F528E">
              <w:rPr>
                <w:b/>
                <w:i/>
              </w:rPr>
              <w:t>configuredUL-GrantType2</w:t>
            </w:r>
          </w:p>
          <w:p w14:paraId="0088B918" w14:textId="77777777" w:rsidR="00A43323" w:rsidRPr="001F528E" w:rsidRDefault="00A43323" w:rsidP="00D14891">
            <w:pPr>
              <w:pStyle w:val="TAL"/>
            </w:pPr>
            <w:r w:rsidRPr="001F528E">
              <w:t>Indicates whether the UE supports Type 2 PUSCH transmissions with configured grant as specified in TS 38.214 [12] with UL-TWG-repK value of one.</w:t>
            </w:r>
          </w:p>
        </w:tc>
        <w:tc>
          <w:tcPr>
            <w:tcW w:w="709" w:type="dxa"/>
          </w:tcPr>
          <w:p w14:paraId="1831894A" w14:textId="77777777" w:rsidR="00A43323" w:rsidRPr="001F528E" w:rsidRDefault="00A43323" w:rsidP="00D14891">
            <w:pPr>
              <w:pStyle w:val="TAL"/>
              <w:jc w:val="center"/>
            </w:pPr>
            <w:r w:rsidRPr="001F528E">
              <w:t>UE</w:t>
            </w:r>
          </w:p>
        </w:tc>
        <w:tc>
          <w:tcPr>
            <w:tcW w:w="567" w:type="dxa"/>
          </w:tcPr>
          <w:p w14:paraId="3F6C9EDF" w14:textId="77777777" w:rsidR="00A43323" w:rsidRPr="001F528E" w:rsidRDefault="00A43323" w:rsidP="00D14891">
            <w:pPr>
              <w:pStyle w:val="TAL"/>
              <w:jc w:val="center"/>
            </w:pPr>
            <w:r w:rsidRPr="001F528E">
              <w:t>No</w:t>
            </w:r>
          </w:p>
        </w:tc>
        <w:tc>
          <w:tcPr>
            <w:tcW w:w="709" w:type="dxa"/>
          </w:tcPr>
          <w:p w14:paraId="45179ED3" w14:textId="77777777" w:rsidR="00A43323" w:rsidRPr="001F528E" w:rsidRDefault="00A43323" w:rsidP="00D14891">
            <w:pPr>
              <w:pStyle w:val="TAL"/>
              <w:jc w:val="center"/>
            </w:pPr>
            <w:r w:rsidRPr="001F528E">
              <w:t>No</w:t>
            </w:r>
          </w:p>
        </w:tc>
        <w:tc>
          <w:tcPr>
            <w:tcW w:w="728" w:type="dxa"/>
          </w:tcPr>
          <w:p w14:paraId="3634E3AA" w14:textId="77777777" w:rsidR="00A43323" w:rsidRPr="001F528E" w:rsidRDefault="00A43323" w:rsidP="00D14891">
            <w:pPr>
              <w:pStyle w:val="TAL"/>
              <w:jc w:val="center"/>
            </w:pPr>
            <w:r w:rsidRPr="001F528E">
              <w:t>No</w:t>
            </w:r>
          </w:p>
        </w:tc>
      </w:tr>
      <w:tr w:rsidR="000E1447" w:rsidRPr="000715E2" w14:paraId="4DDCF1B7" w14:textId="77777777" w:rsidTr="0026000E">
        <w:trPr>
          <w:cantSplit/>
          <w:tblHeader/>
        </w:trPr>
        <w:tc>
          <w:tcPr>
            <w:tcW w:w="6917" w:type="dxa"/>
          </w:tcPr>
          <w:p w14:paraId="1C96CE43" w14:textId="77777777" w:rsidR="000E1447" w:rsidRPr="0026000E" w:rsidRDefault="000E1447" w:rsidP="0026000E">
            <w:pPr>
              <w:pStyle w:val="TAL"/>
              <w:rPr>
                <w:b/>
                <w:i/>
              </w:rPr>
            </w:pPr>
            <w:r w:rsidRPr="0026000E">
              <w:rPr>
                <w:b/>
                <w:i/>
              </w:rPr>
              <w:t>c</w:t>
            </w:r>
            <w:r w:rsidRPr="0026000E">
              <w:rPr>
                <w:b/>
                <w:i/>
                <w:lang w:eastAsia="ja-JP"/>
              </w:rPr>
              <w:t>q</w:t>
            </w:r>
            <w:r w:rsidRPr="0026000E">
              <w:rPr>
                <w:b/>
                <w:i/>
              </w:rPr>
              <w:t>i-</w:t>
            </w:r>
            <w:r w:rsidRPr="0026000E">
              <w:rPr>
                <w:b/>
                <w:i/>
                <w:lang w:eastAsia="ja-JP"/>
              </w:rPr>
              <w:t>TableAlt</w:t>
            </w:r>
          </w:p>
          <w:p w14:paraId="6073A20D" w14:textId="77777777" w:rsidR="000E1447" w:rsidRPr="000715E2" w:rsidRDefault="000E1447" w:rsidP="0026000E">
            <w:pPr>
              <w:pStyle w:val="TAL"/>
            </w:pPr>
            <w:r w:rsidRPr="00867640">
              <w:t xml:space="preserve">Indicates whether UE supports </w:t>
            </w:r>
            <w:r w:rsidRPr="00867640">
              <w:rPr>
                <w:lang w:eastAsia="ja-JP"/>
              </w:rPr>
              <w:t>the CQI table with target BLER of 10^-5</w:t>
            </w:r>
            <w:r w:rsidRPr="00277CA4">
              <w:rPr>
                <w:lang w:eastAsia="ja-JP"/>
              </w:rPr>
              <w:t>.</w:t>
            </w:r>
          </w:p>
        </w:tc>
        <w:tc>
          <w:tcPr>
            <w:tcW w:w="709" w:type="dxa"/>
          </w:tcPr>
          <w:p w14:paraId="4F1CB206" w14:textId="77777777" w:rsidR="000E1447" w:rsidRPr="000715E2" w:rsidRDefault="000E1447" w:rsidP="0026000E">
            <w:pPr>
              <w:pStyle w:val="TAL"/>
              <w:jc w:val="center"/>
            </w:pPr>
            <w:r w:rsidRPr="00867640">
              <w:t>UE</w:t>
            </w:r>
          </w:p>
        </w:tc>
        <w:tc>
          <w:tcPr>
            <w:tcW w:w="567" w:type="dxa"/>
          </w:tcPr>
          <w:p w14:paraId="1AE68033" w14:textId="77777777" w:rsidR="000E1447" w:rsidRPr="000715E2" w:rsidRDefault="000E1447" w:rsidP="0026000E">
            <w:pPr>
              <w:pStyle w:val="TAL"/>
              <w:jc w:val="center"/>
            </w:pPr>
            <w:r w:rsidRPr="00867640">
              <w:t>No</w:t>
            </w:r>
          </w:p>
        </w:tc>
        <w:tc>
          <w:tcPr>
            <w:tcW w:w="709" w:type="dxa"/>
          </w:tcPr>
          <w:p w14:paraId="17D0ED36" w14:textId="77777777" w:rsidR="000E1447" w:rsidRPr="000715E2" w:rsidRDefault="000E1447" w:rsidP="0026000E">
            <w:pPr>
              <w:pStyle w:val="TAL"/>
              <w:jc w:val="center"/>
            </w:pPr>
            <w:r w:rsidRPr="00867640">
              <w:t>No</w:t>
            </w:r>
          </w:p>
        </w:tc>
        <w:tc>
          <w:tcPr>
            <w:tcW w:w="728" w:type="dxa"/>
          </w:tcPr>
          <w:p w14:paraId="4528EB70" w14:textId="77777777" w:rsidR="000E1447" w:rsidRPr="000715E2" w:rsidRDefault="000E1447" w:rsidP="0026000E">
            <w:pPr>
              <w:pStyle w:val="TAL"/>
              <w:jc w:val="center"/>
            </w:pPr>
            <w:r w:rsidRPr="00867640">
              <w:t>Yes</w:t>
            </w:r>
          </w:p>
        </w:tc>
      </w:tr>
      <w:tr w:rsidR="000E1447" w:rsidRPr="000715E2" w14:paraId="751E6FB4" w14:textId="77777777" w:rsidTr="0026000E">
        <w:trPr>
          <w:cantSplit/>
          <w:tblHeader/>
        </w:trPr>
        <w:tc>
          <w:tcPr>
            <w:tcW w:w="6917" w:type="dxa"/>
          </w:tcPr>
          <w:p w14:paraId="3031E501" w14:textId="77777777" w:rsidR="000E1447" w:rsidRPr="0026000E" w:rsidRDefault="000E1447" w:rsidP="0026000E">
            <w:pPr>
              <w:pStyle w:val="TAL"/>
              <w:rPr>
                <w:b/>
                <w:bCs/>
                <w:i/>
                <w:iCs/>
              </w:rPr>
            </w:pPr>
            <w:r w:rsidRPr="0026000E">
              <w:rPr>
                <w:b/>
                <w:bCs/>
                <w:i/>
                <w:iCs/>
              </w:rPr>
              <w:t>csi-ReportFramework</w:t>
            </w:r>
          </w:p>
          <w:p w14:paraId="052B23F2" w14:textId="77777777" w:rsidR="000E1447" w:rsidRPr="00277CA4" w:rsidRDefault="000E1447" w:rsidP="0026000E">
            <w:pPr>
              <w:pStyle w:val="TAL"/>
            </w:pPr>
            <w:r w:rsidRPr="00BC3DF5">
              <w:t xml:space="preserve">See </w:t>
            </w:r>
            <w:r w:rsidRPr="0026000E">
              <w:rPr>
                <w:i/>
              </w:rPr>
              <w:t>csi-ReportFramework</w:t>
            </w:r>
            <w:r>
              <w:t xml:space="preserve"> </w:t>
            </w:r>
            <w:r w:rsidRPr="00BC3DF5">
              <w:t xml:space="preserve">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630EA074" w14:textId="77777777" w:rsidR="000E1447" w:rsidRPr="00B81189" w:rsidRDefault="000E1447" w:rsidP="0026000E">
            <w:pPr>
              <w:pStyle w:val="TAL"/>
              <w:jc w:val="center"/>
            </w:pPr>
            <w:r>
              <w:rPr>
                <w:bCs/>
                <w:iCs/>
                <w:lang w:eastAsia="ja-JP"/>
              </w:rPr>
              <w:t>Band or UE</w:t>
            </w:r>
          </w:p>
        </w:tc>
        <w:tc>
          <w:tcPr>
            <w:tcW w:w="567" w:type="dxa"/>
          </w:tcPr>
          <w:p w14:paraId="432E5C0E" w14:textId="77777777" w:rsidR="000E1447" w:rsidRPr="00B81189" w:rsidRDefault="000E1447" w:rsidP="0026000E">
            <w:pPr>
              <w:pStyle w:val="TAL"/>
              <w:jc w:val="center"/>
            </w:pPr>
            <w:r w:rsidRPr="00BC3DF5">
              <w:rPr>
                <w:bCs/>
                <w:iCs/>
              </w:rPr>
              <w:t>Yes</w:t>
            </w:r>
          </w:p>
        </w:tc>
        <w:tc>
          <w:tcPr>
            <w:tcW w:w="709" w:type="dxa"/>
          </w:tcPr>
          <w:p w14:paraId="648E5DB9" w14:textId="77777777" w:rsidR="000E1447" w:rsidRPr="00B81189" w:rsidRDefault="000E1447" w:rsidP="0026000E">
            <w:pPr>
              <w:pStyle w:val="TAL"/>
              <w:jc w:val="center"/>
            </w:pPr>
            <w:r w:rsidRPr="00BC3DF5">
              <w:rPr>
                <w:bCs/>
                <w:iCs/>
                <w:lang w:eastAsia="ja-JP"/>
              </w:rPr>
              <w:t>No</w:t>
            </w:r>
          </w:p>
        </w:tc>
        <w:tc>
          <w:tcPr>
            <w:tcW w:w="728" w:type="dxa"/>
          </w:tcPr>
          <w:p w14:paraId="44AE7DD7" w14:textId="77777777" w:rsidR="000E1447" w:rsidRPr="00B81189" w:rsidRDefault="000E1447" w:rsidP="0026000E">
            <w:pPr>
              <w:pStyle w:val="TAL"/>
              <w:jc w:val="center"/>
            </w:pPr>
            <w:r w:rsidRPr="00BC3DF5">
              <w:t>No</w:t>
            </w:r>
          </w:p>
        </w:tc>
      </w:tr>
      <w:tr w:rsidR="00A43323" w:rsidRPr="001F528E" w14:paraId="1D319ECB" w14:textId="77777777" w:rsidTr="0026000E">
        <w:trPr>
          <w:cantSplit/>
          <w:tblHeader/>
        </w:trPr>
        <w:tc>
          <w:tcPr>
            <w:tcW w:w="6917" w:type="dxa"/>
          </w:tcPr>
          <w:p w14:paraId="2BB03AFD" w14:textId="77777777" w:rsidR="00A43323" w:rsidRPr="001F528E" w:rsidRDefault="00A43323" w:rsidP="00D14891">
            <w:pPr>
              <w:pStyle w:val="TAL"/>
              <w:rPr>
                <w:b/>
                <w:i/>
              </w:rPr>
            </w:pPr>
            <w:r w:rsidRPr="001F528E">
              <w:rPr>
                <w:b/>
                <w:i/>
              </w:rPr>
              <w:t>csi-ReportWithoutCQI</w:t>
            </w:r>
          </w:p>
          <w:p w14:paraId="22D3B349" w14:textId="77777777"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14:paraId="2E91B3EA" w14:textId="77777777" w:rsidR="00A43323" w:rsidRPr="001F528E" w:rsidRDefault="00A43323" w:rsidP="00D14891">
            <w:pPr>
              <w:pStyle w:val="TAL"/>
              <w:jc w:val="center"/>
            </w:pPr>
            <w:r w:rsidRPr="001F528E">
              <w:t>UE</w:t>
            </w:r>
          </w:p>
        </w:tc>
        <w:tc>
          <w:tcPr>
            <w:tcW w:w="567" w:type="dxa"/>
          </w:tcPr>
          <w:p w14:paraId="26AFDAEC" w14:textId="77777777" w:rsidR="00A43323" w:rsidRPr="001F528E" w:rsidRDefault="00A43323" w:rsidP="00D14891">
            <w:pPr>
              <w:pStyle w:val="TAL"/>
              <w:jc w:val="center"/>
            </w:pPr>
            <w:r w:rsidRPr="001F528E">
              <w:t>No</w:t>
            </w:r>
          </w:p>
        </w:tc>
        <w:tc>
          <w:tcPr>
            <w:tcW w:w="709" w:type="dxa"/>
          </w:tcPr>
          <w:p w14:paraId="436E4B14" w14:textId="77777777" w:rsidR="00A43323" w:rsidRPr="001F528E" w:rsidRDefault="00A43323" w:rsidP="00D14891">
            <w:pPr>
              <w:pStyle w:val="TAL"/>
              <w:jc w:val="center"/>
            </w:pPr>
            <w:r w:rsidRPr="001F528E">
              <w:t>No</w:t>
            </w:r>
          </w:p>
        </w:tc>
        <w:tc>
          <w:tcPr>
            <w:tcW w:w="728" w:type="dxa"/>
          </w:tcPr>
          <w:p w14:paraId="794312B5" w14:textId="77777777" w:rsidR="00A43323" w:rsidRPr="001F528E" w:rsidRDefault="00A43323" w:rsidP="00D14891">
            <w:pPr>
              <w:pStyle w:val="TAL"/>
              <w:jc w:val="center"/>
            </w:pPr>
            <w:r w:rsidRPr="001F528E">
              <w:t>Yes</w:t>
            </w:r>
          </w:p>
        </w:tc>
      </w:tr>
      <w:tr w:rsidR="00A43323" w:rsidRPr="001F528E" w14:paraId="0FFF9446" w14:textId="77777777" w:rsidTr="0026000E">
        <w:trPr>
          <w:cantSplit/>
          <w:tblHeader/>
        </w:trPr>
        <w:tc>
          <w:tcPr>
            <w:tcW w:w="6917" w:type="dxa"/>
          </w:tcPr>
          <w:p w14:paraId="13A5A119" w14:textId="77777777" w:rsidR="00A43323" w:rsidRPr="001F528E" w:rsidRDefault="00A43323" w:rsidP="00D14891">
            <w:pPr>
              <w:pStyle w:val="TAL"/>
              <w:rPr>
                <w:b/>
                <w:i/>
              </w:rPr>
            </w:pPr>
            <w:r w:rsidRPr="001F528E">
              <w:rPr>
                <w:b/>
                <w:i/>
              </w:rPr>
              <w:t>csi-ReportWithoutPMI</w:t>
            </w:r>
          </w:p>
          <w:p w14:paraId="5421FD45" w14:textId="77777777" w:rsidR="00A43323" w:rsidRPr="001F528E" w:rsidRDefault="00A43323" w:rsidP="0068014E">
            <w:pPr>
              <w:pStyle w:val="TAL"/>
            </w:pPr>
            <w:r w:rsidRPr="001F528E">
              <w:t xml:space="preserve">Indicates whether UE supports CSI reporting with report quantity set to 'CRI/RI/CQI' as defined in </w:t>
            </w:r>
            <w:r w:rsidR="0068014E">
              <w:t>clause</w:t>
            </w:r>
            <w:r w:rsidRPr="001F528E">
              <w:t xml:space="preserve"> 5.2.1.4 of TS 38.214 [12].</w:t>
            </w:r>
          </w:p>
        </w:tc>
        <w:tc>
          <w:tcPr>
            <w:tcW w:w="709" w:type="dxa"/>
          </w:tcPr>
          <w:p w14:paraId="36FE1AF5" w14:textId="77777777" w:rsidR="00A43323" w:rsidRPr="001F528E" w:rsidRDefault="00A43323" w:rsidP="00D14891">
            <w:pPr>
              <w:pStyle w:val="TAL"/>
              <w:jc w:val="center"/>
            </w:pPr>
            <w:r w:rsidRPr="001F528E">
              <w:t>UE</w:t>
            </w:r>
          </w:p>
        </w:tc>
        <w:tc>
          <w:tcPr>
            <w:tcW w:w="567" w:type="dxa"/>
          </w:tcPr>
          <w:p w14:paraId="4D5CE924" w14:textId="77777777" w:rsidR="00A43323" w:rsidRPr="001F528E" w:rsidRDefault="00A43323" w:rsidP="00D14891">
            <w:pPr>
              <w:pStyle w:val="TAL"/>
              <w:jc w:val="center"/>
            </w:pPr>
            <w:del w:id="155" w:author="RP-182866 (endorsed by RAN)" w:date="2019-02-04T18:42:00Z">
              <w:r w:rsidRPr="001F528E" w:rsidDel="00603BC3">
                <w:delText>Tbd</w:delText>
              </w:r>
            </w:del>
            <w:ins w:id="156" w:author="RP-182866 (endorsed by RAN)" w:date="2019-02-04T18:42:00Z">
              <w:r w:rsidR="00603BC3">
                <w:t>No</w:t>
              </w:r>
            </w:ins>
          </w:p>
        </w:tc>
        <w:tc>
          <w:tcPr>
            <w:tcW w:w="709" w:type="dxa"/>
          </w:tcPr>
          <w:p w14:paraId="0068F681" w14:textId="77777777" w:rsidR="00A43323" w:rsidRPr="001F528E" w:rsidRDefault="00A43323" w:rsidP="00D14891">
            <w:pPr>
              <w:pStyle w:val="TAL"/>
              <w:jc w:val="center"/>
            </w:pPr>
            <w:r w:rsidRPr="001F528E">
              <w:t>No</w:t>
            </w:r>
          </w:p>
        </w:tc>
        <w:tc>
          <w:tcPr>
            <w:tcW w:w="728" w:type="dxa"/>
          </w:tcPr>
          <w:p w14:paraId="55C55FF8" w14:textId="77777777" w:rsidR="00A43323" w:rsidRPr="001F528E" w:rsidRDefault="00A43323" w:rsidP="00D14891">
            <w:pPr>
              <w:pStyle w:val="TAL"/>
              <w:jc w:val="center"/>
            </w:pPr>
            <w:r w:rsidRPr="001F528E">
              <w:t>Yes</w:t>
            </w:r>
          </w:p>
        </w:tc>
      </w:tr>
      <w:tr w:rsidR="00A43323" w:rsidRPr="001F528E" w14:paraId="438059FB" w14:textId="77777777" w:rsidTr="0026000E">
        <w:trPr>
          <w:cantSplit/>
          <w:tblHeader/>
        </w:trPr>
        <w:tc>
          <w:tcPr>
            <w:tcW w:w="6917" w:type="dxa"/>
          </w:tcPr>
          <w:p w14:paraId="5AE807DC" w14:textId="77777777" w:rsidR="00A43323" w:rsidRPr="001F528E" w:rsidRDefault="00A43323" w:rsidP="00D14891">
            <w:pPr>
              <w:pStyle w:val="TAL"/>
              <w:rPr>
                <w:b/>
                <w:i/>
              </w:rPr>
            </w:pPr>
            <w:r w:rsidRPr="001F528E">
              <w:rPr>
                <w:b/>
                <w:i/>
              </w:rPr>
              <w:t>csi-RS-CFRA-ForHO</w:t>
            </w:r>
          </w:p>
          <w:p w14:paraId="1282793D" w14:textId="77777777" w:rsidR="00A43323" w:rsidRPr="001F528E" w:rsidRDefault="00A43323" w:rsidP="00D14891">
            <w:pPr>
              <w:pStyle w:val="TAL"/>
            </w:pPr>
            <w:r w:rsidRPr="001F528E">
              <w:t>Indicates whether the UE can perform handover using a contention free random access on PRACH resources that are associated with CSI-RS resources of the target cell.</w:t>
            </w:r>
          </w:p>
        </w:tc>
        <w:tc>
          <w:tcPr>
            <w:tcW w:w="709" w:type="dxa"/>
          </w:tcPr>
          <w:p w14:paraId="3271C55E" w14:textId="77777777" w:rsidR="00A43323" w:rsidRPr="001F528E" w:rsidRDefault="00A43323" w:rsidP="00D14891">
            <w:pPr>
              <w:pStyle w:val="TAL"/>
              <w:jc w:val="center"/>
            </w:pPr>
            <w:r w:rsidRPr="001F528E">
              <w:t>UE</w:t>
            </w:r>
          </w:p>
        </w:tc>
        <w:tc>
          <w:tcPr>
            <w:tcW w:w="567" w:type="dxa"/>
          </w:tcPr>
          <w:p w14:paraId="51AD876E" w14:textId="77777777" w:rsidR="00A43323" w:rsidRPr="001F528E" w:rsidRDefault="00A43323" w:rsidP="00D14891">
            <w:pPr>
              <w:pStyle w:val="TAL"/>
              <w:jc w:val="center"/>
            </w:pPr>
            <w:r w:rsidRPr="001F528E">
              <w:t>No</w:t>
            </w:r>
          </w:p>
        </w:tc>
        <w:tc>
          <w:tcPr>
            <w:tcW w:w="709" w:type="dxa"/>
          </w:tcPr>
          <w:p w14:paraId="09317077" w14:textId="77777777" w:rsidR="00A43323" w:rsidRPr="001F528E" w:rsidRDefault="00A43323" w:rsidP="00D14891">
            <w:pPr>
              <w:pStyle w:val="TAL"/>
              <w:jc w:val="center"/>
            </w:pPr>
            <w:r w:rsidRPr="001F528E">
              <w:t>No</w:t>
            </w:r>
          </w:p>
        </w:tc>
        <w:tc>
          <w:tcPr>
            <w:tcW w:w="728" w:type="dxa"/>
          </w:tcPr>
          <w:p w14:paraId="48B42F1D" w14:textId="77777777" w:rsidR="00A43323" w:rsidRPr="001F528E" w:rsidRDefault="00A43323" w:rsidP="00D14891">
            <w:pPr>
              <w:pStyle w:val="TAL"/>
              <w:jc w:val="center"/>
            </w:pPr>
            <w:r w:rsidRPr="001F528E">
              <w:t>No</w:t>
            </w:r>
          </w:p>
        </w:tc>
      </w:tr>
      <w:tr w:rsidR="000E1447" w:rsidRPr="000715E2" w14:paraId="2AB54023" w14:textId="77777777" w:rsidTr="0026000E">
        <w:trPr>
          <w:cantSplit/>
          <w:tblHeader/>
        </w:trPr>
        <w:tc>
          <w:tcPr>
            <w:tcW w:w="6917" w:type="dxa"/>
          </w:tcPr>
          <w:p w14:paraId="2E08C1FC" w14:textId="77777777" w:rsidR="000E1447" w:rsidRPr="0026000E" w:rsidRDefault="000E1447" w:rsidP="0026000E">
            <w:pPr>
              <w:pStyle w:val="TAL"/>
              <w:rPr>
                <w:b/>
                <w:i/>
              </w:rPr>
            </w:pPr>
            <w:r w:rsidRPr="0026000E">
              <w:rPr>
                <w:b/>
                <w:i/>
              </w:rPr>
              <w:t>csi-RS-IM-ReceptionForFeedback</w:t>
            </w:r>
          </w:p>
          <w:p w14:paraId="2106A52F" w14:textId="77777777" w:rsidR="000E1447" w:rsidRPr="00867640" w:rsidRDefault="000E1447" w:rsidP="0026000E">
            <w:pPr>
              <w:pStyle w:val="TAL"/>
            </w:pPr>
            <w:r w:rsidRPr="00867640">
              <w:t>See</w:t>
            </w:r>
            <w:r>
              <w:t xml:space="preserve"> </w:t>
            </w:r>
            <w:r w:rsidRPr="0026000E">
              <w:rPr>
                <w:i/>
              </w:rPr>
              <w:t>csi-RS-IM-ReceptionForFeedback</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16FBBE3D" w14:textId="77777777" w:rsidR="000E1447" w:rsidRPr="000715E2" w:rsidRDefault="000E1447" w:rsidP="0026000E">
            <w:pPr>
              <w:pStyle w:val="TAL"/>
              <w:jc w:val="center"/>
            </w:pPr>
            <w:r>
              <w:rPr>
                <w:rFonts w:cs="Arial"/>
                <w:bCs/>
                <w:iCs/>
                <w:szCs w:val="18"/>
                <w:lang w:eastAsia="ja-JP"/>
              </w:rPr>
              <w:t>Band or UE</w:t>
            </w:r>
          </w:p>
        </w:tc>
        <w:tc>
          <w:tcPr>
            <w:tcW w:w="567" w:type="dxa"/>
          </w:tcPr>
          <w:p w14:paraId="52BDEC8C" w14:textId="77777777" w:rsidR="000E1447" w:rsidRPr="000715E2" w:rsidRDefault="000E1447" w:rsidP="0026000E">
            <w:pPr>
              <w:pStyle w:val="TAL"/>
              <w:jc w:val="center"/>
            </w:pPr>
            <w:r w:rsidRPr="00BC3DF5">
              <w:rPr>
                <w:rFonts w:cs="Arial"/>
                <w:szCs w:val="18"/>
              </w:rPr>
              <w:t>Yes</w:t>
            </w:r>
          </w:p>
        </w:tc>
        <w:tc>
          <w:tcPr>
            <w:tcW w:w="709" w:type="dxa"/>
          </w:tcPr>
          <w:p w14:paraId="5B288E26" w14:textId="77777777" w:rsidR="000E1447" w:rsidRPr="000715E2" w:rsidRDefault="000E1447" w:rsidP="0026000E">
            <w:pPr>
              <w:pStyle w:val="TAL"/>
              <w:jc w:val="center"/>
            </w:pPr>
            <w:r w:rsidRPr="00BC3DF5">
              <w:rPr>
                <w:rFonts w:cs="Arial"/>
                <w:szCs w:val="18"/>
              </w:rPr>
              <w:t>No</w:t>
            </w:r>
          </w:p>
        </w:tc>
        <w:tc>
          <w:tcPr>
            <w:tcW w:w="728" w:type="dxa"/>
          </w:tcPr>
          <w:p w14:paraId="3DE23919" w14:textId="77777777" w:rsidR="000E1447" w:rsidRPr="000715E2" w:rsidRDefault="000E1447" w:rsidP="0026000E">
            <w:pPr>
              <w:pStyle w:val="TAL"/>
              <w:jc w:val="center"/>
            </w:pPr>
            <w:r w:rsidRPr="00BC3DF5">
              <w:rPr>
                <w:rFonts w:cs="Arial"/>
                <w:szCs w:val="18"/>
                <w:lang w:eastAsia="ja-JP"/>
              </w:rPr>
              <w:t>No</w:t>
            </w:r>
          </w:p>
        </w:tc>
      </w:tr>
      <w:tr w:rsidR="000E1447" w:rsidRPr="000715E2" w14:paraId="1C972761" w14:textId="77777777" w:rsidTr="0026000E">
        <w:trPr>
          <w:cantSplit/>
          <w:tblHeader/>
        </w:trPr>
        <w:tc>
          <w:tcPr>
            <w:tcW w:w="6917" w:type="dxa"/>
          </w:tcPr>
          <w:p w14:paraId="066A4035" w14:textId="77777777" w:rsidR="000E1447" w:rsidRPr="0026000E" w:rsidRDefault="000E1447" w:rsidP="0026000E">
            <w:pPr>
              <w:pStyle w:val="TAL"/>
              <w:rPr>
                <w:b/>
                <w:i/>
              </w:rPr>
            </w:pPr>
            <w:r w:rsidRPr="0026000E">
              <w:rPr>
                <w:b/>
                <w:i/>
              </w:rPr>
              <w:t>csi-RS-ProcFrameworkForSRS</w:t>
            </w:r>
          </w:p>
          <w:p w14:paraId="352DDB4A" w14:textId="77777777" w:rsidR="000E1447" w:rsidRPr="00B81189" w:rsidRDefault="000E1447" w:rsidP="0026000E">
            <w:pPr>
              <w:pStyle w:val="TAL"/>
            </w:pPr>
            <w:r w:rsidRPr="00BC3DF5">
              <w:t>See</w:t>
            </w:r>
            <w:r>
              <w:t xml:space="preserve"> </w:t>
            </w:r>
            <w:r w:rsidRPr="0026000E">
              <w:rPr>
                <w:i/>
              </w:rPr>
              <w:t>csi-RS-ProcFrameworkForSRS</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3B427BE7" w14:textId="77777777" w:rsidR="000E1447" w:rsidRDefault="000E1447" w:rsidP="0026000E">
            <w:pPr>
              <w:pStyle w:val="TAL"/>
              <w:jc w:val="center"/>
              <w:rPr>
                <w:rFonts w:cs="Arial"/>
                <w:bCs/>
                <w:iCs/>
                <w:szCs w:val="18"/>
                <w:lang w:eastAsia="ja-JP"/>
              </w:rPr>
            </w:pPr>
            <w:r>
              <w:rPr>
                <w:rFonts w:cs="Arial"/>
                <w:szCs w:val="18"/>
                <w:lang w:eastAsia="ja-JP"/>
              </w:rPr>
              <w:t>Band or UE</w:t>
            </w:r>
          </w:p>
        </w:tc>
        <w:tc>
          <w:tcPr>
            <w:tcW w:w="567" w:type="dxa"/>
          </w:tcPr>
          <w:p w14:paraId="0098147B" w14:textId="77777777" w:rsidR="000E1447" w:rsidRPr="00BC3DF5" w:rsidRDefault="000E1447" w:rsidP="0026000E">
            <w:pPr>
              <w:pStyle w:val="TAL"/>
              <w:jc w:val="center"/>
              <w:rPr>
                <w:rFonts w:cs="Arial"/>
                <w:szCs w:val="18"/>
              </w:rPr>
            </w:pPr>
            <w:r w:rsidRPr="00BC3DF5">
              <w:rPr>
                <w:rFonts w:cs="Arial"/>
                <w:szCs w:val="18"/>
                <w:lang w:eastAsia="ja-JP"/>
              </w:rPr>
              <w:t>No</w:t>
            </w:r>
          </w:p>
        </w:tc>
        <w:tc>
          <w:tcPr>
            <w:tcW w:w="709" w:type="dxa"/>
          </w:tcPr>
          <w:p w14:paraId="655651B4" w14:textId="77777777" w:rsidR="000E1447" w:rsidRPr="00BC3DF5" w:rsidRDefault="000E1447" w:rsidP="0026000E">
            <w:pPr>
              <w:pStyle w:val="TAL"/>
              <w:jc w:val="center"/>
              <w:rPr>
                <w:rFonts w:cs="Arial"/>
                <w:szCs w:val="18"/>
              </w:rPr>
            </w:pPr>
            <w:r w:rsidRPr="00BC3DF5">
              <w:rPr>
                <w:rFonts w:cs="Arial"/>
                <w:szCs w:val="18"/>
                <w:lang w:eastAsia="ja-JP"/>
              </w:rPr>
              <w:t>No</w:t>
            </w:r>
          </w:p>
        </w:tc>
        <w:tc>
          <w:tcPr>
            <w:tcW w:w="728" w:type="dxa"/>
          </w:tcPr>
          <w:p w14:paraId="3B8947E0" w14:textId="77777777" w:rsidR="000E1447" w:rsidRPr="00BC3DF5" w:rsidRDefault="000E1447" w:rsidP="0026000E">
            <w:pPr>
              <w:pStyle w:val="TAL"/>
              <w:jc w:val="center"/>
              <w:rPr>
                <w:rFonts w:cs="Arial"/>
                <w:szCs w:val="18"/>
                <w:lang w:eastAsia="ja-JP"/>
              </w:rPr>
            </w:pPr>
            <w:r w:rsidRPr="00BC3DF5">
              <w:rPr>
                <w:rFonts w:cs="Arial"/>
                <w:szCs w:val="18"/>
                <w:lang w:eastAsia="ja-JP"/>
              </w:rPr>
              <w:t>No</w:t>
            </w:r>
          </w:p>
        </w:tc>
      </w:tr>
      <w:tr w:rsidR="000E1447" w:rsidRPr="000715E2" w14:paraId="3F13B183" w14:textId="77777777" w:rsidTr="0026000E">
        <w:trPr>
          <w:cantSplit/>
          <w:tblHeader/>
        </w:trPr>
        <w:tc>
          <w:tcPr>
            <w:tcW w:w="6917" w:type="dxa"/>
          </w:tcPr>
          <w:p w14:paraId="6DCE8742" w14:textId="77777777" w:rsidR="000E1447" w:rsidRPr="0026000E" w:rsidRDefault="000E1447" w:rsidP="0026000E">
            <w:pPr>
              <w:pStyle w:val="TAL"/>
              <w:rPr>
                <w:rFonts w:cs="Arial"/>
                <w:b/>
                <w:i/>
                <w:szCs w:val="18"/>
              </w:rPr>
            </w:pPr>
            <w:r w:rsidRPr="0026000E">
              <w:rPr>
                <w:rFonts w:cs="Arial"/>
                <w:b/>
                <w:i/>
                <w:szCs w:val="18"/>
              </w:rPr>
              <w:t>dl-64QAM-MCS-TableAlt</w:t>
            </w:r>
          </w:p>
          <w:p w14:paraId="2727D2B5"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the alternative 64QAM MCS table for PDSCH</w:t>
            </w:r>
            <w:r w:rsidRPr="00B81189">
              <w:rPr>
                <w:rFonts w:cs="Arial"/>
                <w:szCs w:val="18"/>
                <w:lang w:eastAsia="ja-JP"/>
              </w:rPr>
              <w:t>.</w:t>
            </w:r>
          </w:p>
        </w:tc>
        <w:tc>
          <w:tcPr>
            <w:tcW w:w="709" w:type="dxa"/>
          </w:tcPr>
          <w:p w14:paraId="3DCB3A9A" w14:textId="77777777" w:rsidR="000E1447" w:rsidRPr="00B81189" w:rsidRDefault="000E1447" w:rsidP="0026000E">
            <w:pPr>
              <w:pStyle w:val="TAL"/>
              <w:jc w:val="center"/>
              <w:rPr>
                <w:rFonts w:cs="Arial"/>
                <w:szCs w:val="18"/>
              </w:rPr>
            </w:pPr>
            <w:r w:rsidRPr="00867640">
              <w:rPr>
                <w:rFonts w:cs="Arial"/>
                <w:szCs w:val="18"/>
              </w:rPr>
              <w:t>UE</w:t>
            </w:r>
          </w:p>
        </w:tc>
        <w:tc>
          <w:tcPr>
            <w:tcW w:w="567" w:type="dxa"/>
          </w:tcPr>
          <w:p w14:paraId="3893FF69" w14:textId="77777777" w:rsidR="000E1447" w:rsidRPr="00B81189" w:rsidRDefault="000E1447" w:rsidP="0026000E">
            <w:pPr>
              <w:pStyle w:val="TAL"/>
              <w:jc w:val="center"/>
              <w:rPr>
                <w:rFonts w:cs="Arial"/>
                <w:szCs w:val="18"/>
              </w:rPr>
            </w:pPr>
            <w:r w:rsidRPr="00867640">
              <w:rPr>
                <w:rFonts w:cs="Arial"/>
                <w:szCs w:val="18"/>
              </w:rPr>
              <w:t>No</w:t>
            </w:r>
          </w:p>
        </w:tc>
        <w:tc>
          <w:tcPr>
            <w:tcW w:w="709" w:type="dxa"/>
          </w:tcPr>
          <w:p w14:paraId="20BA3457" w14:textId="77777777" w:rsidR="000E1447" w:rsidRPr="00B81189" w:rsidRDefault="000E1447" w:rsidP="0026000E">
            <w:pPr>
              <w:pStyle w:val="TAL"/>
              <w:jc w:val="center"/>
              <w:rPr>
                <w:rFonts w:cs="Arial"/>
                <w:szCs w:val="18"/>
              </w:rPr>
            </w:pPr>
            <w:r w:rsidRPr="00867640">
              <w:rPr>
                <w:rFonts w:cs="Arial"/>
                <w:szCs w:val="18"/>
              </w:rPr>
              <w:t>No</w:t>
            </w:r>
          </w:p>
        </w:tc>
        <w:tc>
          <w:tcPr>
            <w:tcW w:w="728" w:type="dxa"/>
          </w:tcPr>
          <w:p w14:paraId="2276B53D" w14:textId="77777777" w:rsidR="000E1447" w:rsidRPr="00B81189" w:rsidRDefault="000E1447" w:rsidP="0026000E">
            <w:pPr>
              <w:pStyle w:val="TAL"/>
              <w:jc w:val="center"/>
              <w:rPr>
                <w:rFonts w:cs="Arial"/>
                <w:szCs w:val="18"/>
              </w:rPr>
            </w:pPr>
            <w:r w:rsidRPr="00867640">
              <w:rPr>
                <w:rFonts w:cs="Arial"/>
                <w:szCs w:val="18"/>
              </w:rPr>
              <w:t>Yes</w:t>
            </w:r>
          </w:p>
        </w:tc>
      </w:tr>
      <w:tr w:rsidR="000E1447" w:rsidRPr="000715E2" w14:paraId="5E1B199D" w14:textId="77777777" w:rsidTr="0026000E">
        <w:trPr>
          <w:cantSplit/>
          <w:tblHeader/>
        </w:trPr>
        <w:tc>
          <w:tcPr>
            <w:tcW w:w="6917" w:type="dxa"/>
          </w:tcPr>
          <w:p w14:paraId="718DCBF3" w14:textId="77777777" w:rsidR="000E1447" w:rsidRPr="0026000E" w:rsidRDefault="000E1447" w:rsidP="00403B9E">
            <w:pPr>
              <w:pStyle w:val="TAL"/>
              <w:rPr>
                <w:rFonts w:cs="Arial"/>
                <w:b/>
                <w:i/>
                <w:szCs w:val="18"/>
              </w:rPr>
            </w:pPr>
            <w:r w:rsidRPr="0026000E">
              <w:rPr>
                <w:rFonts w:cs="Arial"/>
                <w:b/>
                <w:i/>
                <w:szCs w:val="18"/>
              </w:rPr>
              <w:t>dl-SchedulingOffset-PDSCH-TypeA</w:t>
            </w:r>
          </w:p>
          <w:p w14:paraId="67D60F8D"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A</w:t>
            </w:r>
            <w:r w:rsidRPr="00867640">
              <w:rPr>
                <w:rFonts w:cs="Arial"/>
                <w:szCs w:val="18"/>
              </w:rPr>
              <w:t>.</w:t>
            </w:r>
          </w:p>
        </w:tc>
        <w:tc>
          <w:tcPr>
            <w:tcW w:w="709" w:type="dxa"/>
          </w:tcPr>
          <w:p w14:paraId="1A1F922E" w14:textId="77777777"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14:paraId="4837AF26" w14:textId="77777777" w:rsidR="000E1447" w:rsidRPr="00B81189" w:rsidRDefault="000E1447" w:rsidP="0026000E">
            <w:pPr>
              <w:pStyle w:val="TAL"/>
              <w:jc w:val="center"/>
              <w:rPr>
                <w:rFonts w:cs="Arial"/>
                <w:szCs w:val="18"/>
              </w:rPr>
            </w:pPr>
            <w:r w:rsidRPr="00867640">
              <w:rPr>
                <w:rFonts w:cs="Arial"/>
                <w:szCs w:val="18"/>
              </w:rPr>
              <w:t>Yes</w:t>
            </w:r>
          </w:p>
        </w:tc>
        <w:tc>
          <w:tcPr>
            <w:tcW w:w="709" w:type="dxa"/>
          </w:tcPr>
          <w:p w14:paraId="1B4726BD" w14:textId="77777777" w:rsidR="000E1447" w:rsidRPr="00B81189" w:rsidRDefault="000E1447" w:rsidP="0026000E">
            <w:pPr>
              <w:pStyle w:val="TAL"/>
              <w:jc w:val="center"/>
              <w:rPr>
                <w:rFonts w:cs="Arial"/>
                <w:szCs w:val="18"/>
              </w:rPr>
            </w:pPr>
            <w:r w:rsidRPr="00867640">
              <w:rPr>
                <w:rFonts w:cs="Arial"/>
                <w:szCs w:val="18"/>
              </w:rPr>
              <w:t>Yes</w:t>
            </w:r>
          </w:p>
        </w:tc>
        <w:tc>
          <w:tcPr>
            <w:tcW w:w="728" w:type="dxa"/>
          </w:tcPr>
          <w:p w14:paraId="13A5E3A6" w14:textId="77777777" w:rsidR="000E1447" w:rsidRPr="00B81189" w:rsidRDefault="000E1447" w:rsidP="0026000E">
            <w:pPr>
              <w:pStyle w:val="TAL"/>
              <w:jc w:val="center"/>
              <w:rPr>
                <w:rFonts w:cs="Arial"/>
                <w:szCs w:val="18"/>
              </w:rPr>
            </w:pPr>
            <w:r w:rsidRPr="00867640">
              <w:rPr>
                <w:rFonts w:cs="Arial"/>
                <w:szCs w:val="18"/>
              </w:rPr>
              <w:t>Yes</w:t>
            </w:r>
          </w:p>
        </w:tc>
      </w:tr>
      <w:tr w:rsidR="000E1447" w:rsidRPr="000715E2" w14:paraId="6B39E6CE" w14:textId="77777777" w:rsidTr="0026000E">
        <w:trPr>
          <w:cantSplit/>
          <w:tblHeader/>
        </w:trPr>
        <w:tc>
          <w:tcPr>
            <w:tcW w:w="6917" w:type="dxa"/>
          </w:tcPr>
          <w:p w14:paraId="50B292B9" w14:textId="77777777" w:rsidR="000E1447" w:rsidRPr="0026000E" w:rsidRDefault="000E1447" w:rsidP="00403B9E">
            <w:pPr>
              <w:pStyle w:val="TAL"/>
              <w:rPr>
                <w:rFonts w:cs="Arial"/>
                <w:b/>
                <w:i/>
                <w:szCs w:val="18"/>
              </w:rPr>
            </w:pPr>
            <w:r w:rsidRPr="0026000E">
              <w:rPr>
                <w:rFonts w:cs="Arial"/>
                <w:b/>
                <w:i/>
                <w:szCs w:val="18"/>
              </w:rPr>
              <w:t>dl-SchedulingOffset-PDSCH-Type</w:t>
            </w:r>
            <w:r w:rsidRPr="0026000E">
              <w:rPr>
                <w:rFonts w:cs="Arial"/>
                <w:b/>
                <w:i/>
                <w:szCs w:val="18"/>
                <w:lang w:eastAsia="ja-JP"/>
              </w:rPr>
              <w:t>B</w:t>
            </w:r>
          </w:p>
          <w:p w14:paraId="6DB39241"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B</w:t>
            </w:r>
            <w:r w:rsidRPr="00867640">
              <w:rPr>
                <w:rFonts w:cs="Arial"/>
                <w:szCs w:val="18"/>
              </w:rPr>
              <w:t>.</w:t>
            </w:r>
          </w:p>
        </w:tc>
        <w:tc>
          <w:tcPr>
            <w:tcW w:w="709" w:type="dxa"/>
          </w:tcPr>
          <w:p w14:paraId="1CFEB9A8" w14:textId="77777777"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14:paraId="73252730" w14:textId="77777777" w:rsidR="000E1447" w:rsidRPr="00B81189" w:rsidRDefault="000E1447" w:rsidP="0026000E">
            <w:pPr>
              <w:pStyle w:val="TAL"/>
              <w:jc w:val="center"/>
              <w:rPr>
                <w:rFonts w:cs="Arial"/>
                <w:szCs w:val="18"/>
              </w:rPr>
            </w:pPr>
            <w:r w:rsidRPr="00867640">
              <w:rPr>
                <w:rFonts w:cs="Arial"/>
                <w:szCs w:val="18"/>
              </w:rPr>
              <w:t>Yes</w:t>
            </w:r>
          </w:p>
        </w:tc>
        <w:tc>
          <w:tcPr>
            <w:tcW w:w="709" w:type="dxa"/>
          </w:tcPr>
          <w:p w14:paraId="735D4F60" w14:textId="77777777" w:rsidR="000E1447" w:rsidRPr="00B81189" w:rsidRDefault="000E1447" w:rsidP="0026000E">
            <w:pPr>
              <w:pStyle w:val="TAL"/>
              <w:jc w:val="center"/>
              <w:rPr>
                <w:rFonts w:cs="Arial"/>
                <w:szCs w:val="18"/>
              </w:rPr>
            </w:pPr>
            <w:r w:rsidRPr="00867640">
              <w:rPr>
                <w:rFonts w:cs="Arial"/>
                <w:szCs w:val="18"/>
              </w:rPr>
              <w:t>Yes</w:t>
            </w:r>
          </w:p>
        </w:tc>
        <w:tc>
          <w:tcPr>
            <w:tcW w:w="728" w:type="dxa"/>
          </w:tcPr>
          <w:p w14:paraId="5DBB084A" w14:textId="77777777" w:rsidR="000E1447" w:rsidRPr="00B81189" w:rsidRDefault="000E1447" w:rsidP="0026000E">
            <w:pPr>
              <w:pStyle w:val="TAL"/>
              <w:jc w:val="center"/>
              <w:rPr>
                <w:rFonts w:cs="Arial"/>
                <w:szCs w:val="18"/>
              </w:rPr>
            </w:pPr>
            <w:r w:rsidRPr="00867640">
              <w:rPr>
                <w:rFonts w:cs="Arial"/>
                <w:szCs w:val="18"/>
              </w:rPr>
              <w:t>Yes</w:t>
            </w:r>
          </w:p>
        </w:tc>
      </w:tr>
      <w:tr w:rsidR="00A43323" w:rsidRPr="001F528E" w14:paraId="2D5F8EF0" w14:textId="77777777" w:rsidTr="0026000E">
        <w:trPr>
          <w:cantSplit/>
          <w:tblHeader/>
        </w:trPr>
        <w:tc>
          <w:tcPr>
            <w:tcW w:w="6917" w:type="dxa"/>
          </w:tcPr>
          <w:p w14:paraId="27586A91" w14:textId="77777777" w:rsidR="00A43323" w:rsidRPr="001F528E" w:rsidRDefault="00A43323" w:rsidP="00D14891">
            <w:pPr>
              <w:pStyle w:val="TAL"/>
              <w:rPr>
                <w:b/>
                <w:i/>
              </w:rPr>
            </w:pPr>
            <w:r w:rsidRPr="001F528E">
              <w:rPr>
                <w:b/>
                <w:i/>
              </w:rPr>
              <w:t>downlinkSPS</w:t>
            </w:r>
          </w:p>
          <w:p w14:paraId="05FD0EBA" w14:textId="77777777" w:rsidR="00A43323" w:rsidRPr="001F528E" w:rsidRDefault="00A43323" w:rsidP="00D14891">
            <w:pPr>
              <w:pStyle w:val="TAL"/>
            </w:pPr>
            <w:r w:rsidRPr="001F528E">
              <w:t>Indicates whether the UE supports PDSCH reception based on semi-persistent scheduling.</w:t>
            </w:r>
          </w:p>
        </w:tc>
        <w:tc>
          <w:tcPr>
            <w:tcW w:w="709" w:type="dxa"/>
          </w:tcPr>
          <w:p w14:paraId="582AA513" w14:textId="77777777" w:rsidR="00A43323" w:rsidRPr="001F528E" w:rsidRDefault="00A43323" w:rsidP="00D14891">
            <w:pPr>
              <w:pStyle w:val="TAL"/>
              <w:jc w:val="center"/>
            </w:pPr>
            <w:r w:rsidRPr="001F528E">
              <w:t>UE</w:t>
            </w:r>
          </w:p>
        </w:tc>
        <w:tc>
          <w:tcPr>
            <w:tcW w:w="567" w:type="dxa"/>
          </w:tcPr>
          <w:p w14:paraId="770BA9E2" w14:textId="77777777" w:rsidR="00A43323" w:rsidRPr="001F528E" w:rsidRDefault="00A43323" w:rsidP="00D14891">
            <w:pPr>
              <w:pStyle w:val="TAL"/>
              <w:jc w:val="center"/>
            </w:pPr>
            <w:r w:rsidRPr="001F528E">
              <w:t>No</w:t>
            </w:r>
          </w:p>
        </w:tc>
        <w:tc>
          <w:tcPr>
            <w:tcW w:w="709" w:type="dxa"/>
          </w:tcPr>
          <w:p w14:paraId="15813718" w14:textId="77777777" w:rsidR="00A43323" w:rsidRPr="001F528E" w:rsidRDefault="00A43323" w:rsidP="00D14891">
            <w:pPr>
              <w:pStyle w:val="TAL"/>
              <w:jc w:val="center"/>
            </w:pPr>
            <w:r w:rsidRPr="001F528E">
              <w:t>No</w:t>
            </w:r>
          </w:p>
        </w:tc>
        <w:tc>
          <w:tcPr>
            <w:tcW w:w="728" w:type="dxa"/>
          </w:tcPr>
          <w:p w14:paraId="192B4E17" w14:textId="77777777" w:rsidR="00A43323" w:rsidRPr="001F528E" w:rsidRDefault="00A43323" w:rsidP="00D14891">
            <w:pPr>
              <w:pStyle w:val="TAL"/>
              <w:jc w:val="center"/>
            </w:pPr>
            <w:r w:rsidRPr="001F528E">
              <w:t>No</w:t>
            </w:r>
          </w:p>
        </w:tc>
      </w:tr>
      <w:tr w:rsidR="00A43323" w:rsidRPr="001F528E" w14:paraId="56195045" w14:textId="77777777" w:rsidTr="0026000E">
        <w:trPr>
          <w:cantSplit/>
          <w:tblHeader/>
        </w:trPr>
        <w:tc>
          <w:tcPr>
            <w:tcW w:w="6917" w:type="dxa"/>
          </w:tcPr>
          <w:p w14:paraId="45FB6B13" w14:textId="77777777" w:rsidR="00A43323" w:rsidRPr="001F528E" w:rsidRDefault="00A43323" w:rsidP="00D14891">
            <w:pPr>
              <w:pStyle w:val="TAL"/>
              <w:rPr>
                <w:b/>
                <w:i/>
              </w:rPr>
            </w:pPr>
            <w:r w:rsidRPr="001F528E">
              <w:rPr>
                <w:b/>
                <w:i/>
              </w:rPr>
              <w:t>dynamicBetaOffsetInd-HARQ-ACK-CSI</w:t>
            </w:r>
          </w:p>
          <w:p w14:paraId="5947823B" w14:textId="77777777" w:rsidR="00A43323" w:rsidRPr="001F528E" w:rsidRDefault="00A43323" w:rsidP="00D14891">
            <w:pPr>
              <w:pStyle w:val="TAL"/>
            </w:pPr>
            <w:r w:rsidRPr="001F528E">
              <w:t>Indicates whether the UE supports indicating beta-offset (UCI repetition factor onto PUSCH) for HARQ-ACK and/or SR via DCI among the RRC configured beta-offsets.</w:t>
            </w:r>
          </w:p>
        </w:tc>
        <w:tc>
          <w:tcPr>
            <w:tcW w:w="709" w:type="dxa"/>
          </w:tcPr>
          <w:p w14:paraId="275BF278" w14:textId="77777777" w:rsidR="00A43323" w:rsidRPr="001F528E" w:rsidRDefault="00A43323" w:rsidP="00D14891">
            <w:pPr>
              <w:pStyle w:val="TAL"/>
              <w:jc w:val="center"/>
            </w:pPr>
            <w:r w:rsidRPr="001F528E">
              <w:t>UE</w:t>
            </w:r>
          </w:p>
        </w:tc>
        <w:tc>
          <w:tcPr>
            <w:tcW w:w="567" w:type="dxa"/>
          </w:tcPr>
          <w:p w14:paraId="0D71A1B1" w14:textId="77777777" w:rsidR="00A43323" w:rsidRPr="001F528E" w:rsidRDefault="00A43323" w:rsidP="00D14891">
            <w:pPr>
              <w:pStyle w:val="TAL"/>
              <w:jc w:val="center"/>
            </w:pPr>
            <w:r w:rsidRPr="001F528E">
              <w:t>No</w:t>
            </w:r>
          </w:p>
        </w:tc>
        <w:tc>
          <w:tcPr>
            <w:tcW w:w="709" w:type="dxa"/>
          </w:tcPr>
          <w:p w14:paraId="5B54AA56" w14:textId="77777777" w:rsidR="00A43323" w:rsidRPr="001F528E" w:rsidRDefault="00A43323" w:rsidP="00D14891">
            <w:pPr>
              <w:pStyle w:val="TAL"/>
              <w:jc w:val="center"/>
            </w:pPr>
            <w:r w:rsidRPr="001F528E">
              <w:t>No</w:t>
            </w:r>
          </w:p>
        </w:tc>
        <w:tc>
          <w:tcPr>
            <w:tcW w:w="728" w:type="dxa"/>
          </w:tcPr>
          <w:p w14:paraId="5A17976E" w14:textId="77777777" w:rsidR="00A43323" w:rsidRPr="001F528E" w:rsidRDefault="00A43323" w:rsidP="00D14891">
            <w:pPr>
              <w:pStyle w:val="TAL"/>
              <w:jc w:val="center"/>
            </w:pPr>
            <w:r w:rsidRPr="001F528E">
              <w:t>No</w:t>
            </w:r>
          </w:p>
        </w:tc>
      </w:tr>
      <w:tr w:rsidR="00A43323" w:rsidRPr="001F528E" w14:paraId="7F8E8ED0" w14:textId="77777777" w:rsidTr="0026000E">
        <w:trPr>
          <w:cantSplit/>
          <w:tblHeader/>
        </w:trPr>
        <w:tc>
          <w:tcPr>
            <w:tcW w:w="6917" w:type="dxa"/>
          </w:tcPr>
          <w:p w14:paraId="242943D4" w14:textId="77777777" w:rsidR="00A43323" w:rsidRPr="001F528E" w:rsidRDefault="00A43323" w:rsidP="00D14891">
            <w:pPr>
              <w:pStyle w:val="TAL"/>
              <w:rPr>
                <w:b/>
                <w:i/>
              </w:rPr>
            </w:pPr>
            <w:r w:rsidRPr="001F528E">
              <w:rPr>
                <w:b/>
                <w:i/>
              </w:rPr>
              <w:t>dynamicHARQ-ACK-Codebook</w:t>
            </w:r>
          </w:p>
          <w:p w14:paraId="5E1BF0E8" w14:textId="77777777" w:rsidR="00A43323" w:rsidRPr="001F528E" w:rsidRDefault="00A43323" w:rsidP="00D14891">
            <w:pPr>
              <w:pStyle w:val="TAL"/>
            </w:pPr>
            <w:r w:rsidRPr="001F528E">
              <w:t>Indicates whether the UE supports HARQ-ACK codebook dynamically constructed by DCI(s).</w:t>
            </w:r>
          </w:p>
        </w:tc>
        <w:tc>
          <w:tcPr>
            <w:tcW w:w="709" w:type="dxa"/>
          </w:tcPr>
          <w:p w14:paraId="70F5ECC3" w14:textId="77777777" w:rsidR="00A43323" w:rsidRPr="001F528E" w:rsidRDefault="00A43323" w:rsidP="00D14891">
            <w:pPr>
              <w:pStyle w:val="TAL"/>
              <w:jc w:val="center"/>
            </w:pPr>
            <w:r w:rsidRPr="001F528E">
              <w:t>UE</w:t>
            </w:r>
          </w:p>
        </w:tc>
        <w:tc>
          <w:tcPr>
            <w:tcW w:w="567" w:type="dxa"/>
          </w:tcPr>
          <w:p w14:paraId="2588F80B" w14:textId="77777777" w:rsidR="00A43323" w:rsidRPr="001F528E" w:rsidRDefault="00A43323" w:rsidP="00D14891">
            <w:pPr>
              <w:pStyle w:val="TAL"/>
              <w:jc w:val="center"/>
            </w:pPr>
            <w:r w:rsidRPr="001F528E">
              <w:t>Yes</w:t>
            </w:r>
          </w:p>
        </w:tc>
        <w:tc>
          <w:tcPr>
            <w:tcW w:w="709" w:type="dxa"/>
          </w:tcPr>
          <w:p w14:paraId="12A07393" w14:textId="77777777" w:rsidR="00A43323" w:rsidRPr="001F528E" w:rsidRDefault="00A43323" w:rsidP="00D14891">
            <w:pPr>
              <w:pStyle w:val="TAL"/>
              <w:jc w:val="center"/>
            </w:pPr>
            <w:r w:rsidRPr="001F528E">
              <w:t>No</w:t>
            </w:r>
          </w:p>
        </w:tc>
        <w:tc>
          <w:tcPr>
            <w:tcW w:w="728" w:type="dxa"/>
          </w:tcPr>
          <w:p w14:paraId="307E7D02" w14:textId="77777777" w:rsidR="00A43323" w:rsidRPr="001F528E" w:rsidRDefault="00A43323" w:rsidP="00D14891">
            <w:pPr>
              <w:pStyle w:val="TAL"/>
              <w:jc w:val="center"/>
            </w:pPr>
            <w:r w:rsidRPr="001F528E">
              <w:t>No</w:t>
            </w:r>
          </w:p>
        </w:tc>
      </w:tr>
      <w:tr w:rsidR="00A43323" w:rsidRPr="001F528E" w14:paraId="61D2F211" w14:textId="77777777" w:rsidTr="0026000E">
        <w:trPr>
          <w:cantSplit/>
          <w:tblHeader/>
        </w:trPr>
        <w:tc>
          <w:tcPr>
            <w:tcW w:w="6917" w:type="dxa"/>
          </w:tcPr>
          <w:p w14:paraId="1B09C0A5" w14:textId="77777777" w:rsidR="00A43323" w:rsidRPr="001F528E" w:rsidRDefault="00A43323" w:rsidP="00D14891">
            <w:pPr>
              <w:pStyle w:val="TAL"/>
              <w:rPr>
                <w:b/>
                <w:i/>
              </w:rPr>
            </w:pPr>
            <w:r w:rsidRPr="001F528E">
              <w:rPr>
                <w:b/>
                <w:i/>
              </w:rPr>
              <w:lastRenderedPageBreak/>
              <w:t>dynamicHARQ-ACK-CodeB-CBG-Retx-DL</w:t>
            </w:r>
          </w:p>
          <w:p w14:paraId="60302FD0" w14:textId="77777777" w:rsidR="00A43323" w:rsidRPr="001F528E" w:rsidRDefault="00A43323" w:rsidP="00D14891">
            <w:pPr>
              <w:pStyle w:val="TAL"/>
            </w:pPr>
            <w:r w:rsidRPr="001F528E">
              <w:t>Indicates whether the UE supports HARQ-ACK codebook size for CBG-based (re)transmission based on the DAI-based solution as specified in TS 38.213 [11].</w:t>
            </w:r>
          </w:p>
        </w:tc>
        <w:tc>
          <w:tcPr>
            <w:tcW w:w="709" w:type="dxa"/>
          </w:tcPr>
          <w:p w14:paraId="33A72F68" w14:textId="77777777" w:rsidR="00A43323" w:rsidRPr="001F528E" w:rsidRDefault="00A43323" w:rsidP="00D14891">
            <w:pPr>
              <w:pStyle w:val="TAL"/>
              <w:jc w:val="center"/>
            </w:pPr>
            <w:r w:rsidRPr="001F528E">
              <w:t>UE</w:t>
            </w:r>
          </w:p>
        </w:tc>
        <w:tc>
          <w:tcPr>
            <w:tcW w:w="567" w:type="dxa"/>
          </w:tcPr>
          <w:p w14:paraId="2FD27163" w14:textId="77777777" w:rsidR="00A43323" w:rsidRPr="001F528E" w:rsidRDefault="00A43323" w:rsidP="00D14891">
            <w:pPr>
              <w:pStyle w:val="TAL"/>
              <w:jc w:val="center"/>
            </w:pPr>
            <w:r w:rsidRPr="001F528E">
              <w:t>No</w:t>
            </w:r>
          </w:p>
        </w:tc>
        <w:tc>
          <w:tcPr>
            <w:tcW w:w="709" w:type="dxa"/>
          </w:tcPr>
          <w:p w14:paraId="3754BD2E" w14:textId="77777777" w:rsidR="00A43323" w:rsidRPr="001F528E" w:rsidRDefault="00A43323" w:rsidP="00D14891">
            <w:pPr>
              <w:pStyle w:val="TAL"/>
              <w:jc w:val="center"/>
            </w:pPr>
            <w:r w:rsidRPr="001F528E">
              <w:t>No</w:t>
            </w:r>
          </w:p>
        </w:tc>
        <w:tc>
          <w:tcPr>
            <w:tcW w:w="728" w:type="dxa"/>
          </w:tcPr>
          <w:p w14:paraId="48EA5BDC" w14:textId="77777777" w:rsidR="00A43323" w:rsidRPr="001F528E" w:rsidRDefault="00A43323" w:rsidP="00D14891">
            <w:pPr>
              <w:pStyle w:val="TAL"/>
              <w:jc w:val="center"/>
            </w:pPr>
            <w:r w:rsidRPr="001F528E">
              <w:t>No</w:t>
            </w:r>
          </w:p>
        </w:tc>
      </w:tr>
      <w:tr w:rsidR="00A43323" w:rsidRPr="001F528E" w14:paraId="4B3DD3A3" w14:textId="77777777" w:rsidTr="0026000E">
        <w:trPr>
          <w:cantSplit/>
          <w:tblHeader/>
        </w:trPr>
        <w:tc>
          <w:tcPr>
            <w:tcW w:w="6917" w:type="dxa"/>
          </w:tcPr>
          <w:p w14:paraId="749D6CA2" w14:textId="77777777" w:rsidR="00A43323" w:rsidRPr="001F528E" w:rsidRDefault="00A43323" w:rsidP="00D14891">
            <w:pPr>
              <w:pStyle w:val="TAL"/>
              <w:rPr>
                <w:b/>
                <w:bCs/>
                <w:i/>
                <w:iCs/>
              </w:rPr>
            </w:pPr>
            <w:r w:rsidRPr="001F528E">
              <w:rPr>
                <w:b/>
                <w:bCs/>
                <w:i/>
                <w:iCs/>
              </w:rPr>
              <w:t>dynamicPRB-BundlingDL</w:t>
            </w:r>
          </w:p>
          <w:p w14:paraId="565D89B9" w14:textId="77777777" w:rsidR="00A43323" w:rsidRPr="001F528E" w:rsidRDefault="00A43323" w:rsidP="00D14891">
            <w:pPr>
              <w:pStyle w:val="TAL"/>
            </w:pPr>
            <w:r w:rsidRPr="001F528E">
              <w:rPr>
                <w:bCs/>
                <w:iCs/>
              </w:rPr>
              <w:t>Indicates whether UE supports DCI-based indication of the PRG size for PDSCH reception.</w:t>
            </w:r>
          </w:p>
        </w:tc>
        <w:tc>
          <w:tcPr>
            <w:tcW w:w="709" w:type="dxa"/>
          </w:tcPr>
          <w:p w14:paraId="5D79563F" w14:textId="77777777" w:rsidR="00A43323" w:rsidRPr="001F528E" w:rsidRDefault="00A43323" w:rsidP="00D14891">
            <w:pPr>
              <w:pStyle w:val="TAL"/>
              <w:jc w:val="center"/>
            </w:pPr>
            <w:r w:rsidRPr="001F528E">
              <w:rPr>
                <w:bCs/>
                <w:iCs/>
              </w:rPr>
              <w:t>UE</w:t>
            </w:r>
          </w:p>
        </w:tc>
        <w:tc>
          <w:tcPr>
            <w:tcW w:w="567" w:type="dxa"/>
          </w:tcPr>
          <w:p w14:paraId="12EE9923" w14:textId="77777777" w:rsidR="00A43323" w:rsidRPr="001F528E" w:rsidRDefault="00A43323" w:rsidP="00D14891">
            <w:pPr>
              <w:pStyle w:val="TAL"/>
              <w:jc w:val="center"/>
            </w:pPr>
            <w:r w:rsidRPr="001F528E">
              <w:rPr>
                <w:bCs/>
                <w:iCs/>
              </w:rPr>
              <w:t>No</w:t>
            </w:r>
          </w:p>
        </w:tc>
        <w:tc>
          <w:tcPr>
            <w:tcW w:w="709" w:type="dxa"/>
          </w:tcPr>
          <w:p w14:paraId="66759CEB" w14:textId="77777777" w:rsidR="00A43323" w:rsidRPr="001F528E" w:rsidRDefault="00A43323" w:rsidP="00D14891">
            <w:pPr>
              <w:pStyle w:val="TAL"/>
              <w:jc w:val="center"/>
            </w:pPr>
            <w:r w:rsidRPr="001F528E">
              <w:rPr>
                <w:bCs/>
                <w:iCs/>
              </w:rPr>
              <w:t>No</w:t>
            </w:r>
          </w:p>
        </w:tc>
        <w:tc>
          <w:tcPr>
            <w:tcW w:w="728" w:type="dxa"/>
          </w:tcPr>
          <w:p w14:paraId="4911CEF8" w14:textId="77777777" w:rsidR="00A43323" w:rsidRPr="001F528E" w:rsidRDefault="00A43323" w:rsidP="00D14891">
            <w:pPr>
              <w:pStyle w:val="TAL"/>
              <w:jc w:val="center"/>
            </w:pPr>
            <w:r w:rsidRPr="001F528E">
              <w:t>No</w:t>
            </w:r>
          </w:p>
        </w:tc>
      </w:tr>
      <w:tr w:rsidR="00A43323" w:rsidRPr="001F528E" w14:paraId="399F118C" w14:textId="77777777" w:rsidTr="0026000E">
        <w:trPr>
          <w:cantSplit/>
          <w:tblHeader/>
        </w:trPr>
        <w:tc>
          <w:tcPr>
            <w:tcW w:w="6917" w:type="dxa"/>
          </w:tcPr>
          <w:p w14:paraId="1DED025D" w14:textId="77777777" w:rsidR="00A43323" w:rsidRPr="001F528E" w:rsidRDefault="00A43323" w:rsidP="00D14891">
            <w:pPr>
              <w:pStyle w:val="TAL"/>
              <w:rPr>
                <w:b/>
                <w:bCs/>
                <w:i/>
                <w:iCs/>
              </w:rPr>
            </w:pPr>
            <w:r w:rsidRPr="001F528E">
              <w:rPr>
                <w:b/>
                <w:bCs/>
                <w:i/>
                <w:iCs/>
              </w:rPr>
              <w:t>dynamicSFI</w:t>
            </w:r>
          </w:p>
          <w:p w14:paraId="28805DB6" w14:textId="77777777" w:rsidR="00A43323" w:rsidRPr="001F528E" w:rsidRDefault="00A43323" w:rsidP="00D14891">
            <w:pPr>
              <w:pStyle w:val="TAL"/>
              <w:rPr>
                <w:bCs/>
                <w:iCs/>
              </w:rPr>
            </w:pPr>
            <w:r w:rsidRPr="001F528E">
              <w:rPr>
                <w:rFonts w:eastAsia="ＭＳ Ｐゴシック"/>
              </w:rPr>
              <w:t>Indicates whether the UE supports monitoring for DCI format 2_0 and determination of slot formats via DCI format 2_0.</w:t>
            </w:r>
          </w:p>
        </w:tc>
        <w:tc>
          <w:tcPr>
            <w:tcW w:w="709" w:type="dxa"/>
          </w:tcPr>
          <w:p w14:paraId="5F97E43C" w14:textId="77777777" w:rsidR="00A43323" w:rsidRPr="001F528E" w:rsidRDefault="00A43323" w:rsidP="00D14891">
            <w:pPr>
              <w:pStyle w:val="TAL"/>
              <w:jc w:val="center"/>
              <w:rPr>
                <w:bCs/>
                <w:iCs/>
              </w:rPr>
            </w:pPr>
            <w:r w:rsidRPr="001F528E">
              <w:rPr>
                <w:bCs/>
                <w:iCs/>
              </w:rPr>
              <w:t>UE</w:t>
            </w:r>
          </w:p>
        </w:tc>
        <w:tc>
          <w:tcPr>
            <w:tcW w:w="567" w:type="dxa"/>
          </w:tcPr>
          <w:p w14:paraId="611BB8D2" w14:textId="77777777" w:rsidR="00A43323" w:rsidRPr="001F528E" w:rsidRDefault="00A43323" w:rsidP="00D14891">
            <w:pPr>
              <w:pStyle w:val="TAL"/>
              <w:jc w:val="center"/>
              <w:rPr>
                <w:bCs/>
                <w:iCs/>
              </w:rPr>
            </w:pPr>
            <w:r w:rsidRPr="001F528E">
              <w:rPr>
                <w:bCs/>
                <w:iCs/>
              </w:rPr>
              <w:t>No</w:t>
            </w:r>
          </w:p>
        </w:tc>
        <w:tc>
          <w:tcPr>
            <w:tcW w:w="709" w:type="dxa"/>
          </w:tcPr>
          <w:p w14:paraId="7F8E471F" w14:textId="77777777" w:rsidR="00A43323" w:rsidRPr="001F528E" w:rsidRDefault="00A43323" w:rsidP="00D14891">
            <w:pPr>
              <w:pStyle w:val="TAL"/>
              <w:jc w:val="center"/>
              <w:rPr>
                <w:bCs/>
                <w:iCs/>
              </w:rPr>
            </w:pPr>
            <w:r w:rsidRPr="001F528E">
              <w:rPr>
                <w:bCs/>
                <w:iCs/>
              </w:rPr>
              <w:t>Yes</w:t>
            </w:r>
          </w:p>
        </w:tc>
        <w:tc>
          <w:tcPr>
            <w:tcW w:w="728" w:type="dxa"/>
          </w:tcPr>
          <w:p w14:paraId="104B739D" w14:textId="77777777" w:rsidR="00A43323" w:rsidRPr="001F528E" w:rsidRDefault="00A43323" w:rsidP="00D14891">
            <w:pPr>
              <w:pStyle w:val="TAL"/>
              <w:jc w:val="center"/>
            </w:pPr>
            <w:r w:rsidRPr="001F528E">
              <w:t>Yes</w:t>
            </w:r>
          </w:p>
        </w:tc>
      </w:tr>
      <w:tr w:rsidR="00A43323" w:rsidRPr="001F528E" w14:paraId="210D47B3" w14:textId="77777777" w:rsidTr="0026000E">
        <w:trPr>
          <w:cantSplit/>
          <w:tblHeader/>
        </w:trPr>
        <w:tc>
          <w:tcPr>
            <w:tcW w:w="6917" w:type="dxa"/>
          </w:tcPr>
          <w:p w14:paraId="2670F496" w14:textId="77777777" w:rsidR="00A43323" w:rsidRPr="001F528E" w:rsidRDefault="00A43323" w:rsidP="00D14891">
            <w:pPr>
              <w:pStyle w:val="TAL"/>
              <w:rPr>
                <w:b/>
                <w:bCs/>
                <w:i/>
                <w:iCs/>
              </w:rPr>
            </w:pPr>
            <w:r w:rsidRPr="001F528E">
              <w:rPr>
                <w:b/>
                <w:bCs/>
                <w:i/>
                <w:iCs/>
              </w:rPr>
              <w:t>dynamicSwitchRA-Type0-1-PDSCH</w:t>
            </w:r>
          </w:p>
          <w:p w14:paraId="5663F855" w14:textId="77777777" w:rsidR="00A43323" w:rsidRPr="001F528E" w:rsidRDefault="00A43323" w:rsidP="00D14891">
            <w:pPr>
              <w:pStyle w:val="TAL"/>
            </w:pPr>
            <w:r w:rsidRPr="001F528E">
              <w:rPr>
                <w:rFonts w:eastAsia="ＭＳ Ｐゴシック"/>
              </w:rPr>
              <w:t>Indicates whether the UE supports dynamic switching between resource allocation Types 0 and 1 for PDSCH as specified in TS 38.212 [10].</w:t>
            </w:r>
          </w:p>
        </w:tc>
        <w:tc>
          <w:tcPr>
            <w:tcW w:w="709" w:type="dxa"/>
          </w:tcPr>
          <w:p w14:paraId="543AA68D" w14:textId="77777777" w:rsidR="00A43323" w:rsidRPr="001F528E" w:rsidRDefault="00A43323" w:rsidP="00D14891">
            <w:pPr>
              <w:pStyle w:val="TAL"/>
              <w:jc w:val="center"/>
            </w:pPr>
            <w:r w:rsidRPr="001F528E">
              <w:rPr>
                <w:bCs/>
                <w:iCs/>
              </w:rPr>
              <w:t>UE</w:t>
            </w:r>
          </w:p>
        </w:tc>
        <w:tc>
          <w:tcPr>
            <w:tcW w:w="567" w:type="dxa"/>
          </w:tcPr>
          <w:p w14:paraId="6914489C" w14:textId="77777777" w:rsidR="00A43323" w:rsidRPr="001F528E" w:rsidRDefault="00A43323" w:rsidP="00D14891">
            <w:pPr>
              <w:pStyle w:val="TAL"/>
              <w:jc w:val="center"/>
            </w:pPr>
            <w:r w:rsidRPr="001F528E">
              <w:rPr>
                <w:bCs/>
                <w:iCs/>
              </w:rPr>
              <w:t>No</w:t>
            </w:r>
          </w:p>
        </w:tc>
        <w:tc>
          <w:tcPr>
            <w:tcW w:w="709" w:type="dxa"/>
          </w:tcPr>
          <w:p w14:paraId="4A327D43" w14:textId="77777777" w:rsidR="00A43323" w:rsidRPr="001F528E" w:rsidRDefault="00A43323" w:rsidP="00D14891">
            <w:pPr>
              <w:pStyle w:val="TAL"/>
              <w:jc w:val="center"/>
            </w:pPr>
            <w:r w:rsidRPr="001F528E">
              <w:rPr>
                <w:bCs/>
                <w:iCs/>
              </w:rPr>
              <w:t>No</w:t>
            </w:r>
          </w:p>
        </w:tc>
        <w:tc>
          <w:tcPr>
            <w:tcW w:w="728" w:type="dxa"/>
          </w:tcPr>
          <w:p w14:paraId="0DFC3F19" w14:textId="77777777" w:rsidR="00A43323" w:rsidRPr="001F528E" w:rsidRDefault="00A43323" w:rsidP="00D14891">
            <w:pPr>
              <w:pStyle w:val="TAL"/>
              <w:jc w:val="center"/>
            </w:pPr>
            <w:r w:rsidRPr="001F528E">
              <w:t>No</w:t>
            </w:r>
          </w:p>
        </w:tc>
      </w:tr>
      <w:tr w:rsidR="00A43323" w:rsidRPr="001F528E" w14:paraId="1D9B5C5D" w14:textId="77777777" w:rsidTr="0026000E">
        <w:trPr>
          <w:cantSplit/>
          <w:tblHeader/>
        </w:trPr>
        <w:tc>
          <w:tcPr>
            <w:tcW w:w="6917" w:type="dxa"/>
          </w:tcPr>
          <w:p w14:paraId="1584588D" w14:textId="77777777" w:rsidR="00A43323" w:rsidRPr="001F528E" w:rsidRDefault="00A43323" w:rsidP="00D14891">
            <w:pPr>
              <w:pStyle w:val="TAL"/>
              <w:rPr>
                <w:b/>
                <w:bCs/>
                <w:i/>
                <w:iCs/>
              </w:rPr>
            </w:pPr>
            <w:r w:rsidRPr="001F528E">
              <w:rPr>
                <w:b/>
                <w:bCs/>
                <w:i/>
                <w:iCs/>
              </w:rPr>
              <w:t>dynamicSwitchRA-Type0-1-PUSCH</w:t>
            </w:r>
          </w:p>
          <w:p w14:paraId="1145C762" w14:textId="77777777" w:rsidR="00A43323" w:rsidRPr="001F528E" w:rsidRDefault="00A43323" w:rsidP="00D14891">
            <w:pPr>
              <w:pStyle w:val="TAL"/>
            </w:pPr>
            <w:r w:rsidRPr="001F528E">
              <w:rPr>
                <w:rFonts w:eastAsia="ＭＳ Ｐゴシック"/>
              </w:rPr>
              <w:t>Indicates whether the UE supports dynamic switching between resource allocation Types 0 and 1 for PUSCH as specified in TS 38.212 [10].</w:t>
            </w:r>
          </w:p>
        </w:tc>
        <w:tc>
          <w:tcPr>
            <w:tcW w:w="709" w:type="dxa"/>
          </w:tcPr>
          <w:p w14:paraId="3CFEA9E2" w14:textId="77777777" w:rsidR="00A43323" w:rsidRPr="001F528E" w:rsidRDefault="00A43323" w:rsidP="00D14891">
            <w:pPr>
              <w:pStyle w:val="TAL"/>
              <w:jc w:val="center"/>
            </w:pPr>
            <w:r w:rsidRPr="001F528E">
              <w:rPr>
                <w:bCs/>
                <w:iCs/>
              </w:rPr>
              <w:t>UE</w:t>
            </w:r>
          </w:p>
        </w:tc>
        <w:tc>
          <w:tcPr>
            <w:tcW w:w="567" w:type="dxa"/>
          </w:tcPr>
          <w:p w14:paraId="10C80E2F" w14:textId="77777777" w:rsidR="00A43323" w:rsidRPr="001F528E" w:rsidRDefault="00520DBA" w:rsidP="00D14891">
            <w:pPr>
              <w:pStyle w:val="TAL"/>
              <w:jc w:val="center"/>
            </w:pPr>
            <w:r>
              <w:rPr>
                <w:bCs/>
                <w:iCs/>
              </w:rPr>
              <w:t>No</w:t>
            </w:r>
          </w:p>
        </w:tc>
        <w:tc>
          <w:tcPr>
            <w:tcW w:w="709" w:type="dxa"/>
          </w:tcPr>
          <w:p w14:paraId="65D4D4B3" w14:textId="77777777" w:rsidR="00A43323" w:rsidRPr="001F528E" w:rsidRDefault="00A43323" w:rsidP="00D14891">
            <w:pPr>
              <w:pStyle w:val="TAL"/>
              <w:jc w:val="center"/>
            </w:pPr>
            <w:r w:rsidRPr="001F528E">
              <w:rPr>
                <w:bCs/>
                <w:iCs/>
              </w:rPr>
              <w:t>No</w:t>
            </w:r>
          </w:p>
        </w:tc>
        <w:tc>
          <w:tcPr>
            <w:tcW w:w="728" w:type="dxa"/>
          </w:tcPr>
          <w:p w14:paraId="30F0B6A3" w14:textId="77777777" w:rsidR="00A43323" w:rsidRPr="001F528E" w:rsidRDefault="00A43323" w:rsidP="00D14891">
            <w:pPr>
              <w:pStyle w:val="TAL"/>
              <w:jc w:val="center"/>
            </w:pPr>
            <w:r w:rsidRPr="001F528E">
              <w:t>No</w:t>
            </w:r>
          </w:p>
        </w:tc>
      </w:tr>
      <w:tr w:rsidR="00A43323" w:rsidRPr="001F528E" w14:paraId="42D64247" w14:textId="77777777" w:rsidTr="0026000E">
        <w:trPr>
          <w:cantSplit/>
          <w:tblHeader/>
        </w:trPr>
        <w:tc>
          <w:tcPr>
            <w:tcW w:w="6917" w:type="dxa"/>
          </w:tcPr>
          <w:p w14:paraId="6C332AC2" w14:textId="77777777" w:rsidR="00A43323" w:rsidRPr="001F528E" w:rsidRDefault="00A43323" w:rsidP="00D14891">
            <w:pPr>
              <w:pStyle w:val="TAL"/>
              <w:rPr>
                <w:b/>
                <w:i/>
              </w:rPr>
            </w:pPr>
            <w:r w:rsidRPr="001F528E">
              <w:rPr>
                <w:b/>
                <w:i/>
              </w:rPr>
              <w:t>freqHoppingPUCCH-F0-2</w:t>
            </w:r>
          </w:p>
          <w:p w14:paraId="01FC3F8E" w14:textId="77777777" w:rsidR="00A43323" w:rsidRPr="001F528E" w:rsidRDefault="00A43323" w:rsidP="00D14891">
            <w:pPr>
              <w:pStyle w:val="TAL"/>
            </w:pPr>
            <w:r w:rsidRPr="001F528E">
              <w:t>Indicates whether the UE supports transmission of a PUCCH format 0 or 2 without frequency hopping.</w:t>
            </w:r>
          </w:p>
        </w:tc>
        <w:tc>
          <w:tcPr>
            <w:tcW w:w="709" w:type="dxa"/>
          </w:tcPr>
          <w:p w14:paraId="451ECD6D" w14:textId="77777777" w:rsidR="00A43323" w:rsidRPr="001F528E" w:rsidRDefault="00A43323" w:rsidP="00D14891">
            <w:pPr>
              <w:pStyle w:val="TAL"/>
              <w:jc w:val="center"/>
            </w:pPr>
            <w:r w:rsidRPr="001F528E">
              <w:t>UE</w:t>
            </w:r>
          </w:p>
        </w:tc>
        <w:tc>
          <w:tcPr>
            <w:tcW w:w="567" w:type="dxa"/>
          </w:tcPr>
          <w:p w14:paraId="49BBBA32" w14:textId="77777777" w:rsidR="00A43323" w:rsidRPr="001F528E" w:rsidRDefault="00A43323" w:rsidP="00D14891">
            <w:pPr>
              <w:pStyle w:val="TAL"/>
              <w:jc w:val="center"/>
            </w:pPr>
            <w:r w:rsidRPr="001F528E">
              <w:t>Yes</w:t>
            </w:r>
          </w:p>
        </w:tc>
        <w:tc>
          <w:tcPr>
            <w:tcW w:w="709" w:type="dxa"/>
          </w:tcPr>
          <w:p w14:paraId="41E2FAB6" w14:textId="77777777" w:rsidR="00A43323" w:rsidRPr="001F528E" w:rsidRDefault="00A43323" w:rsidP="00D14891">
            <w:pPr>
              <w:pStyle w:val="TAL"/>
              <w:jc w:val="center"/>
            </w:pPr>
            <w:r w:rsidRPr="001F528E">
              <w:t>No</w:t>
            </w:r>
          </w:p>
        </w:tc>
        <w:tc>
          <w:tcPr>
            <w:tcW w:w="728" w:type="dxa"/>
          </w:tcPr>
          <w:p w14:paraId="3BB8FD32" w14:textId="77777777" w:rsidR="00A43323" w:rsidRPr="001F528E" w:rsidRDefault="00A43323" w:rsidP="00D14891">
            <w:pPr>
              <w:pStyle w:val="TAL"/>
              <w:jc w:val="center"/>
            </w:pPr>
            <w:r w:rsidRPr="001F528E">
              <w:t>Yes</w:t>
            </w:r>
          </w:p>
        </w:tc>
      </w:tr>
      <w:tr w:rsidR="00A43323" w:rsidRPr="001F528E" w14:paraId="191D4D2F" w14:textId="77777777" w:rsidTr="0026000E">
        <w:trPr>
          <w:cantSplit/>
          <w:tblHeader/>
        </w:trPr>
        <w:tc>
          <w:tcPr>
            <w:tcW w:w="6917" w:type="dxa"/>
          </w:tcPr>
          <w:p w14:paraId="30B972D6" w14:textId="77777777" w:rsidR="00A43323" w:rsidRPr="001F528E" w:rsidRDefault="00A43323" w:rsidP="00D14891">
            <w:pPr>
              <w:pStyle w:val="TAL"/>
              <w:rPr>
                <w:b/>
                <w:i/>
              </w:rPr>
            </w:pPr>
            <w:r w:rsidRPr="001F528E">
              <w:rPr>
                <w:b/>
                <w:i/>
              </w:rPr>
              <w:t>freqHoppingPUCCH-F1-3-4</w:t>
            </w:r>
          </w:p>
          <w:p w14:paraId="55775BCD" w14:textId="77777777" w:rsidR="00A43323" w:rsidRPr="001F528E" w:rsidRDefault="00A43323" w:rsidP="00D14891">
            <w:pPr>
              <w:pStyle w:val="TAL"/>
            </w:pPr>
            <w:r w:rsidRPr="001F528E">
              <w:t>Indicates whether the UE supports transmission of a PUCCH format 1, 3 or 4 without frequency hopping.</w:t>
            </w:r>
          </w:p>
        </w:tc>
        <w:tc>
          <w:tcPr>
            <w:tcW w:w="709" w:type="dxa"/>
          </w:tcPr>
          <w:p w14:paraId="5F099C11" w14:textId="77777777" w:rsidR="00A43323" w:rsidRPr="001F528E" w:rsidRDefault="00A43323" w:rsidP="00D14891">
            <w:pPr>
              <w:pStyle w:val="TAL"/>
              <w:jc w:val="center"/>
            </w:pPr>
            <w:r w:rsidRPr="001F528E">
              <w:t>UE</w:t>
            </w:r>
          </w:p>
        </w:tc>
        <w:tc>
          <w:tcPr>
            <w:tcW w:w="567" w:type="dxa"/>
          </w:tcPr>
          <w:p w14:paraId="0EB514CA" w14:textId="77777777" w:rsidR="00A43323" w:rsidRPr="001F528E" w:rsidRDefault="00A43323" w:rsidP="00D14891">
            <w:pPr>
              <w:pStyle w:val="TAL"/>
              <w:jc w:val="center"/>
            </w:pPr>
            <w:r w:rsidRPr="001F528E">
              <w:t>Yes</w:t>
            </w:r>
          </w:p>
        </w:tc>
        <w:tc>
          <w:tcPr>
            <w:tcW w:w="709" w:type="dxa"/>
          </w:tcPr>
          <w:p w14:paraId="53EB5057" w14:textId="77777777" w:rsidR="00A43323" w:rsidRPr="001F528E" w:rsidRDefault="00A43323" w:rsidP="00D14891">
            <w:pPr>
              <w:pStyle w:val="TAL"/>
              <w:jc w:val="center"/>
            </w:pPr>
            <w:r w:rsidRPr="001F528E">
              <w:t>No</w:t>
            </w:r>
          </w:p>
        </w:tc>
        <w:tc>
          <w:tcPr>
            <w:tcW w:w="728" w:type="dxa"/>
          </w:tcPr>
          <w:p w14:paraId="0575F3F9" w14:textId="77777777" w:rsidR="00A43323" w:rsidRPr="001F528E" w:rsidRDefault="00A43323" w:rsidP="00D14891">
            <w:pPr>
              <w:pStyle w:val="TAL"/>
              <w:jc w:val="center"/>
            </w:pPr>
            <w:r w:rsidRPr="001F528E">
              <w:t>Yes</w:t>
            </w:r>
          </w:p>
        </w:tc>
      </w:tr>
      <w:tr w:rsidR="00A43323" w:rsidRPr="001F528E" w14:paraId="7DCD57B3" w14:textId="77777777" w:rsidTr="0026000E">
        <w:trPr>
          <w:cantSplit/>
          <w:tblHeader/>
        </w:trPr>
        <w:tc>
          <w:tcPr>
            <w:tcW w:w="6917" w:type="dxa"/>
          </w:tcPr>
          <w:p w14:paraId="1426C09F" w14:textId="77777777" w:rsidR="00A43323" w:rsidRPr="001F528E" w:rsidRDefault="00A43323" w:rsidP="00D14891">
            <w:pPr>
              <w:pStyle w:val="TAL"/>
              <w:rPr>
                <w:b/>
                <w:i/>
              </w:rPr>
            </w:pPr>
            <w:r w:rsidRPr="001F528E">
              <w:rPr>
                <w:b/>
                <w:i/>
              </w:rPr>
              <w:t>interleavingVRB-ToPRB-PDSCH</w:t>
            </w:r>
          </w:p>
          <w:p w14:paraId="2DB83E3F" w14:textId="77777777" w:rsidR="00A43323" w:rsidRPr="001F528E" w:rsidRDefault="00A43323" w:rsidP="00D14891">
            <w:pPr>
              <w:pStyle w:val="TAL"/>
            </w:pPr>
            <w:r w:rsidRPr="001F528E">
              <w:t>Indicates whether the UE supports receiving PDSCH with interleaved VRB-to-PRB mapping as specified in TS 38.211 [6].</w:t>
            </w:r>
          </w:p>
        </w:tc>
        <w:tc>
          <w:tcPr>
            <w:tcW w:w="709" w:type="dxa"/>
          </w:tcPr>
          <w:p w14:paraId="1038D05B" w14:textId="77777777" w:rsidR="00A43323" w:rsidRPr="001F528E" w:rsidRDefault="00A43323" w:rsidP="00D14891">
            <w:pPr>
              <w:pStyle w:val="TAL"/>
              <w:jc w:val="center"/>
            </w:pPr>
            <w:r w:rsidRPr="001F528E">
              <w:t>UE</w:t>
            </w:r>
          </w:p>
        </w:tc>
        <w:tc>
          <w:tcPr>
            <w:tcW w:w="567" w:type="dxa"/>
          </w:tcPr>
          <w:p w14:paraId="6E9DE1E3" w14:textId="77777777" w:rsidR="00A43323" w:rsidRPr="001F528E" w:rsidRDefault="00520DBA" w:rsidP="00D14891">
            <w:pPr>
              <w:pStyle w:val="TAL"/>
              <w:jc w:val="center"/>
            </w:pPr>
            <w:r>
              <w:t>Yes</w:t>
            </w:r>
          </w:p>
        </w:tc>
        <w:tc>
          <w:tcPr>
            <w:tcW w:w="709" w:type="dxa"/>
          </w:tcPr>
          <w:p w14:paraId="39EFAF76" w14:textId="77777777" w:rsidR="00A43323" w:rsidRPr="001F528E" w:rsidRDefault="00A43323" w:rsidP="00D14891">
            <w:pPr>
              <w:pStyle w:val="TAL"/>
              <w:jc w:val="center"/>
            </w:pPr>
            <w:r w:rsidRPr="001F528E">
              <w:t>No</w:t>
            </w:r>
          </w:p>
        </w:tc>
        <w:tc>
          <w:tcPr>
            <w:tcW w:w="728" w:type="dxa"/>
          </w:tcPr>
          <w:p w14:paraId="3B2B0E38" w14:textId="77777777" w:rsidR="00A43323" w:rsidRPr="001F528E" w:rsidRDefault="00A43323" w:rsidP="00D14891">
            <w:pPr>
              <w:pStyle w:val="TAL"/>
              <w:jc w:val="center"/>
            </w:pPr>
            <w:r w:rsidRPr="001F528E">
              <w:t>No</w:t>
            </w:r>
          </w:p>
        </w:tc>
      </w:tr>
      <w:tr w:rsidR="00A43323" w:rsidRPr="001F528E" w14:paraId="3789988E" w14:textId="77777777" w:rsidTr="0026000E">
        <w:trPr>
          <w:cantSplit/>
          <w:tblHeader/>
        </w:trPr>
        <w:tc>
          <w:tcPr>
            <w:tcW w:w="6917" w:type="dxa"/>
          </w:tcPr>
          <w:p w14:paraId="49AA7AAB" w14:textId="77777777" w:rsidR="00A43323" w:rsidRPr="001F528E" w:rsidRDefault="00A43323" w:rsidP="00D14891">
            <w:pPr>
              <w:pStyle w:val="TAL"/>
              <w:rPr>
                <w:b/>
                <w:i/>
              </w:rPr>
            </w:pPr>
            <w:r w:rsidRPr="001F528E">
              <w:rPr>
                <w:b/>
                <w:i/>
              </w:rPr>
              <w:t>interSlotFreqHopping-PUSCH</w:t>
            </w:r>
          </w:p>
          <w:p w14:paraId="2C30C9B7" w14:textId="77777777" w:rsidR="00A43323" w:rsidRPr="001F528E" w:rsidRDefault="00A43323" w:rsidP="00D14891">
            <w:pPr>
              <w:pStyle w:val="TAL"/>
            </w:pPr>
            <w:r w:rsidRPr="001F528E">
              <w:t>Indicates whether the UE supports inter-slot frequency hopping for PUSCH transmissions.</w:t>
            </w:r>
          </w:p>
        </w:tc>
        <w:tc>
          <w:tcPr>
            <w:tcW w:w="709" w:type="dxa"/>
          </w:tcPr>
          <w:p w14:paraId="66B731EB" w14:textId="77777777" w:rsidR="00A43323" w:rsidRPr="001F528E" w:rsidRDefault="00A43323" w:rsidP="00D14891">
            <w:pPr>
              <w:pStyle w:val="TAL"/>
              <w:jc w:val="center"/>
            </w:pPr>
            <w:r w:rsidRPr="001F528E">
              <w:t>UE</w:t>
            </w:r>
          </w:p>
        </w:tc>
        <w:tc>
          <w:tcPr>
            <w:tcW w:w="567" w:type="dxa"/>
          </w:tcPr>
          <w:p w14:paraId="1D02E64E" w14:textId="77777777" w:rsidR="00A43323" w:rsidRPr="001F528E" w:rsidRDefault="00A43323" w:rsidP="00D14891">
            <w:pPr>
              <w:pStyle w:val="TAL"/>
              <w:jc w:val="center"/>
            </w:pPr>
            <w:r w:rsidRPr="001F528E">
              <w:t>No</w:t>
            </w:r>
          </w:p>
        </w:tc>
        <w:tc>
          <w:tcPr>
            <w:tcW w:w="709" w:type="dxa"/>
          </w:tcPr>
          <w:p w14:paraId="134A0153" w14:textId="77777777" w:rsidR="00A43323" w:rsidRPr="001F528E" w:rsidRDefault="00A43323" w:rsidP="00D14891">
            <w:pPr>
              <w:pStyle w:val="TAL"/>
              <w:jc w:val="center"/>
            </w:pPr>
            <w:r w:rsidRPr="001F528E">
              <w:t>No</w:t>
            </w:r>
          </w:p>
        </w:tc>
        <w:tc>
          <w:tcPr>
            <w:tcW w:w="728" w:type="dxa"/>
          </w:tcPr>
          <w:p w14:paraId="19218F77" w14:textId="77777777" w:rsidR="00A43323" w:rsidRPr="001F528E" w:rsidRDefault="00A43323" w:rsidP="00D14891">
            <w:pPr>
              <w:pStyle w:val="TAL"/>
              <w:jc w:val="center"/>
            </w:pPr>
            <w:r w:rsidRPr="001F528E">
              <w:t>No</w:t>
            </w:r>
          </w:p>
        </w:tc>
      </w:tr>
      <w:tr w:rsidR="00A43323" w:rsidRPr="001F528E" w14:paraId="0F773DA7" w14:textId="77777777" w:rsidTr="0026000E">
        <w:trPr>
          <w:cantSplit/>
          <w:tblHeader/>
        </w:trPr>
        <w:tc>
          <w:tcPr>
            <w:tcW w:w="6917" w:type="dxa"/>
          </w:tcPr>
          <w:p w14:paraId="34AE4EA3" w14:textId="77777777" w:rsidR="00A43323" w:rsidRPr="001F528E" w:rsidRDefault="00A43323" w:rsidP="00D14891">
            <w:pPr>
              <w:pStyle w:val="TAL"/>
              <w:rPr>
                <w:b/>
                <w:i/>
              </w:rPr>
            </w:pPr>
            <w:r w:rsidRPr="001F528E">
              <w:rPr>
                <w:b/>
                <w:i/>
              </w:rPr>
              <w:t>intraSlotFreqHopping-PUSCH</w:t>
            </w:r>
          </w:p>
          <w:p w14:paraId="1E0B8EE5" w14:textId="77777777" w:rsidR="00A43323" w:rsidRPr="001F528E" w:rsidRDefault="00A43323" w:rsidP="00D14891">
            <w:pPr>
              <w:pStyle w:val="TAL"/>
            </w:pPr>
            <w:r w:rsidRPr="001F528E">
              <w:t>Indicates whether the UE supports intra-slot frequency hopping for PUSCH transmission, except for PUSCH scheduled by PDCCH in the Type1-PDCCH common search space before RRC connection establishment.</w:t>
            </w:r>
          </w:p>
        </w:tc>
        <w:tc>
          <w:tcPr>
            <w:tcW w:w="709" w:type="dxa"/>
          </w:tcPr>
          <w:p w14:paraId="3C75AC33" w14:textId="77777777" w:rsidR="00A43323" w:rsidRPr="001F528E" w:rsidRDefault="00A43323" w:rsidP="00D14891">
            <w:pPr>
              <w:pStyle w:val="TAL"/>
              <w:jc w:val="center"/>
            </w:pPr>
            <w:r w:rsidRPr="001F528E">
              <w:t>UE</w:t>
            </w:r>
          </w:p>
        </w:tc>
        <w:tc>
          <w:tcPr>
            <w:tcW w:w="567" w:type="dxa"/>
          </w:tcPr>
          <w:p w14:paraId="095C0589" w14:textId="77777777" w:rsidR="00A43323" w:rsidRPr="001F528E" w:rsidRDefault="00A43323" w:rsidP="00D14891">
            <w:pPr>
              <w:pStyle w:val="TAL"/>
              <w:jc w:val="center"/>
            </w:pPr>
            <w:r w:rsidRPr="001F528E">
              <w:t>Yes</w:t>
            </w:r>
          </w:p>
        </w:tc>
        <w:tc>
          <w:tcPr>
            <w:tcW w:w="709" w:type="dxa"/>
          </w:tcPr>
          <w:p w14:paraId="2A4D068D" w14:textId="77777777" w:rsidR="00A43323" w:rsidRPr="001F528E" w:rsidRDefault="00A43323" w:rsidP="00D14891">
            <w:pPr>
              <w:pStyle w:val="TAL"/>
              <w:jc w:val="center"/>
            </w:pPr>
            <w:r w:rsidRPr="001F528E">
              <w:t>No</w:t>
            </w:r>
          </w:p>
        </w:tc>
        <w:tc>
          <w:tcPr>
            <w:tcW w:w="728" w:type="dxa"/>
          </w:tcPr>
          <w:p w14:paraId="68012863" w14:textId="77777777" w:rsidR="00A43323" w:rsidRPr="001F528E" w:rsidRDefault="00A43323" w:rsidP="00D14891">
            <w:pPr>
              <w:pStyle w:val="TAL"/>
              <w:jc w:val="center"/>
            </w:pPr>
            <w:r w:rsidRPr="001F528E">
              <w:t>Yes</w:t>
            </w:r>
          </w:p>
        </w:tc>
      </w:tr>
      <w:tr w:rsidR="00520DBA" w:rsidRPr="000715E2" w14:paraId="0FE78E68" w14:textId="77777777" w:rsidTr="0026000E">
        <w:trPr>
          <w:cantSplit/>
          <w:tblHeader/>
        </w:trPr>
        <w:tc>
          <w:tcPr>
            <w:tcW w:w="6917" w:type="dxa"/>
          </w:tcPr>
          <w:p w14:paraId="6C84E16B" w14:textId="77777777" w:rsidR="00520DBA" w:rsidRPr="0026000E" w:rsidRDefault="00520DBA" w:rsidP="0026000E">
            <w:pPr>
              <w:pStyle w:val="TAL"/>
              <w:rPr>
                <w:b/>
                <w:i/>
              </w:rPr>
            </w:pPr>
            <w:r w:rsidRPr="0026000E">
              <w:rPr>
                <w:b/>
                <w:i/>
              </w:rPr>
              <w:t>maxLayersMIMO-Indication</w:t>
            </w:r>
          </w:p>
          <w:p w14:paraId="40C8B717" w14:textId="77777777" w:rsidR="00520DBA" w:rsidRPr="000715E2" w:rsidRDefault="00520DBA" w:rsidP="0026000E">
            <w:pPr>
              <w:pStyle w:val="TAL"/>
            </w:pPr>
            <w:r w:rsidRPr="00B72E8B">
              <w:t xml:space="preserve">Indicates </w:t>
            </w:r>
            <w:r w:rsidRPr="00D70BF7">
              <w:t xml:space="preserve">whether the UE supports the network configuration of </w:t>
            </w:r>
            <w:r w:rsidRPr="0026000E">
              <w:rPr>
                <w:i/>
              </w:rPr>
              <w:t>maxMIMO-Layers</w:t>
            </w:r>
            <w:r>
              <w:t xml:space="preserve"> as specified in TS 38.331 [9</w:t>
            </w:r>
            <w:r w:rsidRPr="00D70BF7">
              <w:t>]</w:t>
            </w:r>
            <w:r>
              <w:t>.</w:t>
            </w:r>
          </w:p>
        </w:tc>
        <w:tc>
          <w:tcPr>
            <w:tcW w:w="709" w:type="dxa"/>
          </w:tcPr>
          <w:p w14:paraId="6F24B283" w14:textId="77777777" w:rsidR="00520DBA" w:rsidRPr="000715E2" w:rsidRDefault="00520DBA" w:rsidP="0026000E">
            <w:pPr>
              <w:pStyle w:val="TAL"/>
              <w:jc w:val="center"/>
            </w:pPr>
            <w:r w:rsidRPr="00B72E8B">
              <w:t>UE</w:t>
            </w:r>
          </w:p>
        </w:tc>
        <w:tc>
          <w:tcPr>
            <w:tcW w:w="567" w:type="dxa"/>
          </w:tcPr>
          <w:p w14:paraId="6DE13E87" w14:textId="77777777" w:rsidR="00520DBA" w:rsidRPr="000715E2" w:rsidRDefault="00520DBA" w:rsidP="0026000E">
            <w:pPr>
              <w:pStyle w:val="TAL"/>
              <w:jc w:val="center"/>
            </w:pPr>
            <w:r w:rsidRPr="003B120A">
              <w:rPr>
                <w:rFonts w:hint="eastAsia"/>
                <w:lang w:eastAsia="ja-JP"/>
              </w:rPr>
              <w:t>Yes</w:t>
            </w:r>
          </w:p>
        </w:tc>
        <w:tc>
          <w:tcPr>
            <w:tcW w:w="709" w:type="dxa"/>
          </w:tcPr>
          <w:p w14:paraId="7528B375" w14:textId="77777777" w:rsidR="00520DBA" w:rsidRPr="000715E2" w:rsidRDefault="00520DBA" w:rsidP="0026000E">
            <w:pPr>
              <w:pStyle w:val="TAL"/>
              <w:jc w:val="center"/>
            </w:pPr>
            <w:r w:rsidRPr="003B120A">
              <w:rPr>
                <w:rFonts w:hint="eastAsia"/>
                <w:lang w:eastAsia="ja-JP"/>
              </w:rPr>
              <w:t>No</w:t>
            </w:r>
          </w:p>
        </w:tc>
        <w:tc>
          <w:tcPr>
            <w:tcW w:w="728" w:type="dxa"/>
          </w:tcPr>
          <w:p w14:paraId="3579776E" w14:textId="77777777" w:rsidR="00520DBA" w:rsidRPr="000715E2" w:rsidRDefault="00520DBA" w:rsidP="0026000E">
            <w:pPr>
              <w:pStyle w:val="TAL"/>
              <w:jc w:val="center"/>
            </w:pPr>
            <w:r w:rsidRPr="003B120A">
              <w:rPr>
                <w:rFonts w:hint="eastAsia"/>
                <w:lang w:eastAsia="ja-JP"/>
              </w:rPr>
              <w:t>No</w:t>
            </w:r>
          </w:p>
        </w:tc>
      </w:tr>
      <w:tr w:rsidR="00520DBA" w:rsidRPr="000715E2" w14:paraId="7728B3AE" w14:textId="77777777" w:rsidTr="0026000E">
        <w:trPr>
          <w:cantSplit/>
          <w:tblHeader/>
        </w:trPr>
        <w:tc>
          <w:tcPr>
            <w:tcW w:w="6917" w:type="dxa"/>
          </w:tcPr>
          <w:p w14:paraId="414EDE48" w14:textId="77777777" w:rsidR="00520DBA" w:rsidRPr="0026000E" w:rsidRDefault="00520DBA" w:rsidP="0026000E">
            <w:pPr>
              <w:pStyle w:val="TAL"/>
              <w:rPr>
                <w:b/>
                <w:i/>
              </w:rPr>
            </w:pPr>
            <w:r w:rsidRPr="0026000E">
              <w:rPr>
                <w:b/>
                <w:i/>
              </w:rPr>
              <w:t>maxNumberSearchSpaces</w:t>
            </w:r>
          </w:p>
          <w:p w14:paraId="09B25A55" w14:textId="77777777" w:rsidR="00520DBA" w:rsidRPr="000715E2" w:rsidRDefault="00520DBA" w:rsidP="0026000E">
            <w:pPr>
              <w:pStyle w:val="TAL"/>
            </w:pPr>
            <w:r w:rsidRPr="00B72E8B">
              <w:t>Indicates whether the U</w:t>
            </w:r>
            <w:r>
              <w:t xml:space="preserve">E supports up to 10 search spaces in a </w:t>
            </w:r>
            <w:r w:rsidRPr="00B81189">
              <w:t>S</w:t>
            </w:r>
            <w:r>
              <w:t>C</w:t>
            </w:r>
            <w:r w:rsidRPr="00B81189">
              <w:t>ell per</w:t>
            </w:r>
            <w:r>
              <w:t xml:space="preserve"> BWP</w:t>
            </w:r>
            <w:r w:rsidRPr="00B72E8B">
              <w:t>.</w:t>
            </w:r>
          </w:p>
        </w:tc>
        <w:tc>
          <w:tcPr>
            <w:tcW w:w="709" w:type="dxa"/>
          </w:tcPr>
          <w:p w14:paraId="1A40311E" w14:textId="77777777" w:rsidR="00520DBA" w:rsidRPr="000715E2" w:rsidRDefault="00520DBA" w:rsidP="0026000E">
            <w:pPr>
              <w:pStyle w:val="TAL"/>
              <w:jc w:val="center"/>
            </w:pPr>
            <w:r w:rsidRPr="00B72E8B">
              <w:t>UE</w:t>
            </w:r>
          </w:p>
        </w:tc>
        <w:tc>
          <w:tcPr>
            <w:tcW w:w="567" w:type="dxa"/>
          </w:tcPr>
          <w:p w14:paraId="2BA91541" w14:textId="77777777" w:rsidR="00520DBA" w:rsidRPr="000715E2" w:rsidRDefault="00520DBA" w:rsidP="0026000E">
            <w:pPr>
              <w:pStyle w:val="TAL"/>
              <w:jc w:val="center"/>
            </w:pPr>
            <w:r>
              <w:t>No</w:t>
            </w:r>
          </w:p>
        </w:tc>
        <w:tc>
          <w:tcPr>
            <w:tcW w:w="709" w:type="dxa"/>
          </w:tcPr>
          <w:p w14:paraId="10A131C9" w14:textId="77777777" w:rsidR="00520DBA" w:rsidRPr="000715E2" w:rsidRDefault="00520DBA" w:rsidP="0026000E">
            <w:pPr>
              <w:pStyle w:val="TAL"/>
              <w:jc w:val="center"/>
            </w:pPr>
            <w:r w:rsidRPr="00B72E8B">
              <w:t>No</w:t>
            </w:r>
          </w:p>
        </w:tc>
        <w:tc>
          <w:tcPr>
            <w:tcW w:w="728" w:type="dxa"/>
          </w:tcPr>
          <w:p w14:paraId="12FFB753" w14:textId="77777777" w:rsidR="00520DBA" w:rsidRPr="000715E2" w:rsidRDefault="00520DBA" w:rsidP="0026000E">
            <w:pPr>
              <w:pStyle w:val="TAL"/>
              <w:jc w:val="center"/>
            </w:pPr>
            <w:r>
              <w:t>No</w:t>
            </w:r>
          </w:p>
        </w:tc>
      </w:tr>
      <w:tr w:rsidR="00A43323" w:rsidRPr="001F528E" w14:paraId="7941197B" w14:textId="77777777" w:rsidTr="0026000E">
        <w:trPr>
          <w:cantSplit/>
          <w:tblHeader/>
        </w:trPr>
        <w:tc>
          <w:tcPr>
            <w:tcW w:w="6917" w:type="dxa"/>
          </w:tcPr>
          <w:p w14:paraId="6F8213D1" w14:textId="77777777" w:rsidR="00A43323" w:rsidRPr="001F528E" w:rsidRDefault="00A43323" w:rsidP="00D14891">
            <w:pPr>
              <w:pStyle w:val="TAL"/>
              <w:rPr>
                <w:b/>
                <w:i/>
              </w:rPr>
            </w:pPr>
            <w:r w:rsidRPr="001F528E">
              <w:rPr>
                <w:b/>
                <w:i/>
              </w:rPr>
              <w:t>multipleCORESET</w:t>
            </w:r>
          </w:p>
          <w:p w14:paraId="6C3F31A2" w14:textId="77777777" w:rsidR="00A43323" w:rsidRPr="001F528E" w:rsidRDefault="00A43323" w:rsidP="00D14891">
            <w:pPr>
              <w:pStyle w:val="TAL"/>
            </w:pPr>
            <w:r w:rsidRPr="001F528E">
              <w:t>Indicates whether the UE supports configuration of more than one PDCCH CORESET per BWP in addition to the CORESET with CORESET-ID 0 in the BWP. It is mandatory with capability signaling for FR2 and optional for FR1.</w:t>
            </w:r>
          </w:p>
        </w:tc>
        <w:tc>
          <w:tcPr>
            <w:tcW w:w="709" w:type="dxa"/>
          </w:tcPr>
          <w:p w14:paraId="4F6005AB" w14:textId="77777777" w:rsidR="00A43323" w:rsidRPr="001F528E" w:rsidRDefault="00A43323" w:rsidP="00D14891">
            <w:pPr>
              <w:pStyle w:val="TAL"/>
              <w:jc w:val="center"/>
            </w:pPr>
            <w:r w:rsidRPr="001F528E">
              <w:t>UE</w:t>
            </w:r>
          </w:p>
        </w:tc>
        <w:tc>
          <w:tcPr>
            <w:tcW w:w="567" w:type="dxa"/>
          </w:tcPr>
          <w:p w14:paraId="31C647AA" w14:textId="77777777" w:rsidR="00A43323" w:rsidRPr="001F528E" w:rsidRDefault="00A43323" w:rsidP="00D14891">
            <w:pPr>
              <w:pStyle w:val="TAL"/>
              <w:jc w:val="center"/>
            </w:pPr>
            <w:r w:rsidRPr="001F528E">
              <w:t>Yes/No</w:t>
            </w:r>
          </w:p>
        </w:tc>
        <w:tc>
          <w:tcPr>
            <w:tcW w:w="709" w:type="dxa"/>
          </w:tcPr>
          <w:p w14:paraId="1EB816BB" w14:textId="77777777" w:rsidR="00A43323" w:rsidRPr="001F528E" w:rsidRDefault="00A43323" w:rsidP="00D14891">
            <w:pPr>
              <w:pStyle w:val="TAL"/>
              <w:jc w:val="center"/>
            </w:pPr>
            <w:r w:rsidRPr="001F528E">
              <w:t>No</w:t>
            </w:r>
          </w:p>
        </w:tc>
        <w:tc>
          <w:tcPr>
            <w:tcW w:w="728" w:type="dxa"/>
          </w:tcPr>
          <w:p w14:paraId="174CD2D6" w14:textId="77777777" w:rsidR="00A43323" w:rsidRPr="001F528E" w:rsidRDefault="00A43323" w:rsidP="00D14891">
            <w:pPr>
              <w:pStyle w:val="TAL"/>
              <w:jc w:val="center"/>
            </w:pPr>
            <w:r w:rsidRPr="001F528E">
              <w:t>No</w:t>
            </w:r>
          </w:p>
        </w:tc>
      </w:tr>
      <w:tr w:rsidR="00B50061" w:rsidRPr="000715E2" w14:paraId="5608EC43" w14:textId="77777777" w:rsidTr="0026000E">
        <w:trPr>
          <w:cantSplit/>
          <w:tblHeader/>
        </w:trPr>
        <w:tc>
          <w:tcPr>
            <w:tcW w:w="6917" w:type="dxa"/>
          </w:tcPr>
          <w:p w14:paraId="517B774C" w14:textId="77777777" w:rsidR="00B50061" w:rsidRPr="0026000E" w:rsidRDefault="00B50061" w:rsidP="0026000E">
            <w:pPr>
              <w:pStyle w:val="TAL"/>
              <w:rPr>
                <w:b/>
                <w:i/>
              </w:rPr>
            </w:pPr>
            <w:r w:rsidRPr="0026000E">
              <w:rPr>
                <w:b/>
                <w:i/>
              </w:rPr>
              <w:t>mux-MultipleGroupCtrlCH-Overlap</w:t>
            </w:r>
          </w:p>
          <w:p w14:paraId="089C82F1" w14:textId="77777777" w:rsidR="00B50061" w:rsidRPr="000715E2" w:rsidRDefault="00B50061" w:rsidP="0026000E">
            <w:pPr>
              <w:pStyle w:val="TAL"/>
            </w:pPr>
            <w:r w:rsidRPr="00B81189">
              <w:t>Indicates whether the UE supports more than one group of overlapping PUCCHs and PUSCHs per slot per cell group for control multiplexing.</w:t>
            </w:r>
          </w:p>
        </w:tc>
        <w:tc>
          <w:tcPr>
            <w:tcW w:w="709" w:type="dxa"/>
          </w:tcPr>
          <w:p w14:paraId="77581357" w14:textId="77777777" w:rsidR="00B50061" w:rsidRPr="000715E2" w:rsidRDefault="00B50061" w:rsidP="0026000E">
            <w:pPr>
              <w:pStyle w:val="TAL"/>
              <w:jc w:val="center"/>
            </w:pPr>
            <w:r w:rsidRPr="00442080">
              <w:t>UE</w:t>
            </w:r>
          </w:p>
        </w:tc>
        <w:tc>
          <w:tcPr>
            <w:tcW w:w="567" w:type="dxa"/>
          </w:tcPr>
          <w:p w14:paraId="08EAEEDD" w14:textId="77777777" w:rsidR="00B50061" w:rsidRPr="000715E2" w:rsidRDefault="00B50061" w:rsidP="0026000E">
            <w:pPr>
              <w:pStyle w:val="TAL"/>
              <w:jc w:val="center"/>
            </w:pPr>
            <w:r w:rsidRPr="00442080">
              <w:t>No</w:t>
            </w:r>
          </w:p>
        </w:tc>
        <w:tc>
          <w:tcPr>
            <w:tcW w:w="709" w:type="dxa"/>
          </w:tcPr>
          <w:p w14:paraId="37DA4A4F" w14:textId="77777777" w:rsidR="00B50061" w:rsidRPr="000715E2" w:rsidRDefault="00B50061" w:rsidP="0026000E">
            <w:pPr>
              <w:pStyle w:val="TAL"/>
              <w:jc w:val="center"/>
            </w:pPr>
            <w:r w:rsidRPr="00442080">
              <w:t>No</w:t>
            </w:r>
          </w:p>
        </w:tc>
        <w:tc>
          <w:tcPr>
            <w:tcW w:w="728" w:type="dxa"/>
          </w:tcPr>
          <w:p w14:paraId="4C61911D" w14:textId="77777777" w:rsidR="00B50061" w:rsidRPr="000715E2" w:rsidRDefault="00B50061" w:rsidP="0026000E">
            <w:pPr>
              <w:pStyle w:val="TAL"/>
              <w:jc w:val="center"/>
            </w:pPr>
            <w:r w:rsidRPr="00442080">
              <w:t>Yes</w:t>
            </w:r>
          </w:p>
        </w:tc>
      </w:tr>
      <w:tr w:rsidR="00A43323" w:rsidRPr="001F528E" w14:paraId="24270ECC" w14:textId="77777777" w:rsidTr="0026000E">
        <w:trPr>
          <w:cantSplit/>
          <w:tblHeader/>
        </w:trPr>
        <w:tc>
          <w:tcPr>
            <w:tcW w:w="6917" w:type="dxa"/>
          </w:tcPr>
          <w:p w14:paraId="2F5CA14E" w14:textId="77777777" w:rsidR="00A43323" w:rsidRPr="001F528E" w:rsidRDefault="00A43323" w:rsidP="00D14891">
            <w:pPr>
              <w:pStyle w:val="TAL"/>
              <w:rPr>
                <w:b/>
                <w:i/>
              </w:rPr>
            </w:pPr>
            <w:r w:rsidRPr="001F528E">
              <w:rPr>
                <w:b/>
                <w:i/>
              </w:rPr>
              <w:t>mux-SR-HARQ-ACK-CSI-PUCCH</w:t>
            </w:r>
          </w:p>
          <w:p w14:paraId="0FA4F472" w14:textId="77777777" w:rsidR="00A43323" w:rsidRPr="001F528E" w:rsidRDefault="00A43323" w:rsidP="00D14891">
            <w:pPr>
              <w:pStyle w:val="TAL"/>
            </w:pPr>
            <w:r w:rsidRPr="001F528E">
              <w:t>Indicates whether the UE supports multiplexing SR, HARQ-ACK and CSI on a PUCCH or piggybacking on a PUSCH once per slot</w:t>
            </w:r>
            <w:r w:rsidR="00B50061">
              <w:t xml:space="preserve"> </w:t>
            </w:r>
            <w:r w:rsidR="00B50061" w:rsidRPr="001F7058">
              <w:t>when SR, HARQ-ACK and CSI are supposed to be sent with the same or different starting symbol in a slot</w:t>
            </w:r>
            <w:r w:rsidR="00B50061" w:rsidRPr="000715E2">
              <w:t>.</w:t>
            </w:r>
          </w:p>
        </w:tc>
        <w:tc>
          <w:tcPr>
            <w:tcW w:w="709" w:type="dxa"/>
          </w:tcPr>
          <w:p w14:paraId="46427B5A" w14:textId="77777777" w:rsidR="00A43323" w:rsidRPr="001F528E" w:rsidRDefault="00A43323" w:rsidP="00D14891">
            <w:pPr>
              <w:pStyle w:val="TAL"/>
              <w:jc w:val="center"/>
            </w:pPr>
            <w:r w:rsidRPr="001F528E">
              <w:t>UE</w:t>
            </w:r>
          </w:p>
        </w:tc>
        <w:tc>
          <w:tcPr>
            <w:tcW w:w="567" w:type="dxa"/>
          </w:tcPr>
          <w:p w14:paraId="7F82FF89" w14:textId="77777777" w:rsidR="00A43323" w:rsidRPr="001F528E" w:rsidRDefault="00A43323" w:rsidP="00D14891">
            <w:pPr>
              <w:pStyle w:val="TAL"/>
              <w:jc w:val="center"/>
            </w:pPr>
            <w:r w:rsidRPr="001F528E">
              <w:t>No</w:t>
            </w:r>
          </w:p>
        </w:tc>
        <w:tc>
          <w:tcPr>
            <w:tcW w:w="709" w:type="dxa"/>
          </w:tcPr>
          <w:p w14:paraId="5F9234C9" w14:textId="77777777" w:rsidR="00A43323" w:rsidRPr="001F528E" w:rsidRDefault="00A43323" w:rsidP="00D14891">
            <w:pPr>
              <w:pStyle w:val="TAL"/>
              <w:jc w:val="center"/>
            </w:pPr>
            <w:r w:rsidRPr="001F528E">
              <w:t>No</w:t>
            </w:r>
          </w:p>
        </w:tc>
        <w:tc>
          <w:tcPr>
            <w:tcW w:w="728" w:type="dxa"/>
          </w:tcPr>
          <w:p w14:paraId="06FFF357" w14:textId="77777777" w:rsidR="00A43323" w:rsidRPr="001F528E" w:rsidRDefault="00A43323" w:rsidP="00D14891">
            <w:pPr>
              <w:pStyle w:val="TAL"/>
              <w:jc w:val="center"/>
            </w:pPr>
            <w:r w:rsidRPr="001F528E">
              <w:t>Yes</w:t>
            </w:r>
          </w:p>
        </w:tc>
      </w:tr>
      <w:tr w:rsidR="00DB7FEA" w:rsidRPr="000715E2" w14:paraId="30A79622" w14:textId="77777777" w:rsidTr="0026000E">
        <w:trPr>
          <w:cantSplit/>
          <w:tblHeader/>
        </w:trPr>
        <w:tc>
          <w:tcPr>
            <w:tcW w:w="6917" w:type="dxa"/>
          </w:tcPr>
          <w:p w14:paraId="096F78D0" w14:textId="77777777" w:rsidR="00DB7FEA" w:rsidRPr="0026000E" w:rsidRDefault="00DB7FEA" w:rsidP="00403B9E">
            <w:pPr>
              <w:pStyle w:val="TAL"/>
              <w:rPr>
                <w:b/>
                <w:i/>
              </w:rPr>
            </w:pPr>
            <w:r w:rsidRPr="0026000E">
              <w:rPr>
                <w:b/>
                <w:i/>
              </w:rPr>
              <w:t>mux-SR-HARQ-ACK-CSI-PUCCH-DiffSymbol</w:t>
            </w:r>
          </w:p>
          <w:p w14:paraId="147A68BB" w14:textId="77777777" w:rsidR="00DB7FEA" w:rsidRPr="00B81189" w:rsidRDefault="00DB7FEA" w:rsidP="0026000E">
            <w:pPr>
              <w:pStyle w:val="TAL"/>
            </w:pPr>
            <w:r w:rsidRPr="00867640">
              <w:t>Indicates whether the UE supports multiplexing SR, HARQ-ACK and CSI on a PUCCH or piggybacking on a PUSCH once per slot, when SR, HARQ-ACK and CSI are supposed to be sent with different starting symbols in a slot.</w:t>
            </w:r>
          </w:p>
        </w:tc>
        <w:tc>
          <w:tcPr>
            <w:tcW w:w="709" w:type="dxa"/>
          </w:tcPr>
          <w:p w14:paraId="37108502" w14:textId="77777777" w:rsidR="00DB7FEA" w:rsidRPr="00B81189" w:rsidRDefault="00DB7FEA" w:rsidP="0026000E">
            <w:pPr>
              <w:pStyle w:val="TAL"/>
              <w:jc w:val="center"/>
            </w:pPr>
            <w:r w:rsidRPr="00867640">
              <w:t>UE</w:t>
            </w:r>
          </w:p>
        </w:tc>
        <w:tc>
          <w:tcPr>
            <w:tcW w:w="567" w:type="dxa"/>
          </w:tcPr>
          <w:p w14:paraId="0FCB649D" w14:textId="77777777" w:rsidR="00DB7FEA" w:rsidRPr="00B81189" w:rsidDel="001F7058" w:rsidRDefault="00DB7FEA" w:rsidP="0026000E">
            <w:pPr>
              <w:pStyle w:val="TAL"/>
              <w:jc w:val="center"/>
            </w:pPr>
            <w:r w:rsidRPr="00867640">
              <w:t>No</w:t>
            </w:r>
          </w:p>
        </w:tc>
        <w:tc>
          <w:tcPr>
            <w:tcW w:w="709" w:type="dxa"/>
          </w:tcPr>
          <w:p w14:paraId="08DF8812" w14:textId="77777777" w:rsidR="00DB7FEA" w:rsidRPr="00B81189" w:rsidRDefault="00DB7FEA" w:rsidP="0026000E">
            <w:pPr>
              <w:pStyle w:val="TAL"/>
              <w:jc w:val="center"/>
            </w:pPr>
            <w:r w:rsidRPr="00867640">
              <w:t>No</w:t>
            </w:r>
          </w:p>
        </w:tc>
        <w:tc>
          <w:tcPr>
            <w:tcW w:w="728" w:type="dxa"/>
          </w:tcPr>
          <w:p w14:paraId="0273D463" w14:textId="77777777" w:rsidR="00DB7FEA" w:rsidRPr="00B81189" w:rsidRDefault="00DB7FEA" w:rsidP="0026000E">
            <w:pPr>
              <w:pStyle w:val="TAL"/>
              <w:jc w:val="center"/>
            </w:pPr>
            <w:r w:rsidRPr="00867640">
              <w:t>Yes</w:t>
            </w:r>
          </w:p>
        </w:tc>
      </w:tr>
      <w:tr w:rsidR="00B50061" w:rsidRPr="000715E2" w14:paraId="36DD99BD" w14:textId="77777777" w:rsidTr="0026000E">
        <w:trPr>
          <w:cantSplit/>
          <w:tblHeader/>
        </w:trPr>
        <w:tc>
          <w:tcPr>
            <w:tcW w:w="6917" w:type="dxa"/>
          </w:tcPr>
          <w:p w14:paraId="28376ABA" w14:textId="77777777" w:rsidR="00B50061" w:rsidRPr="0026000E" w:rsidRDefault="00B50061" w:rsidP="00403B9E">
            <w:pPr>
              <w:pStyle w:val="TAL"/>
              <w:rPr>
                <w:b/>
                <w:i/>
              </w:rPr>
            </w:pPr>
            <w:r w:rsidRPr="0026000E">
              <w:rPr>
                <w:b/>
                <w:i/>
              </w:rPr>
              <w:t>mux-SR-HARQ-ACK-CSI-PUCCH-SameSymbol</w:t>
            </w:r>
          </w:p>
          <w:p w14:paraId="710619EA" w14:textId="77777777" w:rsidR="00B50061" w:rsidRPr="00B81189" w:rsidRDefault="00B50061" w:rsidP="0026000E">
            <w:pPr>
              <w:pStyle w:val="TAL"/>
            </w:pPr>
            <w:r w:rsidRPr="00867640">
              <w:t>Indicates whether the UE supports multiplexing SR, HARQ-ACK and CSI on a PUCCH or piggybacking on a PUSCH more than once per slot, when SR, HARQ-ACK and CSI are supposed to be sent with the same starting symbol in a slot.</w:t>
            </w:r>
          </w:p>
        </w:tc>
        <w:tc>
          <w:tcPr>
            <w:tcW w:w="709" w:type="dxa"/>
          </w:tcPr>
          <w:p w14:paraId="121D16A1" w14:textId="77777777" w:rsidR="00B50061" w:rsidRPr="00B81189" w:rsidRDefault="00B50061" w:rsidP="0026000E">
            <w:pPr>
              <w:pStyle w:val="TAL"/>
              <w:jc w:val="center"/>
            </w:pPr>
            <w:r w:rsidRPr="00867640">
              <w:t>UE</w:t>
            </w:r>
          </w:p>
        </w:tc>
        <w:tc>
          <w:tcPr>
            <w:tcW w:w="567" w:type="dxa"/>
          </w:tcPr>
          <w:p w14:paraId="00F9D245" w14:textId="77777777" w:rsidR="00B50061" w:rsidRPr="0013062D" w:rsidDel="001F7058" w:rsidRDefault="00B50061" w:rsidP="0026000E">
            <w:pPr>
              <w:pStyle w:val="TAL"/>
              <w:jc w:val="center"/>
            </w:pPr>
            <w:r w:rsidRPr="00285A72">
              <w:t>Yes</w:t>
            </w:r>
          </w:p>
        </w:tc>
        <w:tc>
          <w:tcPr>
            <w:tcW w:w="709" w:type="dxa"/>
          </w:tcPr>
          <w:p w14:paraId="0B0441E3" w14:textId="77777777" w:rsidR="00B50061" w:rsidRPr="00B81189" w:rsidRDefault="00B50061" w:rsidP="0026000E">
            <w:pPr>
              <w:pStyle w:val="TAL"/>
              <w:jc w:val="center"/>
            </w:pPr>
            <w:r w:rsidRPr="00867640">
              <w:t>No</w:t>
            </w:r>
          </w:p>
        </w:tc>
        <w:tc>
          <w:tcPr>
            <w:tcW w:w="728" w:type="dxa"/>
          </w:tcPr>
          <w:p w14:paraId="3D606A5F" w14:textId="77777777" w:rsidR="00B50061" w:rsidRPr="00B81189" w:rsidRDefault="00B50061" w:rsidP="0026000E">
            <w:pPr>
              <w:pStyle w:val="TAL"/>
              <w:jc w:val="center"/>
            </w:pPr>
            <w:r w:rsidRPr="00867640">
              <w:t>Yes</w:t>
            </w:r>
          </w:p>
        </w:tc>
      </w:tr>
      <w:tr w:rsidR="00B50061" w:rsidRPr="000715E2" w14:paraId="48DCC91A" w14:textId="77777777" w:rsidTr="0026000E">
        <w:trPr>
          <w:cantSplit/>
          <w:tblHeader/>
        </w:trPr>
        <w:tc>
          <w:tcPr>
            <w:tcW w:w="6917" w:type="dxa"/>
          </w:tcPr>
          <w:p w14:paraId="6E5FB3EF" w14:textId="77777777" w:rsidR="00B50061" w:rsidRPr="0026000E" w:rsidRDefault="00B50061" w:rsidP="00403B9E">
            <w:pPr>
              <w:pStyle w:val="TAL"/>
              <w:rPr>
                <w:b/>
                <w:i/>
              </w:rPr>
            </w:pPr>
            <w:r w:rsidRPr="0026000E">
              <w:rPr>
                <w:b/>
                <w:i/>
              </w:rPr>
              <w:t>mux-SR-HARQ-ACK-PUCCH</w:t>
            </w:r>
          </w:p>
          <w:p w14:paraId="6886D494" w14:textId="77777777" w:rsidR="00B50061" w:rsidRPr="00B81189" w:rsidRDefault="00B50061" w:rsidP="0026000E">
            <w:pPr>
              <w:pStyle w:val="TAL"/>
            </w:pPr>
            <w:r w:rsidRPr="00867640">
              <w:t>Indicates whether the UE supports multiplexing SR and HARQ-ACK on a PUCCH or piggybacking on a PUSCH once per slot, when SR and HARQ-ACK are supposed to be sent with different starting symbols in a slot.</w:t>
            </w:r>
          </w:p>
        </w:tc>
        <w:tc>
          <w:tcPr>
            <w:tcW w:w="709" w:type="dxa"/>
          </w:tcPr>
          <w:p w14:paraId="17961C3E" w14:textId="77777777" w:rsidR="00B50061" w:rsidRPr="00B81189" w:rsidRDefault="00B50061" w:rsidP="0026000E">
            <w:pPr>
              <w:pStyle w:val="TAL"/>
              <w:jc w:val="center"/>
            </w:pPr>
            <w:r w:rsidRPr="00867640">
              <w:t>UE</w:t>
            </w:r>
          </w:p>
        </w:tc>
        <w:tc>
          <w:tcPr>
            <w:tcW w:w="567" w:type="dxa"/>
          </w:tcPr>
          <w:p w14:paraId="74C62E44" w14:textId="77777777" w:rsidR="00B50061" w:rsidRPr="00B81189" w:rsidDel="001F7058" w:rsidRDefault="00B50061" w:rsidP="0026000E">
            <w:pPr>
              <w:pStyle w:val="TAL"/>
              <w:jc w:val="center"/>
            </w:pPr>
            <w:r w:rsidRPr="00867640">
              <w:t>No</w:t>
            </w:r>
          </w:p>
        </w:tc>
        <w:tc>
          <w:tcPr>
            <w:tcW w:w="709" w:type="dxa"/>
          </w:tcPr>
          <w:p w14:paraId="71E9EC4C" w14:textId="77777777" w:rsidR="00B50061" w:rsidRPr="00B81189" w:rsidRDefault="00B50061" w:rsidP="0026000E">
            <w:pPr>
              <w:pStyle w:val="TAL"/>
              <w:jc w:val="center"/>
            </w:pPr>
            <w:r w:rsidRPr="00867640">
              <w:t>No</w:t>
            </w:r>
          </w:p>
        </w:tc>
        <w:tc>
          <w:tcPr>
            <w:tcW w:w="728" w:type="dxa"/>
          </w:tcPr>
          <w:p w14:paraId="361B1AB8" w14:textId="77777777" w:rsidR="00B50061" w:rsidRPr="00B81189" w:rsidRDefault="00B50061" w:rsidP="0026000E">
            <w:pPr>
              <w:pStyle w:val="TAL"/>
              <w:jc w:val="center"/>
            </w:pPr>
            <w:r w:rsidRPr="00867640">
              <w:t>Yes</w:t>
            </w:r>
          </w:p>
        </w:tc>
      </w:tr>
      <w:tr w:rsidR="00A43323" w:rsidRPr="001F528E" w14:paraId="69A3E8E8" w14:textId="77777777" w:rsidTr="0026000E">
        <w:trPr>
          <w:cantSplit/>
          <w:tblHeader/>
        </w:trPr>
        <w:tc>
          <w:tcPr>
            <w:tcW w:w="6917" w:type="dxa"/>
          </w:tcPr>
          <w:p w14:paraId="591BD67E" w14:textId="77777777" w:rsidR="00A43323" w:rsidRPr="001F528E" w:rsidRDefault="00A43323" w:rsidP="00D14891">
            <w:pPr>
              <w:pStyle w:val="TAL"/>
              <w:rPr>
                <w:b/>
                <w:i/>
              </w:rPr>
            </w:pPr>
            <w:r w:rsidRPr="001F528E">
              <w:rPr>
                <w:b/>
                <w:i/>
              </w:rPr>
              <w:t>nzp-CSI-RS-IntefMgmt</w:t>
            </w:r>
          </w:p>
          <w:p w14:paraId="1C0076C5" w14:textId="77777777" w:rsidR="00A43323" w:rsidRPr="001F528E" w:rsidRDefault="00A43323" w:rsidP="00D14891">
            <w:pPr>
              <w:pStyle w:val="TAL"/>
            </w:pPr>
            <w:r w:rsidRPr="001F528E">
              <w:t>Indicates whether the UE supports interference measurements using NZP CSI-RS.</w:t>
            </w:r>
          </w:p>
        </w:tc>
        <w:tc>
          <w:tcPr>
            <w:tcW w:w="709" w:type="dxa"/>
          </w:tcPr>
          <w:p w14:paraId="58D9129F" w14:textId="77777777" w:rsidR="00A43323" w:rsidRPr="001F528E" w:rsidRDefault="00A43323" w:rsidP="00D14891">
            <w:pPr>
              <w:pStyle w:val="TAL"/>
              <w:jc w:val="center"/>
            </w:pPr>
            <w:r w:rsidRPr="001F528E">
              <w:t>UE</w:t>
            </w:r>
          </w:p>
        </w:tc>
        <w:tc>
          <w:tcPr>
            <w:tcW w:w="567" w:type="dxa"/>
          </w:tcPr>
          <w:p w14:paraId="1AAC3A4D" w14:textId="77777777" w:rsidR="00A43323" w:rsidRPr="001F528E" w:rsidRDefault="00A43323" w:rsidP="00D14891">
            <w:pPr>
              <w:pStyle w:val="TAL"/>
              <w:jc w:val="center"/>
            </w:pPr>
            <w:r w:rsidRPr="001F528E">
              <w:t>No</w:t>
            </w:r>
          </w:p>
        </w:tc>
        <w:tc>
          <w:tcPr>
            <w:tcW w:w="709" w:type="dxa"/>
          </w:tcPr>
          <w:p w14:paraId="5C455BF6" w14:textId="77777777" w:rsidR="00A43323" w:rsidRPr="001F528E" w:rsidRDefault="00A43323" w:rsidP="00D14891">
            <w:pPr>
              <w:pStyle w:val="TAL"/>
              <w:jc w:val="center"/>
            </w:pPr>
            <w:r w:rsidRPr="001F528E">
              <w:t>No</w:t>
            </w:r>
          </w:p>
        </w:tc>
        <w:tc>
          <w:tcPr>
            <w:tcW w:w="728" w:type="dxa"/>
          </w:tcPr>
          <w:p w14:paraId="6BE5CAD9" w14:textId="77777777" w:rsidR="00A43323" w:rsidRPr="001F528E" w:rsidRDefault="00A43323" w:rsidP="00D14891">
            <w:pPr>
              <w:pStyle w:val="TAL"/>
              <w:jc w:val="center"/>
            </w:pPr>
            <w:r w:rsidRPr="001F528E">
              <w:t>No</w:t>
            </w:r>
          </w:p>
        </w:tc>
      </w:tr>
      <w:tr w:rsidR="00A43323" w:rsidRPr="001F528E" w14:paraId="62B5CB5F" w14:textId="77777777" w:rsidTr="0026000E">
        <w:trPr>
          <w:cantSplit/>
          <w:tblHeader/>
        </w:trPr>
        <w:tc>
          <w:tcPr>
            <w:tcW w:w="6917" w:type="dxa"/>
          </w:tcPr>
          <w:p w14:paraId="502AF2B5" w14:textId="77777777" w:rsidR="00A43323" w:rsidRPr="001F528E" w:rsidRDefault="00A43323" w:rsidP="00D14891">
            <w:pPr>
              <w:pStyle w:val="TAL"/>
              <w:rPr>
                <w:b/>
                <w:i/>
              </w:rPr>
            </w:pPr>
            <w:r w:rsidRPr="001F528E">
              <w:rPr>
                <w:b/>
                <w:i/>
              </w:rPr>
              <w:t>oneFL-DMRS-ThreeAdditionalDMRS</w:t>
            </w:r>
            <w:r w:rsidR="004E22A8">
              <w:rPr>
                <w:b/>
                <w:i/>
              </w:rPr>
              <w:t>-UL</w:t>
            </w:r>
          </w:p>
          <w:p w14:paraId="1AADEF36" w14:textId="77777777" w:rsidR="00A43323" w:rsidRPr="001F528E" w:rsidRDefault="00A43323" w:rsidP="00D14891">
            <w:pPr>
              <w:pStyle w:val="TAL"/>
            </w:pPr>
            <w:r w:rsidRPr="001F528E">
              <w:t>Defines whether the UE supports DM-RS pattern for UL transmission with 1 symbol front-loaded DM-RS with three additional DM-RS symbols.</w:t>
            </w:r>
          </w:p>
        </w:tc>
        <w:tc>
          <w:tcPr>
            <w:tcW w:w="709" w:type="dxa"/>
          </w:tcPr>
          <w:p w14:paraId="1DBE9BD9" w14:textId="77777777" w:rsidR="00A43323" w:rsidRPr="001F528E" w:rsidRDefault="00A43323" w:rsidP="00D14891">
            <w:pPr>
              <w:pStyle w:val="TAL"/>
              <w:jc w:val="center"/>
            </w:pPr>
            <w:r w:rsidRPr="001F528E">
              <w:t>UE</w:t>
            </w:r>
          </w:p>
        </w:tc>
        <w:tc>
          <w:tcPr>
            <w:tcW w:w="567" w:type="dxa"/>
          </w:tcPr>
          <w:p w14:paraId="346D9445" w14:textId="77777777" w:rsidR="00A43323" w:rsidRPr="001F528E" w:rsidRDefault="00A43323" w:rsidP="00D14891">
            <w:pPr>
              <w:pStyle w:val="TAL"/>
              <w:jc w:val="center"/>
            </w:pPr>
            <w:r w:rsidRPr="001F528E">
              <w:t>No</w:t>
            </w:r>
          </w:p>
        </w:tc>
        <w:tc>
          <w:tcPr>
            <w:tcW w:w="709" w:type="dxa"/>
          </w:tcPr>
          <w:p w14:paraId="6ADDFCFF" w14:textId="77777777" w:rsidR="00A43323" w:rsidRPr="001F528E" w:rsidRDefault="00A43323" w:rsidP="00D14891">
            <w:pPr>
              <w:pStyle w:val="TAL"/>
              <w:jc w:val="center"/>
            </w:pPr>
            <w:r w:rsidRPr="001F528E">
              <w:t>No</w:t>
            </w:r>
          </w:p>
        </w:tc>
        <w:tc>
          <w:tcPr>
            <w:tcW w:w="728" w:type="dxa"/>
          </w:tcPr>
          <w:p w14:paraId="613FABFC" w14:textId="77777777" w:rsidR="00A43323" w:rsidRPr="001F528E" w:rsidRDefault="00A43323" w:rsidP="00D14891">
            <w:pPr>
              <w:pStyle w:val="TAL"/>
              <w:jc w:val="center"/>
            </w:pPr>
            <w:r w:rsidRPr="001F528E">
              <w:t>Yes</w:t>
            </w:r>
          </w:p>
        </w:tc>
      </w:tr>
      <w:tr w:rsidR="00A43323" w:rsidRPr="001F528E" w14:paraId="3F5B1E84" w14:textId="77777777" w:rsidTr="0026000E">
        <w:trPr>
          <w:cantSplit/>
          <w:tblHeader/>
        </w:trPr>
        <w:tc>
          <w:tcPr>
            <w:tcW w:w="6917" w:type="dxa"/>
          </w:tcPr>
          <w:p w14:paraId="7347D9C5" w14:textId="77777777" w:rsidR="00A43323" w:rsidRPr="001F528E" w:rsidRDefault="00A43323" w:rsidP="00D14891">
            <w:pPr>
              <w:pStyle w:val="TAL"/>
              <w:rPr>
                <w:b/>
                <w:i/>
              </w:rPr>
            </w:pPr>
            <w:r w:rsidRPr="001F528E">
              <w:rPr>
                <w:b/>
                <w:i/>
              </w:rPr>
              <w:t>oneFL-DMRS-TwoAdditionalDMRS</w:t>
            </w:r>
            <w:r w:rsidR="004E22A8">
              <w:rPr>
                <w:b/>
                <w:i/>
              </w:rPr>
              <w:t>-UL</w:t>
            </w:r>
          </w:p>
          <w:p w14:paraId="267A47BD" w14:textId="77777777" w:rsidR="00A43323" w:rsidRPr="001F528E" w:rsidRDefault="00A43323" w:rsidP="00D14891">
            <w:pPr>
              <w:pStyle w:val="TAL"/>
            </w:pPr>
            <w:r w:rsidRPr="001F528E">
              <w:t>Defines support of DM-RS pattern for UL transmission with 1 symbol front-loaded DM-RS with 2 additional DM-RS symbols and more than 1 antenna ports.</w:t>
            </w:r>
          </w:p>
        </w:tc>
        <w:tc>
          <w:tcPr>
            <w:tcW w:w="709" w:type="dxa"/>
          </w:tcPr>
          <w:p w14:paraId="3C1EEA2A" w14:textId="77777777" w:rsidR="00A43323" w:rsidRPr="001F528E" w:rsidRDefault="00A43323" w:rsidP="00D14891">
            <w:pPr>
              <w:pStyle w:val="TAL"/>
              <w:jc w:val="center"/>
            </w:pPr>
            <w:r w:rsidRPr="001F528E">
              <w:t>UE</w:t>
            </w:r>
          </w:p>
        </w:tc>
        <w:tc>
          <w:tcPr>
            <w:tcW w:w="567" w:type="dxa"/>
          </w:tcPr>
          <w:p w14:paraId="090A1232" w14:textId="77777777" w:rsidR="00A43323" w:rsidRPr="001F528E" w:rsidRDefault="00A43323" w:rsidP="00D14891">
            <w:pPr>
              <w:pStyle w:val="TAL"/>
              <w:jc w:val="center"/>
            </w:pPr>
            <w:r w:rsidRPr="001F528E">
              <w:t>Yes</w:t>
            </w:r>
          </w:p>
        </w:tc>
        <w:tc>
          <w:tcPr>
            <w:tcW w:w="709" w:type="dxa"/>
          </w:tcPr>
          <w:p w14:paraId="6268BFD6" w14:textId="77777777" w:rsidR="00A43323" w:rsidRPr="001F528E" w:rsidRDefault="00A43323" w:rsidP="00D14891">
            <w:pPr>
              <w:pStyle w:val="TAL"/>
              <w:jc w:val="center"/>
            </w:pPr>
            <w:r w:rsidRPr="001F528E">
              <w:t>No</w:t>
            </w:r>
          </w:p>
        </w:tc>
        <w:tc>
          <w:tcPr>
            <w:tcW w:w="728" w:type="dxa"/>
          </w:tcPr>
          <w:p w14:paraId="67944D01" w14:textId="77777777" w:rsidR="00A43323" w:rsidRPr="001F528E" w:rsidRDefault="00A43323" w:rsidP="00D14891">
            <w:pPr>
              <w:pStyle w:val="TAL"/>
              <w:jc w:val="center"/>
            </w:pPr>
            <w:r w:rsidRPr="001F528E">
              <w:t>Yes</w:t>
            </w:r>
          </w:p>
        </w:tc>
      </w:tr>
      <w:tr w:rsidR="00A43323" w:rsidRPr="001F528E" w14:paraId="11CC0E61" w14:textId="77777777" w:rsidTr="0026000E">
        <w:trPr>
          <w:cantSplit/>
          <w:tblHeader/>
        </w:trPr>
        <w:tc>
          <w:tcPr>
            <w:tcW w:w="6917" w:type="dxa"/>
          </w:tcPr>
          <w:p w14:paraId="25AE9129" w14:textId="77777777" w:rsidR="00A43323" w:rsidRPr="001F528E" w:rsidRDefault="00A43323" w:rsidP="00D14891">
            <w:pPr>
              <w:pStyle w:val="TAL"/>
              <w:rPr>
                <w:b/>
                <w:i/>
              </w:rPr>
            </w:pPr>
            <w:r w:rsidRPr="001F528E">
              <w:rPr>
                <w:b/>
                <w:i/>
              </w:rPr>
              <w:lastRenderedPageBreak/>
              <w:t>onePortsPTRS</w:t>
            </w:r>
          </w:p>
          <w:p w14:paraId="35039841" w14:textId="77777777" w:rsidR="00A43323" w:rsidRPr="001F528E" w:rsidRDefault="00A43323" w:rsidP="00D14891">
            <w:pPr>
              <w:pStyle w:val="TAL"/>
            </w:pPr>
            <w:r w:rsidRPr="001F528E">
              <w:t xml:space="preserve">Defines whether UE supports PT-RS with 1 antenna port in DL reception and/or UL transmission. It is mandatory with UE capability signalling for FR2 and optional for FR1. </w:t>
            </w:r>
            <w:r w:rsidR="0031707C" w:rsidRPr="00E60538">
              <w:t>The</w:t>
            </w:r>
            <w:r w:rsidR="0031707C">
              <w:t xml:space="preserve"> </w:t>
            </w:r>
            <w:r w:rsidR="0031707C" w:rsidRPr="00A13FC0">
              <w:t>left most</w:t>
            </w:r>
            <w:r w:rsidR="0031707C" w:rsidRPr="00E60538">
              <w:t xml:space="preserve"> in the bitmap corresponds to </w:t>
            </w:r>
            <w:r w:rsidR="0031707C">
              <w:t>DL reception and the right</w:t>
            </w:r>
            <w:r w:rsidR="0031707C" w:rsidRPr="00A13FC0">
              <w:t xml:space="preserve"> most</w:t>
            </w:r>
            <w:r w:rsidR="0031707C">
              <w:t xml:space="preserve"> bit in the bitmap corresponds to UL transmission.</w:t>
            </w:r>
          </w:p>
        </w:tc>
        <w:tc>
          <w:tcPr>
            <w:tcW w:w="709" w:type="dxa"/>
          </w:tcPr>
          <w:p w14:paraId="65F4BE97" w14:textId="77777777" w:rsidR="00A43323" w:rsidRPr="001F528E" w:rsidRDefault="00A43323" w:rsidP="00D14891">
            <w:pPr>
              <w:pStyle w:val="TAL"/>
              <w:jc w:val="center"/>
            </w:pPr>
            <w:r w:rsidRPr="001F528E">
              <w:t>UE</w:t>
            </w:r>
          </w:p>
        </w:tc>
        <w:tc>
          <w:tcPr>
            <w:tcW w:w="567" w:type="dxa"/>
          </w:tcPr>
          <w:p w14:paraId="7940A3E8" w14:textId="77777777" w:rsidR="00A43323" w:rsidRPr="001F528E" w:rsidRDefault="00A43323" w:rsidP="000706D5">
            <w:pPr>
              <w:pStyle w:val="TAL"/>
              <w:jc w:val="center"/>
            </w:pPr>
            <w:del w:id="157" w:author="RP-182866 (endorsed by RAN)" w:date="2019-02-13T16:59:00Z">
              <w:r w:rsidRPr="001F528E" w:rsidDel="008556FA">
                <w:delText>Yes/No</w:delText>
              </w:r>
            </w:del>
            <w:ins w:id="158" w:author="RP-182866 (endorsed by RAN)" w:date="2019-02-13T16:59:00Z">
              <w:r w:rsidR="008556FA">
                <w:t>FD</w:t>
              </w:r>
            </w:ins>
          </w:p>
        </w:tc>
        <w:tc>
          <w:tcPr>
            <w:tcW w:w="709" w:type="dxa"/>
          </w:tcPr>
          <w:p w14:paraId="3FDD018E" w14:textId="77777777" w:rsidR="00A43323" w:rsidRPr="001F528E" w:rsidRDefault="00A43323" w:rsidP="00D14891">
            <w:pPr>
              <w:pStyle w:val="TAL"/>
              <w:jc w:val="center"/>
            </w:pPr>
            <w:r w:rsidRPr="001F528E">
              <w:t>No</w:t>
            </w:r>
          </w:p>
        </w:tc>
        <w:tc>
          <w:tcPr>
            <w:tcW w:w="728" w:type="dxa"/>
          </w:tcPr>
          <w:p w14:paraId="1C916B3F" w14:textId="77777777" w:rsidR="00A43323" w:rsidRPr="001F528E" w:rsidRDefault="00A43323" w:rsidP="00D14891">
            <w:pPr>
              <w:pStyle w:val="TAL"/>
              <w:jc w:val="center"/>
            </w:pPr>
            <w:r w:rsidRPr="001F528E">
              <w:t>Yes</w:t>
            </w:r>
          </w:p>
        </w:tc>
      </w:tr>
      <w:tr w:rsidR="00A43323" w:rsidRPr="001F528E" w14:paraId="723672BA" w14:textId="77777777" w:rsidTr="0026000E">
        <w:trPr>
          <w:cantSplit/>
          <w:tblHeader/>
        </w:trPr>
        <w:tc>
          <w:tcPr>
            <w:tcW w:w="6917" w:type="dxa"/>
          </w:tcPr>
          <w:p w14:paraId="5C506572" w14:textId="77777777" w:rsidR="00A43323" w:rsidRPr="001F528E" w:rsidRDefault="00A43323" w:rsidP="00D14891">
            <w:pPr>
              <w:pStyle w:val="TAL"/>
              <w:rPr>
                <w:b/>
                <w:i/>
              </w:rPr>
            </w:pPr>
            <w:r w:rsidRPr="001F528E">
              <w:rPr>
                <w:b/>
                <w:i/>
              </w:rPr>
              <w:t>onePUCCH-LongAndShortFormat</w:t>
            </w:r>
          </w:p>
          <w:p w14:paraId="1350A7D3" w14:textId="77777777" w:rsidR="00A43323" w:rsidRPr="001F528E" w:rsidRDefault="00A43323" w:rsidP="00D14891">
            <w:pPr>
              <w:pStyle w:val="TAL"/>
            </w:pPr>
            <w:r w:rsidRPr="001F528E">
              <w:t>Indicates whether the UE supports transmission of one long PUCCH format and one short PUCCH format in TDM in the same slot.</w:t>
            </w:r>
          </w:p>
        </w:tc>
        <w:tc>
          <w:tcPr>
            <w:tcW w:w="709" w:type="dxa"/>
          </w:tcPr>
          <w:p w14:paraId="1843023A" w14:textId="77777777" w:rsidR="00A43323" w:rsidRPr="001F528E" w:rsidRDefault="00A43323" w:rsidP="00D14891">
            <w:pPr>
              <w:pStyle w:val="TAL"/>
              <w:jc w:val="center"/>
            </w:pPr>
            <w:r w:rsidRPr="001F528E">
              <w:t>UE</w:t>
            </w:r>
          </w:p>
        </w:tc>
        <w:tc>
          <w:tcPr>
            <w:tcW w:w="567" w:type="dxa"/>
          </w:tcPr>
          <w:p w14:paraId="5DB923DD" w14:textId="77777777" w:rsidR="00A43323" w:rsidRPr="001F528E" w:rsidRDefault="00A43323" w:rsidP="00D14891">
            <w:pPr>
              <w:pStyle w:val="TAL"/>
              <w:jc w:val="center"/>
            </w:pPr>
            <w:r w:rsidRPr="001F528E">
              <w:t>No</w:t>
            </w:r>
          </w:p>
        </w:tc>
        <w:tc>
          <w:tcPr>
            <w:tcW w:w="709" w:type="dxa"/>
          </w:tcPr>
          <w:p w14:paraId="22A1C95A" w14:textId="77777777" w:rsidR="00A43323" w:rsidRPr="001F528E" w:rsidRDefault="00A43323" w:rsidP="00D14891">
            <w:pPr>
              <w:pStyle w:val="TAL"/>
              <w:jc w:val="center"/>
            </w:pPr>
            <w:r w:rsidRPr="001F528E">
              <w:t>No</w:t>
            </w:r>
          </w:p>
        </w:tc>
        <w:tc>
          <w:tcPr>
            <w:tcW w:w="728" w:type="dxa"/>
          </w:tcPr>
          <w:p w14:paraId="33B64309" w14:textId="77777777" w:rsidR="00A43323" w:rsidRPr="001F528E" w:rsidRDefault="00A43323" w:rsidP="00D14891">
            <w:pPr>
              <w:pStyle w:val="TAL"/>
              <w:jc w:val="center"/>
            </w:pPr>
            <w:r w:rsidRPr="001F528E">
              <w:t>Yes</w:t>
            </w:r>
          </w:p>
        </w:tc>
      </w:tr>
      <w:tr w:rsidR="00C726D4" w:rsidRPr="0026000E" w14:paraId="33528BFD" w14:textId="77777777" w:rsidTr="0026000E">
        <w:trPr>
          <w:cantSplit/>
          <w:tblHeader/>
        </w:trPr>
        <w:tc>
          <w:tcPr>
            <w:tcW w:w="6917" w:type="dxa"/>
          </w:tcPr>
          <w:p w14:paraId="2DDC4E32" w14:textId="77777777" w:rsidR="00C726D4" w:rsidRPr="00554647" w:rsidRDefault="00C726D4" w:rsidP="00B00C37">
            <w:pPr>
              <w:pStyle w:val="TAL"/>
              <w:rPr>
                <w:rFonts w:eastAsia="游明朝"/>
                <w:b/>
                <w:i/>
              </w:rPr>
            </w:pPr>
            <w:r w:rsidRPr="00554647">
              <w:rPr>
                <w:rFonts w:eastAsia="游明朝" w:hint="eastAsia"/>
                <w:b/>
                <w:i/>
              </w:rPr>
              <w:t>p</w:t>
            </w:r>
            <w:r w:rsidRPr="00554647">
              <w:rPr>
                <w:rFonts w:eastAsia="游明朝"/>
                <w:b/>
                <w:i/>
              </w:rPr>
              <w:t>Cell-FR2</w:t>
            </w:r>
          </w:p>
          <w:p w14:paraId="77B09B1E" w14:textId="77777777" w:rsidR="00C726D4" w:rsidRPr="00D14891" w:rsidRDefault="00C726D4" w:rsidP="00B00C37">
            <w:pPr>
              <w:pStyle w:val="TAL"/>
              <w:rPr>
                <w:b/>
                <w:i/>
              </w:rPr>
            </w:pPr>
            <w:r w:rsidRPr="00554647">
              <w:rPr>
                <w:rFonts w:eastAsia="游明朝" w:hint="eastAsia"/>
              </w:rPr>
              <w:t>I</w:t>
            </w:r>
            <w:r w:rsidRPr="00554647">
              <w:rPr>
                <w:rFonts w:eastAsia="游明朝"/>
              </w:rPr>
              <w:t>ndicates whether the UE supports PCell operation on FR2.</w:t>
            </w:r>
          </w:p>
        </w:tc>
        <w:tc>
          <w:tcPr>
            <w:tcW w:w="709" w:type="dxa"/>
          </w:tcPr>
          <w:p w14:paraId="4D3BCEA0" w14:textId="77777777" w:rsidR="00C726D4" w:rsidRPr="000F3B0C" w:rsidRDefault="00C726D4" w:rsidP="00B00C37">
            <w:pPr>
              <w:pStyle w:val="TAL"/>
              <w:jc w:val="center"/>
            </w:pPr>
            <w:r>
              <w:t>UE</w:t>
            </w:r>
          </w:p>
        </w:tc>
        <w:tc>
          <w:tcPr>
            <w:tcW w:w="567" w:type="dxa"/>
          </w:tcPr>
          <w:p w14:paraId="0A72AC5E" w14:textId="77777777" w:rsidR="00C726D4" w:rsidRPr="0026000E" w:rsidRDefault="00C726D4" w:rsidP="00B00C37">
            <w:pPr>
              <w:pStyle w:val="TAL"/>
              <w:jc w:val="center"/>
              <w:rPr>
                <w:rFonts w:eastAsia="游明朝"/>
              </w:rPr>
            </w:pPr>
            <w:r w:rsidRPr="00655782">
              <w:rPr>
                <w:rFonts w:eastAsia="游明朝" w:hint="eastAsia"/>
              </w:rPr>
              <w:t>Y</w:t>
            </w:r>
            <w:r w:rsidRPr="00655782">
              <w:rPr>
                <w:rFonts w:eastAsia="游明朝"/>
              </w:rPr>
              <w:t>es</w:t>
            </w:r>
          </w:p>
        </w:tc>
        <w:tc>
          <w:tcPr>
            <w:tcW w:w="709" w:type="dxa"/>
          </w:tcPr>
          <w:p w14:paraId="6C4B3643" w14:textId="77777777" w:rsidR="00C726D4" w:rsidRPr="0026000E" w:rsidRDefault="00C726D4" w:rsidP="00B00C37">
            <w:pPr>
              <w:pStyle w:val="TAL"/>
              <w:jc w:val="center"/>
              <w:rPr>
                <w:rFonts w:eastAsia="游明朝"/>
              </w:rPr>
            </w:pPr>
            <w:r w:rsidRPr="00655782">
              <w:rPr>
                <w:rFonts w:eastAsia="游明朝" w:hint="eastAsia"/>
              </w:rPr>
              <w:t>N</w:t>
            </w:r>
            <w:r w:rsidRPr="00655782">
              <w:rPr>
                <w:rFonts w:eastAsia="游明朝"/>
              </w:rPr>
              <w:t>o</w:t>
            </w:r>
          </w:p>
        </w:tc>
        <w:tc>
          <w:tcPr>
            <w:tcW w:w="728" w:type="dxa"/>
          </w:tcPr>
          <w:p w14:paraId="1C6D9750" w14:textId="77777777" w:rsidR="00C726D4" w:rsidRPr="0026000E" w:rsidRDefault="00C726D4" w:rsidP="00B00C37">
            <w:pPr>
              <w:pStyle w:val="TAL"/>
              <w:jc w:val="center"/>
              <w:rPr>
                <w:rFonts w:eastAsia="游明朝"/>
              </w:rPr>
            </w:pPr>
            <w:r w:rsidRPr="00655782">
              <w:rPr>
                <w:rFonts w:eastAsia="游明朝" w:hint="eastAsia"/>
              </w:rPr>
              <w:t>N</w:t>
            </w:r>
            <w:r w:rsidRPr="00655782">
              <w:rPr>
                <w:rFonts w:eastAsia="游明朝"/>
              </w:rPr>
              <w:t>o</w:t>
            </w:r>
          </w:p>
        </w:tc>
      </w:tr>
      <w:tr w:rsidR="00A43323" w:rsidRPr="001F528E" w14:paraId="260B827E" w14:textId="77777777" w:rsidTr="0026000E">
        <w:trPr>
          <w:cantSplit/>
          <w:tblHeader/>
        </w:trPr>
        <w:tc>
          <w:tcPr>
            <w:tcW w:w="6917" w:type="dxa"/>
          </w:tcPr>
          <w:p w14:paraId="00D13E08" w14:textId="77777777" w:rsidR="00A43323" w:rsidRPr="001F528E" w:rsidRDefault="00A43323" w:rsidP="00D14891">
            <w:pPr>
              <w:pStyle w:val="TAL"/>
              <w:rPr>
                <w:b/>
                <w:i/>
              </w:rPr>
            </w:pPr>
            <w:r w:rsidRPr="001F528E">
              <w:rPr>
                <w:b/>
                <w:i/>
              </w:rPr>
              <w:t>pdcch</w:t>
            </w:r>
            <w:r w:rsidR="004E22A8">
              <w:rPr>
                <w:b/>
                <w:i/>
              </w:rPr>
              <w:t>-</w:t>
            </w:r>
            <w:r w:rsidRPr="001F528E">
              <w:rPr>
                <w:b/>
                <w:i/>
              </w:rPr>
              <w:t>MonitoringSingleOccasion</w:t>
            </w:r>
          </w:p>
          <w:p w14:paraId="76457991" w14:textId="77777777" w:rsidR="00A43323" w:rsidRPr="001F528E" w:rsidRDefault="00A43323" w:rsidP="00D14891">
            <w:pPr>
              <w:pStyle w:val="TAL"/>
            </w:pPr>
            <w:r w:rsidRPr="001F528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255A683" w14:textId="77777777" w:rsidR="00A43323" w:rsidRPr="001F528E" w:rsidRDefault="00A43323" w:rsidP="00D14891">
            <w:pPr>
              <w:pStyle w:val="TAL"/>
              <w:jc w:val="center"/>
            </w:pPr>
            <w:r w:rsidRPr="001F528E">
              <w:t>UE</w:t>
            </w:r>
          </w:p>
        </w:tc>
        <w:tc>
          <w:tcPr>
            <w:tcW w:w="567" w:type="dxa"/>
          </w:tcPr>
          <w:p w14:paraId="0AE1D81E" w14:textId="77777777" w:rsidR="00A43323" w:rsidRPr="001F528E" w:rsidRDefault="00A43323" w:rsidP="00D14891">
            <w:pPr>
              <w:pStyle w:val="TAL"/>
              <w:jc w:val="center"/>
            </w:pPr>
            <w:r w:rsidRPr="001F528E">
              <w:t>No</w:t>
            </w:r>
          </w:p>
        </w:tc>
        <w:tc>
          <w:tcPr>
            <w:tcW w:w="709" w:type="dxa"/>
          </w:tcPr>
          <w:p w14:paraId="152CB94A" w14:textId="77777777" w:rsidR="00A43323" w:rsidRPr="001F528E" w:rsidRDefault="00A43323" w:rsidP="00D14891">
            <w:pPr>
              <w:pStyle w:val="TAL"/>
              <w:jc w:val="center"/>
            </w:pPr>
            <w:r w:rsidRPr="001F528E">
              <w:t>No</w:t>
            </w:r>
          </w:p>
        </w:tc>
        <w:tc>
          <w:tcPr>
            <w:tcW w:w="728" w:type="dxa"/>
          </w:tcPr>
          <w:p w14:paraId="6FCCFCCF" w14:textId="77777777" w:rsidR="00A43323" w:rsidRPr="001F528E" w:rsidRDefault="00A43323" w:rsidP="00D14891">
            <w:pPr>
              <w:pStyle w:val="TAL"/>
              <w:jc w:val="center"/>
            </w:pPr>
            <w:r w:rsidRPr="001F528E">
              <w:t>FR1</w:t>
            </w:r>
            <w:r w:rsidR="004E22A8">
              <w:t xml:space="preserve"> only</w:t>
            </w:r>
          </w:p>
        </w:tc>
      </w:tr>
      <w:tr w:rsidR="00A43323" w:rsidRPr="001F528E" w14:paraId="64127828" w14:textId="77777777" w:rsidTr="0026000E">
        <w:trPr>
          <w:cantSplit/>
          <w:tblHeader/>
        </w:trPr>
        <w:tc>
          <w:tcPr>
            <w:tcW w:w="6917" w:type="dxa"/>
          </w:tcPr>
          <w:p w14:paraId="2299E7D4" w14:textId="77777777" w:rsidR="00A43323" w:rsidRPr="001F528E" w:rsidRDefault="00A43323" w:rsidP="00D14891">
            <w:pPr>
              <w:pStyle w:val="TAL"/>
              <w:rPr>
                <w:b/>
                <w:i/>
              </w:rPr>
            </w:pPr>
            <w:r w:rsidRPr="001F528E">
              <w:rPr>
                <w:b/>
                <w:i/>
              </w:rPr>
              <w:t>pdcch-BlindDetectionCA</w:t>
            </w:r>
          </w:p>
          <w:p w14:paraId="055F7182" w14:textId="77777777" w:rsidR="00A43323" w:rsidRPr="001F528E" w:rsidRDefault="00A43323" w:rsidP="00D14891">
            <w:pPr>
              <w:pStyle w:val="TAL"/>
            </w:pPr>
            <w:r w:rsidRPr="001F528E">
              <w:t>Indicates PDCCH blind decoding capabilities supported by the UE for CA with more than 4 CCs as specified in TS 38.213 [11]. The field value is from 4 to 16.</w:t>
            </w:r>
          </w:p>
        </w:tc>
        <w:tc>
          <w:tcPr>
            <w:tcW w:w="709" w:type="dxa"/>
          </w:tcPr>
          <w:p w14:paraId="39923243" w14:textId="77777777" w:rsidR="00A43323" w:rsidRPr="001F528E" w:rsidRDefault="00A43323" w:rsidP="00D14891">
            <w:pPr>
              <w:pStyle w:val="TAL"/>
              <w:jc w:val="center"/>
            </w:pPr>
            <w:r w:rsidRPr="001F528E">
              <w:t>UE</w:t>
            </w:r>
          </w:p>
        </w:tc>
        <w:tc>
          <w:tcPr>
            <w:tcW w:w="567" w:type="dxa"/>
          </w:tcPr>
          <w:p w14:paraId="389F0A5C" w14:textId="77777777" w:rsidR="00A43323" w:rsidRPr="001F528E" w:rsidRDefault="00A43323" w:rsidP="00D14891">
            <w:pPr>
              <w:pStyle w:val="TAL"/>
              <w:jc w:val="center"/>
            </w:pPr>
            <w:r w:rsidRPr="001F528E">
              <w:t>Tbd</w:t>
            </w:r>
          </w:p>
        </w:tc>
        <w:tc>
          <w:tcPr>
            <w:tcW w:w="709" w:type="dxa"/>
          </w:tcPr>
          <w:p w14:paraId="485D32FA" w14:textId="77777777" w:rsidR="00A43323" w:rsidRPr="001F528E" w:rsidRDefault="00A43323" w:rsidP="00D14891">
            <w:pPr>
              <w:pStyle w:val="TAL"/>
              <w:jc w:val="center"/>
            </w:pPr>
            <w:r w:rsidRPr="001F528E">
              <w:t>No</w:t>
            </w:r>
          </w:p>
        </w:tc>
        <w:tc>
          <w:tcPr>
            <w:tcW w:w="728" w:type="dxa"/>
          </w:tcPr>
          <w:p w14:paraId="3A798C91" w14:textId="77777777" w:rsidR="00A43323" w:rsidRPr="001F528E" w:rsidRDefault="00A43323" w:rsidP="00D14891">
            <w:pPr>
              <w:pStyle w:val="TAL"/>
              <w:jc w:val="center"/>
            </w:pPr>
            <w:r w:rsidRPr="001F528E">
              <w:t>Yes</w:t>
            </w:r>
          </w:p>
        </w:tc>
      </w:tr>
      <w:tr w:rsidR="00A43323" w:rsidRPr="001F528E" w14:paraId="034A14B1" w14:textId="77777777" w:rsidTr="0026000E">
        <w:trPr>
          <w:cantSplit/>
          <w:tblHeader/>
        </w:trPr>
        <w:tc>
          <w:tcPr>
            <w:tcW w:w="6917" w:type="dxa"/>
          </w:tcPr>
          <w:p w14:paraId="33987C6F" w14:textId="77777777" w:rsidR="00A43323" w:rsidRPr="001F528E" w:rsidRDefault="00A43323" w:rsidP="00D14891">
            <w:pPr>
              <w:pStyle w:val="TAL"/>
              <w:rPr>
                <w:b/>
                <w:i/>
              </w:rPr>
            </w:pPr>
            <w:r w:rsidRPr="001F528E">
              <w:rPr>
                <w:b/>
                <w:i/>
              </w:rPr>
              <w:t>pdsch-256QAM-FR1</w:t>
            </w:r>
          </w:p>
          <w:p w14:paraId="7BEA895C" w14:textId="77777777" w:rsidR="00A43323" w:rsidRPr="001F528E" w:rsidRDefault="00A43323" w:rsidP="00D14891">
            <w:pPr>
              <w:pStyle w:val="TAL"/>
            </w:pPr>
            <w:r w:rsidRPr="001F528E">
              <w:t>Indicates whether the UE supports 256QAM for PDSCH for FR1.</w:t>
            </w:r>
          </w:p>
        </w:tc>
        <w:tc>
          <w:tcPr>
            <w:tcW w:w="709" w:type="dxa"/>
          </w:tcPr>
          <w:p w14:paraId="6FA482DC" w14:textId="77777777" w:rsidR="00A43323" w:rsidRPr="001F528E" w:rsidRDefault="00A43323" w:rsidP="00D14891">
            <w:pPr>
              <w:pStyle w:val="TAL"/>
              <w:jc w:val="center"/>
            </w:pPr>
            <w:r w:rsidRPr="001F528E">
              <w:t>UE</w:t>
            </w:r>
          </w:p>
        </w:tc>
        <w:tc>
          <w:tcPr>
            <w:tcW w:w="567" w:type="dxa"/>
          </w:tcPr>
          <w:p w14:paraId="153D1641" w14:textId="77777777" w:rsidR="00A43323" w:rsidRPr="001F528E" w:rsidRDefault="00A43323" w:rsidP="00D14891">
            <w:pPr>
              <w:pStyle w:val="TAL"/>
              <w:jc w:val="center"/>
            </w:pPr>
            <w:r w:rsidRPr="001F528E">
              <w:t>Yes</w:t>
            </w:r>
          </w:p>
        </w:tc>
        <w:tc>
          <w:tcPr>
            <w:tcW w:w="709" w:type="dxa"/>
          </w:tcPr>
          <w:p w14:paraId="638B777B" w14:textId="77777777" w:rsidR="00A43323" w:rsidRPr="001F528E" w:rsidRDefault="00A43323" w:rsidP="00D14891">
            <w:pPr>
              <w:pStyle w:val="TAL"/>
              <w:jc w:val="center"/>
            </w:pPr>
            <w:r w:rsidRPr="001F528E">
              <w:t>No</w:t>
            </w:r>
          </w:p>
        </w:tc>
        <w:tc>
          <w:tcPr>
            <w:tcW w:w="728" w:type="dxa"/>
          </w:tcPr>
          <w:p w14:paraId="7873888A" w14:textId="77777777" w:rsidR="00A43323" w:rsidRPr="001F528E" w:rsidRDefault="00A43323" w:rsidP="00D14891">
            <w:pPr>
              <w:pStyle w:val="TAL"/>
              <w:jc w:val="center"/>
            </w:pPr>
            <w:r w:rsidRPr="001F528E">
              <w:t>Yes</w:t>
            </w:r>
          </w:p>
        </w:tc>
      </w:tr>
      <w:tr w:rsidR="00A43323" w:rsidRPr="001F528E" w14:paraId="6E1F56FE" w14:textId="77777777" w:rsidTr="0026000E">
        <w:trPr>
          <w:cantSplit/>
          <w:tblHeader/>
        </w:trPr>
        <w:tc>
          <w:tcPr>
            <w:tcW w:w="6917" w:type="dxa"/>
          </w:tcPr>
          <w:p w14:paraId="4C0875D5" w14:textId="77777777" w:rsidR="00A43323" w:rsidRPr="001F528E" w:rsidRDefault="00A43323" w:rsidP="00D14891">
            <w:pPr>
              <w:pStyle w:val="TAL"/>
              <w:rPr>
                <w:b/>
                <w:i/>
              </w:rPr>
            </w:pPr>
            <w:r w:rsidRPr="001F528E">
              <w:rPr>
                <w:b/>
                <w:i/>
              </w:rPr>
              <w:t>pdsch-MappingTypeA</w:t>
            </w:r>
          </w:p>
          <w:p w14:paraId="7B9D5AAC" w14:textId="77777777" w:rsidR="00A43323" w:rsidRPr="001F528E" w:rsidRDefault="00A43323" w:rsidP="00D14891">
            <w:pPr>
              <w:pStyle w:val="TAL"/>
            </w:pPr>
            <w:r w:rsidRPr="001F528E">
              <w:t>Indicates whether the UE supports receiving PDSCH using PDSCH mapping type A with less than seven symbols.</w:t>
            </w:r>
          </w:p>
        </w:tc>
        <w:tc>
          <w:tcPr>
            <w:tcW w:w="709" w:type="dxa"/>
          </w:tcPr>
          <w:p w14:paraId="5EAC77B6" w14:textId="77777777" w:rsidR="00A43323" w:rsidRPr="001F528E" w:rsidRDefault="00A43323" w:rsidP="00D14891">
            <w:pPr>
              <w:pStyle w:val="TAL"/>
              <w:jc w:val="center"/>
            </w:pPr>
            <w:r w:rsidRPr="001F528E">
              <w:t>UE</w:t>
            </w:r>
          </w:p>
        </w:tc>
        <w:tc>
          <w:tcPr>
            <w:tcW w:w="567" w:type="dxa"/>
          </w:tcPr>
          <w:p w14:paraId="19796B71" w14:textId="77777777" w:rsidR="00A43323" w:rsidRPr="001F528E" w:rsidRDefault="00A43323" w:rsidP="00D14891">
            <w:pPr>
              <w:pStyle w:val="TAL"/>
              <w:jc w:val="center"/>
            </w:pPr>
            <w:r w:rsidRPr="001F528E">
              <w:t>Yes</w:t>
            </w:r>
          </w:p>
        </w:tc>
        <w:tc>
          <w:tcPr>
            <w:tcW w:w="709" w:type="dxa"/>
          </w:tcPr>
          <w:p w14:paraId="621B9E39" w14:textId="77777777" w:rsidR="00A43323" w:rsidRPr="001F528E" w:rsidRDefault="00A43323" w:rsidP="00D14891">
            <w:pPr>
              <w:pStyle w:val="TAL"/>
              <w:jc w:val="center"/>
            </w:pPr>
            <w:r w:rsidRPr="001F528E">
              <w:t>No</w:t>
            </w:r>
          </w:p>
        </w:tc>
        <w:tc>
          <w:tcPr>
            <w:tcW w:w="728" w:type="dxa"/>
          </w:tcPr>
          <w:p w14:paraId="5891D82F" w14:textId="77777777" w:rsidR="00A43323" w:rsidRPr="001F528E" w:rsidRDefault="00A43323" w:rsidP="00D14891">
            <w:pPr>
              <w:pStyle w:val="TAL"/>
              <w:jc w:val="center"/>
            </w:pPr>
            <w:r w:rsidRPr="001F528E">
              <w:t>No</w:t>
            </w:r>
          </w:p>
        </w:tc>
      </w:tr>
      <w:tr w:rsidR="00A43323" w:rsidRPr="001F528E" w14:paraId="1DBEE896" w14:textId="77777777" w:rsidTr="0026000E">
        <w:trPr>
          <w:cantSplit/>
          <w:tblHeader/>
        </w:trPr>
        <w:tc>
          <w:tcPr>
            <w:tcW w:w="6917" w:type="dxa"/>
          </w:tcPr>
          <w:p w14:paraId="435938E6" w14:textId="77777777" w:rsidR="00A43323" w:rsidRPr="001F528E" w:rsidRDefault="00A43323" w:rsidP="00D14891">
            <w:pPr>
              <w:pStyle w:val="TAL"/>
              <w:rPr>
                <w:b/>
                <w:i/>
              </w:rPr>
            </w:pPr>
            <w:r w:rsidRPr="001F528E">
              <w:rPr>
                <w:b/>
                <w:i/>
              </w:rPr>
              <w:t>pdsch-MappingTypeB</w:t>
            </w:r>
          </w:p>
          <w:p w14:paraId="50E89550" w14:textId="77777777" w:rsidR="00A43323" w:rsidRPr="001F528E" w:rsidRDefault="00A43323" w:rsidP="00D14891">
            <w:pPr>
              <w:pStyle w:val="TAL"/>
            </w:pPr>
            <w:r w:rsidRPr="001F528E">
              <w:t>Indicates whether the UE supports receiving PDSCH using PDSCH mapping type B.</w:t>
            </w:r>
          </w:p>
        </w:tc>
        <w:tc>
          <w:tcPr>
            <w:tcW w:w="709" w:type="dxa"/>
          </w:tcPr>
          <w:p w14:paraId="05B4FC07" w14:textId="77777777" w:rsidR="00A43323" w:rsidRPr="001F528E" w:rsidRDefault="00A43323" w:rsidP="00D14891">
            <w:pPr>
              <w:pStyle w:val="TAL"/>
              <w:jc w:val="center"/>
            </w:pPr>
            <w:r w:rsidRPr="001F528E">
              <w:t>UE</w:t>
            </w:r>
          </w:p>
        </w:tc>
        <w:tc>
          <w:tcPr>
            <w:tcW w:w="567" w:type="dxa"/>
          </w:tcPr>
          <w:p w14:paraId="0B35437B" w14:textId="77777777" w:rsidR="00A43323" w:rsidRPr="001F528E" w:rsidRDefault="00A43323" w:rsidP="00D14891">
            <w:pPr>
              <w:pStyle w:val="TAL"/>
              <w:jc w:val="center"/>
            </w:pPr>
            <w:r w:rsidRPr="001F528E">
              <w:t>Yes</w:t>
            </w:r>
          </w:p>
        </w:tc>
        <w:tc>
          <w:tcPr>
            <w:tcW w:w="709" w:type="dxa"/>
          </w:tcPr>
          <w:p w14:paraId="156A7C3C" w14:textId="77777777" w:rsidR="00A43323" w:rsidRPr="001F528E" w:rsidRDefault="00A43323" w:rsidP="00D14891">
            <w:pPr>
              <w:pStyle w:val="TAL"/>
              <w:jc w:val="center"/>
            </w:pPr>
            <w:r w:rsidRPr="001F528E">
              <w:t>No</w:t>
            </w:r>
          </w:p>
        </w:tc>
        <w:tc>
          <w:tcPr>
            <w:tcW w:w="728" w:type="dxa"/>
          </w:tcPr>
          <w:p w14:paraId="312CC644" w14:textId="77777777" w:rsidR="00A43323" w:rsidRPr="001F528E" w:rsidRDefault="00A43323" w:rsidP="00D14891">
            <w:pPr>
              <w:pStyle w:val="TAL"/>
              <w:jc w:val="center"/>
            </w:pPr>
            <w:r w:rsidRPr="001F528E">
              <w:t>No</w:t>
            </w:r>
          </w:p>
        </w:tc>
      </w:tr>
      <w:tr w:rsidR="00A43323" w:rsidRPr="001F528E" w14:paraId="4DC29530" w14:textId="77777777" w:rsidTr="0026000E">
        <w:trPr>
          <w:cantSplit/>
          <w:tblHeader/>
        </w:trPr>
        <w:tc>
          <w:tcPr>
            <w:tcW w:w="6917" w:type="dxa"/>
          </w:tcPr>
          <w:p w14:paraId="3FED79B7" w14:textId="77777777" w:rsidR="00A43323" w:rsidRPr="001F528E" w:rsidRDefault="00A43323" w:rsidP="00D14891">
            <w:pPr>
              <w:pStyle w:val="TAL"/>
              <w:rPr>
                <w:b/>
                <w:i/>
              </w:rPr>
            </w:pPr>
            <w:r w:rsidRPr="001F528E">
              <w:rPr>
                <w:b/>
                <w:i/>
              </w:rPr>
              <w:t>pdsch-RepetitionMultiSlots</w:t>
            </w:r>
          </w:p>
          <w:p w14:paraId="1463364D" w14:textId="77777777" w:rsidR="00A43323" w:rsidRPr="001F528E" w:rsidRDefault="00A43323" w:rsidP="00D14891">
            <w:pPr>
              <w:pStyle w:val="TAL"/>
            </w:pPr>
            <w:r w:rsidRPr="001F528E">
              <w:t>Indicates whether the UE supports receiving PDSCH scheduled by DCI format 1_0 or 1_1 when configured with higher layer parameter aggregationFactorDL &gt; 1.</w:t>
            </w:r>
          </w:p>
        </w:tc>
        <w:tc>
          <w:tcPr>
            <w:tcW w:w="709" w:type="dxa"/>
          </w:tcPr>
          <w:p w14:paraId="3D26F320" w14:textId="77777777" w:rsidR="00A43323" w:rsidRPr="001F528E" w:rsidRDefault="00A43323" w:rsidP="00D14891">
            <w:pPr>
              <w:pStyle w:val="TAL"/>
              <w:jc w:val="center"/>
            </w:pPr>
            <w:r w:rsidRPr="001F528E">
              <w:t>UE</w:t>
            </w:r>
          </w:p>
        </w:tc>
        <w:tc>
          <w:tcPr>
            <w:tcW w:w="567" w:type="dxa"/>
          </w:tcPr>
          <w:p w14:paraId="1A49F396" w14:textId="77777777" w:rsidR="00A43323" w:rsidRPr="001F528E" w:rsidRDefault="00A43323" w:rsidP="00D14891">
            <w:pPr>
              <w:pStyle w:val="TAL"/>
              <w:jc w:val="center"/>
            </w:pPr>
            <w:r w:rsidRPr="001F528E">
              <w:t>No</w:t>
            </w:r>
          </w:p>
        </w:tc>
        <w:tc>
          <w:tcPr>
            <w:tcW w:w="709" w:type="dxa"/>
          </w:tcPr>
          <w:p w14:paraId="2212769E" w14:textId="77777777" w:rsidR="00A43323" w:rsidRPr="001F528E" w:rsidRDefault="00A43323" w:rsidP="00D14891">
            <w:pPr>
              <w:pStyle w:val="TAL"/>
              <w:jc w:val="center"/>
            </w:pPr>
            <w:r w:rsidRPr="001F528E">
              <w:t>No</w:t>
            </w:r>
          </w:p>
        </w:tc>
        <w:tc>
          <w:tcPr>
            <w:tcW w:w="728" w:type="dxa"/>
          </w:tcPr>
          <w:p w14:paraId="395D5CEC" w14:textId="77777777" w:rsidR="00A43323" w:rsidRPr="001F528E" w:rsidRDefault="00A43323" w:rsidP="00D14891">
            <w:pPr>
              <w:pStyle w:val="TAL"/>
              <w:jc w:val="center"/>
            </w:pPr>
            <w:r w:rsidRPr="001F528E">
              <w:t>Tbd</w:t>
            </w:r>
          </w:p>
        </w:tc>
      </w:tr>
      <w:tr w:rsidR="00A43323" w:rsidRPr="001F528E" w14:paraId="5426040B" w14:textId="77777777" w:rsidTr="0026000E">
        <w:trPr>
          <w:cantSplit/>
          <w:tblHeader/>
        </w:trPr>
        <w:tc>
          <w:tcPr>
            <w:tcW w:w="6917" w:type="dxa"/>
          </w:tcPr>
          <w:p w14:paraId="3CE228E8" w14:textId="77777777" w:rsidR="00A43323" w:rsidRPr="001F528E" w:rsidRDefault="00A43323" w:rsidP="00D14891">
            <w:pPr>
              <w:pStyle w:val="TAL"/>
              <w:rPr>
                <w:b/>
                <w:i/>
              </w:rPr>
            </w:pPr>
            <w:r w:rsidRPr="001F528E">
              <w:rPr>
                <w:b/>
                <w:i/>
              </w:rPr>
              <w:t>pdsch-RE-MappingFR1</w:t>
            </w:r>
            <w:r w:rsidR="004E22A8" w:rsidRPr="00142F67">
              <w:rPr>
                <w:b/>
                <w:i/>
              </w:rPr>
              <w:t>-PerSymbol/pdsch-RE-MappingFR1-PerSlot</w:t>
            </w:r>
          </w:p>
          <w:p w14:paraId="4B481749" w14:textId="77777777" w:rsidR="00A43323" w:rsidRPr="001F528E" w:rsidRDefault="00A43323" w:rsidP="00D14891">
            <w:pPr>
              <w:pStyle w:val="TAL"/>
            </w:pPr>
            <w:r w:rsidRPr="001F528E">
              <w:rPr>
                <w:rFonts w:cs="Arial"/>
                <w:szCs w:val="18"/>
              </w:rPr>
              <w:t xml:space="preserve">Indicates the maximum number of PDSCH Resource Element (RE) mapping supported for FR1, </w:t>
            </w:r>
            <w:r w:rsidR="00085225"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14:paraId="27B21E8B" w14:textId="77777777" w:rsidR="00A43323" w:rsidRPr="001F528E" w:rsidRDefault="00A43323" w:rsidP="00D14891">
            <w:pPr>
              <w:pStyle w:val="TAL"/>
              <w:jc w:val="center"/>
            </w:pPr>
            <w:r w:rsidRPr="001F528E">
              <w:rPr>
                <w:rFonts w:cs="Arial"/>
                <w:szCs w:val="18"/>
                <w:lang w:eastAsia="ja-JP"/>
              </w:rPr>
              <w:t>UE</w:t>
            </w:r>
          </w:p>
        </w:tc>
        <w:tc>
          <w:tcPr>
            <w:tcW w:w="567" w:type="dxa"/>
          </w:tcPr>
          <w:p w14:paraId="774A77DC" w14:textId="77777777" w:rsidR="00A43323" w:rsidRPr="001F528E" w:rsidRDefault="004E22A8" w:rsidP="00D14891">
            <w:pPr>
              <w:pStyle w:val="TAL"/>
              <w:jc w:val="center"/>
            </w:pPr>
            <w:r>
              <w:rPr>
                <w:rFonts w:cs="Arial"/>
                <w:szCs w:val="18"/>
              </w:rPr>
              <w:t>Yes</w:t>
            </w:r>
          </w:p>
        </w:tc>
        <w:tc>
          <w:tcPr>
            <w:tcW w:w="709" w:type="dxa"/>
          </w:tcPr>
          <w:p w14:paraId="7EE52A0E" w14:textId="77777777" w:rsidR="00A43323" w:rsidRPr="001F528E" w:rsidRDefault="00A43323" w:rsidP="00D14891">
            <w:pPr>
              <w:pStyle w:val="TAL"/>
              <w:jc w:val="center"/>
            </w:pPr>
            <w:r w:rsidRPr="001F528E">
              <w:rPr>
                <w:rFonts w:cs="Arial"/>
                <w:szCs w:val="18"/>
                <w:lang w:eastAsia="ja-JP"/>
              </w:rPr>
              <w:t>No</w:t>
            </w:r>
          </w:p>
        </w:tc>
        <w:tc>
          <w:tcPr>
            <w:tcW w:w="728" w:type="dxa"/>
          </w:tcPr>
          <w:p w14:paraId="388B5419" w14:textId="77777777" w:rsidR="00A43323" w:rsidRPr="001F528E" w:rsidRDefault="004E22A8" w:rsidP="00D14891">
            <w:pPr>
              <w:pStyle w:val="TAL"/>
              <w:jc w:val="center"/>
            </w:pPr>
            <w:r w:rsidRPr="00285A72">
              <w:rPr>
                <w:rFonts w:cs="Arial"/>
                <w:szCs w:val="18"/>
                <w:lang w:eastAsia="ja-JP"/>
              </w:rPr>
              <w:t xml:space="preserve">FR1 </w:t>
            </w:r>
            <w:r w:rsidRPr="0013062D">
              <w:rPr>
                <w:rFonts w:cs="Arial"/>
                <w:szCs w:val="18"/>
                <w:lang w:eastAsia="ja-JP"/>
              </w:rPr>
              <w:t>only</w:t>
            </w:r>
          </w:p>
        </w:tc>
      </w:tr>
      <w:tr w:rsidR="00A43323" w:rsidRPr="001F528E" w14:paraId="6DA91E5E" w14:textId="77777777" w:rsidTr="0026000E">
        <w:trPr>
          <w:cantSplit/>
          <w:tblHeader/>
        </w:trPr>
        <w:tc>
          <w:tcPr>
            <w:tcW w:w="6917" w:type="dxa"/>
          </w:tcPr>
          <w:p w14:paraId="51760657" w14:textId="77777777" w:rsidR="00A43323" w:rsidRPr="001F528E" w:rsidRDefault="00A43323" w:rsidP="00D14891">
            <w:pPr>
              <w:pStyle w:val="TAL"/>
              <w:rPr>
                <w:b/>
                <w:i/>
              </w:rPr>
            </w:pPr>
            <w:r w:rsidRPr="001F528E">
              <w:rPr>
                <w:b/>
                <w:i/>
              </w:rPr>
              <w:t>pdsch-RE-MappingFR2</w:t>
            </w:r>
            <w:r w:rsidR="00C93014" w:rsidRPr="00142F67">
              <w:rPr>
                <w:b/>
                <w:i/>
              </w:rPr>
              <w:t>-PerSymbol/pdsch-RE-MappingFR2-PerSlot</w:t>
            </w:r>
          </w:p>
          <w:p w14:paraId="37DE2A79" w14:textId="77777777" w:rsidR="00A43323" w:rsidRPr="001F528E" w:rsidRDefault="00A43323" w:rsidP="00D14891">
            <w:pPr>
              <w:pStyle w:val="TAL"/>
            </w:pPr>
            <w:r w:rsidRPr="001F528E">
              <w:rPr>
                <w:rFonts w:cs="Arial"/>
                <w:szCs w:val="18"/>
              </w:rPr>
              <w:t xml:space="preserve">Indicates the maximum number of PDSCH Resource Element (RE) mapping supported for FR2, </w:t>
            </w:r>
            <w:r w:rsidR="00C93014"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14:paraId="611028E4" w14:textId="77777777" w:rsidR="00A43323" w:rsidRPr="001F528E" w:rsidRDefault="00A43323" w:rsidP="00D14891">
            <w:pPr>
              <w:pStyle w:val="TAL"/>
              <w:jc w:val="center"/>
            </w:pPr>
            <w:r w:rsidRPr="001F528E">
              <w:rPr>
                <w:rFonts w:cs="Arial"/>
                <w:szCs w:val="18"/>
                <w:lang w:eastAsia="ja-JP"/>
              </w:rPr>
              <w:t>UE</w:t>
            </w:r>
          </w:p>
        </w:tc>
        <w:tc>
          <w:tcPr>
            <w:tcW w:w="567" w:type="dxa"/>
          </w:tcPr>
          <w:p w14:paraId="43FD90DD" w14:textId="77777777" w:rsidR="00A43323" w:rsidRPr="001F528E" w:rsidRDefault="004E22A8" w:rsidP="00D14891">
            <w:pPr>
              <w:pStyle w:val="TAL"/>
              <w:jc w:val="center"/>
            </w:pPr>
            <w:r>
              <w:rPr>
                <w:rFonts w:cs="Arial"/>
                <w:szCs w:val="18"/>
              </w:rPr>
              <w:t>Yes</w:t>
            </w:r>
          </w:p>
        </w:tc>
        <w:tc>
          <w:tcPr>
            <w:tcW w:w="709" w:type="dxa"/>
          </w:tcPr>
          <w:p w14:paraId="71AB468C" w14:textId="77777777" w:rsidR="00A43323" w:rsidRPr="001F528E" w:rsidRDefault="00A43323" w:rsidP="00D14891">
            <w:pPr>
              <w:pStyle w:val="TAL"/>
              <w:jc w:val="center"/>
            </w:pPr>
            <w:r w:rsidRPr="001F528E">
              <w:rPr>
                <w:rFonts w:cs="Arial"/>
                <w:szCs w:val="18"/>
                <w:lang w:eastAsia="ja-JP"/>
              </w:rPr>
              <w:t>No</w:t>
            </w:r>
          </w:p>
        </w:tc>
        <w:tc>
          <w:tcPr>
            <w:tcW w:w="728" w:type="dxa"/>
          </w:tcPr>
          <w:p w14:paraId="52BE6803" w14:textId="77777777" w:rsidR="00A43323" w:rsidRPr="001F528E" w:rsidRDefault="004E22A8" w:rsidP="00D14891">
            <w:pPr>
              <w:pStyle w:val="TAL"/>
              <w:jc w:val="center"/>
            </w:pPr>
            <w:r w:rsidRPr="00285A72">
              <w:rPr>
                <w:rFonts w:cs="Arial"/>
                <w:szCs w:val="18"/>
                <w:lang w:eastAsia="ja-JP"/>
              </w:rPr>
              <w:t>FR2 only</w:t>
            </w:r>
          </w:p>
        </w:tc>
      </w:tr>
      <w:tr w:rsidR="00A43323" w:rsidRPr="001F528E" w14:paraId="0CFB733E" w14:textId="77777777" w:rsidTr="0026000E">
        <w:trPr>
          <w:cantSplit/>
          <w:tblHeader/>
        </w:trPr>
        <w:tc>
          <w:tcPr>
            <w:tcW w:w="6917" w:type="dxa"/>
          </w:tcPr>
          <w:p w14:paraId="0BFEEFD7" w14:textId="77777777" w:rsidR="00A43323" w:rsidRPr="001F528E" w:rsidRDefault="00A43323" w:rsidP="00D14891">
            <w:pPr>
              <w:pStyle w:val="TAL"/>
              <w:rPr>
                <w:b/>
                <w:i/>
              </w:rPr>
            </w:pPr>
            <w:r w:rsidRPr="001F528E">
              <w:rPr>
                <w:b/>
                <w:i/>
              </w:rPr>
              <w:t>precoderGranularityCORESET</w:t>
            </w:r>
          </w:p>
          <w:p w14:paraId="4E43CFF7" w14:textId="77777777" w:rsidR="00A43323" w:rsidRPr="001F528E" w:rsidRDefault="00A43323" w:rsidP="00D14891">
            <w:pPr>
              <w:pStyle w:val="TAL"/>
            </w:pPr>
            <w:r w:rsidRPr="001F528E">
              <w:t>Indicates whether the UE supports receiving PDCCH in CORESETs configured with CORESET-precoder-granularity equal to the size of the CORESET in the frequency domain as specified in TS 38.211 [6].</w:t>
            </w:r>
          </w:p>
        </w:tc>
        <w:tc>
          <w:tcPr>
            <w:tcW w:w="709" w:type="dxa"/>
          </w:tcPr>
          <w:p w14:paraId="1A8E0DCD" w14:textId="77777777" w:rsidR="00A43323" w:rsidRPr="001F528E" w:rsidRDefault="00A43323" w:rsidP="00D14891">
            <w:pPr>
              <w:pStyle w:val="TAL"/>
              <w:jc w:val="center"/>
            </w:pPr>
            <w:r w:rsidRPr="001F528E">
              <w:t>UE</w:t>
            </w:r>
          </w:p>
        </w:tc>
        <w:tc>
          <w:tcPr>
            <w:tcW w:w="567" w:type="dxa"/>
          </w:tcPr>
          <w:p w14:paraId="56B4277F" w14:textId="77777777" w:rsidR="00A43323" w:rsidRPr="001F528E" w:rsidRDefault="00A43323" w:rsidP="00D14891">
            <w:pPr>
              <w:pStyle w:val="TAL"/>
              <w:jc w:val="center"/>
            </w:pPr>
            <w:r w:rsidRPr="001F528E">
              <w:t>No</w:t>
            </w:r>
          </w:p>
        </w:tc>
        <w:tc>
          <w:tcPr>
            <w:tcW w:w="709" w:type="dxa"/>
          </w:tcPr>
          <w:p w14:paraId="585C0B8D" w14:textId="77777777" w:rsidR="00A43323" w:rsidRPr="001F528E" w:rsidRDefault="00A43323" w:rsidP="00D14891">
            <w:pPr>
              <w:pStyle w:val="TAL"/>
              <w:jc w:val="center"/>
            </w:pPr>
            <w:r w:rsidRPr="001F528E">
              <w:t>No</w:t>
            </w:r>
          </w:p>
        </w:tc>
        <w:tc>
          <w:tcPr>
            <w:tcW w:w="728" w:type="dxa"/>
          </w:tcPr>
          <w:p w14:paraId="5E3406F3" w14:textId="77777777" w:rsidR="00A43323" w:rsidRPr="001F528E" w:rsidRDefault="00A43323" w:rsidP="00D14891">
            <w:pPr>
              <w:pStyle w:val="TAL"/>
              <w:jc w:val="center"/>
            </w:pPr>
            <w:r w:rsidRPr="001F528E">
              <w:t>No</w:t>
            </w:r>
          </w:p>
        </w:tc>
      </w:tr>
      <w:tr w:rsidR="00A43323" w:rsidRPr="001F528E" w14:paraId="45B2EDB7" w14:textId="77777777" w:rsidTr="0026000E">
        <w:trPr>
          <w:cantSplit/>
          <w:tblHeader/>
        </w:trPr>
        <w:tc>
          <w:tcPr>
            <w:tcW w:w="6917" w:type="dxa"/>
          </w:tcPr>
          <w:p w14:paraId="2580D8A2" w14:textId="77777777" w:rsidR="00A43323" w:rsidRPr="001F528E" w:rsidRDefault="00A43323" w:rsidP="00D14891">
            <w:pPr>
              <w:pStyle w:val="TAL"/>
              <w:rPr>
                <w:b/>
                <w:i/>
              </w:rPr>
            </w:pPr>
            <w:r w:rsidRPr="001F528E">
              <w:rPr>
                <w:b/>
                <w:i/>
              </w:rPr>
              <w:t>pre-EmptIndication-DL</w:t>
            </w:r>
          </w:p>
          <w:p w14:paraId="5B0380CA" w14:textId="77777777" w:rsidR="00A43323" w:rsidRPr="001F528E" w:rsidRDefault="00A43323" w:rsidP="00D14891">
            <w:pPr>
              <w:pStyle w:val="TAL"/>
            </w:pPr>
            <w:r w:rsidRPr="001F528E">
              <w:t>Indicates whether the UE supports interrupted transmission indication for PDSCH reception based on reception of DCI format 2_1 as defined in TS 38.213 [11].</w:t>
            </w:r>
          </w:p>
        </w:tc>
        <w:tc>
          <w:tcPr>
            <w:tcW w:w="709" w:type="dxa"/>
          </w:tcPr>
          <w:p w14:paraId="3070993B" w14:textId="77777777" w:rsidR="00A43323" w:rsidRPr="001F528E" w:rsidRDefault="00A43323" w:rsidP="00D14891">
            <w:pPr>
              <w:pStyle w:val="TAL"/>
              <w:jc w:val="center"/>
            </w:pPr>
            <w:r w:rsidRPr="001F528E">
              <w:t>UE</w:t>
            </w:r>
          </w:p>
        </w:tc>
        <w:tc>
          <w:tcPr>
            <w:tcW w:w="567" w:type="dxa"/>
          </w:tcPr>
          <w:p w14:paraId="6AB329B9" w14:textId="77777777" w:rsidR="00A43323" w:rsidRPr="001F528E" w:rsidRDefault="00A43323" w:rsidP="00D14891">
            <w:pPr>
              <w:pStyle w:val="TAL"/>
              <w:jc w:val="center"/>
            </w:pPr>
            <w:r w:rsidRPr="001F528E">
              <w:t>No</w:t>
            </w:r>
          </w:p>
        </w:tc>
        <w:tc>
          <w:tcPr>
            <w:tcW w:w="709" w:type="dxa"/>
          </w:tcPr>
          <w:p w14:paraId="76548E5F" w14:textId="77777777" w:rsidR="00A43323" w:rsidRPr="001F528E" w:rsidRDefault="00A43323" w:rsidP="00D14891">
            <w:pPr>
              <w:pStyle w:val="TAL"/>
              <w:jc w:val="center"/>
            </w:pPr>
            <w:r w:rsidRPr="001F528E">
              <w:t>No</w:t>
            </w:r>
          </w:p>
        </w:tc>
        <w:tc>
          <w:tcPr>
            <w:tcW w:w="728" w:type="dxa"/>
          </w:tcPr>
          <w:p w14:paraId="24E6CF7E" w14:textId="77777777" w:rsidR="00A43323" w:rsidRPr="001F528E" w:rsidRDefault="00A43323" w:rsidP="00D14891">
            <w:pPr>
              <w:pStyle w:val="TAL"/>
              <w:jc w:val="center"/>
            </w:pPr>
            <w:r w:rsidRPr="001F528E">
              <w:t>No</w:t>
            </w:r>
          </w:p>
        </w:tc>
      </w:tr>
      <w:tr w:rsidR="00A43323" w:rsidRPr="001F528E" w14:paraId="3EA4EF94" w14:textId="77777777" w:rsidTr="0026000E">
        <w:trPr>
          <w:cantSplit/>
          <w:tblHeader/>
        </w:trPr>
        <w:tc>
          <w:tcPr>
            <w:tcW w:w="6917" w:type="dxa"/>
          </w:tcPr>
          <w:p w14:paraId="7C565041" w14:textId="77777777" w:rsidR="00A43323" w:rsidRPr="001F528E" w:rsidRDefault="00A43323" w:rsidP="00D14891">
            <w:pPr>
              <w:pStyle w:val="TAL"/>
              <w:rPr>
                <w:b/>
                <w:i/>
              </w:rPr>
            </w:pPr>
            <w:r w:rsidRPr="001F528E">
              <w:rPr>
                <w:b/>
                <w:i/>
              </w:rPr>
              <w:t>pucch-F2-WithFH</w:t>
            </w:r>
          </w:p>
          <w:p w14:paraId="1651D875" w14:textId="77777777" w:rsidR="00A43323" w:rsidRPr="001F528E" w:rsidRDefault="00A43323" w:rsidP="00D14891">
            <w:pPr>
              <w:pStyle w:val="TAL"/>
            </w:pPr>
            <w:r w:rsidRPr="001F528E">
              <w:t>Indicates whether the UE supports transmission of a PUCCH format 2 (2 OFDM symbols in total) with frequency hopping in a slot.</w:t>
            </w:r>
          </w:p>
        </w:tc>
        <w:tc>
          <w:tcPr>
            <w:tcW w:w="709" w:type="dxa"/>
          </w:tcPr>
          <w:p w14:paraId="5CE9CA4F" w14:textId="77777777" w:rsidR="00A43323" w:rsidRPr="001F528E" w:rsidRDefault="00A43323" w:rsidP="00D14891">
            <w:pPr>
              <w:pStyle w:val="TAL"/>
              <w:jc w:val="center"/>
            </w:pPr>
            <w:r w:rsidRPr="001F528E">
              <w:t>UE</w:t>
            </w:r>
          </w:p>
        </w:tc>
        <w:tc>
          <w:tcPr>
            <w:tcW w:w="567" w:type="dxa"/>
          </w:tcPr>
          <w:p w14:paraId="10030F52" w14:textId="77777777" w:rsidR="00A43323" w:rsidRPr="001F528E" w:rsidRDefault="00A43323" w:rsidP="00D14891">
            <w:pPr>
              <w:pStyle w:val="TAL"/>
              <w:jc w:val="center"/>
            </w:pPr>
            <w:r w:rsidRPr="001F528E">
              <w:t>Yes</w:t>
            </w:r>
          </w:p>
        </w:tc>
        <w:tc>
          <w:tcPr>
            <w:tcW w:w="709" w:type="dxa"/>
          </w:tcPr>
          <w:p w14:paraId="606F6F5D" w14:textId="77777777" w:rsidR="00A43323" w:rsidRPr="001F528E" w:rsidRDefault="00A43323" w:rsidP="00D14891">
            <w:pPr>
              <w:pStyle w:val="TAL"/>
              <w:jc w:val="center"/>
            </w:pPr>
            <w:r w:rsidRPr="001F528E">
              <w:t>No</w:t>
            </w:r>
          </w:p>
        </w:tc>
        <w:tc>
          <w:tcPr>
            <w:tcW w:w="728" w:type="dxa"/>
          </w:tcPr>
          <w:p w14:paraId="2E1033EE" w14:textId="77777777" w:rsidR="00A43323" w:rsidRPr="001F528E" w:rsidRDefault="00A43323" w:rsidP="00D14891">
            <w:pPr>
              <w:pStyle w:val="TAL"/>
              <w:jc w:val="center"/>
            </w:pPr>
            <w:r w:rsidRPr="001F528E">
              <w:t>Yes</w:t>
            </w:r>
          </w:p>
        </w:tc>
      </w:tr>
      <w:tr w:rsidR="00A43323" w:rsidRPr="001F528E" w14:paraId="71679094" w14:textId="77777777" w:rsidTr="0026000E">
        <w:trPr>
          <w:cantSplit/>
          <w:tblHeader/>
        </w:trPr>
        <w:tc>
          <w:tcPr>
            <w:tcW w:w="6917" w:type="dxa"/>
          </w:tcPr>
          <w:p w14:paraId="5887CA7E" w14:textId="77777777" w:rsidR="00A43323" w:rsidRPr="001F528E" w:rsidRDefault="00A43323" w:rsidP="00D14891">
            <w:pPr>
              <w:pStyle w:val="TAL"/>
              <w:rPr>
                <w:b/>
                <w:i/>
              </w:rPr>
            </w:pPr>
            <w:r w:rsidRPr="001F528E">
              <w:rPr>
                <w:b/>
                <w:i/>
              </w:rPr>
              <w:t>pucch-F3-WithFH</w:t>
            </w:r>
          </w:p>
          <w:p w14:paraId="6C7039C8" w14:textId="77777777" w:rsidR="00A43323" w:rsidRPr="001F528E" w:rsidRDefault="00A43323" w:rsidP="00D14891">
            <w:pPr>
              <w:pStyle w:val="TAL"/>
            </w:pPr>
            <w:r w:rsidRPr="001F528E">
              <w:t>Indicates whether the UE supports transmission of a PUCCH format 3 (4~14 OFDM symbols in total) with frequency hopping in a slot.</w:t>
            </w:r>
          </w:p>
        </w:tc>
        <w:tc>
          <w:tcPr>
            <w:tcW w:w="709" w:type="dxa"/>
          </w:tcPr>
          <w:p w14:paraId="2865B115" w14:textId="77777777" w:rsidR="00A43323" w:rsidRPr="001F528E" w:rsidRDefault="00A43323" w:rsidP="00D14891">
            <w:pPr>
              <w:pStyle w:val="TAL"/>
              <w:jc w:val="center"/>
            </w:pPr>
            <w:r w:rsidRPr="001F528E">
              <w:t>UE</w:t>
            </w:r>
          </w:p>
        </w:tc>
        <w:tc>
          <w:tcPr>
            <w:tcW w:w="567" w:type="dxa"/>
          </w:tcPr>
          <w:p w14:paraId="60473D2E" w14:textId="77777777" w:rsidR="00A43323" w:rsidRPr="001F528E" w:rsidRDefault="00A43323" w:rsidP="00D14891">
            <w:pPr>
              <w:pStyle w:val="TAL"/>
              <w:jc w:val="center"/>
            </w:pPr>
            <w:r w:rsidRPr="001F528E">
              <w:t>Yes</w:t>
            </w:r>
          </w:p>
        </w:tc>
        <w:tc>
          <w:tcPr>
            <w:tcW w:w="709" w:type="dxa"/>
          </w:tcPr>
          <w:p w14:paraId="280303A6" w14:textId="77777777" w:rsidR="00A43323" w:rsidRPr="001F528E" w:rsidRDefault="00A43323" w:rsidP="00D14891">
            <w:pPr>
              <w:pStyle w:val="TAL"/>
              <w:jc w:val="center"/>
            </w:pPr>
            <w:r w:rsidRPr="001F528E">
              <w:t>No</w:t>
            </w:r>
          </w:p>
        </w:tc>
        <w:tc>
          <w:tcPr>
            <w:tcW w:w="728" w:type="dxa"/>
          </w:tcPr>
          <w:p w14:paraId="16AFCD66" w14:textId="77777777" w:rsidR="00A43323" w:rsidRPr="001F528E" w:rsidRDefault="00A43323" w:rsidP="00D14891">
            <w:pPr>
              <w:pStyle w:val="TAL"/>
              <w:jc w:val="center"/>
            </w:pPr>
            <w:r w:rsidRPr="001F528E">
              <w:t>Yes</w:t>
            </w:r>
          </w:p>
        </w:tc>
      </w:tr>
      <w:tr w:rsidR="00A43323" w:rsidRPr="001F528E" w14:paraId="4232E5B6" w14:textId="77777777" w:rsidTr="0026000E">
        <w:trPr>
          <w:cantSplit/>
          <w:tblHeader/>
        </w:trPr>
        <w:tc>
          <w:tcPr>
            <w:tcW w:w="6917" w:type="dxa"/>
          </w:tcPr>
          <w:p w14:paraId="2D226565" w14:textId="77777777" w:rsidR="00A43323" w:rsidRPr="001F528E" w:rsidRDefault="00A43323" w:rsidP="00D14891">
            <w:pPr>
              <w:pStyle w:val="TAL"/>
              <w:rPr>
                <w:b/>
                <w:i/>
              </w:rPr>
            </w:pPr>
            <w:r w:rsidRPr="001F528E">
              <w:rPr>
                <w:b/>
                <w:i/>
              </w:rPr>
              <w:t>pucch-F3-4-HalfPi-BPSK</w:t>
            </w:r>
          </w:p>
          <w:p w14:paraId="1B988F43" w14:textId="77777777" w:rsidR="00A43323" w:rsidRPr="001F528E" w:rsidRDefault="00A43323" w:rsidP="00D14891">
            <w:pPr>
              <w:pStyle w:val="TAL"/>
            </w:pPr>
            <w:r w:rsidRPr="001F528E">
              <w:t>Indicates whether the UE supports pi/2-BPSK for PUCCH format 3/4. It is optional for FR1 and mandatory with capability signalling for FR2.</w:t>
            </w:r>
          </w:p>
        </w:tc>
        <w:tc>
          <w:tcPr>
            <w:tcW w:w="709" w:type="dxa"/>
          </w:tcPr>
          <w:p w14:paraId="46BCC053" w14:textId="77777777" w:rsidR="00A43323" w:rsidRPr="001F528E" w:rsidRDefault="00A43323" w:rsidP="00D14891">
            <w:pPr>
              <w:pStyle w:val="TAL"/>
              <w:jc w:val="center"/>
            </w:pPr>
            <w:r w:rsidRPr="001F528E">
              <w:t>UE</w:t>
            </w:r>
          </w:p>
        </w:tc>
        <w:tc>
          <w:tcPr>
            <w:tcW w:w="567" w:type="dxa"/>
          </w:tcPr>
          <w:p w14:paraId="522B18D4" w14:textId="77777777" w:rsidR="00A43323" w:rsidRPr="001F528E" w:rsidRDefault="00A43323" w:rsidP="00D14891">
            <w:pPr>
              <w:pStyle w:val="TAL"/>
              <w:jc w:val="center"/>
            </w:pPr>
            <w:r w:rsidRPr="001F528E">
              <w:t>Yes/No</w:t>
            </w:r>
          </w:p>
        </w:tc>
        <w:tc>
          <w:tcPr>
            <w:tcW w:w="709" w:type="dxa"/>
          </w:tcPr>
          <w:p w14:paraId="5A644D56" w14:textId="77777777" w:rsidR="00A43323" w:rsidRPr="001F528E" w:rsidRDefault="00A43323" w:rsidP="00D14891">
            <w:pPr>
              <w:pStyle w:val="TAL"/>
              <w:jc w:val="center"/>
            </w:pPr>
            <w:r w:rsidRPr="001F528E">
              <w:t>No</w:t>
            </w:r>
          </w:p>
        </w:tc>
        <w:tc>
          <w:tcPr>
            <w:tcW w:w="728" w:type="dxa"/>
          </w:tcPr>
          <w:p w14:paraId="54F7D1A7" w14:textId="77777777" w:rsidR="00A43323" w:rsidRPr="001F528E" w:rsidRDefault="00A43323" w:rsidP="00D14891">
            <w:pPr>
              <w:pStyle w:val="TAL"/>
              <w:jc w:val="center"/>
            </w:pPr>
            <w:r w:rsidRPr="001F528E">
              <w:t>Yes</w:t>
            </w:r>
          </w:p>
        </w:tc>
      </w:tr>
      <w:tr w:rsidR="00A43323" w:rsidRPr="001F528E" w14:paraId="19DA292B" w14:textId="77777777" w:rsidTr="0026000E">
        <w:trPr>
          <w:cantSplit/>
          <w:tblHeader/>
        </w:trPr>
        <w:tc>
          <w:tcPr>
            <w:tcW w:w="6917" w:type="dxa"/>
          </w:tcPr>
          <w:p w14:paraId="35A33C21" w14:textId="77777777" w:rsidR="00A43323" w:rsidRPr="001F528E" w:rsidRDefault="00A43323" w:rsidP="00D14891">
            <w:pPr>
              <w:pStyle w:val="TAL"/>
              <w:rPr>
                <w:b/>
                <w:i/>
              </w:rPr>
            </w:pPr>
            <w:r w:rsidRPr="001F528E">
              <w:rPr>
                <w:b/>
                <w:i/>
              </w:rPr>
              <w:t>pucch-F4-WithFH</w:t>
            </w:r>
          </w:p>
          <w:p w14:paraId="52467CA1" w14:textId="77777777" w:rsidR="00A43323" w:rsidRPr="001F528E" w:rsidRDefault="00A43323" w:rsidP="00D14891">
            <w:pPr>
              <w:pStyle w:val="TAL"/>
            </w:pPr>
            <w:r w:rsidRPr="001F528E">
              <w:t>Indicates whether the UE supports transmission of a PUCCH format 4 (4~14 OFDM symbols in total) with frequency hopping in a slot.</w:t>
            </w:r>
          </w:p>
        </w:tc>
        <w:tc>
          <w:tcPr>
            <w:tcW w:w="709" w:type="dxa"/>
          </w:tcPr>
          <w:p w14:paraId="752800A1" w14:textId="77777777" w:rsidR="00A43323" w:rsidRPr="001F528E" w:rsidRDefault="00A43323" w:rsidP="00D14891">
            <w:pPr>
              <w:pStyle w:val="TAL"/>
              <w:jc w:val="center"/>
            </w:pPr>
            <w:r w:rsidRPr="001F528E">
              <w:t>UE</w:t>
            </w:r>
          </w:p>
        </w:tc>
        <w:tc>
          <w:tcPr>
            <w:tcW w:w="567" w:type="dxa"/>
          </w:tcPr>
          <w:p w14:paraId="1AAD2005" w14:textId="77777777" w:rsidR="00A43323" w:rsidRPr="001F528E" w:rsidRDefault="00A43323" w:rsidP="00D14891">
            <w:pPr>
              <w:pStyle w:val="TAL"/>
              <w:jc w:val="center"/>
            </w:pPr>
            <w:r w:rsidRPr="001F528E">
              <w:t>Yes</w:t>
            </w:r>
          </w:p>
        </w:tc>
        <w:tc>
          <w:tcPr>
            <w:tcW w:w="709" w:type="dxa"/>
          </w:tcPr>
          <w:p w14:paraId="7EB21948" w14:textId="77777777" w:rsidR="00A43323" w:rsidRPr="001F528E" w:rsidRDefault="00A43323" w:rsidP="00D14891">
            <w:pPr>
              <w:pStyle w:val="TAL"/>
              <w:jc w:val="center"/>
            </w:pPr>
            <w:r w:rsidRPr="001F528E">
              <w:t>No</w:t>
            </w:r>
          </w:p>
        </w:tc>
        <w:tc>
          <w:tcPr>
            <w:tcW w:w="728" w:type="dxa"/>
          </w:tcPr>
          <w:p w14:paraId="1180EB93" w14:textId="77777777" w:rsidR="00A43323" w:rsidRPr="001F528E" w:rsidRDefault="00A43323" w:rsidP="00D14891">
            <w:pPr>
              <w:pStyle w:val="TAL"/>
              <w:jc w:val="center"/>
            </w:pPr>
            <w:r w:rsidRPr="001F528E">
              <w:t>Yes</w:t>
            </w:r>
          </w:p>
        </w:tc>
      </w:tr>
      <w:tr w:rsidR="00A43323" w:rsidRPr="001F528E" w14:paraId="10CE882E" w14:textId="77777777" w:rsidTr="0026000E">
        <w:trPr>
          <w:cantSplit/>
          <w:tblHeader/>
        </w:trPr>
        <w:tc>
          <w:tcPr>
            <w:tcW w:w="6917" w:type="dxa"/>
          </w:tcPr>
          <w:p w14:paraId="616A0407" w14:textId="77777777" w:rsidR="00A43323" w:rsidRPr="001F528E" w:rsidRDefault="00A43323" w:rsidP="00D14891">
            <w:pPr>
              <w:pStyle w:val="TAL"/>
              <w:rPr>
                <w:b/>
                <w:i/>
              </w:rPr>
            </w:pPr>
            <w:r w:rsidRPr="001F528E">
              <w:rPr>
                <w:b/>
                <w:i/>
              </w:rPr>
              <w:t>pusch-RepetitionMultiSlots</w:t>
            </w:r>
          </w:p>
          <w:p w14:paraId="3B295D3B" w14:textId="77777777" w:rsidR="00A43323" w:rsidRPr="001F528E" w:rsidRDefault="00A43323" w:rsidP="00D14891">
            <w:pPr>
              <w:pStyle w:val="TAL"/>
            </w:pPr>
            <w:r w:rsidRPr="001F528E">
              <w:t>Indicates whether the UE supports transmitting PUSCH scheduled by DCI format 0_0 or 0_1 when configured with higher layer parameter aggregationFactorIUL &gt; 1.</w:t>
            </w:r>
          </w:p>
        </w:tc>
        <w:tc>
          <w:tcPr>
            <w:tcW w:w="709" w:type="dxa"/>
          </w:tcPr>
          <w:p w14:paraId="3CEA6E5C" w14:textId="77777777" w:rsidR="00A43323" w:rsidRPr="001F528E" w:rsidRDefault="00A43323" w:rsidP="00D14891">
            <w:pPr>
              <w:pStyle w:val="TAL"/>
              <w:jc w:val="center"/>
            </w:pPr>
            <w:r w:rsidRPr="001F528E">
              <w:t>UE</w:t>
            </w:r>
          </w:p>
        </w:tc>
        <w:tc>
          <w:tcPr>
            <w:tcW w:w="567" w:type="dxa"/>
          </w:tcPr>
          <w:p w14:paraId="089895AB" w14:textId="77777777" w:rsidR="00A43323" w:rsidRPr="001F528E" w:rsidRDefault="00A43323" w:rsidP="00D14891">
            <w:pPr>
              <w:pStyle w:val="TAL"/>
              <w:jc w:val="center"/>
            </w:pPr>
            <w:r w:rsidRPr="001F528E">
              <w:t>Yes</w:t>
            </w:r>
          </w:p>
        </w:tc>
        <w:tc>
          <w:tcPr>
            <w:tcW w:w="709" w:type="dxa"/>
          </w:tcPr>
          <w:p w14:paraId="60B27738" w14:textId="77777777" w:rsidR="00A43323" w:rsidRPr="001F528E" w:rsidRDefault="00A43323" w:rsidP="00D14891">
            <w:pPr>
              <w:pStyle w:val="TAL"/>
              <w:jc w:val="center"/>
            </w:pPr>
            <w:r w:rsidRPr="001F528E">
              <w:t>No</w:t>
            </w:r>
          </w:p>
        </w:tc>
        <w:tc>
          <w:tcPr>
            <w:tcW w:w="728" w:type="dxa"/>
          </w:tcPr>
          <w:p w14:paraId="39947EBA" w14:textId="77777777" w:rsidR="00A43323" w:rsidRPr="001F528E" w:rsidRDefault="00A43323" w:rsidP="00D14891">
            <w:pPr>
              <w:pStyle w:val="TAL"/>
              <w:jc w:val="center"/>
            </w:pPr>
            <w:r w:rsidRPr="001F528E">
              <w:t>No</w:t>
            </w:r>
          </w:p>
        </w:tc>
      </w:tr>
      <w:tr w:rsidR="00A43323" w:rsidRPr="001F528E" w14:paraId="3971AA10" w14:textId="77777777" w:rsidTr="0026000E">
        <w:trPr>
          <w:cantSplit/>
          <w:tblHeader/>
        </w:trPr>
        <w:tc>
          <w:tcPr>
            <w:tcW w:w="6917" w:type="dxa"/>
          </w:tcPr>
          <w:p w14:paraId="5E4B01AF" w14:textId="77777777" w:rsidR="00A43323" w:rsidRPr="001F528E" w:rsidRDefault="00A43323" w:rsidP="00D14891">
            <w:pPr>
              <w:pStyle w:val="TAL"/>
              <w:rPr>
                <w:b/>
                <w:i/>
              </w:rPr>
            </w:pPr>
            <w:r w:rsidRPr="001F528E">
              <w:rPr>
                <w:b/>
                <w:i/>
              </w:rPr>
              <w:t>pucch-Repetition-F1-3-4</w:t>
            </w:r>
          </w:p>
          <w:p w14:paraId="7E8C8085" w14:textId="77777777" w:rsidR="00A43323" w:rsidRPr="001F528E" w:rsidRDefault="00A43323" w:rsidP="00D14891">
            <w:pPr>
              <w:pStyle w:val="TAL"/>
            </w:pPr>
            <w:r w:rsidRPr="001F528E">
              <w:t>Indicates whether the UE supports transmission of a PUCCH format 1 or 3 or 4 over multiple slots with the repetition factor 2, 4 or 8.</w:t>
            </w:r>
          </w:p>
        </w:tc>
        <w:tc>
          <w:tcPr>
            <w:tcW w:w="709" w:type="dxa"/>
          </w:tcPr>
          <w:p w14:paraId="6F2B685F" w14:textId="77777777" w:rsidR="00A43323" w:rsidRPr="001F528E" w:rsidRDefault="00A43323" w:rsidP="00D14891">
            <w:pPr>
              <w:pStyle w:val="TAL"/>
              <w:jc w:val="center"/>
            </w:pPr>
            <w:r w:rsidRPr="001F528E">
              <w:t>UE</w:t>
            </w:r>
          </w:p>
        </w:tc>
        <w:tc>
          <w:tcPr>
            <w:tcW w:w="567" w:type="dxa"/>
          </w:tcPr>
          <w:p w14:paraId="6F5000AA" w14:textId="77777777" w:rsidR="00A43323" w:rsidRPr="001F528E" w:rsidRDefault="00A43323" w:rsidP="00D14891">
            <w:pPr>
              <w:pStyle w:val="TAL"/>
              <w:jc w:val="center"/>
            </w:pPr>
            <w:r w:rsidRPr="001F528E">
              <w:t>Yes</w:t>
            </w:r>
          </w:p>
        </w:tc>
        <w:tc>
          <w:tcPr>
            <w:tcW w:w="709" w:type="dxa"/>
          </w:tcPr>
          <w:p w14:paraId="6B367935" w14:textId="77777777" w:rsidR="00A43323" w:rsidRPr="001F528E" w:rsidRDefault="00A43323" w:rsidP="00D14891">
            <w:pPr>
              <w:pStyle w:val="TAL"/>
              <w:jc w:val="center"/>
            </w:pPr>
            <w:r w:rsidRPr="001F528E">
              <w:t>No</w:t>
            </w:r>
          </w:p>
        </w:tc>
        <w:tc>
          <w:tcPr>
            <w:tcW w:w="728" w:type="dxa"/>
          </w:tcPr>
          <w:p w14:paraId="23D4E569" w14:textId="77777777" w:rsidR="00A43323" w:rsidRPr="001F528E" w:rsidRDefault="00A43323" w:rsidP="00D14891">
            <w:pPr>
              <w:pStyle w:val="TAL"/>
              <w:jc w:val="center"/>
            </w:pPr>
            <w:r w:rsidRPr="001F528E">
              <w:t>No</w:t>
            </w:r>
          </w:p>
        </w:tc>
      </w:tr>
      <w:tr w:rsidR="00A43323" w:rsidRPr="001F528E" w14:paraId="590A87C2" w14:textId="77777777" w:rsidTr="0026000E">
        <w:trPr>
          <w:cantSplit/>
          <w:tblHeader/>
        </w:trPr>
        <w:tc>
          <w:tcPr>
            <w:tcW w:w="6917" w:type="dxa"/>
          </w:tcPr>
          <w:p w14:paraId="5895F523" w14:textId="77777777" w:rsidR="00A43323" w:rsidRPr="001F528E" w:rsidRDefault="00A43323" w:rsidP="00D14891">
            <w:pPr>
              <w:pStyle w:val="TAL"/>
              <w:rPr>
                <w:b/>
                <w:i/>
              </w:rPr>
            </w:pPr>
            <w:r w:rsidRPr="001F528E">
              <w:rPr>
                <w:b/>
                <w:i/>
              </w:rPr>
              <w:t>pusch-HalfPi-BPSK</w:t>
            </w:r>
          </w:p>
          <w:p w14:paraId="0BEA2AF1" w14:textId="77777777" w:rsidR="00A43323" w:rsidRPr="001F528E" w:rsidRDefault="00A43323" w:rsidP="00D14891">
            <w:pPr>
              <w:pStyle w:val="TAL"/>
            </w:pPr>
            <w:r w:rsidRPr="001F528E">
              <w:t>Indicates whether the UE supports pi/2-BPSK for PUSCH. It is optional for FR1 and mandatory with capability signalling for FR2.</w:t>
            </w:r>
          </w:p>
        </w:tc>
        <w:tc>
          <w:tcPr>
            <w:tcW w:w="709" w:type="dxa"/>
          </w:tcPr>
          <w:p w14:paraId="317E1041" w14:textId="77777777" w:rsidR="00A43323" w:rsidRPr="001F528E" w:rsidRDefault="00A43323" w:rsidP="00D14891">
            <w:pPr>
              <w:pStyle w:val="TAL"/>
              <w:jc w:val="center"/>
            </w:pPr>
            <w:r w:rsidRPr="001F528E">
              <w:t>UE</w:t>
            </w:r>
          </w:p>
        </w:tc>
        <w:tc>
          <w:tcPr>
            <w:tcW w:w="567" w:type="dxa"/>
          </w:tcPr>
          <w:p w14:paraId="4C426A00" w14:textId="77777777" w:rsidR="00A43323" w:rsidRPr="001F528E" w:rsidRDefault="00A43323" w:rsidP="00D14891">
            <w:pPr>
              <w:pStyle w:val="TAL"/>
              <w:jc w:val="center"/>
            </w:pPr>
            <w:r w:rsidRPr="001F528E">
              <w:t>Yes/No</w:t>
            </w:r>
          </w:p>
        </w:tc>
        <w:tc>
          <w:tcPr>
            <w:tcW w:w="709" w:type="dxa"/>
          </w:tcPr>
          <w:p w14:paraId="2AE95A6B" w14:textId="77777777" w:rsidR="00A43323" w:rsidRPr="001F528E" w:rsidRDefault="00A43323" w:rsidP="00D14891">
            <w:pPr>
              <w:pStyle w:val="TAL"/>
              <w:jc w:val="center"/>
            </w:pPr>
            <w:r w:rsidRPr="001F528E">
              <w:t>No</w:t>
            </w:r>
          </w:p>
        </w:tc>
        <w:tc>
          <w:tcPr>
            <w:tcW w:w="728" w:type="dxa"/>
          </w:tcPr>
          <w:p w14:paraId="553E7B3C" w14:textId="77777777" w:rsidR="00A43323" w:rsidRPr="001F528E" w:rsidRDefault="00A43323" w:rsidP="00D14891">
            <w:pPr>
              <w:pStyle w:val="TAL"/>
              <w:jc w:val="center"/>
            </w:pPr>
            <w:r w:rsidRPr="001F528E">
              <w:t>Yes</w:t>
            </w:r>
          </w:p>
        </w:tc>
      </w:tr>
      <w:tr w:rsidR="00A43323" w:rsidRPr="001F528E" w14:paraId="39C4A7A0" w14:textId="77777777" w:rsidTr="0026000E">
        <w:trPr>
          <w:cantSplit/>
          <w:tblHeader/>
        </w:trPr>
        <w:tc>
          <w:tcPr>
            <w:tcW w:w="6917" w:type="dxa"/>
          </w:tcPr>
          <w:p w14:paraId="04070AF3" w14:textId="77777777" w:rsidR="00A43323" w:rsidRPr="001F528E" w:rsidRDefault="00A43323" w:rsidP="00D14891">
            <w:pPr>
              <w:pStyle w:val="TAL"/>
              <w:rPr>
                <w:b/>
                <w:i/>
              </w:rPr>
            </w:pPr>
            <w:r w:rsidRPr="001F528E">
              <w:rPr>
                <w:b/>
                <w:i/>
              </w:rPr>
              <w:lastRenderedPageBreak/>
              <w:t>pusch-LBRM</w:t>
            </w:r>
          </w:p>
          <w:p w14:paraId="1D3BCE37" w14:textId="77777777" w:rsidR="00A43323" w:rsidRPr="001F528E" w:rsidRDefault="00A43323" w:rsidP="00D14891">
            <w:pPr>
              <w:pStyle w:val="TAL"/>
            </w:pPr>
            <w:r w:rsidRPr="001F528E">
              <w:t>Indicates whether the UE supports limited buffer rate matching in UL as specified in TS 38.212 [10].</w:t>
            </w:r>
          </w:p>
        </w:tc>
        <w:tc>
          <w:tcPr>
            <w:tcW w:w="709" w:type="dxa"/>
          </w:tcPr>
          <w:p w14:paraId="1A62E7D4" w14:textId="77777777" w:rsidR="00A43323" w:rsidRPr="001F528E" w:rsidRDefault="00A43323" w:rsidP="00D14891">
            <w:pPr>
              <w:pStyle w:val="TAL"/>
              <w:jc w:val="center"/>
            </w:pPr>
            <w:r w:rsidRPr="001F528E">
              <w:t>UE</w:t>
            </w:r>
          </w:p>
        </w:tc>
        <w:tc>
          <w:tcPr>
            <w:tcW w:w="567" w:type="dxa"/>
          </w:tcPr>
          <w:p w14:paraId="5F646D4E" w14:textId="77777777" w:rsidR="00A43323" w:rsidRPr="001F528E" w:rsidRDefault="00A43323" w:rsidP="00D14891">
            <w:pPr>
              <w:pStyle w:val="TAL"/>
              <w:jc w:val="center"/>
            </w:pPr>
            <w:r w:rsidRPr="001F528E">
              <w:t>No</w:t>
            </w:r>
          </w:p>
        </w:tc>
        <w:tc>
          <w:tcPr>
            <w:tcW w:w="709" w:type="dxa"/>
          </w:tcPr>
          <w:p w14:paraId="2AC23981" w14:textId="77777777" w:rsidR="00A43323" w:rsidRPr="001F528E" w:rsidRDefault="00A43323" w:rsidP="00D14891">
            <w:pPr>
              <w:pStyle w:val="TAL"/>
              <w:jc w:val="center"/>
            </w:pPr>
            <w:r w:rsidRPr="001F528E">
              <w:t>No</w:t>
            </w:r>
          </w:p>
        </w:tc>
        <w:tc>
          <w:tcPr>
            <w:tcW w:w="728" w:type="dxa"/>
          </w:tcPr>
          <w:p w14:paraId="7824E07A" w14:textId="77777777" w:rsidR="00A43323" w:rsidRPr="001F528E" w:rsidRDefault="00A43323" w:rsidP="00D14891">
            <w:pPr>
              <w:pStyle w:val="TAL"/>
              <w:jc w:val="center"/>
            </w:pPr>
            <w:r w:rsidRPr="001F528E">
              <w:t>Yes</w:t>
            </w:r>
          </w:p>
        </w:tc>
      </w:tr>
      <w:tr w:rsidR="00A43323" w:rsidRPr="001F528E" w14:paraId="766C0B03" w14:textId="77777777" w:rsidTr="0026000E">
        <w:trPr>
          <w:cantSplit/>
          <w:tblHeader/>
        </w:trPr>
        <w:tc>
          <w:tcPr>
            <w:tcW w:w="6917" w:type="dxa"/>
          </w:tcPr>
          <w:p w14:paraId="485F6FFA" w14:textId="77777777" w:rsidR="00A43323" w:rsidRPr="001F528E" w:rsidRDefault="00A43323" w:rsidP="00D14891">
            <w:pPr>
              <w:pStyle w:val="TAL"/>
              <w:rPr>
                <w:b/>
                <w:i/>
              </w:rPr>
            </w:pPr>
            <w:r w:rsidRPr="001F528E">
              <w:rPr>
                <w:b/>
                <w:i/>
              </w:rPr>
              <w:t>ra-Type0-PUSCH</w:t>
            </w:r>
          </w:p>
          <w:p w14:paraId="1057B545" w14:textId="77777777" w:rsidR="00A43323" w:rsidRPr="001F528E" w:rsidRDefault="00A43323" w:rsidP="00D14891">
            <w:pPr>
              <w:pStyle w:val="TAL"/>
            </w:pPr>
            <w:r w:rsidRPr="001F528E">
              <w:t>Indicates whether the UE supports resource allocation Type 0 for PUSCH as specified in TS 38.214 [12].</w:t>
            </w:r>
          </w:p>
        </w:tc>
        <w:tc>
          <w:tcPr>
            <w:tcW w:w="709" w:type="dxa"/>
          </w:tcPr>
          <w:p w14:paraId="0FD1DDAE" w14:textId="77777777" w:rsidR="00A43323" w:rsidRPr="001F528E" w:rsidRDefault="00A43323" w:rsidP="00D14891">
            <w:pPr>
              <w:pStyle w:val="TAL"/>
              <w:jc w:val="center"/>
            </w:pPr>
            <w:r w:rsidRPr="001F528E">
              <w:t>UE</w:t>
            </w:r>
          </w:p>
        </w:tc>
        <w:tc>
          <w:tcPr>
            <w:tcW w:w="567" w:type="dxa"/>
          </w:tcPr>
          <w:p w14:paraId="013205E0" w14:textId="77777777" w:rsidR="00A43323" w:rsidRPr="001F528E" w:rsidRDefault="00A43323" w:rsidP="00D14891">
            <w:pPr>
              <w:pStyle w:val="TAL"/>
              <w:jc w:val="center"/>
            </w:pPr>
            <w:r w:rsidRPr="001F528E">
              <w:t>No</w:t>
            </w:r>
          </w:p>
        </w:tc>
        <w:tc>
          <w:tcPr>
            <w:tcW w:w="709" w:type="dxa"/>
          </w:tcPr>
          <w:p w14:paraId="7718158C" w14:textId="77777777" w:rsidR="00A43323" w:rsidRPr="001F528E" w:rsidRDefault="00A43323" w:rsidP="00D14891">
            <w:pPr>
              <w:pStyle w:val="TAL"/>
              <w:jc w:val="center"/>
            </w:pPr>
            <w:r w:rsidRPr="001F528E">
              <w:t>No</w:t>
            </w:r>
          </w:p>
        </w:tc>
        <w:tc>
          <w:tcPr>
            <w:tcW w:w="728" w:type="dxa"/>
          </w:tcPr>
          <w:p w14:paraId="71FF9E62" w14:textId="77777777" w:rsidR="00A43323" w:rsidRPr="001F528E" w:rsidRDefault="00A43323" w:rsidP="00D14891">
            <w:pPr>
              <w:pStyle w:val="TAL"/>
              <w:jc w:val="center"/>
            </w:pPr>
            <w:r w:rsidRPr="001F528E">
              <w:t>No</w:t>
            </w:r>
          </w:p>
        </w:tc>
      </w:tr>
      <w:tr w:rsidR="00C93014" w:rsidRPr="000715E2" w14:paraId="5B324770" w14:textId="77777777" w:rsidTr="0026000E">
        <w:trPr>
          <w:cantSplit/>
          <w:tblHeader/>
        </w:trPr>
        <w:tc>
          <w:tcPr>
            <w:tcW w:w="6917" w:type="dxa"/>
          </w:tcPr>
          <w:p w14:paraId="29EF6435" w14:textId="77777777" w:rsidR="00C93014" w:rsidRPr="0026000E" w:rsidRDefault="00C93014" w:rsidP="00403B9E">
            <w:pPr>
              <w:pStyle w:val="TAL"/>
              <w:rPr>
                <w:b/>
                <w:i/>
              </w:rPr>
            </w:pPr>
            <w:r w:rsidRPr="0026000E">
              <w:rPr>
                <w:b/>
                <w:i/>
              </w:rPr>
              <w:t>rateMatching</w:t>
            </w:r>
            <w:r w:rsidRPr="0026000E">
              <w:rPr>
                <w:b/>
                <w:i/>
                <w:lang w:eastAsia="ja-JP"/>
              </w:rPr>
              <w:t>Ctrl</w:t>
            </w:r>
            <w:r w:rsidRPr="0026000E">
              <w:rPr>
                <w:b/>
                <w:i/>
              </w:rPr>
              <w:t>ResrcSetDynamic</w:t>
            </w:r>
          </w:p>
          <w:p w14:paraId="5FE4114E" w14:textId="77777777" w:rsidR="00C93014" w:rsidRPr="000715E2" w:rsidRDefault="00C93014" w:rsidP="0026000E">
            <w:pPr>
              <w:pStyle w:val="TAL"/>
            </w:pPr>
            <w:r w:rsidRPr="00867640">
              <w:t>Indicates whether the UE supports</w:t>
            </w:r>
            <w:r w:rsidRPr="00867640">
              <w:rPr>
                <w:lang w:eastAsia="ja-JP"/>
              </w:rPr>
              <w:t xml:space="preserve"> dynamic rate matching for DL control resource set</w:t>
            </w:r>
            <w:r w:rsidRPr="00867640">
              <w:t>.</w:t>
            </w:r>
          </w:p>
        </w:tc>
        <w:tc>
          <w:tcPr>
            <w:tcW w:w="709" w:type="dxa"/>
          </w:tcPr>
          <w:p w14:paraId="4B78C530" w14:textId="77777777" w:rsidR="00C93014" w:rsidRPr="000715E2" w:rsidRDefault="00C93014" w:rsidP="0026000E">
            <w:pPr>
              <w:pStyle w:val="TAL"/>
              <w:jc w:val="center"/>
            </w:pPr>
            <w:r w:rsidRPr="00867640">
              <w:rPr>
                <w:lang w:eastAsia="ja-JP"/>
              </w:rPr>
              <w:t>UE</w:t>
            </w:r>
          </w:p>
        </w:tc>
        <w:tc>
          <w:tcPr>
            <w:tcW w:w="567" w:type="dxa"/>
          </w:tcPr>
          <w:p w14:paraId="733192D5" w14:textId="77777777" w:rsidR="00C93014" w:rsidRPr="000715E2" w:rsidRDefault="00C93014" w:rsidP="0026000E">
            <w:pPr>
              <w:pStyle w:val="TAL"/>
              <w:jc w:val="center"/>
            </w:pPr>
            <w:del w:id="159" w:author="RP-182866 (endorsed by RAN)" w:date="2019-02-04T18:58:00Z">
              <w:r w:rsidRPr="00867640" w:rsidDel="00897FBE">
                <w:rPr>
                  <w:lang w:eastAsia="ja-JP"/>
                </w:rPr>
                <w:delText>Tbd</w:delText>
              </w:r>
            </w:del>
            <w:ins w:id="160" w:author="RP-182866 (endorsed by RAN)" w:date="2019-02-04T18:58:00Z">
              <w:r w:rsidR="00897FBE">
                <w:rPr>
                  <w:lang w:eastAsia="ja-JP"/>
                </w:rPr>
                <w:t>Yes</w:t>
              </w:r>
            </w:ins>
          </w:p>
        </w:tc>
        <w:tc>
          <w:tcPr>
            <w:tcW w:w="709" w:type="dxa"/>
          </w:tcPr>
          <w:p w14:paraId="4FDAF1C2" w14:textId="77777777" w:rsidR="00C93014" w:rsidRPr="000715E2" w:rsidRDefault="00C93014" w:rsidP="0026000E">
            <w:pPr>
              <w:pStyle w:val="TAL"/>
              <w:jc w:val="center"/>
            </w:pPr>
            <w:r w:rsidRPr="00867640">
              <w:rPr>
                <w:lang w:eastAsia="ja-JP"/>
              </w:rPr>
              <w:t>No</w:t>
            </w:r>
          </w:p>
        </w:tc>
        <w:tc>
          <w:tcPr>
            <w:tcW w:w="728" w:type="dxa"/>
          </w:tcPr>
          <w:p w14:paraId="1D798D66" w14:textId="77777777" w:rsidR="00C93014" w:rsidRPr="000715E2" w:rsidRDefault="00C93014" w:rsidP="0026000E">
            <w:pPr>
              <w:pStyle w:val="TAL"/>
              <w:jc w:val="center"/>
            </w:pPr>
            <w:r w:rsidRPr="00867640">
              <w:rPr>
                <w:lang w:eastAsia="ja-JP"/>
              </w:rPr>
              <w:t>No</w:t>
            </w:r>
          </w:p>
        </w:tc>
      </w:tr>
      <w:tr w:rsidR="00A43323" w:rsidRPr="001F528E" w14:paraId="4FC2CDF7" w14:textId="77777777" w:rsidTr="0026000E">
        <w:trPr>
          <w:cantSplit/>
          <w:tblHeader/>
        </w:trPr>
        <w:tc>
          <w:tcPr>
            <w:tcW w:w="6917" w:type="dxa"/>
          </w:tcPr>
          <w:p w14:paraId="32EB752C" w14:textId="77777777" w:rsidR="00A43323" w:rsidRPr="001F528E" w:rsidRDefault="00A43323" w:rsidP="00D14891">
            <w:pPr>
              <w:pStyle w:val="TAL"/>
              <w:rPr>
                <w:b/>
                <w:i/>
              </w:rPr>
            </w:pPr>
            <w:r w:rsidRPr="001F528E">
              <w:rPr>
                <w:b/>
                <w:i/>
              </w:rPr>
              <w:t>rateMatchingResrcSetDynamic</w:t>
            </w:r>
          </w:p>
          <w:p w14:paraId="0DFAD887" w14:textId="77777777"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6B5167B7" w14:textId="77777777" w:rsidR="00A43323" w:rsidRPr="001F528E" w:rsidRDefault="00A43323" w:rsidP="00D14891">
            <w:pPr>
              <w:pStyle w:val="TAL"/>
              <w:jc w:val="center"/>
            </w:pPr>
            <w:r w:rsidRPr="001F528E">
              <w:t>UE</w:t>
            </w:r>
          </w:p>
        </w:tc>
        <w:tc>
          <w:tcPr>
            <w:tcW w:w="567" w:type="dxa"/>
          </w:tcPr>
          <w:p w14:paraId="2D04CBEC" w14:textId="77777777" w:rsidR="00A43323" w:rsidRPr="001F528E" w:rsidRDefault="00A43323" w:rsidP="00D14891">
            <w:pPr>
              <w:pStyle w:val="TAL"/>
              <w:jc w:val="center"/>
            </w:pPr>
            <w:r w:rsidRPr="001F528E">
              <w:t>No</w:t>
            </w:r>
          </w:p>
        </w:tc>
        <w:tc>
          <w:tcPr>
            <w:tcW w:w="709" w:type="dxa"/>
          </w:tcPr>
          <w:p w14:paraId="2C0FDAB4" w14:textId="77777777" w:rsidR="00A43323" w:rsidRPr="001F528E" w:rsidRDefault="00A43323" w:rsidP="00D14891">
            <w:pPr>
              <w:pStyle w:val="TAL"/>
              <w:jc w:val="center"/>
            </w:pPr>
            <w:r w:rsidRPr="001F528E">
              <w:t>No</w:t>
            </w:r>
          </w:p>
        </w:tc>
        <w:tc>
          <w:tcPr>
            <w:tcW w:w="728" w:type="dxa"/>
          </w:tcPr>
          <w:p w14:paraId="7745E72E" w14:textId="77777777" w:rsidR="00A43323" w:rsidRPr="001F528E" w:rsidRDefault="00A43323" w:rsidP="00D14891">
            <w:pPr>
              <w:pStyle w:val="TAL"/>
              <w:jc w:val="center"/>
            </w:pPr>
            <w:r w:rsidRPr="001F528E">
              <w:t>No</w:t>
            </w:r>
          </w:p>
        </w:tc>
      </w:tr>
      <w:tr w:rsidR="00A43323" w:rsidRPr="001F528E" w14:paraId="4D91A1C1" w14:textId="77777777" w:rsidTr="0026000E">
        <w:trPr>
          <w:cantSplit/>
          <w:tblHeader/>
        </w:trPr>
        <w:tc>
          <w:tcPr>
            <w:tcW w:w="6917" w:type="dxa"/>
          </w:tcPr>
          <w:p w14:paraId="7F64591D" w14:textId="77777777" w:rsidR="00A43323" w:rsidRPr="001F528E" w:rsidRDefault="00A43323" w:rsidP="00D14891">
            <w:pPr>
              <w:pStyle w:val="TAL"/>
              <w:rPr>
                <w:b/>
                <w:i/>
              </w:rPr>
            </w:pPr>
            <w:r w:rsidRPr="001F528E">
              <w:rPr>
                <w:b/>
                <w:i/>
              </w:rPr>
              <w:t>rateMatchingResrcSetSemi-Static</w:t>
            </w:r>
          </w:p>
          <w:p w14:paraId="47BBAC50" w14:textId="77777777"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5CE5FCB" w14:textId="77777777" w:rsidR="00A43323" w:rsidRPr="001F528E" w:rsidRDefault="00A43323" w:rsidP="00D14891">
            <w:pPr>
              <w:pStyle w:val="TAL"/>
              <w:jc w:val="center"/>
            </w:pPr>
            <w:r w:rsidRPr="001F528E">
              <w:t>UE</w:t>
            </w:r>
          </w:p>
        </w:tc>
        <w:tc>
          <w:tcPr>
            <w:tcW w:w="567" w:type="dxa"/>
          </w:tcPr>
          <w:p w14:paraId="593DA358" w14:textId="77777777" w:rsidR="00A43323" w:rsidRPr="001F528E" w:rsidRDefault="00A43323" w:rsidP="00D14891">
            <w:pPr>
              <w:pStyle w:val="TAL"/>
              <w:jc w:val="center"/>
            </w:pPr>
            <w:r w:rsidRPr="001F528E">
              <w:t>Yes</w:t>
            </w:r>
          </w:p>
        </w:tc>
        <w:tc>
          <w:tcPr>
            <w:tcW w:w="709" w:type="dxa"/>
          </w:tcPr>
          <w:p w14:paraId="2CB05471" w14:textId="77777777" w:rsidR="00A43323" w:rsidRPr="001F528E" w:rsidRDefault="00A43323" w:rsidP="00D14891">
            <w:pPr>
              <w:pStyle w:val="TAL"/>
              <w:jc w:val="center"/>
            </w:pPr>
            <w:r w:rsidRPr="001F528E">
              <w:t>No</w:t>
            </w:r>
          </w:p>
        </w:tc>
        <w:tc>
          <w:tcPr>
            <w:tcW w:w="728" w:type="dxa"/>
          </w:tcPr>
          <w:p w14:paraId="03A434FE" w14:textId="77777777" w:rsidR="00A43323" w:rsidRPr="001F528E" w:rsidRDefault="00A43323" w:rsidP="00D14891">
            <w:pPr>
              <w:pStyle w:val="TAL"/>
              <w:jc w:val="center"/>
            </w:pPr>
            <w:r w:rsidRPr="001F528E">
              <w:t>No</w:t>
            </w:r>
          </w:p>
        </w:tc>
      </w:tr>
      <w:tr w:rsidR="00A43323" w:rsidRPr="001F528E" w14:paraId="54C1264E" w14:textId="77777777" w:rsidTr="0026000E">
        <w:trPr>
          <w:cantSplit/>
          <w:tblHeader/>
        </w:trPr>
        <w:tc>
          <w:tcPr>
            <w:tcW w:w="6917" w:type="dxa"/>
          </w:tcPr>
          <w:p w14:paraId="66F74CC4" w14:textId="77777777" w:rsidR="00A43323" w:rsidRPr="001F528E" w:rsidRDefault="00A43323" w:rsidP="00D14891">
            <w:pPr>
              <w:pStyle w:val="TAL"/>
              <w:rPr>
                <w:b/>
                <w:i/>
              </w:rPr>
            </w:pPr>
            <w:r w:rsidRPr="001F528E">
              <w:rPr>
                <w:b/>
                <w:i/>
              </w:rPr>
              <w:t>scs-60kHz</w:t>
            </w:r>
          </w:p>
          <w:p w14:paraId="3848EB5F" w14:textId="77777777" w:rsidR="00A43323" w:rsidRPr="001F528E" w:rsidRDefault="00A43323" w:rsidP="00D14891">
            <w:pPr>
              <w:pStyle w:val="TAL"/>
            </w:pPr>
            <w:r w:rsidRPr="001F528E">
              <w:t>Indicates whether the UE supports 60kHz subcarrier spacing for data channel in FR1.</w:t>
            </w:r>
          </w:p>
        </w:tc>
        <w:tc>
          <w:tcPr>
            <w:tcW w:w="709" w:type="dxa"/>
          </w:tcPr>
          <w:p w14:paraId="607A7221" w14:textId="77777777" w:rsidR="00A43323" w:rsidRPr="001F528E" w:rsidRDefault="00A43323" w:rsidP="00D14891">
            <w:pPr>
              <w:pStyle w:val="TAL"/>
              <w:jc w:val="center"/>
            </w:pPr>
            <w:r w:rsidRPr="001F528E">
              <w:t>UE</w:t>
            </w:r>
          </w:p>
        </w:tc>
        <w:tc>
          <w:tcPr>
            <w:tcW w:w="567" w:type="dxa"/>
          </w:tcPr>
          <w:p w14:paraId="547934ED" w14:textId="77777777" w:rsidR="00A43323" w:rsidRPr="001F528E" w:rsidRDefault="00A43323" w:rsidP="00D14891">
            <w:pPr>
              <w:pStyle w:val="TAL"/>
              <w:jc w:val="center"/>
            </w:pPr>
            <w:r w:rsidRPr="001F528E">
              <w:t>No</w:t>
            </w:r>
          </w:p>
        </w:tc>
        <w:tc>
          <w:tcPr>
            <w:tcW w:w="709" w:type="dxa"/>
          </w:tcPr>
          <w:p w14:paraId="48F0593D" w14:textId="77777777" w:rsidR="00A43323" w:rsidRPr="001F528E" w:rsidRDefault="00A43323" w:rsidP="00D14891">
            <w:pPr>
              <w:pStyle w:val="TAL"/>
              <w:jc w:val="center"/>
            </w:pPr>
            <w:r w:rsidRPr="001F528E">
              <w:t>No</w:t>
            </w:r>
          </w:p>
        </w:tc>
        <w:tc>
          <w:tcPr>
            <w:tcW w:w="728" w:type="dxa"/>
          </w:tcPr>
          <w:p w14:paraId="479C5DA4" w14:textId="77777777" w:rsidR="00A43323" w:rsidRPr="001F528E" w:rsidRDefault="00A43323" w:rsidP="00D14891">
            <w:pPr>
              <w:pStyle w:val="TAL"/>
              <w:jc w:val="center"/>
            </w:pPr>
            <w:r w:rsidRPr="001F528E">
              <w:t>FR1</w:t>
            </w:r>
            <w:r w:rsidR="00C93014">
              <w:t xml:space="preserve"> only</w:t>
            </w:r>
          </w:p>
        </w:tc>
      </w:tr>
      <w:tr w:rsidR="00A43323" w:rsidRPr="001F528E" w14:paraId="3BEA6EB7" w14:textId="77777777" w:rsidTr="0026000E">
        <w:trPr>
          <w:cantSplit/>
          <w:tblHeader/>
        </w:trPr>
        <w:tc>
          <w:tcPr>
            <w:tcW w:w="6917" w:type="dxa"/>
          </w:tcPr>
          <w:p w14:paraId="10E7745A" w14:textId="77777777" w:rsidR="00A43323" w:rsidRPr="001F528E" w:rsidRDefault="00A43323" w:rsidP="00D14891">
            <w:pPr>
              <w:pStyle w:val="TAL"/>
              <w:rPr>
                <w:b/>
                <w:i/>
              </w:rPr>
            </w:pPr>
            <w:r w:rsidRPr="001F528E">
              <w:rPr>
                <w:b/>
                <w:i/>
              </w:rPr>
              <w:t>semiOpenLoopCSI</w:t>
            </w:r>
          </w:p>
          <w:p w14:paraId="1A675765" w14:textId="77777777"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14:paraId="09908819" w14:textId="77777777" w:rsidR="00A43323" w:rsidRPr="001F528E" w:rsidRDefault="00A43323" w:rsidP="00D14891">
            <w:pPr>
              <w:pStyle w:val="TAL"/>
              <w:jc w:val="center"/>
            </w:pPr>
            <w:r w:rsidRPr="001F528E">
              <w:t>UE</w:t>
            </w:r>
          </w:p>
        </w:tc>
        <w:tc>
          <w:tcPr>
            <w:tcW w:w="567" w:type="dxa"/>
          </w:tcPr>
          <w:p w14:paraId="08C1E8B9" w14:textId="77777777" w:rsidR="00A43323" w:rsidRPr="001F528E" w:rsidRDefault="00A43323" w:rsidP="00D14891">
            <w:pPr>
              <w:pStyle w:val="TAL"/>
              <w:jc w:val="center"/>
            </w:pPr>
            <w:r w:rsidRPr="001F528E">
              <w:t>No</w:t>
            </w:r>
          </w:p>
        </w:tc>
        <w:tc>
          <w:tcPr>
            <w:tcW w:w="709" w:type="dxa"/>
          </w:tcPr>
          <w:p w14:paraId="1209B92E" w14:textId="77777777" w:rsidR="00A43323" w:rsidRPr="001F528E" w:rsidRDefault="00A43323" w:rsidP="00D14891">
            <w:pPr>
              <w:pStyle w:val="TAL"/>
              <w:jc w:val="center"/>
            </w:pPr>
            <w:r w:rsidRPr="001F528E">
              <w:t>No</w:t>
            </w:r>
          </w:p>
        </w:tc>
        <w:tc>
          <w:tcPr>
            <w:tcW w:w="728" w:type="dxa"/>
          </w:tcPr>
          <w:p w14:paraId="1A11E77D" w14:textId="77777777" w:rsidR="00A43323" w:rsidRPr="001F528E" w:rsidRDefault="00A43323" w:rsidP="00D14891">
            <w:pPr>
              <w:pStyle w:val="TAL"/>
              <w:jc w:val="center"/>
            </w:pPr>
            <w:r w:rsidRPr="001F528E">
              <w:t>Yes</w:t>
            </w:r>
          </w:p>
        </w:tc>
      </w:tr>
      <w:tr w:rsidR="00A43323" w:rsidRPr="001F528E" w14:paraId="656C62A6" w14:textId="77777777" w:rsidTr="0026000E">
        <w:trPr>
          <w:cantSplit/>
          <w:tblHeader/>
        </w:trPr>
        <w:tc>
          <w:tcPr>
            <w:tcW w:w="6917" w:type="dxa"/>
          </w:tcPr>
          <w:p w14:paraId="2BA64730" w14:textId="77777777" w:rsidR="00A43323" w:rsidRPr="001F528E" w:rsidRDefault="00A43323" w:rsidP="00D14891">
            <w:pPr>
              <w:pStyle w:val="TAL"/>
              <w:rPr>
                <w:b/>
                <w:i/>
              </w:rPr>
            </w:pPr>
            <w:r w:rsidRPr="001F528E">
              <w:rPr>
                <w:b/>
                <w:i/>
              </w:rPr>
              <w:t>semiStaticHARQ-ACK-Codebook</w:t>
            </w:r>
          </w:p>
          <w:p w14:paraId="2505B4B6" w14:textId="77777777" w:rsidR="00A43323" w:rsidRPr="001F528E" w:rsidRDefault="00A43323" w:rsidP="00D14891">
            <w:pPr>
              <w:pStyle w:val="TAL"/>
            </w:pPr>
            <w:r w:rsidRPr="001F528E">
              <w:t>Indicates whether the UE supports HARQ-ACK codebook constructed by semi-static configuration</w:t>
            </w:r>
            <w:r w:rsidR="0026000E">
              <w:t>.</w:t>
            </w:r>
          </w:p>
        </w:tc>
        <w:tc>
          <w:tcPr>
            <w:tcW w:w="709" w:type="dxa"/>
          </w:tcPr>
          <w:p w14:paraId="66F26D67" w14:textId="77777777" w:rsidR="00A43323" w:rsidRPr="001F528E" w:rsidRDefault="00A43323" w:rsidP="00D14891">
            <w:pPr>
              <w:pStyle w:val="TAL"/>
              <w:jc w:val="center"/>
            </w:pPr>
            <w:r w:rsidRPr="001F528E">
              <w:t>UE</w:t>
            </w:r>
          </w:p>
        </w:tc>
        <w:tc>
          <w:tcPr>
            <w:tcW w:w="567" w:type="dxa"/>
          </w:tcPr>
          <w:p w14:paraId="7D5BE699" w14:textId="77777777" w:rsidR="00A43323" w:rsidRPr="001F528E" w:rsidRDefault="00A43323" w:rsidP="00D14891">
            <w:pPr>
              <w:pStyle w:val="TAL"/>
              <w:jc w:val="center"/>
            </w:pPr>
            <w:r w:rsidRPr="001F528E">
              <w:t>Yes</w:t>
            </w:r>
          </w:p>
        </w:tc>
        <w:tc>
          <w:tcPr>
            <w:tcW w:w="709" w:type="dxa"/>
          </w:tcPr>
          <w:p w14:paraId="49AA8826" w14:textId="77777777" w:rsidR="00A43323" w:rsidRPr="001F528E" w:rsidRDefault="00A43323" w:rsidP="00D14891">
            <w:pPr>
              <w:pStyle w:val="TAL"/>
              <w:jc w:val="center"/>
            </w:pPr>
            <w:r w:rsidRPr="001F528E">
              <w:t>No</w:t>
            </w:r>
          </w:p>
        </w:tc>
        <w:tc>
          <w:tcPr>
            <w:tcW w:w="728" w:type="dxa"/>
          </w:tcPr>
          <w:p w14:paraId="2E35EA5B" w14:textId="77777777" w:rsidR="00A43323" w:rsidRPr="001F528E" w:rsidRDefault="00A43323" w:rsidP="00D14891">
            <w:pPr>
              <w:pStyle w:val="TAL"/>
              <w:jc w:val="center"/>
            </w:pPr>
            <w:r w:rsidRPr="001F528E">
              <w:t>No</w:t>
            </w:r>
          </w:p>
        </w:tc>
      </w:tr>
      <w:tr w:rsidR="00A43323" w:rsidRPr="001F528E" w14:paraId="65E9E843" w14:textId="77777777" w:rsidTr="0026000E">
        <w:trPr>
          <w:cantSplit/>
          <w:tblHeader/>
        </w:trPr>
        <w:tc>
          <w:tcPr>
            <w:tcW w:w="6917" w:type="dxa"/>
          </w:tcPr>
          <w:p w14:paraId="0A115FFC" w14:textId="77777777" w:rsidR="00A43323" w:rsidRPr="001F528E" w:rsidRDefault="00A43323" w:rsidP="00D14891">
            <w:pPr>
              <w:pStyle w:val="TAL"/>
              <w:rPr>
                <w:b/>
                <w:i/>
              </w:rPr>
            </w:pPr>
            <w:r w:rsidRPr="001F528E">
              <w:rPr>
                <w:b/>
                <w:i/>
              </w:rPr>
              <w:t>spatialBundlingHARQ-ACK</w:t>
            </w:r>
          </w:p>
          <w:p w14:paraId="579C0CAE" w14:textId="77777777" w:rsidR="00A43323" w:rsidRPr="001F528E" w:rsidRDefault="00A43323" w:rsidP="00D14891">
            <w:pPr>
              <w:pStyle w:val="TAL"/>
            </w:pPr>
            <w:r w:rsidRPr="001F528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89F49A7" w14:textId="77777777" w:rsidR="00A43323" w:rsidRPr="001F528E" w:rsidRDefault="00A43323" w:rsidP="00D14891">
            <w:pPr>
              <w:pStyle w:val="TAL"/>
              <w:jc w:val="center"/>
            </w:pPr>
            <w:r w:rsidRPr="001F528E">
              <w:t>UE</w:t>
            </w:r>
          </w:p>
        </w:tc>
        <w:tc>
          <w:tcPr>
            <w:tcW w:w="567" w:type="dxa"/>
          </w:tcPr>
          <w:p w14:paraId="31D9485C" w14:textId="77777777" w:rsidR="00A43323" w:rsidRPr="001F528E" w:rsidRDefault="00A43323" w:rsidP="00D14891">
            <w:pPr>
              <w:pStyle w:val="TAL"/>
              <w:jc w:val="center"/>
            </w:pPr>
            <w:r w:rsidRPr="001F528E">
              <w:t>Yes</w:t>
            </w:r>
          </w:p>
        </w:tc>
        <w:tc>
          <w:tcPr>
            <w:tcW w:w="709" w:type="dxa"/>
          </w:tcPr>
          <w:p w14:paraId="77B9D034" w14:textId="77777777" w:rsidR="00A43323" w:rsidRPr="001F528E" w:rsidRDefault="00A43323" w:rsidP="00D14891">
            <w:pPr>
              <w:pStyle w:val="TAL"/>
              <w:jc w:val="center"/>
            </w:pPr>
            <w:r w:rsidRPr="001F528E">
              <w:t>No</w:t>
            </w:r>
          </w:p>
        </w:tc>
        <w:tc>
          <w:tcPr>
            <w:tcW w:w="728" w:type="dxa"/>
          </w:tcPr>
          <w:p w14:paraId="2E75527A" w14:textId="77777777" w:rsidR="00A43323" w:rsidRPr="001F528E" w:rsidRDefault="00A43323" w:rsidP="00D14891">
            <w:pPr>
              <w:pStyle w:val="TAL"/>
              <w:jc w:val="center"/>
            </w:pPr>
            <w:r w:rsidRPr="001F528E">
              <w:t>No</w:t>
            </w:r>
          </w:p>
        </w:tc>
      </w:tr>
      <w:tr w:rsidR="00A43323" w:rsidRPr="001F528E" w14:paraId="3A987DA9" w14:textId="77777777" w:rsidTr="0026000E">
        <w:trPr>
          <w:cantSplit/>
          <w:tblHeader/>
        </w:trPr>
        <w:tc>
          <w:tcPr>
            <w:tcW w:w="6917" w:type="dxa"/>
          </w:tcPr>
          <w:p w14:paraId="5980394A" w14:textId="77777777" w:rsidR="00A43323" w:rsidRPr="001F528E" w:rsidRDefault="00C93014" w:rsidP="00D14891">
            <w:pPr>
              <w:pStyle w:val="TAL"/>
              <w:rPr>
                <w:b/>
                <w:i/>
                <w:lang w:eastAsia="ja-JP"/>
              </w:rPr>
            </w:pPr>
            <w:r>
              <w:rPr>
                <w:b/>
                <w:i/>
                <w:lang w:eastAsia="ja-JP"/>
              </w:rPr>
              <w:t>s</w:t>
            </w:r>
            <w:r w:rsidR="00A43323" w:rsidRPr="001F528E">
              <w:rPr>
                <w:b/>
                <w:i/>
                <w:lang w:eastAsia="ja-JP"/>
              </w:rPr>
              <w:t>p-CSI-IM</w:t>
            </w:r>
          </w:p>
          <w:p w14:paraId="2722BBC1" w14:textId="77777777" w:rsidR="00A43323" w:rsidRPr="001F528E" w:rsidRDefault="00A43323" w:rsidP="00D14891">
            <w:pPr>
              <w:pStyle w:val="TAL"/>
            </w:pPr>
            <w:r w:rsidRPr="001F528E">
              <w:rPr>
                <w:lang w:eastAsia="ja-JP"/>
              </w:rPr>
              <w:t>Indicates whether the UE supports semi-persistent CSI-IM.</w:t>
            </w:r>
          </w:p>
        </w:tc>
        <w:tc>
          <w:tcPr>
            <w:tcW w:w="709" w:type="dxa"/>
          </w:tcPr>
          <w:p w14:paraId="7A8995DB" w14:textId="77777777" w:rsidR="00A43323" w:rsidRPr="001F528E" w:rsidRDefault="00A43323" w:rsidP="00D14891">
            <w:pPr>
              <w:pStyle w:val="TAL"/>
              <w:jc w:val="center"/>
            </w:pPr>
            <w:r w:rsidRPr="001F528E">
              <w:rPr>
                <w:rFonts w:cs="Arial"/>
                <w:szCs w:val="18"/>
                <w:lang w:eastAsia="ja-JP"/>
              </w:rPr>
              <w:t>UE</w:t>
            </w:r>
          </w:p>
        </w:tc>
        <w:tc>
          <w:tcPr>
            <w:tcW w:w="567" w:type="dxa"/>
          </w:tcPr>
          <w:p w14:paraId="0B46DBFC" w14:textId="77777777" w:rsidR="00A43323" w:rsidRPr="001F528E" w:rsidRDefault="00A43323" w:rsidP="00D14891">
            <w:pPr>
              <w:pStyle w:val="TAL"/>
              <w:jc w:val="center"/>
            </w:pPr>
            <w:r w:rsidRPr="001F528E">
              <w:rPr>
                <w:rFonts w:cs="Arial"/>
                <w:szCs w:val="18"/>
              </w:rPr>
              <w:t>No</w:t>
            </w:r>
          </w:p>
        </w:tc>
        <w:tc>
          <w:tcPr>
            <w:tcW w:w="709" w:type="dxa"/>
          </w:tcPr>
          <w:p w14:paraId="38721BE7" w14:textId="77777777" w:rsidR="00A43323" w:rsidRPr="001F528E" w:rsidRDefault="00A43323" w:rsidP="00D14891">
            <w:pPr>
              <w:pStyle w:val="TAL"/>
              <w:jc w:val="center"/>
            </w:pPr>
            <w:r w:rsidRPr="001F528E">
              <w:rPr>
                <w:rFonts w:cs="Arial"/>
                <w:szCs w:val="18"/>
                <w:lang w:eastAsia="ja-JP"/>
              </w:rPr>
              <w:t>No</w:t>
            </w:r>
          </w:p>
        </w:tc>
        <w:tc>
          <w:tcPr>
            <w:tcW w:w="728" w:type="dxa"/>
          </w:tcPr>
          <w:p w14:paraId="0CA54018" w14:textId="77777777" w:rsidR="00A43323" w:rsidRPr="001F528E" w:rsidRDefault="00A43323" w:rsidP="00D14891">
            <w:pPr>
              <w:pStyle w:val="TAL"/>
              <w:jc w:val="center"/>
            </w:pPr>
            <w:r w:rsidRPr="001F528E">
              <w:rPr>
                <w:rFonts w:cs="Arial"/>
                <w:szCs w:val="18"/>
                <w:lang w:eastAsia="ja-JP"/>
              </w:rPr>
              <w:t>Yes</w:t>
            </w:r>
          </w:p>
        </w:tc>
      </w:tr>
      <w:tr w:rsidR="00A43323" w:rsidRPr="001F528E" w14:paraId="7B6EB0D4" w14:textId="77777777" w:rsidTr="0026000E">
        <w:trPr>
          <w:cantSplit/>
          <w:tblHeader/>
        </w:trPr>
        <w:tc>
          <w:tcPr>
            <w:tcW w:w="6917" w:type="dxa"/>
          </w:tcPr>
          <w:p w14:paraId="071984EE" w14:textId="77777777" w:rsidR="00A43323" w:rsidRPr="001F528E" w:rsidRDefault="00A43323" w:rsidP="00D14891">
            <w:pPr>
              <w:pStyle w:val="TAL"/>
              <w:rPr>
                <w:b/>
                <w:i/>
              </w:rPr>
            </w:pPr>
            <w:r w:rsidRPr="001F528E">
              <w:rPr>
                <w:b/>
                <w:i/>
              </w:rPr>
              <w:t>sp-CSI-ReportPUCCH</w:t>
            </w:r>
          </w:p>
          <w:p w14:paraId="790D4B57" w14:textId="77777777" w:rsidR="00A43323" w:rsidRPr="001F528E" w:rsidRDefault="00A43323" w:rsidP="00D14891">
            <w:pPr>
              <w:pStyle w:val="TAL"/>
            </w:pPr>
            <w:r w:rsidRPr="001F528E">
              <w:t>Indicates whether UE supports semi-persistent CSI reporting using PUCCH formats 2, 3 and 4.</w:t>
            </w:r>
          </w:p>
        </w:tc>
        <w:tc>
          <w:tcPr>
            <w:tcW w:w="709" w:type="dxa"/>
          </w:tcPr>
          <w:p w14:paraId="0E10413E" w14:textId="77777777" w:rsidR="00A43323" w:rsidRPr="001F528E" w:rsidRDefault="00A43323" w:rsidP="00D14891">
            <w:pPr>
              <w:pStyle w:val="TAL"/>
              <w:jc w:val="center"/>
            </w:pPr>
            <w:r w:rsidRPr="001F528E">
              <w:t>UE</w:t>
            </w:r>
          </w:p>
        </w:tc>
        <w:tc>
          <w:tcPr>
            <w:tcW w:w="567" w:type="dxa"/>
          </w:tcPr>
          <w:p w14:paraId="20A3AC16" w14:textId="77777777" w:rsidR="00A43323" w:rsidRPr="001F528E" w:rsidRDefault="00A43323" w:rsidP="00D14891">
            <w:pPr>
              <w:pStyle w:val="TAL"/>
              <w:jc w:val="center"/>
            </w:pPr>
            <w:r w:rsidRPr="001F528E">
              <w:t>No</w:t>
            </w:r>
          </w:p>
        </w:tc>
        <w:tc>
          <w:tcPr>
            <w:tcW w:w="709" w:type="dxa"/>
          </w:tcPr>
          <w:p w14:paraId="420D8330" w14:textId="77777777" w:rsidR="00A43323" w:rsidRPr="001F528E" w:rsidRDefault="00A43323" w:rsidP="00D14891">
            <w:pPr>
              <w:pStyle w:val="TAL"/>
              <w:jc w:val="center"/>
            </w:pPr>
            <w:r w:rsidRPr="001F528E">
              <w:t>No</w:t>
            </w:r>
          </w:p>
        </w:tc>
        <w:tc>
          <w:tcPr>
            <w:tcW w:w="728" w:type="dxa"/>
          </w:tcPr>
          <w:p w14:paraId="1B6E8EF3" w14:textId="77777777" w:rsidR="00A43323" w:rsidRPr="001F528E" w:rsidRDefault="00A43323" w:rsidP="00D14891">
            <w:pPr>
              <w:pStyle w:val="TAL"/>
              <w:jc w:val="center"/>
            </w:pPr>
            <w:r w:rsidRPr="001F528E">
              <w:t>No</w:t>
            </w:r>
          </w:p>
        </w:tc>
      </w:tr>
      <w:tr w:rsidR="00A43323" w:rsidRPr="001F528E" w14:paraId="3446D009" w14:textId="77777777" w:rsidTr="0026000E">
        <w:trPr>
          <w:cantSplit/>
          <w:tblHeader/>
        </w:trPr>
        <w:tc>
          <w:tcPr>
            <w:tcW w:w="6917" w:type="dxa"/>
          </w:tcPr>
          <w:p w14:paraId="6082A9D4" w14:textId="77777777" w:rsidR="00A43323" w:rsidRPr="001F528E" w:rsidRDefault="00A43323" w:rsidP="00D14891">
            <w:pPr>
              <w:pStyle w:val="TAL"/>
              <w:rPr>
                <w:b/>
                <w:i/>
              </w:rPr>
            </w:pPr>
            <w:r w:rsidRPr="001F528E">
              <w:rPr>
                <w:b/>
                <w:i/>
              </w:rPr>
              <w:t>sp-CSI-ReportPUSCH</w:t>
            </w:r>
          </w:p>
          <w:p w14:paraId="0FBA0AC0" w14:textId="77777777" w:rsidR="00A43323" w:rsidRPr="001F528E" w:rsidRDefault="00A43323" w:rsidP="00D14891">
            <w:pPr>
              <w:pStyle w:val="TAL"/>
            </w:pPr>
            <w:r w:rsidRPr="001F528E">
              <w:t>Indicates whether UE supports semi-persistent CSI reporting using PUSCH.</w:t>
            </w:r>
          </w:p>
        </w:tc>
        <w:tc>
          <w:tcPr>
            <w:tcW w:w="709" w:type="dxa"/>
          </w:tcPr>
          <w:p w14:paraId="6F3B2E54" w14:textId="77777777" w:rsidR="00A43323" w:rsidRPr="001F528E" w:rsidRDefault="00A43323" w:rsidP="00D14891">
            <w:pPr>
              <w:pStyle w:val="TAL"/>
              <w:jc w:val="center"/>
            </w:pPr>
            <w:r w:rsidRPr="001F528E">
              <w:t>UE</w:t>
            </w:r>
          </w:p>
        </w:tc>
        <w:tc>
          <w:tcPr>
            <w:tcW w:w="567" w:type="dxa"/>
          </w:tcPr>
          <w:p w14:paraId="4C6D50C3" w14:textId="77777777" w:rsidR="00A43323" w:rsidRPr="001F528E" w:rsidRDefault="00A43323" w:rsidP="00D14891">
            <w:pPr>
              <w:pStyle w:val="TAL"/>
              <w:jc w:val="center"/>
            </w:pPr>
            <w:r w:rsidRPr="001F528E">
              <w:t>No</w:t>
            </w:r>
          </w:p>
        </w:tc>
        <w:tc>
          <w:tcPr>
            <w:tcW w:w="709" w:type="dxa"/>
          </w:tcPr>
          <w:p w14:paraId="18C0399C" w14:textId="77777777" w:rsidR="00A43323" w:rsidRPr="001F528E" w:rsidRDefault="00A43323" w:rsidP="00D14891">
            <w:pPr>
              <w:pStyle w:val="TAL"/>
              <w:jc w:val="center"/>
            </w:pPr>
            <w:r w:rsidRPr="001F528E">
              <w:t>No</w:t>
            </w:r>
          </w:p>
        </w:tc>
        <w:tc>
          <w:tcPr>
            <w:tcW w:w="728" w:type="dxa"/>
          </w:tcPr>
          <w:p w14:paraId="216ED750" w14:textId="77777777" w:rsidR="00A43323" w:rsidRPr="001F528E" w:rsidRDefault="00A43323" w:rsidP="00D14891">
            <w:pPr>
              <w:pStyle w:val="TAL"/>
              <w:jc w:val="center"/>
            </w:pPr>
            <w:r w:rsidRPr="001F528E">
              <w:t>No</w:t>
            </w:r>
          </w:p>
        </w:tc>
      </w:tr>
      <w:tr w:rsidR="00A43323" w:rsidRPr="001F528E" w14:paraId="7340BCDA" w14:textId="77777777" w:rsidTr="0026000E">
        <w:trPr>
          <w:cantSplit/>
          <w:tblHeader/>
        </w:trPr>
        <w:tc>
          <w:tcPr>
            <w:tcW w:w="6917" w:type="dxa"/>
          </w:tcPr>
          <w:p w14:paraId="1BA7B70C" w14:textId="77777777" w:rsidR="00A43323" w:rsidRPr="001F528E" w:rsidRDefault="00C93014" w:rsidP="00D14891">
            <w:pPr>
              <w:pStyle w:val="TAL"/>
              <w:rPr>
                <w:b/>
                <w:i/>
                <w:lang w:eastAsia="ja-JP"/>
              </w:rPr>
            </w:pPr>
            <w:r>
              <w:rPr>
                <w:b/>
                <w:i/>
                <w:lang w:eastAsia="ja-JP"/>
              </w:rPr>
              <w:t>s</w:t>
            </w:r>
            <w:r w:rsidR="00A43323" w:rsidRPr="001F528E">
              <w:rPr>
                <w:b/>
                <w:i/>
                <w:lang w:eastAsia="ja-JP"/>
              </w:rPr>
              <w:t>p-CSI-RS</w:t>
            </w:r>
          </w:p>
          <w:p w14:paraId="0C260FAB" w14:textId="77777777" w:rsidR="00A43323" w:rsidRPr="001F528E" w:rsidRDefault="00A43323" w:rsidP="00D14891">
            <w:pPr>
              <w:pStyle w:val="TAL"/>
            </w:pPr>
            <w:r w:rsidRPr="001F528E">
              <w:rPr>
                <w:rFonts w:cs="Arial"/>
                <w:szCs w:val="18"/>
                <w:lang w:eastAsia="ja-JP"/>
              </w:rPr>
              <w:t>Indicates whether the UE supports semi-persistent CSI-RS.</w:t>
            </w:r>
          </w:p>
        </w:tc>
        <w:tc>
          <w:tcPr>
            <w:tcW w:w="709" w:type="dxa"/>
          </w:tcPr>
          <w:p w14:paraId="2B33D177" w14:textId="77777777" w:rsidR="00A43323" w:rsidRPr="001F528E" w:rsidRDefault="00A43323" w:rsidP="00D14891">
            <w:pPr>
              <w:pStyle w:val="TAL"/>
              <w:jc w:val="center"/>
            </w:pPr>
            <w:r w:rsidRPr="001F528E">
              <w:rPr>
                <w:rFonts w:cs="Arial"/>
                <w:szCs w:val="18"/>
                <w:lang w:eastAsia="ja-JP"/>
              </w:rPr>
              <w:t>UE</w:t>
            </w:r>
          </w:p>
        </w:tc>
        <w:tc>
          <w:tcPr>
            <w:tcW w:w="567" w:type="dxa"/>
          </w:tcPr>
          <w:p w14:paraId="7DF77A80" w14:textId="77777777" w:rsidR="00A43323" w:rsidRPr="001F528E" w:rsidRDefault="00A43323" w:rsidP="00D14891">
            <w:pPr>
              <w:pStyle w:val="TAL"/>
              <w:jc w:val="center"/>
            </w:pPr>
            <w:r w:rsidRPr="001F528E">
              <w:rPr>
                <w:rFonts w:cs="Arial"/>
                <w:szCs w:val="18"/>
              </w:rPr>
              <w:t>Yes</w:t>
            </w:r>
          </w:p>
        </w:tc>
        <w:tc>
          <w:tcPr>
            <w:tcW w:w="709" w:type="dxa"/>
          </w:tcPr>
          <w:p w14:paraId="1A236A27" w14:textId="77777777" w:rsidR="00A43323" w:rsidRPr="001F528E" w:rsidRDefault="00A43323" w:rsidP="00D14891">
            <w:pPr>
              <w:pStyle w:val="TAL"/>
              <w:jc w:val="center"/>
            </w:pPr>
            <w:r w:rsidRPr="001F528E">
              <w:rPr>
                <w:rFonts w:cs="Arial"/>
                <w:szCs w:val="18"/>
                <w:lang w:eastAsia="ja-JP"/>
              </w:rPr>
              <w:t>No</w:t>
            </w:r>
          </w:p>
        </w:tc>
        <w:tc>
          <w:tcPr>
            <w:tcW w:w="728" w:type="dxa"/>
          </w:tcPr>
          <w:p w14:paraId="5BAC1223" w14:textId="77777777" w:rsidR="00A43323" w:rsidRPr="001F528E" w:rsidRDefault="00A43323" w:rsidP="00D14891">
            <w:pPr>
              <w:pStyle w:val="TAL"/>
              <w:jc w:val="center"/>
            </w:pPr>
            <w:r w:rsidRPr="001F528E">
              <w:rPr>
                <w:rFonts w:cs="Arial"/>
                <w:szCs w:val="18"/>
                <w:lang w:eastAsia="ja-JP"/>
              </w:rPr>
              <w:t>Yes</w:t>
            </w:r>
          </w:p>
        </w:tc>
      </w:tr>
      <w:tr w:rsidR="00A43323" w:rsidRPr="001F528E" w14:paraId="784BAFF8" w14:textId="77777777" w:rsidTr="0026000E">
        <w:trPr>
          <w:cantSplit/>
          <w:tblHeader/>
        </w:trPr>
        <w:tc>
          <w:tcPr>
            <w:tcW w:w="6917" w:type="dxa"/>
          </w:tcPr>
          <w:p w14:paraId="1599E5DE" w14:textId="77777777" w:rsidR="00A43323" w:rsidRPr="001F528E" w:rsidRDefault="00A43323" w:rsidP="00D14891">
            <w:pPr>
              <w:pStyle w:val="TAL"/>
              <w:rPr>
                <w:b/>
                <w:i/>
              </w:rPr>
            </w:pPr>
            <w:r w:rsidRPr="001F528E">
              <w:rPr>
                <w:b/>
                <w:i/>
              </w:rPr>
              <w:t>supportedDMRS-TypeDL</w:t>
            </w:r>
          </w:p>
          <w:p w14:paraId="4C143410" w14:textId="77777777" w:rsidR="00A43323" w:rsidRPr="001F528E" w:rsidRDefault="00A43323" w:rsidP="00D14891">
            <w:pPr>
              <w:pStyle w:val="TAL"/>
            </w:pPr>
            <w:r w:rsidRPr="001F528E">
              <w:t>Defines supported DM-RS configuration types at the UE for DL reception. Type 1 is mandatory with capability signaling. Type 2 is optional.</w:t>
            </w:r>
          </w:p>
        </w:tc>
        <w:tc>
          <w:tcPr>
            <w:tcW w:w="709" w:type="dxa"/>
          </w:tcPr>
          <w:p w14:paraId="3E1E2F6A" w14:textId="77777777" w:rsidR="00A43323" w:rsidRPr="001F528E" w:rsidRDefault="00A43323" w:rsidP="00D14891">
            <w:pPr>
              <w:pStyle w:val="TAL"/>
              <w:jc w:val="center"/>
            </w:pPr>
            <w:r w:rsidRPr="001F528E">
              <w:t>UE</w:t>
            </w:r>
          </w:p>
        </w:tc>
        <w:tc>
          <w:tcPr>
            <w:tcW w:w="567" w:type="dxa"/>
          </w:tcPr>
          <w:p w14:paraId="270DDB0A" w14:textId="77777777" w:rsidR="00A43323" w:rsidRPr="001F528E" w:rsidRDefault="00A43323" w:rsidP="00D14891">
            <w:pPr>
              <w:pStyle w:val="TAL"/>
              <w:jc w:val="center"/>
            </w:pPr>
            <w:r w:rsidRPr="001F528E">
              <w:t>Yes/No</w:t>
            </w:r>
          </w:p>
        </w:tc>
        <w:tc>
          <w:tcPr>
            <w:tcW w:w="709" w:type="dxa"/>
          </w:tcPr>
          <w:p w14:paraId="5998C6D4" w14:textId="77777777" w:rsidR="00A43323" w:rsidRPr="001F528E" w:rsidRDefault="00A43323" w:rsidP="00D14891">
            <w:pPr>
              <w:pStyle w:val="TAL"/>
              <w:jc w:val="center"/>
            </w:pPr>
            <w:r w:rsidRPr="001F528E">
              <w:t>No</w:t>
            </w:r>
          </w:p>
        </w:tc>
        <w:tc>
          <w:tcPr>
            <w:tcW w:w="728" w:type="dxa"/>
          </w:tcPr>
          <w:p w14:paraId="551095B2" w14:textId="77777777" w:rsidR="00A43323" w:rsidRPr="001F528E" w:rsidRDefault="00A43323" w:rsidP="00D14891">
            <w:pPr>
              <w:pStyle w:val="TAL"/>
              <w:jc w:val="center"/>
            </w:pPr>
            <w:r w:rsidRPr="001F528E">
              <w:t>Yes</w:t>
            </w:r>
          </w:p>
        </w:tc>
      </w:tr>
      <w:tr w:rsidR="00A43323" w:rsidRPr="001F528E" w14:paraId="64A75134" w14:textId="77777777" w:rsidTr="0026000E">
        <w:trPr>
          <w:cantSplit/>
          <w:tblHeader/>
        </w:trPr>
        <w:tc>
          <w:tcPr>
            <w:tcW w:w="6917" w:type="dxa"/>
          </w:tcPr>
          <w:p w14:paraId="0AAAA2ED" w14:textId="77777777" w:rsidR="00A43323" w:rsidRPr="001F528E" w:rsidRDefault="00A43323" w:rsidP="00D14891">
            <w:pPr>
              <w:pStyle w:val="TAL"/>
              <w:rPr>
                <w:b/>
                <w:i/>
              </w:rPr>
            </w:pPr>
            <w:r w:rsidRPr="001F528E">
              <w:rPr>
                <w:b/>
                <w:i/>
              </w:rPr>
              <w:t>supportedDMRS-TypeUL</w:t>
            </w:r>
          </w:p>
          <w:p w14:paraId="4F390BE1" w14:textId="77777777" w:rsidR="00A43323" w:rsidRPr="001F528E" w:rsidRDefault="00A43323" w:rsidP="00D14891">
            <w:pPr>
              <w:pStyle w:val="TAL"/>
            </w:pPr>
            <w:r w:rsidRPr="001F528E">
              <w:t>Defines supported DM-RS configuration types at the UE for UL transmission. At least support of type1 is mandatory. Support both type 1 and type 2 are mandatory with capability signalling.</w:t>
            </w:r>
          </w:p>
        </w:tc>
        <w:tc>
          <w:tcPr>
            <w:tcW w:w="709" w:type="dxa"/>
          </w:tcPr>
          <w:p w14:paraId="5A898FE7" w14:textId="77777777" w:rsidR="00A43323" w:rsidRPr="001F528E" w:rsidRDefault="00A43323" w:rsidP="00D14891">
            <w:pPr>
              <w:pStyle w:val="TAL"/>
              <w:jc w:val="center"/>
            </w:pPr>
            <w:r w:rsidRPr="001F528E">
              <w:t>UE</w:t>
            </w:r>
          </w:p>
        </w:tc>
        <w:tc>
          <w:tcPr>
            <w:tcW w:w="567" w:type="dxa"/>
          </w:tcPr>
          <w:p w14:paraId="6A627099" w14:textId="77777777" w:rsidR="00A43323" w:rsidRPr="001F528E" w:rsidRDefault="00A43323" w:rsidP="00D14891">
            <w:pPr>
              <w:pStyle w:val="TAL"/>
              <w:jc w:val="center"/>
            </w:pPr>
            <w:r w:rsidRPr="001F528E">
              <w:t>Yes</w:t>
            </w:r>
          </w:p>
        </w:tc>
        <w:tc>
          <w:tcPr>
            <w:tcW w:w="709" w:type="dxa"/>
          </w:tcPr>
          <w:p w14:paraId="5D869C0F" w14:textId="77777777" w:rsidR="00A43323" w:rsidRPr="001F528E" w:rsidRDefault="00A43323" w:rsidP="00D14891">
            <w:pPr>
              <w:pStyle w:val="TAL"/>
              <w:jc w:val="center"/>
            </w:pPr>
            <w:r w:rsidRPr="001F528E">
              <w:t>No</w:t>
            </w:r>
          </w:p>
        </w:tc>
        <w:tc>
          <w:tcPr>
            <w:tcW w:w="728" w:type="dxa"/>
          </w:tcPr>
          <w:p w14:paraId="101DDCAB" w14:textId="77777777" w:rsidR="00A43323" w:rsidRPr="001F528E" w:rsidRDefault="00A43323" w:rsidP="00D14891">
            <w:pPr>
              <w:pStyle w:val="TAL"/>
              <w:jc w:val="center"/>
            </w:pPr>
            <w:r w:rsidRPr="001F528E">
              <w:t>Yes</w:t>
            </w:r>
          </w:p>
        </w:tc>
      </w:tr>
      <w:tr w:rsidR="00A43323" w:rsidRPr="001F528E" w14:paraId="005F70C7" w14:textId="77777777" w:rsidTr="0026000E">
        <w:trPr>
          <w:cantSplit/>
          <w:tblHeader/>
        </w:trPr>
        <w:tc>
          <w:tcPr>
            <w:tcW w:w="6917" w:type="dxa"/>
          </w:tcPr>
          <w:p w14:paraId="01E323DE" w14:textId="77777777" w:rsidR="00A43323" w:rsidRPr="001F528E" w:rsidRDefault="00A43323" w:rsidP="00D14891">
            <w:pPr>
              <w:pStyle w:val="TAL"/>
              <w:rPr>
                <w:b/>
                <w:i/>
              </w:rPr>
            </w:pPr>
            <w:r w:rsidRPr="001F528E">
              <w:rPr>
                <w:b/>
                <w:i/>
              </w:rPr>
              <w:t>tdd-MultiDL-UL-SwitchPerSlot</w:t>
            </w:r>
          </w:p>
          <w:p w14:paraId="01E3A550" w14:textId="77777777" w:rsidR="00A43323" w:rsidRPr="001F528E" w:rsidRDefault="00A43323" w:rsidP="00D14891">
            <w:pPr>
              <w:pStyle w:val="TAL"/>
            </w:pPr>
            <w:r w:rsidRPr="001F528E">
              <w:rPr>
                <w:rFonts w:cs="Arial"/>
                <w:szCs w:val="18"/>
              </w:rPr>
              <w:t>Indicates whether the UE supports more than one switch points in a slot for actual DL/UL transmission(s).</w:t>
            </w:r>
          </w:p>
        </w:tc>
        <w:tc>
          <w:tcPr>
            <w:tcW w:w="709" w:type="dxa"/>
          </w:tcPr>
          <w:p w14:paraId="1549A13E" w14:textId="77777777" w:rsidR="00A43323" w:rsidRPr="001F528E" w:rsidRDefault="00A43323" w:rsidP="00D14891">
            <w:pPr>
              <w:pStyle w:val="TAL"/>
              <w:jc w:val="center"/>
            </w:pPr>
            <w:r w:rsidRPr="001F528E">
              <w:rPr>
                <w:rFonts w:cs="Arial"/>
                <w:szCs w:val="18"/>
                <w:lang w:eastAsia="ja-JP"/>
              </w:rPr>
              <w:t>UE</w:t>
            </w:r>
          </w:p>
        </w:tc>
        <w:tc>
          <w:tcPr>
            <w:tcW w:w="567" w:type="dxa"/>
          </w:tcPr>
          <w:p w14:paraId="44BB9452" w14:textId="77777777" w:rsidR="00A43323" w:rsidRPr="001F528E" w:rsidRDefault="00A43323" w:rsidP="00D14891">
            <w:pPr>
              <w:pStyle w:val="TAL"/>
              <w:jc w:val="center"/>
            </w:pPr>
            <w:r w:rsidRPr="001F528E">
              <w:rPr>
                <w:rFonts w:cs="Arial"/>
                <w:szCs w:val="18"/>
              </w:rPr>
              <w:t>No</w:t>
            </w:r>
          </w:p>
        </w:tc>
        <w:tc>
          <w:tcPr>
            <w:tcW w:w="709" w:type="dxa"/>
          </w:tcPr>
          <w:p w14:paraId="6B35E6F8" w14:textId="77777777" w:rsidR="00A43323" w:rsidRPr="001F528E" w:rsidRDefault="00A43323" w:rsidP="00D14891">
            <w:pPr>
              <w:pStyle w:val="TAL"/>
              <w:jc w:val="center"/>
            </w:pPr>
            <w:r w:rsidRPr="001F528E">
              <w:rPr>
                <w:rFonts w:cs="Arial"/>
                <w:szCs w:val="18"/>
                <w:lang w:eastAsia="ja-JP"/>
              </w:rPr>
              <w:t>TDD only</w:t>
            </w:r>
          </w:p>
        </w:tc>
        <w:tc>
          <w:tcPr>
            <w:tcW w:w="728" w:type="dxa"/>
          </w:tcPr>
          <w:p w14:paraId="0DEAB647" w14:textId="77777777" w:rsidR="00A43323" w:rsidRPr="001F528E" w:rsidRDefault="00A43323" w:rsidP="00D14891">
            <w:pPr>
              <w:pStyle w:val="TAL"/>
              <w:jc w:val="center"/>
            </w:pPr>
            <w:r w:rsidRPr="001F528E">
              <w:rPr>
                <w:rFonts w:cs="Arial"/>
                <w:szCs w:val="18"/>
                <w:lang w:eastAsia="ja-JP"/>
              </w:rPr>
              <w:t>Yes</w:t>
            </w:r>
          </w:p>
        </w:tc>
      </w:tr>
      <w:tr w:rsidR="00A43323" w:rsidRPr="001F528E" w14:paraId="676A1686" w14:textId="77777777" w:rsidTr="0026000E">
        <w:trPr>
          <w:cantSplit/>
          <w:tblHeader/>
        </w:trPr>
        <w:tc>
          <w:tcPr>
            <w:tcW w:w="6917" w:type="dxa"/>
          </w:tcPr>
          <w:p w14:paraId="6876317F" w14:textId="77777777" w:rsidR="00A43323" w:rsidRPr="001F528E" w:rsidRDefault="00A43323" w:rsidP="00D14891">
            <w:pPr>
              <w:pStyle w:val="TAL"/>
              <w:rPr>
                <w:b/>
                <w:i/>
              </w:rPr>
            </w:pPr>
            <w:r w:rsidRPr="001F528E">
              <w:rPr>
                <w:b/>
                <w:i/>
              </w:rPr>
              <w:t>tpc-PUCCH-RNTI</w:t>
            </w:r>
          </w:p>
          <w:p w14:paraId="1955BF9D" w14:textId="77777777" w:rsidR="00A43323" w:rsidRPr="001F528E" w:rsidRDefault="00A43323" w:rsidP="00D14891">
            <w:pPr>
              <w:pStyle w:val="TAL"/>
            </w:pPr>
            <w:r w:rsidRPr="001F528E">
              <w:t>Indicates whether the UE supports group DCI message based on TPC-PUCCH-RNTI for TPC commands for PUCCH.</w:t>
            </w:r>
          </w:p>
        </w:tc>
        <w:tc>
          <w:tcPr>
            <w:tcW w:w="709" w:type="dxa"/>
          </w:tcPr>
          <w:p w14:paraId="09A4B02C" w14:textId="77777777" w:rsidR="00A43323" w:rsidRPr="001F528E" w:rsidRDefault="00A43323" w:rsidP="00D14891">
            <w:pPr>
              <w:pStyle w:val="TAL"/>
              <w:jc w:val="center"/>
            </w:pPr>
            <w:r w:rsidRPr="001F528E">
              <w:t>UE</w:t>
            </w:r>
          </w:p>
        </w:tc>
        <w:tc>
          <w:tcPr>
            <w:tcW w:w="567" w:type="dxa"/>
          </w:tcPr>
          <w:p w14:paraId="0E073C10" w14:textId="77777777" w:rsidR="00A43323" w:rsidRPr="001F528E" w:rsidRDefault="00A43323" w:rsidP="00D14891">
            <w:pPr>
              <w:pStyle w:val="TAL"/>
              <w:jc w:val="center"/>
            </w:pPr>
            <w:r w:rsidRPr="001F528E">
              <w:t>No</w:t>
            </w:r>
          </w:p>
        </w:tc>
        <w:tc>
          <w:tcPr>
            <w:tcW w:w="709" w:type="dxa"/>
          </w:tcPr>
          <w:p w14:paraId="4697EE81" w14:textId="77777777" w:rsidR="00A43323" w:rsidRPr="001F528E" w:rsidRDefault="00A43323" w:rsidP="00D14891">
            <w:pPr>
              <w:pStyle w:val="TAL"/>
              <w:jc w:val="center"/>
            </w:pPr>
            <w:r w:rsidRPr="001F528E">
              <w:t>No</w:t>
            </w:r>
          </w:p>
        </w:tc>
        <w:tc>
          <w:tcPr>
            <w:tcW w:w="728" w:type="dxa"/>
          </w:tcPr>
          <w:p w14:paraId="4DA5A9A6" w14:textId="77777777" w:rsidR="00A43323" w:rsidRPr="001F528E" w:rsidRDefault="00A43323" w:rsidP="00D14891">
            <w:pPr>
              <w:pStyle w:val="TAL"/>
              <w:jc w:val="center"/>
            </w:pPr>
            <w:r w:rsidRPr="001F528E">
              <w:t>Yes</w:t>
            </w:r>
          </w:p>
        </w:tc>
      </w:tr>
      <w:tr w:rsidR="00A43323" w:rsidRPr="001F528E" w14:paraId="69F82705" w14:textId="77777777" w:rsidTr="0026000E">
        <w:trPr>
          <w:cantSplit/>
          <w:tblHeader/>
        </w:trPr>
        <w:tc>
          <w:tcPr>
            <w:tcW w:w="6917" w:type="dxa"/>
          </w:tcPr>
          <w:p w14:paraId="6BEF0EFC" w14:textId="77777777" w:rsidR="00A43323" w:rsidRPr="001F528E" w:rsidRDefault="00A43323" w:rsidP="00D14891">
            <w:pPr>
              <w:pStyle w:val="TAL"/>
              <w:rPr>
                <w:b/>
                <w:i/>
              </w:rPr>
            </w:pPr>
            <w:r w:rsidRPr="001F528E">
              <w:rPr>
                <w:b/>
                <w:i/>
              </w:rPr>
              <w:t>tpc-PUSCH-RNTI</w:t>
            </w:r>
          </w:p>
          <w:p w14:paraId="4D1EC07F" w14:textId="77777777" w:rsidR="00A43323" w:rsidRPr="001F528E" w:rsidRDefault="00A43323" w:rsidP="00D14891">
            <w:pPr>
              <w:pStyle w:val="TAL"/>
            </w:pPr>
            <w:r w:rsidRPr="001F528E">
              <w:t>Indicates whether the UE supports group DCI message based on TPC-PUSCH-RNTI for TPC commands for PUSCH.</w:t>
            </w:r>
          </w:p>
        </w:tc>
        <w:tc>
          <w:tcPr>
            <w:tcW w:w="709" w:type="dxa"/>
          </w:tcPr>
          <w:p w14:paraId="2FCBB828" w14:textId="77777777" w:rsidR="00A43323" w:rsidRPr="001F528E" w:rsidRDefault="00A43323" w:rsidP="00D14891">
            <w:pPr>
              <w:pStyle w:val="TAL"/>
              <w:jc w:val="center"/>
            </w:pPr>
            <w:r w:rsidRPr="001F528E">
              <w:t>UE</w:t>
            </w:r>
          </w:p>
        </w:tc>
        <w:tc>
          <w:tcPr>
            <w:tcW w:w="567" w:type="dxa"/>
          </w:tcPr>
          <w:p w14:paraId="35649F36" w14:textId="77777777" w:rsidR="00A43323" w:rsidRPr="001F528E" w:rsidRDefault="00A43323" w:rsidP="00D14891">
            <w:pPr>
              <w:pStyle w:val="TAL"/>
              <w:jc w:val="center"/>
            </w:pPr>
            <w:r w:rsidRPr="001F528E">
              <w:t>No</w:t>
            </w:r>
          </w:p>
        </w:tc>
        <w:tc>
          <w:tcPr>
            <w:tcW w:w="709" w:type="dxa"/>
          </w:tcPr>
          <w:p w14:paraId="703CBBCC" w14:textId="77777777" w:rsidR="00A43323" w:rsidRPr="001F528E" w:rsidRDefault="00A43323" w:rsidP="00D14891">
            <w:pPr>
              <w:pStyle w:val="TAL"/>
              <w:jc w:val="center"/>
            </w:pPr>
            <w:r w:rsidRPr="001F528E">
              <w:t>No</w:t>
            </w:r>
          </w:p>
        </w:tc>
        <w:tc>
          <w:tcPr>
            <w:tcW w:w="728" w:type="dxa"/>
          </w:tcPr>
          <w:p w14:paraId="64FD7180" w14:textId="77777777" w:rsidR="00A43323" w:rsidRPr="001F528E" w:rsidRDefault="00A43323" w:rsidP="00D14891">
            <w:pPr>
              <w:pStyle w:val="TAL"/>
              <w:jc w:val="center"/>
            </w:pPr>
            <w:r w:rsidRPr="001F528E">
              <w:t>Yes</w:t>
            </w:r>
          </w:p>
        </w:tc>
      </w:tr>
      <w:tr w:rsidR="00A43323" w:rsidRPr="001F528E" w14:paraId="5F06C1DB" w14:textId="77777777" w:rsidTr="0026000E">
        <w:trPr>
          <w:cantSplit/>
          <w:tblHeader/>
        </w:trPr>
        <w:tc>
          <w:tcPr>
            <w:tcW w:w="6917" w:type="dxa"/>
          </w:tcPr>
          <w:p w14:paraId="6FFDDDC1" w14:textId="77777777" w:rsidR="00A43323" w:rsidRPr="001F528E" w:rsidRDefault="00A43323" w:rsidP="00D14891">
            <w:pPr>
              <w:pStyle w:val="TAL"/>
              <w:rPr>
                <w:b/>
                <w:i/>
              </w:rPr>
            </w:pPr>
            <w:r w:rsidRPr="001F528E">
              <w:rPr>
                <w:b/>
                <w:i/>
              </w:rPr>
              <w:t>tpc-SRS-RNTI</w:t>
            </w:r>
          </w:p>
          <w:p w14:paraId="79312760" w14:textId="77777777" w:rsidR="00A43323" w:rsidRPr="001F528E" w:rsidRDefault="00A43323" w:rsidP="00D14891">
            <w:pPr>
              <w:pStyle w:val="TAL"/>
            </w:pPr>
            <w:r w:rsidRPr="001F528E">
              <w:t>Indicates whether the UE supports group DCI message based on TPC-SRS-RNTI for TPC commands for SRS.</w:t>
            </w:r>
          </w:p>
        </w:tc>
        <w:tc>
          <w:tcPr>
            <w:tcW w:w="709" w:type="dxa"/>
          </w:tcPr>
          <w:p w14:paraId="6DC08E3A" w14:textId="77777777" w:rsidR="00A43323" w:rsidRPr="001F528E" w:rsidRDefault="00A43323" w:rsidP="00D14891">
            <w:pPr>
              <w:pStyle w:val="TAL"/>
              <w:jc w:val="center"/>
            </w:pPr>
            <w:r w:rsidRPr="001F528E">
              <w:t>UE</w:t>
            </w:r>
          </w:p>
        </w:tc>
        <w:tc>
          <w:tcPr>
            <w:tcW w:w="567" w:type="dxa"/>
          </w:tcPr>
          <w:p w14:paraId="0F1D26C2" w14:textId="77777777" w:rsidR="00A43323" w:rsidRPr="001F528E" w:rsidRDefault="00A43323" w:rsidP="00D14891">
            <w:pPr>
              <w:pStyle w:val="TAL"/>
              <w:jc w:val="center"/>
            </w:pPr>
            <w:r w:rsidRPr="001F528E">
              <w:t>No</w:t>
            </w:r>
          </w:p>
        </w:tc>
        <w:tc>
          <w:tcPr>
            <w:tcW w:w="709" w:type="dxa"/>
          </w:tcPr>
          <w:p w14:paraId="6C64924D" w14:textId="77777777" w:rsidR="00A43323" w:rsidRPr="001F528E" w:rsidRDefault="00A43323" w:rsidP="00D14891">
            <w:pPr>
              <w:pStyle w:val="TAL"/>
              <w:jc w:val="center"/>
            </w:pPr>
            <w:r w:rsidRPr="001F528E">
              <w:t>No</w:t>
            </w:r>
          </w:p>
        </w:tc>
        <w:tc>
          <w:tcPr>
            <w:tcW w:w="728" w:type="dxa"/>
          </w:tcPr>
          <w:p w14:paraId="694D8C28" w14:textId="77777777" w:rsidR="00A43323" w:rsidRPr="001F528E" w:rsidRDefault="00A43323" w:rsidP="00D14891">
            <w:pPr>
              <w:pStyle w:val="TAL"/>
              <w:jc w:val="center"/>
            </w:pPr>
            <w:r w:rsidRPr="001F528E">
              <w:t>Yes</w:t>
            </w:r>
          </w:p>
        </w:tc>
      </w:tr>
      <w:tr w:rsidR="00A43323" w:rsidRPr="001F528E" w14:paraId="64ABE05B" w14:textId="77777777" w:rsidTr="0026000E">
        <w:trPr>
          <w:cantSplit/>
          <w:tblHeader/>
        </w:trPr>
        <w:tc>
          <w:tcPr>
            <w:tcW w:w="6917" w:type="dxa"/>
          </w:tcPr>
          <w:p w14:paraId="2147DAE8" w14:textId="77777777" w:rsidR="00A43323" w:rsidRPr="001F528E" w:rsidRDefault="00A43323" w:rsidP="00D14891">
            <w:pPr>
              <w:pStyle w:val="TAL"/>
              <w:rPr>
                <w:b/>
                <w:i/>
              </w:rPr>
            </w:pPr>
            <w:r w:rsidRPr="001F528E">
              <w:rPr>
                <w:b/>
                <w:i/>
              </w:rPr>
              <w:t>twoDifferentTPC-Loop-PUCCH</w:t>
            </w:r>
          </w:p>
          <w:p w14:paraId="5CA5C2C8" w14:textId="77777777" w:rsidR="00A43323" w:rsidRPr="001F528E" w:rsidRDefault="00A43323" w:rsidP="00D14891">
            <w:pPr>
              <w:pStyle w:val="TAL"/>
            </w:pPr>
            <w:r w:rsidRPr="001F528E">
              <w:t>Indicates whether the UE supports two different TPC loops for PUCCH closed loop power control.</w:t>
            </w:r>
          </w:p>
        </w:tc>
        <w:tc>
          <w:tcPr>
            <w:tcW w:w="709" w:type="dxa"/>
          </w:tcPr>
          <w:p w14:paraId="5E2E5DF4" w14:textId="77777777" w:rsidR="00A43323" w:rsidRPr="001F528E" w:rsidRDefault="00A43323" w:rsidP="00D14891">
            <w:pPr>
              <w:pStyle w:val="TAL"/>
              <w:jc w:val="center"/>
            </w:pPr>
            <w:r w:rsidRPr="001F528E">
              <w:t>UE</w:t>
            </w:r>
          </w:p>
        </w:tc>
        <w:tc>
          <w:tcPr>
            <w:tcW w:w="567" w:type="dxa"/>
          </w:tcPr>
          <w:p w14:paraId="33D737AD" w14:textId="77777777" w:rsidR="00A43323" w:rsidRPr="001F528E" w:rsidRDefault="00A43323" w:rsidP="00D14891">
            <w:pPr>
              <w:pStyle w:val="TAL"/>
              <w:jc w:val="center"/>
            </w:pPr>
            <w:r w:rsidRPr="001F528E">
              <w:t>Yes</w:t>
            </w:r>
          </w:p>
        </w:tc>
        <w:tc>
          <w:tcPr>
            <w:tcW w:w="709" w:type="dxa"/>
          </w:tcPr>
          <w:p w14:paraId="627FC01D" w14:textId="77777777" w:rsidR="00A43323" w:rsidRPr="001F528E" w:rsidRDefault="00A43323" w:rsidP="00D14891">
            <w:pPr>
              <w:pStyle w:val="TAL"/>
              <w:jc w:val="center"/>
            </w:pPr>
            <w:r w:rsidRPr="001F528E">
              <w:t>Yes</w:t>
            </w:r>
          </w:p>
        </w:tc>
        <w:tc>
          <w:tcPr>
            <w:tcW w:w="728" w:type="dxa"/>
          </w:tcPr>
          <w:p w14:paraId="59F9F153" w14:textId="77777777" w:rsidR="00A43323" w:rsidRPr="001F528E" w:rsidRDefault="00A43323" w:rsidP="00D14891">
            <w:pPr>
              <w:pStyle w:val="TAL"/>
              <w:jc w:val="center"/>
            </w:pPr>
            <w:r w:rsidRPr="001F528E">
              <w:t>Yes</w:t>
            </w:r>
          </w:p>
        </w:tc>
      </w:tr>
      <w:tr w:rsidR="00A43323" w:rsidRPr="001F528E" w14:paraId="7A54F1D4" w14:textId="77777777" w:rsidTr="0026000E">
        <w:trPr>
          <w:cantSplit/>
          <w:tblHeader/>
        </w:trPr>
        <w:tc>
          <w:tcPr>
            <w:tcW w:w="6917" w:type="dxa"/>
          </w:tcPr>
          <w:p w14:paraId="30CAEFC8" w14:textId="77777777" w:rsidR="00A43323" w:rsidRPr="001F528E" w:rsidRDefault="00A43323" w:rsidP="00D14891">
            <w:pPr>
              <w:pStyle w:val="TAL"/>
              <w:rPr>
                <w:b/>
                <w:i/>
              </w:rPr>
            </w:pPr>
            <w:r w:rsidRPr="001F528E">
              <w:rPr>
                <w:b/>
                <w:i/>
              </w:rPr>
              <w:t>twoDifferentTPC-Loop-PUSCH</w:t>
            </w:r>
          </w:p>
          <w:p w14:paraId="745D94A2" w14:textId="77777777" w:rsidR="00A43323" w:rsidRPr="001F528E" w:rsidRDefault="00A43323" w:rsidP="00D14891">
            <w:pPr>
              <w:pStyle w:val="TAL"/>
            </w:pPr>
            <w:r w:rsidRPr="001F528E">
              <w:t>Indicates whether the UE supports two different TPC loops for PUSCH closed loop power control.</w:t>
            </w:r>
          </w:p>
        </w:tc>
        <w:tc>
          <w:tcPr>
            <w:tcW w:w="709" w:type="dxa"/>
          </w:tcPr>
          <w:p w14:paraId="451C07E8" w14:textId="77777777" w:rsidR="00A43323" w:rsidRPr="001F528E" w:rsidRDefault="00A43323" w:rsidP="00D14891">
            <w:pPr>
              <w:pStyle w:val="TAL"/>
              <w:jc w:val="center"/>
            </w:pPr>
            <w:r w:rsidRPr="001F528E">
              <w:t>UE</w:t>
            </w:r>
          </w:p>
        </w:tc>
        <w:tc>
          <w:tcPr>
            <w:tcW w:w="567" w:type="dxa"/>
          </w:tcPr>
          <w:p w14:paraId="5F682F43" w14:textId="77777777" w:rsidR="00A43323" w:rsidRPr="001F528E" w:rsidRDefault="00A43323" w:rsidP="00D14891">
            <w:pPr>
              <w:pStyle w:val="TAL"/>
              <w:jc w:val="center"/>
            </w:pPr>
            <w:r w:rsidRPr="001F528E">
              <w:t>Yes</w:t>
            </w:r>
          </w:p>
        </w:tc>
        <w:tc>
          <w:tcPr>
            <w:tcW w:w="709" w:type="dxa"/>
          </w:tcPr>
          <w:p w14:paraId="3AEA1154" w14:textId="77777777" w:rsidR="00A43323" w:rsidRPr="001F528E" w:rsidRDefault="00A43323" w:rsidP="00D14891">
            <w:pPr>
              <w:pStyle w:val="TAL"/>
              <w:jc w:val="center"/>
            </w:pPr>
            <w:r w:rsidRPr="001F528E">
              <w:t>Yes</w:t>
            </w:r>
          </w:p>
        </w:tc>
        <w:tc>
          <w:tcPr>
            <w:tcW w:w="728" w:type="dxa"/>
          </w:tcPr>
          <w:p w14:paraId="40A7A440" w14:textId="77777777" w:rsidR="00A43323" w:rsidRPr="001F528E" w:rsidRDefault="00A43323" w:rsidP="00D14891">
            <w:pPr>
              <w:pStyle w:val="TAL"/>
              <w:jc w:val="center"/>
            </w:pPr>
            <w:r w:rsidRPr="001F528E">
              <w:t>Yes</w:t>
            </w:r>
          </w:p>
        </w:tc>
      </w:tr>
      <w:tr w:rsidR="00A43323" w:rsidRPr="001F528E" w14:paraId="2D9F6E01" w14:textId="77777777" w:rsidTr="0026000E">
        <w:trPr>
          <w:cantSplit/>
          <w:tblHeader/>
        </w:trPr>
        <w:tc>
          <w:tcPr>
            <w:tcW w:w="6917" w:type="dxa"/>
          </w:tcPr>
          <w:p w14:paraId="27CE5644" w14:textId="77777777" w:rsidR="00A43323" w:rsidRPr="001F528E" w:rsidRDefault="00A43323" w:rsidP="00D14891">
            <w:pPr>
              <w:pStyle w:val="TAL"/>
              <w:rPr>
                <w:b/>
                <w:i/>
              </w:rPr>
            </w:pPr>
            <w:r w:rsidRPr="001F528E">
              <w:rPr>
                <w:b/>
                <w:i/>
              </w:rPr>
              <w:lastRenderedPageBreak/>
              <w:t>twoFL-DMRS</w:t>
            </w:r>
          </w:p>
          <w:p w14:paraId="31D0391C" w14:textId="77777777" w:rsidR="00A43323" w:rsidRDefault="00A43323" w:rsidP="00D14891">
            <w:pPr>
              <w:pStyle w:val="TAL"/>
            </w:pPr>
            <w:r w:rsidRPr="001F528E">
              <w:t>Defines whether the UE supports DM-RS pattern for DL reception and/or UL transmission with 2 symbols front-loaded DM-RS without additional DM-RS symbols.</w:t>
            </w:r>
          </w:p>
          <w:p w14:paraId="1C2BA8D0" w14:textId="77777777" w:rsidR="00FA4D1E" w:rsidRPr="001F528E" w:rsidRDefault="00FA4D1E" w:rsidP="00D14891">
            <w:pPr>
              <w:pStyle w:val="TAL"/>
            </w:pPr>
            <w:r>
              <w:t xml:space="preserve">The </w:t>
            </w:r>
            <w:r w:rsidRPr="0017036D">
              <w:t>left most</w:t>
            </w:r>
            <w:r w:rsidRPr="00E60538">
              <w:t xml:space="preserve"> in the bitmap corresponds to </w:t>
            </w:r>
            <w:r>
              <w:t>DL reception and the right most bit in the bitmap corresponds to UL transmission.</w:t>
            </w:r>
          </w:p>
        </w:tc>
        <w:tc>
          <w:tcPr>
            <w:tcW w:w="709" w:type="dxa"/>
          </w:tcPr>
          <w:p w14:paraId="51F7EB88" w14:textId="77777777" w:rsidR="00A43323" w:rsidRPr="001F528E" w:rsidRDefault="00A43323" w:rsidP="00D14891">
            <w:pPr>
              <w:pStyle w:val="TAL"/>
              <w:jc w:val="center"/>
            </w:pPr>
            <w:r w:rsidRPr="001F528E">
              <w:t>UE</w:t>
            </w:r>
          </w:p>
        </w:tc>
        <w:tc>
          <w:tcPr>
            <w:tcW w:w="567" w:type="dxa"/>
          </w:tcPr>
          <w:p w14:paraId="2F13B48C" w14:textId="77777777" w:rsidR="00A43323" w:rsidRPr="001F528E" w:rsidRDefault="00A43323" w:rsidP="00D14891">
            <w:pPr>
              <w:pStyle w:val="TAL"/>
              <w:jc w:val="center"/>
            </w:pPr>
            <w:r w:rsidRPr="001F528E">
              <w:t>Yes</w:t>
            </w:r>
          </w:p>
        </w:tc>
        <w:tc>
          <w:tcPr>
            <w:tcW w:w="709" w:type="dxa"/>
          </w:tcPr>
          <w:p w14:paraId="2202272B" w14:textId="77777777" w:rsidR="00A43323" w:rsidRPr="001F528E" w:rsidRDefault="00A43323" w:rsidP="00D14891">
            <w:pPr>
              <w:pStyle w:val="TAL"/>
              <w:jc w:val="center"/>
            </w:pPr>
            <w:r w:rsidRPr="001F528E">
              <w:t>No</w:t>
            </w:r>
          </w:p>
        </w:tc>
        <w:tc>
          <w:tcPr>
            <w:tcW w:w="728" w:type="dxa"/>
          </w:tcPr>
          <w:p w14:paraId="47A55AF6" w14:textId="77777777" w:rsidR="00A43323" w:rsidRPr="001F528E" w:rsidRDefault="00A43323" w:rsidP="00D14891">
            <w:pPr>
              <w:pStyle w:val="TAL"/>
              <w:jc w:val="center"/>
            </w:pPr>
            <w:r w:rsidRPr="001F528E">
              <w:t>Yes</w:t>
            </w:r>
          </w:p>
        </w:tc>
      </w:tr>
      <w:tr w:rsidR="00A43323" w:rsidRPr="001F528E" w14:paraId="24E664D6" w14:textId="77777777" w:rsidTr="0026000E">
        <w:trPr>
          <w:cantSplit/>
          <w:tblHeader/>
        </w:trPr>
        <w:tc>
          <w:tcPr>
            <w:tcW w:w="6917" w:type="dxa"/>
          </w:tcPr>
          <w:p w14:paraId="584BDFA6" w14:textId="77777777" w:rsidR="00A43323" w:rsidRPr="001F528E" w:rsidRDefault="00A43323" w:rsidP="00D14891">
            <w:pPr>
              <w:pStyle w:val="TAL"/>
              <w:rPr>
                <w:b/>
                <w:i/>
              </w:rPr>
            </w:pPr>
            <w:r w:rsidRPr="001F528E">
              <w:rPr>
                <w:b/>
                <w:i/>
              </w:rPr>
              <w:t>twoFL-DMRS-TwoAdditionalDMRS</w:t>
            </w:r>
            <w:r w:rsidR="00C93014">
              <w:rPr>
                <w:b/>
                <w:i/>
              </w:rPr>
              <w:t>-UL</w:t>
            </w:r>
          </w:p>
          <w:p w14:paraId="71CFC17D" w14:textId="77777777" w:rsidR="00A43323" w:rsidRPr="001F528E" w:rsidRDefault="00A43323" w:rsidP="00D14891">
            <w:pPr>
              <w:pStyle w:val="TAL"/>
            </w:pPr>
            <w:r w:rsidRPr="001F528E">
              <w:t>Defines whether the UE supports DM-RS pattern for UL transmission with 2 symbols front-loaded DM-RS with one additional 2 symbols DM-RS.</w:t>
            </w:r>
          </w:p>
        </w:tc>
        <w:tc>
          <w:tcPr>
            <w:tcW w:w="709" w:type="dxa"/>
          </w:tcPr>
          <w:p w14:paraId="4A3EBE9D" w14:textId="77777777" w:rsidR="00A43323" w:rsidRPr="001F528E" w:rsidRDefault="00A43323" w:rsidP="00D14891">
            <w:pPr>
              <w:pStyle w:val="TAL"/>
              <w:jc w:val="center"/>
            </w:pPr>
            <w:r w:rsidRPr="001F528E">
              <w:t>UE</w:t>
            </w:r>
          </w:p>
        </w:tc>
        <w:tc>
          <w:tcPr>
            <w:tcW w:w="567" w:type="dxa"/>
          </w:tcPr>
          <w:p w14:paraId="64235D95" w14:textId="77777777" w:rsidR="00A43323" w:rsidRPr="001F528E" w:rsidRDefault="00A43323" w:rsidP="00D14891">
            <w:pPr>
              <w:pStyle w:val="TAL"/>
              <w:jc w:val="center"/>
            </w:pPr>
            <w:r w:rsidRPr="001F528E">
              <w:t>Yes</w:t>
            </w:r>
          </w:p>
        </w:tc>
        <w:tc>
          <w:tcPr>
            <w:tcW w:w="709" w:type="dxa"/>
          </w:tcPr>
          <w:p w14:paraId="3BCA0115" w14:textId="77777777" w:rsidR="00A43323" w:rsidRPr="001F528E" w:rsidRDefault="00A43323" w:rsidP="00D14891">
            <w:pPr>
              <w:pStyle w:val="TAL"/>
              <w:jc w:val="center"/>
            </w:pPr>
            <w:r w:rsidRPr="001F528E">
              <w:t>No</w:t>
            </w:r>
          </w:p>
        </w:tc>
        <w:tc>
          <w:tcPr>
            <w:tcW w:w="728" w:type="dxa"/>
          </w:tcPr>
          <w:p w14:paraId="4F98684E" w14:textId="77777777" w:rsidR="00A43323" w:rsidRPr="001F528E" w:rsidRDefault="00A43323" w:rsidP="00D14891">
            <w:pPr>
              <w:pStyle w:val="TAL"/>
              <w:jc w:val="center"/>
            </w:pPr>
            <w:r w:rsidRPr="001F528E">
              <w:t>Yes</w:t>
            </w:r>
          </w:p>
        </w:tc>
      </w:tr>
      <w:tr w:rsidR="00A43323" w:rsidRPr="001F528E" w14:paraId="41F2DFD2" w14:textId="77777777" w:rsidTr="0026000E">
        <w:trPr>
          <w:cantSplit/>
          <w:tblHeader/>
        </w:trPr>
        <w:tc>
          <w:tcPr>
            <w:tcW w:w="6917" w:type="dxa"/>
          </w:tcPr>
          <w:p w14:paraId="35B719D1" w14:textId="77777777" w:rsidR="00A43323" w:rsidRPr="001F528E" w:rsidRDefault="00A43323" w:rsidP="00D14891">
            <w:pPr>
              <w:pStyle w:val="TAL"/>
              <w:rPr>
                <w:b/>
                <w:i/>
              </w:rPr>
            </w:pPr>
            <w:r w:rsidRPr="001F528E">
              <w:rPr>
                <w:b/>
                <w:i/>
              </w:rPr>
              <w:t>twoPUCCH-AnyOthersInSlot</w:t>
            </w:r>
          </w:p>
          <w:p w14:paraId="4C6649FB" w14:textId="77777777" w:rsidR="00A43323" w:rsidRPr="001F528E" w:rsidRDefault="00A43323" w:rsidP="00D14891">
            <w:pPr>
              <w:pStyle w:val="TAL"/>
            </w:pPr>
            <w:r w:rsidRPr="001F528E">
              <w:t xml:space="preserve">Indicates whether the UE supports transmission of two PUCCH formats in TDM in the same slot, which are not covered by </w:t>
            </w:r>
            <w:r w:rsidR="00C93014" w:rsidRPr="00867640">
              <w:rPr>
                <w:i/>
              </w:rPr>
              <w:t>twoPUCCH-F0-2-ConsecSymbols</w:t>
            </w:r>
            <w:r w:rsidR="00C93014" w:rsidRPr="00142F67">
              <w:t xml:space="preserve"> and </w:t>
            </w:r>
            <w:r w:rsidR="00C93014" w:rsidRPr="00867640">
              <w:rPr>
                <w:i/>
              </w:rPr>
              <w:t>onePUCCH-LongAndShortFormat</w:t>
            </w:r>
            <w:r w:rsidRPr="001F528E">
              <w:t>.</w:t>
            </w:r>
          </w:p>
        </w:tc>
        <w:tc>
          <w:tcPr>
            <w:tcW w:w="709" w:type="dxa"/>
          </w:tcPr>
          <w:p w14:paraId="0B3100F9" w14:textId="77777777" w:rsidR="00A43323" w:rsidRPr="001F528E" w:rsidRDefault="00A43323" w:rsidP="00D14891">
            <w:pPr>
              <w:pStyle w:val="TAL"/>
              <w:jc w:val="center"/>
            </w:pPr>
            <w:r w:rsidRPr="001F528E">
              <w:t>UE</w:t>
            </w:r>
          </w:p>
        </w:tc>
        <w:tc>
          <w:tcPr>
            <w:tcW w:w="567" w:type="dxa"/>
          </w:tcPr>
          <w:p w14:paraId="71FEFB50" w14:textId="77777777" w:rsidR="00A43323" w:rsidRPr="001F528E" w:rsidRDefault="00A43323" w:rsidP="00D14891">
            <w:pPr>
              <w:pStyle w:val="TAL"/>
              <w:jc w:val="center"/>
            </w:pPr>
            <w:r w:rsidRPr="001F528E">
              <w:t>No</w:t>
            </w:r>
          </w:p>
        </w:tc>
        <w:tc>
          <w:tcPr>
            <w:tcW w:w="709" w:type="dxa"/>
          </w:tcPr>
          <w:p w14:paraId="5DFC285E" w14:textId="77777777" w:rsidR="00A43323" w:rsidRPr="001F528E" w:rsidRDefault="00A43323" w:rsidP="00D14891">
            <w:pPr>
              <w:pStyle w:val="TAL"/>
              <w:jc w:val="center"/>
            </w:pPr>
            <w:r w:rsidRPr="001F528E">
              <w:t>No</w:t>
            </w:r>
          </w:p>
        </w:tc>
        <w:tc>
          <w:tcPr>
            <w:tcW w:w="728" w:type="dxa"/>
          </w:tcPr>
          <w:p w14:paraId="2DA5852D" w14:textId="77777777" w:rsidR="00A43323" w:rsidRPr="001F528E" w:rsidRDefault="00A43323" w:rsidP="00D14891">
            <w:pPr>
              <w:pStyle w:val="TAL"/>
              <w:jc w:val="center"/>
            </w:pPr>
            <w:r w:rsidRPr="001F528E">
              <w:t>Yes</w:t>
            </w:r>
          </w:p>
        </w:tc>
      </w:tr>
      <w:tr w:rsidR="00A43323" w:rsidRPr="001F528E" w14:paraId="5A2BAEF4" w14:textId="77777777" w:rsidTr="0026000E">
        <w:trPr>
          <w:cantSplit/>
          <w:tblHeader/>
        </w:trPr>
        <w:tc>
          <w:tcPr>
            <w:tcW w:w="6917" w:type="dxa"/>
          </w:tcPr>
          <w:p w14:paraId="1D815847" w14:textId="77777777" w:rsidR="00A43323" w:rsidRPr="001F528E" w:rsidRDefault="00A43323" w:rsidP="00D14891">
            <w:pPr>
              <w:pStyle w:val="TAL"/>
              <w:rPr>
                <w:b/>
                <w:i/>
              </w:rPr>
            </w:pPr>
            <w:r w:rsidRPr="001F528E">
              <w:rPr>
                <w:b/>
                <w:i/>
              </w:rPr>
              <w:t>twoPUCCH-F0-2-ConsecSymbols</w:t>
            </w:r>
          </w:p>
          <w:p w14:paraId="06245F3B" w14:textId="77777777" w:rsidR="00A43323" w:rsidRPr="001F528E" w:rsidRDefault="00A43323" w:rsidP="00D14891">
            <w:pPr>
              <w:pStyle w:val="TAL"/>
            </w:pPr>
            <w:r w:rsidRPr="001F528E">
              <w:t>Indicates whether the UE supports transmission of two PUCCHs of format 0 or 2 in consecutive symbols in a slot.</w:t>
            </w:r>
          </w:p>
        </w:tc>
        <w:tc>
          <w:tcPr>
            <w:tcW w:w="709" w:type="dxa"/>
          </w:tcPr>
          <w:p w14:paraId="3C662031" w14:textId="77777777" w:rsidR="00A43323" w:rsidRPr="001F528E" w:rsidRDefault="00A43323" w:rsidP="00D14891">
            <w:pPr>
              <w:pStyle w:val="TAL"/>
              <w:jc w:val="center"/>
            </w:pPr>
            <w:r w:rsidRPr="001F528E">
              <w:t>UE</w:t>
            </w:r>
          </w:p>
        </w:tc>
        <w:tc>
          <w:tcPr>
            <w:tcW w:w="567" w:type="dxa"/>
          </w:tcPr>
          <w:p w14:paraId="34EDD5C3" w14:textId="77777777" w:rsidR="00A43323" w:rsidRPr="001F528E" w:rsidRDefault="00A43323" w:rsidP="00D14891">
            <w:pPr>
              <w:pStyle w:val="TAL"/>
              <w:jc w:val="center"/>
            </w:pPr>
            <w:r w:rsidRPr="001F528E">
              <w:t>No</w:t>
            </w:r>
          </w:p>
        </w:tc>
        <w:tc>
          <w:tcPr>
            <w:tcW w:w="709" w:type="dxa"/>
          </w:tcPr>
          <w:p w14:paraId="232E6B24" w14:textId="77777777" w:rsidR="00A43323" w:rsidRPr="001F528E" w:rsidRDefault="00A43323" w:rsidP="00D14891">
            <w:pPr>
              <w:pStyle w:val="TAL"/>
              <w:jc w:val="center"/>
            </w:pPr>
            <w:r w:rsidRPr="001F528E">
              <w:t>Yes</w:t>
            </w:r>
          </w:p>
        </w:tc>
        <w:tc>
          <w:tcPr>
            <w:tcW w:w="728" w:type="dxa"/>
          </w:tcPr>
          <w:p w14:paraId="46D0FAA0" w14:textId="77777777" w:rsidR="00A43323" w:rsidRPr="001F528E" w:rsidRDefault="00A43323" w:rsidP="00D14891">
            <w:pPr>
              <w:pStyle w:val="TAL"/>
              <w:jc w:val="center"/>
            </w:pPr>
            <w:r w:rsidRPr="001F528E">
              <w:t>Yes</w:t>
            </w:r>
          </w:p>
        </w:tc>
      </w:tr>
      <w:tr w:rsidR="00A43323" w:rsidRPr="001F528E" w14:paraId="71951270" w14:textId="77777777" w:rsidTr="0026000E">
        <w:trPr>
          <w:cantSplit/>
          <w:tblHeader/>
        </w:trPr>
        <w:tc>
          <w:tcPr>
            <w:tcW w:w="6917" w:type="dxa"/>
          </w:tcPr>
          <w:p w14:paraId="58E3B6E2" w14:textId="77777777" w:rsidR="00A43323" w:rsidRPr="001F528E" w:rsidRDefault="00A43323" w:rsidP="00D14891">
            <w:pPr>
              <w:pStyle w:val="TAL"/>
              <w:rPr>
                <w:b/>
                <w:i/>
              </w:rPr>
            </w:pPr>
            <w:r w:rsidRPr="001F528E">
              <w:rPr>
                <w:b/>
                <w:i/>
              </w:rPr>
              <w:t>type1-PUSCH-RepetitionMultiSlots</w:t>
            </w:r>
          </w:p>
          <w:p w14:paraId="32EBD9B0" w14:textId="77777777"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D0B09C2" w14:textId="77777777" w:rsidR="00A43323" w:rsidRPr="001F528E" w:rsidRDefault="00A43323" w:rsidP="00D14891">
            <w:pPr>
              <w:pStyle w:val="TAL"/>
              <w:jc w:val="center"/>
            </w:pPr>
            <w:r w:rsidRPr="001F528E">
              <w:t>UE</w:t>
            </w:r>
          </w:p>
        </w:tc>
        <w:tc>
          <w:tcPr>
            <w:tcW w:w="567" w:type="dxa"/>
          </w:tcPr>
          <w:p w14:paraId="4B8222A1" w14:textId="77777777" w:rsidR="00A43323" w:rsidRPr="001F528E" w:rsidRDefault="00A43323" w:rsidP="00D14891">
            <w:pPr>
              <w:pStyle w:val="TAL"/>
              <w:jc w:val="center"/>
            </w:pPr>
            <w:r w:rsidRPr="001F528E">
              <w:t>No</w:t>
            </w:r>
          </w:p>
        </w:tc>
        <w:tc>
          <w:tcPr>
            <w:tcW w:w="709" w:type="dxa"/>
          </w:tcPr>
          <w:p w14:paraId="5A775B72" w14:textId="77777777" w:rsidR="00A43323" w:rsidRPr="001F528E" w:rsidRDefault="00A43323" w:rsidP="00D14891">
            <w:pPr>
              <w:pStyle w:val="TAL"/>
              <w:jc w:val="center"/>
            </w:pPr>
            <w:r w:rsidRPr="001F528E">
              <w:t>No</w:t>
            </w:r>
          </w:p>
        </w:tc>
        <w:tc>
          <w:tcPr>
            <w:tcW w:w="728" w:type="dxa"/>
          </w:tcPr>
          <w:p w14:paraId="2FFBFFE7" w14:textId="77777777" w:rsidR="00A43323" w:rsidRPr="001F528E" w:rsidRDefault="00A43323" w:rsidP="00D14891">
            <w:pPr>
              <w:pStyle w:val="TAL"/>
              <w:jc w:val="center"/>
            </w:pPr>
            <w:r w:rsidRPr="001F528E">
              <w:t>No</w:t>
            </w:r>
          </w:p>
        </w:tc>
      </w:tr>
      <w:tr w:rsidR="00A43323" w:rsidRPr="001F528E" w14:paraId="64A85D22" w14:textId="77777777" w:rsidTr="0026000E">
        <w:trPr>
          <w:cantSplit/>
          <w:tblHeader/>
        </w:trPr>
        <w:tc>
          <w:tcPr>
            <w:tcW w:w="6917" w:type="dxa"/>
          </w:tcPr>
          <w:p w14:paraId="7EF14480" w14:textId="77777777" w:rsidR="00A43323" w:rsidRPr="001F528E" w:rsidRDefault="00A43323" w:rsidP="00D14891">
            <w:pPr>
              <w:pStyle w:val="TAL"/>
              <w:rPr>
                <w:b/>
                <w:i/>
              </w:rPr>
            </w:pPr>
            <w:r w:rsidRPr="001F528E">
              <w:rPr>
                <w:b/>
                <w:i/>
              </w:rPr>
              <w:t>type2-PUSCH-RepetitionMultiSlots</w:t>
            </w:r>
          </w:p>
          <w:p w14:paraId="08DDDF69" w14:textId="77777777"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42D06AD4" w14:textId="77777777" w:rsidR="00A43323" w:rsidRPr="001F528E" w:rsidRDefault="00A43323" w:rsidP="00D14891">
            <w:pPr>
              <w:pStyle w:val="TAL"/>
              <w:jc w:val="center"/>
            </w:pPr>
            <w:r w:rsidRPr="001F528E">
              <w:t>UE</w:t>
            </w:r>
          </w:p>
        </w:tc>
        <w:tc>
          <w:tcPr>
            <w:tcW w:w="567" w:type="dxa"/>
          </w:tcPr>
          <w:p w14:paraId="509F1CE2" w14:textId="77777777" w:rsidR="00A43323" w:rsidRPr="001F528E" w:rsidRDefault="00A43323" w:rsidP="00D14891">
            <w:pPr>
              <w:pStyle w:val="TAL"/>
              <w:jc w:val="center"/>
            </w:pPr>
            <w:r w:rsidRPr="001F528E">
              <w:t>No</w:t>
            </w:r>
          </w:p>
        </w:tc>
        <w:tc>
          <w:tcPr>
            <w:tcW w:w="709" w:type="dxa"/>
          </w:tcPr>
          <w:p w14:paraId="0323EA17" w14:textId="77777777" w:rsidR="00A43323" w:rsidRPr="001F528E" w:rsidRDefault="00A43323" w:rsidP="00D14891">
            <w:pPr>
              <w:pStyle w:val="TAL"/>
              <w:jc w:val="center"/>
            </w:pPr>
            <w:r w:rsidRPr="001F528E">
              <w:t>No</w:t>
            </w:r>
          </w:p>
        </w:tc>
        <w:tc>
          <w:tcPr>
            <w:tcW w:w="728" w:type="dxa"/>
          </w:tcPr>
          <w:p w14:paraId="13D81B9F" w14:textId="77777777" w:rsidR="00A43323" w:rsidRPr="001F528E" w:rsidRDefault="00A43323" w:rsidP="00D14891">
            <w:pPr>
              <w:pStyle w:val="TAL"/>
              <w:jc w:val="center"/>
            </w:pPr>
            <w:r w:rsidRPr="001F528E">
              <w:t>No</w:t>
            </w:r>
          </w:p>
        </w:tc>
      </w:tr>
      <w:tr w:rsidR="00A43323" w:rsidRPr="001F528E" w14:paraId="056387A1" w14:textId="77777777" w:rsidTr="0026000E">
        <w:trPr>
          <w:cantSplit/>
          <w:tblHeader/>
        </w:trPr>
        <w:tc>
          <w:tcPr>
            <w:tcW w:w="6917" w:type="dxa"/>
          </w:tcPr>
          <w:p w14:paraId="2A09BEF0" w14:textId="77777777" w:rsidR="00A43323" w:rsidRPr="001F528E" w:rsidRDefault="00A43323" w:rsidP="00D14891">
            <w:pPr>
              <w:pStyle w:val="TAL"/>
              <w:rPr>
                <w:b/>
                <w:i/>
              </w:rPr>
            </w:pPr>
            <w:r w:rsidRPr="001F528E">
              <w:rPr>
                <w:b/>
                <w:i/>
              </w:rPr>
              <w:t>type2-SP-CSI-Feedback-LongPUCCH</w:t>
            </w:r>
          </w:p>
          <w:p w14:paraId="52EED201" w14:textId="77777777" w:rsidR="00A43323" w:rsidRPr="001F528E" w:rsidRDefault="00A43323" w:rsidP="0068014E">
            <w:pPr>
              <w:pStyle w:val="TAL"/>
            </w:pPr>
            <w:r w:rsidRPr="001F528E">
              <w:t xml:space="preserve">Indicates whether UE supports Type II CSI semi-persistent CSI reporting over PUCCH Formats 3 and 4 as defined in </w:t>
            </w:r>
            <w:r w:rsidR="0068014E">
              <w:t>clause</w:t>
            </w:r>
            <w:r w:rsidRPr="001F528E">
              <w:t xml:space="preserve"> 5.2.4 of TS 38.214 [12].</w:t>
            </w:r>
          </w:p>
        </w:tc>
        <w:tc>
          <w:tcPr>
            <w:tcW w:w="709" w:type="dxa"/>
          </w:tcPr>
          <w:p w14:paraId="2EFB61E2" w14:textId="77777777" w:rsidR="00A43323" w:rsidRPr="001F528E" w:rsidRDefault="00A43323" w:rsidP="00D14891">
            <w:pPr>
              <w:pStyle w:val="TAL"/>
              <w:jc w:val="center"/>
            </w:pPr>
            <w:r w:rsidRPr="001F528E">
              <w:t>UE</w:t>
            </w:r>
          </w:p>
        </w:tc>
        <w:tc>
          <w:tcPr>
            <w:tcW w:w="567" w:type="dxa"/>
          </w:tcPr>
          <w:p w14:paraId="7CE6D5B1" w14:textId="77777777" w:rsidR="00A43323" w:rsidRPr="001F528E" w:rsidRDefault="00A43323" w:rsidP="00D14891">
            <w:pPr>
              <w:pStyle w:val="TAL"/>
              <w:jc w:val="center"/>
            </w:pPr>
            <w:r w:rsidRPr="001F528E">
              <w:t>No</w:t>
            </w:r>
          </w:p>
        </w:tc>
        <w:tc>
          <w:tcPr>
            <w:tcW w:w="709" w:type="dxa"/>
          </w:tcPr>
          <w:p w14:paraId="3EA0E927" w14:textId="77777777" w:rsidR="00A43323" w:rsidRPr="001F528E" w:rsidRDefault="00A43323" w:rsidP="00D14891">
            <w:pPr>
              <w:pStyle w:val="TAL"/>
              <w:jc w:val="center"/>
            </w:pPr>
            <w:r w:rsidRPr="001F528E">
              <w:t>No</w:t>
            </w:r>
          </w:p>
        </w:tc>
        <w:tc>
          <w:tcPr>
            <w:tcW w:w="728" w:type="dxa"/>
          </w:tcPr>
          <w:p w14:paraId="3E1D4EC4" w14:textId="77777777" w:rsidR="00A43323" w:rsidRPr="001F528E" w:rsidRDefault="00A43323" w:rsidP="00D14891">
            <w:pPr>
              <w:pStyle w:val="TAL"/>
              <w:jc w:val="center"/>
            </w:pPr>
            <w:r w:rsidRPr="001F528E">
              <w:t>No</w:t>
            </w:r>
          </w:p>
        </w:tc>
      </w:tr>
      <w:tr w:rsidR="00A43323" w:rsidRPr="001F528E" w14:paraId="45B24EDE" w14:textId="77777777" w:rsidTr="0026000E">
        <w:trPr>
          <w:cantSplit/>
          <w:tblHeader/>
        </w:trPr>
        <w:tc>
          <w:tcPr>
            <w:tcW w:w="6917" w:type="dxa"/>
          </w:tcPr>
          <w:p w14:paraId="5656D778" w14:textId="77777777" w:rsidR="00A43323" w:rsidRPr="001F528E" w:rsidRDefault="00A43323" w:rsidP="00D14891">
            <w:pPr>
              <w:pStyle w:val="TAL"/>
              <w:rPr>
                <w:b/>
                <w:i/>
              </w:rPr>
            </w:pPr>
            <w:r w:rsidRPr="001F528E">
              <w:rPr>
                <w:b/>
                <w:i/>
              </w:rPr>
              <w:t>uci-CodeBlockSegmentation</w:t>
            </w:r>
          </w:p>
          <w:p w14:paraId="5C950855" w14:textId="77777777" w:rsidR="00A43323" w:rsidRPr="001F528E" w:rsidRDefault="00A43323" w:rsidP="00D14891">
            <w:pPr>
              <w:pStyle w:val="TAL"/>
            </w:pPr>
            <w:r w:rsidRPr="001F528E">
              <w:t>Indicates whether the UE supports segmenting UCI into multiple code blocks depending on the payload size.</w:t>
            </w:r>
          </w:p>
        </w:tc>
        <w:tc>
          <w:tcPr>
            <w:tcW w:w="709" w:type="dxa"/>
          </w:tcPr>
          <w:p w14:paraId="5C6D9ABD" w14:textId="77777777" w:rsidR="00A43323" w:rsidRPr="001F528E" w:rsidRDefault="00A43323" w:rsidP="00D14891">
            <w:pPr>
              <w:pStyle w:val="TAL"/>
              <w:jc w:val="center"/>
            </w:pPr>
            <w:r w:rsidRPr="001F528E">
              <w:t>UE</w:t>
            </w:r>
          </w:p>
        </w:tc>
        <w:tc>
          <w:tcPr>
            <w:tcW w:w="567" w:type="dxa"/>
          </w:tcPr>
          <w:p w14:paraId="73D63A25" w14:textId="77777777" w:rsidR="00A43323" w:rsidRPr="001F528E" w:rsidRDefault="00A43323" w:rsidP="00D14891">
            <w:pPr>
              <w:pStyle w:val="TAL"/>
              <w:jc w:val="center"/>
            </w:pPr>
            <w:r w:rsidRPr="001F528E">
              <w:t>Yes</w:t>
            </w:r>
          </w:p>
        </w:tc>
        <w:tc>
          <w:tcPr>
            <w:tcW w:w="709" w:type="dxa"/>
          </w:tcPr>
          <w:p w14:paraId="7C819672" w14:textId="77777777" w:rsidR="00A43323" w:rsidRPr="001F528E" w:rsidRDefault="00A43323" w:rsidP="00D14891">
            <w:pPr>
              <w:pStyle w:val="TAL"/>
              <w:jc w:val="center"/>
            </w:pPr>
            <w:r w:rsidRPr="001F528E">
              <w:t>No</w:t>
            </w:r>
          </w:p>
        </w:tc>
        <w:tc>
          <w:tcPr>
            <w:tcW w:w="728" w:type="dxa"/>
          </w:tcPr>
          <w:p w14:paraId="1275A11B" w14:textId="77777777" w:rsidR="00A43323" w:rsidRPr="001F528E" w:rsidRDefault="00A43323" w:rsidP="00D14891">
            <w:pPr>
              <w:pStyle w:val="TAL"/>
              <w:jc w:val="center"/>
            </w:pPr>
            <w:r w:rsidRPr="001F528E">
              <w:t>Yes</w:t>
            </w:r>
          </w:p>
        </w:tc>
      </w:tr>
      <w:tr w:rsidR="00C93014" w:rsidRPr="000715E2" w14:paraId="1ED92B67" w14:textId="77777777" w:rsidTr="0026000E">
        <w:trPr>
          <w:cantSplit/>
          <w:tblHeader/>
        </w:trPr>
        <w:tc>
          <w:tcPr>
            <w:tcW w:w="6917" w:type="dxa"/>
          </w:tcPr>
          <w:p w14:paraId="64886E1E" w14:textId="77777777" w:rsidR="00C93014" w:rsidRPr="0026000E" w:rsidRDefault="00C93014" w:rsidP="0026000E">
            <w:pPr>
              <w:pStyle w:val="TAL"/>
              <w:rPr>
                <w:b/>
                <w:i/>
              </w:rPr>
            </w:pPr>
            <w:r w:rsidRPr="0026000E">
              <w:rPr>
                <w:b/>
                <w:i/>
              </w:rPr>
              <w:t>ul-</w:t>
            </w:r>
            <w:r w:rsidRPr="0026000E">
              <w:rPr>
                <w:b/>
                <w:i/>
                <w:lang w:eastAsia="ja-JP"/>
              </w:rPr>
              <w:t>64QAM-MCS-TableAlt</w:t>
            </w:r>
          </w:p>
          <w:p w14:paraId="60F55C13" w14:textId="77777777" w:rsidR="00C93014" w:rsidRPr="000715E2" w:rsidRDefault="00C93014" w:rsidP="0026000E">
            <w:pPr>
              <w:pStyle w:val="TAL"/>
            </w:pPr>
            <w:r w:rsidRPr="00867640">
              <w:t xml:space="preserve">Indicates whether the UE supports </w:t>
            </w:r>
            <w:r w:rsidRPr="00867640">
              <w:rPr>
                <w:lang w:eastAsia="ja-JP"/>
              </w:rPr>
              <w:t>the alternative 64QAM MCS table for PUSCH with and without transform precoding respectively</w:t>
            </w:r>
            <w:r>
              <w:rPr>
                <w:lang w:eastAsia="ja-JP"/>
              </w:rPr>
              <w:t>.</w:t>
            </w:r>
          </w:p>
        </w:tc>
        <w:tc>
          <w:tcPr>
            <w:tcW w:w="709" w:type="dxa"/>
          </w:tcPr>
          <w:p w14:paraId="3FDA2350" w14:textId="77777777" w:rsidR="00C93014" w:rsidRPr="000715E2" w:rsidRDefault="00C93014" w:rsidP="0026000E">
            <w:pPr>
              <w:pStyle w:val="TAL"/>
              <w:jc w:val="center"/>
            </w:pPr>
            <w:r w:rsidRPr="00867640">
              <w:t>UE</w:t>
            </w:r>
          </w:p>
        </w:tc>
        <w:tc>
          <w:tcPr>
            <w:tcW w:w="567" w:type="dxa"/>
          </w:tcPr>
          <w:p w14:paraId="2E8988CF" w14:textId="77777777" w:rsidR="00C93014" w:rsidRPr="000715E2" w:rsidRDefault="00C93014" w:rsidP="0026000E">
            <w:pPr>
              <w:pStyle w:val="TAL"/>
              <w:jc w:val="center"/>
            </w:pPr>
            <w:r w:rsidRPr="00867640">
              <w:t>No</w:t>
            </w:r>
          </w:p>
        </w:tc>
        <w:tc>
          <w:tcPr>
            <w:tcW w:w="709" w:type="dxa"/>
          </w:tcPr>
          <w:p w14:paraId="6D523162" w14:textId="77777777" w:rsidR="00C93014" w:rsidRPr="000715E2" w:rsidRDefault="00C93014" w:rsidP="0026000E">
            <w:pPr>
              <w:pStyle w:val="TAL"/>
              <w:jc w:val="center"/>
            </w:pPr>
            <w:r w:rsidRPr="00867640">
              <w:t>No</w:t>
            </w:r>
          </w:p>
        </w:tc>
        <w:tc>
          <w:tcPr>
            <w:tcW w:w="728" w:type="dxa"/>
          </w:tcPr>
          <w:p w14:paraId="053D61AF" w14:textId="77777777" w:rsidR="00C93014" w:rsidRPr="000715E2" w:rsidRDefault="00C93014" w:rsidP="0026000E">
            <w:pPr>
              <w:pStyle w:val="TAL"/>
              <w:jc w:val="center"/>
            </w:pPr>
            <w:r w:rsidRPr="00867640">
              <w:t>Yes</w:t>
            </w:r>
          </w:p>
        </w:tc>
      </w:tr>
      <w:tr w:rsidR="00C93014" w:rsidRPr="000715E2" w14:paraId="4854CC17" w14:textId="77777777" w:rsidTr="0026000E">
        <w:trPr>
          <w:cantSplit/>
          <w:tblHeader/>
        </w:trPr>
        <w:tc>
          <w:tcPr>
            <w:tcW w:w="6917" w:type="dxa"/>
          </w:tcPr>
          <w:p w14:paraId="0C62C412" w14:textId="77777777" w:rsidR="00C93014" w:rsidRPr="0026000E" w:rsidRDefault="00C93014" w:rsidP="00403B9E">
            <w:pPr>
              <w:pStyle w:val="TAL"/>
              <w:rPr>
                <w:b/>
                <w:i/>
              </w:rPr>
            </w:pPr>
            <w:r w:rsidRPr="0026000E">
              <w:rPr>
                <w:b/>
                <w:i/>
              </w:rPr>
              <w:t>ul-SchedulingOffset</w:t>
            </w:r>
          </w:p>
          <w:p w14:paraId="44089C1D" w14:textId="77777777" w:rsidR="00C93014" w:rsidRPr="000715E2" w:rsidRDefault="00C93014" w:rsidP="0026000E">
            <w:pPr>
              <w:pStyle w:val="TAL"/>
            </w:pPr>
            <w:r w:rsidRPr="00867640">
              <w:t xml:space="preserve">Indicates whether the UE supports </w:t>
            </w:r>
            <w:r w:rsidRPr="00867640">
              <w:rPr>
                <w:lang w:eastAsia="ja-JP"/>
              </w:rPr>
              <w:t>UL scheduling slot offset (K2) greater than 12</w:t>
            </w:r>
            <w:r w:rsidRPr="00867640">
              <w:t>.</w:t>
            </w:r>
          </w:p>
        </w:tc>
        <w:tc>
          <w:tcPr>
            <w:tcW w:w="709" w:type="dxa"/>
          </w:tcPr>
          <w:p w14:paraId="1959D982" w14:textId="77777777" w:rsidR="00C93014" w:rsidRPr="000715E2" w:rsidRDefault="00C93014" w:rsidP="0026000E">
            <w:pPr>
              <w:pStyle w:val="TAL"/>
              <w:jc w:val="center"/>
            </w:pPr>
            <w:r w:rsidRPr="00867640">
              <w:t>UE</w:t>
            </w:r>
          </w:p>
        </w:tc>
        <w:tc>
          <w:tcPr>
            <w:tcW w:w="567" w:type="dxa"/>
          </w:tcPr>
          <w:p w14:paraId="26FA02F4" w14:textId="77777777" w:rsidR="00C93014" w:rsidRPr="000715E2" w:rsidRDefault="00C93014" w:rsidP="0026000E">
            <w:pPr>
              <w:pStyle w:val="TAL"/>
              <w:jc w:val="center"/>
            </w:pPr>
            <w:r w:rsidRPr="00867640">
              <w:t>Yes</w:t>
            </w:r>
          </w:p>
        </w:tc>
        <w:tc>
          <w:tcPr>
            <w:tcW w:w="709" w:type="dxa"/>
          </w:tcPr>
          <w:p w14:paraId="6050235B" w14:textId="77777777" w:rsidR="00C93014" w:rsidRPr="000715E2" w:rsidRDefault="00C93014" w:rsidP="0026000E">
            <w:pPr>
              <w:pStyle w:val="TAL"/>
              <w:jc w:val="center"/>
            </w:pPr>
            <w:r w:rsidRPr="00867640">
              <w:t>Yes</w:t>
            </w:r>
          </w:p>
        </w:tc>
        <w:tc>
          <w:tcPr>
            <w:tcW w:w="728" w:type="dxa"/>
          </w:tcPr>
          <w:p w14:paraId="7D69364B" w14:textId="77777777" w:rsidR="00C93014" w:rsidRPr="000715E2" w:rsidRDefault="00C93014" w:rsidP="0026000E">
            <w:pPr>
              <w:pStyle w:val="TAL"/>
              <w:jc w:val="center"/>
            </w:pPr>
            <w:r w:rsidRPr="00867640">
              <w:t>Yes</w:t>
            </w:r>
          </w:p>
        </w:tc>
      </w:tr>
    </w:tbl>
    <w:p w14:paraId="7826571C" w14:textId="77777777" w:rsidR="00A43323" w:rsidRPr="001F528E" w:rsidRDefault="00A43323" w:rsidP="00160615"/>
    <w:p w14:paraId="71E8B552" w14:textId="77777777" w:rsidR="00A43323" w:rsidRPr="001F528E" w:rsidRDefault="00A43323" w:rsidP="00EE63F4">
      <w:pPr>
        <w:pStyle w:val="4"/>
      </w:pPr>
      <w:bookmarkStart w:id="161" w:name="_Toc535443277"/>
      <w:r w:rsidRPr="001F528E">
        <w:lastRenderedPageBreak/>
        <w:t>4.2.7.11</w:t>
      </w:r>
      <w:r w:rsidRPr="001F528E">
        <w:tab/>
        <w:t>Other PHY param</w:t>
      </w:r>
      <w:r w:rsidR="00EE63F4" w:rsidRPr="001F528E">
        <w:t>eters</w:t>
      </w:r>
      <w:bookmarkEnd w:id="1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1A62E1A4" w14:textId="77777777" w:rsidTr="0026000E">
        <w:trPr>
          <w:cantSplit/>
          <w:tblHeader/>
        </w:trPr>
        <w:tc>
          <w:tcPr>
            <w:tcW w:w="6917" w:type="dxa"/>
          </w:tcPr>
          <w:p w14:paraId="0780F737" w14:textId="77777777" w:rsidR="00A43323" w:rsidRPr="001F528E" w:rsidRDefault="00A43323" w:rsidP="00EE63F4">
            <w:pPr>
              <w:pStyle w:val="TAH"/>
              <w:rPr>
                <w:lang w:val="en-GB"/>
              </w:rPr>
            </w:pPr>
            <w:r w:rsidRPr="001F528E">
              <w:rPr>
                <w:lang w:val="en-GB"/>
              </w:rPr>
              <w:t>Definitions for parameters</w:t>
            </w:r>
          </w:p>
        </w:tc>
        <w:tc>
          <w:tcPr>
            <w:tcW w:w="709" w:type="dxa"/>
          </w:tcPr>
          <w:p w14:paraId="7998A629" w14:textId="77777777" w:rsidR="00A43323" w:rsidRPr="001F528E" w:rsidRDefault="00A43323" w:rsidP="00EE63F4">
            <w:pPr>
              <w:pStyle w:val="TAH"/>
              <w:rPr>
                <w:lang w:val="en-GB"/>
              </w:rPr>
            </w:pPr>
            <w:r w:rsidRPr="001F528E">
              <w:rPr>
                <w:lang w:val="en-GB"/>
              </w:rPr>
              <w:t>Per</w:t>
            </w:r>
          </w:p>
        </w:tc>
        <w:tc>
          <w:tcPr>
            <w:tcW w:w="567" w:type="dxa"/>
          </w:tcPr>
          <w:p w14:paraId="702B6109" w14:textId="77777777" w:rsidR="00A43323" w:rsidRPr="001F528E" w:rsidRDefault="00A43323" w:rsidP="00EE63F4">
            <w:pPr>
              <w:pStyle w:val="TAH"/>
              <w:rPr>
                <w:lang w:val="en-GB"/>
              </w:rPr>
            </w:pPr>
            <w:r w:rsidRPr="001F528E">
              <w:rPr>
                <w:lang w:val="en-GB"/>
              </w:rPr>
              <w:t>M</w:t>
            </w:r>
          </w:p>
        </w:tc>
        <w:tc>
          <w:tcPr>
            <w:tcW w:w="709" w:type="dxa"/>
          </w:tcPr>
          <w:p w14:paraId="4B369712" w14:textId="77777777" w:rsidR="00A43323" w:rsidRPr="001F528E" w:rsidRDefault="00A43323" w:rsidP="00EE63F4">
            <w:pPr>
              <w:pStyle w:val="TAH"/>
              <w:rPr>
                <w:lang w:val="en-GB"/>
              </w:rPr>
            </w:pPr>
            <w:r w:rsidRPr="001F528E">
              <w:rPr>
                <w:lang w:val="en-GB"/>
              </w:rPr>
              <w:t>FDD</w:t>
            </w:r>
            <w:r w:rsidR="0062184B">
              <w:rPr>
                <w:lang w:val="en-GB"/>
              </w:rPr>
              <w:t>-</w:t>
            </w:r>
            <w:r w:rsidRPr="001F528E">
              <w:rPr>
                <w:lang w:val="en-GB"/>
              </w:rPr>
              <w:t>TDD</w:t>
            </w:r>
          </w:p>
          <w:p w14:paraId="084E70AC" w14:textId="77777777" w:rsidR="00A43323" w:rsidRPr="001F528E" w:rsidRDefault="00A43323" w:rsidP="00EE63F4">
            <w:pPr>
              <w:pStyle w:val="TAH"/>
              <w:rPr>
                <w:lang w:val="en-GB"/>
              </w:rPr>
            </w:pPr>
            <w:r w:rsidRPr="001F528E">
              <w:rPr>
                <w:lang w:val="en-GB"/>
              </w:rPr>
              <w:t>DIFF</w:t>
            </w:r>
          </w:p>
        </w:tc>
        <w:tc>
          <w:tcPr>
            <w:tcW w:w="728" w:type="dxa"/>
          </w:tcPr>
          <w:p w14:paraId="444535E0" w14:textId="77777777" w:rsidR="00A43323" w:rsidRPr="001F528E" w:rsidRDefault="00A43323" w:rsidP="00EE63F4">
            <w:pPr>
              <w:pStyle w:val="TAH"/>
              <w:rPr>
                <w:lang w:val="en-GB"/>
              </w:rPr>
            </w:pPr>
            <w:r w:rsidRPr="001F528E">
              <w:rPr>
                <w:lang w:val="en-GB"/>
              </w:rPr>
              <w:t>FR1</w:t>
            </w:r>
            <w:r w:rsidR="00B1646F">
              <w:rPr>
                <w:lang w:val="en-GB"/>
              </w:rPr>
              <w:t>-</w:t>
            </w:r>
            <w:r w:rsidRPr="001F528E">
              <w:rPr>
                <w:lang w:val="en-GB"/>
              </w:rPr>
              <w:t>FR2</w:t>
            </w:r>
          </w:p>
          <w:p w14:paraId="2E309F7A" w14:textId="77777777" w:rsidR="00A43323" w:rsidRPr="001F528E" w:rsidRDefault="00A43323" w:rsidP="00EE63F4">
            <w:pPr>
              <w:pStyle w:val="TAH"/>
              <w:rPr>
                <w:lang w:val="en-GB"/>
              </w:rPr>
            </w:pPr>
            <w:r w:rsidRPr="001F528E">
              <w:rPr>
                <w:lang w:val="en-GB"/>
              </w:rPr>
              <w:t>DIFF</w:t>
            </w:r>
          </w:p>
        </w:tc>
      </w:tr>
      <w:tr w:rsidR="00A43323" w:rsidRPr="001F528E" w14:paraId="6663E162" w14:textId="77777777" w:rsidTr="0026000E">
        <w:trPr>
          <w:cantSplit/>
          <w:tblHeader/>
        </w:trPr>
        <w:tc>
          <w:tcPr>
            <w:tcW w:w="6917" w:type="dxa"/>
          </w:tcPr>
          <w:p w14:paraId="5E770DA5" w14:textId="77777777" w:rsidR="00A43323" w:rsidRPr="001F528E" w:rsidRDefault="00A43323" w:rsidP="00EE63F4">
            <w:pPr>
              <w:pStyle w:val="TAL"/>
              <w:rPr>
                <w:b/>
                <w:i/>
              </w:rPr>
            </w:pPr>
            <w:r w:rsidRPr="001F528E">
              <w:rPr>
                <w:b/>
                <w:i/>
              </w:rPr>
              <w:t>appliedFreqBandListFilter</w:t>
            </w:r>
          </w:p>
          <w:p w14:paraId="18534E35" w14:textId="77777777" w:rsidR="00A43323" w:rsidRPr="001F528E" w:rsidRDefault="00A43323" w:rsidP="00EE63F4">
            <w:pPr>
              <w:pStyle w:val="TAL"/>
            </w:pPr>
            <w:r w:rsidRPr="001F528E">
              <w:rPr>
                <w:rFonts w:cs="Arial"/>
                <w:szCs w:val="18"/>
              </w:rPr>
              <w:t xml:space="preserve">Mirrors the </w:t>
            </w:r>
            <w:r w:rsidRPr="001F528E">
              <w:rPr>
                <w:rFonts w:cs="Arial"/>
                <w:i/>
                <w:szCs w:val="18"/>
              </w:rPr>
              <w:t>FreqBandList</w:t>
            </w:r>
            <w:r w:rsidRPr="001F528E">
              <w:rPr>
                <w:rFonts w:cs="Arial"/>
                <w:szCs w:val="18"/>
              </w:rPr>
              <w:t xml:space="preserve"> that the NW provided in the capability enquiry, if any. The UE filtered the band combinations in the </w:t>
            </w:r>
            <w:r w:rsidRPr="001F528E">
              <w:rPr>
                <w:rFonts w:cs="Arial"/>
                <w:i/>
                <w:szCs w:val="18"/>
              </w:rPr>
              <w:t>supportedBandCombinationList</w:t>
            </w:r>
            <w:r w:rsidRPr="001F528E">
              <w:rPr>
                <w:rFonts w:cs="Arial"/>
                <w:szCs w:val="18"/>
              </w:rPr>
              <w:t xml:space="preserve"> in accordance with this </w:t>
            </w:r>
            <w:r w:rsidRPr="001F528E">
              <w:rPr>
                <w:rFonts w:cs="Arial"/>
                <w:i/>
                <w:szCs w:val="18"/>
              </w:rPr>
              <w:t>appliedFreqBandListFilter</w:t>
            </w:r>
            <w:r w:rsidRPr="001F528E">
              <w:rPr>
                <w:rFonts w:cs="Arial"/>
                <w:szCs w:val="18"/>
              </w:rPr>
              <w:t>.</w:t>
            </w:r>
          </w:p>
        </w:tc>
        <w:tc>
          <w:tcPr>
            <w:tcW w:w="709" w:type="dxa"/>
          </w:tcPr>
          <w:p w14:paraId="4EEC03DF" w14:textId="77777777" w:rsidR="00A43323" w:rsidRPr="001F528E" w:rsidRDefault="00A43323" w:rsidP="00EE63F4">
            <w:pPr>
              <w:pStyle w:val="TAL"/>
              <w:jc w:val="center"/>
            </w:pPr>
            <w:r w:rsidRPr="001F528E">
              <w:rPr>
                <w:rFonts w:cs="Arial"/>
                <w:szCs w:val="18"/>
                <w:lang w:eastAsia="ja-JP"/>
              </w:rPr>
              <w:t>UE</w:t>
            </w:r>
          </w:p>
        </w:tc>
        <w:tc>
          <w:tcPr>
            <w:tcW w:w="567" w:type="dxa"/>
          </w:tcPr>
          <w:p w14:paraId="4F5D59D4" w14:textId="77777777" w:rsidR="00A43323" w:rsidRPr="001F528E" w:rsidRDefault="00A43323" w:rsidP="00EE63F4">
            <w:pPr>
              <w:pStyle w:val="TAL"/>
              <w:jc w:val="center"/>
            </w:pPr>
            <w:r w:rsidRPr="001F528E">
              <w:rPr>
                <w:rFonts w:cs="Arial"/>
                <w:szCs w:val="18"/>
                <w:lang w:eastAsia="ja-JP"/>
              </w:rPr>
              <w:t>No</w:t>
            </w:r>
          </w:p>
        </w:tc>
        <w:tc>
          <w:tcPr>
            <w:tcW w:w="709" w:type="dxa"/>
          </w:tcPr>
          <w:p w14:paraId="4B4BEF5C" w14:textId="77777777" w:rsidR="00A43323" w:rsidRPr="001F528E" w:rsidRDefault="00A43323" w:rsidP="00EE63F4">
            <w:pPr>
              <w:pStyle w:val="TAL"/>
              <w:jc w:val="center"/>
            </w:pPr>
            <w:r w:rsidRPr="001F528E">
              <w:rPr>
                <w:rFonts w:cs="Arial"/>
                <w:szCs w:val="18"/>
                <w:lang w:eastAsia="ja-JP"/>
              </w:rPr>
              <w:t>No</w:t>
            </w:r>
          </w:p>
        </w:tc>
        <w:tc>
          <w:tcPr>
            <w:tcW w:w="728" w:type="dxa"/>
          </w:tcPr>
          <w:p w14:paraId="3B2A71FE" w14:textId="77777777" w:rsidR="00A43323" w:rsidRPr="001F528E" w:rsidRDefault="00A43323" w:rsidP="00EE63F4">
            <w:pPr>
              <w:pStyle w:val="TAL"/>
              <w:jc w:val="center"/>
            </w:pPr>
            <w:r w:rsidRPr="001F528E">
              <w:t>No</w:t>
            </w:r>
          </w:p>
        </w:tc>
      </w:tr>
      <w:tr w:rsidR="00A43323" w:rsidRPr="001F528E" w14:paraId="45238216" w14:textId="77777777" w:rsidTr="0026000E">
        <w:trPr>
          <w:cantSplit/>
          <w:tblHeader/>
        </w:trPr>
        <w:tc>
          <w:tcPr>
            <w:tcW w:w="6917" w:type="dxa"/>
          </w:tcPr>
          <w:p w14:paraId="20CA4AB7" w14:textId="77777777" w:rsidR="00A43323" w:rsidRPr="001F528E" w:rsidRDefault="00A43323" w:rsidP="00EE63F4">
            <w:pPr>
              <w:pStyle w:val="TAL"/>
              <w:rPr>
                <w:rFonts w:cs="Arial"/>
                <w:b/>
                <w:bCs/>
                <w:i/>
                <w:iCs/>
                <w:szCs w:val="18"/>
                <w:lang w:eastAsia="ko-KR"/>
              </w:rPr>
            </w:pPr>
            <w:r w:rsidRPr="001F528E">
              <w:rPr>
                <w:rFonts w:cs="Arial"/>
                <w:b/>
                <w:bCs/>
                <w:i/>
                <w:iCs/>
                <w:szCs w:val="18"/>
                <w:lang w:eastAsia="ko-KR"/>
              </w:rPr>
              <w:t>downlinkSetEUTRA</w:t>
            </w:r>
          </w:p>
          <w:p w14:paraId="0BA1075B" w14:textId="77777777" w:rsidR="00A43323" w:rsidRPr="001F528E" w:rsidRDefault="00A43323" w:rsidP="00EE63F4">
            <w:pPr>
              <w:pStyle w:val="TAL"/>
            </w:pPr>
            <w:r w:rsidRPr="001F528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BA3DC5D" w14:textId="77777777" w:rsidR="00A43323" w:rsidRPr="001F528E" w:rsidRDefault="00A43323" w:rsidP="00EE63F4">
            <w:pPr>
              <w:pStyle w:val="TAL"/>
              <w:jc w:val="center"/>
            </w:pPr>
            <w:r w:rsidRPr="001F528E">
              <w:rPr>
                <w:rFonts w:cs="Arial"/>
                <w:bCs/>
                <w:iCs/>
                <w:szCs w:val="18"/>
                <w:lang w:eastAsia="ja-JP"/>
              </w:rPr>
              <w:t>Band</w:t>
            </w:r>
          </w:p>
        </w:tc>
        <w:tc>
          <w:tcPr>
            <w:tcW w:w="567" w:type="dxa"/>
          </w:tcPr>
          <w:p w14:paraId="1849BF5E" w14:textId="77777777" w:rsidR="00A43323" w:rsidRPr="001F528E" w:rsidRDefault="00A43323" w:rsidP="00EE63F4">
            <w:pPr>
              <w:pStyle w:val="TAL"/>
              <w:jc w:val="center"/>
            </w:pPr>
            <w:r w:rsidRPr="001F528E">
              <w:rPr>
                <w:rFonts w:cs="Arial"/>
                <w:bCs/>
                <w:iCs/>
                <w:szCs w:val="18"/>
              </w:rPr>
              <w:t>Tbd</w:t>
            </w:r>
          </w:p>
        </w:tc>
        <w:tc>
          <w:tcPr>
            <w:tcW w:w="709" w:type="dxa"/>
          </w:tcPr>
          <w:p w14:paraId="603F3BFC" w14:textId="77777777" w:rsidR="00A43323" w:rsidRPr="001F528E" w:rsidRDefault="00A43323" w:rsidP="00EE63F4">
            <w:pPr>
              <w:pStyle w:val="TAL"/>
              <w:jc w:val="center"/>
            </w:pPr>
            <w:r w:rsidRPr="001F528E">
              <w:rPr>
                <w:rFonts w:cs="Arial"/>
                <w:bCs/>
                <w:iCs/>
                <w:szCs w:val="18"/>
                <w:lang w:eastAsia="ja-JP"/>
              </w:rPr>
              <w:t>No</w:t>
            </w:r>
          </w:p>
        </w:tc>
        <w:tc>
          <w:tcPr>
            <w:tcW w:w="728" w:type="dxa"/>
          </w:tcPr>
          <w:p w14:paraId="74ED0D48" w14:textId="77777777" w:rsidR="00A43323" w:rsidRPr="001F528E" w:rsidRDefault="00A43323" w:rsidP="00EE63F4">
            <w:pPr>
              <w:pStyle w:val="TAL"/>
              <w:jc w:val="center"/>
            </w:pPr>
            <w:r w:rsidRPr="001F528E">
              <w:t>No</w:t>
            </w:r>
          </w:p>
        </w:tc>
      </w:tr>
      <w:tr w:rsidR="00A43323" w:rsidRPr="001F528E" w14:paraId="6CC40B4E" w14:textId="77777777" w:rsidTr="0026000E">
        <w:trPr>
          <w:cantSplit/>
          <w:tblHeader/>
        </w:trPr>
        <w:tc>
          <w:tcPr>
            <w:tcW w:w="6917" w:type="dxa"/>
          </w:tcPr>
          <w:p w14:paraId="7E425470" w14:textId="77777777" w:rsidR="00A43323" w:rsidRPr="001F528E" w:rsidRDefault="00A43323" w:rsidP="00EE63F4">
            <w:pPr>
              <w:pStyle w:val="TAL"/>
              <w:rPr>
                <w:b/>
                <w:i/>
              </w:rPr>
            </w:pPr>
            <w:r w:rsidRPr="001F528E">
              <w:rPr>
                <w:b/>
                <w:i/>
              </w:rPr>
              <w:t>downlinkSetNR</w:t>
            </w:r>
          </w:p>
          <w:p w14:paraId="51AE53B5" w14:textId="77777777" w:rsidR="00A43323" w:rsidRPr="001F528E" w:rsidRDefault="00A43323" w:rsidP="00EE63F4">
            <w:pPr>
              <w:pStyle w:val="TAL"/>
            </w:pPr>
            <w:r w:rsidRPr="001F528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t xml:space="preserve"> </w:t>
            </w:r>
            <w:r w:rsidR="00C93014">
              <w:rPr>
                <w:lang w:eastAsia="ja-JP"/>
              </w:rPr>
              <w:t>A fallback per band feature set resulting from the reported DL feature set that has fallback per CC feature set is not signalled but the UE shall support it.</w:t>
            </w:r>
          </w:p>
        </w:tc>
        <w:tc>
          <w:tcPr>
            <w:tcW w:w="709" w:type="dxa"/>
          </w:tcPr>
          <w:p w14:paraId="27CE2CE2" w14:textId="77777777" w:rsidR="00A43323" w:rsidRPr="001F528E" w:rsidRDefault="00A43323" w:rsidP="00EE63F4">
            <w:pPr>
              <w:pStyle w:val="TAL"/>
              <w:jc w:val="center"/>
            </w:pPr>
            <w:r w:rsidRPr="001F528E">
              <w:t>Band</w:t>
            </w:r>
          </w:p>
        </w:tc>
        <w:tc>
          <w:tcPr>
            <w:tcW w:w="567" w:type="dxa"/>
          </w:tcPr>
          <w:p w14:paraId="2B9CA3AF" w14:textId="77777777" w:rsidR="00A43323" w:rsidRPr="001F528E" w:rsidRDefault="00A43323" w:rsidP="00EE63F4">
            <w:pPr>
              <w:pStyle w:val="TAL"/>
              <w:jc w:val="center"/>
            </w:pPr>
            <w:r w:rsidRPr="001F528E">
              <w:t>Tbd</w:t>
            </w:r>
          </w:p>
        </w:tc>
        <w:tc>
          <w:tcPr>
            <w:tcW w:w="709" w:type="dxa"/>
          </w:tcPr>
          <w:p w14:paraId="3340324A" w14:textId="77777777" w:rsidR="00A43323" w:rsidRPr="001F528E" w:rsidRDefault="00A43323" w:rsidP="00EE63F4">
            <w:pPr>
              <w:pStyle w:val="TAL"/>
              <w:jc w:val="center"/>
            </w:pPr>
            <w:r w:rsidRPr="001F528E">
              <w:t>No</w:t>
            </w:r>
          </w:p>
        </w:tc>
        <w:tc>
          <w:tcPr>
            <w:tcW w:w="728" w:type="dxa"/>
          </w:tcPr>
          <w:p w14:paraId="40D5FFD3" w14:textId="77777777" w:rsidR="00A43323" w:rsidRPr="001F528E" w:rsidRDefault="00A43323" w:rsidP="00EE63F4">
            <w:pPr>
              <w:pStyle w:val="TAL"/>
              <w:jc w:val="center"/>
            </w:pPr>
            <w:r w:rsidRPr="001F528E">
              <w:t>No</w:t>
            </w:r>
          </w:p>
        </w:tc>
      </w:tr>
      <w:tr w:rsidR="00A43323" w:rsidRPr="001F528E" w14:paraId="67F3F975" w14:textId="77777777" w:rsidTr="0026000E">
        <w:trPr>
          <w:cantSplit/>
          <w:tblHeader/>
        </w:trPr>
        <w:tc>
          <w:tcPr>
            <w:tcW w:w="6917" w:type="dxa"/>
          </w:tcPr>
          <w:p w14:paraId="37F29E61" w14:textId="77777777" w:rsidR="00A43323" w:rsidRPr="001F528E" w:rsidRDefault="00A43323" w:rsidP="00EE63F4">
            <w:pPr>
              <w:pStyle w:val="TAL"/>
              <w:rPr>
                <w:b/>
                <w:i/>
              </w:rPr>
            </w:pPr>
            <w:r w:rsidRPr="001F528E">
              <w:rPr>
                <w:b/>
                <w:i/>
              </w:rPr>
              <w:t>featureSetCombinations</w:t>
            </w:r>
          </w:p>
          <w:p w14:paraId="71B2D091" w14:textId="77777777" w:rsidR="00A43323" w:rsidRPr="001F528E" w:rsidRDefault="00A43323" w:rsidP="00EE63F4">
            <w:pPr>
              <w:pStyle w:val="TAL"/>
            </w:pPr>
            <w:r w:rsidRPr="001F528E">
              <w:t>Pools of feature sets that the UE supports on the NR CA or MR-DC band combinations.</w:t>
            </w:r>
          </w:p>
        </w:tc>
        <w:tc>
          <w:tcPr>
            <w:tcW w:w="709" w:type="dxa"/>
          </w:tcPr>
          <w:p w14:paraId="73F84901" w14:textId="77777777" w:rsidR="00A43323" w:rsidRPr="001F528E" w:rsidRDefault="00A43323" w:rsidP="00EE63F4">
            <w:pPr>
              <w:pStyle w:val="TAL"/>
              <w:jc w:val="center"/>
            </w:pPr>
            <w:r w:rsidRPr="001F528E">
              <w:t>UE</w:t>
            </w:r>
          </w:p>
        </w:tc>
        <w:tc>
          <w:tcPr>
            <w:tcW w:w="567" w:type="dxa"/>
          </w:tcPr>
          <w:p w14:paraId="17158ECC" w14:textId="77777777" w:rsidR="00A43323" w:rsidRPr="001F528E" w:rsidRDefault="00A43323" w:rsidP="00EE63F4">
            <w:pPr>
              <w:pStyle w:val="TAL"/>
              <w:jc w:val="center"/>
            </w:pPr>
            <w:r w:rsidRPr="001F528E">
              <w:t>Tbd</w:t>
            </w:r>
          </w:p>
        </w:tc>
        <w:tc>
          <w:tcPr>
            <w:tcW w:w="709" w:type="dxa"/>
          </w:tcPr>
          <w:p w14:paraId="3113DD16" w14:textId="77777777" w:rsidR="00A43323" w:rsidRPr="001F528E" w:rsidRDefault="00A43323" w:rsidP="00EE63F4">
            <w:pPr>
              <w:pStyle w:val="TAL"/>
              <w:jc w:val="center"/>
            </w:pPr>
            <w:r w:rsidRPr="001F528E">
              <w:t>No</w:t>
            </w:r>
          </w:p>
        </w:tc>
        <w:tc>
          <w:tcPr>
            <w:tcW w:w="728" w:type="dxa"/>
          </w:tcPr>
          <w:p w14:paraId="62155893" w14:textId="77777777" w:rsidR="00A43323" w:rsidRPr="001F528E" w:rsidRDefault="00A43323" w:rsidP="00EE63F4">
            <w:pPr>
              <w:pStyle w:val="TAL"/>
              <w:jc w:val="center"/>
            </w:pPr>
            <w:r w:rsidRPr="001F528E">
              <w:t>No</w:t>
            </w:r>
          </w:p>
        </w:tc>
      </w:tr>
      <w:tr w:rsidR="00A43323" w:rsidRPr="001F528E" w14:paraId="2A64DFB3" w14:textId="77777777" w:rsidTr="0026000E">
        <w:trPr>
          <w:cantSplit/>
          <w:tblHeader/>
        </w:trPr>
        <w:tc>
          <w:tcPr>
            <w:tcW w:w="6917" w:type="dxa"/>
          </w:tcPr>
          <w:p w14:paraId="15B5F997" w14:textId="77777777" w:rsidR="00A43323" w:rsidRPr="001F528E" w:rsidRDefault="00A43323" w:rsidP="00EE63F4">
            <w:pPr>
              <w:pStyle w:val="TAL"/>
              <w:rPr>
                <w:b/>
                <w:i/>
              </w:rPr>
            </w:pPr>
            <w:r w:rsidRPr="001F528E">
              <w:rPr>
                <w:b/>
                <w:i/>
              </w:rPr>
              <w:t>featureSets</w:t>
            </w:r>
          </w:p>
          <w:p w14:paraId="0134C18B" w14:textId="77777777" w:rsidR="00A43323" w:rsidRPr="001F528E" w:rsidRDefault="00A43323" w:rsidP="00EE63F4">
            <w:pPr>
              <w:pStyle w:val="TAL"/>
            </w:pPr>
            <w:r w:rsidRPr="001F528E">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14:paraId="5FF1A100" w14:textId="77777777" w:rsidR="00A43323" w:rsidRPr="001F528E" w:rsidRDefault="00A43323" w:rsidP="00EE63F4">
            <w:pPr>
              <w:pStyle w:val="TAL"/>
              <w:jc w:val="center"/>
            </w:pPr>
            <w:r w:rsidRPr="001F528E">
              <w:t>UE</w:t>
            </w:r>
          </w:p>
        </w:tc>
        <w:tc>
          <w:tcPr>
            <w:tcW w:w="567" w:type="dxa"/>
          </w:tcPr>
          <w:p w14:paraId="53BA5CFC" w14:textId="77777777" w:rsidR="00A43323" w:rsidRPr="001F528E" w:rsidRDefault="00A43323" w:rsidP="00EE63F4">
            <w:pPr>
              <w:pStyle w:val="TAL"/>
              <w:jc w:val="center"/>
            </w:pPr>
            <w:r w:rsidRPr="001F528E">
              <w:t>Tbd</w:t>
            </w:r>
          </w:p>
        </w:tc>
        <w:tc>
          <w:tcPr>
            <w:tcW w:w="709" w:type="dxa"/>
          </w:tcPr>
          <w:p w14:paraId="2F8E08A3" w14:textId="77777777" w:rsidR="00A43323" w:rsidRPr="001F528E" w:rsidRDefault="00A43323" w:rsidP="00EE63F4">
            <w:pPr>
              <w:pStyle w:val="TAL"/>
              <w:jc w:val="center"/>
            </w:pPr>
            <w:r w:rsidRPr="001F528E">
              <w:t>No</w:t>
            </w:r>
          </w:p>
        </w:tc>
        <w:tc>
          <w:tcPr>
            <w:tcW w:w="728" w:type="dxa"/>
          </w:tcPr>
          <w:p w14:paraId="76EE2DED" w14:textId="77777777" w:rsidR="00A43323" w:rsidRPr="001F528E" w:rsidRDefault="00A43323" w:rsidP="00EE63F4">
            <w:pPr>
              <w:pStyle w:val="TAL"/>
              <w:jc w:val="center"/>
            </w:pPr>
            <w:r w:rsidRPr="001F528E">
              <w:t>No</w:t>
            </w:r>
          </w:p>
        </w:tc>
      </w:tr>
      <w:tr w:rsidR="00A43323" w:rsidRPr="001F528E" w14:paraId="5D99745B" w14:textId="77777777" w:rsidTr="0026000E">
        <w:trPr>
          <w:cantSplit/>
          <w:tblHeader/>
        </w:trPr>
        <w:tc>
          <w:tcPr>
            <w:tcW w:w="6917" w:type="dxa"/>
          </w:tcPr>
          <w:p w14:paraId="7AE6A094" w14:textId="77777777" w:rsidR="00A43323" w:rsidRPr="001F528E" w:rsidRDefault="00A43323" w:rsidP="00EE63F4">
            <w:pPr>
              <w:pStyle w:val="TAL"/>
              <w:rPr>
                <w:b/>
                <w:i/>
              </w:rPr>
            </w:pPr>
            <w:r w:rsidRPr="001F528E">
              <w:rPr>
                <w:b/>
                <w:i/>
              </w:rPr>
              <w:t>naics-Capability-List</w:t>
            </w:r>
          </w:p>
          <w:p w14:paraId="7CAB43B3" w14:textId="77777777" w:rsidR="00A43323" w:rsidRPr="001F528E" w:rsidRDefault="00A43323" w:rsidP="00EE63F4">
            <w:pPr>
              <w:pStyle w:val="TAL"/>
            </w:pPr>
            <w:r w:rsidRPr="001F528E">
              <w:t>Indicates that UE in MR-DC supports NAICS as defined in defined in TS 36.331 [1</w:t>
            </w:r>
            <w:r w:rsidR="00D0404E">
              <w:t>7</w:t>
            </w:r>
            <w:r w:rsidRPr="001F528E">
              <w:t>].</w:t>
            </w:r>
          </w:p>
        </w:tc>
        <w:tc>
          <w:tcPr>
            <w:tcW w:w="709" w:type="dxa"/>
          </w:tcPr>
          <w:p w14:paraId="515126A2" w14:textId="77777777" w:rsidR="00A43323" w:rsidRPr="001F528E" w:rsidRDefault="00A43323" w:rsidP="00EE63F4">
            <w:pPr>
              <w:pStyle w:val="TAL"/>
              <w:jc w:val="center"/>
            </w:pPr>
            <w:r w:rsidRPr="001F528E">
              <w:t>UE</w:t>
            </w:r>
          </w:p>
        </w:tc>
        <w:tc>
          <w:tcPr>
            <w:tcW w:w="567" w:type="dxa"/>
          </w:tcPr>
          <w:p w14:paraId="3143F164" w14:textId="77777777" w:rsidR="00A43323" w:rsidRPr="001F528E" w:rsidRDefault="00A43323" w:rsidP="00EE63F4">
            <w:pPr>
              <w:pStyle w:val="TAL"/>
              <w:jc w:val="center"/>
            </w:pPr>
            <w:r w:rsidRPr="001F528E">
              <w:t>No</w:t>
            </w:r>
          </w:p>
        </w:tc>
        <w:tc>
          <w:tcPr>
            <w:tcW w:w="709" w:type="dxa"/>
          </w:tcPr>
          <w:p w14:paraId="16904952" w14:textId="77777777" w:rsidR="00A43323" w:rsidRPr="001F528E" w:rsidRDefault="00A43323" w:rsidP="00EE63F4">
            <w:pPr>
              <w:pStyle w:val="TAL"/>
              <w:jc w:val="center"/>
            </w:pPr>
            <w:r w:rsidRPr="001F528E">
              <w:t>No</w:t>
            </w:r>
          </w:p>
        </w:tc>
        <w:tc>
          <w:tcPr>
            <w:tcW w:w="728" w:type="dxa"/>
          </w:tcPr>
          <w:p w14:paraId="385986E9" w14:textId="77777777" w:rsidR="00A43323" w:rsidRPr="001F528E" w:rsidRDefault="00A43323" w:rsidP="00EE63F4">
            <w:pPr>
              <w:pStyle w:val="TAL"/>
              <w:jc w:val="center"/>
            </w:pPr>
            <w:r w:rsidRPr="001F528E">
              <w:t>No</w:t>
            </w:r>
          </w:p>
        </w:tc>
      </w:tr>
      <w:tr w:rsidR="00A43323" w:rsidRPr="001F528E" w14:paraId="5062B8A8" w14:textId="77777777" w:rsidTr="0026000E">
        <w:trPr>
          <w:cantSplit/>
          <w:tblHeader/>
        </w:trPr>
        <w:tc>
          <w:tcPr>
            <w:tcW w:w="6917" w:type="dxa"/>
          </w:tcPr>
          <w:p w14:paraId="6311AD7C" w14:textId="77777777" w:rsidR="00A43323" w:rsidRPr="001F528E" w:rsidRDefault="00A43323" w:rsidP="00EE63F4">
            <w:pPr>
              <w:pStyle w:val="TAL"/>
              <w:rPr>
                <w:b/>
                <w:bCs/>
                <w:i/>
                <w:iCs/>
              </w:rPr>
            </w:pPr>
            <w:r w:rsidRPr="001F528E">
              <w:rPr>
                <w:b/>
                <w:bCs/>
                <w:i/>
                <w:iCs/>
              </w:rPr>
              <w:t>supportedBandCombinationList</w:t>
            </w:r>
          </w:p>
          <w:p w14:paraId="38395380" w14:textId="77777777" w:rsidR="00C93014" w:rsidRPr="001F528E" w:rsidRDefault="00A43323" w:rsidP="00C93014">
            <w:pPr>
              <w:pStyle w:val="TAL"/>
            </w:pPr>
            <w:r w:rsidRPr="001F528E">
              <w:rPr>
                <w:lang w:eastAsia="ja-JP"/>
              </w:rPr>
              <w:t>Defines the supported CA and/or MR-DC band combinations by the UE.</w:t>
            </w:r>
            <w:r w:rsidRPr="001F528E">
              <w:t xml:space="preserve"> </w:t>
            </w:r>
            <w:r w:rsidRPr="001F528E">
              <w:rPr>
                <w:lang w:eastAsia="ja-JP"/>
              </w:rPr>
              <w:t>For each band combination the UE identifies the associated feature set combination by featureSetCombinations index referring to featureSetCombination.</w:t>
            </w:r>
            <w:r w:rsidR="00C93014">
              <w:rPr>
                <w:lang w:eastAsia="ja-JP"/>
              </w:rPr>
              <w:t xml:space="preserve"> A fallback band combination resulting from the reported CA and MR-DC band combination is not signalled but the UE shall support it. For intra-band non-contiguous CA band combinations, </w:t>
            </w:r>
            <w:r w:rsidR="00C93014" w:rsidRPr="00C62A37">
              <w:rPr>
                <w:lang w:eastAsia="ja-JP"/>
              </w:rPr>
              <w:t>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r w:rsidR="00C93014">
              <w:rPr>
                <w:lang w:eastAsia="ja-JP"/>
              </w:rPr>
              <w:t>, as specified in TS 36.306 [15]</w:t>
            </w:r>
            <w:r w:rsidR="00C93014" w:rsidRPr="00C62A37">
              <w:rPr>
                <w:lang w:eastAsia="ja-JP"/>
              </w:rPr>
              <w:t>.</w:t>
            </w:r>
            <w:r w:rsidR="00C93014">
              <w:rPr>
                <w:lang w:eastAsia="ja-JP"/>
              </w:rPr>
              <w:t xml:space="preserve"> For these band combinations not included in the capability, the supported feature set is the </w:t>
            </w:r>
            <w:r w:rsidR="00C93014" w:rsidRPr="00C62A37">
              <w:rPr>
                <w:lang w:eastAsia="ja-JP"/>
              </w:rPr>
              <w:t>same as the ones for the band combination included in the UE capability.</w:t>
            </w:r>
          </w:p>
        </w:tc>
        <w:tc>
          <w:tcPr>
            <w:tcW w:w="709" w:type="dxa"/>
          </w:tcPr>
          <w:p w14:paraId="0A452D18" w14:textId="77777777" w:rsidR="00A43323" w:rsidRPr="001F528E" w:rsidRDefault="00A43323" w:rsidP="00EE63F4">
            <w:pPr>
              <w:pStyle w:val="TAL"/>
              <w:jc w:val="center"/>
            </w:pPr>
            <w:r w:rsidRPr="001F528E">
              <w:rPr>
                <w:bCs/>
                <w:iCs/>
              </w:rPr>
              <w:t>UE</w:t>
            </w:r>
          </w:p>
        </w:tc>
        <w:tc>
          <w:tcPr>
            <w:tcW w:w="567" w:type="dxa"/>
          </w:tcPr>
          <w:p w14:paraId="1ADFB229" w14:textId="77777777" w:rsidR="00A43323" w:rsidRPr="001F528E" w:rsidRDefault="00A43323" w:rsidP="00EE63F4">
            <w:pPr>
              <w:pStyle w:val="TAL"/>
              <w:jc w:val="center"/>
            </w:pPr>
            <w:r w:rsidRPr="001F528E">
              <w:rPr>
                <w:bCs/>
                <w:iCs/>
              </w:rPr>
              <w:t>Yes</w:t>
            </w:r>
          </w:p>
        </w:tc>
        <w:tc>
          <w:tcPr>
            <w:tcW w:w="709" w:type="dxa"/>
          </w:tcPr>
          <w:p w14:paraId="12C28A77" w14:textId="77777777" w:rsidR="00A43323" w:rsidRPr="001F528E" w:rsidRDefault="00A43323" w:rsidP="00EE63F4">
            <w:pPr>
              <w:pStyle w:val="TAL"/>
              <w:jc w:val="center"/>
            </w:pPr>
            <w:r w:rsidRPr="001F528E">
              <w:rPr>
                <w:bCs/>
                <w:iCs/>
              </w:rPr>
              <w:t>No</w:t>
            </w:r>
          </w:p>
        </w:tc>
        <w:tc>
          <w:tcPr>
            <w:tcW w:w="728" w:type="dxa"/>
          </w:tcPr>
          <w:p w14:paraId="4C46BA37" w14:textId="77777777" w:rsidR="00A43323" w:rsidRPr="001F528E" w:rsidRDefault="00A43323" w:rsidP="00EE63F4">
            <w:pPr>
              <w:pStyle w:val="TAL"/>
              <w:jc w:val="center"/>
            </w:pPr>
            <w:r w:rsidRPr="001F528E">
              <w:t>No</w:t>
            </w:r>
          </w:p>
        </w:tc>
      </w:tr>
      <w:tr w:rsidR="00A43323" w:rsidRPr="001F528E" w14:paraId="04307FC8" w14:textId="77777777" w:rsidTr="0026000E">
        <w:trPr>
          <w:cantSplit/>
          <w:tblHeader/>
        </w:trPr>
        <w:tc>
          <w:tcPr>
            <w:tcW w:w="6917" w:type="dxa"/>
          </w:tcPr>
          <w:p w14:paraId="7652D55A" w14:textId="77777777" w:rsidR="00A43323" w:rsidRPr="001F528E" w:rsidRDefault="00A43323" w:rsidP="00EE63F4">
            <w:pPr>
              <w:pStyle w:val="TAL"/>
              <w:rPr>
                <w:b/>
                <w:bCs/>
                <w:i/>
                <w:iCs/>
              </w:rPr>
            </w:pPr>
            <w:r w:rsidRPr="001F528E">
              <w:rPr>
                <w:b/>
                <w:bCs/>
                <w:i/>
                <w:iCs/>
              </w:rPr>
              <w:t>supportedBandListNR</w:t>
            </w:r>
          </w:p>
          <w:p w14:paraId="62CFD31B" w14:textId="77777777" w:rsidR="00A43323" w:rsidRPr="001F528E" w:rsidRDefault="00A43323" w:rsidP="00EE63F4">
            <w:pPr>
              <w:pStyle w:val="TAL"/>
            </w:pPr>
            <w:r w:rsidRPr="001F528E">
              <w:t>I</w:t>
            </w:r>
            <w:r w:rsidRPr="001F528E">
              <w:rPr>
                <w:rFonts w:eastAsia="SimSun"/>
                <w:lang w:eastAsia="en-GB"/>
              </w:rPr>
              <w:t xml:space="preserve">ncludes the supported NR bands as defined in </w:t>
            </w:r>
            <w:r w:rsidRPr="001F528E">
              <w:rPr>
                <w:bCs/>
                <w:iCs/>
              </w:rPr>
              <w:t>TS 38.101-1 [2] and TS 38.101-2 [3]</w:t>
            </w:r>
            <w:r w:rsidRPr="001F528E">
              <w:rPr>
                <w:rFonts w:eastAsia="SimSun"/>
                <w:lang w:eastAsia="en-GB"/>
              </w:rPr>
              <w:t>.</w:t>
            </w:r>
          </w:p>
        </w:tc>
        <w:tc>
          <w:tcPr>
            <w:tcW w:w="709" w:type="dxa"/>
          </w:tcPr>
          <w:p w14:paraId="59E2A4EC" w14:textId="77777777" w:rsidR="00A43323" w:rsidRPr="001F528E" w:rsidRDefault="00A43323" w:rsidP="00EE63F4">
            <w:pPr>
              <w:pStyle w:val="TAL"/>
              <w:jc w:val="center"/>
            </w:pPr>
            <w:r w:rsidRPr="001F528E">
              <w:rPr>
                <w:bCs/>
                <w:iCs/>
              </w:rPr>
              <w:t>UE</w:t>
            </w:r>
          </w:p>
        </w:tc>
        <w:tc>
          <w:tcPr>
            <w:tcW w:w="567" w:type="dxa"/>
          </w:tcPr>
          <w:p w14:paraId="66DDE413" w14:textId="77777777" w:rsidR="00A43323" w:rsidRPr="001F528E" w:rsidRDefault="00A43323" w:rsidP="00EE63F4">
            <w:pPr>
              <w:pStyle w:val="TAL"/>
              <w:jc w:val="center"/>
            </w:pPr>
            <w:r w:rsidRPr="001F528E">
              <w:rPr>
                <w:bCs/>
                <w:iCs/>
              </w:rPr>
              <w:t>Yes</w:t>
            </w:r>
          </w:p>
        </w:tc>
        <w:tc>
          <w:tcPr>
            <w:tcW w:w="709" w:type="dxa"/>
          </w:tcPr>
          <w:p w14:paraId="69838DC8" w14:textId="77777777" w:rsidR="00A43323" w:rsidRPr="001F528E" w:rsidRDefault="00A43323" w:rsidP="00EE63F4">
            <w:pPr>
              <w:pStyle w:val="TAL"/>
              <w:jc w:val="center"/>
            </w:pPr>
            <w:r w:rsidRPr="001F528E">
              <w:rPr>
                <w:bCs/>
                <w:iCs/>
              </w:rPr>
              <w:t>No</w:t>
            </w:r>
          </w:p>
        </w:tc>
        <w:tc>
          <w:tcPr>
            <w:tcW w:w="728" w:type="dxa"/>
          </w:tcPr>
          <w:p w14:paraId="76E32C89" w14:textId="77777777" w:rsidR="00A43323" w:rsidRPr="001F528E" w:rsidRDefault="00A43323" w:rsidP="00EE63F4">
            <w:pPr>
              <w:pStyle w:val="TAL"/>
              <w:jc w:val="center"/>
            </w:pPr>
            <w:r w:rsidRPr="001F528E">
              <w:t>No</w:t>
            </w:r>
          </w:p>
        </w:tc>
      </w:tr>
      <w:tr w:rsidR="00A43323" w:rsidRPr="001F528E" w14:paraId="17CEA43E" w14:textId="77777777" w:rsidTr="0026000E">
        <w:trPr>
          <w:cantSplit/>
          <w:tblHeader/>
        </w:trPr>
        <w:tc>
          <w:tcPr>
            <w:tcW w:w="6917" w:type="dxa"/>
          </w:tcPr>
          <w:p w14:paraId="53A2C072" w14:textId="77777777" w:rsidR="00A43323" w:rsidRPr="001F528E" w:rsidRDefault="00A43323" w:rsidP="00EE63F4">
            <w:pPr>
              <w:pStyle w:val="TAL"/>
              <w:rPr>
                <w:b/>
                <w:i/>
              </w:rPr>
            </w:pPr>
            <w:r w:rsidRPr="001F528E">
              <w:rPr>
                <w:b/>
                <w:i/>
              </w:rPr>
              <w:t>uplinkSetEUTRA</w:t>
            </w:r>
          </w:p>
          <w:p w14:paraId="25BDB660" w14:textId="77777777" w:rsidR="00A43323" w:rsidRPr="001F528E" w:rsidRDefault="00A43323" w:rsidP="00EE63F4">
            <w:pPr>
              <w:pStyle w:val="TAL"/>
            </w:pPr>
            <w:r w:rsidRPr="001F528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A0A35FF" w14:textId="77777777" w:rsidR="00A43323" w:rsidRPr="001F528E" w:rsidRDefault="00A43323" w:rsidP="00EE63F4">
            <w:pPr>
              <w:pStyle w:val="TAL"/>
              <w:jc w:val="center"/>
            </w:pPr>
            <w:r w:rsidRPr="001F528E">
              <w:t>Band</w:t>
            </w:r>
          </w:p>
        </w:tc>
        <w:tc>
          <w:tcPr>
            <w:tcW w:w="567" w:type="dxa"/>
          </w:tcPr>
          <w:p w14:paraId="74C66F85" w14:textId="77777777" w:rsidR="00A43323" w:rsidRPr="001F528E" w:rsidRDefault="00A43323" w:rsidP="00EE63F4">
            <w:pPr>
              <w:pStyle w:val="TAL"/>
              <w:jc w:val="center"/>
            </w:pPr>
            <w:r w:rsidRPr="001F528E">
              <w:t>Tbd</w:t>
            </w:r>
          </w:p>
        </w:tc>
        <w:tc>
          <w:tcPr>
            <w:tcW w:w="709" w:type="dxa"/>
          </w:tcPr>
          <w:p w14:paraId="7BB13321" w14:textId="77777777" w:rsidR="00A43323" w:rsidRPr="001F528E" w:rsidRDefault="00A43323" w:rsidP="00EE63F4">
            <w:pPr>
              <w:pStyle w:val="TAL"/>
              <w:jc w:val="center"/>
            </w:pPr>
            <w:r w:rsidRPr="001F528E">
              <w:t>No</w:t>
            </w:r>
          </w:p>
        </w:tc>
        <w:tc>
          <w:tcPr>
            <w:tcW w:w="728" w:type="dxa"/>
          </w:tcPr>
          <w:p w14:paraId="580375E5" w14:textId="77777777" w:rsidR="00A43323" w:rsidRPr="001F528E" w:rsidRDefault="00A43323" w:rsidP="00EE63F4">
            <w:pPr>
              <w:pStyle w:val="TAL"/>
              <w:jc w:val="center"/>
            </w:pPr>
            <w:r w:rsidRPr="001F528E">
              <w:t>No</w:t>
            </w:r>
          </w:p>
        </w:tc>
      </w:tr>
      <w:tr w:rsidR="00A43323" w:rsidRPr="001F528E" w14:paraId="693D596D" w14:textId="77777777" w:rsidTr="0026000E">
        <w:trPr>
          <w:cantSplit/>
          <w:tblHeader/>
        </w:trPr>
        <w:tc>
          <w:tcPr>
            <w:tcW w:w="6917" w:type="dxa"/>
          </w:tcPr>
          <w:p w14:paraId="6D7F8E07" w14:textId="77777777" w:rsidR="00A43323" w:rsidRPr="001F528E" w:rsidRDefault="00A43323" w:rsidP="00EE63F4">
            <w:pPr>
              <w:pStyle w:val="TAL"/>
              <w:rPr>
                <w:b/>
                <w:i/>
              </w:rPr>
            </w:pPr>
            <w:r w:rsidRPr="001F528E">
              <w:rPr>
                <w:b/>
                <w:i/>
              </w:rPr>
              <w:t>uplinkSetNR</w:t>
            </w:r>
          </w:p>
          <w:p w14:paraId="51788286" w14:textId="77777777" w:rsidR="00A43323" w:rsidRPr="001F528E" w:rsidRDefault="00A43323" w:rsidP="00EE63F4">
            <w:pPr>
              <w:pStyle w:val="TAL"/>
            </w:pPr>
            <w:r w:rsidRPr="001F528E">
              <w:t>Indicates the features that the UE supports on the UL carriers corresponding to one NR band entry in a band combination by FeatureSetUplinkId. The FeatureSetUplinkId = 0 means that the UE does not support a UL carrier in this band of a band combination.</w:t>
            </w:r>
            <w:r w:rsidR="00C93014">
              <w:t xml:space="preserve"> </w:t>
            </w:r>
            <w:r w:rsidR="00C93014">
              <w:rPr>
                <w:lang w:eastAsia="ja-JP"/>
              </w:rPr>
              <w:t>A fallback per band feature set resulting from the reported UL feature set that has fallback per CC feature set is not signalled but the UE shall support it.</w:t>
            </w:r>
          </w:p>
        </w:tc>
        <w:tc>
          <w:tcPr>
            <w:tcW w:w="709" w:type="dxa"/>
          </w:tcPr>
          <w:p w14:paraId="173442BF" w14:textId="77777777" w:rsidR="00A43323" w:rsidRPr="001F528E" w:rsidRDefault="00A43323" w:rsidP="00EE63F4">
            <w:pPr>
              <w:pStyle w:val="TAL"/>
              <w:jc w:val="center"/>
            </w:pPr>
            <w:r w:rsidRPr="001F528E">
              <w:t>Band</w:t>
            </w:r>
          </w:p>
        </w:tc>
        <w:tc>
          <w:tcPr>
            <w:tcW w:w="567" w:type="dxa"/>
          </w:tcPr>
          <w:p w14:paraId="4AF15AB9" w14:textId="77777777" w:rsidR="00A43323" w:rsidRPr="001F528E" w:rsidRDefault="00A43323" w:rsidP="00EE63F4">
            <w:pPr>
              <w:pStyle w:val="TAL"/>
              <w:jc w:val="center"/>
            </w:pPr>
            <w:r w:rsidRPr="001F528E">
              <w:t>Tbd</w:t>
            </w:r>
          </w:p>
        </w:tc>
        <w:tc>
          <w:tcPr>
            <w:tcW w:w="709" w:type="dxa"/>
          </w:tcPr>
          <w:p w14:paraId="28325409" w14:textId="77777777" w:rsidR="00A43323" w:rsidRPr="001F528E" w:rsidRDefault="00A43323" w:rsidP="00EE63F4">
            <w:pPr>
              <w:pStyle w:val="TAL"/>
              <w:jc w:val="center"/>
            </w:pPr>
            <w:r w:rsidRPr="001F528E">
              <w:t>No</w:t>
            </w:r>
          </w:p>
        </w:tc>
        <w:tc>
          <w:tcPr>
            <w:tcW w:w="728" w:type="dxa"/>
          </w:tcPr>
          <w:p w14:paraId="2DCE952B" w14:textId="77777777" w:rsidR="00A43323" w:rsidRPr="001F528E" w:rsidRDefault="00A43323" w:rsidP="00EE63F4">
            <w:pPr>
              <w:pStyle w:val="TAL"/>
              <w:jc w:val="center"/>
            </w:pPr>
            <w:r w:rsidRPr="001F528E">
              <w:t>No</w:t>
            </w:r>
          </w:p>
        </w:tc>
      </w:tr>
    </w:tbl>
    <w:p w14:paraId="719C9D63" w14:textId="77777777" w:rsidR="0009665E" w:rsidRPr="001F528E" w:rsidRDefault="0009665E" w:rsidP="00EE63F4"/>
    <w:p w14:paraId="204EC34C" w14:textId="77777777" w:rsidR="0009665E" w:rsidRPr="001F528E" w:rsidRDefault="0009665E" w:rsidP="00B145C6">
      <w:pPr>
        <w:pStyle w:val="3"/>
      </w:pPr>
      <w:bookmarkStart w:id="162" w:name="_Toc535443278"/>
      <w:r w:rsidRPr="001F528E">
        <w:lastRenderedPageBreak/>
        <w:t>4.</w:t>
      </w:r>
      <w:r w:rsidR="00B145C6" w:rsidRPr="001F528E">
        <w:t>2.</w:t>
      </w:r>
      <w:r w:rsidR="00D06DBF" w:rsidRPr="001F528E">
        <w:t>8</w:t>
      </w:r>
      <w:r w:rsidRPr="001F528E">
        <w:tab/>
      </w:r>
      <w:r w:rsidR="00EE63F4" w:rsidRPr="001F528E">
        <w:t>Void</w:t>
      </w:r>
      <w:bookmarkEnd w:id="162"/>
    </w:p>
    <w:p w14:paraId="08A6F67B" w14:textId="77777777" w:rsidR="00FE00CF" w:rsidRPr="001F528E" w:rsidRDefault="00FE00CF" w:rsidP="00FE00CF"/>
    <w:p w14:paraId="084A852F" w14:textId="77777777" w:rsidR="0009665E" w:rsidRPr="001F528E" w:rsidRDefault="0002186C" w:rsidP="00AC038D">
      <w:pPr>
        <w:pStyle w:val="3"/>
      </w:pPr>
      <w:bookmarkStart w:id="163" w:name="_Toc535443279"/>
      <w:r w:rsidRPr="001F528E">
        <w:lastRenderedPageBreak/>
        <w:t>4.</w:t>
      </w:r>
      <w:r w:rsidR="00AC038D" w:rsidRPr="001F528E">
        <w:t>2.</w:t>
      </w:r>
      <w:r w:rsidR="00D06DBF" w:rsidRPr="001F528E">
        <w:t>9</w:t>
      </w:r>
      <w:r w:rsidR="0009665E" w:rsidRPr="001F528E">
        <w:tab/>
      </w:r>
      <w:r w:rsidR="00EE63F4" w:rsidRPr="001F528E">
        <w:rPr>
          <w:i/>
        </w:rPr>
        <w:t>MeasAndMobParameters</w:t>
      </w:r>
      <w:bookmarkEnd w:id="16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AC038D" w:rsidRPr="001F528E" w14:paraId="7AF62698" w14:textId="77777777" w:rsidTr="0026000E">
        <w:trPr>
          <w:cantSplit/>
          <w:tblHeader/>
        </w:trPr>
        <w:tc>
          <w:tcPr>
            <w:tcW w:w="6804" w:type="dxa"/>
          </w:tcPr>
          <w:p w14:paraId="2DE40DE7" w14:textId="77777777" w:rsidR="00AC038D" w:rsidRPr="001F528E" w:rsidRDefault="00AC038D" w:rsidP="008D70D3">
            <w:pPr>
              <w:pStyle w:val="TAH"/>
              <w:rPr>
                <w:rFonts w:cs="Arial"/>
                <w:szCs w:val="18"/>
                <w:lang w:val="en-GB"/>
              </w:rPr>
            </w:pPr>
            <w:r w:rsidRPr="001F528E">
              <w:rPr>
                <w:rFonts w:cs="Arial"/>
                <w:szCs w:val="18"/>
                <w:lang w:val="en-GB"/>
              </w:rPr>
              <w:lastRenderedPageBreak/>
              <w:t>Definitions for parameters</w:t>
            </w:r>
          </w:p>
        </w:tc>
        <w:tc>
          <w:tcPr>
            <w:tcW w:w="709" w:type="dxa"/>
          </w:tcPr>
          <w:p w14:paraId="20F628BE" w14:textId="77777777" w:rsidR="00AC038D" w:rsidRPr="001F528E" w:rsidRDefault="00AC038D" w:rsidP="008D70D3">
            <w:pPr>
              <w:pStyle w:val="TAH"/>
              <w:rPr>
                <w:rFonts w:cs="Arial"/>
                <w:szCs w:val="18"/>
                <w:lang w:val="en-GB"/>
              </w:rPr>
            </w:pPr>
            <w:r w:rsidRPr="001F528E">
              <w:rPr>
                <w:rFonts w:cs="Arial"/>
                <w:szCs w:val="18"/>
                <w:lang w:val="en-GB"/>
              </w:rPr>
              <w:t>Per</w:t>
            </w:r>
          </w:p>
        </w:tc>
        <w:tc>
          <w:tcPr>
            <w:tcW w:w="564" w:type="dxa"/>
          </w:tcPr>
          <w:p w14:paraId="1E85C1FD" w14:textId="77777777" w:rsidR="00AC038D" w:rsidRPr="001F528E" w:rsidRDefault="00AC038D" w:rsidP="008D70D3">
            <w:pPr>
              <w:pStyle w:val="TAH"/>
              <w:rPr>
                <w:rFonts w:cs="Arial"/>
                <w:szCs w:val="18"/>
                <w:lang w:val="en-GB"/>
              </w:rPr>
            </w:pPr>
            <w:r w:rsidRPr="001F528E">
              <w:rPr>
                <w:rFonts w:cs="Arial"/>
                <w:szCs w:val="18"/>
                <w:lang w:val="en-GB"/>
              </w:rPr>
              <w:t>M</w:t>
            </w:r>
          </w:p>
        </w:tc>
        <w:tc>
          <w:tcPr>
            <w:tcW w:w="712" w:type="dxa"/>
          </w:tcPr>
          <w:p w14:paraId="0C6FCCE6" w14:textId="77777777" w:rsidR="00AC038D" w:rsidRPr="001F528E" w:rsidRDefault="00AC038D" w:rsidP="008D70D3">
            <w:pPr>
              <w:pStyle w:val="TAH"/>
              <w:rPr>
                <w:rFonts w:cs="Arial"/>
                <w:szCs w:val="18"/>
                <w:lang w:val="en-GB"/>
              </w:rPr>
            </w:pPr>
            <w:r w:rsidRPr="001F528E">
              <w:rPr>
                <w:rFonts w:cs="Arial"/>
                <w:szCs w:val="18"/>
                <w:lang w:val="en-GB"/>
              </w:rPr>
              <w:t xml:space="preserve">FDD-TDD </w:t>
            </w:r>
            <w:r w:rsidR="00C93014">
              <w:rPr>
                <w:rFonts w:cs="Arial"/>
                <w:szCs w:val="18"/>
                <w:lang w:val="en-GB"/>
              </w:rPr>
              <w:t>DIFF</w:t>
            </w:r>
          </w:p>
        </w:tc>
        <w:tc>
          <w:tcPr>
            <w:tcW w:w="737" w:type="dxa"/>
          </w:tcPr>
          <w:p w14:paraId="381439B2" w14:textId="77777777" w:rsidR="00AC038D" w:rsidRPr="001F528E" w:rsidRDefault="00AC038D" w:rsidP="008D70D3">
            <w:pPr>
              <w:pStyle w:val="TAH"/>
              <w:rPr>
                <w:rFonts w:eastAsia="ＭＳ 明朝" w:cs="Arial"/>
                <w:szCs w:val="18"/>
                <w:lang w:val="en-GB" w:eastAsia="ja-JP"/>
              </w:rPr>
            </w:pPr>
            <w:r w:rsidRPr="001F528E">
              <w:rPr>
                <w:rFonts w:eastAsia="ＭＳ 明朝" w:cs="Arial"/>
                <w:szCs w:val="18"/>
                <w:lang w:val="en-GB" w:eastAsia="ja-JP"/>
              </w:rPr>
              <w:t>FR1</w:t>
            </w:r>
            <w:r w:rsidR="00B1646F">
              <w:rPr>
                <w:rFonts w:eastAsia="ＭＳ 明朝" w:cs="Arial"/>
                <w:szCs w:val="18"/>
                <w:lang w:val="en-GB" w:eastAsia="ja-JP"/>
              </w:rPr>
              <w:t>-</w:t>
            </w:r>
            <w:r w:rsidRPr="001F528E">
              <w:rPr>
                <w:rFonts w:eastAsia="ＭＳ 明朝" w:cs="Arial"/>
                <w:szCs w:val="18"/>
                <w:lang w:val="en-GB" w:eastAsia="ja-JP"/>
              </w:rPr>
              <w:t xml:space="preserve">FR2 </w:t>
            </w:r>
            <w:r w:rsidR="00C93014">
              <w:rPr>
                <w:rFonts w:eastAsia="ＭＳ 明朝" w:cs="Arial"/>
                <w:szCs w:val="18"/>
                <w:lang w:val="en-GB" w:eastAsia="ja-JP"/>
              </w:rPr>
              <w:t>DIFF</w:t>
            </w:r>
          </w:p>
        </w:tc>
      </w:tr>
      <w:tr w:rsidR="00AC038D" w:rsidRPr="001F528E" w14:paraId="5050AB59" w14:textId="77777777" w:rsidTr="0026000E">
        <w:trPr>
          <w:cantSplit/>
        </w:trPr>
        <w:tc>
          <w:tcPr>
            <w:tcW w:w="6804" w:type="dxa"/>
          </w:tcPr>
          <w:p w14:paraId="5033999E" w14:textId="77777777" w:rsidR="00AC038D" w:rsidRPr="001F528E" w:rsidRDefault="00AC038D" w:rsidP="008D70D3">
            <w:pPr>
              <w:pStyle w:val="TAL"/>
              <w:rPr>
                <w:rFonts w:cs="Arial"/>
                <w:b/>
                <w:bCs/>
                <w:i/>
                <w:iCs/>
                <w:szCs w:val="18"/>
              </w:rPr>
            </w:pPr>
            <w:r w:rsidRPr="001F528E">
              <w:rPr>
                <w:rFonts w:cs="Arial"/>
                <w:b/>
                <w:bCs/>
                <w:i/>
                <w:iCs/>
                <w:szCs w:val="18"/>
              </w:rPr>
              <w:t>csi-RS-RLM</w:t>
            </w:r>
          </w:p>
          <w:p w14:paraId="66991ABD" w14:textId="77777777" w:rsidR="00AC038D" w:rsidRPr="001F528E" w:rsidDel="00914C0C" w:rsidRDefault="00AC038D" w:rsidP="001045E9">
            <w:pPr>
              <w:pStyle w:val="TAL"/>
              <w:rPr>
                <w:rFonts w:cs="Arial"/>
                <w:b/>
                <w:bCs/>
                <w:i/>
                <w:iCs/>
                <w:szCs w:val="18"/>
              </w:rPr>
            </w:pPr>
            <w:r w:rsidRPr="001F528E">
              <w:rPr>
                <w:rFonts w:eastAsia="ＭＳ Ｐゴシック" w:cs="Arial"/>
                <w:szCs w:val="18"/>
              </w:rPr>
              <w:t>Indicates whether the UE can perform radio link monitoring procedure based on measurement of CSI-RS as specified in TS</w:t>
            </w:r>
            <w:r w:rsidR="00D0404E">
              <w:rPr>
                <w:rFonts w:eastAsia="ＭＳ Ｐゴシック" w:cs="Arial"/>
                <w:szCs w:val="18"/>
              </w:rPr>
              <w:t xml:space="preserve"> </w:t>
            </w:r>
            <w:r w:rsidRPr="001F528E">
              <w:rPr>
                <w:rFonts w:eastAsia="ＭＳ Ｐゴシック" w:cs="Arial"/>
                <w:szCs w:val="18"/>
              </w:rPr>
              <w:t>38.213 [</w:t>
            </w:r>
            <w:r w:rsidR="001045E9" w:rsidRPr="001F528E">
              <w:rPr>
                <w:rFonts w:eastAsia="ＭＳ Ｐゴシック" w:cs="Arial"/>
                <w:szCs w:val="18"/>
              </w:rPr>
              <w:t>11</w:t>
            </w:r>
            <w:r w:rsidRPr="001F528E">
              <w:rPr>
                <w:rFonts w:eastAsia="ＭＳ Ｐゴシック" w:cs="Arial"/>
                <w:szCs w:val="18"/>
              </w:rPr>
              <w:t xml:space="preserve">] and </w:t>
            </w:r>
            <w:r w:rsidR="00D0404E">
              <w:rPr>
                <w:rFonts w:eastAsia="ＭＳ Ｐゴシック" w:cs="Arial"/>
                <w:szCs w:val="18"/>
              </w:rPr>
              <w:t xml:space="preserve">TS </w:t>
            </w:r>
            <w:r w:rsidRPr="001F528E">
              <w:rPr>
                <w:rFonts w:eastAsia="ＭＳ Ｐゴシック" w:cs="Arial"/>
                <w:szCs w:val="18"/>
              </w:rPr>
              <w:t>38.133 [</w:t>
            </w:r>
            <w:r w:rsidR="001045E9" w:rsidRPr="001F528E">
              <w:rPr>
                <w:rFonts w:eastAsia="ＭＳ Ｐゴシック" w:cs="Arial"/>
                <w:szCs w:val="18"/>
              </w:rPr>
              <w:t>5</w:t>
            </w:r>
            <w:r w:rsidRPr="001F528E">
              <w:rPr>
                <w:rFonts w:eastAsia="ＭＳ Ｐゴシック" w:cs="Arial"/>
                <w:szCs w:val="18"/>
              </w:rPr>
              <w:t>]. This parameter needs FR1 and FR2 differentiation.</w:t>
            </w:r>
            <w:r w:rsidR="00C93014">
              <w:rPr>
                <w:rFonts w:eastAsia="ＭＳ Ｐゴシック" w:cs="Arial"/>
                <w:szCs w:val="18"/>
              </w:rPr>
              <w:t xml:space="preserve"> If the UE supports this feature, the UE needs to report </w:t>
            </w:r>
            <w:r w:rsidR="00C93014" w:rsidRPr="00726F31">
              <w:rPr>
                <w:rFonts w:eastAsia="ＭＳ Ｐゴシック" w:cs="Arial"/>
                <w:i/>
                <w:szCs w:val="18"/>
              </w:rPr>
              <w:t>maxNumberResource-CSI-RS-RLM</w:t>
            </w:r>
            <w:r w:rsidR="00C93014">
              <w:rPr>
                <w:rFonts w:eastAsia="ＭＳ Ｐゴシック" w:cs="Arial"/>
                <w:szCs w:val="18"/>
              </w:rPr>
              <w:t>.</w:t>
            </w:r>
          </w:p>
        </w:tc>
        <w:tc>
          <w:tcPr>
            <w:tcW w:w="709" w:type="dxa"/>
          </w:tcPr>
          <w:p w14:paraId="1AA3A46C" w14:textId="77777777" w:rsidR="00AC038D" w:rsidRPr="001F528E" w:rsidDel="00914C0C" w:rsidRDefault="00AC038D" w:rsidP="008D70D3">
            <w:pPr>
              <w:pStyle w:val="TAL"/>
              <w:jc w:val="center"/>
              <w:rPr>
                <w:rFonts w:cs="Arial"/>
                <w:bCs/>
                <w:iCs/>
                <w:szCs w:val="18"/>
              </w:rPr>
            </w:pPr>
            <w:r w:rsidRPr="001F528E">
              <w:rPr>
                <w:rFonts w:cs="Arial"/>
                <w:bCs/>
                <w:iCs/>
                <w:szCs w:val="18"/>
              </w:rPr>
              <w:t>UE</w:t>
            </w:r>
          </w:p>
        </w:tc>
        <w:tc>
          <w:tcPr>
            <w:tcW w:w="564" w:type="dxa"/>
          </w:tcPr>
          <w:p w14:paraId="12E77BF5" w14:textId="77777777" w:rsidR="00AC038D" w:rsidRPr="001F528E" w:rsidDel="00914C0C" w:rsidRDefault="001045E9" w:rsidP="008D70D3">
            <w:pPr>
              <w:pStyle w:val="TAL"/>
              <w:jc w:val="center"/>
              <w:rPr>
                <w:rFonts w:cs="Arial"/>
                <w:bCs/>
                <w:iCs/>
                <w:szCs w:val="18"/>
              </w:rPr>
            </w:pPr>
            <w:r w:rsidRPr="001F528E">
              <w:rPr>
                <w:rFonts w:cs="Arial"/>
                <w:bCs/>
                <w:iCs/>
                <w:szCs w:val="18"/>
              </w:rPr>
              <w:t>Yes</w:t>
            </w:r>
          </w:p>
        </w:tc>
        <w:tc>
          <w:tcPr>
            <w:tcW w:w="712" w:type="dxa"/>
          </w:tcPr>
          <w:p w14:paraId="558B2CBC" w14:textId="77777777" w:rsidR="00AC038D" w:rsidRPr="001F528E" w:rsidDel="00914C0C" w:rsidRDefault="00AC038D" w:rsidP="008D70D3">
            <w:pPr>
              <w:pStyle w:val="TAL"/>
              <w:jc w:val="center"/>
              <w:rPr>
                <w:rFonts w:cs="Arial"/>
                <w:bCs/>
                <w:iCs/>
                <w:szCs w:val="18"/>
              </w:rPr>
            </w:pPr>
            <w:r w:rsidRPr="001F528E">
              <w:rPr>
                <w:rFonts w:cs="Arial"/>
                <w:bCs/>
                <w:iCs/>
                <w:szCs w:val="18"/>
              </w:rPr>
              <w:t>No</w:t>
            </w:r>
          </w:p>
        </w:tc>
        <w:tc>
          <w:tcPr>
            <w:tcW w:w="737" w:type="dxa"/>
          </w:tcPr>
          <w:p w14:paraId="5740141E"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AC038D" w:rsidRPr="001F528E" w14:paraId="7DE8E7B1" w14:textId="77777777" w:rsidTr="0026000E">
        <w:trPr>
          <w:cantSplit/>
        </w:trPr>
        <w:tc>
          <w:tcPr>
            <w:tcW w:w="6804" w:type="dxa"/>
          </w:tcPr>
          <w:p w14:paraId="41CA571D" w14:textId="77777777" w:rsidR="00AC038D" w:rsidRPr="001F528E" w:rsidRDefault="00AC038D" w:rsidP="008D70D3">
            <w:pPr>
              <w:pStyle w:val="TAL"/>
              <w:rPr>
                <w:rFonts w:cs="Arial"/>
                <w:b/>
                <w:bCs/>
                <w:i/>
                <w:iCs/>
                <w:szCs w:val="18"/>
              </w:rPr>
            </w:pPr>
            <w:r w:rsidRPr="001F528E">
              <w:rPr>
                <w:rFonts w:cs="Arial"/>
                <w:b/>
                <w:bCs/>
                <w:i/>
                <w:iCs/>
                <w:szCs w:val="18"/>
              </w:rPr>
              <w:t>csi-RSRP-AndRSRQ-MeasWithSSB</w:t>
            </w:r>
          </w:p>
          <w:p w14:paraId="0A7CCEF4" w14:textId="77777777" w:rsidR="00AC038D" w:rsidRPr="001F528E" w:rsidDel="00914C0C" w:rsidRDefault="00AC038D" w:rsidP="008D70D3">
            <w:pPr>
              <w:pStyle w:val="TAL"/>
              <w:rPr>
                <w:rFonts w:cs="Arial"/>
                <w:b/>
                <w:bCs/>
                <w:i/>
                <w:iCs/>
                <w:szCs w:val="18"/>
              </w:rPr>
            </w:pPr>
            <w:r w:rsidRPr="001F528E">
              <w:rPr>
                <w:rFonts w:eastAsia="ＭＳ Ｐゴシック" w:cs="Arial"/>
                <w:szCs w:val="18"/>
              </w:rPr>
              <w:t>Indicates whether the UE can perform CSI-RSRP and CSI-RSRQ measurement as specified in TS</w:t>
            </w:r>
            <w:r w:rsidR="00D0404E">
              <w:rPr>
                <w:rFonts w:eastAsia="ＭＳ Ｐゴシック" w:cs="Arial"/>
                <w:szCs w:val="18"/>
              </w:rPr>
              <w:t xml:space="preserve"> </w:t>
            </w:r>
            <w:r w:rsidRPr="001F528E">
              <w:rPr>
                <w:rFonts w:eastAsia="ＭＳ Ｐゴシック" w:cs="Arial"/>
                <w:szCs w:val="18"/>
              </w:rPr>
              <w:t>38.215 [</w:t>
            </w:r>
            <w:r w:rsidR="001045E9" w:rsidRPr="001F528E">
              <w:rPr>
                <w:rFonts w:eastAsia="ＭＳ Ｐゴシック" w:cs="Arial"/>
                <w:szCs w:val="18"/>
              </w:rPr>
              <w:t>13</w:t>
            </w:r>
            <w:r w:rsidRPr="001F528E">
              <w:rPr>
                <w:rFonts w:eastAsia="ＭＳ Ｐゴシック" w:cs="Arial"/>
                <w:szCs w:val="18"/>
              </w:rPr>
              <w:t>], where CSI-RS resource is configured with an associated SS/PBCH. This parameter needs FR1 and FR2 differentiation.</w:t>
            </w:r>
            <w:r w:rsidR="00C93014">
              <w:rPr>
                <w:rFonts w:eastAsia="ＭＳ Ｐゴシック" w:cs="Arial"/>
                <w:szCs w:val="18"/>
              </w:rPr>
              <w:t xml:space="preserve"> If the UE supports this feature, the UE needs to report </w:t>
            </w:r>
            <w:r w:rsidR="00C93014" w:rsidRPr="00774395">
              <w:rPr>
                <w:rFonts w:eastAsia="ＭＳ Ｐゴシック" w:cs="Arial"/>
                <w:i/>
                <w:szCs w:val="18"/>
              </w:rPr>
              <w:t>maxNumberCSI-RS-RRM-RS-SINR</w:t>
            </w:r>
            <w:r w:rsidR="00C93014">
              <w:rPr>
                <w:rFonts w:eastAsia="ＭＳ Ｐゴシック" w:cs="Arial"/>
                <w:szCs w:val="18"/>
              </w:rPr>
              <w:t>.</w:t>
            </w:r>
          </w:p>
        </w:tc>
        <w:tc>
          <w:tcPr>
            <w:tcW w:w="709" w:type="dxa"/>
          </w:tcPr>
          <w:p w14:paraId="711C0AD4" w14:textId="77777777" w:rsidR="00AC038D" w:rsidRPr="001F528E" w:rsidDel="00914C0C" w:rsidRDefault="00AC038D" w:rsidP="008D70D3">
            <w:pPr>
              <w:pStyle w:val="TAL"/>
              <w:jc w:val="center"/>
              <w:rPr>
                <w:rFonts w:cs="Arial"/>
                <w:bCs/>
                <w:iCs/>
                <w:szCs w:val="18"/>
              </w:rPr>
            </w:pPr>
            <w:r w:rsidRPr="001F528E">
              <w:rPr>
                <w:rFonts w:cs="Arial"/>
                <w:bCs/>
                <w:iCs/>
                <w:szCs w:val="18"/>
              </w:rPr>
              <w:t>UE</w:t>
            </w:r>
          </w:p>
        </w:tc>
        <w:tc>
          <w:tcPr>
            <w:tcW w:w="564" w:type="dxa"/>
          </w:tcPr>
          <w:p w14:paraId="5BD85CF4" w14:textId="77777777" w:rsidR="00AC038D" w:rsidRPr="001F528E" w:rsidDel="00914C0C" w:rsidRDefault="001045E9" w:rsidP="008D70D3">
            <w:pPr>
              <w:pStyle w:val="TAL"/>
              <w:jc w:val="center"/>
              <w:rPr>
                <w:rFonts w:cs="Arial"/>
                <w:bCs/>
                <w:iCs/>
                <w:szCs w:val="18"/>
              </w:rPr>
            </w:pPr>
            <w:r w:rsidRPr="001F528E">
              <w:rPr>
                <w:rFonts w:cs="Arial"/>
                <w:bCs/>
                <w:iCs/>
                <w:szCs w:val="18"/>
              </w:rPr>
              <w:t>No</w:t>
            </w:r>
          </w:p>
        </w:tc>
        <w:tc>
          <w:tcPr>
            <w:tcW w:w="712" w:type="dxa"/>
          </w:tcPr>
          <w:p w14:paraId="1672D2E3" w14:textId="77777777" w:rsidR="00AC038D" w:rsidRPr="001F528E" w:rsidDel="00914C0C" w:rsidRDefault="00AC038D" w:rsidP="008D70D3">
            <w:pPr>
              <w:pStyle w:val="TAL"/>
              <w:jc w:val="center"/>
              <w:rPr>
                <w:rFonts w:cs="Arial"/>
                <w:bCs/>
                <w:iCs/>
                <w:szCs w:val="18"/>
              </w:rPr>
            </w:pPr>
            <w:r w:rsidRPr="001F528E">
              <w:rPr>
                <w:rFonts w:cs="Arial"/>
                <w:bCs/>
                <w:iCs/>
                <w:szCs w:val="18"/>
              </w:rPr>
              <w:t>No</w:t>
            </w:r>
          </w:p>
        </w:tc>
        <w:tc>
          <w:tcPr>
            <w:tcW w:w="737" w:type="dxa"/>
          </w:tcPr>
          <w:p w14:paraId="4E110490"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AC038D" w:rsidRPr="001F528E" w14:paraId="1AC9E790" w14:textId="77777777" w:rsidTr="0026000E">
        <w:trPr>
          <w:cantSplit/>
        </w:trPr>
        <w:tc>
          <w:tcPr>
            <w:tcW w:w="6804" w:type="dxa"/>
          </w:tcPr>
          <w:p w14:paraId="6B0D7A44" w14:textId="77777777" w:rsidR="00AC038D" w:rsidRPr="001F528E" w:rsidRDefault="00AC038D" w:rsidP="008D70D3">
            <w:pPr>
              <w:pStyle w:val="TAL"/>
              <w:rPr>
                <w:rFonts w:cs="Arial"/>
                <w:b/>
                <w:bCs/>
                <w:i/>
                <w:iCs/>
                <w:szCs w:val="18"/>
              </w:rPr>
            </w:pPr>
            <w:r w:rsidRPr="001F528E">
              <w:rPr>
                <w:rFonts w:cs="Arial"/>
                <w:b/>
                <w:bCs/>
                <w:i/>
                <w:iCs/>
                <w:szCs w:val="18"/>
              </w:rPr>
              <w:t>csi-RSRP-AndRSRQ-MeasWithoutSSB</w:t>
            </w:r>
          </w:p>
          <w:p w14:paraId="7F188467" w14:textId="77777777" w:rsidR="00AC038D" w:rsidRPr="001F528E" w:rsidRDefault="00AC038D" w:rsidP="008D70D3">
            <w:pPr>
              <w:pStyle w:val="TAL"/>
              <w:rPr>
                <w:rFonts w:cs="Arial"/>
                <w:b/>
                <w:bCs/>
                <w:i/>
                <w:iCs/>
                <w:szCs w:val="18"/>
              </w:rPr>
            </w:pPr>
            <w:r w:rsidRPr="001F528E">
              <w:rPr>
                <w:rFonts w:eastAsia="ＭＳ Ｐゴシック" w:cs="Arial"/>
                <w:szCs w:val="18"/>
              </w:rPr>
              <w:t>Indicates whether the UE can perform CSI-RSRP and CSI-RSRQ measurement as specified in TS</w:t>
            </w:r>
            <w:r w:rsidR="00D0404E">
              <w:rPr>
                <w:rFonts w:eastAsia="ＭＳ Ｐゴシック" w:cs="Arial"/>
                <w:szCs w:val="18"/>
              </w:rPr>
              <w:t xml:space="preserve"> </w:t>
            </w:r>
            <w:r w:rsidRPr="001F528E">
              <w:rPr>
                <w:rFonts w:eastAsia="ＭＳ Ｐゴシック" w:cs="Arial"/>
                <w:szCs w:val="18"/>
              </w:rPr>
              <w:t>38.215 [</w:t>
            </w:r>
            <w:r w:rsidR="001045E9" w:rsidRPr="001F528E">
              <w:rPr>
                <w:rFonts w:eastAsia="ＭＳ Ｐゴシック" w:cs="Arial"/>
                <w:szCs w:val="18"/>
              </w:rPr>
              <w:t>13</w:t>
            </w:r>
            <w:r w:rsidRPr="001F528E">
              <w:rPr>
                <w:rFonts w:eastAsia="ＭＳ Ｐゴシック" w:cs="Arial"/>
                <w:szCs w:val="18"/>
              </w:rPr>
              <w:t>], where CSI-RS resource is configured for a cell that transmits SS/PBCH block and without an associated SS/PBCH block. This parameter needs FR1 and FR2 differentiation.</w:t>
            </w:r>
            <w:r w:rsidR="00C93014">
              <w:rPr>
                <w:rFonts w:eastAsia="ＭＳ Ｐゴシック" w:cs="Arial"/>
                <w:szCs w:val="18"/>
              </w:rPr>
              <w:t xml:space="preserve"> If the UE supports this feature, the UE needs to report </w:t>
            </w:r>
            <w:r w:rsidR="00C93014" w:rsidRPr="00774395">
              <w:rPr>
                <w:rFonts w:eastAsia="ＭＳ Ｐゴシック" w:cs="Arial"/>
                <w:i/>
                <w:szCs w:val="18"/>
              </w:rPr>
              <w:t>maxNumberCSI-RS-RRM-RS-SINR</w:t>
            </w:r>
            <w:r w:rsidR="00C93014">
              <w:rPr>
                <w:rFonts w:eastAsia="ＭＳ Ｐゴシック" w:cs="Arial"/>
                <w:szCs w:val="18"/>
              </w:rPr>
              <w:t>.</w:t>
            </w:r>
          </w:p>
        </w:tc>
        <w:tc>
          <w:tcPr>
            <w:tcW w:w="709" w:type="dxa"/>
          </w:tcPr>
          <w:p w14:paraId="6A9C4D70"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0953C2CB" w14:textId="77777777"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14:paraId="6D6497F2" w14:textId="77777777"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14:paraId="47261394"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AC038D" w:rsidRPr="001F528E" w14:paraId="2C54F2A8" w14:textId="77777777" w:rsidTr="0026000E">
        <w:trPr>
          <w:cantSplit/>
        </w:trPr>
        <w:tc>
          <w:tcPr>
            <w:tcW w:w="6804" w:type="dxa"/>
          </w:tcPr>
          <w:p w14:paraId="4EC54E23" w14:textId="77777777" w:rsidR="00AC038D" w:rsidRPr="001F528E" w:rsidRDefault="00AC038D" w:rsidP="008D70D3">
            <w:pPr>
              <w:pStyle w:val="TAL"/>
              <w:rPr>
                <w:rFonts w:cs="Arial"/>
                <w:b/>
                <w:bCs/>
                <w:i/>
                <w:iCs/>
                <w:szCs w:val="18"/>
              </w:rPr>
            </w:pPr>
            <w:r w:rsidRPr="001F528E">
              <w:rPr>
                <w:rFonts w:cs="Arial"/>
                <w:b/>
                <w:bCs/>
                <w:i/>
                <w:iCs/>
                <w:szCs w:val="18"/>
              </w:rPr>
              <w:t>csi-SINR-Meas</w:t>
            </w:r>
          </w:p>
          <w:p w14:paraId="025371DB" w14:textId="77777777" w:rsidR="00AC038D" w:rsidRPr="001F528E" w:rsidRDefault="00AC038D" w:rsidP="008D70D3">
            <w:pPr>
              <w:pStyle w:val="TAL"/>
              <w:rPr>
                <w:rFonts w:cs="Arial"/>
                <w:b/>
                <w:bCs/>
                <w:i/>
                <w:iCs/>
                <w:szCs w:val="18"/>
              </w:rPr>
            </w:pPr>
            <w:r w:rsidRPr="001F528E">
              <w:rPr>
                <w:rFonts w:eastAsia="ＭＳ Ｐゴシック" w:cs="Arial"/>
                <w:szCs w:val="18"/>
              </w:rPr>
              <w:t>Indicates whether the UE can perform CSI-SINR measurements based on configured CSI-RS resources as specified in TS</w:t>
            </w:r>
            <w:r w:rsidR="00D0404E">
              <w:rPr>
                <w:rFonts w:eastAsia="ＭＳ Ｐゴシック" w:cs="Arial"/>
                <w:szCs w:val="18"/>
              </w:rPr>
              <w:t xml:space="preserve"> </w:t>
            </w:r>
            <w:r w:rsidRPr="001F528E">
              <w:rPr>
                <w:rFonts w:eastAsia="ＭＳ Ｐゴシック" w:cs="Arial"/>
                <w:szCs w:val="18"/>
              </w:rPr>
              <w:t>38.215</w:t>
            </w:r>
            <w:r w:rsidR="001045E9" w:rsidRPr="001F528E">
              <w:rPr>
                <w:rFonts w:eastAsia="ＭＳ Ｐゴシック" w:cs="Arial"/>
                <w:szCs w:val="18"/>
              </w:rPr>
              <w:t xml:space="preserve"> [13]</w:t>
            </w:r>
            <w:r w:rsidRPr="001F528E">
              <w:rPr>
                <w:rFonts w:eastAsia="ＭＳ Ｐゴシック" w:cs="Arial"/>
                <w:szCs w:val="18"/>
              </w:rPr>
              <w:t xml:space="preserve">. This parameter needs FR1 and FR2 differentiation. </w:t>
            </w:r>
            <w:r w:rsidR="00C93014">
              <w:rPr>
                <w:rFonts w:eastAsia="ＭＳ Ｐゴシック" w:cs="Arial"/>
                <w:szCs w:val="18"/>
              </w:rPr>
              <w:t xml:space="preserve">If the UE supports this feature, the UE needs to report </w:t>
            </w:r>
            <w:r w:rsidR="00C93014" w:rsidRPr="00774395">
              <w:rPr>
                <w:rFonts w:eastAsia="ＭＳ Ｐゴシック" w:cs="Arial"/>
                <w:i/>
                <w:szCs w:val="18"/>
              </w:rPr>
              <w:t>maxNumberCSI-RS-RRM-RS-SINR</w:t>
            </w:r>
            <w:r w:rsidR="00C93014">
              <w:rPr>
                <w:rFonts w:eastAsia="ＭＳ Ｐゴシック" w:cs="Arial"/>
                <w:szCs w:val="18"/>
              </w:rPr>
              <w:t>.</w:t>
            </w:r>
          </w:p>
        </w:tc>
        <w:tc>
          <w:tcPr>
            <w:tcW w:w="709" w:type="dxa"/>
          </w:tcPr>
          <w:p w14:paraId="56438991"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7801638E" w14:textId="77777777"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14:paraId="6855344C" w14:textId="77777777"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14:paraId="27C42F3D"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EE63F4" w:rsidRPr="001F528E" w14:paraId="59E9D454" w14:textId="77777777" w:rsidTr="0026000E">
        <w:trPr>
          <w:cantSplit/>
        </w:trPr>
        <w:tc>
          <w:tcPr>
            <w:tcW w:w="6804" w:type="dxa"/>
          </w:tcPr>
          <w:p w14:paraId="51EDD30C" w14:textId="77777777" w:rsidR="00EE63F4" w:rsidRPr="001F528E" w:rsidRDefault="00EE63F4" w:rsidP="00EE63F4">
            <w:pPr>
              <w:pStyle w:val="TAL"/>
              <w:rPr>
                <w:b/>
                <w:i/>
              </w:rPr>
            </w:pPr>
            <w:r w:rsidRPr="001F528E">
              <w:rPr>
                <w:b/>
                <w:i/>
              </w:rPr>
              <w:t>eutra-CGI-Reporting</w:t>
            </w:r>
          </w:p>
          <w:p w14:paraId="2BC66028" w14:textId="77777777" w:rsidR="00EE63F4" w:rsidRPr="001F528E" w:rsidRDefault="00EE63F4" w:rsidP="00EE63F4">
            <w:pPr>
              <w:pStyle w:val="TAL"/>
            </w:pPr>
            <w:r w:rsidRPr="001F528E">
              <w:t>Defines whether the UE supports acquisition of relevant information from a neighbouring E-UTRA cell by reading the SI of the neighbouring cell and reporting the acquired information to the network as specified in TS 38.331 [9].</w:t>
            </w:r>
          </w:p>
        </w:tc>
        <w:tc>
          <w:tcPr>
            <w:tcW w:w="709" w:type="dxa"/>
          </w:tcPr>
          <w:p w14:paraId="7463AE7A" w14:textId="77777777" w:rsidR="00EE63F4" w:rsidRPr="001F528E" w:rsidRDefault="00EE63F4" w:rsidP="00EE63F4">
            <w:pPr>
              <w:pStyle w:val="TAL"/>
              <w:jc w:val="center"/>
            </w:pPr>
            <w:r w:rsidRPr="001F528E">
              <w:t>UE</w:t>
            </w:r>
          </w:p>
        </w:tc>
        <w:tc>
          <w:tcPr>
            <w:tcW w:w="564" w:type="dxa"/>
          </w:tcPr>
          <w:p w14:paraId="2F297742" w14:textId="77777777" w:rsidR="00EE63F4" w:rsidRPr="001F528E" w:rsidRDefault="00EE63F4" w:rsidP="00EE63F4">
            <w:pPr>
              <w:pStyle w:val="TAL"/>
              <w:jc w:val="center"/>
            </w:pPr>
            <w:r w:rsidRPr="001F528E">
              <w:t>Yes</w:t>
            </w:r>
          </w:p>
        </w:tc>
        <w:tc>
          <w:tcPr>
            <w:tcW w:w="712" w:type="dxa"/>
          </w:tcPr>
          <w:p w14:paraId="64D0D90B" w14:textId="77777777" w:rsidR="00EE63F4" w:rsidRPr="001F528E" w:rsidRDefault="00EE63F4" w:rsidP="00EE63F4">
            <w:pPr>
              <w:pStyle w:val="TAL"/>
              <w:jc w:val="center"/>
            </w:pPr>
            <w:r w:rsidRPr="001F528E">
              <w:t>No</w:t>
            </w:r>
          </w:p>
        </w:tc>
        <w:tc>
          <w:tcPr>
            <w:tcW w:w="737" w:type="dxa"/>
          </w:tcPr>
          <w:p w14:paraId="3B23726F" w14:textId="77777777"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AC038D" w:rsidRPr="001F528E" w14:paraId="51C1EC4D" w14:textId="77777777" w:rsidTr="0026000E">
        <w:trPr>
          <w:cantSplit/>
        </w:trPr>
        <w:tc>
          <w:tcPr>
            <w:tcW w:w="6804" w:type="dxa"/>
          </w:tcPr>
          <w:p w14:paraId="7A8389B5" w14:textId="77777777" w:rsidR="00AC038D" w:rsidRPr="001F528E" w:rsidRDefault="00AC038D" w:rsidP="008D70D3">
            <w:pPr>
              <w:pStyle w:val="TAL"/>
              <w:rPr>
                <w:rFonts w:cs="Arial"/>
                <w:b/>
                <w:bCs/>
                <w:i/>
                <w:iCs/>
                <w:szCs w:val="18"/>
              </w:rPr>
            </w:pPr>
            <w:r w:rsidRPr="001F528E">
              <w:rPr>
                <w:rFonts w:cs="Arial"/>
                <w:b/>
                <w:bCs/>
                <w:i/>
                <w:iCs/>
                <w:szCs w:val="18"/>
              </w:rPr>
              <w:t>eventA-MeasAndReport</w:t>
            </w:r>
          </w:p>
          <w:p w14:paraId="2346D3E0" w14:textId="77777777" w:rsidR="00AC038D" w:rsidRPr="001F528E" w:rsidRDefault="00AC038D" w:rsidP="008D70D3">
            <w:pPr>
              <w:pStyle w:val="TAL"/>
              <w:rPr>
                <w:rFonts w:cs="Arial"/>
                <w:b/>
                <w:bCs/>
                <w:i/>
                <w:iCs/>
                <w:szCs w:val="18"/>
              </w:rPr>
            </w:pPr>
            <w:r w:rsidRPr="001F528E">
              <w:rPr>
                <w:rFonts w:cs="Arial"/>
                <w:bCs/>
                <w:iCs/>
                <w:szCs w:val="18"/>
              </w:rPr>
              <w:t>Indicates whether the UE supports NR measurements and events A triggered reporting as specified in TS 38.331 [9]</w:t>
            </w:r>
            <w:r w:rsidR="0026000E">
              <w:rPr>
                <w:rFonts w:cs="Arial"/>
                <w:bCs/>
                <w:iCs/>
                <w:szCs w:val="18"/>
              </w:rPr>
              <w:t>.</w:t>
            </w:r>
          </w:p>
        </w:tc>
        <w:tc>
          <w:tcPr>
            <w:tcW w:w="709" w:type="dxa"/>
          </w:tcPr>
          <w:p w14:paraId="6F3AFA3C"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449EC309" w14:textId="77777777" w:rsidR="00AC038D" w:rsidRPr="001F528E" w:rsidRDefault="00AC038D" w:rsidP="008D70D3">
            <w:pPr>
              <w:pStyle w:val="TAL"/>
              <w:jc w:val="center"/>
              <w:rPr>
                <w:rFonts w:cs="Arial"/>
                <w:bCs/>
                <w:iCs/>
                <w:szCs w:val="18"/>
              </w:rPr>
            </w:pPr>
            <w:r w:rsidRPr="001F528E">
              <w:rPr>
                <w:rFonts w:cs="Arial"/>
                <w:bCs/>
                <w:iCs/>
                <w:szCs w:val="18"/>
              </w:rPr>
              <w:t>Yes</w:t>
            </w:r>
          </w:p>
        </w:tc>
        <w:tc>
          <w:tcPr>
            <w:tcW w:w="712" w:type="dxa"/>
          </w:tcPr>
          <w:p w14:paraId="19AD1833" w14:textId="77777777"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14:paraId="20860D88"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EE63F4" w:rsidRPr="001F528E" w14:paraId="0B3B0DBA" w14:textId="77777777" w:rsidTr="0026000E">
        <w:trPr>
          <w:cantSplit/>
        </w:trPr>
        <w:tc>
          <w:tcPr>
            <w:tcW w:w="6804" w:type="dxa"/>
          </w:tcPr>
          <w:p w14:paraId="17933445" w14:textId="77777777" w:rsidR="00EE63F4" w:rsidRPr="001F528E" w:rsidRDefault="00EE63F4" w:rsidP="00EE63F4">
            <w:pPr>
              <w:pStyle w:val="TAL"/>
              <w:rPr>
                <w:b/>
                <w:i/>
              </w:rPr>
            </w:pPr>
            <w:r w:rsidRPr="001F528E">
              <w:rPr>
                <w:b/>
                <w:i/>
              </w:rPr>
              <w:t>eventB-MeasAndReport</w:t>
            </w:r>
          </w:p>
          <w:p w14:paraId="0548FCEF" w14:textId="77777777" w:rsidR="00EE63F4" w:rsidRPr="001F528E" w:rsidRDefault="00EE63F4" w:rsidP="00EE63F4">
            <w:pPr>
              <w:pStyle w:val="TAL"/>
            </w:pPr>
            <w:r w:rsidRPr="001F528E">
              <w:t>Indicates whether the UE supports EUTRA measurement and event B triggered reporting as specified in TS 38.331 [9]. It is mandated if the UE supports EUTRA.</w:t>
            </w:r>
          </w:p>
        </w:tc>
        <w:tc>
          <w:tcPr>
            <w:tcW w:w="709" w:type="dxa"/>
          </w:tcPr>
          <w:p w14:paraId="5C1C0356" w14:textId="77777777" w:rsidR="00EE63F4" w:rsidRPr="001F528E" w:rsidRDefault="00EE63F4" w:rsidP="00EE63F4">
            <w:pPr>
              <w:pStyle w:val="TAL"/>
              <w:jc w:val="center"/>
            </w:pPr>
            <w:r w:rsidRPr="001F528E">
              <w:t>UE</w:t>
            </w:r>
          </w:p>
        </w:tc>
        <w:tc>
          <w:tcPr>
            <w:tcW w:w="564" w:type="dxa"/>
          </w:tcPr>
          <w:p w14:paraId="39B8E205" w14:textId="77777777" w:rsidR="00EE63F4" w:rsidRPr="001F528E" w:rsidRDefault="00EE63F4" w:rsidP="00EE63F4">
            <w:pPr>
              <w:pStyle w:val="TAL"/>
              <w:jc w:val="center"/>
            </w:pPr>
            <w:r w:rsidRPr="001F528E">
              <w:t>Yes</w:t>
            </w:r>
          </w:p>
        </w:tc>
        <w:tc>
          <w:tcPr>
            <w:tcW w:w="712" w:type="dxa"/>
          </w:tcPr>
          <w:p w14:paraId="04C3A340" w14:textId="77777777" w:rsidR="00EE63F4" w:rsidRPr="001F528E" w:rsidRDefault="00EE63F4" w:rsidP="00EE63F4">
            <w:pPr>
              <w:pStyle w:val="TAL"/>
              <w:jc w:val="center"/>
            </w:pPr>
            <w:r w:rsidRPr="001F528E">
              <w:t>No</w:t>
            </w:r>
          </w:p>
        </w:tc>
        <w:tc>
          <w:tcPr>
            <w:tcW w:w="737" w:type="dxa"/>
          </w:tcPr>
          <w:p w14:paraId="605A8206" w14:textId="77777777"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EE63F4" w:rsidRPr="001F528E" w14:paraId="6588E197" w14:textId="77777777" w:rsidTr="0026000E">
        <w:trPr>
          <w:cantSplit/>
        </w:trPr>
        <w:tc>
          <w:tcPr>
            <w:tcW w:w="6804" w:type="dxa"/>
          </w:tcPr>
          <w:p w14:paraId="738A6179" w14:textId="77777777" w:rsidR="00EE63F4" w:rsidRPr="001F528E" w:rsidRDefault="00EE63F4" w:rsidP="00EE63F4">
            <w:pPr>
              <w:pStyle w:val="TAL"/>
              <w:rPr>
                <w:b/>
                <w:i/>
              </w:rPr>
            </w:pPr>
            <w:r w:rsidRPr="001F528E">
              <w:rPr>
                <w:b/>
                <w:i/>
              </w:rPr>
              <w:t>handover-eLTE</w:t>
            </w:r>
          </w:p>
          <w:p w14:paraId="1ECA550C" w14:textId="77777777" w:rsidR="00EE63F4" w:rsidRPr="001F528E" w:rsidRDefault="00EE63F4" w:rsidP="00EE63F4">
            <w:pPr>
              <w:pStyle w:val="TAL"/>
            </w:pPr>
            <w:r w:rsidRPr="001F528E">
              <w:t>Indicates whether the UE supports HO to EUTRA connected to 5GC. It is mandated if the UE supports EUTRA connected to 5GC.</w:t>
            </w:r>
          </w:p>
        </w:tc>
        <w:tc>
          <w:tcPr>
            <w:tcW w:w="709" w:type="dxa"/>
          </w:tcPr>
          <w:p w14:paraId="532D6B06" w14:textId="77777777" w:rsidR="00EE63F4" w:rsidRPr="001F528E" w:rsidRDefault="00EE63F4" w:rsidP="00EE63F4">
            <w:pPr>
              <w:pStyle w:val="TAL"/>
              <w:jc w:val="center"/>
            </w:pPr>
            <w:r w:rsidRPr="001F528E">
              <w:t>UE</w:t>
            </w:r>
          </w:p>
        </w:tc>
        <w:tc>
          <w:tcPr>
            <w:tcW w:w="564" w:type="dxa"/>
          </w:tcPr>
          <w:p w14:paraId="106FB1D4" w14:textId="77777777" w:rsidR="00EE63F4" w:rsidRPr="001F528E" w:rsidRDefault="00EE63F4" w:rsidP="00EE63F4">
            <w:pPr>
              <w:pStyle w:val="TAL"/>
              <w:jc w:val="center"/>
            </w:pPr>
            <w:r w:rsidRPr="001F528E">
              <w:t>Yes</w:t>
            </w:r>
          </w:p>
        </w:tc>
        <w:tc>
          <w:tcPr>
            <w:tcW w:w="712" w:type="dxa"/>
          </w:tcPr>
          <w:p w14:paraId="2805D407" w14:textId="77777777" w:rsidR="00EE63F4" w:rsidRPr="001F528E" w:rsidRDefault="00EE63F4" w:rsidP="00EE63F4">
            <w:pPr>
              <w:pStyle w:val="TAL"/>
              <w:jc w:val="center"/>
            </w:pPr>
            <w:r w:rsidRPr="001F528E">
              <w:t>Yes</w:t>
            </w:r>
          </w:p>
        </w:tc>
        <w:tc>
          <w:tcPr>
            <w:tcW w:w="737" w:type="dxa"/>
          </w:tcPr>
          <w:p w14:paraId="02A3EB5C" w14:textId="77777777" w:rsidR="00EE63F4" w:rsidRPr="001F528E" w:rsidRDefault="00EE63F4" w:rsidP="00EE63F4">
            <w:pPr>
              <w:pStyle w:val="TAL"/>
              <w:jc w:val="center"/>
              <w:rPr>
                <w:rFonts w:eastAsia="ＭＳ 明朝"/>
                <w:lang w:eastAsia="ja-JP"/>
              </w:rPr>
            </w:pPr>
            <w:r w:rsidRPr="001F528E">
              <w:rPr>
                <w:rFonts w:eastAsia="ＭＳ 明朝"/>
                <w:lang w:eastAsia="ja-JP"/>
              </w:rPr>
              <w:t>Yes</w:t>
            </w:r>
          </w:p>
        </w:tc>
      </w:tr>
      <w:tr w:rsidR="00EE63F4" w:rsidRPr="001F528E" w14:paraId="4E4FC3B5" w14:textId="77777777" w:rsidTr="0026000E">
        <w:trPr>
          <w:cantSplit/>
        </w:trPr>
        <w:tc>
          <w:tcPr>
            <w:tcW w:w="6804" w:type="dxa"/>
          </w:tcPr>
          <w:p w14:paraId="4F434E66" w14:textId="77777777" w:rsidR="00EE63F4" w:rsidRPr="001F528E" w:rsidRDefault="00EE63F4" w:rsidP="00EE63F4">
            <w:pPr>
              <w:pStyle w:val="TAL"/>
              <w:rPr>
                <w:b/>
                <w:i/>
              </w:rPr>
            </w:pPr>
            <w:r w:rsidRPr="001F528E">
              <w:rPr>
                <w:b/>
                <w:i/>
              </w:rPr>
              <w:t>handoverFDD-TDD</w:t>
            </w:r>
          </w:p>
          <w:p w14:paraId="64238927" w14:textId="77777777" w:rsidR="00EE63F4" w:rsidRPr="001F528E" w:rsidRDefault="00EE63F4" w:rsidP="00EE63F4">
            <w:pPr>
              <w:pStyle w:val="TAL"/>
            </w:pPr>
            <w:r w:rsidRPr="001F528E">
              <w:t>Indicates whether the UE supports HO between FDD and TDD. It is mandated if the UE supports both FDD and TDD.</w:t>
            </w:r>
          </w:p>
        </w:tc>
        <w:tc>
          <w:tcPr>
            <w:tcW w:w="709" w:type="dxa"/>
          </w:tcPr>
          <w:p w14:paraId="42517ECD" w14:textId="77777777" w:rsidR="00EE63F4" w:rsidRPr="001F528E" w:rsidRDefault="00EE63F4" w:rsidP="00EE63F4">
            <w:pPr>
              <w:pStyle w:val="TAL"/>
              <w:jc w:val="center"/>
            </w:pPr>
            <w:r w:rsidRPr="001F528E">
              <w:t>UE</w:t>
            </w:r>
          </w:p>
        </w:tc>
        <w:tc>
          <w:tcPr>
            <w:tcW w:w="564" w:type="dxa"/>
          </w:tcPr>
          <w:p w14:paraId="4B7A4BF3" w14:textId="77777777" w:rsidR="00EE63F4" w:rsidRPr="001F528E" w:rsidRDefault="00EE63F4" w:rsidP="00EE63F4">
            <w:pPr>
              <w:pStyle w:val="TAL"/>
              <w:jc w:val="center"/>
            </w:pPr>
            <w:r w:rsidRPr="001F528E">
              <w:t>Yes</w:t>
            </w:r>
          </w:p>
        </w:tc>
        <w:tc>
          <w:tcPr>
            <w:tcW w:w="712" w:type="dxa"/>
          </w:tcPr>
          <w:p w14:paraId="2DC07C13" w14:textId="77777777" w:rsidR="00EE63F4" w:rsidRPr="001F528E" w:rsidRDefault="00EE63F4" w:rsidP="00EE63F4">
            <w:pPr>
              <w:pStyle w:val="TAL"/>
              <w:jc w:val="center"/>
            </w:pPr>
            <w:r w:rsidRPr="001F528E">
              <w:t>No</w:t>
            </w:r>
          </w:p>
        </w:tc>
        <w:tc>
          <w:tcPr>
            <w:tcW w:w="737" w:type="dxa"/>
          </w:tcPr>
          <w:p w14:paraId="4C64B3BA" w14:textId="77777777"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DB7FEA" w:rsidRPr="001F528E" w14:paraId="4F0D15A3" w14:textId="77777777" w:rsidTr="0026000E">
        <w:trPr>
          <w:cantSplit/>
        </w:trPr>
        <w:tc>
          <w:tcPr>
            <w:tcW w:w="6804" w:type="dxa"/>
          </w:tcPr>
          <w:p w14:paraId="6513C820" w14:textId="77777777" w:rsidR="00DB7FEA" w:rsidRPr="001F528E" w:rsidRDefault="00DB7FEA" w:rsidP="00FD4302">
            <w:pPr>
              <w:pStyle w:val="TAL"/>
              <w:rPr>
                <w:b/>
                <w:i/>
              </w:rPr>
            </w:pPr>
            <w:r w:rsidRPr="001F528E">
              <w:rPr>
                <w:b/>
                <w:i/>
              </w:rPr>
              <w:t>handoverF</w:t>
            </w:r>
            <w:r>
              <w:rPr>
                <w:b/>
                <w:i/>
              </w:rPr>
              <w:t>R1</w:t>
            </w:r>
            <w:r w:rsidRPr="001F528E">
              <w:rPr>
                <w:b/>
                <w:i/>
              </w:rPr>
              <w:t>-</w:t>
            </w:r>
            <w:r>
              <w:rPr>
                <w:b/>
                <w:i/>
              </w:rPr>
              <w:t>FR2</w:t>
            </w:r>
          </w:p>
          <w:p w14:paraId="42F15781" w14:textId="77777777" w:rsidR="00DB7FEA" w:rsidRPr="001F528E" w:rsidRDefault="00DB7FEA" w:rsidP="00FD4302">
            <w:pPr>
              <w:pStyle w:val="TAL"/>
              <w:rPr>
                <w:b/>
                <w:i/>
              </w:rPr>
            </w:pPr>
            <w:r w:rsidRPr="001F528E">
              <w:t>Indicates whether the UE supports HO between F</w:t>
            </w:r>
            <w:r>
              <w:t>R1</w:t>
            </w:r>
            <w:r w:rsidRPr="001F528E">
              <w:t xml:space="preserve"> and </w:t>
            </w:r>
            <w:r>
              <w:t>FR2</w:t>
            </w:r>
            <w:r w:rsidRPr="001F528E">
              <w:t xml:space="preserve">. </w:t>
            </w:r>
            <w:r>
              <w:t>Support</w:t>
            </w:r>
            <w:r w:rsidRPr="001F528E">
              <w:t xml:space="preserve"> is </w:t>
            </w:r>
            <w:r>
              <w:t>mandatory for the UE supporting</w:t>
            </w:r>
            <w:r w:rsidRPr="001F528E">
              <w:t xml:space="preserve"> both F</w:t>
            </w:r>
            <w:r>
              <w:t>R1</w:t>
            </w:r>
            <w:r w:rsidRPr="001F528E">
              <w:t xml:space="preserve"> and </w:t>
            </w:r>
            <w:r>
              <w:t>FR2</w:t>
            </w:r>
            <w:r w:rsidRPr="001F528E">
              <w:t>.</w:t>
            </w:r>
          </w:p>
        </w:tc>
        <w:tc>
          <w:tcPr>
            <w:tcW w:w="709" w:type="dxa"/>
          </w:tcPr>
          <w:p w14:paraId="3FB6CE93" w14:textId="77777777" w:rsidR="00DB7FEA" w:rsidRPr="00C46B18" w:rsidRDefault="00DB7FEA" w:rsidP="00FD4302">
            <w:pPr>
              <w:pStyle w:val="TAL"/>
              <w:jc w:val="center"/>
              <w:rPr>
                <w:rFonts w:eastAsia="游明朝"/>
              </w:rPr>
            </w:pPr>
            <w:r w:rsidRPr="004C35AD">
              <w:rPr>
                <w:rFonts w:eastAsia="游明朝" w:hint="eastAsia"/>
              </w:rPr>
              <w:t>U</w:t>
            </w:r>
            <w:r w:rsidRPr="004C35AD">
              <w:rPr>
                <w:rFonts w:eastAsia="游明朝"/>
              </w:rPr>
              <w:t>E</w:t>
            </w:r>
          </w:p>
        </w:tc>
        <w:tc>
          <w:tcPr>
            <w:tcW w:w="564" w:type="dxa"/>
          </w:tcPr>
          <w:p w14:paraId="631FA7A8" w14:textId="77777777" w:rsidR="00DB7FEA" w:rsidRPr="00C46B18" w:rsidRDefault="00DB7FEA" w:rsidP="00FD4302">
            <w:pPr>
              <w:pStyle w:val="TAL"/>
              <w:jc w:val="center"/>
              <w:rPr>
                <w:rFonts w:eastAsia="游明朝"/>
              </w:rPr>
            </w:pPr>
            <w:r w:rsidRPr="004C35AD">
              <w:rPr>
                <w:rFonts w:eastAsia="游明朝" w:hint="eastAsia"/>
              </w:rPr>
              <w:t>Y</w:t>
            </w:r>
            <w:r w:rsidRPr="004C35AD">
              <w:rPr>
                <w:rFonts w:eastAsia="游明朝"/>
              </w:rPr>
              <w:t>es</w:t>
            </w:r>
          </w:p>
        </w:tc>
        <w:tc>
          <w:tcPr>
            <w:tcW w:w="712" w:type="dxa"/>
          </w:tcPr>
          <w:p w14:paraId="506FB218" w14:textId="77777777" w:rsidR="00DB7FEA" w:rsidRPr="00C46B18" w:rsidRDefault="00DB7FEA" w:rsidP="00FD4302">
            <w:pPr>
              <w:pStyle w:val="TAL"/>
              <w:jc w:val="center"/>
              <w:rPr>
                <w:rFonts w:eastAsia="游明朝"/>
              </w:rPr>
            </w:pPr>
            <w:r w:rsidRPr="004C35AD">
              <w:rPr>
                <w:rFonts w:eastAsia="游明朝"/>
              </w:rPr>
              <w:t>No</w:t>
            </w:r>
          </w:p>
        </w:tc>
        <w:tc>
          <w:tcPr>
            <w:tcW w:w="737" w:type="dxa"/>
          </w:tcPr>
          <w:p w14:paraId="6810294B" w14:textId="77777777" w:rsidR="00DB7FEA" w:rsidRPr="001F528E" w:rsidRDefault="00DB7FEA" w:rsidP="00FD4302">
            <w:pPr>
              <w:pStyle w:val="TAL"/>
              <w:jc w:val="center"/>
              <w:rPr>
                <w:rFonts w:eastAsia="ＭＳ 明朝"/>
              </w:rPr>
            </w:pPr>
            <w:r>
              <w:rPr>
                <w:rFonts w:eastAsia="ＭＳ 明朝"/>
              </w:rPr>
              <w:t>No</w:t>
            </w:r>
          </w:p>
        </w:tc>
      </w:tr>
      <w:tr w:rsidR="00EE63F4" w:rsidRPr="001F528E" w14:paraId="64ACFC23" w14:textId="77777777" w:rsidTr="0026000E">
        <w:trPr>
          <w:cantSplit/>
        </w:trPr>
        <w:tc>
          <w:tcPr>
            <w:tcW w:w="6804" w:type="dxa"/>
          </w:tcPr>
          <w:p w14:paraId="4403DD90" w14:textId="77777777" w:rsidR="00EE63F4" w:rsidRPr="001F528E" w:rsidRDefault="00EE63F4" w:rsidP="00EE63F4">
            <w:pPr>
              <w:pStyle w:val="TAL"/>
              <w:rPr>
                <w:b/>
                <w:i/>
              </w:rPr>
            </w:pPr>
            <w:r w:rsidRPr="001F528E">
              <w:rPr>
                <w:b/>
                <w:i/>
              </w:rPr>
              <w:t>handoverInterF</w:t>
            </w:r>
          </w:p>
          <w:p w14:paraId="6357C4DD" w14:textId="77777777" w:rsidR="00EE63F4" w:rsidRPr="001F528E" w:rsidRDefault="00EE63F4" w:rsidP="00EE63F4">
            <w:pPr>
              <w:pStyle w:val="TAL"/>
            </w:pPr>
            <w:r w:rsidRPr="001F528E">
              <w:t xml:space="preserve">Indicates whether the UE supports inter-frequency HO. </w:t>
            </w:r>
            <w:r w:rsidR="00C81456" w:rsidRPr="00CF78C4">
              <w:t xml:space="preserve">It indicates the support for inter-frequency HO from the corresponding duplex mode if this capability is included in </w:t>
            </w:r>
            <w:r w:rsidR="00C81456" w:rsidRPr="00C46B18">
              <w:rPr>
                <w:i/>
              </w:rPr>
              <w:t>fdd-Add-UE-NR-Capabilities</w:t>
            </w:r>
            <w:r w:rsidR="00C81456" w:rsidRPr="00CF78C4">
              <w:t xml:space="preserve"> or </w:t>
            </w:r>
            <w:r w:rsidR="00C81456" w:rsidRPr="00C46B18">
              <w:rPr>
                <w:i/>
              </w:rPr>
              <w:t>tdd-Add-UE-NR-Capabilities</w:t>
            </w:r>
            <w:r w:rsidR="00C81456" w:rsidRPr="00CF78C4">
              <w:t xml:space="preserve">. It indicates the support for of inter-frequency HO from the corresponding frequency range if this capability is included in </w:t>
            </w:r>
            <w:r w:rsidR="00C81456" w:rsidRPr="00C46B18">
              <w:rPr>
                <w:i/>
              </w:rPr>
              <w:t>fr1-Add-UE-NR-Capabilities</w:t>
            </w:r>
            <w:r w:rsidR="00C81456" w:rsidRPr="00CF78C4">
              <w:t xml:space="preserve"> or </w:t>
            </w:r>
            <w:r w:rsidR="00C81456" w:rsidRPr="00C46B18">
              <w:rPr>
                <w:i/>
              </w:rPr>
              <w:t>fr2-Add-UE-NR-Capabilities</w:t>
            </w:r>
            <w:r w:rsidR="00C81456" w:rsidRPr="00CF78C4">
              <w:t>.</w:t>
            </w:r>
          </w:p>
        </w:tc>
        <w:tc>
          <w:tcPr>
            <w:tcW w:w="709" w:type="dxa"/>
          </w:tcPr>
          <w:p w14:paraId="39282D2D" w14:textId="77777777" w:rsidR="00EE63F4" w:rsidRPr="001F528E" w:rsidRDefault="00EE63F4" w:rsidP="00EE63F4">
            <w:pPr>
              <w:pStyle w:val="TAL"/>
              <w:jc w:val="center"/>
            </w:pPr>
            <w:r w:rsidRPr="001F528E">
              <w:t>UE</w:t>
            </w:r>
          </w:p>
        </w:tc>
        <w:tc>
          <w:tcPr>
            <w:tcW w:w="564" w:type="dxa"/>
          </w:tcPr>
          <w:p w14:paraId="5559D77C" w14:textId="77777777" w:rsidR="00EE63F4" w:rsidRPr="001F528E" w:rsidRDefault="00EE63F4" w:rsidP="00EE63F4">
            <w:pPr>
              <w:pStyle w:val="TAL"/>
              <w:jc w:val="center"/>
            </w:pPr>
            <w:r w:rsidRPr="001F528E">
              <w:t>Yes</w:t>
            </w:r>
          </w:p>
        </w:tc>
        <w:tc>
          <w:tcPr>
            <w:tcW w:w="712" w:type="dxa"/>
          </w:tcPr>
          <w:p w14:paraId="72AC9C77" w14:textId="77777777" w:rsidR="00EE63F4" w:rsidRPr="001F528E" w:rsidRDefault="00EE63F4" w:rsidP="00EE63F4">
            <w:pPr>
              <w:pStyle w:val="TAL"/>
              <w:jc w:val="center"/>
            </w:pPr>
            <w:r w:rsidRPr="001F528E">
              <w:t>Yes</w:t>
            </w:r>
          </w:p>
        </w:tc>
        <w:tc>
          <w:tcPr>
            <w:tcW w:w="737" w:type="dxa"/>
          </w:tcPr>
          <w:p w14:paraId="62FB7B10" w14:textId="77777777" w:rsidR="00EE63F4" w:rsidRPr="001F528E" w:rsidRDefault="00EE63F4" w:rsidP="00EE63F4">
            <w:pPr>
              <w:pStyle w:val="TAL"/>
              <w:jc w:val="center"/>
              <w:rPr>
                <w:rFonts w:eastAsia="ＭＳ 明朝"/>
                <w:lang w:eastAsia="ja-JP"/>
              </w:rPr>
            </w:pPr>
            <w:r w:rsidRPr="001F528E">
              <w:rPr>
                <w:rFonts w:eastAsia="ＭＳ 明朝"/>
                <w:lang w:eastAsia="ja-JP"/>
              </w:rPr>
              <w:t>Yes</w:t>
            </w:r>
          </w:p>
        </w:tc>
      </w:tr>
      <w:tr w:rsidR="00EE63F4" w:rsidRPr="001F528E" w14:paraId="534AE043" w14:textId="77777777" w:rsidTr="0026000E">
        <w:trPr>
          <w:cantSplit/>
        </w:trPr>
        <w:tc>
          <w:tcPr>
            <w:tcW w:w="6804" w:type="dxa"/>
          </w:tcPr>
          <w:p w14:paraId="5B51B70F" w14:textId="77777777" w:rsidR="00EE63F4" w:rsidRPr="001F528E" w:rsidRDefault="00EE63F4" w:rsidP="00EE63F4">
            <w:pPr>
              <w:pStyle w:val="TAL"/>
              <w:rPr>
                <w:b/>
                <w:i/>
              </w:rPr>
            </w:pPr>
            <w:r w:rsidRPr="001F528E">
              <w:rPr>
                <w:b/>
                <w:i/>
              </w:rPr>
              <w:t>handoverLTE</w:t>
            </w:r>
          </w:p>
          <w:p w14:paraId="68E8AD50" w14:textId="77777777" w:rsidR="00EE63F4" w:rsidRPr="001F528E" w:rsidRDefault="00EE63F4" w:rsidP="00EE63F4">
            <w:pPr>
              <w:pStyle w:val="TAL"/>
            </w:pPr>
            <w:r w:rsidRPr="001F528E">
              <w:t>Indicates whether the UE supports HO to EUTRA connected to EPC. It is mandated if the UE supports EUTRA connected to EPC.</w:t>
            </w:r>
          </w:p>
        </w:tc>
        <w:tc>
          <w:tcPr>
            <w:tcW w:w="709" w:type="dxa"/>
          </w:tcPr>
          <w:p w14:paraId="414DC15C" w14:textId="77777777" w:rsidR="00EE63F4" w:rsidRPr="001F528E" w:rsidRDefault="00EE63F4" w:rsidP="00EE63F4">
            <w:pPr>
              <w:pStyle w:val="TAL"/>
              <w:jc w:val="center"/>
            </w:pPr>
            <w:r w:rsidRPr="001F528E">
              <w:t>UE</w:t>
            </w:r>
          </w:p>
        </w:tc>
        <w:tc>
          <w:tcPr>
            <w:tcW w:w="564" w:type="dxa"/>
          </w:tcPr>
          <w:p w14:paraId="5EFFC475" w14:textId="77777777" w:rsidR="00EE63F4" w:rsidRPr="001F528E" w:rsidRDefault="00EE63F4" w:rsidP="00EE63F4">
            <w:pPr>
              <w:pStyle w:val="TAL"/>
              <w:jc w:val="center"/>
            </w:pPr>
            <w:r w:rsidRPr="001F528E">
              <w:t>Yes</w:t>
            </w:r>
          </w:p>
        </w:tc>
        <w:tc>
          <w:tcPr>
            <w:tcW w:w="712" w:type="dxa"/>
          </w:tcPr>
          <w:p w14:paraId="152094C6" w14:textId="77777777" w:rsidR="00EE63F4" w:rsidRPr="001F528E" w:rsidRDefault="00EE63F4" w:rsidP="00EE63F4">
            <w:pPr>
              <w:pStyle w:val="TAL"/>
              <w:jc w:val="center"/>
            </w:pPr>
            <w:r w:rsidRPr="001F528E">
              <w:t>Yes</w:t>
            </w:r>
          </w:p>
        </w:tc>
        <w:tc>
          <w:tcPr>
            <w:tcW w:w="737" w:type="dxa"/>
          </w:tcPr>
          <w:p w14:paraId="1DF8225C" w14:textId="77777777" w:rsidR="00EE63F4" w:rsidRPr="001F528E" w:rsidRDefault="00EE63F4" w:rsidP="00EE63F4">
            <w:pPr>
              <w:pStyle w:val="TAL"/>
              <w:jc w:val="center"/>
              <w:rPr>
                <w:rFonts w:eastAsia="ＭＳ 明朝"/>
                <w:lang w:eastAsia="ja-JP"/>
              </w:rPr>
            </w:pPr>
            <w:r w:rsidRPr="001F528E">
              <w:rPr>
                <w:rFonts w:eastAsia="ＭＳ 明朝"/>
                <w:lang w:eastAsia="ja-JP"/>
              </w:rPr>
              <w:t>Yes</w:t>
            </w:r>
          </w:p>
        </w:tc>
      </w:tr>
      <w:tr w:rsidR="00AC038D" w:rsidRPr="001F528E" w14:paraId="20DABA2F" w14:textId="77777777" w:rsidTr="0026000E">
        <w:trPr>
          <w:cantSplit/>
        </w:trPr>
        <w:tc>
          <w:tcPr>
            <w:tcW w:w="6804" w:type="dxa"/>
          </w:tcPr>
          <w:p w14:paraId="7A8A570F" w14:textId="77777777" w:rsidR="00AC038D" w:rsidRPr="001F528E" w:rsidRDefault="00AC038D" w:rsidP="008D70D3">
            <w:pPr>
              <w:pStyle w:val="TAL"/>
              <w:rPr>
                <w:rFonts w:cs="Arial"/>
                <w:b/>
                <w:bCs/>
                <w:i/>
                <w:iCs/>
                <w:szCs w:val="18"/>
              </w:rPr>
            </w:pPr>
            <w:r w:rsidRPr="001F528E">
              <w:rPr>
                <w:rFonts w:cs="Arial"/>
                <w:b/>
                <w:bCs/>
                <w:i/>
                <w:iCs/>
                <w:szCs w:val="18"/>
              </w:rPr>
              <w:t>independentGapConfig</w:t>
            </w:r>
          </w:p>
          <w:p w14:paraId="283AC9CB" w14:textId="77777777" w:rsidR="00AC038D" w:rsidRPr="001F528E" w:rsidRDefault="00AC038D" w:rsidP="008D70D3">
            <w:pPr>
              <w:pStyle w:val="TAL"/>
              <w:rPr>
                <w:rFonts w:cs="Arial"/>
                <w:b/>
                <w:bCs/>
                <w:i/>
                <w:iCs/>
                <w:szCs w:val="18"/>
              </w:rPr>
            </w:pPr>
            <w:r w:rsidRPr="001F528E">
              <w:t>This field indicates whether the UE supports two independent measurement gap configurations for FR1 and FR2 specified in TS 38.133 [5].</w:t>
            </w:r>
            <w:r w:rsidR="00161FF1">
              <w:t xml:space="preserve"> </w:t>
            </w:r>
            <w:r w:rsidR="00161FF1">
              <w:rPr>
                <w:bCs/>
                <w:iCs/>
              </w:rPr>
              <w:t>T</w:t>
            </w:r>
            <w:r w:rsidR="00161FF1" w:rsidRPr="00C55B0B">
              <w:rPr>
                <w:bCs/>
                <w:iCs/>
              </w:rPr>
              <w:t>he field also indicates whether the UE supports the FR2 inter-RAT measurement without gaps when EN-DC is not configured.</w:t>
            </w:r>
          </w:p>
        </w:tc>
        <w:tc>
          <w:tcPr>
            <w:tcW w:w="709" w:type="dxa"/>
          </w:tcPr>
          <w:p w14:paraId="725C4796"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59333356" w14:textId="77777777" w:rsidR="00AC038D" w:rsidRPr="001F528E" w:rsidRDefault="00AC038D" w:rsidP="008D70D3">
            <w:pPr>
              <w:pStyle w:val="TAL"/>
              <w:jc w:val="center"/>
              <w:rPr>
                <w:rFonts w:cs="Arial"/>
                <w:bCs/>
                <w:iCs/>
                <w:szCs w:val="18"/>
              </w:rPr>
            </w:pPr>
            <w:r w:rsidRPr="001F528E">
              <w:rPr>
                <w:rFonts w:cs="Arial"/>
                <w:bCs/>
                <w:iCs/>
                <w:szCs w:val="18"/>
              </w:rPr>
              <w:t>No</w:t>
            </w:r>
          </w:p>
        </w:tc>
        <w:tc>
          <w:tcPr>
            <w:tcW w:w="712" w:type="dxa"/>
          </w:tcPr>
          <w:p w14:paraId="1C454F2C" w14:textId="77777777"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14:paraId="29FB182A"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AC038D" w:rsidRPr="001F528E" w14:paraId="78E6BFBD" w14:textId="77777777" w:rsidTr="0026000E">
        <w:trPr>
          <w:cantSplit/>
        </w:trPr>
        <w:tc>
          <w:tcPr>
            <w:tcW w:w="6804" w:type="dxa"/>
          </w:tcPr>
          <w:p w14:paraId="02255606" w14:textId="77777777" w:rsidR="00AC038D" w:rsidRPr="001F528E" w:rsidRDefault="00AC038D" w:rsidP="008D70D3">
            <w:pPr>
              <w:pStyle w:val="TAL"/>
              <w:rPr>
                <w:rFonts w:cs="Arial"/>
                <w:b/>
                <w:bCs/>
                <w:i/>
                <w:iCs/>
                <w:szCs w:val="18"/>
              </w:rPr>
            </w:pPr>
            <w:r w:rsidRPr="001F528E">
              <w:rPr>
                <w:rFonts w:cs="Arial"/>
                <w:b/>
                <w:bCs/>
                <w:i/>
                <w:iCs/>
                <w:szCs w:val="18"/>
              </w:rPr>
              <w:t>intraAndInterF-MeasAndReport</w:t>
            </w:r>
          </w:p>
          <w:p w14:paraId="6D61D974" w14:textId="77777777" w:rsidR="00AC038D" w:rsidRPr="001F528E" w:rsidRDefault="00AC038D" w:rsidP="008D70D3">
            <w:pPr>
              <w:pStyle w:val="TAL"/>
              <w:rPr>
                <w:rFonts w:cs="Arial"/>
                <w:b/>
                <w:bCs/>
                <w:i/>
                <w:iCs/>
                <w:szCs w:val="18"/>
              </w:rPr>
            </w:pPr>
            <w:r w:rsidRPr="001F528E">
              <w:rPr>
                <w:rFonts w:cs="Arial"/>
                <w:bCs/>
                <w:iCs/>
                <w:szCs w:val="18"/>
              </w:rPr>
              <w:t>Indicates whether the UE supports NR intra-frequency and inter-frequency measurements and at least periodical reporting.</w:t>
            </w:r>
          </w:p>
        </w:tc>
        <w:tc>
          <w:tcPr>
            <w:tcW w:w="709" w:type="dxa"/>
          </w:tcPr>
          <w:p w14:paraId="5DE0169A"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78CFEC3B" w14:textId="77777777" w:rsidR="00AC038D" w:rsidRPr="001F528E" w:rsidRDefault="00AC038D" w:rsidP="008D70D3">
            <w:pPr>
              <w:pStyle w:val="TAL"/>
              <w:jc w:val="center"/>
              <w:rPr>
                <w:rFonts w:cs="Arial"/>
                <w:bCs/>
                <w:iCs/>
                <w:szCs w:val="18"/>
              </w:rPr>
            </w:pPr>
            <w:r w:rsidRPr="001F528E">
              <w:rPr>
                <w:rFonts w:cs="Arial"/>
                <w:bCs/>
                <w:iCs/>
                <w:szCs w:val="18"/>
              </w:rPr>
              <w:t>Yes</w:t>
            </w:r>
          </w:p>
        </w:tc>
        <w:tc>
          <w:tcPr>
            <w:tcW w:w="712" w:type="dxa"/>
          </w:tcPr>
          <w:p w14:paraId="5BA68EEA" w14:textId="77777777"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14:paraId="1FC58E09"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DB7FEA" w:rsidRPr="001F528E" w14:paraId="16F38E1D"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4756B902" w14:textId="77777777" w:rsidR="00DB7FEA" w:rsidRDefault="00DB7FEA" w:rsidP="00FD4302">
            <w:pPr>
              <w:keepNext/>
              <w:keepLines/>
              <w:spacing w:after="0"/>
              <w:rPr>
                <w:rFonts w:ascii="Arial" w:hAnsi="Arial" w:cs="Arial"/>
                <w:b/>
                <w:bCs/>
                <w:i/>
                <w:iCs/>
                <w:sz w:val="18"/>
                <w:szCs w:val="18"/>
              </w:rPr>
            </w:pPr>
            <w:r w:rsidRPr="00A87EA1">
              <w:rPr>
                <w:rFonts w:ascii="Arial" w:hAnsi="Arial" w:cs="Arial"/>
                <w:b/>
                <w:bCs/>
                <w:i/>
                <w:iCs/>
                <w:sz w:val="18"/>
                <w:szCs w:val="18"/>
              </w:rPr>
              <w:t>periodic</w:t>
            </w:r>
            <w:r>
              <w:rPr>
                <w:rFonts w:ascii="Arial" w:hAnsi="Arial" w:cs="Arial"/>
                <w:b/>
                <w:bCs/>
                <w:i/>
                <w:iCs/>
                <w:sz w:val="18"/>
                <w:szCs w:val="18"/>
              </w:rPr>
              <w:t>EUTRA</w:t>
            </w:r>
            <w:r w:rsidRPr="00A87EA1">
              <w:rPr>
                <w:rFonts w:ascii="Arial" w:hAnsi="Arial" w:cs="Arial"/>
                <w:b/>
                <w:bCs/>
                <w:i/>
                <w:iCs/>
                <w:sz w:val="18"/>
                <w:szCs w:val="18"/>
              </w:rPr>
              <w:t>-MeasAndReport</w:t>
            </w:r>
          </w:p>
          <w:p w14:paraId="65046B99" w14:textId="77777777" w:rsidR="00DB7FEA" w:rsidRPr="001F528E" w:rsidRDefault="00DB7FEA" w:rsidP="00FD4302">
            <w:pPr>
              <w:pStyle w:val="TAL"/>
              <w:rPr>
                <w:rFonts w:cs="Arial"/>
                <w:b/>
                <w:bCs/>
                <w:i/>
                <w:iCs/>
                <w:szCs w:val="18"/>
              </w:rPr>
            </w:pPr>
            <w:r>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75A0BFAB" w14:textId="77777777" w:rsidR="00DB7FEA" w:rsidRPr="001F528E" w:rsidRDefault="00DB7FEA" w:rsidP="0026000E">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E60353" w14:textId="77777777" w:rsidR="00DB7FEA" w:rsidRPr="001F528E" w:rsidRDefault="00DB7FEA" w:rsidP="0026000E">
            <w:pPr>
              <w:pStyle w:val="TAL"/>
              <w:jc w:val="center"/>
              <w:rPr>
                <w:rFonts w:cs="Arial"/>
                <w:bCs/>
                <w:iCs/>
                <w:szCs w:val="18"/>
              </w:rPr>
            </w:pPr>
            <w:r>
              <w:rPr>
                <w:rFonts w:cs="Arial"/>
                <w:bCs/>
                <w:iCs/>
                <w:szCs w:val="18"/>
              </w:rPr>
              <w:t>Yes/No</w:t>
            </w:r>
          </w:p>
        </w:tc>
        <w:tc>
          <w:tcPr>
            <w:tcW w:w="712" w:type="dxa"/>
            <w:tcBorders>
              <w:top w:val="single" w:sz="4" w:space="0" w:color="808080"/>
              <w:left w:val="single" w:sz="4" w:space="0" w:color="808080"/>
              <w:bottom w:val="single" w:sz="4" w:space="0" w:color="808080"/>
              <w:right w:val="single" w:sz="4" w:space="0" w:color="808080"/>
            </w:tcBorders>
          </w:tcPr>
          <w:p w14:paraId="3D1A58E6" w14:textId="77777777" w:rsidR="00DB7FEA" w:rsidRPr="001F528E" w:rsidRDefault="00DB7FEA" w:rsidP="0026000E">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4FEA" w14:textId="77777777" w:rsidR="00DB7FEA" w:rsidRPr="001F528E" w:rsidRDefault="00DB7FEA" w:rsidP="0026000E">
            <w:pPr>
              <w:pStyle w:val="TAL"/>
              <w:jc w:val="center"/>
              <w:rPr>
                <w:rFonts w:eastAsia="ＭＳ 明朝" w:cs="Arial"/>
                <w:bCs/>
                <w:iCs/>
                <w:szCs w:val="18"/>
                <w:lang w:eastAsia="ja-JP"/>
              </w:rPr>
            </w:pPr>
            <w:r>
              <w:rPr>
                <w:rFonts w:eastAsia="ＭＳ 明朝" w:cs="Arial"/>
                <w:bCs/>
                <w:iCs/>
                <w:szCs w:val="18"/>
              </w:rPr>
              <w:t>No</w:t>
            </w:r>
          </w:p>
        </w:tc>
      </w:tr>
      <w:tr w:rsidR="00C93014" w:rsidRPr="00FA2565" w14:paraId="04463D5C" w14:textId="77777777" w:rsidTr="0026000E">
        <w:trPr>
          <w:cantSplit/>
        </w:trPr>
        <w:tc>
          <w:tcPr>
            <w:tcW w:w="6804" w:type="dxa"/>
          </w:tcPr>
          <w:p w14:paraId="189FBAAA" w14:textId="77777777" w:rsidR="00C93014" w:rsidRPr="0026000E" w:rsidRDefault="00C93014" w:rsidP="0026000E">
            <w:pPr>
              <w:pStyle w:val="TAL"/>
              <w:rPr>
                <w:b/>
                <w:i/>
              </w:rPr>
            </w:pPr>
            <w:r w:rsidRPr="0026000E">
              <w:rPr>
                <w:b/>
                <w:i/>
              </w:rPr>
              <w:lastRenderedPageBreak/>
              <w:t>maxNumberCSI-RS-RRM-RS-SINR</w:t>
            </w:r>
          </w:p>
          <w:p w14:paraId="42C8D437" w14:textId="77777777" w:rsidR="00C93014" w:rsidRPr="00FA2565" w:rsidRDefault="00C93014" w:rsidP="0026000E">
            <w:pPr>
              <w:pStyle w:val="TAL"/>
            </w:pPr>
            <w:r>
              <w:t>Defines the maximum number of CSI-RS resources for RRM and RS-SINR measurement across all measurement frequencies per slot</w:t>
            </w:r>
            <w:r w:rsidRPr="00FA2565">
              <w:t>.</w:t>
            </w:r>
            <w:ins w:id="164" w:author="RP-182866 (endorsed by RAN)" w:date="2019-02-28T15:29:00Z">
              <w:r w:rsidR="00D07F65">
                <w:t xml:space="preserve"> </w:t>
              </w:r>
            </w:ins>
            <w:ins w:id="165" w:author="NTT DOCOMO, INC." w:date="2019-02-28T15:31:00Z">
              <w:r w:rsidR="00D07F65" w:rsidRPr="00D07F65">
                <w:t xml:space="preserve">If UE supports any of </w:t>
              </w:r>
              <w:r w:rsidR="00D07F65" w:rsidRPr="00D07F65">
                <w:rPr>
                  <w:i/>
                </w:rPr>
                <w:t>csi-RSRP-AndRSRQ-MeasWithSSB</w:t>
              </w:r>
              <w:r w:rsidR="00D07F65" w:rsidRPr="00D07F65">
                <w:t xml:space="preserve">, </w:t>
              </w:r>
              <w:r w:rsidR="00D07F65" w:rsidRPr="00D07F65">
                <w:rPr>
                  <w:i/>
                </w:rPr>
                <w:t>csi-RSRP-AndRSRQ-MeasWithoutSSB</w:t>
              </w:r>
              <w:r w:rsidR="00D07F65" w:rsidRPr="00D07F65">
                <w:t xml:space="preserve">, and </w:t>
              </w:r>
              <w:r w:rsidR="00D07F65" w:rsidRPr="00D07F65">
                <w:rPr>
                  <w:i/>
                </w:rPr>
                <w:t>csi-SINR-Meas</w:t>
              </w:r>
              <w:r w:rsidR="00D07F65" w:rsidRPr="00D07F65">
                <w:t>, UE shall report this capability</w:t>
              </w:r>
              <w:r w:rsidR="00D07F65">
                <w:t>.</w:t>
              </w:r>
            </w:ins>
          </w:p>
        </w:tc>
        <w:tc>
          <w:tcPr>
            <w:tcW w:w="709" w:type="dxa"/>
          </w:tcPr>
          <w:p w14:paraId="2D820E42" w14:textId="77777777" w:rsidR="00C93014" w:rsidRPr="00FA2565" w:rsidRDefault="00C93014" w:rsidP="0026000E">
            <w:pPr>
              <w:pStyle w:val="TAL"/>
              <w:jc w:val="center"/>
            </w:pPr>
            <w:r w:rsidRPr="00274F59">
              <w:rPr>
                <w:rFonts w:hint="eastAsia"/>
                <w:lang w:eastAsia="ja-JP"/>
              </w:rPr>
              <w:t>U</w:t>
            </w:r>
            <w:r w:rsidRPr="00274F59">
              <w:rPr>
                <w:lang w:eastAsia="ja-JP"/>
              </w:rPr>
              <w:t>E</w:t>
            </w:r>
          </w:p>
        </w:tc>
        <w:tc>
          <w:tcPr>
            <w:tcW w:w="564" w:type="dxa"/>
          </w:tcPr>
          <w:p w14:paraId="7169D05E" w14:textId="77777777" w:rsidR="00C93014" w:rsidRPr="00FA2565" w:rsidRDefault="00C93014" w:rsidP="0026000E">
            <w:pPr>
              <w:pStyle w:val="TAL"/>
              <w:jc w:val="center"/>
            </w:pPr>
            <w:del w:id="166" w:author="RP-182866 (endorsed by RAN)" w:date="2019-02-13T17:00:00Z">
              <w:r w:rsidRPr="00274F59" w:rsidDel="004B4217">
                <w:rPr>
                  <w:rFonts w:hint="eastAsia"/>
                  <w:lang w:eastAsia="ja-JP"/>
                </w:rPr>
                <w:delText>T</w:delText>
              </w:r>
              <w:r w:rsidRPr="00274F59" w:rsidDel="004B4217">
                <w:rPr>
                  <w:lang w:eastAsia="ja-JP"/>
                </w:rPr>
                <w:delText>bd</w:delText>
              </w:r>
            </w:del>
            <w:ins w:id="167" w:author="NTT DOCOMO, INC." w:date="2019-02-28T15:31:00Z">
              <w:r w:rsidR="003326AB">
                <w:rPr>
                  <w:lang w:eastAsia="ja-JP"/>
                </w:rPr>
                <w:t>CY</w:t>
              </w:r>
            </w:ins>
          </w:p>
        </w:tc>
        <w:tc>
          <w:tcPr>
            <w:tcW w:w="712" w:type="dxa"/>
          </w:tcPr>
          <w:p w14:paraId="036B908D" w14:textId="77777777" w:rsidR="00C93014" w:rsidRPr="00FA2565" w:rsidRDefault="00C93014" w:rsidP="0026000E">
            <w:pPr>
              <w:pStyle w:val="TAL"/>
              <w:jc w:val="center"/>
            </w:pPr>
            <w:r w:rsidRPr="00274F59">
              <w:rPr>
                <w:rFonts w:hint="eastAsia"/>
                <w:lang w:eastAsia="ja-JP"/>
              </w:rPr>
              <w:t>N</w:t>
            </w:r>
            <w:r w:rsidRPr="00274F59">
              <w:rPr>
                <w:lang w:eastAsia="ja-JP"/>
              </w:rPr>
              <w:t>o</w:t>
            </w:r>
          </w:p>
        </w:tc>
        <w:tc>
          <w:tcPr>
            <w:tcW w:w="737" w:type="dxa"/>
          </w:tcPr>
          <w:p w14:paraId="50952200" w14:textId="77777777" w:rsidR="00C93014" w:rsidRPr="00FA2565" w:rsidRDefault="00C93014" w:rsidP="0026000E">
            <w:pPr>
              <w:pStyle w:val="TAL"/>
              <w:jc w:val="center"/>
              <w:rPr>
                <w:rFonts w:eastAsia="ＭＳ 明朝"/>
                <w:lang w:eastAsia="ja-JP"/>
              </w:rPr>
            </w:pPr>
            <w:r>
              <w:rPr>
                <w:rFonts w:eastAsia="ＭＳ 明朝" w:hint="eastAsia"/>
                <w:lang w:eastAsia="ja-JP"/>
              </w:rPr>
              <w:t>N</w:t>
            </w:r>
            <w:r>
              <w:rPr>
                <w:rFonts w:eastAsia="ＭＳ 明朝"/>
                <w:lang w:eastAsia="ja-JP"/>
              </w:rPr>
              <w:t>o</w:t>
            </w:r>
          </w:p>
        </w:tc>
      </w:tr>
      <w:tr w:rsidR="00C93014" w:rsidRPr="00FA2565" w14:paraId="74F89046" w14:textId="77777777" w:rsidTr="0026000E">
        <w:trPr>
          <w:cantSplit/>
        </w:trPr>
        <w:tc>
          <w:tcPr>
            <w:tcW w:w="6804" w:type="dxa"/>
          </w:tcPr>
          <w:p w14:paraId="15ACA05B" w14:textId="77777777" w:rsidR="00C93014" w:rsidRPr="0026000E" w:rsidRDefault="00C93014" w:rsidP="0026000E">
            <w:pPr>
              <w:pStyle w:val="TAL"/>
              <w:rPr>
                <w:b/>
                <w:i/>
              </w:rPr>
            </w:pPr>
            <w:r w:rsidRPr="0026000E">
              <w:rPr>
                <w:b/>
                <w:i/>
              </w:rPr>
              <w:t>maxNumberResource-CSI-RS-RLM</w:t>
            </w:r>
          </w:p>
          <w:p w14:paraId="1A9083CD" w14:textId="77777777" w:rsidR="00C93014" w:rsidRPr="00FA2565" w:rsidRDefault="00C93014" w:rsidP="0026000E">
            <w:pPr>
              <w:pStyle w:val="TAL"/>
            </w:pPr>
            <w:r>
              <w:t>Defines the maximum number of CSI-RS resources within a slot per spCell for CSI-RS based RLM</w:t>
            </w:r>
            <w:r w:rsidRPr="00FA2565">
              <w:t>.</w:t>
            </w:r>
            <w:ins w:id="168" w:author="NTT DOCOMO, INC." w:date="2019-02-28T15:32:00Z">
              <w:r w:rsidR="00D23533">
                <w:t xml:space="preserve"> </w:t>
              </w:r>
              <w:r w:rsidR="00D23533" w:rsidRPr="00D23533">
                <w:t xml:space="preserve">If UE supports any of </w:t>
              </w:r>
              <w:r w:rsidR="00D23533" w:rsidRPr="00D23533">
                <w:rPr>
                  <w:i/>
                </w:rPr>
                <w:t>csi-RS-RLM</w:t>
              </w:r>
              <w:r w:rsidR="00D23533" w:rsidRPr="00D23533">
                <w:t xml:space="preserve"> and </w:t>
              </w:r>
              <w:r w:rsidR="00D23533" w:rsidRPr="00D23533">
                <w:rPr>
                  <w:i/>
                </w:rPr>
                <w:t>ssb-AndCSI-RS-RLM</w:t>
              </w:r>
              <w:r w:rsidR="00D23533" w:rsidRPr="00D23533">
                <w:t>, UE shall report this capability</w:t>
              </w:r>
              <w:r w:rsidR="00D23533">
                <w:t>.</w:t>
              </w:r>
            </w:ins>
          </w:p>
        </w:tc>
        <w:tc>
          <w:tcPr>
            <w:tcW w:w="709" w:type="dxa"/>
          </w:tcPr>
          <w:p w14:paraId="351D008D" w14:textId="77777777" w:rsidR="00C93014" w:rsidRPr="00FA2565" w:rsidRDefault="00C93014" w:rsidP="0026000E">
            <w:pPr>
              <w:pStyle w:val="TAL"/>
              <w:jc w:val="center"/>
            </w:pPr>
            <w:r w:rsidRPr="00274F59">
              <w:rPr>
                <w:rFonts w:hint="eastAsia"/>
                <w:lang w:eastAsia="ja-JP"/>
              </w:rPr>
              <w:t>U</w:t>
            </w:r>
            <w:r w:rsidRPr="00274F59">
              <w:rPr>
                <w:lang w:eastAsia="ja-JP"/>
              </w:rPr>
              <w:t>E</w:t>
            </w:r>
          </w:p>
        </w:tc>
        <w:tc>
          <w:tcPr>
            <w:tcW w:w="564" w:type="dxa"/>
          </w:tcPr>
          <w:p w14:paraId="34AAFA17" w14:textId="77777777" w:rsidR="00C93014" w:rsidRPr="00FA2565" w:rsidRDefault="00C93014" w:rsidP="0026000E">
            <w:pPr>
              <w:pStyle w:val="TAL"/>
              <w:jc w:val="center"/>
            </w:pPr>
            <w:del w:id="169" w:author="RP-182866 (endorsed by RAN)" w:date="2019-02-13T17:00:00Z">
              <w:r w:rsidRPr="00274F59" w:rsidDel="004B4217">
                <w:rPr>
                  <w:rFonts w:hint="eastAsia"/>
                  <w:lang w:eastAsia="ja-JP"/>
                </w:rPr>
                <w:delText>T</w:delText>
              </w:r>
              <w:r w:rsidRPr="00274F59" w:rsidDel="004B4217">
                <w:rPr>
                  <w:lang w:eastAsia="ja-JP"/>
                </w:rPr>
                <w:delText>bd</w:delText>
              </w:r>
            </w:del>
            <w:ins w:id="170" w:author="NTT DOCOMO, INC." w:date="2019-02-28T15:32:00Z">
              <w:r w:rsidR="00D23533">
                <w:rPr>
                  <w:lang w:eastAsia="ja-JP"/>
                </w:rPr>
                <w:t>CY</w:t>
              </w:r>
            </w:ins>
          </w:p>
        </w:tc>
        <w:tc>
          <w:tcPr>
            <w:tcW w:w="712" w:type="dxa"/>
          </w:tcPr>
          <w:p w14:paraId="1E49082B" w14:textId="77777777" w:rsidR="00C93014" w:rsidRPr="00FA2565" w:rsidRDefault="00C93014" w:rsidP="0026000E">
            <w:pPr>
              <w:pStyle w:val="TAL"/>
              <w:jc w:val="center"/>
            </w:pPr>
            <w:r w:rsidRPr="00274F59">
              <w:rPr>
                <w:rFonts w:hint="eastAsia"/>
                <w:lang w:eastAsia="ja-JP"/>
              </w:rPr>
              <w:t>N</w:t>
            </w:r>
            <w:r w:rsidRPr="00274F59">
              <w:rPr>
                <w:lang w:eastAsia="ja-JP"/>
              </w:rPr>
              <w:t>o</w:t>
            </w:r>
          </w:p>
        </w:tc>
        <w:tc>
          <w:tcPr>
            <w:tcW w:w="737" w:type="dxa"/>
          </w:tcPr>
          <w:p w14:paraId="72CB1BDB" w14:textId="77777777" w:rsidR="00C93014" w:rsidRPr="00FA2565" w:rsidRDefault="00C93014" w:rsidP="0026000E">
            <w:pPr>
              <w:pStyle w:val="TAL"/>
              <w:jc w:val="center"/>
              <w:rPr>
                <w:rFonts w:eastAsia="ＭＳ 明朝"/>
                <w:lang w:eastAsia="ja-JP"/>
              </w:rPr>
            </w:pPr>
            <w:r>
              <w:rPr>
                <w:rFonts w:eastAsia="ＭＳ 明朝" w:hint="eastAsia"/>
                <w:lang w:eastAsia="ja-JP"/>
              </w:rPr>
              <w:t>Y</w:t>
            </w:r>
            <w:r>
              <w:rPr>
                <w:rFonts w:eastAsia="ＭＳ 明朝"/>
                <w:lang w:eastAsia="ja-JP"/>
              </w:rPr>
              <w:t>es</w:t>
            </w:r>
          </w:p>
        </w:tc>
      </w:tr>
      <w:tr w:rsidR="00EE63F4" w:rsidRPr="001F528E" w14:paraId="1114C9C1" w14:textId="77777777" w:rsidTr="0026000E">
        <w:trPr>
          <w:cantSplit/>
        </w:trPr>
        <w:tc>
          <w:tcPr>
            <w:tcW w:w="6804" w:type="dxa"/>
          </w:tcPr>
          <w:p w14:paraId="7EC3C709" w14:textId="77777777" w:rsidR="00EE63F4" w:rsidRPr="001F528E" w:rsidRDefault="00EE63F4" w:rsidP="00EE63F4">
            <w:pPr>
              <w:pStyle w:val="TAL"/>
              <w:rPr>
                <w:b/>
                <w:i/>
              </w:rPr>
            </w:pPr>
            <w:r w:rsidRPr="001F528E">
              <w:rPr>
                <w:b/>
                <w:i/>
              </w:rPr>
              <w:t>nr-CGI-Reporting</w:t>
            </w:r>
          </w:p>
          <w:p w14:paraId="37B79CFB" w14:textId="77777777" w:rsidR="00EE63F4" w:rsidRPr="001F528E" w:rsidRDefault="00EE63F4" w:rsidP="00EE63F4">
            <w:pPr>
              <w:pStyle w:val="TAL"/>
            </w:pPr>
            <w:r w:rsidRPr="001F528E">
              <w:t>Defines whether the UE supports acquisition of relevant information from a neighbouring intra-frequency or inter-frequency NR cell by reading the SI of the neighbouring cell and reporting the acquired information to the network as specified in TS 38.331 [9].</w:t>
            </w:r>
          </w:p>
        </w:tc>
        <w:tc>
          <w:tcPr>
            <w:tcW w:w="709" w:type="dxa"/>
          </w:tcPr>
          <w:p w14:paraId="1A0E14A4" w14:textId="77777777" w:rsidR="00EE63F4" w:rsidRPr="001F528E" w:rsidRDefault="00EE63F4" w:rsidP="00EE63F4">
            <w:pPr>
              <w:pStyle w:val="TAL"/>
              <w:jc w:val="center"/>
            </w:pPr>
            <w:r w:rsidRPr="001F528E">
              <w:t>UE</w:t>
            </w:r>
          </w:p>
        </w:tc>
        <w:tc>
          <w:tcPr>
            <w:tcW w:w="564" w:type="dxa"/>
          </w:tcPr>
          <w:p w14:paraId="293A87AF" w14:textId="77777777" w:rsidR="00EE63F4" w:rsidRPr="001F528E" w:rsidRDefault="00EE63F4" w:rsidP="00EE63F4">
            <w:pPr>
              <w:pStyle w:val="TAL"/>
              <w:jc w:val="center"/>
            </w:pPr>
            <w:r w:rsidRPr="001F528E">
              <w:t>Yes</w:t>
            </w:r>
          </w:p>
        </w:tc>
        <w:tc>
          <w:tcPr>
            <w:tcW w:w="712" w:type="dxa"/>
          </w:tcPr>
          <w:p w14:paraId="45740F94" w14:textId="77777777" w:rsidR="00EE63F4" w:rsidRPr="001F528E" w:rsidRDefault="00EE63F4" w:rsidP="00EE63F4">
            <w:pPr>
              <w:pStyle w:val="TAL"/>
              <w:jc w:val="center"/>
            </w:pPr>
            <w:r w:rsidRPr="001F528E">
              <w:t>No</w:t>
            </w:r>
          </w:p>
        </w:tc>
        <w:tc>
          <w:tcPr>
            <w:tcW w:w="737" w:type="dxa"/>
          </w:tcPr>
          <w:p w14:paraId="108673CA" w14:textId="77777777"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AC038D" w:rsidRPr="001F528E" w14:paraId="05EDF84F" w14:textId="77777777" w:rsidTr="0026000E">
        <w:trPr>
          <w:cantSplit/>
        </w:trPr>
        <w:tc>
          <w:tcPr>
            <w:tcW w:w="6804" w:type="dxa"/>
          </w:tcPr>
          <w:p w14:paraId="658C9B85" w14:textId="77777777" w:rsidR="00AC038D" w:rsidRPr="001F528E" w:rsidRDefault="00AC038D" w:rsidP="008D70D3">
            <w:pPr>
              <w:pStyle w:val="TAL"/>
              <w:rPr>
                <w:rFonts w:cs="Arial"/>
                <w:b/>
                <w:bCs/>
                <w:i/>
                <w:iCs/>
                <w:szCs w:val="18"/>
              </w:rPr>
            </w:pPr>
            <w:r w:rsidRPr="001F528E">
              <w:rPr>
                <w:rFonts w:cs="Arial"/>
                <w:b/>
                <w:bCs/>
                <w:i/>
                <w:iCs/>
                <w:szCs w:val="18"/>
              </w:rPr>
              <w:t>simultaneousRxDataSSB-DiffNumerology</w:t>
            </w:r>
          </w:p>
          <w:p w14:paraId="5E37362D" w14:textId="77777777" w:rsidR="00AC038D" w:rsidRPr="001F528E" w:rsidRDefault="00AC038D" w:rsidP="008D70D3">
            <w:pPr>
              <w:pStyle w:val="TAL"/>
              <w:rPr>
                <w:rFonts w:cs="Arial"/>
                <w:b/>
                <w:bCs/>
                <w:i/>
                <w:iCs/>
                <w:szCs w:val="18"/>
              </w:rPr>
            </w:pPr>
            <w:r w:rsidRPr="001F528E">
              <w:t>Indicates whether the UE supports concurrent intra-frequency measurement on serving cell or neighbouring cell and PDCCH or PDSCH reception from the serving cell with a different numerology.</w:t>
            </w:r>
          </w:p>
        </w:tc>
        <w:tc>
          <w:tcPr>
            <w:tcW w:w="709" w:type="dxa"/>
          </w:tcPr>
          <w:p w14:paraId="072635AA"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5FE58203" w14:textId="77777777" w:rsidR="00AC038D" w:rsidRPr="001F528E" w:rsidRDefault="00EE63F4" w:rsidP="008D70D3">
            <w:pPr>
              <w:pStyle w:val="TAL"/>
              <w:jc w:val="center"/>
              <w:rPr>
                <w:rFonts w:cs="Arial"/>
                <w:bCs/>
                <w:iCs/>
                <w:szCs w:val="18"/>
              </w:rPr>
            </w:pPr>
            <w:r w:rsidRPr="001F528E">
              <w:rPr>
                <w:rFonts w:cs="Arial"/>
                <w:bCs/>
                <w:iCs/>
                <w:szCs w:val="18"/>
              </w:rPr>
              <w:t>No</w:t>
            </w:r>
          </w:p>
        </w:tc>
        <w:tc>
          <w:tcPr>
            <w:tcW w:w="712" w:type="dxa"/>
          </w:tcPr>
          <w:p w14:paraId="02B9A355" w14:textId="77777777"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14:paraId="26BB991F"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AC038D" w:rsidRPr="001F528E" w14:paraId="57D6AE8F" w14:textId="77777777" w:rsidTr="0026000E">
        <w:trPr>
          <w:cantSplit/>
        </w:trPr>
        <w:tc>
          <w:tcPr>
            <w:tcW w:w="6804" w:type="dxa"/>
          </w:tcPr>
          <w:p w14:paraId="155BA21A" w14:textId="77777777" w:rsidR="00AC038D" w:rsidRPr="001F528E" w:rsidRDefault="00AC038D" w:rsidP="008D70D3">
            <w:pPr>
              <w:pStyle w:val="TAL"/>
              <w:rPr>
                <w:rFonts w:cs="Arial"/>
                <w:b/>
                <w:bCs/>
                <w:i/>
                <w:iCs/>
                <w:szCs w:val="18"/>
              </w:rPr>
            </w:pPr>
            <w:r w:rsidRPr="001F528E">
              <w:rPr>
                <w:rFonts w:cs="Arial"/>
                <w:b/>
                <w:bCs/>
                <w:i/>
                <w:iCs/>
                <w:szCs w:val="18"/>
              </w:rPr>
              <w:t>sftd-MeasPSCell</w:t>
            </w:r>
          </w:p>
          <w:p w14:paraId="77668A25" w14:textId="77777777" w:rsidR="00AC038D" w:rsidRPr="001F528E" w:rsidRDefault="00AC038D" w:rsidP="008D70D3">
            <w:pPr>
              <w:pStyle w:val="TAL"/>
              <w:rPr>
                <w:rFonts w:cs="Arial"/>
                <w:bCs/>
                <w:i/>
                <w:iCs/>
                <w:szCs w:val="18"/>
              </w:rPr>
            </w:pPr>
            <w:r w:rsidRPr="001F528E">
              <w:t>Indicates whether the UE supports SFTD measurements between the Pcell and a configured PSCell.</w:t>
            </w:r>
          </w:p>
        </w:tc>
        <w:tc>
          <w:tcPr>
            <w:tcW w:w="709" w:type="dxa"/>
          </w:tcPr>
          <w:p w14:paraId="33CEB151"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1B753E47" w14:textId="77777777" w:rsidR="00AC038D" w:rsidRPr="001F528E" w:rsidRDefault="00AC038D" w:rsidP="008D70D3">
            <w:pPr>
              <w:pStyle w:val="TAL"/>
              <w:jc w:val="center"/>
              <w:rPr>
                <w:rFonts w:cs="Arial"/>
                <w:bCs/>
                <w:iCs/>
                <w:szCs w:val="18"/>
              </w:rPr>
            </w:pPr>
            <w:r w:rsidRPr="001F528E">
              <w:rPr>
                <w:rFonts w:cs="Arial"/>
                <w:bCs/>
                <w:iCs/>
                <w:szCs w:val="18"/>
              </w:rPr>
              <w:t>No</w:t>
            </w:r>
          </w:p>
        </w:tc>
        <w:tc>
          <w:tcPr>
            <w:tcW w:w="712" w:type="dxa"/>
          </w:tcPr>
          <w:p w14:paraId="7BE2F910" w14:textId="77777777"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14:paraId="4D79E1C2"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AC038D" w:rsidRPr="001F528E" w14:paraId="780AB0D5" w14:textId="77777777" w:rsidTr="0026000E">
        <w:trPr>
          <w:cantSplit/>
        </w:trPr>
        <w:tc>
          <w:tcPr>
            <w:tcW w:w="6804" w:type="dxa"/>
          </w:tcPr>
          <w:p w14:paraId="61F3910B" w14:textId="77777777" w:rsidR="00AC038D" w:rsidRPr="001F528E" w:rsidRDefault="00AC038D" w:rsidP="008D70D3">
            <w:pPr>
              <w:pStyle w:val="TAL"/>
              <w:rPr>
                <w:rFonts w:cs="Arial"/>
                <w:b/>
                <w:bCs/>
                <w:i/>
                <w:iCs/>
                <w:szCs w:val="18"/>
              </w:rPr>
            </w:pPr>
            <w:r w:rsidRPr="001F528E">
              <w:rPr>
                <w:rFonts w:cs="Arial"/>
                <w:b/>
                <w:bCs/>
                <w:i/>
                <w:iCs/>
                <w:szCs w:val="18"/>
              </w:rPr>
              <w:t>sftd-MeasNR-Cell</w:t>
            </w:r>
          </w:p>
          <w:p w14:paraId="58103ED1" w14:textId="77777777" w:rsidR="00AC038D" w:rsidRPr="001F528E" w:rsidDel="006B1332" w:rsidRDefault="00AC038D" w:rsidP="008D70D3">
            <w:pPr>
              <w:pStyle w:val="TAL"/>
              <w:rPr>
                <w:rFonts w:cs="Arial"/>
                <w:b/>
                <w:bCs/>
                <w:i/>
                <w:iCs/>
                <w:szCs w:val="18"/>
              </w:rPr>
            </w:pPr>
            <w:r w:rsidRPr="001F528E">
              <w:t xml:space="preserve">Indicates whether the SFTD measurement </w:t>
            </w:r>
            <w:r w:rsidR="00C81456" w:rsidRPr="001B0D9D">
              <w:t>with and without measurement gaps</w:t>
            </w:r>
            <w:r w:rsidRPr="001F528E">
              <w:t>between the Pcell and the NR cells is supported by the UE which is capable of EN-DC when EN-DC is not configured.</w:t>
            </w:r>
            <w:r w:rsidR="00C81456">
              <w:t xml:space="preserve"> </w:t>
            </w:r>
            <w:r w:rsidR="00C81456" w:rsidRPr="001B0D9D">
              <w:t>The SFTD measurement without gaps can be used when the UE supports at least one EN-DC band combination consisting of the set of the current E-UTRA serving frequencies and the NR frequency where SFTD measurement is configured.</w:t>
            </w:r>
          </w:p>
        </w:tc>
        <w:tc>
          <w:tcPr>
            <w:tcW w:w="709" w:type="dxa"/>
          </w:tcPr>
          <w:p w14:paraId="0246C061"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6F4F04A7" w14:textId="77777777" w:rsidR="00AC038D" w:rsidRPr="001F528E" w:rsidDel="00DA5514" w:rsidRDefault="00AC038D" w:rsidP="008D70D3">
            <w:pPr>
              <w:pStyle w:val="TAL"/>
              <w:jc w:val="center"/>
              <w:rPr>
                <w:rFonts w:cs="Arial"/>
                <w:bCs/>
                <w:iCs/>
                <w:szCs w:val="18"/>
              </w:rPr>
            </w:pPr>
            <w:r w:rsidRPr="001F528E">
              <w:rPr>
                <w:rFonts w:cs="Arial"/>
                <w:bCs/>
                <w:iCs/>
                <w:szCs w:val="18"/>
              </w:rPr>
              <w:t>No</w:t>
            </w:r>
          </w:p>
        </w:tc>
        <w:tc>
          <w:tcPr>
            <w:tcW w:w="712" w:type="dxa"/>
          </w:tcPr>
          <w:p w14:paraId="45727C72" w14:textId="77777777" w:rsidR="00AC038D" w:rsidRPr="001F528E" w:rsidRDefault="00AC038D" w:rsidP="008D70D3">
            <w:pPr>
              <w:pStyle w:val="TAL"/>
              <w:jc w:val="center"/>
              <w:rPr>
                <w:rFonts w:cs="Arial"/>
                <w:bCs/>
                <w:iCs/>
                <w:szCs w:val="18"/>
              </w:rPr>
            </w:pPr>
            <w:r w:rsidRPr="001F528E">
              <w:rPr>
                <w:rFonts w:cs="Arial"/>
                <w:bCs/>
                <w:iCs/>
                <w:szCs w:val="18"/>
              </w:rPr>
              <w:t>Yes</w:t>
            </w:r>
          </w:p>
        </w:tc>
        <w:tc>
          <w:tcPr>
            <w:tcW w:w="737" w:type="dxa"/>
          </w:tcPr>
          <w:p w14:paraId="541D030B"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No</w:t>
            </w:r>
          </w:p>
        </w:tc>
      </w:tr>
      <w:tr w:rsidR="00EE63F4" w:rsidRPr="001F528E" w14:paraId="2F003E2F" w14:textId="77777777" w:rsidTr="0026000E">
        <w:trPr>
          <w:cantSplit/>
        </w:trPr>
        <w:tc>
          <w:tcPr>
            <w:tcW w:w="6804" w:type="dxa"/>
          </w:tcPr>
          <w:p w14:paraId="4D2ED48A" w14:textId="77777777" w:rsidR="00EE63F4" w:rsidRPr="001F528E" w:rsidRDefault="00EE63F4" w:rsidP="00EE63F4">
            <w:pPr>
              <w:pStyle w:val="TAL"/>
              <w:rPr>
                <w:b/>
                <w:i/>
              </w:rPr>
            </w:pPr>
            <w:r w:rsidRPr="001F528E">
              <w:rPr>
                <w:b/>
                <w:i/>
              </w:rPr>
              <w:t>ssb-RLM</w:t>
            </w:r>
          </w:p>
          <w:p w14:paraId="189C8109" w14:textId="77777777" w:rsidR="00EE63F4" w:rsidRPr="001F528E" w:rsidRDefault="00EE63F4" w:rsidP="00EE63F4">
            <w:pPr>
              <w:pStyle w:val="TAL"/>
            </w:pPr>
            <w:r w:rsidRPr="001F528E">
              <w:rPr>
                <w:rFonts w:eastAsia="ＭＳ Ｐゴシック"/>
              </w:rPr>
              <w:t>Indicates whether the UE can perform radio link monitoring procedure based on measurement of SS/PBCH block as specified in TS</w:t>
            </w:r>
            <w:r w:rsidR="00D0404E">
              <w:rPr>
                <w:rFonts w:eastAsia="ＭＳ Ｐゴシック"/>
              </w:rPr>
              <w:t xml:space="preserve"> </w:t>
            </w:r>
            <w:r w:rsidRPr="001F528E">
              <w:rPr>
                <w:rFonts w:eastAsia="ＭＳ Ｐゴシック"/>
              </w:rPr>
              <w:t xml:space="preserve">38.213 [11] and </w:t>
            </w:r>
            <w:r w:rsidR="00D0404E">
              <w:rPr>
                <w:rFonts w:eastAsia="ＭＳ Ｐゴシック"/>
              </w:rPr>
              <w:t xml:space="preserve">TS </w:t>
            </w:r>
            <w:r w:rsidRPr="001F528E">
              <w:rPr>
                <w:rFonts w:eastAsia="ＭＳ Ｐゴシック"/>
              </w:rPr>
              <w:t>38.133 [5].</w:t>
            </w:r>
          </w:p>
        </w:tc>
        <w:tc>
          <w:tcPr>
            <w:tcW w:w="709" w:type="dxa"/>
          </w:tcPr>
          <w:p w14:paraId="470EF403" w14:textId="77777777" w:rsidR="00EE63F4" w:rsidRPr="001F528E" w:rsidRDefault="00EE63F4" w:rsidP="00EE63F4">
            <w:pPr>
              <w:pStyle w:val="TAL"/>
              <w:jc w:val="center"/>
            </w:pPr>
            <w:r w:rsidRPr="001F528E">
              <w:rPr>
                <w:lang w:eastAsia="ja-JP"/>
              </w:rPr>
              <w:t>UE</w:t>
            </w:r>
          </w:p>
        </w:tc>
        <w:tc>
          <w:tcPr>
            <w:tcW w:w="564" w:type="dxa"/>
          </w:tcPr>
          <w:p w14:paraId="23B3E458" w14:textId="77777777" w:rsidR="00EE63F4" w:rsidRPr="001F528E" w:rsidRDefault="00EE63F4" w:rsidP="00EE63F4">
            <w:pPr>
              <w:pStyle w:val="TAL"/>
              <w:jc w:val="center"/>
            </w:pPr>
            <w:r w:rsidRPr="001F528E">
              <w:rPr>
                <w:lang w:eastAsia="ja-JP"/>
              </w:rPr>
              <w:t>Yes</w:t>
            </w:r>
          </w:p>
        </w:tc>
        <w:tc>
          <w:tcPr>
            <w:tcW w:w="712" w:type="dxa"/>
          </w:tcPr>
          <w:p w14:paraId="474BC1DC" w14:textId="77777777" w:rsidR="00EE63F4" w:rsidRPr="001F528E" w:rsidRDefault="00EE63F4" w:rsidP="00EE63F4">
            <w:pPr>
              <w:pStyle w:val="TAL"/>
              <w:jc w:val="center"/>
            </w:pPr>
            <w:r w:rsidRPr="001F528E">
              <w:rPr>
                <w:lang w:eastAsia="ja-JP"/>
              </w:rPr>
              <w:t>No</w:t>
            </w:r>
          </w:p>
        </w:tc>
        <w:tc>
          <w:tcPr>
            <w:tcW w:w="737" w:type="dxa"/>
          </w:tcPr>
          <w:p w14:paraId="4058F01C" w14:textId="77777777"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EE63F4" w:rsidRPr="001F528E" w14:paraId="44C09D6C" w14:textId="77777777" w:rsidTr="0026000E">
        <w:trPr>
          <w:cantSplit/>
        </w:trPr>
        <w:tc>
          <w:tcPr>
            <w:tcW w:w="6804" w:type="dxa"/>
          </w:tcPr>
          <w:p w14:paraId="375E6D03" w14:textId="77777777" w:rsidR="00EE63F4" w:rsidRPr="001F528E" w:rsidRDefault="00EE63F4" w:rsidP="00EE63F4">
            <w:pPr>
              <w:pStyle w:val="TAL"/>
              <w:rPr>
                <w:b/>
                <w:i/>
              </w:rPr>
            </w:pPr>
            <w:r w:rsidRPr="001F528E">
              <w:rPr>
                <w:b/>
                <w:i/>
              </w:rPr>
              <w:t>ssb-AndCSI-RS-RLM</w:t>
            </w:r>
          </w:p>
          <w:p w14:paraId="3C88E10F" w14:textId="77777777" w:rsidR="00EE63F4" w:rsidRPr="001F528E" w:rsidRDefault="00EE63F4" w:rsidP="00EE63F4">
            <w:pPr>
              <w:pStyle w:val="TAL"/>
            </w:pPr>
            <w:r w:rsidRPr="001F528E">
              <w:rPr>
                <w:rFonts w:eastAsia="ＭＳ Ｐゴシック"/>
              </w:rPr>
              <w:t>Indicates whether the UE can perform radio link monitoring procedure based on measurement of SS/PBCH block and CSI-RS as specified in TS</w:t>
            </w:r>
            <w:r w:rsidR="00D0404E">
              <w:rPr>
                <w:rFonts w:eastAsia="ＭＳ Ｐゴシック"/>
              </w:rPr>
              <w:t xml:space="preserve"> </w:t>
            </w:r>
            <w:r w:rsidRPr="001F528E">
              <w:rPr>
                <w:rFonts w:eastAsia="ＭＳ Ｐゴシック"/>
              </w:rPr>
              <w:t xml:space="preserve">38.213 [11] and </w:t>
            </w:r>
            <w:r w:rsidR="00D0404E">
              <w:rPr>
                <w:rFonts w:eastAsia="ＭＳ Ｐゴシック"/>
              </w:rPr>
              <w:t xml:space="preserve">TS </w:t>
            </w:r>
            <w:r w:rsidRPr="001F528E">
              <w:rPr>
                <w:rFonts w:eastAsia="ＭＳ Ｐゴシック"/>
              </w:rPr>
              <w:t>38.133 [5].</w:t>
            </w:r>
            <w:r w:rsidR="00133E52">
              <w:rPr>
                <w:rFonts w:eastAsia="ＭＳ Ｐゴシック"/>
              </w:rPr>
              <w:t xml:space="preserve"> I</w:t>
            </w:r>
            <w:r w:rsidR="00133E52">
              <w:rPr>
                <w:rFonts w:eastAsia="ＭＳ Ｐゴシック" w:cs="Arial"/>
                <w:szCs w:val="18"/>
              </w:rPr>
              <w:t xml:space="preserve">f the UE supports this feature, the UE needs to report </w:t>
            </w:r>
            <w:r w:rsidR="00133E52" w:rsidRPr="00726F31">
              <w:rPr>
                <w:rFonts w:eastAsia="ＭＳ Ｐゴシック" w:cs="Arial"/>
                <w:i/>
                <w:szCs w:val="18"/>
              </w:rPr>
              <w:t>maxNumberResource-CSI-RS-RLM</w:t>
            </w:r>
            <w:r w:rsidR="00133E52">
              <w:rPr>
                <w:rFonts w:eastAsia="ＭＳ Ｐゴシック" w:cs="Arial"/>
                <w:szCs w:val="18"/>
              </w:rPr>
              <w:t>.</w:t>
            </w:r>
          </w:p>
        </w:tc>
        <w:tc>
          <w:tcPr>
            <w:tcW w:w="709" w:type="dxa"/>
          </w:tcPr>
          <w:p w14:paraId="6A2ED589" w14:textId="77777777" w:rsidR="00EE63F4" w:rsidRPr="001F528E" w:rsidRDefault="00EE63F4" w:rsidP="00EE63F4">
            <w:pPr>
              <w:pStyle w:val="TAL"/>
              <w:jc w:val="center"/>
            </w:pPr>
            <w:r w:rsidRPr="001F528E">
              <w:rPr>
                <w:lang w:eastAsia="ja-JP"/>
              </w:rPr>
              <w:t>UE</w:t>
            </w:r>
          </w:p>
        </w:tc>
        <w:tc>
          <w:tcPr>
            <w:tcW w:w="564" w:type="dxa"/>
          </w:tcPr>
          <w:p w14:paraId="21C2E7DA" w14:textId="77777777" w:rsidR="00EE63F4" w:rsidRPr="001F528E" w:rsidRDefault="00EE63F4" w:rsidP="00EE63F4">
            <w:pPr>
              <w:pStyle w:val="TAL"/>
              <w:jc w:val="center"/>
            </w:pPr>
            <w:del w:id="171" w:author="RP-182866 (endorsed by RAN)" w:date="2019-02-04T16:39:00Z">
              <w:r w:rsidRPr="001F528E" w:rsidDel="00C013CB">
                <w:rPr>
                  <w:lang w:eastAsia="ja-JP"/>
                </w:rPr>
                <w:delText>Tbd</w:delText>
              </w:r>
            </w:del>
            <w:ins w:id="172" w:author="RP-182866 (endorsed by RAN)" w:date="2019-02-04T16:39:00Z">
              <w:r w:rsidR="00C013CB">
                <w:rPr>
                  <w:lang w:eastAsia="ja-JP"/>
                </w:rPr>
                <w:t>No</w:t>
              </w:r>
            </w:ins>
          </w:p>
        </w:tc>
        <w:tc>
          <w:tcPr>
            <w:tcW w:w="712" w:type="dxa"/>
          </w:tcPr>
          <w:p w14:paraId="4D454C11" w14:textId="77777777" w:rsidR="00EE63F4" w:rsidRPr="001F528E" w:rsidRDefault="00EE63F4" w:rsidP="00EE63F4">
            <w:pPr>
              <w:pStyle w:val="TAL"/>
              <w:jc w:val="center"/>
            </w:pPr>
            <w:r w:rsidRPr="001F528E">
              <w:rPr>
                <w:lang w:eastAsia="ja-JP"/>
              </w:rPr>
              <w:t>No</w:t>
            </w:r>
          </w:p>
        </w:tc>
        <w:tc>
          <w:tcPr>
            <w:tcW w:w="737" w:type="dxa"/>
          </w:tcPr>
          <w:p w14:paraId="76841904" w14:textId="77777777" w:rsidR="00EE63F4" w:rsidRPr="001F528E" w:rsidRDefault="00EE63F4" w:rsidP="00EE63F4">
            <w:pPr>
              <w:pStyle w:val="TAL"/>
              <w:jc w:val="center"/>
              <w:rPr>
                <w:rFonts w:eastAsia="ＭＳ 明朝"/>
                <w:lang w:eastAsia="ja-JP"/>
              </w:rPr>
            </w:pPr>
            <w:r w:rsidRPr="001F528E">
              <w:rPr>
                <w:rFonts w:eastAsia="ＭＳ 明朝"/>
                <w:lang w:eastAsia="ja-JP"/>
              </w:rPr>
              <w:t>No</w:t>
            </w:r>
          </w:p>
        </w:tc>
      </w:tr>
      <w:tr w:rsidR="00AC038D" w:rsidRPr="001F528E" w14:paraId="3E163553" w14:textId="77777777" w:rsidTr="0026000E">
        <w:trPr>
          <w:cantSplit/>
        </w:trPr>
        <w:tc>
          <w:tcPr>
            <w:tcW w:w="6804" w:type="dxa"/>
          </w:tcPr>
          <w:p w14:paraId="2C641286" w14:textId="77777777" w:rsidR="00AC038D" w:rsidRPr="001F528E" w:rsidRDefault="00AC038D" w:rsidP="008D70D3">
            <w:pPr>
              <w:pStyle w:val="TAL"/>
              <w:rPr>
                <w:rFonts w:cs="Arial"/>
                <w:b/>
                <w:bCs/>
                <w:i/>
                <w:iCs/>
                <w:szCs w:val="18"/>
              </w:rPr>
            </w:pPr>
            <w:r w:rsidRPr="001F528E">
              <w:rPr>
                <w:rFonts w:cs="Arial"/>
                <w:b/>
                <w:bCs/>
                <w:i/>
                <w:iCs/>
                <w:szCs w:val="18"/>
              </w:rPr>
              <w:t>ss-SINR-Meas</w:t>
            </w:r>
          </w:p>
          <w:p w14:paraId="162773CD" w14:textId="77777777" w:rsidR="00AC038D" w:rsidRPr="001F528E" w:rsidRDefault="00AC038D" w:rsidP="008D70D3">
            <w:pPr>
              <w:pStyle w:val="TAL"/>
              <w:rPr>
                <w:rFonts w:cs="Arial"/>
                <w:b/>
                <w:bCs/>
                <w:i/>
                <w:iCs/>
                <w:szCs w:val="18"/>
              </w:rPr>
            </w:pPr>
            <w:r w:rsidRPr="001F528E">
              <w:rPr>
                <w:rFonts w:eastAsia="ＭＳ Ｐゴシック" w:cs="Arial"/>
                <w:szCs w:val="18"/>
              </w:rPr>
              <w:t>Indicates whether the UE can perform SS-SINR measurement as specified in TS</w:t>
            </w:r>
            <w:r w:rsidR="00D0404E">
              <w:rPr>
                <w:rFonts w:eastAsia="ＭＳ Ｐゴシック" w:cs="Arial"/>
                <w:szCs w:val="18"/>
              </w:rPr>
              <w:t xml:space="preserve"> </w:t>
            </w:r>
            <w:r w:rsidRPr="001F528E">
              <w:rPr>
                <w:rFonts w:eastAsia="ＭＳ Ｐゴシック" w:cs="Arial"/>
                <w:szCs w:val="18"/>
              </w:rPr>
              <w:t>38.215 [</w:t>
            </w:r>
            <w:r w:rsidR="001045E9" w:rsidRPr="001F528E">
              <w:rPr>
                <w:rFonts w:eastAsia="ＭＳ Ｐゴシック" w:cs="Arial"/>
                <w:szCs w:val="18"/>
              </w:rPr>
              <w:t>13</w:t>
            </w:r>
            <w:r w:rsidRPr="001F528E">
              <w:rPr>
                <w:rFonts w:eastAsia="ＭＳ Ｐゴシック" w:cs="Arial"/>
                <w:szCs w:val="18"/>
              </w:rPr>
              <w:t>]. This parameter needs FR1 and FR2 differentiation.</w:t>
            </w:r>
          </w:p>
        </w:tc>
        <w:tc>
          <w:tcPr>
            <w:tcW w:w="709" w:type="dxa"/>
          </w:tcPr>
          <w:p w14:paraId="02924024" w14:textId="77777777" w:rsidR="00AC038D" w:rsidRPr="001F528E" w:rsidRDefault="00AC038D" w:rsidP="008D70D3">
            <w:pPr>
              <w:pStyle w:val="TAL"/>
              <w:jc w:val="center"/>
              <w:rPr>
                <w:rFonts w:cs="Arial"/>
                <w:bCs/>
                <w:iCs/>
                <w:szCs w:val="18"/>
              </w:rPr>
            </w:pPr>
            <w:r w:rsidRPr="001F528E">
              <w:rPr>
                <w:rFonts w:cs="Arial"/>
                <w:bCs/>
                <w:iCs/>
                <w:szCs w:val="18"/>
              </w:rPr>
              <w:t>UE</w:t>
            </w:r>
          </w:p>
        </w:tc>
        <w:tc>
          <w:tcPr>
            <w:tcW w:w="564" w:type="dxa"/>
          </w:tcPr>
          <w:p w14:paraId="3FB34F30" w14:textId="77777777" w:rsidR="00AC038D" w:rsidRPr="001F528E" w:rsidRDefault="001045E9" w:rsidP="008D70D3">
            <w:pPr>
              <w:pStyle w:val="TAL"/>
              <w:jc w:val="center"/>
              <w:rPr>
                <w:rFonts w:cs="Arial"/>
                <w:bCs/>
                <w:iCs/>
                <w:szCs w:val="18"/>
              </w:rPr>
            </w:pPr>
            <w:r w:rsidRPr="001F528E">
              <w:rPr>
                <w:rFonts w:cs="Arial"/>
                <w:bCs/>
                <w:iCs/>
                <w:szCs w:val="18"/>
              </w:rPr>
              <w:t>No</w:t>
            </w:r>
          </w:p>
        </w:tc>
        <w:tc>
          <w:tcPr>
            <w:tcW w:w="712" w:type="dxa"/>
          </w:tcPr>
          <w:p w14:paraId="5CF1C16D" w14:textId="77777777" w:rsidR="00AC038D" w:rsidRPr="001F528E" w:rsidRDefault="00AC038D" w:rsidP="008D70D3">
            <w:pPr>
              <w:pStyle w:val="TAL"/>
              <w:jc w:val="center"/>
              <w:rPr>
                <w:rFonts w:cs="Arial"/>
                <w:bCs/>
                <w:iCs/>
                <w:szCs w:val="18"/>
              </w:rPr>
            </w:pPr>
            <w:r w:rsidRPr="001F528E">
              <w:rPr>
                <w:rFonts w:cs="Arial"/>
                <w:bCs/>
                <w:iCs/>
                <w:szCs w:val="18"/>
              </w:rPr>
              <w:t>No</w:t>
            </w:r>
          </w:p>
        </w:tc>
        <w:tc>
          <w:tcPr>
            <w:tcW w:w="737" w:type="dxa"/>
          </w:tcPr>
          <w:p w14:paraId="41964D09" w14:textId="77777777" w:rsidR="00AC038D" w:rsidRPr="001F528E" w:rsidRDefault="00AC038D" w:rsidP="008D70D3">
            <w:pPr>
              <w:pStyle w:val="TAL"/>
              <w:jc w:val="center"/>
              <w:rPr>
                <w:rFonts w:eastAsia="ＭＳ 明朝" w:cs="Arial"/>
                <w:bCs/>
                <w:iCs/>
                <w:szCs w:val="18"/>
                <w:lang w:eastAsia="ja-JP"/>
              </w:rPr>
            </w:pPr>
            <w:r w:rsidRPr="001F528E">
              <w:rPr>
                <w:rFonts w:eastAsia="ＭＳ 明朝" w:cs="Arial"/>
                <w:bCs/>
                <w:iCs/>
                <w:szCs w:val="18"/>
                <w:lang w:eastAsia="ja-JP"/>
              </w:rPr>
              <w:t>Yes</w:t>
            </w:r>
          </w:p>
        </w:tc>
      </w:tr>
      <w:tr w:rsidR="001045E9" w:rsidRPr="001F528E" w14:paraId="63E6853E"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75088FEF" w14:textId="77777777" w:rsidR="001045E9" w:rsidRPr="001F528E" w:rsidRDefault="001045E9" w:rsidP="001045E9">
            <w:pPr>
              <w:pStyle w:val="TAL"/>
              <w:rPr>
                <w:rFonts w:cs="Arial"/>
                <w:b/>
                <w:bCs/>
                <w:i/>
                <w:iCs/>
                <w:szCs w:val="18"/>
              </w:rPr>
            </w:pPr>
            <w:r w:rsidRPr="001F528E">
              <w:rPr>
                <w:rFonts w:cs="Arial"/>
                <w:b/>
                <w:bCs/>
                <w:i/>
                <w:iCs/>
                <w:szCs w:val="18"/>
              </w:rPr>
              <w:t>supportedGapPattern</w:t>
            </w:r>
          </w:p>
          <w:p w14:paraId="6486BB68" w14:textId="77777777" w:rsidR="001045E9" w:rsidRPr="001F528E" w:rsidRDefault="001045E9" w:rsidP="001045E9">
            <w:pPr>
              <w:pStyle w:val="TAL"/>
              <w:rPr>
                <w:rFonts w:cs="Arial"/>
                <w:bCs/>
                <w:iCs/>
                <w:szCs w:val="18"/>
              </w:rPr>
            </w:pPr>
            <w:r w:rsidRPr="001F528E">
              <w:rPr>
                <w:rFonts w:cs="Arial"/>
                <w:bCs/>
                <w:iCs/>
                <w:szCs w:val="18"/>
              </w:rPr>
              <w:t xml:space="preserve">Indicates measurement gap pattern(s) optionally supported by the UE. The leading / leftmost bit (bit 0) corresponds to the gap pattern 2, the next bit corresponds to the gap pattern </w:t>
            </w:r>
            <w:r w:rsidR="0038334B" w:rsidRPr="001F528E">
              <w:rPr>
                <w:rFonts w:cs="Arial"/>
                <w:bCs/>
                <w:iCs/>
                <w:szCs w:val="18"/>
              </w:rPr>
              <w:t>3, as specified in TS 38.</w:t>
            </w:r>
            <w:r w:rsidR="00133E52">
              <w:rPr>
                <w:rFonts w:cs="Arial"/>
                <w:bCs/>
                <w:iCs/>
                <w:szCs w:val="18"/>
              </w:rPr>
              <w:t>133</w:t>
            </w:r>
            <w:r w:rsidR="0038334B" w:rsidRPr="001F528E">
              <w:rPr>
                <w:rFonts w:cs="Arial"/>
                <w:bCs/>
                <w:iCs/>
                <w:szCs w:val="18"/>
              </w:rPr>
              <w:t xml:space="preserve"> [</w:t>
            </w:r>
            <w:r w:rsidR="00133E52">
              <w:rPr>
                <w:rFonts w:cs="Arial"/>
                <w:bCs/>
                <w:iCs/>
                <w:szCs w:val="18"/>
              </w:rPr>
              <w:t>5</w:t>
            </w:r>
            <w:r w:rsidRPr="001F528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14:paraId="1FD08117" w14:textId="77777777" w:rsidR="001045E9" w:rsidRPr="001F528E" w:rsidRDefault="001045E9" w:rsidP="001045E9">
            <w:pPr>
              <w:pStyle w:val="TAL"/>
              <w:rPr>
                <w:rFonts w:cs="Arial"/>
                <w:bCs/>
                <w:iCs/>
                <w:szCs w:val="18"/>
              </w:rPr>
            </w:pPr>
            <w:r w:rsidRPr="001F528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F50FF2" w14:textId="77777777" w:rsidR="001045E9" w:rsidRPr="001F528E" w:rsidDel="00B42847" w:rsidRDefault="001045E9" w:rsidP="001045E9">
            <w:pPr>
              <w:pStyle w:val="TAL"/>
              <w:rPr>
                <w:rFonts w:cs="Arial"/>
                <w:bCs/>
                <w:iCs/>
                <w:szCs w:val="18"/>
              </w:rPr>
            </w:pPr>
            <w:r w:rsidRPr="001F528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071806C" w14:textId="77777777" w:rsidR="001045E9" w:rsidRPr="001F528E" w:rsidRDefault="001045E9" w:rsidP="001045E9">
            <w:pPr>
              <w:pStyle w:val="TAL"/>
              <w:rPr>
                <w:rFonts w:cs="Arial"/>
                <w:bCs/>
                <w:iCs/>
                <w:szCs w:val="18"/>
              </w:rPr>
            </w:pPr>
            <w:r w:rsidRPr="001F528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5869FB" w14:textId="77777777" w:rsidR="001045E9" w:rsidRPr="001F528E" w:rsidRDefault="001045E9" w:rsidP="001045E9">
            <w:pPr>
              <w:pStyle w:val="TAL"/>
              <w:rPr>
                <w:rFonts w:eastAsia="ＭＳ 明朝" w:cs="Arial"/>
                <w:bCs/>
                <w:iCs/>
                <w:szCs w:val="18"/>
                <w:lang w:eastAsia="ja-JP"/>
              </w:rPr>
            </w:pPr>
            <w:r w:rsidRPr="001F528E">
              <w:rPr>
                <w:rFonts w:eastAsia="ＭＳ 明朝" w:cs="Arial"/>
                <w:bCs/>
                <w:iCs/>
                <w:szCs w:val="18"/>
                <w:lang w:eastAsia="ja-JP"/>
              </w:rPr>
              <w:t>No</w:t>
            </w:r>
          </w:p>
        </w:tc>
      </w:tr>
    </w:tbl>
    <w:p w14:paraId="1D9296AC" w14:textId="77777777" w:rsidR="00AC038D" w:rsidRPr="001F528E" w:rsidRDefault="00AC038D" w:rsidP="00AC038D"/>
    <w:p w14:paraId="1BAAF8F0" w14:textId="77777777" w:rsidR="0009665E" w:rsidRDefault="0002186C" w:rsidP="00AC038D">
      <w:pPr>
        <w:pStyle w:val="3"/>
      </w:pPr>
      <w:bookmarkStart w:id="173" w:name="_Toc535443280"/>
      <w:r w:rsidRPr="001F528E">
        <w:t>4.</w:t>
      </w:r>
      <w:r w:rsidR="00AC038D" w:rsidRPr="001F528E">
        <w:t>2.</w:t>
      </w:r>
      <w:r w:rsidR="00D06DBF" w:rsidRPr="001F528E">
        <w:t>10</w:t>
      </w:r>
      <w:r w:rsidR="0009665E" w:rsidRPr="001F528E">
        <w:tab/>
        <w:t>Inter-RAT parameters</w:t>
      </w:r>
      <w:bookmarkEnd w:id="17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33E52" w:rsidRPr="00B72E8B" w14:paraId="35219188" w14:textId="77777777" w:rsidTr="008878FB">
        <w:trPr>
          <w:cantSplit/>
          <w:tblHeader/>
        </w:trPr>
        <w:tc>
          <w:tcPr>
            <w:tcW w:w="7290" w:type="dxa"/>
          </w:tcPr>
          <w:p w14:paraId="091CC85D" w14:textId="77777777" w:rsidR="00133E52" w:rsidRPr="00B72E8B" w:rsidRDefault="00133E52" w:rsidP="0026000E">
            <w:pPr>
              <w:pStyle w:val="TAH"/>
            </w:pPr>
            <w:r w:rsidRPr="00B72E8B">
              <w:t>Definitions for parameters</w:t>
            </w:r>
          </w:p>
        </w:tc>
        <w:tc>
          <w:tcPr>
            <w:tcW w:w="720" w:type="dxa"/>
          </w:tcPr>
          <w:p w14:paraId="303F3B9A" w14:textId="77777777" w:rsidR="00133E52" w:rsidRPr="00B72E8B" w:rsidRDefault="00133E52" w:rsidP="0026000E">
            <w:pPr>
              <w:pStyle w:val="TAH"/>
            </w:pPr>
            <w:r w:rsidRPr="00B72E8B">
              <w:t>Per</w:t>
            </w:r>
          </w:p>
        </w:tc>
        <w:tc>
          <w:tcPr>
            <w:tcW w:w="630" w:type="dxa"/>
          </w:tcPr>
          <w:p w14:paraId="04DE560B" w14:textId="77777777" w:rsidR="00133E52" w:rsidRPr="00B72E8B" w:rsidRDefault="00133E52" w:rsidP="0026000E">
            <w:pPr>
              <w:pStyle w:val="TAH"/>
            </w:pPr>
            <w:r w:rsidRPr="00B72E8B">
              <w:t>M</w:t>
            </w:r>
          </w:p>
        </w:tc>
        <w:tc>
          <w:tcPr>
            <w:tcW w:w="900" w:type="dxa"/>
          </w:tcPr>
          <w:p w14:paraId="6097A854" w14:textId="77777777" w:rsidR="00133E52" w:rsidRPr="00B72E8B" w:rsidRDefault="00133E52" w:rsidP="0026000E">
            <w:pPr>
              <w:pStyle w:val="TAH"/>
            </w:pPr>
            <w:r w:rsidRPr="00B72E8B">
              <w:t>FDD</w:t>
            </w:r>
            <w:r w:rsidR="00B1646F">
              <w:rPr>
                <w:lang w:val="en-GB"/>
              </w:rPr>
              <w:t>-</w:t>
            </w:r>
            <w:r w:rsidRPr="00B72E8B">
              <w:t xml:space="preserve">TDD </w:t>
            </w:r>
            <w:r>
              <w:t>DIFF</w:t>
            </w:r>
          </w:p>
        </w:tc>
      </w:tr>
      <w:tr w:rsidR="00133E52" w:rsidRPr="00B72E8B" w14:paraId="2464ED2F" w14:textId="77777777" w:rsidTr="008878FB">
        <w:trPr>
          <w:cantSplit/>
          <w:tblHeader/>
        </w:trPr>
        <w:tc>
          <w:tcPr>
            <w:tcW w:w="7290" w:type="dxa"/>
          </w:tcPr>
          <w:p w14:paraId="63D8E146" w14:textId="77777777" w:rsidR="00133E52" w:rsidRPr="0026000E" w:rsidRDefault="00133E52" w:rsidP="0026000E">
            <w:pPr>
              <w:pStyle w:val="TAL"/>
              <w:rPr>
                <w:b/>
                <w:i/>
                <w:lang w:eastAsia="ja-JP"/>
              </w:rPr>
            </w:pPr>
            <w:r w:rsidRPr="0026000E">
              <w:rPr>
                <w:b/>
                <w:i/>
                <w:lang w:eastAsia="ja-JP"/>
              </w:rPr>
              <w:t>mfbi-EUTRA</w:t>
            </w:r>
          </w:p>
          <w:p w14:paraId="12473697" w14:textId="77777777" w:rsidR="00133E52" w:rsidRPr="00B72E8B" w:rsidRDefault="00133E52" w:rsidP="0026000E">
            <w:pPr>
              <w:pStyle w:val="TAL"/>
              <w:rPr>
                <w:rFonts w:cs="Arial"/>
                <w:szCs w:val="18"/>
              </w:rPr>
            </w:pPr>
            <w:r w:rsidRPr="003D518C">
              <w:rPr>
                <w:rFonts w:cs="Arial"/>
                <w:szCs w:val="18"/>
              </w:rPr>
              <w:t xml:space="preserve">Indicates whether the UE supports the mechanisms defined for cells broadcasting multi band information i.e. comprehending </w:t>
            </w:r>
            <w:r w:rsidRPr="0026000E">
              <w:rPr>
                <w:rFonts w:cs="Arial"/>
                <w:i/>
                <w:szCs w:val="18"/>
              </w:rPr>
              <w:t>multiBandInfoList</w:t>
            </w:r>
            <w:r>
              <w:rPr>
                <w:rFonts w:cs="Arial"/>
                <w:szCs w:val="18"/>
              </w:rPr>
              <w:t xml:space="preserve"> defined in </w:t>
            </w:r>
            <w:r w:rsidR="00DB7FEA">
              <w:rPr>
                <w:rFonts w:cs="Arial"/>
                <w:szCs w:val="18"/>
              </w:rPr>
              <w:t xml:space="preserve">TS </w:t>
            </w:r>
            <w:r>
              <w:rPr>
                <w:rFonts w:cs="Arial"/>
                <w:szCs w:val="18"/>
              </w:rPr>
              <w:t>36.331 [17].</w:t>
            </w:r>
          </w:p>
        </w:tc>
        <w:tc>
          <w:tcPr>
            <w:tcW w:w="720" w:type="dxa"/>
          </w:tcPr>
          <w:p w14:paraId="5105F182" w14:textId="77777777" w:rsidR="00133E52" w:rsidRPr="00B72E8B" w:rsidRDefault="00133E52" w:rsidP="0026000E">
            <w:pPr>
              <w:pStyle w:val="TAL"/>
              <w:jc w:val="center"/>
              <w:rPr>
                <w:rFonts w:cs="Arial"/>
                <w:szCs w:val="18"/>
              </w:rPr>
            </w:pPr>
            <w:r>
              <w:rPr>
                <w:rFonts w:cs="Arial"/>
                <w:szCs w:val="18"/>
              </w:rPr>
              <w:t>UE</w:t>
            </w:r>
          </w:p>
        </w:tc>
        <w:tc>
          <w:tcPr>
            <w:tcW w:w="630" w:type="dxa"/>
          </w:tcPr>
          <w:p w14:paraId="6C0ED9F9" w14:textId="77777777" w:rsidR="00133E52" w:rsidRPr="00B72E8B" w:rsidRDefault="00133E52" w:rsidP="0026000E">
            <w:pPr>
              <w:pStyle w:val="TAL"/>
              <w:jc w:val="center"/>
              <w:rPr>
                <w:rFonts w:cs="Arial"/>
                <w:szCs w:val="18"/>
              </w:rPr>
            </w:pPr>
            <w:r>
              <w:rPr>
                <w:rFonts w:cs="Arial"/>
                <w:szCs w:val="18"/>
              </w:rPr>
              <w:t>Yes</w:t>
            </w:r>
          </w:p>
        </w:tc>
        <w:tc>
          <w:tcPr>
            <w:tcW w:w="900" w:type="dxa"/>
          </w:tcPr>
          <w:p w14:paraId="10CD05D1" w14:textId="77777777" w:rsidR="00133E52" w:rsidRPr="00B72E8B" w:rsidRDefault="00133E52" w:rsidP="0026000E">
            <w:pPr>
              <w:pStyle w:val="TAL"/>
              <w:jc w:val="center"/>
              <w:rPr>
                <w:rFonts w:cs="Arial"/>
                <w:szCs w:val="18"/>
              </w:rPr>
            </w:pPr>
            <w:r>
              <w:rPr>
                <w:rFonts w:cs="Arial"/>
                <w:szCs w:val="18"/>
              </w:rPr>
              <w:t>No</w:t>
            </w:r>
          </w:p>
        </w:tc>
      </w:tr>
      <w:tr w:rsidR="00133E52" w:rsidRPr="00B72E8B" w14:paraId="4806D769" w14:textId="77777777" w:rsidTr="008878FB">
        <w:trPr>
          <w:cantSplit/>
          <w:tblHeader/>
        </w:trPr>
        <w:tc>
          <w:tcPr>
            <w:tcW w:w="7290" w:type="dxa"/>
          </w:tcPr>
          <w:p w14:paraId="4EEBD7C6" w14:textId="77777777" w:rsidR="00133E52" w:rsidRPr="0026000E" w:rsidRDefault="00133E52" w:rsidP="0026000E">
            <w:pPr>
              <w:pStyle w:val="TAL"/>
              <w:rPr>
                <w:b/>
                <w:i/>
                <w:lang w:eastAsia="ja-JP"/>
              </w:rPr>
            </w:pPr>
            <w:r w:rsidRPr="0026000E">
              <w:rPr>
                <w:b/>
                <w:i/>
                <w:lang w:eastAsia="ja-JP"/>
              </w:rPr>
              <w:t>modifiedMRP-BehaviorEUTRA</w:t>
            </w:r>
          </w:p>
          <w:p w14:paraId="48C1AD82" w14:textId="77777777" w:rsidR="00133E52" w:rsidRPr="00867640" w:rsidRDefault="00133E52" w:rsidP="0026000E">
            <w:pPr>
              <w:pStyle w:val="TAL"/>
              <w:rPr>
                <w:lang w:eastAsia="ja-JP"/>
              </w:rPr>
            </w:pPr>
            <w:r w:rsidRPr="0026000E">
              <w:rPr>
                <w:i/>
                <w:lang w:eastAsia="ja-JP"/>
              </w:rPr>
              <w:t>modifiedMPR-Behavior</w:t>
            </w:r>
            <w:r w:rsidRPr="00867640">
              <w:rPr>
                <w:lang w:eastAsia="ja-JP"/>
              </w:rPr>
              <w:t xml:space="preserve"> in </w:t>
            </w:r>
            <w:r>
              <w:rPr>
                <w:lang w:eastAsia="ja-JP"/>
              </w:rPr>
              <w:t xml:space="preserve">4.3.5.10, </w:t>
            </w:r>
            <w:r w:rsidR="00DB7FEA">
              <w:rPr>
                <w:lang w:eastAsia="ja-JP"/>
              </w:rPr>
              <w:t xml:space="preserve">TS </w:t>
            </w:r>
            <w:r>
              <w:rPr>
                <w:lang w:eastAsia="ja-JP"/>
              </w:rPr>
              <w:t>36.306 [15]</w:t>
            </w:r>
            <w:r w:rsidR="0026000E">
              <w:rPr>
                <w:lang w:eastAsia="ja-JP"/>
              </w:rPr>
              <w:t>.</w:t>
            </w:r>
          </w:p>
        </w:tc>
        <w:tc>
          <w:tcPr>
            <w:tcW w:w="720" w:type="dxa"/>
          </w:tcPr>
          <w:p w14:paraId="492A2141" w14:textId="77777777" w:rsidR="00133E52" w:rsidRPr="00B72E8B" w:rsidRDefault="00133E52" w:rsidP="0026000E">
            <w:pPr>
              <w:pStyle w:val="TAL"/>
              <w:jc w:val="center"/>
              <w:rPr>
                <w:rFonts w:cs="Arial"/>
                <w:szCs w:val="18"/>
              </w:rPr>
            </w:pPr>
            <w:r>
              <w:rPr>
                <w:rFonts w:cs="Arial"/>
                <w:szCs w:val="18"/>
              </w:rPr>
              <w:t>UE</w:t>
            </w:r>
          </w:p>
        </w:tc>
        <w:tc>
          <w:tcPr>
            <w:tcW w:w="630" w:type="dxa"/>
          </w:tcPr>
          <w:p w14:paraId="704A89F6" w14:textId="77777777" w:rsidR="00133E52" w:rsidRPr="00B72E8B" w:rsidRDefault="00133E52" w:rsidP="0026000E">
            <w:pPr>
              <w:pStyle w:val="TAL"/>
              <w:jc w:val="center"/>
              <w:rPr>
                <w:rFonts w:cs="Arial"/>
                <w:szCs w:val="18"/>
              </w:rPr>
            </w:pPr>
            <w:r>
              <w:rPr>
                <w:rFonts w:cs="Arial"/>
                <w:szCs w:val="18"/>
              </w:rPr>
              <w:t>No</w:t>
            </w:r>
          </w:p>
        </w:tc>
        <w:tc>
          <w:tcPr>
            <w:tcW w:w="900" w:type="dxa"/>
          </w:tcPr>
          <w:p w14:paraId="769B89EA" w14:textId="77777777" w:rsidR="00133E52" w:rsidRPr="00B72E8B" w:rsidRDefault="00133E52" w:rsidP="0026000E">
            <w:pPr>
              <w:pStyle w:val="TAL"/>
              <w:jc w:val="center"/>
              <w:rPr>
                <w:rFonts w:cs="Arial"/>
                <w:szCs w:val="18"/>
              </w:rPr>
            </w:pPr>
            <w:r>
              <w:rPr>
                <w:rFonts w:cs="Arial"/>
                <w:szCs w:val="18"/>
              </w:rPr>
              <w:t>No</w:t>
            </w:r>
          </w:p>
        </w:tc>
      </w:tr>
      <w:tr w:rsidR="00133E52" w:rsidRPr="00B72E8B" w14:paraId="0E4A18E6" w14:textId="77777777" w:rsidTr="008878FB">
        <w:trPr>
          <w:cantSplit/>
          <w:tblHeader/>
        </w:trPr>
        <w:tc>
          <w:tcPr>
            <w:tcW w:w="7290" w:type="dxa"/>
          </w:tcPr>
          <w:p w14:paraId="4982A54B" w14:textId="77777777" w:rsidR="00133E52" w:rsidRPr="0026000E" w:rsidRDefault="00133E52" w:rsidP="0026000E">
            <w:pPr>
              <w:pStyle w:val="TAL"/>
              <w:rPr>
                <w:b/>
                <w:i/>
                <w:lang w:eastAsia="ja-JP"/>
              </w:rPr>
            </w:pPr>
            <w:r w:rsidRPr="0026000E">
              <w:rPr>
                <w:b/>
                <w:i/>
                <w:lang w:eastAsia="ja-JP"/>
              </w:rPr>
              <w:t>multiNS-Pmax-EUTRA</w:t>
            </w:r>
          </w:p>
          <w:p w14:paraId="340C1965" w14:textId="77777777" w:rsidR="00133E52" w:rsidRPr="004120F5" w:rsidRDefault="00133E52" w:rsidP="0026000E">
            <w:pPr>
              <w:pStyle w:val="TAL"/>
              <w:rPr>
                <w:lang w:eastAsia="ja-JP"/>
              </w:rPr>
            </w:pPr>
            <w:r w:rsidRPr="0026000E">
              <w:rPr>
                <w:i/>
                <w:lang w:eastAsia="ja-JP"/>
              </w:rPr>
              <w:t>multiNS-Pmax</w:t>
            </w:r>
            <w:r>
              <w:rPr>
                <w:lang w:eastAsia="ja-JP"/>
              </w:rPr>
              <w:t xml:space="preserve"> </w:t>
            </w:r>
            <w:r w:rsidRPr="00B72E8B">
              <w:t>defined i</w:t>
            </w:r>
            <w:r>
              <w:t xml:space="preserve">n 4.3.5.16, </w:t>
            </w:r>
            <w:r w:rsidR="00DB7FEA">
              <w:t xml:space="preserve">TS </w:t>
            </w:r>
            <w:r>
              <w:t>36.306 [15].</w:t>
            </w:r>
          </w:p>
        </w:tc>
        <w:tc>
          <w:tcPr>
            <w:tcW w:w="720" w:type="dxa"/>
          </w:tcPr>
          <w:p w14:paraId="4F3707CA" w14:textId="77777777" w:rsidR="00133E52" w:rsidRPr="00B72E8B" w:rsidRDefault="00133E52" w:rsidP="0026000E">
            <w:pPr>
              <w:pStyle w:val="TAL"/>
              <w:jc w:val="center"/>
              <w:rPr>
                <w:rFonts w:cs="Arial"/>
                <w:szCs w:val="18"/>
              </w:rPr>
            </w:pPr>
            <w:r>
              <w:rPr>
                <w:rFonts w:cs="Arial"/>
                <w:szCs w:val="18"/>
              </w:rPr>
              <w:t>UE</w:t>
            </w:r>
          </w:p>
        </w:tc>
        <w:tc>
          <w:tcPr>
            <w:tcW w:w="630" w:type="dxa"/>
          </w:tcPr>
          <w:p w14:paraId="0D32B0E5" w14:textId="77777777" w:rsidR="00133E52" w:rsidRPr="00B72E8B" w:rsidRDefault="00133E52" w:rsidP="0026000E">
            <w:pPr>
              <w:pStyle w:val="TAL"/>
              <w:jc w:val="center"/>
              <w:rPr>
                <w:rFonts w:cs="Arial"/>
                <w:szCs w:val="18"/>
              </w:rPr>
            </w:pPr>
            <w:r>
              <w:rPr>
                <w:rFonts w:cs="Arial"/>
                <w:szCs w:val="18"/>
              </w:rPr>
              <w:t>No</w:t>
            </w:r>
          </w:p>
        </w:tc>
        <w:tc>
          <w:tcPr>
            <w:tcW w:w="900" w:type="dxa"/>
          </w:tcPr>
          <w:p w14:paraId="6CB8F2DE" w14:textId="77777777" w:rsidR="00133E52" w:rsidRPr="00B72E8B" w:rsidRDefault="00133E52" w:rsidP="0026000E">
            <w:pPr>
              <w:pStyle w:val="TAL"/>
              <w:jc w:val="center"/>
              <w:rPr>
                <w:rFonts w:cs="Arial"/>
                <w:szCs w:val="18"/>
              </w:rPr>
            </w:pPr>
            <w:r>
              <w:rPr>
                <w:rFonts w:cs="Arial"/>
                <w:szCs w:val="18"/>
              </w:rPr>
              <w:t>No</w:t>
            </w:r>
          </w:p>
        </w:tc>
      </w:tr>
      <w:tr w:rsidR="00133E52" w:rsidRPr="00B72E8B" w14:paraId="18715418" w14:textId="77777777" w:rsidTr="008878FB">
        <w:trPr>
          <w:cantSplit/>
          <w:tblHeader/>
        </w:trPr>
        <w:tc>
          <w:tcPr>
            <w:tcW w:w="7290" w:type="dxa"/>
          </w:tcPr>
          <w:p w14:paraId="4BA9F8E9" w14:textId="77777777" w:rsidR="00133E52" w:rsidRPr="0026000E" w:rsidRDefault="00133E52" w:rsidP="0026000E">
            <w:pPr>
              <w:pStyle w:val="TAL"/>
              <w:rPr>
                <w:b/>
                <w:i/>
                <w:lang w:eastAsia="ja-JP"/>
              </w:rPr>
            </w:pPr>
            <w:r w:rsidRPr="0026000E">
              <w:rPr>
                <w:b/>
                <w:i/>
                <w:lang w:eastAsia="ja-JP"/>
              </w:rPr>
              <w:t>rs-SINR-MeasEUTRA</w:t>
            </w:r>
          </w:p>
          <w:p w14:paraId="52BED5D0" w14:textId="77777777" w:rsidR="00133E52" w:rsidRPr="00867640" w:rsidRDefault="00133E52" w:rsidP="0026000E">
            <w:pPr>
              <w:pStyle w:val="TAL"/>
              <w:rPr>
                <w:lang w:eastAsia="ja-JP"/>
              </w:rPr>
            </w:pPr>
            <w:r w:rsidRPr="0026000E">
              <w:rPr>
                <w:i/>
                <w:lang w:eastAsia="ja-JP"/>
              </w:rPr>
              <w:t>rs-SINR-Meas</w:t>
            </w:r>
            <w:r>
              <w:rPr>
                <w:lang w:eastAsia="ja-JP"/>
              </w:rPr>
              <w:t xml:space="preserve"> </w:t>
            </w:r>
            <w:r w:rsidRPr="00867640">
              <w:rPr>
                <w:lang w:eastAsia="ja-JP"/>
              </w:rPr>
              <w:t xml:space="preserve">in </w:t>
            </w:r>
            <w:r>
              <w:rPr>
                <w:lang w:eastAsia="ja-JP"/>
              </w:rPr>
              <w:t xml:space="preserve">4.3.6.13, </w:t>
            </w:r>
            <w:r w:rsidR="00DB7FEA">
              <w:rPr>
                <w:lang w:eastAsia="ja-JP"/>
              </w:rPr>
              <w:t xml:space="preserve">TS </w:t>
            </w:r>
            <w:r>
              <w:rPr>
                <w:lang w:eastAsia="ja-JP"/>
              </w:rPr>
              <w:t>36.306 [15].</w:t>
            </w:r>
          </w:p>
        </w:tc>
        <w:tc>
          <w:tcPr>
            <w:tcW w:w="720" w:type="dxa"/>
          </w:tcPr>
          <w:p w14:paraId="7E1D7E3A" w14:textId="77777777" w:rsidR="00133E52" w:rsidRPr="00B72E8B" w:rsidRDefault="00133E52" w:rsidP="0026000E">
            <w:pPr>
              <w:pStyle w:val="TAL"/>
              <w:jc w:val="center"/>
              <w:rPr>
                <w:rFonts w:cs="Arial"/>
                <w:szCs w:val="18"/>
              </w:rPr>
            </w:pPr>
            <w:r>
              <w:rPr>
                <w:rFonts w:cs="Arial"/>
                <w:szCs w:val="18"/>
              </w:rPr>
              <w:t>UE</w:t>
            </w:r>
          </w:p>
        </w:tc>
        <w:tc>
          <w:tcPr>
            <w:tcW w:w="630" w:type="dxa"/>
          </w:tcPr>
          <w:p w14:paraId="4C8065F7" w14:textId="77777777" w:rsidR="00133E52" w:rsidRPr="00B72E8B" w:rsidRDefault="00133E52" w:rsidP="0026000E">
            <w:pPr>
              <w:pStyle w:val="TAL"/>
              <w:jc w:val="center"/>
              <w:rPr>
                <w:rFonts w:cs="Arial"/>
                <w:szCs w:val="18"/>
              </w:rPr>
            </w:pPr>
            <w:r>
              <w:rPr>
                <w:rFonts w:cs="Arial"/>
                <w:szCs w:val="18"/>
              </w:rPr>
              <w:t>No</w:t>
            </w:r>
          </w:p>
        </w:tc>
        <w:tc>
          <w:tcPr>
            <w:tcW w:w="900" w:type="dxa"/>
          </w:tcPr>
          <w:p w14:paraId="74D487F9" w14:textId="77777777" w:rsidR="00133E52" w:rsidRPr="00B72E8B" w:rsidRDefault="00133E52" w:rsidP="0026000E">
            <w:pPr>
              <w:pStyle w:val="TAL"/>
              <w:jc w:val="center"/>
              <w:rPr>
                <w:rFonts w:cs="Arial"/>
                <w:szCs w:val="18"/>
              </w:rPr>
            </w:pPr>
            <w:r>
              <w:rPr>
                <w:rFonts w:cs="Arial"/>
                <w:szCs w:val="18"/>
              </w:rPr>
              <w:t>No</w:t>
            </w:r>
          </w:p>
        </w:tc>
      </w:tr>
      <w:tr w:rsidR="00133E52" w:rsidRPr="00B72E8B" w14:paraId="75C801F6" w14:textId="77777777" w:rsidTr="008878FB">
        <w:trPr>
          <w:cantSplit/>
          <w:tblHeader/>
        </w:trPr>
        <w:tc>
          <w:tcPr>
            <w:tcW w:w="7290" w:type="dxa"/>
          </w:tcPr>
          <w:p w14:paraId="4EB3E147" w14:textId="77777777" w:rsidR="00133E52" w:rsidRPr="0026000E" w:rsidRDefault="00133E52" w:rsidP="0026000E">
            <w:pPr>
              <w:pStyle w:val="TAL"/>
              <w:rPr>
                <w:b/>
                <w:i/>
                <w:lang w:eastAsia="ja-JP"/>
              </w:rPr>
            </w:pPr>
            <w:r w:rsidRPr="0026000E">
              <w:rPr>
                <w:b/>
                <w:i/>
                <w:lang w:eastAsia="ja-JP"/>
              </w:rPr>
              <w:t>rsrqMeasWidebandEUTRA</w:t>
            </w:r>
          </w:p>
          <w:p w14:paraId="65D64259" w14:textId="77777777" w:rsidR="00133E52" w:rsidRPr="00867640" w:rsidRDefault="00133E52" w:rsidP="0026000E">
            <w:pPr>
              <w:pStyle w:val="TAL"/>
              <w:rPr>
                <w:lang w:eastAsia="ja-JP"/>
              </w:rPr>
            </w:pPr>
            <w:r w:rsidRPr="0026000E">
              <w:rPr>
                <w:i/>
                <w:lang w:eastAsia="ja-JP"/>
              </w:rPr>
              <w:t>rsrqMeasWideband</w:t>
            </w:r>
            <w:r>
              <w:rPr>
                <w:lang w:eastAsia="ja-JP"/>
              </w:rPr>
              <w:t xml:space="preserve"> </w:t>
            </w:r>
            <w:r w:rsidRPr="00867640">
              <w:rPr>
                <w:lang w:eastAsia="ja-JP"/>
              </w:rPr>
              <w:t xml:space="preserve">in </w:t>
            </w:r>
            <w:r>
              <w:rPr>
                <w:lang w:eastAsia="ja-JP"/>
              </w:rPr>
              <w:t xml:space="preserve">4.3.6.2, </w:t>
            </w:r>
            <w:r w:rsidR="00DB7FEA">
              <w:rPr>
                <w:lang w:eastAsia="ja-JP"/>
              </w:rPr>
              <w:t xml:space="preserve">TS </w:t>
            </w:r>
            <w:r>
              <w:rPr>
                <w:lang w:eastAsia="ja-JP"/>
              </w:rPr>
              <w:t>36.306 [15]</w:t>
            </w:r>
          </w:p>
        </w:tc>
        <w:tc>
          <w:tcPr>
            <w:tcW w:w="720" w:type="dxa"/>
          </w:tcPr>
          <w:p w14:paraId="67BC3D33" w14:textId="77777777" w:rsidR="00133E52" w:rsidRPr="00B72E8B" w:rsidRDefault="00133E52" w:rsidP="0026000E">
            <w:pPr>
              <w:pStyle w:val="TAL"/>
              <w:jc w:val="center"/>
              <w:rPr>
                <w:rFonts w:cs="Arial"/>
                <w:szCs w:val="18"/>
              </w:rPr>
            </w:pPr>
            <w:r>
              <w:rPr>
                <w:rFonts w:cs="Arial"/>
                <w:szCs w:val="18"/>
              </w:rPr>
              <w:t>UE</w:t>
            </w:r>
          </w:p>
        </w:tc>
        <w:tc>
          <w:tcPr>
            <w:tcW w:w="630" w:type="dxa"/>
          </w:tcPr>
          <w:p w14:paraId="3B84CACF" w14:textId="77777777" w:rsidR="00133E52" w:rsidRPr="00B72E8B" w:rsidRDefault="00133E52" w:rsidP="0026000E">
            <w:pPr>
              <w:pStyle w:val="TAL"/>
              <w:jc w:val="center"/>
              <w:rPr>
                <w:rFonts w:cs="Arial"/>
                <w:szCs w:val="18"/>
              </w:rPr>
            </w:pPr>
            <w:r>
              <w:rPr>
                <w:rFonts w:cs="Arial"/>
                <w:szCs w:val="18"/>
              </w:rPr>
              <w:t>No</w:t>
            </w:r>
          </w:p>
        </w:tc>
        <w:tc>
          <w:tcPr>
            <w:tcW w:w="900" w:type="dxa"/>
          </w:tcPr>
          <w:p w14:paraId="706535A6" w14:textId="77777777" w:rsidR="00133E52" w:rsidRPr="00B72E8B" w:rsidRDefault="00133E52" w:rsidP="0026000E">
            <w:pPr>
              <w:pStyle w:val="TAL"/>
              <w:jc w:val="center"/>
              <w:rPr>
                <w:rFonts w:cs="Arial"/>
                <w:szCs w:val="18"/>
              </w:rPr>
            </w:pPr>
            <w:r>
              <w:rPr>
                <w:rFonts w:cs="Arial"/>
                <w:szCs w:val="18"/>
              </w:rPr>
              <w:t>Yes</w:t>
            </w:r>
          </w:p>
        </w:tc>
      </w:tr>
    </w:tbl>
    <w:p w14:paraId="1500207F" w14:textId="77777777" w:rsidR="00133E52" w:rsidRPr="00133E52" w:rsidRDefault="00133E52" w:rsidP="0026000E"/>
    <w:p w14:paraId="40EB71CB" w14:textId="77777777" w:rsidR="0009665E" w:rsidRPr="001F528E" w:rsidRDefault="00AC038D" w:rsidP="00AC038D">
      <w:pPr>
        <w:pStyle w:val="4"/>
        <w:rPr>
          <w:i/>
        </w:rPr>
      </w:pPr>
      <w:bookmarkStart w:id="174" w:name="_Toc535443281"/>
      <w:r w:rsidRPr="001F528E">
        <w:lastRenderedPageBreak/>
        <w:t>4.2.10.1</w:t>
      </w:r>
      <w:r w:rsidR="0009665E" w:rsidRPr="001F528E">
        <w:tab/>
      </w:r>
      <w:r w:rsidR="00133E52" w:rsidRPr="0026000E">
        <w:t>Void</w:t>
      </w:r>
      <w:bookmarkEnd w:id="174"/>
    </w:p>
    <w:p w14:paraId="2379416E" w14:textId="77777777" w:rsidR="0009665E" w:rsidRPr="001F528E" w:rsidRDefault="00AC038D" w:rsidP="00AC038D">
      <w:pPr>
        <w:pStyle w:val="4"/>
        <w:rPr>
          <w:i/>
        </w:rPr>
      </w:pPr>
      <w:bookmarkStart w:id="175" w:name="_Toc535443282"/>
      <w:r w:rsidRPr="001F528E">
        <w:t>4.2.10.2</w:t>
      </w:r>
      <w:r w:rsidR="0009665E" w:rsidRPr="001F528E">
        <w:tab/>
      </w:r>
      <w:r w:rsidR="00133E52" w:rsidRPr="0026000E">
        <w:t>Void</w:t>
      </w:r>
      <w:bookmarkEnd w:id="175"/>
    </w:p>
    <w:p w14:paraId="7DCFD3C7" w14:textId="77777777" w:rsidR="00A71580" w:rsidRPr="001F528E" w:rsidRDefault="00A71580" w:rsidP="00A71580">
      <w:pPr>
        <w:pStyle w:val="3"/>
      </w:pPr>
      <w:bookmarkStart w:id="176" w:name="_Toc535443283"/>
      <w:r w:rsidRPr="001F528E">
        <w:t>4.2.11</w:t>
      </w:r>
      <w:r w:rsidRPr="001F528E">
        <w:tab/>
      </w:r>
      <w:r w:rsidR="00EE63F4" w:rsidRPr="001F528E">
        <w:t>Void</w:t>
      </w:r>
      <w:bookmarkEnd w:id="176"/>
    </w:p>
    <w:p w14:paraId="28FC69B0" w14:textId="77777777" w:rsidR="00850FDF" w:rsidRDefault="00850FDF" w:rsidP="00850FDF">
      <w:pPr>
        <w:pStyle w:val="3"/>
      </w:pPr>
      <w:bookmarkStart w:id="177" w:name="_Toc535443284"/>
      <w:r w:rsidRPr="001F528E">
        <w:t>4.2.12</w:t>
      </w:r>
      <w:r w:rsidRPr="001F528E">
        <w:tab/>
      </w:r>
      <w:r w:rsidR="00EE63F4" w:rsidRPr="001F528E">
        <w:t>Void</w:t>
      </w:r>
      <w:bookmarkEnd w:id="177"/>
    </w:p>
    <w:p w14:paraId="766F4A18" w14:textId="77777777" w:rsidR="0004721C" w:rsidRPr="00B81189" w:rsidRDefault="0004721C" w:rsidP="0026000E">
      <w:pPr>
        <w:pStyle w:val="3"/>
      </w:pPr>
      <w:bookmarkStart w:id="178" w:name="_Toc535443285"/>
      <w:r w:rsidRPr="00B81189">
        <w:t>4.2.13</w:t>
      </w:r>
      <w:r w:rsidRPr="00B81189">
        <w:tab/>
        <w:t>IMS Parameters</w:t>
      </w:r>
      <w:bookmarkEnd w:id="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4721C" w:rsidRPr="00867640" w14:paraId="203E07B0" w14:textId="77777777" w:rsidTr="0026000E">
        <w:trPr>
          <w:cantSplit/>
          <w:tblHeader/>
        </w:trPr>
        <w:tc>
          <w:tcPr>
            <w:tcW w:w="7110" w:type="dxa"/>
          </w:tcPr>
          <w:p w14:paraId="267A6DA9" w14:textId="77777777" w:rsidR="0004721C" w:rsidRPr="00285A72" w:rsidRDefault="0004721C" w:rsidP="0026000E">
            <w:pPr>
              <w:pStyle w:val="TAH"/>
            </w:pPr>
            <w:r w:rsidRPr="00285A72">
              <w:t>Definitions for parameters</w:t>
            </w:r>
          </w:p>
        </w:tc>
        <w:tc>
          <w:tcPr>
            <w:tcW w:w="516" w:type="dxa"/>
          </w:tcPr>
          <w:p w14:paraId="41CDB872" w14:textId="77777777" w:rsidR="0004721C" w:rsidRPr="0013062D" w:rsidRDefault="0004721C" w:rsidP="0026000E">
            <w:pPr>
              <w:pStyle w:val="TAH"/>
            </w:pPr>
            <w:r w:rsidRPr="0013062D">
              <w:t>Per</w:t>
            </w:r>
          </w:p>
        </w:tc>
        <w:tc>
          <w:tcPr>
            <w:tcW w:w="567" w:type="dxa"/>
          </w:tcPr>
          <w:p w14:paraId="0C29D545" w14:textId="77777777" w:rsidR="0004721C" w:rsidRPr="001635FE" w:rsidRDefault="0004721C" w:rsidP="0026000E">
            <w:pPr>
              <w:pStyle w:val="TAH"/>
            </w:pPr>
            <w:r w:rsidRPr="001635FE">
              <w:t>M</w:t>
            </w:r>
          </w:p>
        </w:tc>
        <w:tc>
          <w:tcPr>
            <w:tcW w:w="807" w:type="dxa"/>
          </w:tcPr>
          <w:p w14:paraId="3BE7621A" w14:textId="77777777" w:rsidR="0004721C" w:rsidRPr="003D2ABF" w:rsidRDefault="0004721C" w:rsidP="0026000E">
            <w:pPr>
              <w:pStyle w:val="TAH"/>
            </w:pPr>
            <w:r w:rsidRPr="003D2ABF">
              <w:t>FDD</w:t>
            </w:r>
            <w:r w:rsidR="00B1646F">
              <w:rPr>
                <w:lang w:val="en-GB"/>
              </w:rPr>
              <w:t>-</w:t>
            </w:r>
            <w:r w:rsidRPr="003D2ABF">
              <w:t>TDD</w:t>
            </w:r>
          </w:p>
          <w:p w14:paraId="36AB5577" w14:textId="77777777" w:rsidR="0004721C" w:rsidRPr="003D2ABF" w:rsidRDefault="0004721C" w:rsidP="0026000E">
            <w:pPr>
              <w:pStyle w:val="TAH"/>
            </w:pPr>
            <w:r w:rsidRPr="003D2ABF">
              <w:t>DIFF</w:t>
            </w:r>
          </w:p>
        </w:tc>
        <w:tc>
          <w:tcPr>
            <w:tcW w:w="630" w:type="dxa"/>
          </w:tcPr>
          <w:p w14:paraId="65FA7DC9" w14:textId="77777777" w:rsidR="0004721C" w:rsidRPr="003D2ABF" w:rsidRDefault="0004721C" w:rsidP="0026000E">
            <w:pPr>
              <w:pStyle w:val="TAH"/>
            </w:pPr>
            <w:r w:rsidRPr="003D2ABF">
              <w:t>FR1</w:t>
            </w:r>
            <w:r w:rsidR="00B1646F">
              <w:rPr>
                <w:lang w:val="en-GB"/>
              </w:rPr>
              <w:t>-</w:t>
            </w:r>
            <w:r w:rsidRPr="003D2ABF">
              <w:t>FR2</w:t>
            </w:r>
          </w:p>
          <w:p w14:paraId="55B873C4" w14:textId="77777777" w:rsidR="0004721C" w:rsidRPr="00393B4A" w:rsidRDefault="0004721C" w:rsidP="0026000E">
            <w:pPr>
              <w:pStyle w:val="TAH"/>
            </w:pPr>
            <w:r w:rsidRPr="00393B4A">
              <w:t>DIFF</w:t>
            </w:r>
          </w:p>
        </w:tc>
      </w:tr>
      <w:tr w:rsidR="0004721C" w:rsidRPr="00867640" w14:paraId="51C87977" w14:textId="77777777" w:rsidTr="0026000E">
        <w:trPr>
          <w:cantSplit/>
          <w:tblHeader/>
        </w:trPr>
        <w:tc>
          <w:tcPr>
            <w:tcW w:w="7110" w:type="dxa"/>
          </w:tcPr>
          <w:p w14:paraId="06B9AA7B" w14:textId="77777777" w:rsidR="0004721C" w:rsidRPr="0026000E" w:rsidRDefault="0004721C" w:rsidP="0026000E">
            <w:pPr>
              <w:pStyle w:val="TAL"/>
              <w:rPr>
                <w:b/>
                <w:i/>
              </w:rPr>
            </w:pPr>
            <w:r w:rsidRPr="0026000E">
              <w:rPr>
                <w:b/>
                <w:i/>
              </w:rPr>
              <w:t>voiceOverEUTRA-5GC</w:t>
            </w:r>
          </w:p>
          <w:p w14:paraId="1BCDE55C" w14:textId="77777777" w:rsidR="0004721C" w:rsidRPr="00867640" w:rsidRDefault="0004721C" w:rsidP="0026000E">
            <w:pPr>
              <w:pStyle w:val="TAL"/>
            </w:pPr>
            <w:r w:rsidRPr="00867640">
              <w:t>Indicates whether the UE supports IMS voice over E-UTRA via 5GC.</w:t>
            </w:r>
          </w:p>
        </w:tc>
        <w:tc>
          <w:tcPr>
            <w:tcW w:w="516" w:type="dxa"/>
          </w:tcPr>
          <w:p w14:paraId="44E4C87F" w14:textId="77777777" w:rsidR="0004721C" w:rsidRPr="00867640" w:rsidRDefault="0004721C" w:rsidP="0026000E">
            <w:pPr>
              <w:pStyle w:val="TAL"/>
              <w:jc w:val="center"/>
            </w:pPr>
            <w:r w:rsidRPr="00867640">
              <w:rPr>
                <w:rFonts w:cs="Arial"/>
                <w:bCs/>
                <w:iCs/>
                <w:szCs w:val="18"/>
              </w:rPr>
              <w:t>UE</w:t>
            </w:r>
          </w:p>
        </w:tc>
        <w:tc>
          <w:tcPr>
            <w:tcW w:w="567" w:type="dxa"/>
          </w:tcPr>
          <w:p w14:paraId="17EC9452" w14:textId="77777777" w:rsidR="0004721C" w:rsidRPr="00867640" w:rsidRDefault="0004721C" w:rsidP="0026000E">
            <w:pPr>
              <w:pStyle w:val="TAL"/>
              <w:jc w:val="center"/>
            </w:pPr>
            <w:r w:rsidRPr="00867640">
              <w:rPr>
                <w:rFonts w:cs="Arial"/>
                <w:bCs/>
                <w:iCs/>
                <w:szCs w:val="18"/>
              </w:rPr>
              <w:t>No</w:t>
            </w:r>
          </w:p>
        </w:tc>
        <w:tc>
          <w:tcPr>
            <w:tcW w:w="807" w:type="dxa"/>
          </w:tcPr>
          <w:p w14:paraId="6A02BBA5" w14:textId="77777777" w:rsidR="0004721C" w:rsidRPr="00867640" w:rsidRDefault="0004721C" w:rsidP="0026000E">
            <w:pPr>
              <w:pStyle w:val="TAL"/>
              <w:jc w:val="center"/>
            </w:pPr>
            <w:r w:rsidRPr="00867640">
              <w:rPr>
                <w:rFonts w:cs="Arial"/>
                <w:bCs/>
                <w:iCs/>
                <w:szCs w:val="18"/>
              </w:rPr>
              <w:t>No</w:t>
            </w:r>
          </w:p>
        </w:tc>
        <w:tc>
          <w:tcPr>
            <w:tcW w:w="630" w:type="dxa"/>
          </w:tcPr>
          <w:p w14:paraId="05E58914" w14:textId="77777777" w:rsidR="0004721C" w:rsidRPr="00867640" w:rsidRDefault="0004721C" w:rsidP="0026000E">
            <w:pPr>
              <w:pStyle w:val="TAL"/>
              <w:jc w:val="center"/>
            </w:pPr>
            <w:r w:rsidRPr="00867640">
              <w:rPr>
                <w:rFonts w:cs="Arial"/>
                <w:bCs/>
                <w:iCs/>
                <w:szCs w:val="18"/>
              </w:rPr>
              <w:t>No</w:t>
            </w:r>
          </w:p>
        </w:tc>
      </w:tr>
      <w:tr w:rsidR="0004721C" w:rsidRPr="00B72E8B" w14:paraId="2475918D" w14:textId="77777777" w:rsidTr="0026000E">
        <w:trPr>
          <w:cantSplit/>
          <w:tblHeader/>
        </w:trPr>
        <w:tc>
          <w:tcPr>
            <w:tcW w:w="7110" w:type="dxa"/>
          </w:tcPr>
          <w:p w14:paraId="12E8A2B9" w14:textId="77777777" w:rsidR="0004721C" w:rsidRPr="0026000E" w:rsidRDefault="0004721C" w:rsidP="0026000E">
            <w:pPr>
              <w:pStyle w:val="TAL"/>
              <w:rPr>
                <w:b/>
                <w:i/>
              </w:rPr>
            </w:pPr>
            <w:r w:rsidRPr="0026000E">
              <w:rPr>
                <w:b/>
                <w:i/>
              </w:rPr>
              <w:t>voiceOverNR</w:t>
            </w:r>
          </w:p>
          <w:p w14:paraId="01B75A8B" w14:textId="77777777" w:rsidR="0004721C" w:rsidRPr="00867640" w:rsidRDefault="0004721C" w:rsidP="0026000E">
            <w:pPr>
              <w:pStyle w:val="TAL"/>
            </w:pPr>
            <w:r w:rsidRPr="00867640">
              <w:t>Indicates whether the UE supports IMS voice over NR. It is mandated to the IMS voice capable UE in NR otherwise optional.</w:t>
            </w:r>
          </w:p>
        </w:tc>
        <w:tc>
          <w:tcPr>
            <w:tcW w:w="516" w:type="dxa"/>
          </w:tcPr>
          <w:p w14:paraId="721936F9" w14:textId="77777777" w:rsidR="0004721C" w:rsidRPr="00867640" w:rsidRDefault="0004721C" w:rsidP="0026000E">
            <w:pPr>
              <w:pStyle w:val="TAL"/>
              <w:jc w:val="center"/>
              <w:rPr>
                <w:rFonts w:cs="Arial"/>
                <w:szCs w:val="18"/>
                <w:lang w:eastAsia="ja-JP"/>
              </w:rPr>
            </w:pPr>
            <w:r w:rsidRPr="00867640">
              <w:rPr>
                <w:rFonts w:cs="Arial"/>
                <w:bCs/>
                <w:iCs/>
                <w:szCs w:val="18"/>
              </w:rPr>
              <w:t>UE</w:t>
            </w:r>
          </w:p>
        </w:tc>
        <w:tc>
          <w:tcPr>
            <w:tcW w:w="567" w:type="dxa"/>
          </w:tcPr>
          <w:p w14:paraId="4C5EDC4E" w14:textId="77777777" w:rsidR="0004721C" w:rsidRPr="00867640" w:rsidRDefault="0004721C" w:rsidP="0026000E">
            <w:pPr>
              <w:pStyle w:val="TAL"/>
              <w:jc w:val="center"/>
              <w:rPr>
                <w:rFonts w:cs="Arial"/>
                <w:szCs w:val="18"/>
                <w:lang w:eastAsia="ja-JP"/>
              </w:rPr>
            </w:pPr>
            <w:r w:rsidRPr="00867640">
              <w:rPr>
                <w:rFonts w:cs="Arial"/>
                <w:bCs/>
                <w:iCs/>
                <w:szCs w:val="18"/>
              </w:rPr>
              <w:t>No</w:t>
            </w:r>
          </w:p>
        </w:tc>
        <w:tc>
          <w:tcPr>
            <w:tcW w:w="807" w:type="dxa"/>
          </w:tcPr>
          <w:p w14:paraId="6E3671D4" w14:textId="77777777" w:rsidR="0004721C" w:rsidRPr="00867640" w:rsidRDefault="0004721C" w:rsidP="0026000E">
            <w:pPr>
              <w:pStyle w:val="TAL"/>
              <w:jc w:val="center"/>
              <w:rPr>
                <w:rFonts w:cs="Arial"/>
                <w:szCs w:val="18"/>
                <w:lang w:eastAsia="ja-JP"/>
              </w:rPr>
            </w:pPr>
            <w:r w:rsidRPr="00867640">
              <w:rPr>
                <w:rFonts w:cs="Arial"/>
                <w:bCs/>
                <w:iCs/>
                <w:szCs w:val="18"/>
              </w:rPr>
              <w:t>No</w:t>
            </w:r>
          </w:p>
        </w:tc>
        <w:tc>
          <w:tcPr>
            <w:tcW w:w="630" w:type="dxa"/>
          </w:tcPr>
          <w:p w14:paraId="39B9B585" w14:textId="77777777" w:rsidR="0004721C" w:rsidRPr="00B72E8B" w:rsidRDefault="0004721C" w:rsidP="0026000E">
            <w:pPr>
              <w:pStyle w:val="TAL"/>
              <w:jc w:val="center"/>
            </w:pPr>
            <w:r w:rsidRPr="00867640">
              <w:rPr>
                <w:rFonts w:cs="Arial" w:hint="eastAsia"/>
                <w:bCs/>
                <w:iCs/>
                <w:szCs w:val="18"/>
                <w:lang w:eastAsia="ja-JP"/>
              </w:rPr>
              <w:t>Yes</w:t>
            </w:r>
          </w:p>
        </w:tc>
      </w:tr>
    </w:tbl>
    <w:p w14:paraId="4D5D86B8" w14:textId="77777777" w:rsidR="00A574C0" w:rsidRDefault="00A574C0" w:rsidP="00A574C0"/>
    <w:p w14:paraId="1806190A" w14:textId="77777777" w:rsidR="00A574C0" w:rsidRDefault="00A574C0" w:rsidP="0026000E">
      <w:pPr>
        <w:pStyle w:val="3"/>
      </w:pPr>
      <w:bookmarkStart w:id="179" w:name="_Toc535443286"/>
      <w:r w:rsidRPr="00D17B34">
        <w:t>4.2.</w:t>
      </w:r>
      <w:r>
        <w:t>14</w:t>
      </w:r>
      <w:r w:rsidRPr="00D17B34">
        <w:tab/>
        <w:t>RRC buffer size</w:t>
      </w:r>
      <w:bookmarkEnd w:id="179"/>
    </w:p>
    <w:p w14:paraId="3CFB4017" w14:textId="77777777" w:rsidR="00055C51" w:rsidRPr="0026000E" w:rsidRDefault="00A574C0" w:rsidP="0026000E">
      <w:bookmarkStart w:id="180" w:name="_Hlk530113702"/>
      <w:bookmarkStart w:id="181" w:name="_Hlk530113804"/>
      <w:r w:rsidRPr="001077D6">
        <w:t>The RRC buffer size is defined as the maximum overall RRC configuration size that the UE is required to store. The RRC buffer size is 45Kbytes.</w:t>
      </w:r>
      <w:bookmarkEnd w:id="180"/>
      <w:bookmarkEnd w:id="181"/>
    </w:p>
    <w:p w14:paraId="0DD699AF" w14:textId="77777777" w:rsidR="004277B0" w:rsidRPr="001F528E" w:rsidRDefault="004771F0" w:rsidP="006A36A0">
      <w:pPr>
        <w:pStyle w:val="1"/>
      </w:pPr>
      <w:bookmarkStart w:id="182" w:name="_Toc535443287"/>
      <w:r w:rsidRPr="001F528E">
        <w:t>5</w:t>
      </w:r>
      <w:r w:rsidR="004277B0" w:rsidRPr="001F528E">
        <w:tab/>
        <w:t>Optional features without UE radio access capability</w:t>
      </w:r>
      <w:r w:rsidR="0002186C" w:rsidRPr="001F528E">
        <w:t xml:space="preserve"> parameters</w:t>
      </w:r>
      <w:bookmarkEnd w:id="182"/>
    </w:p>
    <w:p w14:paraId="7CD2948E" w14:textId="77777777" w:rsidR="004277B0" w:rsidRPr="001F528E" w:rsidRDefault="004771F0" w:rsidP="006A36A0">
      <w:pPr>
        <w:pStyle w:val="1"/>
      </w:pPr>
      <w:bookmarkStart w:id="183" w:name="_Toc535443288"/>
      <w:r w:rsidRPr="001F528E">
        <w:t>6</w:t>
      </w:r>
      <w:r w:rsidR="004277B0" w:rsidRPr="001F528E">
        <w:tab/>
        <w:t>Conditionally mandatory features</w:t>
      </w:r>
      <w:bookmarkEnd w:id="18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15"/>
        <w:gridCol w:w="4815"/>
      </w:tblGrid>
      <w:tr w:rsidR="00AC038D" w:rsidRPr="001F528E" w14:paraId="373F2FCF" w14:textId="77777777" w:rsidTr="008D70D3">
        <w:trPr>
          <w:cantSplit/>
          <w:tblHeader/>
        </w:trPr>
        <w:tc>
          <w:tcPr>
            <w:tcW w:w="4815" w:type="dxa"/>
          </w:tcPr>
          <w:p w14:paraId="3599FE74" w14:textId="77777777" w:rsidR="00AC038D" w:rsidRPr="001F528E" w:rsidRDefault="00AC038D" w:rsidP="008D70D3">
            <w:pPr>
              <w:pStyle w:val="TAH"/>
              <w:rPr>
                <w:rFonts w:cs="Arial"/>
                <w:szCs w:val="18"/>
                <w:lang w:val="en-GB"/>
              </w:rPr>
            </w:pPr>
            <w:r w:rsidRPr="001F528E">
              <w:rPr>
                <w:rFonts w:cs="Arial"/>
                <w:szCs w:val="18"/>
                <w:lang w:val="en-GB"/>
              </w:rPr>
              <w:t>Features</w:t>
            </w:r>
          </w:p>
        </w:tc>
        <w:tc>
          <w:tcPr>
            <w:tcW w:w="4815" w:type="dxa"/>
          </w:tcPr>
          <w:p w14:paraId="6FC36D26" w14:textId="77777777" w:rsidR="00AC038D" w:rsidRPr="001F528E" w:rsidRDefault="00AC038D" w:rsidP="008D70D3">
            <w:pPr>
              <w:pStyle w:val="TAH"/>
              <w:rPr>
                <w:rFonts w:cs="Arial"/>
                <w:szCs w:val="18"/>
                <w:lang w:val="en-GB"/>
              </w:rPr>
            </w:pPr>
            <w:r w:rsidRPr="001F528E">
              <w:rPr>
                <w:rFonts w:cs="Arial"/>
                <w:szCs w:val="18"/>
                <w:lang w:val="en-GB"/>
              </w:rPr>
              <w:t>Condition</w:t>
            </w:r>
          </w:p>
        </w:tc>
      </w:tr>
      <w:tr w:rsidR="00AC038D" w:rsidRPr="001F528E" w14:paraId="1A73890A" w14:textId="77777777" w:rsidTr="008D70D3">
        <w:trPr>
          <w:cantSplit/>
          <w:trHeight w:val="255"/>
        </w:trPr>
        <w:tc>
          <w:tcPr>
            <w:tcW w:w="4815" w:type="dxa"/>
          </w:tcPr>
          <w:p w14:paraId="0E19EC59" w14:textId="77777777" w:rsidR="00AC038D" w:rsidRPr="001F528E" w:rsidRDefault="00AC038D" w:rsidP="008D70D3">
            <w:pPr>
              <w:pStyle w:val="TAL"/>
              <w:rPr>
                <w:rFonts w:cs="Arial"/>
                <w:bCs/>
                <w:iCs/>
                <w:szCs w:val="18"/>
              </w:rPr>
            </w:pPr>
            <w:r w:rsidRPr="001F528E">
              <w:rPr>
                <w:rFonts w:cs="Arial"/>
                <w:bCs/>
                <w:iCs/>
                <w:szCs w:val="18"/>
              </w:rPr>
              <w:t>Skipping UL configured grant if no data to transmit.</w:t>
            </w:r>
          </w:p>
        </w:tc>
        <w:tc>
          <w:tcPr>
            <w:tcW w:w="4815" w:type="dxa"/>
          </w:tcPr>
          <w:p w14:paraId="138CC523" w14:textId="77777777" w:rsidR="00AC038D" w:rsidRPr="001F528E" w:rsidRDefault="00AC038D" w:rsidP="008D70D3">
            <w:pPr>
              <w:pStyle w:val="TAL"/>
              <w:rPr>
                <w:rFonts w:cs="Arial"/>
                <w:bCs/>
                <w:iCs/>
                <w:szCs w:val="18"/>
              </w:rPr>
            </w:pPr>
            <w:r w:rsidRPr="001F528E">
              <w:rPr>
                <w:rFonts w:cs="Arial"/>
                <w:bCs/>
                <w:iCs/>
                <w:szCs w:val="18"/>
              </w:rPr>
              <w:t>Configured grant type ½ is supported.</w:t>
            </w:r>
          </w:p>
        </w:tc>
      </w:tr>
      <w:tr w:rsidR="00AC038D" w:rsidRPr="001F528E" w14:paraId="07908360" w14:textId="77777777" w:rsidTr="008D70D3">
        <w:trPr>
          <w:cantSplit/>
          <w:trHeight w:val="255"/>
        </w:trPr>
        <w:tc>
          <w:tcPr>
            <w:tcW w:w="4815" w:type="dxa"/>
          </w:tcPr>
          <w:p w14:paraId="5D5CF662" w14:textId="77777777" w:rsidR="00AC038D" w:rsidRPr="001F528E" w:rsidRDefault="00AC038D" w:rsidP="008D70D3">
            <w:pPr>
              <w:pStyle w:val="TAL"/>
              <w:rPr>
                <w:rFonts w:cs="Arial"/>
                <w:bCs/>
                <w:iCs/>
                <w:szCs w:val="18"/>
              </w:rPr>
            </w:pPr>
            <w:r w:rsidRPr="001F528E">
              <w:rPr>
                <w:i/>
                <w:lang w:eastAsia="zh-CN"/>
              </w:rPr>
              <w:t>multipleTimingAdvances</w:t>
            </w:r>
          </w:p>
        </w:tc>
        <w:tc>
          <w:tcPr>
            <w:tcW w:w="4815" w:type="dxa"/>
          </w:tcPr>
          <w:p w14:paraId="5264FED1" w14:textId="77777777" w:rsidR="00AC038D" w:rsidRPr="001F528E" w:rsidRDefault="00AC038D" w:rsidP="008D70D3">
            <w:pPr>
              <w:pStyle w:val="TAL"/>
              <w:rPr>
                <w:rFonts w:cs="Arial"/>
                <w:bCs/>
                <w:iCs/>
                <w:szCs w:val="18"/>
              </w:rPr>
            </w:pPr>
            <w:r w:rsidRPr="001F528E">
              <w:rPr>
                <w:rFonts w:cs="Arial"/>
                <w:bCs/>
                <w:iCs/>
                <w:szCs w:val="18"/>
              </w:rPr>
              <w:t>EN-DC is supported.</w:t>
            </w:r>
          </w:p>
        </w:tc>
      </w:tr>
      <w:tr w:rsidR="00AC038D" w:rsidRPr="001F528E" w14:paraId="507A3414" w14:textId="77777777" w:rsidTr="008D70D3">
        <w:trPr>
          <w:cantSplit/>
          <w:trHeight w:val="255"/>
        </w:trPr>
        <w:tc>
          <w:tcPr>
            <w:tcW w:w="4815" w:type="dxa"/>
          </w:tcPr>
          <w:p w14:paraId="4E0CBF7C" w14:textId="77777777" w:rsidR="00AC038D" w:rsidRPr="001F528E" w:rsidRDefault="00AC038D" w:rsidP="008D70D3">
            <w:pPr>
              <w:pStyle w:val="TAL"/>
              <w:rPr>
                <w:i/>
                <w:lang w:eastAsia="zh-CN"/>
              </w:rPr>
            </w:pPr>
            <w:r w:rsidRPr="001F528E">
              <w:rPr>
                <w:i/>
                <w:lang w:eastAsia="zh-CN"/>
              </w:rPr>
              <w:t>tdm-pattern</w:t>
            </w:r>
          </w:p>
        </w:tc>
        <w:tc>
          <w:tcPr>
            <w:tcW w:w="4815" w:type="dxa"/>
          </w:tcPr>
          <w:p w14:paraId="5A1AC812" w14:textId="77777777" w:rsidR="00AC038D" w:rsidRPr="001F528E" w:rsidRDefault="00AC038D" w:rsidP="008D70D3">
            <w:pPr>
              <w:pStyle w:val="TAL"/>
              <w:rPr>
                <w:rFonts w:cs="Arial"/>
                <w:bCs/>
                <w:iCs/>
                <w:szCs w:val="18"/>
              </w:rPr>
            </w:pPr>
            <w:r w:rsidRPr="001F528E">
              <w:rPr>
                <w:i/>
                <w:lang w:eastAsia="zh-CN"/>
              </w:rPr>
              <w:t>dynamicPowerSharing</w:t>
            </w:r>
            <w:r w:rsidRPr="001F528E">
              <w:rPr>
                <w:lang w:eastAsia="zh-CN"/>
              </w:rPr>
              <w:t xml:space="preserve"> is not supported or single UL for any band combination is indicated.</w:t>
            </w:r>
          </w:p>
        </w:tc>
      </w:tr>
    </w:tbl>
    <w:p w14:paraId="7B2CBF6D" w14:textId="77777777" w:rsidR="00AC038D" w:rsidRPr="001F528E" w:rsidRDefault="00AC038D" w:rsidP="00AC038D"/>
    <w:p w14:paraId="7EB8A278" w14:textId="77777777" w:rsidR="005B3242" w:rsidRPr="001F528E" w:rsidRDefault="00AC038D" w:rsidP="006A36A0">
      <w:pPr>
        <w:pStyle w:val="1"/>
      </w:pPr>
      <w:bookmarkStart w:id="184" w:name="_Toc535443289"/>
      <w:r w:rsidRPr="001F528E">
        <w:t>7</w:t>
      </w:r>
      <w:r w:rsidR="005B3242" w:rsidRPr="001F528E">
        <w:tab/>
        <w:t>Capability coordination in MR-DC operation</w:t>
      </w:r>
      <w:bookmarkEnd w:id="184"/>
    </w:p>
    <w:p w14:paraId="0C3DC8C3" w14:textId="77777777" w:rsidR="005B3242" w:rsidRPr="001F528E" w:rsidRDefault="005B3242" w:rsidP="005B3242">
      <w:r w:rsidRPr="001F528E">
        <w:t xml:space="preserve">In MR-DC operation, only two nodes (one EUTRA eNB and one NR gNB) need to be considered in the EUTRA/NR capability coordination. For capabilities for which coordination is needed, it is up to the </w:t>
      </w:r>
      <w:r w:rsidR="004276DE" w:rsidRPr="001F528E">
        <w:t>MN</w:t>
      </w:r>
      <w:r w:rsidRPr="001F528E">
        <w:t xml:space="preserve"> to make the decision on how to resolve the dependency</w:t>
      </w:r>
      <w:r w:rsidR="004276DE" w:rsidRPr="001F528E">
        <w:t xml:space="preserve"> between MN and SN configurations</w:t>
      </w:r>
      <w:r w:rsidRPr="001F528E">
        <w:t xml:space="preserve">. </w:t>
      </w:r>
      <w:r w:rsidR="004276DE" w:rsidRPr="001F528E">
        <w:t xml:space="preserve">The MN provides the resulting UE capabilities usable for SCG configuration to the SN. </w:t>
      </w:r>
      <w:r w:rsidRPr="001F528E">
        <w:t xml:space="preserve">The </w:t>
      </w:r>
      <w:r w:rsidR="004276DE" w:rsidRPr="001F528E">
        <w:t>SN</w:t>
      </w:r>
      <w:r w:rsidRPr="001F528E">
        <w:t xml:space="preserve"> is allowed to initiate the re-negotiation of capability. </w:t>
      </w:r>
      <w:r w:rsidR="0072100B" w:rsidRPr="001F528E">
        <w:t>For capabilities for which no coordination is needed, the SN specific capabilities are just forwarded by the MN to the SN.</w:t>
      </w:r>
      <w:r w:rsidR="00AC038D" w:rsidRPr="001F528E">
        <w:t xml:space="preserve"> For </w:t>
      </w:r>
      <w:r w:rsidR="001045E9" w:rsidRPr="001F528E">
        <w:t>feature set combination</w:t>
      </w:r>
      <w:r w:rsidR="00AC038D" w:rsidRPr="001F528E">
        <w:t xml:space="preserve">, MN determines its own </w:t>
      </w:r>
      <w:r w:rsidR="001045E9" w:rsidRPr="001F528E">
        <w:t>feature set combination</w:t>
      </w:r>
      <w:r w:rsidR="00AC038D" w:rsidRPr="001F528E">
        <w:t xml:space="preserve"> to be used in MN side based on </w:t>
      </w:r>
      <w:r w:rsidR="00AC038D" w:rsidRPr="001F528E">
        <w:rPr>
          <w:i/>
        </w:rPr>
        <w:t>supportedBandCombination</w:t>
      </w:r>
      <w:r w:rsidR="00AC038D" w:rsidRPr="001F528E">
        <w:t xml:space="preserve"> in MRDC container then determines the allowed </w:t>
      </w:r>
      <w:r w:rsidR="001045E9" w:rsidRPr="001F528E">
        <w:t>feature set combination</w:t>
      </w:r>
      <w:r w:rsidR="00AC038D" w:rsidRPr="001F528E">
        <w:t xml:space="preserve"> list in SN side and indicates them to SN via </w:t>
      </w:r>
      <w:r w:rsidR="00AC038D" w:rsidRPr="001F528E">
        <w:rPr>
          <w:i/>
        </w:rPr>
        <w:t>SCG-ConfigInfo</w:t>
      </w:r>
      <w:r w:rsidR="00AC038D" w:rsidRPr="001F528E">
        <w:t xml:space="preserve">. SN may request to MN different </w:t>
      </w:r>
      <w:r w:rsidR="001045E9" w:rsidRPr="001F528E">
        <w:t>feature set combination</w:t>
      </w:r>
      <w:r w:rsidR="00AC038D" w:rsidRPr="001F528E">
        <w:t xml:space="preserve"> to be used in SN side via </w:t>
      </w:r>
      <w:r w:rsidR="00AC038D" w:rsidRPr="001F528E">
        <w:rPr>
          <w:i/>
        </w:rPr>
        <w:t>SCG-Config</w:t>
      </w:r>
      <w:r w:rsidR="00AC038D" w:rsidRPr="001F528E">
        <w:t>.</w:t>
      </w:r>
    </w:p>
    <w:p w14:paraId="394B9B5C" w14:textId="77777777" w:rsidR="00512DCE" w:rsidRPr="001F528E" w:rsidRDefault="00512DCE" w:rsidP="00512DCE">
      <w:pPr>
        <w:pStyle w:val="1"/>
        <w:rPr>
          <w:rFonts w:eastAsia="SimSun"/>
          <w:lang w:eastAsia="zh-CN"/>
        </w:rPr>
      </w:pPr>
      <w:bookmarkStart w:id="185" w:name="_Toc535443290"/>
      <w:r w:rsidRPr="001F528E">
        <w:rPr>
          <w:rFonts w:eastAsia="SimSun"/>
          <w:lang w:eastAsia="zh-CN"/>
        </w:rPr>
        <w:lastRenderedPageBreak/>
        <w:t>8</w:t>
      </w:r>
      <w:r w:rsidRPr="001F528E">
        <w:tab/>
      </w:r>
      <w:r w:rsidRPr="001F528E">
        <w:rPr>
          <w:rFonts w:eastAsia="SimSun"/>
          <w:lang w:eastAsia="zh-CN"/>
        </w:rPr>
        <w:t xml:space="preserve">UE </w:t>
      </w:r>
      <w:r w:rsidRPr="001F528E">
        <w:t xml:space="preserve">Capability </w:t>
      </w:r>
      <w:r w:rsidRPr="001F528E">
        <w:rPr>
          <w:rFonts w:eastAsia="SimSun"/>
          <w:lang w:eastAsia="zh-CN"/>
        </w:rPr>
        <w:t>Constraints</w:t>
      </w:r>
      <w:bookmarkEnd w:id="185"/>
    </w:p>
    <w:p w14:paraId="2493ECF1" w14:textId="77777777" w:rsidR="00512DCE" w:rsidRPr="001F528E" w:rsidRDefault="00512DCE" w:rsidP="00512DCE">
      <w:r w:rsidRPr="001F528E">
        <w:t xml:space="preserve">The following table lists constraints </w:t>
      </w:r>
      <w:r w:rsidRPr="001F528E">
        <w:rPr>
          <w:rFonts w:eastAsia="SimSun"/>
          <w:lang w:eastAsia="zh-CN"/>
        </w:rPr>
        <w:t>indicating</w:t>
      </w:r>
      <w:r w:rsidRPr="001F528E">
        <w:t xml:space="preserve"> the </w:t>
      </w:r>
      <w:r w:rsidRPr="001F528E">
        <w:rPr>
          <w:rFonts w:eastAsia="SimSun"/>
          <w:lang w:eastAsia="zh-CN"/>
        </w:rPr>
        <w:t xml:space="preserve">minimum </w:t>
      </w:r>
      <w:r w:rsidRPr="001F528E">
        <w:t>UE capabilities</w:t>
      </w:r>
      <w:r w:rsidRPr="001F528E">
        <w:rPr>
          <w:rFonts w:eastAsia="SimSun"/>
          <w:lang w:eastAsia="zh-CN"/>
        </w:rPr>
        <w:t xml:space="preserve"> that the UE shall support</w:t>
      </w:r>
      <w:r w:rsidRPr="001F528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512DCE" w:rsidRPr="001F528E" w14:paraId="5EDA5132" w14:textId="77777777" w:rsidTr="00A43323">
        <w:trPr>
          <w:cantSplit/>
          <w:tblHeader/>
          <w:jc w:val="center"/>
        </w:trPr>
        <w:tc>
          <w:tcPr>
            <w:tcW w:w="1094" w:type="pct"/>
          </w:tcPr>
          <w:p w14:paraId="59F5AF31" w14:textId="77777777" w:rsidR="00512DCE" w:rsidRPr="001F528E" w:rsidRDefault="00512DCE" w:rsidP="00A43323">
            <w:pPr>
              <w:pStyle w:val="TAH"/>
              <w:rPr>
                <w:lang w:val="en-GB" w:eastAsia="en-GB"/>
              </w:rPr>
            </w:pPr>
            <w:r w:rsidRPr="001F528E">
              <w:rPr>
                <w:lang w:val="en-GB" w:eastAsia="en-GB"/>
              </w:rPr>
              <w:t>Parameter</w:t>
            </w:r>
          </w:p>
        </w:tc>
        <w:tc>
          <w:tcPr>
            <w:tcW w:w="2313" w:type="pct"/>
          </w:tcPr>
          <w:p w14:paraId="414EDC3E" w14:textId="77777777" w:rsidR="00512DCE" w:rsidRPr="001F528E" w:rsidRDefault="00512DCE" w:rsidP="00A43323">
            <w:pPr>
              <w:pStyle w:val="TAH"/>
              <w:rPr>
                <w:rFonts w:eastAsia="SimSun"/>
                <w:lang w:val="en-GB" w:eastAsia="zh-CN"/>
              </w:rPr>
            </w:pPr>
            <w:r w:rsidRPr="001F528E">
              <w:rPr>
                <w:lang w:val="en-GB" w:eastAsia="zh-CN"/>
              </w:rPr>
              <w:t>D</w:t>
            </w:r>
            <w:r w:rsidRPr="001F528E">
              <w:rPr>
                <w:rFonts w:eastAsia="SimSun"/>
                <w:lang w:val="en-GB" w:eastAsia="zh-CN"/>
              </w:rPr>
              <w:t>escription</w:t>
            </w:r>
          </w:p>
        </w:tc>
        <w:tc>
          <w:tcPr>
            <w:tcW w:w="1593" w:type="pct"/>
          </w:tcPr>
          <w:p w14:paraId="09641084" w14:textId="77777777" w:rsidR="00512DCE" w:rsidRPr="001F528E" w:rsidRDefault="00512DCE" w:rsidP="00A43323">
            <w:pPr>
              <w:pStyle w:val="TAH"/>
              <w:rPr>
                <w:lang w:val="en-GB" w:eastAsia="en-GB"/>
              </w:rPr>
            </w:pPr>
            <w:r w:rsidRPr="001F528E">
              <w:rPr>
                <w:lang w:val="en-GB" w:eastAsia="en-GB"/>
              </w:rPr>
              <w:t>Value</w:t>
            </w:r>
          </w:p>
        </w:tc>
      </w:tr>
      <w:tr w:rsidR="00512DCE" w:rsidRPr="001F528E" w14:paraId="52EB856B" w14:textId="77777777" w:rsidTr="00A43323">
        <w:trPr>
          <w:cantSplit/>
          <w:trHeight w:val="934"/>
          <w:jc w:val="center"/>
        </w:trPr>
        <w:tc>
          <w:tcPr>
            <w:tcW w:w="1094" w:type="pct"/>
          </w:tcPr>
          <w:p w14:paraId="7869E2AC" w14:textId="77777777" w:rsidR="00512DCE" w:rsidRPr="001F528E" w:rsidRDefault="00512DCE" w:rsidP="00512DCE">
            <w:pPr>
              <w:pStyle w:val="TAL"/>
              <w:rPr>
                <w:lang w:eastAsia="en-GB"/>
              </w:rPr>
            </w:pPr>
            <w:r w:rsidRPr="001F528E">
              <w:rPr>
                <w:lang w:eastAsia="en-GB"/>
              </w:rPr>
              <w:t>#DRBs</w:t>
            </w:r>
          </w:p>
        </w:tc>
        <w:tc>
          <w:tcPr>
            <w:tcW w:w="2313" w:type="pct"/>
          </w:tcPr>
          <w:p w14:paraId="1129D5D3" w14:textId="77777777" w:rsidR="00512DCE" w:rsidRPr="001F528E" w:rsidRDefault="00512DCE" w:rsidP="00512DCE">
            <w:pPr>
              <w:pStyle w:val="TAL"/>
              <w:rPr>
                <w:lang w:eastAsia="zh-CN"/>
              </w:rPr>
            </w:pPr>
            <w:r w:rsidRPr="001F528E">
              <w:rPr>
                <w:lang w:eastAsia="zh-CN"/>
              </w:rPr>
              <w:t>T</w:t>
            </w:r>
            <w:r w:rsidRPr="001F528E">
              <w:rPr>
                <w:lang w:eastAsia="en-GB"/>
              </w:rPr>
              <w:t>he number of DRBs that a UE shall support</w:t>
            </w:r>
            <w:r w:rsidRPr="001F528E">
              <w:rPr>
                <w:lang w:eastAsia="zh-CN"/>
              </w:rPr>
              <w:t>.</w:t>
            </w:r>
          </w:p>
        </w:tc>
        <w:tc>
          <w:tcPr>
            <w:tcW w:w="1593" w:type="pct"/>
          </w:tcPr>
          <w:p w14:paraId="0CFCC484" w14:textId="77777777" w:rsidR="00512DCE" w:rsidRPr="001F528E" w:rsidRDefault="00512DCE" w:rsidP="00512DCE">
            <w:pPr>
              <w:pStyle w:val="TAL"/>
              <w:rPr>
                <w:lang w:eastAsia="zh-CN"/>
              </w:rPr>
            </w:pPr>
            <w:r w:rsidRPr="001F528E">
              <w:rPr>
                <w:lang w:eastAsia="zh-CN"/>
              </w:rPr>
              <w:t>16 without duplication</w:t>
            </w:r>
          </w:p>
          <w:p w14:paraId="580BACA8" w14:textId="77777777" w:rsidR="00512DCE" w:rsidRPr="001F528E" w:rsidRDefault="00512DCE" w:rsidP="00512DCE">
            <w:pPr>
              <w:pStyle w:val="TAL"/>
              <w:rPr>
                <w:lang w:eastAsia="zh-CN"/>
              </w:rPr>
            </w:pPr>
            <w:r w:rsidRPr="001F528E">
              <w:rPr>
                <w:lang w:eastAsia="zh-CN"/>
              </w:rPr>
              <w:t>8 per MAC entity with duplication</w:t>
            </w:r>
            <w:r w:rsidR="0026000E">
              <w:rPr>
                <w:lang w:eastAsia="zh-CN"/>
              </w:rPr>
              <w:t>.</w:t>
            </w:r>
          </w:p>
        </w:tc>
      </w:tr>
      <w:tr w:rsidR="00512DCE" w:rsidRPr="001F528E" w14:paraId="45AC8404"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306A324A" w14:textId="77777777" w:rsidR="00512DCE" w:rsidRPr="001F528E" w:rsidRDefault="00512DCE" w:rsidP="00512DCE">
            <w:pPr>
              <w:pStyle w:val="TAL"/>
              <w:rPr>
                <w:lang w:eastAsia="zh-CN"/>
              </w:rPr>
            </w:pPr>
            <w:r w:rsidRPr="001F528E">
              <w:rPr>
                <w:lang w:eastAsia="en-GB"/>
              </w:rPr>
              <w:t>#minCellperMeasObjectNR</w:t>
            </w:r>
          </w:p>
          <w:p w14:paraId="7518013E" w14:textId="77777777" w:rsidR="00512DCE" w:rsidRPr="001F528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4F4A8DA" w14:textId="77777777" w:rsidR="00512DCE" w:rsidRPr="001F528E" w:rsidRDefault="00512DCE" w:rsidP="00512DCE">
            <w:pPr>
              <w:pStyle w:val="TAL"/>
              <w:rPr>
                <w:lang w:eastAsia="zh-CN"/>
              </w:rPr>
            </w:pPr>
            <w:r w:rsidRPr="001F528E">
              <w:rPr>
                <w:lang w:eastAsia="zh-CN"/>
              </w:rPr>
              <w:t>T</w:t>
            </w:r>
            <w:r w:rsidRPr="001F528E">
              <w:rPr>
                <w:lang w:eastAsia="en-GB"/>
              </w:rPr>
              <w:t xml:space="preserve">he minimum number of neighbour cells (excluding black list cells) that a UE shall be able to </w:t>
            </w:r>
            <w:r w:rsidRPr="001F528E">
              <w:rPr>
                <w:rFonts w:eastAsia="SimSun"/>
                <w:lang w:eastAsia="zh-CN"/>
              </w:rPr>
              <w:t>store</w:t>
            </w:r>
            <w:r w:rsidRPr="001F528E">
              <w:rPr>
                <w:lang w:eastAsia="en-GB"/>
              </w:rPr>
              <w:t xml:space="preserve"> </w:t>
            </w:r>
            <w:r w:rsidRPr="001F528E">
              <w:rPr>
                <w:rFonts w:eastAsia="SimSun"/>
                <w:lang w:eastAsia="zh-CN"/>
              </w:rPr>
              <w:t>associated with</w:t>
            </w:r>
            <w:r w:rsidRPr="001F528E">
              <w:rPr>
                <w:lang w:eastAsia="en-GB"/>
              </w:rPr>
              <w:t xml:space="preserve"> a MeasObjectNR</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28FE7A74" w14:textId="77777777" w:rsidR="00512DCE" w:rsidRPr="001F528E" w:rsidRDefault="00512DCE" w:rsidP="00512DCE">
            <w:pPr>
              <w:pStyle w:val="TAL"/>
              <w:rPr>
                <w:lang w:eastAsia="zh-CN"/>
              </w:rPr>
            </w:pPr>
            <w:r w:rsidRPr="001F528E">
              <w:rPr>
                <w:lang w:eastAsia="zh-CN"/>
              </w:rPr>
              <w:t>32</w:t>
            </w:r>
          </w:p>
        </w:tc>
      </w:tr>
      <w:tr w:rsidR="00512DCE" w:rsidRPr="001F528E" w14:paraId="42A4519D"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651590F" w14:textId="77777777" w:rsidR="00512DCE" w:rsidRPr="001F528E" w:rsidRDefault="00512DCE" w:rsidP="00512DCE">
            <w:pPr>
              <w:pStyle w:val="TAL"/>
              <w:rPr>
                <w:lang w:eastAsia="en-GB"/>
              </w:rPr>
            </w:pPr>
            <w:r w:rsidRPr="001F528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79D2527D" w14:textId="77777777" w:rsidR="00512DCE" w:rsidRPr="001F528E" w:rsidRDefault="00512DCE" w:rsidP="00512DCE">
            <w:pPr>
              <w:pStyle w:val="TAL"/>
              <w:rPr>
                <w:lang w:eastAsia="zh-CN"/>
              </w:rPr>
            </w:pPr>
            <w:r w:rsidRPr="001F528E">
              <w:rPr>
                <w:lang w:eastAsia="en-GB"/>
              </w:rPr>
              <w:t xml:space="preserve">The minimum number of blacklist cell PCI ranges that a UE shall be able to </w:t>
            </w:r>
            <w:r w:rsidRPr="001F528E">
              <w:rPr>
                <w:rFonts w:eastAsia="SimSun"/>
                <w:lang w:eastAsia="zh-CN"/>
              </w:rPr>
              <w:t>store associated with</w:t>
            </w:r>
            <w:r w:rsidRPr="001F528E">
              <w:rPr>
                <w:lang w:eastAsia="en-GB"/>
              </w:rPr>
              <w:t xml:space="preserve"> a MeasObjectNR</w:t>
            </w:r>
            <w:r w:rsidR="0026000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14B36E8A" w14:textId="77777777" w:rsidR="00512DCE" w:rsidRPr="001F528E" w:rsidRDefault="00512DCE" w:rsidP="00512DCE">
            <w:pPr>
              <w:pStyle w:val="TAL"/>
              <w:rPr>
                <w:lang w:eastAsia="zh-CN"/>
              </w:rPr>
            </w:pPr>
            <w:r w:rsidRPr="001F528E">
              <w:rPr>
                <w:lang w:eastAsia="zh-CN"/>
              </w:rPr>
              <w:t>8</w:t>
            </w:r>
          </w:p>
        </w:tc>
      </w:tr>
      <w:tr w:rsidR="00512DCE" w:rsidRPr="001F528E" w14:paraId="47EAB7E9"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34DBD7B1" w14:textId="77777777" w:rsidR="00512DCE" w:rsidRPr="001F528E" w:rsidRDefault="00512DCE" w:rsidP="00512DCE">
            <w:pPr>
              <w:pStyle w:val="TAL"/>
              <w:rPr>
                <w:lang w:eastAsia="zh-CN"/>
              </w:rPr>
            </w:pPr>
            <w:r w:rsidRPr="001F528E">
              <w:rPr>
                <w:lang w:eastAsia="en-GB"/>
              </w:rPr>
              <w:t>#minCellperMeasObjectEUTRA</w:t>
            </w:r>
          </w:p>
          <w:p w14:paraId="70EE6B1A" w14:textId="77777777" w:rsidR="00512DCE" w:rsidRPr="001F528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58FC16E" w14:textId="77777777" w:rsidR="00512DCE" w:rsidRPr="001F528E" w:rsidRDefault="00512DCE" w:rsidP="00512DCE">
            <w:pPr>
              <w:pStyle w:val="TAL"/>
              <w:rPr>
                <w:lang w:eastAsia="en-GB"/>
              </w:rPr>
            </w:pPr>
            <w:r w:rsidRPr="001F528E">
              <w:rPr>
                <w:lang w:eastAsia="en-GB"/>
              </w:rPr>
              <w:t xml:space="preserve">The minimum number of neighbour cells that a UE shall be able to store </w:t>
            </w:r>
            <w:r w:rsidRPr="001F528E">
              <w:rPr>
                <w:rFonts w:eastAsia="SimSun"/>
                <w:lang w:eastAsia="zh-CN"/>
              </w:rPr>
              <w:t>associated with</w:t>
            </w:r>
            <w:r w:rsidRPr="001F528E">
              <w:rPr>
                <w:lang w:eastAsia="en-GB"/>
              </w:rPr>
              <w:t xml:space="preserve"> a MeasObjectEUTRA</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76FC4B89" w14:textId="77777777" w:rsidR="00512DCE" w:rsidRPr="001F528E" w:rsidRDefault="00512DCE" w:rsidP="00512DCE">
            <w:pPr>
              <w:pStyle w:val="TAL"/>
              <w:rPr>
                <w:lang w:eastAsia="zh-CN"/>
              </w:rPr>
            </w:pPr>
            <w:r w:rsidRPr="001F528E">
              <w:rPr>
                <w:lang w:eastAsia="zh-CN"/>
              </w:rPr>
              <w:t>32</w:t>
            </w:r>
          </w:p>
        </w:tc>
      </w:tr>
      <w:tr w:rsidR="00512DCE" w:rsidRPr="001F528E" w14:paraId="52FE7638"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29E4A47" w14:textId="77777777" w:rsidR="00512DCE" w:rsidRPr="001F528E" w:rsidRDefault="00512DCE" w:rsidP="00512DCE">
            <w:pPr>
              <w:pStyle w:val="TAL"/>
              <w:rPr>
                <w:lang w:eastAsia="en-GB"/>
              </w:rPr>
            </w:pPr>
            <w:r w:rsidRPr="001F528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D943718" w14:textId="77777777" w:rsidR="00512DCE" w:rsidRPr="001F528E" w:rsidRDefault="00512DCE" w:rsidP="00512DCE">
            <w:pPr>
              <w:pStyle w:val="TAL"/>
              <w:rPr>
                <w:lang w:eastAsia="zh-CN"/>
              </w:rPr>
            </w:pPr>
            <w:r w:rsidRPr="001F528E">
              <w:rPr>
                <w:lang w:eastAsia="en-GB"/>
              </w:rPr>
              <w:t xml:space="preserve">The minimum number of neighbour cells (excluding black list cells) that UE shall be able to store in total </w:t>
            </w:r>
            <w:r w:rsidRPr="001F528E">
              <w:rPr>
                <w:rFonts w:eastAsia="SimSun"/>
                <w:lang w:eastAsia="zh-CN"/>
              </w:rPr>
              <w:t>from</w:t>
            </w:r>
            <w:r w:rsidRPr="001F528E">
              <w:rPr>
                <w:lang w:eastAsia="en-GB"/>
              </w:rPr>
              <w:t xml:space="preserve"> all measurement objects configured</w:t>
            </w:r>
            <w:r w:rsidRPr="001F528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1A12817E" w14:textId="77777777" w:rsidR="00512DCE" w:rsidRPr="001F528E" w:rsidRDefault="00512DCE" w:rsidP="00512DCE">
            <w:pPr>
              <w:pStyle w:val="TAL"/>
              <w:rPr>
                <w:lang w:eastAsia="zh-CN"/>
              </w:rPr>
            </w:pPr>
            <w:r w:rsidRPr="001F528E">
              <w:rPr>
                <w:lang w:eastAsia="en-GB"/>
              </w:rPr>
              <w:t>256</w:t>
            </w:r>
            <w:r w:rsidRPr="001F528E">
              <w:rPr>
                <w:lang w:eastAsia="zh-CN"/>
              </w:rPr>
              <w:t xml:space="preserve"> with counting CSI-RS and SSB as 2</w:t>
            </w:r>
            <w:r w:rsidR="0026000E">
              <w:rPr>
                <w:lang w:eastAsia="zh-CN"/>
              </w:rPr>
              <w:t>.</w:t>
            </w:r>
          </w:p>
        </w:tc>
      </w:tr>
      <w:tr w:rsidR="00512DCE" w:rsidRPr="001F528E" w14:paraId="0953EB82"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70A2C12" w14:textId="77777777" w:rsidR="00512DCE" w:rsidRPr="001F528E" w:rsidRDefault="00512DCE" w:rsidP="00512DCE">
            <w:pPr>
              <w:pStyle w:val="TAL"/>
              <w:rPr>
                <w:lang w:eastAsia="en-GB"/>
              </w:rPr>
            </w:pPr>
            <w:r w:rsidRPr="001F528E">
              <w:rPr>
                <w:lang w:eastAsia="zh-CN"/>
              </w:rPr>
              <w:t xml:space="preserve">#cell for </w:t>
            </w:r>
            <w:r w:rsidRPr="001F528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14:paraId="2C496D55" w14:textId="77777777" w:rsidR="00512DCE" w:rsidRPr="001F528E" w:rsidRDefault="00512DCE" w:rsidP="00512DCE">
            <w:pPr>
              <w:pStyle w:val="TAL"/>
              <w:rPr>
                <w:lang w:eastAsia="en-GB"/>
              </w:rPr>
            </w:pPr>
            <w:r w:rsidRPr="001F528E">
              <w:rPr>
                <w:lang w:eastAsia="en-GB"/>
              </w:rPr>
              <w:t>the limit regarding the cells NR can configure includes the cell for which the UE is requested to report CGI</w:t>
            </w:r>
            <w:r w:rsidR="0026000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17F41199" w14:textId="77777777" w:rsidR="00512DCE" w:rsidRPr="001F528E" w:rsidRDefault="00512DCE" w:rsidP="00512DCE">
            <w:pPr>
              <w:pStyle w:val="TAL"/>
              <w:rPr>
                <w:lang w:eastAsia="en-GB"/>
              </w:rPr>
            </w:pPr>
            <w:r w:rsidRPr="001F528E">
              <w:rPr>
                <w:lang w:eastAsia="en-GB"/>
              </w:rPr>
              <w:t xml:space="preserve">(# minCellperMeasObjectRAT - 1), where RAT represents </w:t>
            </w:r>
            <w:r w:rsidRPr="001F528E">
              <w:rPr>
                <w:lang w:eastAsia="zh-CN"/>
              </w:rPr>
              <w:t xml:space="preserve">NR and </w:t>
            </w:r>
            <w:r w:rsidRPr="001F528E">
              <w:rPr>
                <w:lang w:eastAsia="en-GB"/>
              </w:rPr>
              <w:t>EUTRA.</w:t>
            </w:r>
          </w:p>
        </w:tc>
      </w:tr>
    </w:tbl>
    <w:p w14:paraId="737E944B" w14:textId="77777777" w:rsidR="003C3971" w:rsidRPr="001F528E" w:rsidRDefault="003C3971" w:rsidP="009D6239"/>
    <w:sectPr w:rsidR="003C3971" w:rsidRPr="001F528E">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6DA7A7" w16cid:durableId="2022B7B4"/>
  <w16cid:commentId w16cid:paraId="45C5A25C" w16cid:durableId="2022B7B5"/>
  <w16cid:commentId w16cid:paraId="3A18C495" w16cid:durableId="2022B7B6"/>
  <w16cid:commentId w16cid:paraId="49F28474" w16cid:durableId="2022B7B7"/>
  <w16cid:commentId w16cid:paraId="77D03898" w16cid:durableId="2022B7B8"/>
  <w16cid:commentId w16cid:paraId="0A1812FD" w16cid:durableId="2022B7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FD20A" w14:textId="77777777" w:rsidR="009113AC" w:rsidRDefault="009113AC">
      <w:r>
        <w:separator/>
      </w:r>
    </w:p>
  </w:endnote>
  <w:endnote w:type="continuationSeparator" w:id="0">
    <w:p w14:paraId="21B0934C" w14:textId="77777777" w:rsidR="009113AC" w:rsidRDefault="0091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EFA02" w14:textId="77777777" w:rsidR="00142E9D" w:rsidRDefault="00142E9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36E5C" w14:textId="77777777" w:rsidR="009113AC" w:rsidRDefault="009113AC">
      <w:r>
        <w:separator/>
      </w:r>
    </w:p>
  </w:footnote>
  <w:footnote w:type="continuationSeparator" w:id="0">
    <w:p w14:paraId="06B30980" w14:textId="77777777" w:rsidR="009113AC" w:rsidRDefault="0091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18754" w14:textId="77777777" w:rsidR="00142E9D" w:rsidRDefault="00142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AB922" w14:textId="5762B69A" w:rsidR="00142E9D" w:rsidRDefault="00142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55A">
      <w:rPr>
        <w:rFonts w:ascii="Arial" w:eastAsia="ＭＳ 明朝" w:hAnsi="Arial" w:cs="Arial" w:hint="eastAsia"/>
        <w:bCs/>
        <w:noProof/>
        <w:sz w:val="18"/>
        <w:szCs w:val="18"/>
        <w:lang w:eastAsia="ja-JP"/>
      </w:rPr>
      <w:t>エラー</w:t>
    </w:r>
    <w:r w:rsidR="001D255A">
      <w:rPr>
        <w:rFonts w:ascii="Arial" w:eastAsia="ＭＳ 明朝" w:hAnsi="Arial" w:cs="Arial" w:hint="eastAsia"/>
        <w:bCs/>
        <w:noProof/>
        <w:sz w:val="18"/>
        <w:szCs w:val="18"/>
        <w:lang w:eastAsia="ja-JP"/>
      </w:rPr>
      <w:t xml:space="preserve">! </w:t>
    </w:r>
    <w:r w:rsidR="001D255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43CF61E" w14:textId="1752A102" w:rsidR="00142E9D" w:rsidRDefault="00142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55A">
      <w:rPr>
        <w:rFonts w:ascii="Arial" w:hAnsi="Arial" w:cs="Arial"/>
        <w:b/>
        <w:noProof/>
        <w:sz w:val="18"/>
        <w:szCs w:val="18"/>
      </w:rPr>
      <w:t>15</w:t>
    </w:r>
    <w:r>
      <w:rPr>
        <w:rFonts w:ascii="Arial" w:hAnsi="Arial" w:cs="Arial"/>
        <w:b/>
        <w:sz w:val="18"/>
        <w:szCs w:val="18"/>
      </w:rPr>
      <w:fldChar w:fldCharType="end"/>
    </w:r>
  </w:p>
  <w:p w14:paraId="31BA892F" w14:textId="2588BD31" w:rsidR="00142E9D" w:rsidRDefault="00142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55A">
      <w:rPr>
        <w:rFonts w:ascii="Arial" w:eastAsia="ＭＳ 明朝" w:hAnsi="Arial" w:cs="Arial" w:hint="eastAsia"/>
        <w:bCs/>
        <w:noProof/>
        <w:sz w:val="18"/>
        <w:szCs w:val="18"/>
        <w:lang w:eastAsia="ja-JP"/>
      </w:rPr>
      <w:t>エラー</w:t>
    </w:r>
    <w:r w:rsidR="001D255A">
      <w:rPr>
        <w:rFonts w:ascii="Arial" w:eastAsia="ＭＳ 明朝" w:hAnsi="Arial" w:cs="Arial" w:hint="eastAsia"/>
        <w:bCs/>
        <w:noProof/>
        <w:sz w:val="18"/>
        <w:szCs w:val="18"/>
        <w:lang w:eastAsia="ja-JP"/>
      </w:rPr>
      <w:t xml:space="preserve">! </w:t>
    </w:r>
    <w:r w:rsidR="001D255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C2D90F6" w14:textId="77777777" w:rsidR="00142E9D" w:rsidRDefault="00142E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P-182866 (endorsed by RAN)">
    <w15:presenceInfo w15:providerId="None" w15:userId="RP-182866 (endorsed by RAN)"/>
  </w15:person>
  <w15:person w15:author="NTT DOCOMO, INC.">
    <w15:presenceInfo w15:providerId="None" w15:userId="NTT DOCOMO, INC."/>
  </w15:person>
  <w15:person w15:author="Intel_yh">
    <w15:presenceInfo w15:providerId="None" w15:userId="Intel_yh"/>
  </w15:person>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8C9"/>
    <w:rsid w:val="0002019F"/>
    <w:rsid w:val="0002186C"/>
    <w:rsid w:val="00022FAC"/>
    <w:rsid w:val="00027CEE"/>
    <w:rsid w:val="00033397"/>
    <w:rsid w:val="00034CDA"/>
    <w:rsid w:val="0003677A"/>
    <w:rsid w:val="00037420"/>
    <w:rsid w:val="00040095"/>
    <w:rsid w:val="00041614"/>
    <w:rsid w:val="00043129"/>
    <w:rsid w:val="00043516"/>
    <w:rsid w:val="00044E41"/>
    <w:rsid w:val="00045A78"/>
    <w:rsid w:val="0004721C"/>
    <w:rsid w:val="00051834"/>
    <w:rsid w:val="00054A22"/>
    <w:rsid w:val="00054FFD"/>
    <w:rsid w:val="00055B04"/>
    <w:rsid w:val="00055C51"/>
    <w:rsid w:val="0006170A"/>
    <w:rsid w:val="000655A6"/>
    <w:rsid w:val="00066D17"/>
    <w:rsid w:val="000706D5"/>
    <w:rsid w:val="0007394B"/>
    <w:rsid w:val="00073C3A"/>
    <w:rsid w:val="0007562E"/>
    <w:rsid w:val="00080512"/>
    <w:rsid w:val="00085225"/>
    <w:rsid w:val="0009665E"/>
    <w:rsid w:val="000A2570"/>
    <w:rsid w:val="000A4057"/>
    <w:rsid w:val="000A6570"/>
    <w:rsid w:val="000B7267"/>
    <w:rsid w:val="000C4CFF"/>
    <w:rsid w:val="000C51EF"/>
    <w:rsid w:val="000C68AF"/>
    <w:rsid w:val="000D1F15"/>
    <w:rsid w:val="000D58AB"/>
    <w:rsid w:val="000D6D5F"/>
    <w:rsid w:val="000E1447"/>
    <w:rsid w:val="000E28DE"/>
    <w:rsid w:val="00103566"/>
    <w:rsid w:val="001045E9"/>
    <w:rsid w:val="001073E2"/>
    <w:rsid w:val="00121B9E"/>
    <w:rsid w:val="00124D17"/>
    <w:rsid w:val="00127053"/>
    <w:rsid w:val="00131102"/>
    <w:rsid w:val="00133E52"/>
    <w:rsid w:val="00134A1C"/>
    <w:rsid w:val="001411F4"/>
    <w:rsid w:val="00142249"/>
    <w:rsid w:val="00142E9D"/>
    <w:rsid w:val="00143430"/>
    <w:rsid w:val="00143664"/>
    <w:rsid w:val="001444DB"/>
    <w:rsid w:val="001451E1"/>
    <w:rsid w:val="001542DD"/>
    <w:rsid w:val="00160615"/>
    <w:rsid w:val="00161FF1"/>
    <w:rsid w:val="00162458"/>
    <w:rsid w:val="00164EC7"/>
    <w:rsid w:val="00174CA4"/>
    <w:rsid w:val="001848C3"/>
    <w:rsid w:val="00187888"/>
    <w:rsid w:val="00190723"/>
    <w:rsid w:val="0019545D"/>
    <w:rsid w:val="001A5A96"/>
    <w:rsid w:val="001B0A85"/>
    <w:rsid w:val="001C399B"/>
    <w:rsid w:val="001C71A5"/>
    <w:rsid w:val="001D02C2"/>
    <w:rsid w:val="001D255A"/>
    <w:rsid w:val="001D677E"/>
    <w:rsid w:val="001E5DFE"/>
    <w:rsid w:val="001F168B"/>
    <w:rsid w:val="001F528E"/>
    <w:rsid w:val="002156F2"/>
    <w:rsid w:val="0021641D"/>
    <w:rsid w:val="002172B7"/>
    <w:rsid w:val="00223A64"/>
    <w:rsid w:val="00225A19"/>
    <w:rsid w:val="00226085"/>
    <w:rsid w:val="00227664"/>
    <w:rsid w:val="00231402"/>
    <w:rsid w:val="00233F77"/>
    <w:rsid w:val="002347A2"/>
    <w:rsid w:val="002415D8"/>
    <w:rsid w:val="00244361"/>
    <w:rsid w:val="002468F0"/>
    <w:rsid w:val="0026000E"/>
    <w:rsid w:val="00263AD9"/>
    <w:rsid w:val="00265057"/>
    <w:rsid w:val="00270478"/>
    <w:rsid w:val="00277ECB"/>
    <w:rsid w:val="00297960"/>
    <w:rsid w:val="002A016C"/>
    <w:rsid w:val="002A128A"/>
    <w:rsid w:val="002A2496"/>
    <w:rsid w:val="002A2FBD"/>
    <w:rsid w:val="002A62B5"/>
    <w:rsid w:val="002B412A"/>
    <w:rsid w:val="002B6B6D"/>
    <w:rsid w:val="002C2704"/>
    <w:rsid w:val="002C666D"/>
    <w:rsid w:val="002C721D"/>
    <w:rsid w:val="002D0259"/>
    <w:rsid w:val="002D0327"/>
    <w:rsid w:val="002D2210"/>
    <w:rsid w:val="002D2526"/>
    <w:rsid w:val="002D44EA"/>
    <w:rsid w:val="002F0A72"/>
    <w:rsid w:val="002F0B69"/>
    <w:rsid w:val="002F0EFF"/>
    <w:rsid w:val="002F7EB7"/>
    <w:rsid w:val="00311BCE"/>
    <w:rsid w:val="00315451"/>
    <w:rsid w:val="0031707C"/>
    <w:rsid w:val="003172DC"/>
    <w:rsid w:val="003227BD"/>
    <w:rsid w:val="003326AB"/>
    <w:rsid w:val="00341A2C"/>
    <w:rsid w:val="00342F83"/>
    <w:rsid w:val="00344928"/>
    <w:rsid w:val="00350C52"/>
    <w:rsid w:val="0035152A"/>
    <w:rsid w:val="0035462D"/>
    <w:rsid w:val="00354A3C"/>
    <w:rsid w:val="00362F4F"/>
    <w:rsid w:val="00377A50"/>
    <w:rsid w:val="0038056A"/>
    <w:rsid w:val="0038334B"/>
    <w:rsid w:val="00383620"/>
    <w:rsid w:val="00385E83"/>
    <w:rsid w:val="003914BF"/>
    <w:rsid w:val="00395844"/>
    <w:rsid w:val="003A1002"/>
    <w:rsid w:val="003B081E"/>
    <w:rsid w:val="003C3971"/>
    <w:rsid w:val="003C515A"/>
    <w:rsid w:val="003D5CB6"/>
    <w:rsid w:val="003E35B0"/>
    <w:rsid w:val="003F37F8"/>
    <w:rsid w:val="00400618"/>
    <w:rsid w:val="00403B9E"/>
    <w:rsid w:val="00403BD3"/>
    <w:rsid w:val="004054CF"/>
    <w:rsid w:val="0040694A"/>
    <w:rsid w:val="00413153"/>
    <w:rsid w:val="00417453"/>
    <w:rsid w:val="00422112"/>
    <w:rsid w:val="004276DE"/>
    <w:rsid w:val="004277B0"/>
    <w:rsid w:val="0043127B"/>
    <w:rsid w:val="00431390"/>
    <w:rsid w:val="00443BC4"/>
    <w:rsid w:val="0044486E"/>
    <w:rsid w:val="00456F3E"/>
    <w:rsid w:val="00463335"/>
    <w:rsid w:val="00463371"/>
    <w:rsid w:val="004637DE"/>
    <w:rsid w:val="00467C3F"/>
    <w:rsid w:val="00467EAA"/>
    <w:rsid w:val="004764DA"/>
    <w:rsid w:val="004771F0"/>
    <w:rsid w:val="0048319A"/>
    <w:rsid w:val="00484207"/>
    <w:rsid w:val="00485BDC"/>
    <w:rsid w:val="0049360F"/>
    <w:rsid w:val="0049652C"/>
    <w:rsid w:val="004B4217"/>
    <w:rsid w:val="004C1A8A"/>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43E6C"/>
    <w:rsid w:val="00544A1F"/>
    <w:rsid w:val="00544D18"/>
    <w:rsid w:val="00546E1F"/>
    <w:rsid w:val="0054705B"/>
    <w:rsid w:val="00551FAE"/>
    <w:rsid w:val="00560A6A"/>
    <w:rsid w:val="00565087"/>
    <w:rsid w:val="005861A6"/>
    <w:rsid w:val="00587266"/>
    <w:rsid w:val="00592EF0"/>
    <w:rsid w:val="00595EBB"/>
    <w:rsid w:val="005A150C"/>
    <w:rsid w:val="005A3C38"/>
    <w:rsid w:val="005B3242"/>
    <w:rsid w:val="005C2C66"/>
    <w:rsid w:val="005C6BB7"/>
    <w:rsid w:val="005D2E01"/>
    <w:rsid w:val="005D5D81"/>
    <w:rsid w:val="005E1749"/>
    <w:rsid w:val="005F04A7"/>
    <w:rsid w:val="005F115E"/>
    <w:rsid w:val="005F3372"/>
    <w:rsid w:val="005F437E"/>
    <w:rsid w:val="00601D13"/>
    <w:rsid w:val="00603BC3"/>
    <w:rsid w:val="00614FDF"/>
    <w:rsid w:val="00615A05"/>
    <w:rsid w:val="006208AC"/>
    <w:rsid w:val="0062184B"/>
    <w:rsid w:val="006231D9"/>
    <w:rsid w:val="00632CC6"/>
    <w:rsid w:val="006338E7"/>
    <w:rsid w:val="0064313B"/>
    <w:rsid w:val="00664F9F"/>
    <w:rsid w:val="00670279"/>
    <w:rsid w:val="006706AA"/>
    <w:rsid w:val="0067394F"/>
    <w:rsid w:val="006768FE"/>
    <w:rsid w:val="00677EAE"/>
    <w:rsid w:val="00677FEF"/>
    <w:rsid w:val="0068014E"/>
    <w:rsid w:val="006826B2"/>
    <w:rsid w:val="0068423E"/>
    <w:rsid w:val="00684D5A"/>
    <w:rsid w:val="00686BCC"/>
    <w:rsid w:val="00694780"/>
    <w:rsid w:val="006A26BB"/>
    <w:rsid w:val="006A26E2"/>
    <w:rsid w:val="006A36A0"/>
    <w:rsid w:val="006B3ED6"/>
    <w:rsid w:val="006D0B74"/>
    <w:rsid w:val="006D6906"/>
    <w:rsid w:val="006D6F5B"/>
    <w:rsid w:val="006D700B"/>
    <w:rsid w:val="006E3903"/>
    <w:rsid w:val="006E582B"/>
    <w:rsid w:val="006F6048"/>
    <w:rsid w:val="006F730D"/>
    <w:rsid w:val="00701CFA"/>
    <w:rsid w:val="00701EDD"/>
    <w:rsid w:val="00702299"/>
    <w:rsid w:val="00703293"/>
    <w:rsid w:val="00714926"/>
    <w:rsid w:val="00716495"/>
    <w:rsid w:val="0072100B"/>
    <w:rsid w:val="00723645"/>
    <w:rsid w:val="00732993"/>
    <w:rsid w:val="00734A5B"/>
    <w:rsid w:val="00734E25"/>
    <w:rsid w:val="00734E7C"/>
    <w:rsid w:val="00742EB0"/>
    <w:rsid w:val="00744E76"/>
    <w:rsid w:val="00764BAC"/>
    <w:rsid w:val="007671D2"/>
    <w:rsid w:val="00773592"/>
    <w:rsid w:val="00781F0F"/>
    <w:rsid w:val="0078557D"/>
    <w:rsid w:val="007938B2"/>
    <w:rsid w:val="007A1DFB"/>
    <w:rsid w:val="007A2795"/>
    <w:rsid w:val="007B05D3"/>
    <w:rsid w:val="007B4F87"/>
    <w:rsid w:val="007C320F"/>
    <w:rsid w:val="007C381F"/>
    <w:rsid w:val="007C57D2"/>
    <w:rsid w:val="007C6FCE"/>
    <w:rsid w:val="007C767E"/>
    <w:rsid w:val="007E32E9"/>
    <w:rsid w:val="007E3C1A"/>
    <w:rsid w:val="007E4E5F"/>
    <w:rsid w:val="007E63F3"/>
    <w:rsid w:val="007E7C87"/>
    <w:rsid w:val="007F5564"/>
    <w:rsid w:val="007F7D6B"/>
    <w:rsid w:val="008028A4"/>
    <w:rsid w:val="00810D69"/>
    <w:rsid w:val="0081477E"/>
    <w:rsid w:val="00815456"/>
    <w:rsid w:val="008161DB"/>
    <w:rsid w:val="0082610D"/>
    <w:rsid w:val="00831C40"/>
    <w:rsid w:val="00845013"/>
    <w:rsid w:val="00845CF1"/>
    <w:rsid w:val="00847D43"/>
    <w:rsid w:val="008508FE"/>
    <w:rsid w:val="00850FDF"/>
    <w:rsid w:val="008556FA"/>
    <w:rsid w:val="008562EF"/>
    <w:rsid w:val="008744B3"/>
    <w:rsid w:val="008768CA"/>
    <w:rsid w:val="008878FB"/>
    <w:rsid w:val="00897FBE"/>
    <w:rsid w:val="008A4439"/>
    <w:rsid w:val="008A6552"/>
    <w:rsid w:val="008B4EA6"/>
    <w:rsid w:val="008C50B5"/>
    <w:rsid w:val="008C526B"/>
    <w:rsid w:val="008D70D3"/>
    <w:rsid w:val="008E3B11"/>
    <w:rsid w:val="008E53DB"/>
    <w:rsid w:val="008F2B8A"/>
    <w:rsid w:val="0090271F"/>
    <w:rsid w:val="00902E23"/>
    <w:rsid w:val="00904EC8"/>
    <w:rsid w:val="009055B5"/>
    <w:rsid w:val="009113AC"/>
    <w:rsid w:val="0091348E"/>
    <w:rsid w:val="009225D1"/>
    <w:rsid w:val="00933E70"/>
    <w:rsid w:val="00934F57"/>
    <w:rsid w:val="00942EC2"/>
    <w:rsid w:val="00946894"/>
    <w:rsid w:val="00947DD0"/>
    <w:rsid w:val="00956C78"/>
    <w:rsid w:val="009660B9"/>
    <w:rsid w:val="00977DF0"/>
    <w:rsid w:val="0098739F"/>
    <w:rsid w:val="0098747A"/>
    <w:rsid w:val="009915D1"/>
    <w:rsid w:val="00992C67"/>
    <w:rsid w:val="009A5D76"/>
    <w:rsid w:val="009A7427"/>
    <w:rsid w:val="009B5A19"/>
    <w:rsid w:val="009C0C3B"/>
    <w:rsid w:val="009C66B7"/>
    <w:rsid w:val="009D1657"/>
    <w:rsid w:val="009D1B1D"/>
    <w:rsid w:val="009D4CC4"/>
    <w:rsid w:val="009D6239"/>
    <w:rsid w:val="009D6ACA"/>
    <w:rsid w:val="009F37B7"/>
    <w:rsid w:val="009F4E6B"/>
    <w:rsid w:val="00A00F65"/>
    <w:rsid w:val="00A10F02"/>
    <w:rsid w:val="00A164B4"/>
    <w:rsid w:val="00A26402"/>
    <w:rsid w:val="00A36DB2"/>
    <w:rsid w:val="00A416DF"/>
    <w:rsid w:val="00A43323"/>
    <w:rsid w:val="00A45E46"/>
    <w:rsid w:val="00A53724"/>
    <w:rsid w:val="00A54441"/>
    <w:rsid w:val="00A574C0"/>
    <w:rsid w:val="00A579BD"/>
    <w:rsid w:val="00A6398D"/>
    <w:rsid w:val="00A65721"/>
    <w:rsid w:val="00A71580"/>
    <w:rsid w:val="00A77D7D"/>
    <w:rsid w:val="00A815AC"/>
    <w:rsid w:val="00A82346"/>
    <w:rsid w:val="00A9006D"/>
    <w:rsid w:val="00AA12CE"/>
    <w:rsid w:val="00AA140D"/>
    <w:rsid w:val="00AA499D"/>
    <w:rsid w:val="00AA686D"/>
    <w:rsid w:val="00AB2290"/>
    <w:rsid w:val="00AB6751"/>
    <w:rsid w:val="00AC038D"/>
    <w:rsid w:val="00AC366C"/>
    <w:rsid w:val="00AC426B"/>
    <w:rsid w:val="00AC5F95"/>
    <w:rsid w:val="00AE48BF"/>
    <w:rsid w:val="00AF020E"/>
    <w:rsid w:val="00AF4045"/>
    <w:rsid w:val="00AF773E"/>
    <w:rsid w:val="00B00C37"/>
    <w:rsid w:val="00B06692"/>
    <w:rsid w:val="00B072CD"/>
    <w:rsid w:val="00B11F57"/>
    <w:rsid w:val="00B145C6"/>
    <w:rsid w:val="00B15449"/>
    <w:rsid w:val="00B1646F"/>
    <w:rsid w:val="00B174E7"/>
    <w:rsid w:val="00B30D87"/>
    <w:rsid w:val="00B40C77"/>
    <w:rsid w:val="00B40FE9"/>
    <w:rsid w:val="00B4125C"/>
    <w:rsid w:val="00B47CC5"/>
    <w:rsid w:val="00B50061"/>
    <w:rsid w:val="00B51C60"/>
    <w:rsid w:val="00B550C1"/>
    <w:rsid w:val="00B57F44"/>
    <w:rsid w:val="00B60D12"/>
    <w:rsid w:val="00B62F6D"/>
    <w:rsid w:val="00B71A26"/>
    <w:rsid w:val="00B74DC8"/>
    <w:rsid w:val="00B7559F"/>
    <w:rsid w:val="00B83245"/>
    <w:rsid w:val="00B84168"/>
    <w:rsid w:val="00B8621B"/>
    <w:rsid w:val="00B878A4"/>
    <w:rsid w:val="00B91F2C"/>
    <w:rsid w:val="00B9431B"/>
    <w:rsid w:val="00B96BBD"/>
    <w:rsid w:val="00B9781E"/>
    <w:rsid w:val="00BB0294"/>
    <w:rsid w:val="00BC0D07"/>
    <w:rsid w:val="00BC0F1A"/>
    <w:rsid w:val="00BC0F7D"/>
    <w:rsid w:val="00BC6FFD"/>
    <w:rsid w:val="00BC7AD6"/>
    <w:rsid w:val="00BD1320"/>
    <w:rsid w:val="00C013CB"/>
    <w:rsid w:val="00C01EDE"/>
    <w:rsid w:val="00C047B4"/>
    <w:rsid w:val="00C06108"/>
    <w:rsid w:val="00C16F72"/>
    <w:rsid w:val="00C27F50"/>
    <w:rsid w:val="00C33079"/>
    <w:rsid w:val="00C332A9"/>
    <w:rsid w:val="00C372A3"/>
    <w:rsid w:val="00C430C8"/>
    <w:rsid w:val="00C44DAB"/>
    <w:rsid w:val="00C45231"/>
    <w:rsid w:val="00C475E7"/>
    <w:rsid w:val="00C51F78"/>
    <w:rsid w:val="00C561C2"/>
    <w:rsid w:val="00C616EC"/>
    <w:rsid w:val="00C646AB"/>
    <w:rsid w:val="00C66DEB"/>
    <w:rsid w:val="00C7005D"/>
    <w:rsid w:val="00C722E1"/>
    <w:rsid w:val="00C726D4"/>
    <w:rsid w:val="00C72833"/>
    <w:rsid w:val="00C80C10"/>
    <w:rsid w:val="00C81456"/>
    <w:rsid w:val="00C867F6"/>
    <w:rsid w:val="00C8718E"/>
    <w:rsid w:val="00C87F3D"/>
    <w:rsid w:val="00C91BAC"/>
    <w:rsid w:val="00C93014"/>
    <w:rsid w:val="00C93F40"/>
    <w:rsid w:val="00C94F2F"/>
    <w:rsid w:val="00CA3D0C"/>
    <w:rsid w:val="00CA598C"/>
    <w:rsid w:val="00CB7B37"/>
    <w:rsid w:val="00CC22F4"/>
    <w:rsid w:val="00CC30C9"/>
    <w:rsid w:val="00CC4F13"/>
    <w:rsid w:val="00CD4DD6"/>
    <w:rsid w:val="00CE5992"/>
    <w:rsid w:val="00CE7FAA"/>
    <w:rsid w:val="00CF1999"/>
    <w:rsid w:val="00CF554A"/>
    <w:rsid w:val="00CF7BE2"/>
    <w:rsid w:val="00D01B74"/>
    <w:rsid w:val="00D02E4D"/>
    <w:rsid w:val="00D0404E"/>
    <w:rsid w:val="00D06DBF"/>
    <w:rsid w:val="00D07F65"/>
    <w:rsid w:val="00D13054"/>
    <w:rsid w:val="00D14891"/>
    <w:rsid w:val="00D166B6"/>
    <w:rsid w:val="00D23533"/>
    <w:rsid w:val="00D24F29"/>
    <w:rsid w:val="00D374CC"/>
    <w:rsid w:val="00D470F8"/>
    <w:rsid w:val="00D50F40"/>
    <w:rsid w:val="00D57D18"/>
    <w:rsid w:val="00D617A9"/>
    <w:rsid w:val="00D61B3C"/>
    <w:rsid w:val="00D65604"/>
    <w:rsid w:val="00D71FCA"/>
    <w:rsid w:val="00D72BEB"/>
    <w:rsid w:val="00D738D6"/>
    <w:rsid w:val="00D74A4E"/>
    <w:rsid w:val="00D755EB"/>
    <w:rsid w:val="00D87E00"/>
    <w:rsid w:val="00D902E6"/>
    <w:rsid w:val="00D9134D"/>
    <w:rsid w:val="00DA4A5D"/>
    <w:rsid w:val="00DA7A03"/>
    <w:rsid w:val="00DA7C8F"/>
    <w:rsid w:val="00DB1818"/>
    <w:rsid w:val="00DB7BEB"/>
    <w:rsid w:val="00DB7FEA"/>
    <w:rsid w:val="00DC309B"/>
    <w:rsid w:val="00DC4DA2"/>
    <w:rsid w:val="00DC6E3B"/>
    <w:rsid w:val="00DD1743"/>
    <w:rsid w:val="00DE409D"/>
    <w:rsid w:val="00DF01EF"/>
    <w:rsid w:val="00DF2B1F"/>
    <w:rsid w:val="00DF62CD"/>
    <w:rsid w:val="00DF7430"/>
    <w:rsid w:val="00E0726B"/>
    <w:rsid w:val="00E07AE1"/>
    <w:rsid w:val="00E1106F"/>
    <w:rsid w:val="00E1149C"/>
    <w:rsid w:val="00E15954"/>
    <w:rsid w:val="00E20BFF"/>
    <w:rsid w:val="00E23302"/>
    <w:rsid w:val="00E30752"/>
    <w:rsid w:val="00E31DD4"/>
    <w:rsid w:val="00E33D16"/>
    <w:rsid w:val="00E40447"/>
    <w:rsid w:val="00E448A5"/>
    <w:rsid w:val="00E50D11"/>
    <w:rsid w:val="00E5192D"/>
    <w:rsid w:val="00E53618"/>
    <w:rsid w:val="00E53743"/>
    <w:rsid w:val="00E60E55"/>
    <w:rsid w:val="00E66AAA"/>
    <w:rsid w:val="00E77645"/>
    <w:rsid w:val="00E80095"/>
    <w:rsid w:val="00E84731"/>
    <w:rsid w:val="00EA0746"/>
    <w:rsid w:val="00EA306E"/>
    <w:rsid w:val="00EA6721"/>
    <w:rsid w:val="00EA6F9D"/>
    <w:rsid w:val="00EA7201"/>
    <w:rsid w:val="00EA7342"/>
    <w:rsid w:val="00EB3BB0"/>
    <w:rsid w:val="00EC27B2"/>
    <w:rsid w:val="00EC4A25"/>
    <w:rsid w:val="00ED10A2"/>
    <w:rsid w:val="00EE63F4"/>
    <w:rsid w:val="00EF3AD6"/>
    <w:rsid w:val="00F01AB4"/>
    <w:rsid w:val="00F025A2"/>
    <w:rsid w:val="00F03937"/>
    <w:rsid w:val="00F04712"/>
    <w:rsid w:val="00F04E12"/>
    <w:rsid w:val="00F056D4"/>
    <w:rsid w:val="00F16982"/>
    <w:rsid w:val="00F17A13"/>
    <w:rsid w:val="00F22254"/>
    <w:rsid w:val="00F22EC7"/>
    <w:rsid w:val="00F24C5B"/>
    <w:rsid w:val="00F355F2"/>
    <w:rsid w:val="00F372A7"/>
    <w:rsid w:val="00F427E1"/>
    <w:rsid w:val="00F42F72"/>
    <w:rsid w:val="00F4454C"/>
    <w:rsid w:val="00F57ECA"/>
    <w:rsid w:val="00F650DD"/>
    <w:rsid w:val="00F653B8"/>
    <w:rsid w:val="00F66CBB"/>
    <w:rsid w:val="00F66DEC"/>
    <w:rsid w:val="00F70EB8"/>
    <w:rsid w:val="00F72B9B"/>
    <w:rsid w:val="00F807D6"/>
    <w:rsid w:val="00F82AE2"/>
    <w:rsid w:val="00F87C84"/>
    <w:rsid w:val="00FA0AE3"/>
    <w:rsid w:val="00FA1266"/>
    <w:rsid w:val="00FA4D1E"/>
    <w:rsid w:val="00FA62F8"/>
    <w:rsid w:val="00FA6C21"/>
    <w:rsid w:val="00FA767A"/>
    <w:rsid w:val="00FC1192"/>
    <w:rsid w:val="00FC21F7"/>
    <w:rsid w:val="00FC7788"/>
    <w:rsid w:val="00FD0153"/>
    <w:rsid w:val="00FD0A82"/>
    <w:rsid w:val="00FD219E"/>
    <w:rsid w:val="00FD2BA5"/>
    <w:rsid w:val="00FD3928"/>
    <w:rsid w:val="00FD4302"/>
    <w:rsid w:val="00FD7152"/>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F5217D"/>
  <w15:chartTrackingRefBased/>
  <w15:docId w15:val="{9C7E9449-D488-4FB8-AAA0-B2541F3D6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val="en-GB" w:eastAsia="de-DE"/>
    </w:rPr>
  </w:style>
  <w:style w:type="character" w:customStyle="1" w:styleId="NOChar">
    <w:name w:val="NO Char"/>
    <w:link w:val="NO"/>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rsid w:val="00F03937"/>
    <w:rPr>
      <w:rFonts w:ascii="Tahoma" w:eastAsia="Times New Roman" w:hAnsi="Tahoma"/>
      <w:sz w:val="16"/>
      <w:szCs w:val="16"/>
    </w:rPr>
  </w:style>
  <w:style w:type="character" w:customStyle="1" w:styleId="afd">
    <w:name w:val="吹き出し (文字)"/>
    <w:link w:val="afc"/>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val="en-GB"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val="en-GB"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2_RL2/TSGR2_105/Docs/R2-1900054.zip"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image" Target="media/image11.wmf"/><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5C8A0-6DE9-4087-8261-8586886EE39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3A3E6820-3EDF-4F5C-9E4B-8AB4F1C2B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42</Pages>
  <Words>15722</Words>
  <Characters>89616</Characters>
  <Application>Microsoft Office Word</Application>
  <DocSecurity>0</DocSecurity>
  <Lines>746</Lines>
  <Paragraphs>210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105128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CTPClassification=CTP_NT</cp:keywords>
  <dc:description/>
  <cp:lastModifiedBy>NTT DOCOMO, INC.</cp:lastModifiedBy>
  <cp:revision>7</cp:revision>
  <dcterms:created xsi:type="dcterms:W3CDTF">2019-03-01T07:39:00Z</dcterms:created>
  <dcterms:modified xsi:type="dcterms:W3CDTF">2019-03-01T08:01:00Z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62e29385-5c8f-4fda-b6f9-30bec5e5abbf</vt:lpwstr>
  </property>
  <property fmtid="{D5CDD505-2E9C-101B-9397-08002B2CF9AE}" pid="3" name="CTP_TimeStamp">
    <vt:lpwstr>2019-02-28 16:04:41Z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