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F09" w:rsidRPr="00671D98" w:rsidRDefault="00EE6F09" w:rsidP="00EE6F09">
      <w:pPr>
        <w:pStyle w:val="a4"/>
        <w:rPr>
          <w:rFonts w:eastAsiaTheme="minorEastAsia"/>
          <w:sz w:val="22"/>
          <w:szCs w:val="22"/>
          <w:lang w:val="en-GB" w:eastAsia="zh-CN"/>
        </w:rPr>
      </w:pPr>
      <w:r w:rsidRPr="00FE126A">
        <w:rPr>
          <w:sz w:val="22"/>
          <w:szCs w:val="22"/>
          <w:lang w:val="en-GB"/>
        </w:rPr>
        <w:t>3GPP TSG-RAN WG2</w:t>
      </w:r>
      <w:r>
        <w:rPr>
          <w:rFonts w:eastAsiaTheme="minorEastAsia" w:hint="eastAsia"/>
          <w:sz w:val="22"/>
          <w:szCs w:val="22"/>
          <w:lang w:val="en-GB" w:eastAsia="zh-CN"/>
        </w:rPr>
        <w:t xml:space="preserve"> Meeting #105</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sidRPr="00FE126A">
        <w:rPr>
          <w:sz w:val="22"/>
          <w:szCs w:val="22"/>
          <w:lang w:val="en-GB"/>
        </w:rPr>
        <w:t>R2-1</w:t>
      </w:r>
      <w:r w:rsidR="002034ED">
        <w:rPr>
          <w:rFonts w:eastAsiaTheme="minorEastAsia" w:hint="eastAsia"/>
          <w:sz w:val="22"/>
          <w:szCs w:val="22"/>
          <w:lang w:val="en-GB" w:eastAsia="zh-CN"/>
        </w:rPr>
        <w:t>90</w:t>
      </w:r>
      <w:r w:rsidR="003A3E72">
        <w:rPr>
          <w:rFonts w:eastAsiaTheme="minorEastAsia" w:hint="eastAsia"/>
          <w:sz w:val="22"/>
          <w:szCs w:val="22"/>
          <w:lang w:val="en-GB" w:eastAsia="zh-CN"/>
        </w:rPr>
        <w:t>0188</w:t>
      </w:r>
    </w:p>
    <w:p w:rsidR="00EE6F09" w:rsidRPr="003A3E72" w:rsidRDefault="00EE6F09" w:rsidP="00EE6F09">
      <w:pPr>
        <w:pStyle w:val="a4"/>
        <w:rPr>
          <w:rFonts w:eastAsiaTheme="minorEastAsia"/>
          <w:lang w:val="en-GB" w:eastAsia="zh-CN"/>
        </w:rPr>
      </w:pPr>
      <w:r>
        <w:rPr>
          <w:rFonts w:eastAsiaTheme="minorEastAsia" w:hint="eastAsia"/>
          <w:sz w:val="22"/>
          <w:szCs w:val="22"/>
          <w:lang w:val="en-GB" w:eastAsia="zh-CN"/>
        </w:rPr>
        <w:t>Athens</w:t>
      </w:r>
      <w:r w:rsidRPr="007B33E4">
        <w:rPr>
          <w:sz w:val="22"/>
          <w:szCs w:val="22"/>
          <w:lang w:val="en-GB"/>
        </w:rPr>
        <w:t xml:space="preserve">, </w:t>
      </w:r>
      <w:r>
        <w:rPr>
          <w:rFonts w:eastAsiaTheme="minorEastAsia" w:hint="eastAsia"/>
          <w:sz w:val="22"/>
          <w:szCs w:val="22"/>
          <w:lang w:val="en-GB" w:eastAsia="zh-CN"/>
        </w:rPr>
        <w:t>G</w:t>
      </w:r>
      <w:r w:rsidR="00476B8D">
        <w:rPr>
          <w:rFonts w:eastAsiaTheme="minorEastAsia" w:hint="eastAsia"/>
          <w:sz w:val="22"/>
          <w:szCs w:val="22"/>
          <w:lang w:val="en-GB" w:eastAsia="zh-CN"/>
        </w:rPr>
        <w:t>reece</w:t>
      </w:r>
      <w:bookmarkStart w:id="0" w:name="_GoBack"/>
      <w:bookmarkEnd w:id="0"/>
      <w:r w:rsidRPr="007B33E4">
        <w:rPr>
          <w:sz w:val="22"/>
          <w:szCs w:val="22"/>
          <w:lang w:val="en-GB"/>
        </w:rPr>
        <w:t xml:space="preserve">, </w:t>
      </w:r>
      <w:r>
        <w:rPr>
          <w:rFonts w:eastAsiaTheme="minorEastAsia" w:hint="eastAsia"/>
          <w:sz w:val="22"/>
          <w:szCs w:val="22"/>
          <w:lang w:val="en-GB" w:eastAsia="zh-CN"/>
        </w:rPr>
        <w:t>25</w:t>
      </w:r>
      <w:r w:rsidRPr="009A4783">
        <w:rPr>
          <w:sz w:val="22"/>
          <w:szCs w:val="22"/>
          <w:vertAlign w:val="superscript"/>
          <w:lang w:val="en-GB"/>
        </w:rPr>
        <w:t>th</w:t>
      </w:r>
      <w:r>
        <w:rPr>
          <w:rFonts w:eastAsiaTheme="minorEastAsia" w:hint="eastAsia"/>
          <w:sz w:val="22"/>
          <w:szCs w:val="22"/>
          <w:lang w:val="en-GB" w:eastAsia="zh-CN"/>
        </w:rPr>
        <w:t xml:space="preserve"> Feb</w:t>
      </w:r>
      <w:r w:rsidRPr="007B33E4">
        <w:rPr>
          <w:sz w:val="22"/>
          <w:szCs w:val="22"/>
          <w:lang w:val="en-GB"/>
        </w:rPr>
        <w:t xml:space="preserve"> </w:t>
      </w:r>
      <w:r>
        <w:rPr>
          <w:sz w:val="22"/>
          <w:szCs w:val="22"/>
          <w:lang w:val="en-GB"/>
        </w:rPr>
        <w:t>–</w:t>
      </w:r>
      <w:r w:rsidRPr="007B33E4">
        <w:rPr>
          <w:sz w:val="22"/>
          <w:szCs w:val="22"/>
          <w:lang w:val="en-GB"/>
        </w:rPr>
        <w:t xml:space="preserve"> </w:t>
      </w:r>
      <w:r>
        <w:rPr>
          <w:rFonts w:eastAsiaTheme="minorEastAsia" w:hint="eastAsia"/>
          <w:sz w:val="22"/>
          <w:szCs w:val="22"/>
          <w:lang w:val="en-GB" w:eastAsia="zh-CN"/>
        </w:rPr>
        <w:t>1</w:t>
      </w:r>
      <w:r w:rsidRPr="009A4783">
        <w:rPr>
          <w:rFonts w:eastAsiaTheme="minorEastAsia" w:hint="eastAsia"/>
          <w:sz w:val="22"/>
          <w:szCs w:val="22"/>
          <w:vertAlign w:val="superscript"/>
          <w:lang w:val="en-GB" w:eastAsia="zh-CN"/>
        </w:rPr>
        <w:t>st</w:t>
      </w:r>
      <w:r>
        <w:rPr>
          <w:rFonts w:eastAsiaTheme="minorEastAsia" w:hint="eastAsia"/>
          <w:sz w:val="22"/>
          <w:szCs w:val="22"/>
          <w:lang w:val="en-GB" w:eastAsia="zh-CN"/>
        </w:rPr>
        <w:t xml:space="preserve"> Mar</w:t>
      </w:r>
      <w:r w:rsidRPr="007B33E4">
        <w:rPr>
          <w:sz w:val="22"/>
          <w:szCs w:val="22"/>
          <w:lang w:val="en-GB"/>
        </w:rPr>
        <w:t xml:space="preserve"> </w:t>
      </w:r>
      <w:r w:rsidR="00CA3FDB" w:rsidRPr="007B33E4">
        <w:rPr>
          <w:sz w:val="22"/>
          <w:szCs w:val="22"/>
          <w:lang w:val="en-GB"/>
        </w:rPr>
        <w:t>201</w:t>
      </w:r>
      <w:r w:rsidR="00CA3FDB">
        <w:rPr>
          <w:rFonts w:eastAsiaTheme="minorEastAsia" w:hint="eastAsia"/>
          <w:sz w:val="22"/>
          <w:szCs w:val="22"/>
          <w:lang w:val="en-GB" w:eastAsia="zh-CN"/>
        </w:rPr>
        <w:t>9</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C0202B" w:rsidRDefault="00E3725B" w:rsidP="004276E5">
      <w:pPr>
        <w:pStyle w:val="a4"/>
        <w:tabs>
          <w:tab w:val="clear" w:pos="4536"/>
          <w:tab w:val="left" w:pos="1802"/>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250B9E">
        <w:rPr>
          <w:rFonts w:eastAsiaTheme="minorEastAsia" w:cs="Arial" w:hint="eastAsia"/>
          <w:sz w:val="22"/>
          <w:szCs w:val="22"/>
          <w:lang w:eastAsia="zh-CN"/>
        </w:rPr>
        <w:t xml:space="preserve">System </w:t>
      </w:r>
      <w:r w:rsidR="00183242">
        <w:rPr>
          <w:rFonts w:eastAsiaTheme="minorEastAsia" w:cs="Arial" w:hint="eastAsia"/>
          <w:sz w:val="22"/>
          <w:szCs w:val="22"/>
          <w:lang w:eastAsia="zh-CN"/>
        </w:rPr>
        <w:t>I</w:t>
      </w:r>
      <w:r w:rsidR="00250B9E">
        <w:rPr>
          <w:rFonts w:eastAsiaTheme="minorEastAsia" w:cs="Arial" w:hint="eastAsia"/>
          <w:sz w:val="22"/>
          <w:szCs w:val="22"/>
          <w:lang w:eastAsia="zh-CN"/>
        </w:rPr>
        <w:t xml:space="preserve">nformation </w:t>
      </w:r>
      <w:r w:rsidR="00E673BF">
        <w:rPr>
          <w:rFonts w:eastAsiaTheme="minorEastAsia" w:cs="Arial" w:hint="eastAsia"/>
          <w:sz w:val="22"/>
          <w:szCs w:val="22"/>
          <w:lang w:eastAsia="zh-CN"/>
        </w:rPr>
        <w:t xml:space="preserve">Design </w:t>
      </w:r>
      <w:r w:rsidR="00250B9E">
        <w:rPr>
          <w:rFonts w:eastAsiaTheme="minorEastAsia" w:cs="Arial" w:hint="eastAsia"/>
          <w:sz w:val="22"/>
          <w:szCs w:val="22"/>
          <w:lang w:eastAsia="zh-CN"/>
        </w:rPr>
        <w:t>for V2X</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296892">
        <w:rPr>
          <w:rFonts w:eastAsia="宋体" w:cs="Arial" w:hint="eastAsia"/>
          <w:sz w:val="22"/>
          <w:szCs w:val="22"/>
          <w:lang w:eastAsia="zh-CN"/>
        </w:rPr>
        <w:t>1</w:t>
      </w:r>
      <w:r w:rsidR="007C5646">
        <w:rPr>
          <w:rFonts w:eastAsia="宋体" w:cs="Arial" w:hint="eastAsia"/>
          <w:sz w:val="22"/>
          <w:szCs w:val="22"/>
          <w:lang w:eastAsia="zh-CN"/>
        </w:rPr>
        <w:t>1</w:t>
      </w:r>
      <w:r w:rsidR="00296892">
        <w:rPr>
          <w:rFonts w:eastAsia="宋体" w:cs="Arial" w:hint="eastAsia"/>
          <w:sz w:val="22"/>
          <w:szCs w:val="22"/>
          <w:lang w:eastAsia="zh-CN"/>
        </w:rPr>
        <w:t>.</w:t>
      </w:r>
      <w:r w:rsidR="007C5646">
        <w:rPr>
          <w:rFonts w:eastAsia="宋体" w:cs="Arial" w:hint="eastAsia"/>
          <w:sz w:val="22"/>
          <w:szCs w:val="22"/>
          <w:lang w:eastAsia="zh-CN"/>
        </w:rPr>
        <w:t>4</w:t>
      </w:r>
      <w:r w:rsidR="00296892">
        <w:rPr>
          <w:rFonts w:eastAsia="宋体" w:cs="Arial" w:hint="eastAsia"/>
          <w:sz w:val="22"/>
          <w:szCs w:val="22"/>
          <w:lang w:eastAsia="zh-CN"/>
        </w:rPr>
        <w:t>.</w:t>
      </w:r>
      <w:r w:rsidR="00CA3FDB">
        <w:rPr>
          <w:rFonts w:eastAsia="宋体" w:cs="Arial" w:hint="eastAsia"/>
          <w:sz w:val="22"/>
          <w:szCs w:val="22"/>
          <w:lang w:eastAsia="zh-CN"/>
        </w:rPr>
        <w:t>3</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09408B" w:rsidRDefault="00E3725B" w:rsidP="00E3725B">
      <w:pPr>
        <w:pBdr>
          <w:bottom w:val="single" w:sz="4" w:space="1" w:color="auto"/>
        </w:pBdr>
        <w:tabs>
          <w:tab w:val="left" w:pos="2552"/>
        </w:tabs>
        <w:jc w:val="both"/>
        <w:rPr>
          <w:lang w:val="en-GB"/>
        </w:rPr>
      </w:pPr>
    </w:p>
    <w:p w:rsidR="00E3725B" w:rsidRPr="00D62F40" w:rsidRDefault="00E3725B" w:rsidP="00E3725B">
      <w:pPr>
        <w:pStyle w:val="1"/>
        <w:jc w:val="both"/>
        <w:rPr>
          <w:szCs w:val="28"/>
        </w:rPr>
      </w:pPr>
      <w:r w:rsidRPr="00D62F40">
        <w:rPr>
          <w:szCs w:val="28"/>
        </w:rPr>
        <w:t>Introduction</w:t>
      </w:r>
    </w:p>
    <w:p w:rsidR="00FD33EA" w:rsidRDefault="00C0202B" w:rsidP="00416B2F">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 xml:space="preserve">On the last RAN2 meeting, </w:t>
      </w:r>
      <w:r w:rsidR="00643A9C">
        <w:rPr>
          <w:rFonts w:eastAsiaTheme="minorEastAsia" w:hint="eastAsia"/>
          <w:lang w:eastAsia="zh-CN"/>
        </w:rPr>
        <w:t>basic mechanism</w:t>
      </w:r>
      <w:r w:rsidR="00463E45">
        <w:rPr>
          <w:rFonts w:eastAsiaTheme="minorEastAsia" w:hint="eastAsia"/>
          <w:lang w:eastAsia="zh-CN"/>
        </w:rPr>
        <w:t>s</w:t>
      </w:r>
      <w:r>
        <w:rPr>
          <w:rFonts w:eastAsiaTheme="minorEastAsia" w:hint="eastAsia"/>
          <w:lang w:eastAsia="zh-CN"/>
        </w:rPr>
        <w:t xml:space="preserve"> for NR V2X SL communication were discussed and </w:t>
      </w:r>
      <w:r w:rsidR="00643A9C">
        <w:rPr>
          <w:rFonts w:eastAsiaTheme="minorEastAsia" w:hint="eastAsia"/>
          <w:lang w:eastAsia="zh-CN"/>
        </w:rPr>
        <w:t xml:space="preserve">some </w:t>
      </w:r>
      <w:r w:rsidR="0064794F">
        <w:rPr>
          <w:rFonts w:eastAsiaTheme="minorEastAsia" w:hint="eastAsia"/>
          <w:lang w:eastAsia="zh-CN"/>
        </w:rPr>
        <w:t xml:space="preserve">initial </w:t>
      </w:r>
      <w:r w:rsidR="00643A9C">
        <w:rPr>
          <w:rFonts w:eastAsiaTheme="minorEastAsia" w:hint="eastAsia"/>
          <w:lang w:eastAsia="zh-CN"/>
        </w:rPr>
        <w:t>agreement</w:t>
      </w:r>
      <w:r w:rsidR="0064794F">
        <w:rPr>
          <w:rFonts w:eastAsiaTheme="minorEastAsia" w:hint="eastAsia"/>
          <w:lang w:eastAsia="zh-CN"/>
        </w:rPr>
        <w:t>s</w:t>
      </w:r>
      <w:r w:rsidR="00643A9C">
        <w:rPr>
          <w:rFonts w:eastAsiaTheme="minorEastAsia" w:hint="eastAsia"/>
          <w:lang w:eastAsia="zh-CN"/>
        </w:rPr>
        <w:t xml:space="preserve"> were reached: </w:t>
      </w:r>
      <w:r w:rsidR="00EE38A1">
        <w:rPr>
          <w:rFonts w:eastAsiaTheme="minorEastAsia" w:hint="eastAsia"/>
          <w:lang w:eastAsia="zh-CN"/>
        </w:rPr>
        <w:t xml:space="preserve"> </w:t>
      </w:r>
    </w:p>
    <w:p w:rsidR="00643A9C" w:rsidRPr="00C21189" w:rsidRDefault="00643A9C" w:rsidP="00643A9C">
      <w:pPr>
        <w:pBdr>
          <w:top w:val="single" w:sz="4" w:space="1" w:color="auto"/>
          <w:left w:val="single" w:sz="4" w:space="4" w:color="auto"/>
          <w:bottom w:val="single" w:sz="4" w:space="1" w:color="auto"/>
          <w:right w:val="single" w:sz="4" w:space="4" w:color="auto"/>
        </w:pBdr>
        <w:tabs>
          <w:tab w:val="left" w:pos="1622"/>
        </w:tabs>
        <w:ind w:leftChars="50" w:left="100"/>
        <w:rPr>
          <w:noProof/>
        </w:rPr>
      </w:pPr>
      <w:r w:rsidRPr="00C21189">
        <w:rPr>
          <w:noProof/>
        </w:rPr>
        <w:t>1</w:t>
      </w:r>
      <w:r>
        <w:rPr>
          <w:rFonts w:hint="eastAsia"/>
          <w:noProof/>
        </w:rPr>
        <w:t xml:space="preserve">： </w:t>
      </w:r>
      <w:r>
        <w:rPr>
          <w:noProof/>
        </w:rPr>
        <w:t>NR V2X sidelink communication is supported for all RRC_CONNECTED UEs, RRC_IDLE UEs and RRC_INACTIVE UEs (if supported). A UE in RRC_INACTIVE (if supported) performs V2X sidelink communication following the same way as RRC_IDLE UEs, i.e. using cell-specific configurations included in SIB.</w:t>
      </w:r>
    </w:p>
    <w:p w:rsidR="00643A9C" w:rsidRPr="004B573D" w:rsidRDefault="00643A9C" w:rsidP="00643A9C">
      <w:pPr>
        <w:pBdr>
          <w:top w:val="single" w:sz="4" w:space="1" w:color="auto"/>
          <w:left w:val="single" w:sz="4" w:space="4" w:color="auto"/>
          <w:bottom w:val="single" w:sz="4" w:space="1" w:color="auto"/>
          <w:right w:val="single" w:sz="4" w:space="4" w:color="auto"/>
        </w:pBdr>
        <w:tabs>
          <w:tab w:val="left" w:pos="1622"/>
        </w:tabs>
        <w:ind w:leftChars="50" w:left="100"/>
        <w:rPr>
          <w:noProof/>
          <w:color w:val="FF0000"/>
        </w:rPr>
      </w:pPr>
      <w:r w:rsidRPr="00C21189">
        <w:rPr>
          <w:noProof/>
        </w:rPr>
        <w:t>2</w:t>
      </w:r>
      <w:r>
        <w:rPr>
          <w:noProof/>
        </w:rPr>
        <w:t>:</w:t>
      </w:r>
      <w:r>
        <w:rPr>
          <w:rFonts w:hint="eastAsia"/>
          <w:noProof/>
        </w:rPr>
        <w:t xml:space="preserve">  </w:t>
      </w:r>
      <w:r>
        <w:rPr>
          <w:noProof/>
        </w:rPr>
        <w:t>As in LTE, V2X-specific SIB(s) is needed for NR V2X.</w:t>
      </w:r>
      <w:r w:rsidRPr="004B573D">
        <w:rPr>
          <w:noProof/>
          <w:color w:val="FF0000"/>
        </w:rPr>
        <w:t xml:space="preserve"> It is FFS by RAN2 whether V2X-specific SI should be on-demand SI or not for a cell supporting V2X sidelink communication in NR.</w:t>
      </w:r>
    </w:p>
    <w:p w:rsidR="00643A9C" w:rsidRDefault="00335C25" w:rsidP="007D7D7B">
      <w:pPr>
        <w:pStyle w:val="a0"/>
        <w:spacing w:beforeLines="50" w:before="120"/>
        <w:rPr>
          <w:rFonts w:eastAsiaTheme="minorEastAsia"/>
          <w:lang w:eastAsia="zh-CN"/>
        </w:rPr>
      </w:pPr>
      <w:r>
        <w:rPr>
          <w:rFonts w:eastAsiaTheme="minorEastAsia" w:hint="eastAsia"/>
          <w:lang w:eastAsia="zh-CN"/>
        </w:rPr>
        <w:t xml:space="preserve">Based on the above FFS part, this contribution aims to discuss and </w:t>
      </w:r>
      <w:r w:rsidR="007F654E">
        <w:rPr>
          <w:rFonts w:eastAsiaTheme="minorEastAsia"/>
          <w:lang w:eastAsia="zh-CN"/>
        </w:rPr>
        <w:t>analyze</w:t>
      </w:r>
      <w:r>
        <w:rPr>
          <w:rFonts w:eastAsiaTheme="minorEastAsia" w:hint="eastAsia"/>
          <w:lang w:eastAsia="zh-CN"/>
        </w:rPr>
        <w:t xml:space="preserve"> following issue</w:t>
      </w:r>
      <w:r w:rsidR="007D7D7B">
        <w:rPr>
          <w:rFonts w:eastAsiaTheme="minorEastAsia" w:hint="eastAsia"/>
          <w:lang w:eastAsia="zh-CN"/>
        </w:rPr>
        <w:t>s</w:t>
      </w:r>
      <w:r>
        <w:rPr>
          <w:rFonts w:eastAsiaTheme="minorEastAsia" w:hint="eastAsia"/>
          <w:lang w:eastAsia="zh-CN"/>
        </w:rPr>
        <w:t>:</w:t>
      </w:r>
    </w:p>
    <w:p w:rsidR="00335C25" w:rsidRDefault="007D7D7B" w:rsidP="003A3E72">
      <w:pPr>
        <w:pStyle w:val="a0"/>
        <w:numPr>
          <w:ilvl w:val="0"/>
          <w:numId w:val="39"/>
        </w:numPr>
        <w:spacing w:beforeLines="50" w:before="120"/>
        <w:rPr>
          <w:rFonts w:eastAsiaTheme="minorEastAsia"/>
          <w:lang w:eastAsia="zh-CN"/>
        </w:rPr>
      </w:pPr>
      <w:r>
        <w:rPr>
          <w:rFonts w:eastAsiaTheme="minorEastAsia" w:hint="eastAsia"/>
          <w:lang w:eastAsia="zh-CN"/>
        </w:rPr>
        <w:t>Issue1: Should NR V2X-specific SI be on-demand or always broadcasted?</w:t>
      </w:r>
    </w:p>
    <w:p w:rsidR="007D7D7B" w:rsidRDefault="007D7D7B" w:rsidP="003A3E72">
      <w:pPr>
        <w:pStyle w:val="a0"/>
        <w:numPr>
          <w:ilvl w:val="0"/>
          <w:numId w:val="39"/>
        </w:numPr>
        <w:spacing w:beforeLines="50" w:before="120"/>
        <w:rPr>
          <w:rFonts w:eastAsiaTheme="minorEastAsia"/>
          <w:lang w:eastAsia="zh-CN"/>
        </w:rPr>
      </w:pPr>
      <w:r>
        <w:rPr>
          <w:rFonts w:eastAsiaTheme="minorEastAsia" w:hint="eastAsia"/>
          <w:lang w:eastAsia="zh-CN"/>
        </w:rPr>
        <w:t>Issue2</w:t>
      </w:r>
      <w:r w:rsidR="007F654E">
        <w:rPr>
          <w:rFonts w:eastAsiaTheme="minorEastAsia" w:hint="eastAsia"/>
          <w:lang w:eastAsia="zh-CN"/>
        </w:rPr>
        <w:t xml:space="preserve">: </w:t>
      </w:r>
      <w:r w:rsidR="00CC2BB3">
        <w:rPr>
          <w:rFonts w:eastAsiaTheme="minorEastAsia" w:hint="eastAsia"/>
          <w:lang w:eastAsia="zh-CN"/>
        </w:rPr>
        <w:t>Should V2X-specific SI area</w:t>
      </w:r>
      <w:r w:rsidR="00E92D51">
        <w:rPr>
          <w:rFonts w:eastAsiaTheme="minorEastAsia" w:hint="eastAsia"/>
          <w:lang w:eastAsia="zh-CN"/>
        </w:rPr>
        <w:t xml:space="preserve"> reuse the</w:t>
      </w:r>
      <w:r w:rsidR="00CC2BB3">
        <w:rPr>
          <w:rFonts w:eastAsiaTheme="minorEastAsia" w:hint="eastAsia"/>
          <w:lang w:eastAsia="zh-CN"/>
        </w:rPr>
        <w:t xml:space="preserve"> current SI area </w:t>
      </w:r>
      <w:r w:rsidR="00CC2BB3">
        <w:rPr>
          <w:rFonts w:eastAsiaTheme="minorEastAsia"/>
          <w:lang w:eastAsia="zh-CN"/>
        </w:rPr>
        <w:t>mechanism</w:t>
      </w:r>
      <w:r w:rsidR="00CC2BB3">
        <w:rPr>
          <w:rFonts w:eastAsiaTheme="minorEastAsia" w:hint="eastAsia"/>
          <w:lang w:eastAsia="zh-CN"/>
        </w:rPr>
        <w:t>?</w:t>
      </w:r>
      <w:r w:rsidR="007F654E">
        <w:rPr>
          <w:rFonts w:eastAsiaTheme="minorEastAsia" w:hint="eastAsia"/>
          <w:lang w:eastAsia="zh-CN"/>
        </w:rPr>
        <w:t xml:space="preserve"> </w:t>
      </w:r>
    </w:p>
    <w:p w:rsidR="0064185E" w:rsidRDefault="0064185E" w:rsidP="003A3E72">
      <w:pPr>
        <w:pStyle w:val="a0"/>
        <w:numPr>
          <w:ilvl w:val="0"/>
          <w:numId w:val="39"/>
        </w:numPr>
        <w:spacing w:beforeLines="50" w:before="120"/>
        <w:rPr>
          <w:rFonts w:eastAsiaTheme="minorEastAsia"/>
          <w:lang w:eastAsia="zh-CN"/>
        </w:rPr>
      </w:pPr>
      <w:r>
        <w:rPr>
          <w:rFonts w:eastAsiaTheme="minorEastAsia" w:hint="eastAsia"/>
          <w:lang w:eastAsia="zh-CN"/>
        </w:rPr>
        <w:t xml:space="preserve">Issue3: </w:t>
      </w:r>
      <w:r w:rsidR="00CC2BB3">
        <w:rPr>
          <w:rFonts w:eastAsiaTheme="minorEastAsia" w:hint="eastAsia"/>
          <w:lang w:eastAsia="zh-CN"/>
        </w:rPr>
        <w:t xml:space="preserve">What </w:t>
      </w:r>
      <w:r w:rsidR="00631DF4">
        <w:rPr>
          <w:rFonts w:eastAsiaTheme="minorEastAsia" w:hint="eastAsia"/>
          <w:lang w:eastAsia="zh-CN"/>
        </w:rPr>
        <w:t xml:space="preserve">are the </w:t>
      </w:r>
      <w:r w:rsidR="00CC2BB3">
        <w:rPr>
          <w:rFonts w:eastAsiaTheme="minorEastAsia" w:hint="eastAsia"/>
          <w:lang w:eastAsia="zh-CN"/>
        </w:rPr>
        <w:t xml:space="preserve">RRC_IDLE/INACTIVE UE </w:t>
      </w:r>
      <w:r w:rsidR="00CC2BB3">
        <w:rPr>
          <w:rFonts w:eastAsiaTheme="minorEastAsia"/>
          <w:lang w:eastAsia="zh-CN"/>
        </w:rPr>
        <w:t>behaviors</w:t>
      </w:r>
      <w:r w:rsidR="00CC2BB3">
        <w:rPr>
          <w:rFonts w:eastAsiaTheme="minorEastAsia" w:hint="eastAsia"/>
          <w:lang w:eastAsia="zh-CN"/>
        </w:rPr>
        <w:t xml:space="preserve"> if on-demand V2X-specific SI is configured?</w:t>
      </w:r>
    </w:p>
    <w:p w:rsidR="0064185E" w:rsidRPr="00335C25" w:rsidRDefault="0064185E" w:rsidP="003A3E72">
      <w:pPr>
        <w:pStyle w:val="a0"/>
        <w:numPr>
          <w:ilvl w:val="0"/>
          <w:numId w:val="39"/>
        </w:numPr>
        <w:spacing w:beforeLines="50" w:before="120"/>
        <w:rPr>
          <w:rFonts w:eastAsiaTheme="minorEastAsia"/>
          <w:lang w:eastAsia="zh-CN"/>
        </w:rPr>
      </w:pPr>
      <w:r>
        <w:rPr>
          <w:rFonts w:eastAsiaTheme="minorEastAsia" w:hint="eastAsia"/>
          <w:lang w:eastAsia="zh-CN"/>
        </w:rPr>
        <w:t xml:space="preserve">Issue 4: What will be </w:t>
      </w:r>
      <w:r w:rsidR="0040673C">
        <w:rPr>
          <w:rFonts w:eastAsiaTheme="minorEastAsia" w:hint="eastAsia"/>
          <w:lang w:eastAsia="zh-CN"/>
        </w:rPr>
        <w:t xml:space="preserve">included in </w:t>
      </w:r>
      <w:r>
        <w:rPr>
          <w:rFonts w:eastAsiaTheme="minorEastAsia" w:hint="eastAsia"/>
          <w:lang w:eastAsia="zh-CN"/>
        </w:rPr>
        <w:t xml:space="preserve">NR V2X-specific </w:t>
      </w:r>
      <w:r w:rsidR="0040673C">
        <w:rPr>
          <w:rFonts w:eastAsiaTheme="minorEastAsia" w:hint="eastAsia"/>
          <w:lang w:eastAsia="zh-CN"/>
        </w:rPr>
        <w:t>SI</w:t>
      </w:r>
      <w:r>
        <w:rPr>
          <w:rFonts w:eastAsiaTheme="minorEastAsia" w:hint="eastAsia"/>
          <w:lang w:eastAsia="zh-CN"/>
        </w:rPr>
        <w:t>?</w:t>
      </w:r>
    </w:p>
    <w:p w:rsidR="00643A9C" w:rsidRPr="00643A9C" w:rsidRDefault="00BE0501" w:rsidP="00416B2F">
      <w:pPr>
        <w:pStyle w:val="a0"/>
        <w:spacing w:beforeLines="50" w:before="120"/>
        <w:rPr>
          <w:rFonts w:eastAsiaTheme="minorEastAsia"/>
          <w:lang w:eastAsia="zh-CN"/>
        </w:rPr>
      </w:pPr>
      <w:r>
        <w:rPr>
          <w:rFonts w:eastAsiaTheme="minorEastAsia" w:hint="eastAsia"/>
          <w:lang w:eastAsia="zh-CN"/>
        </w:rPr>
        <w:t xml:space="preserve">According to analysis of these issues, </w:t>
      </w:r>
      <w:r w:rsidR="0081494B">
        <w:rPr>
          <w:rFonts w:eastAsiaTheme="minorEastAsia" w:hint="eastAsia"/>
          <w:lang w:eastAsia="zh-CN"/>
        </w:rPr>
        <w:t>we give our preference</w:t>
      </w:r>
      <w:r w:rsidR="00EE3518">
        <w:rPr>
          <w:rFonts w:eastAsiaTheme="minorEastAsia" w:hint="eastAsia"/>
          <w:lang w:eastAsia="zh-CN"/>
        </w:rPr>
        <w:t>s</w:t>
      </w:r>
      <w:r w:rsidR="0081494B">
        <w:rPr>
          <w:rFonts w:eastAsiaTheme="minorEastAsia" w:hint="eastAsia"/>
          <w:lang w:eastAsia="zh-CN"/>
        </w:rPr>
        <w:t xml:space="preserve"> </w:t>
      </w:r>
      <w:r w:rsidR="00631DF4">
        <w:rPr>
          <w:rFonts w:eastAsiaTheme="minorEastAsia" w:hint="eastAsia"/>
          <w:lang w:eastAsia="zh-CN"/>
        </w:rPr>
        <w:t>on</w:t>
      </w:r>
      <w:r w:rsidR="0081494B">
        <w:rPr>
          <w:rFonts w:eastAsiaTheme="minorEastAsia" w:hint="eastAsia"/>
          <w:lang w:eastAsia="zh-CN"/>
        </w:rPr>
        <w:t xml:space="preserve"> NR V2X-specific SI design.</w:t>
      </w:r>
    </w:p>
    <w:bookmarkEnd w:id="4"/>
    <w:bookmarkEnd w:id="5"/>
    <w:p w:rsidR="00E3725B" w:rsidRDefault="00E3725B" w:rsidP="00E3725B">
      <w:pPr>
        <w:pStyle w:val="1"/>
        <w:jc w:val="both"/>
      </w:pPr>
      <w:r w:rsidRPr="00AA54B6">
        <w:rPr>
          <w:rFonts w:hint="eastAsia"/>
        </w:rPr>
        <w:t>Discussion</w:t>
      </w:r>
    </w:p>
    <w:p w:rsidR="00BB7A08" w:rsidRDefault="004D4CDD" w:rsidP="00BB7A08">
      <w:pPr>
        <w:pStyle w:val="a0"/>
        <w:rPr>
          <w:rFonts w:eastAsiaTheme="minorEastAsia"/>
          <w:lang w:eastAsia="zh-CN"/>
        </w:rPr>
      </w:pPr>
      <w:r>
        <w:rPr>
          <w:rFonts w:eastAsiaTheme="minorEastAsia" w:hint="eastAsia"/>
          <w:lang w:eastAsia="zh-CN"/>
        </w:rPr>
        <w:t>In this section, we will give detailed discussion and analysis of the above issues on NR V2X-specific SI one by one</w:t>
      </w:r>
      <w:r w:rsidR="00BB7A08">
        <w:rPr>
          <w:rFonts w:eastAsiaTheme="minorEastAsia" w:hint="eastAsia"/>
          <w:lang w:eastAsia="zh-CN"/>
        </w:rPr>
        <w:t>:</w:t>
      </w:r>
    </w:p>
    <w:p w:rsidR="004D4CDD" w:rsidRDefault="004D4CDD" w:rsidP="004D4CDD">
      <w:pPr>
        <w:pStyle w:val="a0"/>
        <w:spacing w:beforeLines="50" w:before="120"/>
        <w:rPr>
          <w:rFonts w:eastAsiaTheme="minorEastAsia"/>
          <w:lang w:eastAsia="zh-CN"/>
        </w:rPr>
      </w:pPr>
      <w:r w:rsidRPr="004D4CDD">
        <w:rPr>
          <w:rFonts w:eastAsiaTheme="minorEastAsia" w:hint="eastAsia"/>
          <w:b/>
          <w:u w:val="single"/>
          <w:lang w:eastAsia="zh-CN"/>
        </w:rPr>
        <w:t>Issue1</w:t>
      </w:r>
      <w:r>
        <w:rPr>
          <w:rFonts w:eastAsiaTheme="minorEastAsia" w:hint="eastAsia"/>
          <w:lang w:eastAsia="zh-CN"/>
        </w:rPr>
        <w:t>: Should NR V2X-specific SI be on-demand or always broadcasted?</w:t>
      </w:r>
    </w:p>
    <w:p w:rsidR="004D4CDD" w:rsidRDefault="0018632E" w:rsidP="00BB7A08">
      <w:pPr>
        <w:pStyle w:val="a0"/>
        <w:rPr>
          <w:rFonts w:eastAsiaTheme="minorEastAsia"/>
          <w:lang w:eastAsia="zh-CN"/>
        </w:rPr>
      </w:pPr>
      <w:r>
        <w:rPr>
          <w:rFonts w:eastAsiaTheme="minorEastAsia" w:hint="eastAsia"/>
          <w:lang w:eastAsia="zh-CN"/>
        </w:rPr>
        <w:t xml:space="preserve">According to </w:t>
      </w:r>
      <w:r w:rsidR="00207BBD">
        <w:rPr>
          <w:rFonts w:eastAsiaTheme="minorEastAsia" w:hint="eastAsia"/>
          <w:lang w:eastAsia="zh-CN"/>
        </w:rPr>
        <w:t xml:space="preserve">the </w:t>
      </w:r>
      <w:r w:rsidR="00185CAC">
        <w:rPr>
          <w:rFonts w:eastAsiaTheme="minorEastAsia" w:hint="eastAsia"/>
          <w:lang w:eastAsia="zh-CN"/>
        </w:rPr>
        <w:t>current NR SI</w:t>
      </w:r>
      <w:r>
        <w:rPr>
          <w:rFonts w:eastAsiaTheme="minorEastAsia" w:hint="eastAsia"/>
          <w:lang w:eastAsia="zh-CN"/>
        </w:rPr>
        <w:t xml:space="preserve"> design</w:t>
      </w:r>
      <w:r w:rsidR="00185CAC">
        <w:rPr>
          <w:rFonts w:eastAsiaTheme="minorEastAsia" w:hint="eastAsia"/>
          <w:lang w:eastAsia="zh-CN"/>
        </w:rPr>
        <w:t xml:space="preserve">, </w:t>
      </w:r>
      <w:r w:rsidR="001F0725">
        <w:rPr>
          <w:rFonts w:eastAsiaTheme="minorEastAsia" w:hint="eastAsia"/>
          <w:lang w:eastAsia="zh-CN"/>
        </w:rPr>
        <w:t>other SI except for PWS related SI</w:t>
      </w:r>
      <w:r w:rsidR="00185CAC">
        <w:rPr>
          <w:rFonts w:eastAsiaTheme="minorEastAsia" w:hint="eastAsia"/>
          <w:lang w:eastAsia="zh-CN"/>
        </w:rPr>
        <w:t xml:space="preserve"> can be configured whether it is transmitted by broadcast or on-demand</w:t>
      </w:r>
      <w:r w:rsidR="002517FC">
        <w:rPr>
          <w:rFonts w:eastAsiaTheme="minorEastAsia" w:hint="eastAsia"/>
          <w:lang w:eastAsia="zh-CN"/>
        </w:rPr>
        <w:t xml:space="preserve"> according to </w:t>
      </w:r>
      <w:r w:rsidR="002B28A7">
        <w:rPr>
          <w:rFonts w:eastAsiaTheme="minorEastAsia" w:hint="eastAsia"/>
          <w:lang w:eastAsia="zh-CN"/>
        </w:rPr>
        <w:t>network algorithm</w:t>
      </w:r>
      <w:r w:rsidR="0095694D">
        <w:rPr>
          <w:rFonts w:eastAsiaTheme="minorEastAsia" w:hint="eastAsia"/>
          <w:lang w:eastAsia="zh-CN"/>
        </w:rPr>
        <w:t>s</w:t>
      </w:r>
      <w:r w:rsidR="00185CAC">
        <w:rPr>
          <w:rFonts w:eastAsiaTheme="minorEastAsia" w:hint="eastAsia"/>
          <w:lang w:eastAsia="zh-CN"/>
        </w:rPr>
        <w:t xml:space="preserve">. </w:t>
      </w:r>
    </w:p>
    <w:p w:rsidR="000B1D44" w:rsidRDefault="000B1D44" w:rsidP="00BB7A08">
      <w:pPr>
        <w:pStyle w:val="a0"/>
        <w:rPr>
          <w:rFonts w:eastAsiaTheme="minorEastAsia"/>
          <w:lang w:eastAsia="zh-CN"/>
        </w:rPr>
      </w:pPr>
      <w:r>
        <w:rPr>
          <w:rFonts w:eastAsiaTheme="minorEastAsia" w:hint="eastAsia"/>
          <w:lang w:eastAsia="zh-CN"/>
        </w:rPr>
        <w:t xml:space="preserve">In general, V2X-specific SI belongs to the scope of other SI. </w:t>
      </w:r>
      <w:r w:rsidR="00DA0C73">
        <w:rPr>
          <w:rFonts w:eastAsiaTheme="minorEastAsia" w:hint="eastAsia"/>
          <w:lang w:eastAsia="zh-CN"/>
        </w:rPr>
        <w:t>V2X-specific SI should have unified delivery methods with current other SI.</w:t>
      </w:r>
      <w:r w:rsidR="00CE1571">
        <w:rPr>
          <w:rFonts w:eastAsiaTheme="minorEastAsia" w:hint="eastAsia"/>
          <w:lang w:eastAsia="zh-CN"/>
        </w:rPr>
        <w:t xml:space="preserve"> From the perspective of requirement, V2X-specific SI can be broadcasted for supporting lots of V2X UE</w:t>
      </w:r>
      <w:r w:rsidR="009F2087">
        <w:rPr>
          <w:rFonts w:eastAsiaTheme="minorEastAsia" w:hint="eastAsia"/>
          <w:lang w:eastAsia="zh-CN"/>
        </w:rPr>
        <w:t>s</w:t>
      </w:r>
      <w:r w:rsidR="00CE1571">
        <w:rPr>
          <w:rFonts w:eastAsiaTheme="minorEastAsia" w:hint="eastAsia"/>
          <w:lang w:eastAsia="zh-CN"/>
        </w:rPr>
        <w:t xml:space="preserve"> </w:t>
      </w:r>
      <w:r w:rsidR="007F254C">
        <w:rPr>
          <w:rFonts w:eastAsiaTheme="minorEastAsia" w:hint="eastAsia"/>
          <w:lang w:eastAsia="zh-CN"/>
        </w:rPr>
        <w:t>and</w:t>
      </w:r>
      <w:r w:rsidR="009F2087">
        <w:rPr>
          <w:rFonts w:eastAsiaTheme="minorEastAsia" w:hint="eastAsia"/>
          <w:lang w:eastAsia="zh-CN"/>
        </w:rPr>
        <w:t xml:space="preserve"> for supporting</w:t>
      </w:r>
      <w:r w:rsidR="007F254C">
        <w:rPr>
          <w:rFonts w:eastAsiaTheme="minorEastAsia" w:hint="eastAsia"/>
          <w:lang w:eastAsia="zh-CN"/>
        </w:rPr>
        <w:t xml:space="preserve"> the delay-</w:t>
      </w:r>
      <w:r w:rsidR="007F254C">
        <w:rPr>
          <w:rFonts w:eastAsiaTheme="minorEastAsia"/>
          <w:lang w:eastAsia="zh-CN"/>
        </w:rPr>
        <w:t>sensitive</w:t>
      </w:r>
      <w:r w:rsidR="007F254C">
        <w:rPr>
          <w:rFonts w:eastAsiaTheme="minorEastAsia" w:hint="eastAsia"/>
          <w:lang w:eastAsia="zh-CN"/>
        </w:rPr>
        <w:t xml:space="preserve"> service</w:t>
      </w:r>
      <w:r w:rsidR="005A5453">
        <w:rPr>
          <w:rFonts w:eastAsiaTheme="minorEastAsia" w:hint="eastAsia"/>
          <w:lang w:eastAsia="zh-CN"/>
        </w:rPr>
        <w:t>.</w:t>
      </w:r>
      <w:r w:rsidR="007F254C">
        <w:rPr>
          <w:rFonts w:eastAsiaTheme="minorEastAsia" w:hint="eastAsia"/>
          <w:lang w:eastAsia="zh-CN"/>
        </w:rPr>
        <w:t xml:space="preserve"> </w:t>
      </w:r>
      <w:r w:rsidR="005A5453">
        <w:rPr>
          <w:rFonts w:eastAsiaTheme="minorEastAsia" w:hint="eastAsia"/>
          <w:lang w:eastAsia="zh-CN"/>
        </w:rPr>
        <w:t>I</w:t>
      </w:r>
      <w:r w:rsidR="007F254C">
        <w:rPr>
          <w:rFonts w:eastAsiaTheme="minorEastAsia" w:hint="eastAsia"/>
          <w:lang w:eastAsia="zh-CN"/>
        </w:rPr>
        <w:t xml:space="preserve">t can also be delivered by on-demand method for </w:t>
      </w:r>
      <w:r w:rsidR="009F2087">
        <w:rPr>
          <w:rFonts w:eastAsiaTheme="minorEastAsia" w:hint="eastAsia"/>
          <w:lang w:eastAsia="zh-CN"/>
        </w:rPr>
        <w:t xml:space="preserve">reducing </w:t>
      </w:r>
      <w:r w:rsidR="007F254C">
        <w:rPr>
          <w:rFonts w:eastAsiaTheme="minorEastAsia" w:hint="eastAsia"/>
          <w:lang w:eastAsia="zh-CN"/>
        </w:rPr>
        <w:t>overhead.</w:t>
      </w:r>
      <w:r w:rsidR="008E7D0B">
        <w:rPr>
          <w:rFonts w:eastAsiaTheme="minorEastAsia" w:hint="eastAsia"/>
          <w:lang w:eastAsia="zh-CN"/>
        </w:rPr>
        <w:t xml:space="preserve"> Hence our understanding is that V2X-specific SI can reuse </w:t>
      </w:r>
      <w:r w:rsidR="002C4F1E">
        <w:rPr>
          <w:rFonts w:eastAsiaTheme="minorEastAsia" w:hint="eastAsia"/>
          <w:lang w:eastAsia="zh-CN"/>
        </w:rPr>
        <w:t>current other SI delivery configuration mechanism, i.e. it is up to network configuration whether NR V2X-specific SI</w:t>
      </w:r>
      <w:r w:rsidR="008163E4">
        <w:rPr>
          <w:rFonts w:eastAsiaTheme="minorEastAsia" w:hint="eastAsia"/>
          <w:lang w:eastAsia="zh-CN"/>
        </w:rPr>
        <w:t xml:space="preserve"> is on-demand or broadcasted</w:t>
      </w:r>
      <w:r w:rsidR="002C4F1E">
        <w:rPr>
          <w:rFonts w:eastAsiaTheme="minorEastAsia" w:hint="eastAsia"/>
          <w:lang w:eastAsia="zh-CN"/>
        </w:rPr>
        <w:t>.</w:t>
      </w:r>
    </w:p>
    <w:p w:rsidR="008967FE" w:rsidRDefault="008967FE" w:rsidP="008967FE">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1</w:t>
      </w:r>
      <w:r w:rsidRPr="00473DD2">
        <w:rPr>
          <w:rFonts w:eastAsiaTheme="minorEastAsia" w:hint="eastAsia"/>
          <w:b/>
          <w:lang w:eastAsia="zh-CN"/>
        </w:rPr>
        <w:t>:</w:t>
      </w:r>
      <w:r>
        <w:rPr>
          <w:rFonts w:eastAsiaTheme="minorEastAsia" w:hint="eastAsia"/>
          <w:b/>
          <w:lang w:eastAsia="zh-CN"/>
        </w:rPr>
        <w:t xml:space="preserve"> It is up to network configuration whether NR V2X-specific SI is on-demand or </w:t>
      </w:r>
      <w:r w:rsidR="009352FD">
        <w:rPr>
          <w:rFonts w:eastAsiaTheme="minorEastAsia" w:hint="eastAsia"/>
          <w:b/>
          <w:lang w:eastAsia="zh-CN"/>
        </w:rPr>
        <w:t>broadcasted</w:t>
      </w:r>
      <w:r>
        <w:rPr>
          <w:rFonts w:eastAsiaTheme="minorEastAsia" w:hint="eastAsia"/>
          <w:b/>
          <w:lang w:eastAsia="zh-CN"/>
        </w:rPr>
        <w:t xml:space="preserve">, which </w:t>
      </w:r>
      <w:r w:rsidR="00010EA7">
        <w:rPr>
          <w:rFonts w:eastAsiaTheme="minorEastAsia" w:hint="eastAsia"/>
          <w:b/>
          <w:lang w:eastAsia="zh-CN"/>
        </w:rPr>
        <w:t xml:space="preserve">fully </w:t>
      </w:r>
      <w:r>
        <w:rPr>
          <w:rFonts w:eastAsiaTheme="minorEastAsia" w:hint="eastAsia"/>
          <w:b/>
          <w:lang w:eastAsia="zh-CN"/>
        </w:rPr>
        <w:t xml:space="preserve">follows current NR </w:t>
      </w:r>
      <w:r w:rsidR="001A3DEF">
        <w:rPr>
          <w:rFonts w:eastAsiaTheme="minorEastAsia" w:hint="eastAsia"/>
          <w:b/>
          <w:lang w:eastAsia="zh-CN"/>
        </w:rPr>
        <w:t xml:space="preserve">other </w:t>
      </w:r>
      <w:r>
        <w:rPr>
          <w:rFonts w:eastAsiaTheme="minorEastAsia" w:hint="eastAsia"/>
          <w:b/>
          <w:lang w:eastAsia="zh-CN"/>
        </w:rPr>
        <w:t>SI</w:t>
      </w:r>
      <w:r w:rsidR="00827740">
        <w:rPr>
          <w:rFonts w:eastAsiaTheme="minorEastAsia" w:hint="eastAsia"/>
          <w:b/>
          <w:lang w:eastAsia="zh-CN"/>
        </w:rPr>
        <w:t xml:space="preserve"> delivery</w:t>
      </w:r>
      <w:r>
        <w:rPr>
          <w:rFonts w:eastAsiaTheme="minorEastAsia" w:hint="eastAsia"/>
          <w:b/>
          <w:lang w:eastAsia="zh-CN"/>
        </w:rPr>
        <w:t xml:space="preserve"> </w:t>
      </w:r>
      <w:r w:rsidR="00010EA7">
        <w:rPr>
          <w:rFonts w:eastAsiaTheme="minorEastAsia"/>
          <w:b/>
          <w:lang w:eastAsia="zh-CN"/>
        </w:rPr>
        <w:t>mechanism</w:t>
      </w:r>
      <w:r>
        <w:rPr>
          <w:rFonts w:eastAsiaTheme="minorEastAsia" w:hint="eastAsia"/>
          <w:b/>
          <w:lang w:eastAsia="zh-CN"/>
        </w:rPr>
        <w:t>.</w:t>
      </w:r>
    </w:p>
    <w:p w:rsidR="00006B6D" w:rsidRDefault="00006B6D" w:rsidP="00006B6D">
      <w:pPr>
        <w:pStyle w:val="a0"/>
        <w:spacing w:beforeLines="50" w:before="120"/>
        <w:rPr>
          <w:rFonts w:eastAsiaTheme="minorEastAsia"/>
          <w:lang w:eastAsia="zh-CN"/>
        </w:rPr>
      </w:pPr>
      <w:r w:rsidRPr="004D4CDD">
        <w:rPr>
          <w:rFonts w:eastAsiaTheme="minorEastAsia" w:hint="eastAsia"/>
          <w:b/>
          <w:u w:val="single"/>
          <w:lang w:eastAsia="zh-CN"/>
        </w:rPr>
        <w:t>Issue</w:t>
      </w:r>
      <w:r>
        <w:rPr>
          <w:rFonts w:eastAsiaTheme="minorEastAsia" w:hint="eastAsia"/>
          <w:b/>
          <w:u w:val="single"/>
          <w:lang w:eastAsia="zh-CN"/>
        </w:rPr>
        <w:t>2</w:t>
      </w:r>
      <w:r>
        <w:rPr>
          <w:rFonts w:eastAsiaTheme="minorEastAsia" w:hint="eastAsia"/>
          <w:lang w:eastAsia="zh-CN"/>
        </w:rPr>
        <w:t xml:space="preserve">: Should V2X-specific SI area </w:t>
      </w:r>
      <w:r w:rsidR="00E92D51">
        <w:rPr>
          <w:rFonts w:eastAsiaTheme="minorEastAsia" w:hint="eastAsia"/>
          <w:lang w:eastAsia="zh-CN"/>
        </w:rPr>
        <w:t xml:space="preserve">reuse the </w:t>
      </w:r>
      <w:r>
        <w:rPr>
          <w:rFonts w:eastAsiaTheme="minorEastAsia" w:hint="eastAsia"/>
          <w:lang w:eastAsia="zh-CN"/>
        </w:rPr>
        <w:t xml:space="preserve">current SI area </w:t>
      </w:r>
      <w:r>
        <w:rPr>
          <w:rFonts w:eastAsiaTheme="minorEastAsia"/>
          <w:lang w:eastAsia="zh-CN"/>
        </w:rPr>
        <w:t>mechanism</w:t>
      </w:r>
      <w:r>
        <w:rPr>
          <w:rFonts w:eastAsiaTheme="minorEastAsia" w:hint="eastAsia"/>
          <w:lang w:eastAsia="zh-CN"/>
        </w:rPr>
        <w:t>?</w:t>
      </w:r>
    </w:p>
    <w:p w:rsidR="00006B6D" w:rsidRDefault="00006B6D" w:rsidP="00006B6D">
      <w:pPr>
        <w:pStyle w:val="a0"/>
        <w:rPr>
          <w:rFonts w:eastAsiaTheme="minorEastAsia"/>
          <w:lang w:eastAsia="zh-CN"/>
        </w:rPr>
      </w:pPr>
      <w:r>
        <w:rPr>
          <w:rFonts w:eastAsiaTheme="minorEastAsia" w:hint="eastAsia"/>
          <w:lang w:eastAsia="zh-CN"/>
        </w:rPr>
        <w:t>There are two types of valid</w:t>
      </w:r>
      <w:r w:rsidR="008A160C">
        <w:rPr>
          <w:rFonts w:eastAsiaTheme="minorEastAsia" w:hint="eastAsia"/>
          <w:lang w:eastAsia="zh-CN"/>
        </w:rPr>
        <w:t xml:space="preserve"> SI</w:t>
      </w:r>
      <w:r>
        <w:rPr>
          <w:rFonts w:eastAsiaTheme="minorEastAsia" w:hint="eastAsia"/>
          <w:lang w:eastAsia="zh-CN"/>
        </w:rPr>
        <w:t xml:space="preserve"> area scope, i.e. cell-specific and area-specific. Cell-specific SI means this SI is only valid in current cell and area-specific SI means this SI is valid in an area identified by a SIAID (</w:t>
      </w:r>
      <w:r w:rsidRPr="008158BF">
        <w:rPr>
          <w:rFonts w:eastAsiaTheme="minorEastAsia" w:hint="eastAsia"/>
          <w:lang w:val="en-GB" w:eastAsia="zh-CN"/>
        </w:rPr>
        <w:t>S</w:t>
      </w:r>
      <w:r w:rsidRPr="008158BF">
        <w:rPr>
          <w:lang w:val="en-GB"/>
        </w:rPr>
        <w:t>ystem</w:t>
      </w:r>
      <w:r w:rsidRPr="008158BF">
        <w:rPr>
          <w:rFonts w:eastAsiaTheme="minorEastAsia" w:hint="eastAsia"/>
          <w:lang w:val="en-GB" w:eastAsia="zh-CN"/>
        </w:rPr>
        <w:t xml:space="preserve"> </w:t>
      </w:r>
      <w:r w:rsidRPr="008158BF">
        <w:rPr>
          <w:lang w:val="en-GB"/>
        </w:rPr>
        <w:t>Information</w:t>
      </w:r>
      <w:r w:rsidRPr="008158BF">
        <w:rPr>
          <w:rFonts w:eastAsiaTheme="minorEastAsia" w:hint="eastAsia"/>
          <w:lang w:val="en-GB" w:eastAsia="zh-CN"/>
        </w:rPr>
        <w:t xml:space="preserve"> </w:t>
      </w:r>
      <w:r w:rsidRPr="008158BF">
        <w:rPr>
          <w:lang w:val="en-GB"/>
        </w:rPr>
        <w:t>Area</w:t>
      </w:r>
      <w:r w:rsidRPr="008158BF">
        <w:rPr>
          <w:rFonts w:eastAsiaTheme="minorEastAsia" w:hint="eastAsia"/>
          <w:lang w:val="en-GB" w:eastAsia="zh-CN"/>
        </w:rPr>
        <w:t xml:space="preserve"> </w:t>
      </w:r>
      <w:r w:rsidRPr="008158BF">
        <w:rPr>
          <w:lang w:val="en-GB"/>
        </w:rPr>
        <w:t>ID</w:t>
      </w:r>
      <w:r>
        <w:rPr>
          <w:rFonts w:eastAsiaTheme="minorEastAsia" w:hint="eastAsia"/>
          <w:lang w:eastAsia="zh-CN"/>
        </w:rPr>
        <w:t xml:space="preserve">). MIB and SIB1 are cell-specific SI. Other SI can be configured as cell-specific SI or area-specific SI. </w:t>
      </w:r>
      <w:r w:rsidR="00A358F9">
        <w:rPr>
          <w:rFonts w:eastAsiaTheme="minorEastAsia" w:hint="eastAsia"/>
          <w:lang w:eastAsia="zh-CN"/>
        </w:rPr>
        <w:t xml:space="preserve">Furthermore even in same </w:t>
      </w:r>
      <w:r w:rsidR="008A160C">
        <w:rPr>
          <w:rFonts w:eastAsiaTheme="minorEastAsia" w:hint="eastAsia"/>
          <w:lang w:eastAsia="zh-CN"/>
        </w:rPr>
        <w:t>SI</w:t>
      </w:r>
      <w:r w:rsidR="00A358F9">
        <w:rPr>
          <w:rFonts w:eastAsiaTheme="minorEastAsia" w:hint="eastAsia"/>
          <w:lang w:eastAsia="zh-CN"/>
        </w:rPr>
        <w:t xml:space="preserve"> area, different value tags can also </w:t>
      </w:r>
      <w:r w:rsidR="008A160C">
        <w:rPr>
          <w:rFonts w:eastAsiaTheme="minorEastAsia" w:hint="eastAsia"/>
          <w:lang w:eastAsia="zh-CN"/>
        </w:rPr>
        <w:t xml:space="preserve">be used to </w:t>
      </w:r>
      <w:r w:rsidR="00A358F9">
        <w:rPr>
          <w:rFonts w:eastAsiaTheme="minorEastAsia" w:hint="eastAsia"/>
          <w:lang w:eastAsia="zh-CN"/>
        </w:rPr>
        <w:t xml:space="preserve">differentiate different SI content </w:t>
      </w:r>
      <w:r w:rsidR="009D7F8F">
        <w:rPr>
          <w:rFonts w:eastAsiaTheme="minorEastAsia" w:hint="eastAsia"/>
          <w:lang w:eastAsia="zh-CN"/>
        </w:rPr>
        <w:t>among</w:t>
      </w:r>
      <w:r w:rsidR="00A358F9">
        <w:rPr>
          <w:rFonts w:eastAsiaTheme="minorEastAsia" w:hint="eastAsia"/>
          <w:lang w:eastAsia="zh-CN"/>
        </w:rPr>
        <w:t xml:space="preserve"> cells.</w:t>
      </w:r>
    </w:p>
    <w:p w:rsidR="002B2C3E" w:rsidRDefault="00006B6D" w:rsidP="00006B6D">
      <w:pPr>
        <w:pStyle w:val="a0"/>
        <w:rPr>
          <w:rFonts w:eastAsiaTheme="minorEastAsia"/>
          <w:lang w:eastAsia="zh-CN"/>
        </w:rPr>
      </w:pPr>
      <w:r>
        <w:rPr>
          <w:rFonts w:eastAsiaTheme="minorEastAsia" w:hint="eastAsia"/>
          <w:lang w:eastAsia="zh-CN"/>
        </w:rPr>
        <w:t>In similar way, V2X-specific SI can also be configured</w:t>
      </w:r>
      <w:r w:rsidRPr="0032374A">
        <w:rPr>
          <w:rFonts w:eastAsiaTheme="minorEastAsia" w:hint="eastAsia"/>
          <w:lang w:eastAsia="zh-CN"/>
        </w:rPr>
        <w:t xml:space="preserve"> </w:t>
      </w:r>
      <w:r>
        <w:rPr>
          <w:rFonts w:eastAsiaTheme="minorEastAsia" w:hint="eastAsia"/>
          <w:lang w:eastAsia="zh-CN"/>
        </w:rPr>
        <w:t xml:space="preserve">as cell-specific SI or area-specific SI according to network deployment and algorithm. But one question is whether </w:t>
      </w:r>
      <w:r w:rsidR="008A160C">
        <w:rPr>
          <w:rFonts w:eastAsiaTheme="minorEastAsia" w:hint="eastAsia"/>
          <w:lang w:eastAsia="zh-CN"/>
        </w:rPr>
        <w:t xml:space="preserve">it </w:t>
      </w:r>
      <w:r>
        <w:rPr>
          <w:rFonts w:eastAsiaTheme="minorEastAsia" w:hint="eastAsia"/>
          <w:lang w:eastAsia="zh-CN"/>
        </w:rPr>
        <w:t xml:space="preserve">is necessary to introduce a separate area for V2X SI which is different from current SI area. From our understanding, two sets of </w:t>
      </w:r>
      <w:r>
        <w:rPr>
          <w:rFonts w:eastAsiaTheme="minorEastAsia" w:hint="eastAsia"/>
          <w:lang w:eastAsia="zh-CN"/>
        </w:rPr>
        <w:lastRenderedPageBreak/>
        <w:t xml:space="preserve">SI area will have higher complexity but no obvious benefits. </w:t>
      </w:r>
      <w:r w:rsidR="002B2C3E">
        <w:rPr>
          <w:rFonts w:eastAsiaTheme="minorEastAsia" w:hint="eastAsia"/>
          <w:lang w:eastAsia="zh-CN"/>
        </w:rPr>
        <w:t xml:space="preserve">Only one system information area with different value tags can also provide </w:t>
      </w:r>
      <w:r w:rsidR="002357F5">
        <w:rPr>
          <w:rFonts w:eastAsiaTheme="minorEastAsia" w:hint="eastAsia"/>
          <w:lang w:eastAsia="zh-CN"/>
        </w:rPr>
        <w:t xml:space="preserve">the effect similar with different system </w:t>
      </w:r>
      <w:r w:rsidR="002357F5">
        <w:rPr>
          <w:rFonts w:eastAsiaTheme="minorEastAsia"/>
          <w:lang w:eastAsia="zh-CN"/>
        </w:rPr>
        <w:t>information</w:t>
      </w:r>
      <w:r w:rsidR="002357F5">
        <w:rPr>
          <w:rFonts w:eastAsiaTheme="minorEastAsia" w:hint="eastAsia"/>
          <w:lang w:eastAsia="zh-CN"/>
        </w:rPr>
        <w:t xml:space="preserve"> areas in some extent if different NR V2X SI area</w:t>
      </w:r>
      <w:r w:rsidR="004150D0">
        <w:rPr>
          <w:rFonts w:eastAsiaTheme="minorEastAsia" w:hint="eastAsia"/>
          <w:lang w:eastAsia="zh-CN"/>
        </w:rPr>
        <w:t xml:space="preserve"> from other SI</w:t>
      </w:r>
      <w:r w:rsidR="002357F5">
        <w:rPr>
          <w:rFonts w:eastAsiaTheme="minorEastAsia" w:hint="eastAsia"/>
          <w:lang w:eastAsia="zh-CN"/>
        </w:rPr>
        <w:t xml:space="preserve"> </w:t>
      </w:r>
      <w:r w:rsidR="00375E69">
        <w:rPr>
          <w:rFonts w:eastAsiaTheme="minorEastAsia" w:hint="eastAsia"/>
          <w:lang w:eastAsia="zh-CN"/>
        </w:rPr>
        <w:t xml:space="preserve">area </w:t>
      </w:r>
      <w:r w:rsidR="002357F5">
        <w:rPr>
          <w:rFonts w:eastAsiaTheme="minorEastAsia" w:hint="eastAsia"/>
          <w:lang w:eastAsia="zh-CN"/>
        </w:rPr>
        <w:t>is needed.</w:t>
      </w:r>
    </w:p>
    <w:p w:rsidR="00345733" w:rsidRDefault="0023128B" w:rsidP="00345733">
      <w:pPr>
        <w:pStyle w:val="a0"/>
        <w:jc w:val="center"/>
        <w:rPr>
          <w:rFonts w:eastAsiaTheme="minorEastAsia"/>
          <w:lang w:eastAsia="zh-CN"/>
        </w:rPr>
      </w:pPr>
      <w:r>
        <w:object w:dxaOrig="5550" w:dyaOrig="3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39.15pt" o:ole="">
            <v:imagedata r:id="rId9" o:title=""/>
          </v:shape>
          <o:OLEObject Type="Embed" ProgID="Visio.Drawing.11" ShapeID="_x0000_i1025" DrawAspect="Content" ObjectID="_1611670077" r:id="rId10"/>
        </w:object>
      </w:r>
    </w:p>
    <w:p w:rsidR="00006B6D" w:rsidRPr="006F0AAF" w:rsidRDefault="00006B6D" w:rsidP="00006B6D">
      <w:pPr>
        <w:pStyle w:val="a0"/>
        <w:rPr>
          <w:rFonts w:eastAsiaTheme="minorEastAsia"/>
          <w:lang w:eastAsia="zh-CN"/>
        </w:rPr>
      </w:pPr>
      <w:r>
        <w:rPr>
          <w:rFonts w:eastAsiaTheme="minorEastAsia" w:hint="eastAsia"/>
          <w:lang w:eastAsia="zh-CN"/>
        </w:rPr>
        <w:t>Hence we propose:</w:t>
      </w:r>
    </w:p>
    <w:p w:rsidR="00006B6D" w:rsidRDefault="00006B6D" w:rsidP="00006B6D">
      <w:pPr>
        <w:pStyle w:val="a0"/>
        <w:rPr>
          <w:rFonts w:eastAsiaTheme="minorEastAsia"/>
          <w:lang w:eastAsia="zh-CN"/>
        </w:rPr>
      </w:pPr>
      <w:r>
        <w:rPr>
          <w:rFonts w:eastAsiaTheme="minorEastAsia"/>
          <w:b/>
          <w:lang w:eastAsia="zh-CN"/>
        </w:rPr>
        <w:t xml:space="preserve">Proposal </w:t>
      </w:r>
      <w:r>
        <w:rPr>
          <w:rFonts w:eastAsiaTheme="minorEastAsia" w:hint="eastAsia"/>
          <w:b/>
          <w:lang w:eastAsia="zh-CN"/>
        </w:rPr>
        <w:t>2</w:t>
      </w:r>
      <w:r w:rsidRPr="00473DD2">
        <w:rPr>
          <w:rFonts w:eastAsiaTheme="minorEastAsia" w:hint="eastAsia"/>
          <w:b/>
          <w:lang w:eastAsia="zh-CN"/>
        </w:rPr>
        <w:t>:</w:t>
      </w:r>
      <w:r>
        <w:rPr>
          <w:rFonts w:eastAsiaTheme="minorEastAsia" w:hint="eastAsia"/>
          <w:b/>
          <w:lang w:eastAsia="zh-CN"/>
        </w:rPr>
        <w:t xml:space="preserve"> Current </w:t>
      </w:r>
      <w:r w:rsidR="00D22FB1">
        <w:rPr>
          <w:rFonts w:eastAsiaTheme="minorEastAsia" w:hint="eastAsia"/>
          <w:b/>
          <w:lang w:eastAsia="zh-CN"/>
        </w:rPr>
        <w:t xml:space="preserve">NR </w:t>
      </w:r>
      <w:r>
        <w:rPr>
          <w:rFonts w:eastAsiaTheme="minorEastAsia" w:hint="eastAsia"/>
          <w:b/>
          <w:lang w:eastAsia="zh-CN"/>
        </w:rPr>
        <w:t>SI area mechanism will be reused for V2X-specific SI.</w:t>
      </w:r>
    </w:p>
    <w:p w:rsidR="004D4CDD" w:rsidRDefault="004D4CDD" w:rsidP="004D4CDD">
      <w:pPr>
        <w:pStyle w:val="a0"/>
        <w:spacing w:beforeLines="50" w:before="120"/>
        <w:rPr>
          <w:rFonts w:eastAsiaTheme="minorEastAsia"/>
          <w:lang w:eastAsia="zh-CN"/>
        </w:rPr>
      </w:pPr>
      <w:r w:rsidRPr="004D4CDD">
        <w:rPr>
          <w:rFonts w:eastAsiaTheme="minorEastAsia" w:hint="eastAsia"/>
          <w:b/>
          <w:u w:val="single"/>
          <w:lang w:eastAsia="zh-CN"/>
        </w:rPr>
        <w:t>Issue</w:t>
      </w:r>
      <w:r w:rsidR="00006B6D">
        <w:rPr>
          <w:rFonts w:eastAsiaTheme="minorEastAsia" w:hint="eastAsia"/>
          <w:b/>
          <w:u w:val="single"/>
          <w:lang w:eastAsia="zh-CN"/>
        </w:rPr>
        <w:t>3</w:t>
      </w:r>
      <w:r>
        <w:rPr>
          <w:rFonts w:eastAsiaTheme="minorEastAsia" w:hint="eastAsia"/>
          <w:lang w:eastAsia="zh-CN"/>
        </w:rPr>
        <w:t xml:space="preserve">: What </w:t>
      </w:r>
      <w:r w:rsidR="00631DF4">
        <w:rPr>
          <w:rFonts w:eastAsiaTheme="minorEastAsia" w:hint="eastAsia"/>
          <w:lang w:eastAsia="zh-CN"/>
        </w:rPr>
        <w:t xml:space="preserve">are the </w:t>
      </w:r>
      <w:r>
        <w:rPr>
          <w:rFonts w:eastAsiaTheme="minorEastAsia" w:hint="eastAsia"/>
          <w:lang w:eastAsia="zh-CN"/>
        </w:rPr>
        <w:t xml:space="preserve">RRC_IDLE/INACTIVE UE </w:t>
      </w:r>
      <w:r>
        <w:rPr>
          <w:rFonts w:eastAsiaTheme="minorEastAsia"/>
          <w:lang w:eastAsia="zh-CN"/>
        </w:rPr>
        <w:t>behaviors</w:t>
      </w:r>
      <w:r>
        <w:rPr>
          <w:rFonts w:eastAsiaTheme="minorEastAsia" w:hint="eastAsia"/>
          <w:lang w:eastAsia="zh-CN"/>
        </w:rPr>
        <w:t xml:space="preserve"> if on-demand V2X-specific SI is </w:t>
      </w:r>
      <w:r w:rsidR="00030C1E">
        <w:rPr>
          <w:rFonts w:eastAsiaTheme="minorEastAsia" w:hint="eastAsia"/>
          <w:lang w:eastAsia="zh-CN"/>
        </w:rPr>
        <w:t>configured</w:t>
      </w:r>
      <w:r>
        <w:rPr>
          <w:rFonts w:eastAsiaTheme="minorEastAsia" w:hint="eastAsia"/>
          <w:lang w:eastAsia="zh-CN"/>
        </w:rPr>
        <w:t xml:space="preserve">? </w:t>
      </w:r>
    </w:p>
    <w:p w:rsidR="004D4CDD" w:rsidRDefault="00553C98" w:rsidP="00BB7A08">
      <w:pPr>
        <w:pStyle w:val="a0"/>
        <w:rPr>
          <w:rFonts w:eastAsiaTheme="minorEastAsia"/>
          <w:lang w:eastAsia="zh-CN"/>
        </w:rPr>
      </w:pPr>
      <w:r>
        <w:rPr>
          <w:rFonts w:eastAsiaTheme="minorEastAsia" w:hint="eastAsia"/>
          <w:lang w:eastAsia="zh-CN"/>
        </w:rPr>
        <w:t>Current NR</w:t>
      </w:r>
      <w:r w:rsidRPr="006B1745">
        <w:rPr>
          <w:rFonts w:eastAsiaTheme="minorEastAsia"/>
          <w:lang w:eastAsia="zh-CN"/>
        </w:rPr>
        <w:t xml:space="preserve"> UE shall apply the SI acquisition procedure upon cell selection (e.g. upon power on), cell-reselection, return from out of coverage, after reconfiguration with sync completion, after entering the network from another RAT, upon receiving an indication that the system information has changed </w:t>
      </w:r>
      <w:r w:rsidR="00785A68">
        <w:rPr>
          <w:rFonts w:eastAsiaTheme="minorEastAsia" w:hint="eastAsia"/>
          <w:lang w:eastAsia="zh-CN"/>
        </w:rPr>
        <w:t xml:space="preserve">and </w:t>
      </w:r>
      <w:r w:rsidRPr="006B1745">
        <w:rPr>
          <w:rFonts w:eastAsiaTheme="minorEastAsia"/>
          <w:lang w:eastAsia="zh-CN"/>
        </w:rPr>
        <w:t>upon receiving a PWS notification</w:t>
      </w:r>
      <w:r w:rsidR="00785A68">
        <w:rPr>
          <w:rFonts w:eastAsiaTheme="minorEastAsia" w:hint="eastAsia"/>
          <w:lang w:eastAsia="zh-CN"/>
        </w:rPr>
        <w:t>,</w:t>
      </w:r>
      <w:r w:rsidRPr="006B1745">
        <w:rPr>
          <w:rFonts w:eastAsiaTheme="minorEastAsia"/>
          <w:lang w:eastAsia="zh-CN"/>
        </w:rPr>
        <w:t xml:space="preserve"> whenever the UE does not have a valid version of a stored SI.</w:t>
      </w:r>
      <w:r w:rsidR="001009A2">
        <w:rPr>
          <w:rFonts w:eastAsiaTheme="minorEastAsia" w:hint="eastAsia"/>
          <w:lang w:eastAsia="zh-CN"/>
        </w:rPr>
        <w:t xml:space="preserve"> If the UE does not have a valid version of a SI, </w:t>
      </w:r>
      <w:r w:rsidR="00A3259A">
        <w:rPr>
          <w:rFonts w:eastAsiaTheme="minorEastAsia" w:hint="eastAsia"/>
          <w:lang w:eastAsia="zh-CN"/>
        </w:rPr>
        <w:t>it can read broadcasted SI messages</w:t>
      </w:r>
      <w:r w:rsidR="00A07B08">
        <w:rPr>
          <w:rFonts w:eastAsiaTheme="minorEastAsia" w:hint="eastAsia"/>
          <w:lang w:eastAsia="zh-CN"/>
        </w:rPr>
        <w:t xml:space="preserve"> (if scheduling infor</w:t>
      </w:r>
      <w:r w:rsidR="0077561C">
        <w:rPr>
          <w:rFonts w:eastAsiaTheme="minorEastAsia" w:hint="eastAsia"/>
          <w:lang w:eastAsia="zh-CN"/>
        </w:rPr>
        <w:t>mation of SIB1 includes that SI</w:t>
      </w:r>
      <w:r w:rsidR="00A07B08">
        <w:rPr>
          <w:rFonts w:eastAsiaTheme="minorEastAsia" w:hint="eastAsia"/>
          <w:lang w:eastAsia="zh-CN"/>
        </w:rPr>
        <w:t>)</w:t>
      </w:r>
      <w:r w:rsidR="00A3259A">
        <w:rPr>
          <w:rFonts w:eastAsiaTheme="minorEastAsia" w:hint="eastAsia"/>
          <w:lang w:eastAsia="zh-CN"/>
        </w:rPr>
        <w:t xml:space="preserve"> or </w:t>
      </w:r>
      <w:r w:rsidR="007D65A9">
        <w:rPr>
          <w:rFonts w:eastAsiaTheme="minorEastAsia" w:hint="eastAsia"/>
          <w:lang w:eastAsia="zh-CN"/>
        </w:rPr>
        <w:t>trigger</w:t>
      </w:r>
      <w:r w:rsidR="00A3259A">
        <w:rPr>
          <w:rFonts w:eastAsiaTheme="minorEastAsia" w:hint="eastAsia"/>
          <w:lang w:eastAsia="zh-CN"/>
        </w:rPr>
        <w:t xml:space="preserve"> on-demand</w:t>
      </w:r>
      <w:r w:rsidR="007D65A9">
        <w:rPr>
          <w:rFonts w:eastAsiaTheme="minorEastAsia" w:hint="eastAsia"/>
          <w:lang w:eastAsia="zh-CN"/>
        </w:rPr>
        <w:t xml:space="preserve"> request for</w:t>
      </w:r>
      <w:r w:rsidR="00A3259A">
        <w:rPr>
          <w:rFonts w:eastAsiaTheme="minorEastAsia" w:hint="eastAsia"/>
          <w:lang w:eastAsia="zh-CN"/>
        </w:rPr>
        <w:t xml:space="preserve"> SI messages.</w:t>
      </w:r>
    </w:p>
    <w:p w:rsidR="00C03485" w:rsidRDefault="005C21FE" w:rsidP="00BB7A08">
      <w:pPr>
        <w:pStyle w:val="a0"/>
        <w:rPr>
          <w:rFonts w:eastAsiaTheme="minorEastAsia"/>
          <w:lang w:eastAsia="zh-CN"/>
        </w:rPr>
      </w:pPr>
      <w:r>
        <w:rPr>
          <w:rFonts w:eastAsiaTheme="minorEastAsia" w:hint="eastAsia"/>
          <w:lang w:eastAsia="zh-CN"/>
        </w:rPr>
        <w:t xml:space="preserve">For each stored SIB, if this SIB is cell-specific and </w:t>
      </w:r>
      <w:r w:rsidR="00B01D26">
        <w:rPr>
          <w:rFonts w:eastAsiaTheme="minorEastAsia" w:hint="eastAsia"/>
          <w:lang w:eastAsia="zh-CN"/>
        </w:rPr>
        <w:t xml:space="preserve">the </w:t>
      </w:r>
      <w:r>
        <w:rPr>
          <w:rFonts w:eastAsiaTheme="minorEastAsia" w:hint="eastAsia"/>
          <w:lang w:eastAsia="zh-CN"/>
        </w:rPr>
        <w:t>value tag and cell ID included in the SIB1 received from the serving cell is identical to the value tag and cell ID associated with stored version of this SIB or if this SIB is area-specific and PLMN ID, value tag and SIAID are identical</w:t>
      </w:r>
      <w:r w:rsidR="00785A68">
        <w:rPr>
          <w:rFonts w:eastAsiaTheme="minorEastAsia" w:hint="eastAsia"/>
          <w:lang w:eastAsia="zh-CN"/>
        </w:rPr>
        <w:t xml:space="preserve"> to the stored version of this SIB</w:t>
      </w:r>
      <w:r>
        <w:rPr>
          <w:rFonts w:eastAsiaTheme="minorEastAsia" w:hint="eastAsia"/>
          <w:lang w:eastAsia="zh-CN"/>
        </w:rPr>
        <w:t>, UE consider the stored SIB as valid for the cell.</w:t>
      </w:r>
    </w:p>
    <w:p w:rsidR="000A18C2" w:rsidRDefault="000A18C2" w:rsidP="00BB7A08">
      <w:pPr>
        <w:pStyle w:val="a0"/>
        <w:rPr>
          <w:rFonts w:eastAsiaTheme="minorEastAsia"/>
          <w:lang w:eastAsia="zh-CN"/>
        </w:rPr>
      </w:pPr>
      <w:r>
        <w:rPr>
          <w:rFonts w:eastAsiaTheme="minorEastAsia" w:hint="eastAsia"/>
          <w:lang w:eastAsia="zh-CN"/>
        </w:rPr>
        <w:t xml:space="preserve">In </w:t>
      </w:r>
      <w:r w:rsidR="005968AD">
        <w:rPr>
          <w:rFonts w:eastAsiaTheme="minorEastAsia" w:hint="eastAsia"/>
          <w:lang w:eastAsia="zh-CN"/>
        </w:rPr>
        <w:t xml:space="preserve">a </w:t>
      </w:r>
      <w:r>
        <w:rPr>
          <w:rFonts w:eastAsiaTheme="minorEastAsia" w:hint="eastAsia"/>
          <w:lang w:eastAsia="zh-CN"/>
        </w:rPr>
        <w:t xml:space="preserve">similar way, </w:t>
      </w:r>
      <w:r w:rsidR="001A48C9">
        <w:rPr>
          <w:rFonts w:eastAsiaTheme="minorEastAsia" w:hint="eastAsia"/>
          <w:lang w:eastAsia="zh-CN"/>
        </w:rPr>
        <w:t>a V2X UE</w:t>
      </w:r>
      <w:r w:rsidR="00D27130">
        <w:rPr>
          <w:rFonts w:eastAsiaTheme="minorEastAsia" w:hint="eastAsia"/>
          <w:lang w:eastAsia="zh-CN"/>
        </w:rPr>
        <w:t xml:space="preserve"> can </w:t>
      </w:r>
      <w:r w:rsidR="00D27130">
        <w:rPr>
          <w:rFonts w:eastAsiaTheme="minorEastAsia"/>
          <w:lang w:eastAsia="zh-CN"/>
        </w:rPr>
        <w:t>trigger</w:t>
      </w:r>
      <w:r w:rsidR="00D27130">
        <w:rPr>
          <w:rFonts w:eastAsiaTheme="minorEastAsia" w:hint="eastAsia"/>
          <w:lang w:eastAsia="zh-CN"/>
        </w:rPr>
        <w:t xml:space="preserve"> on-demand request for V2X-specific SI message</w:t>
      </w:r>
      <w:r w:rsidR="00A31D98">
        <w:rPr>
          <w:rFonts w:eastAsiaTheme="minorEastAsia" w:hint="eastAsia"/>
          <w:lang w:eastAsia="zh-CN"/>
        </w:rPr>
        <w:t xml:space="preserve"> whenever the UE does not have a valid version of that SI</w:t>
      </w:r>
      <w:r w:rsidR="00E36F86">
        <w:rPr>
          <w:rFonts w:eastAsiaTheme="minorEastAsia" w:hint="eastAsia"/>
          <w:lang w:eastAsia="zh-CN"/>
        </w:rPr>
        <w:t xml:space="preserve"> if that V2X-specific SI is</w:t>
      </w:r>
      <w:r w:rsidR="00876728">
        <w:rPr>
          <w:rFonts w:eastAsiaTheme="minorEastAsia" w:hint="eastAsia"/>
          <w:lang w:eastAsia="zh-CN"/>
        </w:rPr>
        <w:t xml:space="preserve"> configured by on-demand method</w:t>
      </w:r>
      <w:r w:rsidR="001F4DD6">
        <w:rPr>
          <w:rFonts w:eastAsiaTheme="minorEastAsia" w:hint="eastAsia"/>
          <w:lang w:eastAsia="zh-CN"/>
        </w:rPr>
        <w:t xml:space="preserve"> delivery</w:t>
      </w:r>
      <w:r w:rsidR="00A31D98">
        <w:rPr>
          <w:rFonts w:eastAsiaTheme="minorEastAsia" w:hint="eastAsia"/>
          <w:lang w:eastAsia="zh-CN"/>
        </w:rPr>
        <w:t>.</w:t>
      </w:r>
    </w:p>
    <w:p w:rsidR="006F7004" w:rsidRDefault="006F7004" w:rsidP="00BB7A08">
      <w:pPr>
        <w:pStyle w:val="a0"/>
        <w:rPr>
          <w:rFonts w:eastAsiaTheme="minorEastAsia"/>
          <w:b/>
          <w:lang w:eastAsia="zh-CN"/>
        </w:rPr>
      </w:pPr>
      <w:r>
        <w:rPr>
          <w:rFonts w:eastAsiaTheme="minorEastAsia"/>
          <w:b/>
          <w:lang w:eastAsia="zh-CN"/>
        </w:rPr>
        <w:t xml:space="preserve">Proposal </w:t>
      </w:r>
      <w:r w:rsidR="00006B6D">
        <w:rPr>
          <w:rFonts w:eastAsiaTheme="minorEastAsia" w:hint="eastAsia"/>
          <w:b/>
          <w:lang w:eastAsia="zh-CN"/>
        </w:rPr>
        <w:t>3</w:t>
      </w:r>
      <w:r w:rsidRPr="00473DD2">
        <w:rPr>
          <w:rFonts w:eastAsiaTheme="minorEastAsia" w:hint="eastAsia"/>
          <w:b/>
          <w:lang w:eastAsia="zh-CN"/>
        </w:rPr>
        <w:t>:</w:t>
      </w:r>
      <w:r w:rsidR="00E97BE2">
        <w:rPr>
          <w:rFonts w:eastAsiaTheme="minorEastAsia" w:hint="eastAsia"/>
          <w:b/>
          <w:lang w:eastAsia="zh-CN"/>
        </w:rPr>
        <w:t xml:space="preserve"> </w:t>
      </w:r>
      <w:r w:rsidR="00071E94">
        <w:rPr>
          <w:rFonts w:eastAsiaTheme="minorEastAsia" w:hint="eastAsia"/>
          <w:b/>
          <w:lang w:eastAsia="zh-CN"/>
        </w:rPr>
        <w:t xml:space="preserve">Current </w:t>
      </w:r>
      <w:r w:rsidR="00641F33">
        <w:rPr>
          <w:rFonts w:eastAsiaTheme="minorEastAsia" w:hint="eastAsia"/>
          <w:b/>
          <w:lang w:eastAsia="zh-CN"/>
        </w:rPr>
        <w:t xml:space="preserve">NR </w:t>
      </w:r>
      <w:r w:rsidR="00071E94">
        <w:rPr>
          <w:rFonts w:eastAsiaTheme="minorEastAsia" w:hint="eastAsia"/>
          <w:b/>
          <w:lang w:eastAsia="zh-CN"/>
        </w:rPr>
        <w:t>RRC_IDLE/INACTIVE UE behaviors will be as baseline for V2X UE if on-demand V2X-specific SI is configured.</w:t>
      </w:r>
    </w:p>
    <w:p w:rsidR="004D4CDD" w:rsidRPr="00335C25" w:rsidRDefault="004D4CDD" w:rsidP="004D4CDD">
      <w:pPr>
        <w:pStyle w:val="a0"/>
        <w:spacing w:beforeLines="50" w:before="120"/>
        <w:rPr>
          <w:rFonts w:eastAsiaTheme="minorEastAsia"/>
          <w:lang w:eastAsia="zh-CN"/>
        </w:rPr>
      </w:pPr>
      <w:r w:rsidRPr="004D4CDD">
        <w:rPr>
          <w:rFonts w:eastAsiaTheme="minorEastAsia" w:hint="eastAsia"/>
          <w:b/>
          <w:u w:val="single"/>
          <w:lang w:eastAsia="zh-CN"/>
        </w:rPr>
        <w:t>Issue 4</w:t>
      </w:r>
      <w:r>
        <w:rPr>
          <w:rFonts w:eastAsiaTheme="minorEastAsia" w:hint="eastAsia"/>
          <w:lang w:eastAsia="zh-CN"/>
        </w:rPr>
        <w:t xml:space="preserve">: </w:t>
      </w:r>
      <w:r w:rsidR="0040673C">
        <w:rPr>
          <w:rFonts w:eastAsiaTheme="minorEastAsia" w:hint="eastAsia"/>
          <w:lang w:eastAsia="zh-CN"/>
        </w:rPr>
        <w:t>What will be included in NR V2X-specific SI?</w:t>
      </w:r>
    </w:p>
    <w:p w:rsidR="004D4CDD" w:rsidRPr="004111D1" w:rsidRDefault="001D4A27" w:rsidP="00BB7A08">
      <w:pPr>
        <w:pStyle w:val="a0"/>
        <w:rPr>
          <w:rFonts w:eastAsiaTheme="minorEastAsia"/>
          <w:lang w:eastAsia="zh-CN"/>
        </w:rPr>
      </w:pPr>
      <w:r>
        <w:rPr>
          <w:rFonts w:eastAsiaTheme="minorEastAsia" w:hint="eastAsia"/>
          <w:lang w:eastAsia="zh-CN"/>
        </w:rPr>
        <w:t xml:space="preserve">In LTE, </w:t>
      </w:r>
      <w:r w:rsidR="004111D1">
        <w:rPr>
          <w:rFonts w:eastAsiaTheme="minorEastAsia" w:hint="eastAsia"/>
          <w:lang w:eastAsia="zh-CN"/>
        </w:rPr>
        <w:t xml:space="preserve">R14 V2X introduced SIB21 to carry common pool information, </w:t>
      </w:r>
      <w:r w:rsidR="004111D1" w:rsidRPr="00FE7D68">
        <w:rPr>
          <w:bCs/>
          <w:kern w:val="2"/>
          <w:lang w:val="en-GB" w:eastAsia="en-GB"/>
        </w:rPr>
        <w:t>synchronisation information</w:t>
      </w:r>
      <w:r w:rsidR="004111D1">
        <w:rPr>
          <w:rFonts w:eastAsiaTheme="minorEastAsia" w:hint="eastAsia"/>
          <w:bCs/>
          <w:kern w:val="2"/>
          <w:lang w:val="en-GB" w:eastAsia="zh-CN"/>
        </w:rPr>
        <w:t xml:space="preserve">, </w:t>
      </w:r>
      <w:r w:rsidR="004111D1" w:rsidRPr="00FE7D68">
        <w:rPr>
          <w:lang w:val="en-GB" w:eastAsia="en-GB"/>
        </w:rPr>
        <w:t>zone configurations</w:t>
      </w:r>
      <w:r w:rsidR="004111D1">
        <w:rPr>
          <w:rFonts w:eastAsiaTheme="minorEastAsia" w:hint="eastAsia"/>
          <w:lang w:val="en-GB" w:eastAsia="zh-CN"/>
        </w:rPr>
        <w:t xml:space="preserve">, </w:t>
      </w:r>
      <w:proofErr w:type="gramStart"/>
      <w:r w:rsidR="004111D1" w:rsidRPr="00FE7D68">
        <w:rPr>
          <w:lang w:val="en-GB" w:eastAsia="zh-CN"/>
        </w:rPr>
        <w:t>resource</w:t>
      </w:r>
      <w:proofErr w:type="gramEnd"/>
      <w:r w:rsidR="00C24380">
        <w:rPr>
          <w:rFonts w:eastAsiaTheme="minorEastAsia" w:hint="eastAsia"/>
          <w:lang w:val="en-GB" w:eastAsia="zh-CN"/>
        </w:rPr>
        <w:t xml:space="preserve"> </w:t>
      </w:r>
      <w:r w:rsidR="003542AE">
        <w:rPr>
          <w:rFonts w:eastAsiaTheme="minorEastAsia" w:hint="eastAsia"/>
          <w:lang w:val="en-GB" w:eastAsia="zh-CN"/>
        </w:rPr>
        <w:t xml:space="preserve">allocation </w:t>
      </w:r>
      <w:r w:rsidR="004111D1" w:rsidRPr="00FE7D68">
        <w:rPr>
          <w:lang w:val="en-GB" w:eastAsia="zh-CN"/>
        </w:rPr>
        <w:t>configurations of neighbouring frequencies</w:t>
      </w:r>
      <w:r w:rsidR="004111D1">
        <w:rPr>
          <w:rFonts w:eastAsiaTheme="minorEastAsia" w:hint="eastAsia"/>
          <w:lang w:val="en-GB" w:eastAsia="zh-CN"/>
        </w:rPr>
        <w:t xml:space="preserve"> and so on.</w:t>
      </w:r>
      <w:r w:rsidR="000A2A0E">
        <w:rPr>
          <w:rFonts w:eastAsiaTheme="minorEastAsia" w:hint="eastAsia"/>
          <w:lang w:val="en-GB" w:eastAsia="zh-CN"/>
        </w:rPr>
        <w:t xml:space="preserve"> And R15 V2X also introduced SIB22 to support R15 V2X feature.</w:t>
      </w:r>
    </w:p>
    <w:p w:rsidR="001D4A27" w:rsidRDefault="001D4A27" w:rsidP="00BB7A08">
      <w:pPr>
        <w:pStyle w:val="a0"/>
        <w:rPr>
          <w:rFonts w:eastAsiaTheme="minorEastAsia"/>
          <w:lang w:eastAsia="zh-CN"/>
        </w:rPr>
      </w:pPr>
      <w:r>
        <w:rPr>
          <w:rFonts w:eastAsiaTheme="minorEastAsia" w:hint="eastAsia"/>
          <w:lang w:eastAsia="zh-CN"/>
        </w:rPr>
        <w:t xml:space="preserve">In NR, </w:t>
      </w:r>
      <w:r w:rsidR="00C24380">
        <w:rPr>
          <w:rFonts w:eastAsiaTheme="minorEastAsia" w:hint="eastAsia"/>
          <w:lang w:eastAsia="zh-CN"/>
        </w:rPr>
        <w:t>LTE V2X feature can be as baseline but will have new considerations because of difference between LTE and NR framework.</w:t>
      </w:r>
      <w:r w:rsidR="005C2864">
        <w:rPr>
          <w:rFonts w:eastAsiaTheme="minorEastAsia" w:hint="eastAsia"/>
          <w:lang w:eastAsia="zh-CN"/>
        </w:rPr>
        <w:t xml:space="preserve"> Hence it should be decided and designed in WI </w:t>
      </w:r>
      <w:r w:rsidR="00851AD8">
        <w:rPr>
          <w:rFonts w:eastAsiaTheme="minorEastAsia" w:hint="eastAsia"/>
          <w:lang w:eastAsia="zh-CN"/>
        </w:rPr>
        <w:t xml:space="preserve">phase </w:t>
      </w:r>
      <w:r w:rsidR="005C2864">
        <w:rPr>
          <w:rFonts w:eastAsiaTheme="minorEastAsia" w:hint="eastAsia"/>
          <w:lang w:eastAsia="zh-CN"/>
        </w:rPr>
        <w:t>about how many SIBs NR V2X needs and what content</w:t>
      </w:r>
      <w:r w:rsidR="00564022">
        <w:rPr>
          <w:rFonts w:eastAsiaTheme="minorEastAsia" w:hint="eastAsia"/>
          <w:lang w:eastAsia="zh-CN"/>
        </w:rPr>
        <w:t>s</w:t>
      </w:r>
      <w:r w:rsidR="005C2864">
        <w:rPr>
          <w:rFonts w:eastAsiaTheme="minorEastAsia" w:hint="eastAsia"/>
          <w:lang w:eastAsia="zh-CN"/>
        </w:rPr>
        <w:t xml:space="preserve"> each </w:t>
      </w:r>
      <w:r w:rsidR="00155938">
        <w:rPr>
          <w:rFonts w:eastAsiaTheme="minorEastAsia" w:hint="eastAsia"/>
          <w:lang w:eastAsia="zh-CN"/>
        </w:rPr>
        <w:t xml:space="preserve">V2X </w:t>
      </w:r>
      <w:r w:rsidR="005C2864">
        <w:rPr>
          <w:rFonts w:eastAsiaTheme="minorEastAsia" w:hint="eastAsia"/>
          <w:lang w:eastAsia="zh-CN"/>
        </w:rPr>
        <w:t>SIB ha</w:t>
      </w:r>
      <w:r w:rsidR="00564022">
        <w:rPr>
          <w:rFonts w:eastAsiaTheme="minorEastAsia" w:hint="eastAsia"/>
          <w:lang w:eastAsia="zh-CN"/>
        </w:rPr>
        <w:t>ve</w:t>
      </w:r>
      <w:r w:rsidR="005C2864">
        <w:rPr>
          <w:rFonts w:eastAsiaTheme="minorEastAsia" w:hint="eastAsia"/>
          <w:lang w:eastAsia="zh-CN"/>
        </w:rPr>
        <w:t>.</w:t>
      </w:r>
    </w:p>
    <w:p w:rsidR="002C551B" w:rsidRPr="004D4CDD" w:rsidRDefault="002C551B" w:rsidP="00BB7A08">
      <w:pPr>
        <w:pStyle w:val="a0"/>
        <w:rPr>
          <w:rFonts w:eastAsiaTheme="minorEastAsia"/>
          <w:lang w:eastAsia="zh-CN"/>
        </w:rPr>
      </w:pPr>
      <w:r>
        <w:rPr>
          <w:rFonts w:eastAsiaTheme="minorEastAsia"/>
          <w:b/>
          <w:lang w:eastAsia="zh-CN"/>
        </w:rPr>
        <w:t xml:space="preserve">Proposal </w:t>
      </w:r>
      <w:r>
        <w:rPr>
          <w:rFonts w:eastAsiaTheme="minorEastAsia" w:hint="eastAsia"/>
          <w:b/>
          <w:lang w:eastAsia="zh-CN"/>
        </w:rPr>
        <w:t>4</w:t>
      </w:r>
      <w:r w:rsidRPr="00473DD2">
        <w:rPr>
          <w:rFonts w:eastAsiaTheme="minorEastAsia" w:hint="eastAsia"/>
          <w:b/>
          <w:lang w:eastAsia="zh-CN"/>
        </w:rPr>
        <w:t>:</w:t>
      </w:r>
      <w:r>
        <w:rPr>
          <w:rFonts w:eastAsiaTheme="minorEastAsia" w:hint="eastAsia"/>
          <w:b/>
          <w:lang w:eastAsia="zh-CN"/>
        </w:rPr>
        <w:t xml:space="preserve"> </w:t>
      </w:r>
      <w:r w:rsidR="00564022">
        <w:rPr>
          <w:rFonts w:eastAsiaTheme="minorEastAsia" w:hint="eastAsia"/>
          <w:b/>
          <w:lang w:eastAsia="zh-CN"/>
        </w:rPr>
        <w:t xml:space="preserve">NR V2X-specific SI can be designed based on </w:t>
      </w:r>
      <w:r w:rsidR="00006B6D">
        <w:rPr>
          <w:rFonts w:eastAsiaTheme="minorEastAsia" w:hint="eastAsia"/>
          <w:b/>
          <w:lang w:eastAsia="zh-CN"/>
        </w:rPr>
        <w:t>LTE V2X-specific SI</w:t>
      </w:r>
      <w:r w:rsidR="00564022">
        <w:rPr>
          <w:rFonts w:eastAsiaTheme="minorEastAsia" w:hint="eastAsia"/>
          <w:b/>
          <w:lang w:eastAsia="zh-CN"/>
        </w:rPr>
        <w:t>, and the</w:t>
      </w:r>
      <w:r w:rsidR="00006B6D">
        <w:rPr>
          <w:rFonts w:eastAsiaTheme="minorEastAsia" w:hint="eastAsia"/>
          <w:b/>
          <w:lang w:eastAsia="zh-CN"/>
        </w:rPr>
        <w:t xml:space="preserve"> NR</w:t>
      </w:r>
      <w:r>
        <w:rPr>
          <w:rFonts w:eastAsiaTheme="minorEastAsia" w:hint="eastAsia"/>
          <w:b/>
          <w:lang w:eastAsia="zh-CN"/>
        </w:rPr>
        <w:t xml:space="preserve"> </w:t>
      </w:r>
      <w:r w:rsidR="00006B6D">
        <w:rPr>
          <w:rFonts w:eastAsiaTheme="minorEastAsia" w:hint="eastAsia"/>
          <w:b/>
          <w:lang w:eastAsia="zh-CN"/>
        </w:rPr>
        <w:t xml:space="preserve">detailed </w:t>
      </w:r>
      <w:r>
        <w:rPr>
          <w:rFonts w:eastAsiaTheme="minorEastAsia" w:hint="eastAsia"/>
          <w:b/>
          <w:lang w:eastAsia="zh-CN"/>
        </w:rPr>
        <w:t>SI content</w:t>
      </w:r>
      <w:r w:rsidR="00564022">
        <w:rPr>
          <w:rFonts w:eastAsiaTheme="minorEastAsia" w:hint="eastAsia"/>
          <w:b/>
          <w:lang w:eastAsia="zh-CN"/>
        </w:rPr>
        <w:t>s</w:t>
      </w:r>
      <w:r w:rsidR="00006B6D">
        <w:rPr>
          <w:rFonts w:eastAsiaTheme="minorEastAsia" w:hint="eastAsia"/>
          <w:b/>
          <w:lang w:eastAsia="zh-CN"/>
        </w:rPr>
        <w:t>/</w:t>
      </w:r>
      <w:r w:rsidR="00437D81">
        <w:rPr>
          <w:rFonts w:eastAsiaTheme="minorEastAsia" w:hint="eastAsia"/>
          <w:b/>
          <w:lang w:eastAsia="zh-CN"/>
        </w:rPr>
        <w:t>SIB number should be</w:t>
      </w:r>
      <w:r w:rsidR="009F447A">
        <w:rPr>
          <w:rFonts w:eastAsiaTheme="minorEastAsia" w:hint="eastAsia"/>
          <w:b/>
          <w:lang w:eastAsia="zh-CN"/>
        </w:rPr>
        <w:t xml:space="preserve"> </w:t>
      </w:r>
      <w:r w:rsidR="00437D81">
        <w:rPr>
          <w:rFonts w:eastAsiaTheme="minorEastAsia" w:hint="eastAsia"/>
          <w:b/>
          <w:lang w:eastAsia="zh-CN"/>
        </w:rPr>
        <w:t>designed in WI</w:t>
      </w:r>
      <w:r w:rsidR="00480432">
        <w:rPr>
          <w:rFonts w:eastAsiaTheme="minorEastAsia" w:hint="eastAsia"/>
          <w:b/>
          <w:lang w:eastAsia="zh-CN"/>
        </w:rPr>
        <w:t xml:space="preserve"> phase</w:t>
      </w:r>
      <w:r w:rsidR="00437D81">
        <w:rPr>
          <w:rFonts w:eastAsiaTheme="minorEastAsia" w:hint="eastAsia"/>
          <w:b/>
          <w:lang w:eastAsia="zh-CN"/>
        </w:rPr>
        <w:t>.</w:t>
      </w: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B10D42" w:rsidRDefault="00B10D42" w:rsidP="00B10D42">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1</w:t>
      </w:r>
      <w:r w:rsidRPr="00473DD2">
        <w:rPr>
          <w:rFonts w:eastAsiaTheme="minorEastAsia" w:hint="eastAsia"/>
          <w:b/>
          <w:lang w:eastAsia="zh-CN"/>
        </w:rPr>
        <w:t>:</w:t>
      </w:r>
      <w:r>
        <w:rPr>
          <w:rFonts w:eastAsiaTheme="minorEastAsia" w:hint="eastAsia"/>
          <w:b/>
          <w:lang w:eastAsia="zh-CN"/>
        </w:rPr>
        <w:t xml:space="preserve"> It is up to network configuration whether NR V2X-specific SI is on-demand or broadcasted, which fully follows current NR other SI delivery </w:t>
      </w:r>
      <w:r>
        <w:rPr>
          <w:rFonts w:eastAsiaTheme="minorEastAsia"/>
          <w:b/>
          <w:lang w:eastAsia="zh-CN"/>
        </w:rPr>
        <w:t>mechanism</w:t>
      </w:r>
      <w:r>
        <w:rPr>
          <w:rFonts w:eastAsiaTheme="minorEastAsia" w:hint="eastAsia"/>
          <w:b/>
          <w:lang w:eastAsia="zh-CN"/>
        </w:rPr>
        <w:t>.</w:t>
      </w:r>
    </w:p>
    <w:p w:rsidR="00B10D42" w:rsidRDefault="00B10D42" w:rsidP="00B10D42">
      <w:pPr>
        <w:pStyle w:val="a0"/>
        <w:rPr>
          <w:rFonts w:eastAsiaTheme="minorEastAsia"/>
          <w:lang w:eastAsia="zh-CN"/>
        </w:rPr>
      </w:pPr>
      <w:r>
        <w:rPr>
          <w:rFonts w:eastAsiaTheme="minorEastAsia"/>
          <w:b/>
          <w:lang w:eastAsia="zh-CN"/>
        </w:rPr>
        <w:t xml:space="preserve">Proposal </w:t>
      </w:r>
      <w:r>
        <w:rPr>
          <w:rFonts w:eastAsiaTheme="minorEastAsia" w:hint="eastAsia"/>
          <w:b/>
          <w:lang w:eastAsia="zh-CN"/>
        </w:rPr>
        <w:t>2</w:t>
      </w:r>
      <w:r w:rsidRPr="00473DD2">
        <w:rPr>
          <w:rFonts w:eastAsiaTheme="minorEastAsia" w:hint="eastAsia"/>
          <w:b/>
          <w:lang w:eastAsia="zh-CN"/>
        </w:rPr>
        <w:t>:</w:t>
      </w:r>
      <w:r>
        <w:rPr>
          <w:rFonts w:eastAsiaTheme="minorEastAsia" w:hint="eastAsia"/>
          <w:b/>
          <w:lang w:eastAsia="zh-CN"/>
        </w:rPr>
        <w:t xml:space="preserve"> Current NR SI area mechanism will be reused for V2X-specific SI.</w:t>
      </w:r>
    </w:p>
    <w:p w:rsidR="00B10D42" w:rsidRDefault="00B10D42" w:rsidP="00B10D42">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3</w:t>
      </w:r>
      <w:r w:rsidRPr="00473DD2">
        <w:rPr>
          <w:rFonts w:eastAsiaTheme="minorEastAsia" w:hint="eastAsia"/>
          <w:b/>
          <w:lang w:eastAsia="zh-CN"/>
        </w:rPr>
        <w:t>:</w:t>
      </w:r>
      <w:r>
        <w:rPr>
          <w:rFonts w:eastAsiaTheme="minorEastAsia" w:hint="eastAsia"/>
          <w:b/>
          <w:lang w:eastAsia="zh-CN"/>
        </w:rPr>
        <w:t xml:space="preserve"> Current NR RRC_IDLE/INACTIVE UE behaviors will be as baseline for V2X UE if on-demand V2X-specific SI is configured.</w:t>
      </w:r>
    </w:p>
    <w:p w:rsidR="00B10D42" w:rsidRPr="004D4CDD" w:rsidRDefault="00B10D42" w:rsidP="00B10D42">
      <w:pPr>
        <w:pStyle w:val="a0"/>
        <w:rPr>
          <w:rFonts w:eastAsiaTheme="minorEastAsia"/>
          <w:lang w:eastAsia="zh-CN"/>
        </w:rPr>
      </w:pPr>
      <w:r>
        <w:rPr>
          <w:rFonts w:eastAsiaTheme="minorEastAsia"/>
          <w:b/>
          <w:lang w:eastAsia="zh-CN"/>
        </w:rPr>
        <w:lastRenderedPageBreak/>
        <w:t xml:space="preserve">Proposal </w:t>
      </w:r>
      <w:r>
        <w:rPr>
          <w:rFonts w:eastAsiaTheme="minorEastAsia" w:hint="eastAsia"/>
          <w:b/>
          <w:lang w:eastAsia="zh-CN"/>
        </w:rPr>
        <w:t>4</w:t>
      </w:r>
      <w:r w:rsidRPr="00473DD2">
        <w:rPr>
          <w:rFonts w:eastAsiaTheme="minorEastAsia" w:hint="eastAsia"/>
          <w:b/>
          <w:lang w:eastAsia="zh-CN"/>
        </w:rPr>
        <w:t>:</w:t>
      </w:r>
      <w:r>
        <w:rPr>
          <w:rFonts w:eastAsiaTheme="minorEastAsia" w:hint="eastAsia"/>
          <w:b/>
          <w:lang w:eastAsia="zh-CN"/>
        </w:rPr>
        <w:t xml:space="preserve"> NR V2X-specific SI can be designed based on LTE V2X-specific SI, and the NR detailed SI contents/SIB number should be designed in WI phase.</w:t>
      </w:r>
    </w:p>
    <w:p w:rsidR="005B784B" w:rsidRPr="00DE30BF" w:rsidRDefault="005B784B" w:rsidP="005B784B">
      <w:pPr>
        <w:pStyle w:val="a0"/>
        <w:ind w:left="420"/>
        <w:rPr>
          <w:lang w:val="fr-FR"/>
        </w:rPr>
      </w:pPr>
    </w:p>
    <w:sectPr w:rsidR="005B784B" w:rsidRPr="00DE30BF" w:rsidSect="002736C7">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5DB2" w:rsidRDefault="00035DB2">
      <w:r>
        <w:separator/>
      </w:r>
    </w:p>
  </w:endnote>
  <w:endnote w:type="continuationSeparator" w:id="0">
    <w:p w:rsidR="00035DB2" w:rsidRDefault="00035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32BD4" w:rsidRDefault="00D32BD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76B8D">
      <w:rPr>
        <w:rStyle w:val="ae"/>
        <w:noProof/>
      </w:rPr>
      <w:t>1</w:t>
    </w:r>
    <w:r>
      <w:rPr>
        <w:rStyle w:val="ae"/>
      </w:rPr>
      <w:fldChar w:fldCharType="end"/>
    </w:r>
  </w:p>
  <w:p w:rsidR="00D32BD4" w:rsidRPr="00977F1F" w:rsidRDefault="00D32BD4" w:rsidP="00D2528A">
    <w:pPr>
      <w:pStyle w:val="ac"/>
      <w:tabs>
        <w:tab w:val="left" w:pos="2552"/>
      </w:tabs>
      <w:rPr>
        <w:rFonts w:eastAsia="宋体"/>
        <w:lang w:eastAsia="zh-CN"/>
      </w:rPr>
    </w:pPr>
    <w:r w:rsidRPr="00D2528A">
      <w:rPr>
        <w:rFonts w:eastAsia="宋体"/>
        <w:lang w:eastAsia="zh-CN"/>
      </w:rPr>
      <w:t>R2-1</w:t>
    </w:r>
    <w:r w:rsidR="000D3E65">
      <w:rPr>
        <w:rFonts w:eastAsia="宋体" w:hint="eastAsia"/>
        <w:lang w:eastAsia="zh-CN"/>
      </w:rPr>
      <w:t>90</w:t>
    </w:r>
    <w:r w:rsidR="00B10D42">
      <w:rPr>
        <w:rFonts w:eastAsia="宋体" w:hint="eastAsia"/>
        <w:lang w:eastAsia="zh-CN"/>
      </w:rPr>
      <w:t>0188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5DB2" w:rsidRDefault="00035DB2">
      <w:r>
        <w:separator/>
      </w:r>
    </w:p>
  </w:footnote>
  <w:footnote w:type="continuationSeparator" w:id="0">
    <w:p w:rsidR="00035DB2" w:rsidRDefault="00035D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
    <w:nsid w:val="0EB312DE"/>
    <w:multiLevelType w:val="hybridMultilevel"/>
    <w:tmpl w:val="1C8EC472"/>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5387EEC"/>
    <w:multiLevelType w:val="hybridMultilevel"/>
    <w:tmpl w:val="5E069518"/>
    <w:lvl w:ilvl="0" w:tplc="5B460A7A">
      <w:start w:val="2"/>
      <w:numFmt w:val="bullet"/>
      <w:lvlText w:val="-"/>
      <w:lvlJc w:val="left"/>
      <w:pPr>
        <w:ind w:left="420" w:hanging="420"/>
      </w:pPr>
      <w:rPr>
        <w:rFonts w:ascii="Times New Roman" w:eastAsia="宋体" w:hAnsi="Times New Roman" w:cs="Times New Roman" w:hint="default"/>
      </w:rPr>
    </w:lvl>
    <w:lvl w:ilvl="1" w:tplc="02A6F178">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nsid w:val="409D7D4F"/>
    <w:multiLevelType w:val="hybridMultilevel"/>
    <w:tmpl w:val="9BEAFE32"/>
    <w:lvl w:ilvl="0" w:tplc="559E001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2852FE4"/>
    <w:multiLevelType w:val="hybridMultilevel"/>
    <w:tmpl w:val="EA1CECBA"/>
    <w:lvl w:ilvl="0" w:tplc="5B460A7A">
      <w:start w:val="2"/>
      <w:numFmt w:val="bullet"/>
      <w:lvlText w:val="-"/>
      <w:lvlJc w:val="left"/>
      <w:pPr>
        <w:ind w:left="470" w:hanging="420"/>
      </w:pPr>
      <w:rPr>
        <w:rFonts w:ascii="Times New Roman" w:eastAsia="宋体"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34F086C"/>
    <w:multiLevelType w:val="hybridMultilevel"/>
    <w:tmpl w:val="02E8F3C4"/>
    <w:lvl w:ilvl="0" w:tplc="6DA0F8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9">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1"/>
  </w:num>
  <w:num w:numId="2">
    <w:abstractNumId w:val="30"/>
  </w:num>
  <w:num w:numId="3">
    <w:abstractNumId w:val="19"/>
  </w:num>
  <w:num w:numId="4">
    <w:abstractNumId w:val="11"/>
  </w:num>
  <w:num w:numId="5">
    <w:abstractNumId w:val="32"/>
  </w:num>
  <w:num w:numId="6">
    <w:abstractNumId w:val="23"/>
  </w:num>
  <w:num w:numId="7">
    <w:abstractNumId w:val="21"/>
  </w:num>
  <w:num w:numId="8">
    <w:abstractNumId w:val="20"/>
  </w:num>
  <w:num w:numId="9">
    <w:abstractNumId w:val="10"/>
  </w:num>
  <w:num w:numId="10">
    <w:abstractNumId w:val="24"/>
  </w:num>
  <w:num w:numId="11">
    <w:abstractNumId w:val="26"/>
  </w:num>
  <w:num w:numId="12">
    <w:abstractNumId w:val="9"/>
  </w:num>
  <w:num w:numId="13">
    <w:abstractNumId w:val="0"/>
  </w:num>
  <w:num w:numId="14">
    <w:abstractNumId w:val="18"/>
  </w:num>
  <w:num w:numId="15">
    <w:abstractNumId w:val="8"/>
  </w:num>
  <w:num w:numId="16">
    <w:abstractNumId w:val="31"/>
  </w:num>
  <w:num w:numId="17">
    <w:abstractNumId w:val="31"/>
  </w:num>
  <w:num w:numId="18">
    <w:abstractNumId w:val="22"/>
  </w:num>
  <w:num w:numId="19">
    <w:abstractNumId w:val="1"/>
  </w:num>
  <w:num w:numId="20">
    <w:abstractNumId w:val="4"/>
  </w:num>
  <w:num w:numId="21">
    <w:abstractNumId w:val="16"/>
  </w:num>
  <w:num w:numId="22">
    <w:abstractNumId w:val="29"/>
  </w:num>
  <w:num w:numId="23">
    <w:abstractNumId w:val="5"/>
  </w:num>
  <w:num w:numId="24">
    <w:abstractNumId w:val="33"/>
  </w:num>
  <w:num w:numId="25">
    <w:abstractNumId w:val="7"/>
  </w:num>
  <w:num w:numId="26">
    <w:abstractNumId w:val="28"/>
  </w:num>
  <w:num w:numId="27">
    <w:abstractNumId w:val="14"/>
  </w:num>
  <w:num w:numId="28">
    <w:abstractNumId w:val="2"/>
  </w:num>
  <w:num w:numId="29">
    <w:abstractNumId w:val="12"/>
  </w:num>
  <w:num w:numId="30">
    <w:abstractNumId w:val="31"/>
  </w:num>
  <w:num w:numId="31">
    <w:abstractNumId w:val="25"/>
  </w:num>
  <w:num w:numId="32">
    <w:abstractNumId w:val="13"/>
  </w:num>
  <w:num w:numId="33">
    <w:abstractNumId w:val="17"/>
  </w:num>
  <w:num w:numId="34">
    <w:abstractNumId w:val="6"/>
  </w:num>
  <w:num w:numId="35">
    <w:abstractNumId w:val="15"/>
  </w:num>
  <w:num w:numId="36">
    <w:abstractNumId w:val="27"/>
  </w:num>
  <w:num w:numId="37">
    <w:abstractNumId w:val="23"/>
  </w:num>
  <w:num w:numId="38">
    <w:abstractNumId w:val="23"/>
  </w:num>
  <w:num w:numId="39">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CC"/>
    <w:rsid w:val="000008FC"/>
    <w:rsid w:val="00000A10"/>
    <w:rsid w:val="00000EB2"/>
    <w:rsid w:val="000014F4"/>
    <w:rsid w:val="00001C9F"/>
    <w:rsid w:val="0000202E"/>
    <w:rsid w:val="00002FDB"/>
    <w:rsid w:val="00003165"/>
    <w:rsid w:val="00003BD4"/>
    <w:rsid w:val="00003EA4"/>
    <w:rsid w:val="000054CA"/>
    <w:rsid w:val="00006229"/>
    <w:rsid w:val="000062D6"/>
    <w:rsid w:val="00006B6D"/>
    <w:rsid w:val="00010C87"/>
    <w:rsid w:val="00010E0B"/>
    <w:rsid w:val="00010EA7"/>
    <w:rsid w:val="000116A5"/>
    <w:rsid w:val="000118C9"/>
    <w:rsid w:val="00012F65"/>
    <w:rsid w:val="000135B7"/>
    <w:rsid w:val="00013A2D"/>
    <w:rsid w:val="0001438C"/>
    <w:rsid w:val="000155D8"/>
    <w:rsid w:val="00016AC6"/>
    <w:rsid w:val="00016CFA"/>
    <w:rsid w:val="00016D97"/>
    <w:rsid w:val="00016FE1"/>
    <w:rsid w:val="0001742C"/>
    <w:rsid w:val="00020773"/>
    <w:rsid w:val="00020D42"/>
    <w:rsid w:val="0002102E"/>
    <w:rsid w:val="0002139B"/>
    <w:rsid w:val="0002195F"/>
    <w:rsid w:val="00022738"/>
    <w:rsid w:val="00022FB2"/>
    <w:rsid w:val="000261DF"/>
    <w:rsid w:val="0002652B"/>
    <w:rsid w:val="0002665B"/>
    <w:rsid w:val="00026A53"/>
    <w:rsid w:val="000270B4"/>
    <w:rsid w:val="00030588"/>
    <w:rsid w:val="00030C1E"/>
    <w:rsid w:val="000316E5"/>
    <w:rsid w:val="000325C4"/>
    <w:rsid w:val="00033094"/>
    <w:rsid w:val="00034619"/>
    <w:rsid w:val="00034856"/>
    <w:rsid w:val="00035DB2"/>
    <w:rsid w:val="00036189"/>
    <w:rsid w:val="00036A14"/>
    <w:rsid w:val="0003706F"/>
    <w:rsid w:val="0003738C"/>
    <w:rsid w:val="00037830"/>
    <w:rsid w:val="000417EB"/>
    <w:rsid w:val="000431F4"/>
    <w:rsid w:val="0004357F"/>
    <w:rsid w:val="00043CA2"/>
    <w:rsid w:val="0004423B"/>
    <w:rsid w:val="000443DE"/>
    <w:rsid w:val="000451BA"/>
    <w:rsid w:val="000460EF"/>
    <w:rsid w:val="000466C6"/>
    <w:rsid w:val="00046D4B"/>
    <w:rsid w:val="00050783"/>
    <w:rsid w:val="00050AC1"/>
    <w:rsid w:val="0005123C"/>
    <w:rsid w:val="0005137D"/>
    <w:rsid w:val="00051E89"/>
    <w:rsid w:val="00052902"/>
    <w:rsid w:val="00055E49"/>
    <w:rsid w:val="000575A9"/>
    <w:rsid w:val="00057B7E"/>
    <w:rsid w:val="00060DF6"/>
    <w:rsid w:val="00061266"/>
    <w:rsid w:val="0006264B"/>
    <w:rsid w:val="00062933"/>
    <w:rsid w:val="00062F3F"/>
    <w:rsid w:val="00062FC2"/>
    <w:rsid w:val="00063E01"/>
    <w:rsid w:val="00064014"/>
    <w:rsid w:val="00064119"/>
    <w:rsid w:val="00064769"/>
    <w:rsid w:val="00064EA4"/>
    <w:rsid w:val="0006550A"/>
    <w:rsid w:val="00065E1B"/>
    <w:rsid w:val="00066A60"/>
    <w:rsid w:val="000673E5"/>
    <w:rsid w:val="000706B4"/>
    <w:rsid w:val="00071E94"/>
    <w:rsid w:val="00072CED"/>
    <w:rsid w:val="000731F9"/>
    <w:rsid w:val="00073665"/>
    <w:rsid w:val="000738D9"/>
    <w:rsid w:val="00073B72"/>
    <w:rsid w:val="00073E18"/>
    <w:rsid w:val="00074227"/>
    <w:rsid w:val="000749EF"/>
    <w:rsid w:val="00075D35"/>
    <w:rsid w:val="00076D16"/>
    <w:rsid w:val="00076E3A"/>
    <w:rsid w:val="00077DE6"/>
    <w:rsid w:val="00077F50"/>
    <w:rsid w:val="0008011C"/>
    <w:rsid w:val="000805B5"/>
    <w:rsid w:val="00080B96"/>
    <w:rsid w:val="00081065"/>
    <w:rsid w:val="000814E3"/>
    <w:rsid w:val="00081558"/>
    <w:rsid w:val="000822A7"/>
    <w:rsid w:val="0008290D"/>
    <w:rsid w:val="00083725"/>
    <w:rsid w:val="00083BC8"/>
    <w:rsid w:val="000840AF"/>
    <w:rsid w:val="00084510"/>
    <w:rsid w:val="0008490A"/>
    <w:rsid w:val="00085047"/>
    <w:rsid w:val="00086209"/>
    <w:rsid w:val="0008685F"/>
    <w:rsid w:val="00086EB4"/>
    <w:rsid w:val="0008746B"/>
    <w:rsid w:val="00087E9C"/>
    <w:rsid w:val="00090158"/>
    <w:rsid w:val="000909F5"/>
    <w:rsid w:val="00090D78"/>
    <w:rsid w:val="00091E1D"/>
    <w:rsid w:val="000927C7"/>
    <w:rsid w:val="00092DD7"/>
    <w:rsid w:val="0009312B"/>
    <w:rsid w:val="0009317B"/>
    <w:rsid w:val="000931F4"/>
    <w:rsid w:val="00093E9F"/>
    <w:rsid w:val="0009408B"/>
    <w:rsid w:val="00096BC9"/>
    <w:rsid w:val="00097266"/>
    <w:rsid w:val="000A078C"/>
    <w:rsid w:val="000A14E3"/>
    <w:rsid w:val="000A18C2"/>
    <w:rsid w:val="000A1E95"/>
    <w:rsid w:val="000A2A0E"/>
    <w:rsid w:val="000A2EC1"/>
    <w:rsid w:val="000A380C"/>
    <w:rsid w:val="000A488F"/>
    <w:rsid w:val="000A4A9E"/>
    <w:rsid w:val="000A55B8"/>
    <w:rsid w:val="000A5653"/>
    <w:rsid w:val="000A7858"/>
    <w:rsid w:val="000B0C8C"/>
    <w:rsid w:val="000B1D44"/>
    <w:rsid w:val="000B2BCC"/>
    <w:rsid w:val="000B3216"/>
    <w:rsid w:val="000B4B79"/>
    <w:rsid w:val="000B66A6"/>
    <w:rsid w:val="000B7123"/>
    <w:rsid w:val="000C0433"/>
    <w:rsid w:val="000C06E1"/>
    <w:rsid w:val="000C21E2"/>
    <w:rsid w:val="000C2908"/>
    <w:rsid w:val="000C34D6"/>
    <w:rsid w:val="000C4369"/>
    <w:rsid w:val="000C48A7"/>
    <w:rsid w:val="000C4A0A"/>
    <w:rsid w:val="000C4F01"/>
    <w:rsid w:val="000C4FB4"/>
    <w:rsid w:val="000C52D4"/>
    <w:rsid w:val="000C52D6"/>
    <w:rsid w:val="000C53A4"/>
    <w:rsid w:val="000C66EF"/>
    <w:rsid w:val="000C74A5"/>
    <w:rsid w:val="000D041A"/>
    <w:rsid w:val="000D2630"/>
    <w:rsid w:val="000D275B"/>
    <w:rsid w:val="000D3D5C"/>
    <w:rsid w:val="000D3E65"/>
    <w:rsid w:val="000D427B"/>
    <w:rsid w:val="000D4ABD"/>
    <w:rsid w:val="000D4E1E"/>
    <w:rsid w:val="000D5C4A"/>
    <w:rsid w:val="000D64DD"/>
    <w:rsid w:val="000D746F"/>
    <w:rsid w:val="000D78A4"/>
    <w:rsid w:val="000E063A"/>
    <w:rsid w:val="000E0818"/>
    <w:rsid w:val="000E1090"/>
    <w:rsid w:val="000E130E"/>
    <w:rsid w:val="000E1881"/>
    <w:rsid w:val="000E3AE2"/>
    <w:rsid w:val="000E4FB0"/>
    <w:rsid w:val="000E557C"/>
    <w:rsid w:val="000E61FD"/>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9A2"/>
    <w:rsid w:val="00100BBD"/>
    <w:rsid w:val="001013CF"/>
    <w:rsid w:val="001020EC"/>
    <w:rsid w:val="001022DB"/>
    <w:rsid w:val="001032E8"/>
    <w:rsid w:val="001033AF"/>
    <w:rsid w:val="001034FB"/>
    <w:rsid w:val="00103918"/>
    <w:rsid w:val="00103DD7"/>
    <w:rsid w:val="001042BF"/>
    <w:rsid w:val="0010479A"/>
    <w:rsid w:val="00105570"/>
    <w:rsid w:val="00105BC8"/>
    <w:rsid w:val="00105CD2"/>
    <w:rsid w:val="0010727F"/>
    <w:rsid w:val="0010757E"/>
    <w:rsid w:val="00107F1D"/>
    <w:rsid w:val="001102F6"/>
    <w:rsid w:val="00111A44"/>
    <w:rsid w:val="00112C0B"/>
    <w:rsid w:val="00114239"/>
    <w:rsid w:val="0011474F"/>
    <w:rsid w:val="00114951"/>
    <w:rsid w:val="00114C0D"/>
    <w:rsid w:val="00115CE3"/>
    <w:rsid w:val="00116625"/>
    <w:rsid w:val="00116645"/>
    <w:rsid w:val="00116886"/>
    <w:rsid w:val="00116F48"/>
    <w:rsid w:val="00120CA6"/>
    <w:rsid w:val="0012163A"/>
    <w:rsid w:val="00121A39"/>
    <w:rsid w:val="00123387"/>
    <w:rsid w:val="001234DE"/>
    <w:rsid w:val="001245C2"/>
    <w:rsid w:val="001245FD"/>
    <w:rsid w:val="00125002"/>
    <w:rsid w:val="001263C0"/>
    <w:rsid w:val="001265B3"/>
    <w:rsid w:val="001267F9"/>
    <w:rsid w:val="00126B90"/>
    <w:rsid w:val="00127B80"/>
    <w:rsid w:val="001300EB"/>
    <w:rsid w:val="001318F6"/>
    <w:rsid w:val="00131C3F"/>
    <w:rsid w:val="0013215E"/>
    <w:rsid w:val="00133013"/>
    <w:rsid w:val="0013363D"/>
    <w:rsid w:val="00136678"/>
    <w:rsid w:val="001371FD"/>
    <w:rsid w:val="00137349"/>
    <w:rsid w:val="00137869"/>
    <w:rsid w:val="001378A7"/>
    <w:rsid w:val="00137A41"/>
    <w:rsid w:val="001407A4"/>
    <w:rsid w:val="0014082B"/>
    <w:rsid w:val="0014085A"/>
    <w:rsid w:val="00141C77"/>
    <w:rsid w:val="00142B70"/>
    <w:rsid w:val="00142FE3"/>
    <w:rsid w:val="00142FFF"/>
    <w:rsid w:val="00143366"/>
    <w:rsid w:val="00143506"/>
    <w:rsid w:val="001435AA"/>
    <w:rsid w:val="00143AAA"/>
    <w:rsid w:val="00143E64"/>
    <w:rsid w:val="001440FC"/>
    <w:rsid w:val="0014512D"/>
    <w:rsid w:val="001453CA"/>
    <w:rsid w:val="001469E3"/>
    <w:rsid w:val="00147738"/>
    <w:rsid w:val="001509C6"/>
    <w:rsid w:val="00150EBC"/>
    <w:rsid w:val="00152604"/>
    <w:rsid w:val="001530A5"/>
    <w:rsid w:val="00153D16"/>
    <w:rsid w:val="001549F5"/>
    <w:rsid w:val="00155938"/>
    <w:rsid w:val="00157310"/>
    <w:rsid w:val="00157C75"/>
    <w:rsid w:val="00160047"/>
    <w:rsid w:val="001605FD"/>
    <w:rsid w:val="001606C2"/>
    <w:rsid w:val="00160A29"/>
    <w:rsid w:val="00160E3A"/>
    <w:rsid w:val="00161716"/>
    <w:rsid w:val="00161999"/>
    <w:rsid w:val="00161F69"/>
    <w:rsid w:val="001632A1"/>
    <w:rsid w:val="00164894"/>
    <w:rsid w:val="00164943"/>
    <w:rsid w:val="00165B2B"/>
    <w:rsid w:val="0016686F"/>
    <w:rsid w:val="00167D10"/>
    <w:rsid w:val="0017068B"/>
    <w:rsid w:val="00170FFA"/>
    <w:rsid w:val="001716D0"/>
    <w:rsid w:val="00171E5B"/>
    <w:rsid w:val="001726A5"/>
    <w:rsid w:val="00172CA2"/>
    <w:rsid w:val="001744EF"/>
    <w:rsid w:val="0017488C"/>
    <w:rsid w:val="00174982"/>
    <w:rsid w:val="00175110"/>
    <w:rsid w:val="00175355"/>
    <w:rsid w:val="00176DFB"/>
    <w:rsid w:val="001770AC"/>
    <w:rsid w:val="001770AD"/>
    <w:rsid w:val="00177516"/>
    <w:rsid w:val="00177D25"/>
    <w:rsid w:val="001818F0"/>
    <w:rsid w:val="00181A29"/>
    <w:rsid w:val="001822DB"/>
    <w:rsid w:val="001824D3"/>
    <w:rsid w:val="0018252A"/>
    <w:rsid w:val="001826BA"/>
    <w:rsid w:val="00183242"/>
    <w:rsid w:val="00183B67"/>
    <w:rsid w:val="00185CAC"/>
    <w:rsid w:val="00185CBA"/>
    <w:rsid w:val="0018632E"/>
    <w:rsid w:val="00186372"/>
    <w:rsid w:val="00186741"/>
    <w:rsid w:val="0018753B"/>
    <w:rsid w:val="00187565"/>
    <w:rsid w:val="00187689"/>
    <w:rsid w:val="001906FF"/>
    <w:rsid w:val="00190B5F"/>
    <w:rsid w:val="001928E7"/>
    <w:rsid w:val="00192B33"/>
    <w:rsid w:val="001930EF"/>
    <w:rsid w:val="00193206"/>
    <w:rsid w:val="00193313"/>
    <w:rsid w:val="00194D1B"/>
    <w:rsid w:val="00195B96"/>
    <w:rsid w:val="001966C5"/>
    <w:rsid w:val="001967FD"/>
    <w:rsid w:val="001969C4"/>
    <w:rsid w:val="0019768A"/>
    <w:rsid w:val="001A08B0"/>
    <w:rsid w:val="001A3832"/>
    <w:rsid w:val="001A3DEF"/>
    <w:rsid w:val="001A3F69"/>
    <w:rsid w:val="001A40E4"/>
    <w:rsid w:val="001A48C9"/>
    <w:rsid w:val="001A491A"/>
    <w:rsid w:val="001A7CF7"/>
    <w:rsid w:val="001B0F0C"/>
    <w:rsid w:val="001B220B"/>
    <w:rsid w:val="001B352F"/>
    <w:rsid w:val="001B3C20"/>
    <w:rsid w:val="001B5E0B"/>
    <w:rsid w:val="001B5EAE"/>
    <w:rsid w:val="001B689A"/>
    <w:rsid w:val="001B6C4A"/>
    <w:rsid w:val="001B6CED"/>
    <w:rsid w:val="001B7232"/>
    <w:rsid w:val="001C18D0"/>
    <w:rsid w:val="001C2710"/>
    <w:rsid w:val="001C29A5"/>
    <w:rsid w:val="001C2C3F"/>
    <w:rsid w:val="001C35C1"/>
    <w:rsid w:val="001C3652"/>
    <w:rsid w:val="001C3AFA"/>
    <w:rsid w:val="001C42AD"/>
    <w:rsid w:val="001C44B9"/>
    <w:rsid w:val="001C562F"/>
    <w:rsid w:val="001C5D4D"/>
    <w:rsid w:val="001D01DD"/>
    <w:rsid w:val="001D118A"/>
    <w:rsid w:val="001D20D5"/>
    <w:rsid w:val="001D2120"/>
    <w:rsid w:val="001D39E0"/>
    <w:rsid w:val="001D3C04"/>
    <w:rsid w:val="001D3C3E"/>
    <w:rsid w:val="001D3D93"/>
    <w:rsid w:val="001D4A27"/>
    <w:rsid w:val="001D50DB"/>
    <w:rsid w:val="001D533D"/>
    <w:rsid w:val="001D5607"/>
    <w:rsid w:val="001D7163"/>
    <w:rsid w:val="001E00B5"/>
    <w:rsid w:val="001E1D64"/>
    <w:rsid w:val="001E2A0B"/>
    <w:rsid w:val="001E35A7"/>
    <w:rsid w:val="001E44AD"/>
    <w:rsid w:val="001E5D00"/>
    <w:rsid w:val="001E7EDF"/>
    <w:rsid w:val="001F04AC"/>
    <w:rsid w:val="001F0725"/>
    <w:rsid w:val="001F0AFF"/>
    <w:rsid w:val="001F13B3"/>
    <w:rsid w:val="001F182F"/>
    <w:rsid w:val="001F2686"/>
    <w:rsid w:val="001F3687"/>
    <w:rsid w:val="001F3810"/>
    <w:rsid w:val="001F3A38"/>
    <w:rsid w:val="001F3B2D"/>
    <w:rsid w:val="001F474C"/>
    <w:rsid w:val="001F4751"/>
    <w:rsid w:val="001F4796"/>
    <w:rsid w:val="001F4DD6"/>
    <w:rsid w:val="001F630F"/>
    <w:rsid w:val="001F66D4"/>
    <w:rsid w:val="001F6E7C"/>
    <w:rsid w:val="001F7F7A"/>
    <w:rsid w:val="00200147"/>
    <w:rsid w:val="0020081D"/>
    <w:rsid w:val="002019C6"/>
    <w:rsid w:val="002034ED"/>
    <w:rsid w:val="0020399E"/>
    <w:rsid w:val="00204504"/>
    <w:rsid w:val="002046BA"/>
    <w:rsid w:val="002048B9"/>
    <w:rsid w:val="0020540C"/>
    <w:rsid w:val="002055E8"/>
    <w:rsid w:val="002055F4"/>
    <w:rsid w:val="00205686"/>
    <w:rsid w:val="00205C65"/>
    <w:rsid w:val="002072C1"/>
    <w:rsid w:val="00207309"/>
    <w:rsid w:val="0020799E"/>
    <w:rsid w:val="00207B3E"/>
    <w:rsid w:val="00207BBD"/>
    <w:rsid w:val="002103D9"/>
    <w:rsid w:val="00210453"/>
    <w:rsid w:val="0021259F"/>
    <w:rsid w:val="00215E17"/>
    <w:rsid w:val="002166C0"/>
    <w:rsid w:val="00216ACF"/>
    <w:rsid w:val="00217B3C"/>
    <w:rsid w:val="00217CB1"/>
    <w:rsid w:val="00217FB1"/>
    <w:rsid w:val="00220678"/>
    <w:rsid w:val="0022175D"/>
    <w:rsid w:val="00222B2F"/>
    <w:rsid w:val="00223E82"/>
    <w:rsid w:val="0022409D"/>
    <w:rsid w:val="002242FF"/>
    <w:rsid w:val="002243A8"/>
    <w:rsid w:val="00225162"/>
    <w:rsid w:val="002251B8"/>
    <w:rsid w:val="00225A2F"/>
    <w:rsid w:val="00226BB8"/>
    <w:rsid w:val="002270A2"/>
    <w:rsid w:val="0023013B"/>
    <w:rsid w:val="0023128B"/>
    <w:rsid w:val="00231E3A"/>
    <w:rsid w:val="002328ED"/>
    <w:rsid w:val="00232A82"/>
    <w:rsid w:val="00233084"/>
    <w:rsid w:val="00233C8E"/>
    <w:rsid w:val="00234C26"/>
    <w:rsid w:val="00234DB0"/>
    <w:rsid w:val="002350B0"/>
    <w:rsid w:val="002357F5"/>
    <w:rsid w:val="002362AC"/>
    <w:rsid w:val="00237DC5"/>
    <w:rsid w:val="0024043B"/>
    <w:rsid w:val="0024144A"/>
    <w:rsid w:val="00241C61"/>
    <w:rsid w:val="00242895"/>
    <w:rsid w:val="00242B90"/>
    <w:rsid w:val="00242C64"/>
    <w:rsid w:val="00243B8D"/>
    <w:rsid w:val="00243CBC"/>
    <w:rsid w:val="0024432B"/>
    <w:rsid w:val="002445AD"/>
    <w:rsid w:val="00245C97"/>
    <w:rsid w:val="00245DCA"/>
    <w:rsid w:val="00245E95"/>
    <w:rsid w:val="0024673E"/>
    <w:rsid w:val="00247BC4"/>
    <w:rsid w:val="00247D86"/>
    <w:rsid w:val="0025038B"/>
    <w:rsid w:val="00250B9E"/>
    <w:rsid w:val="00250C11"/>
    <w:rsid w:val="002511FB"/>
    <w:rsid w:val="002517FC"/>
    <w:rsid w:val="00251D90"/>
    <w:rsid w:val="002522BE"/>
    <w:rsid w:val="00252939"/>
    <w:rsid w:val="00253F56"/>
    <w:rsid w:val="0025551A"/>
    <w:rsid w:val="002561C2"/>
    <w:rsid w:val="002561E9"/>
    <w:rsid w:val="002561FA"/>
    <w:rsid w:val="00256744"/>
    <w:rsid w:val="00256FC0"/>
    <w:rsid w:val="0025763C"/>
    <w:rsid w:val="00257C71"/>
    <w:rsid w:val="00257E49"/>
    <w:rsid w:val="00260345"/>
    <w:rsid w:val="002605C3"/>
    <w:rsid w:val="002608E1"/>
    <w:rsid w:val="00260DBE"/>
    <w:rsid w:val="002619C3"/>
    <w:rsid w:val="002630EC"/>
    <w:rsid w:val="002636C1"/>
    <w:rsid w:val="002648B0"/>
    <w:rsid w:val="00264D04"/>
    <w:rsid w:val="00266294"/>
    <w:rsid w:val="00266DF1"/>
    <w:rsid w:val="00267B78"/>
    <w:rsid w:val="00267C59"/>
    <w:rsid w:val="00270AB2"/>
    <w:rsid w:val="002736C7"/>
    <w:rsid w:val="00275303"/>
    <w:rsid w:val="002761BF"/>
    <w:rsid w:val="002767E1"/>
    <w:rsid w:val="002767F4"/>
    <w:rsid w:val="00277A2C"/>
    <w:rsid w:val="00281791"/>
    <w:rsid w:val="002838FA"/>
    <w:rsid w:val="00283AAD"/>
    <w:rsid w:val="00286574"/>
    <w:rsid w:val="002911A8"/>
    <w:rsid w:val="00291F06"/>
    <w:rsid w:val="00292717"/>
    <w:rsid w:val="00292FFC"/>
    <w:rsid w:val="002935D4"/>
    <w:rsid w:val="00293EC6"/>
    <w:rsid w:val="00294534"/>
    <w:rsid w:val="00295AA0"/>
    <w:rsid w:val="00295F92"/>
    <w:rsid w:val="00296892"/>
    <w:rsid w:val="0029713E"/>
    <w:rsid w:val="00297960"/>
    <w:rsid w:val="002A02F1"/>
    <w:rsid w:val="002A1955"/>
    <w:rsid w:val="002A1CAD"/>
    <w:rsid w:val="002A369D"/>
    <w:rsid w:val="002A43EA"/>
    <w:rsid w:val="002A50CB"/>
    <w:rsid w:val="002A5580"/>
    <w:rsid w:val="002A5C7B"/>
    <w:rsid w:val="002A6AC0"/>
    <w:rsid w:val="002A700D"/>
    <w:rsid w:val="002A773B"/>
    <w:rsid w:val="002A7F70"/>
    <w:rsid w:val="002B01A8"/>
    <w:rsid w:val="002B0640"/>
    <w:rsid w:val="002B0CF7"/>
    <w:rsid w:val="002B13BE"/>
    <w:rsid w:val="002B286A"/>
    <w:rsid w:val="002B28A7"/>
    <w:rsid w:val="002B2C3E"/>
    <w:rsid w:val="002B3272"/>
    <w:rsid w:val="002B372B"/>
    <w:rsid w:val="002B3844"/>
    <w:rsid w:val="002B3B6A"/>
    <w:rsid w:val="002B4115"/>
    <w:rsid w:val="002B4653"/>
    <w:rsid w:val="002B72C2"/>
    <w:rsid w:val="002B785C"/>
    <w:rsid w:val="002B7D44"/>
    <w:rsid w:val="002C0296"/>
    <w:rsid w:val="002C0774"/>
    <w:rsid w:val="002C09C9"/>
    <w:rsid w:val="002C133C"/>
    <w:rsid w:val="002C197B"/>
    <w:rsid w:val="002C1B2F"/>
    <w:rsid w:val="002C1F7D"/>
    <w:rsid w:val="002C31CF"/>
    <w:rsid w:val="002C4F1E"/>
    <w:rsid w:val="002C551B"/>
    <w:rsid w:val="002C5799"/>
    <w:rsid w:val="002C6318"/>
    <w:rsid w:val="002C64C0"/>
    <w:rsid w:val="002C7008"/>
    <w:rsid w:val="002C7245"/>
    <w:rsid w:val="002D0613"/>
    <w:rsid w:val="002D3153"/>
    <w:rsid w:val="002D3A8E"/>
    <w:rsid w:val="002D3B2E"/>
    <w:rsid w:val="002D435E"/>
    <w:rsid w:val="002D4C07"/>
    <w:rsid w:val="002D51B1"/>
    <w:rsid w:val="002D66D2"/>
    <w:rsid w:val="002D6CAD"/>
    <w:rsid w:val="002D738F"/>
    <w:rsid w:val="002D7C29"/>
    <w:rsid w:val="002E0DBF"/>
    <w:rsid w:val="002E21D0"/>
    <w:rsid w:val="002E2E46"/>
    <w:rsid w:val="002E3F0D"/>
    <w:rsid w:val="002E45C0"/>
    <w:rsid w:val="002E5789"/>
    <w:rsid w:val="002E6178"/>
    <w:rsid w:val="002E68E9"/>
    <w:rsid w:val="002E7146"/>
    <w:rsid w:val="002E7727"/>
    <w:rsid w:val="002E7C3E"/>
    <w:rsid w:val="002F0295"/>
    <w:rsid w:val="002F34EA"/>
    <w:rsid w:val="002F3D46"/>
    <w:rsid w:val="002F4476"/>
    <w:rsid w:val="002F44ED"/>
    <w:rsid w:val="002F71B8"/>
    <w:rsid w:val="002F72C5"/>
    <w:rsid w:val="002F7E1B"/>
    <w:rsid w:val="002F7FC3"/>
    <w:rsid w:val="00300156"/>
    <w:rsid w:val="003004BB"/>
    <w:rsid w:val="00300B56"/>
    <w:rsid w:val="0030147C"/>
    <w:rsid w:val="003018F6"/>
    <w:rsid w:val="00302017"/>
    <w:rsid w:val="00302182"/>
    <w:rsid w:val="003040C4"/>
    <w:rsid w:val="00304280"/>
    <w:rsid w:val="0030542F"/>
    <w:rsid w:val="00305A96"/>
    <w:rsid w:val="00305F3C"/>
    <w:rsid w:val="00305F6F"/>
    <w:rsid w:val="00307108"/>
    <w:rsid w:val="003076C6"/>
    <w:rsid w:val="00307B05"/>
    <w:rsid w:val="00310773"/>
    <w:rsid w:val="0031147B"/>
    <w:rsid w:val="00311810"/>
    <w:rsid w:val="00312265"/>
    <w:rsid w:val="00312E08"/>
    <w:rsid w:val="00313670"/>
    <w:rsid w:val="003147D9"/>
    <w:rsid w:val="003154F4"/>
    <w:rsid w:val="00315588"/>
    <w:rsid w:val="00315C10"/>
    <w:rsid w:val="003161D3"/>
    <w:rsid w:val="003175DE"/>
    <w:rsid w:val="00317847"/>
    <w:rsid w:val="00320FA6"/>
    <w:rsid w:val="003227E6"/>
    <w:rsid w:val="00322F7E"/>
    <w:rsid w:val="00323005"/>
    <w:rsid w:val="003233EB"/>
    <w:rsid w:val="0032374A"/>
    <w:rsid w:val="00323C53"/>
    <w:rsid w:val="003247C2"/>
    <w:rsid w:val="00324B8E"/>
    <w:rsid w:val="00324ECE"/>
    <w:rsid w:val="00325078"/>
    <w:rsid w:val="0032556F"/>
    <w:rsid w:val="00325895"/>
    <w:rsid w:val="003305CE"/>
    <w:rsid w:val="00330C6A"/>
    <w:rsid w:val="00330F0C"/>
    <w:rsid w:val="00331FE5"/>
    <w:rsid w:val="0033249E"/>
    <w:rsid w:val="0033289C"/>
    <w:rsid w:val="0033297F"/>
    <w:rsid w:val="00332DB9"/>
    <w:rsid w:val="00333344"/>
    <w:rsid w:val="00334ECA"/>
    <w:rsid w:val="00335959"/>
    <w:rsid w:val="00335C25"/>
    <w:rsid w:val="003361B1"/>
    <w:rsid w:val="00340115"/>
    <w:rsid w:val="00341836"/>
    <w:rsid w:val="00342C65"/>
    <w:rsid w:val="0034301B"/>
    <w:rsid w:val="00343688"/>
    <w:rsid w:val="00344351"/>
    <w:rsid w:val="00344658"/>
    <w:rsid w:val="00344F10"/>
    <w:rsid w:val="00345733"/>
    <w:rsid w:val="003460C5"/>
    <w:rsid w:val="00346C4A"/>
    <w:rsid w:val="00346C9B"/>
    <w:rsid w:val="00346CFA"/>
    <w:rsid w:val="00346EBE"/>
    <w:rsid w:val="003470B2"/>
    <w:rsid w:val="0034741F"/>
    <w:rsid w:val="003500FE"/>
    <w:rsid w:val="003511A0"/>
    <w:rsid w:val="00351D5C"/>
    <w:rsid w:val="0035345D"/>
    <w:rsid w:val="003542AE"/>
    <w:rsid w:val="00354DC0"/>
    <w:rsid w:val="003561D4"/>
    <w:rsid w:val="00356295"/>
    <w:rsid w:val="00356D2E"/>
    <w:rsid w:val="00357000"/>
    <w:rsid w:val="003602D1"/>
    <w:rsid w:val="00360649"/>
    <w:rsid w:val="0036084D"/>
    <w:rsid w:val="0036099D"/>
    <w:rsid w:val="00360EE3"/>
    <w:rsid w:val="00361346"/>
    <w:rsid w:val="00362B21"/>
    <w:rsid w:val="00362F9A"/>
    <w:rsid w:val="00363AA0"/>
    <w:rsid w:val="003644A6"/>
    <w:rsid w:val="00364E99"/>
    <w:rsid w:val="00365DBB"/>
    <w:rsid w:val="003660C3"/>
    <w:rsid w:val="003674D6"/>
    <w:rsid w:val="00370473"/>
    <w:rsid w:val="00371338"/>
    <w:rsid w:val="003718F6"/>
    <w:rsid w:val="00371A4B"/>
    <w:rsid w:val="00371BAF"/>
    <w:rsid w:val="00371BCB"/>
    <w:rsid w:val="003727A3"/>
    <w:rsid w:val="00372958"/>
    <w:rsid w:val="00373C65"/>
    <w:rsid w:val="00374D33"/>
    <w:rsid w:val="00375E69"/>
    <w:rsid w:val="00376BAC"/>
    <w:rsid w:val="0037702A"/>
    <w:rsid w:val="00377DC1"/>
    <w:rsid w:val="00380BE3"/>
    <w:rsid w:val="00381580"/>
    <w:rsid w:val="00381ACD"/>
    <w:rsid w:val="00381FD2"/>
    <w:rsid w:val="003834A0"/>
    <w:rsid w:val="003838FE"/>
    <w:rsid w:val="003870EF"/>
    <w:rsid w:val="003875CF"/>
    <w:rsid w:val="0039099E"/>
    <w:rsid w:val="00391A86"/>
    <w:rsid w:val="00392106"/>
    <w:rsid w:val="00393474"/>
    <w:rsid w:val="003938EF"/>
    <w:rsid w:val="00393B83"/>
    <w:rsid w:val="00393F82"/>
    <w:rsid w:val="003943A2"/>
    <w:rsid w:val="003949ED"/>
    <w:rsid w:val="00396448"/>
    <w:rsid w:val="0039674E"/>
    <w:rsid w:val="00397836"/>
    <w:rsid w:val="003A00B7"/>
    <w:rsid w:val="003A11DF"/>
    <w:rsid w:val="003A1B34"/>
    <w:rsid w:val="003A23A1"/>
    <w:rsid w:val="003A3E72"/>
    <w:rsid w:val="003A435A"/>
    <w:rsid w:val="003A5239"/>
    <w:rsid w:val="003A54A0"/>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6155"/>
    <w:rsid w:val="003B6D8C"/>
    <w:rsid w:val="003B7465"/>
    <w:rsid w:val="003B74ED"/>
    <w:rsid w:val="003B7F4A"/>
    <w:rsid w:val="003C04A2"/>
    <w:rsid w:val="003C0BF8"/>
    <w:rsid w:val="003C202C"/>
    <w:rsid w:val="003C2898"/>
    <w:rsid w:val="003C370B"/>
    <w:rsid w:val="003C4E77"/>
    <w:rsid w:val="003C5336"/>
    <w:rsid w:val="003C5C5C"/>
    <w:rsid w:val="003C5ECB"/>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6457"/>
    <w:rsid w:val="003E6B48"/>
    <w:rsid w:val="003F01D8"/>
    <w:rsid w:val="003F027C"/>
    <w:rsid w:val="003F0E38"/>
    <w:rsid w:val="003F1672"/>
    <w:rsid w:val="003F1DDA"/>
    <w:rsid w:val="003F1F86"/>
    <w:rsid w:val="003F22D6"/>
    <w:rsid w:val="003F2E6A"/>
    <w:rsid w:val="003F33E9"/>
    <w:rsid w:val="003F3A87"/>
    <w:rsid w:val="003F3BA5"/>
    <w:rsid w:val="003F4C5F"/>
    <w:rsid w:val="003F4D15"/>
    <w:rsid w:val="003F7E4C"/>
    <w:rsid w:val="00400787"/>
    <w:rsid w:val="004012A3"/>
    <w:rsid w:val="004025C0"/>
    <w:rsid w:val="004029A8"/>
    <w:rsid w:val="00402FB1"/>
    <w:rsid w:val="0040390D"/>
    <w:rsid w:val="00403E26"/>
    <w:rsid w:val="004047C6"/>
    <w:rsid w:val="00404D4F"/>
    <w:rsid w:val="00405203"/>
    <w:rsid w:val="00405519"/>
    <w:rsid w:val="00405CFD"/>
    <w:rsid w:val="0040673C"/>
    <w:rsid w:val="0040749D"/>
    <w:rsid w:val="004074AB"/>
    <w:rsid w:val="0040764C"/>
    <w:rsid w:val="0040775A"/>
    <w:rsid w:val="00407ADC"/>
    <w:rsid w:val="00407C4A"/>
    <w:rsid w:val="00410C43"/>
    <w:rsid w:val="004111D1"/>
    <w:rsid w:val="00411385"/>
    <w:rsid w:val="00411E25"/>
    <w:rsid w:val="0041229C"/>
    <w:rsid w:val="0041295E"/>
    <w:rsid w:val="00412E0F"/>
    <w:rsid w:val="00413288"/>
    <w:rsid w:val="00414105"/>
    <w:rsid w:val="00414186"/>
    <w:rsid w:val="00414A8B"/>
    <w:rsid w:val="004150D0"/>
    <w:rsid w:val="004153B6"/>
    <w:rsid w:val="0041567C"/>
    <w:rsid w:val="004159A8"/>
    <w:rsid w:val="0041681C"/>
    <w:rsid w:val="00416B2F"/>
    <w:rsid w:val="00416D95"/>
    <w:rsid w:val="004171A5"/>
    <w:rsid w:val="00417C84"/>
    <w:rsid w:val="0042142C"/>
    <w:rsid w:val="00421A18"/>
    <w:rsid w:val="00421B9D"/>
    <w:rsid w:val="0042314D"/>
    <w:rsid w:val="00423A46"/>
    <w:rsid w:val="00424443"/>
    <w:rsid w:val="004252DA"/>
    <w:rsid w:val="004258AA"/>
    <w:rsid w:val="00426488"/>
    <w:rsid w:val="0042709C"/>
    <w:rsid w:val="004276E5"/>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674A"/>
    <w:rsid w:val="004368AA"/>
    <w:rsid w:val="00437C7C"/>
    <w:rsid w:val="00437D81"/>
    <w:rsid w:val="00440999"/>
    <w:rsid w:val="0044364A"/>
    <w:rsid w:val="0044394B"/>
    <w:rsid w:val="00443BF0"/>
    <w:rsid w:val="00444035"/>
    <w:rsid w:val="0044447F"/>
    <w:rsid w:val="004458DC"/>
    <w:rsid w:val="004459DC"/>
    <w:rsid w:val="004461AE"/>
    <w:rsid w:val="00447B33"/>
    <w:rsid w:val="0045053E"/>
    <w:rsid w:val="004508C9"/>
    <w:rsid w:val="00451022"/>
    <w:rsid w:val="00451035"/>
    <w:rsid w:val="0045198D"/>
    <w:rsid w:val="004535B3"/>
    <w:rsid w:val="00453F03"/>
    <w:rsid w:val="00456089"/>
    <w:rsid w:val="004561CE"/>
    <w:rsid w:val="00456A47"/>
    <w:rsid w:val="00460F60"/>
    <w:rsid w:val="004616B8"/>
    <w:rsid w:val="0046182B"/>
    <w:rsid w:val="0046195E"/>
    <w:rsid w:val="00461E7B"/>
    <w:rsid w:val="00461F33"/>
    <w:rsid w:val="00462591"/>
    <w:rsid w:val="00463E45"/>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670A"/>
    <w:rsid w:val="00476B8D"/>
    <w:rsid w:val="0047727E"/>
    <w:rsid w:val="00477325"/>
    <w:rsid w:val="00480432"/>
    <w:rsid w:val="00480436"/>
    <w:rsid w:val="00483AC9"/>
    <w:rsid w:val="00483DBF"/>
    <w:rsid w:val="004865D9"/>
    <w:rsid w:val="00486E98"/>
    <w:rsid w:val="0048737A"/>
    <w:rsid w:val="0048743A"/>
    <w:rsid w:val="00487A92"/>
    <w:rsid w:val="004901FA"/>
    <w:rsid w:val="004902FD"/>
    <w:rsid w:val="00490327"/>
    <w:rsid w:val="00491267"/>
    <w:rsid w:val="004914F5"/>
    <w:rsid w:val="004916A8"/>
    <w:rsid w:val="00492781"/>
    <w:rsid w:val="00493036"/>
    <w:rsid w:val="00493CA2"/>
    <w:rsid w:val="00494422"/>
    <w:rsid w:val="0049484B"/>
    <w:rsid w:val="00496607"/>
    <w:rsid w:val="00497229"/>
    <w:rsid w:val="00497541"/>
    <w:rsid w:val="004A0793"/>
    <w:rsid w:val="004A19C4"/>
    <w:rsid w:val="004A275D"/>
    <w:rsid w:val="004A2A53"/>
    <w:rsid w:val="004A30DB"/>
    <w:rsid w:val="004A3310"/>
    <w:rsid w:val="004A3748"/>
    <w:rsid w:val="004A3AC1"/>
    <w:rsid w:val="004A4096"/>
    <w:rsid w:val="004A41A6"/>
    <w:rsid w:val="004A4A2F"/>
    <w:rsid w:val="004A4CAE"/>
    <w:rsid w:val="004A4D10"/>
    <w:rsid w:val="004A4E04"/>
    <w:rsid w:val="004A501A"/>
    <w:rsid w:val="004A5046"/>
    <w:rsid w:val="004A51CC"/>
    <w:rsid w:val="004A5274"/>
    <w:rsid w:val="004A5C1B"/>
    <w:rsid w:val="004A5FBB"/>
    <w:rsid w:val="004A60CB"/>
    <w:rsid w:val="004A7DAA"/>
    <w:rsid w:val="004B08A0"/>
    <w:rsid w:val="004B301F"/>
    <w:rsid w:val="004B31C0"/>
    <w:rsid w:val="004B3885"/>
    <w:rsid w:val="004B470F"/>
    <w:rsid w:val="004B4E5B"/>
    <w:rsid w:val="004B5344"/>
    <w:rsid w:val="004B571B"/>
    <w:rsid w:val="004B64D6"/>
    <w:rsid w:val="004B7098"/>
    <w:rsid w:val="004C0951"/>
    <w:rsid w:val="004C09FB"/>
    <w:rsid w:val="004C0C53"/>
    <w:rsid w:val="004C106B"/>
    <w:rsid w:val="004C1632"/>
    <w:rsid w:val="004C1F3A"/>
    <w:rsid w:val="004C2088"/>
    <w:rsid w:val="004C2F9E"/>
    <w:rsid w:val="004C32A3"/>
    <w:rsid w:val="004C39CA"/>
    <w:rsid w:val="004C3BD1"/>
    <w:rsid w:val="004C5C6C"/>
    <w:rsid w:val="004C6F5C"/>
    <w:rsid w:val="004C70AB"/>
    <w:rsid w:val="004D0897"/>
    <w:rsid w:val="004D1079"/>
    <w:rsid w:val="004D1147"/>
    <w:rsid w:val="004D176A"/>
    <w:rsid w:val="004D1A53"/>
    <w:rsid w:val="004D2495"/>
    <w:rsid w:val="004D4CDD"/>
    <w:rsid w:val="004D5AB4"/>
    <w:rsid w:val="004D5E49"/>
    <w:rsid w:val="004E104F"/>
    <w:rsid w:val="004E186D"/>
    <w:rsid w:val="004E2BE6"/>
    <w:rsid w:val="004E4139"/>
    <w:rsid w:val="004E4CF2"/>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5F66"/>
    <w:rsid w:val="00506F12"/>
    <w:rsid w:val="0051015F"/>
    <w:rsid w:val="0051085E"/>
    <w:rsid w:val="005115BB"/>
    <w:rsid w:val="00511706"/>
    <w:rsid w:val="005124E9"/>
    <w:rsid w:val="00512584"/>
    <w:rsid w:val="005135F6"/>
    <w:rsid w:val="00513AAE"/>
    <w:rsid w:val="00514E40"/>
    <w:rsid w:val="00515304"/>
    <w:rsid w:val="0051683D"/>
    <w:rsid w:val="005168B7"/>
    <w:rsid w:val="00521459"/>
    <w:rsid w:val="00522D32"/>
    <w:rsid w:val="005233BA"/>
    <w:rsid w:val="00524141"/>
    <w:rsid w:val="00524890"/>
    <w:rsid w:val="00524B13"/>
    <w:rsid w:val="005258F3"/>
    <w:rsid w:val="00526F67"/>
    <w:rsid w:val="0052781E"/>
    <w:rsid w:val="005329B1"/>
    <w:rsid w:val="00533F35"/>
    <w:rsid w:val="00534774"/>
    <w:rsid w:val="00534970"/>
    <w:rsid w:val="00535AC2"/>
    <w:rsid w:val="00535B8A"/>
    <w:rsid w:val="00535FC6"/>
    <w:rsid w:val="005361C6"/>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46BF"/>
    <w:rsid w:val="005454E2"/>
    <w:rsid w:val="005461F4"/>
    <w:rsid w:val="005462CB"/>
    <w:rsid w:val="005466C8"/>
    <w:rsid w:val="00546EE4"/>
    <w:rsid w:val="00547E0E"/>
    <w:rsid w:val="00550CD6"/>
    <w:rsid w:val="00551747"/>
    <w:rsid w:val="005520C6"/>
    <w:rsid w:val="00552560"/>
    <w:rsid w:val="005529B0"/>
    <w:rsid w:val="00552D8C"/>
    <w:rsid w:val="005538EC"/>
    <w:rsid w:val="00553C36"/>
    <w:rsid w:val="00553C98"/>
    <w:rsid w:val="00554738"/>
    <w:rsid w:val="00554FEE"/>
    <w:rsid w:val="005557A5"/>
    <w:rsid w:val="00555CF3"/>
    <w:rsid w:val="005562C8"/>
    <w:rsid w:val="00556E7F"/>
    <w:rsid w:val="00557CAE"/>
    <w:rsid w:val="0056084F"/>
    <w:rsid w:val="005618E4"/>
    <w:rsid w:val="00561D0B"/>
    <w:rsid w:val="00563E43"/>
    <w:rsid w:val="00564022"/>
    <w:rsid w:val="005650E7"/>
    <w:rsid w:val="0057085E"/>
    <w:rsid w:val="00570977"/>
    <w:rsid w:val="00571586"/>
    <w:rsid w:val="00571DFE"/>
    <w:rsid w:val="005732B4"/>
    <w:rsid w:val="005732ED"/>
    <w:rsid w:val="0057340E"/>
    <w:rsid w:val="00573BAE"/>
    <w:rsid w:val="0057433D"/>
    <w:rsid w:val="005744F0"/>
    <w:rsid w:val="0057454C"/>
    <w:rsid w:val="00574943"/>
    <w:rsid w:val="00575043"/>
    <w:rsid w:val="00575A0C"/>
    <w:rsid w:val="005821EE"/>
    <w:rsid w:val="00583755"/>
    <w:rsid w:val="00585598"/>
    <w:rsid w:val="00585E16"/>
    <w:rsid w:val="005860CF"/>
    <w:rsid w:val="00590057"/>
    <w:rsid w:val="0059019D"/>
    <w:rsid w:val="00590EDD"/>
    <w:rsid w:val="00591416"/>
    <w:rsid w:val="005920F8"/>
    <w:rsid w:val="005925D3"/>
    <w:rsid w:val="00592C6A"/>
    <w:rsid w:val="005931C9"/>
    <w:rsid w:val="0059346D"/>
    <w:rsid w:val="005968AD"/>
    <w:rsid w:val="00596A82"/>
    <w:rsid w:val="00596AD9"/>
    <w:rsid w:val="00597392"/>
    <w:rsid w:val="005A0875"/>
    <w:rsid w:val="005A29EC"/>
    <w:rsid w:val="005A3032"/>
    <w:rsid w:val="005A4036"/>
    <w:rsid w:val="005A48F8"/>
    <w:rsid w:val="005A4E8D"/>
    <w:rsid w:val="005A5453"/>
    <w:rsid w:val="005A5A6B"/>
    <w:rsid w:val="005A5E82"/>
    <w:rsid w:val="005A5FF0"/>
    <w:rsid w:val="005A61BC"/>
    <w:rsid w:val="005A651F"/>
    <w:rsid w:val="005A6872"/>
    <w:rsid w:val="005A71A8"/>
    <w:rsid w:val="005A7515"/>
    <w:rsid w:val="005A7656"/>
    <w:rsid w:val="005A7A60"/>
    <w:rsid w:val="005A7AE9"/>
    <w:rsid w:val="005B04E3"/>
    <w:rsid w:val="005B0EA8"/>
    <w:rsid w:val="005B22FE"/>
    <w:rsid w:val="005B3AD9"/>
    <w:rsid w:val="005B3E06"/>
    <w:rsid w:val="005B4296"/>
    <w:rsid w:val="005B4D97"/>
    <w:rsid w:val="005B510B"/>
    <w:rsid w:val="005B528E"/>
    <w:rsid w:val="005B5F10"/>
    <w:rsid w:val="005B63B2"/>
    <w:rsid w:val="005B740F"/>
    <w:rsid w:val="005B780E"/>
    <w:rsid w:val="005B784B"/>
    <w:rsid w:val="005C0332"/>
    <w:rsid w:val="005C0BFD"/>
    <w:rsid w:val="005C1D15"/>
    <w:rsid w:val="005C21FE"/>
    <w:rsid w:val="005C2864"/>
    <w:rsid w:val="005C48DF"/>
    <w:rsid w:val="005C5ACE"/>
    <w:rsid w:val="005C6358"/>
    <w:rsid w:val="005C760C"/>
    <w:rsid w:val="005D0309"/>
    <w:rsid w:val="005D0A4A"/>
    <w:rsid w:val="005D1364"/>
    <w:rsid w:val="005D2DC0"/>
    <w:rsid w:val="005D2E1D"/>
    <w:rsid w:val="005D5123"/>
    <w:rsid w:val="005D6DBE"/>
    <w:rsid w:val="005D7412"/>
    <w:rsid w:val="005D7EA1"/>
    <w:rsid w:val="005D7FB7"/>
    <w:rsid w:val="005E216B"/>
    <w:rsid w:val="005E37D7"/>
    <w:rsid w:val="005E39E9"/>
    <w:rsid w:val="005E3C43"/>
    <w:rsid w:val="005E637F"/>
    <w:rsid w:val="005E70AC"/>
    <w:rsid w:val="005F0065"/>
    <w:rsid w:val="005F0DF6"/>
    <w:rsid w:val="005F15F1"/>
    <w:rsid w:val="005F2329"/>
    <w:rsid w:val="005F2D82"/>
    <w:rsid w:val="005F3497"/>
    <w:rsid w:val="005F3B55"/>
    <w:rsid w:val="005F4625"/>
    <w:rsid w:val="005F4664"/>
    <w:rsid w:val="005F4AAE"/>
    <w:rsid w:val="005F51EB"/>
    <w:rsid w:val="005F60B5"/>
    <w:rsid w:val="005F695F"/>
    <w:rsid w:val="005F6AC2"/>
    <w:rsid w:val="005F7A13"/>
    <w:rsid w:val="006009FA"/>
    <w:rsid w:val="00600FA8"/>
    <w:rsid w:val="0060188A"/>
    <w:rsid w:val="006019A8"/>
    <w:rsid w:val="00601AA0"/>
    <w:rsid w:val="00601D0D"/>
    <w:rsid w:val="00602AAA"/>
    <w:rsid w:val="006030BC"/>
    <w:rsid w:val="00603186"/>
    <w:rsid w:val="00603488"/>
    <w:rsid w:val="00604191"/>
    <w:rsid w:val="00605BA2"/>
    <w:rsid w:val="00606434"/>
    <w:rsid w:val="006064C5"/>
    <w:rsid w:val="006105F8"/>
    <w:rsid w:val="00611E82"/>
    <w:rsid w:val="0061440B"/>
    <w:rsid w:val="00615340"/>
    <w:rsid w:val="006157AC"/>
    <w:rsid w:val="00615CF4"/>
    <w:rsid w:val="00615D26"/>
    <w:rsid w:val="006161DC"/>
    <w:rsid w:val="00617449"/>
    <w:rsid w:val="00621C01"/>
    <w:rsid w:val="00621EEA"/>
    <w:rsid w:val="006221B9"/>
    <w:rsid w:val="0062223D"/>
    <w:rsid w:val="00622CA7"/>
    <w:rsid w:val="00623161"/>
    <w:rsid w:val="00623546"/>
    <w:rsid w:val="00623783"/>
    <w:rsid w:val="006241AA"/>
    <w:rsid w:val="0062524D"/>
    <w:rsid w:val="006253CA"/>
    <w:rsid w:val="006255F1"/>
    <w:rsid w:val="00630525"/>
    <w:rsid w:val="00630979"/>
    <w:rsid w:val="0063123F"/>
    <w:rsid w:val="006317C3"/>
    <w:rsid w:val="00631DF4"/>
    <w:rsid w:val="00632295"/>
    <w:rsid w:val="00633361"/>
    <w:rsid w:val="006341BE"/>
    <w:rsid w:val="0063643E"/>
    <w:rsid w:val="00636A13"/>
    <w:rsid w:val="006407A2"/>
    <w:rsid w:val="0064185E"/>
    <w:rsid w:val="00641959"/>
    <w:rsid w:val="00641B1C"/>
    <w:rsid w:val="00641CF9"/>
    <w:rsid w:val="00641EC1"/>
    <w:rsid w:val="00641F33"/>
    <w:rsid w:val="00642EB8"/>
    <w:rsid w:val="00643A9C"/>
    <w:rsid w:val="00643E30"/>
    <w:rsid w:val="006443EA"/>
    <w:rsid w:val="006446B7"/>
    <w:rsid w:val="006452DA"/>
    <w:rsid w:val="00645ABC"/>
    <w:rsid w:val="0064794F"/>
    <w:rsid w:val="00647E3E"/>
    <w:rsid w:val="006501A9"/>
    <w:rsid w:val="006501AC"/>
    <w:rsid w:val="00650A0B"/>
    <w:rsid w:val="00651633"/>
    <w:rsid w:val="006520DA"/>
    <w:rsid w:val="006524B9"/>
    <w:rsid w:val="00653433"/>
    <w:rsid w:val="00653578"/>
    <w:rsid w:val="0065390E"/>
    <w:rsid w:val="00653B73"/>
    <w:rsid w:val="00653BCE"/>
    <w:rsid w:val="006543C7"/>
    <w:rsid w:val="00654BBA"/>
    <w:rsid w:val="00655964"/>
    <w:rsid w:val="00656AF0"/>
    <w:rsid w:val="00656E51"/>
    <w:rsid w:val="00660709"/>
    <w:rsid w:val="006611C8"/>
    <w:rsid w:val="00662413"/>
    <w:rsid w:val="00662C19"/>
    <w:rsid w:val="00662EB9"/>
    <w:rsid w:val="0066445D"/>
    <w:rsid w:val="006649BD"/>
    <w:rsid w:val="0066719E"/>
    <w:rsid w:val="0066780C"/>
    <w:rsid w:val="0067034D"/>
    <w:rsid w:val="006706AF"/>
    <w:rsid w:val="006709B2"/>
    <w:rsid w:val="0067165A"/>
    <w:rsid w:val="00671D98"/>
    <w:rsid w:val="00672002"/>
    <w:rsid w:val="006724DC"/>
    <w:rsid w:val="0067309F"/>
    <w:rsid w:val="00673FA0"/>
    <w:rsid w:val="00674F5B"/>
    <w:rsid w:val="00675144"/>
    <w:rsid w:val="00675153"/>
    <w:rsid w:val="006752C6"/>
    <w:rsid w:val="00675C2D"/>
    <w:rsid w:val="00675F6F"/>
    <w:rsid w:val="00677326"/>
    <w:rsid w:val="006773A1"/>
    <w:rsid w:val="0068036B"/>
    <w:rsid w:val="00680AE7"/>
    <w:rsid w:val="00680BD8"/>
    <w:rsid w:val="00681AED"/>
    <w:rsid w:val="00681EAE"/>
    <w:rsid w:val="00682EC8"/>
    <w:rsid w:val="00683220"/>
    <w:rsid w:val="006843CB"/>
    <w:rsid w:val="00684A09"/>
    <w:rsid w:val="00684AED"/>
    <w:rsid w:val="00684C91"/>
    <w:rsid w:val="00684DD3"/>
    <w:rsid w:val="0068718C"/>
    <w:rsid w:val="006875BA"/>
    <w:rsid w:val="00691112"/>
    <w:rsid w:val="00691801"/>
    <w:rsid w:val="00692378"/>
    <w:rsid w:val="006923C9"/>
    <w:rsid w:val="00692E3A"/>
    <w:rsid w:val="00693041"/>
    <w:rsid w:val="00693657"/>
    <w:rsid w:val="00693917"/>
    <w:rsid w:val="0069496B"/>
    <w:rsid w:val="00695607"/>
    <w:rsid w:val="006970B3"/>
    <w:rsid w:val="006A0A68"/>
    <w:rsid w:val="006A0DD9"/>
    <w:rsid w:val="006A1411"/>
    <w:rsid w:val="006A1F76"/>
    <w:rsid w:val="006A2511"/>
    <w:rsid w:val="006A260A"/>
    <w:rsid w:val="006A2FE3"/>
    <w:rsid w:val="006A3870"/>
    <w:rsid w:val="006A6262"/>
    <w:rsid w:val="006A6B74"/>
    <w:rsid w:val="006A705D"/>
    <w:rsid w:val="006A771A"/>
    <w:rsid w:val="006A7B89"/>
    <w:rsid w:val="006B132A"/>
    <w:rsid w:val="006B13E9"/>
    <w:rsid w:val="006B1745"/>
    <w:rsid w:val="006B19C2"/>
    <w:rsid w:val="006B2B39"/>
    <w:rsid w:val="006B37EF"/>
    <w:rsid w:val="006B3F4D"/>
    <w:rsid w:val="006B40DC"/>
    <w:rsid w:val="006B4131"/>
    <w:rsid w:val="006B4C95"/>
    <w:rsid w:val="006B55BE"/>
    <w:rsid w:val="006B582A"/>
    <w:rsid w:val="006B6DDB"/>
    <w:rsid w:val="006B7A88"/>
    <w:rsid w:val="006C095A"/>
    <w:rsid w:val="006C0F17"/>
    <w:rsid w:val="006C22C0"/>
    <w:rsid w:val="006C282B"/>
    <w:rsid w:val="006C3BD2"/>
    <w:rsid w:val="006C3D20"/>
    <w:rsid w:val="006C57DD"/>
    <w:rsid w:val="006C5905"/>
    <w:rsid w:val="006C5C4E"/>
    <w:rsid w:val="006C5CF3"/>
    <w:rsid w:val="006C61C7"/>
    <w:rsid w:val="006C6F5E"/>
    <w:rsid w:val="006C727B"/>
    <w:rsid w:val="006D0C5F"/>
    <w:rsid w:val="006D0E98"/>
    <w:rsid w:val="006D123E"/>
    <w:rsid w:val="006D19A8"/>
    <w:rsid w:val="006D1D7B"/>
    <w:rsid w:val="006D20E6"/>
    <w:rsid w:val="006D2C00"/>
    <w:rsid w:val="006D44B4"/>
    <w:rsid w:val="006D4C13"/>
    <w:rsid w:val="006D5B44"/>
    <w:rsid w:val="006D6286"/>
    <w:rsid w:val="006D6865"/>
    <w:rsid w:val="006D7161"/>
    <w:rsid w:val="006D75D1"/>
    <w:rsid w:val="006D7B37"/>
    <w:rsid w:val="006D7C8A"/>
    <w:rsid w:val="006E0DC6"/>
    <w:rsid w:val="006E200F"/>
    <w:rsid w:val="006E2A00"/>
    <w:rsid w:val="006E543C"/>
    <w:rsid w:val="006E5C67"/>
    <w:rsid w:val="006E67EE"/>
    <w:rsid w:val="006E7DE6"/>
    <w:rsid w:val="006F0510"/>
    <w:rsid w:val="006F0AAF"/>
    <w:rsid w:val="006F12CE"/>
    <w:rsid w:val="006F1E59"/>
    <w:rsid w:val="006F209C"/>
    <w:rsid w:val="006F2283"/>
    <w:rsid w:val="006F2969"/>
    <w:rsid w:val="006F4DAB"/>
    <w:rsid w:val="006F58B6"/>
    <w:rsid w:val="006F6E7E"/>
    <w:rsid w:val="006F7004"/>
    <w:rsid w:val="006F713D"/>
    <w:rsid w:val="006F79FB"/>
    <w:rsid w:val="007000FA"/>
    <w:rsid w:val="007003D9"/>
    <w:rsid w:val="007003F2"/>
    <w:rsid w:val="00700587"/>
    <w:rsid w:val="00700F99"/>
    <w:rsid w:val="0070232C"/>
    <w:rsid w:val="00703F14"/>
    <w:rsid w:val="007046B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304C"/>
    <w:rsid w:val="007232FC"/>
    <w:rsid w:val="007235E4"/>
    <w:rsid w:val="0072467C"/>
    <w:rsid w:val="00724B18"/>
    <w:rsid w:val="007255DE"/>
    <w:rsid w:val="00726AF6"/>
    <w:rsid w:val="00727705"/>
    <w:rsid w:val="00730802"/>
    <w:rsid w:val="00730B33"/>
    <w:rsid w:val="00730BFA"/>
    <w:rsid w:val="007329AF"/>
    <w:rsid w:val="00734D12"/>
    <w:rsid w:val="007368C4"/>
    <w:rsid w:val="00736F10"/>
    <w:rsid w:val="00737D7E"/>
    <w:rsid w:val="00737FCD"/>
    <w:rsid w:val="00740571"/>
    <w:rsid w:val="00741059"/>
    <w:rsid w:val="00742363"/>
    <w:rsid w:val="007438AB"/>
    <w:rsid w:val="00743F46"/>
    <w:rsid w:val="00744983"/>
    <w:rsid w:val="00744FA7"/>
    <w:rsid w:val="00744FD7"/>
    <w:rsid w:val="0074672A"/>
    <w:rsid w:val="00746B34"/>
    <w:rsid w:val="0074728C"/>
    <w:rsid w:val="00747365"/>
    <w:rsid w:val="00747A4A"/>
    <w:rsid w:val="00747D25"/>
    <w:rsid w:val="00750124"/>
    <w:rsid w:val="00750282"/>
    <w:rsid w:val="00750420"/>
    <w:rsid w:val="00750D3D"/>
    <w:rsid w:val="0075101B"/>
    <w:rsid w:val="00751A22"/>
    <w:rsid w:val="007526A1"/>
    <w:rsid w:val="00752E46"/>
    <w:rsid w:val="007530C0"/>
    <w:rsid w:val="0075541A"/>
    <w:rsid w:val="00756078"/>
    <w:rsid w:val="007561BD"/>
    <w:rsid w:val="007561C5"/>
    <w:rsid w:val="00756513"/>
    <w:rsid w:val="0075749D"/>
    <w:rsid w:val="00760702"/>
    <w:rsid w:val="0076077D"/>
    <w:rsid w:val="00760D0B"/>
    <w:rsid w:val="00761415"/>
    <w:rsid w:val="00763DED"/>
    <w:rsid w:val="00763F88"/>
    <w:rsid w:val="00763FC4"/>
    <w:rsid w:val="00764AB3"/>
    <w:rsid w:val="00764EA3"/>
    <w:rsid w:val="00767DC2"/>
    <w:rsid w:val="0077561C"/>
    <w:rsid w:val="00775970"/>
    <w:rsid w:val="007761F6"/>
    <w:rsid w:val="0077663C"/>
    <w:rsid w:val="00776D50"/>
    <w:rsid w:val="00777365"/>
    <w:rsid w:val="00780DC4"/>
    <w:rsid w:val="00782844"/>
    <w:rsid w:val="00782A62"/>
    <w:rsid w:val="00782EBF"/>
    <w:rsid w:val="00782FDA"/>
    <w:rsid w:val="00784B2C"/>
    <w:rsid w:val="007850B2"/>
    <w:rsid w:val="00785A68"/>
    <w:rsid w:val="00787810"/>
    <w:rsid w:val="0079081A"/>
    <w:rsid w:val="00790909"/>
    <w:rsid w:val="00790A12"/>
    <w:rsid w:val="0079122A"/>
    <w:rsid w:val="00791D8A"/>
    <w:rsid w:val="00791DBE"/>
    <w:rsid w:val="00791E18"/>
    <w:rsid w:val="0079244D"/>
    <w:rsid w:val="007945F0"/>
    <w:rsid w:val="00794661"/>
    <w:rsid w:val="00796E0C"/>
    <w:rsid w:val="007A179A"/>
    <w:rsid w:val="007A3993"/>
    <w:rsid w:val="007A5161"/>
    <w:rsid w:val="007A5379"/>
    <w:rsid w:val="007A6698"/>
    <w:rsid w:val="007A70AF"/>
    <w:rsid w:val="007B1119"/>
    <w:rsid w:val="007B1313"/>
    <w:rsid w:val="007B2285"/>
    <w:rsid w:val="007B23BC"/>
    <w:rsid w:val="007B27A7"/>
    <w:rsid w:val="007B3356"/>
    <w:rsid w:val="007B33E4"/>
    <w:rsid w:val="007B3BE2"/>
    <w:rsid w:val="007B40BB"/>
    <w:rsid w:val="007B4407"/>
    <w:rsid w:val="007B4D27"/>
    <w:rsid w:val="007B54F1"/>
    <w:rsid w:val="007B5618"/>
    <w:rsid w:val="007B5C97"/>
    <w:rsid w:val="007B621D"/>
    <w:rsid w:val="007B68D8"/>
    <w:rsid w:val="007B6E39"/>
    <w:rsid w:val="007B7591"/>
    <w:rsid w:val="007C00F8"/>
    <w:rsid w:val="007C0477"/>
    <w:rsid w:val="007C04FC"/>
    <w:rsid w:val="007C19BD"/>
    <w:rsid w:val="007C207E"/>
    <w:rsid w:val="007C2CC5"/>
    <w:rsid w:val="007C2EF9"/>
    <w:rsid w:val="007C5646"/>
    <w:rsid w:val="007C5CBF"/>
    <w:rsid w:val="007C683D"/>
    <w:rsid w:val="007D09F8"/>
    <w:rsid w:val="007D147D"/>
    <w:rsid w:val="007D1807"/>
    <w:rsid w:val="007D1BB2"/>
    <w:rsid w:val="007D244D"/>
    <w:rsid w:val="007D2CF9"/>
    <w:rsid w:val="007D37A8"/>
    <w:rsid w:val="007D422A"/>
    <w:rsid w:val="007D43B9"/>
    <w:rsid w:val="007D5743"/>
    <w:rsid w:val="007D65A9"/>
    <w:rsid w:val="007D66F3"/>
    <w:rsid w:val="007D7D7B"/>
    <w:rsid w:val="007E0117"/>
    <w:rsid w:val="007E1325"/>
    <w:rsid w:val="007E1551"/>
    <w:rsid w:val="007E15B5"/>
    <w:rsid w:val="007E1638"/>
    <w:rsid w:val="007E16C8"/>
    <w:rsid w:val="007E1B1D"/>
    <w:rsid w:val="007E1DAF"/>
    <w:rsid w:val="007E24C9"/>
    <w:rsid w:val="007E2E22"/>
    <w:rsid w:val="007E31F1"/>
    <w:rsid w:val="007E3A8B"/>
    <w:rsid w:val="007E3A95"/>
    <w:rsid w:val="007E3D7F"/>
    <w:rsid w:val="007E48A8"/>
    <w:rsid w:val="007E57A3"/>
    <w:rsid w:val="007E6F97"/>
    <w:rsid w:val="007E70E2"/>
    <w:rsid w:val="007E7A54"/>
    <w:rsid w:val="007F0434"/>
    <w:rsid w:val="007F05FD"/>
    <w:rsid w:val="007F08F4"/>
    <w:rsid w:val="007F187F"/>
    <w:rsid w:val="007F1952"/>
    <w:rsid w:val="007F254C"/>
    <w:rsid w:val="007F27E9"/>
    <w:rsid w:val="007F495D"/>
    <w:rsid w:val="007F5A71"/>
    <w:rsid w:val="007F654E"/>
    <w:rsid w:val="007F7523"/>
    <w:rsid w:val="0080018F"/>
    <w:rsid w:val="008008F9"/>
    <w:rsid w:val="00801845"/>
    <w:rsid w:val="00801971"/>
    <w:rsid w:val="00804382"/>
    <w:rsid w:val="008049E0"/>
    <w:rsid w:val="00805C19"/>
    <w:rsid w:val="008062F2"/>
    <w:rsid w:val="008067D2"/>
    <w:rsid w:val="00806C2E"/>
    <w:rsid w:val="00807723"/>
    <w:rsid w:val="008077F8"/>
    <w:rsid w:val="008100DB"/>
    <w:rsid w:val="0081014C"/>
    <w:rsid w:val="00810461"/>
    <w:rsid w:val="00810632"/>
    <w:rsid w:val="008119E8"/>
    <w:rsid w:val="00812597"/>
    <w:rsid w:val="00812CBF"/>
    <w:rsid w:val="00813580"/>
    <w:rsid w:val="00813ED0"/>
    <w:rsid w:val="0081494B"/>
    <w:rsid w:val="008149E0"/>
    <w:rsid w:val="008158BF"/>
    <w:rsid w:val="008163E4"/>
    <w:rsid w:val="008169FC"/>
    <w:rsid w:val="00816DB3"/>
    <w:rsid w:val="00820917"/>
    <w:rsid w:val="008210B6"/>
    <w:rsid w:val="00822C9A"/>
    <w:rsid w:val="008236A2"/>
    <w:rsid w:val="0082512B"/>
    <w:rsid w:val="008261E5"/>
    <w:rsid w:val="008265BF"/>
    <w:rsid w:val="00826746"/>
    <w:rsid w:val="00827118"/>
    <w:rsid w:val="0082740F"/>
    <w:rsid w:val="00827740"/>
    <w:rsid w:val="00827B7A"/>
    <w:rsid w:val="00827EDA"/>
    <w:rsid w:val="00827FC0"/>
    <w:rsid w:val="00830A57"/>
    <w:rsid w:val="00830CAC"/>
    <w:rsid w:val="00831168"/>
    <w:rsid w:val="00832269"/>
    <w:rsid w:val="00832850"/>
    <w:rsid w:val="0083333C"/>
    <w:rsid w:val="00833813"/>
    <w:rsid w:val="00833F28"/>
    <w:rsid w:val="00834E2F"/>
    <w:rsid w:val="008357C5"/>
    <w:rsid w:val="008365D8"/>
    <w:rsid w:val="00837B4B"/>
    <w:rsid w:val="00837EF8"/>
    <w:rsid w:val="00840240"/>
    <w:rsid w:val="008402D0"/>
    <w:rsid w:val="008410BB"/>
    <w:rsid w:val="00841C1F"/>
    <w:rsid w:val="00842243"/>
    <w:rsid w:val="00842BCC"/>
    <w:rsid w:val="008436DD"/>
    <w:rsid w:val="00843714"/>
    <w:rsid w:val="00843F3F"/>
    <w:rsid w:val="00844251"/>
    <w:rsid w:val="0084548C"/>
    <w:rsid w:val="008456A7"/>
    <w:rsid w:val="00845E32"/>
    <w:rsid w:val="00846FCE"/>
    <w:rsid w:val="00847A0E"/>
    <w:rsid w:val="00847E56"/>
    <w:rsid w:val="008502DA"/>
    <w:rsid w:val="00850CFB"/>
    <w:rsid w:val="00851962"/>
    <w:rsid w:val="00851AD8"/>
    <w:rsid w:val="00852BD3"/>
    <w:rsid w:val="00854B85"/>
    <w:rsid w:val="00854DDE"/>
    <w:rsid w:val="00855790"/>
    <w:rsid w:val="00855C4D"/>
    <w:rsid w:val="008563F6"/>
    <w:rsid w:val="008573CD"/>
    <w:rsid w:val="008603C1"/>
    <w:rsid w:val="008611CD"/>
    <w:rsid w:val="0086198E"/>
    <w:rsid w:val="00862121"/>
    <w:rsid w:val="00862712"/>
    <w:rsid w:val="00862D87"/>
    <w:rsid w:val="0086330D"/>
    <w:rsid w:val="008649F3"/>
    <w:rsid w:val="00865B5D"/>
    <w:rsid w:val="00865CA8"/>
    <w:rsid w:val="00865E40"/>
    <w:rsid w:val="00865F4E"/>
    <w:rsid w:val="0086798E"/>
    <w:rsid w:val="00867C0E"/>
    <w:rsid w:val="008701E4"/>
    <w:rsid w:val="00870DFB"/>
    <w:rsid w:val="00871117"/>
    <w:rsid w:val="00871242"/>
    <w:rsid w:val="00871DA1"/>
    <w:rsid w:val="00872DB0"/>
    <w:rsid w:val="00874FD2"/>
    <w:rsid w:val="00876405"/>
    <w:rsid w:val="00876728"/>
    <w:rsid w:val="00876F25"/>
    <w:rsid w:val="00877006"/>
    <w:rsid w:val="0088309F"/>
    <w:rsid w:val="00884F4F"/>
    <w:rsid w:val="0088559F"/>
    <w:rsid w:val="00885F6E"/>
    <w:rsid w:val="00891487"/>
    <w:rsid w:val="00891945"/>
    <w:rsid w:val="00891C62"/>
    <w:rsid w:val="00894F70"/>
    <w:rsid w:val="00895974"/>
    <w:rsid w:val="008967FE"/>
    <w:rsid w:val="008970E2"/>
    <w:rsid w:val="00897287"/>
    <w:rsid w:val="008A160C"/>
    <w:rsid w:val="008A16FA"/>
    <w:rsid w:val="008A1855"/>
    <w:rsid w:val="008A1FB7"/>
    <w:rsid w:val="008A278F"/>
    <w:rsid w:val="008A2ACE"/>
    <w:rsid w:val="008A3981"/>
    <w:rsid w:val="008A6A99"/>
    <w:rsid w:val="008A7A1D"/>
    <w:rsid w:val="008B03F7"/>
    <w:rsid w:val="008B13EC"/>
    <w:rsid w:val="008B18DC"/>
    <w:rsid w:val="008B193B"/>
    <w:rsid w:val="008B1DA7"/>
    <w:rsid w:val="008B2250"/>
    <w:rsid w:val="008B2B6B"/>
    <w:rsid w:val="008B2DBD"/>
    <w:rsid w:val="008B4206"/>
    <w:rsid w:val="008B5CB8"/>
    <w:rsid w:val="008B5F42"/>
    <w:rsid w:val="008B6472"/>
    <w:rsid w:val="008B6744"/>
    <w:rsid w:val="008B6F67"/>
    <w:rsid w:val="008C072F"/>
    <w:rsid w:val="008C0C15"/>
    <w:rsid w:val="008C1807"/>
    <w:rsid w:val="008C1EF6"/>
    <w:rsid w:val="008C3225"/>
    <w:rsid w:val="008C5D1B"/>
    <w:rsid w:val="008C62C3"/>
    <w:rsid w:val="008C7F4D"/>
    <w:rsid w:val="008D00D8"/>
    <w:rsid w:val="008D09E2"/>
    <w:rsid w:val="008D2929"/>
    <w:rsid w:val="008D30F7"/>
    <w:rsid w:val="008D5AFF"/>
    <w:rsid w:val="008D5B41"/>
    <w:rsid w:val="008D749C"/>
    <w:rsid w:val="008E01C9"/>
    <w:rsid w:val="008E074A"/>
    <w:rsid w:val="008E1AE2"/>
    <w:rsid w:val="008E21D7"/>
    <w:rsid w:val="008E2555"/>
    <w:rsid w:val="008E26BA"/>
    <w:rsid w:val="008E31F9"/>
    <w:rsid w:val="008E4A70"/>
    <w:rsid w:val="008E5722"/>
    <w:rsid w:val="008E609D"/>
    <w:rsid w:val="008E6147"/>
    <w:rsid w:val="008E61D3"/>
    <w:rsid w:val="008E6552"/>
    <w:rsid w:val="008E6619"/>
    <w:rsid w:val="008E6AB8"/>
    <w:rsid w:val="008E6AF9"/>
    <w:rsid w:val="008E6DFC"/>
    <w:rsid w:val="008E72DA"/>
    <w:rsid w:val="008E7D0B"/>
    <w:rsid w:val="008F2184"/>
    <w:rsid w:val="008F289B"/>
    <w:rsid w:val="008F2E55"/>
    <w:rsid w:val="008F3170"/>
    <w:rsid w:val="008F5459"/>
    <w:rsid w:val="008F61C3"/>
    <w:rsid w:val="008F737F"/>
    <w:rsid w:val="008F740F"/>
    <w:rsid w:val="008F741E"/>
    <w:rsid w:val="008F799B"/>
    <w:rsid w:val="008F799D"/>
    <w:rsid w:val="009018B0"/>
    <w:rsid w:val="00902068"/>
    <w:rsid w:val="009048B6"/>
    <w:rsid w:val="009059EC"/>
    <w:rsid w:val="0090735B"/>
    <w:rsid w:val="009076A9"/>
    <w:rsid w:val="00907A93"/>
    <w:rsid w:val="009101FE"/>
    <w:rsid w:val="00910727"/>
    <w:rsid w:val="00910BFF"/>
    <w:rsid w:val="009115FF"/>
    <w:rsid w:val="0091178A"/>
    <w:rsid w:val="00911EC7"/>
    <w:rsid w:val="00914F06"/>
    <w:rsid w:val="009154F1"/>
    <w:rsid w:val="00915B24"/>
    <w:rsid w:val="00915EF1"/>
    <w:rsid w:val="00916300"/>
    <w:rsid w:val="00920ECA"/>
    <w:rsid w:val="0092105F"/>
    <w:rsid w:val="00921B64"/>
    <w:rsid w:val="00921BF2"/>
    <w:rsid w:val="00921D17"/>
    <w:rsid w:val="00923C74"/>
    <w:rsid w:val="00925DF3"/>
    <w:rsid w:val="00925F52"/>
    <w:rsid w:val="00927B77"/>
    <w:rsid w:val="00930697"/>
    <w:rsid w:val="00930770"/>
    <w:rsid w:val="0093183B"/>
    <w:rsid w:val="009318B2"/>
    <w:rsid w:val="00931D28"/>
    <w:rsid w:val="00933D99"/>
    <w:rsid w:val="009348D6"/>
    <w:rsid w:val="009352FD"/>
    <w:rsid w:val="009355C9"/>
    <w:rsid w:val="009360FD"/>
    <w:rsid w:val="0093654D"/>
    <w:rsid w:val="0094167A"/>
    <w:rsid w:val="00941AAF"/>
    <w:rsid w:val="009427EC"/>
    <w:rsid w:val="0094285C"/>
    <w:rsid w:val="00943D59"/>
    <w:rsid w:val="00944D6E"/>
    <w:rsid w:val="00945B8E"/>
    <w:rsid w:val="009465CB"/>
    <w:rsid w:val="00946C7E"/>
    <w:rsid w:val="00946E51"/>
    <w:rsid w:val="00950CCB"/>
    <w:rsid w:val="00952F61"/>
    <w:rsid w:val="00952FBD"/>
    <w:rsid w:val="009531A4"/>
    <w:rsid w:val="00953B49"/>
    <w:rsid w:val="00956679"/>
    <w:rsid w:val="0095694D"/>
    <w:rsid w:val="0095759A"/>
    <w:rsid w:val="00957EFB"/>
    <w:rsid w:val="00957FE3"/>
    <w:rsid w:val="00960DED"/>
    <w:rsid w:val="00961062"/>
    <w:rsid w:val="00961BBF"/>
    <w:rsid w:val="00961E39"/>
    <w:rsid w:val="0096367F"/>
    <w:rsid w:val="00963FA1"/>
    <w:rsid w:val="009653EA"/>
    <w:rsid w:val="00970C77"/>
    <w:rsid w:val="00970C9D"/>
    <w:rsid w:val="00970EC8"/>
    <w:rsid w:val="0097153E"/>
    <w:rsid w:val="00972FA1"/>
    <w:rsid w:val="009733D7"/>
    <w:rsid w:val="0097492D"/>
    <w:rsid w:val="0097516F"/>
    <w:rsid w:val="009759B0"/>
    <w:rsid w:val="009765A9"/>
    <w:rsid w:val="00976646"/>
    <w:rsid w:val="00976AC3"/>
    <w:rsid w:val="00977856"/>
    <w:rsid w:val="00977F1F"/>
    <w:rsid w:val="00981DDE"/>
    <w:rsid w:val="00982E3D"/>
    <w:rsid w:val="0098433B"/>
    <w:rsid w:val="00984E31"/>
    <w:rsid w:val="00984F54"/>
    <w:rsid w:val="0098639F"/>
    <w:rsid w:val="00986577"/>
    <w:rsid w:val="0099150C"/>
    <w:rsid w:val="00991CF9"/>
    <w:rsid w:val="0099219F"/>
    <w:rsid w:val="00992EBB"/>
    <w:rsid w:val="00992F8C"/>
    <w:rsid w:val="009939D2"/>
    <w:rsid w:val="009950D2"/>
    <w:rsid w:val="0099571D"/>
    <w:rsid w:val="00996D22"/>
    <w:rsid w:val="009974D7"/>
    <w:rsid w:val="009A0411"/>
    <w:rsid w:val="009A05B6"/>
    <w:rsid w:val="009A144F"/>
    <w:rsid w:val="009A1772"/>
    <w:rsid w:val="009A186D"/>
    <w:rsid w:val="009A19EC"/>
    <w:rsid w:val="009A2A8C"/>
    <w:rsid w:val="009A38D8"/>
    <w:rsid w:val="009A3E10"/>
    <w:rsid w:val="009A4F7F"/>
    <w:rsid w:val="009A59A0"/>
    <w:rsid w:val="009A59A1"/>
    <w:rsid w:val="009A6F50"/>
    <w:rsid w:val="009A7A37"/>
    <w:rsid w:val="009A7B32"/>
    <w:rsid w:val="009A7E6F"/>
    <w:rsid w:val="009B3509"/>
    <w:rsid w:val="009B3742"/>
    <w:rsid w:val="009B4AF0"/>
    <w:rsid w:val="009B71D4"/>
    <w:rsid w:val="009B751A"/>
    <w:rsid w:val="009B7EC2"/>
    <w:rsid w:val="009B7FD0"/>
    <w:rsid w:val="009C024D"/>
    <w:rsid w:val="009C0469"/>
    <w:rsid w:val="009C04EA"/>
    <w:rsid w:val="009C10F7"/>
    <w:rsid w:val="009C180C"/>
    <w:rsid w:val="009C4442"/>
    <w:rsid w:val="009C4823"/>
    <w:rsid w:val="009C5127"/>
    <w:rsid w:val="009C7E10"/>
    <w:rsid w:val="009C7FED"/>
    <w:rsid w:val="009D07B1"/>
    <w:rsid w:val="009D07CB"/>
    <w:rsid w:val="009D0E03"/>
    <w:rsid w:val="009D1A74"/>
    <w:rsid w:val="009D1F99"/>
    <w:rsid w:val="009D2576"/>
    <w:rsid w:val="009D27B2"/>
    <w:rsid w:val="009D28D4"/>
    <w:rsid w:val="009D28DB"/>
    <w:rsid w:val="009D3C45"/>
    <w:rsid w:val="009D4D16"/>
    <w:rsid w:val="009D6560"/>
    <w:rsid w:val="009D79B9"/>
    <w:rsid w:val="009D7E0C"/>
    <w:rsid w:val="009D7F8F"/>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105C"/>
    <w:rsid w:val="009F128C"/>
    <w:rsid w:val="009F16A8"/>
    <w:rsid w:val="009F1C0F"/>
    <w:rsid w:val="009F2087"/>
    <w:rsid w:val="009F2181"/>
    <w:rsid w:val="009F2A53"/>
    <w:rsid w:val="009F3A9E"/>
    <w:rsid w:val="009F447A"/>
    <w:rsid w:val="009F448F"/>
    <w:rsid w:val="009F5817"/>
    <w:rsid w:val="009F5963"/>
    <w:rsid w:val="009F5A4D"/>
    <w:rsid w:val="009F6B73"/>
    <w:rsid w:val="00A004F6"/>
    <w:rsid w:val="00A007D2"/>
    <w:rsid w:val="00A01B50"/>
    <w:rsid w:val="00A022FF"/>
    <w:rsid w:val="00A02F7F"/>
    <w:rsid w:val="00A0382B"/>
    <w:rsid w:val="00A04194"/>
    <w:rsid w:val="00A046B1"/>
    <w:rsid w:val="00A046BB"/>
    <w:rsid w:val="00A05C3A"/>
    <w:rsid w:val="00A07B08"/>
    <w:rsid w:val="00A07C4B"/>
    <w:rsid w:val="00A101FF"/>
    <w:rsid w:val="00A10378"/>
    <w:rsid w:val="00A106DD"/>
    <w:rsid w:val="00A11A5C"/>
    <w:rsid w:val="00A128DA"/>
    <w:rsid w:val="00A12B1C"/>
    <w:rsid w:val="00A14130"/>
    <w:rsid w:val="00A1551F"/>
    <w:rsid w:val="00A1623F"/>
    <w:rsid w:val="00A173E2"/>
    <w:rsid w:val="00A178B7"/>
    <w:rsid w:val="00A17955"/>
    <w:rsid w:val="00A17C64"/>
    <w:rsid w:val="00A20AB5"/>
    <w:rsid w:val="00A20B92"/>
    <w:rsid w:val="00A22544"/>
    <w:rsid w:val="00A22688"/>
    <w:rsid w:val="00A22E6C"/>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1D98"/>
    <w:rsid w:val="00A3259A"/>
    <w:rsid w:val="00A33608"/>
    <w:rsid w:val="00A341FA"/>
    <w:rsid w:val="00A343BB"/>
    <w:rsid w:val="00A345D2"/>
    <w:rsid w:val="00A34C7A"/>
    <w:rsid w:val="00A358F9"/>
    <w:rsid w:val="00A35984"/>
    <w:rsid w:val="00A36854"/>
    <w:rsid w:val="00A36BE3"/>
    <w:rsid w:val="00A37125"/>
    <w:rsid w:val="00A4044C"/>
    <w:rsid w:val="00A4048D"/>
    <w:rsid w:val="00A40CCA"/>
    <w:rsid w:val="00A4161C"/>
    <w:rsid w:val="00A436C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58C"/>
    <w:rsid w:val="00A62C75"/>
    <w:rsid w:val="00A63CCE"/>
    <w:rsid w:val="00A643AE"/>
    <w:rsid w:val="00A648E8"/>
    <w:rsid w:val="00A652DF"/>
    <w:rsid w:val="00A66878"/>
    <w:rsid w:val="00A70F9E"/>
    <w:rsid w:val="00A71F25"/>
    <w:rsid w:val="00A74F1B"/>
    <w:rsid w:val="00A75C41"/>
    <w:rsid w:val="00A75E43"/>
    <w:rsid w:val="00A76DB9"/>
    <w:rsid w:val="00A807EA"/>
    <w:rsid w:val="00A809A6"/>
    <w:rsid w:val="00A80C64"/>
    <w:rsid w:val="00A81749"/>
    <w:rsid w:val="00A81FD2"/>
    <w:rsid w:val="00A82CF6"/>
    <w:rsid w:val="00A844CD"/>
    <w:rsid w:val="00A8556F"/>
    <w:rsid w:val="00A858FA"/>
    <w:rsid w:val="00A85E86"/>
    <w:rsid w:val="00A8662B"/>
    <w:rsid w:val="00A86ACF"/>
    <w:rsid w:val="00A86D43"/>
    <w:rsid w:val="00A86FDB"/>
    <w:rsid w:val="00A87B56"/>
    <w:rsid w:val="00A90289"/>
    <w:rsid w:val="00A90D97"/>
    <w:rsid w:val="00A91557"/>
    <w:rsid w:val="00A91AC9"/>
    <w:rsid w:val="00A9282E"/>
    <w:rsid w:val="00A928E6"/>
    <w:rsid w:val="00A936C6"/>
    <w:rsid w:val="00A94930"/>
    <w:rsid w:val="00A95278"/>
    <w:rsid w:val="00A96357"/>
    <w:rsid w:val="00A96799"/>
    <w:rsid w:val="00AA0DA8"/>
    <w:rsid w:val="00AA0F52"/>
    <w:rsid w:val="00AA1871"/>
    <w:rsid w:val="00AA24F2"/>
    <w:rsid w:val="00AA4120"/>
    <w:rsid w:val="00AA496B"/>
    <w:rsid w:val="00AA52AE"/>
    <w:rsid w:val="00AA54B6"/>
    <w:rsid w:val="00AA5B13"/>
    <w:rsid w:val="00AA6438"/>
    <w:rsid w:val="00AB04F7"/>
    <w:rsid w:val="00AB2356"/>
    <w:rsid w:val="00AB3C27"/>
    <w:rsid w:val="00AB3CAD"/>
    <w:rsid w:val="00AB4C44"/>
    <w:rsid w:val="00AB5E4A"/>
    <w:rsid w:val="00AB6DF2"/>
    <w:rsid w:val="00AC04D8"/>
    <w:rsid w:val="00AC1BD2"/>
    <w:rsid w:val="00AC1DC6"/>
    <w:rsid w:val="00AC2363"/>
    <w:rsid w:val="00AC238C"/>
    <w:rsid w:val="00AC27CF"/>
    <w:rsid w:val="00AC3054"/>
    <w:rsid w:val="00AC3E13"/>
    <w:rsid w:val="00AC5291"/>
    <w:rsid w:val="00AC587C"/>
    <w:rsid w:val="00AC5A86"/>
    <w:rsid w:val="00AC7592"/>
    <w:rsid w:val="00AC7AEC"/>
    <w:rsid w:val="00AD01AD"/>
    <w:rsid w:val="00AD02BB"/>
    <w:rsid w:val="00AD36C5"/>
    <w:rsid w:val="00AD3BBA"/>
    <w:rsid w:val="00AD420C"/>
    <w:rsid w:val="00AD47C5"/>
    <w:rsid w:val="00AD4F53"/>
    <w:rsid w:val="00AD5324"/>
    <w:rsid w:val="00AD74D2"/>
    <w:rsid w:val="00AE0042"/>
    <w:rsid w:val="00AE0366"/>
    <w:rsid w:val="00AE09F8"/>
    <w:rsid w:val="00AE1963"/>
    <w:rsid w:val="00AE1EA3"/>
    <w:rsid w:val="00AE1FF3"/>
    <w:rsid w:val="00AE2781"/>
    <w:rsid w:val="00AE3706"/>
    <w:rsid w:val="00AE394E"/>
    <w:rsid w:val="00AE3C7C"/>
    <w:rsid w:val="00AE4039"/>
    <w:rsid w:val="00AE4334"/>
    <w:rsid w:val="00AE4AD8"/>
    <w:rsid w:val="00AE532C"/>
    <w:rsid w:val="00AE5E91"/>
    <w:rsid w:val="00AE632C"/>
    <w:rsid w:val="00AE663C"/>
    <w:rsid w:val="00AF0869"/>
    <w:rsid w:val="00AF1B5D"/>
    <w:rsid w:val="00AF4399"/>
    <w:rsid w:val="00AF62DA"/>
    <w:rsid w:val="00AF678B"/>
    <w:rsid w:val="00AF764A"/>
    <w:rsid w:val="00AF7C7A"/>
    <w:rsid w:val="00AF7F87"/>
    <w:rsid w:val="00B001D0"/>
    <w:rsid w:val="00B00DBB"/>
    <w:rsid w:val="00B01D26"/>
    <w:rsid w:val="00B01E98"/>
    <w:rsid w:val="00B022FC"/>
    <w:rsid w:val="00B02F4F"/>
    <w:rsid w:val="00B03FCB"/>
    <w:rsid w:val="00B04AC6"/>
    <w:rsid w:val="00B06444"/>
    <w:rsid w:val="00B0646A"/>
    <w:rsid w:val="00B0726A"/>
    <w:rsid w:val="00B07552"/>
    <w:rsid w:val="00B10D42"/>
    <w:rsid w:val="00B113DD"/>
    <w:rsid w:val="00B120EE"/>
    <w:rsid w:val="00B121B9"/>
    <w:rsid w:val="00B12436"/>
    <w:rsid w:val="00B12F33"/>
    <w:rsid w:val="00B141AA"/>
    <w:rsid w:val="00B143B3"/>
    <w:rsid w:val="00B1459A"/>
    <w:rsid w:val="00B14855"/>
    <w:rsid w:val="00B149E7"/>
    <w:rsid w:val="00B1521D"/>
    <w:rsid w:val="00B16635"/>
    <w:rsid w:val="00B16B1E"/>
    <w:rsid w:val="00B17082"/>
    <w:rsid w:val="00B20174"/>
    <w:rsid w:val="00B21122"/>
    <w:rsid w:val="00B218D9"/>
    <w:rsid w:val="00B23530"/>
    <w:rsid w:val="00B23F02"/>
    <w:rsid w:val="00B25AB0"/>
    <w:rsid w:val="00B26186"/>
    <w:rsid w:val="00B26AA1"/>
    <w:rsid w:val="00B3117F"/>
    <w:rsid w:val="00B31977"/>
    <w:rsid w:val="00B31CA8"/>
    <w:rsid w:val="00B321B5"/>
    <w:rsid w:val="00B32723"/>
    <w:rsid w:val="00B32FE1"/>
    <w:rsid w:val="00B33572"/>
    <w:rsid w:val="00B33A3D"/>
    <w:rsid w:val="00B350F7"/>
    <w:rsid w:val="00B351B6"/>
    <w:rsid w:val="00B36247"/>
    <w:rsid w:val="00B3718D"/>
    <w:rsid w:val="00B372F1"/>
    <w:rsid w:val="00B379CC"/>
    <w:rsid w:val="00B401F3"/>
    <w:rsid w:val="00B407D3"/>
    <w:rsid w:val="00B4177A"/>
    <w:rsid w:val="00B42ABC"/>
    <w:rsid w:val="00B42CD0"/>
    <w:rsid w:val="00B441D1"/>
    <w:rsid w:val="00B44585"/>
    <w:rsid w:val="00B45192"/>
    <w:rsid w:val="00B45D36"/>
    <w:rsid w:val="00B4601A"/>
    <w:rsid w:val="00B466A0"/>
    <w:rsid w:val="00B469FA"/>
    <w:rsid w:val="00B471AA"/>
    <w:rsid w:val="00B47365"/>
    <w:rsid w:val="00B474E4"/>
    <w:rsid w:val="00B479EB"/>
    <w:rsid w:val="00B50226"/>
    <w:rsid w:val="00B503C0"/>
    <w:rsid w:val="00B504AA"/>
    <w:rsid w:val="00B507A0"/>
    <w:rsid w:val="00B50FFF"/>
    <w:rsid w:val="00B519DE"/>
    <w:rsid w:val="00B52465"/>
    <w:rsid w:val="00B54B80"/>
    <w:rsid w:val="00B55766"/>
    <w:rsid w:val="00B55779"/>
    <w:rsid w:val="00B56C46"/>
    <w:rsid w:val="00B6120D"/>
    <w:rsid w:val="00B617FF"/>
    <w:rsid w:val="00B632CA"/>
    <w:rsid w:val="00B634C8"/>
    <w:rsid w:val="00B639DE"/>
    <w:rsid w:val="00B64B3F"/>
    <w:rsid w:val="00B65417"/>
    <w:rsid w:val="00B65BD8"/>
    <w:rsid w:val="00B65FE4"/>
    <w:rsid w:val="00B670F5"/>
    <w:rsid w:val="00B7073D"/>
    <w:rsid w:val="00B711F4"/>
    <w:rsid w:val="00B7192E"/>
    <w:rsid w:val="00B72FFB"/>
    <w:rsid w:val="00B7345C"/>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B31"/>
    <w:rsid w:val="00B82502"/>
    <w:rsid w:val="00B82F5F"/>
    <w:rsid w:val="00B83E9D"/>
    <w:rsid w:val="00B86160"/>
    <w:rsid w:val="00B861DB"/>
    <w:rsid w:val="00B8653F"/>
    <w:rsid w:val="00B87FBC"/>
    <w:rsid w:val="00B91DB7"/>
    <w:rsid w:val="00B9248F"/>
    <w:rsid w:val="00B94476"/>
    <w:rsid w:val="00B95E9C"/>
    <w:rsid w:val="00B96118"/>
    <w:rsid w:val="00B96B53"/>
    <w:rsid w:val="00B979E0"/>
    <w:rsid w:val="00B97D87"/>
    <w:rsid w:val="00BA245C"/>
    <w:rsid w:val="00BA25F4"/>
    <w:rsid w:val="00BA3649"/>
    <w:rsid w:val="00BA3C73"/>
    <w:rsid w:val="00BA660F"/>
    <w:rsid w:val="00BA694A"/>
    <w:rsid w:val="00BA6B9A"/>
    <w:rsid w:val="00BA724E"/>
    <w:rsid w:val="00BA74E8"/>
    <w:rsid w:val="00BA792C"/>
    <w:rsid w:val="00BA7DF1"/>
    <w:rsid w:val="00BB3B54"/>
    <w:rsid w:val="00BB3D90"/>
    <w:rsid w:val="00BB47D4"/>
    <w:rsid w:val="00BB4A90"/>
    <w:rsid w:val="00BB4F3D"/>
    <w:rsid w:val="00BB50AC"/>
    <w:rsid w:val="00BB5495"/>
    <w:rsid w:val="00BB5C88"/>
    <w:rsid w:val="00BB5D77"/>
    <w:rsid w:val="00BB66A9"/>
    <w:rsid w:val="00BB6CA6"/>
    <w:rsid w:val="00BB6E8D"/>
    <w:rsid w:val="00BB7182"/>
    <w:rsid w:val="00BB72DF"/>
    <w:rsid w:val="00BB7A08"/>
    <w:rsid w:val="00BC0199"/>
    <w:rsid w:val="00BC110F"/>
    <w:rsid w:val="00BC2E25"/>
    <w:rsid w:val="00BC3366"/>
    <w:rsid w:val="00BC365F"/>
    <w:rsid w:val="00BC4027"/>
    <w:rsid w:val="00BC464A"/>
    <w:rsid w:val="00BC56B4"/>
    <w:rsid w:val="00BC614D"/>
    <w:rsid w:val="00BC64C2"/>
    <w:rsid w:val="00BC6E4A"/>
    <w:rsid w:val="00BC6E7F"/>
    <w:rsid w:val="00BC72B5"/>
    <w:rsid w:val="00BC7587"/>
    <w:rsid w:val="00BC7EF2"/>
    <w:rsid w:val="00BD1924"/>
    <w:rsid w:val="00BD234A"/>
    <w:rsid w:val="00BD2417"/>
    <w:rsid w:val="00BD62AF"/>
    <w:rsid w:val="00BD65A5"/>
    <w:rsid w:val="00BD67E5"/>
    <w:rsid w:val="00BD68F0"/>
    <w:rsid w:val="00BD6C56"/>
    <w:rsid w:val="00BD73EA"/>
    <w:rsid w:val="00BD78AF"/>
    <w:rsid w:val="00BE0501"/>
    <w:rsid w:val="00BE0C1B"/>
    <w:rsid w:val="00BE38BD"/>
    <w:rsid w:val="00BE3A4F"/>
    <w:rsid w:val="00BE3C4C"/>
    <w:rsid w:val="00BE44DC"/>
    <w:rsid w:val="00BE4E2A"/>
    <w:rsid w:val="00BE52AB"/>
    <w:rsid w:val="00BE6558"/>
    <w:rsid w:val="00BE67D1"/>
    <w:rsid w:val="00BE6B8F"/>
    <w:rsid w:val="00BE7E58"/>
    <w:rsid w:val="00BF08A5"/>
    <w:rsid w:val="00BF136D"/>
    <w:rsid w:val="00BF1E6B"/>
    <w:rsid w:val="00BF1FF6"/>
    <w:rsid w:val="00BF2847"/>
    <w:rsid w:val="00BF297D"/>
    <w:rsid w:val="00BF33DC"/>
    <w:rsid w:val="00BF3683"/>
    <w:rsid w:val="00BF37FD"/>
    <w:rsid w:val="00BF3BAC"/>
    <w:rsid w:val="00BF49AB"/>
    <w:rsid w:val="00BF63FD"/>
    <w:rsid w:val="00BF6906"/>
    <w:rsid w:val="00BF6FE4"/>
    <w:rsid w:val="00BF7398"/>
    <w:rsid w:val="00BF7710"/>
    <w:rsid w:val="00BF7DD0"/>
    <w:rsid w:val="00C00298"/>
    <w:rsid w:val="00C01A88"/>
    <w:rsid w:val="00C0202B"/>
    <w:rsid w:val="00C02174"/>
    <w:rsid w:val="00C02A96"/>
    <w:rsid w:val="00C03021"/>
    <w:rsid w:val="00C03485"/>
    <w:rsid w:val="00C0395D"/>
    <w:rsid w:val="00C04901"/>
    <w:rsid w:val="00C06987"/>
    <w:rsid w:val="00C075BF"/>
    <w:rsid w:val="00C079F7"/>
    <w:rsid w:val="00C120F5"/>
    <w:rsid w:val="00C122A7"/>
    <w:rsid w:val="00C12A80"/>
    <w:rsid w:val="00C12F5C"/>
    <w:rsid w:val="00C1326A"/>
    <w:rsid w:val="00C13291"/>
    <w:rsid w:val="00C13EDE"/>
    <w:rsid w:val="00C146CE"/>
    <w:rsid w:val="00C156B9"/>
    <w:rsid w:val="00C158AE"/>
    <w:rsid w:val="00C15EA2"/>
    <w:rsid w:val="00C16FAB"/>
    <w:rsid w:val="00C20428"/>
    <w:rsid w:val="00C22348"/>
    <w:rsid w:val="00C22AE7"/>
    <w:rsid w:val="00C24380"/>
    <w:rsid w:val="00C243AF"/>
    <w:rsid w:val="00C24CF3"/>
    <w:rsid w:val="00C24D4A"/>
    <w:rsid w:val="00C25642"/>
    <w:rsid w:val="00C25747"/>
    <w:rsid w:val="00C257ED"/>
    <w:rsid w:val="00C26158"/>
    <w:rsid w:val="00C26A16"/>
    <w:rsid w:val="00C27766"/>
    <w:rsid w:val="00C27AEA"/>
    <w:rsid w:val="00C30734"/>
    <w:rsid w:val="00C30B28"/>
    <w:rsid w:val="00C31BA9"/>
    <w:rsid w:val="00C33230"/>
    <w:rsid w:val="00C333AE"/>
    <w:rsid w:val="00C342A3"/>
    <w:rsid w:val="00C34596"/>
    <w:rsid w:val="00C34A7F"/>
    <w:rsid w:val="00C35A11"/>
    <w:rsid w:val="00C36910"/>
    <w:rsid w:val="00C36953"/>
    <w:rsid w:val="00C3726E"/>
    <w:rsid w:val="00C37C47"/>
    <w:rsid w:val="00C37E5C"/>
    <w:rsid w:val="00C40318"/>
    <w:rsid w:val="00C41A4D"/>
    <w:rsid w:val="00C41D69"/>
    <w:rsid w:val="00C42733"/>
    <w:rsid w:val="00C4293F"/>
    <w:rsid w:val="00C42F27"/>
    <w:rsid w:val="00C43218"/>
    <w:rsid w:val="00C45327"/>
    <w:rsid w:val="00C4551B"/>
    <w:rsid w:val="00C51023"/>
    <w:rsid w:val="00C51F25"/>
    <w:rsid w:val="00C53DD8"/>
    <w:rsid w:val="00C5592D"/>
    <w:rsid w:val="00C55BB5"/>
    <w:rsid w:val="00C569D4"/>
    <w:rsid w:val="00C573DA"/>
    <w:rsid w:val="00C576C4"/>
    <w:rsid w:val="00C57F5A"/>
    <w:rsid w:val="00C60735"/>
    <w:rsid w:val="00C60A5E"/>
    <w:rsid w:val="00C6101E"/>
    <w:rsid w:val="00C61463"/>
    <w:rsid w:val="00C61C7F"/>
    <w:rsid w:val="00C61E4D"/>
    <w:rsid w:val="00C636F3"/>
    <w:rsid w:val="00C64490"/>
    <w:rsid w:val="00C64A92"/>
    <w:rsid w:val="00C64E91"/>
    <w:rsid w:val="00C64F84"/>
    <w:rsid w:val="00C66231"/>
    <w:rsid w:val="00C70756"/>
    <w:rsid w:val="00C70AA7"/>
    <w:rsid w:val="00C713A3"/>
    <w:rsid w:val="00C7140B"/>
    <w:rsid w:val="00C7143D"/>
    <w:rsid w:val="00C730BA"/>
    <w:rsid w:val="00C73B09"/>
    <w:rsid w:val="00C752C7"/>
    <w:rsid w:val="00C7548F"/>
    <w:rsid w:val="00C75631"/>
    <w:rsid w:val="00C7573D"/>
    <w:rsid w:val="00C75C4C"/>
    <w:rsid w:val="00C75C77"/>
    <w:rsid w:val="00C75E58"/>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CAD"/>
    <w:rsid w:val="00C87E56"/>
    <w:rsid w:val="00C87F6E"/>
    <w:rsid w:val="00C90B31"/>
    <w:rsid w:val="00C91926"/>
    <w:rsid w:val="00C91DA3"/>
    <w:rsid w:val="00C9208B"/>
    <w:rsid w:val="00C926F6"/>
    <w:rsid w:val="00C9294A"/>
    <w:rsid w:val="00C95F0E"/>
    <w:rsid w:val="00C9623B"/>
    <w:rsid w:val="00C968CA"/>
    <w:rsid w:val="00C97254"/>
    <w:rsid w:val="00C97E62"/>
    <w:rsid w:val="00CA09FB"/>
    <w:rsid w:val="00CA136A"/>
    <w:rsid w:val="00CA1DC1"/>
    <w:rsid w:val="00CA2391"/>
    <w:rsid w:val="00CA2DF5"/>
    <w:rsid w:val="00CA3FDB"/>
    <w:rsid w:val="00CA400B"/>
    <w:rsid w:val="00CA4D0F"/>
    <w:rsid w:val="00CA4F1E"/>
    <w:rsid w:val="00CA5AB1"/>
    <w:rsid w:val="00CA5DE6"/>
    <w:rsid w:val="00CA6790"/>
    <w:rsid w:val="00CA6BFB"/>
    <w:rsid w:val="00CA7CAF"/>
    <w:rsid w:val="00CB1A44"/>
    <w:rsid w:val="00CB1B9E"/>
    <w:rsid w:val="00CB287A"/>
    <w:rsid w:val="00CB4C09"/>
    <w:rsid w:val="00CB5634"/>
    <w:rsid w:val="00CB624B"/>
    <w:rsid w:val="00CB660F"/>
    <w:rsid w:val="00CB7124"/>
    <w:rsid w:val="00CC0333"/>
    <w:rsid w:val="00CC091C"/>
    <w:rsid w:val="00CC141E"/>
    <w:rsid w:val="00CC241E"/>
    <w:rsid w:val="00CC2BB3"/>
    <w:rsid w:val="00CC3DE1"/>
    <w:rsid w:val="00CC3ED1"/>
    <w:rsid w:val="00CC4131"/>
    <w:rsid w:val="00CC4F79"/>
    <w:rsid w:val="00CC54B3"/>
    <w:rsid w:val="00CC704D"/>
    <w:rsid w:val="00CD0CFD"/>
    <w:rsid w:val="00CD1F65"/>
    <w:rsid w:val="00CD26FC"/>
    <w:rsid w:val="00CD5C5E"/>
    <w:rsid w:val="00CD70F0"/>
    <w:rsid w:val="00CD7EDC"/>
    <w:rsid w:val="00CE09C9"/>
    <w:rsid w:val="00CE0CB1"/>
    <w:rsid w:val="00CE0FD0"/>
    <w:rsid w:val="00CE140B"/>
    <w:rsid w:val="00CE1571"/>
    <w:rsid w:val="00CE1BA7"/>
    <w:rsid w:val="00CE1D45"/>
    <w:rsid w:val="00CE2136"/>
    <w:rsid w:val="00CE2875"/>
    <w:rsid w:val="00CE3240"/>
    <w:rsid w:val="00CE4880"/>
    <w:rsid w:val="00CE494E"/>
    <w:rsid w:val="00CE4CFA"/>
    <w:rsid w:val="00CE521F"/>
    <w:rsid w:val="00CE56D5"/>
    <w:rsid w:val="00CE61FE"/>
    <w:rsid w:val="00CE7308"/>
    <w:rsid w:val="00CF0008"/>
    <w:rsid w:val="00CF1928"/>
    <w:rsid w:val="00CF1D41"/>
    <w:rsid w:val="00CF27A0"/>
    <w:rsid w:val="00CF2D58"/>
    <w:rsid w:val="00CF2E4C"/>
    <w:rsid w:val="00CF2FEF"/>
    <w:rsid w:val="00CF379A"/>
    <w:rsid w:val="00CF63FB"/>
    <w:rsid w:val="00CF694A"/>
    <w:rsid w:val="00D0007E"/>
    <w:rsid w:val="00D00120"/>
    <w:rsid w:val="00D024B2"/>
    <w:rsid w:val="00D0268F"/>
    <w:rsid w:val="00D035BD"/>
    <w:rsid w:val="00D040BF"/>
    <w:rsid w:val="00D041D4"/>
    <w:rsid w:val="00D0433C"/>
    <w:rsid w:val="00D05548"/>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430"/>
    <w:rsid w:val="00D20FA8"/>
    <w:rsid w:val="00D20FE1"/>
    <w:rsid w:val="00D2118A"/>
    <w:rsid w:val="00D22577"/>
    <w:rsid w:val="00D22ACC"/>
    <w:rsid w:val="00D22FB1"/>
    <w:rsid w:val="00D23411"/>
    <w:rsid w:val="00D23769"/>
    <w:rsid w:val="00D23CA4"/>
    <w:rsid w:val="00D23CC6"/>
    <w:rsid w:val="00D2420E"/>
    <w:rsid w:val="00D24A23"/>
    <w:rsid w:val="00D2522B"/>
    <w:rsid w:val="00D2528A"/>
    <w:rsid w:val="00D25616"/>
    <w:rsid w:val="00D25C34"/>
    <w:rsid w:val="00D2624B"/>
    <w:rsid w:val="00D265DC"/>
    <w:rsid w:val="00D2674D"/>
    <w:rsid w:val="00D269EC"/>
    <w:rsid w:val="00D26F4B"/>
    <w:rsid w:val="00D27130"/>
    <w:rsid w:val="00D2786A"/>
    <w:rsid w:val="00D27BA1"/>
    <w:rsid w:val="00D3035F"/>
    <w:rsid w:val="00D308B1"/>
    <w:rsid w:val="00D30E93"/>
    <w:rsid w:val="00D311F6"/>
    <w:rsid w:val="00D32BD4"/>
    <w:rsid w:val="00D33599"/>
    <w:rsid w:val="00D335AF"/>
    <w:rsid w:val="00D341E7"/>
    <w:rsid w:val="00D34FF0"/>
    <w:rsid w:val="00D351FF"/>
    <w:rsid w:val="00D36843"/>
    <w:rsid w:val="00D36DE6"/>
    <w:rsid w:val="00D37794"/>
    <w:rsid w:val="00D37BFE"/>
    <w:rsid w:val="00D40F2E"/>
    <w:rsid w:val="00D416F1"/>
    <w:rsid w:val="00D433BC"/>
    <w:rsid w:val="00D43DE4"/>
    <w:rsid w:val="00D45267"/>
    <w:rsid w:val="00D47B5F"/>
    <w:rsid w:val="00D47C6E"/>
    <w:rsid w:val="00D5011E"/>
    <w:rsid w:val="00D5031A"/>
    <w:rsid w:val="00D50ED2"/>
    <w:rsid w:val="00D5183A"/>
    <w:rsid w:val="00D51EB9"/>
    <w:rsid w:val="00D52661"/>
    <w:rsid w:val="00D53077"/>
    <w:rsid w:val="00D5344C"/>
    <w:rsid w:val="00D54195"/>
    <w:rsid w:val="00D54570"/>
    <w:rsid w:val="00D54C2B"/>
    <w:rsid w:val="00D55291"/>
    <w:rsid w:val="00D559CC"/>
    <w:rsid w:val="00D55BDD"/>
    <w:rsid w:val="00D5644D"/>
    <w:rsid w:val="00D5648F"/>
    <w:rsid w:val="00D569AC"/>
    <w:rsid w:val="00D56D8B"/>
    <w:rsid w:val="00D574C6"/>
    <w:rsid w:val="00D62443"/>
    <w:rsid w:val="00D625E5"/>
    <w:rsid w:val="00D62E38"/>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E8A"/>
    <w:rsid w:val="00D7478C"/>
    <w:rsid w:val="00D770AA"/>
    <w:rsid w:val="00D81519"/>
    <w:rsid w:val="00D82532"/>
    <w:rsid w:val="00D8298A"/>
    <w:rsid w:val="00D831C0"/>
    <w:rsid w:val="00D837AC"/>
    <w:rsid w:val="00D85090"/>
    <w:rsid w:val="00D85509"/>
    <w:rsid w:val="00D9197D"/>
    <w:rsid w:val="00D91CBF"/>
    <w:rsid w:val="00D91F03"/>
    <w:rsid w:val="00D92C9E"/>
    <w:rsid w:val="00D92CAF"/>
    <w:rsid w:val="00D92D19"/>
    <w:rsid w:val="00D9428F"/>
    <w:rsid w:val="00D944E5"/>
    <w:rsid w:val="00D95529"/>
    <w:rsid w:val="00D9647D"/>
    <w:rsid w:val="00D97312"/>
    <w:rsid w:val="00D97D71"/>
    <w:rsid w:val="00DA06E0"/>
    <w:rsid w:val="00DA0C73"/>
    <w:rsid w:val="00DA1438"/>
    <w:rsid w:val="00DA14FA"/>
    <w:rsid w:val="00DA30AD"/>
    <w:rsid w:val="00DA3155"/>
    <w:rsid w:val="00DA36F0"/>
    <w:rsid w:val="00DA4A1C"/>
    <w:rsid w:val="00DA4A7A"/>
    <w:rsid w:val="00DA60F2"/>
    <w:rsid w:val="00DA6A89"/>
    <w:rsid w:val="00DA7454"/>
    <w:rsid w:val="00DA7733"/>
    <w:rsid w:val="00DA7DD9"/>
    <w:rsid w:val="00DB040A"/>
    <w:rsid w:val="00DB0AA0"/>
    <w:rsid w:val="00DB0ADE"/>
    <w:rsid w:val="00DB0AE2"/>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607"/>
    <w:rsid w:val="00DC7823"/>
    <w:rsid w:val="00DC7C9A"/>
    <w:rsid w:val="00DD0C49"/>
    <w:rsid w:val="00DD26FA"/>
    <w:rsid w:val="00DD2871"/>
    <w:rsid w:val="00DD361E"/>
    <w:rsid w:val="00DD3785"/>
    <w:rsid w:val="00DD7204"/>
    <w:rsid w:val="00DD74F5"/>
    <w:rsid w:val="00DD76D8"/>
    <w:rsid w:val="00DD7AF2"/>
    <w:rsid w:val="00DD7D11"/>
    <w:rsid w:val="00DD7FC7"/>
    <w:rsid w:val="00DE30BF"/>
    <w:rsid w:val="00DE3EAF"/>
    <w:rsid w:val="00DE4228"/>
    <w:rsid w:val="00DE4E16"/>
    <w:rsid w:val="00DE5108"/>
    <w:rsid w:val="00DE57A4"/>
    <w:rsid w:val="00DE6A4A"/>
    <w:rsid w:val="00DF2324"/>
    <w:rsid w:val="00DF2588"/>
    <w:rsid w:val="00DF26E9"/>
    <w:rsid w:val="00DF2D68"/>
    <w:rsid w:val="00DF38C4"/>
    <w:rsid w:val="00DF40CC"/>
    <w:rsid w:val="00DF5A3E"/>
    <w:rsid w:val="00DF628C"/>
    <w:rsid w:val="00DF6795"/>
    <w:rsid w:val="00DF7BCA"/>
    <w:rsid w:val="00E00954"/>
    <w:rsid w:val="00E015E3"/>
    <w:rsid w:val="00E02698"/>
    <w:rsid w:val="00E04DF6"/>
    <w:rsid w:val="00E0601A"/>
    <w:rsid w:val="00E0614F"/>
    <w:rsid w:val="00E06E2C"/>
    <w:rsid w:val="00E071A6"/>
    <w:rsid w:val="00E074FA"/>
    <w:rsid w:val="00E07A1E"/>
    <w:rsid w:val="00E10C2A"/>
    <w:rsid w:val="00E11A18"/>
    <w:rsid w:val="00E12037"/>
    <w:rsid w:val="00E1204D"/>
    <w:rsid w:val="00E12436"/>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72AA"/>
    <w:rsid w:val="00E275A7"/>
    <w:rsid w:val="00E300DF"/>
    <w:rsid w:val="00E3061D"/>
    <w:rsid w:val="00E30D0A"/>
    <w:rsid w:val="00E31334"/>
    <w:rsid w:val="00E31B0C"/>
    <w:rsid w:val="00E31C07"/>
    <w:rsid w:val="00E320A7"/>
    <w:rsid w:val="00E32F77"/>
    <w:rsid w:val="00E33EB0"/>
    <w:rsid w:val="00E363E8"/>
    <w:rsid w:val="00E36734"/>
    <w:rsid w:val="00E369F0"/>
    <w:rsid w:val="00E36F86"/>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C8B"/>
    <w:rsid w:val="00E52E81"/>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D38"/>
    <w:rsid w:val="00E63308"/>
    <w:rsid w:val="00E63C46"/>
    <w:rsid w:val="00E64ECB"/>
    <w:rsid w:val="00E65190"/>
    <w:rsid w:val="00E658D4"/>
    <w:rsid w:val="00E6712E"/>
    <w:rsid w:val="00E673BF"/>
    <w:rsid w:val="00E67439"/>
    <w:rsid w:val="00E71E20"/>
    <w:rsid w:val="00E72528"/>
    <w:rsid w:val="00E727F9"/>
    <w:rsid w:val="00E729E7"/>
    <w:rsid w:val="00E758A4"/>
    <w:rsid w:val="00E77766"/>
    <w:rsid w:val="00E77887"/>
    <w:rsid w:val="00E807C9"/>
    <w:rsid w:val="00E80C78"/>
    <w:rsid w:val="00E813F2"/>
    <w:rsid w:val="00E818C9"/>
    <w:rsid w:val="00E82559"/>
    <w:rsid w:val="00E82D19"/>
    <w:rsid w:val="00E838D8"/>
    <w:rsid w:val="00E838EA"/>
    <w:rsid w:val="00E83B3A"/>
    <w:rsid w:val="00E83F53"/>
    <w:rsid w:val="00E8486E"/>
    <w:rsid w:val="00E8487B"/>
    <w:rsid w:val="00E8497D"/>
    <w:rsid w:val="00E84E30"/>
    <w:rsid w:val="00E85464"/>
    <w:rsid w:val="00E86871"/>
    <w:rsid w:val="00E86B7D"/>
    <w:rsid w:val="00E86FD7"/>
    <w:rsid w:val="00E87544"/>
    <w:rsid w:val="00E903B3"/>
    <w:rsid w:val="00E910C1"/>
    <w:rsid w:val="00E91CBE"/>
    <w:rsid w:val="00E92C09"/>
    <w:rsid w:val="00E92D12"/>
    <w:rsid w:val="00E92D51"/>
    <w:rsid w:val="00E938EE"/>
    <w:rsid w:val="00E945BC"/>
    <w:rsid w:val="00E94B18"/>
    <w:rsid w:val="00E9501E"/>
    <w:rsid w:val="00E95346"/>
    <w:rsid w:val="00E96DA3"/>
    <w:rsid w:val="00E97321"/>
    <w:rsid w:val="00E97BE2"/>
    <w:rsid w:val="00EA0959"/>
    <w:rsid w:val="00EA11BD"/>
    <w:rsid w:val="00EA1A62"/>
    <w:rsid w:val="00EA1D33"/>
    <w:rsid w:val="00EA3ED8"/>
    <w:rsid w:val="00EA5248"/>
    <w:rsid w:val="00EA525C"/>
    <w:rsid w:val="00EA757B"/>
    <w:rsid w:val="00EA77D9"/>
    <w:rsid w:val="00EA7981"/>
    <w:rsid w:val="00EA7AF6"/>
    <w:rsid w:val="00EA7AFC"/>
    <w:rsid w:val="00EA7B09"/>
    <w:rsid w:val="00EB054A"/>
    <w:rsid w:val="00EB0D96"/>
    <w:rsid w:val="00EB2305"/>
    <w:rsid w:val="00EB27D5"/>
    <w:rsid w:val="00EB2C0C"/>
    <w:rsid w:val="00EB3CB0"/>
    <w:rsid w:val="00EB4042"/>
    <w:rsid w:val="00EB4A95"/>
    <w:rsid w:val="00EB4E49"/>
    <w:rsid w:val="00EB5081"/>
    <w:rsid w:val="00EB7724"/>
    <w:rsid w:val="00EB7905"/>
    <w:rsid w:val="00EC1588"/>
    <w:rsid w:val="00EC179A"/>
    <w:rsid w:val="00EC1976"/>
    <w:rsid w:val="00EC2062"/>
    <w:rsid w:val="00EC3FCA"/>
    <w:rsid w:val="00EC45D4"/>
    <w:rsid w:val="00EC4D51"/>
    <w:rsid w:val="00EC5629"/>
    <w:rsid w:val="00EC5675"/>
    <w:rsid w:val="00EC6EBE"/>
    <w:rsid w:val="00EC79A8"/>
    <w:rsid w:val="00EC7D86"/>
    <w:rsid w:val="00ED0667"/>
    <w:rsid w:val="00ED0DBA"/>
    <w:rsid w:val="00ED1FE2"/>
    <w:rsid w:val="00ED3D6C"/>
    <w:rsid w:val="00ED40D9"/>
    <w:rsid w:val="00ED4699"/>
    <w:rsid w:val="00ED5423"/>
    <w:rsid w:val="00ED5B05"/>
    <w:rsid w:val="00ED7B70"/>
    <w:rsid w:val="00EE09B8"/>
    <w:rsid w:val="00EE0DD3"/>
    <w:rsid w:val="00EE16CE"/>
    <w:rsid w:val="00EE2437"/>
    <w:rsid w:val="00EE2586"/>
    <w:rsid w:val="00EE3518"/>
    <w:rsid w:val="00EE38A1"/>
    <w:rsid w:val="00EE52C9"/>
    <w:rsid w:val="00EE5D67"/>
    <w:rsid w:val="00EE5DE2"/>
    <w:rsid w:val="00EE6F09"/>
    <w:rsid w:val="00EE7150"/>
    <w:rsid w:val="00EF0769"/>
    <w:rsid w:val="00EF1174"/>
    <w:rsid w:val="00EF1AEB"/>
    <w:rsid w:val="00EF1F39"/>
    <w:rsid w:val="00EF2BD4"/>
    <w:rsid w:val="00EF3073"/>
    <w:rsid w:val="00EF3817"/>
    <w:rsid w:val="00EF39D0"/>
    <w:rsid w:val="00EF4C19"/>
    <w:rsid w:val="00EF4D2F"/>
    <w:rsid w:val="00EF5425"/>
    <w:rsid w:val="00EF5D59"/>
    <w:rsid w:val="00EF6AC7"/>
    <w:rsid w:val="00EF6B97"/>
    <w:rsid w:val="00EF7409"/>
    <w:rsid w:val="00EF76DF"/>
    <w:rsid w:val="00F002B5"/>
    <w:rsid w:val="00F01A3A"/>
    <w:rsid w:val="00F022FE"/>
    <w:rsid w:val="00F027F1"/>
    <w:rsid w:val="00F03FAF"/>
    <w:rsid w:val="00F04A90"/>
    <w:rsid w:val="00F04C1C"/>
    <w:rsid w:val="00F057AB"/>
    <w:rsid w:val="00F0622D"/>
    <w:rsid w:val="00F063B8"/>
    <w:rsid w:val="00F06B66"/>
    <w:rsid w:val="00F07638"/>
    <w:rsid w:val="00F07E90"/>
    <w:rsid w:val="00F113B2"/>
    <w:rsid w:val="00F1203E"/>
    <w:rsid w:val="00F12BE8"/>
    <w:rsid w:val="00F14C58"/>
    <w:rsid w:val="00F14F57"/>
    <w:rsid w:val="00F1506E"/>
    <w:rsid w:val="00F17368"/>
    <w:rsid w:val="00F17BAF"/>
    <w:rsid w:val="00F20921"/>
    <w:rsid w:val="00F2379F"/>
    <w:rsid w:val="00F2392E"/>
    <w:rsid w:val="00F23F86"/>
    <w:rsid w:val="00F2403B"/>
    <w:rsid w:val="00F24FAB"/>
    <w:rsid w:val="00F251F2"/>
    <w:rsid w:val="00F260CB"/>
    <w:rsid w:val="00F26A89"/>
    <w:rsid w:val="00F313D8"/>
    <w:rsid w:val="00F32DD4"/>
    <w:rsid w:val="00F34904"/>
    <w:rsid w:val="00F3533C"/>
    <w:rsid w:val="00F35EF5"/>
    <w:rsid w:val="00F35F6C"/>
    <w:rsid w:val="00F371F7"/>
    <w:rsid w:val="00F37793"/>
    <w:rsid w:val="00F37A7E"/>
    <w:rsid w:val="00F40961"/>
    <w:rsid w:val="00F40C58"/>
    <w:rsid w:val="00F414DC"/>
    <w:rsid w:val="00F41C1F"/>
    <w:rsid w:val="00F421C0"/>
    <w:rsid w:val="00F42C97"/>
    <w:rsid w:val="00F43450"/>
    <w:rsid w:val="00F43F07"/>
    <w:rsid w:val="00F449B5"/>
    <w:rsid w:val="00F44C8C"/>
    <w:rsid w:val="00F45CFB"/>
    <w:rsid w:val="00F45DB1"/>
    <w:rsid w:val="00F466F1"/>
    <w:rsid w:val="00F46E2E"/>
    <w:rsid w:val="00F477E4"/>
    <w:rsid w:val="00F51267"/>
    <w:rsid w:val="00F517B4"/>
    <w:rsid w:val="00F526CF"/>
    <w:rsid w:val="00F53242"/>
    <w:rsid w:val="00F5455C"/>
    <w:rsid w:val="00F55FA3"/>
    <w:rsid w:val="00F5673F"/>
    <w:rsid w:val="00F567FF"/>
    <w:rsid w:val="00F56861"/>
    <w:rsid w:val="00F56AF9"/>
    <w:rsid w:val="00F56DEF"/>
    <w:rsid w:val="00F60493"/>
    <w:rsid w:val="00F632AD"/>
    <w:rsid w:val="00F639BD"/>
    <w:rsid w:val="00F63D53"/>
    <w:rsid w:val="00F642A0"/>
    <w:rsid w:val="00F644AE"/>
    <w:rsid w:val="00F66585"/>
    <w:rsid w:val="00F66890"/>
    <w:rsid w:val="00F702FD"/>
    <w:rsid w:val="00F703AE"/>
    <w:rsid w:val="00F70CFC"/>
    <w:rsid w:val="00F70E74"/>
    <w:rsid w:val="00F720B9"/>
    <w:rsid w:val="00F76FC4"/>
    <w:rsid w:val="00F77D34"/>
    <w:rsid w:val="00F77F24"/>
    <w:rsid w:val="00F8055C"/>
    <w:rsid w:val="00F80973"/>
    <w:rsid w:val="00F81FF0"/>
    <w:rsid w:val="00F821DD"/>
    <w:rsid w:val="00F826F8"/>
    <w:rsid w:val="00F82737"/>
    <w:rsid w:val="00F82A91"/>
    <w:rsid w:val="00F833AB"/>
    <w:rsid w:val="00F835E8"/>
    <w:rsid w:val="00F86140"/>
    <w:rsid w:val="00F8680A"/>
    <w:rsid w:val="00F8687B"/>
    <w:rsid w:val="00F87492"/>
    <w:rsid w:val="00F87EAF"/>
    <w:rsid w:val="00F90570"/>
    <w:rsid w:val="00F91A03"/>
    <w:rsid w:val="00F91D33"/>
    <w:rsid w:val="00F92404"/>
    <w:rsid w:val="00F9261E"/>
    <w:rsid w:val="00F93EF9"/>
    <w:rsid w:val="00F9428C"/>
    <w:rsid w:val="00F9556B"/>
    <w:rsid w:val="00F960F8"/>
    <w:rsid w:val="00F9639A"/>
    <w:rsid w:val="00F97859"/>
    <w:rsid w:val="00FA0311"/>
    <w:rsid w:val="00FA2911"/>
    <w:rsid w:val="00FA3F21"/>
    <w:rsid w:val="00FA43BE"/>
    <w:rsid w:val="00FA45AB"/>
    <w:rsid w:val="00FA5164"/>
    <w:rsid w:val="00FA5189"/>
    <w:rsid w:val="00FA529C"/>
    <w:rsid w:val="00FA54A6"/>
    <w:rsid w:val="00FA5667"/>
    <w:rsid w:val="00FA58A9"/>
    <w:rsid w:val="00FA5D29"/>
    <w:rsid w:val="00FA6013"/>
    <w:rsid w:val="00FA7E8C"/>
    <w:rsid w:val="00FB1198"/>
    <w:rsid w:val="00FB1F55"/>
    <w:rsid w:val="00FB224C"/>
    <w:rsid w:val="00FB254C"/>
    <w:rsid w:val="00FB4BF0"/>
    <w:rsid w:val="00FB4E98"/>
    <w:rsid w:val="00FB5FDF"/>
    <w:rsid w:val="00FB7D6C"/>
    <w:rsid w:val="00FC048F"/>
    <w:rsid w:val="00FC26BF"/>
    <w:rsid w:val="00FC2A4F"/>
    <w:rsid w:val="00FC2D0E"/>
    <w:rsid w:val="00FC43B3"/>
    <w:rsid w:val="00FC4450"/>
    <w:rsid w:val="00FC4476"/>
    <w:rsid w:val="00FC5EED"/>
    <w:rsid w:val="00FC679C"/>
    <w:rsid w:val="00FC6C36"/>
    <w:rsid w:val="00FC74C4"/>
    <w:rsid w:val="00FC7771"/>
    <w:rsid w:val="00FC7836"/>
    <w:rsid w:val="00FC788F"/>
    <w:rsid w:val="00FD14DF"/>
    <w:rsid w:val="00FD191B"/>
    <w:rsid w:val="00FD1B0C"/>
    <w:rsid w:val="00FD1BE0"/>
    <w:rsid w:val="00FD33EA"/>
    <w:rsid w:val="00FD35F6"/>
    <w:rsid w:val="00FD3880"/>
    <w:rsid w:val="00FD501D"/>
    <w:rsid w:val="00FD58F8"/>
    <w:rsid w:val="00FD6678"/>
    <w:rsid w:val="00FD67AC"/>
    <w:rsid w:val="00FD72E1"/>
    <w:rsid w:val="00FD7465"/>
    <w:rsid w:val="00FD78A0"/>
    <w:rsid w:val="00FD7F04"/>
    <w:rsid w:val="00FE08B7"/>
    <w:rsid w:val="00FE0C60"/>
    <w:rsid w:val="00FE0D40"/>
    <w:rsid w:val="00FE10B1"/>
    <w:rsid w:val="00FE1259"/>
    <w:rsid w:val="00FE1954"/>
    <w:rsid w:val="00FE1D25"/>
    <w:rsid w:val="00FE2AFC"/>
    <w:rsid w:val="00FE2C47"/>
    <w:rsid w:val="00FE2CBC"/>
    <w:rsid w:val="00FE2F27"/>
    <w:rsid w:val="00FE3C24"/>
    <w:rsid w:val="00FE4B54"/>
    <w:rsid w:val="00FE573C"/>
    <w:rsid w:val="00FE69C9"/>
    <w:rsid w:val="00FE6ADC"/>
    <w:rsid w:val="00FE6D63"/>
    <w:rsid w:val="00FF0840"/>
    <w:rsid w:val="00FF0AD4"/>
    <w:rsid w:val="00FF2EE8"/>
    <w:rsid w:val="00FF3812"/>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AA0F52"/>
    <w:pPr>
      <w:numPr>
        <w:numId w:val="3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AA0F52"/>
    <w:rPr>
      <w:sz w:val="22"/>
    </w:rPr>
  </w:style>
  <w:style w:type="character" w:customStyle="1" w:styleId="bullet2Char">
    <w:name w:val="bullet2 Char"/>
    <w:basedOn w:val="a1"/>
    <w:link w:val="bullet2"/>
    <w:locked/>
    <w:rsid w:val="003F3BA5"/>
    <w:rPr>
      <w:rFonts w:ascii="Times" w:hAnsi="Times"/>
      <w:kern w:val="2"/>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3GPPAgreements">
    <w:name w:val="3GPP Agreements"/>
    <w:basedOn w:val="a"/>
    <w:link w:val="3GPPAgreementsChar"/>
    <w:qFormat/>
    <w:rsid w:val="00AA0F52"/>
    <w:pPr>
      <w:numPr>
        <w:numId w:val="3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AA0F52"/>
    <w:rPr>
      <w:sz w:val="22"/>
    </w:rPr>
  </w:style>
  <w:style w:type="character" w:customStyle="1" w:styleId="bullet2Char">
    <w:name w:val="bullet2 Char"/>
    <w:basedOn w:val="a1"/>
    <w:link w:val="bullet2"/>
    <w:locked/>
    <w:rsid w:val="003F3BA5"/>
    <w:rPr>
      <w:rFonts w:ascii="Times" w:hAnsi="Times"/>
      <w:kern w:val="2"/>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7164982">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812712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0E8776-8E14-4366-AC88-45B9C4715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3</Pages>
  <Words>959</Words>
  <Characters>5471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57</cp:revision>
  <cp:lastPrinted>2007-08-28T14:45:00Z</cp:lastPrinted>
  <dcterms:created xsi:type="dcterms:W3CDTF">2019-01-25T06:14:00Z</dcterms:created>
  <dcterms:modified xsi:type="dcterms:W3CDTF">2019-02-14T09:16:00Z</dcterms:modified>
</cp:coreProperties>
</file>