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E0ADE0" w14:textId="406A534C" w:rsidR="009128E1" w:rsidRPr="009128E1" w:rsidRDefault="009128E1" w:rsidP="009128E1">
      <w:pPr>
        <w:pStyle w:val="CRCoverPage"/>
        <w:tabs>
          <w:tab w:val="right" w:pos="9638"/>
        </w:tabs>
        <w:spacing w:after="0"/>
        <w:rPr>
          <w:b/>
          <w:noProof/>
          <w:sz w:val="28"/>
          <w:szCs w:val="28"/>
        </w:rPr>
      </w:pPr>
      <w:bookmarkStart w:id="0" w:name="_Hlk10682776"/>
      <w:r w:rsidRPr="009128E1">
        <w:rPr>
          <w:b/>
          <w:noProof/>
          <w:sz w:val="28"/>
          <w:szCs w:val="28"/>
        </w:rPr>
        <w:t>3GPP TSG-</w:t>
      </w:r>
      <w:r w:rsidRPr="009128E1">
        <w:rPr>
          <w:sz w:val="28"/>
          <w:szCs w:val="28"/>
        </w:rPr>
        <w:fldChar w:fldCharType="begin"/>
      </w:r>
      <w:r w:rsidRPr="009128E1">
        <w:rPr>
          <w:sz w:val="28"/>
          <w:szCs w:val="28"/>
        </w:rPr>
        <w:instrText xml:space="preserve"> DOCPROPERTY  TSG/WGRef  \* MERGEFORMAT </w:instrText>
      </w:r>
      <w:r w:rsidRPr="009128E1">
        <w:rPr>
          <w:sz w:val="28"/>
          <w:szCs w:val="28"/>
        </w:rPr>
        <w:fldChar w:fldCharType="separate"/>
      </w:r>
      <w:r w:rsidRPr="009128E1">
        <w:rPr>
          <w:b/>
          <w:noProof/>
          <w:sz w:val="28"/>
          <w:szCs w:val="28"/>
        </w:rPr>
        <w:t>RAN</w:t>
      </w:r>
      <w:r>
        <w:rPr>
          <w:b/>
          <w:noProof/>
          <w:sz w:val="28"/>
          <w:szCs w:val="28"/>
        </w:rPr>
        <w:t>1</w:t>
      </w:r>
      <w:r w:rsidRPr="009128E1">
        <w:rPr>
          <w:b/>
          <w:noProof/>
          <w:sz w:val="28"/>
          <w:szCs w:val="28"/>
        </w:rPr>
        <w:fldChar w:fldCharType="end"/>
      </w:r>
      <w:r w:rsidRPr="009128E1">
        <w:rPr>
          <w:b/>
          <w:noProof/>
          <w:sz w:val="28"/>
          <w:szCs w:val="28"/>
        </w:rPr>
        <w:t xml:space="preserve"> Meeting #</w:t>
      </w:r>
      <w:r>
        <w:rPr>
          <w:b/>
          <w:noProof/>
          <w:sz w:val="28"/>
          <w:szCs w:val="28"/>
        </w:rPr>
        <w:t>99</w:t>
      </w:r>
      <w:r w:rsidRPr="009128E1">
        <w:rPr>
          <w:sz w:val="28"/>
          <w:szCs w:val="28"/>
        </w:rPr>
        <w:fldChar w:fldCharType="begin"/>
      </w:r>
      <w:r w:rsidRPr="009128E1">
        <w:rPr>
          <w:sz w:val="28"/>
          <w:szCs w:val="28"/>
        </w:rPr>
        <w:instrText xml:space="preserve"> DOCPROPERTY  MtgTitle  \* MERGEFORMAT </w:instrText>
      </w:r>
      <w:r w:rsidRPr="009128E1">
        <w:rPr>
          <w:sz w:val="28"/>
          <w:szCs w:val="28"/>
        </w:rPr>
        <w:fldChar w:fldCharType="end"/>
      </w:r>
      <w:r w:rsidRPr="009128E1">
        <w:rPr>
          <w:b/>
          <w:i/>
          <w:noProof/>
          <w:sz w:val="28"/>
          <w:szCs w:val="28"/>
        </w:rPr>
        <w:tab/>
      </w:r>
      <w:r w:rsidRPr="009128E1">
        <w:rPr>
          <w:sz w:val="28"/>
          <w:szCs w:val="28"/>
        </w:rPr>
        <w:fldChar w:fldCharType="begin"/>
      </w:r>
      <w:r w:rsidRPr="009128E1">
        <w:rPr>
          <w:sz w:val="28"/>
          <w:szCs w:val="28"/>
        </w:rPr>
        <w:instrText xml:space="preserve"> DOCPROPERTY  Tdoc#  \* MERGEFORMAT </w:instrText>
      </w:r>
      <w:r w:rsidRPr="009128E1">
        <w:rPr>
          <w:sz w:val="28"/>
          <w:szCs w:val="28"/>
        </w:rPr>
        <w:fldChar w:fldCharType="separate"/>
      </w:r>
      <w:r w:rsidRPr="009128E1">
        <w:rPr>
          <w:b/>
          <w:noProof/>
          <w:sz w:val="28"/>
          <w:szCs w:val="28"/>
        </w:rPr>
        <w:t>R</w:t>
      </w:r>
      <w:r w:rsidRPr="009128E1">
        <w:rPr>
          <w:b/>
          <w:noProof/>
          <w:sz w:val="28"/>
          <w:szCs w:val="28"/>
        </w:rPr>
        <w:t>1</w:t>
      </w:r>
      <w:r w:rsidRPr="009128E1">
        <w:rPr>
          <w:b/>
          <w:noProof/>
          <w:sz w:val="28"/>
          <w:szCs w:val="28"/>
        </w:rPr>
        <w:t>-19</w:t>
      </w:r>
      <w:r w:rsidRPr="009128E1">
        <w:rPr>
          <w:b/>
          <w:noProof/>
          <w:sz w:val="28"/>
          <w:szCs w:val="28"/>
        </w:rPr>
        <w:fldChar w:fldCharType="end"/>
      </w:r>
      <w:r w:rsidRPr="009128E1">
        <w:rPr>
          <w:b/>
          <w:noProof/>
          <w:sz w:val="28"/>
          <w:szCs w:val="28"/>
        </w:rPr>
        <w:t>13526</w:t>
      </w:r>
    </w:p>
    <w:p w14:paraId="267B59F2" w14:textId="77777777" w:rsidR="009128E1" w:rsidRPr="009128E1" w:rsidRDefault="009128E1" w:rsidP="009128E1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8"/>
          <w:szCs w:val="28"/>
        </w:rPr>
      </w:pPr>
      <w:r w:rsidRPr="009128E1">
        <w:rPr>
          <w:rFonts w:cs="Arial"/>
          <w:b/>
          <w:noProof/>
          <w:sz w:val="28"/>
          <w:szCs w:val="28"/>
        </w:rPr>
        <w:t>Reno, Nevada, 18-22 November 2019</w:t>
      </w:r>
    </w:p>
    <w:p w14:paraId="65365E25" w14:textId="77777777" w:rsidR="009128E1" w:rsidRPr="009128E1" w:rsidRDefault="009128E1" w:rsidP="009128E1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8"/>
          <w:szCs w:val="28"/>
        </w:rPr>
      </w:pPr>
    </w:p>
    <w:p w14:paraId="71C6AB59" w14:textId="77777777" w:rsidR="009128E1" w:rsidRPr="009128E1" w:rsidRDefault="009128E1" w:rsidP="009128E1">
      <w:pPr>
        <w:pStyle w:val="CRCoverPage"/>
        <w:tabs>
          <w:tab w:val="right" w:pos="9638"/>
        </w:tabs>
        <w:spacing w:after="0"/>
        <w:rPr>
          <w:b/>
          <w:i/>
          <w:noProof/>
          <w:sz w:val="24"/>
          <w:szCs w:val="24"/>
        </w:rPr>
      </w:pPr>
      <w:r w:rsidRPr="009128E1">
        <w:rPr>
          <w:b/>
          <w:noProof/>
          <w:sz w:val="24"/>
          <w:szCs w:val="24"/>
        </w:rPr>
        <w:t>3GPP TSG-</w:t>
      </w:r>
      <w:r w:rsidRPr="009128E1">
        <w:rPr>
          <w:sz w:val="24"/>
          <w:szCs w:val="24"/>
        </w:rPr>
        <w:fldChar w:fldCharType="begin"/>
      </w:r>
      <w:r w:rsidRPr="009128E1">
        <w:rPr>
          <w:sz w:val="24"/>
          <w:szCs w:val="24"/>
        </w:rPr>
        <w:instrText xml:space="preserve"> DOCPROPERTY  TSG/WGRef  \* MERGEFORMAT </w:instrText>
      </w:r>
      <w:r w:rsidRPr="009128E1">
        <w:rPr>
          <w:sz w:val="24"/>
          <w:szCs w:val="24"/>
        </w:rPr>
        <w:fldChar w:fldCharType="separate"/>
      </w:r>
      <w:r w:rsidRPr="009128E1">
        <w:rPr>
          <w:b/>
          <w:noProof/>
          <w:sz w:val="24"/>
          <w:szCs w:val="24"/>
        </w:rPr>
        <w:t>RAN2</w:t>
      </w:r>
      <w:r w:rsidRPr="009128E1">
        <w:rPr>
          <w:b/>
          <w:noProof/>
          <w:sz w:val="24"/>
          <w:szCs w:val="24"/>
        </w:rPr>
        <w:fldChar w:fldCharType="end"/>
      </w:r>
      <w:r w:rsidRPr="009128E1">
        <w:rPr>
          <w:b/>
          <w:noProof/>
          <w:sz w:val="24"/>
          <w:szCs w:val="24"/>
        </w:rPr>
        <w:t xml:space="preserve"> Meeting #108</w:t>
      </w:r>
      <w:r w:rsidRPr="009128E1">
        <w:rPr>
          <w:sz w:val="24"/>
          <w:szCs w:val="24"/>
        </w:rPr>
        <w:fldChar w:fldCharType="begin"/>
      </w:r>
      <w:r w:rsidRPr="009128E1">
        <w:rPr>
          <w:sz w:val="24"/>
          <w:szCs w:val="24"/>
        </w:rPr>
        <w:instrText xml:space="preserve"> DOCPROPERTY  MtgTitle  \* MERGEFORMAT </w:instrText>
      </w:r>
      <w:r w:rsidRPr="009128E1">
        <w:rPr>
          <w:sz w:val="24"/>
          <w:szCs w:val="24"/>
        </w:rPr>
        <w:fldChar w:fldCharType="end"/>
      </w:r>
      <w:r w:rsidRPr="009128E1">
        <w:rPr>
          <w:b/>
          <w:i/>
          <w:noProof/>
          <w:sz w:val="24"/>
          <w:szCs w:val="24"/>
        </w:rPr>
        <w:tab/>
      </w:r>
      <w:r w:rsidRPr="009128E1">
        <w:rPr>
          <w:sz w:val="24"/>
          <w:szCs w:val="24"/>
        </w:rPr>
        <w:fldChar w:fldCharType="begin"/>
      </w:r>
      <w:r w:rsidRPr="009128E1">
        <w:rPr>
          <w:sz w:val="24"/>
          <w:szCs w:val="24"/>
        </w:rPr>
        <w:instrText xml:space="preserve"> DOCPROPERTY  Tdoc#  \* MERGEFORMAT </w:instrText>
      </w:r>
      <w:r w:rsidRPr="009128E1">
        <w:rPr>
          <w:sz w:val="24"/>
          <w:szCs w:val="24"/>
        </w:rPr>
        <w:fldChar w:fldCharType="separate"/>
      </w:r>
      <w:r w:rsidRPr="009128E1">
        <w:rPr>
          <w:b/>
          <w:i/>
          <w:noProof/>
          <w:sz w:val="24"/>
          <w:szCs w:val="24"/>
        </w:rPr>
        <w:t>R2-19</w:t>
      </w:r>
      <w:r w:rsidRPr="009128E1">
        <w:rPr>
          <w:b/>
          <w:i/>
          <w:noProof/>
          <w:sz w:val="24"/>
          <w:szCs w:val="24"/>
        </w:rPr>
        <w:fldChar w:fldCharType="end"/>
      </w:r>
      <w:r w:rsidRPr="009128E1">
        <w:rPr>
          <w:b/>
          <w:i/>
          <w:noProof/>
          <w:sz w:val="24"/>
          <w:szCs w:val="24"/>
        </w:rPr>
        <w:t>16327</w:t>
      </w:r>
    </w:p>
    <w:p w14:paraId="6DA86379" w14:textId="77777777" w:rsidR="009128E1" w:rsidRPr="009128E1" w:rsidRDefault="009128E1" w:rsidP="009128E1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  <w:szCs w:val="24"/>
        </w:rPr>
      </w:pPr>
      <w:r w:rsidRPr="009128E1">
        <w:rPr>
          <w:rFonts w:cs="Arial"/>
          <w:b/>
          <w:noProof/>
          <w:sz w:val="24"/>
          <w:szCs w:val="24"/>
        </w:rPr>
        <w:t>Reno, Nevada, 18-22 November 2019</w:t>
      </w:r>
      <w:bookmarkStart w:id="1" w:name="_GoBack"/>
      <w:bookmarkEnd w:id="1"/>
    </w:p>
    <w:p w14:paraId="6FFD19C2" w14:textId="77777777" w:rsidR="009128E1" w:rsidRPr="00822ADF" w:rsidRDefault="009128E1" w:rsidP="009128E1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4646F4DC" w14:textId="77777777" w:rsidR="00D02230" w:rsidRDefault="00D02230" w:rsidP="00767FC1">
      <w:pPr>
        <w:rPr>
          <w:rFonts w:ascii="Arial" w:hAnsi="Arial" w:cs="Arial"/>
          <w:b/>
          <w:sz w:val="22"/>
          <w:szCs w:val="22"/>
        </w:rPr>
      </w:pPr>
    </w:p>
    <w:p w14:paraId="5F049F9A" w14:textId="2326F1C9" w:rsidR="008060C0" w:rsidRDefault="004E3939" w:rsidP="00767FC1">
      <w:pPr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Title: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9F3517" w:rsidRPr="00822ADF">
        <w:rPr>
          <w:rFonts w:ascii="Arial" w:hAnsi="Arial" w:cs="Arial"/>
          <w:b/>
          <w:sz w:val="22"/>
          <w:szCs w:val="22"/>
        </w:rPr>
        <w:tab/>
      </w:r>
      <w:bookmarkStart w:id="2" w:name="OLE_LINK57"/>
      <w:bookmarkStart w:id="3" w:name="OLE_LINK58"/>
      <w:bookmarkEnd w:id="0"/>
      <w:r w:rsidR="008060C0" w:rsidRPr="008060C0">
        <w:rPr>
          <w:rFonts w:ascii="Arial" w:hAnsi="Arial" w:cs="Arial"/>
          <w:b/>
          <w:sz w:val="22"/>
          <w:szCs w:val="22"/>
        </w:rPr>
        <w:t xml:space="preserve">Reply </w:t>
      </w:r>
      <w:r w:rsidR="00027E9A" w:rsidRPr="00027E9A">
        <w:rPr>
          <w:rFonts w:ascii="Arial" w:hAnsi="Arial" w:cs="Arial"/>
          <w:b/>
          <w:sz w:val="22"/>
          <w:szCs w:val="22"/>
        </w:rPr>
        <w:t>LS on support of high peak data rate for Cat-M1 UEs in HD-FDD</w:t>
      </w:r>
    </w:p>
    <w:p w14:paraId="34FABA7D" w14:textId="4633FE6B" w:rsidR="002A3B7A" w:rsidRPr="00822ADF" w:rsidRDefault="00AA3AD9" w:rsidP="00767FC1">
      <w:pPr>
        <w:rPr>
          <w:rFonts w:ascii="Arial" w:hAnsi="Arial" w:cs="Arial"/>
          <w:b/>
          <w:bCs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 xml:space="preserve">Reply </w:t>
      </w:r>
      <w:r w:rsidR="00B97703" w:rsidRPr="00822ADF">
        <w:rPr>
          <w:rFonts w:ascii="Arial" w:hAnsi="Arial" w:cs="Arial"/>
          <w:b/>
          <w:sz w:val="22"/>
          <w:szCs w:val="22"/>
        </w:rPr>
        <w:t>to:</w:t>
      </w:r>
      <w:r w:rsidR="00B97703" w:rsidRPr="00822ADF">
        <w:rPr>
          <w:rFonts w:ascii="Arial" w:hAnsi="Arial" w:cs="Arial"/>
          <w:b/>
          <w:bCs/>
          <w:sz w:val="22"/>
          <w:szCs w:val="22"/>
        </w:rPr>
        <w:tab/>
      </w:r>
      <w:bookmarkStart w:id="4" w:name="OLE_LINK59"/>
      <w:bookmarkStart w:id="5" w:name="OLE_LINK60"/>
      <w:bookmarkStart w:id="6" w:name="OLE_LINK61"/>
      <w:bookmarkEnd w:id="2"/>
      <w:bookmarkEnd w:id="3"/>
      <w:r w:rsidR="00027E9A" w:rsidRPr="00027E9A">
        <w:rPr>
          <w:rFonts w:ascii="Arial" w:hAnsi="Arial" w:cs="Arial"/>
          <w:b/>
          <w:sz w:val="22"/>
          <w:szCs w:val="22"/>
        </w:rPr>
        <w:t>LS on support of high peak data rate for Cat-M1 UEs in HD-FDD</w:t>
      </w:r>
      <w:r w:rsidR="004A1524" w:rsidRPr="00822ADF">
        <w:rPr>
          <w:rFonts w:ascii="Arial" w:hAnsi="Arial" w:cs="Arial"/>
          <w:b/>
          <w:bCs/>
          <w:sz w:val="22"/>
          <w:szCs w:val="22"/>
        </w:rPr>
        <w:t xml:space="preserve"> (</w:t>
      </w:r>
      <w:r w:rsidR="00E51D60">
        <w:rPr>
          <w:rFonts w:ascii="Arial" w:hAnsi="Arial" w:cs="Arial"/>
          <w:b/>
          <w:bCs/>
          <w:sz w:val="22"/>
          <w:szCs w:val="22"/>
        </w:rPr>
        <w:t>R1-1911398</w:t>
      </w:r>
      <w:r w:rsidR="004A1524" w:rsidRPr="00822ADF">
        <w:rPr>
          <w:rFonts w:ascii="Arial" w:hAnsi="Arial" w:cs="Arial"/>
          <w:b/>
          <w:bCs/>
          <w:sz w:val="22"/>
          <w:szCs w:val="22"/>
        </w:rPr>
        <w:t>)</w:t>
      </w:r>
    </w:p>
    <w:p w14:paraId="11D11605" w14:textId="77777777" w:rsidR="00B97703" w:rsidRPr="00822ADF" w:rsidRDefault="00B97703" w:rsidP="00767FC1">
      <w:pPr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Release: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4D5E79" w:rsidRPr="00822ADF">
        <w:rPr>
          <w:rFonts w:ascii="Arial" w:hAnsi="Arial" w:cs="Arial"/>
          <w:b/>
          <w:sz w:val="22"/>
          <w:szCs w:val="22"/>
        </w:rPr>
        <w:t>Release 16</w:t>
      </w:r>
    </w:p>
    <w:bookmarkEnd w:id="4"/>
    <w:bookmarkEnd w:id="5"/>
    <w:bookmarkEnd w:id="6"/>
    <w:p w14:paraId="1D4671AB" w14:textId="6A47264C" w:rsidR="00056DB3" w:rsidRPr="00822ADF" w:rsidRDefault="00B97703" w:rsidP="00767FC1">
      <w:pPr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Work Item: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027E9A">
        <w:rPr>
          <w:rFonts w:ascii="Arial" w:hAnsi="Arial" w:cs="Arial"/>
          <w:b/>
          <w:sz w:val="22"/>
          <w:szCs w:val="22"/>
        </w:rPr>
        <w:t>TEI16</w:t>
      </w:r>
    </w:p>
    <w:p w14:paraId="32837B46" w14:textId="77777777" w:rsidR="003919DD" w:rsidRPr="00822ADF" w:rsidRDefault="003919DD" w:rsidP="00767FC1">
      <w:pPr>
        <w:rPr>
          <w:rFonts w:ascii="Arial" w:hAnsi="Arial" w:cs="Arial"/>
          <w:b/>
        </w:rPr>
      </w:pPr>
    </w:p>
    <w:p w14:paraId="791CF136" w14:textId="7ECD2C1F" w:rsidR="00B97703" w:rsidRPr="00C62D9E" w:rsidRDefault="004E3939" w:rsidP="00767FC1">
      <w:pPr>
        <w:rPr>
          <w:rFonts w:ascii="Arial" w:hAnsi="Arial" w:cs="Arial"/>
          <w:sz w:val="22"/>
          <w:szCs w:val="22"/>
        </w:rPr>
      </w:pPr>
      <w:bookmarkStart w:id="7" w:name="_Hlk10682786"/>
      <w:r w:rsidRPr="00822ADF">
        <w:rPr>
          <w:rFonts w:ascii="Arial" w:hAnsi="Arial" w:cs="Arial"/>
          <w:b/>
          <w:sz w:val="22"/>
          <w:szCs w:val="22"/>
        </w:rPr>
        <w:t>Source: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5C59F2" w:rsidRPr="00E712C3">
        <w:rPr>
          <w:rFonts w:ascii="Arial" w:hAnsi="Arial" w:cs="Arial"/>
          <w:sz w:val="22"/>
          <w:szCs w:val="22"/>
        </w:rPr>
        <w:t>RAN</w:t>
      </w:r>
      <w:r w:rsidR="00E46BA1" w:rsidRPr="00E712C3">
        <w:rPr>
          <w:rFonts w:ascii="Arial" w:hAnsi="Arial" w:cs="Arial"/>
          <w:sz w:val="22"/>
          <w:szCs w:val="22"/>
        </w:rPr>
        <w:t>2</w:t>
      </w:r>
    </w:p>
    <w:bookmarkEnd w:id="7"/>
    <w:p w14:paraId="665E9B14" w14:textId="547CC2C7" w:rsidR="00B97703" w:rsidRPr="009A0F6D" w:rsidRDefault="00B97703" w:rsidP="00767FC1">
      <w:pPr>
        <w:rPr>
          <w:rFonts w:ascii="Arial" w:hAnsi="Arial" w:cs="Arial"/>
          <w:sz w:val="22"/>
          <w:szCs w:val="22"/>
          <w:lang w:val="sv-SE"/>
        </w:rPr>
      </w:pPr>
      <w:r w:rsidRPr="009A0F6D">
        <w:rPr>
          <w:rFonts w:ascii="Arial" w:hAnsi="Arial" w:cs="Arial"/>
          <w:b/>
          <w:sz w:val="22"/>
          <w:szCs w:val="22"/>
          <w:lang w:val="sv-SE"/>
        </w:rPr>
        <w:t>To:</w:t>
      </w:r>
      <w:r w:rsidRPr="009A0F6D">
        <w:rPr>
          <w:rFonts w:ascii="Arial" w:hAnsi="Arial" w:cs="Arial"/>
          <w:b/>
          <w:sz w:val="22"/>
          <w:szCs w:val="22"/>
          <w:lang w:val="sv-SE"/>
        </w:rPr>
        <w:tab/>
      </w:r>
      <w:r w:rsidR="009F3517" w:rsidRPr="009A0F6D">
        <w:rPr>
          <w:rFonts w:ascii="Arial" w:hAnsi="Arial" w:cs="Arial"/>
          <w:b/>
          <w:sz w:val="22"/>
          <w:szCs w:val="22"/>
          <w:lang w:val="sv-SE"/>
        </w:rPr>
        <w:tab/>
      </w:r>
      <w:r w:rsidR="00027E9A">
        <w:rPr>
          <w:rFonts w:ascii="Arial" w:hAnsi="Arial" w:cs="Arial"/>
          <w:sz w:val="22"/>
          <w:szCs w:val="22"/>
          <w:lang w:val="sv-SE"/>
        </w:rPr>
        <w:t>RAN1</w:t>
      </w:r>
      <w:r w:rsidR="00EF3819">
        <w:rPr>
          <w:rFonts w:ascii="Arial" w:hAnsi="Arial" w:cs="Arial"/>
          <w:sz w:val="22"/>
          <w:szCs w:val="22"/>
          <w:lang w:val="sv-SE"/>
        </w:rPr>
        <w:t>, RAN</w:t>
      </w:r>
    </w:p>
    <w:p w14:paraId="56702ED9" w14:textId="3A50EB2C" w:rsidR="00B97703" w:rsidRPr="000D1CBE" w:rsidRDefault="00B97703" w:rsidP="00767FC1">
      <w:pPr>
        <w:rPr>
          <w:rFonts w:ascii="Arial" w:hAnsi="Arial" w:cs="Arial"/>
          <w:b/>
          <w:sz w:val="22"/>
          <w:szCs w:val="22"/>
          <w:lang w:val="sv-SE"/>
        </w:rPr>
      </w:pPr>
      <w:bookmarkStart w:id="8" w:name="OLE_LINK45"/>
      <w:bookmarkStart w:id="9" w:name="OLE_LINK46"/>
      <w:r w:rsidRPr="000D1CBE">
        <w:rPr>
          <w:rFonts w:ascii="Arial" w:hAnsi="Arial" w:cs="Arial"/>
          <w:b/>
          <w:sz w:val="22"/>
          <w:szCs w:val="22"/>
          <w:lang w:val="sv-SE"/>
        </w:rPr>
        <w:t>Cc:</w:t>
      </w:r>
      <w:r w:rsidRPr="000D1CBE">
        <w:rPr>
          <w:rFonts w:ascii="Arial" w:hAnsi="Arial" w:cs="Arial"/>
          <w:b/>
          <w:sz w:val="22"/>
          <w:szCs w:val="22"/>
          <w:lang w:val="sv-SE"/>
        </w:rPr>
        <w:tab/>
      </w:r>
      <w:r w:rsidR="009F3517" w:rsidRPr="000D1CBE">
        <w:rPr>
          <w:rFonts w:ascii="Arial" w:hAnsi="Arial" w:cs="Arial"/>
          <w:b/>
          <w:sz w:val="22"/>
          <w:szCs w:val="22"/>
          <w:lang w:val="sv-SE"/>
        </w:rPr>
        <w:tab/>
      </w:r>
      <w:r w:rsidR="0034444B">
        <w:rPr>
          <w:rFonts w:ascii="Arial" w:hAnsi="Arial" w:cs="Arial"/>
          <w:b/>
          <w:sz w:val="22"/>
          <w:szCs w:val="22"/>
          <w:lang w:val="sv-SE"/>
        </w:rPr>
        <w:t>-</w:t>
      </w:r>
    </w:p>
    <w:bookmarkEnd w:id="8"/>
    <w:bookmarkEnd w:id="9"/>
    <w:p w14:paraId="28C219D8" w14:textId="77777777" w:rsidR="00B97703" w:rsidRPr="000D1CBE" w:rsidRDefault="00B97703" w:rsidP="00767FC1">
      <w:pPr>
        <w:rPr>
          <w:rFonts w:ascii="Arial" w:hAnsi="Arial" w:cs="Arial"/>
          <w:b/>
          <w:lang w:val="sv-SE"/>
        </w:rPr>
      </w:pPr>
    </w:p>
    <w:p w14:paraId="3966333C" w14:textId="77777777" w:rsidR="00E46BA1" w:rsidRDefault="009F3517" w:rsidP="00E46BA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Contact person:</w:t>
      </w:r>
      <w:r w:rsidRPr="00822ADF">
        <w:rPr>
          <w:rFonts w:ascii="Arial" w:hAnsi="Arial" w:cs="Arial"/>
          <w:b/>
          <w:bCs/>
          <w:sz w:val="22"/>
          <w:szCs w:val="22"/>
        </w:rPr>
        <w:tab/>
      </w:r>
      <w:r w:rsidR="00E46BA1">
        <w:rPr>
          <w:rFonts w:ascii="Arial" w:hAnsi="Arial" w:cs="Arial"/>
          <w:b/>
          <w:bCs/>
          <w:sz w:val="22"/>
          <w:szCs w:val="22"/>
        </w:rPr>
        <w:t>Umesh Phuyal</w:t>
      </w:r>
    </w:p>
    <w:p w14:paraId="20C84E61" w14:textId="77777777" w:rsidR="009F3517" w:rsidRPr="00822ADF" w:rsidRDefault="00E46BA1" w:rsidP="00E46BA1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uphuyal@qti.qualcomm.com</w:t>
      </w:r>
    </w:p>
    <w:p w14:paraId="3F73A0F3" w14:textId="77777777" w:rsidR="00822ADF" w:rsidRDefault="00822ADF" w:rsidP="009F35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1F26F94" w14:textId="77777777" w:rsidR="009F3517" w:rsidRDefault="009F3517" w:rsidP="009F35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Send any reply LS to:</w:t>
      </w:r>
      <w:r w:rsidRPr="00822ADF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822ADF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CAF70C8" w14:textId="77777777" w:rsidR="00E46BA1" w:rsidRDefault="00E46BA1" w:rsidP="00E46BA1">
      <w:pPr>
        <w:spacing w:after="60"/>
        <w:ind w:left="1985" w:hanging="1985"/>
        <w:rPr>
          <w:b/>
        </w:rPr>
      </w:pPr>
    </w:p>
    <w:p w14:paraId="33768F36" w14:textId="35615C92" w:rsidR="00E46BA1" w:rsidRPr="00822ADF" w:rsidRDefault="00E46BA1" w:rsidP="004415B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E46BA1">
        <w:rPr>
          <w:rFonts w:ascii="Arial" w:hAnsi="Arial" w:cs="Arial"/>
          <w:b/>
          <w:sz w:val="22"/>
          <w:szCs w:val="22"/>
        </w:rPr>
        <w:t>Attachments:</w:t>
      </w:r>
      <w:r w:rsidRPr="00E46BA1">
        <w:rPr>
          <w:rFonts w:ascii="Arial" w:hAnsi="Arial" w:cs="Arial"/>
          <w:b/>
          <w:sz w:val="22"/>
          <w:szCs w:val="22"/>
        </w:rPr>
        <w:tab/>
      </w:r>
      <w:r w:rsidR="000717D7">
        <w:rPr>
          <w:rFonts w:ascii="Arial" w:hAnsi="Arial" w:cs="Arial"/>
          <w:b/>
          <w:sz w:val="22"/>
          <w:szCs w:val="22"/>
        </w:rPr>
        <w:t>-</w:t>
      </w:r>
    </w:p>
    <w:p w14:paraId="6660D4A5" w14:textId="77777777" w:rsidR="001165A0" w:rsidRPr="00822ADF" w:rsidRDefault="001165A0" w:rsidP="001165A0">
      <w:pPr>
        <w:pBdr>
          <w:bottom w:val="single" w:sz="4" w:space="1" w:color="auto"/>
        </w:pBdr>
        <w:rPr>
          <w:rFonts w:ascii="Arial" w:hAnsi="Arial" w:cs="Arial"/>
        </w:rPr>
      </w:pPr>
    </w:p>
    <w:p w14:paraId="2BCAA977" w14:textId="77777777" w:rsidR="001165A0" w:rsidRPr="00021489" w:rsidRDefault="001165A0" w:rsidP="001165A0">
      <w:pPr>
        <w:rPr>
          <w:rFonts w:ascii="Arial" w:hAnsi="Arial" w:cs="Arial"/>
        </w:rPr>
      </w:pPr>
    </w:p>
    <w:p w14:paraId="18D406CF" w14:textId="77777777" w:rsidR="001165A0" w:rsidRPr="00021489" w:rsidRDefault="001165A0" w:rsidP="001165A0">
      <w:pPr>
        <w:spacing w:after="120"/>
        <w:rPr>
          <w:rFonts w:ascii="Arial" w:hAnsi="Arial" w:cs="Arial"/>
          <w:b/>
        </w:rPr>
      </w:pPr>
      <w:r w:rsidRPr="00021489">
        <w:rPr>
          <w:rFonts w:ascii="Arial" w:hAnsi="Arial" w:cs="Arial"/>
          <w:b/>
        </w:rPr>
        <w:t>1. Overall Description:</w:t>
      </w:r>
    </w:p>
    <w:p w14:paraId="1915FF1B" w14:textId="7F3B7014" w:rsidR="004A1524" w:rsidRPr="00021489" w:rsidRDefault="005C59F2" w:rsidP="004A1524">
      <w:pPr>
        <w:rPr>
          <w:rFonts w:ascii="Arial" w:hAnsi="Arial" w:cs="Arial"/>
          <w:lang w:eastAsia="ko-KR"/>
        </w:rPr>
      </w:pPr>
      <w:r w:rsidRPr="00021489">
        <w:rPr>
          <w:rFonts w:ascii="Arial" w:hAnsi="Arial" w:cs="Arial"/>
          <w:lang w:eastAsia="ko-KR"/>
        </w:rPr>
        <w:t>RAN</w:t>
      </w:r>
      <w:r w:rsidR="00E46BA1" w:rsidRPr="00021489">
        <w:rPr>
          <w:rFonts w:ascii="Arial" w:hAnsi="Arial" w:cs="Arial"/>
          <w:lang w:eastAsia="ko-KR"/>
        </w:rPr>
        <w:t>2</w:t>
      </w:r>
      <w:r w:rsidR="004A1524" w:rsidRPr="00021489">
        <w:rPr>
          <w:rFonts w:ascii="Arial" w:hAnsi="Arial" w:cs="Arial"/>
          <w:lang w:eastAsia="ko-KR"/>
        </w:rPr>
        <w:t xml:space="preserve"> thanks </w:t>
      </w:r>
      <w:r w:rsidR="00E51D60" w:rsidRPr="00021489">
        <w:rPr>
          <w:rFonts w:ascii="Arial" w:hAnsi="Arial" w:cs="Arial"/>
          <w:lang w:eastAsia="ko-KR"/>
        </w:rPr>
        <w:t>RAN1</w:t>
      </w:r>
      <w:r w:rsidRPr="00021489">
        <w:rPr>
          <w:rFonts w:ascii="Arial" w:hAnsi="Arial" w:cs="Arial"/>
          <w:lang w:eastAsia="ko-KR"/>
        </w:rPr>
        <w:t xml:space="preserve"> </w:t>
      </w:r>
      <w:r w:rsidR="00535EE7" w:rsidRPr="00021489">
        <w:rPr>
          <w:rFonts w:ascii="Arial" w:hAnsi="Arial" w:cs="Arial"/>
          <w:lang w:eastAsia="ko-KR"/>
        </w:rPr>
        <w:t xml:space="preserve">for their LS </w:t>
      </w:r>
      <w:r w:rsidRPr="00021489">
        <w:rPr>
          <w:rFonts w:ascii="Arial" w:hAnsi="Arial" w:cs="Arial"/>
          <w:lang w:eastAsia="ko-KR"/>
        </w:rPr>
        <w:t xml:space="preserve">on </w:t>
      </w:r>
      <w:r w:rsidR="00E51D60" w:rsidRPr="00021489">
        <w:rPr>
          <w:rFonts w:ascii="Arial" w:hAnsi="Arial" w:cs="Arial"/>
          <w:lang w:eastAsia="ko-KR"/>
        </w:rPr>
        <w:t>support of high peak data rate for Cat-M1 UEs in HD-FDD (R1-1911398/R2-1914303)</w:t>
      </w:r>
      <w:r w:rsidR="00535EE7" w:rsidRPr="00021489">
        <w:rPr>
          <w:rFonts w:ascii="Arial" w:hAnsi="Arial" w:cs="Arial"/>
          <w:lang w:eastAsia="ko-KR"/>
        </w:rPr>
        <w:t>.</w:t>
      </w:r>
    </w:p>
    <w:p w14:paraId="03AC8A5F" w14:textId="07686DE0" w:rsidR="00C07280" w:rsidRPr="00D45B9F" w:rsidRDefault="00C6778D" w:rsidP="00BE6DDF">
      <w:pPr>
        <w:rPr>
          <w:rFonts w:ascii="Arial" w:hAnsi="Arial" w:cs="Arial"/>
          <w:b/>
          <w:lang w:eastAsia="ko-KR"/>
        </w:rPr>
      </w:pPr>
      <w:r w:rsidRPr="00D45B9F">
        <w:rPr>
          <w:rFonts w:ascii="Arial" w:hAnsi="Arial" w:cs="Arial"/>
          <w:b/>
          <w:lang w:eastAsia="ko-KR"/>
        </w:rPr>
        <w:t>RAN1</w:t>
      </w:r>
      <w:r w:rsidR="00C07280" w:rsidRPr="00D45B9F">
        <w:rPr>
          <w:rFonts w:ascii="Arial" w:hAnsi="Arial" w:cs="Arial"/>
          <w:b/>
          <w:lang w:eastAsia="ko-KR"/>
        </w:rPr>
        <w:t xml:space="preserve"> question: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DB3561" w:rsidRPr="005965D8" w14:paraId="090E1328" w14:textId="77777777" w:rsidTr="005965D8">
        <w:tc>
          <w:tcPr>
            <w:tcW w:w="10081" w:type="dxa"/>
            <w:shd w:val="clear" w:color="auto" w:fill="auto"/>
          </w:tcPr>
          <w:p w14:paraId="3870C9F1" w14:textId="77777777" w:rsidR="00DB3561" w:rsidRPr="005965D8" w:rsidRDefault="00DB3561" w:rsidP="005965D8">
            <w:pPr>
              <w:pStyle w:val="Header"/>
              <w:tabs>
                <w:tab w:val="left" w:pos="720"/>
              </w:tabs>
              <w:rPr>
                <w:rFonts w:cs="Arial"/>
                <w:iCs/>
                <w:lang w:eastAsia="en-US"/>
              </w:rPr>
            </w:pPr>
            <w:r w:rsidRPr="005965D8">
              <w:rPr>
                <w:rFonts w:cs="Arial"/>
                <w:iCs/>
              </w:rPr>
              <w:t>RAN1 is considering the following as an agreement, which is not endorsed yet:</w:t>
            </w:r>
          </w:p>
          <w:p w14:paraId="59FFFC04" w14:textId="77777777" w:rsidR="00DB3561" w:rsidRPr="005965D8" w:rsidRDefault="00DB3561" w:rsidP="005965D8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/>
              <w:ind w:left="720"/>
              <w:textAlignment w:val="auto"/>
              <w:rPr>
                <w:rFonts w:ascii="Arial" w:hAnsi="Arial" w:cs="Arial"/>
                <w:iCs/>
              </w:rPr>
            </w:pPr>
            <w:r w:rsidRPr="005965D8">
              <w:rPr>
                <w:rFonts w:ascii="Arial" w:hAnsi="Arial" w:cs="Arial"/>
                <w:iCs/>
              </w:rPr>
              <w:t>Introduce support of higher peak data rate for Cat-M1 UEs in HD-FDD by means of the following:</w:t>
            </w:r>
          </w:p>
          <w:p w14:paraId="4C73FAA5" w14:textId="77777777" w:rsidR="00DB3561" w:rsidRPr="005965D8" w:rsidRDefault="00DB3561" w:rsidP="005965D8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ind w:left="1080"/>
              <w:textAlignment w:val="auto"/>
              <w:rPr>
                <w:rFonts w:ascii="Arial" w:hAnsi="Arial" w:cs="Arial"/>
                <w:iCs/>
              </w:rPr>
            </w:pPr>
            <w:r w:rsidRPr="005965D8">
              <w:rPr>
                <w:rFonts w:ascii="Arial" w:hAnsi="Arial" w:cs="Arial"/>
                <w:iCs/>
              </w:rPr>
              <w:t>Support of 14 HARQ processes</w:t>
            </w:r>
          </w:p>
          <w:p w14:paraId="186379F0" w14:textId="77777777" w:rsidR="00DB3561" w:rsidRPr="005965D8" w:rsidRDefault="00DB3561" w:rsidP="005965D8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ind w:left="1080"/>
              <w:textAlignment w:val="auto"/>
              <w:rPr>
                <w:rFonts w:ascii="Arial" w:hAnsi="Arial" w:cs="Arial"/>
                <w:iCs/>
              </w:rPr>
            </w:pPr>
            <w:r w:rsidRPr="005965D8">
              <w:rPr>
                <w:rFonts w:ascii="Arial" w:hAnsi="Arial" w:cs="Arial"/>
                <w:iCs/>
              </w:rPr>
              <w:t xml:space="preserve">Support of additional scheduling delay of 7 subframes for PDSCH </w:t>
            </w:r>
          </w:p>
          <w:p w14:paraId="3B49B88A" w14:textId="77777777" w:rsidR="00DB3561" w:rsidRPr="005965D8" w:rsidRDefault="00DB3561" w:rsidP="005965D8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/>
              <w:ind w:left="720"/>
              <w:textAlignment w:val="auto"/>
              <w:rPr>
                <w:rFonts w:ascii="Arial" w:hAnsi="Arial" w:cs="Arial"/>
                <w:iCs/>
              </w:rPr>
            </w:pPr>
            <w:r w:rsidRPr="005965D8">
              <w:rPr>
                <w:rFonts w:ascii="Arial" w:hAnsi="Arial" w:cs="Arial"/>
                <w:iCs/>
              </w:rPr>
              <w:t>Introduce two new RRC parameters for supporting 14 HARQ processes with higher peak data rate:</w:t>
            </w:r>
          </w:p>
          <w:p w14:paraId="1639637F" w14:textId="77777777" w:rsidR="00DB3561" w:rsidRPr="005965D8" w:rsidRDefault="00DB3561" w:rsidP="005965D8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ind w:left="1080"/>
              <w:textAlignment w:val="auto"/>
              <w:rPr>
                <w:rFonts w:ascii="Arial" w:hAnsi="Arial" w:cs="Arial"/>
                <w:iCs/>
              </w:rPr>
            </w:pPr>
            <w:r w:rsidRPr="005965D8">
              <w:rPr>
                <w:rFonts w:ascii="Arial" w:hAnsi="Arial" w:cs="Arial"/>
                <w:iCs/>
              </w:rPr>
              <w:t xml:space="preserve">UE capability </w:t>
            </w:r>
            <w:r w:rsidRPr="005965D8">
              <w:rPr>
                <w:rFonts w:ascii="Arial" w:hAnsi="Arial" w:cs="Arial"/>
                <w:i/>
              </w:rPr>
              <w:t>ce-pdsch-fourteenProcesses</w:t>
            </w:r>
          </w:p>
          <w:p w14:paraId="32AABF0D" w14:textId="77777777" w:rsidR="00DB3561" w:rsidRPr="005965D8" w:rsidRDefault="00DB3561" w:rsidP="005965D8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ind w:left="1080"/>
              <w:textAlignment w:val="auto"/>
              <w:rPr>
                <w:rFonts w:ascii="Arial" w:hAnsi="Arial" w:cs="Arial"/>
                <w:iCs/>
              </w:rPr>
            </w:pPr>
            <w:r w:rsidRPr="005965D8">
              <w:rPr>
                <w:rFonts w:ascii="Arial" w:hAnsi="Arial" w:cs="Arial"/>
                <w:iCs/>
              </w:rPr>
              <w:t xml:space="preserve">UE-specific RRC configuration </w:t>
            </w:r>
            <w:r w:rsidRPr="005965D8">
              <w:rPr>
                <w:rFonts w:ascii="Arial" w:hAnsi="Arial" w:cs="Arial"/>
                <w:i/>
              </w:rPr>
              <w:t>ce-pdsch-fourteenProcesses</w:t>
            </w:r>
          </w:p>
          <w:p w14:paraId="5B702D3D" w14:textId="77777777" w:rsidR="00DB3561" w:rsidRPr="005965D8" w:rsidRDefault="00DB3561" w:rsidP="00DB3561">
            <w:pPr>
              <w:rPr>
                <w:rFonts w:ascii="Arial" w:hAnsi="Arial" w:cs="Arial"/>
                <w:lang w:eastAsia="ko-KR"/>
              </w:rPr>
            </w:pPr>
          </w:p>
          <w:p w14:paraId="233D7DC1" w14:textId="5F340F8E" w:rsidR="00DB3561" w:rsidRPr="005965D8" w:rsidRDefault="00DB3561" w:rsidP="00BE6DDF">
            <w:pPr>
              <w:rPr>
                <w:rFonts w:ascii="Arial" w:hAnsi="Arial" w:cs="Arial"/>
                <w:lang w:eastAsia="ko-KR"/>
              </w:rPr>
            </w:pPr>
            <w:r w:rsidRPr="005965D8">
              <w:rPr>
                <w:rFonts w:ascii="Arial" w:hAnsi="Arial" w:cs="Arial"/>
                <w:b/>
              </w:rPr>
              <w:t xml:space="preserve">ACTION: </w:t>
            </w:r>
            <w:r w:rsidRPr="005965D8">
              <w:rPr>
                <w:rFonts w:ascii="Arial" w:hAnsi="Arial" w:cs="Arial"/>
                <w:b/>
              </w:rPr>
              <w:tab/>
            </w:r>
            <w:r w:rsidRPr="005965D8">
              <w:rPr>
                <w:rFonts w:ascii="Arial" w:hAnsi="Arial" w:cs="Arial"/>
              </w:rPr>
              <w:t>RAN1 kindly asks RAN2 to inform RAN1 by RAN1#99 if RAN2 has any concerns if RAN1 agrees to the above as TEI for Rel-16.</w:t>
            </w:r>
          </w:p>
        </w:tc>
      </w:tr>
    </w:tbl>
    <w:p w14:paraId="04794607" w14:textId="77777777" w:rsidR="00D45B9F" w:rsidRPr="00D45B9F" w:rsidRDefault="00D45B9F" w:rsidP="00DB3561">
      <w:pPr>
        <w:rPr>
          <w:rFonts w:ascii="Arial" w:hAnsi="Arial" w:cs="Arial"/>
          <w:b/>
          <w:i/>
          <w:lang w:eastAsia="ko-KR"/>
        </w:rPr>
      </w:pPr>
    </w:p>
    <w:p w14:paraId="16EA6F31" w14:textId="35CBBB38" w:rsidR="00C07280" w:rsidRPr="00D45B9F" w:rsidRDefault="00C07280" w:rsidP="00BE6DDF">
      <w:pPr>
        <w:rPr>
          <w:rFonts w:ascii="Arial" w:hAnsi="Arial" w:cs="Arial"/>
          <w:b/>
          <w:lang w:eastAsia="ko-KR"/>
        </w:rPr>
      </w:pPr>
      <w:r w:rsidRPr="00D45B9F">
        <w:rPr>
          <w:rFonts w:ascii="Arial" w:hAnsi="Arial" w:cs="Arial"/>
          <w:b/>
          <w:lang w:eastAsia="ko-KR"/>
        </w:rPr>
        <w:t>RAN2 response:</w:t>
      </w:r>
    </w:p>
    <w:p w14:paraId="15FE831F" w14:textId="103A5B92" w:rsidR="00CD5114" w:rsidRDefault="00E51D60" w:rsidP="00BE6DDF">
      <w:pPr>
        <w:rPr>
          <w:rFonts w:ascii="Arial" w:hAnsi="Arial" w:cs="Arial"/>
          <w:lang w:eastAsia="ko-KR"/>
        </w:rPr>
      </w:pPr>
      <w:r w:rsidRPr="00021489">
        <w:rPr>
          <w:rFonts w:ascii="Arial" w:hAnsi="Arial" w:cs="Arial"/>
          <w:lang w:eastAsia="ko-KR"/>
        </w:rPr>
        <w:t xml:space="preserve">RAN2 discussed and </w:t>
      </w:r>
      <w:r w:rsidR="00021489">
        <w:rPr>
          <w:rFonts w:ascii="Arial" w:hAnsi="Arial" w:cs="Arial"/>
          <w:lang w:eastAsia="ko-KR"/>
        </w:rPr>
        <w:t xml:space="preserve">concluded it is </w:t>
      </w:r>
      <w:r w:rsidRPr="00021489">
        <w:rPr>
          <w:rFonts w:ascii="Arial" w:hAnsi="Arial" w:cs="Arial"/>
          <w:lang w:eastAsia="ko-KR"/>
        </w:rPr>
        <w:t xml:space="preserve">feasible to introduce RRC configuration flag </w:t>
      </w:r>
      <w:r w:rsidR="00021489">
        <w:rPr>
          <w:rFonts w:ascii="Arial" w:hAnsi="Arial" w:cs="Arial"/>
          <w:lang w:eastAsia="ko-KR"/>
        </w:rPr>
        <w:t>and a</w:t>
      </w:r>
      <w:r w:rsidRPr="00021489">
        <w:rPr>
          <w:rFonts w:ascii="Arial" w:hAnsi="Arial" w:cs="Arial"/>
          <w:lang w:eastAsia="ko-KR"/>
        </w:rPr>
        <w:t xml:space="preserve"> UE capability to indicate the support of 14 HARQ processes </w:t>
      </w:r>
      <w:r w:rsidR="00021489">
        <w:rPr>
          <w:rFonts w:ascii="Arial" w:hAnsi="Arial" w:cs="Arial"/>
          <w:lang w:eastAsia="ko-KR"/>
        </w:rPr>
        <w:t xml:space="preserve">for </w:t>
      </w:r>
      <w:r w:rsidR="00021489" w:rsidRPr="00021489">
        <w:rPr>
          <w:rFonts w:ascii="Arial" w:hAnsi="Arial" w:cs="Arial"/>
          <w:lang w:eastAsia="ko-KR"/>
        </w:rPr>
        <w:t xml:space="preserve">Cat-M1 UEs in HD-FDD </w:t>
      </w:r>
      <w:r w:rsidRPr="00021489">
        <w:rPr>
          <w:rFonts w:ascii="Arial" w:hAnsi="Arial" w:cs="Arial"/>
          <w:lang w:eastAsia="ko-KR"/>
        </w:rPr>
        <w:t>in Rel-16</w:t>
      </w:r>
      <w:r w:rsidR="00EF3819" w:rsidRPr="00EF3819">
        <w:t xml:space="preserve"> </w:t>
      </w:r>
      <w:r w:rsidR="00EF3819" w:rsidRPr="00EF3819">
        <w:rPr>
          <w:rFonts w:ascii="Arial" w:hAnsi="Arial" w:cs="Arial"/>
          <w:lang w:eastAsia="ko-KR"/>
        </w:rPr>
        <w:t>and RAN1 can proceed with their technical work</w:t>
      </w:r>
      <w:r w:rsidRPr="00021489">
        <w:rPr>
          <w:rFonts w:ascii="Arial" w:hAnsi="Arial" w:cs="Arial"/>
          <w:lang w:eastAsia="ko-KR"/>
        </w:rPr>
        <w:t>.</w:t>
      </w:r>
      <w:r w:rsidR="00021489">
        <w:rPr>
          <w:rFonts w:ascii="Arial" w:hAnsi="Arial" w:cs="Arial"/>
          <w:lang w:eastAsia="ko-KR"/>
        </w:rPr>
        <w:t xml:space="preserve"> </w:t>
      </w:r>
    </w:p>
    <w:p w14:paraId="6DC403CD" w14:textId="105A5907" w:rsidR="00CD5114" w:rsidRDefault="00CD5114" w:rsidP="00BE6DDF">
      <w:pPr>
        <w:rPr>
          <w:rFonts w:ascii="Arial" w:hAnsi="Arial" w:cs="Arial"/>
          <w:lang w:eastAsia="ko-KR"/>
        </w:rPr>
      </w:pPr>
      <w:r w:rsidRPr="00C9034B">
        <w:rPr>
          <w:rFonts w:ascii="Arial" w:hAnsi="Arial" w:cs="Arial"/>
          <w:lang w:eastAsia="ko-KR"/>
        </w:rPr>
        <w:lastRenderedPageBreak/>
        <w:t xml:space="preserve">Some companies </w:t>
      </w:r>
      <w:r>
        <w:rPr>
          <w:rFonts w:ascii="Arial" w:hAnsi="Arial" w:cs="Arial"/>
          <w:lang w:eastAsia="ko-KR"/>
        </w:rPr>
        <w:t xml:space="preserve">in RAN2 indicated </w:t>
      </w:r>
      <w:r w:rsidRPr="00C9034B">
        <w:rPr>
          <w:rFonts w:ascii="Arial" w:hAnsi="Arial" w:cs="Arial"/>
          <w:lang w:eastAsia="ko-KR"/>
        </w:rPr>
        <w:t>that L2 buffer size requirements may be impacted, however</w:t>
      </w:r>
      <w:r>
        <w:rPr>
          <w:rFonts w:ascii="Arial" w:hAnsi="Arial" w:cs="Arial"/>
          <w:lang w:eastAsia="ko-KR"/>
        </w:rPr>
        <w:t xml:space="preserve"> there was no consensus.</w:t>
      </w:r>
    </w:p>
    <w:p w14:paraId="07634A96" w14:textId="77777777" w:rsidR="00E46BA1" w:rsidRPr="00021489" w:rsidRDefault="00E46BA1" w:rsidP="00E46BA1">
      <w:pPr>
        <w:pStyle w:val="CRCoverPage"/>
        <w:spacing w:after="0"/>
        <w:rPr>
          <w:rFonts w:cs="Arial"/>
        </w:rPr>
      </w:pPr>
    </w:p>
    <w:p w14:paraId="07312028" w14:textId="77777777" w:rsidR="001165A0" w:rsidRPr="00021489" w:rsidRDefault="001165A0" w:rsidP="001165A0">
      <w:pPr>
        <w:spacing w:after="120"/>
        <w:rPr>
          <w:rFonts w:ascii="Arial" w:hAnsi="Arial" w:cs="Arial"/>
          <w:b/>
        </w:rPr>
      </w:pPr>
      <w:r w:rsidRPr="00021489">
        <w:rPr>
          <w:rFonts w:ascii="Arial" w:hAnsi="Arial" w:cs="Arial"/>
          <w:b/>
        </w:rPr>
        <w:t>2. Actions:</w:t>
      </w:r>
    </w:p>
    <w:p w14:paraId="02AB52D6" w14:textId="45C89F68" w:rsidR="00B97703" w:rsidRPr="00021489" w:rsidRDefault="00B97703" w:rsidP="00767FC1">
      <w:pPr>
        <w:rPr>
          <w:rFonts w:ascii="Arial" w:hAnsi="Arial" w:cs="Arial"/>
          <w:b/>
        </w:rPr>
      </w:pPr>
      <w:r w:rsidRPr="00021489">
        <w:rPr>
          <w:rFonts w:ascii="Arial" w:hAnsi="Arial" w:cs="Arial"/>
          <w:b/>
        </w:rPr>
        <w:t>To</w:t>
      </w:r>
      <w:r w:rsidR="000F6242" w:rsidRPr="00021489">
        <w:rPr>
          <w:rFonts w:ascii="Arial" w:hAnsi="Arial" w:cs="Arial"/>
          <w:b/>
        </w:rPr>
        <w:t xml:space="preserve"> </w:t>
      </w:r>
      <w:r w:rsidR="00027E9A" w:rsidRPr="00021489">
        <w:rPr>
          <w:rFonts w:ascii="Arial" w:hAnsi="Arial" w:cs="Arial"/>
          <w:b/>
        </w:rPr>
        <w:t>RAN1</w:t>
      </w:r>
      <w:r w:rsidR="00822ADF" w:rsidRPr="00021489">
        <w:rPr>
          <w:rFonts w:ascii="Arial" w:hAnsi="Arial" w:cs="Arial"/>
          <w:b/>
        </w:rPr>
        <w:t>:</w:t>
      </w:r>
    </w:p>
    <w:p w14:paraId="019586FB" w14:textId="443BE849" w:rsidR="004944E4" w:rsidRPr="00021489" w:rsidRDefault="00B97703" w:rsidP="004944E4">
      <w:pPr>
        <w:ind w:left="993" w:hanging="993"/>
        <w:rPr>
          <w:rFonts w:ascii="Arial" w:hAnsi="Arial" w:cs="Arial"/>
        </w:rPr>
      </w:pPr>
      <w:r w:rsidRPr="00021489">
        <w:rPr>
          <w:rFonts w:ascii="Arial" w:hAnsi="Arial" w:cs="Arial"/>
          <w:b/>
        </w:rPr>
        <w:t xml:space="preserve">ACTION: </w:t>
      </w:r>
      <w:r w:rsidRPr="00021489">
        <w:rPr>
          <w:rFonts w:ascii="Arial" w:hAnsi="Arial" w:cs="Arial"/>
          <w:b/>
          <w:color w:val="0070C0"/>
        </w:rPr>
        <w:tab/>
      </w:r>
      <w:r w:rsidR="00562924" w:rsidRPr="00021489">
        <w:rPr>
          <w:rFonts w:ascii="Arial" w:hAnsi="Arial" w:cs="Arial"/>
        </w:rPr>
        <w:t>RAN2 respectfully</w:t>
      </w:r>
      <w:r w:rsidR="005C59F2" w:rsidRPr="00021489">
        <w:rPr>
          <w:rFonts w:ascii="Arial" w:hAnsi="Arial" w:cs="Arial"/>
        </w:rPr>
        <w:t xml:space="preserve"> </w:t>
      </w:r>
      <w:r w:rsidR="00BE6DDF" w:rsidRPr="00021489">
        <w:rPr>
          <w:rFonts w:ascii="Arial" w:hAnsi="Arial" w:cs="Arial"/>
        </w:rPr>
        <w:t xml:space="preserve">asks </w:t>
      </w:r>
      <w:r w:rsidR="00027E9A" w:rsidRPr="00021489">
        <w:rPr>
          <w:rFonts w:ascii="Arial" w:hAnsi="Arial" w:cs="Arial"/>
        </w:rPr>
        <w:t>RAN1</w:t>
      </w:r>
      <w:r w:rsidR="005C59F2" w:rsidRPr="00021489">
        <w:rPr>
          <w:rFonts w:ascii="Arial" w:hAnsi="Arial" w:cs="Arial"/>
        </w:rPr>
        <w:t xml:space="preserve"> to take the above into account</w:t>
      </w:r>
      <w:r w:rsidR="00BE6DDF" w:rsidRPr="00021489">
        <w:rPr>
          <w:rFonts w:ascii="Arial" w:hAnsi="Arial" w:cs="Arial"/>
        </w:rPr>
        <w:t xml:space="preserve">. </w:t>
      </w:r>
    </w:p>
    <w:p w14:paraId="6067F73E" w14:textId="77777777" w:rsidR="00DD6FFA" w:rsidRPr="00021489" w:rsidRDefault="00DD6FFA" w:rsidP="001165A0">
      <w:pPr>
        <w:spacing w:after="120"/>
        <w:rPr>
          <w:rFonts w:ascii="Arial" w:hAnsi="Arial" w:cs="Arial"/>
          <w:b/>
        </w:rPr>
      </w:pPr>
    </w:p>
    <w:p w14:paraId="0F84EEDF" w14:textId="77777777" w:rsidR="001165A0" w:rsidRPr="00021489" w:rsidRDefault="001165A0" w:rsidP="001165A0">
      <w:pPr>
        <w:spacing w:after="120"/>
        <w:rPr>
          <w:rFonts w:ascii="Arial" w:hAnsi="Arial" w:cs="Arial"/>
          <w:b/>
        </w:rPr>
      </w:pPr>
      <w:r w:rsidRPr="00021489">
        <w:rPr>
          <w:rFonts w:ascii="Arial" w:hAnsi="Arial" w:cs="Arial"/>
          <w:b/>
        </w:rPr>
        <w:t xml:space="preserve">3. Date of next </w:t>
      </w:r>
      <w:r w:rsidRPr="00021489">
        <w:rPr>
          <w:rFonts w:ascii="Arial" w:hAnsi="Arial" w:cs="Arial"/>
          <w:b/>
          <w:bCs/>
        </w:rPr>
        <w:t xml:space="preserve">TSG </w:t>
      </w:r>
      <w:r w:rsidR="006705B6" w:rsidRPr="00021489">
        <w:rPr>
          <w:rFonts w:ascii="Arial" w:hAnsi="Arial" w:cs="Arial"/>
          <w:b/>
        </w:rPr>
        <w:t>RAN</w:t>
      </w:r>
      <w:r w:rsidRPr="00021489">
        <w:rPr>
          <w:rFonts w:ascii="Arial" w:hAnsi="Arial" w:cs="Arial"/>
          <w:b/>
        </w:rPr>
        <w:t xml:space="preserve"> WG2 meetings:</w:t>
      </w:r>
    </w:p>
    <w:p w14:paraId="22A01568" w14:textId="367138AE" w:rsidR="002E46F7" w:rsidRPr="00021489" w:rsidRDefault="002E46F7" w:rsidP="00767FC1">
      <w:pPr>
        <w:rPr>
          <w:rFonts w:ascii="Arial" w:hAnsi="Arial" w:cs="Arial"/>
        </w:rPr>
      </w:pPr>
      <w:r w:rsidRPr="00021489">
        <w:rPr>
          <w:rFonts w:ascii="Arial" w:hAnsi="Arial" w:cs="Arial"/>
        </w:rPr>
        <w:t>RAN2#109</w:t>
      </w:r>
      <w:r w:rsidRPr="00021489">
        <w:rPr>
          <w:rFonts w:ascii="Arial" w:hAnsi="Arial" w:cs="Arial"/>
        </w:rPr>
        <w:tab/>
        <w:t>24-28 Feb 2020</w:t>
      </w:r>
      <w:r w:rsidRPr="00021489">
        <w:rPr>
          <w:rFonts w:ascii="Arial" w:hAnsi="Arial" w:cs="Arial"/>
        </w:rPr>
        <w:tab/>
      </w:r>
      <w:r w:rsidRPr="00021489">
        <w:rPr>
          <w:rFonts w:ascii="Arial" w:hAnsi="Arial" w:cs="Arial"/>
        </w:rPr>
        <w:tab/>
        <w:t>Athens, Greece</w:t>
      </w:r>
    </w:p>
    <w:p w14:paraId="309834A4" w14:textId="62442577" w:rsidR="00B15A2A" w:rsidRPr="00021489" w:rsidRDefault="00B15A2A" w:rsidP="00767FC1">
      <w:pPr>
        <w:rPr>
          <w:rFonts w:ascii="Arial" w:hAnsi="Arial" w:cs="Arial"/>
        </w:rPr>
      </w:pPr>
      <w:r w:rsidRPr="00021489">
        <w:rPr>
          <w:rFonts w:ascii="Arial" w:hAnsi="Arial" w:cs="Arial"/>
        </w:rPr>
        <w:t>RAN2#109bis</w:t>
      </w:r>
      <w:r w:rsidRPr="00021489">
        <w:rPr>
          <w:rFonts w:ascii="Arial" w:hAnsi="Arial" w:cs="Arial"/>
        </w:rPr>
        <w:tab/>
        <w:t>20-24 April 2020</w:t>
      </w:r>
      <w:r w:rsidRPr="00021489">
        <w:rPr>
          <w:rFonts w:ascii="Arial" w:hAnsi="Arial" w:cs="Arial"/>
        </w:rPr>
        <w:tab/>
        <w:t>Japan</w:t>
      </w:r>
    </w:p>
    <w:sectPr w:rsidR="00B15A2A" w:rsidRPr="0002148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196A09" w14:textId="77777777" w:rsidR="008F25FD" w:rsidRDefault="008F25FD" w:rsidP="00767FC1">
      <w:r>
        <w:separator/>
      </w:r>
    </w:p>
  </w:endnote>
  <w:endnote w:type="continuationSeparator" w:id="0">
    <w:p w14:paraId="69E4AF31" w14:textId="77777777" w:rsidR="008F25FD" w:rsidRDefault="008F25FD" w:rsidP="0076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9437A0" w14:textId="77777777" w:rsidR="008F25FD" w:rsidRDefault="008F25FD" w:rsidP="00767FC1">
      <w:r>
        <w:separator/>
      </w:r>
    </w:p>
  </w:footnote>
  <w:footnote w:type="continuationSeparator" w:id="0">
    <w:p w14:paraId="506CB5A2" w14:textId="77777777" w:rsidR="008F25FD" w:rsidRDefault="008F25FD" w:rsidP="00767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0E48C8"/>
    <w:multiLevelType w:val="hybridMultilevel"/>
    <w:tmpl w:val="AB02E272"/>
    <w:lvl w:ilvl="0" w:tplc="54C6A3FC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E3416B"/>
    <w:multiLevelType w:val="hybridMultilevel"/>
    <w:tmpl w:val="B9BACA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D3203D7"/>
    <w:multiLevelType w:val="hybridMultilevel"/>
    <w:tmpl w:val="1F382928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D4C5BF0"/>
    <w:multiLevelType w:val="hybridMultilevel"/>
    <w:tmpl w:val="2AF675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0966B4"/>
    <w:multiLevelType w:val="hybridMultilevel"/>
    <w:tmpl w:val="5204E9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C572C6A"/>
    <w:multiLevelType w:val="hybridMultilevel"/>
    <w:tmpl w:val="450C5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8"/>
  </w:num>
  <w:num w:numId="4">
    <w:abstractNumId w:val="2"/>
  </w:num>
  <w:num w:numId="5">
    <w:abstractNumId w:val="1"/>
  </w:num>
  <w:num w:numId="6">
    <w:abstractNumId w:val="15"/>
  </w:num>
  <w:num w:numId="7">
    <w:abstractNumId w:val="9"/>
  </w:num>
  <w:num w:numId="8">
    <w:abstractNumId w:val="12"/>
  </w:num>
  <w:num w:numId="9">
    <w:abstractNumId w:val="16"/>
  </w:num>
  <w:num w:numId="10">
    <w:abstractNumId w:val="5"/>
  </w:num>
  <w:num w:numId="11">
    <w:abstractNumId w:val="6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6"/>
  </w:num>
  <w:num w:numId="15">
    <w:abstractNumId w:val="4"/>
  </w:num>
  <w:num w:numId="16">
    <w:abstractNumId w:val="13"/>
  </w:num>
  <w:num w:numId="17">
    <w:abstractNumId w:val="3"/>
  </w:num>
  <w:num w:numId="18">
    <w:abstractNumId w:val="10"/>
  </w:num>
  <w:num w:numId="19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08F"/>
    <w:rsid w:val="00003353"/>
    <w:rsid w:val="00013B90"/>
    <w:rsid w:val="00017F23"/>
    <w:rsid w:val="00020F9B"/>
    <w:rsid w:val="00021489"/>
    <w:rsid w:val="00027E9A"/>
    <w:rsid w:val="0003097C"/>
    <w:rsid w:val="00031644"/>
    <w:rsid w:val="000318D0"/>
    <w:rsid w:val="000352E6"/>
    <w:rsid w:val="00045B97"/>
    <w:rsid w:val="00052481"/>
    <w:rsid w:val="00055661"/>
    <w:rsid w:val="00056DB3"/>
    <w:rsid w:val="00062A92"/>
    <w:rsid w:val="000641B7"/>
    <w:rsid w:val="00066190"/>
    <w:rsid w:val="00066930"/>
    <w:rsid w:val="000717D7"/>
    <w:rsid w:val="000B74AB"/>
    <w:rsid w:val="000C2CF1"/>
    <w:rsid w:val="000D1CBE"/>
    <w:rsid w:val="000D6209"/>
    <w:rsid w:val="000D628A"/>
    <w:rsid w:val="000E5CBC"/>
    <w:rsid w:val="000F19AA"/>
    <w:rsid w:val="000F6242"/>
    <w:rsid w:val="001109D3"/>
    <w:rsid w:val="001158AD"/>
    <w:rsid w:val="001165A0"/>
    <w:rsid w:val="0012151F"/>
    <w:rsid w:val="00132C56"/>
    <w:rsid w:val="001443B5"/>
    <w:rsid w:val="00153476"/>
    <w:rsid w:val="00154897"/>
    <w:rsid w:val="00167439"/>
    <w:rsid w:val="0016758B"/>
    <w:rsid w:val="00176225"/>
    <w:rsid w:val="00185CCA"/>
    <w:rsid w:val="00187924"/>
    <w:rsid w:val="00190180"/>
    <w:rsid w:val="001A0B86"/>
    <w:rsid w:val="001A22AD"/>
    <w:rsid w:val="001B03CF"/>
    <w:rsid w:val="001C370D"/>
    <w:rsid w:val="001D269D"/>
    <w:rsid w:val="001D3929"/>
    <w:rsid w:val="001F4F21"/>
    <w:rsid w:val="001F5A2E"/>
    <w:rsid w:val="00213E0B"/>
    <w:rsid w:val="00225A65"/>
    <w:rsid w:val="00233B1A"/>
    <w:rsid w:val="00241457"/>
    <w:rsid w:val="002454D1"/>
    <w:rsid w:val="00252258"/>
    <w:rsid w:val="0025450E"/>
    <w:rsid w:val="00277436"/>
    <w:rsid w:val="00285B3A"/>
    <w:rsid w:val="0028659A"/>
    <w:rsid w:val="002955CC"/>
    <w:rsid w:val="002A1387"/>
    <w:rsid w:val="002A3B7A"/>
    <w:rsid w:val="002A4237"/>
    <w:rsid w:val="002A6E64"/>
    <w:rsid w:val="002A7C75"/>
    <w:rsid w:val="002B4C1D"/>
    <w:rsid w:val="002C074C"/>
    <w:rsid w:val="002C3E14"/>
    <w:rsid w:val="002C77D8"/>
    <w:rsid w:val="002D383A"/>
    <w:rsid w:val="002E46F7"/>
    <w:rsid w:val="002F1940"/>
    <w:rsid w:val="002F311C"/>
    <w:rsid w:val="002F78DA"/>
    <w:rsid w:val="00310151"/>
    <w:rsid w:val="00323894"/>
    <w:rsid w:val="00335C6D"/>
    <w:rsid w:val="0034444B"/>
    <w:rsid w:val="00344CD0"/>
    <w:rsid w:val="00357898"/>
    <w:rsid w:val="00357D0F"/>
    <w:rsid w:val="003620EE"/>
    <w:rsid w:val="0036343B"/>
    <w:rsid w:val="00383545"/>
    <w:rsid w:val="00383E83"/>
    <w:rsid w:val="00387E0D"/>
    <w:rsid w:val="003919DD"/>
    <w:rsid w:val="00394C0D"/>
    <w:rsid w:val="003959D4"/>
    <w:rsid w:val="003A2D4A"/>
    <w:rsid w:val="003A5A99"/>
    <w:rsid w:val="003B2BCB"/>
    <w:rsid w:val="003B373A"/>
    <w:rsid w:val="003C6EF7"/>
    <w:rsid w:val="003D4F7C"/>
    <w:rsid w:val="00401EBB"/>
    <w:rsid w:val="0040739C"/>
    <w:rsid w:val="00424C0B"/>
    <w:rsid w:val="00427B84"/>
    <w:rsid w:val="004308EF"/>
    <w:rsid w:val="004320E9"/>
    <w:rsid w:val="00433500"/>
    <w:rsid w:val="00433F71"/>
    <w:rsid w:val="004362ED"/>
    <w:rsid w:val="004415B0"/>
    <w:rsid w:val="00445B0C"/>
    <w:rsid w:val="00446B43"/>
    <w:rsid w:val="00450713"/>
    <w:rsid w:val="0046511B"/>
    <w:rsid w:val="00467F13"/>
    <w:rsid w:val="00476E2F"/>
    <w:rsid w:val="00486957"/>
    <w:rsid w:val="00490FC1"/>
    <w:rsid w:val="004944E4"/>
    <w:rsid w:val="004953A3"/>
    <w:rsid w:val="004A1524"/>
    <w:rsid w:val="004B284D"/>
    <w:rsid w:val="004B608B"/>
    <w:rsid w:val="004C0450"/>
    <w:rsid w:val="004C1C77"/>
    <w:rsid w:val="004C6ABD"/>
    <w:rsid w:val="004C6B23"/>
    <w:rsid w:val="004C79A5"/>
    <w:rsid w:val="004D0448"/>
    <w:rsid w:val="004D2C8D"/>
    <w:rsid w:val="004D5E79"/>
    <w:rsid w:val="004E3939"/>
    <w:rsid w:val="004E3FFB"/>
    <w:rsid w:val="004F218E"/>
    <w:rsid w:val="004F67A8"/>
    <w:rsid w:val="00512EF0"/>
    <w:rsid w:val="0051432D"/>
    <w:rsid w:val="00535EE7"/>
    <w:rsid w:val="005455AF"/>
    <w:rsid w:val="00552B0D"/>
    <w:rsid w:val="00555B76"/>
    <w:rsid w:val="00562924"/>
    <w:rsid w:val="005706FA"/>
    <w:rsid w:val="00574E10"/>
    <w:rsid w:val="00580A15"/>
    <w:rsid w:val="00580C7C"/>
    <w:rsid w:val="005947BE"/>
    <w:rsid w:val="0059651F"/>
    <w:rsid w:val="005965D8"/>
    <w:rsid w:val="005A45F4"/>
    <w:rsid w:val="005A7FA5"/>
    <w:rsid w:val="005C59F2"/>
    <w:rsid w:val="005C6364"/>
    <w:rsid w:val="005D55DD"/>
    <w:rsid w:val="005F0A17"/>
    <w:rsid w:val="006218FF"/>
    <w:rsid w:val="00622DC1"/>
    <w:rsid w:val="0062790C"/>
    <w:rsid w:val="0064276C"/>
    <w:rsid w:val="0066168D"/>
    <w:rsid w:val="00663E09"/>
    <w:rsid w:val="006705B6"/>
    <w:rsid w:val="006714DE"/>
    <w:rsid w:val="00673FDF"/>
    <w:rsid w:val="00677898"/>
    <w:rsid w:val="00682F0B"/>
    <w:rsid w:val="00685D87"/>
    <w:rsid w:val="006A052B"/>
    <w:rsid w:val="006A60B8"/>
    <w:rsid w:val="006A7350"/>
    <w:rsid w:val="006B3F48"/>
    <w:rsid w:val="006B4EB6"/>
    <w:rsid w:val="006B611D"/>
    <w:rsid w:val="006C1E68"/>
    <w:rsid w:val="006D758C"/>
    <w:rsid w:val="00715DD6"/>
    <w:rsid w:val="00717A41"/>
    <w:rsid w:val="00726AD7"/>
    <w:rsid w:val="007531DC"/>
    <w:rsid w:val="00753F87"/>
    <w:rsid w:val="00754EA6"/>
    <w:rsid w:val="00760EC5"/>
    <w:rsid w:val="00765154"/>
    <w:rsid w:val="00766A98"/>
    <w:rsid w:val="00767FC1"/>
    <w:rsid w:val="007774FA"/>
    <w:rsid w:val="00777A46"/>
    <w:rsid w:val="00781DFB"/>
    <w:rsid w:val="00785D50"/>
    <w:rsid w:val="007A5F55"/>
    <w:rsid w:val="007C158E"/>
    <w:rsid w:val="007D0284"/>
    <w:rsid w:val="007E5404"/>
    <w:rsid w:val="007F1926"/>
    <w:rsid w:val="007F4F92"/>
    <w:rsid w:val="008060C0"/>
    <w:rsid w:val="00822ADF"/>
    <w:rsid w:val="00830682"/>
    <w:rsid w:val="0083604C"/>
    <w:rsid w:val="0084221E"/>
    <w:rsid w:val="00843F8E"/>
    <w:rsid w:val="00844CBC"/>
    <w:rsid w:val="00877280"/>
    <w:rsid w:val="008845A0"/>
    <w:rsid w:val="00886ACD"/>
    <w:rsid w:val="008B17DC"/>
    <w:rsid w:val="008D0925"/>
    <w:rsid w:val="008D772F"/>
    <w:rsid w:val="008E1028"/>
    <w:rsid w:val="008E3CAA"/>
    <w:rsid w:val="008E7313"/>
    <w:rsid w:val="008F25FD"/>
    <w:rsid w:val="008F4BFF"/>
    <w:rsid w:val="008F54D2"/>
    <w:rsid w:val="0090073F"/>
    <w:rsid w:val="009013CE"/>
    <w:rsid w:val="009016FE"/>
    <w:rsid w:val="009043E7"/>
    <w:rsid w:val="009128E1"/>
    <w:rsid w:val="00912907"/>
    <w:rsid w:val="009142BB"/>
    <w:rsid w:val="009154BE"/>
    <w:rsid w:val="009313DB"/>
    <w:rsid w:val="00942DC4"/>
    <w:rsid w:val="009446BE"/>
    <w:rsid w:val="00947FB0"/>
    <w:rsid w:val="0095091B"/>
    <w:rsid w:val="00954E00"/>
    <w:rsid w:val="00965987"/>
    <w:rsid w:val="00966940"/>
    <w:rsid w:val="00970274"/>
    <w:rsid w:val="009836CD"/>
    <w:rsid w:val="0099279A"/>
    <w:rsid w:val="0099764C"/>
    <w:rsid w:val="009A0F6D"/>
    <w:rsid w:val="009A1183"/>
    <w:rsid w:val="009B2880"/>
    <w:rsid w:val="009B5FEF"/>
    <w:rsid w:val="009C4AEE"/>
    <w:rsid w:val="009D3300"/>
    <w:rsid w:val="009F3517"/>
    <w:rsid w:val="00A01538"/>
    <w:rsid w:val="00A0795E"/>
    <w:rsid w:val="00A12A3C"/>
    <w:rsid w:val="00A1730E"/>
    <w:rsid w:val="00A21BF8"/>
    <w:rsid w:val="00A34C0D"/>
    <w:rsid w:val="00A3725C"/>
    <w:rsid w:val="00A37DD3"/>
    <w:rsid w:val="00A441F3"/>
    <w:rsid w:val="00A528AE"/>
    <w:rsid w:val="00A54EEB"/>
    <w:rsid w:val="00A63377"/>
    <w:rsid w:val="00A65095"/>
    <w:rsid w:val="00A66583"/>
    <w:rsid w:val="00A6773F"/>
    <w:rsid w:val="00A77001"/>
    <w:rsid w:val="00A92389"/>
    <w:rsid w:val="00A97E23"/>
    <w:rsid w:val="00AA18DD"/>
    <w:rsid w:val="00AA3AD9"/>
    <w:rsid w:val="00AB29E7"/>
    <w:rsid w:val="00AC0DEB"/>
    <w:rsid w:val="00AC2BD3"/>
    <w:rsid w:val="00AC79B6"/>
    <w:rsid w:val="00AD41CC"/>
    <w:rsid w:val="00AE4BA6"/>
    <w:rsid w:val="00AF53CD"/>
    <w:rsid w:val="00B066B4"/>
    <w:rsid w:val="00B1130B"/>
    <w:rsid w:val="00B15A2A"/>
    <w:rsid w:val="00B369DA"/>
    <w:rsid w:val="00B421FF"/>
    <w:rsid w:val="00B429B3"/>
    <w:rsid w:val="00B47F28"/>
    <w:rsid w:val="00B63968"/>
    <w:rsid w:val="00B85108"/>
    <w:rsid w:val="00B86AF5"/>
    <w:rsid w:val="00B95311"/>
    <w:rsid w:val="00B97703"/>
    <w:rsid w:val="00BA39B7"/>
    <w:rsid w:val="00BB7122"/>
    <w:rsid w:val="00BB7DBC"/>
    <w:rsid w:val="00BC62B9"/>
    <w:rsid w:val="00BE6DDF"/>
    <w:rsid w:val="00BF1E75"/>
    <w:rsid w:val="00C00DE6"/>
    <w:rsid w:val="00C07280"/>
    <w:rsid w:val="00C15EA9"/>
    <w:rsid w:val="00C17EE9"/>
    <w:rsid w:val="00C2110A"/>
    <w:rsid w:val="00C44143"/>
    <w:rsid w:val="00C462E5"/>
    <w:rsid w:val="00C52768"/>
    <w:rsid w:val="00C53148"/>
    <w:rsid w:val="00C578A4"/>
    <w:rsid w:val="00C623AA"/>
    <w:rsid w:val="00C62D9E"/>
    <w:rsid w:val="00C6778D"/>
    <w:rsid w:val="00C71327"/>
    <w:rsid w:val="00C742B7"/>
    <w:rsid w:val="00C754A3"/>
    <w:rsid w:val="00C82985"/>
    <w:rsid w:val="00C914A2"/>
    <w:rsid w:val="00C92876"/>
    <w:rsid w:val="00C945C7"/>
    <w:rsid w:val="00CA0F5C"/>
    <w:rsid w:val="00CA10DD"/>
    <w:rsid w:val="00CA15F3"/>
    <w:rsid w:val="00CA6060"/>
    <w:rsid w:val="00CD0B02"/>
    <w:rsid w:val="00CD5114"/>
    <w:rsid w:val="00CE314F"/>
    <w:rsid w:val="00D02230"/>
    <w:rsid w:val="00D0476C"/>
    <w:rsid w:val="00D07F6F"/>
    <w:rsid w:val="00D1586F"/>
    <w:rsid w:val="00D305B8"/>
    <w:rsid w:val="00D35A4F"/>
    <w:rsid w:val="00D37EAF"/>
    <w:rsid w:val="00D42CFC"/>
    <w:rsid w:val="00D4352F"/>
    <w:rsid w:val="00D45B9F"/>
    <w:rsid w:val="00D47889"/>
    <w:rsid w:val="00D73A87"/>
    <w:rsid w:val="00D811F4"/>
    <w:rsid w:val="00D82446"/>
    <w:rsid w:val="00D857B3"/>
    <w:rsid w:val="00D91F28"/>
    <w:rsid w:val="00DA4CAA"/>
    <w:rsid w:val="00DB3561"/>
    <w:rsid w:val="00DB47E1"/>
    <w:rsid w:val="00DB604E"/>
    <w:rsid w:val="00DD648B"/>
    <w:rsid w:val="00DD6FFA"/>
    <w:rsid w:val="00DE0FEA"/>
    <w:rsid w:val="00E00D98"/>
    <w:rsid w:val="00E02B67"/>
    <w:rsid w:val="00E10A8A"/>
    <w:rsid w:val="00E23C21"/>
    <w:rsid w:val="00E25E48"/>
    <w:rsid w:val="00E2665A"/>
    <w:rsid w:val="00E42494"/>
    <w:rsid w:val="00E46BA1"/>
    <w:rsid w:val="00E51305"/>
    <w:rsid w:val="00E51D60"/>
    <w:rsid w:val="00E523D9"/>
    <w:rsid w:val="00E5513C"/>
    <w:rsid w:val="00E56C7A"/>
    <w:rsid w:val="00E6266F"/>
    <w:rsid w:val="00E64850"/>
    <w:rsid w:val="00E65646"/>
    <w:rsid w:val="00E667B6"/>
    <w:rsid w:val="00E70734"/>
    <w:rsid w:val="00E712C3"/>
    <w:rsid w:val="00E71A2D"/>
    <w:rsid w:val="00E81CE3"/>
    <w:rsid w:val="00E90648"/>
    <w:rsid w:val="00E952CA"/>
    <w:rsid w:val="00EA1CCC"/>
    <w:rsid w:val="00EB45B4"/>
    <w:rsid w:val="00EC7F43"/>
    <w:rsid w:val="00ED6F8C"/>
    <w:rsid w:val="00EE53C1"/>
    <w:rsid w:val="00EE6754"/>
    <w:rsid w:val="00EF3819"/>
    <w:rsid w:val="00EF77A2"/>
    <w:rsid w:val="00F050DF"/>
    <w:rsid w:val="00F30FCF"/>
    <w:rsid w:val="00F367E8"/>
    <w:rsid w:val="00F40B8A"/>
    <w:rsid w:val="00F41356"/>
    <w:rsid w:val="00F42613"/>
    <w:rsid w:val="00F44DCB"/>
    <w:rsid w:val="00F76FFD"/>
    <w:rsid w:val="00F86659"/>
    <w:rsid w:val="00FB071E"/>
    <w:rsid w:val="00FB3D77"/>
    <w:rsid w:val="00FB403C"/>
    <w:rsid w:val="00FE7737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8154E9"/>
  <w15:chartTrackingRefBased/>
  <w15:docId w15:val="{D3671CA9-3FD2-42B6-9E6A-D86FAB4C3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28E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9128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9128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128E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128E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128E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128E1"/>
    <w:pPr>
      <w:outlineLvl w:val="5"/>
    </w:pPr>
  </w:style>
  <w:style w:type="paragraph" w:styleId="Heading7">
    <w:name w:val="heading 7"/>
    <w:basedOn w:val="H6"/>
    <w:next w:val="Normal"/>
    <w:qFormat/>
    <w:rsid w:val="009128E1"/>
    <w:pPr>
      <w:outlineLvl w:val="6"/>
    </w:pPr>
  </w:style>
  <w:style w:type="paragraph" w:styleId="Heading8">
    <w:name w:val="heading 8"/>
    <w:basedOn w:val="Heading1"/>
    <w:next w:val="Normal"/>
    <w:qFormat/>
    <w:rsid w:val="009128E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128E1"/>
    <w:pPr>
      <w:outlineLvl w:val="8"/>
    </w:pPr>
  </w:style>
  <w:style w:type="character" w:default="1" w:styleId="DefaultParagraphFont">
    <w:name w:val="Default Paragraph Font"/>
    <w:semiHidden/>
    <w:rsid w:val="009128E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128E1"/>
  </w:style>
  <w:style w:type="paragraph" w:styleId="Header">
    <w:name w:val="header"/>
    <w:link w:val="HeaderChar"/>
    <w:rsid w:val="009128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rsid w:val="009128E1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9128E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128E1"/>
    <w:pPr>
      <w:spacing w:before="180"/>
      <w:ind w:left="2693" w:hanging="2693"/>
    </w:pPr>
    <w:rPr>
      <w:b/>
    </w:rPr>
  </w:style>
  <w:style w:type="paragraph" w:styleId="TOC1">
    <w:name w:val="toc 1"/>
    <w:semiHidden/>
    <w:rsid w:val="009128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9128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128E1"/>
    <w:pPr>
      <w:ind w:left="1701" w:hanging="1701"/>
    </w:pPr>
  </w:style>
  <w:style w:type="paragraph" w:styleId="TOC4">
    <w:name w:val="toc 4"/>
    <w:basedOn w:val="TOC3"/>
    <w:semiHidden/>
    <w:rsid w:val="009128E1"/>
    <w:pPr>
      <w:ind w:left="1418" w:hanging="1418"/>
    </w:pPr>
  </w:style>
  <w:style w:type="paragraph" w:styleId="TOC3">
    <w:name w:val="toc 3"/>
    <w:basedOn w:val="TOC2"/>
    <w:semiHidden/>
    <w:rsid w:val="009128E1"/>
    <w:pPr>
      <w:ind w:left="1134" w:hanging="1134"/>
    </w:pPr>
  </w:style>
  <w:style w:type="paragraph" w:styleId="TOC2">
    <w:name w:val="toc 2"/>
    <w:basedOn w:val="TOC1"/>
    <w:semiHidden/>
    <w:rsid w:val="009128E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128E1"/>
    <w:pPr>
      <w:ind w:left="284"/>
    </w:pPr>
  </w:style>
  <w:style w:type="paragraph" w:styleId="Index1">
    <w:name w:val="index 1"/>
    <w:basedOn w:val="Normal"/>
    <w:semiHidden/>
    <w:rsid w:val="009128E1"/>
    <w:pPr>
      <w:keepLines/>
      <w:spacing w:after="0"/>
    </w:pPr>
  </w:style>
  <w:style w:type="paragraph" w:customStyle="1" w:styleId="ZH">
    <w:name w:val="ZH"/>
    <w:rsid w:val="009128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128E1"/>
    <w:pPr>
      <w:outlineLvl w:val="9"/>
    </w:pPr>
  </w:style>
  <w:style w:type="paragraph" w:styleId="ListNumber2">
    <w:name w:val="List Number 2"/>
    <w:basedOn w:val="ListNumber"/>
    <w:rsid w:val="009128E1"/>
    <w:pPr>
      <w:ind w:left="851"/>
    </w:pPr>
  </w:style>
  <w:style w:type="character" w:styleId="FootnoteReference">
    <w:name w:val="footnote reference"/>
    <w:semiHidden/>
    <w:rsid w:val="009128E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128E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9128E1"/>
    <w:rPr>
      <w:b/>
    </w:rPr>
  </w:style>
  <w:style w:type="paragraph" w:customStyle="1" w:styleId="TAC">
    <w:name w:val="TAC"/>
    <w:basedOn w:val="TAL"/>
    <w:rsid w:val="009128E1"/>
    <w:pPr>
      <w:jc w:val="center"/>
    </w:pPr>
  </w:style>
  <w:style w:type="paragraph" w:customStyle="1" w:styleId="TF">
    <w:name w:val="TF"/>
    <w:basedOn w:val="TH"/>
    <w:rsid w:val="009128E1"/>
    <w:pPr>
      <w:keepNext w:val="0"/>
      <w:spacing w:before="0" w:after="240"/>
    </w:pPr>
  </w:style>
  <w:style w:type="paragraph" w:customStyle="1" w:styleId="NO">
    <w:name w:val="NO"/>
    <w:basedOn w:val="Normal"/>
    <w:rsid w:val="009128E1"/>
    <w:pPr>
      <w:keepLines/>
      <w:ind w:left="1135" w:hanging="851"/>
    </w:pPr>
  </w:style>
  <w:style w:type="paragraph" w:styleId="TOC9">
    <w:name w:val="toc 9"/>
    <w:basedOn w:val="TOC8"/>
    <w:semiHidden/>
    <w:rsid w:val="009128E1"/>
    <w:pPr>
      <w:ind w:left="1418" w:hanging="1418"/>
    </w:pPr>
  </w:style>
  <w:style w:type="paragraph" w:customStyle="1" w:styleId="EX">
    <w:name w:val="EX"/>
    <w:basedOn w:val="Normal"/>
    <w:rsid w:val="009128E1"/>
    <w:pPr>
      <w:keepLines/>
      <w:ind w:left="1702" w:hanging="1418"/>
    </w:pPr>
  </w:style>
  <w:style w:type="paragraph" w:customStyle="1" w:styleId="FP">
    <w:name w:val="FP"/>
    <w:basedOn w:val="Normal"/>
    <w:rsid w:val="009128E1"/>
    <w:pPr>
      <w:spacing w:after="0"/>
    </w:pPr>
  </w:style>
  <w:style w:type="paragraph" w:customStyle="1" w:styleId="LD">
    <w:name w:val="LD"/>
    <w:rsid w:val="009128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128E1"/>
    <w:pPr>
      <w:spacing w:after="0"/>
    </w:pPr>
  </w:style>
  <w:style w:type="paragraph" w:customStyle="1" w:styleId="EW">
    <w:name w:val="EW"/>
    <w:basedOn w:val="EX"/>
    <w:rsid w:val="009128E1"/>
    <w:pPr>
      <w:spacing w:after="0"/>
    </w:pPr>
  </w:style>
  <w:style w:type="paragraph" w:styleId="TOC6">
    <w:name w:val="toc 6"/>
    <w:basedOn w:val="TOC5"/>
    <w:next w:val="Normal"/>
    <w:semiHidden/>
    <w:rsid w:val="009128E1"/>
    <w:pPr>
      <w:ind w:left="1985" w:hanging="1985"/>
    </w:pPr>
  </w:style>
  <w:style w:type="paragraph" w:styleId="TOC7">
    <w:name w:val="toc 7"/>
    <w:basedOn w:val="TOC6"/>
    <w:next w:val="Normal"/>
    <w:semiHidden/>
    <w:rsid w:val="009128E1"/>
    <w:pPr>
      <w:ind w:left="2268" w:hanging="2268"/>
    </w:pPr>
  </w:style>
  <w:style w:type="paragraph" w:styleId="ListBullet2">
    <w:name w:val="List Bullet 2"/>
    <w:basedOn w:val="ListBullet"/>
    <w:rsid w:val="009128E1"/>
    <w:pPr>
      <w:ind w:left="851"/>
    </w:pPr>
  </w:style>
  <w:style w:type="paragraph" w:styleId="ListBullet3">
    <w:name w:val="List Bullet 3"/>
    <w:basedOn w:val="ListBullet2"/>
    <w:rsid w:val="009128E1"/>
    <w:pPr>
      <w:ind w:left="1135"/>
    </w:pPr>
  </w:style>
  <w:style w:type="paragraph" w:styleId="ListNumber">
    <w:name w:val="List Number"/>
    <w:basedOn w:val="List"/>
    <w:rsid w:val="009128E1"/>
  </w:style>
  <w:style w:type="paragraph" w:customStyle="1" w:styleId="EQ">
    <w:name w:val="EQ"/>
    <w:basedOn w:val="Normal"/>
    <w:next w:val="Normal"/>
    <w:rsid w:val="009128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128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128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128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128E1"/>
    <w:pPr>
      <w:jc w:val="right"/>
    </w:pPr>
  </w:style>
  <w:style w:type="paragraph" w:customStyle="1" w:styleId="H6">
    <w:name w:val="H6"/>
    <w:basedOn w:val="Heading5"/>
    <w:next w:val="Normal"/>
    <w:rsid w:val="009128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128E1"/>
    <w:pPr>
      <w:ind w:left="851" w:hanging="851"/>
    </w:pPr>
  </w:style>
  <w:style w:type="paragraph" w:customStyle="1" w:styleId="TAL">
    <w:name w:val="TAL"/>
    <w:basedOn w:val="Normal"/>
    <w:rsid w:val="009128E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128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128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128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128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128E1"/>
    <w:pPr>
      <w:framePr w:wrap="notBeside" w:y="16161"/>
    </w:pPr>
  </w:style>
  <w:style w:type="character" w:customStyle="1" w:styleId="ZGSM">
    <w:name w:val="ZGSM"/>
    <w:rsid w:val="009128E1"/>
  </w:style>
  <w:style w:type="paragraph" w:styleId="List2">
    <w:name w:val="List 2"/>
    <w:basedOn w:val="List"/>
    <w:rsid w:val="009128E1"/>
    <w:pPr>
      <w:ind w:left="851"/>
    </w:pPr>
  </w:style>
  <w:style w:type="paragraph" w:customStyle="1" w:styleId="ZG">
    <w:name w:val="ZG"/>
    <w:rsid w:val="009128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9128E1"/>
    <w:pPr>
      <w:ind w:left="1135"/>
    </w:pPr>
  </w:style>
  <w:style w:type="paragraph" w:styleId="List4">
    <w:name w:val="List 4"/>
    <w:basedOn w:val="List3"/>
    <w:rsid w:val="009128E1"/>
    <w:pPr>
      <w:ind w:left="1418"/>
    </w:pPr>
  </w:style>
  <w:style w:type="paragraph" w:styleId="List5">
    <w:name w:val="List 5"/>
    <w:basedOn w:val="List4"/>
    <w:rsid w:val="009128E1"/>
    <w:pPr>
      <w:ind w:left="1702"/>
    </w:pPr>
  </w:style>
  <w:style w:type="paragraph" w:customStyle="1" w:styleId="EditorsNote">
    <w:name w:val="Editor's Note"/>
    <w:basedOn w:val="NO"/>
    <w:link w:val="EditorsNoteChar"/>
    <w:rsid w:val="009128E1"/>
    <w:rPr>
      <w:color w:val="FF0000"/>
    </w:rPr>
  </w:style>
  <w:style w:type="paragraph" w:styleId="List">
    <w:name w:val="List"/>
    <w:basedOn w:val="Normal"/>
    <w:rsid w:val="009128E1"/>
    <w:pPr>
      <w:ind w:left="568" w:hanging="284"/>
    </w:pPr>
  </w:style>
  <w:style w:type="paragraph" w:styleId="ListBullet">
    <w:name w:val="List Bullet"/>
    <w:basedOn w:val="List"/>
    <w:rsid w:val="009128E1"/>
  </w:style>
  <w:style w:type="paragraph" w:styleId="ListBullet4">
    <w:name w:val="List Bullet 4"/>
    <w:basedOn w:val="ListBullet3"/>
    <w:rsid w:val="009128E1"/>
    <w:pPr>
      <w:ind w:left="1418"/>
    </w:pPr>
  </w:style>
  <w:style w:type="paragraph" w:styleId="ListBullet5">
    <w:name w:val="List Bullet 5"/>
    <w:basedOn w:val="ListBullet4"/>
    <w:rsid w:val="009128E1"/>
    <w:pPr>
      <w:ind w:left="1702"/>
    </w:pPr>
  </w:style>
  <w:style w:type="paragraph" w:customStyle="1" w:styleId="B2">
    <w:name w:val="B2"/>
    <w:basedOn w:val="List2"/>
    <w:rsid w:val="009128E1"/>
  </w:style>
  <w:style w:type="paragraph" w:customStyle="1" w:styleId="B3">
    <w:name w:val="B3"/>
    <w:basedOn w:val="List3"/>
    <w:rsid w:val="009128E1"/>
  </w:style>
  <w:style w:type="paragraph" w:customStyle="1" w:styleId="B4">
    <w:name w:val="B4"/>
    <w:basedOn w:val="List4"/>
    <w:rsid w:val="009128E1"/>
  </w:style>
  <w:style w:type="paragraph" w:customStyle="1" w:styleId="B5">
    <w:name w:val="B5"/>
    <w:basedOn w:val="List5"/>
    <w:rsid w:val="009128E1"/>
  </w:style>
  <w:style w:type="paragraph" w:customStyle="1" w:styleId="ZTD">
    <w:name w:val="ZTD"/>
    <w:basedOn w:val="ZB"/>
    <w:rsid w:val="009128E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C945C7"/>
    <w:rPr>
      <w:rFonts w:ascii="Arial" w:hAnsi="Arial"/>
      <w:b/>
      <w:lang w:val="en-GB" w:eastAsia="en-GB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color w:val="FF0000"/>
      <w:lang w:val="en-GB" w:eastAsia="en-GB"/>
    </w:rPr>
  </w:style>
  <w:style w:type="character" w:customStyle="1" w:styleId="B1Char1">
    <w:name w:val="B1 Char1"/>
    <w:link w:val="B1"/>
    <w:rsid w:val="004A1524"/>
    <w:rPr>
      <w:lang w:val="en-GB" w:eastAsia="en-GB"/>
    </w:rPr>
  </w:style>
  <w:style w:type="character" w:customStyle="1" w:styleId="CRCoverPageZchn">
    <w:name w:val="CR Cover Page Zchn"/>
    <w:link w:val="CRCoverPage"/>
    <w:locked/>
    <w:rsid w:val="00AC2BD3"/>
    <w:rPr>
      <w:rFonts w:ascii="Arial" w:hAnsi="Arial"/>
      <w:lang w:val="en-GB"/>
    </w:rPr>
  </w:style>
  <w:style w:type="table" w:styleId="TableGrid">
    <w:name w:val="Table Grid"/>
    <w:basedOn w:val="TableNormal"/>
    <w:uiPriority w:val="59"/>
    <w:rsid w:val="00DB35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9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6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2126</CharactersWithSpaces>
  <SharedDoc>false</SharedDoc>
  <HLinks>
    <vt:vector size="6" baseType="variant">
      <vt:variant>
        <vt:i4>8060928</vt:i4>
      </vt:variant>
      <vt:variant>
        <vt:i4>23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MCC: R5-197254</cp:lastModifiedBy>
  <cp:revision>3</cp:revision>
  <cp:lastPrinted>2002-04-23T16:10:00Z</cp:lastPrinted>
  <dcterms:created xsi:type="dcterms:W3CDTF">2019-11-22T01:47:00Z</dcterms:created>
  <dcterms:modified xsi:type="dcterms:W3CDTF">2019-11-22T02:23:00Z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</Properties>
</file>