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4ECB2" w14:textId="514F9D78" w:rsidR="00FA16FE" w:rsidRPr="00FE096F" w:rsidRDefault="00FA16FE" w:rsidP="00FA16FE">
      <w:pPr>
        <w:rPr>
          <w:rFonts w:ascii="Arial" w:hAnsi="Arial" w:cs="Arial"/>
          <w:b/>
          <w:bCs/>
          <w:sz w:val="28"/>
        </w:rPr>
      </w:pPr>
      <w:r w:rsidRPr="00FE096F"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#94bis</w:t>
      </w:r>
      <w:r w:rsidRPr="00FE096F">
        <w:rPr>
          <w:rFonts w:ascii="Arial" w:hAnsi="Arial" w:cs="Arial"/>
          <w:b/>
          <w:bCs/>
          <w:sz w:val="28"/>
        </w:rPr>
        <w:t xml:space="preserve">                     </w:t>
      </w:r>
      <w:r>
        <w:rPr>
          <w:rFonts w:ascii="Arial" w:hAnsi="Arial" w:cs="Arial"/>
          <w:b/>
          <w:bCs/>
          <w:sz w:val="28"/>
        </w:rPr>
        <w:t xml:space="preserve">                      </w:t>
      </w:r>
      <w:r>
        <w:rPr>
          <w:rFonts w:ascii="Arial" w:hAnsi="Arial" w:cs="Arial"/>
          <w:b/>
          <w:bCs/>
          <w:sz w:val="28"/>
        </w:rPr>
        <w:tab/>
        <w:t xml:space="preserve">   </w:t>
      </w:r>
      <w:r w:rsidR="00455E0D" w:rsidRPr="00455E0D">
        <w:rPr>
          <w:rFonts w:ascii="Arial" w:hAnsi="Arial" w:cs="Arial"/>
          <w:b/>
          <w:bCs/>
          <w:sz w:val="28"/>
        </w:rPr>
        <w:t>R1-18120</w:t>
      </w:r>
      <w:r w:rsidR="00486CF8">
        <w:rPr>
          <w:rFonts w:ascii="Arial" w:hAnsi="Arial" w:cs="Arial"/>
          <w:b/>
          <w:bCs/>
          <w:sz w:val="28"/>
        </w:rPr>
        <w:t>72</w:t>
      </w:r>
    </w:p>
    <w:p w14:paraId="51A94A98" w14:textId="00EAE18F" w:rsidR="00FA16FE" w:rsidRPr="002533D4" w:rsidRDefault="00FA16FE" w:rsidP="00FA16FE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 xml:space="preserve">Chengdu, China, Oct </w:t>
      </w:r>
      <w:proofErr w:type="gramStart"/>
      <w:r>
        <w:rPr>
          <w:rFonts w:ascii="Arial" w:hAnsi="Arial" w:cs="Arial"/>
          <w:b/>
          <w:bCs/>
          <w:sz w:val="28"/>
          <w:lang w:val="en-US"/>
        </w:rPr>
        <w:t>8-12</w:t>
      </w:r>
      <w:proofErr w:type="gramEnd"/>
      <w:r>
        <w:rPr>
          <w:rFonts w:ascii="Arial" w:hAnsi="Arial" w:cs="Arial"/>
          <w:b/>
          <w:bCs/>
          <w:sz w:val="28"/>
          <w:lang w:val="en-US"/>
        </w:rPr>
        <w:t xml:space="preserve"> 2018</w:t>
      </w:r>
    </w:p>
    <w:p w14:paraId="669F9291" w14:textId="77777777" w:rsidR="00FA16FE" w:rsidRPr="0077178E" w:rsidRDefault="00FA16FE" w:rsidP="00FA16F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2C6AD5B" w14:textId="017CE6DD" w:rsidR="00FA16FE" w:rsidRPr="00AE3EEE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Pr="00EB17E4">
        <w:rPr>
          <w:rFonts w:ascii="Arial" w:eastAsia="MS Mincho" w:hAnsi="Arial" w:cs="Arial"/>
          <w:b/>
          <w:bCs/>
          <w:lang w:eastAsia="ja-JP"/>
        </w:rPr>
        <w:t xml:space="preserve">LS on </w:t>
      </w:r>
      <w:r>
        <w:rPr>
          <w:rFonts w:ascii="Arial" w:eastAsia="MS Mincho" w:hAnsi="Arial" w:cs="Arial"/>
          <w:b/>
          <w:bCs/>
          <w:lang w:eastAsia="ja-JP"/>
        </w:rPr>
        <w:t>c</w:t>
      </w:r>
      <w:r w:rsidRPr="00FA16FE">
        <w:rPr>
          <w:rFonts w:ascii="Arial" w:eastAsia="MS Mincho" w:hAnsi="Arial" w:cs="Arial"/>
          <w:b/>
          <w:bCs/>
          <w:lang w:eastAsia="ja-JP"/>
        </w:rPr>
        <w:t>larification to Max Data Rate in TS38.306</w:t>
      </w:r>
    </w:p>
    <w:p w14:paraId="6AF52604" w14:textId="77777777" w:rsidR="00FA16FE" w:rsidRPr="006D4CA2" w:rsidRDefault="00FA16FE" w:rsidP="00FA16FE">
      <w:pPr>
        <w:spacing w:after="60"/>
        <w:ind w:left="1985" w:hanging="1985"/>
        <w:rPr>
          <w:rFonts w:ascii="Arial" w:eastAsia="Yu Mincho" w:hAnsi="Arial" w:cs="Arial"/>
          <w:b/>
          <w:lang w:eastAsia="ja-JP"/>
        </w:rPr>
      </w:pPr>
      <w:r w:rsidRPr="006D4CA2">
        <w:rPr>
          <w:rFonts w:ascii="Arial" w:eastAsia="Yu Mincho" w:hAnsi="Arial" w:cs="Arial" w:hint="eastAsia"/>
          <w:b/>
          <w:lang w:eastAsia="ja-JP"/>
        </w:rPr>
        <w:t>Response to:</w:t>
      </w:r>
      <w:r w:rsidRPr="006D4CA2">
        <w:rPr>
          <w:rFonts w:ascii="Arial" w:eastAsia="Yu Mincho" w:hAnsi="Arial" w:cs="Arial" w:hint="eastAsia"/>
          <w:b/>
          <w:lang w:eastAsia="ja-JP"/>
        </w:rPr>
        <w:tab/>
        <w:t>-</w:t>
      </w:r>
    </w:p>
    <w:p w14:paraId="59C05CDD" w14:textId="77777777" w:rsidR="00FA16FE" w:rsidRPr="003E2BA2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  <w:t>Rel-</w:t>
      </w:r>
      <w:r w:rsidRPr="003E2BA2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 w:hint="eastAsia"/>
          <w:bCs/>
          <w:lang w:eastAsia="ja-JP"/>
        </w:rPr>
        <w:t>5</w:t>
      </w:r>
    </w:p>
    <w:p w14:paraId="43B77C67" w14:textId="77777777" w:rsidR="00FA16FE" w:rsidRPr="00817381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</w:t>
      </w:r>
      <w:r w:rsidRPr="00661A2B">
        <w:rPr>
          <w:rFonts w:ascii="Arial" w:eastAsia="MS Mincho" w:hAnsi="Arial" w:cs="Arial" w:hint="eastAsia"/>
          <w:bCs/>
          <w:lang w:eastAsia="ja-JP"/>
        </w:rPr>
        <w:t>R_newRAT</w:t>
      </w:r>
      <w:proofErr w:type="spellEnd"/>
    </w:p>
    <w:p w14:paraId="712C4765" w14:textId="77777777" w:rsidR="00FA16FE" w:rsidRPr="003E2BA2" w:rsidRDefault="00FA16FE" w:rsidP="00FA16FE">
      <w:pPr>
        <w:spacing w:after="60"/>
        <w:ind w:left="1985" w:hanging="1985"/>
        <w:rPr>
          <w:rFonts w:ascii="Arial" w:hAnsi="Arial" w:cs="Arial"/>
          <w:b/>
        </w:rPr>
      </w:pPr>
    </w:p>
    <w:p w14:paraId="4ABBCE93" w14:textId="1408477E" w:rsidR="00FA16FE" w:rsidRPr="00C336C0" w:rsidRDefault="00FA16FE" w:rsidP="00FA16FE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F5082F">
        <w:rPr>
          <w:rFonts w:ascii="Arial" w:eastAsia="MS Mincho" w:hAnsi="Arial" w:cs="Arial"/>
          <w:bCs/>
          <w:lang w:eastAsia="ja-JP"/>
        </w:rPr>
        <w:t>RAN1</w:t>
      </w:r>
    </w:p>
    <w:p w14:paraId="21F0B200" w14:textId="7B829B91" w:rsidR="00FA16FE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RAN</w:t>
      </w:r>
      <w:r>
        <w:rPr>
          <w:rFonts w:ascii="Arial" w:eastAsia="MS Mincho" w:hAnsi="Arial" w:cs="Arial"/>
          <w:bCs/>
          <w:lang w:eastAsia="ja-JP"/>
        </w:rPr>
        <w:t>2</w:t>
      </w:r>
    </w:p>
    <w:p w14:paraId="29E96040" w14:textId="77777777" w:rsidR="00FA16FE" w:rsidRPr="00AE3EEE" w:rsidRDefault="00FA16FE" w:rsidP="00FA16F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91E3E34" w14:textId="77777777" w:rsidR="00FA16FE" w:rsidRPr="003E2BA2" w:rsidRDefault="00FA16FE" w:rsidP="00FA16FE">
      <w:pPr>
        <w:spacing w:after="60"/>
        <w:ind w:left="1985" w:hanging="1985"/>
        <w:rPr>
          <w:rFonts w:ascii="Arial" w:hAnsi="Arial" w:cs="Arial"/>
          <w:bCs/>
        </w:rPr>
      </w:pPr>
    </w:p>
    <w:p w14:paraId="1845519F" w14:textId="77777777" w:rsidR="00FA16FE" w:rsidRPr="003E2BA2" w:rsidRDefault="00FA16FE" w:rsidP="00FA16FE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658F6A3" w14:textId="79372AE1" w:rsidR="00FA16FE" w:rsidRPr="003E2BA2" w:rsidRDefault="00FA16FE" w:rsidP="00FA16FE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5082F">
        <w:rPr>
          <w:rFonts w:cs="Arial"/>
          <w:b w:val="0"/>
          <w:bCs/>
          <w:lang w:val="it-IT"/>
        </w:rPr>
        <w:t>Ajit Nimbalker</w:t>
      </w:r>
    </w:p>
    <w:p w14:paraId="0DFA95B2" w14:textId="18AC4352" w:rsidR="00FA16FE" w:rsidRPr="00A7005E" w:rsidRDefault="00FA16FE" w:rsidP="00FA16F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5082F">
        <w:rPr>
          <w:rFonts w:cs="Arial"/>
          <w:b w:val="0"/>
          <w:bCs/>
          <w:lang w:val="it-IT"/>
        </w:rPr>
        <w:t>Ajit.Nimbalker</w:t>
      </w:r>
      <w:r w:rsidR="0043286F">
        <w:rPr>
          <w:rFonts w:cs="Arial"/>
          <w:b w:val="0"/>
          <w:bCs/>
          <w:lang w:val="it-IT"/>
        </w:rPr>
        <w:t xml:space="preserve"> (at) </w:t>
      </w:r>
      <w:r w:rsidR="00F5082F">
        <w:rPr>
          <w:rFonts w:cs="Arial"/>
          <w:b w:val="0"/>
          <w:bCs/>
          <w:lang w:val="it-IT"/>
        </w:rPr>
        <w:t>Ericsson</w:t>
      </w:r>
      <w:r w:rsidR="0043286F">
        <w:rPr>
          <w:rFonts w:cs="Arial"/>
          <w:b w:val="0"/>
          <w:bCs/>
          <w:lang w:val="it-IT"/>
        </w:rPr>
        <w:t xml:space="preserve"> (dot) </w:t>
      </w:r>
      <w:r w:rsidR="00F5082F">
        <w:rPr>
          <w:rFonts w:cs="Arial"/>
          <w:b w:val="0"/>
          <w:bCs/>
          <w:lang w:val="it-IT"/>
        </w:rPr>
        <w:t>com</w:t>
      </w:r>
    </w:p>
    <w:p w14:paraId="614D9645" w14:textId="77777777" w:rsidR="00FA16FE" w:rsidRPr="00A7005E" w:rsidRDefault="00FA16FE" w:rsidP="00FA16FE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88AAF47" w14:textId="77777777" w:rsidR="00FA16FE" w:rsidRPr="003E2BA2" w:rsidRDefault="00FA16FE" w:rsidP="00FA16FE">
      <w:pPr>
        <w:rPr>
          <w:rFonts w:ascii="Arial" w:hAnsi="Arial" w:cs="Arial"/>
          <w:lang w:val="en-US"/>
        </w:rPr>
      </w:pPr>
    </w:p>
    <w:p w14:paraId="7B732B4E" w14:textId="77777777" w:rsidR="00FA16FE" w:rsidRPr="003E2BA2" w:rsidRDefault="00FA16FE" w:rsidP="00FA16FE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0C513A90" w14:textId="34DE0983" w:rsidR="00FA16FE" w:rsidRDefault="00FA16FE" w:rsidP="00FA16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 a</w:t>
      </w:r>
      <w:r w:rsidRPr="00FA16FE">
        <w:rPr>
          <w:rFonts w:ascii="Arial" w:hAnsi="Arial" w:cs="Arial"/>
        </w:rPr>
        <w:t>gree</w:t>
      </w:r>
      <w:r>
        <w:rPr>
          <w:rFonts w:ascii="Arial" w:hAnsi="Arial" w:cs="Arial"/>
        </w:rPr>
        <w:t>d</w:t>
      </w:r>
      <w:r w:rsidRPr="00FA16FE">
        <w:rPr>
          <w:rFonts w:ascii="Arial" w:hAnsi="Arial" w:cs="Arial"/>
        </w:rPr>
        <w:t xml:space="preserve"> on below TP </w:t>
      </w:r>
      <w:r w:rsidR="00F5082F">
        <w:rPr>
          <w:rFonts w:ascii="Arial" w:hAnsi="Arial" w:cs="Arial"/>
        </w:rPr>
        <w:t>for 38.306 for</w:t>
      </w:r>
      <w:r w:rsidR="00F5082F" w:rsidRPr="00F5082F">
        <w:rPr>
          <w:rFonts w:ascii="Arial" w:hAnsi="Arial" w:cs="Arial"/>
        </w:rPr>
        <w:t xml:space="preserve"> the </w:t>
      </w:r>
      <w:r w:rsidR="00F5082F">
        <w:rPr>
          <w:rFonts w:ascii="Arial" w:hAnsi="Arial" w:cs="Arial"/>
        </w:rPr>
        <w:t xml:space="preserve">description </w:t>
      </w:r>
      <w:r w:rsidR="00E10989">
        <w:rPr>
          <w:rFonts w:ascii="Arial" w:hAnsi="Arial" w:cs="Arial"/>
        </w:rPr>
        <w:t xml:space="preserve">of </w:t>
      </w:r>
      <w:r w:rsidR="00F5082F">
        <w:rPr>
          <w:rFonts w:ascii="Arial" w:hAnsi="Arial" w:cs="Arial"/>
        </w:rPr>
        <w:t>supported max data rate.</w:t>
      </w:r>
    </w:p>
    <w:p w14:paraId="23405718" w14:textId="77777777" w:rsidR="00FA16FE" w:rsidRDefault="00FA16FE" w:rsidP="00FA16FE">
      <w:pPr>
        <w:jc w:val="both"/>
        <w:rPr>
          <w:rFonts w:ascii="Arial" w:hAnsi="Arial" w:cs="Arial"/>
        </w:rPr>
      </w:pPr>
    </w:p>
    <w:p w14:paraId="10F473AB" w14:textId="65E259F4" w:rsidR="00FA16FE" w:rsidRDefault="00FA16FE" w:rsidP="00FA16FE">
      <w:pPr>
        <w:rPr>
          <w:lang w:eastAsia="zh-CN"/>
        </w:rPr>
      </w:pPr>
      <w:r>
        <w:rPr>
          <w:lang w:eastAsia="zh-CN"/>
        </w:rPr>
        <w:t xml:space="preserve">================ </w:t>
      </w:r>
      <w:bookmarkStart w:id="0" w:name="_GoBack"/>
      <w:bookmarkEnd w:id="0"/>
      <w:r>
        <w:rPr>
          <w:lang w:eastAsia="zh-CN"/>
        </w:rPr>
        <w:t xml:space="preserve"> Text Proposal for TS38.306 ================</w:t>
      </w:r>
    </w:p>
    <w:p w14:paraId="0D061A73" w14:textId="77777777" w:rsidR="00FA16FE" w:rsidRPr="0021315B" w:rsidRDefault="00FA16FE" w:rsidP="00FA16FE">
      <w:pPr>
        <w:rPr>
          <w:b/>
          <w:i/>
          <w:sz w:val="24"/>
        </w:rPr>
      </w:pPr>
      <w:r w:rsidRPr="0021315B">
        <w:rPr>
          <w:b/>
          <w:sz w:val="24"/>
        </w:rPr>
        <w:t>4.1.2</w:t>
      </w:r>
      <w:r w:rsidRPr="0021315B">
        <w:rPr>
          <w:b/>
          <w:sz w:val="24"/>
        </w:rPr>
        <w:tab/>
        <w:t>Supported max data rate</w:t>
      </w:r>
    </w:p>
    <w:p w14:paraId="3E317183" w14:textId="77777777" w:rsidR="00FA16FE" w:rsidRPr="00FB0CC6" w:rsidRDefault="00FA16FE" w:rsidP="00FA16FE">
      <w:pPr>
        <w:rPr>
          <w:i/>
        </w:rPr>
      </w:pPr>
      <w:r w:rsidRPr="00FB0CC6">
        <w:rPr>
          <w:rFonts w:eastAsia="MS Mincho"/>
          <w:i/>
          <w:color w:val="FF0000"/>
        </w:rPr>
        <w:t>&lt;omitted&gt;</w:t>
      </w:r>
    </w:p>
    <w:p w14:paraId="09DC903A" w14:textId="77777777" w:rsidR="00FA16FE" w:rsidRPr="00FA16FE" w:rsidRDefault="00FA16FE" w:rsidP="00FA16FE">
      <w:r w:rsidRPr="00FA16FE">
        <w:t>wherein</w:t>
      </w:r>
    </w:p>
    <w:p w14:paraId="6D95A82E" w14:textId="77777777" w:rsidR="00FA16FE" w:rsidRPr="00FA16FE" w:rsidRDefault="00FA16FE" w:rsidP="00FA16FE">
      <w:pPr>
        <w:ind w:firstLine="720"/>
        <w:contextualSpacing/>
        <w:rPr>
          <w:rFonts w:eastAsia="Batang"/>
          <w:szCs w:val="24"/>
        </w:rPr>
      </w:pPr>
      <w:r w:rsidRPr="00FA16FE">
        <w:rPr>
          <w:rFonts w:eastAsia="Batang"/>
          <w:szCs w:val="24"/>
        </w:rPr>
        <w:t>J is the number of aggregated component carriers in a band or band combination</w:t>
      </w:r>
    </w:p>
    <w:p w14:paraId="2161E5DF" w14:textId="77777777" w:rsidR="00FA16FE" w:rsidRPr="00FA16FE" w:rsidRDefault="00FA16FE" w:rsidP="00FA16FE">
      <w:pPr>
        <w:ind w:firstLine="720"/>
        <w:contextualSpacing/>
        <w:rPr>
          <w:rFonts w:eastAsia="Batang"/>
          <w:szCs w:val="24"/>
        </w:rPr>
      </w:pPr>
      <w:proofErr w:type="spellStart"/>
      <w:r w:rsidRPr="00FA16FE">
        <w:rPr>
          <w:rFonts w:eastAsia="Batang"/>
          <w:szCs w:val="24"/>
        </w:rPr>
        <w:t>R</w:t>
      </w:r>
      <w:r w:rsidRPr="00FA16FE">
        <w:rPr>
          <w:rFonts w:eastAsia="Batang"/>
          <w:szCs w:val="24"/>
          <w:vertAlign w:val="subscript"/>
        </w:rPr>
        <w:t>max</w:t>
      </w:r>
      <w:proofErr w:type="spellEnd"/>
      <w:r w:rsidRPr="00FA16FE">
        <w:rPr>
          <w:rFonts w:eastAsia="Batang"/>
          <w:szCs w:val="24"/>
        </w:rPr>
        <w:t xml:space="preserve"> = 948/1024</w:t>
      </w:r>
    </w:p>
    <w:p w14:paraId="43BC6AE9" w14:textId="77777777" w:rsidR="00FA16FE" w:rsidRPr="00FA16FE" w:rsidRDefault="00FA16FE" w:rsidP="00FA16FE">
      <w:pPr>
        <w:ind w:firstLine="720"/>
        <w:contextualSpacing/>
        <w:rPr>
          <w:rFonts w:eastAsia="Batang"/>
          <w:szCs w:val="24"/>
        </w:rPr>
      </w:pPr>
      <w:r w:rsidRPr="00FA16FE">
        <w:rPr>
          <w:rFonts w:eastAsia="Batang"/>
          <w:szCs w:val="24"/>
        </w:rPr>
        <w:t>For the j-</w:t>
      </w:r>
      <w:proofErr w:type="spellStart"/>
      <w:r w:rsidRPr="00FA16FE">
        <w:rPr>
          <w:rFonts w:eastAsia="Batang"/>
          <w:szCs w:val="24"/>
        </w:rPr>
        <w:t>th</w:t>
      </w:r>
      <w:proofErr w:type="spellEnd"/>
      <w:r w:rsidRPr="00FA16FE">
        <w:rPr>
          <w:rFonts w:eastAsia="Batang"/>
          <w:szCs w:val="24"/>
        </w:rPr>
        <w:t xml:space="preserve"> CC,</w:t>
      </w:r>
    </w:p>
    <w:p w14:paraId="2E5E50C0" w14:textId="77777777" w:rsidR="00FA16FE" w:rsidRPr="00FA16FE" w:rsidRDefault="00FA16FE" w:rsidP="00FA16FE">
      <w:pPr>
        <w:ind w:left="720" w:firstLine="720"/>
        <w:contextualSpacing/>
        <w:rPr>
          <w:rFonts w:eastAsia="Batang"/>
          <w:szCs w:val="24"/>
        </w:rPr>
      </w:pPr>
      <w:r w:rsidRPr="00FA16FE">
        <w:rPr>
          <w:rFonts w:eastAsia="MS Mincho"/>
          <w:color w:val="FF0000"/>
          <w:position w:val="-14"/>
        </w:rPr>
        <w:object w:dxaOrig="560" w:dyaOrig="400" w14:anchorId="439A68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45pt;height:17.65pt" o:ole="">
            <v:imagedata r:id="rId7" o:title=""/>
          </v:shape>
          <o:OLEObject Type="Embed" ProgID="Equation.DSMT4" ShapeID="_x0000_i1025" DrawAspect="Content" ObjectID="_1600807946" r:id="rId8"/>
        </w:object>
      </w:r>
      <w:r w:rsidRPr="00FA16FE">
        <w:rPr>
          <w:rFonts w:eastAsia="Batang"/>
          <w:szCs w:val="24"/>
        </w:rPr>
        <w:t xml:space="preserve"> is the maximum number of </w:t>
      </w:r>
      <w:r w:rsidRPr="00FA16FE">
        <w:rPr>
          <w:rFonts w:eastAsia="Batang"/>
          <w:color w:val="FF0000"/>
          <w:szCs w:val="24"/>
          <w:u w:val="single"/>
        </w:rPr>
        <w:t xml:space="preserve">supported </w:t>
      </w:r>
      <w:r w:rsidRPr="00FA16FE">
        <w:rPr>
          <w:rFonts w:eastAsia="Batang"/>
          <w:szCs w:val="24"/>
        </w:rPr>
        <w:t xml:space="preserve">layers </w:t>
      </w:r>
      <w:r w:rsidRPr="00FA16FE">
        <w:rPr>
          <w:rFonts w:eastAsia="Batang"/>
          <w:color w:val="FF0000"/>
          <w:szCs w:val="24"/>
          <w:u w:val="single"/>
        </w:rPr>
        <w:t xml:space="preserve">given by higher layer parameter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maxNumberMIMO-LayersPDSCH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 xml:space="preserve"> </w:t>
      </w:r>
      <w:r w:rsidRPr="00FA16FE">
        <w:rPr>
          <w:rFonts w:eastAsia="Batang"/>
          <w:color w:val="FF0000"/>
          <w:szCs w:val="24"/>
          <w:u w:val="single"/>
        </w:rPr>
        <w:t xml:space="preserve">for downlink and maximum of higher layer parameters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maxNumberMIMO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>-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LayersCB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>-PUSCH</w:t>
      </w:r>
      <w:r w:rsidRPr="00FA16FE">
        <w:rPr>
          <w:rFonts w:eastAsia="Batang"/>
          <w:color w:val="FF0000"/>
          <w:szCs w:val="24"/>
          <w:u w:val="single"/>
        </w:rPr>
        <w:t xml:space="preserve"> and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maxNumberMIMO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>-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LayersNonCB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 xml:space="preserve">-PUSCH </w:t>
      </w:r>
      <w:r w:rsidRPr="00FA16FE">
        <w:rPr>
          <w:rFonts w:eastAsia="Batang"/>
          <w:color w:val="FF0000"/>
          <w:szCs w:val="24"/>
          <w:u w:val="single"/>
        </w:rPr>
        <w:t>for uplink.</w:t>
      </w:r>
    </w:p>
    <w:p w14:paraId="734CA300" w14:textId="77777777" w:rsidR="00FA16FE" w:rsidRPr="00FA16FE" w:rsidRDefault="00FA16FE" w:rsidP="00FA16FE">
      <w:pPr>
        <w:ind w:left="720" w:firstLine="720"/>
        <w:contextualSpacing/>
        <w:rPr>
          <w:rFonts w:eastAsia="Batang"/>
          <w:szCs w:val="24"/>
        </w:rPr>
      </w:pPr>
      <w:r w:rsidRPr="00FA16FE">
        <w:rPr>
          <w:rFonts w:eastAsia="MS Mincho"/>
          <w:color w:val="FF0000"/>
          <w:position w:val="-12"/>
        </w:rPr>
        <w:object w:dxaOrig="440" w:dyaOrig="380" w14:anchorId="1599E86D">
          <v:shape id="_x0000_i1026" type="#_x0000_t75" style="width:19pt;height:15.6pt" o:ole="">
            <v:imagedata r:id="rId9" o:title=""/>
          </v:shape>
          <o:OLEObject Type="Embed" ProgID="Equation.DSMT4" ShapeID="_x0000_i1026" DrawAspect="Content" ObjectID="_1600807947" r:id="rId10"/>
        </w:object>
      </w:r>
      <w:r w:rsidRPr="00FA16FE">
        <w:rPr>
          <w:rFonts w:eastAsia="Batang"/>
          <w:szCs w:val="24"/>
        </w:rPr>
        <w:t xml:space="preserve"> is the maximum </w:t>
      </w:r>
      <w:r w:rsidRPr="00FA16FE">
        <w:rPr>
          <w:rFonts w:eastAsia="Batang"/>
          <w:color w:val="FF0000"/>
          <w:szCs w:val="24"/>
          <w:u w:val="single"/>
        </w:rPr>
        <w:t xml:space="preserve">supported </w:t>
      </w:r>
      <w:r w:rsidRPr="00FA16FE">
        <w:rPr>
          <w:rFonts w:eastAsia="Batang"/>
          <w:szCs w:val="24"/>
        </w:rPr>
        <w:t xml:space="preserve">modulation order </w:t>
      </w:r>
      <w:r w:rsidRPr="00FA16FE">
        <w:rPr>
          <w:rFonts w:eastAsia="Batang"/>
          <w:color w:val="FF0000"/>
          <w:szCs w:val="24"/>
          <w:u w:val="single"/>
        </w:rPr>
        <w:t xml:space="preserve">given by higher layer parameter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supportedModulationOrderDL</w:t>
      </w:r>
      <w:proofErr w:type="spellEnd"/>
      <w:r w:rsidRPr="00FA16FE">
        <w:rPr>
          <w:rFonts w:eastAsia="Batang"/>
          <w:i/>
          <w:color w:val="FF0000"/>
          <w:szCs w:val="24"/>
          <w:u w:val="single"/>
        </w:rPr>
        <w:t xml:space="preserve"> </w:t>
      </w:r>
      <w:r w:rsidRPr="00FA16FE">
        <w:rPr>
          <w:rFonts w:eastAsia="Batang"/>
          <w:color w:val="FF0000"/>
          <w:szCs w:val="24"/>
          <w:u w:val="single"/>
        </w:rPr>
        <w:t xml:space="preserve">for downlink and higher layer parameter </w:t>
      </w:r>
      <w:proofErr w:type="spellStart"/>
      <w:r w:rsidRPr="00FA16FE">
        <w:rPr>
          <w:rFonts w:eastAsia="Batang"/>
          <w:i/>
          <w:color w:val="FF0000"/>
          <w:szCs w:val="24"/>
          <w:u w:val="single"/>
        </w:rPr>
        <w:t>supportedModulationOrderUL</w:t>
      </w:r>
      <w:proofErr w:type="spellEnd"/>
      <w:r w:rsidRPr="00FA16FE">
        <w:rPr>
          <w:rFonts w:eastAsia="Batang"/>
          <w:color w:val="FF0000"/>
          <w:szCs w:val="24"/>
          <w:u w:val="single"/>
        </w:rPr>
        <w:t xml:space="preserve"> for uplink.</w:t>
      </w:r>
    </w:p>
    <w:p w14:paraId="5E161B41" w14:textId="77777777" w:rsidR="00FA16FE" w:rsidRPr="00FA16FE" w:rsidRDefault="00FA16FE" w:rsidP="00FA16FE">
      <w:pPr>
        <w:ind w:left="720" w:firstLine="720"/>
        <w:contextualSpacing/>
        <w:rPr>
          <w:rFonts w:eastAsia="Batang"/>
          <w:szCs w:val="24"/>
        </w:rPr>
      </w:pPr>
      <w:r w:rsidRPr="00FA16FE">
        <w:rPr>
          <w:rFonts w:eastAsia="MS Mincho"/>
          <w:color w:val="FF0000"/>
          <w:position w:val="-10"/>
        </w:rPr>
        <w:object w:dxaOrig="440" w:dyaOrig="360" w14:anchorId="4C764BAE">
          <v:shape id="_x0000_i1027" type="#_x0000_t75" style="width:19pt;height:15.6pt" o:ole="">
            <v:imagedata r:id="rId11" o:title=""/>
          </v:shape>
          <o:OLEObject Type="Embed" ProgID="Equation.DSMT4" ShapeID="_x0000_i1027" DrawAspect="Content" ObjectID="_1600807948" r:id="rId12"/>
        </w:object>
      </w:r>
      <w:r w:rsidRPr="00FA16FE">
        <w:rPr>
          <w:rFonts w:eastAsia="Batang"/>
          <w:szCs w:val="24"/>
        </w:rPr>
        <w:t>is the scaling factor</w:t>
      </w:r>
      <w:r w:rsidRPr="00FA16FE">
        <w:rPr>
          <w:color w:val="FF0000"/>
          <w:u w:val="single"/>
        </w:rPr>
        <w:t xml:space="preserve"> given by higher layer parameter </w:t>
      </w:r>
      <w:proofErr w:type="spellStart"/>
      <w:r w:rsidRPr="00FA16FE">
        <w:rPr>
          <w:i/>
          <w:color w:val="FF0000"/>
          <w:u w:val="single"/>
        </w:rPr>
        <w:t>scalingFactor</w:t>
      </w:r>
      <w:proofErr w:type="spellEnd"/>
      <w:r w:rsidRPr="00FA16FE">
        <w:rPr>
          <w:color w:val="FF0000"/>
          <w:u w:val="single"/>
        </w:rPr>
        <w:t xml:space="preserve"> and can take the values 1, 0.8, 0.75, and </w:t>
      </w:r>
      <w:proofErr w:type="gramStart"/>
      <w:r w:rsidRPr="00FA16FE">
        <w:rPr>
          <w:color w:val="FF0000"/>
          <w:u w:val="single"/>
        </w:rPr>
        <w:t>0.4.</w:t>
      </w:r>
      <w:proofErr w:type="gramEnd"/>
    </w:p>
    <w:p w14:paraId="112067F4" w14:textId="77777777" w:rsidR="00FA16FE" w:rsidRPr="00FA16FE" w:rsidRDefault="00FA16FE" w:rsidP="00FA16FE">
      <w:pPr>
        <w:ind w:left="1440" w:firstLine="720"/>
        <w:rPr>
          <w:strike/>
          <w:color w:val="FF0000"/>
        </w:rPr>
      </w:pPr>
      <w:r w:rsidRPr="00FA16FE">
        <w:rPr>
          <w:strike/>
          <w:color w:val="FF0000"/>
        </w:rPr>
        <w:t>The scaling factor can take the values 1, 0.8, 0.75, and 0.4.</w:t>
      </w:r>
    </w:p>
    <w:p w14:paraId="2340BF3A" w14:textId="77777777" w:rsidR="00FA16FE" w:rsidRPr="00FA16FE" w:rsidRDefault="00FA16FE" w:rsidP="00FA16FE">
      <w:pPr>
        <w:ind w:left="1440" w:firstLine="720"/>
        <w:jc w:val="both"/>
        <w:rPr>
          <w:color w:val="FF0000"/>
        </w:rPr>
      </w:pPr>
      <w:r w:rsidRPr="00FA16FE">
        <w:rPr>
          <w:rFonts w:eastAsia="MS Mincho"/>
          <w:i/>
          <w:strike/>
          <w:color w:val="FF0000"/>
        </w:rPr>
        <w:t xml:space="preserve">f </w:t>
      </w:r>
      <w:r w:rsidRPr="00FA16FE">
        <w:rPr>
          <w:rFonts w:eastAsia="MS Mincho"/>
          <w:strike/>
          <w:color w:val="FF0000"/>
          <w:vertAlign w:val="superscript"/>
        </w:rPr>
        <w:t>(</w:t>
      </w:r>
      <w:r w:rsidRPr="00FA16FE">
        <w:rPr>
          <w:rFonts w:eastAsia="MS Mincho"/>
          <w:i/>
          <w:strike/>
          <w:color w:val="FF0000"/>
          <w:vertAlign w:val="superscript"/>
        </w:rPr>
        <w:t>j</w:t>
      </w:r>
      <w:r w:rsidRPr="00FA16FE">
        <w:rPr>
          <w:rFonts w:eastAsia="MS Mincho"/>
          <w:strike/>
          <w:color w:val="FF0000"/>
          <w:vertAlign w:val="superscript"/>
        </w:rPr>
        <w:t>)</w:t>
      </w:r>
      <w:r w:rsidRPr="00FA16FE">
        <w:rPr>
          <w:strike/>
          <w:color w:val="FF0000"/>
        </w:rPr>
        <w:t xml:space="preserve"> is signalled per band and per band per band combination</w:t>
      </w:r>
      <w:r w:rsidRPr="00FA16FE">
        <w:rPr>
          <w:color w:val="FF0000"/>
        </w:rPr>
        <w:t xml:space="preserve"> </w:t>
      </w:r>
    </w:p>
    <w:p w14:paraId="05F4E7C5" w14:textId="77777777" w:rsidR="00FA16FE" w:rsidRPr="00FA16FE" w:rsidRDefault="00FA16FE" w:rsidP="00FA16FE">
      <w:pPr>
        <w:ind w:left="1418"/>
      </w:pPr>
      <w:r w:rsidRPr="00FA16FE">
        <w:rPr>
          <w:rFonts w:eastAsia="MS Mincho"/>
          <w:color w:val="FF0000"/>
          <w:position w:val="-10"/>
        </w:rPr>
        <w:object w:dxaOrig="240" w:dyaOrig="260" w14:anchorId="714220E2">
          <v:shape id="_x0000_i1028" type="#_x0000_t75" style="width:10.2pt;height:11.55pt" o:ole="">
            <v:imagedata r:id="rId13" o:title=""/>
          </v:shape>
          <o:OLEObject Type="Embed" ProgID="Equation.DSMT4" ShapeID="_x0000_i1028" DrawAspect="Content" ObjectID="_1600807949" r:id="rId14"/>
        </w:object>
      </w:r>
      <w:r w:rsidRPr="00FA16FE">
        <w:t xml:space="preserve"> is the numerology (as defined in TS 38.211 [6])</w:t>
      </w:r>
    </w:p>
    <w:p w14:paraId="1F6C1FEC" w14:textId="77777777" w:rsidR="00FA16FE" w:rsidRPr="00FB0CC6" w:rsidRDefault="00FA16FE" w:rsidP="00FA16FE">
      <w:pPr>
        <w:rPr>
          <w:i/>
        </w:rPr>
      </w:pPr>
      <w:r w:rsidRPr="00FB0CC6">
        <w:rPr>
          <w:rFonts w:eastAsia="MS Mincho"/>
          <w:i/>
          <w:color w:val="FF0000"/>
        </w:rPr>
        <w:t>&lt;omitted&gt;</w:t>
      </w:r>
    </w:p>
    <w:p w14:paraId="23197D04" w14:textId="426D3886" w:rsidR="00FA16FE" w:rsidRPr="00FE096F" w:rsidRDefault="00FA16FE" w:rsidP="00FA16FE">
      <w:pPr>
        <w:jc w:val="both"/>
        <w:rPr>
          <w:rFonts w:ascii="Arial" w:eastAsia="MS Mincho" w:hAnsi="Arial" w:cs="Arial"/>
          <w:lang w:val="en-US" w:eastAsia="ja-JP"/>
        </w:rPr>
      </w:pPr>
      <w:r>
        <w:rPr>
          <w:lang w:eastAsia="zh-CN"/>
        </w:rPr>
        <w:t>================ End of Text Proposal for TS38.306 ================</w:t>
      </w:r>
    </w:p>
    <w:p w14:paraId="23DDCEA8" w14:textId="77777777" w:rsidR="00FA16FE" w:rsidRDefault="00FA16FE" w:rsidP="00FA16FE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4DD275" w14:textId="77777777" w:rsidR="00FA16FE" w:rsidRPr="00CF3600" w:rsidRDefault="00FA16FE" w:rsidP="00FA16FE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 xml:space="preserve">To </w:t>
      </w:r>
      <w:r>
        <w:rPr>
          <w:rFonts w:ascii="Arial" w:eastAsia="MS Mincho" w:hAnsi="Arial" w:cs="Arial" w:hint="eastAsia"/>
          <w:b/>
          <w:lang w:eastAsia="ja-JP"/>
        </w:rPr>
        <w:t>RAN2</w:t>
      </w:r>
      <w:r w:rsidRPr="00CF3600">
        <w:rPr>
          <w:rFonts w:ascii="Arial" w:hAnsi="Arial" w:cs="Arial"/>
          <w:b/>
        </w:rPr>
        <w:t xml:space="preserve"> </w:t>
      </w:r>
    </w:p>
    <w:p w14:paraId="378F9AA9" w14:textId="77777777" w:rsidR="00FA16FE" w:rsidRPr="00F02066" w:rsidRDefault="00FA16FE" w:rsidP="00FA16FE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RAN1 would like RAN2</w:t>
      </w:r>
      <w:r w:rsidRPr="00CF3600">
        <w:rPr>
          <w:rFonts w:ascii="Arial" w:hAnsi="Arial" w:cs="Arial"/>
        </w:rPr>
        <w:t xml:space="preserve"> to take </w:t>
      </w:r>
      <w:r w:rsidRPr="00F02066">
        <w:rPr>
          <w:rFonts w:ascii="Arial" w:eastAsia="MS Mincho" w:hAnsi="Arial" w:cs="Arial" w:hint="eastAsia"/>
          <w:lang w:eastAsia="ja-JP"/>
        </w:rPr>
        <w:t xml:space="preserve">the </w:t>
      </w:r>
      <w:r w:rsidRPr="00CF3600">
        <w:rPr>
          <w:rFonts w:ascii="Arial" w:hAnsi="Arial" w:cs="Arial"/>
        </w:rPr>
        <w:t>above agreement</w:t>
      </w:r>
      <w:r>
        <w:rPr>
          <w:rFonts w:ascii="Arial" w:hAnsi="Arial" w:cs="Arial"/>
        </w:rPr>
        <w:t>s</w:t>
      </w:r>
      <w:r w:rsidRPr="00F02066">
        <w:rPr>
          <w:rFonts w:ascii="Arial" w:eastAsia="MS Mincho" w:hAnsi="Arial" w:cs="Arial" w:hint="eastAsia"/>
          <w:lang w:eastAsia="ja-JP"/>
        </w:rPr>
        <w:t xml:space="preserve"> </w:t>
      </w:r>
      <w:r w:rsidRPr="00CF3600">
        <w:rPr>
          <w:rFonts w:ascii="Arial" w:hAnsi="Arial" w:cs="Arial"/>
        </w:rPr>
        <w:t>into consideration</w:t>
      </w:r>
      <w:r>
        <w:rPr>
          <w:rFonts w:ascii="Arial" w:hAnsi="Arial" w:cs="Arial"/>
        </w:rPr>
        <w:t xml:space="preserve"> in their future work</w:t>
      </w:r>
      <w:r w:rsidRPr="00F02066">
        <w:rPr>
          <w:rFonts w:ascii="Arial" w:eastAsia="MS Mincho" w:hAnsi="Arial" w:cs="Arial" w:hint="eastAsia"/>
          <w:lang w:eastAsia="ja-JP"/>
        </w:rPr>
        <w:t>.</w:t>
      </w:r>
    </w:p>
    <w:p w14:paraId="1B2D1C2A" w14:textId="77777777" w:rsidR="00FA16FE" w:rsidRDefault="00FA16FE" w:rsidP="00FA16FE">
      <w:pPr>
        <w:spacing w:after="120"/>
        <w:rPr>
          <w:rFonts w:ascii="Arial" w:eastAsia="MS Mincho" w:hAnsi="Arial" w:cs="Arial"/>
          <w:b/>
          <w:lang w:eastAsia="ja-JP"/>
        </w:rPr>
      </w:pPr>
    </w:p>
    <w:p w14:paraId="2C9E37C6" w14:textId="77777777" w:rsidR="00FA16FE" w:rsidRPr="00AD22A9" w:rsidRDefault="00FA16FE" w:rsidP="00FA16FE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 w:rsidRPr="003E2BA2">
        <w:rPr>
          <w:rFonts w:ascii="Arial" w:hAnsi="Arial" w:cs="Arial"/>
          <w:b/>
        </w:rPr>
        <w:t>. Date of Next RAN WG</w:t>
      </w:r>
      <w:r w:rsidRPr="003E2BA2">
        <w:rPr>
          <w:rFonts w:ascii="Arial" w:eastAsia="MS Mincho" w:hAnsi="Arial" w:cs="Arial" w:hint="eastAsia"/>
          <w:b/>
          <w:lang w:eastAsia="ja-JP"/>
        </w:rPr>
        <w:t>1</w:t>
      </w:r>
      <w:r w:rsidRPr="003E2BA2">
        <w:rPr>
          <w:rFonts w:ascii="Arial" w:hAnsi="Arial" w:cs="Arial"/>
          <w:b/>
        </w:rPr>
        <w:t xml:space="preserve"> Meetings:</w:t>
      </w:r>
    </w:p>
    <w:p w14:paraId="25B0DF76" w14:textId="7E9AC259" w:rsidR="00FA16FE" w:rsidRDefault="00FA16FE" w:rsidP="00FA16FE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USA</w:t>
      </w:r>
    </w:p>
    <w:p w14:paraId="03437E2A" w14:textId="23986CE9" w:rsidR="00EC7512" w:rsidRDefault="00EC7512" w:rsidP="00EC7512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-AH-1901 </w:t>
      </w:r>
      <w:r>
        <w:rPr>
          <w:rFonts w:ascii="Arial" w:hAnsi="Arial" w:cs="Arial"/>
          <w:bCs/>
        </w:rPr>
        <w:tab/>
        <w:t>21-25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14:paraId="4F4BB4D9" w14:textId="237F8343" w:rsidR="00EC7512" w:rsidRDefault="00EC7512" w:rsidP="00EC7512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#96</w:t>
      </w:r>
      <w:r>
        <w:rPr>
          <w:rFonts w:ascii="Arial" w:hAnsi="Arial" w:cs="Arial"/>
          <w:bCs/>
        </w:rPr>
        <w:tab/>
        <w:t>25 Feb- 1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21ED82E" w14:textId="77777777" w:rsidR="00EC7512" w:rsidRDefault="00EC7512" w:rsidP="00FA16FE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0D79748F" w14:textId="77777777" w:rsidR="00FA16FE" w:rsidRPr="002533D4" w:rsidRDefault="00FA16FE" w:rsidP="00FA16FE">
      <w:pPr>
        <w:spacing w:after="120"/>
        <w:rPr>
          <w:rFonts w:eastAsia="MS Mincho"/>
          <w:lang w:eastAsia="ja-JP"/>
        </w:rPr>
      </w:pPr>
    </w:p>
    <w:p w14:paraId="50F8B576" w14:textId="77777777" w:rsidR="00E116F3" w:rsidRDefault="00AD5D3F"/>
    <w:sectPr w:rsidR="00E116F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03965" w14:textId="77777777" w:rsidR="00AD5D3F" w:rsidRDefault="00AD5D3F">
      <w:r>
        <w:separator/>
      </w:r>
    </w:p>
  </w:endnote>
  <w:endnote w:type="continuationSeparator" w:id="0">
    <w:p w14:paraId="58E7884C" w14:textId="77777777" w:rsidR="00AD5D3F" w:rsidRDefault="00AD5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2757C" w14:textId="77777777" w:rsidR="00D57A9D" w:rsidRDefault="00AD5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9C504" w14:textId="77777777" w:rsidR="00D57A9D" w:rsidRDefault="00AD5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50CAE" w14:textId="77777777" w:rsidR="00D57A9D" w:rsidRDefault="00AD5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06D16" w14:textId="77777777" w:rsidR="00AD5D3F" w:rsidRDefault="00AD5D3F">
      <w:r>
        <w:separator/>
      </w:r>
    </w:p>
  </w:footnote>
  <w:footnote w:type="continuationSeparator" w:id="0">
    <w:p w14:paraId="21F6F2D0" w14:textId="77777777" w:rsidR="00AD5D3F" w:rsidRDefault="00AD5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93864" w14:textId="77777777" w:rsidR="00D57A9D" w:rsidRDefault="00AD5D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48F7B" w14:textId="77777777" w:rsidR="00D57A9D" w:rsidRDefault="00AD5D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71506" w14:textId="77777777" w:rsidR="00D57A9D" w:rsidRDefault="00AD5D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6FE"/>
    <w:rsid w:val="00041550"/>
    <w:rsid w:val="002E5277"/>
    <w:rsid w:val="00342C7C"/>
    <w:rsid w:val="0043286F"/>
    <w:rsid w:val="00455E0D"/>
    <w:rsid w:val="00486CF8"/>
    <w:rsid w:val="00793703"/>
    <w:rsid w:val="00AD5D3F"/>
    <w:rsid w:val="00C25D75"/>
    <w:rsid w:val="00D431A9"/>
    <w:rsid w:val="00E10989"/>
    <w:rsid w:val="00EC7512"/>
    <w:rsid w:val="00F5082F"/>
    <w:rsid w:val="00FA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2216B"/>
  <w15:chartTrackingRefBased/>
  <w15:docId w15:val="{AD05DFF1-3906-4923-98F1-660AEE768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16F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16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FA16F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FA16F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A16F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A16FE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A16FE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A16F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FA16F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A16F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A16FE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FA16FE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FA16F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4</cp:revision>
  <dcterms:created xsi:type="dcterms:W3CDTF">2018-10-12T06:57:00Z</dcterms:created>
  <dcterms:modified xsi:type="dcterms:W3CDTF">2018-10-12T07:05:00Z</dcterms:modified>
</cp:coreProperties>
</file>