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AC60F" w14:textId="24458FE5" w:rsidR="00E74F76" w:rsidRPr="00B833C2" w:rsidRDefault="00E74F76" w:rsidP="00E74F76">
      <w:pPr>
        <w:pStyle w:val="a4"/>
        <w:jc w:val="both"/>
        <w:rPr>
          <w:rFonts w:eastAsiaTheme="minorEastAsia" w:cs="Arial"/>
          <w:bCs/>
          <w:sz w:val="22"/>
          <w:lang w:eastAsia="zh-CN"/>
        </w:rPr>
      </w:pPr>
      <w:r w:rsidRPr="00B833C2">
        <w:rPr>
          <w:rFonts w:cs="Arial"/>
          <w:bCs/>
          <w:sz w:val="22"/>
        </w:rPr>
        <w:t xml:space="preserve">3GPP TSG RAN WG1 Meeting </w:t>
      </w:r>
      <w:r w:rsidRPr="00B833C2">
        <w:rPr>
          <w:rFonts w:eastAsia="宋体" w:cs="Arial"/>
          <w:bCs/>
          <w:sz w:val="22"/>
          <w:lang w:eastAsia="zh-CN"/>
        </w:rPr>
        <w:t>#94bis</w:t>
      </w:r>
      <w:r w:rsidRPr="00B833C2">
        <w:rPr>
          <w:rFonts w:cs="Arial"/>
          <w:bCs/>
          <w:sz w:val="22"/>
        </w:rPr>
        <w:tab/>
      </w:r>
      <w:r w:rsidRPr="00B833C2">
        <w:rPr>
          <w:rFonts w:cs="Arial"/>
          <w:bCs/>
          <w:sz w:val="22"/>
        </w:rPr>
        <w:tab/>
      </w:r>
      <w:r w:rsidRPr="00B833C2">
        <w:rPr>
          <w:rFonts w:eastAsiaTheme="minorEastAsia" w:cs="Arial"/>
          <w:bCs/>
          <w:sz w:val="22"/>
          <w:lang w:eastAsia="zh-CN"/>
        </w:rPr>
        <w:t xml:space="preserve">                                            </w:t>
      </w:r>
      <w:r w:rsidR="00164F88">
        <w:rPr>
          <w:rFonts w:eastAsiaTheme="minorEastAsia" w:cs="Arial"/>
          <w:bCs/>
          <w:sz w:val="22"/>
          <w:lang w:eastAsia="zh-CN"/>
        </w:rPr>
        <w:t>R1-</w:t>
      </w:r>
      <w:r w:rsidR="00164F88" w:rsidRPr="00164F88">
        <w:rPr>
          <w:rFonts w:eastAsiaTheme="minorEastAsia" w:cs="Arial"/>
          <w:bCs/>
          <w:sz w:val="22"/>
          <w:lang w:eastAsia="zh-CN"/>
        </w:rPr>
        <w:t>1811962</w:t>
      </w:r>
    </w:p>
    <w:p w14:paraId="220CECEA" w14:textId="77777777" w:rsidR="00E74F76" w:rsidRPr="00B833C2" w:rsidRDefault="00E74F76" w:rsidP="00E74F76">
      <w:pPr>
        <w:pStyle w:val="a4"/>
        <w:rPr>
          <w:rFonts w:eastAsia="宋体" w:cs="Arial"/>
          <w:bCs/>
          <w:sz w:val="22"/>
          <w:szCs w:val="22"/>
          <w:lang w:eastAsia="zh-CN"/>
        </w:rPr>
      </w:pPr>
      <w:r w:rsidRPr="00B833C2">
        <w:rPr>
          <w:rFonts w:eastAsia="宋体"/>
          <w:sz w:val="22"/>
          <w:lang w:eastAsia="zh-CN"/>
        </w:rPr>
        <w:t>Chengdu, China, October 8</w:t>
      </w:r>
      <w:r w:rsidRPr="00B833C2">
        <w:rPr>
          <w:rFonts w:eastAsia="宋体"/>
          <w:sz w:val="22"/>
          <w:vertAlign w:val="superscript"/>
          <w:lang w:eastAsia="zh-CN"/>
        </w:rPr>
        <w:t>th</w:t>
      </w:r>
      <w:r w:rsidRPr="00B833C2">
        <w:rPr>
          <w:rFonts w:eastAsia="宋体"/>
          <w:sz w:val="22"/>
          <w:lang w:eastAsia="zh-CN"/>
        </w:rPr>
        <w:t xml:space="preserve"> – 12</w:t>
      </w:r>
      <w:r w:rsidRPr="00B833C2">
        <w:rPr>
          <w:rFonts w:eastAsia="宋体"/>
          <w:sz w:val="22"/>
          <w:vertAlign w:val="superscript"/>
          <w:lang w:eastAsia="zh-CN"/>
        </w:rPr>
        <w:t>th</w:t>
      </w:r>
      <w:r w:rsidRPr="00B833C2">
        <w:rPr>
          <w:rFonts w:eastAsia="宋体"/>
          <w:sz w:val="22"/>
          <w:lang w:eastAsia="zh-CN"/>
        </w:rPr>
        <w:t>, 2018</w:t>
      </w:r>
    </w:p>
    <w:p w14:paraId="64E9A113" w14:textId="77777777" w:rsidR="00E74F76" w:rsidRPr="00B833C2" w:rsidRDefault="00E74F76" w:rsidP="00E74F76">
      <w:pPr>
        <w:pStyle w:val="a4"/>
        <w:tabs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</w:p>
    <w:p w14:paraId="71D54E76" w14:textId="77777777" w:rsidR="00E74F76" w:rsidRPr="00B833C2" w:rsidRDefault="00E74F76" w:rsidP="00E74F76">
      <w:pPr>
        <w:pStyle w:val="a4"/>
        <w:tabs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B833C2">
        <w:rPr>
          <w:rFonts w:cs="Arial"/>
          <w:sz w:val="22"/>
          <w:szCs w:val="22"/>
        </w:rPr>
        <w:t>Source:</w:t>
      </w:r>
      <w:r w:rsidRPr="00B833C2">
        <w:rPr>
          <w:rFonts w:cs="Arial"/>
          <w:sz w:val="22"/>
          <w:szCs w:val="22"/>
        </w:rPr>
        <w:tab/>
      </w:r>
      <w:r w:rsidRPr="00B833C2">
        <w:rPr>
          <w:rFonts w:eastAsia="宋体"/>
          <w:sz w:val="22"/>
          <w:szCs w:val="22"/>
          <w:lang w:eastAsia="zh-CN"/>
        </w:rPr>
        <w:t>vivo</w:t>
      </w:r>
    </w:p>
    <w:p w14:paraId="1F2FE8AD" w14:textId="5E4D8365" w:rsidR="00E74F76" w:rsidRPr="00B833C2" w:rsidRDefault="00E74F76" w:rsidP="0007586C">
      <w:pPr>
        <w:pStyle w:val="a4"/>
        <w:tabs>
          <w:tab w:val="clear" w:pos="2552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 w:rsidRPr="00B833C2">
        <w:rPr>
          <w:rFonts w:cs="Arial"/>
          <w:sz w:val="22"/>
          <w:szCs w:val="22"/>
        </w:rPr>
        <w:t>Title:</w:t>
      </w:r>
      <w:bookmarkStart w:id="0" w:name="Title"/>
      <w:bookmarkEnd w:id="0"/>
      <w:r w:rsidRPr="00B833C2">
        <w:rPr>
          <w:rFonts w:cs="Arial"/>
          <w:sz w:val="22"/>
          <w:szCs w:val="22"/>
        </w:rPr>
        <w:tab/>
      </w:r>
      <w:r w:rsidR="00605119">
        <w:rPr>
          <w:rFonts w:eastAsiaTheme="minorEastAsia" w:cs="Arial"/>
          <w:sz w:val="22"/>
          <w:szCs w:val="22"/>
          <w:lang w:eastAsia="zh-CN"/>
        </w:rPr>
        <w:t>Offline outcome</w:t>
      </w:r>
      <w:r w:rsidRPr="00B833C2">
        <w:rPr>
          <w:rFonts w:eastAsiaTheme="minorEastAsia" w:cs="Arial"/>
          <w:sz w:val="22"/>
          <w:szCs w:val="22"/>
          <w:lang w:eastAsia="zh-CN"/>
        </w:rPr>
        <w:t xml:space="preserve"> of </w:t>
      </w:r>
      <w:r w:rsidRPr="00B833C2">
        <w:rPr>
          <w:rFonts w:cs="Arial"/>
          <w:sz w:val="22"/>
          <w:szCs w:val="22"/>
        </w:rPr>
        <w:t>UE power Consumption Reduction in RRM Measurements</w:t>
      </w:r>
    </w:p>
    <w:p w14:paraId="0BFDE63B" w14:textId="77777777" w:rsidR="00E74F76" w:rsidRPr="00B833C2" w:rsidRDefault="00E74F76" w:rsidP="00E74F76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B833C2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B833C2">
        <w:rPr>
          <w:rFonts w:cs="Arial"/>
          <w:sz w:val="22"/>
          <w:szCs w:val="22"/>
        </w:rPr>
        <w:tab/>
      </w:r>
      <w:r w:rsidRPr="00B833C2">
        <w:rPr>
          <w:rFonts w:eastAsia="宋体" w:cs="Arial"/>
          <w:sz w:val="22"/>
          <w:szCs w:val="22"/>
          <w:lang w:eastAsia="zh-CN"/>
        </w:rPr>
        <w:t>7.2.9.3</w:t>
      </w:r>
    </w:p>
    <w:p w14:paraId="7487B6BF" w14:textId="73B3D78A" w:rsidR="00E74F76" w:rsidRPr="00B833C2" w:rsidRDefault="00E74F76" w:rsidP="00E74F76">
      <w:pPr>
        <w:pStyle w:val="a4"/>
        <w:tabs>
          <w:tab w:val="left" w:pos="1800"/>
        </w:tabs>
        <w:rPr>
          <w:rFonts w:eastAsiaTheme="minorEastAsia" w:cs="Arial"/>
          <w:sz w:val="24"/>
          <w:lang w:eastAsia="zh-CN"/>
        </w:rPr>
      </w:pPr>
      <w:r w:rsidRPr="00B833C2">
        <w:rPr>
          <w:rFonts w:cs="Arial"/>
          <w:sz w:val="22"/>
          <w:szCs w:val="22"/>
        </w:rPr>
        <w:t>Document for:</w:t>
      </w:r>
      <w:r w:rsidRPr="00B833C2">
        <w:rPr>
          <w:rFonts w:cs="Arial"/>
          <w:sz w:val="22"/>
          <w:szCs w:val="22"/>
        </w:rPr>
        <w:tab/>
      </w:r>
      <w:bookmarkStart w:id="2" w:name="DocumentFor"/>
      <w:bookmarkEnd w:id="2"/>
      <w:r w:rsidRPr="00B833C2">
        <w:rPr>
          <w:rFonts w:cs="Arial"/>
          <w:sz w:val="22"/>
          <w:szCs w:val="22"/>
        </w:rPr>
        <w:t>Discussion</w:t>
      </w:r>
      <w:r w:rsidRPr="00B833C2"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2C4245B5" w14:textId="60578F60" w:rsidR="00E807E7" w:rsidRPr="00264E80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3" w:name="OLE_LINK13"/>
      <w:bookmarkStart w:id="4" w:name="OLE_LINK14"/>
      <w:r w:rsidRPr="00264E80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5946CEB" w14:textId="77777777" w:rsidR="00902D22" w:rsidRPr="00264E80" w:rsidRDefault="00902D22" w:rsidP="00902D22">
      <w:pPr>
        <w:ind w:left="1440" w:hanging="1440"/>
        <w:rPr>
          <w:rFonts w:ascii="Times" w:eastAsia="Batang" w:hAnsi="Times"/>
          <w:i/>
          <w:sz w:val="20"/>
          <w:lang w:val="en-GB" w:eastAsia="x-none"/>
        </w:rPr>
      </w:pPr>
      <w:r w:rsidRPr="00264E80">
        <w:rPr>
          <w:rFonts w:ascii="Times" w:eastAsia="Batang" w:hAnsi="Times"/>
          <w:i/>
          <w:sz w:val="20"/>
          <w:lang w:val="en-GB" w:eastAsia="x-none"/>
        </w:rPr>
        <w:t xml:space="preserve">FS_NR-PowerSaving; SID in </w:t>
      </w:r>
      <w:hyperlink r:id="rId9" w:history="1">
        <w:r w:rsidRPr="00264E80">
          <w:rPr>
            <w:rFonts w:ascii="Times" w:eastAsia="Batang" w:hAnsi="Times"/>
            <w:i/>
            <w:color w:val="0000FF"/>
            <w:sz w:val="20"/>
            <w:u w:val="single"/>
            <w:lang w:val="en-GB" w:eastAsia="x-none"/>
          </w:rPr>
          <w:t>RP-181463</w:t>
        </w:r>
      </w:hyperlink>
      <w:r w:rsidRPr="00264E80">
        <w:rPr>
          <w:rFonts w:ascii="Times" w:eastAsia="Batang" w:hAnsi="Times"/>
          <w:i/>
          <w:sz w:val="20"/>
          <w:lang w:val="en-GB" w:eastAsia="x-none"/>
        </w:rPr>
        <w:t>. The objectives are as follows</w:t>
      </w:r>
    </w:p>
    <w:p w14:paraId="4A2348FA" w14:textId="77777777" w:rsidR="00902D22" w:rsidRPr="00264E80" w:rsidRDefault="00902D22" w:rsidP="00902D22">
      <w:pPr>
        <w:ind w:left="1440" w:hanging="1440"/>
        <w:rPr>
          <w:rFonts w:ascii="Times" w:eastAsia="Batang" w:hAnsi="Times"/>
          <w:i/>
          <w:sz w:val="20"/>
          <w:lang w:val="en-GB" w:eastAsia="x-non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902D22" w:rsidRPr="00264E80" w14:paraId="3AE41384" w14:textId="77777777" w:rsidTr="00401279">
        <w:tc>
          <w:tcPr>
            <w:tcW w:w="9019" w:type="dxa"/>
          </w:tcPr>
          <w:p w14:paraId="46B37999" w14:textId="77777777" w:rsidR="00902D22" w:rsidRPr="00264E80" w:rsidRDefault="00902D22" w:rsidP="0040127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/>
              </w:rPr>
              <w:t>The objective is to study UE power saving framework</w:t>
            </w: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 taking into consideration of latency and performance</w:t>
            </w:r>
            <w:r w:rsidRPr="00264E80">
              <w:rPr>
                <w:rFonts w:eastAsia="宋体" w:hint="eastAsia"/>
                <w:bCs/>
                <w:sz w:val="20"/>
                <w:szCs w:val="20"/>
                <w:lang w:val="en-GB" w:eastAsia="zh-CN"/>
              </w:rPr>
              <w:t xml:space="preserve"> in NR</w:t>
            </w: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 as well as network impact</w:t>
            </w:r>
            <w:r w:rsidRPr="00264E80">
              <w:rPr>
                <w:rFonts w:eastAsia="宋体"/>
                <w:bCs/>
                <w:sz w:val="20"/>
                <w:szCs w:val="20"/>
                <w:lang w:val="en-GB"/>
              </w:rPr>
              <w:t xml:space="preserve">.  The objective of the </w:t>
            </w:r>
            <w:r w:rsidRPr="00264E80">
              <w:rPr>
                <w:rFonts w:eastAsia="宋体" w:hint="eastAsia"/>
                <w:bCs/>
                <w:sz w:val="20"/>
                <w:szCs w:val="20"/>
                <w:lang w:val="en-GB" w:eastAsia="zh-CN"/>
              </w:rPr>
              <w:t>UE power saving study</w:t>
            </w:r>
            <w:r w:rsidRPr="00264E80">
              <w:rPr>
                <w:rFonts w:eastAsia="宋体"/>
                <w:bCs/>
                <w:sz w:val="20"/>
                <w:szCs w:val="20"/>
                <w:lang w:val="en-GB"/>
              </w:rPr>
              <w:t xml:space="preserve"> includes the following,</w:t>
            </w:r>
          </w:p>
          <w:p w14:paraId="6E4CAB69" w14:textId="77777777" w:rsidR="00902D22" w:rsidRPr="00264E80" w:rsidRDefault="00902D22" w:rsidP="004012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Identify techniques for UE power saving study with focus in RRC_CONNECTED mode </w:t>
            </w:r>
            <w:r w:rsidRPr="00264E80">
              <w:rPr>
                <w:rFonts w:eastAsia="宋体"/>
                <w:bCs/>
                <w:sz w:val="20"/>
                <w:szCs w:val="20"/>
                <w:lang w:val="en-GB"/>
              </w:rPr>
              <w:t>[RAN1, RAN2]</w:t>
            </w:r>
          </w:p>
          <w:p w14:paraId="0E58CA44" w14:textId="77777777" w:rsidR="00902D22" w:rsidRPr="00264E80" w:rsidRDefault="00902D22" w:rsidP="0040127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sz w:val="20"/>
                <w:szCs w:val="20"/>
                <w:lang w:val="en-GB" w:eastAsia="ko-KR"/>
              </w:rPr>
              <w:t>Study UE adaptation to the traffic and UE power consumption characteristics in frequency, time, antenna domains, DRX configuration, and UE processing timeline for UE power saving</w:t>
            </w:r>
          </w:p>
          <w:p w14:paraId="7F545490" w14:textId="77777777" w:rsidR="00902D22" w:rsidRPr="00264E80" w:rsidRDefault="00902D22" w:rsidP="00401279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1080"/>
              <w:contextualSpacing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(Note: existing UE capabilities are assumed for UE processing timeline)</w:t>
            </w:r>
          </w:p>
          <w:p w14:paraId="613D0B8D" w14:textId="77777777" w:rsidR="00902D22" w:rsidRPr="00264E80" w:rsidRDefault="00902D22" w:rsidP="0040127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Network and/or UE assistance information</w:t>
            </w:r>
          </w:p>
          <w:p w14:paraId="7DF10825" w14:textId="77777777" w:rsidR="00902D22" w:rsidRPr="00264E80" w:rsidRDefault="00902D22" w:rsidP="0040127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Include mechanism in reducing PDCCH monitoring, taking into account current DRX scheme</w:t>
            </w:r>
          </w:p>
          <w:p w14:paraId="22D2712C" w14:textId="77777777" w:rsidR="00902D22" w:rsidRPr="00264E80" w:rsidRDefault="00902D22" w:rsidP="0040127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Study</w:t>
            </w:r>
            <w:r w:rsidRPr="00264E80">
              <w:rPr>
                <w:rFonts w:eastAsia="宋体" w:hint="eastAsia"/>
                <w:bCs/>
                <w:sz w:val="20"/>
                <w:szCs w:val="20"/>
                <w:lang w:val="en-GB" w:eastAsia="zh-CN"/>
              </w:rPr>
              <w:t xml:space="preserve"> the</w:t>
            </w: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 power saving signal/channel/procedure for triggering adaptation of UE  power consumption characteristics</w:t>
            </w:r>
          </w:p>
          <w:p w14:paraId="7E4C7707" w14:textId="77777777" w:rsidR="00902D22" w:rsidRPr="00264E80" w:rsidRDefault="00902D22" w:rsidP="004012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Study the </w:t>
            </w:r>
            <w:r w:rsidRPr="00264E80">
              <w:rPr>
                <w:rFonts w:eastAsia="宋体" w:hint="eastAsia"/>
                <w:bCs/>
                <w:sz w:val="20"/>
                <w:szCs w:val="20"/>
                <w:lang w:val="en-GB" w:eastAsia="zh-CN"/>
              </w:rPr>
              <w:t xml:space="preserve">UE </w:t>
            </w: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power consumption reduction in RRM measurements in synchronous and asynchronous network deployment [RAN1/2]</w:t>
            </w:r>
          </w:p>
          <w:p w14:paraId="567F43C6" w14:textId="77777777" w:rsidR="00902D22" w:rsidRPr="00264E80" w:rsidRDefault="00902D22" w:rsidP="004012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 Study the enhancement of higher layer procedures for UE power saving   </w:t>
            </w:r>
            <w:r w:rsidRPr="00264E80">
              <w:rPr>
                <w:rFonts w:eastAsia="宋体"/>
                <w:bCs/>
                <w:sz w:val="20"/>
                <w:szCs w:val="20"/>
                <w:lang w:val="en-GB"/>
              </w:rPr>
              <w:t>[RAN2]</w:t>
            </w:r>
          </w:p>
          <w:p w14:paraId="6B57E30F" w14:textId="77777777" w:rsidR="00902D22" w:rsidRPr="00264E80" w:rsidRDefault="00902D22" w:rsidP="0040127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Study the enhancement of  UE paging procedure based on the additional power saving signal/channel/procedure</w:t>
            </w:r>
          </w:p>
          <w:p w14:paraId="25AEB860" w14:textId="77777777" w:rsidR="00902D22" w:rsidRPr="00264E80" w:rsidRDefault="00902D22" w:rsidP="0040127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264E80">
              <w:rPr>
                <w:rFonts w:eastAsia="宋体"/>
                <w:bCs/>
                <w:sz w:val="20"/>
                <w:szCs w:val="20"/>
                <w:lang w:val="en-GB" w:eastAsia="zh-CN"/>
              </w:rPr>
              <w:t>Study the enhancement of  UE power saving procedure in supporting efficient transition from RRC_CONNECTED to RRC_IDLE/RRC_INACTIVE mode</w:t>
            </w:r>
          </w:p>
        </w:tc>
      </w:tr>
    </w:tbl>
    <w:p w14:paraId="5ACD8438" w14:textId="77777777" w:rsidR="00902D22" w:rsidRDefault="00902D22" w:rsidP="00DD0F68">
      <w:pPr>
        <w:pStyle w:val="a0"/>
        <w:rPr>
          <w:rFonts w:eastAsiaTheme="minorEastAsia"/>
          <w:szCs w:val="20"/>
          <w:lang w:eastAsia="zh-CN"/>
        </w:rPr>
      </w:pPr>
    </w:p>
    <w:p w14:paraId="59652E26" w14:textId="564704FA" w:rsidR="00902D22" w:rsidRPr="00902D22" w:rsidRDefault="00C96A2F" w:rsidP="00902D22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his </w:t>
      </w:r>
      <w:r>
        <w:rPr>
          <w:rFonts w:eastAsiaTheme="minorEastAsia"/>
          <w:szCs w:val="20"/>
          <w:lang w:eastAsia="zh-CN"/>
        </w:rPr>
        <w:t xml:space="preserve">contribution is </w:t>
      </w:r>
      <w:r w:rsidR="00902D22">
        <w:rPr>
          <w:rFonts w:eastAsiaTheme="minor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 follow up offline summary of UE power saving for RRM measurement</w:t>
      </w:r>
      <w:r w:rsidR="00902D22">
        <w:rPr>
          <w:rFonts w:eastAsiaTheme="minorEastAsia"/>
          <w:szCs w:val="20"/>
          <w:lang w:eastAsia="zh-CN"/>
        </w:rPr>
        <w:t xml:space="preserve"> [</w:t>
      </w:r>
      <w:r w:rsidR="00F96457">
        <w:rPr>
          <w:rFonts w:eastAsiaTheme="minorEastAsia"/>
          <w:szCs w:val="20"/>
          <w:lang w:eastAsia="zh-CN"/>
        </w:rPr>
        <w:t>R1-1811914</w:t>
      </w:r>
      <w:bookmarkEnd w:id="3"/>
      <w:bookmarkEnd w:id="4"/>
      <w:r w:rsidR="00902D22">
        <w:rPr>
          <w:rFonts w:eastAsiaTheme="minorEastAsia"/>
          <w:szCs w:val="20"/>
          <w:lang w:eastAsia="zh-CN"/>
        </w:rPr>
        <w:t>].</w:t>
      </w:r>
    </w:p>
    <w:p w14:paraId="19A85474" w14:textId="77777777" w:rsidR="00902D22" w:rsidRPr="00264E80" w:rsidRDefault="00902D22" w:rsidP="00902D2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264E80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Scenarios and models</w:t>
      </w:r>
    </w:p>
    <w:p w14:paraId="69BCA826" w14:textId="77777777" w:rsidR="00902D22" w:rsidRPr="00264E80" w:rsidRDefault="00902D22" w:rsidP="00902D22">
      <w:pPr>
        <w:pStyle w:val="1"/>
        <w:numPr>
          <w:ilvl w:val="1"/>
          <w:numId w:val="5"/>
        </w:numPr>
        <w:rPr>
          <w:rFonts w:eastAsiaTheme="minorEastAsia"/>
          <w:b w:val="0"/>
          <w:lang w:eastAsia="zh-CN"/>
        </w:rPr>
      </w:pPr>
      <w:r w:rsidRPr="00264E80">
        <w:rPr>
          <w:rFonts w:eastAsiaTheme="minorEastAsia" w:hint="eastAsia"/>
          <w:b w:val="0"/>
          <w:lang w:eastAsia="zh-CN"/>
        </w:rPr>
        <w:t>S</w:t>
      </w:r>
      <w:r w:rsidRPr="00264E80">
        <w:rPr>
          <w:rFonts w:eastAsiaTheme="minorEastAsia"/>
          <w:b w:val="0"/>
          <w:lang w:eastAsia="zh-CN"/>
        </w:rPr>
        <w:t xml:space="preserve">cenarios for </w:t>
      </w:r>
      <w:r w:rsidRPr="00264E80">
        <w:rPr>
          <w:rFonts w:eastAsiaTheme="minorEastAsia" w:hint="eastAsia"/>
          <w:b w:val="0"/>
          <w:lang w:eastAsia="zh-CN"/>
        </w:rPr>
        <w:t>UE</w:t>
      </w:r>
      <w:r w:rsidRPr="00264E80">
        <w:rPr>
          <w:rFonts w:eastAsiaTheme="minorEastAsia"/>
          <w:b w:val="0"/>
          <w:lang w:eastAsia="zh-CN"/>
        </w:rPr>
        <w:t xml:space="preserve"> power saving for RRM measurements</w:t>
      </w:r>
      <w:r>
        <w:rPr>
          <w:rFonts w:eastAsiaTheme="minorEastAsia"/>
          <w:b w:val="0"/>
          <w:lang w:eastAsia="zh-CN"/>
        </w:rPr>
        <w:t xml:space="preserve"> </w:t>
      </w:r>
    </w:p>
    <w:p w14:paraId="058BBAFC" w14:textId="77777777" w:rsidR="00902D22" w:rsidRPr="00264E80" w:rsidRDefault="00902D22" w:rsidP="00902D22">
      <w:pPr>
        <w:pStyle w:val="a0"/>
        <w:rPr>
          <w:rFonts w:eastAsia="宋体"/>
          <w:lang w:val="fr-FR" w:eastAsia="zh-CN"/>
        </w:rPr>
      </w:pPr>
      <w:r w:rsidRPr="00264E80">
        <w:rPr>
          <w:rFonts w:eastAsia="宋体"/>
          <w:lang w:val="fr-FR" w:eastAsia="zh-CN"/>
        </w:rPr>
        <w:t>Many companies propose scenarios for ue power saving for RRM measurements by investigating existing Rel-15 NR RRM mechanism, as well as comparing with the existing LTE RRM measurement mechanism. Some of the scenarios observed from contributions are as follows,</w:t>
      </w:r>
    </w:p>
    <w:p w14:paraId="5C910EB7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a) UE </w:t>
      </w:r>
      <w:r w:rsidRPr="00264E80">
        <w:rPr>
          <w:rFonts w:eastAsia="宋体" w:hint="eastAsia"/>
          <w:lang w:eastAsia="zh-CN"/>
        </w:rPr>
        <w:t xml:space="preserve">in </w:t>
      </w:r>
      <w:r w:rsidRPr="00264E80">
        <w:rPr>
          <w:rFonts w:eastAsia="宋体"/>
          <w:lang w:eastAsia="zh-CN"/>
        </w:rPr>
        <w:t>slowly moving or stationary</w:t>
      </w:r>
      <w:r w:rsidRPr="00264E80">
        <w:rPr>
          <w:rFonts w:eastAsia="宋体" w:hint="eastAsia"/>
          <w:lang w:eastAsia="zh-CN"/>
        </w:rPr>
        <w:t xml:space="preserve"> state:</w:t>
      </w:r>
      <w:r w:rsidRPr="00264E80">
        <w:rPr>
          <w:rFonts w:eastAsia="宋体"/>
          <w:lang w:eastAsia="zh-CN"/>
        </w:rPr>
        <w:t xml:space="preserve"> the measurement results do not change significantly over short time intervals</w:t>
      </w:r>
    </w:p>
    <w:p w14:paraId="43EE7306" w14:textId="77777777" w:rsidR="00902D22" w:rsidRPr="00264E80" w:rsidRDefault="00902D22" w:rsidP="00902D22">
      <w:pPr>
        <w:pStyle w:val="a0"/>
        <w:numPr>
          <w:ilvl w:val="0"/>
          <w:numId w:val="7"/>
        </w:numPr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A</w:t>
      </w:r>
      <w:r w:rsidRPr="00264E80">
        <w:rPr>
          <w:rFonts w:eastAsia="宋体"/>
          <w:lang w:eastAsia="zh-CN"/>
        </w:rPr>
        <w:t>lmost all companies stated this scenario is important for consideration</w:t>
      </w:r>
      <w:r>
        <w:rPr>
          <w:rFonts w:eastAsia="宋体"/>
          <w:lang w:eastAsia="zh-CN"/>
        </w:rPr>
        <w:t xml:space="preserve"> [Most]</w:t>
      </w:r>
      <w:r w:rsidRPr="00264E80">
        <w:rPr>
          <w:rFonts w:eastAsia="宋体"/>
          <w:lang w:eastAsia="zh-CN"/>
        </w:rPr>
        <w:t>.</w:t>
      </w:r>
      <w:r w:rsidRPr="00264E80">
        <w:rPr>
          <w:rFonts w:eastAsia="宋体" w:hint="eastAsia"/>
          <w:lang w:eastAsia="zh-CN"/>
        </w:rPr>
        <w:t xml:space="preserve"> </w:t>
      </w:r>
    </w:p>
    <w:p w14:paraId="2DBF8047" w14:textId="77777777" w:rsidR="00902D22" w:rsidRPr="00264E80" w:rsidRDefault="00902D22" w:rsidP="00902D22">
      <w:pPr>
        <w:pStyle w:val="a0"/>
        <w:numPr>
          <w:ilvl w:val="0"/>
          <w:numId w:val="7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The frequency for RRM measurement to achieve sufficient accuracy is not adaptive depending on the condition on UE, deployment scenario and so on.  [DOCOMO, vivo, </w:t>
      </w:r>
      <w:r>
        <w:rPr>
          <w:rFonts w:eastAsia="宋体"/>
          <w:lang w:eastAsia="zh-CN"/>
        </w:rPr>
        <w:t>OPPO</w:t>
      </w:r>
      <w:r w:rsidRPr="00264E80">
        <w:rPr>
          <w:rFonts w:eastAsia="宋体"/>
          <w:lang w:eastAsia="zh-CN"/>
        </w:rPr>
        <w:t>]</w:t>
      </w:r>
    </w:p>
    <w:p w14:paraId="26A8E821" w14:textId="77777777" w:rsidR="00902D22" w:rsidRPr="00264E80" w:rsidRDefault="00902D22" w:rsidP="00902D22">
      <w:pPr>
        <w:pStyle w:val="a0"/>
        <w:numPr>
          <w:ilvl w:val="0"/>
          <w:numId w:val="7"/>
        </w:numPr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Two</w:t>
      </w:r>
      <w:r w:rsidRPr="00264E80">
        <w:rPr>
          <w:rFonts w:eastAsia="宋体"/>
          <w:lang w:eastAsia="zh-CN"/>
        </w:rPr>
        <w:t xml:space="preserve"> compan</w:t>
      </w:r>
      <w:r w:rsidRPr="00264E80">
        <w:rPr>
          <w:rFonts w:eastAsia="宋体" w:hint="eastAsia"/>
          <w:lang w:eastAsia="zh-CN"/>
        </w:rPr>
        <w:t>ies</w:t>
      </w:r>
      <w:r w:rsidRPr="00264E80">
        <w:rPr>
          <w:rFonts w:eastAsia="宋体"/>
          <w:lang w:eastAsia="zh-CN"/>
        </w:rPr>
        <w:t xml:space="preserve"> stated that for very high speed</w:t>
      </w:r>
      <w:r w:rsidRPr="00264E80">
        <w:rPr>
          <w:rFonts w:eastAsia="宋体" w:hint="eastAsia"/>
          <w:lang w:eastAsia="zh-CN"/>
        </w:rPr>
        <w:t xml:space="preserve"> or mobility state</w:t>
      </w:r>
      <w:r w:rsidRPr="00264E80">
        <w:rPr>
          <w:rFonts w:eastAsia="宋体"/>
          <w:lang w:eastAsia="zh-CN"/>
        </w:rPr>
        <w:t>,</w:t>
      </w:r>
      <w:r w:rsidRPr="00264E80">
        <w:rPr>
          <w:rFonts w:eastAsia="宋体" w:hint="eastAsia"/>
          <w:lang w:eastAsia="zh-CN"/>
        </w:rPr>
        <w:t xml:space="preserve"> </w:t>
      </w:r>
      <w:r w:rsidRPr="00264E80">
        <w:rPr>
          <w:rFonts w:eastAsia="宋体"/>
          <w:lang w:eastAsia="zh-CN"/>
        </w:rPr>
        <w:t>less frequently or even skip certain number of measurement(s) is also useful. [Intel</w:t>
      </w:r>
      <w:r w:rsidRPr="00264E80">
        <w:rPr>
          <w:rFonts w:eastAsia="宋体" w:hint="eastAsia"/>
          <w:lang w:eastAsia="zh-CN"/>
        </w:rPr>
        <w:t>, HW</w:t>
      </w:r>
      <w:r w:rsidRPr="00264E80">
        <w:rPr>
          <w:rFonts w:eastAsia="宋体"/>
          <w:lang w:eastAsia="zh-CN"/>
        </w:rPr>
        <w:t>]</w:t>
      </w:r>
    </w:p>
    <w:p w14:paraId="38DE06A4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b) Potential power consumption due to sparse SSB density</w:t>
      </w:r>
    </w:p>
    <w:p w14:paraId="38B19473" w14:textId="77777777" w:rsidR="00902D22" w:rsidRPr="00264E80" w:rsidRDefault="00902D22" w:rsidP="00902D22">
      <w:pPr>
        <w:pStyle w:val="a0"/>
        <w:numPr>
          <w:ilvl w:val="0"/>
          <w:numId w:val="7"/>
        </w:numPr>
        <w:ind w:leftChars="100" w:left="660"/>
        <w:rPr>
          <w:rFonts w:eastAsia="宋体"/>
        </w:rPr>
      </w:pPr>
      <w:r w:rsidRPr="00264E80">
        <w:rPr>
          <w:rFonts w:eastAsia="宋体"/>
          <w:lang w:eastAsia="zh-CN"/>
        </w:rPr>
        <w:t xml:space="preserve">Compared to CRS in LTE, </w:t>
      </w:r>
      <w:r w:rsidRPr="00264E80">
        <w:rPr>
          <w:rFonts w:eastAsia="宋体"/>
        </w:rPr>
        <w:t xml:space="preserve">sparser SSB signal </w:t>
      </w:r>
      <w:r w:rsidRPr="00264E80">
        <w:rPr>
          <w:rFonts w:eastAsia="宋体"/>
          <w:lang w:eastAsia="zh-CN"/>
        </w:rPr>
        <w:t>(</w:t>
      </w:r>
      <w:r w:rsidRPr="00264E80">
        <w:rPr>
          <w:rFonts w:eastAsia="宋体"/>
        </w:rPr>
        <w:t>or CSI-RS</w:t>
      </w:r>
      <w:r w:rsidRPr="00264E80">
        <w:rPr>
          <w:rFonts w:eastAsia="宋体"/>
          <w:lang w:eastAsia="zh-CN"/>
        </w:rPr>
        <w:t>)</w:t>
      </w:r>
      <w:r w:rsidRPr="00264E80">
        <w:rPr>
          <w:rFonts w:eastAsia="宋体"/>
        </w:rPr>
        <w:t xml:space="preserve"> is configured in NR, and the preparation time will be extended in comparison to that of LTE. [CATT, MTK, vivo, QC]</w:t>
      </w:r>
    </w:p>
    <w:p w14:paraId="0F98D593" w14:textId="77777777" w:rsidR="00902D22" w:rsidRPr="00264E80" w:rsidRDefault="00902D22" w:rsidP="00902D22">
      <w:pPr>
        <w:pStyle w:val="a0"/>
        <w:numPr>
          <w:ilvl w:val="0"/>
          <w:numId w:val="7"/>
        </w:numPr>
        <w:ind w:leftChars="100" w:left="66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M</w:t>
      </w:r>
      <w:r w:rsidRPr="00264E80">
        <w:rPr>
          <w:rFonts w:eastAsia="宋体"/>
          <w:lang w:eastAsia="zh-CN"/>
        </w:rPr>
        <w:t>ultiple SSBs may be needed for one measurement, which increase the power consumption</w:t>
      </w:r>
    </w:p>
    <w:p w14:paraId="75461B0D" w14:textId="77777777" w:rsidR="00902D22" w:rsidRPr="00264E80" w:rsidRDefault="00902D22" w:rsidP="00902D22">
      <w:pPr>
        <w:pStyle w:val="a0"/>
        <w:numPr>
          <w:ilvl w:val="1"/>
          <w:numId w:val="18"/>
        </w:numPr>
        <w:ind w:leftChars="275" w:left="108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lastRenderedPageBreak/>
        <w:t>S</w:t>
      </w:r>
      <w:r w:rsidRPr="00264E80">
        <w:rPr>
          <w:rFonts w:eastAsia="宋体"/>
          <w:lang w:eastAsia="zh-CN"/>
        </w:rPr>
        <w:t>ome companies reported that multiple SSBs may be necessary for loop convergence (including AGC tuning) and RRM monitoring in some worst cases. [QC, MTK]</w:t>
      </w:r>
      <w:r w:rsidRPr="00264E80">
        <w:rPr>
          <w:rFonts w:eastAsia="宋体" w:hint="eastAsia"/>
          <w:lang w:eastAsia="zh-CN"/>
        </w:rPr>
        <w:t xml:space="preserve">; </w:t>
      </w:r>
    </w:p>
    <w:p w14:paraId="1D88B9D6" w14:textId="77777777" w:rsidR="00902D22" w:rsidRPr="00264E80" w:rsidRDefault="00902D22" w:rsidP="00902D22">
      <w:pPr>
        <w:pStyle w:val="a0"/>
        <w:numPr>
          <w:ilvl w:val="1"/>
          <w:numId w:val="18"/>
        </w:numPr>
        <w:ind w:leftChars="275" w:left="108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One company propose that p</w:t>
      </w:r>
      <w:r w:rsidRPr="00264E80">
        <w:rPr>
          <w:rFonts w:eastAsia="宋体"/>
          <w:lang w:eastAsia="zh-CN"/>
        </w:rPr>
        <w:t>eriodic SS burst and periodic TRS burst can be arranged such that the UE can utilize one SS burst and one TRS burst for AGC adjustment and T/F tracking before DRX ON</w:t>
      </w:r>
      <w:r w:rsidRPr="00264E80">
        <w:rPr>
          <w:rFonts w:eastAsia="宋体" w:hint="eastAsia"/>
          <w:lang w:eastAsia="zh-CN"/>
        </w:rPr>
        <w:t>; [</w:t>
      </w:r>
      <w:r w:rsidRPr="00264E80">
        <w:rPr>
          <w:rFonts w:eastAsia="宋体"/>
          <w:lang w:eastAsia="zh-CN"/>
        </w:rPr>
        <w:t>Spreadtrum</w:t>
      </w:r>
      <w:r w:rsidRPr="00264E80">
        <w:rPr>
          <w:rFonts w:eastAsia="宋体" w:hint="eastAsia"/>
          <w:lang w:eastAsia="zh-CN"/>
        </w:rPr>
        <w:t>]</w:t>
      </w:r>
    </w:p>
    <w:p w14:paraId="214E00D0" w14:textId="77777777" w:rsidR="00902D22" w:rsidRPr="00264E80" w:rsidRDefault="00902D22" w:rsidP="00902D22">
      <w:pPr>
        <w:pStyle w:val="a0"/>
        <w:numPr>
          <w:ilvl w:val="0"/>
          <w:numId w:val="7"/>
        </w:numPr>
        <w:ind w:leftChars="100" w:left="66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SMTC and DRX on-duration</w:t>
      </w:r>
      <w:r w:rsidRPr="00264E80" w:rsidDel="0007586C">
        <w:rPr>
          <w:rFonts w:eastAsia="宋体"/>
          <w:lang w:eastAsia="zh-CN"/>
        </w:rPr>
        <w:t xml:space="preserve"> </w:t>
      </w:r>
      <w:r w:rsidRPr="00264E80">
        <w:rPr>
          <w:rFonts w:eastAsia="宋体" w:hint="eastAsia"/>
          <w:lang w:eastAsia="zh-CN"/>
        </w:rPr>
        <w:t xml:space="preserve">are </w:t>
      </w:r>
      <w:r w:rsidRPr="00264E80">
        <w:rPr>
          <w:rFonts w:eastAsia="宋体"/>
          <w:lang w:eastAsia="zh-CN"/>
        </w:rPr>
        <w:t>not aligned, which significant increase the power consumption</w:t>
      </w:r>
      <w:r w:rsidRPr="00264E80">
        <w:rPr>
          <w:rFonts w:eastAsia="宋体" w:hint="eastAsia"/>
          <w:lang w:eastAsia="zh-CN"/>
        </w:rPr>
        <w:t>.</w:t>
      </w:r>
      <w:r w:rsidRPr="00264E80">
        <w:rPr>
          <w:rFonts w:eastAsia="宋体"/>
          <w:lang w:eastAsia="zh-CN"/>
        </w:rPr>
        <w:t xml:space="preserve">  [MTK, LG]</w:t>
      </w:r>
    </w:p>
    <w:p w14:paraId="4881FCA2" w14:textId="77777777" w:rsidR="00902D22" w:rsidRPr="00264E80" w:rsidRDefault="00902D22" w:rsidP="00902D22">
      <w:pPr>
        <w:pStyle w:val="a0"/>
        <w:numPr>
          <w:ilvl w:val="1"/>
          <w:numId w:val="19"/>
        </w:numPr>
        <w:ind w:leftChars="275" w:left="108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S</w:t>
      </w:r>
      <w:r w:rsidRPr="00264E80">
        <w:rPr>
          <w:rFonts w:eastAsia="宋体"/>
          <w:lang w:eastAsia="zh-CN"/>
        </w:rPr>
        <w:t>ome companies think that SSBs are is broadcast signals, while DRX setting is UE specific, it is impossible for network to align the SMTC window and the DRX on-duration for all UEs. [MTK]</w:t>
      </w:r>
    </w:p>
    <w:p w14:paraId="3DC5C139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c</w:t>
      </w:r>
      <w:r w:rsidRPr="00264E80">
        <w:rPr>
          <w:rFonts w:eastAsia="宋体" w:hint="eastAsia"/>
          <w:lang w:eastAsia="zh-CN"/>
        </w:rPr>
        <w:t>) M</w:t>
      </w:r>
      <w:r w:rsidRPr="00264E80">
        <w:rPr>
          <w:rFonts w:eastAsia="宋体"/>
          <w:lang w:eastAsia="zh-CN"/>
        </w:rPr>
        <w:t>ultiple-beam/multi-cell related aspects</w:t>
      </w:r>
    </w:p>
    <w:p w14:paraId="66927089" w14:textId="77777777" w:rsidR="00902D22" w:rsidRPr="00264E80" w:rsidRDefault="00902D22" w:rsidP="00902D22">
      <w:pPr>
        <w:pStyle w:val="a0"/>
        <w:numPr>
          <w:ilvl w:val="0"/>
          <w:numId w:val="7"/>
        </w:numPr>
        <w:ind w:leftChars="100" w:left="66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SFN-based RRM measurement to reduce multi-cell reselection</w:t>
      </w:r>
      <w:r w:rsidRPr="00264E80">
        <w:rPr>
          <w:rFonts w:eastAsia="宋体" w:hint="eastAsia"/>
          <w:lang w:eastAsia="zh-CN"/>
        </w:rPr>
        <w:t>/</w:t>
      </w:r>
      <w:r w:rsidRPr="00264E80">
        <w:rPr>
          <w:rFonts w:eastAsia="宋体"/>
          <w:lang w:eastAsia="zh-CN"/>
        </w:rPr>
        <w:t xml:space="preserve">multiple-beam measurement can be considered as a scenario for saving </w:t>
      </w:r>
      <w:r w:rsidRPr="00264E80">
        <w:rPr>
          <w:rFonts w:eastAsia="宋体" w:hint="eastAsia"/>
          <w:lang w:eastAsia="zh-CN"/>
        </w:rPr>
        <w:t>UE</w:t>
      </w:r>
      <w:r w:rsidRPr="00264E80">
        <w:rPr>
          <w:rFonts w:eastAsia="宋体"/>
          <w:lang w:eastAsia="zh-CN"/>
        </w:rPr>
        <w:t xml:space="preserve"> power consumptions [QC, Sony]</w:t>
      </w:r>
    </w:p>
    <w:p w14:paraId="1AF426E4" w14:textId="77777777" w:rsidR="00902D22" w:rsidRPr="00264E80" w:rsidRDefault="00902D22" w:rsidP="00902D22">
      <w:pPr>
        <w:pStyle w:val="a0"/>
        <w:numPr>
          <w:ilvl w:val="0"/>
          <w:numId w:val="7"/>
        </w:numPr>
        <w:ind w:leftChars="100" w:left="66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S</w:t>
      </w:r>
      <w:r w:rsidRPr="00264E80">
        <w:rPr>
          <w:rFonts w:eastAsia="宋体"/>
          <w:lang w:eastAsia="zh-CN"/>
        </w:rPr>
        <w:t>ome companies reported that multi-beam monitoring for beam selection contributes a lot to the UE power consumptions.[QC, Ericsson]</w:t>
      </w:r>
    </w:p>
    <w:p w14:paraId="2384BA9E" w14:textId="77777777" w:rsidR="00902D22" w:rsidRPr="00264E80" w:rsidRDefault="00902D22" w:rsidP="00902D22">
      <w:pPr>
        <w:pStyle w:val="a0"/>
        <w:rPr>
          <w:rFonts w:eastAsia="宋体"/>
          <w:b/>
          <w:lang w:eastAsia="zh-CN"/>
        </w:rPr>
      </w:pPr>
    </w:p>
    <w:p w14:paraId="0BB7CBE7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Considering the</w:t>
      </w:r>
      <w:r w:rsidRPr="00264E80">
        <w:rPr>
          <w:rFonts w:eastAsia="宋体"/>
          <w:lang w:eastAsia="zh-CN"/>
        </w:rPr>
        <w:t xml:space="preserve"> contributions</w:t>
      </w:r>
      <w:r>
        <w:rPr>
          <w:rFonts w:eastAsia="宋体"/>
          <w:lang w:eastAsia="zh-CN"/>
        </w:rPr>
        <w:t xml:space="preserve"> and offline discussions</w:t>
      </w:r>
      <w:r w:rsidRPr="00264E80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the following is proposed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902D22" w:rsidRPr="00264E80" w14:paraId="30C110D5" w14:textId="77777777" w:rsidTr="00401279">
        <w:tc>
          <w:tcPr>
            <w:tcW w:w="9019" w:type="dxa"/>
          </w:tcPr>
          <w:p w14:paraId="251620F4" w14:textId="77777777" w:rsidR="00902D22" w:rsidRPr="00CE1B53" w:rsidRDefault="00902D22" w:rsidP="00401279">
            <w:pPr>
              <w:pStyle w:val="a0"/>
              <w:spacing w:before="24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/>
                <w:b/>
                <w:highlight w:val="yellow"/>
                <w:lang w:eastAsia="zh-CN"/>
              </w:rPr>
              <w:t>offline consensus proposal</w:t>
            </w:r>
            <w:r w:rsidRPr="005C05F4">
              <w:rPr>
                <w:rFonts w:eastAsia="宋体"/>
                <w:b/>
                <w:highlight w:val="yellow"/>
                <w:lang w:eastAsia="zh-CN"/>
              </w:rPr>
              <w:t>:</w:t>
            </w:r>
          </w:p>
          <w:p w14:paraId="5CFB07C8" w14:textId="56E00743" w:rsidR="00902D22" w:rsidRPr="00CE1B53" w:rsidRDefault="00902D22" w:rsidP="00401279">
            <w:pPr>
              <w:pStyle w:val="a0"/>
              <w:numPr>
                <w:ilvl w:val="0"/>
                <w:numId w:val="7"/>
              </w:numPr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Prioritize</w:t>
            </w:r>
            <w:r w:rsidRPr="00CE1B53">
              <w:rPr>
                <w:rFonts w:ascii="Times New Roman" w:eastAsia="宋体" w:hAnsi="Times New Roman" w:hint="eastAsia"/>
                <w:szCs w:val="20"/>
                <w:lang w:eastAsia="zh-CN"/>
              </w:rPr>
              <w:t xml:space="preserve"> stationary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 xml:space="preserve"> (e.g., 0km/h)</w:t>
            </w:r>
            <w:r w:rsidRPr="00CE1B53">
              <w:rPr>
                <w:rFonts w:ascii="Times New Roman" w:eastAsia="宋体" w:hAnsi="Times New Roman" w:hint="eastAsia"/>
                <w:szCs w:val="20"/>
                <w:lang w:eastAsia="zh-CN"/>
              </w:rPr>
              <w:t xml:space="preserve">, 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pedestrian</w:t>
            </w:r>
            <w:r w:rsidRPr="00CE1B53">
              <w:rPr>
                <w:rFonts w:ascii="Times New Roman" w:eastAsia="宋体" w:hAnsi="Times New Roman" w:hint="eastAsia"/>
                <w:szCs w:val="20"/>
                <w:lang w:eastAsia="zh-CN"/>
              </w:rPr>
              <w:t xml:space="preserve"> 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 xml:space="preserve">(e.g., 3km/h) </w:t>
            </w:r>
            <w:r w:rsidRPr="00CE1B53">
              <w:rPr>
                <w:rFonts w:ascii="Times New Roman" w:eastAsia="宋体" w:hAnsi="Times New Roman" w:hint="eastAsia"/>
                <w:szCs w:val="20"/>
                <w:lang w:eastAsia="zh-CN"/>
              </w:rPr>
              <w:t xml:space="preserve">and 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vehicular (e.g., 30km/h)</w:t>
            </w:r>
            <w:r w:rsidRPr="00CE1B53">
              <w:rPr>
                <w:rFonts w:ascii="Times New Roman" w:eastAsia="宋体" w:hAnsi="Times New Roman" w:hint="eastAsia"/>
                <w:szCs w:val="20"/>
                <w:lang w:eastAsia="zh-CN"/>
              </w:rPr>
              <w:t xml:space="preserve"> 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scenarios for further studies when considering UE power saving techniques for RRM measurements,</w:t>
            </w:r>
            <w:bookmarkStart w:id="5" w:name="_GoBack"/>
            <w:bookmarkEnd w:id="5"/>
          </w:p>
          <w:p w14:paraId="25666703" w14:textId="77777777" w:rsidR="00902D22" w:rsidRPr="00CE1B53" w:rsidRDefault="00902D22" w:rsidP="00401279">
            <w:pPr>
              <w:pStyle w:val="a0"/>
              <w:numPr>
                <w:ilvl w:val="0"/>
                <w:numId w:val="7"/>
              </w:numPr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Further studies UE power saving for RRM measurement by considering the following issues</w:t>
            </w:r>
          </w:p>
          <w:p w14:paraId="648AB262" w14:textId="77777777" w:rsidR="00902D22" w:rsidRPr="00CE1B53" w:rsidRDefault="00902D22" w:rsidP="00401279">
            <w:pPr>
              <w:pStyle w:val="a0"/>
              <w:numPr>
                <w:ilvl w:val="1"/>
                <w:numId w:val="26"/>
              </w:numPr>
              <w:rPr>
                <w:rFonts w:ascii="Times New Roman" w:eastAsia="宋体" w:hAnsi="Times New Roman"/>
                <w:szCs w:val="20"/>
              </w:rPr>
            </w:pPr>
            <w:r w:rsidRPr="00CE1B53">
              <w:rPr>
                <w:rFonts w:ascii="Times New Roman" w:eastAsia="宋体" w:hAnsi="Times New Roman"/>
                <w:szCs w:val="20"/>
              </w:rPr>
              <w:t>Multi-beam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/multi-cell related</w:t>
            </w:r>
            <w:r w:rsidRPr="00CE1B53">
              <w:rPr>
                <w:rFonts w:ascii="Times New Roman" w:eastAsia="宋体" w:hAnsi="Times New Roman"/>
                <w:szCs w:val="20"/>
              </w:rPr>
              <w:t xml:space="preserve"> RRM measurement </w:t>
            </w:r>
            <w:r w:rsidRPr="00CE1B53">
              <w:rPr>
                <w:rFonts w:ascii="Times New Roman" w:eastAsia="宋体" w:hAnsi="Times New Roman"/>
                <w:szCs w:val="20"/>
                <w:lang w:eastAsia="zh-CN"/>
              </w:rPr>
              <w:t>issues</w:t>
            </w:r>
            <w:r w:rsidRPr="00CE1B53">
              <w:rPr>
                <w:rFonts w:ascii="Times New Roman" w:eastAsia="宋体" w:hAnsi="Times New Roman"/>
                <w:szCs w:val="20"/>
              </w:rPr>
              <w:t>.</w:t>
            </w:r>
          </w:p>
          <w:p w14:paraId="37EA40B4" w14:textId="77777777" w:rsidR="00902D22" w:rsidRPr="00FC36DD" w:rsidRDefault="00902D22" w:rsidP="00401279">
            <w:pPr>
              <w:pStyle w:val="a0"/>
              <w:numPr>
                <w:ilvl w:val="1"/>
                <w:numId w:val="26"/>
              </w:numPr>
              <w:rPr>
                <w:rFonts w:eastAsia="宋体"/>
                <w:color w:val="FF0000"/>
              </w:rPr>
            </w:pPr>
            <w:r w:rsidRPr="00CE1B53">
              <w:rPr>
                <w:rFonts w:ascii="Times New Roman" w:eastAsia="宋体" w:hAnsi="Times New Roman"/>
                <w:szCs w:val="20"/>
              </w:rPr>
              <w:t>Possible misalignment between SSB(s)/SMTC and DRX ON duration</w:t>
            </w:r>
          </w:p>
        </w:tc>
      </w:tr>
    </w:tbl>
    <w:p w14:paraId="1058A5C5" w14:textId="77777777" w:rsidR="00902D22" w:rsidRPr="00902D22" w:rsidRDefault="00902D22" w:rsidP="00902D22">
      <w:pPr>
        <w:pStyle w:val="a0"/>
        <w:rPr>
          <w:rFonts w:eastAsiaTheme="minorEastAsia"/>
          <w:lang w:eastAsia="zh-CN"/>
        </w:rPr>
      </w:pPr>
    </w:p>
    <w:p w14:paraId="33DC405F" w14:textId="77777777" w:rsidR="00902D22" w:rsidRPr="00264E80" w:rsidRDefault="00902D22" w:rsidP="00902D22">
      <w:pPr>
        <w:pStyle w:val="a0"/>
        <w:rPr>
          <w:rFonts w:eastAsiaTheme="minorEastAsia"/>
          <w:lang w:eastAsia="zh-CN"/>
        </w:rPr>
      </w:pPr>
      <w:r w:rsidRPr="00264E80">
        <w:rPr>
          <w:rFonts w:eastAsiaTheme="minorEastAsia"/>
          <w:lang w:eastAsia="zh-CN"/>
        </w:rPr>
        <w:t>Many companies propose to study the UE power saving for RRC CONNECTED state [HW, LGE, vivo, MTK, CATT, OPPO, Spreadtrum, Sony, QC, NTT</w:t>
      </w:r>
      <w:r w:rsidRPr="00264E80">
        <w:rPr>
          <w:rFonts w:eastAsiaTheme="minorEastAsia" w:hint="eastAsia"/>
          <w:lang w:eastAsia="zh-CN"/>
        </w:rPr>
        <w:t xml:space="preserve"> </w:t>
      </w:r>
      <w:r w:rsidRPr="00264E80">
        <w:rPr>
          <w:rFonts w:eastAsiaTheme="minorEastAsia"/>
          <w:lang w:eastAsia="zh-CN"/>
        </w:rPr>
        <w:t>DoCoMo].</w:t>
      </w:r>
    </w:p>
    <w:p w14:paraId="239E5322" w14:textId="77777777" w:rsidR="00902D22" w:rsidRPr="00264E80" w:rsidRDefault="00902D22" w:rsidP="00902D22">
      <w:pPr>
        <w:pStyle w:val="a0"/>
        <w:rPr>
          <w:rFonts w:eastAsiaTheme="minorEastAsia"/>
          <w:lang w:eastAsia="zh-CN"/>
        </w:rPr>
      </w:pPr>
      <w:r w:rsidRPr="00264E80">
        <w:rPr>
          <w:rFonts w:eastAsiaTheme="minorEastAsia"/>
          <w:lang w:eastAsia="zh-CN"/>
        </w:rPr>
        <w:t xml:space="preserve">Many companies propose to study the UE power saving for </w:t>
      </w:r>
      <w:r w:rsidRPr="00264E80">
        <w:rPr>
          <w:rFonts w:eastAsia="宋体"/>
          <w:lang w:val="fr-FR" w:eastAsia="zh-CN"/>
        </w:rPr>
        <w:t>RRC IDLE/INACTIVE</w:t>
      </w:r>
      <w:r w:rsidRPr="00264E80">
        <w:rPr>
          <w:rFonts w:eastAsiaTheme="minorEastAsia"/>
          <w:lang w:eastAsia="zh-CN"/>
        </w:rPr>
        <w:t xml:space="preserve"> state [HW, LGE, vivo, MTK, CATT, Intel, Samsung, OPPO, Spreadtrum, Sony, QC, NTT DoCoMo].</w:t>
      </w:r>
    </w:p>
    <w:p w14:paraId="0BE7F1EF" w14:textId="77777777" w:rsidR="00902D22" w:rsidRPr="00264E80" w:rsidRDefault="00902D22" w:rsidP="00902D22">
      <w:pPr>
        <w:pStyle w:val="a0"/>
        <w:rPr>
          <w:rFonts w:eastAsia="宋体"/>
          <w:lang w:val="fr-FR" w:eastAsia="zh-CN"/>
        </w:rPr>
      </w:pPr>
      <w:r w:rsidRPr="00264E80">
        <w:rPr>
          <w:rFonts w:eastAsia="宋体"/>
          <w:lang w:val="fr-FR" w:eastAsia="zh-CN"/>
        </w:rPr>
        <w:t>And, mo</w:t>
      </w:r>
      <w:r w:rsidRPr="00264E80">
        <w:rPr>
          <w:rFonts w:eastAsia="宋体" w:hint="eastAsia"/>
          <w:lang w:val="fr-FR" w:eastAsia="zh-CN"/>
        </w:rPr>
        <w:t xml:space="preserve">st </w:t>
      </w:r>
      <w:r w:rsidRPr="00264E80">
        <w:rPr>
          <w:rFonts w:eastAsia="宋体"/>
          <w:lang w:val="fr-FR" w:eastAsia="zh-CN"/>
        </w:rPr>
        <w:t>of the UE power saving techniques can be applied to both RRC IDLE/INACTIVE, therefore these two RRC states are discussed together.</w:t>
      </w:r>
    </w:p>
    <w:p w14:paraId="5C39023D" w14:textId="77777777" w:rsidR="00902D22" w:rsidRPr="00264E80" w:rsidRDefault="00902D22" w:rsidP="00902D22">
      <w:pPr>
        <w:pStyle w:val="a0"/>
        <w:rPr>
          <w:rFonts w:eastAsiaTheme="minorEastAsia"/>
          <w:lang w:val="fr-FR"/>
        </w:rPr>
      </w:pPr>
      <w:r w:rsidRPr="00264E80">
        <w:rPr>
          <w:rFonts w:eastAsia="宋体"/>
          <w:lang w:val="fr-FR" w:eastAsia="zh-CN"/>
        </w:rPr>
        <w:t>However,</w:t>
      </w:r>
      <w:r w:rsidRPr="00264E80">
        <w:rPr>
          <w:rFonts w:eastAsiaTheme="minorEastAsia" w:hint="eastAsia"/>
          <w:lang w:eastAsia="zh-CN"/>
        </w:rPr>
        <w:t xml:space="preserve"> </w:t>
      </w:r>
      <w:r w:rsidRPr="00264E80">
        <w:rPr>
          <w:rFonts w:eastAsiaTheme="minorEastAsia"/>
          <w:lang w:eastAsia="zh-CN"/>
        </w:rPr>
        <w:t>some</w:t>
      </w:r>
      <w:r w:rsidRPr="00264E80">
        <w:rPr>
          <w:rFonts w:eastAsiaTheme="minorEastAsia" w:hint="eastAsia"/>
          <w:lang w:eastAsia="zh-CN"/>
        </w:rPr>
        <w:t xml:space="preserve"> companies emphasis </w:t>
      </w:r>
      <w:r w:rsidRPr="00264E80">
        <w:rPr>
          <w:rFonts w:eastAsia="宋体" w:hint="eastAsia"/>
          <w:lang w:val="fr-FR" w:eastAsia="zh-CN"/>
        </w:rPr>
        <w:t xml:space="preserve">RRC INACTIVE state for UE power </w:t>
      </w:r>
      <w:r w:rsidRPr="00264E80">
        <w:rPr>
          <w:rFonts w:eastAsia="宋体"/>
          <w:lang w:val="fr-FR" w:eastAsia="zh-CN"/>
        </w:rPr>
        <w:t>saving</w:t>
      </w:r>
      <w:r w:rsidRPr="00264E80">
        <w:rPr>
          <w:rFonts w:eastAsia="宋体" w:hint="eastAsia"/>
          <w:lang w:val="fr-FR" w:eastAsia="zh-CN"/>
        </w:rPr>
        <w:t xml:space="preserve"> [QC, Intel, Sony]</w:t>
      </w:r>
      <w:r w:rsidRPr="00264E80">
        <w:rPr>
          <w:rFonts w:eastAsia="宋体"/>
          <w:lang w:val="fr-FR" w:eastAsia="zh-CN"/>
        </w:rPr>
        <w:t xml:space="preserve">. Since </w:t>
      </w:r>
      <w:r w:rsidRPr="00264E80">
        <w:rPr>
          <w:rFonts w:eastAsia="宋体" w:hint="eastAsia"/>
          <w:lang w:val="fr-FR" w:eastAsia="zh-CN"/>
        </w:rPr>
        <w:t>RRC INACTIVE is a new s</w:t>
      </w:r>
      <w:r w:rsidRPr="00264E80">
        <w:rPr>
          <w:rFonts w:eastAsia="宋体"/>
          <w:lang w:val="fr-FR" w:eastAsia="zh-CN"/>
        </w:rPr>
        <w:t>tate for IDLE UEs to camp, i</w:t>
      </w:r>
      <w:r w:rsidRPr="00264E80">
        <w:t xml:space="preserve">t is different from RRC IDLE in the sense that UE operating in RRC INACTIVE has RAN context; hence the RRC message setup/release latency could be significantly shortened. </w:t>
      </w:r>
    </w:p>
    <w:p w14:paraId="52B95665" w14:textId="1FADC663" w:rsidR="00DE1967" w:rsidRDefault="00DE1967" w:rsidP="00DE1967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And t</w:t>
      </w:r>
      <w:r>
        <w:rPr>
          <w:rFonts w:eastAsia="宋体" w:hint="eastAsia"/>
          <w:lang w:val="fr-FR" w:eastAsia="zh-CN"/>
        </w:rPr>
        <w:t>he followings are agreed</w:t>
      </w:r>
    </w:p>
    <w:p w14:paraId="3E20D9D3" w14:textId="77777777" w:rsidR="00DE1967" w:rsidRPr="00DE1967" w:rsidRDefault="00DE1967" w:rsidP="00DE1967">
      <w:pPr>
        <w:rPr>
          <w:sz w:val="20"/>
          <w:szCs w:val="20"/>
          <w:lang w:eastAsia="x-none"/>
        </w:rPr>
      </w:pPr>
      <w:r w:rsidRPr="00DE1967">
        <w:rPr>
          <w:sz w:val="20"/>
          <w:szCs w:val="20"/>
          <w:highlight w:val="green"/>
          <w:lang w:eastAsia="x-none"/>
        </w:rPr>
        <w:t>Agreements</w:t>
      </w:r>
      <w:r w:rsidRPr="00DE1967">
        <w:rPr>
          <w:sz w:val="20"/>
          <w:szCs w:val="20"/>
          <w:lang w:eastAsia="x-none"/>
        </w:rPr>
        <w:t>:</w:t>
      </w:r>
    </w:p>
    <w:p w14:paraId="0D514674" w14:textId="77777777" w:rsidR="00DE1967" w:rsidRPr="00DE1967" w:rsidRDefault="00DE1967" w:rsidP="00DE1967">
      <w:pPr>
        <w:numPr>
          <w:ilvl w:val="0"/>
          <w:numId w:val="28"/>
        </w:numPr>
        <w:rPr>
          <w:sz w:val="20"/>
          <w:szCs w:val="20"/>
        </w:rPr>
      </w:pPr>
      <w:r w:rsidRPr="00DE1967">
        <w:rPr>
          <w:sz w:val="20"/>
          <w:szCs w:val="20"/>
        </w:rPr>
        <w:t>RRM power saving study should consider RRC IDLE, INACTIVE and CONNECTED states.</w:t>
      </w:r>
    </w:p>
    <w:p w14:paraId="34B85065" w14:textId="77777777" w:rsidR="00902D22" w:rsidRPr="00264E80" w:rsidRDefault="00902D22" w:rsidP="00902D2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264E8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Potential enhancement for UE power saving for RRM measurements</w:t>
      </w:r>
    </w:p>
    <w:p w14:paraId="1DF0FD19" w14:textId="77777777" w:rsidR="00902D22" w:rsidRPr="00264E80" w:rsidRDefault="00902D22" w:rsidP="00902D22">
      <w:pPr>
        <w:pStyle w:val="1"/>
        <w:numPr>
          <w:ilvl w:val="1"/>
          <w:numId w:val="5"/>
        </w:numPr>
        <w:rPr>
          <w:rFonts w:eastAsiaTheme="minorEastAsia"/>
          <w:b w:val="0"/>
          <w:lang w:eastAsia="zh-CN"/>
        </w:rPr>
      </w:pPr>
      <w:r w:rsidRPr="00264E80">
        <w:rPr>
          <w:rFonts w:eastAsiaTheme="minorEastAsia"/>
          <w:b w:val="0"/>
          <w:lang w:eastAsia="zh-CN"/>
        </w:rPr>
        <w:t>Adaptive/relaxed RRM measurement</w:t>
      </w:r>
    </w:p>
    <w:p w14:paraId="412A781B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By considering the scenarios listed in section 2.1, m</w:t>
      </w:r>
      <w:r w:rsidRPr="00264E80">
        <w:rPr>
          <w:rFonts w:eastAsia="宋体" w:hint="eastAsia"/>
          <w:lang w:eastAsia="zh-CN"/>
        </w:rPr>
        <w:t xml:space="preserve">any companies propose </w:t>
      </w:r>
      <w:r w:rsidRPr="00264E80">
        <w:rPr>
          <w:rFonts w:eastAsia="宋体"/>
          <w:lang w:eastAsia="zh-CN"/>
        </w:rPr>
        <w:t>further study on relaxed RRM measurement. By considering different conditions, the RRM measurements may be adaptively adjusted. The solutions are mainly of two directions,</w:t>
      </w:r>
    </w:p>
    <w:p w14:paraId="154E7D5A" w14:textId="77777777" w:rsidR="00902D22" w:rsidRPr="00264E80" w:rsidRDefault="00902D22" w:rsidP="00902D22">
      <w:pPr>
        <w:pStyle w:val="a0"/>
        <w:numPr>
          <w:ilvl w:val="0"/>
          <w:numId w:val="8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lastRenderedPageBreak/>
        <w:t xml:space="preserve">Adaptive/relaxed number in time domain measurements for serving cell </w:t>
      </w:r>
      <w:r w:rsidRPr="00264E80">
        <w:t>and/or neighbor cell</w:t>
      </w:r>
      <w:r w:rsidRPr="00264E80">
        <w:rPr>
          <w:rFonts w:eastAsia="宋体"/>
          <w:lang w:eastAsia="zh-CN"/>
        </w:rPr>
        <w:t>, which is addressed in section 3.1.1</w:t>
      </w:r>
    </w:p>
    <w:p w14:paraId="7F2B9B7E" w14:textId="77777777" w:rsidR="00902D22" w:rsidRPr="00264E80" w:rsidRDefault="00902D22" w:rsidP="00902D22">
      <w:pPr>
        <w:pStyle w:val="a0"/>
        <w:numPr>
          <w:ilvl w:val="0"/>
          <w:numId w:val="8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Adaptive/relaxed number </w:t>
      </w:r>
      <w:r w:rsidRPr="00264E80">
        <w:rPr>
          <w:rFonts w:eastAsiaTheme="minorEastAsia"/>
          <w:lang w:eastAsia="zh-CN"/>
        </w:rPr>
        <w:t xml:space="preserve">in measurements </w:t>
      </w:r>
      <w:r w:rsidRPr="00264E80">
        <w:rPr>
          <w:rFonts w:eastAsia="宋体"/>
          <w:lang w:eastAsia="zh-CN"/>
        </w:rPr>
        <w:t>of the cells/frequencies for int</w:t>
      </w:r>
      <w:r w:rsidRPr="00264E80">
        <w:rPr>
          <w:rFonts w:eastAsiaTheme="minorEastAsia"/>
          <w:lang w:eastAsia="zh-CN"/>
        </w:rPr>
        <w:t>ra- and inter-frequency measurements</w:t>
      </w:r>
      <w:r w:rsidRPr="00264E80">
        <w:rPr>
          <w:rFonts w:eastAsia="宋体"/>
          <w:lang w:eastAsia="zh-CN"/>
        </w:rPr>
        <w:t>, which is addressed in section 3.1.1</w:t>
      </w:r>
    </w:p>
    <w:p w14:paraId="46F91AA6" w14:textId="77777777" w:rsidR="00902D22" w:rsidRPr="00264E80" w:rsidRDefault="00902D22" w:rsidP="00902D22">
      <w:pPr>
        <w:pStyle w:val="a0"/>
        <w:numPr>
          <w:ilvl w:val="0"/>
          <w:numId w:val="8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Other techniques are also proposed, e.g., UL based mobility</w:t>
      </w:r>
      <w:r w:rsidRPr="00264E80">
        <w:rPr>
          <w:rFonts w:eastAsia="宋体" w:hint="eastAsia"/>
          <w:lang w:eastAsia="zh-CN"/>
        </w:rPr>
        <w:t xml:space="preserve"> </w:t>
      </w:r>
      <w:r w:rsidRPr="00264E80">
        <w:rPr>
          <w:rFonts w:eastAsia="宋体"/>
          <w:lang w:eastAsia="zh-CN"/>
        </w:rPr>
        <w:t>[HW</w:t>
      </w:r>
      <w:r w:rsidRPr="00264E80">
        <w:rPr>
          <w:rFonts w:eastAsia="宋体" w:hint="eastAsia"/>
          <w:lang w:eastAsia="zh-CN"/>
        </w:rPr>
        <w:t>, Sony</w:t>
      </w:r>
      <w:r w:rsidRPr="00264E80">
        <w:rPr>
          <w:rFonts w:eastAsia="宋体"/>
          <w:lang w:eastAsia="zh-CN"/>
        </w:rPr>
        <w:t>]</w:t>
      </w:r>
      <w:r w:rsidRPr="00264E80">
        <w:rPr>
          <w:rFonts w:eastAsia="宋体" w:hint="eastAsia"/>
          <w:lang w:eastAsia="zh-CN"/>
        </w:rPr>
        <w:t>,</w:t>
      </w:r>
      <w:r w:rsidRPr="00264E80">
        <w:rPr>
          <w:rFonts w:eastAsia="宋体"/>
          <w:lang w:eastAsia="zh-CN"/>
        </w:rPr>
        <w:t xml:space="preserve"> which is addressed in section 3.1.3</w:t>
      </w:r>
    </w:p>
    <w:p w14:paraId="5D801F1B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And it is</w:t>
      </w:r>
      <w:r w:rsidRPr="00264E80">
        <w:rPr>
          <w:rFonts w:eastAsia="宋体"/>
          <w:lang w:eastAsia="zh-CN"/>
        </w:rPr>
        <w:t xml:space="preserve"> also mentioned by many companies on how to perform such adaptive RRM, which is addressed in section 3.1.2</w:t>
      </w:r>
    </w:p>
    <w:p w14:paraId="17362F9E" w14:textId="77777777" w:rsidR="00902D22" w:rsidRPr="00264E80" w:rsidRDefault="00902D22" w:rsidP="00902D22">
      <w:pPr>
        <w:pStyle w:val="1"/>
        <w:numPr>
          <w:ilvl w:val="2"/>
          <w:numId w:val="5"/>
        </w:numPr>
        <w:rPr>
          <w:b w:val="0"/>
          <w:bCs w:val="0"/>
        </w:rPr>
      </w:pPr>
      <w:r w:rsidRPr="00264E80">
        <w:rPr>
          <w:b w:val="0"/>
          <w:bCs w:val="0"/>
        </w:rPr>
        <w:t>Relaxed number of measurements for serving cell and/or neighbor cell</w:t>
      </w:r>
    </w:p>
    <w:p w14:paraId="14CD8DF4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 xml:space="preserve">Many companies propose </w:t>
      </w:r>
      <w:r w:rsidRPr="00264E80">
        <w:rPr>
          <w:rFonts w:eastAsiaTheme="minorEastAsia"/>
          <w:lang w:eastAsia="zh-CN"/>
        </w:rPr>
        <w:t xml:space="preserve">to further study adapting/relaxing </w:t>
      </w:r>
      <w:r w:rsidRPr="00264E80">
        <w:rPr>
          <w:rFonts w:eastAsia="宋体"/>
          <w:lang w:eastAsia="zh-CN"/>
        </w:rPr>
        <w:t>number of meas</w:t>
      </w:r>
      <w:r w:rsidRPr="00264E80">
        <w:rPr>
          <w:rFonts w:eastAsiaTheme="minorEastAsia"/>
          <w:lang w:eastAsia="zh-CN"/>
        </w:rPr>
        <w:t>urements</w:t>
      </w:r>
      <w:r w:rsidRPr="00264E80">
        <w:rPr>
          <w:rFonts w:eastAsiaTheme="minorEastAsia" w:hint="eastAsia"/>
          <w:lang w:eastAsia="zh-CN"/>
        </w:rPr>
        <w:t xml:space="preserve"> </w:t>
      </w:r>
      <w:r w:rsidRPr="00264E80">
        <w:rPr>
          <w:rFonts w:eastAsiaTheme="minorEastAsia"/>
          <w:lang w:eastAsia="zh-CN"/>
        </w:rPr>
        <w:t>in time domain according</w:t>
      </w:r>
      <w:r w:rsidRPr="00264E80">
        <w:rPr>
          <w:rFonts w:eastAsia="宋体" w:hint="eastAsia"/>
          <w:lang w:eastAsia="zh-CN"/>
        </w:rPr>
        <w:t xml:space="preserve"> to </w:t>
      </w:r>
      <w:r w:rsidRPr="00264E80">
        <w:rPr>
          <w:rFonts w:eastAsia="宋体"/>
          <w:lang w:eastAsia="zh-CN"/>
        </w:rPr>
        <w:t xml:space="preserve">specific conditions such as </w:t>
      </w:r>
      <w:r w:rsidRPr="00264E80">
        <w:rPr>
          <w:rFonts w:eastAsia="宋体" w:hint="eastAsia"/>
          <w:lang w:eastAsia="zh-CN"/>
        </w:rPr>
        <w:t xml:space="preserve">channel </w:t>
      </w:r>
      <w:r w:rsidRPr="00264E80">
        <w:rPr>
          <w:rFonts w:eastAsia="宋体"/>
          <w:lang w:eastAsia="zh-CN"/>
        </w:rPr>
        <w:t>condition</w:t>
      </w:r>
      <w:r w:rsidRPr="00264E80">
        <w:rPr>
          <w:rFonts w:eastAsia="宋体" w:hint="eastAsia"/>
          <w:lang w:eastAsia="zh-CN"/>
        </w:rPr>
        <w:t xml:space="preserve">, UE speed </w:t>
      </w:r>
      <w:r w:rsidRPr="00264E80">
        <w:rPr>
          <w:rFonts w:eastAsia="宋体"/>
          <w:lang w:eastAsia="zh-CN"/>
        </w:rPr>
        <w:t>and so on</w:t>
      </w:r>
      <w:r w:rsidRPr="00264E80">
        <w:rPr>
          <w:rFonts w:eastAsia="宋体" w:hint="eastAsia"/>
          <w:lang w:eastAsia="zh-CN"/>
        </w:rPr>
        <w:t xml:space="preserve"> [</w:t>
      </w:r>
      <w:r w:rsidRPr="00264E80">
        <w:rPr>
          <w:rFonts w:eastAsia="宋体"/>
          <w:lang w:eastAsia="zh-CN"/>
        </w:rPr>
        <w:t>HW, vivo, LGE, Intel, Sony, OPPO, CATT, Ericsson</w:t>
      </w:r>
      <w:r w:rsidRPr="00264E80">
        <w:rPr>
          <w:rFonts w:eastAsia="宋体" w:hint="eastAsia"/>
          <w:lang w:eastAsia="zh-CN"/>
        </w:rPr>
        <w:t>].</w:t>
      </w:r>
    </w:p>
    <w:p w14:paraId="2CCB7D0B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/>
          <w:color w:val="000000"/>
          <w:sz w:val="20"/>
        </w:rPr>
        <w:t>Adaptive/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Reduced</w:t>
      </w:r>
      <w:r w:rsidRPr="00264E80">
        <w:rPr>
          <w:rFonts w:ascii="Times New Roman" w:hAnsi="Times New Roman"/>
          <w:color w:val="000000"/>
          <w:sz w:val="20"/>
        </w:rPr>
        <w:t xml:space="preserve"> number of 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measurement for RRC IDLE/INACTIVE state</w:t>
      </w:r>
    </w:p>
    <w:p w14:paraId="1588D9B4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Power consumption will be reduced if the number of SSBs to be measured is reduced with gNB assistant information (for RRC_Idle/Inactive state) [HW]</w:t>
      </w:r>
    </w:p>
    <w:p w14:paraId="3E14858A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b/>
          <w:color w:val="00000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Relaxed RRM measurement periodicity</w:t>
      </w:r>
      <w:r w:rsidRPr="00264E80">
        <w:rPr>
          <w:rFonts w:ascii="Times New Roman" w:hAnsi="Times New Roman"/>
          <w:color w:val="000000"/>
          <w:sz w:val="20"/>
        </w:rPr>
        <w:t xml:space="preserve"> for 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stationary [vivo]</w:t>
      </w:r>
    </w:p>
    <w:p w14:paraId="3453CCFC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The number of RRM measurements could be dynamically adapted to the channel variation to minimize the power consumption [CATT]</w:t>
      </w:r>
    </w:p>
    <w:p w14:paraId="0DEBAED3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Adaptive/Reduced number of measurement for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RRC CONNECTED</w:t>
      </w:r>
    </w:p>
    <w:p w14:paraId="259E8EE0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Applying constrain on configuration of CSI-RS transmission for RRM on one carrier in a concentrated manner (for RRC CONNECTED) [HW]</w:t>
      </w:r>
    </w:p>
    <w:p w14:paraId="4EDBE005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Study the conditions for NR UE in RRC_CONNECTED not having to do measurement in both SSB and CSI-RS when configured e.g. in "stationary-mobility state" and for UE in "very_high-mobility state". [Intel]</w:t>
      </w:r>
    </w:p>
    <w:p w14:paraId="642E05F1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General for any state </w:t>
      </w:r>
    </w:p>
    <w:p w14:paraId="54A6DE7E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A relaxation of RRM measurement based on measurement result and/or measurement configuration should be studied [NTT DoCoMo]</w:t>
      </w:r>
    </w:p>
    <w:p w14:paraId="20B26FDA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Study adapting RRM measurement period to UE mobility. [Ericsson]</w:t>
      </w:r>
    </w:p>
    <w:p w14:paraId="7879BD22" w14:textId="77777777" w:rsidR="00902D22" w:rsidRPr="00264E80" w:rsidRDefault="00902D22" w:rsidP="00902D22">
      <w:pPr>
        <w:widowControl w:val="0"/>
        <w:autoSpaceDE w:val="0"/>
        <w:autoSpaceDN w:val="0"/>
        <w:adjustRightInd w:val="0"/>
        <w:rPr>
          <w:rFonts w:eastAsia="宋体"/>
          <w:iCs/>
          <w:color w:val="000000"/>
          <w:szCs w:val="20"/>
        </w:rPr>
      </w:pPr>
    </w:p>
    <w:p w14:paraId="7159B15E" w14:textId="77777777" w:rsidR="00902D22" w:rsidRPr="00264E80" w:rsidRDefault="00902D22" w:rsidP="00902D22">
      <w:pPr>
        <w:pStyle w:val="a0"/>
        <w:rPr>
          <w:rFonts w:eastAsiaTheme="minorEastAsia"/>
          <w:lang w:eastAsia="zh-CN"/>
        </w:rPr>
      </w:pPr>
      <w:r w:rsidRPr="00264E80">
        <w:rPr>
          <w:rFonts w:eastAsiaTheme="minorEastAsia"/>
          <w:lang w:eastAsia="zh-CN"/>
        </w:rPr>
        <w:t xml:space="preserve">Besides, many companies propose to further study adapting/relaxing the number of measurements </w:t>
      </w:r>
      <w:r w:rsidRPr="00264E80">
        <w:rPr>
          <w:rFonts w:eastAsiaTheme="minorEastAsia" w:hint="eastAsia"/>
          <w:lang w:eastAsia="zh-CN"/>
        </w:rPr>
        <w:t xml:space="preserve">of </w:t>
      </w:r>
      <w:r w:rsidRPr="00264E80">
        <w:rPr>
          <w:rFonts w:eastAsiaTheme="minorEastAsia"/>
          <w:lang w:eastAsia="zh-CN"/>
        </w:rPr>
        <w:t>the cells/frequencies for intra- and inter-frequency measurements. [</w:t>
      </w:r>
      <w:r w:rsidRPr="00264E80">
        <w:rPr>
          <w:rFonts w:ascii="Times New Roman" w:hAnsi="Times New Roman"/>
          <w:iCs/>
          <w:color w:val="000000"/>
          <w:szCs w:val="20"/>
        </w:rPr>
        <w:t>HW, NTT DoCoMo, vivo, LGE, Intel, Ericsson,</w:t>
      </w:r>
      <w:r w:rsidRPr="00264E80">
        <w:rPr>
          <w:rFonts w:ascii="Times New Roman" w:hAnsi="Times New Roman" w:hint="eastAsia"/>
          <w:iCs/>
          <w:color w:val="000000"/>
          <w:szCs w:val="20"/>
        </w:rPr>
        <w:t xml:space="preserve"> Qualcomm, Samsung</w:t>
      </w:r>
      <w:r w:rsidRPr="00264E80">
        <w:rPr>
          <w:rFonts w:eastAsiaTheme="minorEastAsia"/>
          <w:lang w:eastAsia="zh-CN"/>
        </w:rPr>
        <w:t>]</w:t>
      </w:r>
    </w:p>
    <w:p w14:paraId="18F65245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New mechanism for thresholds-based measurement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for different conditions, e.g., channel conditions, UE speed, 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UE location, measurement 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configuration, measurement results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(including already detected cells)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>.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(NTT DoCoMo, HW, vivo, LGE, Intel, Ericsson,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Qualcomm, Samsung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)</w:t>
      </w:r>
    </w:p>
    <w:p w14:paraId="3CBEE2EE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Extension of s-Measure mechanism especially for CA can also be considered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>.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(LGE)</w:t>
      </w:r>
    </w:p>
    <w:p w14:paraId="02149157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>Reducing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/relax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ing the number of 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measured cells/frequencies based on different conditions, e.g., channel conditions, UE speed. (vivo</w:t>
      </w:r>
      <w:r w:rsidRPr="00264E80">
        <w:rPr>
          <w:rFonts w:ascii="Times New Roman" w:hAnsi="Times New Roman" w:cs="Times New Roman" w:hint="eastAsia"/>
          <w:iCs/>
          <w:color w:val="000000"/>
          <w:sz w:val="20"/>
          <w:szCs w:val="20"/>
        </w:rPr>
        <w:t>, HW</w:t>
      </w: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)</w:t>
      </w:r>
    </w:p>
    <w:p w14:paraId="6A187804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UE Power consumption is directly proportional to the number of neighbor cells and neighbor frequencies [HW]</w:t>
      </w:r>
    </w:p>
    <w:p w14:paraId="47C12140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In NR, new conditions or thresholds can be studied for different UE status or application scenarios to reduce the number of neighbor cells or neighbor frequencies that UE has to measure. [vivo]</w:t>
      </w:r>
    </w:p>
    <w:p w14:paraId="57255F07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Providing information about cell detection, hence reduce the time for cell detection</w:t>
      </w:r>
    </w:p>
    <w:p w14:paraId="4FBB7405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gNB provides some information of the target measurements cells to the UE [OPPO]</w:t>
      </w:r>
    </w:p>
    <w:p w14:paraId="655ED3E8" w14:textId="77777777" w:rsidR="00902D22" w:rsidRPr="00264E80" w:rsidRDefault="00902D22" w:rsidP="00902D22">
      <w:pPr>
        <w:pStyle w:val="af3"/>
        <w:widowControl w:val="0"/>
        <w:numPr>
          <w:ilvl w:val="1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Study the benefits of providing UE with candidate cell T/F alignment information [Ericsson]</w:t>
      </w:r>
    </w:p>
    <w:p w14:paraId="01F4614C" w14:textId="77777777" w:rsidR="00902D22" w:rsidRPr="00264E80" w:rsidRDefault="00902D22" w:rsidP="00902D22">
      <w:pPr>
        <w:pStyle w:val="af3"/>
        <w:widowControl w:val="0"/>
        <w:numPr>
          <w:ilvl w:val="0"/>
          <w:numId w:val="10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iCs/>
          <w:color w:val="000000"/>
          <w:sz w:val="20"/>
          <w:szCs w:val="20"/>
        </w:rPr>
        <w:t>Mobility robustness should not b</w:t>
      </w:r>
      <w:r>
        <w:rPr>
          <w:rFonts w:ascii="Times New Roman" w:hAnsi="Times New Roman" w:cs="Times New Roman"/>
          <w:iCs/>
          <w:color w:val="000000"/>
          <w:sz w:val="20"/>
          <w:szCs w:val="20"/>
        </w:rPr>
        <w:t>e compromised. [Nokia, Ericsson]</w:t>
      </w:r>
    </w:p>
    <w:p w14:paraId="2CFA4440" w14:textId="77777777" w:rsidR="007115A8" w:rsidRDefault="007115A8" w:rsidP="00902D22">
      <w:pPr>
        <w:pStyle w:val="a0"/>
        <w:rPr>
          <w:rFonts w:eastAsia="宋体"/>
          <w:lang w:eastAsia="zh-CN"/>
        </w:rPr>
      </w:pPr>
    </w:p>
    <w:p w14:paraId="2F1A5B31" w14:textId="32EAD010" w:rsidR="00902D22" w:rsidRDefault="007115A8" w:rsidP="00902D2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the followings are agreed.</w:t>
      </w:r>
    </w:p>
    <w:p w14:paraId="753CB2E0" w14:textId="77777777" w:rsidR="007115A8" w:rsidRPr="007115A8" w:rsidRDefault="007115A8" w:rsidP="007115A8">
      <w:pPr>
        <w:rPr>
          <w:sz w:val="20"/>
          <w:szCs w:val="20"/>
          <w:lang w:eastAsia="x-none"/>
        </w:rPr>
      </w:pPr>
      <w:r w:rsidRPr="007115A8">
        <w:rPr>
          <w:sz w:val="20"/>
          <w:szCs w:val="20"/>
          <w:highlight w:val="green"/>
          <w:lang w:eastAsia="x-none"/>
        </w:rPr>
        <w:t>Agreements</w:t>
      </w:r>
      <w:r w:rsidRPr="007115A8">
        <w:rPr>
          <w:sz w:val="20"/>
          <w:szCs w:val="20"/>
          <w:lang w:eastAsia="x-none"/>
        </w:rPr>
        <w:t>:</w:t>
      </w:r>
    </w:p>
    <w:p w14:paraId="34A73D01" w14:textId="77777777" w:rsidR="007115A8" w:rsidRPr="007115A8" w:rsidRDefault="007115A8" w:rsidP="007115A8">
      <w:pPr>
        <w:pStyle w:val="af3"/>
        <w:widowControl w:val="0"/>
        <w:numPr>
          <w:ilvl w:val="0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sz w:val="20"/>
          <w:szCs w:val="20"/>
        </w:rPr>
        <w:t xml:space="preserve">Further study on relaxing/adapting RRM </w:t>
      </w:r>
      <w:r w:rsidRPr="007115A8">
        <w:rPr>
          <w:rFonts w:ascii="Times New Roman" w:hAnsi="Times New Roman"/>
          <w:iCs/>
          <w:color w:val="000000"/>
          <w:sz w:val="20"/>
          <w:szCs w:val="20"/>
        </w:rPr>
        <w:t xml:space="preserve">measurement for UE power saving, </w:t>
      </w:r>
    </w:p>
    <w:p w14:paraId="0EDC0C22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Relaxing</w:t>
      </w:r>
      <w:r w:rsidRPr="007115A8">
        <w:rPr>
          <w:rFonts w:ascii="Times New Roman" w:hAnsi="Times New Roman"/>
          <w:iCs/>
          <w:sz w:val="20"/>
          <w:szCs w:val="20"/>
        </w:rPr>
        <w:t>/adapting</w:t>
      </w:r>
      <w:r w:rsidRPr="007115A8">
        <w:rPr>
          <w:rFonts w:ascii="Times New Roman" w:hAnsi="Times New Roman"/>
          <w:iCs/>
          <w:color w:val="000000"/>
          <w:sz w:val="20"/>
          <w:szCs w:val="20"/>
        </w:rPr>
        <w:t xml:space="preserve"> the number of RRM measurements in time domain for serving cell and </w:t>
      </w:r>
      <w:r w:rsidRPr="007115A8">
        <w:rPr>
          <w:rFonts w:ascii="Times New Roman" w:hAnsi="Times New Roman"/>
          <w:iCs/>
          <w:color w:val="000000"/>
          <w:sz w:val="20"/>
          <w:szCs w:val="20"/>
        </w:rPr>
        <w:lastRenderedPageBreak/>
        <w:t>neighbor cells based on certain conditions, e.g., number of SSB/CSI-RS/measurement occasions.</w:t>
      </w:r>
    </w:p>
    <w:p w14:paraId="2ACA33BE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Relaxing</w:t>
      </w:r>
      <w:r w:rsidRPr="007115A8">
        <w:rPr>
          <w:rFonts w:ascii="Times New Roman" w:hAnsi="Times New Roman"/>
          <w:iCs/>
          <w:sz w:val="20"/>
          <w:szCs w:val="20"/>
        </w:rPr>
        <w:t>/adapting</w:t>
      </w:r>
      <w:r w:rsidRPr="007115A8">
        <w:rPr>
          <w:rFonts w:ascii="Times New Roman" w:hAnsi="Times New Roman"/>
          <w:iCs/>
          <w:color w:val="000000"/>
          <w:sz w:val="20"/>
          <w:szCs w:val="20"/>
        </w:rPr>
        <w:t xml:space="preserve"> the number of measured cells/frequencies for neighbor cells based on different conditions </w:t>
      </w:r>
    </w:p>
    <w:p w14:paraId="2A2FCD20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Schemes considered should disclose the mechanism used to determine the mobility/speed assumed</w:t>
      </w:r>
    </w:p>
    <w:p w14:paraId="06DD1AF2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FFS conditions, e.g., channel condition, UE location, UE speed, measurement configuration, measurement results, cell type, etc.</w:t>
      </w:r>
    </w:p>
    <w:p w14:paraId="6B5F72FA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FFS impact on measurement/mobility performance</w:t>
      </w:r>
    </w:p>
    <w:p w14:paraId="47CAE272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Relaxed</w:t>
      </w:r>
      <w:r w:rsidRPr="007115A8">
        <w:rPr>
          <w:rFonts w:ascii="Times New Roman" w:hAnsi="Times New Roman"/>
          <w:iCs/>
          <w:sz w:val="20"/>
          <w:szCs w:val="20"/>
        </w:rPr>
        <w:t>/adapting</w:t>
      </w:r>
      <w:r w:rsidRPr="007115A8">
        <w:rPr>
          <w:rFonts w:ascii="Times New Roman" w:hAnsi="Times New Roman"/>
          <w:iCs/>
          <w:color w:val="000000"/>
          <w:sz w:val="20"/>
          <w:szCs w:val="20"/>
        </w:rPr>
        <w:t xml:space="preserve"> measurement report (if any)</w:t>
      </w:r>
    </w:p>
    <w:p w14:paraId="4D5E128B" w14:textId="77777777" w:rsidR="007115A8" w:rsidRPr="007115A8" w:rsidRDefault="007115A8" w:rsidP="007115A8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7115A8">
        <w:rPr>
          <w:rFonts w:ascii="Times New Roman" w:hAnsi="Times New Roman"/>
          <w:iCs/>
          <w:color w:val="000000"/>
          <w:sz w:val="20"/>
          <w:szCs w:val="20"/>
        </w:rPr>
        <w:t>Other solutions are not precluded.</w:t>
      </w:r>
    </w:p>
    <w:p w14:paraId="6EDD17E6" w14:textId="77777777" w:rsidR="007115A8" w:rsidRPr="007115A8" w:rsidRDefault="007115A8" w:rsidP="00902D22">
      <w:pPr>
        <w:pStyle w:val="a0"/>
        <w:rPr>
          <w:rFonts w:eastAsia="宋体"/>
          <w:lang w:eastAsia="zh-CN"/>
        </w:rPr>
      </w:pPr>
    </w:p>
    <w:p w14:paraId="21292478" w14:textId="77777777" w:rsidR="00902D22" w:rsidRPr="00264E80" w:rsidRDefault="00902D22" w:rsidP="00902D22">
      <w:pPr>
        <w:pStyle w:val="1"/>
        <w:numPr>
          <w:ilvl w:val="2"/>
          <w:numId w:val="5"/>
        </w:numPr>
        <w:rPr>
          <w:b w:val="0"/>
          <w:bCs w:val="0"/>
        </w:rPr>
      </w:pPr>
      <w:r w:rsidRPr="00264E80">
        <w:rPr>
          <w:b w:val="0"/>
          <w:bCs w:val="0"/>
        </w:rPr>
        <w:t>How to perform adaptive RRM measurement</w:t>
      </w:r>
    </w:p>
    <w:p w14:paraId="4268D5E0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 xml:space="preserve">In order to realize solutions in </w:t>
      </w:r>
      <w:r w:rsidRPr="00264E80">
        <w:rPr>
          <w:rFonts w:eastAsia="宋体"/>
          <w:lang w:eastAsia="zh-CN"/>
        </w:rPr>
        <w:t>section 3.1.1, specific signalling/indication may be needed. There are many different proposals related to how to perform adaptive RRM.:</w:t>
      </w:r>
    </w:p>
    <w:p w14:paraId="4AE1DAC0" w14:textId="77777777" w:rsidR="00902D22" w:rsidRPr="00264E80" w:rsidRDefault="00902D22" w:rsidP="00902D22">
      <w:pPr>
        <w:pStyle w:val="a0"/>
        <w:numPr>
          <w:ilvl w:val="0"/>
          <w:numId w:val="1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gNB assisted information </w:t>
      </w:r>
      <w:r w:rsidRPr="00264E80">
        <w:rPr>
          <w:rFonts w:eastAsia="宋体" w:hint="eastAsia"/>
          <w:lang w:eastAsia="zh-CN"/>
        </w:rPr>
        <w:t>[</w:t>
      </w:r>
      <w:r w:rsidRPr="00264E80">
        <w:rPr>
          <w:rFonts w:eastAsia="宋体"/>
          <w:lang w:eastAsia="zh-CN"/>
        </w:rPr>
        <w:t>HW</w:t>
      </w:r>
      <w:r w:rsidRPr="00264E80">
        <w:rPr>
          <w:rFonts w:eastAsia="宋体" w:hint="eastAsia"/>
          <w:lang w:eastAsia="zh-CN"/>
        </w:rPr>
        <w:t>, OPPO</w:t>
      </w:r>
      <w:r w:rsidRPr="00264E80">
        <w:rPr>
          <w:rFonts w:eastAsia="宋体" w:hint="eastAsia"/>
          <w:lang w:eastAsia="zh-CN"/>
        </w:rPr>
        <w:t>，</w:t>
      </w:r>
      <w:r w:rsidRPr="00264E80">
        <w:rPr>
          <w:rFonts w:eastAsiaTheme="minorEastAsia" w:hint="eastAsia"/>
          <w:lang w:eastAsia="zh-CN"/>
        </w:rPr>
        <w:t>Ericsson</w:t>
      </w:r>
      <w:r w:rsidRPr="00264E80">
        <w:rPr>
          <w:rFonts w:eastAsiaTheme="minorEastAsia"/>
          <w:lang w:eastAsia="zh-CN"/>
        </w:rPr>
        <w:t>, Samsung, QC</w:t>
      </w:r>
      <w:r w:rsidRPr="00264E80">
        <w:rPr>
          <w:rFonts w:eastAsiaTheme="minorEastAsia" w:hint="eastAsia"/>
          <w:lang w:eastAsia="zh-CN"/>
        </w:rPr>
        <w:t>]</w:t>
      </w:r>
      <w:r w:rsidRPr="00264E80">
        <w:rPr>
          <w:rFonts w:eastAsia="宋体"/>
          <w:lang w:eastAsia="zh-CN"/>
        </w:rPr>
        <w:t>, including</w:t>
      </w:r>
    </w:p>
    <w:p w14:paraId="5591D290" w14:textId="77777777" w:rsidR="00902D22" w:rsidRPr="00264E80" w:rsidRDefault="00902D22" w:rsidP="00902D22">
      <w:pPr>
        <w:pStyle w:val="a0"/>
        <w:numPr>
          <w:ilvl w:val="1"/>
          <w:numId w:val="17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gNB assisted information </w:t>
      </w:r>
      <w:r w:rsidRPr="00264E80">
        <w:rPr>
          <w:rFonts w:eastAsia="宋体" w:hint="eastAsia"/>
          <w:lang w:eastAsia="zh-CN"/>
        </w:rPr>
        <w:t>t</w:t>
      </w:r>
      <w:r w:rsidRPr="00264E80">
        <w:rPr>
          <w:rFonts w:eastAsia="宋体"/>
          <w:lang w:eastAsia="zh-CN"/>
        </w:rPr>
        <w:t>o reduce number of cells/frequency for connected mode [HW]</w:t>
      </w:r>
    </w:p>
    <w:p w14:paraId="5647BDD8" w14:textId="77777777" w:rsidR="00902D22" w:rsidRPr="00264E80" w:rsidRDefault="00902D22" w:rsidP="00902D22">
      <w:pPr>
        <w:pStyle w:val="a0"/>
        <w:numPr>
          <w:ilvl w:val="1"/>
          <w:numId w:val="20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gNB providing UE with candidate cell T/F alignment information [Ericsson] </w:t>
      </w:r>
    </w:p>
    <w:p w14:paraId="194AF804" w14:textId="77777777" w:rsidR="00902D22" w:rsidRPr="00264E80" w:rsidRDefault="00902D22" w:rsidP="00902D22">
      <w:pPr>
        <w:pStyle w:val="a0"/>
        <w:numPr>
          <w:ilvl w:val="1"/>
          <w:numId w:val="20"/>
        </w:numPr>
        <w:rPr>
          <w:rFonts w:eastAsia="宋体"/>
          <w:lang w:eastAsia="zh-CN"/>
        </w:rPr>
      </w:pPr>
      <w:bookmarkStart w:id="6" w:name="_Toc525935186"/>
      <w:r w:rsidRPr="00264E80">
        <w:rPr>
          <w:lang w:val="en-GB"/>
        </w:rPr>
        <w:t xml:space="preserve">introduce </w:t>
      </w:r>
      <w:r w:rsidRPr="00264E80">
        <w:t>sub-slots granularity for the SMTC window</w:t>
      </w:r>
      <w:bookmarkEnd w:id="6"/>
      <w:r w:rsidRPr="00264E80">
        <w:rPr>
          <w:rFonts w:eastAsiaTheme="minorEastAsia" w:hint="eastAsia"/>
          <w:lang w:eastAsia="zh-CN"/>
        </w:rPr>
        <w:t xml:space="preserve"> [Ericsson]</w:t>
      </w:r>
    </w:p>
    <w:p w14:paraId="6C195E2F" w14:textId="77777777" w:rsidR="00902D22" w:rsidRPr="00264E80" w:rsidRDefault="00902D22" w:rsidP="00902D22">
      <w:pPr>
        <w:pStyle w:val="a0"/>
        <w:numPr>
          <w:ilvl w:val="1"/>
          <w:numId w:val="20"/>
        </w:numPr>
        <w:rPr>
          <w:rFonts w:eastAsia="宋体"/>
          <w:lang w:eastAsia="zh-CN"/>
        </w:rPr>
      </w:pPr>
      <w:r w:rsidRPr="00264E80">
        <w:rPr>
          <w:rFonts w:hint="eastAsia"/>
          <w:lang w:val="en-GB"/>
        </w:rPr>
        <w:t xml:space="preserve">network-assisted mechanism to further enhance the </w:t>
      </w:r>
      <w:r w:rsidRPr="00264E80">
        <w:rPr>
          <w:lang w:val="en-GB"/>
        </w:rPr>
        <w:t>dynamic</w:t>
      </w:r>
      <w:r w:rsidRPr="00264E80">
        <w:rPr>
          <w:rFonts w:hint="eastAsia"/>
          <w:lang w:val="en-GB"/>
        </w:rPr>
        <w:t xml:space="preserve"> adaptation in RRM measurement for UE power saving.</w:t>
      </w:r>
      <w:r w:rsidRPr="00264E80">
        <w:rPr>
          <w:rFonts w:eastAsiaTheme="minorEastAsia" w:hint="eastAsia"/>
          <w:lang w:val="en-GB" w:eastAsia="zh-CN"/>
        </w:rPr>
        <w:t xml:space="preserve"> </w:t>
      </w:r>
      <w:r w:rsidRPr="00264E80">
        <w:t>[Samsung]</w:t>
      </w:r>
    </w:p>
    <w:p w14:paraId="243F1BC6" w14:textId="77777777" w:rsidR="00902D22" w:rsidRPr="00264E80" w:rsidRDefault="00902D22" w:rsidP="00902D22">
      <w:pPr>
        <w:pStyle w:val="a0"/>
        <w:numPr>
          <w:ilvl w:val="1"/>
          <w:numId w:val="20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A suitable measurement configuration can be dynamically indicated to UE [QC]</w:t>
      </w:r>
    </w:p>
    <w:p w14:paraId="24194795" w14:textId="77777777" w:rsidR="00902D22" w:rsidRPr="00264E80" w:rsidRDefault="00902D22" w:rsidP="00902D22">
      <w:pPr>
        <w:pStyle w:val="a0"/>
        <w:numPr>
          <w:ilvl w:val="1"/>
          <w:numId w:val="20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physical cell IDs of the target measurement cells [OPPO]</w:t>
      </w:r>
    </w:p>
    <w:p w14:paraId="78DBF1FF" w14:textId="77777777" w:rsidR="00902D22" w:rsidRPr="00264E80" w:rsidRDefault="00902D22" w:rsidP="00902D22">
      <w:pPr>
        <w:pStyle w:val="a0"/>
        <w:numPr>
          <w:ilvl w:val="0"/>
          <w:numId w:val="1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UE assisted information </w:t>
      </w:r>
      <w:r w:rsidRPr="00264E80">
        <w:rPr>
          <w:rFonts w:eastAsiaTheme="minorEastAsia" w:hint="eastAsia"/>
          <w:lang w:val="en-GB" w:eastAsia="zh-CN"/>
        </w:rPr>
        <w:t>[Intel, OPPO, Ericsson, Samsung], including</w:t>
      </w:r>
    </w:p>
    <w:p w14:paraId="28DFBFCB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History of mobility state, UE's visited cells and cells not reselected due to the ping-pong effect) to the network [Intel]</w:t>
      </w:r>
    </w:p>
    <w:p w14:paraId="2ACDA7D6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UE can inform the NW about its mobility status, or NW can estimate based on UL measurements.</w:t>
      </w:r>
      <w:r w:rsidRPr="00264E80">
        <w:rPr>
          <w:rFonts w:eastAsia="宋体" w:hint="eastAsia"/>
          <w:lang w:eastAsia="zh-CN"/>
        </w:rPr>
        <w:t xml:space="preserve"> [Ericsson]</w:t>
      </w:r>
    </w:p>
    <w:p w14:paraId="2EAC9575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 w:hint="eastAsia"/>
          <w:color w:val="000000"/>
          <w:lang w:val="en-GB" w:eastAsia="zh-CN"/>
        </w:rPr>
        <w:t>UE can report its detailed velocity or channel conditions to the network. [OPPO]</w:t>
      </w:r>
    </w:p>
    <w:p w14:paraId="2DEE85BE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hint="eastAsia"/>
          <w:lang w:val="en-GB"/>
        </w:rPr>
        <w:t xml:space="preserve">UE-assisted mechanism to further enhance the </w:t>
      </w:r>
      <w:r w:rsidRPr="00264E80">
        <w:rPr>
          <w:lang w:val="en-GB"/>
        </w:rPr>
        <w:t>dynamic</w:t>
      </w:r>
      <w:r w:rsidRPr="00264E80">
        <w:rPr>
          <w:rFonts w:hint="eastAsia"/>
          <w:lang w:val="en-GB"/>
        </w:rPr>
        <w:t xml:space="preserve"> adaptation in RRM measurement for UE power saving.</w:t>
      </w:r>
      <w:r w:rsidRPr="00264E80">
        <w:rPr>
          <w:rFonts w:eastAsiaTheme="minorEastAsia" w:hint="eastAsia"/>
          <w:lang w:val="en-GB" w:eastAsia="zh-CN"/>
        </w:rPr>
        <w:t xml:space="preserve"> </w:t>
      </w:r>
      <w:r w:rsidRPr="00264E80">
        <w:t>[Samsung]</w:t>
      </w:r>
    </w:p>
    <w:p w14:paraId="328D9481" w14:textId="77777777" w:rsidR="00902D22" w:rsidRPr="00264E80" w:rsidRDefault="00902D22" w:rsidP="00902D22">
      <w:pPr>
        <w:pStyle w:val="a0"/>
        <w:numPr>
          <w:ilvl w:val="0"/>
          <w:numId w:val="1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Misc</w:t>
      </w:r>
    </w:p>
    <w:p w14:paraId="7C86E177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C</w:t>
      </w:r>
      <w:r w:rsidRPr="00264E80">
        <w:rPr>
          <w:rFonts w:eastAsia="宋体"/>
          <w:lang w:eastAsia="zh-CN"/>
        </w:rPr>
        <w:t xml:space="preserve">onfigured with multiple measurement objects (MO) to be activated or deactivated based on its current mobility state [Intel, LGE, QC]  </w:t>
      </w:r>
    </w:p>
    <w:p w14:paraId="5D8492CE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Different measurement behaviors/configurations can be considered where one measurement configuration can include the relaxed RRM requirements and sparser measurement periodicities.</w:t>
      </w:r>
      <w:r w:rsidRPr="00264E80">
        <w:rPr>
          <w:rFonts w:eastAsia="宋体" w:hint="eastAsia"/>
          <w:lang w:eastAsia="zh-CN"/>
        </w:rPr>
        <w:t xml:space="preserve"> [LG]</w:t>
      </w:r>
      <w:r w:rsidRPr="00264E80">
        <w:rPr>
          <w:rFonts w:eastAsia="宋体"/>
          <w:lang w:eastAsia="zh-CN"/>
        </w:rPr>
        <w:t xml:space="preserve"> </w:t>
      </w:r>
    </w:p>
    <w:p w14:paraId="4200DD5A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 xml:space="preserve">Reducing mobility CSI-RS measurements with and without association to SS/PBCH blocks. [Nokia] </w:t>
      </w:r>
    </w:p>
    <w:p w14:paraId="36388A7B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 w:hint="eastAsia"/>
          <w:lang w:eastAsia="zh-CN"/>
        </w:rPr>
        <w:t>N</w:t>
      </w:r>
      <w:r w:rsidRPr="00264E80">
        <w:rPr>
          <w:rFonts w:eastAsia="宋体"/>
          <w:lang w:eastAsia="zh-CN"/>
        </w:rPr>
        <w:t>etwork’s sensing, network can measure the UE’s velocity based on UE’s uplink signal such as SRS, PRACH, UL DMRS for PUCCH or PUSCH</w:t>
      </w:r>
      <w:r w:rsidRPr="00264E80">
        <w:rPr>
          <w:rFonts w:eastAsia="宋体" w:hint="eastAsia"/>
          <w:lang w:eastAsia="zh-CN"/>
        </w:rPr>
        <w:t>.</w:t>
      </w:r>
      <w:r w:rsidRPr="00264E80">
        <w:rPr>
          <w:rFonts w:eastAsia="宋体"/>
          <w:lang w:eastAsia="zh-CN"/>
        </w:rPr>
        <w:t xml:space="preserve"> [OPPO] </w:t>
      </w:r>
    </w:p>
    <w:p w14:paraId="322560C8" w14:textId="77777777" w:rsidR="00902D22" w:rsidRPr="00264E80" w:rsidRDefault="00902D22" w:rsidP="00902D22">
      <w:pPr>
        <w:pStyle w:val="a0"/>
        <w:numPr>
          <w:ilvl w:val="1"/>
          <w:numId w:val="21"/>
        </w:numPr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Allow UE to form a L1 RRM measurement report based on multiple RRM measurement samples at one DRX ON period to reduce UE power consumption</w:t>
      </w:r>
      <w:r w:rsidRPr="00264E80">
        <w:rPr>
          <w:rFonts w:eastAsia="宋体" w:hint="eastAsia"/>
          <w:lang w:eastAsia="zh-CN"/>
        </w:rPr>
        <w:t>.</w:t>
      </w:r>
      <w:r w:rsidRPr="00264E80">
        <w:rPr>
          <w:rFonts w:eastAsia="宋体"/>
          <w:lang w:eastAsia="zh-CN"/>
        </w:rPr>
        <w:t xml:space="preserve"> [CATT] </w:t>
      </w:r>
    </w:p>
    <w:p w14:paraId="5EFEB92A" w14:textId="77777777" w:rsidR="00902D22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="宋体"/>
          <w:lang w:eastAsia="zh-CN"/>
        </w:rPr>
        <w:t>The proposals are divergent, f</w:t>
      </w:r>
      <w:r w:rsidRPr="00264E80">
        <w:rPr>
          <w:rFonts w:eastAsia="宋体" w:hint="eastAsia"/>
          <w:lang w:eastAsia="zh-CN"/>
        </w:rPr>
        <w:t xml:space="preserve">urther discussions </w:t>
      </w:r>
      <w:r w:rsidRPr="00264E80">
        <w:rPr>
          <w:rFonts w:eastAsia="宋体"/>
          <w:lang w:eastAsia="zh-CN"/>
        </w:rPr>
        <w:t>and</w:t>
      </w:r>
      <w:r w:rsidRPr="00264E80">
        <w:rPr>
          <w:rFonts w:eastAsia="宋体" w:hint="eastAsia"/>
          <w:lang w:eastAsia="zh-CN"/>
        </w:rPr>
        <w:t xml:space="preserve"> studies are needed, by taken the identified </w:t>
      </w:r>
      <w:r w:rsidRPr="00264E80">
        <w:rPr>
          <w:rFonts w:eastAsia="宋体"/>
          <w:lang w:eastAsia="zh-CN"/>
        </w:rPr>
        <w:t>potential enhancements described in section 3.1.1 into account</w:t>
      </w:r>
      <w:r w:rsidRPr="00264E80">
        <w:rPr>
          <w:rFonts w:eastAsia="宋体" w:hint="eastAsia"/>
          <w:lang w:eastAsia="zh-CN"/>
        </w:rPr>
        <w:t>.</w:t>
      </w:r>
    </w:p>
    <w:p w14:paraId="6D12584C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</w:p>
    <w:p w14:paraId="73D245DB" w14:textId="77777777" w:rsidR="00902D22" w:rsidRPr="00264E80" w:rsidRDefault="00902D22" w:rsidP="00902D22">
      <w:pPr>
        <w:pStyle w:val="1"/>
        <w:numPr>
          <w:ilvl w:val="2"/>
          <w:numId w:val="5"/>
        </w:numPr>
        <w:rPr>
          <w:b w:val="0"/>
          <w:bCs w:val="0"/>
        </w:rPr>
      </w:pPr>
      <w:r w:rsidRPr="00264E80">
        <w:rPr>
          <w:rFonts w:eastAsiaTheme="minorEastAsia"/>
          <w:b w:val="0"/>
          <w:bCs w:val="0"/>
          <w:lang w:eastAsia="zh-CN"/>
        </w:rPr>
        <w:lastRenderedPageBreak/>
        <w:t>Other techniques</w:t>
      </w:r>
    </w:p>
    <w:p w14:paraId="64CED246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kern w:val="2"/>
          <w:lang w:eastAsia="zh-CN"/>
        </w:rPr>
        <w:t xml:space="preserve">Some companies think that UL based mobility is better for UE power saving compared to DL based one. [HW, </w:t>
      </w:r>
      <w:r w:rsidRPr="00264E80">
        <w:rPr>
          <w:rFonts w:eastAsia="宋体" w:hint="eastAsia"/>
          <w:lang w:eastAsia="zh-CN"/>
        </w:rPr>
        <w:t>Sony</w:t>
      </w:r>
      <w:r w:rsidRPr="00264E80">
        <w:rPr>
          <w:kern w:val="2"/>
          <w:lang w:eastAsia="zh-CN"/>
        </w:rPr>
        <w:t>].</w:t>
      </w:r>
    </w:p>
    <w:p w14:paraId="6D65C109" w14:textId="77777777" w:rsidR="00902D22" w:rsidRPr="00264E80" w:rsidRDefault="00902D22" w:rsidP="00902D22">
      <w:pPr>
        <w:pStyle w:val="1"/>
        <w:numPr>
          <w:ilvl w:val="1"/>
          <w:numId w:val="5"/>
        </w:numPr>
        <w:rPr>
          <w:rFonts w:eastAsiaTheme="minorEastAsia"/>
          <w:b w:val="0"/>
          <w:lang w:eastAsia="zh-CN"/>
        </w:rPr>
      </w:pPr>
      <w:r w:rsidRPr="00264E80">
        <w:rPr>
          <w:rFonts w:eastAsiaTheme="minorEastAsia"/>
          <w:b w:val="0"/>
          <w:lang w:eastAsia="zh-CN"/>
        </w:rPr>
        <w:t>Additional resource for RRM measurement</w:t>
      </w:r>
    </w:p>
    <w:p w14:paraId="73AB6EE7" w14:textId="77777777" w:rsidR="00902D22" w:rsidRPr="00264E80" w:rsidRDefault="00902D22" w:rsidP="00902D22">
      <w:pPr>
        <w:pStyle w:val="a0"/>
        <w:rPr>
          <w:rFonts w:eastAsiaTheme="minorEastAsia"/>
          <w:lang w:eastAsia="zh-CN"/>
        </w:rPr>
      </w:pPr>
      <w:r w:rsidRPr="00264E80">
        <w:rPr>
          <w:rFonts w:eastAsiaTheme="minorEastAsia"/>
          <w:lang w:eastAsia="zh-CN"/>
        </w:rPr>
        <w:t xml:space="preserve">Some companies discuss to have additional resources for RRM measurement which reducing the number of UE active time while keeping enough accuracy of the measurements [HW, MTK, vivo, CATT, OPPO]. </w:t>
      </w:r>
      <w:r w:rsidRPr="00264E80">
        <w:rPr>
          <w:rFonts w:eastAsia="宋体" w:hint="eastAsia"/>
          <w:lang w:eastAsia="zh-CN"/>
        </w:rPr>
        <w:t xml:space="preserve">Some companies think </w:t>
      </w:r>
      <w:r w:rsidRPr="00264E80">
        <w:rPr>
          <w:rFonts w:eastAsiaTheme="minorEastAsia"/>
          <w:lang w:eastAsia="zh-CN"/>
        </w:rPr>
        <w:t xml:space="preserve">from network perspective, the overhead </w:t>
      </w:r>
      <w:r w:rsidRPr="00264E80">
        <w:rPr>
          <w:rFonts w:eastAsiaTheme="minorEastAsia" w:hint="eastAsia"/>
          <w:lang w:eastAsia="zh-CN"/>
        </w:rPr>
        <w:t>should be considered</w:t>
      </w:r>
      <w:r w:rsidRPr="00264E80">
        <w:rPr>
          <w:rFonts w:eastAsiaTheme="minorEastAsia"/>
          <w:lang w:eastAsia="zh-CN"/>
        </w:rPr>
        <w:t xml:space="preserve"> [MTK, vivo].</w:t>
      </w:r>
    </w:p>
    <w:p w14:paraId="12CA7ED8" w14:textId="77777777" w:rsidR="00902D22" w:rsidRPr="00264E80" w:rsidRDefault="00902D22" w:rsidP="00902D22">
      <w:pPr>
        <w:pStyle w:val="a0"/>
        <w:rPr>
          <w:rFonts w:eastAsia="宋体"/>
          <w:lang w:eastAsia="zh-CN"/>
        </w:rPr>
      </w:pPr>
      <w:r w:rsidRPr="00264E80">
        <w:rPr>
          <w:rFonts w:eastAsiaTheme="minorEastAsia"/>
          <w:lang w:eastAsia="zh-CN"/>
        </w:rPr>
        <w:t>Some of the proposals are listed as follows,</w:t>
      </w:r>
    </w:p>
    <w:p w14:paraId="7D70DFBC" w14:textId="77777777" w:rsidR="00902D22" w:rsidRPr="00264E80" w:rsidRDefault="00902D22" w:rsidP="00902D22">
      <w:pPr>
        <w:pStyle w:val="a0"/>
        <w:rPr>
          <w:rFonts w:eastAsia="宋体"/>
          <w:b/>
          <w:u w:val="single"/>
          <w:lang w:eastAsia="zh-CN"/>
        </w:rPr>
      </w:pPr>
      <w:r w:rsidRPr="00264E80">
        <w:rPr>
          <w:rFonts w:eastAsia="宋体" w:hint="eastAsia"/>
          <w:b/>
          <w:u w:val="single"/>
          <w:lang w:eastAsia="zh-CN"/>
        </w:rPr>
        <w:t xml:space="preserve">What kind of RS </w:t>
      </w:r>
      <w:r w:rsidRPr="00264E80">
        <w:rPr>
          <w:rFonts w:eastAsia="宋体"/>
          <w:b/>
          <w:u w:val="single"/>
          <w:lang w:eastAsia="zh-CN"/>
        </w:rPr>
        <w:t>can</w:t>
      </w:r>
      <w:r w:rsidRPr="00264E80">
        <w:rPr>
          <w:rFonts w:eastAsia="宋体" w:hint="eastAsia"/>
          <w:b/>
          <w:u w:val="single"/>
          <w:lang w:eastAsia="zh-CN"/>
        </w:rPr>
        <w:t xml:space="preserve"> be used for additional resource?</w:t>
      </w:r>
    </w:p>
    <w:p w14:paraId="6E442322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Enhanced reference signals for RRM measurements for UEs in RRC idle and inactive states. (OPPO)</w:t>
      </w:r>
    </w:p>
    <w:p w14:paraId="4704C8A9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 w:rsidRPr="00264E80">
        <w:rPr>
          <w:rFonts w:ascii="Times New Roman" w:hAnsi="Times New Roman" w:cs="Times New Roman" w:hint="eastAsia"/>
          <w:color w:val="000000"/>
          <w:sz w:val="20"/>
          <w:szCs w:val="20"/>
        </w:rPr>
        <w:t>P</w:t>
      </w:r>
      <w:r w:rsidRPr="00264E80">
        <w:rPr>
          <w:rFonts w:ascii="Times New Roman" w:hAnsi="Times New Roman" w:cs="Times New Roman"/>
          <w:color w:val="000000"/>
          <w:sz w:val="20"/>
          <w:szCs w:val="20"/>
        </w:rPr>
        <w:t>otential usage of existing RS for RRM measurement (HW), e.g., SSB-based</w:t>
      </w:r>
    </w:p>
    <w:p w14:paraId="1D92D83C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color w:val="000000"/>
          <w:sz w:val="20"/>
          <w:szCs w:val="20"/>
        </w:rPr>
        <w:t>CSI-RS (vivo)</w:t>
      </w:r>
    </w:p>
    <w:p w14:paraId="257E2B4C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color w:val="000000"/>
          <w:sz w:val="20"/>
          <w:szCs w:val="20"/>
        </w:rPr>
        <w:t>WUS could provide time/frequency offset compensation in R16 NR, if relaxed monitoring measurement is specified. (Spreatrum)</w:t>
      </w:r>
    </w:p>
    <w:p w14:paraId="744FD09B" w14:textId="77777777" w:rsidR="00902D22" w:rsidRPr="00264E80" w:rsidRDefault="00902D22" w:rsidP="00902D22">
      <w:pPr>
        <w:widowControl w:val="0"/>
        <w:autoSpaceDE w:val="0"/>
        <w:autoSpaceDN w:val="0"/>
        <w:adjustRightInd w:val="0"/>
        <w:rPr>
          <w:rFonts w:ascii="Arial" w:eastAsia="宋体" w:hAnsi="Arial" w:cs="Arial"/>
          <w:color w:val="000000"/>
          <w:sz w:val="20"/>
          <w:szCs w:val="20"/>
          <w:lang w:eastAsia="zh-CN"/>
        </w:rPr>
      </w:pPr>
    </w:p>
    <w:p w14:paraId="3502CDE2" w14:textId="77777777" w:rsidR="00902D22" w:rsidRPr="00264E80" w:rsidRDefault="00902D22" w:rsidP="00902D22">
      <w:pPr>
        <w:widowControl w:val="0"/>
        <w:autoSpaceDE w:val="0"/>
        <w:autoSpaceDN w:val="0"/>
        <w:adjustRightInd w:val="0"/>
        <w:spacing w:after="240"/>
        <w:rPr>
          <w:rFonts w:ascii="Times" w:eastAsia="宋体" w:hAnsi="Times"/>
          <w:b/>
          <w:sz w:val="20"/>
          <w:u w:val="single"/>
          <w:lang w:eastAsia="zh-CN"/>
        </w:rPr>
      </w:pPr>
      <w:r w:rsidRPr="00264E80">
        <w:rPr>
          <w:rFonts w:ascii="Times" w:eastAsia="宋体" w:hAnsi="Times"/>
          <w:b/>
          <w:sz w:val="20"/>
          <w:u w:val="single"/>
          <w:lang w:eastAsia="zh-CN"/>
        </w:rPr>
        <w:t>Procedure on how to use additional resources?</w:t>
      </w:r>
    </w:p>
    <w:p w14:paraId="47A12F71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 w:rsidRPr="00264E80">
        <w:rPr>
          <w:rFonts w:ascii="Times New Roman" w:hAnsi="Times New Roman" w:cs="Times New Roman" w:hint="eastAsia"/>
          <w:color w:val="000000"/>
          <w:sz w:val="20"/>
          <w:szCs w:val="20"/>
        </w:rPr>
        <w:t>O</w:t>
      </w:r>
      <w:r w:rsidRPr="00264E80">
        <w:rPr>
          <w:rFonts w:ascii="Times New Roman" w:hAnsi="Times New Roman" w:cs="Times New Roman"/>
          <w:color w:val="000000"/>
          <w:sz w:val="20"/>
          <w:szCs w:val="20"/>
        </w:rPr>
        <w:t>n-demand RS could be configured before the DRX ON (CATT)</w:t>
      </w:r>
    </w:p>
    <w:p w14:paraId="0DA5E1D0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color w:val="000000"/>
          <w:sz w:val="20"/>
          <w:szCs w:val="20"/>
        </w:rPr>
        <w:t>Additional measurement RS, e.g., CSI-RS, can be configured in a cell-specific before DRX on (vivo)</w:t>
      </w:r>
    </w:p>
    <w:p w14:paraId="2FD4A149" w14:textId="77777777" w:rsidR="00902D22" w:rsidRPr="00264E80" w:rsidRDefault="00902D22" w:rsidP="00902D22">
      <w:pPr>
        <w:pStyle w:val="af3"/>
        <w:widowControl w:val="0"/>
        <w:numPr>
          <w:ilvl w:val="0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bCs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bCs/>
          <w:iCs/>
          <w:color w:val="000000"/>
          <w:sz w:val="20"/>
          <w:szCs w:val="20"/>
        </w:rPr>
        <w:t xml:space="preserve">Additional time </w:t>
      </w:r>
      <w:r w:rsidRPr="00264E80">
        <w:rPr>
          <w:rFonts w:ascii="Times New Roman" w:hAnsi="Times New Roman" w:cs="Times New Roman" w:hint="eastAsia"/>
          <w:bCs/>
          <w:iCs/>
          <w:color w:val="000000"/>
          <w:sz w:val="20"/>
          <w:szCs w:val="20"/>
        </w:rPr>
        <w:t>and/</w:t>
      </w:r>
      <w:r w:rsidRPr="00264E80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or frequency resources (MTK)</w:t>
      </w:r>
    </w:p>
    <w:p w14:paraId="0B3C3441" w14:textId="77777777" w:rsidR="00902D22" w:rsidRPr="00264E80" w:rsidRDefault="00902D22" w:rsidP="00902D22">
      <w:pPr>
        <w:pStyle w:val="af3"/>
        <w:widowControl w:val="0"/>
        <w:numPr>
          <w:ilvl w:val="1"/>
          <w:numId w:val="13"/>
        </w:numPr>
        <w:autoSpaceDE w:val="0"/>
        <w:autoSpaceDN w:val="0"/>
        <w:adjustRightInd w:val="0"/>
        <w:ind w:firstLineChars="0"/>
        <w:rPr>
          <w:rFonts w:ascii="Times New Roman" w:hAnsi="Times New Roman" w:cs="Times New Roman"/>
          <w:bCs/>
          <w:iCs/>
          <w:color w:val="000000"/>
          <w:sz w:val="20"/>
          <w:szCs w:val="20"/>
        </w:rPr>
      </w:pPr>
      <w:r w:rsidRPr="00264E80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Close to the original SSB block in time domain</w:t>
      </w:r>
    </w:p>
    <w:p w14:paraId="4EEF1F5E" w14:textId="77777777" w:rsidR="00902D22" w:rsidRDefault="00902D22" w:rsidP="00902D22">
      <w:pPr>
        <w:pStyle w:val="a0"/>
      </w:pPr>
    </w:p>
    <w:p w14:paraId="74E11148" w14:textId="0E06E6D8" w:rsidR="00D411BD" w:rsidRDefault="00D411BD" w:rsidP="00902D2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the followings are agreed</w:t>
      </w:r>
      <w:r>
        <w:rPr>
          <w:rFonts w:eastAsiaTheme="minorEastAsia"/>
          <w:lang w:eastAsia="zh-CN"/>
        </w:rPr>
        <w:t>,</w:t>
      </w:r>
    </w:p>
    <w:p w14:paraId="4EB9901B" w14:textId="77777777" w:rsidR="00D411BD" w:rsidRPr="00D411BD" w:rsidRDefault="00D411BD" w:rsidP="00D411BD">
      <w:pPr>
        <w:rPr>
          <w:sz w:val="20"/>
          <w:szCs w:val="20"/>
          <w:lang w:eastAsia="x-none"/>
        </w:rPr>
      </w:pPr>
      <w:r w:rsidRPr="00D411BD">
        <w:rPr>
          <w:sz w:val="20"/>
          <w:szCs w:val="20"/>
          <w:highlight w:val="green"/>
          <w:lang w:eastAsia="x-none"/>
        </w:rPr>
        <w:t>Agreements</w:t>
      </w:r>
      <w:r w:rsidRPr="00D411BD">
        <w:rPr>
          <w:sz w:val="20"/>
          <w:szCs w:val="20"/>
          <w:lang w:eastAsia="x-none"/>
        </w:rPr>
        <w:t>:</w:t>
      </w:r>
    </w:p>
    <w:p w14:paraId="3FDA4D8D" w14:textId="77777777" w:rsidR="00D411BD" w:rsidRPr="00D411BD" w:rsidRDefault="00D411BD" w:rsidP="00D411BD">
      <w:pPr>
        <w:numPr>
          <w:ilvl w:val="0"/>
          <w:numId w:val="29"/>
        </w:numPr>
        <w:rPr>
          <w:sz w:val="20"/>
          <w:szCs w:val="20"/>
        </w:rPr>
      </w:pPr>
      <w:r w:rsidRPr="00D411BD">
        <w:rPr>
          <w:sz w:val="20"/>
          <w:szCs w:val="20"/>
        </w:rPr>
        <w:t>Further study on the benefit/impact for additional resource for RRM measurements</w:t>
      </w:r>
      <w:r w:rsidRPr="00D411BD">
        <w:rPr>
          <w:rFonts w:hint="eastAsia"/>
          <w:sz w:val="20"/>
          <w:szCs w:val="20"/>
        </w:rPr>
        <w:t xml:space="preserve"> for power saving</w:t>
      </w:r>
      <w:r w:rsidRPr="00D411BD">
        <w:rPr>
          <w:sz w:val="20"/>
          <w:szCs w:val="20"/>
        </w:rPr>
        <w:t xml:space="preserve"> for mobility performance not inferior to that of Rel-15 </w:t>
      </w:r>
    </w:p>
    <w:p w14:paraId="34DDE9B9" w14:textId="77777777" w:rsidR="00D411BD" w:rsidRPr="00D411BD" w:rsidRDefault="00D411BD" w:rsidP="00D411BD">
      <w:pPr>
        <w:numPr>
          <w:ilvl w:val="1"/>
          <w:numId w:val="29"/>
        </w:numPr>
        <w:rPr>
          <w:sz w:val="20"/>
          <w:szCs w:val="20"/>
        </w:rPr>
      </w:pPr>
      <w:r w:rsidRPr="00D411BD">
        <w:rPr>
          <w:rFonts w:hint="eastAsia"/>
          <w:sz w:val="20"/>
          <w:szCs w:val="20"/>
        </w:rPr>
        <w:t>The schemes proposed should</w:t>
      </w:r>
      <w:r w:rsidRPr="00D411BD">
        <w:rPr>
          <w:sz w:val="20"/>
          <w:szCs w:val="20"/>
        </w:rPr>
        <w:t xml:space="preserve"> at least</w:t>
      </w:r>
      <w:r w:rsidRPr="00D411BD">
        <w:rPr>
          <w:rFonts w:hint="eastAsia"/>
          <w:sz w:val="20"/>
          <w:szCs w:val="20"/>
        </w:rPr>
        <w:t xml:space="preserve"> include the following aspects</w:t>
      </w:r>
      <w:r w:rsidRPr="00D411BD">
        <w:rPr>
          <w:sz w:val="20"/>
          <w:szCs w:val="20"/>
        </w:rPr>
        <w:t>:</w:t>
      </w:r>
    </w:p>
    <w:p w14:paraId="405C2D55" w14:textId="77777777" w:rsidR="00D411BD" w:rsidRPr="00D411BD" w:rsidRDefault="00D411BD" w:rsidP="00D411BD">
      <w:pPr>
        <w:numPr>
          <w:ilvl w:val="2"/>
          <w:numId w:val="29"/>
        </w:numPr>
        <w:rPr>
          <w:sz w:val="20"/>
          <w:szCs w:val="20"/>
        </w:rPr>
      </w:pPr>
      <w:r w:rsidRPr="00D411BD">
        <w:rPr>
          <w:sz w:val="20"/>
          <w:szCs w:val="20"/>
        </w:rPr>
        <w:t>The signals/channels used as additional resource</w:t>
      </w:r>
    </w:p>
    <w:p w14:paraId="2B43E887" w14:textId="77777777" w:rsidR="00D411BD" w:rsidRPr="00D411BD" w:rsidRDefault="00D411BD" w:rsidP="00D411BD">
      <w:pPr>
        <w:numPr>
          <w:ilvl w:val="2"/>
          <w:numId w:val="29"/>
        </w:numPr>
        <w:rPr>
          <w:sz w:val="20"/>
          <w:szCs w:val="20"/>
        </w:rPr>
      </w:pPr>
      <w:r w:rsidRPr="00D411BD">
        <w:rPr>
          <w:sz w:val="20"/>
          <w:szCs w:val="20"/>
        </w:rPr>
        <w:t>Procedure on how to use additional resources.</w:t>
      </w:r>
    </w:p>
    <w:p w14:paraId="673C43EE" w14:textId="77777777" w:rsidR="00D411BD" w:rsidRPr="00D411BD" w:rsidRDefault="00D411BD" w:rsidP="00D411BD">
      <w:pPr>
        <w:numPr>
          <w:ilvl w:val="2"/>
          <w:numId w:val="29"/>
        </w:numPr>
        <w:rPr>
          <w:sz w:val="20"/>
          <w:szCs w:val="20"/>
        </w:rPr>
      </w:pPr>
      <w:r w:rsidRPr="00D411BD">
        <w:rPr>
          <w:sz w:val="20"/>
          <w:szCs w:val="20"/>
        </w:rPr>
        <w:t>O</w:t>
      </w:r>
      <w:r w:rsidRPr="00D411BD">
        <w:rPr>
          <w:rFonts w:hint="eastAsia"/>
          <w:sz w:val="20"/>
          <w:szCs w:val="20"/>
        </w:rPr>
        <w:t xml:space="preserve">verhead </w:t>
      </w:r>
      <w:r w:rsidRPr="00D411BD">
        <w:rPr>
          <w:sz w:val="20"/>
          <w:szCs w:val="20"/>
        </w:rPr>
        <w:t>from network perspective should be considered.</w:t>
      </w:r>
    </w:p>
    <w:p w14:paraId="7960E6DF" w14:textId="77777777" w:rsidR="00D411BD" w:rsidRPr="00D411BD" w:rsidRDefault="00D411BD" w:rsidP="00902D22">
      <w:pPr>
        <w:pStyle w:val="a0"/>
        <w:rPr>
          <w:rFonts w:eastAsiaTheme="minorEastAsia"/>
          <w:lang w:eastAsia="zh-CN"/>
        </w:rPr>
      </w:pPr>
    </w:p>
    <w:p w14:paraId="46933B01" w14:textId="6C17AA01" w:rsidR="00902D22" w:rsidRDefault="003D1506" w:rsidP="00902D2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Summary of the p</w:t>
      </w:r>
      <w:r w:rsidR="00D411B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reviouos agreements</w:t>
      </w:r>
    </w:p>
    <w:p w14:paraId="074A6730" w14:textId="26AB7705" w:rsidR="00902D22" w:rsidRPr="003D1506" w:rsidRDefault="003D1506" w:rsidP="001A0659">
      <w:pPr>
        <w:pStyle w:val="a0"/>
        <w:rPr>
          <w:rFonts w:eastAsiaTheme="minorEastAsia"/>
          <w:b/>
          <w:u w:val="single"/>
          <w:lang w:eastAsia="zh-CN"/>
        </w:rPr>
      </w:pPr>
      <w:r w:rsidRPr="003D1506">
        <w:rPr>
          <w:rFonts w:eastAsiaTheme="minorEastAsia" w:hint="eastAsia"/>
          <w:b/>
          <w:u w:val="single"/>
          <w:lang w:eastAsia="zh-CN"/>
        </w:rPr>
        <w:t>RAN1#94bis</w:t>
      </w:r>
    </w:p>
    <w:p w14:paraId="0C861480" w14:textId="77777777" w:rsidR="003D1506" w:rsidRPr="003D1506" w:rsidRDefault="003D1506" w:rsidP="003D1506">
      <w:pPr>
        <w:rPr>
          <w:sz w:val="20"/>
          <w:szCs w:val="20"/>
          <w:lang w:eastAsia="x-none"/>
        </w:rPr>
      </w:pPr>
      <w:r w:rsidRPr="003D1506">
        <w:rPr>
          <w:sz w:val="20"/>
          <w:szCs w:val="20"/>
          <w:highlight w:val="green"/>
          <w:lang w:eastAsia="x-none"/>
        </w:rPr>
        <w:t>Agreements</w:t>
      </w:r>
      <w:r w:rsidRPr="003D1506">
        <w:rPr>
          <w:sz w:val="20"/>
          <w:szCs w:val="20"/>
          <w:lang w:eastAsia="x-none"/>
        </w:rPr>
        <w:t>:</w:t>
      </w:r>
    </w:p>
    <w:p w14:paraId="0ECD1C3D" w14:textId="77777777" w:rsidR="003D1506" w:rsidRPr="003D1506" w:rsidRDefault="003D1506" w:rsidP="003D1506">
      <w:pPr>
        <w:numPr>
          <w:ilvl w:val="0"/>
          <w:numId w:val="28"/>
        </w:numPr>
        <w:rPr>
          <w:sz w:val="20"/>
          <w:szCs w:val="20"/>
        </w:rPr>
      </w:pPr>
      <w:r w:rsidRPr="003D1506">
        <w:rPr>
          <w:sz w:val="20"/>
          <w:szCs w:val="20"/>
        </w:rPr>
        <w:t>RRM power saving study should consider RRC IDLE, INACTIVE and CONNECTED states.</w:t>
      </w:r>
    </w:p>
    <w:p w14:paraId="6DC10A4D" w14:textId="77777777" w:rsidR="003D1506" w:rsidRPr="003D1506" w:rsidRDefault="003D1506" w:rsidP="003D1506">
      <w:pPr>
        <w:rPr>
          <w:sz w:val="20"/>
          <w:szCs w:val="20"/>
          <w:lang w:eastAsia="x-none"/>
        </w:rPr>
      </w:pPr>
    </w:p>
    <w:p w14:paraId="21B52A61" w14:textId="77777777" w:rsidR="003D1506" w:rsidRPr="003D1506" w:rsidRDefault="003D1506" w:rsidP="003D1506">
      <w:pPr>
        <w:rPr>
          <w:sz w:val="20"/>
          <w:szCs w:val="20"/>
          <w:lang w:eastAsia="x-none"/>
        </w:rPr>
      </w:pPr>
      <w:r w:rsidRPr="003D1506">
        <w:rPr>
          <w:sz w:val="20"/>
          <w:szCs w:val="20"/>
          <w:highlight w:val="green"/>
          <w:lang w:eastAsia="x-none"/>
        </w:rPr>
        <w:t>Agreements</w:t>
      </w:r>
      <w:r w:rsidRPr="003D1506">
        <w:rPr>
          <w:sz w:val="20"/>
          <w:szCs w:val="20"/>
          <w:lang w:eastAsia="x-none"/>
        </w:rPr>
        <w:t>:</w:t>
      </w:r>
    </w:p>
    <w:p w14:paraId="3E278F33" w14:textId="77777777" w:rsidR="003D1506" w:rsidRPr="003D1506" w:rsidRDefault="003D1506" w:rsidP="003D1506">
      <w:pPr>
        <w:pStyle w:val="af3"/>
        <w:widowControl w:val="0"/>
        <w:numPr>
          <w:ilvl w:val="0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sz w:val="20"/>
          <w:szCs w:val="20"/>
        </w:rPr>
        <w:t xml:space="preserve">Further study on relaxing/adapting RRM </w:t>
      </w:r>
      <w:r w:rsidRPr="003D1506">
        <w:rPr>
          <w:rFonts w:ascii="Times New Roman" w:hAnsi="Times New Roman"/>
          <w:iCs/>
          <w:color w:val="000000"/>
          <w:sz w:val="20"/>
          <w:szCs w:val="20"/>
        </w:rPr>
        <w:t xml:space="preserve">measurement for UE power saving, </w:t>
      </w:r>
    </w:p>
    <w:p w14:paraId="0EAD67B4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Relaxing</w:t>
      </w:r>
      <w:r w:rsidRPr="003D1506">
        <w:rPr>
          <w:rFonts w:ascii="Times New Roman" w:hAnsi="Times New Roman"/>
          <w:iCs/>
          <w:sz w:val="20"/>
          <w:szCs w:val="20"/>
        </w:rPr>
        <w:t>/adapting</w:t>
      </w:r>
      <w:r w:rsidRPr="003D1506">
        <w:rPr>
          <w:rFonts w:ascii="Times New Roman" w:hAnsi="Times New Roman"/>
          <w:iCs/>
          <w:color w:val="000000"/>
          <w:sz w:val="20"/>
          <w:szCs w:val="20"/>
        </w:rPr>
        <w:t xml:space="preserve"> the number of RRM measurements in time domain for serving cell and neighbor cells based on certain conditions, e.g., number of SSB/CSI-RS/measurement occasions.</w:t>
      </w:r>
    </w:p>
    <w:p w14:paraId="2D702581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Relaxing</w:t>
      </w:r>
      <w:r w:rsidRPr="003D1506">
        <w:rPr>
          <w:rFonts w:ascii="Times New Roman" w:hAnsi="Times New Roman"/>
          <w:iCs/>
          <w:sz w:val="20"/>
          <w:szCs w:val="20"/>
        </w:rPr>
        <w:t>/adapting</w:t>
      </w:r>
      <w:r w:rsidRPr="003D1506">
        <w:rPr>
          <w:rFonts w:ascii="Times New Roman" w:hAnsi="Times New Roman"/>
          <w:iCs/>
          <w:color w:val="000000"/>
          <w:sz w:val="20"/>
          <w:szCs w:val="20"/>
        </w:rPr>
        <w:t xml:space="preserve"> the number of measured cells/frequencies for neighbor cells based on different conditions </w:t>
      </w:r>
    </w:p>
    <w:p w14:paraId="425B99C8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Schemes considered should disclose the mechanism used to determine the mobility/speed assumed</w:t>
      </w:r>
    </w:p>
    <w:p w14:paraId="4F277847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FFS conditions, e.g., channel condition, UE location, UE speed, measurement configuration, measurement results, cell type, etc.</w:t>
      </w:r>
    </w:p>
    <w:p w14:paraId="383E27D7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FFS impact on measurement/mobility performance</w:t>
      </w:r>
    </w:p>
    <w:p w14:paraId="438B3A19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Relaxed</w:t>
      </w:r>
      <w:r w:rsidRPr="003D1506">
        <w:rPr>
          <w:rFonts w:ascii="Times New Roman" w:hAnsi="Times New Roman"/>
          <w:iCs/>
          <w:sz w:val="20"/>
          <w:szCs w:val="20"/>
        </w:rPr>
        <w:t>/adapting</w:t>
      </w:r>
      <w:r w:rsidRPr="003D1506">
        <w:rPr>
          <w:rFonts w:ascii="Times New Roman" w:hAnsi="Times New Roman"/>
          <w:iCs/>
          <w:color w:val="000000"/>
          <w:sz w:val="20"/>
          <w:szCs w:val="20"/>
        </w:rPr>
        <w:t xml:space="preserve"> measurement report (if any)</w:t>
      </w:r>
    </w:p>
    <w:p w14:paraId="4F40A680" w14:textId="77777777" w:rsidR="003D1506" w:rsidRPr="003D1506" w:rsidRDefault="003D1506" w:rsidP="003D1506">
      <w:pPr>
        <w:pStyle w:val="af3"/>
        <w:widowControl w:val="0"/>
        <w:numPr>
          <w:ilvl w:val="1"/>
          <w:numId w:val="28"/>
        </w:numPr>
        <w:autoSpaceDE w:val="0"/>
        <w:autoSpaceDN w:val="0"/>
        <w:adjustRightInd w:val="0"/>
        <w:ind w:firstLineChars="0"/>
        <w:rPr>
          <w:rFonts w:ascii="Times New Roman" w:hAnsi="Times New Roman"/>
          <w:iCs/>
          <w:color w:val="000000"/>
          <w:sz w:val="20"/>
          <w:szCs w:val="20"/>
        </w:rPr>
      </w:pPr>
      <w:r w:rsidRPr="003D1506">
        <w:rPr>
          <w:rFonts w:ascii="Times New Roman" w:hAnsi="Times New Roman"/>
          <w:iCs/>
          <w:color w:val="000000"/>
          <w:sz w:val="20"/>
          <w:szCs w:val="20"/>
        </w:rPr>
        <w:t>Other solutions are not precluded.</w:t>
      </w:r>
    </w:p>
    <w:p w14:paraId="7E405908" w14:textId="77777777" w:rsidR="003D1506" w:rsidRPr="003D1506" w:rsidRDefault="003D1506" w:rsidP="003D1506">
      <w:pPr>
        <w:rPr>
          <w:sz w:val="20"/>
          <w:szCs w:val="20"/>
          <w:lang w:eastAsia="x-none"/>
        </w:rPr>
      </w:pPr>
    </w:p>
    <w:p w14:paraId="05A494A0" w14:textId="77777777" w:rsidR="003D1506" w:rsidRPr="003D1506" w:rsidRDefault="003D1506" w:rsidP="003D1506">
      <w:pPr>
        <w:rPr>
          <w:sz w:val="20"/>
          <w:szCs w:val="20"/>
          <w:lang w:eastAsia="x-none"/>
        </w:rPr>
      </w:pPr>
      <w:r w:rsidRPr="003D1506">
        <w:rPr>
          <w:sz w:val="20"/>
          <w:szCs w:val="20"/>
          <w:highlight w:val="green"/>
          <w:lang w:eastAsia="x-none"/>
        </w:rPr>
        <w:lastRenderedPageBreak/>
        <w:t>Agreements</w:t>
      </w:r>
      <w:r w:rsidRPr="003D1506">
        <w:rPr>
          <w:sz w:val="20"/>
          <w:szCs w:val="20"/>
          <w:lang w:eastAsia="x-none"/>
        </w:rPr>
        <w:t>:</w:t>
      </w:r>
    </w:p>
    <w:p w14:paraId="15E67666" w14:textId="77777777" w:rsidR="003D1506" w:rsidRPr="003D1506" w:rsidRDefault="003D1506" w:rsidP="003D1506">
      <w:pPr>
        <w:numPr>
          <w:ilvl w:val="0"/>
          <w:numId w:val="29"/>
        </w:numPr>
        <w:rPr>
          <w:sz w:val="20"/>
          <w:szCs w:val="20"/>
        </w:rPr>
      </w:pPr>
      <w:r w:rsidRPr="003D1506">
        <w:rPr>
          <w:sz w:val="20"/>
          <w:szCs w:val="20"/>
        </w:rPr>
        <w:t>Further study on the benefit/impact for additional resource for RRM measurements</w:t>
      </w:r>
      <w:r w:rsidRPr="003D1506">
        <w:rPr>
          <w:rFonts w:hint="eastAsia"/>
          <w:sz w:val="20"/>
          <w:szCs w:val="20"/>
        </w:rPr>
        <w:t xml:space="preserve"> for power saving</w:t>
      </w:r>
      <w:r w:rsidRPr="003D1506">
        <w:rPr>
          <w:sz w:val="20"/>
          <w:szCs w:val="20"/>
        </w:rPr>
        <w:t xml:space="preserve"> for mobility performance not inferior to that of Rel-15 </w:t>
      </w:r>
    </w:p>
    <w:p w14:paraId="4558EA57" w14:textId="77777777" w:rsidR="003D1506" w:rsidRPr="003D1506" w:rsidRDefault="003D1506" w:rsidP="003D1506">
      <w:pPr>
        <w:numPr>
          <w:ilvl w:val="1"/>
          <w:numId w:val="29"/>
        </w:numPr>
        <w:rPr>
          <w:sz w:val="20"/>
          <w:szCs w:val="20"/>
        </w:rPr>
      </w:pPr>
      <w:r w:rsidRPr="003D1506">
        <w:rPr>
          <w:rFonts w:hint="eastAsia"/>
          <w:sz w:val="20"/>
          <w:szCs w:val="20"/>
        </w:rPr>
        <w:t>The schemes proposed should</w:t>
      </w:r>
      <w:r w:rsidRPr="003D1506">
        <w:rPr>
          <w:sz w:val="20"/>
          <w:szCs w:val="20"/>
        </w:rPr>
        <w:t xml:space="preserve"> at least</w:t>
      </w:r>
      <w:r w:rsidRPr="003D1506">
        <w:rPr>
          <w:rFonts w:hint="eastAsia"/>
          <w:sz w:val="20"/>
          <w:szCs w:val="20"/>
        </w:rPr>
        <w:t xml:space="preserve"> include the following aspects</w:t>
      </w:r>
      <w:r w:rsidRPr="003D1506">
        <w:rPr>
          <w:sz w:val="20"/>
          <w:szCs w:val="20"/>
        </w:rPr>
        <w:t>:</w:t>
      </w:r>
    </w:p>
    <w:p w14:paraId="7F22E9C9" w14:textId="77777777" w:rsidR="003D1506" w:rsidRPr="003D1506" w:rsidRDefault="003D1506" w:rsidP="003D1506">
      <w:pPr>
        <w:numPr>
          <w:ilvl w:val="2"/>
          <w:numId w:val="29"/>
        </w:numPr>
        <w:rPr>
          <w:sz w:val="20"/>
          <w:szCs w:val="20"/>
        </w:rPr>
      </w:pPr>
      <w:r w:rsidRPr="003D1506">
        <w:rPr>
          <w:sz w:val="20"/>
          <w:szCs w:val="20"/>
        </w:rPr>
        <w:t>The signals/channels used as additional resource</w:t>
      </w:r>
    </w:p>
    <w:p w14:paraId="796FD095" w14:textId="77777777" w:rsidR="003D1506" w:rsidRPr="003D1506" w:rsidRDefault="003D1506" w:rsidP="003D1506">
      <w:pPr>
        <w:numPr>
          <w:ilvl w:val="2"/>
          <w:numId w:val="29"/>
        </w:numPr>
        <w:rPr>
          <w:sz w:val="20"/>
          <w:szCs w:val="20"/>
        </w:rPr>
      </w:pPr>
      <w:r w:rsidRPr="003D1506">
        <w:rPr>
          <w:sz w:val="20"/>
          <w:szCs w:val="20"/>
        </w:rPr>
        <w:t>Procedure on how to use additional resources.</w:t>
      </w:r>
    </w:p>
    <w:p w14:paraId="51A1DB0A" w14:textId="77777777" w:rsidR="003D1506" w:rsidRPr="003D1506" w:rsidRDefault="003D1506" w:rsidP="003D1506">
      <w:pPr>
        <w:numPr>
          <w:ilvl w:val="2"/>
          <w:numId w:val="29"/>
        </w:numPr>
        <w:rPr>
          <w:sz w:val="20"/>
          <w:szCs w:val="20"/>
        </w:rPr>
      </w:pPr>
      <w:r w:rsidRPr="003D1506">
        <w:rPr>
          <w:sz w:val="20"/>
          <w:szCs w:val="20"/>
        </w:rPr>
        <w:t>O</w:t>
      </w:r>
      <w:r w:rsidRPr="003D1506">
        <w:rPr>
          <w:rFonts w:hint="eastAsia"/>
          <w:sz w:val="20"/>
          <w:szCs w:val="20"/>
        </w:rPr>
        <w:t xml:space="preserve">verhead </w:t>
      </w:r>
      <w:r w:rsidRPr="003D1506">
        <w:rPr>
          <w:sz w:val="20"/>
          <w:szCs w:val="20"/>
        </w:rPr>
        <w:t>from network perspective should be considered.</w:t>
      </w:r>
    </w:p>
    <w:p w14:paraId="4C655E26" w14:textId="77777777" w:rsidR="00902D22" w:rsidRDefault="00902D22" w:rsidP="001A0659">
      <w:pPr>
        <w:pStyle w:val="a0"/>
        <w:rPr>
          <w:rFonts w:eastAsiaTheme="minorEastAsia"/>
          <w:lang w:eastAsia="zh-CN"/>
        </w:rPr>
      </w:pPr>
    </w:p>
    <w:p w14:paraId="698D9B1C" w14:textId="77777777" w:rsidR="004A5B50" w:rsidRPr="00264E80" w:rsidRDefault="004A5B50" w:rsidP="004A5B5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264E8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Reference</w:t>
      </w:r>
    </w:p>
    <w:p w14:paraId="788476E2" w14:textId="77777777" w:rsidR="004A5B50" w:rsidRPr="00264E80" w:rsidRDefault="004A5B50" w:rsidP="004A5B50">
      <w:pPr>
        <w:pStyle w:val="a0"/>
        <w:rPr>
          <w:rFonts w:eastAsia="宋体"/>
          <w:lang w:val="fr-FR" w:eastAsia="zh-CN"/>
        </w:rPr>
      </w:pPr>
      <w:r w:rsidRPr="00264E80">
        <w:rPr>
          <w:rFonts w:eastAsia="宋体" w:hint="eastAsia"/>
          <w:lang w:val="fr-FR" w:eastAsia="zh-CN"/>
        </w:rPr>
        <w:t>The following contributions are submitted in RAN1</w:t>
      </w:r>
      <w:r w:rsidRPr="00264E80">
        <w:rPr>
          <w:rFonts w:eastAsia="宋体"/>
          <w:lang w:val="fr-FR" w:eastAsia="zh-CN"/>
        </w:rPr>
        <w:t>#94bis</w:t>
      </w:r>
    </w:p>
    <w:p w14:paraId="0CD1A3A8" w14:textId="77777777" w:rsidR="004A5B50" w:rsidRPr="00264E80" w:rsidRDefault="004A5B50" w:rsidP="004A5B50">
      <w:pPr>
        <w:pStyle w:val="a0"/>
        <w:rPr>
          <w:rFonts w:eastAsia="宋体"/>
          <w:lang w:eastAsia="zh-CN"/>
        </w:rPr>
      </w:pPr>
    </w:p>
    <w:p w14:paraId="618018B4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0" w:history="1">
        <w:r w:rsidR="004A5B50" w:rsidRPr="00264E80">
          <w:rPr>
            <w:rStyle w:val="af6"/>
            <w:rFonts w:eastAsia="宋体"/>
            <w:sz w:val="18"/>
            <w:lang w:val="fr-FR"/>
          </w:rPr>
          <w:t>R1-1810156</w:t>
        </w:r>
      </w:hyperlink>
      <w:r w:rsidR="004A5B50" w:rsidRPr="00264E80">
        <w:rPr>
          <w:rFonts w:eastAsia="宋体"/>
          <w:sz w:val="18"/>
          <w:lang w:val="fr-FR"/>
        </w:rPr>
        <w:tab/>
        <w:t>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Huawei, HiSilicon</w:t>
      </w:r>
    </w:p>
    <w:p w14:paraId="0A40A5D5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1" w:history="1">
        <w:r w:rsidR="004A5B50" w:rsidRPr="00264E80">
          <w:rPr>
            <w:rStyle w:val="af6"/>
            <w:rFonts w:eastAsia="宋体"/>
            <w:sz w:val="18"/>
            <w:lang w:val="fr-FR"/>
          </w:rPr>
          <w:t>R1-1810309</w:t>
        </w:r>
      </w:hyperlink>
      <w:r w:rsidR="004A5B50" w:rsidRPr="00264E80">
        <w:rPr>
          <w:rFonts w:eastAsia="宋体"/>
          <w:sz w:val="18"/>
          <w:lang w:val="fr-FR"/>
        </w:rPr>
        <w:tab/>
        <w:t>Considerations on RRM measurements to reduce UE power consumption</w:t>
      </w:r>
      <w:r w:rsidR="004A5B50" w:rsidRPr="00264E80">
        <w:rPr>
          <w:rFonts w:eastAsia="宋体"/>
          <w:sz w:val="18"/>
          <w:lang w:val="fr-FR"/>
        </w:rPr>
        <w:tab/>
        <w:t>LG Electronics</w:t>
      </w:r>
    </w:p>
    <w:p w14:paraId="6D269A31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2" w:history="1">
        <w:r w:rsidR="004A5B50" w:rsidRPr="00264E80">
          <w:rPr>
            <w:rStyle w:val="af6"/>
            <w:rFonts w:eastAsia="宋体"/>
            <w:sz w:val="18"/>
            <w:lang w:val="fr-FR"/>
          </w:rPr>
          <w:t>R1-1810415</w:t>
        </w:r>
      </w:hyperlink>
      <w:r w:rsidR="004A5B50" w:rsidRPr="00264E80">
        <w:rPr>
          <w:rFonts w:eastAsia="宋体"/>
          <w:sz w:val="18"/>
          <w:lang w:val="fr-FR"/>
        </w:rPr>
        <w:tab/>
        <w:t>On 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vivo</w:t>
      </w:r>
    </w:p>
    <w:p w14:paraId="7CF64461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3" w:history="1">
        <w:r w:rsidR="004A5B50" w:rsidRPr="00264E80">
          <w:rPr>
            <w:rStyle w:val="af6"/>
            <w:rFonts w:eastAsia="宋体"/>
            <w:sz w:val="18"/>
            <w:lang w:val="fr-FR"/>
          </w:rPr>
          <w:t>R1-1810450</w:t>
        </w:r>
      </w:hyperlink>
      <w:r w:rsidR="004A5B50" w:rsidRPr="00264E80">
        <w:rPr>
          <w:rFonts w:eastAsia="宋体"/>
          <w:sz w:val="18"/>
          <w:lang w:val="fr-FR"/>
        </w:rPr>
        <w:tab/>
        <w:t>Considerations on NR RRM power saving</w:t>
      </w:r>
      <w:r w:rsidR="004A5B50" w:rsidRPr="00264E80">
        <w:rPr>
          <w:rFonts w:eastAsia="宋体"/>
          <w:sz w:val="18"/>
          <w:lang w:val="fr-FR"/>
        </w:rPr>
        <w:tab/>
        <w:t>MediaTek Inc.</w:t>
      </w:r>
    </w:p>
    <w:p w14:paraId="0EAA43BD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4" w:history="1">
        <w:r w:rsidR="004A5B50" w:rsidRPr="00264E80">
          <w:rPr>
            <w:rStyle w:val="af6"/>
            <w:rFonts w:eastAsia="宋体"/>
            <w:sz w:val="18"/>
            <w:lang w:val="fr-FR"/>
          </w:rPr>
          <w:t>R1-1810564</w:t>
        </w:r>
      </w:hyperlink>
      <w:r w:rsidR="004A5B50" w:rsidRPr="00264E80">
        <w:rPr>
          <w:rFonts w:eastAsia="宋体"/>
          <w:sz w:val="18"/>
          <w:lang w:val="fr-FR"/>
        </w:rPr>
        <w:tab/>
        <w:t>UE Power saving scheme for RRM measurements</w:t>
      </w:r>
      <w:r w:rsidR="004A5B50" w:rsidRPr="00264E80">
        <w:rPr>
          <w:rFonts w:eastAsia="宋体"/>
          <w:sz w:val="18"/>
          <w:lang w:val="fr-FR"/>
        </w:rPr>
        <w:tab/>
        <w:t>CATT</w:t>
      </w:r>
    </w:p>
    <w:p w14:paraId="34F55EEF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5" w:history="1">
        <w:r w:rsidR="004A5B50" w:rsidRPr="00264E80">
          <w:rPr>
            <w:rStyle w:val="af6"/>
            <w:rFonts w:eastAsia="宋体"/>
            <w:sz w:val="18"/>
            <w:lang w:val="fr-FR"/>
          </w:rPr>
          <w:t>R1-1810797</w:t>
        </w:r>
      </w:hyperlink>
      <w:r w:rsidR="004A5B50" w:rsidRPr="00264E80">
        <w:rPr>
          <w:rFonts w:eastAsia="宋体"/>
          <w:sz w:val="18"/>
          <w:lang w:val="fr-FR"/>
        </w:rPr>
        <w:tab/>
        <w:t>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Intel Corporation</w:t>
      </w:r>
    </w:p>
    <w:p w14:paraId="4447D648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6" w:history="1">
        <w:r w:rsidR="004A5B50" w:rsidRPr="00264E80">
          <w:rPr>
            <w:rStyle w:val="af6"/>
            <w:rFonts w:eastAsia="宋体"/>
            <w:sz w:val="18"/>
            <w:lang w:val="fr-FR"/>
          </w:rPr>
          <w:t>R1-1810894</w:t>
        </w:r>
      </w:hyperlink>
      <w:r w:rsidR="004A5B50" w:rsidRPr="00264E80">
        <w:rPr>
          <w:rFonts w:eastAsia="宋体"/>
          <w:sz w:val="18"/>
          <w:lang w:val="fr-FR"/>
        </w:rPr>
        <w:tab/>
        <w:t>Discussion on UE power consumption reduction in RRM measurement</w:t>
      </w:r>
      <w:r w:rsidR="004A5B50" w:rsidRPr="00264E80">
        <w:rPr>
          <w:rFonts w:eastAsia="宋体"/>
          <w:sz w:val="18"/>
          <w:lang w:val="fr-FR"/>
        </w:rPr>
        <w:tab/>
        <w:t>Samsung</w:t>
      </w:r>
    </w:p>
    <w:p w14:paraId="12F471BC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7" w:history="1">
        <w:r w:rsidR="004A5B50" w:rsidRPr="00264E80">
          <w:rPr>
            <w:rStyle w:val="af6"/>
            <w:rFonts w:eastAsia="宋体"/>
            <w:sz w:val="18"/>
            <w:lang w:val="fr-FR"/>
          </w:rPr>
          <w:t>R1-1810988</w:t>
        </w:r>
      </w:hyperlink>
      <w:r w:rsidR="004A5B50" w:rsidRPr="00264E80">
        <w:rPr>
          <w:rFonts w:eastAsia="宋体"/>
          <w:sz w:val="18"/>
          <w:lang w:val="fr-FR"/>
        </w:rPr>
        <w:tab/>
        <w:t>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Guangdong OPPO Mobile Telecom.</w:t>
      </w:r>
    </w:p>
    <w:p w14:paraId="46BBEA26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8" w:history="1">
        <w:r w:rsidR="004A5B50" w:rsidRPr="00264E80">
          <w:rPr>
            <w:rStyle w:val="af6"/>
            <w:rFonts w:eastAsia="宋体"/>
            <w:sz w:val="18"/>
            <w:lang w:val="fr-FR"/>
          </w:rPr>
          <w:t>R1-1811012</w:t>
        </w:r>
      </w:hyperlink>
      <w:r w:rsidR="004A5B50" w:rsidRPr="00264E80">
        <w:rPr>
          <w:rFonts w:eastAsia="宋体"/>
          <w:sz w:val="18"/>
          <w:lang w:val="fr-FR"/>
        </w:rPr>
        <w:tab/>
        <w:t>NR power saving on RRM measurement</w:t>
      </w:r>
      <w:r w:rsidR="004A5B50" w:rsidRPr="00264E80">
        <w:rPr>
          <w:rFonts w:eastAsia="宋体"/>
          <w:sz w:val="18"/>
          <w:lang w:val="fr-FR"/>
        </w:rPr>
        <w:tab/>
        <w:t>Spreadtrum Communications</w:t>
      </w:r>
    </w:p>
    <w:p w14:paraId="32129E21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19" w:history="1">
        <w:r w:rsidR="004A5B50" w:rsidRPr="00264E80">
          <w:rPr>
            <w:rStyle w:val="af6"/>
            <w:rFonts w:eastAsia="宋体"/>
            <w:sz w:val="18"/>
            <w:lang w:val="fr-FR"/>
          </w:rPr>
          <w:t>R1-1811138</w:t>
        </w:r>
      </w:hyperlink>
      <w:r w:rsidR="004A5B50" w:rsidRPr="00264E80">
        <w:rPr>
          <w:rFonts w:eastAsia="宋体"/>
          <w:sz w:val="18"/>
          <w:lang w:val="fr-FR"/>
        </w:rPr>
        <w:tab/>
        <w:t>Reducing UE power consumption in RRM measurements</w:t>
      </w:r>
      <w:r w:rsidR="004A5B50" w:rsidRPr="00264E80">
        <w:rPr>
          <w:rFonts w:eastAsia="宋体"/>
          <w:sz w:val="18"/>
          <w:lang w:val="fr-FR"/>
        </w:rPr>
        <w:tab/>
        <w:t>Sony</w:t>
      </w:r>
    </w:p>
    <w:p w14:paraId="0F49282A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20" w:history="1">
        <w:r w:rsidR="004A5B50" w:rsidRPr="00264E80">
          <w:rPr>
            <w:rStyle w:val="af6"/>
            <w:rFonts w:eastAsia="宋体"/>
            <w:sz w:val="18"/>
            <w:lang w:val="fr-FR"/>
          </w:rPr>
          <w:t>R1-1811284</w:t>
        </w:r>
      </w:hyperlink>
      <w:r w:rsidR="004A5B50" w:rsidRPr="00264E80">
        <w:rPr>
          <w:rFonts w:eastAsia="宋体"/>
          <w:sz w:val="18"/>
          <w:lang w:val="fr-FR"/>
        </w:rPr>
        <w:tab/>
        <w:t>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Qualcomm Incorporated</w:t>
      </w:r>
    </w:p>
    <w:p w14:paraId="04969460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21" w:history="1">
        <w:r w:rsidR="004A5B50" w:rsidRPr="00264E80">
          <w:rPr>
            <w:rStyle w:val="af6"/>
            <w:rFonts w:eastAsia="宋体"/>
            <w:sz w:val="18"/>
            <w:lang w:val="fr-FR"/>
          </w:rPr>
          <w:t>R1-1811383</w:t>
        </w:r>
      </w:hyperlink>
      <w:r w:rsidR="004A5B50" w:rsidRPr="00264E80">
        <w:rPr>
          <w:rFonts w:eastAsia="宋体"/>
          <w:sz w:val="18"/>
          <w:lang w:val="fr-FR"/>
        </w:rPr>
        <w:tab/>
        <w:t>Discussion on 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NTT DOCOMO, INC.</w:t>
      </w:r>
    </w:p>
    <w:p w14:paraId="1FC6D46F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22" w:history="1">
        <w:r w:rsidR="004A5B50" w:rsidRPr="00264E80">
          <w:rPr>
            <w:rStyle w:val="af6"/>
            <w:rFonts w:eastAsia="宋体"/>
            <w:sz w:val="18"/>
            <w:lang w:val="fr-FR"/>
          </w:rPr>
          <w:t>R1-1811481</w:t>
        </w:r>
      </w:hyperlink>
      <w:r w:rsidR="004A5B50" w:rsidRPr="00264E80">
        <w:rPr>
          <w:rFonts w:eastAsia="宋体"/>
          <w:sz w:val="18"/>
          <w:lang w:val="fr-FR"/>
        </w:rPr>
        <w:tab/>
        <w:t>UE Power Consumption Reduction in RRM Measurements</w:t>
      </w:r>
      <w:r w:rsidR="004A5B50" w:rsidRPr="00264E80">
        <w:rPr>
          <w:rFonts w:eastAsia="宋体"/>
          <w:sz w:val="18"/>
          <w:lang w:val="fr-FR"/>
        </w:rPr>
        <w:tab/>
        <w:t>Nokia, Nokia Shanghai Bell</w:t>
      </w:r>
    </w:p>
    <w:p w14:paraId="29D06A96" w14:textId="77777777" w:rsidR="004A5B50" w:rsidRPr="00264E80" w:rsidRDefault="00720556" w:rsidP="004A5B50">
      <w:pPr>
        <w:pStyle w:val="a0"/>
        <w:rPr>
          <w:rFonts w:eastAsia="宋体"/>
          <w:sz w:val="18"/>
          <w:lang w:val="fr-FR"/>
        </w:rPr>
      </w:pPr>
      <w:hyperlink r:id="rId23" w:history="1">
        <w:r w:rsidR="004A5B50" w:rsidRPr="00264E80">
          <w:rPr>
            <w:rStyle w:val="af6"/>
            <w:rFonts w:eastAsia="宋体"/>
            <w:sz w:val="18"/>
            <w:lang w:val="fr-FR"/>
          </w:rPr>
          <w:t>R1-1811503</w:t>
        </w:r>
      </w:hyperlink>
      <w:r w:rsidR="004A5B50" w:rsidRPr="00264E80">
        <w:rPr>
          <w:rFonts w:eastAsia="宋体"/>
          <w:sz w:val="18"/>
          <w:lang w:val="fr-FR"/>
        </w:rPr>
        <w:tab/>
        <w:t>RRM aspects of NR UE power saving</w:t>
      </w:r>
      <w:r w:rsidR="004A5B50" w:rsidRPr="00264E80">
        <w:rPr>
          <w:rFonts w:eastAsia="宋体"/>
          <w:sz w:val="18"/>
          <w:lang w:val="fr-FR"/>
        </w:rPr>
        <w:tab/>
        <w:t>Ericsson</w:t>
      </w:r>
    </w:p>
    <w:p w14:paraId="49D4DA99" w14:textId="77777777" w:rsidR="00B213EA" w:rsidRDefault="00B213EA" w:rsidP="001A0659">
      <w:pPr>
        <w:pStyle w:val="a0"/>
        <w:rPr>
          <w:rFonts w:eastAsiaTheme="minorEastAsia"/>
          <w:lang w:val="fr-FR" w:eastAsia="zh-CN"/>
        </w:rPr>
      </w:pPr>
    </w:p>
    <w:p w14:paraId="65058993" w14:textId="408DC7FE" w:rsidR="00673DA3" w:rsidRDefault="00673DA3" w:rsidP="00673DA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History</w:t>
      </w:r>
    </w:p>
    <w:p w14:paraId="4787D1F0" w14:textId="5F37EED4" w:rsidR="00673DA3" w:rsidRDefault="00673DA3" w:rsidP="00673DA3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List of the offline summaries</w:t>
      </w:r>
    </w:p>
    <w:p w14:paraId="1A3E3304" w14:textId="643BA883" w:rsidR="00673DA3" w:rsidRPr="00E43509" w:rsidRDefault="00720556" w:rsidP="00673DA3">
      <w:pPr>
        <w:pStyle w:val="a0"/>
        <w:rPr>
          <w:rFonts w:eastAsia="宋体"/>
          <w:sz w:val="18"/>
          <w:lang w:val="fr-FR"/>
        </w:rPr>
      </w:pPr>
      <w:hyperlink r:id="rId24" w:history="1">
        <w:r w:rsidR="00673DA3" w:rsidRPr="004A5B50">
          <w:rPr>
            <w:rStyle w:val="af6"/>
            <w:rFonts w:eastAsia="宋体"/>
            <w:sz w:val="18"/>
            <w:lang w:val="fr-FR"/>
          </w:rPr>
          <w:t>R1-1811914</w:t>
        </w:r>
      </w:hyperlink>
      <w:r w:rsidR="00673DA3" w:rsidRPr="004A5B50">
        <w:rPr>
          <w:rFonts w:eastAsia="宋体"/>
          <w:sz w:val="18"/>
          <w:lang w:val="fr-FR"/>
        </w:rPr>
        <w:tab/>
        <w:t>Summary of UE power Consumption Reduction in RRM Measurements, vivo</w:t>
      </w:r>
    </w:p>
    <w:p w14:paraId="1C1176C1" w14:textId="77777777" w:rsidR="00673DA3" w:rsidRPr="004A5B50" w:rsidRDefault="00673DA3" w:rsidP="001A0659">
      <w:pPr>
        <w:pStyle w:val="a0"/>
        <w:rPr>
          <w:rFonts w:eastAsiaTheme="minorEastAsia"/>
          <w:lang w:val="fr-FR" w:eastAsia="zh-CN"/>
        </w:rPr>
      </w:pPr>
    </w:p>
    <w:sectPr w:rsidR="00673DA3" w:rsidRPr="004A5B50">
      <w:footerReference w:type="default" r:id="rId2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22B5B" w14:textId="77777777" w:rsidR="00720556" w:rsidRDefault="00720556">
      <w:r>
        <w:separator/>
      </w:r>
    </w:p>
  </w:endnote>
  <w:endnote w:type="continuationSeparator" w:id="0">
    <w:p w14:paraId="2CF3DF45" w14:textId="77777777" w:rsidR="00720556" w:rsidRDefault="00720556">
      <w:r>
        <w:continuationSeparator/>
      </w:r>
    </w:p>
  </w:endnote>
  <w:endnote w:type="continuationNotice" w:id="1">
    <w:p w14:paraId="1791EE3B" w14:textId="77777777" w:rsidR="00720556" w:rsidRDefault="007205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4E101A5A" w:rsidR="00F96457" w:rsidRPr="00E7456F" w:rsidRDefault="00F9645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E2A12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E2A12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FC7C0" w14:textId="77777777" w:rsidR="00720556" w:rsidRDefault="00720556">
      <w:r>
        <w:separator/>
      </w:r>
    </w:p>
  </w:footnote>
  <w:footnote w:type="continuationSeparator" w:id="0">
    <w:p w14:paraId="23EFD719" w14:textId="77777777" w:rsidR="00720556" w:rsidRDefault="00720556">
      <w:r>
        <w:continuationSeparator/>
      </w:r>
    </w:p>
  </w:footnote>
  <w:footnote w:type="continuationNotice" w:id="1">
    <w:p w14:paraId="189B98DE" w14:textId="77777777" w:rsidR="00720556" w:rsidRDefault="007205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70F09E2"/>
    <w:multiLevelType w:val="hybridMultilevel"/>
    <w:tmpl w:val="CD9C8B8C"/>
    <w:lvl w:ilvl="0" w:tplc="7D768DBA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E5742DA"/>
    <w:multiLevelType w:val="hybridMultilevel"/>
    <w:tmpl w:val="CB226740"/>
    <w:lvl w:ilvl="0" w:tplc="7D768DBA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30C65B1"/>
    <w:multiLevelType w:val="hybridMultilevel"/>
    <w:tmpl w:val="203ACB70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75D7EB0"/>
    <w:multiLevelType w:val="hybridMultilevel"/>
    <w:tmpl w:val="EE9ECD76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7E29C5"/>
    <w:multiLevelType w:val="hybridMultilevel"/>
    <w:tmpl w:val="70062BBC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E339F7"/>
    <w:multiLevelType w:val="hybridMultilevel"/>
    <w:tmpl w:val="D638C27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386371"/>
    <w:multiLevelType w:val="hybridMultilevel"/>
    <w:tmpl w:val="8020AFEA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EE1DA0"/>
    <w:multiLevelType w:val="hybridMultilevel"/>
    <w:tmpl w:val="96B8B59E"/>
    <w:lvl w:ilvl="0" w:tplc="7D768DBA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7D768DBA">
      <w:numFmt w:val="bullet"/>
      <w:lvlText w:val="-"/>
      <w:lvlJc w:val="left"/>
      <w:pPr>
        <w:ind w:left="126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53452FA"/>
    <w:multiLevelType w:val="hybridMultilevel"/>
    <w:tmpl w:val="1B281560"/>
    <w:lvl w:ilvl="0" w:tplc="7D768DBA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7D768DBA">
      <w:numFmt w:val="bullet"/>
      <w:lvlText w:val="-"/>
      <w:lvlJc w:val="left"/>
      <w:pPr>
        <w:ind w:left="126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A631878"/>
    <w:multiLevelType w:val="hybridMultilevel"/>
    <w:tmpl w:val="EB2CADCE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F6444"/>
    <w:multiLevelType w:val="hybridMultilevel"/>
    <w:tmpl w:val="A4BC64EC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4FD42AF"/>
    <w:multiLevelType w:val="hybridMultilevel"/>
    <w:tmpl w:val="ECF8887E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D2E7DF2"/>
    <w:multiLevelType w:val="hybridMultilevel"/>
    <w:tmpl w:val="B7886944"/>
    <w:lvl w:ilvl="0" w:tplc="7D768DBA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7D768DBA">
      <w:numFmt w:val="bullet"/>
      <w:lvlText w:val="-"/>
      <w:lvlJc w:val="left"/>
      <w:pPr>
        <w:ind w:left="126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D8C19DC"/>
    <w:multiLevelType w:val="hybridMultilevel"/>
    <w:tmpl w:val="3D9AAD18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FC138DC"/>
    <w:multiLevelType w:val="hybridMultilevel"/>
    <w:tmpl w:val="F166868C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7FA2EFB"/>
    <w:multiLevelType w:val="hybridMultilevel"/>
    <w:tmpl w:val="046C1E16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BDC1E8C"/>
    <w:multiLevelType w:val="hybridMultilevel"/>
    <w:tmpl w:val="0B3EB6BA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560C14"/>
    <w:multiLevelType w:val="hybridMultilevel"/>
    <w:tmpl w:val="0CC2F4EC"/>
    <w:lvl w:ilvl="0" w:tplc="8586D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C9C1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AB4E4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3" w:tplc="4CBE67E2">
      <w:start w:val="16494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hAnsi="Arial" w:cs="Times New Roman" w:hint="default"/>
      </w:rPr>
    </w:lvl>
    <w:lvl w:ilvl="4" w:tplc="D5A0F3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9AF3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BE43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6EE6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71C8B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76C2337F"/>
    <w:multiLevelType w:val="hybridMultilevel"/>
    <w:tmpl w:val="E2E86D48"/>
    <w:lvl w:ilvl="0" w:tplc="B1B041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7">
    <w:nsid w:val="7FB044E2"/>
    <w:multiLevelType w:val="hybridMultilevel"/>
    <w:tmpl w:val="A0EC16BC"/>
    <w:lvl w:ilvl="0" w:tplc="7D768DB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5"/>
  </w:num>
  <w:num w:numId="4">
    <w:abstractNumId w:val="4"/>
  </w:num>
  <w:num w:numId="5">
    <w:abstractNumId w:val="21"/>
  </w:num>
  <w:num w:numId="6">
    <w:abstractNumId w:val="14"/>
  </w:num>
  <w:num w:numId="7">
    <w:abstractNumId w:val="1"/>
  </w:num>
  <w:num w:numId="8">
    <w:abstractNumId w:val="2"/>
  </w:num>
  <w:num w:numId="9">
    <w:abstractNumId w:val="17"/>
  </w:num>
  <w:num w:numId="10">
    <w:abstractNumId w:val="16"/>
  </w:num>
  <w:num w:numId="11">
    <w:abstractNumId w:val="20"/>
  </w:num>
  <w:num w:numId="12">
    <w:abstractNumId w:val="9"/>
  </w:num>
  <w:num w:numId="13">
    <w:abstractNumId w:val="12"/>
  </w:num>
  <w:num w:numId="14">
    <w:abstractNumId w:val="27"/>
  </w:num>
  <w:num w:numId="15">
    <w:abstractNumId w:val="5"/>
  </w:num>
  <w:num w:numId="16">
    <w:abstractNumId w:val="24"/>
  </w:num>
  <w:num w:numId="17">
    <w:abstractNumId w:val="13"/>
  </w:num>
  <w:num w:numId="18">
    <w:abstractNumId w:val="19"/>
  </w:num>
  <w:num w:numId="19">
    <w:abstractNumId w:val="18"/>
  </w:num>
  <w:num w:numId="20">
    <w:abstractNumId w:val="7"/>
  </w:num>
  <w:num w:numId="21">
    <w:abstractNumId w:val="15"/>
  </w:num>
  <w:num w:numId="22">
    <w:abstractNumId w:val="8"/>
  </w:num>
  <w:num w:numId="23">
    <w:abstractNumId w:val="23"/>
  </w:num>
  <w:num w:numId="24">
    <w:abstractNumId w:val="16"/>
  </w:num>
  <w:num w:numId="25">
    <w:abstractNumId w:val="6"/>
  </w:num>
  <w:num w:numId="26">
    <w:abstractNumId w:val="10"/>
  </w:num>
  <w:num w:numId="27">
    <w:abstractNumId w:val="11"/>
  </w:num>
  <w:num w:numId="28">
    <w:abstractNumId w:val="3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B9C"/>
    <w:rsid w:val="000100CC"/>
    <w:rsid w:val="00014788"/>
    <w:rsid w:val="00015B08"/>
    <w:rsid w:val="00017714"/>
    <w:rsid w:val="00017F21"/>
    <w:rsid w:val="00022CB4"/>
    <w:rsid w:val="0002462D"/>
    <w:rsid w:val="00024A15"/>
    <w:rsid w:val="000273FD"/>
    <w:rsid w:val="0002784B"/>
    <w:rsid w:val="000306D9"/>
    <w:rsid w:val="00032856"/>
    <w:rsid w:val="00032BE2"/>
    <w:rsid w:val="00033B21"/>
    <w:rsid w:val="00034348"/>
    <w:rsid w:val="00037587"/>
    <w:rsid w:val="000377D9"/>
    <w:rsid w:val="0004051F"/>
    <w:rsid w:val="00040C37"/>
    <w:rsid w:val="00041699"/>
    <w:rsid w:val="0004623C"/>
    <w:rsid w:val="00046452"/>
    <w:rsid w:val="00046D8F"/>
    <w:rsid w:val="0005100C"/>
    <w:rsid w:val="0005168C"/>
    <w:rsid w:val="00051C62"/>
    <w:rsid w:val="00052402"/>
    <w:rsid w:val="000528A1"/>
    <w:rsid w:val="00055ACB"/>
    <w:rsid w:val="00055FCB"/>
    <w:rsid w:val="00062747"/>
    <w:rsid w:val="00062D7E"/>
    <w:rsid w:val="000636C4"/>
    <w:rsid w:val="00072B01"/>
    <w:rsid w:val="00074060"/>
    <w:rsid w:val="0007586C"/>
    <w:rsid w:val="00076E96"/>
    <w:rsid w:val="0007708D"/>
    <w:rsid w:val="000773F6"/>
    <w:rsid w:val="00080662"/>
    <w:rsid w:val="000855F8"/>
    <w:rsid w:val="00085868"/>
    <w:rsid w:val="00095318"/>
    <w:rsid w:val="000958B4"/>
    <w:rsid w:val="00095BBB"/>
    <w:rsid w:val="00096973"/>
    <w:rsid w:val="000969C4"/>
    <w:rsid w:val="00096DAC"/>
    <w:rsid w:val="000A05CD"/>
    <w:rsid w:val="000A18B2"/>
    <w:rsid w:val="000A5466"/>
    <w:rsid w:val="000A6429"/>
    <w:rsid w:val="000A64CB"/>
    <w:rsid w:val="000A66F1"/>
    <w:rsid w:val="000A7506"/>
    <w:rsid w:val="000A7D38"/>
    <w:rsid w:val="000B01B5"/>
    <w:rsid w:val="000B0B02"/>
    <w:rsid w:val="000B31CF"/>
    <w:rsid w:val="000B32DF"/>
    <w:rsid w:val="000B3979"/>
    <w:rsid w:val="000B3BAB"/>
    <w:rsid w:val="000B3E4E"/>
    <w:rsid w:val="000B4819"/>
    <w:rsid w:val="000B5BB8"/>
    <w:rsid w:val="000B6313"/>
    <w:rsid w:val="000C04D1"/>
    <w:rsid w:val="000C13B8"/>
    <w:rsid w:val="000C2C02"/>
    <w:rsid w:val="000C6C83"/>
    <w:rsid w:val="000C71BC"/>
    <w:rsid w:val="000C733F"/>
    <w:rsid w:val="000D515E"/>
    <w:rsid w:val="000D5208"/>
    <w:rsid w:val="000D57AB"/>
    <w:rsid w:val="000D5CAF"/>
    <w:rsid w:val="000D668C"/>
    <w:rsid w:val="000D6CAA"/>
    <w:rsid w:val="000D6F08"/>
    <w:rsid w:val="000D720B"/>
    <w:rsid w:val="000D7313"/>
    <w:rsid w:val="000D7F0F"/>
    <w:rsid w:val="000E189F"/>
    <w:rsid w:val="000E1A2A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44E9"/>
    <w:rsid w:val="000F5307"/>
    <w:rsid w:val="000F6D45"/>
    <w:rsid w:val="000F7E9E"/>
    <w:rsid w:val="0010065D"/>
    <w:rsid w:val="00100712"/>
    <w:rsid w:val="00103D3A"/>
    <w:rsid w:val="00104824"/>
    <w:rsid w:val="001054AD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4B0D"/>
    <w:rsid w:val="0011627E"/>
    <w:rsid w:val="00117139"/>
    <w:rsid w:val="00122DC7"/>
    <w:rsid w:val="00123920"/>
    <w:rsid w:val="00123FA2"/>
    <w:rsid w:val="00124A24"/>
    <w:rsid w:val="001256FC"/>
    <w:rsid w:val="00127E57"/>
    <w:rsid w:val="00130B4A"/>
    <w:rsid w:val="001316E0"/>
    <w:rsid w:val="00131A4A"/>
    <w:rsid w:val="00134D51"/>
    <w:rsid w:val="00136553"/>
    <w:rsid w:val="00141CC8"/>
    <w:rsid w:val="00142059"/>
    <w:rsid w:val="001428AB"/>
    <w:rsid w:val="001457AC"/>
    <w:rsid w:val="001460A1"/>
    <w:rsid w:val="00146397"/>
    <w:rsid w:val="00147E5D"/>
    <w:rsid w:val="00147F65"/>
    <w:rsid w:val="00150A25"/>
    <w:rsid w:val="00151437"/>
    <w:rsid w:val="001518FC"/>
    <w:rsid w:val="001530FD"/>
    <w:rsid w:val="001531D8"/>
    <w:rsid w:val="0015335C"/>
    <w:rsid w:val="001537C6"/>
    <w:rsid w:val="00154491"/>
    <w:rsid w:val="001554AC"/>
    <w:rsid w:val="001565F5"/>
    <w:rsid w:val="001569E0"/>
    <w:rsid w:val="00160B53"/>
    <w:rsid w:val="00160C10"/>
    <w:rsid w:val="0016180C"/>
    <w:rsid w:val="00161B07"/>
    <w:rsid w:val="00161C70"/>
    <w:rsid w:val="00164F88"/>
    <w:rsid w:val="00165ABE"/>
    <w:rsid w:val="00166DFC"/>
    <w:rsid w:val="00167548"/>
    <w:rsid w:val="0017010A"/>
    <w:rsid w:val="00171099"/>
    <w:rsid w:val="00171298"/>
    <w:rsid w:val="001722F6"/>
    <w:rsid w:val="00173200"/>
    <w:rsid w:val="0017424D"/>
    <w:rsid w:val="00174729"/>
    <w:rsid w:val="001779DD"/>
    <w:rsid w:val="00180061"/>
    <w:rsid w:val="00181F2E"/>
    <w:rsid w:val="0018297E"/>
    <w:rsid w:val="00184C16"/>
    <w:rsid w:val="00184EF0"/>
    <w:rsid w:val="0019082C"/>
    <w:rsid w:val="00190C90"/>
    <w:rsid w:val="0019151A"/>
    <w:rsid w:val="00191EFE"/>
    <w:rsid w:val="001928B8"/>
    <w:rsid w:val="00192BE0"/>
    <w:rsid w:val="00193B07"/>
    <w:rsid w:val="00193CB3"/>
    <w:rsid w:val="00194707"/>
    <w:rsid w:val="001949C4"/>
    <w:rsid w:val="00195826"/>
    <w:rsid w:val="00195A32"/>
    <w:rsid w:val="0019617E"/>
    <w:rsid w:val="001A03F5"/>
    <w:rsid w:val="001A0607"/>
    <w:rsid w:val="001A0659"/>
    <w:rsid w:val="001A3365"/>
    <w:rsid w:val="001A4B6E"/>
    <w:rsid w:val="001A68BF"/>
    <w:rsid w:val="001A71A6"/>
    <w:rsid w:val="001B283F"/>
    <w:rsid w:val="001B45B2"/>
    <w:rsid w:val="001B5566"/>
    <w:rsid w:val="001C0594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C26"/>
    <w:rsid w:val="001D4EF1"/>
    <w:rsid w:val="001D68AB"/>
    <w:rsid w:val="001D6B18"/>
    <w:rsid w:val="001D6C22"/>
    <w:rsid w:val="001D79F6"/>
    <w:rsid w:val="001D7A31"/>
    <w:rsid w:val="001E121D"/>
    <w:rsid w:val="001E3E02"/>
    <w:rsid w:val="001E3FF2"/>
    <w:rsid w:val="001E416E"/>
    <w:rsid w:val="001E6A17"/>
    <w:rsid w:val="001E6D77"/>
    <w:rsid w:val="001E7A31"/>
    <w:rsid w:val="001F0B80"/>
    <w:rsid w:val="001F0DF3"/>
    <w:rsid w:val="001F20D7"/>
    <w:rsid w:val="001F2167"/>
    <w:rsid w:val="001F74FB"/>
    <w:rsid w:val="002016AF"/>
    <w:rsid w:val="00204993"/>
    <w:rsid w:val="00204FA1"/>
    <w:rsid w:val="00205120"/>
    <w:rsid w:val="00207141"/>
    <w:rsid w:val="00207E12"/>
    <w:rsid w:val="00211138"/>
    <w:rsid w:val="0021133F"/>
    <w:rsid w:val="002115E3"/>
    <w:rsid w:val="0021248D"/>
    <w:rsid w:val="002129B0"/>
    <w:rsid w:val="00214AF1"/>
    <w:rsid w:val="00214B24"/>
    <w:rsid w:val="002157EF"/>
    <w:rsid w:val="00220E0C"/>
    <w:rsid w:val="00221976"/>
    <w:rsid w:val="00222E3F"/>
    <w:rsid w:val="0022538D"/>
    <w:rsid w:val="00226CBB"/>
    <w:rsid w:val="00226DC1"/>
    <w:rsid w:val="002310ED"/>
    <w:rsid w:val="002319FC"/>
    <w:rsid w:val="002321A9"/>
    <w:rsid w:val="00232968"/>
    <w:rsid w:val="0023460C"/>
    <w:rsid w:val="00235B7E"/>
    <w:rsid w:val="00235D5B"/>
    <w:rsid w:val="00236E32"/>
    <w:rsid w:val="0023735B"/>
    <w:rsid w:val="00240BF7"/>
    <w:rsid w:val="00240C9C"/>
    <w:rsid w:val="00241153"/>
    <w:rsid w:val="0024448A"/>
    <w:rsid w:val="00247106"/>
    <w:rsid w:val="002477F2"/>
    <w:rsid w:val="00247D96"/>
    <w:rsid w:val="00250D1E"/>
    <w:rsid w:val="00252193"/>
    <w:rsid w:val="002535F9"/>
    <w:rsid w:val="00253A5B"/>
    <w:rsid w:val="0025422F"/>
    <w:rsid w:val="002569E2"/>
    <w:rsid w:val="002574D7"/>
    <w:rsid w:val="00257783"/>
    <w:rsid w:val="00260401"/>
    <w:rsid w:val="002609E8"/>
    <w:rsid w:val="0026135B"/>
    <w:rsid w:val="0026304A"/>
    <w:rsid w:val="00263236"/>
    <w:rsid w:val="00263892"/>
    <w:rsid w:val="00264E80"/>
    <w:rsid w:val="00265AB1"/>
    <w:rsid w:val="00265E6D"/>
    <w:rsid w:val="0026672C"/>
    <w:rsid w:val="002706A5"/>
    <w:rsid w:val="002709C6"/>
    <w:rsid w:val="00272EE2"/>
    <w:rsid w:val="00273ECB"/>
    <w:rsid w:val="00274F32"/>
    <w:rsid w:val="002754DF"/>
    <w:rsid w:val="00276199"/>
    <w:rsid w:val="00276F5A"/>
    <w:rsid w:val="00281B1F"/>
    <w:rsid w:val="00281F85"/>
    <w:rsid w:val="0028228E"/>
    <w:rsid w:val="002823DF"/>
    <w:rsid w:val="00282F8E"/>
    <w:rsid w:val="00283304"/>
    <w:rsid w:val="002833F3"/>
    <w:rsid w:val="00283AD0"/>
    <w:rsid w:val="00283F3C"/>
    <w:rsid w:val="00284106"/>
    <w:rsid w:val="00284B36"/>
    <w:rsid w:val="00285517"/>
    <w:rsid w:val="0028655C"/>
    <w:rsid w:val="002907CA"/>
    <w:rsid w:val="002954C3"/>
    <w:rsid w:val="00296D86"/>
    <w:rsid w:val="002974E9"/>
    <w:rsid w:val="00297DCE"/>
    <w:rsid w:val="002A0313"/>
    <w:rsid w:val="002A0563"/>
    <w:rsid w:val="002A1B1F"/>
    <w:rsid w:val="002A29D3"/>
    <w:rsid w:val="002A2FCE"/>
    <w:rsid w:val="002A313D"/>
    <w:rsid w:val="002A3A82"/>
    <w:rsid w:val="002A6322"/>
    <w:rsid w:val="002A7EA8"/>
    <w:rsid w:val="002B0AF1"/>
    <w:rsid w:val="002B106F"/>
    <w:rsid w:val="002B34B3"/>
    <w:rsid w:val="002B4E57"/>
    <w:rsid w:val="002B57CE"/>
    <w:rsid w:val="002B6FD8"/>
    <w:rsid w:val="002C007D"/>
    <w:rsid w:val="002C0219"/>
    <w:rsid w:val="002C0304"/>
    <w:rsid w:val="002C10D7"/>
    <w:rsid w:val="002C1BFA"/>
    <w:rsid w:val="002C1E06"/>
    <w:rsid w:val="002C1FD7"/>
    <w:rsid w:val="002C2FAC"/>
    <w:rsid w:val="002C3299"/>
    <w:rsid w:val="002C3E24"/>
    <w:rsid w:val="002C453A"/>
    <w:rsid w:val="002C455D"/>
    <w:rsid w:val="002C48D6"/>
    <w:rsid w:val="002C4923"/>
    <w:rsid w:val="002C560D"/>
    <w:rsid w:val="002C5AD6"/>
    <w:rsid w:val="002C6083"/>
    <w:rsid w:val="002C625D"/>
    <w:rsid w:val="002C62BE"/>
    <w:rsid w:val="002C6AAC"/>
    <w:rsid w:val="002C7CE9"/>
    <w:rsid w:val="002D1686"/>
    <w:rsid w:val="002D22DD"/>
    <w:rsid w:val="002D2C8C"/>
    <w:rsid w:val="002D5598"/>
    <w:rsid w:val="002D5ECC"/>
    <w:rsid w:val="002E12CF"/>
    <w:rsid w:val="002E5303"/>
    <w:rsid w:val="002E755D"/>
    <w:rsid w:val="002E7C0F"/>
    <w:rsid w:val="002F1A77"/>
    <w:rsid w:val="002F2BAD"/>
    <w:rsid w:val="002F2E09"/>
    <w:rsid w:val="002F30B2"/>
    <w:rsid w:val="002F3180"/>
    <w:rsid w:val="002F3308"/>
    <w:rsid w:val="002F6344"/>
    <w:rsid w:val="002F6925"/>
    <w:rsid w:val="00300DC1"/>
    <w:rsid w:val="00303528"/>
    <w:rsid w:val="00303AED"/>
    <w:rsid w:val="003040FA"/>
    <w:rsid w:val="003048A7"/>
    <w:rsid w:val="0030544C"/>
    <w:rsid w:val="003063BF"/>
    <w:rsid w:val="00306B88"/>
    <w:rsid w:val="00307475"/>
    <w:rsid w:val="0031342C"/>
    <w:rsid w:val="003139EC"/>
    <w:rsid w:val="003141DE"/>
    <w:rsid w:val="0031556F"/>
    <w:rsid w:val="00316981"/>
    <w:rsid w:val="00317265"/>
    <w:rsid w:val="00321581"/>
    <w:rsid w:val="00323A1D"/>
    <w:rsid w:val="00324299"/>
    <w:rsid w:val="00325875"/>
    <w:rsid w:val="00325E5B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57B4A"/>
    <w:rsid w:val="003604F9"/>
    <w:rsid w:val="0036151A"/>
    <w:rsid w:val="003631EB"/>
    <w:rsid w:val="00364D92"/>
    <w:rsid w:val="0036633B"/>
    <w:rsid w:val="0036761C"/>
    <w:rsid w:val="00367816"/>
    <w:rsid w:val="00367877"/>
    <w:rsid w:val="003700FF"/>
    <w:rsid w:val="00370162"/>
    <w:rsid w:val="0037173A"/>
    <w:rsid w:val="00373BE7"/>
    <w:rsid w:val="00373DF3"/>
    <w:rsid w:val="00373F8F"/>
    <w:rsid w:val="00374820"/>
    <w:rsid w:val="00375392"/>
    <w:rsid w:val="00375704"/>
    <w:rsid w:val="003773F8"/>
    <w:rsid w:val="00377FAD"/>
    <w:rsid w:val="00382DB2"/>
    <w:rsid w:val="0038764E"/>
    <w:rsid w:val="00390ECA"/>
    <w:rsid w:val="00395CD3"/>
    <w:rsid w:val="00397BCC"/>
    <w:rsid w:val="003A19C9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5B12"/>
    <w:rsid w:val="003C6709"/>
    <w:rsid w:val="003D0D7D"/>
    <w:rsid w:val="003D1506"/>
    <w:rsid w:val="003D1853"/>
    <w:rsid w:val="003D3518"/>
    <w:rsid w:val="003D3A81"/>
    <w:rsid w:val="003D418E"/>
    <w:rsid w:val="003D44CA"/>
    <w:rsid w:val="003D519E"/>
    <w:rsid w:val="003D5954"/>
    <w:rsid w:val="003D7EE3"/>
    <w:rsid w:val="003E19AD"/>
    <w:rsid w:val="003E2409"/>
    <w:rsid w:val="003E2B89"/>
    <w:rsid w:val="003E2C05"/>
    <w:rsid w:val="003E3D90"/>
    <w:rsid w:val="003E41A3"/>
    <w:rsid w:val="003E5869"/>
    <w:rsid w:val="003E66C0"/>
    <w:rsid w:val="003F150A"/>
    <w:rsid w:val="003F1A46"/>
    <w:rsid w:val="003F4012"/>
    <w:rsid w:val="003F42F0"/>
    <w:rsid w:val="003F4CF2"/>
    <w:rsid w:val="003F5451"/>
    <w:rsid w:val="003F6368"/>
    <w:rsid w:val="003F671D"/>
    <w:rsid w:val="003F6B07"/>
    <w:rsid w:val="003F6EA9"/>
    <w:rsid w:val="003F707C"/>
    <w:rsid w:val="00400B6B"/>
    <w:rsid w:val="00401370"/>
    <w:rsid w:val="0040283B"/>
    <w:rsid w:val="0040335F"/>
    <w:rsid w:val="0040398D"/>
    <w:rsid w:val="00403F09"/>
    <w:rsid w:val="00405630"/>
    <w:rsid w:val="00406253"/>
    <w:rsid w:val="00407F18"/>
    <w:rsid w:val="004127AD"/>
    <w:rsid w:val="00412E40"/>
    <w:rsid w:val="004139E7"/>
    <w:rsid w:val="004148DC"/>
    <w:rsid w:val="004152A1"/>
    <w:rsid w:val="00415564"/>
    <w:rsid w:val="0041667B"/>
    <w:rsid w:val="00420E9F"/>
    <w:rsid w:val="004219FC"/>
    <w:rsid w:val="00423300"/>
    <w:rsid w:val="004233B8"/>
    <w:rsid w:val="00423DCA"/>
    <w:rsid w:val="004249E7"/>
    <w:rsid w:val="00425807"/>
    <w:rsid w:val="00425DC9"/>
    <w:rsid w:val="00431839"/>
    <w:rsid w:val="00431E2A"/>
    <w:rsid w:val="00434B9F"/>
    <w:rsid w:val="00434E4E"/>
    <w:rsid w:val="00434E9E"/>
    <w:rsid w:val="004355F4"/>
    <w:rsid w:val="0043609C"/>
    <w:rsid w:val="00436125"/>
    <w:rsid w:val="0043726A"/>
    <w:rsid w:val="004405B2"/>
    <w:rsid w:val="00442527"/>
    <w:rsid w:val="00443756"/>
    <w:rsid w:val="004441E2"/>
    <w:rsid w:val="00444BD2"/>
    <w:rsid w:val="00446289"/>
    <w:rsid w:val="00446637"/>
    <w:rsid w:val="00450973"/>
    <w:rsid w:val="00451E00"/>
    <w:rsid w:val="00453C9A"/>
    <w:rsid w:val="00453DDE"/>
    <w:rsid w:val="004547B4"/>
    <w:rsid w:val="00461013"/>
    <w:rsid w:val="004615F5"/>
    <w:rsid w:val="00463DC4"/>
    <w:rsid w:val="0046553C"/>
    <w:rsid w:val="00466123"/>
    <w:rsid w:val="00466BDD"/>
    <w:rsid w:val="00467699"/>
    <w:rsid w:val="00467A3F"/>
    <w:rsid w:val="004711D4"/>
    <w:rsid w:val="00471748"/>
    <w:rsid w:val="00471AD0"/>
    <w:rsid w:val="004720FB"/>
    <w:rsid w:val="00475283"/>
    <w:rsid w:val="00480916"/>
    <w:rsid w:val="00481E41"/>
    <w:rsid w:val="00481F2E"/>
    <w:rsid w:val="00481FB9"/>
    <w:rsid w:val="004831CD"/>
    <w:rsid w:val="00487AAD"/>
    <w:rsid w:val="00490F6A"/>
    <w:rsid w:val="00492704"/>
    <w:rsid w:val="0049327F"/>
    <w:rsid w:val="00494081"/>
    <w:rsid w:val="0049518F"/>
    <w:rsid w:val="00495F27"/>
    <w:rsid w:val="0049755F"/>
    <w:rsid w:val="004A3268"/>
    <w:rsid w:val="004A49D2"/>
    <w:rsid w:val="004A4A95"/>
    <w:rsid w:val="004A5113"/>
    <w:rsid w:val="004A5B50"/>
    <w:rsid w:val="004A6816"/>
    <w:rsid w:val="004A6E10"/>
    <w:rsid w:val="004A73F2"/>
    <w:rsid w:val="004B0686"/>
    <w:rsid w:val="004B2F38"/>
    <w:rsid w:val="004B4518"/>
    <w:rsid w:val="004B54AF"/>
    <w:rsid w:val="004B57CC"/>
    <w:rsid w:val="004B6341"/>
    <w:rsid w:val="004B677D"/>
    <w:rsid w:val="004B67F0"/>
    <w:rsid w:val="004B7ED6"/>
    <w:rsid w:val="004C07C4"/>
    <w:rsid w:val="004C252D"/>
    <w:rsid w:val="004C2750"/>
    <w:rsid w:val="004C326A"/>
    <w:rsid w:val="004C3EA8"/>
    <w:rsid w:val="004C4C04"/>
    <w:rsid w:val="004C4ECC"/>
    <w:rsid w:val="004C5D5B"/>
    <w:rsid w:val="004D0070"/>
    <w:rsid w:val="004D020D"/>
    <w:rsid w:val="004D0F38"/>
    <w:rsid w:val="004D1B94"/>
    <w:rsid w:val="004D212D"/>
    <w:rsid w:val="004D3E3F"/>
    <w:rsid w:val="004D602D"/>
    <w:rsid w:val="004D6100"/>
    <w:rsid w:val="004D7B88"/>
    <w:rsid w:val="004E04A6"/>
    <w:rsid w:val="004E3572"/>
    <w:rsid w:val="004E3E32"/>
    <w:rsid w:val="004E462B"/>
    <w:rsid w:val="004E4D08"/>
    <w:rsid w:val="004E6C71"/>
    <w:rsid w:val="004E76FB"/>
    <w:rsid w:val="004E7C28"/>
    <w:rsid w:val="004F11D2"/>
    <w:rsid w:val="004F2DDE"/>
    <w:rsid w:val="004F34C3"/>
    <w:rsid w:val="004F390D"/>
    <w:rsid w:val="004F43B7"/>
    <w:rsid w:val="004F48CC"/>
    <w:rsid w:val="004F5198"/>
    <w:rsid w:val="00501114"/>
    <w:rsid w:val="00502B39"/>
    <w:rsid w:val="0050425E"/>
    <w:rsid w:val="00504524"/>
    <w:rsid w:val="00510403"/>
    <w:rsid w:val="00511363"/>
    <w:rsid w:val="00513B27"/>
    <w:rsid w:val="00513EE8"/>
    <w:rsid w:val="00514D60"/>
    <w:rsid w:val="0051573D"/>
    <w:rsid w:val="00515CDD"/>
    <w:rsid w:val="00516D82"/>
    <w:rsid w:val="0051799E"/>
    <w:rsid w:val="00517D9C"/>
    <w:rsid w:val="00522AAF"/>
    <w:rsid w:val="005245D8"/>
    <w:rsid w:val="0052688B"/>
    <w:rsid w:val="00526A6C"/>
    <w:rsid w:val="00526EAA"/>
    <w:rsid w:val="0052719C"/>
    <w:rsid w:val="0053079F"/>
    <w:rsid w:val="005318F9"/>
    <w:rsid w:val="00531AAC"/>
    <w:rsid w:val="00532D9F"/>
    <w:rsid w:val="00532E60"/>
    <w:rsid w:val="00532E94"/>
    <w:rsid w:val="00533380"/>
    <w:rsid w:val="005345B5"/>
    <w:rsid w:val="00535A5E"/>
    <w:rsid w:val="00535F9D"/>
    <w:rsid w:val="005367AF"/>
    <w:rsid w:val="005373E5"/>
    <w:rsid w:val="005410AD"/>
    <w:rsid w:val="00541C5C"/>
    <w:rsid w:val="00542F24"/>
    <w:rsid w:val="00543483"/>
    <w:rsid w:val="005436FA"/>
    <w:rsid w:val="00543FE1"/>
    <w:rsid w:val="005444E9"/>
    <w:rsid w:val="00546966"/>
    <w:rsid w:val="00547B3A"/>
    <w:rsid w:val="00551185"/>
    <w:rsid w:val="005543C7"/>
    <w:rsid w:val="00555A24"/>
    <w:rsid w:val="00560FD5"/>
    <w:rsid w:val="00562AD2"/>
    <w:rsid w:val="00562DB5"/>
    <w:rsid w:val="0056395F"/>
    <w:rsid w:val="00565FF9"/>
    <w:rsid w:val="00566AB9"/>
    <w:rsid w:val="00570251"/>
    <w:rsid w:val="00572A00"/>
    <w:rsid w:val="00575405"/>
    <w:rsid w:val="00577774"/>
    <w:rsid w:val="005802C5"/>
    <w:rsid w:val="00581A9B"/>
    <w:rsid w:val="005838EB"/>
    <w:rsid w:val="00585407"/>
    <w:rsid w:val="00585BA1"/>
    <w:rsid w:val="00586508"/>
    <w:rsid w:val="0059064E"/>
    <w:rsid w:val="00591A4B"/>
    <w:rsid w:val="00592353"/>
    <w:rsid w:val="00593295"/>
    <w:rsid w:val="005936E5"/>
    <w:rsid w:val="005939A6"/>
    <w:rsid w:val="00593FA1"/>
    <w:rsid w:val="00596250"/>
    <w:rsid w:val="00597134"/>
    <w:rsid w:val="00597EBD"/>
    <w:rsid w:val="005A00E5"/>
    <w:rsid w:val="005A04F8"/>
    <w:rsid w:val="005A10E2"/>
    <w:rsid w:val="005A17B9"/>
    <w:rsid w:val="005A1A32"/>
    <w:rsid w:val="005A1B4C"/>
    <w:rsid w:val="005A1D98"/>
    <w:rsid w:val="005A20D0"/>
    <w:rsid w:val="005A3073"/>
    <w:rsid w:val="005A424B"/>
    <w:rsid w:val="005A4494"/>
    <w:rsid w:val="005A4865"/>
    <w:rsid w:val="005A4BD1"/>
    <w:rsid w:val="005B04BD"/>
    <w:rsid w:val="005B48F0"/>
    <w:rsid w:val="005B501A"/>
    <w:rsid w:val="005B7089"/>
    <w:rsid w:val="005C05F4"/>
    <w:rsid w:val="005C324E"/>
    <w:rsid w:val="005C4474"/>
    <w:rsid w:val="005C4781"/>
    <w:rsid w:val="005C4E45"/>
    <w:rsid w:val="005C5A45"/>
    <w:rsid w:val="005C6F75"/>
    <w:rsid w:val="005C702D"/>
    <w:rsid w:val="005C7BFF"/>
    <w:rsid w:val="005D01FF"/>
    <w:rsid w:val="005D0E44"/>
    <w:rsid w:val="005D25B3"/>
    <w:rsid w:val="005D25DE"/>
    <w:rsid w:val="005D389D"/>
    <w:rsid w:val="005D63F1"/>
    <w:rsid w:val="005D7AEA"/>
    <w:rsid w:val="005E142E"/>
    <w:rsid w:val="005E1E11"/>
    <w:rsid w:val="005E33CC"/>
    <w:rsid w:val="005E3AA6"/>
    <w:rsid w:val="005F05E8"/>
    <w:rsid w:val="005F279F"/>
    <w:rsid w:val="005F3780"/>
    <w:rsid w:val="005F64E9"/>
    <w:rsid w:val="005F69B4"/>
    <w:rsid w:val="005F6D0A"/>
    <w:rsid w:val="005F70CC"/>
    <w:rsid w:val="006002D1"/>
    <w:rsid w:val="006026D9"/>
    <w:rsid w:val="00603893"/>
    <w:rsid w:val="006039F5"/>
    <w:rsid w:val="00603DCE"/>
    <w:rsid w:val="00604D80"/>
    <w:rsid w:val="00605119"/>
    <w:rsid w:val="006060E6"/>
    <w:rsid w:val="00607341"/>
    <w:rsid w:val="00607EE0"/>
    <w:rsid w:val="00611084"/>
    <w:rsid w:val="006136AC"/>
    <w:rsid w:val="00613930"/>
    <w:rsid w:val="0061440B"/>
    <w:rsid w:val="00615D7E"/>
    <w:rsid w:val="00616117"/>
    <w:rsid w:val="00617B2E"/>
    <w:rsid w:val="006208F6"/>
    <w:rsid w:val="00621FC6"/>
    <w:rsid w:val="00622D80"/>
    <w:rsid w:val="00622DB9"/>
    <w:rsid w:val="006234D2"/>
    <w:rsid w:val="006239E7"/>
    <w:rsid w:val="00624D94"/>
    <w:rsid w:val="006253D0"/>
    <w:rsid w:val="00625575"/>
    <w:rsid w:val="00626694"/>
    <w:rsid w:val="00627C9C"/>
    <w:rsid w:val="00627EF1"/>
    <w:rsid w:val="00630230"/>
    <w:rsid w:val="00632C88"/>
    <w:rsid w:val="00632CE9"/>
    <w:rsid w:val="0063535A"/>
    <w:rsid w:val="00635943"/>
    <w:rsid w:val="00635D74"/>
    <w:rsid w:val="00636AFB"/>
    <w:rsid w:val="00636E9C"/>
    <w:rsid w:val="00636FB1"/>
    <w:rsid w:val="006376C0"/>
    <w:rsid w:val="006379B2"/>
    <w:rsid w:val="00637CD7"/>
    <w:rsid w:val="0064062F"/>
    <w:rsid w:val="00640699"/>
    <w:rsid w:val="00641AE6"/>
    <w:rsid w:val="006448D7"/>
    <w:rsid w:val="00644DE1"/>
    <w:rsid w:val="00645238"/>
    <w:rsid w:val="00645373"/>
    <w:rsid w:val="00645B73"/>
    <w:rsid w:val="00646D76"/>
    <w:rsid w:val="006509F7"/>
    <w:rsid w:val="0065266A"/>
    <w:rsid w:val="00653FC7"/>
    <w:rsid w:val="00655386"/>
    <w:rsid w:val="00655548"/>
    <w:rsid w:val="006567BC"/>
    <w:rsid w:val="00656C46"/>
    <w:rsid w:val="00657187"/>
    <w:rsid w:val="006637C9"/>
    <w:rsid w:val="00663E69"/>
    <w:rsid w:val="006646E2"/>
    <w:rsid w:val="00671B17"/>
    <w:rsid w:val="006726DA"/>
    <w:rsid w:val="00673620"/>
    <w:rsid w:val="00673DA3"/>
    <w:rsid w:val="00673FEC"/>
    <w:rsid w:val="00674149"/>
    <w:rsid w:val="00674EC1"/>
    <w:rsid w:val="006756EE"/>
    <w:rsid w:val="00675EFE"/>
    <w:rsid w:val="00677C4C"/>
    <w:rsid w:val="006816DD"/>
    <w:rsid w:val="0068263F"/>
    <w:rsid w:val="00684A17"/>
    <w:rsid w:val="00684E5E"/>
    <w:rsid w:val="00685325"/>
    <w:rsid w:val="006855A7"/>
    <w:rsid w:val="00685884"/>
    <w:rsid w:val="00685B7B"/>
    <w:rsid w:val="0068613C"/>
    <w:rsid w:val="00686C40"/>
    <w:rsid w:val="00691466"/>
    <w:rsid w:val="00691685"/>
    <w:rsid w:val="006927E9"/>
    <w:rsid w:val="006928DC"/>
    <w:rsid w:val="00692B2A"/>
    <w:rsid w:val="006934BB"/>
    <w:rsid w:val="00693517"/>
    <w:rsid w:val="00694A4D"/>
    <w:rsid w:val="006954D1"/>
    <w:rsid w:val="00697C59"/>
    <w:rsid w:val="006A1445"/>
    <w:rsid w:val="006A260C"/>
    <w:rsid w:val="006A5D50"/>
    <w:rsid w:val="006A6315"/>
    <w:rsid w:val="006A6DF0"/>
    <w:rsid w:val="006A798C"/>
    <w:rsid w:val="006B015F"/>
    <w:rsid w:val="006B06D1"/>
    <w:rsid w:val="006B2683"/>
    <w:rsid w:val="006B3BF6"/>
    <w:rsid w:val="006B3D0F"/>
    <w:rsid w:val="006B49CF"/>
    <w:rsid w:val="006B5BEF"/>
    <w:rsid w:val="006B5BFC"/>
    <w:rsid w:val="006B5E54"/>
    <w:rsid w:val="006B6C18"/>
    <w:rsid w:val="006B78F1"/>
    <w:rsid w:val="006C151C"/>
    <w:rsid w:val="006C1800"/>
    <w:rsid w:val="006C3073"/>
    <w:rsid w:val="006C5A7E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E4E37"/>
    <w:rsid w:val="006F36C0"/>
    <w:rsid w:val="006F75F3"/>
    <w:rsid w:val="007001CA"/>
    <w:rsid w:val="00700633"/>
    <w:rsid w:val="00700DB2"/>
    <w:rsid w:val="007016BD"/>
    <w:rsid w:val="0070223D"/>
    <w:rsid w:val="00702653"/>
    <w:rsid w:val="0070361A"/>
    <w:rsid w:val="00703C95"/>
    <w:rsid w:val="00705877"/>
    <w:rsid w:val="00706D3C"/>
    <w:rsid w:val="00707BA0"/>
    <w:rsid w:val="007107AE"/>
    <w:rsid w:val="00710DC5"/>
    <w:rsid w:val="007113FD"/>
    <w:rsid w:val="007115A8"/>
    <w:rsid w:val="007127B0"/>
    <w:rsid w:val="00712B89"/>
    <w:rsid w:val="00713943"/>
    <w:rsid w:val="00715120"/>
    <w:rsid w:val="007157F1"/>
    <w:rsid w:val="00715CE6"/>
    <w:rsid w:val="00715FC2"/>
    <w:rsid w:val="0071721A"/>
    <w:rsid w:val="00720556"/>
    <w:rsid w:val="007215E9"/>
    <w:rsid w:val="00721AE0"/>
    <w:rsid w:val="00721C7A"/>
    <w:rsid w:val="007222A6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37196"/>
    <w:rsid w:val="007405B9"/>
    <w:rsid w:val="00741097"/>
    <w:rsid w:val="00741D42"/>
    <w:rsid w:val="00742800"/>
    <w:rsid w:val="00743CFC"/>
    <w:rsid w:val="00750473"/>
    <w:rsid w:val="007515A7"/>
    <w:rsid w:val="00753461"/>
    <w:rsid w:val="00755656"/>
    <w:rsid w:val="0075647B"/>
    <w:rsid w:val="00760A36"/>
    <w:rsid w:val="00761FF0"/>
    <w:rsid w:val="00763141"/>
    <w:rsid w:val="0076347F"/>
    <w:rsid w:val="00763580"/>
    <w:rsid w:val="00764384"/>
    <w:rsid w:val="0076627B"/>
    <w:rsid w:val="007663C7"/>
    <w:rsid w:val="00767504"/>
    <w:rsid w:val="00770515"/>
    <w:rsid w:val="00770B92"/>
    <w:rsid w:val="007715D2"/>
    <w:rsid w:val="00771632"/>
    <w:rsid w:val="00772268"/>
    <w:rsid w:val="00773D42"/>
    <w:rsid w:val="00774216"/>
    <w:rsid w:val="00776BD7"/>
    <w:rsid w:val="0077721A"/>
    <w:rsid w:val="00777B7A"/>
    <w:rsid w:val="00780595"/>
    <w:rsid w:val="00780ACD"/>
    <w:rsid w:val="00782781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9774F"/>
    <w:rsid w:val="007A0199"/>
    <w:rsid w:val="007A3716"/>
    <w:rsid w:val="007A3F35"/>
    <w:rsid w:val="007B0234"/>
    <w:rsid w:val="007B0733"/>
    <w:rsid w:val="007B10E8"/>
    <w:rsid w:val="007B18BA"/>
    <w:rsid w:val="007B3E48"/>
    <w:rsid w:val="007B4D0E"/>
    <w:rsid w:val="007B520B"/>
    <w:rsid w:val="007B5BD5"/>
    <w:rsid w:val="007C053D"/>
    <w:rsid w:val="007C12A0"/>
    <w:rsid w:val="007C16B1"/>
    <w:rsid w:val="007C196E"/>
    <w:rsid w:val="007C2828"/>
    <w:rsid w:val="007C2919"/>
    <w:rsid w:val="007C48AF"/>
    <w:rsid w:val="007C5045"/>
    <w:rsid w:val="007C53F9"/>
    <w:rsid w:val="007C6012"/>
    <w:rsid w:val="007C74FB"/>
    <w:rsid w:val="007C7954"/>
    <w:rsid w:val="007D0C2E"/>
    <w:rsid w:val="007D2B99"/>
    <w:rsid w:val="007D2CBC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0F39"/>
    <w:rsid w:val="007F1C1E"/>
    <w:rsid w:val="007F269F"/>
    <w:rsid w:val="007F3437"/>
    <w:rsid w:val="007F4E89"/>
    <w:rsid w:val="007F660E"/>
    <w:rsid w:val="00801BB9"/>
    <w:rsid w:val="008029F8"/>
    <w:rsid w:val="00806DBB"/>
    <w:rsid w:val="00807B9C"/>
    <w:rsid w:val="0081308D"/>
    <w:rsid w:val="00813902"/>
    <w:rsid w:val="0081473D"/>
    <w:rsid w:val="00814E23"/>
    <w:rsid w:val="00815470"/>
    <w:rsid w:val="00815E0D"/>
    <w:rsid w:val="00817A80"/>
    <w:rsid w:val="008212BE"/>
    <w:rsid w:val="008224E4"/>
    <w:rsid w:val="008239CE"/>
    <w:rsid w:val="0082461F"/>
    <w:rsid w:val="00824C2B"/>
    <w:rsid w:val="0082533A"/>
    <w:rsid w:val="00825F55"/>
    <w:rsid w:val="0082631B"/>
    <w:rsid w:val="0082716A"/>
    <w:rsid w:val="00831D08"/>
    <w:rsid w:val="008323EF"/>
    <w:rsid w:val="00832408"/>
    <w:rsid w:val="008324EC"/>
    <w:rsid w:val="00835653"/>
    <w:rsid w:val="0083664A"/>
    <w:rsid w:val="00837FFE"/>
    <w:rsid w:val="0084019B"/>
    <w:rsid w:val="008402EF"/>
    <w:rsid w:val="008424A0"/>
    <w:rsid w:val="008427B7"/>
    <w:rsid w:val="00844D26"/>
    <w:rsid w:val="00844F36"/>
    <w:rsid w:val="00845037"/>
    <w:rsid w:val="0084595A"/>
    <w:rsid w:val="00846501"/>
    <w:rsid w:val="008501C8"/>
    <w:rsid w:val="00850771"/>
    <w:rsid w:val="008513F6"/>
    <w:rsid w:val="008521C4"/>
    <w:rsid w:val="008524B3"/>
    <w:rsid w:val="00852B63"/>
    <w:rsid w:val="00852BD2"/>
    <w:rsid w:val="00855B05"/>
    <w:rsid w:val="0085607A"/>
    <w:rsid w:val="0085612D"/>
    <w:rsid w:val="00856488"/>
    <w:rsid w:val="0085794A"/>
    <w:rsid w:val="00861B56"/>
    <w:rsid w:val="00862F22"/>
    <w:rsid w:val="00863FDF"/>
    <w:rsid w:val="00866ACC"/>
    <w:rsid w:val="00867A28"/>
    <w:rsid w:val="0087085A"/>
    <w:rsid w:val="00871B17"/>
    <w:rsid w:val="00872044"/>
    <w:rsid w:val="00873485"/>
    <w:rsid w:val="00873F0F"/>
    <w:rsid w:val="0087664F"/>
    <w:rsid w:val="00877D07"/>
    <w:rsid w:val="0088015F"/>
    <w:rsid w:val="00881A05"/>
    <w:rsid w:val="00882362"/>
    <w:rsid w:val="0088316D"/>
    <w:rsid w:val="008831CC"/>
    <w:rsid w:val="00884FF4"/>
    <w:rsid w:val="00885D9F"/>
    <w:rsid w:val="008862FC"/>
    <w:rsid w:val="00886BBB"/>
    <w:rsid w:val="00895011"/>
    <w:rsid w:val="008979E3"/>
    <w:rsid w:val="00897BB1"/>
    <w:rsid w:val="008A0FB1"/>
    <w:rsid w:val="008A3001"/>
    <w:rsid w:val="008A3109"/>
    <w:rsid w:val="008A4CB9"/>
    <w:rsid w:val="008A4D6D"/>
    <w:rsid w:val="008A5963"/>
    <w:rsid w:val="008A7A41"/>
    <w:rsid w:val="008B02D6"/>
    <w:rsid w:val="008B13B8"/>
    <w:rsid w:val="008B36D9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C49"/>
    <w:rsid w:val="008C6131"/>
    <w:rsid w:val="008C6C26"/>
    <w:rsid w:val="008D04FD"/>
    <w:rsid w:val="008D190E"/>
    <w:rsid w:val="008D3BA1"/>
    <w:rsid w:val="008D45CC"/>
    <w:rsid w:val="008D4901"/>
    <w:rsid w:val="008D4E62"/>
    <w:rsid w:val="008D532B"/>
    <w:rsid w:val="008D5E4E"/>
    <w:rsid w:val="008E4DA8"/>
    <w:rsid w:val="008E7529"/>
    <w:rsid w:val="008E7723"/>
    <w:rsid w:val="008E7D9F"/>
    <w:rsid w:val="008F151C"/>
    <w:rsid w:val="008F15A2"/>
    <w:rsid w:val="008F274C"/>
    <w:rsid w:val="008F3376"/>
    <w:rsid w:val="008F5426"/>
    <w:rsid w:val="008F6317"/>
    <w:rsid w:val="008F72A8"/>
    <w:rsid w:val="008F792C"/>
    <w:rsid w:val="00900123"/>
    <w:rsid w:val="00901E67"/>
    <w:rsid w:val="00902476"/>
    <w:rsid w:val="0090273E"/>
    <w:rsid w:val="00902D22"/>
    <w:rsid w:val="009049B1"/>
    <w:rsid w:val="00905A05"/>
    <w:rsid w:val="00906DE7"/>
    <w:rsid w:val="00911678"/>
    <w:rsid w:val="009149E4"/>
    <w:rsid w:val="00915D31"/>
    <w:rsid w:val="00915D5C"/>
    <w:rsid w:val="00915F83"/>
    <w:rsid w:val="00920C25"/>
    <w:rsid w:val="00920F6F"/>
    <w:rsid w:val="0092447F"/>
    <w:rsid w:val="00925D07"/>
    <w:rsid w:val="00926067"/>
    <w:rsid w:val="00927475"/>
    <w:rsid w:val="0093083A"/>
    <w:rsid w:val="00930D41"/>
    <w:rsid w:val="00930F36"/>
    <w:rsid w:val="0093101B"/>
    <w:rsid w:val="00933B22"/>
    <w:rsid w:val="00934299"/>
    <w:rsid w:val="0093759A"/>
    <w:rsid w:val="00940FF5"/>
    <w:rsid w:val="00941383"/>
    <w:rsid w:val="009421B1"/>
    <w:rsid w:val="00943646"/>
    <w:rsid w:val="009452D4"/>
    <w:rsid w:val="00945414"/>
    <w:rsid w:val="00945639"/>
    <w:rsid w:val="00945E01"/>
    <w:rsid w:val="0094702C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0C69"/>
    <w:rsid w:val="009618DB"/>
    <w:rsid w:val="009620A9"/>
    <w:rsid w:val="00962798"/>
    <w:rsid w:val="00964E25"/>
    <w:rsid w:val="00965902"/>
    <w:rsid w:val="0096782B"/>
    <w:rsid w:val="00967CAA"/>
    <w:rsid w:val="00967CCC"/>
    <w:rsid w:val="009716A9"/>
    <w:rsid w:val="009720C0"/>
    <w:rsid w:val="00972872"/>
    <w:rsid w:val="00974237"/>
    <w:rsid w:val="00980818"/>
    <w:rsid w:val="0098136D"/>
    <w:rsid w:val="00984426"/>
    <w:rsid w:val="009847F4"/>
    <w:rsid w:val="009856BE"/>
    <w:rsid w:val="00986DB0"/>
    <w:rsid w:val="0098763F"/>
    <w:rsid w:val="00987764"/>
    <w:rsid w:val="00990107"/>
    <w:rsid w:val="00990184"/>
    <w:rsid w:val="00991625"/>
    <w:rsid w:val="0099213A"/>
    <w:rsid w:val="009941ED"/>
    <w:rsid w:val="009942A5"/>
    <w:rsid w:val="009A0DC3"/>
    <w:rsid w:val="009A167A"/>
    <w:rsid w:val="009A19ED"/>
    <w:rsid w:val="009A1E4D"/>
    <w:rsid w:val="009A38BD"/>
    <w:rsid w:val="009A39A3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16AE"/>
    <w:rsid w:val="009D22EE"/>
    <w:rsid w:val="009D317D"/>
    <w:rsid w:val="009D32BE"/>
    <w:rsid w:val="009D36AF"/>
    <w:rsid w:val="009D3975"/>
    <w:rsid w:val="009D463A"/>
    <w:rsid w:val="009D4F15"/>
    <w:rsid w:val="009D4F37"/>
    <w:rsid w:val="009D4F6D"/>
    <w:rsid w:val="009D5040"/>
    <w:rsid w:val="009D54B5"/>
    <w:rsid w:val="009E1B0F"/>
    <w:rsid w:val="009E1CCC"/>
    <w:rsid w:val="009E2B1F"/>
    <w:rsid w:val="009E2CFC"/>
    <w:rsid w:val="009E3F70"/>
    <w:rsid w:val="009E4742"/>
    <w:rsid w:val="009E5F63"/>
    <w:rsid w:val="009E63B1"/>
    <w:rsid w:val="009E6588"/>
    <w:rsid w:val="009E79B4"/>
    <w:rsid w:val="009F08F6"/>
    <w:rsid w:val="009F0B64"/>
    <w:rsid w:val="009F1620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226B"/>
    <w:rsid w:val="00A22F08"/>
    <w:rsid w:val="00A2309C"/>
    <w:rsid w:val="00A23BE7"/>
    <w:rsid w:val="00A25755"/>
    <w:rsid w:val="00A26B4D"/>
    <w:rsid w:val="00A2748C"/>
    <w:rsid w:val="00A27A21"/>
    <w:rsid w:val="00A30403"/>
    <w:rsid w:val="00A33901"/>
    <w:rsid w:val="00A33B53"/>
    <w:rsid w:val="00A34B70"/>
    <w:rsid w:val="00A35CE5"/>
    <w:rsid w:val="00A37E3F"/>
    <w:rsid w:val="00A41E74"/>
    <w:rsid w:val="00A43451"/>
    <w:rsid w:val="00A45E65"/>
    <w:rsid w:val="00A45F2D"/>
    <w:rsid w:val="00A46ED7"/>
    <w:rsid w:val="00A516BD"/>
    <w:rsid w:val="00A525DF"/>
    <w:rsid w:val="00A53330"/>
    <w:rsid w:val="00A534D0"/>
    <w:rsid w:val="00A53BB1"/>
    <w:rsid w:val="00A55150"/>
    <w:rsid w:val="00A56CED"/>
    <w:rsid w:val="00A57744"/>
    <w:rsid w:val="00A6146C"/>
    <w:rsid w:val="00A6334E"/>
    <w:rsid w:val="00A6347F"/>
    <w:rsid w:val="00A65FC9"/>
    <w:rsid w:val="00A67203"/>
    <w:rsid w:val="00A705D7"/>
    <w:rsid w:val="00A706AC"/>
    <w:rsid w:val="00A70FEB"/>
    <w:rsid w:val="00A72325"/>
    <w:rsid w:val="00A72D60"/>
    <w:rsid w:val="00A75584"/>
    <w:rsid w:val="00A76679"/>
    <w:rsid w:val="00A8058B"/>
    <w:rsid w:val="00A817D8"/>
    <w:rsid w:val="00A81FD1"/>
    <w:rsid w:val="00A82B77"/>
    <w:rsid w:val="00A833C5"/>
    <w:rsid w:val="00A84162"/>
    <w:rsid w:val="00A860E1"/>
    <w:rsid w:val="00A877B7"/>
    <w:rsid w:val="00A879C3"/>
    <w:rsid w:val="00A90112"/>
    <w:rsid w:val="00A91030"/>
    <w:rsid w:val="00A92D2F"/>
    <w:rsid w:val="00A969BA"/>
    <w:rsid w:val="00A970EB"/>
    <w:rsid w:val="00AA05E1"/>
    <w:rsid w:val="00AA0C9D"/>
    <w:rsid w:val="00AA2401"/>
    <w:rsid w:val="00AA2E15"/>
    <w:rsid w:val="00AA2FF9"/>
    <w:rsid w:val="00AA5038"/>
    <w:rsid w:val="00AA5FD7"/>
    <w:rsid w:val="00AA753F"/>
    <w:rsid w:val="00AB0C62"/>
    <w:rsid w:val="00AB3DDA"/>
    <w:rsid w:val="00AB4A24"/>
    <w:rsid w:val="00AB6954"/>
    <w:rsid w:val="00AB6A40"/>
    <w:rsid w:val="00AB768C"/>
    <w:rsid w:val="00AC2346"/>
    <w:rsid w:val="00AC237F"/>
    <w:rsid w:val="00AC2A4C"/>
    <w:rsid w:val="00AC4B0C"/>
    <w:rsid w:val="00AC769B"/>
    <w:rsid w:val="00AD38B1"/>
    <w:rsid w:val="00AD5320"/>
    <w:rsid w:val="00AD5F0F"/>
    <w:rsid w:val="00AD6157"/>
    <w:rsid w:val="00AD66B4"/>
    <w:rsid w:val="00AE0DC7"/>
    <w:rsid w:val="00AE259D"/>
    <w:rsid w:val="00AE2C5D"/>
    <w:rsid w:val="00AE3A9D"/>
    <w:rsid w:val="00AE3F89"/>
    <w:rsid w:val="00AE5B49"/>
    <w:rsid w:val="00AE701D"/>
    <w:rsid w:val="00AE77C1"/>
    <w:rsid w:val="00AF0A8C"/>
    <w:rsid w:val="00AF1FB8"/>
    <w:rsid w:val="00AF31D3"/>
    <w:rsid w:val="00AF5453"/>
    <w:rsid w:val="00AF597B"/>
    <w:rsid w:val="00AF7C40"/>
    <w:rsid w:val="00B00837"/>
    <w:rsid w:val="00B0149E"/>
    <w:rsid w:val="00B028CE"/>
    <w:rsid w:val="00B02AA5"/>
    <w:rsid w:val="00B03E6E"/>
    <w:rsid w:val="00B054DD"/>
    <w:rsid w:val="00B064C9"/>
    <w:rsid w:val="00B064FC"/>
    <w:rsid w:val="00B07E2C"/>
    <w:rsid w:val="00B11305"/>
    <w:rsid w:val="00B1195C"/>
    <w:rsid w:val="00B11FAA"/>
    <w:rsid w:val="00B123BC"/>
    <w:rsid w:val="00B12429"/>
    <w:rsid w:val="00B124B8"/>
    <w:rsid w:val="00B15618"/>
    <w:rsid w:val="00B15B5E"/>
    <w:rsid w:val="00B164DA"/>
    <w:rsid w:val="00B17CAB"/>
    <w:rsid w:val="00B20E1F"/>
    <w:rsid w:val="00B21029"/>
    <w:rsid w:val="00B213EA"/>
    <w:rsid w:val="00B21505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51D"/>
    <w:rsid w:val="00B37713"/>
    <w:rsid w:val="00B41F05"/>
    <w:rsid w:val="00B42242"/>
    <w:rsid w:val="00B42AA5"/>
    <w:rsid w:val="00B42AAA"/>
    <w:rsid w:val="00B45253"/>
    <w:rsid w:val="00B452E4"/>
    <w:rsid w:val="00B558FB"/>
    <w:rsid w:val="00B55E4F"/>
    <w:rsid w:val="00B56193"/>
    <w:rsid w:val="00B566D1"/>
    <w:rsid w:val="00B5674F"/>
    <w:rsid w:val="00B60179"/>
    <w:rsid w:val="00B60271"/>
    <w:rsid w:val="00B605AF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33C2"/>
    <w:rsid w:val="00B843E8"/>
    <w:rsid w:val="00B84FFC"/>
    <w:rsid w:val="00B85B2B"/>
    <w:rsid w:val="00B85F81"/>
    <w:rsid w:val="00B87406"/>
    <w:rsid w:val="00B90749"/>
    <w:rsid w:val="00B92690"/>
    <w:rsid w:val="00B9350E"/>
    <w:rsid w:val="00B93623"/>
    <w:rsid w:val="00B949AD"/>
    <w:rsid w:val="00B95D17"/>
    <w:rsid w:val="00B97EDA"/>
    <w:rsid w:val="00BA3E56"/>
    <w:rsid w:val="00BA4C2B"/>
    <w:rsid w:val="00BA4D3C"/>
    <w:rsid w:val="00BA646F"/>
    <w:rsid w:val="00BA7726"/>
    <w:rsid w:val="00BA77B4"/>
    <w:rsid w:val="00BB0D88"/>
    <w:rsid w:val="00BB1A4F"/>
    <w:rsid w:val="00BB4139"/>
    <w:rsid w:val="00BB5E23"/>
    <w:rsid w:val="00BB6923"/>
    <w:rsid w:val="00BC3589"/>
    <w:rsid w:val="00BC3D6B"/>
    <w:rsid w:val="00BC6D96"/>
    <w:rsid w:val="00BC6F32"/>
    <w:rsid w:val="00BC7743"/>
    <w:rsid w:val="00BC7F77"/>
    <w:rsid w:val="00BD162C"/>
    <w:rsid w:val="00BD2055"/>
    <w:rsid w:val="00BD25CB"/>
    <w:rsid w:val="00BD3874"/>
    <w:rsid w:val="00BD4017"/>
    <w:rsid w:val="00BD5044"/>
    <w:rsid w:val="00BD6D10"/>
    <w:rsid w:val="00BD7894"/>
    <w:rsid w:val="00BE2A12"/>
    <w:rsid w:val="00BE3256"/>
    <w:rsid w:val="00BE4372"/>
    <w:rsid w:val="00BE503E"/>
    <w:rsid w:val="00BE57A3"/>
    <w:rsid w:val="00BE6BA8"/>
    <w:rsid w:val="00BF21D5"/>
    <w:rsid w:val="00BF2DE2"/>
    <w:rsid w:val="00BF3931"/>
    <w:rsid w:val="00BF3AF0"/>
    <w:rsid w:val="00BF3CA0"/>
    <w:rsid w:val="00BF4A03"/>
    <w:rsid w:val="00BF4E19"/>
    <w:rsid w:val="00BF5000"/>
    <w:rsid w:val="00BF6BAB"/>
    <w:rsid w:val="00BF72D1"/>
    <w:rsid w:val="00C00388"/>
    <w:rsid w:val="00C025DB"/>
    <w:rsid w:val="00C040DA"/>
    <w:rsid w:val="00C043BC"/>
    <w:rsid w:val="00C0487F"/>
    <w:rsid w:val="00C05696"/>
    <w:rsid w:val="00C066F2"/>
    <w:rsid w:val="00C07031"/>
    <w:rsid w:val="00C10680"/>
    <w:rsid w:val="00C107DE"/>
    <w:rsid w:val="00C1109F"/>
    <w:rsid w:val="00C13CE3"/>
    <w:rsid w:val="00C174B8"/>
    <w:rsid w:val="00C305C6"/>
    <w:rsid w:val="00C325F1"/>
    <w:rsid w:val="00C34CF9"/>
    <w:rsid w:val="00C4153C"/>
    <w:rsid w:val="00C435F3"/>
    <w:rsid w:val="00C43F06"/>
    <w:rsid w:val="00C44546"/>
    <w:rsid w:val="00C449ED"/>
    <w:rsid w:val="00C4794B"/>
    <w:rsid w:val="00C47E2C"/>
    <w:rsid w:val="00C50761"/>
    <w:rsid w:val="00C50767"/>
    <w:rsid w:val="00C51E63"/>
    <w:rsid w:val="00C53905"/>
    <w:rsid w:val="00C53E7F"/>
    <w:rsid w:val="00C55FFA"/>
    <w:rsid w:val="00C566A5"/>
    <w:rsid w:val="00C6010F"/>
    <w:rsid w:val="00C601A8"/>
    <w:rsid w:val="00C64222"/>
    <w:rsid w:val="00C6458C"/>
    <w:rsid w:val="00C64678"/>
    <w:rsid w:val="00C6602E"/>
    <w:rsid w:val="00C6614C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E11"/>
    <w:rsid w:val="00C83D55"/>
    <w:rsid w:val="00C846C6"/>
    <w:rsid w:val="00C8740E"/>
    <w:rsid w:val="00C910F5"/>
    <w:rsid w:val="00C914CC"/>
    <w:rsid w:val="00C93127"/>
    <w:rsid w:val="00C9420F"/>
    <w:rsid w:val="00C94C39"/>
    <w:rsid w:val="00C9500F"/>
    <w:rsid w:val="00C96A2F"/>
    <w:rsid w:val="00C97DD1"/>
    <w:rsid w:val="00CA0D53"/>
    <w:rsid w:val="00CA2E2D"/>
    <w:rsid w:val="00CA45B7"/>
    <w:rsid w:val="00CA4610"/>
    <w:rsid w:val="00CA5C62"/>
    <w:rsid w:val="00CA6500"/>
    <w:rsid w:val="00CA70DF"/>
    <w:rsid w:val="00CA7664"/>
    <w:rsid w:val="00CA7B10"/>
    <w:rsid w:val="00CB048F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C5E26"/>
    <w:rsid w:val="00CD113A"/>
    <w:rsid w:val="00CD1952"/>
    <w:rsid w:val="00CD204D"/>
    <w:rsid w:val="00CD287D"/>
    <w:rsid w:val="00CD3C4B"/>
    <w:rsid w:val="00CD6CDD"/>
    <w:rsid w:val="00CD6F1F"/>
    <w:rsid w:val="00CE0C78"/>
    <w:rsid w:val="00CE1B53"/>
    <w:rsid w:val="00CE326F"/>
    <w:rsid w:val="00CE45CE"/>
    <w:rsid w:val="00CE4C84"/>
    <w:rsid w:val="00CE53EB"/>
    <w:rsid w:val="00CE6ACD"/>
    <w:rsid w:val="00CF086A"/>
    <w:rsid w:val="00CF13D6"/>
    <w:rsid w:val="00CF4914"/>
    <w:rsid w:val="00CF61DA"/>
    <w:rsid w:val="00CF71CF"/>
    <w:rsid w:val="00CF7C1D"/>
    <w:rsid w:val="00D004F6"/>
    <w:rsid w:val="00D01D80"/>
    <w:rsid w:val="00D05E0D"/>
    <w:rsid w:val="00D0645A"/>
    <w:rsid w:val="00D07437"/>
    <w:rsid w:val="00D107F2"/>
    <w:rsid w:val="00D149EC"/>
    <w:rsid w:val="00D14FAE"/>
    <w:rsid w:val="00D16204"/>
    <w:rsid w:val="00D16535"/>
    <w:rsid w:val="00D1672B"/>
    <w:rsid w:val="00D20EAF"/>
    <w:rsid w:val="00D22780"/>
    <w:rsid w:val="00D23381"/>
    <w:rsid w:val="00D2416A"/>
    <w:rsid w:val="00D24A3C"/>
    <w:rsid w:val="00D316FC"/>
    <w:rsid w:val="00D31C71"/>
    <w:rsid w:val="00D3265E"/>
    <w:rsid w:val="00D33CF8"/>
    <w:rsid w:val="00D33D15"/>
    <w:rsid w:val="00D33F0F"/>
    <w:rsid w:val="00D34A6B"/>
    <w:rsid w:val="00D34E15"/>
    <w:rsid w:val="00D36C5C"/>
    <w:rsid w:val="00D37D64"/>
    <w:rsid w:val="00D411BD"/>
    <w:rsid w:val="00D41A4F"/>
    <w:rsid w:val="00D41EDB"/>
    <w:rsid w:val="00D4218D"/>
    <w:rsid w:val="00D42240"/>
    <w:rsid w:val="00D427B7"/>
    <w:rsid w:val="00D42B6F"/>
    <w:rsid w:val="00D42CF3"/>
    <w:rsid w:val="00D46F4A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61CC2"/>
    <w:rsid w:val="00D66F1F"/>
    <w:rsid w:val="00D70176"/>
    <w:rsid w:val="00D705F5"/>
    <w:rsid w:val="00D70916"/>
    <w:rsid w:val="00D70CF0"/>
    <w:rsid w:val="00D70E1C"/>
    <w:rsid w:val="00D728E0"/>
    <w:rsid w:val="00D72D89"/>
    <w:rsid w:val="00D73447"/>
    <w:rsid w:val="00D74023"/>
    <w:rsid w:val="00D74025"/>
    <w:rsid w:val="00D75955"/>
    <w:rsid w:val="00D76299"/>
    <w:rsid w:val="00D7702B"/>
    <w:rsid w:val="00D77F95"/>
    <w:rsid w:val="00D827A5"/>
    <w:rsid w:val="00D829A3"/>
    <w:rsid w:val="00D8355C"/>
    <w:rsid w:val="00D83B5E"/>
    <w:rsid w:val="00D84FA2"/>
    <w:rsid w:val="00D85C2F"/>
    <w:rsid w:val="00D86036"/>
    <w:rsid w:val="00D86A89"/>
    <w:rsid w:val="00D90223"/>
    <w:rsid w:val="00D9144F"/>
    <w:rsid w:val="00D919B8"/>
    <w:rsid w:val="00D91A37"/>
    <w:rsid w:val="00D91EC4"/>
    <w:rsid w:val="00D92C13"/>
    <w:rsid w:val="00D94664"/>
    <w:rsid w:val="00D94E65"/>
    <w:rsid w:val="00DA0E65"/>
    <w:rsid w:val="00DA1E98"/>
    <w:rsid w:val="00DA3F29"/>
    <w:rsid w:val="00DA4E69"/>
    <w:rsid w:val="00DA4EF0"/>
    <w:rsid w:val="00DA7696"/>
    <w:rsid w:val="00DB2353"/>
    <w:rsid w:val="00DB59FC"/>
    <w:rsid w:val="00DB612F"/>
    <w:rsid w:val="00DB68D9"/>
    <w:rsid w:val="00DB6905"/>
    <w:rsid w:val="00DB7485"/>
    <w:rsid w:val="00DB7499"/>
    <w:rsid w:val="00DB7FF4"/>
    <w:rsid w:val="00DC0446"/>
    <w:rsid w:val="00DC0FC0"/>
    <w:rsid w:val="00DC145A"/>
    <w:rsid w:val="00DC1BB9"/>
    <w:rsid w:val="00DC1DDF"/>
    <w:rsid w:val="00DC24BC"/>
    <w:rsid w:val="00DC292B"/>
    <w:rsid w:val="00DC2C11"/>
    <w:rsid w:val="00DC467F"/>
    <w:rsid w:val="00DC5788"/>
    <w:rsid w:val="00DC6427"/>
    <w:rsid w:val="00DC709F"/>
    <w:rsid w:val="00DC7E43"/>
    <w:rsid w:val="00DC7F54"/>
    <w:rsid w:val="00DD0879"/>
    <w:rsid w:val="00DD0A86"/>
    <w:rsid w:val="00DD0F68"/>
    <w:rsid w:val="00DD22E8"/>
    <w:rsid w:val="00DD452B"/>
    <w:rsid w:val="00DD6553"/>
    <w:rsid w:val="00DD6589"/>
    <w:rsid w:val="00DE1967"/>
    <w:rsid w:val="00DE315F"/>
    <w:rsid w:val="00DE4475"/>
    <w:rsid w:val="00DE530B"/>
    <w:rsid w:val="00DE544C"/>
    <w:rsid w:val="00DE547F"/>
    <w:rsid w:val="00DE6B24"/>
    <w:rsid w:val="00DF0D4A"/>
    <w:rsid w:val="00DF10C3"/>
    <w:rsid w:val="00DF1761"/>
    <w:rsid w:val="00DF1F58"/>
    <w:rsid w:val="00DF3BAC"/>
    <w:rsid w:val="00DF3F64"/>
    <w:rsid w:val="00DF3F98"/>
    <w:rsid w:val="00DF4359"/>
    <w:rsid w:val="00DF69DF"/>
    <w:rsid w:val="00E0004B"/>
    <w:rsid w:val="00E00054"/>
    <w:rsid w:val="00E00688"/>
    <w:rsid w:val="00E00B01"/>
    <w:rsid w:val="00E02CA0"/>
    <w:rsid w:val="00E03785"/>
    <w:rsid w:val="00E039DB"/>
    <w:rsid w:val="00E03F98"/>
    <w:rsid w:val="00E04D8D"/>
    <w:rsid w:val="00E04DB8"/>
    <w:rsid w:val="00E0668A"/>
    <w:rsid w:val="00E07C7E"/>
    <w:rsid w:val="00E10D4B"/>
    <w:rsid w:val="00E128AA"/>
    <w:rsid w:val="00E12FFA"/>
    <w:rsid w:val="00E1581F"/>
    <w:rsid w:val="00E16672"/>
    <w:rsid w:val="00E16EC5"/>
    <w:rsid w:val="00E207E6"/>
    <w:rsid w:val="00E21269"/>
    <w:rsid w:val="00E2224C"/>
    <w:rsid w:val="00E2381A"/>
    <w:rsid w:val="00E23A94"/>
    <w:rsid w:val="00E250F9"/>
    <w:rsid w:val="00E25186"/>
    <w:rsid w:val="00E255E8"/>
    <w:rsid w:val="00E3090A"/>
    <w:rsid w:val="00E30A8A"/>
    <w:rsid w:val="00E32D13"/>
    <w:rsid w:val="00E34BE4"/>
    <w:rsid w:val="00E3586F"/>
    <w:rsid w:val="00E35971"/>
    <w:rsid w:val="00E36410"/>
    <w:rsid w:val="00E36FD3"/>
    <w:rsid w:val="00E40405"/>
    <w:rsid w:val="00E40A50"/>
    <w:rsid w:val="00E41450"/>
    <w:rsid w:val="00E43509"/>
    <w:rsid w:val="00E43558"/>
    <w:rsid w:val="00E44037"/>
    <w:rsid w:val="00E44936"/>
    <w:rsid w:val="00E47F76"/>
    <w:rsid w:val="00E50477"/>
    <w:rsid w:val="00E5049D"/>
    <w:rsid w:val="00E5064B"/>
    <w:rsid w:val="00E50E30"/>
    <w:rsid w:val="00E5151C"/>
    <w:rsid w:val="00E52488"/>
    <w:rsid w:val="00E52CB0"/>
    <w:rsid w:val="00E563FC"/>
    <w:rsid w:val="00E572F2"/>
    <w:rsid w:val="00E57F36"/>
    <w:rsid w:val="00E614B3"/>
    <w:rsid w:val="00E62122"/>
    <w:rsid w:val="00E62D74"/>
    <w:rsid w:val="00E65FB5"/>
    <w:rsid w:val="00E660E8"/>
    <w:rsid w:val="00E661AA"/>
    <w:rsid w:val="00E66873"/>
    <w:rsid w:val="00E66EA5"/>
    <w:rsid w:val="00E70E45"/>
    <w:rsid w:val="00E72B6E"/>
    <w:rsid w:val="00E73937"/>
    <w:rsid w:val="00E7456F"/>
    <w:rsid w:val="00E74F76"/>
    <w:rsid w:val="00E77928"/>
    <w:rsid w:val="00E807E7"/>
    <w:rsid w:val="00E8265D"/>
    <w:rsid w:val="00E82795"/>
    <w:rsid w:val="00E828DC"/>
    <w:rsid w:val="00E83417"/>
    <w:rsid w:val="00E84369"/>
    <w:rsid w:val="00E87818"/>
    <w:rsid w:val="00E9005B"/>
    <w:rsid w:val="00E90601"/>
    <w:rsid w:val="00E90999"/>
    <w:rsid w:val="00E90CE6"/>
    <w:rsid w:val="00E912A6"/>
    <w:rsid w:val="00E9161C"/>
    <w:rsid w:val="00E9257F"/>
    <w:rsid w:val="00E92C46"/>
    <w:rsid w:val="00E93A92"/>
    <w:rsid w:val="00E96498"/>
    <w:rsid w:val="00E96C2C"/>
    <w:rsid w:val="00EA136B"/>
    <w:rsid w:val="00EA2249"/>
    <w:rsid w:val="00EA2E4F"/>
    <w:rsid w:val="00EA44ED"/>
    <w:rsid w:val="00EA7500"/>
    <w:rsid w:val="00EA77E3"/>
    <w:rsid w:val="00EB1FEB"/>
    <w:rsid w:val="00EB39EE"/>
    <w:rsid w:val="00EB7AD0"/>
    <w:rsid w:val="00EC129F"/>
    <w:rsid w:val="00EC25D1"/>
    <w:rsid w:val="00EC3E8B"/>
    <w:rsid w:val="00EC4342"/>
    <w:rsid w:val="00EC6936"/>
    <w:rsid w:val="00EC77F2"/>
    <w:rsid w:val="00ED0C42"/>
    <w:rsid w:val="00ED0C79"/>
    <w:rsid w:val="00ED0E95"/>
    <w:rsid w:val="00ED1367"/>
    <w:rsid w:val="00ED5421"/>
    <w:rsid w:val="00ED5F4D"/>
    <w:rsid w:val="00EE24C0"/>
    <w:rsid w:val="00EE44C8"/>
    <w:rsid w:val="00EE5405"/>
    <w:rsid w:val="00EE6966"/>
    <w:rsid w:val="00EF036D"/>
    <w:rsid w:val="00EF04ED"/>
    <w:rsid w:val="00EF1801"/>
    <w:rsid w:val="00EF2FF4"/>
    <w:rsid w:val="00EF3050"/>
    <w:rsid w:val="00EF3ACB"/>
    <w:rsid w:val="00EF3D75"/>
    <w:rsid w:val="00EF43FD"/>
    <w:rsid w:val="00EF73D7"/>
    <w:rsid w:val="00F0080E"/>
    <w:rsid w:val="00F010D8"/>
    <w:rsid w:val="00F03345"/>
    <w:rsid w:val="00F0697A"/>
    <w:rsid w:val="00F07236"/>
    <w:rsid w:val="00F079C4"/>
    <w:rsid w:val="00F114D7"/>
    <w:rsid w:val="00F1269D"/>
    <w:rsid w:val="00F12AFD"/>
    <w:rsid w:val="00F14C31"/>
    <w:rsid w:val="00F16338"/>
    <w:rsid w:val="00F16D1C"/>
    <w:rsid w:val="00F211C3"/>
    <w:rsid w:val="00F2192E"/>
    <w:rsid w:val="00F219AF"/>
    <w:rsid w:val="00F21E6C"/>
    <w:rsid w:val="00F261F3"/>
    <w:rsid w:val="00F266E7"/>
    <w:rsid w:val="00F307AA"/>
    <w:rsid w:val="00F30C4B"/>
    <w:rsid w:val="00F31680"/>
    <w:rsid w:val="00F3180C"/>
    <w:rsid w:val="00F3180E"/>
    <w:rsid w:val="00F339D1"/>
    <w:rsid w:val="00F34BFC"/>
    <w:rsid w:val="00F36948"/>
    <w:rsid w:val="00F36B18"/>
    <w:rsid w:val="00F37315"/>
    <w:rsid w:val="00F407DB"/>
    <w:rsid w:val="00F41292"/>
    <w:rsid w:val="00F41E2B"/>
    <w:rsid w:val="00F4509D"/>
    <w:rsid w:val="00F4789F"/>
    <w:rsid w:val="00F47BE1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D9D"/>
    <w:rsid w:val="00F620A3"/>
    <w:rsid w:val="00F65890"/>
    <w:rsid w:val="00F65CC9"/>
    <w:rsid w:val="00F67D3C"/>
    <w:rsid w:val="00F713B7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87BF2"/>
    <w:rsid w:val="00F90E54"/>
    <w:rsid w:val="00F91BBD"/>
    <w:rsid w:val="00F91FBB"/>
    <w:rsid w:val="00F9301B"/>
    <w:rsid w:val="00F94545"/>
    <w:rsid w:val="00F94776"/>
    <w:rsid w:val="00F94C4D"/>
    <w:rsid w:val="00F96457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19EA"/>
    <w:rsid w:val="00FC36DD"/>
    <w:rsid w:val="00FC4A84"/>
    <w:rsid w:val="00FC4CA7"/>
    <w:rsid w:val="00FC6137"/>
    <w:rsid w:val="00FC681A"/>
    <w:rsid w:val="00FC79C0"/>
    <w:rsid w:val="00FD07F8"/>
    <w:rsid w:val="00FD4103"/>
    <w:rsid w:val="00FD4240"/>
    <w:rsid w:val="00FD48F2"/>
    <w:rsid w:val="00FD49F3"/>
    <w:rsid w:val="00FD5F80"/>
    <w:rsid w:val="00FE08D3"/>
    <w:rsid w:val="00FE0C49"/>
    <w:rsid w:val="00FE4B41"/>
    <w:rsid w:val="00FE5A02"/>
    <w:rsid w:val="00FE7B5E"/>
    <w:rsid w:val="00FF0F9F"/>
    <w:rsid w:val="00FF16DC"/>
    <w:rsid w:val="00FF3625"/>
    <w:rsid w:val="00FF3E00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DB02C050-7E5A-47BE-8C72-C8851ED1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link w:val="Char2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?? ??,?????,????,Lista1,목록 단락,リスト段落,列出段落1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74F76"/>
    <w:rPr>
      <w:rFonts w:ascii="Arial" w:eastAsia="Times New Roman" w:hAnsi="Arial"/>
      <w:b/>
      <w:szCs w:val="24"/>
      <w:lang w:eastAsia="en-US"/>
    </w:rPr>
  </w:style>
  <w:style w:type="character" w:customStyle="1" w:styleId="Char2">
    <w:name w:val="批注文字 Char"/>
    <w:basedOn w:val="a1"/>
    <w:link w:val="a7"/>
    <w:semiHidden/>
    <w:rsid w:val="009E5F63"/>
    <w:rPr>
      <w:rFonts w:eastAsia="Times New Roman"/>
      <w:lang w:eastAsia="en-US"/>
    </w:rPr>
  </w:style>
  <w:style w:type="character" w:customStyle="1" w:styleId="Char6">
    <w:name w:val="列出段落 Char"/>
    <w:aliases w:val="- Bullets Char,?? ?? Char,????? Char,???? Char,Lista1 Char,목록 단락 Char,リスト段落 Char,列出段落1 Char"/>
    <w:link w:val="af3"/>
    <w:uiPriority w:val="34"/>
    <w:qFormat/>
    <w:rsid w:val="007115A8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94b/Docs/R1-1810450.zip" TargetMode="External"/><Relationship Id="rId18" Type="http://schemas.openxmlformats.org/officeDocument/2006/relationships/hyperlink" Target="http://www.3gpp.org/ftp/TSG_RAN/WG1_RL1/TSGR1_94b/Docs/R1-1811012.zip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RAN/WG1_RL1/TSGR1_94b/Docs/R1-181138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94b/Docs/R1-1810415.zip" TargetMode="External"/><Relationship Id="rId17" Type="http://schemas.openxmlformats.org/officeDocument/2006/relationships/hyperlink" Target="http://www.3gpp.org/ftp/TSG_RAN/WG1_RL1/TSGR1_94b/Docs/R1-1810988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4b/Docs/R1-1810894.zip" TargetMode="External"/><Relationship Id="rId20" Type="http://schemas.openxmlformats.org/officeDocument/2006/relationships/hyperlink" Target="http://www.3gpp.org/ftp/TSG_RAN/WG1_RL1/TSGR1_94b/Docs/R1-181128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94b/Docs/R1-1810309.zip" TargetMode="External"/><Relationship Id="rId24" Type="http://schemas.openxmlformats.org/officeDocument/2006/relationships/hyperlink" Target="http://www.3gpp.org/ftp/TSG_RAN/WG1_RL1/TSGR1_94b/Docs/R1-181191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94b/Docs/R1-1810797.zip" TargetMode="External"/><Relationship Id="rId23" Type="http://schemas.openxmlformats.org/officeDocument/2006/relationships/hyperlink" Target="http://www.3gpp.org/ftp/TSG_RAN/WG1_RL1/TSGR1_94b/Docs/R1-1811503.zip" TargetMode="External"/><Relationship Id="rId10" Type="http://schemas.openxmlformats.org/officeDocument/2006/relationships/hyperlink" Target="http://www.3gpp.org/ftp/TSG_RAN/WG1_RL1/TSGR1_94b/Docs/R1-1810156.zip" TargetMode="External"/><Relationship Id="rId19" Type="http://schemas.openxmlformats.org/officeDocument/2006/relationships/hyperlink" Target="http://www.3gpp.org/ftp/TSG_RAN/WG1_RL1/TSGR1_94b/Docs/R1-1811138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80/Docs/RP-181463.zip" TargetMode="External"/><Relationship Id="rId14" Type="http://schemas.openxmlformats.org/officeDocument/2006/relationships/hyperlink" Target="http://www.3gpp.org/ftp/TSG_RAN/WG1_RL1/TSGR1_94b/Docs/R1-1810564.zip" TargetMode="External"/><Relationship Id="rId22" Type="http://schemas.openxmlformats.org/officeDocument/2006/relationships/hyperlink" Target="http://www.3gpp.org/ftp/TSG_RAN/WG1_RL1/TSGR1_94b/Docs/R1-1811481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0D8C0-48E2-4E31-B7A1-09F23DB9E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352B0-3FB4-47AE-B61D-7E31D2D1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2549</Words>
  <Characters>14531</Characters>
  <Application>Microsoft Office Word</Application>
  <DocSecurity>0</DocSecurity>
  <Lines>121</Lines>
  <Paragraphs>34</Paragraphs>
  <ScaleCrop>false</ScaleCrop>
  <Company>vivo mobile communication co.</Company>
  <LinksUpToDate>false</LinksUpToDate>
  <CharactersWithSpaces>17046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 xd</dc:creator>
  <cp:lastModifiedBy>shenxd</cp:lastModifiedBy>
  <cp:revision>2</cp:revision>
  <cp:lastPrinted>2008-12-09T03:19:00Z</cp:lastPrinted>
  <dcterms:created xsi:type="dcterms:W3CDTF">2018-10-11T05:10:00Z</dcterms:created>
  <dcterms:modified xsi:type="dcterms:W3CDTF">2018-10-11T05:10:00Z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