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569EB" w:rsidRPr="00B923BA" w:rsidRDefault="004569EB" w:rsidP="004569EB">
      <w:pPr>
        <w:spacing w:after="120"/>
        <w:rPr>
          <w:rFonts w:eastAsiaTheme="minorEastAsia"/>
          <w:b/>
          <w:bCs/>
          <w:sz w:val="22"/>
          <w:szCs w:val="22"/>
          <w:lang w:eastAsia="zh-CN"/>
        </w:rPr>
      </w:pPr>
      <w:r w:rsidRPr="00B923BA">
        <w:rPr>
          <w:rFonts w:eastAsia="MS Mincho"/>
          <w:b/>
          <w:bCs/>
          <w:sz w:val="22"/>
          <w:szCs w:val="22"/>
        </w:rPr>
        <w:t>3GPP TSG RAN WG1 Meeting #90</w:t>
      </w:r>
      <w:r w:rsidR="007670A4">
        <w:rPr>
          <w:rFonts w:eastAsiaTheme="minorEastAsia" w:hint="eastAsia"/>
          <w:b/>
          <w:bCs/>
          <w:sz w:val="22"/>
          <w:szCs w:val="22"/>
          <w:lang w:eastAsia="zh-CN"/>
        </w:rPr>
        <w:t>bis</w:t>
      </w:r>
      <w:r w:rsidRPr="00B923BA">
        <w:rPr>
          <w:rFonts w:eastAsia="MS Mincho"/>
          <w:b/>
          <w:bCs/>
          <w:sz w:val="22"/>
          <w:szCs w:val="22"/>
        </w:rPr>
        <w:t xml:space="preserve">                                             </w:t>
      </w:r>
      <w:r w:rsidRPr="00B923BA">
        <w:rPr>
          <w:rFonts w:eastAsiaTheme="minorEastAsia"/>
          <w:b/>
          <w:bCs/>
          <w:sz w:val="22"/>
          <w:szCs w:val="22"/>
          <w:lang w:eastAsia="zh-CN"/>
        </w:rPr>
        <w:tab/>
      </w:r>
      <w:r w:rsidRPr="00B923BA">
        <w:rPr>
          <w:rFonts w:eastAsiaTheme="minorEastAsia"/>
          <w:b/>
          <w:bCs/>
          <w:sz w:val="22"/>
          <w:szCs w:val="22"/>
          <w:lang w:eastAsia="zh-CN"/>
        </w:rPr>
        <w:tab/>
        <w:t xml:space="preserve">         </w:t>
      </w:r>
      <w:r w:rsidR="00302569" w:rsidRPr="00302569">
        <w:rPr>
          <w:rFonts w:eastAsiaTheme="minorEastAsia"/>
          <w:b/>
          <w:bCs/>
          <w:sz w:val="22"/>
          <w:szCs w:val="22"/>
          <w:lang w:eastAsia="zh-CN"/>
        </w:rPr>
        <w:t>R1-1717795</w:t>
      </w:r>
    </w:p>
    <w:p w:rsidR="00FF7E22" w:rsidRPr="00B923BA" w:rsidRDefault="005032AB" w:rsidP="00FF7E22">
      <w:pPr>
        <w:rPr>
          <w:rFonts w:eastAsia="MS Mincho"/>
          <w:b/>
          <w:bCs/>
          <w:sz w:val="22"/>
          <w:szCs w:val="22"/>
          <w:lang w:eastAsia="ja-JP"/>
        </w:rPr>
      </w:pPr>
      <w:r w:rsidRPr="00B923BA">
        <w:rPr>
          <w:rFonts w:eastAsia="MS Mincho"/>
          <w:b/>
          <w:bCs/>
          <w:sz w:val="22"/>
          <w:szCs w:val="22"/>
        </w:rPr>
        <w:t xml:space="preserve">Prague, Czechia, </w:t>
      </w:r>
      <w:r w:rsidR="00FF7E22" w:rsidRPr="00B923BA">
        <w:rPr>
          <w:rFonts w:eastAsia="MS Mincho"/>
          <w:b/>
          <w:bCs/>
          <w:sz w:val="22"/>
          <w:szCs w:val="22"/>
          <w:lang w:eastAsia="ja-JP"/>
        </w:rPr>
        <w:t>9</w:t>
      </w:r>
      <w:r w:rsidR="00FF7E22" w:rsidRPr="00B923BA">
        <w:rPr>
          <w:rFonts w:eastAsia="MS Mincho"/>
          <w:b/>
          <w:bCs/>
          <w:sz w:val="22"/>
          <w:szCs w:val="22"/>
          <w:vertAlign w:val="superscript"/>
          <w:lang w:eastAsia="ja-JP"/>
        </w:rPr>
        <w:t>th</w:t>
      </w:r>
      <w:r w:rsidR="00FF7E22" w:rsidRPr="00B923BA">
        <w:rPr>
          <w:rFonts w:eastAsia="MS Mincho"/>
          <w:b/>
          <w:bCs/>
          <w:sz w:val="22"/>
          <w:szCs w:val="22"/>
          <w:lang w:eastAsia="ja-JP"/>
        </w:rPr>
        <w:t xml:space="preserve"> – 13</w:t>
      </w:r>
      <w:r w:rsidR="00FF7E22" w:rsidRPr="00B923BA">
        <w:rPr>
          <w:rFonts w:eastAsia="MS Mincho"/>
          <w:b/>
          <w:bCs/>
          <w:sz w:val="22"/>
          <w:szCs w:val="22"/>
          <w:vertAlign w:val="superscript"/>
          <w:lang w:eastAsia="ja-JP"/>
        </w:rPr>
        <w:t>th</w:t>
      </w:r>
      <w:r w:rsidR="00FF7E22" w:rsidRPr="00B923BA">
        <w:rPr>
          <w:rFonts w:eastAsiaTheme="minorEastAsia"/>
          <w:b/>
          <w:bCs/>
          <w:sz w:val="22"/>
          <w:szCs w:val="22"/>
          <w:lang w:eastAsia="zh-CN"/>
        </w:rPr>
        <w:t xml:space="preserve">, </w:t>
      </w:r>
      <w:r w:rsidR="00FF7E22" w:rsidRPr="00B923BA">
        <w:rPr>
          <w:b/>
          <w:bCs/>
          <w:sz w:val="22"/>
          <w:szCs w:val="22"/>
        </w:rPr>
        <w:t>October 201</w:t>
      </w:r>
      <w:r w:rsidR="00FF7E22" w:rsidRPr="00B923BA">
        <w:rPr>
          <w:rFonts w:eastAsia="MS Mincho"/>
          <w:b/>
          <w:bCs/>
          <w:sz w:val="22"/>
          <w:szCs w:val="22"/>
          <w:lang w:eastAsia="ja-JP"/>
        </w:rPr>
        <w:t>7</w:t>
      </w:r>
    </w:p>
    <w:p w:rsidR="00C62476" w:rsidRPr="00FF7E22" w:rsidRDefault="00C62476" w:rsidP="004569EB">
      <w:pPr>
        <w:pStyle w:val="ae"/>
        <w:widowControl w:val="0"/>
        <w:tabs>
          <w:tab w:val="clear" w:pos="9072"/>
          <w:tab w:val="right" w:pos="8280"/>
          <w:tab w:val="right" w:pos="9781"/>
        </w:tabs>
        <w:snapToGrid w:val="0"/>
        <w:spacing w:after="120"/>
        <w:ind w:left="-2" w:right="-57"/>
        <w:rPr>
          <w:rFonts w:ascii="Times New Roman" w:eastAsiaTheme="minorEastAsia" w:hAnsi="Times New Roman"/>
          <w:bCs/>
          <w:sz w:val="22"/>
          <w:lang w:eastAsia="zh-CN"/>
        </w:rPr>
      </w:pPr>
    </w:p>
    <w:p w:rsidR="00830F4E" w:rsidRPr="00586B22" w:rsidRDefault="00830F4E" w:rsidP="004569EB">
      <w:pPr>
        <w:pStyle w:val="ae"/>
        <w:tabs>
          <w:tab w:val="clear" w:pos="4536"/>
          <w:tab w:val="left" w:pos="1800"/>
        </w:tabs>
        <w:spacing w:after="120"/>
        <w:ind w:left="1798" w:hanging="1800"/>
        <w:rPr>
          <w:rFonts w:ascii="Times New Roman" w:eastAsia="宋体" w:hAnsi="Times New Roman"/>
          <w:sz w:val="22"/>
          <w:szCs w:val="22"/>
          <w:lang w:eastAsia="zh-CN"/>
        </w:rPr>
      </w:pPr>
      <w:r w:rsidRPr="00586B22">
        <w:rPr>
          <w:rFonts w:ascii="Times New Roman" w:hAnsi="Times New Roman"/>
          <w:sz w:val="22"/>
          <w:szCs w:val="22"/>
        </w:rPr>
        <w:t>Source:</w:t>
      </w:r>
      <w:r w:rsidRPr="00586B22">
        <w:rPr>
          <w:rFonts w:ascii="Times New Roman" w:hAnsi="Times New Roman"/>
          <w:sz w:val="22"/>
          <w:szCs w:val="22"/>
        </w:rPr>
        <w:tab/>
      </w:r>
      <w:r w:rsidRPr="00586B22">
        <w:rPr>
          <w:rFonts w:ascii="Times New Roman" w:eastAsia="宋体" w:hAnsi="Times New Roman"/>
          <w:sz w:val="22"/>
          <w:szCs w:val="22"/>
          <w:lang w:eastAsia="zh-CN"/>
        </w:rPr>
        <w:t>CATT</w:t>
      </w:r>
    </w:p>
    <w:p w:rsidR="00830F4E" w:rsidRPr="00586B22" w:rsidRDefault="00830F4E" w:rsidP="004569EB">
      <w:pPr>
        <w:pStyle w:val="ae"/>
        <w:tabs>
          <w:tab w:val="clear" w:pos="4536"/>
          <w:tab w:val="left" w:pos="1800"/>
        </w:tabs>
        <w:spacing w:after="120"/>
        <w:ind w:left="-2"/>
        <w:rPr>
          <w:rFonts w:ascii="Times New Roman" w:eastAsia="宋体" w:hAnsi="Times New Roman"/>
          <w:sz w:val="22"/>
          <w:szCs w:val="22"/>
          <w:lang w:eastAsia="zh-CN"/>
        </w:rPr>
      </w:pPr>
      <w:r w:rsidRPr="00586B22">
        <w:rPr>
          <w:rFonts w:ascii="Times New Roman" w:hAnsi="Times New Roman"/>
          <w:sz w:val="22"/>
          <w:szCs w:val="22"/>
        </w:rPr>
        <w:t>Title:</w:t>
      </w:r>
      <w:bookmarkStart w:id="0" w:name="Title"/>
      <w:bookmarkEnd w:id="0"/>
      <w:r w:rsidRPr="00586B22">
        <w:rPr>
          <w:rFonts w:ascii="Times New Roman" w:hAnsi="Times New Roman"/>
          <w:sz w:val="22"/>
          <w:szCs w:val="22"/>
        </w:rPr>
        <w:tab/>
      </w:r>
      <w:r w:rsidR="00B52B55" w:rsidRPr="00586B22">
        <w:rPr>
          <w:rFonts w:ascii="Times New Roman" w:eastAsia="宋体" w:hAnsi="Times New Roman"/>
          <w:sz w:val="22"/>
          <w:szCs w:val="22"/>
          <w:lang w:eastAsia="zh-CN"/>
        </w:rPr>
        <w:t xml:space="preserve">Discussion on </w:t>
      </w:r>
      <w:r w:rsidR="00B5486D" w:rsidRPr="00586B22">
        <w:rPr>
          <w:rFonts w:ascii="Times New Roman" w:eastAsia="宋体" w:hAnsi="Times New Roman"/>
          <w:sz w:val="22"/>
          <w:szCs w:val="22"/>
          <w:lang w:eastAsia="zh-CN"/>
        </w:rPr>
        <w:t>shorten TTI in</w:t>
      </w:r>
      <w:r w:rsidR="005B69C5" w:rsidRPr="00586B22">
        <w:rPr>
          <w:rFonts w:ascii="Times New Roman" w:eastAsia="宋体" w:hAnsi="Times New Roman"/>
          <w:sz w:val="22"/>
          <w:szCs w:val="22"/>
          <w:lang w:eastAsia="zh-CN"/>
        </w:rPr>
        <w:t xml:space="preserve"> PC5</w:t>
      </w:r>
    </w:p>
    <w:p w:rsidR="00830F4E" w:rsidRPr="00586B22" w:rsidRDefault="00830F4E" w:rsidP="004569EB">
      <w:pPr>
        <w:pStyle w:val="ae"/>
        <w:tabs>
          <w:tab w:val="left" w:pos="1800"/>
        </w:tabs>
        <w:spacing w:after="120"/>
        <w:ind w:left="-2"/>
        <w:rPr>
          <w:rFonts w:ascii="Times New Roman" w:eastAsia="宋体" w:hAnsi="Times New Roman"/>
          <w:sz w:val="22"/>
          <w:szCs w:val="22"/>
          <w:lang w:eastAsia="zh-CN"/>
        </w:rPr>
      </w:pPr>
      <w:r w:rsidRPr="00586B22">
        <w:rPr>
          <w:rFonts w:ascii="Times New Roman" w:hAnsi="Times New Roman"/>
          <w:sz w:val="22"/>
          <w:szCs w:val="22"/>
        </w:rPr>
        <w:t>Agenda Item:</w:t>
      </w:r>
      <w:bookmarkStart w:id="1" w:name="Source"/>
      <w:bookmarkEnd w:id="1"/>
      <w:r w:rsidRPr="00586B22">
        <w:rPr>
          <w:rFonts w:ascii="Times New Roman" w:hAnsi="Times New Roman"/>
          <w:sz w:val="22"/>
          <w:szCs w:val="22"/>
        </w:rPr>
        <w:tab/>
      </w:r>
      <w:r w:rsidR="00B923BA">
        <w:rPr>
          <w:rFonts w:ascii="Times New Roman" w:eastAsiaTheme="minorEastAsia" w:hAnsi="Times New Roman" w:hint="eastAsia"/>
          <w:sz w:val="22"/>
          <w:szCs w:val="22"/>
          <w:lang w:eastAsia="zh-CN"/>
        </w:rPr>
        <w:t>6</w:t>
      </w:r>
      <w:r w:rsidR="008C14F4" w:rsidRPr="00586B22">
        <w:rPr>
          <w:rFonts w:ascii="Times New Roman" w:eastAsiaTheme="minorEastAsia" w:hAnsi="Times New Roman"/>
          <w:sz w:val="22"/>
          <w:szCs w:val="22"/>
          <w:lang w:eastAsia="zh-CN"/>
        </w:rPr>
        <w:t>.2.3.4</w:t>
      </w:r>
    </w:p>
    <w:p w:rsidR="00830F4E" w:rsidRPr="00586B22" w:rsidRDefault="00830F4E" w:rsidP="004569EB">
      <w:pPr>
        <w:pStyle w:val="ae"/>
        <w:tabs>
          <w:tab w:val="left" w:pos="1800"/>
        </w:tabs>
        <w:spacing w:after="120"/>
        <w:ind w:left="-2"/>
        <w:rPr>
          <w:rFonts w:ascii="Times New Roman" w:eastAsia="宋体" w:hAnsi="Times New Roman"/>
          <w:sz w:val="22"/>
          <w:szCs w:val="22"/>
          <w:lang w:eastAsia="zh-CN"/>
        </w:rPr>
      </w:pPr>
      <w:r w:rsidRPr="00586B22">
        <w:rPr>
          <w:rFonts w:ascii="Times New Roman" w:hAnsi="Times New Roman"/>
          <w:sz w:val="22"/>
          <w:szCs w:val="22"/>
        </w:rPr>
        <w:t>Document for:</w:t>
      </w:r>
      <w:r w:rsidRPr="00586B22">
        <w:rPr>
          <w:rFonts w:ascii="Times New Roman" w:hAnsi="Times New Roman"/>
          <w:sz w:val="22"/>
          <w:szCs w:val="22"/>
        </w:rPr>
        <w:tab/>
      </w:r>
      <w:bookmarkStart w:id="2" w:name="DocumentFor"/>
      <w:bookmarkEnd w:id="2"/>
      <w:r w:rsidRPr="00586B22">
        <w:rPr>
          <w:rFonts w:ascii="Times New Roman" w:hAnsi="Times New Roman"/>
          <w:sz w:val="22"/>
          <w:szCs w:val="22"/>
        </w:rPr>
        <w:t>Discussio</w:t>
      </w:r>
      <w:r w:rsidRPr="00586B22">
        <w:rPr>
          <w:rFonts w:ascii="Times New Roman" w:eastAsia="宋体" w:hAnsi="Times New Roman"/>
          <w:sz w:val="22"/>
          <w:szCs w:val="22"/>
          <w:lang w:eastAsia="zh-CN"/>
        </w:rPr>
        <w:t>n and Decision</w:t>
      </w:r>
    </w:p>
    <w:p w:rsidR="00830F4E" w:rsidRPr="00586B22" w:rsidRDefault="00830F4E" w:rsidP="004569EB">
      <w:pPr>
        <w:pBdr>
          <w:bottom w:val="single" w:sz="4" w:space="1" w:color="auto"/>
        </w:pBdr>
        <w:tabs>
          <w:tab w:val="left" w:pos="2552"/>
        </w:tabs>
        <w:spacing w:after="120"/>
        <w:rPr>
          <w:rFonts w:eastAsia="宋体"/>
          <w:lang w:eastAsia="zh-CN"/>
        </w:rPr>
      </w:pPr>
    </w:p>
    <w:p w:rsidR="00830F4E" w:rsidRPr="00586B22" w:rsidRDefault="00830F4E" w:rsidP="004569EB">
      <w:pPr>
        <w:pStyle w:val="1"/>
        <w:ind w:left="565"/>
        <w:rPr>
          <w:rFonts w:ascii="Times New Roman" w:hAnsi="Times New Roman"/>
        </w:rPr>
      </w:pPr>
      <w:r w:rsidRPr="00586B22">
        <w:rPr>
          <w:rFonts w:ascii="Times New Roman" w:hAnsi="Times New Roman"/>
        </w:rPr>
        <w:t>Introduction</w:t>
      </w:r>
    </w:p>
    <w:p w:rsidR="00753F25" w:rsidRPr="00586B22" w:rsidRDefault="00476D8F" w:rsidP="004569EB">
      <w:pPr>
        <w:pStyle w:val="a1"/>
        <w:ind w:left="-2"/>
        <w:rPr>
          <w:rFonts w:eastAsia="宋体"/>
          <w:lang w:val="en-GB" w:eastAsia="zh-CN"/>
        </w:rPr>
      </w:pPr>
      <w:r w:rsidRPr="00586B22">
        <w:rPr>
          <w:rFonts w:eastAsia="宋体"/>
          <w:lang w:val="en-GB" w:eastAsia="zh-CN"/>
        </w:rPr>
        <w:t>I</w:t>
      </w:r>
      <w:r w:rsidRPr="00586B22">
        <w:rPr>
          <w:rFonts w:eastAsiaTheme="minorEastAsia"/>
          <w:lang w:eastAsia="zh-CN"/>
        </w:rPr>
        <w:t xml:space="preserve">n </w:t>
      </w:r>
      <w:r w:rsidRPr="00586B22">
        <w:rPr>
          <w:rFonts w:eastAsia="宋体"/>
          <w:lang w:val="en-GB" w:eastAsia="zh-CN"/>
        </w:rPr>
        <w:t>RAN #</w:t>
      </w:r>
      <w:r w:rsidR="0083170F">
        <w:rPr>
          <w:rFonts w:eastAsia="宋体" w:hint="eastAsia"/>
          <w:lang w:val="en-GB" w:eastAsia="zh-CN"/>
        </w:rPr>
        <w:t>77</w:t>
      </w:r>
      <w:r w:rsidRPr="00586B22">
        <w:rPr>
          <w:rFonts w:eastAsia="宋体"/>
          <w:lang w:val="en-GB" w:eastAsia="zh-CN"/>
        </w:rPr>
        <w:t xml:space="preserve"> meeting</w:t>
      </w:r>
      <w:r w:rsidR="004378E9" w:rsidRPr="00586B22">
        <w:rPr>
          <w:rFonts w:eastAsia="宋体"/>
          <w:lang w:val="en-GB" w:eastAsia="zh-CN"/>
        </w:rPr>
        <w:t xml:space="preserve"> [</w:t>
      </w:r>
      <w:r w:rsidR="00952AA8" w:rsidRPr="00586B22">
        <w:rPr>
          <w:rFonts w:eastAsia="宋体"/>
          <w:lang w:val="en-GB" w:eastAsia="zh-CN"/>
        </w:rPr>
        <w:t>1</w:t>
      </w:r>
      <w:r w:rsidR="00B5486D" w:rsidRPr="00586B22">
        <w:rPr>
          <w:rFonts w:eastAsia="宋体"/>
          <w:lang w:val="en-GB" w:eastAsia="zh-CN"/>
        </w:rPr>
        <w:t>]</w:t>
      </w:r>
      <w:r w:rsidR="002540FF" w:rsidRPr="00586B22">
        <w:rPr>
          <w:rFonts w:eastAsia="宋体"/>
          <w:lang w:val="en-GB" w:eastAsia="zh-CN"/>
        </w:rPr>
        <w:t>, the following</w:t>
      </w:r>
      <w:r w:rsidR="00952AA8" w:rsidRPr="00586B22">
        <w:rPr>
          <w:rFonts w:eastAsia="宋体"/>
          <w:lang w:val="en-GB" w:eastAsia="zh-CN"/>
        </w:rPr>
        <w:t xml:space="preserve"> </w:t>
      </w:r>
      <w:r w:rsidR="0020533F">
        <w:rPr>
          <w:rFonts w:eastAsia="宋体"/>
          <w:lang w:val="en-GB" w:eastAsia="zh-CN"/>
        </w:rPr>
        <w:t xml:space="preserve">conclusion </w:t>
      </w:r>
      <w:r w:rsidR="0020533F" w:rsidRPr="00586B22">
        <w:rPr>
          <w:rFonts w:eastAsia="宋体"/>
          <w:lang w:val="en-GB" w:eastAsia="zh-CN"/>
        </w:rPr>
        <w:t>was</w:t>
      </w:r>
      <w:r w:rsidR="00952AA8" w:rsidRPr="00586B22">
        <w:rPr>
          <w:rFonts w:eastAsia="宋体"/>
          <w:lang w:val="en-GB" w:eastAsia="zh-CN"/>
        </w:rPr>
        <w:t xml:space="preserve"> achieved</w:t>
      </w:r>
      <w:r w:rsidR="00B5486D" w:rsidRPr="00586B22">
        <w:rPr>
          <w:rFonts w:eastAsia="宋体"/>
          <w:lang w:val="en-GB" w:eastAsia="zh-CN"/>
        </w:rPr>
        <w:t>:</w:t>
      </w:r>
    </w:p>
    <w:tbl>
      <w:tblPr>
        <w:tblStyle w:val="af4"/>
        <w:tblW w:w="0" w:type="auto"/>
        <w:tblInd w:w="108" w:type="dxa"/>
        <w:tblLook w:val="04A0"/>
      </w:tblPr>
      <w:tblGrid>
        <w:gridCol w:w="9072"/>
      </w:tblGrid>
      <w:tr w:rsidR="000201CD" w:rsidRPr="00586B22" w:rsidTr="0020533F">
        <w:tc>
          <w:tcPr>
            <w:tcW w:w="9072" w:type="dxa"/>
          </w:tcPr>
          <w:p w:rsidR="000201CD" w:rsidRPr="00E023FA" w:rsidRDefault="0020533F" w:rsidP="00762D81">
            <w:pPr>
              <w:tabs>
                <w:tab w:val="left" w:pos="1190"/>
              </w:tabs>
              <w:autoSpaceDE w:val="0"/>
              <w:autoSpaceDN w:val="0"/>
              <w:adjustRightInd w:val="0"/>
              <w:rPr>
                <w:rFonts w:eastAsiaTheme="minorEastAsia"/>
                <w:iCs/>
                <w:lang w:eastAsia="zh-CN"/>
              </w:rPr>
            </w:pPr>
            <w:r>
              <w:rPr>
                <w:color w:val="000000"/>
              </w:rPr>
              <w:t>Conclusion</w:t>
            </w:r>
            <w:r w:rsidR="00D52C76">
              <w:rPr>
                <w:color w:val="000000"/>
              </w:rPr>
              <w:t>: guidance from RAN to RAN1: short TTI work is deprioritized but not precluded, look into other means of latency reduction than short TTI</w:t>
            </w:r>
            <w:r w:rsidR="00E023FA">
              <w:rPr>
                <w:rFonts w:eastAsiaTheme="minorEastAsia" w:hint="eastAsia"/>
                <w:color w:val="000000"/>
                <w:lang w:eastAsia="zh-CN"/>
              </w:rPr>
              <w:t>.</w:t>
            </w:r>
          </w:p>
        </w:tc>
      </w:tr>
    </w:tbl>
    <w:p w:rsidR="002017E6" w:rsidRPr="00586B22" w:rsidRDefault="000441DB" w:rsidP="004569EB">
      <w:pPr>
        <w:pStyle w:val="a1"/>
        <w:spacing w:before="120"/>
        <w:rPr>
          <w:rFonts w:eastAsiaTheme="minorEastAsia"/>
          <w:lang w:eastAsia="zh-CN"/>
        </w:rPr>
      </w:pPr>
      <w:r w:rsidRPr="00586B22">
        <w:rPr>
          <w:rFonts w:eastAsiaTheme="minorEastAsia"/>
          <w:iCs/>
          <w:lang w:eastAsia="zh-CN"/>
        </w:rPr>
        <w:t xml:space="preserve">Based on the agreements </w:t>
      </w:r>
      <w:r w:rsidR="0049581C" w:rsidRPr="00586B22">
        <w:rPr>
          <w:rFonts w:eastAsiaTheme="minorEastAsia"/>
          <w:iCs/>
          <w:lang w:eastAsia="zh-CN"/>
        </w:rPr>
        <w:t xml:space="preserve">of RAN1 #89 </w:t>
      </w:r>
      <w:r w:rsidRPr="00586B22">
        <w:rPr>
          <w:rFonts w:eastAsiaTheme="minorEastAsia"/>
          <w:iCs/>
          <w:lang w:eastAsia="zh-CN"/>
        </w:rPr>
        <w:t xml:space="preserve">for </w:t>
      </w:r>
      <w:r w:rsidR="0049581C" w:rsidRPr="00586B22">
        <w:rPr>
          <w:rFonts w:eastAsiaTheme="minorEastAsia"/>
          <w:iCs/>
          <w:lang w:eastAsia="zh-CN"/>
        </w:rPr>
        <w:t xml:space="preserve">sTTI scheme </w:t>
      </w:r>
      <w:r w:rsidRPr="00586B22">
        <w:rPr>
          <w:rFonts w:eastAsiaTheme="minorEastAsia"/>
          <w:iCs/>
          <w:lang w:eastAsia="zh-CN"/>
        </w:rPr>
        <w:t>evaluations</w:t>
      </w:r>
      <w:r w:rsidR="0049581C" w:rsidRPr="00586B22">
        <w:rPr>
          <w:rFonts w:eastAsiaTheme="minorEastAsia"/>
          <w:iCs/>
          <w:lang w:eastAsia="zh-CN"/>
        </w:rPr>
        <w:t xml:space="preserve"> [2]</w:t>
      </w:r>
      <w:r w:rsidRPr="00586B22">
        <w:rPr>
          <w:rFonts w:eastAsiaTheme="minorEastAsia"/>
          <w:iCs/>
          <w:lang w:eastAsia="zh-CN"/>
        </w:rPr>
        <w:t xml:space="preserve">, the companion contribution </w:t>
      </w:r>
      <w:r w:rsidR="001D00A9" w:rsidRPr="00586B22">
        <w:rPr>
          <w:rFonts w:eastAsiaTheme="minorEastAsia"/>
          <w:iCs/>
          <w:lang w:eastAsia="zh-CN"/>
        </w:rPr>
        <w:t xml:space="preserve">[3] </w:t>
      </w:r>
      <w:r w:rsidRPr="00586B22">
        <w:rPr>
          <w:rFonts w:eastAsiaTheme="minorEastAsia"/>
          <w:iCs/>
          <w:lang w:eastAsia="zh-CN"/>
        </w:rPr>
        <w:t xml:space="preserve">is presented to </w:t>
      </w:r>
      <w:r w:rsidR="003B0E75" w:rsidRPr="00586B22">
        <w:rPr>
          <w:rFonts w:eastAsiaTheme="minorEastAsia"/>
          <w:iCs/>
          <w:lang w:eastAsia="zh-CN"/>
        </w:rPr>
        <w:t>provide</w:t>
      </w:r>
      <w:r w:rsidRPr="00586B22">
        <w:rPr>
          <w:rFonts w:eastAsiaTheme="minorEastAsia"/>
          <w:iCs/>
          <w:lang w:eastAsia="zh-CN"/>
        </w:rPr>
        <w:t xml:space="preserve"> the </w:t>
      </w:r>
      <w:r w:rsidR="003B0E75" w:rsidRPr="00586B22">
        <w:rPr>
          <w:rFonts w:eastAsiaTheme="minorEastAsia"/>
          <w:iCs/>
          <w:lang w:eastAsia="zh-CN"/>
        </w:rPr>
        <w:t xml:space="preserve">simulation </w:t>
      </w:r>
      <w:r w:rsidRPr="00586B22">
        <w:rPr>
          <w:rFonts w:eastAsiaTheme="minorEastAsia"/>
          <w:iCs/>
          <w:lang w:eastAsia="zh-CN"/>
        </w:rPr>
        <w:t xml:space="preserve">performance </w:t>
      </w:r>
      <w:r w:rsidR="006E168D">
        <w:rPr>
          <w:rFonts w:eastAsiaTheme="minorEastAsia" w:hint="eastAsia"/>
          <w:iCs/>
          <w:lang w:eastAsia="zh-CN"/>
        </w:rPr>
        <w:t xml:space="preserve">gain </w:t>
      </w:r>
      <w:r w:rsidRPr="00586B22">
        <w:rPr>
          <w:rFonts w:eastAsiaTheme="minorEastAsia"/>
          <w:iCs/>
          <w:lang w:eastAsia="zh-CN"/>
        </w:rPr>
        <w:t>of Rel-14 and Rel-15 UEs with sTTI scheme</w:t>
      </w:r>
      <w:r w:rsidR="006E168D">
        <w:rPr>
          <w:rFonts w:eastAsiaTheme="minorEastAsia" w:hint="eastAsia"/>
          <w:iCs/>
          <w:lang w:eastAsia="zh-CN"/>
        </w:rPr>
        <w:t xml:space="preserve"> in the mixed scenarios</w:t>
      </w:r>
      <w:r w:rsidRPr="00586B22">
        <w:rPr>
          <w:rFonts w:eastAsiaTheme="minorEastAsia"/>
          <w:iCs/>
          <w:lang w:eastAsia="zh-CN"/>
        </w:rPr>
        <w:t xml:space="preserve">. </w:t>
      </w:r>
      <w:r w:rsidR="007B411F" w:rsidRPr="00586B22">
        <w:rPr>
          <w:rFonts w:eastAsiaTheme="minorEastAsia"/>
          <w:lang w:eastAsia="zh-CN"/>
        </w:rPr>
        <w:t>In this contribut</w:t>
      </w:r>
      <w:r w:rsidR="00E01074" w:rsidRPr="00586B22">
        <w:rPr>
          <w:rFonts w:eastAsiaTheme="minorEastAsia"/>
          <w:lang w:eastAsia="zh-CN"/>
        </w:rPr>
        <w:t xml:space="preserve">ion, </w:t>
      </w:r>
      <w:r w:rsidR="00F9478C" w:rsidRPr="00586B22">
        <w:rPr>
          <w:rFonts w:eastAsiaTheme="minorEastAsia"/>
          <w:lang w:eastAsia="zh-CN"/>
        </w:rPr>
        <w:t xml:space="preserve">the </w:t>
      </w:r>
      <w:r w:rsidR="002017E6" w:rsidRPr="00586B22">
        <w:rPr>
          <w:rFonts w:eastAsiaTheme="minorEastAsia"/>
          <w:lang w:eastAsia="zh-CN"/>
        </w:rPr>
        <w:t>potential solutions</w:t>
      </w:r>
      <w:r w:rsidR="00021B6D" w:rsidRPr="00586B22">
        <w:rPr>
          <w:rFonts w:eastAsiaTheme="minorEastAsia"/>
          <w:lang w:eastAsia="zh-CN"/>
        </w:rPr>
        <w:t xml:space="preserve"> </w:t>
      </w:r>
      <w:r w:rsidR="00762D81">
        <w:rPr>
          <w:rFonts w:eastAsiaTheme="minorEastAsia" w:hint="eastAsia"/>
          <w:lang w:eastAsia="zh-CN"/>
        </w:rPr>
        <w:t xml:space="preserve">of latency reduction and other </w:t>
      </w:r>
      <w:r w:rsidR="00BD0753">
        <w:rPr>
          <w:rFonts w:eastAsiaTheme="minorEastAsia" w:hint="eastAsia"/>
          <w:lang w:eastAsia="zh-CN"/>
        </w:rPr>
        <w:t xml:space="preserve">key </w:t>
      </w:r>
      <w:r w:rsidR="00762D81">
        <w:rPr>
          <w:rFonts w:eastAsiaTheme="minorEastAsia" w:hint="eastAsia"/>
          <w:lang w:eastAsia="zh-CN"/>
        </w:rPr>
        <w:t>technical issues for</w:t>
      </w:r>
      <w:r w:rsidR="00021B6D" w:rsidRPr="00586B22">
        <w:rPr>
          <w:rFonts w:eastAsiaTheme="minorEastAsia"/>
          <w:lang w:eastAsia="zh-CN"/>
        </w:rPr>
        <w:t xml:space="preserve"> </w:t>
      </w:r>
      <w:r w:rsidR="00F9478C" w:rsidRPr="00586B22">
        <w:rPr>
          <w:rFonts w:eastAsiaTheme="minorEastAsia"/>
          <w:lang w:eastAsia="zh-CN"/>
        </w:rPr>
        <w:t>shorten TTI in PC5</w:t>
      </w:r>
      <w:r w:rsidRPr="00586B22">
        <w:rPr>
          <w:rFonts w:eastAsiaTheme="minorEastAsia"/>
          <w:lang w:eastAsia="zh-CN"/>
        </w:rPr>
        <w:t xml:space="preserve"> are discussed</w:t>
      </w:r>
      <w:r w:rsidR="002017E6" w:rsidRPr="00586B22">
        <w:rPr>
          <w:rFonts w:eastAsiaTheme="minorEastAsia"/>
          <w:lang w:eastAsia="zh-CN"/>
        </w:rPr>
        <w:t xml:space="preserve">. </w:t>
      </w:r>
    </w:p>
    <w:p w:rsidR="001016AC" w:rsidRPr="00586B22" w:rsidRDefault="00753F25" w:rsidP="004569EB">
      <w:pPr>
        <w:pStyle w:val="1"/>
        <w:rPr>
          <w:rFonts w:ascii="Times New Roman" w:hAnsi="Times New Roman"/>
        </w:rPr>
      </w:pPr>
      <w:r w:rsidRPr="00586B22">
        <w:rPr>
          <w:rFonts w:ascii="Times New Roman" w:hAnsi="Times New Roman"/>
        </w:rPr>
        <w:t>Discussion</w:t>
      </w:r>
    </w:p>
    <w:p w:rsidR="00C81725" w:rsidRPr="00586B22" w:rsidRDefault="00C81725" w:rsidP="004569EB">
      <w:pPr>
        <w:pStyle w:val="2"/>
        <w:keepLines/>
        <w:tabs>
          <w:tab w:val="clear" w:pos="-806"/>
        </w:tabs>
        <w:overflowPunct w:val="0"/>
        <w:autoSpaceDE w:val="0"/>
        <w:autoSpaceDN w:val="0"/>
        <w:adjustRightInd w:val="0"/>
        <w:spacing w:before="180"/>
        <w:ind w:left="426" w:hanging="426"/>
        <w:textAlignment w:val="baseline"/>
        <w:rPr>
          <w:rFonts w:ascii="Times New Roman" w:hAnsi="Times New Roman"/>
        </w:rPr>
      </w:pPr>
      <w:r w:rsidRPr="00586B22">
        <w:rPr>
          <w:rFonts w:ascii="Times New Roman" w:hAnsi="Times New Roman"/>
        </w:rPr>
        <w:t>Impact on LTE R14 V2V sensing and resource selection</w:t>
      </w:r>
    </w:p>
    <w:p w:rsidR="00070BEA" w:rsidRDefault="00A51CA4" w:rsidP="006F3A4F">
      <w:pPr>
        <w:spacing w:after="120"/>
        <w:jc w:val="both"/>
        <w:rPr>
          <w:rFonts w:eastAsiaTheme="minorEastAsia"/>
          <w:lang w:eastAsia="zh-CN"/>
        </w:rPr>
      </w:pPr>
      <w:r w:rsidRPr="00586B22">
        <w:rPr>
          <w:rFonts w:eastAsiaTheme="minorEastAsia"/>
          <w:lang w:eastAsia="zh-CN"/>
        </w:rPr>
        <w:t xml:space="preserve">As discussed in the CATT’s contribution </w:t>
      </w:r>
      <w:r w:rsidR="003C38D7">
        <w:rPr>
          <w:rFonts w:eastAsiaTheme="minorEastAsia" w:hint="eastAsia"/>
          <w:lang w:eastAsia="zh-CN"/>
        </w:rPr>
        <w:t xml:space="preserve">in RAN1 #90 </w:t>
      </w:r>
      <w:r w:rsidRPr="00586B22">
        <w:rPr>
          <w:rFonts w:eastAsiaTheme="minorEastAsia"/>
          <w:lang w:eastAsia="zh-CN"/>
        </w:rPr>
        <w:t>[4]</w:t>
      </w:r>
      <w:r w:rsidR="008F7354" w:rsidRPr="00586B22">
        <w:rPr>
          <w:rFonts w:eastAsiaTheme="minorEastAsia"/>
          <w:lang w:eastAsia="zh-CN"/>
        </w:rPr>
        <w:t>,</w:t>
      </w:r>
      <w:r w:rsidR="000D2A1D" w:rsidRPr="00586B22">
        <w:rPr>
          <w:rFonts w:eastAsiaTheme="minorEastAsia"/>
          <w:lang w:eastAsia="zh-CN"/>
        </w:rPr>
        <w:t xml:space="preserve"> </w:t>
      </w:r>
      <w:r w:rsidR="008F7354" w:rsidRPr="00586B22">
        <w:rPr>
          <w:rFonts w:eastAsiaTheme="minorEastAsia"/>
          <w:lang w:eastAsia="zh-CN"/>
        </w:rPr>
        <w:t>t</w:t>
      </w:r>
      <w:r w:rsidR="00E21951" w:rsidRPr="00586B22">
        <w:rPr>
          <w:rFonts w:eastAsiaTheme="minorEastAsia"/>
          <w:lang w:eastAsia="zh-CN"/>
        </w:rPr>
        <w:t>he</w:t>
      </w:r>
      <w:r w:rsidR="006F3A4F">
        <w:rPr>
          <w:rFonts w:eastAsiaTheme="minorEastAsia"/>
          <w:lang w:eastAsia="zh-CN"/>
        </w:rPr>
        <w:t xml:space="preserve"> following</w:t>
      </w:r>
      <w:r w:rsidR="00E21951" w:rsidRPr="00586B22">
        <w:rPr>
          <w:rFonts w:eastAsiaTheme="minorEastAsia"/>
          <w:lang w:eastAsia="zh-CN"/>
        </w:rPr>
        <w:t xml:space="preserve"> </w:t>
      </w:r>
      <w:r w:rsidR="005F1431" w:rsidRPr="00586B22">
        <w:rPr>
          <w:rFonts w:eastAsiaTheme="minorEastAsia"/>
          <w:lang w:eastAsia="zh-CN"/>
        </w:rPr>
        <w:t>potential</w:t>
      </w:r>
      <w:r w:rsidR="006F3A4F">
        <w:rPr>
          <w:rFonts w:eastAsiaTheme="minorEastAsia"/>
          <w:lang w:eastAsia="zh-CN"/>
        </w:rPr>
        <w:t xml:space="preserve"> solution</w:t>
      </w:r>
      <w:r w:rsidR="00E21951" w:rsidRPr="00586B22">
        <w:rPr>
          <w:rFonts w:eastAsiaTheme="minorEastAsia"/>
          <w:lang w:eastAsia="zh-CN"/>
        </w:rPr>
        <w:t xml:space="preserve"> </w:t>
      </w:r>
      <w:r w:rsidR="006F3A4F" w:rsidRPr="00586B22">
        <w:rPr>
          <w:rFonts w:eastAsiaTheme="minorEastAsia"/>
          <w:lang w:eastAsia="zh-CN"/>
        </w:rPr>
        <w:t xml:space="preserve">is suggested as the baseline solution </w:t>
      </w:r>
      <w:r w:rsidR="00E21951" w:rsidRPr="00586B22">
        <w:rPr>
          <w:rFonts w:eastAsiaTheme="minorEastAsia"/>
          <w:lang w:eastAsia="zh-CN"/>
        </w:rPr>
        <w:t xml:space="preserve">for supporting sTTI </w:t>
      </w:r>
      <w:r w:rsidR="00A00314">
        <w:rPr>
          <w:rFonts w:eastAsiaTheme="minorEastAsia" w:hint="eastAsia"/>
          <w:lang w:eastAsia="zh-CN"/>
        </w:rPr>
        <w:t xml:space="preserve">scheme </w:t>
      </w:r>
      <w:r w:rsidR="00E21951" w:rsidRPr="00586B22">
        <w:rPr>
          <w:rFonts w:eastAsiaTheme="minorEastAsia"/>
          <w:lang w:eastAsia="zh-CN"/>
        </w:rPr>
        <w:t xml:space="preserve">in the </w:t>
      </w:r>
      <w:r w:rsidR="00E21951" w:rsidRPr="00586B22">
        <w:t>same resource pool</w:t>
      </w:r>
      <w:r w:rsidR="00F20D60" w:rsidRPr="00586B22">
        <w:rPr>
          <w:rFonts w:eastAsiaTheme="minorEastAsia"/>
          <w:lang w:eastAsia="zh-CN"/>
        </w:rPr>
        <w:t xml:space="preserve"> of Rel-14 UEs</w:t>
      </w:r>
      <w:r w:rsidR="000D2A1D" w:rsidRPr="00586B22">
        <w:rPr>
          <w:rFonts w:eastAsiaTheme="minorEastAsia"/>
          <w:lang w:eastAsia="zh-CN"/>
        </w:rPr>
        <w:t>:</w:t>
      </w:r>
    </w:p>
    <w:p w:rsidR="006F3A4F" w:rsidRDefault="006F3A4F" w:rsidP="006F3A4F">
      <w:pPr>
        <w:spacing w:after="120"/>
        <w:jc w:val="center"/>
      </w:pPr>
      <w:r w:rsidRPr="00586B22">
        <w:object w:dxaOrig="4364" w:dyaOrig="3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1pt;height:188.8pt" o:ole="">
            <v:imagedata r:id="rId8" o:title=""/>
          </v:shape>
          <o:OLEObject Type="Embed" ProgID="Visio.Drawing.11" ShapeID="_x0000_i1025" DrawAspect="Content" ObjectID="_1568280241" r:id="rId9"/>
        </w:object>
      </w:r>
    </w:p>
    <w:p w:rsidR="006F3A4F" w:rsidRPr="006F3A4F" w:rsidRDefault="006F3A4F" w:rsidP="006F3A4F">
      <w:pPr>
        <w:pStyle w:val="a8"/>
        <w:jc w:val="center"/>
        <w:rPr>
          <w:rFonts w:eastAsiaTheme="minorEastAsia"/>
          <w:b/>
          <w:lang w:eastAsia="zh-CN"/>
        </w:rPr>
      </w:pPr>
      <w:bookmarkStart w:id="3" w:name="_Ref481760243"/>
      <w:r w:rsidRPr="00586B22">
        <w:rPr>
          <w:b/>
        </w:rPr>
        <w:t xml:space="preserve">Figure </w:t>
      </w:r>
      <w:r w:rsidR="007843B3" w:rsidRPr="00586B22">
        <w:rPr>
          <w:b/>
        </w:rPr>
        <w:fldChar w:fldCharType="begin"/>
      </w:r>
      <w:r w:rsidRPr="00586B22">
        <w:rPr>
          <w:b/>
        </w:rPr>
        <w:instrText xml:space="preserve"> SEQ Figure \* ARABIC </w:instrText>
      </w:r>
      <w:r w:rsidR="007843B3" w:rsidRPr="00586B22">
        <w:rPr>
          <w:b/>
        </w:rPr>
        <w:fldChar w:fldCharType="separate"/>
      </w:r>
      <w:r>
        <w:rPr>
          <w:b/>
          <w:noProof/>
        </w:rPr>
        <w:t>1</w:t>
      </w:r>
      <w:r w:rsidR="007843B3" w:rsidRPr="00586B22">
        <w:rPr>
          <w:b/>
        </w:rPr>
        <w:fldChar w:fldCharType="end"/>
      </w:r>
      <w:bookmarkEnd w:id="3"/>
      <w:r>
        <w:rPr>
          <w:rFonts w:eastAsiaTheme="minorEastAsia"/>
          <w:b/>
          <w:lang w:eastAsia="zh-CN"/>
        </w:rPr>
        <w:t xml:space="preserve"> The</w:t>
      </w:r>
      <w:r w:rsidRPr="00586B22">
        <w:rPr>
          <w:rFonts w:eastAsiaTheme="minorEastAsia"/>
          <w:b/>
          <w:lang w:eastAsia="zh-CN"/>
        </w:rPr>
        <w:t xml:space="preserve"> </w:t>
      </w:r>
      <w:r w:rsidR="00E47884">
        <w:rPr>
          <w:rFonts w:eastAsiaTheme="minorEastAsia" w:hint="eastAsia"/>
          <w:b/>
          <w:lang w:eastAsia="zh-CN"/>
        </w:rPr>
        <w:t>suggested</w:t>
      </w:r>
      <w:r>
        <w:rPr>
          <w:rFonts w:eastAsiaTheme="minorEastAsia"/>
          <w:b/>
          <w:lang w:eastAsia="zh-CN"/>
        </w:rPr>
        <w:t xml:space="preserve"> solution</w:t>
      </w:r>
      <w:r w:rsidRPr="00586B22">
        <w:rPr>
          <w:rFonts w:eastAsiaTheme="minorEastAsia"/>
          <w:b/>
          <w:lang w:eastAsia="zh-CN"/>
        </w:rPr>
        <w:t xml:space="preserve"> for supporting sTTI mechanism</w:t>
      </w:r>
    </w:p>
    <w:p w:rsidR="006C413F" w:rsidRPr="00F13264" w:rsidRDefault="006C413F" w:rsidP="00F13264">
      <w:pPr>
        <w:spacing w:after="120"/>
        <w:jc w:val="both"/>
        <w:rPr>
          <w:rFonts w:eastAsiaTheme="minorEastAsia"/>
          <w:b/>
          <w:i/>
          <w:lang w:eastAsia="zh-CN"/>
        </w:rPr>
      </w:pPr>
      <w:r w:rsidRPr="00586B22">
        <w:rPr>
          <w:rFonts w:eastAsiaTheme="minorEastAsia"/>
          <w:b/>
          <w:i/>
          <w:lang w:eastAsia="zh-CN"/>
        </w:rPr>
        <w:t xml:space="preserve">Proposal 1: </w:t>
      </w:r>
      <w:r w:rsidRPr="00586B22">
        <w:rPr>
          <w:rFonts w:eastAsiaTheme="minorEastAsia"/>
          <w:b/>
          <w:i/>
        </w:rPr>
        <w:t xml:space="preserve">Rel-15 UE </w:t>
      </w:r>
      <w:r w:rsidR="004218D9" w:rsidRPr="00586B22">
        <w:rPr>
          <w:rFonts w:eastAsiaTheme="minorEastAsia"/>
          <w:b/>
          <w:i/>
          <w:lang w:eastAsia="zh-CN"/>
        </w:rPr>
        <w:t>transmitting</w:t>
      </w:r>
      <w:r w:rsidRPr="00586B22">
        <w:rPr>
          <w:rFonts w:eastAsiaTheme="minorEastAsia"/>
          <w:b/>
          <w:i/>
        </w:rPr>
        <w:t xml:space="preserve"> </w:t>
      </w:r>
      <w:r w:rsidR="00BB3487" w:rsidRPr="00586B22">
        <w:rPr>
          <w:rFonts w:eastAsiaTheme="minorEastAsia"/>
          <w:b/>
          <w:i/>
          <w:lang w:eastAsia="zh-CN"/>
        </w:rPr>
        <w:t xml:space="preserve">PSCCH </w:t>
      </w:r>
      <w:r w:rsidR="00BB3487">
        <w:rPr>
          <w:rFonts w:eastAsiaTheme="minorEastAsia" w:hint="eastAsia"/>
          <w:b/>
          <w:i/>
          <w:lang w:eastAsia="zh-CN"/>
        </w:rPr>
        <w:t xml:space="preserve">with </w:t>
      </w:r>
      <w:r w:rsidR="00B91D0E">
        <w:rPr>
          <w:rFonts w:eastAsiaTheme="minorEastAsia" w:hint="eastAsia"/>
          <w:b/>
          <w:i/>
          <w:lang w:eastAsia="zh-CN"/>
        </w:rPr>
        <w:t xml:space="preserve">only </w:t>
      </w:r>
      <w:r w:rsidRPr="00586B22">
        <w:rPr>
          <w:rFonts w:eastAsiaTheme="minorEastAsia"/>
          <w:b/>
          <w:i/>
        </w:rPr>
        <w:t>sTTI SA</w:t>
      </w:r>
      <w:r w:rsidR="004218D9" w:rsidRPr="00586B22">
        <w:rPr>
          <w:rFonts w:eastAsiaTheme="minorEastAsia"/>
          <w:b/>
          <w:i/>
          <w:lang w:eastAsia="zh-CN"/>
        </w:rPr>
        <w:t xml:space="preserve"> </w:t>
      </w:r>
      <w:r w:rsidRPr="00586B22">
        <w:rPr>
          <w:rFonts w:eastAsiaTheme="minorEastAsia"/>
          <w:b/>
          <w:i/>
          <w:lang w:eastAsia="zh-CN"/>
        </w:rPr>
        <w:t>is suggested as the baseline sTTI mechanism.</w:t>
      </w:r>
    </w:p>
    <w:p w:rsidR="009019FE" w:rsidRPr="00696BB5" w:rsidRDefault="009019FE" w:rsidP="00D231C0">
      <w:pPr>
        <w:pStyle w:val="a1"/>
        <w:rPr>
          <w:rFonts w:eastAsiaTheme="minorEastAsia"/>
          <w:b/>
          <w:lang w:eastAsia="zh-CN"/>
        </w:rPr>
      </w:pPr>
    </w:p>
    <w:p w:rsidR="00B12913" w:rsidRPr="00586B22" w:rsidRDefault="00B12913" w:rsidP="00B12913">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r w:rsidRPr="00586B22">
        <w:rPr>
          <w:rFonts w:ascii="Times New Roman" w:eastAsiaTheme="minorEastAsia" w:hAnsi="Times New Roman"/>
        </w:rPr>
        <w:t>AGC Scheme</w:t>
      </w:r>
      <w:r w:rsidR="00EE1176">
        <w:rPr>
          <w:rFonts w:ascii="Times New Roman" w:eastAsiaTheme="minorEastAsia" w:hAnsi="Times New Roman" w:hint="eastAsia"/>
        </w:rPr>
        <w:t>s</w:t>
      </w:r>
    </w:p>
    <w:p w:rsidR="002B1A6B" w:rsidRPr="002B1A6B" w:rsidRDefault="002B1A6B" w:rsidP="005A4B40">
      <w:pPr>
        <w:spacing w:after="120"/>
        <w:jc w:val="both"/>
        <w:rPr>
          <w:rFonts w:eastAsiaTheme="minorEastAsia"/>
          <w:lang w:eastAsia="zh-CN"/>
        </w:rPr>
      </w:pPr>
      <w:r w:rsidRPr="002B1A6B">
        <w:rPr>
          <w:rFonts w:eastAsiaTheme="minorEastAsia"/>
          <w:lang w:eastAsia="zh-CN"/>
        </w:rPr>
        <w:t>Because of the unacceptable PRR performance with puncturing the AGC and GP as two symbols in one slot</w:t>
      </w:r>
      <w:r w:rsidR="005C61B6">
        <w:rPr>
          <w:rFonts w:eastAsiaTheme="minorEastAsia" w:hint="eastAsia"/>
          <w:lang w:eastAsia="zh-CN"/>
        </w:rPr>
        <w:t xml:space="preserve"> [5]</w:t>
      </w:r>
      <w:r w:rsidRPr="002B1A6B">
        <w:rPr>
          <w:rFonts w:eastAsiaTheme="minorEastAsia"/>
          <w:lang w:eastAsia="zh-CN"/>
        </w:rPr>
        <w:t xml:space="preserve">, the legacy AGC and GP scheme cannot be directly applied to the Rel-15 </w:t>
      </w:r>
      <w:r w:rsidR="0042279A">
        <w:rPr>
          <w:rFonts w:eastAsiaTheme="minorEastAsia" w:hint="eastAsia"/>
          <w:lang w:eastAsia="zh-CN"/>
        </w:rPr>
        <w:t>s</w:t>
      </w:r>
      <w:r w:rsidRPr="002B1A6B">
        <w:rPr>
          <w:rFonts w:eastAsiaTheme="minorEastAsia"/>
          <w:lang w:eastAsia="zh-CN"/>
        </w:rPr>
        <w:t>TTI.</w:t>
      </w:r>
    </w:p>
    <w:p w:rsidR="004F69C2" w:rsidRDefault="00F1662E" w:rsidP="004F69C2">
      <w:pPr>
        <w:spacing w:after="120"/>
        <w:jc w:val="both"/>
        <w:rPr>
          <w:rFonts w:eastAsiaTheme="minorEastAsia"/>
          <w:lang w:eastAsia="zh-CN"/>
        </w:rPr>
      </w:pPr>
      <w:r w:rsidRPr="00586B22">
        <w:rPr>
          <w:rFonts w:eastAsiaTheme="minorEastAsia"/>
          <w:lang w:eastAsia="zh-CN"/>
        </w:rPr>
        <w:t xml:space="preserve">In order to decrease the overhead of the Rel-15 sTTI scheme and solve the near-far problem of AGC, the </w:t>
      </w:r>
      <w:r w:rsidR="006F3A4F">
        <w:rPr>
          <w:rFonts w:eastAsiaTheme="minorEastAsia"/>
          <w:lang w:eastAsia="zh-CN"/>
        </w:rPr>
        <w:t xml:space="preserve">Shared AGC </w:t>
      </w:r>
      <w:r w:rsidR="006F3A4F" w:rsidRPr="00586B22">
        <w:rPr>
          <w:rFonts w:eastAsiaTheme="minorEastAsia"/>
          <w:lang w:eastAsia="zh-CN"/>
        </w:rPr>
        <w:t>[</w:t>
      </w:r>
      <w:r w:rsidR="007A0361">
        <w:rPr>
          <w:rFonts w:eastAsiaTheme="minorEastAsia" w:hint="eastAsia"/>
          <w:lang w:eastAsia="zh-CN"/>
        </w:rPr>
        <w:t>6</w:t>
      </w:r>
      <w:r w:rsidR="006F3A4F" w:rsidRPr="00586B22">
        <w:rPr>
          <w:rFonts w:eastAsiaTheme="minorEastAsia"/>
          <w:lang w:eastAsia="zh-CN"/>
        </w:rPr>
        <w:t>]</w:t>
      </w:r>
      <w:r w:rsidR="006F3A4F">
        <w:rPr>
          <w:rFonts w:eastAsiaTheme="minorEastAsia"/>
          <w:lang w:eastAsia="zh-CN"/>
        </w:rPr>
        <w:t xml:space="preserve"> and</w:t>
      </w:r>
      <w:r w:rsidRPr="00586B22">
        <w:rPr>
          <w:rFonts w:eastAsiaTheme="minorEastAsia"/>
          <w:lang w:eastAsia="zh-CN"/>
        </w:rPr>
        <w:t xml:space="preserve"> </w:t>
      </w:r>
      <w:r w:rsidR="006F3A4F" w:rsidRPr="006F3A4F">
        <w:rPr>
          <w:rFonts w:eastAsiaTheme="minorEastAsia"/>
          <w:lang w:eastAsia="zh-CN"/>
        </w:rPr>
        <w:t xml:space="preserve">AGC/GP in one symbol </w:t>
      </w:r>
      <w:r w:rsidR="00A972CA">
        <w:rPr>
          <w:rFonts w:eastAsiaTheme="minorEastAsia" w:hint="eastAsia"/>
          <w:lang w:eastAsia="zh-CN"/>
        </w:rPr>
        <w:t>[</w:t>
      </w:r>
      <w:r w:rsidR="007A0361">
        <w:rPr>
          <w:rFonts w:eastAsiaTheme="minorEastAsia" w:hint="eastAsia"/>
          <w:lang w:eastAsia="zh-CN"/>
        </w:rPr>
        <w:t>4</w:t>
      </w:r>
      <w:r w:rsidR="00A972CA">
        <w:rPr>
          <w:rFonts w:eastAsiaTheme="minorEastAsia" w:hint="eastAsia"/>
          <w:lang w:eastAsia="zh-CN"/>
        </w:rPr>
        <w:t>]</w:t>
      </w:r>
      <w:r w:rsidR="003A52A8">
        <w:rPr>
          <w:rFonts w:eastAsiaTheme="minorEastAsia" w:hint="eastAsia"/>
          <w:lang w:eastAsia="zh-CN"/>
        </w:rPr>
        <w:t xml:space="preserve"> </w:t>
      </w:r>
      <w:r w:rsidRPr="00586B22">
        <w:rPr>
          <w:rFonts w:eastAsiaTheme="minorEastAsia"/>
          <w:lang w:eastAsia="zh-CN"/>
        </w:rPr>
        <w:t xml:space="preserve">solutions </w:t>
      </w:r>
      <w:r w:rsidR="006F3A4F">
        <w:rPr>
          <w:rFonts w:eastAsiaTheme="minorEastAsia"/>
          <w:lang w:eastAsia="zh-CN"/>
        </w:rPr>
        <w:t>has been proposed. In</w:t>
      </w:r>
      <w:r w:rsidR="00F832BB">
        <w:rPr>
          <w:rFonts w:eastAsiaTheme="minorEastAsia" w:hint="eastAsia"/>
          <w:lang w:eastAsia="zh-CN"/>
        </w:rPr>
        <w:t xml:space="preserve"> [6]</w:t>
      </w:r>
      <w:r w:rsidR="006F3A4F">
        <w:rPr>
          <w:rFonts w:eastAsiaTheme="minorEastAsia"/>
          <w:lang w:eastAsia="zh-CN"/>
        </w:rPr>
        <w:t xml:space="preserve">, </w:t>
      </w:r>
      <w:r w:rsidR="006F3A4F">
        <w:rPr>
          <w:rFonts w:eastAsiaTheme="minorEastAsia" w:hint="eastAsia"/>
          <w:lang w:eastAsia="zh-CN"/>
        </w:rPr>
        <w:t>i</w:t>
      </w:r>
      <w:r w:rsidR="004F69C2">
        <w:rPr>
          <w:rFonts w:eastAsiaTheme="minorEastAsia" w:hint="eastAsia"/>
          <w:lang w:eastAsia="zh-CN"/>
        </w:rPr>
        <w:t xml:space="preserve">t can be observed that Shared AGC and </w:t>
      </w:r>
      <w:r w:rsidR="004F69C2">
        <w:rPr>
          <w:rFonts w:eastAsiaTheme="minorEastAsia"/>
          <w:lang w:eastAsia="zh-CN"/>
        </w:rPr>
        <w:t xml:space="preserve">AGC/GP in one symbol </w:t>
      </w:r>
      <w:r w:rsidR="004F69C2">
        <w:rPr>
          <w:rFonts w:eastAsiaTheme="minorEastAsia" w:hint="eastAsia"/>
          <w:lang w:eastAsia="zh-CN"/>
        </w:rPr>
        <w:t xml:space="preserve">both have </w:t>
      </w:r>
      <w:r w:rsidR="004F69C2">
        <w:rPr>
          <w:rFonts w:eastAsiaTheme="minorEastAsia"/>
          <w:lang w:eastAsia="zh-CN"/>
        </w:rPr>
        <w:t>similar</w:t>
      </w:r>
      <w:r w:rsidR="004F69C2">
        <w:rPr>
          <w:rFonts w:eastAsiaTheme="minorEastAsia" w:hint="eastAsia"/>
          <w:lang w:eastAsia="zh-CN"/>
        </w:rPr>
        <w:t xml:space="preserve"> PRR performance for Rel-14 and Rel-15 UEs in low density </w:t>
      </w:r>
      <w:r w:rsidR="004F69C2">
        <w:rPr>
          <w:rFonts w:eastAsiaTheme="minorEastAsia" w:hint="eastAsia"/>
          <w:lang w:eastAsia="zh-CN"/>
        </w:rPr>
        <w:lastRenderedPageBreak/>
        <w:t>and high density scenarios.</w:t>
      </w:r>
      <w:r w:rsidR="006F3A4F">
        <w:rPr>
          <w:rFonts w:eastAsiaTheme="minorEastAsia"/>
          <w:lang w:eastAsia="zh-CN"/>
        </w:rPr>
        <w:t xml:space="preserve"> Considering the clipping noise and satuature is more sensitive to the receiving power, Shared AGC scheme is considered as the AGC scheme in system </w:t>
      </w:r>
      <w:r w:rsidR="006C6653">
        <w:rPr>
          <w:rFonts w:eastAsiaTheme="minorEastAsia"/>
          <w:lang w:eastAsia="zh-CN"/>
        </w:rPr>
        <w:t xml:space="preserve">level </w:t>
      </w:r>
      <w:r w:rsidR="006F3A4F">
        <w:rPr>
          <w:rFonts w:eastAsiaTheme="minorEastAsia"/>
          <w:lang w:eastAsia="zh-CN"/>
        </w:rPr>
        <w:t>simulation in the companion contribution</w:t>
      </w:r>
      <w:r w:rsidR="00F832BB">
        <w:rPr>
          <w:rFonts w:eastAsiaTheme="minorEastAsia" w:hint="eastAsia"/>
          <w:lang w:eastAsia="zh-CN"/>
        </w:rPr>
        <w:t xml:space="preserve"> [3]</w:t>
      </w:r>
      <w:r w:rsidR="006F3A4F">
        <w:rPr>
          <w:rFonts w:eastAsiaTheme="minorEastAsia"/>
          <w:lang w:eastAsia="zh-CN"/>
        </w:rPr>
        <w:t>.</w:t>
      </w:r>
    </w:p>
    <w:p w:rsidR="006C6653" w:rsidRPr="006C6653" w:rsidRDefault="00B20EAE" w:rsidP="006C6653">
      <w:pPr>
        <w:spacing w:after="120"/>
        <w:jc w:val="both"/>
        <w:rPr>
          <w:rFonts w:eastAsiaTheme="minorEastAsia"/>
          <w:i/>
          <w:lang w:eastAsia="zh-CN"/>
        </w:rPr>
      </w:pPr>
      <w:r w:rsidRPr="004C3D76">
        <w:rPr>
          <w:rFonts w:eastAsiaTheme="minorEastAsia"/>
          <w:b/>
          <w:i/>
          <w:lang w:eastAsia="zh-CN"/>
        </w:rPr>
        <w:t xml:space="preserve">Proposal </w:t>
      </w:r>
      <w:r w:rsidR="00B34FA1">
        <w:rPr>
          <w:rFonts w:eastAsiaTheme="minorEastAsia" w:hint="eastAsia"/>
          <w:b/>
          <w:i/>
          <w:lang w:eastAsia="zh-CN"/>
        </w:rPr>
        <w:t>2</w:t>
      </w:r>
      <w:r w:rsidRPr="004C3D76">
        <w:rPr>
          <w:rFonts w:eastAsiaTheme="minorEastAsia"/>
          <w:b/>
          <w:i/>
          <w:lang w:eastAsia="zh-CN"/>
        </w:rPr>
        <w:t>:</w:t>
      </w:r>
      <w:r w:rsidR="000166B0" w:rsidRPr="004C3D76">
        <w:rPr>
          <w:rFonts w:eastAsiaTheme="minorEastAsia"/>
          <w:b/>
          <w:i/>
          <w:lang w:eastAsia="zh-CN"/>
        </w:rPr>
        <w:t xml:space="preserve"> </w:t>
      </w:r>
      <w:r w:rsidR="006C6653">
        <w:rPr>
          <w:rFonts w:eastAsiaTheme="minorEastAsia"/>
          <w:b/>
          <w:i/>
          <w:lang w:eastAsia="zh-CN"/>
        </w:rPr>
        <w:t>Considering the overhead and the performance of the system level simulation</w:t>
      </w:r>
      <w:r w:rsidR="001D6813">
        <w:rPr>
          <w:rFonts w:eastAsiaTheme="minorEastAsia" w:hint="eastAsia"/>
          <w:b/>
          <w:i/>
          <w:lang w:eastAsia="zh-CN"/>
        </w:rPr>
        <w:t>, s</w:t>
      </w:r>
      <w:r w:rsidR="006C6653" w:rsidRPr="001D6813">
        <w:rPr>
          <w:rFonts w:eastAsiaTheme="minorEastAsia"/>
          <w:b/>
          <w:i/>
          <w:lang w:eastAsia="zh-CN"/>
        </w:rPr>
        <w:t>hared AGC scheme is considered as the AGC scheme</w:t>
      </w:r>
      <w:r w:rsidR="006C6653">
        <w:rPr>
          <w:rFonts w:eastAsiaTheme="minorEastAsia"/>
          <w:lang w:eastAsia="zh-CN"/>
        </w:rPr>
        <w:t>.</w:t>
      </w:r>
    </w:p>
    <w:p w:rsidR="007D35E7" w:rsidRPr="007D35E7" w:rsidRDefault="007D35E7" w:rsidP="000166B0">
      <w:pPr>
        <w:spacing w:after="120"/>
        <w:jc w:val="both"/>
        <w:rPr>
          <w:rFonts w:eastAsiaTheme="minorEastAsia"/>
          <w:b/>
          <w:i/>
          <w:lang w:eastAsia="zh-CN"/>
        </w:rPr>
      </w:pPr>
    </w:p>
    <w:p w:rsidR="0027445E" w:rsidRDefault="006C6653" w:rsidP="004569EB">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r>
        <w:rPr>
          <w:rFonts w:ascii="Times New Roman" w:hAnsi="Times New Roman"/>
        </w:rPr>
        <w:t>sTTI gain</w:t>
      </w:r>
    </w:p>
    <w:p w:rsidR="00103A74" w:rsidRDefault="00103A74" w:rsidP="00103A74">
      <w:pPr>
        <w:pStyle w:val="a1"/>
        <w:rPr>
          <w:rFonts w:eastAsiaTheme="minorEastAsia"/>
          <w:lang w:eastAsia="zh-CN"/>
        </w:rPr>
      </w:pPr>
      <w:r>
        <w:rPr>
          <w:rFonts w:eastAsiaTheme="minorEastAsia" w:hint="eastAsia"/>
          <w:lang w:eastAsia="zh-CN"/>
        </w:rPr>
        <w:t xml:space="preserve">Because the granularity of the transmitting time is assumed as one slot in sTTI and configured as one subframe for TTI, for one transmission opportunity, the transmitting time of sTTI UE is shorter than TTI UE. Thus, the performance loss due to half-duplex is reduced and the accuracy of the sensing results is improved by sTTI scheme. </w:t>
      </w:r>
    </w:p>
    <w:p w:rsidR="00F22432" w:rsidRPr="00F22432" w:rsidRDefault="00F22432" w:rsidP="00103A74">
      <w:pPr>
        <w:pStyle w:val="a1"/>
        <w:rPr>
          <w:rFonts w:eastAsiaTheme="minorEastAsia"/>
          <w:b/>
          <w:i/>
          <w:lang w:eastAsia="zh-CN"/>
        </w:rPr>
      </w:pPr>
      <w:r w:rsidRPr="00F22432">
        <w:rPr>
          <w:rFonts w:eastAsiaTheme="minorEastAsia"/>
          <w:b/>
          <w:i/>
          <w:lang w:eastAsia="zh-CN"/>
        </w:rPr>
        <w:t>P</w:t>
      </w:r>
      <w:r w:rsidRPr="00F22432">
        <w:rPr>
          <w:rFonts w:eastAsiaTheme="minorEastAsia" w:hint="eastAsia"/>
          <w:b/>
          <w:i/>
          <w:lang w:eastAsia="zh-CN"/>
        </w:rPr>
        <w:t>roposal 3: Because the transmitting time of sTTI UE is shorter than TTI UE, the performance loss due to half-duplex is reduced and the accuracy of the sensing results is improved by sTTI scheme.</w:t>
      </w:r>
    </w:p>
    <w:p w:rsidR="004E27C1" w:rsidRPr="00586B22" w:rsidRDefault="00D0388B" w:rsidP="004569EB">
      <w:pPr>
        <w:pStyle w:val="a1"/>
        <w:rPr>
          <w:rFonts w:eastAsiaTheme="minorEastAsia"/>
          <w:lang w:eastAsia="zh-CN"/>
        </w:rPr>
      </w:pPr>
      <w:r w:rsidRPr="00586B22">
        <w:object w:dxaOrig="10260" w:dyaOrig="4023">
          <v:shape id="_x0000_i1026" type="#_x0000_t75" style="width:454.2pt;height:177.05pt" o:ole="">
            <v:imagedata r:id="rId10" o:title=""/>
          </v:shape>
          <o:OLEObject Type="Embed" ProgID="Visio.Drawing.11" ShapeID="_x0000_i1026" DrawAspect="Content" ObjectID="_1568280242" r:id="rId11"/>
        </w:object>
      </w:r>
      <w:bookmarkStart w:id="4" w:name="_GoBack"/>
      <w:bookmarkEnd w:id="4"/>
    </w:p>
    <w:p w:rsidR="00BB3841" w:rsidRPr="00586B22" w:rsidRDefault="00BB3841" w:rsidP="004569EB">
      <w:pPr>
        <w:pStyle w:val="a8"/>
        <w:jc w:val="center"/>
        <w:rPr>
          <w:rFonts w:eastAsiaTheme="minorEastAsia"/>
          <w:b/>
          <w:lang w:eastAsia="zh-CN"/>
        </w:rPr>
      </w:pPr>
      <w:bookmarkStart w:id="5" w:name="_Ref481767928"/>
      <w:r w:rsidRPr="00586B22">
        <w:rPr>
          <w:b/>
        </w:rPr>
        <w:t xml:space="preserve">Figure </w:t>
      </w:r>
      <w:bookmarkEnd w:id="5"/>
      <w:r w:rsidR="00D0388B">
        <w:rPr>
          <w:rFonts w:eastAsiaTheme="minorEastAsia" w:hint="eastAsia"/>
          <w:b/>
          <w:lang w:eastAsia="zh-CN"/>
        </w:rPr>
        <w:t>2</w:t>
      </w:r>
      <w:r w:rsidRPr="00586B22">
        <w:rPr>
          <w:rFonts w:eastAsiaTheme="minorEastAsia"/>
          <w:b/>
          <w:lang w:eastAsia="zh-CN"/>
        </w:rPr>
        <w:t xml:space="preserve"> The receiving power from Rel-15 UE data and Rel-14 UE data with same message size</w:t>
      </w:r>
    </w:p>
    <w:p w:rsidR="00AC39CF" w:rsidRPr="00586B22" w:rsidRDefault="00BB3841" w:rsidP="00CF24FC">
      <w:pPr>
        <w:pStyle w:val="a1"/>
        <w:rPr>
          <w:rFonts w:eastAsiaTheme="minorEastAsia"/>
          <w:b/>
          <w:i/>
          <w:lang w:eastAsia="zh-CN"/>
        </w:rPr>
      </w:pPr>
      <w:r w:rsidRPr="00586B22">
        <w:rPr>
          <w:rFonts w:eastAsiaTheme="minorEastAsia"/>
          <w:lang w:eastAsia="zh-CN"/>
        </w:rPr>
        <w:t xml:space="preserve">As shown in </w:t>
      </w:r>
      <w:fldSimple w:instr=" REF _Ref481767928 \h  \* MERGEFORMAT ">
        <w:r w:rsidR="002602F2">
          <w:t>Figure</w:t>
        </w:r>
      </w:fldSimple>
      <w:r w:rsidR="002602F2">
        <w:rPr>
          <w:rFonts w:eastAsiaTheme="minorEastAsia" w:hint="eastAsia"/>
          <w:lang w:eastAsia="zh-CN"/>
        </w:rPr>
        <w:t xml:space="preserve"> </w:t>
      </w:r>
      <w:r w:rsidR="00D0388B">
        <w:rPr>
          <w:rFonts w:eastAsiaTheme="minorEastAsia" w:hint="eastAsia"/>
          <w:lang w:eastAsia="zh-CN"/>
        </w:rPr>
        <w:t>2</w:t>
      </w:r>
      <w:r w:rsidRPr="00586B22">
        <w:rPr>
          <w:rFonts w:eastAsiaTheme="minorEastAsia"/>
          <w:lang w:eastAsia="zh-CN"/>
        </w:rPr>
        <w:t xml:space="preserve">, </w:t>
      </w:r>
      <w:r w:rsidR="00453504">
        <w:rPr>
          <w:rFonts w:eastAsiaTheme="minorEastAsia" w:hint="eastAsia"/>
          <w:lang w:eastAsia="zh-CN"/>
        </w:rPr>
        <w:t>with</w:t>
      </w:r>
      <w:r w:rsidR="00AC39CF" w:rsidRPr="00586B22">
        <w:rPr>
          <w:rFonts w:eastAsiaTheme="minorEastAsia"/>
          <w:lang w:eastAsia="zh-CN"/>
        </w:rPr>
        <w:t xml:space="preserve"> the </w:t>
      </w:r>
      <w:r w:rsidR="00AC39CF" w:rsidRPr="00586B22">
        <w:rPr>
          <w:rFonts w:eastAsiaTheme="minorEastAsia"/>
        </w:rPr>
        <w:t>Rel-15 UE with only sTTI SA</w:t>
      </w:r>
      <w:r w:rsidR="00AC39CF" w:rsidRPr="00586B22">
        <w:rPr>
          <w:rFonts w:eastAsiaTheme="minorEastAsia"/>
          <w:lang w:eastAsia="zh-CN"/>
        </w:rPr>
        <w:t xml:space="preserve">, </w:t>
      </w:r>
      <w:r w:rsidR="007E62DF" w:rsidRPr="00586B22">
        <w:rPr>
          <w:rFonts w:eastAsiaTheme="minorEastAsia"/>
          <w:lang w:eastAsia="zh-CN"/>
        </w:rPr>
        <w:t>power density</w:t>
      </w:r>
      <w:r w:rsidR="00AC39CF" w:rsidRPr="00586B22">
        <w:rPr>
          <w:rFonts w:eastAsiaTheme="minorEastAsia"/>
          <w:lang w:eastAsia="zh-CN"/>
        </w:rPr>
        <w:t xml:space="preserve"> </w:t>
      </w:r>
      <w:r w:rsidR="008C7795">
        <w:rPr>
          <w:rFonts w:eastAsiaTheme="minorEastAsia" w:hint="eastAsia"/>
          <w:lang w:eastAsia="zh-CN"/>
        </w:rPr>
        <w:t>of</w:t>
      </w:r>
      <w:r w:rsidR="00AC39CF" w:rsidRPr="00586B22">
        <w:rPr>
          <w:rFonts w:eastAsiaTheme="minorEastAsia"/>
          <w:lang w:eastAsia="zh-CN"/>
        </w:rPr>
        <w:t xml:space="preserve"> Rel-15 UE is </w:t>
      </w:r>
      <w:r w:rsidR="00354751">
        <w:rPr>
          <w:rFonts w:eastAsiaTheme="minorEastAsia" w:hint="eastAsia"/>
          <w:lang w:eastAsia="zh-CN"/>
        </w:rPr>
        <w:t>lower than the</w:t>
      </w:r>
      <w:r w:rsidR="00AC39CF" w:rsidRPr="00586B22">
        <w:rPr>
          <w:rFonts w:eastAsiaTheme="minorEastAsia"/>
          <w:lang w:eastAsia="zh-CN"/>
        </w:rPr>
        <w:t xml:space="preserve"> Rel-14 UE at the same receiving distance</w:t>
      </w:r>
      <w:r w:rsidR="00D836F3" w:rsidRPr="00586B22">
        <w:rPr>
          <w:rFonts w:eastAsiaTheme="minorEastAsia"/>
          <w:lang w:eastAsia="zh-CN"/>
        </w:rPr>
        <w:t xml:space="preserve"> with the </w:t>
      </w:r>
      <w:r w:rsidR="00EA60B0" w:rsidRPr="00586B22">
        <w:rPr>
          <w:rFonts w:eastAsiaTheme="minorEastAsia"/>
          <w:lang w:eastAsia="zh-CN"/>
        </w:rPr>
        <w:t>message size</w:t>
      </w:r>
      <w:r w:rsidR="00354751">
        <w:rPr>
          <w:rFonts w:eastAsiaTheme="minorEastAsia" w:hint="eastAsia"/>
          <w:lang w:eastAsia="zh-CN"/>
        </w:rPr>
        <w:t xml:space="preserve"> and MCS configurations</w:t>
      </w:r>
      <w:r w:rsidR="00AC39CF" w:rsidRPr="00586B22">
        <w:rPr>
          <w:rFonts w:eastAsiaTheme="minorEastAsia"/>
          <w:lang w:eastAsia="zh-CN"/>
        </w:rPr>
        <w:t xml:space="preserve">. </w:t>
      </w:r>
      <w:r w:rsidR="00CF24FC">
        <w:rPr>
          <w:rFonts w:eastAsiaTheme="minorEastAsia" w:hint="eastAsia"/>
          <w:lang w:eastAsia="zh-CN"/>
        </w:rPr>
        <w:t xml:space="preserve">Thus, the co-channel interference from Rel-15 is lower than from Rel-14. </w:t>
      </w:r>
      <w:r w:rsidR="00AC39CF" w:rsidRPr="00586B22">
        <w:rPr>
          <w:rFonts w:eastAsiaTheme="minorEastAsia"/>
          <w:lang w:eastAsia="zh-CN"/>
        </w:rPr>
        <w:t xml:space="preserve">Meanwhile, IBE is relatively lower than the co-channel interference and have less impact on the system performance. </w:t>
      </w:r>
    </w:p>
    <w:p w:rsidR="00895858" w:rsidRDefault="00400C41" w:rsidP="006B2EB9">
      <w:pPr>
        <w:pStyle w:val="a1"/>
        <w:rPr>
          <w:rFonts w:eastAsiaTheme="minorEastAsia"/>
          <w:lang w:eastAsia="zh-CN"/>
        </w:rPr>
      </w:pPr>
      <w:r>
        <w:rPr>
          <w:rFonts w:eastAsiaTheme="minorEastAsia" w:hint="eastAsia"/>
          <w:lang w:eastAsia="zh-CN"/>
        </w:rPr>
        <w:t>Based on</w:t>
      </w:r>
      <w:r w:rsidR="000A7641">
        <w:rPr>
          <w:rFonts w:eastAsiaTheme="minorEastAsia" w:hint="eastAsia"/>
          <w:lang w:eastAsia="zh-CN"/>
        </w:rPr>
        <w:t xml:space="preserve"> the </w:t>
      </w:r>
      <w:r>
        <w:rPr>
          <w:rFonts w:eastAsiaTheme="minorEastAsia" w:hint="eastAsia"/>
          <w:lang w:eastAsia="zh-CN"/>
        </w:rPr>
        <w:t xml:space="preserve">system level simulation results of </w:t>
      </w:r>
      <w:r w:rsidR="000A7641">
        <w:rPr>
          <w:rFonts w:eastAsiaTheme="minorEastAsia" w:hint="eastAsia"/>
          <w:lang w:eastAsia="zh-CN"/>
        </w:rPr>
        <w:t>companion contribution</w:t>
      </w:r>
      <w:r w:rsidR="004F6988">
        <w:rPr>
          <w:rFonts w:eastAsiaTheme="minorEastAsia" w:hint="eastAsia"/>
          <w:lang w:eastAsia="zh-CN"/>
        </w:rPr>
        <w:t xml:space="preserve"> [3]</w:t>
      </w:r>
      <w:r w:rsidR="000A7641">
        <w:rPr>
          <w:rFonts w:eastAsiaTheme="minorEastAsia" w:hint="eastAsia"/>
          <w:lang w:eastAsia="zh-CN"/>
        </w:rPr>
        <w:t xml:space="preserve">, with the increasing </w:t>
      </w:r>
      <w:r w:rsidR="000A7641" w:rsidRPr="006E768C">
        <w:rPr>
          <w:rFonts w:eastAsiaTheme="minorEastAsia"/>
        </w:rPr>
        <w:t xml:space="preserve">proportion of </w:t>
      </w:r>
      <w:r w:rsidR="00FB6F57">
        <w:rPr>
          <w:rFonts w:eastAsiaTheme="minorEastAsia" w:hint="eastAsia"/>
          <w:lang w:eastAsia="zh-CN"/>
        </w:rPr>
        <w:t xml:space="preserve">the </w:t>
      </w:r>
      <w:r w:rsidR="000A7641" w:rsidRPr="006E768C">
        <w:rPr>
          <w:rFonts w:eastAsiaTheme="minorEastAsia"/>
        </w:rPr>
        <w:t>Rel</w:t>
      </w:r>
      <w:r w:rsidR="000A7641" w:rsidRPr="006E768C">
        <w:rPr>
          <w:rFonts w:eastAsiaTheme="minorEastAsia" w:hint="eastAsia"/>
        </w:rPr>
        <w:t>-</w:t>
      </w:r>
      <w:r w:rsidR="000A7641">
        <w:rPr>
          <w:rFonts w:eastAsiaTheme="minorEastAsia"/>
        </w:rPr>
        <w:t xml:space="preserve">15 </w:t>
      </w:r>
      <w:r w:rsidR="00B76AF7">
        <w:rPr>
          <w:rFonts w:eastAsiaTheme="minorEastAsia" w:hint="eastAsia"/>
          <w:lang w:eastAsia="zh-CN"/>
        </w:rPr>
        <w:t xml:space="preserve">sTTI </w:t>
      </w:r>
      <w:r w:rsidR="000A7641">
        <w:rPr>
          <w:rFonts w:eastAsiaTheme="minorEastAsia"/>
        </w:rPr>
        <w:t>UEs</w:t>
      </w:r>
      <w:r w:rsidR="007D6D72">
        <w:rPr>
          <w:rFonts w:eastAsiaTheme="minorEastAsia" w:hint="eastAsia"/>
          <w:lang w:eastAsia="zh-CN"/>
        </w:rPr>
        <w:t xml:space="preserve"> in Mixed Scenario 2</w:t>
      </w:r>
      <w:r w:rsidR="00CF24FC">
        <w:rPr>
          <w:rFonts w:eastAsiaTheme="minorEastAsia"/>
        </w:rPr>
        <w:t>,</w:t>
      </w:r>
      <w:r w:rsidR="00CF24FC">
        <w:rPr>
          <w:rFonts w:eastAsiaTheme="minorEastAsia" w:hint="eastAsia"/>
          <w:lang w:eastAsia="zh-CN"/>
        </w:rPr>
        <w:t xml:space="preserve"> </w:t>
      </w:r>
      <w:r w:rsidR="000A7641" w:rsidRPr="000A7641">
        <w:rPr>
          <w:rFonts w:eastAsiaTheme="minorEastAsia" w:hint="eastAsia"/>
        </w:rPr>
        <w:t xml:space="preserve">the PRR of </w:t>
      </w:r>
      <w:r w:rsidR="00ED5394">
        <w:rPr>
          <w:rFonts w:eastAsiaTheme="minorEastAsia" w:hint="eastAsia"/>
          <w:lang w:eastAsia="zh-CN"/>
        </w:rPr>
        <w:t xml:space="preserve">legacy </w:t>
      </w:r>
      <w:r w:rsidR="000A7641" w:rsidRPr="000A7641">
        <w:rPr>
          <w:rFonts w:eastAsiaTheme="minorEastAsia"/>
        </w:rPr>
        <w:t>Rel</w:t>
      </w:r>
      <w:r w:rsidR="000A7641" w:rsidRPr="000A7641">
        <w:rPr>
          <w:rFonts w:eastAsiaTheme="minorEastAsia" w:hint="eastAsia"/>
        </w:rPr>
        <w:t>-</w:t>
      </w:r>
      <w:r w:rsidR="000A7641" w:rsidRPr="000A7641">
        <w:rPr>
          <w:rFonts w:eastAsiaTheme="minorEastAsia"/>
        </w:rPr>
        <w:t>1</w:t>
      </w:r>
      <w:r w:rsidR="000A7641" w:rsidRPr="000A7641">
        <w:rPr>
          <w:rFonts w:eastAsiaTheme="minorEastAsia" w:hint="eastAsia"/>
        </w:rPr>
        <w:t>4</w:t>
      </w:r>
      <w:r w:rsidR="000A7641" w:rsidRPr="000A7641">
        <w:rPr>
          <w:rFonts w:eastAsiaTheme="minorEastAsia"/>
        </w:rPr>
        <w:t xml:space="preserve"> </w:t>
      </w:r>
      <w:r w:rsidR="000A7641" w:rsidRPr="000A7641">
        <w:rPr>
          <w:rFonts w:eastAsiaTheme="minorEastAsia" w:hint="eastAsia"/>
        </w:rPr>
        <w:t xml:space="preserve">UE </w:t>
      </w:r>
      <w:r w:rsidR="000A7641">
        <w:rPr>
          <w:rFonts w:eastAsiaTheme="minorEastAsia" w:hint="eastAsia"/>
          <w:lang w:eastAsia="zh-CN"/>
        </w:rPr>
        <w:t>can also</w:t>
      </w:r>
      <w:r w:rsidR="000A7641" w:rsidRPr="000A7641">
        <w:rPr>
          <w:rFonts w:eastAsiaTheme="minorEastAsia" w:hint="eastAsia"/>
        </w:rPr>
        <w:t xml:space="preserve"> </w:t>
      </w:r>
      <w:r w:rsidR="00977803">
        <w:rPr>
          <w:rFonts w:eastAsiaTheme="minorEastAsia" w:hint="eastAsia"/>
          <w:lang w:eastAsia="zh-CN"/>
        </w:rPr>
        <w:t xml:space="preserve">be </w:t>
      </w:r>
      <w:r>
        <w:rPr>
          <w:rFonts w:eastAsiaTheme="minorEastAsia" w:hint="eastAsia"/>
        </w:rPr>
        <w:t>improved</w:t>
      </w:r>
      <w:r>
        <w:rPr>
          <w:rFonts w:eastAsiaTheme="minorEastAsia" w:hint="eastAsia"/>
          <w:lang w:eastAsia="zh-CN"/>
        </w:rPr>
        <w:t xml:space="preserve"> with the replacement of the lower interference from the Rel-15 sTTI UEs not the legacy Rel-14 UEs. </w:t>
      </w:r>
      <w:r w:rsidRPr="000A7641">
        <w:rPr>
          <w:rFonts w:eastAsiaTheme="minorEastAsia" w:hint="eastAsia"/>
        </w:rPr>
        <w:t>Meanwhile,</w:t>
      </w:r>
      <w:r>
        <w:rPr>
          <w:rFonts w:eastAsiaTheme="minorEastAsia" w:hint="eastAsia"/>
          <w:lang w:eastAsia="zh-CN"/>
        </w:rPr>
        <w:t xml:space="preserve"> </w:t>
      </w:r>
      <w:r w:rsidR="00C02B83">
        <w:rPr>
          <w:rFonts w:eastAsiaTheme="minorEastAsia" w:hint="eastAsia"/>
          <w:lang w:eastAsia="zh-CN"/>
        </w:rPr>
        <w:t xml:space="preserve">from the system view, the PRR of </w:t>
      </w:r>
      <w:r w:rsidR="00C02B83" w:rsidRPr="006E768C">
        <w:rPr>
          <w:rFonts w:eastAsiaTheme="minorEastAsia"/>
        </w:rPr>
        <w:t>Rel</w:t>
      </w:r>
      <w:r w:rsidR="00C02B83" w:rsidRPr="006E768C">
        <w:rPr>
          <w:rFonts w:eastAsiaTheme="minorEastAsia" w:hint="eastAsia"/>
        </w:rPr>
        <w:t>-</w:t>
      </w:r>
      <w:r w:rsidR="00C02B83" w:rsidRPr="006E768C">
        <w:rPr>
          <w:rFonts w:eastAsiaTheme="minorEastAsia"/>
        </w:rPr>
        <w:t xml:space="preserve">15 </w:t>
      </w:r>
      <w:r w:rsidR="00C02B83">
        <w:rPr>
          <w:rFonts w:eastAsiaTheme="minorEastAsia" w:hint="eastAsia"/>
          <w:lang w:eastAsia="zh-CN"/>
        </w:rPr>
        <w:t xml:space="preserve">sTTI </w:t>
      </w:r>
      <w:r w:rsidR="00C02B83" w:rsidRPr="006E768C">
        <w:rPr>
          <w:rFonts w:eastAsiaTheme="minorEastAsia" w:hint="eastAsia"/>
        </w:rPr>
        <w:t xml:space="preserve">UE is </w:t>
      </w:r>
      <w:r w:rsidR="00C02B83">
        <w:rPr>
          <w:rFonts w:eastAsiaTheme="minorEastAsia" w:hint="eastAsia"/>
          <w:lang w:eastAsia="zh-CN"/>
        </w:rPr>
        <w:t xml:space="preserve">also </w:t>
      </w:r>
      <w:r w:rsidR="00C02B83" w:rsidRPr="006E768C">
        <w:rPr>
          <w:rFonts w:eastAsiaTheme="minorEastAsia" w:hint="eastAsia"/>
        </w:rPr>
        <w:t>improved by the alleviat</w:t>
      </w:r>
      <w:r w:rsidR="00C02B83">
        <w:rPr>
          <w:rFonts w:eastAsiaTheme="minorEastAsia" w:hint="eastAsia"/>
        </w:rPr>
        <w:t>ion</w:t>
      </w:r>
      <w:r w:rsidR="00C02B83" w:rsidRPr="006E768C">
        <w:rPr>
          <w:rFonts w:eastAsiaTheme="minorEastAsia" w:hint="eastAsia"/>
        </w:rPr>
        <w:t xml:space="preserve"> </w:t>
      </w:r>
      <w:r w:rsidR="00C02B83">
        <w:rPr>
          <w:rFonts w:eastAsiaTheme="minorEastAsia" w:hint="eastAsia"/>
          <w:lang w:eastAsia="zh-CN"/>
        </w:rPr>
        <w:t xml:space="preserve">of the </w:t>
      </w:r>
      <w:r w:rsidR="00C02B83" w:rsidRPr="00426703">
        <w:rPr>
          <w:rFonts w:eastAsiaTheme="minorEastAsia"/>
          <w:lang w:eastAsia="zh-CN"/>
        </w:rPr>
        <w:t>co-channel interference</w:t>
      </w:r>
      <w:r w:rsidR="00C02B83">
        <w:rPr>
          <w:rFonts w:eastAsiaTheme="minorEastAsia" w:hint="eastAsia"/>
        </w:rPr>
        <w:t xml:space="preserve"> from the Rel-1</w:t>
      </w:r>
      <w:r w:rsidR="00C02B83">
        <w:rPr>
          <w:rFonts w:eastAsiaTheme="minorEastAsia" w:hint="eastAsia"/>
          <w:lang w:eastAsia="zh-CN"/>
        </w:rPr>
        <w:t>5</w:t>
      </w:r>
      <w:r w:rsidR="00C02B83">
        <w:rPr>
          <w:rFonts w:eastAsiaTheme="minorEastAsia" w:hint="eastAsia"/>
        </w:rPr>
        <w:t xml:space="preserve"> UE</w:t>
      </w:r>
      <w:r w:rsidR="00C02B83">
        <w:rPr>
          <w:rFonts w:eastAsiaTheme="minorEastAsia" w:hint="eastAsia"/>
          <w:lang w:eastAsia="zh-CN"/>
        </w:rPr>
        <w:t>.</w:t>
      </w:r>
    </w:p>
    <w:p w:rsidR="00847037" w:rsidRDefault="00847037" w:rsidP="00847037">
      <w:pPr>
        <w:pStyle w:val="a1"/>
        <w:rPr>
          <w:rFonts w:eastAsiaTheme="minorEastAsia"/>
          <w:b/>
          <w:i/>
          <w:lang w:eastAsia="zh-CN"/>
        </w:rPr>
      </w:pPr>
      <w:r w:rsidRPr="000D3727">
        <w:rPr>
          <w:rFonts w:eastAsiaTheme="minorEastAsia"/>
          <w:b/>
          <w:i/>
          <w:lang w:eastAsia="zh-CN"/>
        </w:rPr>
        <w:t>P</w:t>
      </w:r>
      <w:r w:rsidRPr="000D3727">
        <w:rPr>
          <w:rFonts w:eastAsiaTheme="minorEastAsia" w:hint="eastAsia"/>
          <w:b/>
          <w:i/>
          <w:lang w:eastAsia="zh-CN"/>
        </w:rPr>
        <w:t xml:space="preserve">roposal </w:t>
      </w:r>
      <w:r w:rsidR="00D8732F">
        <w:rPr>
          <w:rFonts w:eastAsiaTheme="minorEastAsia" w:hint="eastAsia"/>
          <w:b/>
          <w:i/>
          <w:lang w:eastAsia="zh-CN"/>
        </w:rPr>
        <w:t>3</w:t>
      </w:r>
      <w:r w:rsidRPr="000D3727">
        <w:rPr>
          <w:rFonts w:eastAsiaTheme="minorEastAsia" w:hint="eastAsia"/>
          <w:b/>
          <w:i/>
          <w:lang w:eastAsia="zh-CN"/>
        </w:rPr>
        <w:t xml:space="preserve">: </w:t>
      </w:r>
    </w:p>
    <w:p w:rsidR="00847037" w:rsidRDefault="00847037" w:rsidP="00847037">
      <w:pPr>
        <w:pStyle w:val="a1"/>
        <w:numPr>
          <w:ilvl w:val="0"/>
          <w:numId w:val="29"/>
        </w:numPr>
        <w:rPr>
          <w:rFonts w:eastAsiaTheme="minorEastAsia"/>
          <w:b/>
          <w:i/>
          <w:lang w:eastAsia="zh-CN"/>
        </w:rPr>
      </w:pPr>
      <w:r w:rsidRPr="000D3727">
        <w:rPr>
          <w:rFonts w:eastAsiaTheme="minorEastAsia" w:hint="eastAsia"/>
          <w:b/>
          <w:i/>
          <w:lang w:eastAsia="zh-CN"/>
        </w:rPr>
        <w:t xml:space="preserve">With the increasing </w:t>
      </w:r>
      <w:r w:rsidRPr="000D3727">
        <w:rPr>
          <w:rFonts w:eastAsiaTheme="minorEastAsia"/>
          <w:b/>
          <w:i/>
        </w:rPr>
        <w:t xml:space="preserve">proportion of </w:t>
      </w:r>
      <w:r w:rsidRPr="000D3727">
        <w:rPr>
          <w:rFonts w:eastAsiaTheme="minorEastAsia" w:hint="eastAsia"/>
          <w:b/>
          <w:i/>
          <w:lang w:eastAsia="zh-CN"/>
        </w:rPr>
        <w:t xml:space="preserve">the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r w:rsidRPr="000D3727">
        <w:rPr>
          <w:rFonts w:eastAsiaTheme="minorEastAsia" w:hint="eastAsia"/>
          <w:b/>
          <w:i/>
          <w:lang w:eastAsia="zh-CN"/>
        </w:rPr>
        <w:t xml:space="preserve">sTTI </w:t>
      </w:r>
      <w:r w:rsidRPr="000D3727">
        <w:rPr>
          <w:rFonts w:eastAsiaTheme="minorEastAsia"/>
          <w:b/>
          <w:i/>
        </w:rPr>
        <w:t>UEs</w:t>
      </w:r>
      <w:r w:rsidRPr="00076AD0">
        <w:rPr>
          <w:rFonts w:eastAsiaTheme="minorEastAsia" w:hint="eastAsia"/>
          <w:lang w:eastAsia="zh-CN"/>
        </w:rPr>
        <w:t xml:space="preserve"> </w:t>
      </w:r>
      <w:r w:rsidRPr="00076AD0">
        <w:rPr>
          <w:rFonts w:eastAsiaTheme="minorEastAsia" w:hint="eastAsia"/>
          <w:b/>
          <w:i/>
          <w:lang w:eastAsia="zh-CN"/>
        </w:rPr>
        <w:t>in Mixed Scenario 2</w:t>
      </w:r>
      <w:r w:rsidRPr="000D3727">
        <w:rPr>
          <w:rFonts w:eastAsiaTheme="minorEastAsia"/>
          <w:b/>
          <w:i/>
        </w:rPr>
        <w:t xml:space="preserve">, </w:t>
      </w:r>
      <w:r w:rsidRPr="000D3727">
        <w:rPr>
          <w:rFonts w:eastAsiaTheme="minorEastAsia" w:hint="eastAsia"/>
          <w:b/>
          <w:i/>
        </w:rPr>
        <w:t xml:space="preserve">the PRR of </w:t>
      </w:r>
      <w:r w:rsidRPr="000D3727">
        <w:rPr>
          <w:rFonts w:eastAsiaTheme="minorEastAsia"/>
          <w:b/>
          <w:i/>
        </w:rPr>
        <w:t>Rel</w:t>
      </w:r>
      <w:r w:rsidRPr="000D3727">
        <w:rPr>
          <w:rFonts w:eastAsiaTheme="minorEastAsia" w:hint="eastAsia"/>
          <w:b/>
          <w:i/>
        </w:rPr>
        <w:t>-</w:t>
      </w:r>
      <w:r w:rsidRPr="000D3727">
        <w:rPr>
          <w:rFonts w:eastAsiaTheme="minorEastAsia"/>
          <w:b/>
          <w:i/>
        </w:rPr>
        <w:t xml:space="preserve">15 </w:t>
      </w:r>
      <w:r w:rsidRPr="000D3727">
        <w:rPr>
          <w:rFonts w:eastAsiaTheme="minorEastAsia" w:hint="eastAsia"/>
          <w:b/>
          <w:i/>
          <w:lang w:eastAsia="zh-CN"/>
        </w:rPr>
        <w:t xml:space="preserve">sTTI </w:t>
      </w:r>
      <w:r w:rsidRPr="000D3727">
        <w:rPr>
          <w:rFonts w:eastAsiaTheme="minorEastAsia" w:hint="eastAsia"/>
          <w:b/>
          <w:i/>
        </w:rPr>
        <w:t>UE is improved by the alleviation of the interference from the Rel-14 UE</w:t>
      </w:r>
      <w:r w:rsidRPr="000D3727">
        <w:rPr>
          <w:rFonts w:eastAsiaTheme="minorEastAsia" w:hint="eastAsia"/>
          <w:b/>
          <w:i/>
          <w:lang w:eastAsia="zh-CN"/>
        </w:rPr>
        <w:t xml:space="preserve">. </w:t>
      </w:r>
    </w:p>
    <w:p w:rsidR="00847037" w:rsidRPr="000D3727" w:rsidRDefault="00847037" w:rsidP="00847037">
      <w:pPr>
        <w:pStyle w:val="a1"/>
        <w:numPr>
          <w:ilvl w:val="0"/>
          <w:numId w:val="29"/>
        </w:numPr>
        <w:rPr>
          <w:rFonts w:eastAsiaTheme="minorEastAsia"/>
          <w:b/>
          <w:i/>
          <w:lang w:eastAsia="zh-CN"/>
        </w:rPr>
      </w:pPr>
      <w:r w:rsidRPr="000D3727">
        <w:rPr>
          <w:rFonts w:eastAsiaTheme="minorEastAsia" w:hint="eastAsia"/>
          <w:b/>
          <w:i/>
        </w:rPr>
        <w:t xml:space="preserve">Meanwhile, </w:t>
      </w:r>
      <w:r w:rsidRPr="000D3727">
        <w:rPr>
          <w:rFonts w:eastAsiaTheme="minorEastAsia" w:hint="eastAsia"/>
          <w:b/>
          <w:i/>
          <w:lang w:eastAsia="zh-CN"/>
        </w:rPr>
        <w:t xml:space="preserve">with the replacement of the lower interference from the Rel-15 sTTI UEs not the legacy Rel-14 UEs, </w:t>
      </w:r>
      <w:r w:rsidRPr="000D3727">
        <w:rPr>
          <w:rFonts w:eastAsiaTheme="minorEastAsia" w:hint="eastAsia"/>
          <w:b/>
          <w:i/>
        </w:rPr>
        <w:t xml:space="preserve">the PRR of </w:t>
      </w:r>
      <w:r w:rsidRPr="000D3727">
        <w:rPr>
          <w:rFonts w:eastAsiaTheme="minorEastAsia" w:hint="eastAsia"/>
          <w:b/>
          <w:i/>
          <w:lang w:eastAsia="zh-CN"/>
        </w:rPr>
        <w:t xml:space="preserve">legacy </w:t>
      </w:r>
      <w:r w:rsidRPr="000D3727">
        <w:rPr>
          <w:rFonts w:eastAsiaTheme="minorEastAsia"/>
          <w:b/>
          <w:i/>
        </w:rPr>
        <w:t>Rel</w:t>
      </w:r>
      <w:r w:rsidRPr="000D3727">
        <w:rPr>
          <w:rFonts w:eastAsiaTheme="minorEastAsia" w:hint="eastAsia"/>
          <w:b/>
          <w:i/>
        </w:rPr>
        <w:t>-</w:t>
      </w:r>
      <w:r w:rsidRPr="000D3727">
        <w:rPr>
          <w:rFonts w:eastAsiaTheme="minorEastAsia"/>
          <w:b/>
          <w:i/>
        </w:rPr>
        <w:t>1</w:t>
      </w:r>
      <w:r w:rsidRPr="000D3727">
        <w:rPr>
          <w:rFonts w:eastAsiaTheme="minorEastAsia" w:hint="eastAsia"/>
          <w:b/>
          <w:i/>
        </w:rPr>
        <w:t>4</w:t>
      </w:r>
      <w:r w:rsidRPr="000D3727">
        <w:rPr>
          <w:rFonts w:eastAsiaTheme="minorEastAsia"/>
          <w:b/>
          <w:i/>
        </w:rPr>
        <w:t xml:space="preserve"> </w:t>
      </w:r>
      <w:r w:rsidRPr="000D3727">
        <w:rPr>
          <w:rFonts w:eastAsiaTheme="minorEastAsia" w:hint="eastAsia"/>
          <w:b/>
          <w:i/>
        </w:rPr>
        <w:t xml:space="preserve">UE </w:t>
      </w:r>
      <w:r w:rsidRPr="00076AD0">
        <w:rPr>
          <w:rFonts w:eastAsiaTheme="minorEastAsia" w:hint="eastAsia"/>
          <w:b/>
          <w:i/>
          <w:lang w:eastAsia="zh-CN"/>
        </w:rPr>
        <w:t>in Mixed Scenario 2</w:t>
      </w:r>
      <w:r>
        <w:rPr>
          <w:rFonts w:eastAsiaTheme="minorEastAsia" w:hint="eastAsia"/>
          <w:b/>
          <w:i/>
          <w:lang w:eastAsia="zh-CN"/>
        </w:rPr>
        <w:t xml:space="preserve"> </w:t>
      </w:r>
      <w:r w:rsidRPr="000D3727">
        <w:rPr>
          <w:rFonts w:eastAsiaTheme="minorEastAsia" w:hint="eastAsia"/>
          <w:b/>
          <w:i/>
          <w:lang w:eastAsia="zh-CN"/>
        </w:rPr>
        <w:t>can also</w:t>
      </w:r>
      <w:r w:rsidRPr="000D3727">
        <w:rPr>
          <w:rFonts w:eastAsiaTheme="minorEastAsia" w:hint="eastAsia"/>
          <w:b/>
          <w:i/>
        </w:rPr>
        <w:t xml:space="preserve"> </w:t>
      </w:r>
      <w:r w:rsidRPr="000D3727">
        <w:rPr>
          <w:rFonts w:eastAsiaTheme="minorEastAsia" w:hint="eastAsia"/>
          <w:b/>
          <w:i/>
          <w:lang w:eastAsia="zh-CN"/>
        </w:rPr>
        <w:t xml:space="preserve">be </w:t>
      </w:r>
      <w:r w:rsidRPr="000D3727">
        <w:rPr>
          <w:rFonts w:eastAsiaTheme="minorEastAsia" w:hint="eastAsia"/>
          <w:b/>
          <w:i/>
        </w:rPr>
        <w:t xml:space="preserve">improved. </w:t>
      </w:r>
    </w:p>
    <w:p w:rsidR="00EE1176" w:rsidRDefault="00EE1176" w:rsidP="00EE1176">
      <w:pPr>
        <w:pStyle w:val="2"/>
        <w:keepLines/>
        <w:tabs>
          <w:tab w:val="clear" w:pos="-806"/>
        </w:tabs>
        <w:overflowPunct w:val="0"/>
        <w:autoSpaceDE w:val="0"/>
        <w:autoSpaceDN w:val="0"/>
        <w:adjustRightInd w:val="0"/>
        <w:spacing w:before="180"/>
        <w:ind w:left="426" w:hanging="426"/>
        <w:textAlignment w:val="baseline"/>
        <w:rPr>
          <w:rFonts w:ascii="Times New Roman" w:eastAsiaTheme="minorEastAsia" w:hAnsi="Times New Roman"/>
        </w:rPr>
      </w:pPr>
      <w:r w:rsidRPr="00586B22">
        <w:rPr>
          <w:rFonts w:ascii="Times New Roman" w:hAnsi="Times New Roman"/>
        </w:rPr>
        <w:lastRenderedPageBreak/>
        <w:t xml:space="preserve">Analysis of </w:t>
      </w:r>
      <w:r>
        <w:rPr>
          <w:rFonts w:ascii="Times New Roman" w:eastAsiaTheme="minorEastAsia" w:hAnsi="Times New Roman" w:hint="eastAsia"/>
        </w:rPr>
        <w:t>latency reduction</w:t>
      </w:r>
    </w:p>
    <w:p w:rsidR="003231F8" w:rsidRPr="000A46AF" w:rsidRDefault="000A46AF" w:rsidP="000A46AF">
      <w:pPr>
        <w:rPr>
          <w:rFonts w:eastAsiaTheme="minorEastAsia"/>
          <w:lang w:eastAsia="zh-CN"/>
        </w:rPr>
      </w:pPr>
      <w:r>
        <w:object w:dxaOrig="9646" w:dyaOrig="4678">
          <v:shape id="_x0000_i1027" type="#_x0000_t75" style="width:452.95pt;height:219.75pt" o:ole="">
            <v:imagedata r:id="rId12" o:title=""/>
          </v:shape>
          <o:OLEObject Type="Embed" ProgID="Visio.Drawing.11" ShapeID="_x0000_i1027" DrawAspect="Content" ObjectID="_1568280243" r:id="rId13"/>
        </w:object>
      </w:r>
    </w:p>
    <w:p w:rsidR="00A36A96" w:rsidRPr="0011203F" w:rsidRDefault="00A36A96" w:rsidP="0011203F">
      <w:pPr>
        <w:pStyle w:val="af3"/>
        <w:numPr>
          <w:ilvl w:val="0"/>
          <w:numId w:val="31"/>
        </w:numPr>
        <w:ind w:firstLineChars="0"/>
        <w:jc w:val="center"/>
        <w:rPr>
          <w:rFonts w:ascii="Times New Roman" w:eastAsiaTheme="minorEastAsia" w:hAnsi="Times New Roman" w:cs="Times New Roman"/>
          <w:b/>
          <w:sz w:val="20"/>
          <w:szCs w:val="20"/>
        </w:rPr>
      </w:pPr>
      <w:r w:rsidRPr="0011203F">
        <w:rPr>
          <w:rFonts w:ascii="Times New Roman" w:eastAsiaTheme="minorEastAsia" w:hAnsi="Times New Roman" w:cs="Times New Roman" w:hint="eastAsia"/>
          <w:b/>
          <w:sz w:val="20"/>
          <w:szCs w:val="20"/>
        </w:rPr>
        <w:t>The latency of Rel-14 LTE-V2X UE</w:t>
      </w:r>
    </w:p>
    <w:p w:rsidR="001346D1" w:rsidRDefault="00023475" w:rsidP="001346D1">
      <w:pPr>
        <w:rPr>
          <w:rFonts w:eastAsiaTheme="minorEastAsia"/>
          <w:lang w:eastAsia="zh-CN"/>
        </w:rPr>
      </w:pPr>
      <w:r>
        <w:object w:dxaOrig="9603" w:dyaOrig="4253">
          <v:shape id="_x0000_i1028" type="#_x0000_t75" style="width:452.95pt;height:200.95pt" o:ole="">
            <v:imagedata r:id="rId14" o:title=""/>
          </v:shape>
          <o:OLEObject Type="Embed" ProgID="Visio.Drawing.11" ShapeID="_x0000_i1028" DrawAspect="Content" ObjectID="_1568280244" r:id="rId15"/>
        </w:object>
      </w:r>
    </w:p>
    <w:p w:rsidR="00A36A96" w:rsidRPr="00666323" w:rsidRDefault="00A36A96" w:rsidP="005948AC">
      <w:pPr>
        <w:pStyle w:val="a1"/>
        <w:numPr>
          <w:ilvl w:val="0"/>
          <w:numId w:val="31"/>
        </w:numPr>
        <w:jc w:val="center"/>
        <w:rPr>
          <w:rFonts w:eastAsiaTheme="minorEastAsia"/>
          <w:b/>
          <w:lang w:eastAsia="zh-CN"/>
        </w:rPr>
      </w:pPr>
      <w:r w:rsidRPr="00666323">
        <w:rPr>
          <w:rFonts w:eastAsiaTheme="minorEastAsia"/>
          <w:b/>
          <w:lang w:eastAsia="zh-CN"/>
        </w:rPr>
        <w:t>T</w:t>
      </w:r>
      <w:r>
        <w:rPr>
          <w:rFonts w:eastAsiaTheme="minorEastAsia" w:hint="eastAsia"/>
          <w:b/>
          <w:lang w:eastAsia="zh-CN"/>
        </w:rPr>
        <w:t xml:space="preserve">he </w:t>
      </w:r>
      <w:r w:rsidRPr="00666323">
        <w:rPr>
          <w:rFonts w:eastAsiaTheme="minorEastAsia" w:hint="eastAsia"/>
          <w:b/>
          <w:lang w:eastAsia="zh-CN"/>
        </w:rPr>
        <w:t>latency of Rel-1</w:t>
      </w:r>
      <w:r>
        <w:rPr>
          <w:rFonts w:eastAsiaTheme="minorEastAsia" w:hint="eastAsia"/>
          <w:b/>
          <w:lang w:eastAsia="zh-CN"/>
        </w:rPr>
        <w:t>5</w:t>
      </w:r>
      <w:r w:rsidRPr="00666323">
        <w:rPr>
          <w:rFonts w:eastAsiaTheme="minorEastAsia" w:hint="eastAsia"/>
          <w:b/>
          <w:lang w:eastAsia="zh-CN"/>
        </w:rPr>
        <w:t xml:space="preserve"> </w:t>
      </w:r>
      <w:r>
        <w:rPr>
          <w:rFonts w:eastAsiaTheme="minorEastAsia" w:hint="eastAsia"/>
          <w:b/>
          <w:lang w:eastAsia="zh-CN"/>
        </w:rPr>
        <w:t>sTTI UE</w:t>
      </w:r>
    </w:p>
    <w:p w:rsidR="001346D1" w:rsidRPr="0002780D" w:rsidRDefault="001346D1" w:rsidP="001346D1">
      <w:pPr>
        <w:pStyle w:val="a1"/>
        <w:ind w:left="360"/>
        <w:jc w:val="center"/>
        <w:rPr>
          <w:rFonts w:eastAsiaTheme="minorEastAsia"/>
          <w:b/>
          <w:lang w:eastAsia="zh-CN"/>
        </w:rPr>
      </w:pPr>
      <w:r w:rsidRPr="00586B22">
        <w:rPr>
          <w:b/>
        </w:rPr>
        <w:t xml:space="preserve">Figure </w:t>
      </w:r>
      <w:r w:rsidR="0011203F">
        <w:rPr>
          <w:rFonts w:eastAsiaTheme="minorEastAsia" w:hint="eastAsia"/>
          <w:b/>
          <w:lang w:eastAsia="zh-CN"/>
        </w:rPr>
        <w:t>3</w:t>
      </w:r>
      <w:r w:rsidRPr="00586B22">
        <w:rPr>
          <w:rFonts w:eastAsiaTheme="minorEastAsia"/>
          <w:b/>
          <w:lang w:eastAsia="zh-CN"/>
        </w:rPr>
        <w:t xml:space="preserve"> The </w:t>
      </w:r>
      <w:r w:rsidRPr="00666323">
        <w:rPr>
          <w:rFonts w:eastAsiaTheme="minorEastAsia" w:hint="eastAsia"/>
          <w:b/>
          <w:lang w:eastAsia="zh-CN"/>
        </w:rPr>
        <w:t xml:space="preserve">latency </w:t>
      </w:r>
      <w:r>
        <w:rPr>
          <w:rFonts w:eastAsiaTheme="minorEastAsia" w:hint="eastAsia"/>
          <w:b/>
          <w:lang w:eastAsia="zh-CN"/>
        </w:rPr>
        <w:t xml:space="preserve">reduction </w:t>
      </w:r>
      <w:r w:rsidRPr="00666323">
        <w:rPr>
          <w:rFonts w:eastAsiaTheme="minorEastAsia" w:hint="eastAsia"/>
          <w:b/>
          <w:lang w:eastAsia="zh-CN"/>
        </w:rPr>
        <w:t>of</w:t>
      </w:r>
      <w:r>
        <w:rPr>
          <w:rFonts w:eastAsiaTheme="minorEastAsia" w:hint="eastAsia"/>
          <w:b/>
          <w:lang w:eastAsia="zh-CN"/>
        </w:rPr>
        <w:t xml:space="preserve"> </w:t>
      </w:r>
      <w:r w:rsidRPr="00666323">
        <w:rPr>
          <w:rFonts w:eastAsiaTheme="minorEastAsia" w:hint="eastAsia"/>
          <w:b/>
          <w:lang w:eastAsia="zh-CN"/>
        </w:rPr>
        <w:t>Rel-1</w:t>
      </w:r>
      <w:r>
        <w:rPr>
          <w:rFonts w:eastAsiaTheme="minorEastAsia" w:hint="eastAsia"/>
          <w:b/>
          <w:lang w:eastAsia="zh-CN"/>
        </w:rPr>
        <w:t>5</w:t>
      </w:r>
      <w:r w:rsidRPr="00666323">
        <w:rPr>
          <w:rFonts w:eastAsiaTheme="minorEastAsia" w:hint="eastAsia"/>
          <w:b/>
          <w:lang w:eastAsia="zh-CN"/>
        </w:rPr>
        <w:t xml:space="preserve"> </w:t>
      </w:r>
      <w:r>
        <w:rPr>
          <w:rFonts w:eastAsiaTheme="minorEastAsia" w:hint="eastAsia"/>
          <w:b/>
          <w:lang w:eastAsia="zh-CN"/>
        </w:rPr>
        <w:t>sTTI UE</w:t>
      </w:r>
      <w:r w:rsidRPr="00666323">
        <w:rPr>
          <w:rFonts w:eastAsiaTheme="minorEastAsia" w:hint="eastAsia"/>
          <w:b/>
          <w:lang w:eastAsia="zh-CN"/>
        </w:rPr>
        <w:t xml:space="preserve"> </w:t>
      </w:r>
      <w:r>
        <w:rPr>
          <w:rFonts w:eastAsiaTheme="minorEastAsia" w:hint="eastAsia"/>
          <w:b/>
          <w:lang w:eastAsia="zh-CN"/>
        </w:rPr>
        <w:t xml:space="preserve">to </w:t>
      </w:r>
      <w:r w:rsidRPr="00666323">
        <w:rPr>
          <w:rFonts w:eastAsiaTheme="minorEastAsia" w:hint="eastAsia"/>
          <w:b/>
          <w:lang w:eastAsia="zh-CN"/>
        </w:rPr>
        <w:t xml:space="preserve">Rel-14 </w:t>
      </w:r>
      <w:r>
        <w:rPr>
          <w:rFonts w:eastAsiaTheme="minorEastAsia" w:hint="eastAsia"/>
          <w:b/>
          <w:lang w:eastAsia="zh-CN"/>
        </w:rPr>
        <w:t>LTE</w:t>
      </w:r>
      <w:r w:rsidRPr="00666323">
        <w:rPr>
          <w:rFonts w:eastAsiaTheme="minorEastAsia" w:hint="eastAsia"/>
          <w:b/>
          <w:lang w:eastAsia="zh-CN"/>
        </w:rPr>
        <w:t>-V2X</w:t>
      </w:r>
      <w:r>
        <w:rPr>
          <w:rFonts w:eastAsiaTheme="minorEastAsia" w:hint="eastAsia"/>
          <w:b/>
          <w:lang w:eastAsia="zh-CN"/>
        </w:rPr>
        <w:t xml:space="preserve"> UE</w:t>
      </w:r>
    </w:p>
    <w:p w:rsidR="007A0361" w:rsidRDefault="007A0361" w:rsidP="00EF37B4">
      <w:pPr>
        <w:pStyle w:val="a1"/>
        <w:rPr>
          <w:rFonts w:eastAsiaTheme="minorEastAsia"/>
          <w:lang w:eastAsia="zh-CN"/>
        </w:rPr>
      </w:pPr>
      <w:r>
        <w:rPr>
          <w:rFonts w:eastAsiaTheme="minorEastAsia" w:hint="eastAsia"/>
          <w:lang w:eastAsia="zh-CN"/>
        </w:rPr>
        <w:t xml:space="preserve">Though the </w:t>
      </w:r>
      <w:r w:rsidR="00023475">
        <w:rPr>
          <w:rFonts w:eastAsiaTheme="minorEastAsia" w:hint="eastAsia"/>
          <w:lang w:eastAsia="zh-CN"/>
        </w:rPr>
        <w:t>R</w:t>
      </w:r>
      <w:r>
        <w:rPr>
          <w:rFonts w:eastAsiaTheme="minorEastAsia" w:hint="eastAsia"/>
          <w:lang w:eastAsia="zh-CN"/>
        </w:rPr>
        <w:t xml:space="preserve">X processing time of TTI and sTTI may be different, considering the </w:t>
      </w:r>
      <w:r>
        <w:rPr>
          <w:rFonts w:eastAsiaTheme="minorEastAsia"/>
          <w:lang w:eastAsia="zh-CN"/>
        </w:rPr>
        <w:t>convenience</w:t>
      </w:r>
      <w:r>
        <w:rPr>
          <w:rFonts w:eastAsiaTheme="minorEastAsia" w:hint="eastAsia"/>
          <w:lang w:eastAsia="zh-CN"/>
        </w:rPr>
        <w:t xml:space="preserve"> of the analysis and the </w:t>
      </w:r>
      <w:r w:rsidR="00012039">
        <w:rPr>
          <w:rFonts w:eastAsiaTheme="minorEastAsia" w:hint="eastAsia"/>
          <w:lang w:eastAsia="zh-CN"/>
        </w:rPr>
        <w:t xml:space="preserve">UE </w:t>
      </w:r>
      <w:r>
        <w:rPr>
          <w:rFonts w:eastAsiaTheme="minorEastAsia" w:hint="eastAsia"/>
          <w:lang w:eastAsia="zh-CN"/>
        </w:rPr>
        <w:t xml:space="preserve">capability, the </w:t>
      </w:r>
      <w:r w:rsidR="00023475">
        <w:rPr>
          <w:rFonts w:eastAsiaTheme="minorEastAsia" w:hint="eastAsia"/>
          <w:lang w:eastAsia="zh-CN"/>
        </w:rPr>
        <w:t>R</w:t>
      </w:r>
      <w:r>
        <w:rPr>
          <w:rFonts w:eastAsiaTheme="minorEastAsia" w:hint="eastAsia"/>
          <w:lang w:eastAsia="zh-CN"/>
        </w:rPr>
        <w:t>X processing time of TTI and sTTI is assumed as same.</w:t>
      </w:r>
    </w:p>
    <w:p w:rsidR="0047540B" w:rsidRDefault="00023475" w:rsidP="00EF37B4">
      <w:pPr>
        <w:pStyle w:val="a1"/>
        <w:rPr>
          <w:rFonts w:eastAsiaTheme="minorEastAsia"/>
          <w:lang w:eastAsia="zh-CN"/>
        </w:rPr>
      </w:pPr>
      <w:r>
        <w:rPr>
          <w:rFonts w:eastAsiaTheme="minorEastAsia" w:hint="eastAsia"/>
          <w:lang w:eastAsia="zh-CN"/>
        </w:rPr>
        <w:t>I</w:t>
      </w:r>
      <w:r w:rsidR="00EF37B4">
        <w:rPr>
          <w:rFonts w:eastAsiaTheme="minorEastAsia" w:hint="eastAsia"/>
          <w:lang w:eastAsia="zh-CN"/>
        </w:rPr>
        <w:t xml:space="preserve">n Figure </w:t>
      </w:r>
      <w:r w:rsidR="0047540B">
        <w:rPr>
          <w:rFonts w:eastAsiaTheme="minorEastAsia" w:hint="eastAsia"/>
          <w:lang w:eastAsia="zh-CN"/>
        </w:rPr>
        <w:t>3</w:t>
      </w:r>
      <w:r w:rsidR="00EF37B4">
        <w:rPr>
          <w:rFonts w:eastAsiaTheme="minorEastAsia" w:hint="eastAsia"/>
          <w:lang w:eastAsia="zh-CN"/>
        </w:rPr>
        <w:t xml:space="preserve">(a), </w:t>
      </w:r>
      <w:r w:rsidR="0047540B">
        <w:rPr>
          <w:rFonts w:eastAsiaTheme="minorEastAsia" w:hint="eastAsia"/>
          <w:lang w:eastAsia="zh-CN"/>
        </w:rPr>
        <w:t>the resource selection window is configured as [</w:t>
      </w:r>
      <w:r>
        <w:rPr>
          <w:rFonts w:eastAsiaTheme="minorEastAsia" w:hint="eastAsia"/>
          <w:lang w:eastAsia="zh-CN"/>
        </w:rPr>
        <w:t>n+</w:t>
      </w:r>
      <w:r w:rsidR="0047540B">
        <w:rPr>
          <w:rFonts w:eastAsiaTheme="minorEastAsia" w:hint="eastAsia"/>
          <w:lang w:eastAsia="zh-CN"/>
        </w:rPr>
        <w:t xml:space="preserve">T1, </w:t>
      </w:r>
      <w:r>
        <w:rPr>
          <w:rFonts w:eastAsiaTheme="minorEastAsia" w:hint="eastAsia"/>
          <w:lang w:eastAsia="zh-CN"/>
        </w:rPr>
        <w:t>n+</w:t>
      </w:r>
      <w:r w:rsidR="0047540B">
        <w:rPr>
          <w:rFonts w:eastAsiaTheme="minorEastAsia" w:hint="eastAsia"/>
          <w:lang w:eastAsia="zh-CN"/>
        </w:rPr>
        <w:t>T2], and T2 is restricted to the maximum latency</w:t>
      </w:r>
      <w:r w:rsidR="00A249F2">
        <w:rPr>
          <w:rFonts w:eastAsiaTheme="minorEastAsia" w:hint="eastAsia"/>
          <w:lang w:eastAsia="zh-CN"/>
        </w:rPr>
        <w:t xml:space="preserve"> for Rel-14 TTI UEs</w:t>
      </w:r>
      <w:r w:rsidR="0047540B">
        <w:rPr>
          <w:rFonts w:eastAsiaTheme="minorEastAsia" w:hint="eastAsia"/>
          <w:lang w:eastAsia="zh-CN"/>
        </w:rPr>
        <w:t xml:space="preserve">. If the first and second transmissions occupy two adjacent subframes in the resource selection window, the minimum latency is </w:t>
      </w:r>
      <w:r w:rsidR="0047540B" w:rsidRPr="00C2322B">
        <w:rPr>
          <w:rFonts w:eastAsiaTheme="minorEastAsia" w:hint="eastAsia"/>
          <w:lang w:eastAsia="zh-CN"/>
        </w:rPr>
        <w:t>(</w:t>
      </w:r>
      <w:r w:rsidR="0047540B" w:rsidRPr="00C2322B">
        <w:rPr>
          <w:rFonts w:eastAsiaTheme="minorEastAsia" w:hint="eastAsia"/>
          <w:b/>
          <w:lang w:eastAsia="zh-CN"/>
        </w:rPr>
        <w:t>2ms+</w:t>
      </w:r>
      <w:r>
        <w:rPr>
          <w:rFonts w:eastAsiaTheme="minorEastAsia" w:hint="eastAsia"/>
          <w:b/>
          <w:lang w:eastAsia="zh-CN"/>
        </w:rPr>
        <w:t>R</w:t>
      </w:r>
      <w:r w:rsidR="0047540B" w:rsidRPr="00C2322B">
        <w:rPr>
          <w:rFonts w:eastAsiaTheme="minorEastAsia" w:hint="eastAsia"/>
          <w:b/>
          <w:lang w:eastAsia="zh-CN"/>
        </w:rPr>
        <w:t>X processing time</w:t>
      </w:r>
      <w:r w:rsidR="0047540B" w:rsidRPr="00C2322B">
        <w:rPr>
          <w:rFonts w:eastAsiaTheme="minorEastAsia" w:hint="eastAsia"/>
          <w:lang w:eastAsia="zh-CN"/>
        </w:rPr>
        <w:t>)</w:t>
      </w:r>
      <w:r w:rsidR="0047540B">
        <w:rPr>
          <w:rFonts w:eastAsiaTheme="minorEastAsia" w:hint="eastAsia"/>
          <w:lang w:eastAsia="zh-CN"/>
        </w:rPr>
        <w:t xml:space="preserve">. Because of the </w:t>
      </w:r>
      <w:r w:rsidR="00012039">
        <w:rPr>
          <w:rFonts w:eastAsiaTheme="minorEastAsia" w:hint="eastAsia"/>
          <w:lang w:eastAsia="zh-CN"/>
        </w:rPr>
        <w:t xml:space="preserve">maximum </w:t>
      </w:r>
      <w:r w:rsidR="0047540B">
        <w:rPr>
          <w:rFonts w:eastAsiaTheme="minorEastAsia" w:hint="eastAsia"/>
          <w:lang w:eastAsia="zh-CN"/>
        </w:rPr>
        <w:t>transmission gap between the first transmission and second transmission is defined as 1</w:t>
      </w:r>
      <w:r>
        <w:rPr>
          <w:rFonts w:eastAsiaTheme="minorEastAsia" w:hint="eastAsia"/>
          <w:lang w:eastAsia="zh-CN"/>
        </w:rPr>
        <w:t>5</w:t>
      </w:r>
      <w:r w:rsidR="0047540B">
        <w:rPr>
          <w:rFonts w:eastAsiaTheme="minorEastAsia" w:hint="eastAsia"/>
          <w:lang w:eastAsia="zh-CN"/>
        </w:rPr>
        <w:t xml:space="preserve">ms, the maximum latency is </w:t>
      </w:r>
      <w:r w:rsidR="00C307D3">
        <w:rPr>
          <w:rFonts w:eastAsiaTheme="minorEastAsia" w:hint="eastAsia"/>
          <w:lang w:eastAsia="zh-CN"/>
        </w:rPr>
        <w:t>(</w:t>
      </w:r>
      <w:r w:rsidR="0047540B">
        <w:rPr>
          <w:rFonts w:eastAsiaTheme="minorEastAsia" w:hint="eastAsia"/>
          <w:lang w:eastAsia="zh-CN"/>
        </w:rPr>
        <w:t>16</w:t>
      </w:r>
      <w:r w:rsidR="0082298A" w:rsidRPr="0082298A">
        <w:rPr>
          <w:rFonts w:eastAsiaTheme="minorEastAsia" w:hint="eastAsia"/>
          <w:lang w:eastAsia="zh-CN"/>
        </w:rPr>
        <w:t>+</w:t>
      </w:r>
      <w:r w:rsidR="00A40575">
        <w:rPr>
          <w:rFonts w:eastAsiaTheme="minorEastAsia" w:hint="eastAsia"/>
          <w:lang w:eastAsia="zh-CN"/>
        </w:rPr>
        <w:t>R</w:t>
      </w:r>
      <w:r w:rsidR="0082298A" w:rsidRPr="0082298A">
        <w:rPr>
          <w:rFonts w:eastAsiaTheme="minorEastAsia" w:hint="eastAsia"/>
          <w:lang w:eastAsia="zh-CN"/>
        </w:rPr>
        <w:t>X processing time</w:t>
      </w:r>
      <w:r w:rsidR="00C307D3">
        <w:rPr>
          <w:rFonts w:eastAsiaTheme="minorEastAsia" w:hint="eastAsia"/>
          <w:lang w:eastAsia="zh-CN"/>
        </w:rPr>
        <w:t>)</w:t>
      </w:r>
      <w:r w:rsidR="0047540B">
        <w:rPr>
          <w:rFonts w:eastAsiaTheme="minorEastAsia" w:hint="eastAsia"/>
          <w:lang w:eastAsia="zh-CN"/>
        </w:rPr>
        <w:t>.</w:t>
      </w:r>
    </w:p>
    <w:p w:rsidR="0047540B" w:rsidRDefault="004C3A91" w:rsidP="00EF37B4">
      <w:pPr>
        <w:pStyle w:val="a1"/>
        <w:rPr>
          <w:rFonts w:eastAsiaTheme="minorEastAsia"/>
          <w:lang w:eastAsia="zh-CN"/>
        </w:rPr>
      </w:pPr>
      <w:r>
        <w:rPr>
          <w:rFonts w:eastAsiaTheme="minorEastAsia" w:hint="eastAsia"/>
          <w:lang w:eastAsia="zh-CN"/>
        </w:rPr>
        <w:t xml:space="preserve">For </w:t>
      </w:r>
      <w:r w:rsidR="00A249F2">
        <w:rPr>
          <w:rFonts w:eastAsiaTheme="minorEastAsia" w:hint="eastAsia"/>
          <w:lang w:eastAsia="zh-CN"/>
        </w:rPr>
        <w:t xml:space="preserve">Rel-15 </w:t>
      </w:r>
      <w:r>
        <w:rPr>
          <w:rFonts w:eastAsiaTheme="minorEastAsia" w:hint="eastAsia"/>
          <w:lang w:eastAsia="zh-CN"/>
        </w:rPr>
        <w:t xml:space="preserve">sTTI UEs, in Figure 3(b), if the first transmission and second transmission from the same UE is </w:t>
      </w:r>
      <w:r w:rsidR="00C92729">
        <w:rPr>
          <w:rFonts w:eastAsiaTheme="minorEastAsia" w:hint="eastAsia"/>
          <w:lang w:eastAsia="zh-CN"/>
        </w:rPr>
        <w:t>proposed</w:t>
      </w:r>
      <w:r>
        <w:rPr>
          <w:rFonts w:eastAsiaTheme="minorEastAsia" w:hint="eastAsia"/>
          <w:lang w:eastAsia="zh-CN"/>
        </w:rPr>
        <w:t xml:space="preserve"> to </w:t>
      </w:r>
      <w:r w:rsidR="0015307D">
        <w:rPr>
          <w:rFonts w:eastAsiaTheme="minorEastAsia" w:hint="eastAsia"/>
          <w:lang w:eastAsia="zh-CN"/>
        </w:rPr>
        <w:t xml:space="preserve">be </w:t>
      </w:r>
      <w:r>
        <w:rPr>
          <w:rFonts w:eastAsiaTheme="minorEastAsia" w:hint="eastAsia"/>
          <w:lang w:eastAsia="zh-CN"/>
        </w:rPr>
        <w:t>transmit</w:t>
      </w:r>
      <w:r w:rsidR="0015307D">
        <w:rPr>
          <w:rFonts w:eastAsiaTheme="minorEastAsia" w:hint="eastAsia"/>
          <w:lang w:eastAsia="zh-CN"/>
        </w:rPr>
        <w:t>ted</w:t>
      </w:r>
      <w:r>
        <w:rPr>
          <w:rFonts w:eastAsiaTheme="minorEastAsia" w:hint="eastAsia"/>
          <w:lang w:eastAsia="zh-CN"/>
        </w:rPr>
        <w:t xml:space="preserve"> in one subframe, the minimum latency is (</w:t>
      </w:r>
      <w:r w:rsidRPr="00C2322B">
        <w:rPr>
          <w:rFonts w:eastAsiaTheme="minorEastAsia" w:hint="eastAsia"/>
          <w:b/>
          <w:lang w:eastAsia="zh-CN"/>
        </w:rPr>
        <w:t>1ms+</w:t>
      </w:r>
      <w:r w:rsidR="00863C39">
        <w:rPr>
          <w:rFonts w:eastAsiaTheme="minorEastAsia" w:hint="eastAsia"/>
          <w:b/>
          <w:lang w:eastAsia="zh-CN"/>
        </w:rPr>
        <w:t>R</w:t>
      </w:r>
      <w:r w:rsidRPr="00C2322B">
        <w:rPr>
          <w:rFonts w:eastAsiaTheme="minorEastAsia" w:hint="eastAsia"/>
          <w:b/>
          <w:lang w:eastAsia="zh-CN"/>
        </w:rPr>
        <w:t>X processing time</w:t>
      </w:r>
      <w:r>
        <w:rPr>
          <w:rFonts w:eastAsiaTheme="minorEastAsia" w:hint="eastAsia"/>
          <w:lang w:eastAsia="zh-CN"/>
        </w:rPr>
        <w:t xml:space="preserve">). Because the transmission gap between the first transmission and retransmission is </w:t>
      </w:r>
      <w:r w:rsidR="00012039">
        <w:rPr>
          <w:rFonts w:eastAsiaTheme="minorEastAsia" w:hint="eastAsia"/>
          <w:lang w:eastAsia="zh-CN"/>
        </w:rPr>
        <w:t>one slot</w:t>
      </w:r>
      <w:r>
        <w:rPr>
          <w:rFonts w:eastAsiaTheme="minorEastAsia" w:hint="eastAsia"/>
          <w:lang w:eastAsia="zh-CN"/>
        </w:rPr>
        <w:t xml:space="preserve">, the upper bound of the resource selection window </w:t>
      </w:r>
      <w:r w:rsidR="00A52D88">
        <w:rPr>
          <w:rFonts w:eastAsiaTheme="minorEastAsia" w:hint="eastAsia"/>
          <w:lang w:eastAsia="zh-CN"/>
        </w:rPr>
        <w:t>(n+</w:t>
      </w:r>
      <w:r>
        <w:rPr>
          <w:rFonts w:eastAsiaTheme="minorEastAsia" w:hint="eastAsia"/>
          <w:lang w:eastAsia="zh-CN"/>
        </w:rPr>
        <w:t>T2</w:t>
      </w:r>
      <w:r w:rsidR="00A52D88">
        <w:rPr>
          <w:rFonts w:eastAsiaTheme="minorEastAsia" w:hint="eastAsia"/>
          <w:lang w:eastAsia="zh-CN"/>
        </w:rPr>
        <w:t>)</w:t>
      </w:r>
      <w:r>
        <w:rPr>
          <w:rFonts w:eastAsiaTheme="minorEastAsia" w:hint="eastAsia"/>
          <w:lang w:eastAsia="zh-CN"/>
        </w:rPr>
        <w:t xml:space="preserve"> can be decreased to </w:t>
      </w:r>
      <w:r w:rsidR="00A52D88">
        <w:rPr>
          <w:rFonts w:eastAsiaTheme="minorEastAsia" w:hint="eastAsia"/>
          <w:lang w:eastAsia="zh-CN"/>
        </w:rPr>
        <w:t>(n+</w:t>
      </w:r>
      <w:r>
        <w:rPr>
          <w:rFonts w:eastAsiaTheme="minorEastAsia" w:hint="eastAsia"/>
          <w:lang w:eastAsia="zh-CN"/>
        </w:rPr>
        <w:t>T1+1ms</w:t>
      </w:r>
      <w:r w:rsidR="00A52D88">
        <w:rPr>
          <w:rFonts w:eastAsiaTheme="minorEastAsia" w:hint="eastAsia"/>
          <w:lang w:eastAsia="zh-CN"/>
        </w:rPr>
        <w:t>)</w:t>
      </w:r>
      <w:r>
        <w:rPr>
          <w:rFonts w:eastAsiaTheme="minorEastAsia" w:hint="eastAsia"/>
          <w:lang w:eastAsia="zh-CN"/>
        </w:rPr>
        <w:t>. Meanwhile, the maximum latency is same as the minimum latency (</w:t>
      </w:r>
      <w:r w:rsidRPr="00C2322B">
        <w:rPr>
          <w:rFonts w:eastAsiaTheme="minorEastAsia" w:hint="eastAsia"/>
          <w:b/>
          <w:lang w:eastAsia="zh-CN"/>
        </w:rPr>
        <w:t>1ms+</w:t>
      </w:r>
      <w:r w:rsidR="00FE0AF4">
        <w:rPr>
          <w:rFonts w:eastAsiaTheme="minorEastAsia" w:hint="eastAsia"/>
          <w:b/>
          <w:lang w:eastAsia="zh-CN"/>
        </w:rPr>
        <w:t>R</w:t>
      </w:r>
      <w:r w:rsidRPr="00C2322B">
        <w:rPr>
          <w:rFonts w:eastAsiaTheme="minorEastAsia" w:hint="eastAsia"/>
          <w:b/>
          <w:lang w:eastAsia="zh-CN"/>
        </w:rPr>
        <w:t>X processing time</w:t>
      </w:r>
      <w:r>
        <w:rPr>
          <w:rFonts w:eastAsiaTheme="minorEastAsia" w:hint="eastAsia"/>
          <w:lang w:eastAsia="zh-CN"/>
        </w:rPr>
        <w:t>).</w:t>
      </w:r>
      <w:r w:rsidR="00444963">
        <w:rPr>
          <w:rFonts w:eastAsiaTheme="minorEastAsia" w:hint="eastAsia"/>
          <w:lang w:eastAsia="zh-CN"/>
        </w:rPr>
        <w:t xml:space="preserve"> </w:t>
      </w:r>
    </w:p>
    <w:p w:rsidR="003E6A5D" w:rsidRDefault="003E6A5D" w:rsidP="003E6A5D">
      <w:pPr>
        <w:pStyle w:val="a1"/>
        <w:rPr>
          <w:rFonts w:eastAsiaTheme="minorEastAsia"/>
          <w:lang w:eastAsia="zh-CN"/>
        </w:rPr>
      </w:pPr>
      <w:r>
        <w:rPr>
          <w:rFonts w:eastAsiaTheme="minorEastAsia" w:hint="eastAsia"/>
          <w:lang w:eastAsia="zh-CN"/>
        </w:rPr>
        <w:t xml:space="preserve">The maximum </w:t>
      </w:r>
      <w:r w:rsidR="00AA771A">
        <w:rPr>
          <w:rFonts w:eastAsiaTheme="minorEastAsia" w:hint="eastAsia"/>
          <w:lang w:eastAsia="zh-CN"/>
        </w:rPr>
        <w:t xml:space="preserve">and minimum </w:t>
      </w:r>
      <w:r>
        <w:rPr>
          <w:rFonts w:eastAsiaTheme="minorEastAsia" w:hint="eastAsia"/>
          <w:lang w:eastAsia="zh-CN"/>
        </w:rPr>
        <w:t>latency of TTI and sTTI is summarized in the following table:</w:t>
      </w:r>
    </w:p>
    <w:p w:rsidR="003E6A5D" w:rsidRPr="0002520A" w:rsidRDefault="003E6A5D" w:rsidP="003E6A5D">
      <w:pPr>
        <w:spacing w:after="120"/>
        <w:jc w:val="center"/>
        <w:rPr>
          <w:rFonts w:eastAsiaTheme="minorEastAsia"/>
          <w:b/>
          <w:lang w:eastAsia="zh-CN"/>
        </w:rPr>
      </w:pPr>
      <w:r w:rsidRPr="0002520A">
        <w:rPr>
          <w:rFonts w:eastAsiaTheme="minorEastAsia" w:hint="eastAsia"/>
          <w:b/>
          <w:lang w:eastAsia="zh-CN"/>
        </w:rPr>
        <w:t xml:space="preserve">Table </w:t>
      </w:r>
      <w:r w:rsidR="00942471">
        <w:rPr>
          <w:rFonts w:eastAsiaTheme="minorEastAsia" w:hint="eastAsia"/>
          <w:b/>
          <w:lang w:eastAsia="zh-CN"/>
        </w:rPr>
        <w:t>1</w:t>
      </w:r>
      <w:r w:rsidRPr="0002520A">
        <w:rPr>
          <w:rFonts w:eastAsiaTheme="minorEastAsia" w:hint="eastAsia"/>
          <w:b/>
          <w:lang w:eastAsia="zh-CN"/>
        </w:rPr>
        <w:t xml:space="preserve"> The </w:t>
      </w:r>
      <w:r>
        <w:rPr>
          <w:rFonts w:eastAsiaTheme="minorEastAsia" w:hint="eastAsia"/>
          <w:b/>
          <w:lang w:eastAsia="zh-CN"/>
        </w:rPr>
        <w:t>maximum and minimum latency in TTI and sTTI</w:t>
      </w:r>
    </w:p>
    <w:tbl>
      <w:tblPr>
        <w:tblStyle w:val="af4"/>
        <w:tblW w:w="0" w:type="auto"/>
        <w:tblLook w:val="04A0"/>
      </w:tblPr>
      <w:tblGrid>
        <w:gridCol w:w="1631"/>
        <w:gridCol w:w="2078"/>
        <w:gridCol w:w="2206"/>
        <w:gridCol w:w="3373"/>
      </w:tblGrid>
      <w:tr w:rsidR="00012039" w:rsidTr="00A96312">
        <w:tc>
          <w:tcPr>
            <w:tcW w:w="0" w:type="auto"/>
          </w:tcPr>
          <w:p w:rsidR="00A96312" w:rsidRDefault="00A96312" w:rsidP="00BD3E24">
            <w:pPr>
              <w:pStyle w:val="a1"/>
              <w:rPr>
                <w:rFonts w:eastAsiaTheme="minorEastAsia"/>
                <w:lang w:eastAsia="zh-CN"/>
              </w:rPr>
            </w:pPr>
            <w:r>
              <w:rPr>
                <w:rFonts w:eastAsiaTheme="minorEastAsia" w:hint="eastAsia"/>
                <w:lang w:eastAsia="zh-CN"/>
              </w:rPr>
              <w:t>Latency</w:t>
            </w:r>
          </w:p>
        </w:tc>
        <w:tc>
          <w:tcPr>
            <w:tcW w:w="0" w:type="auto"/>
          </w:tcPr>
          <w:p w:rsidR="00A96312" w:rsidRDefault="00A96312" w:rsidP="00BD3E24">
            <w:pPr>
              <w:pStyle w:val="a1"/>
              <w:rPr>
                <w:rFonts w:eastAsiaTheme="minorEastAsia"/>
                <w:lang w:eastAsia="zh-CN"/>
              </w:rPr>
            </w:pPr>
            <w:r>
              <w:rPr>
                <w:rFonts w:eastAsiaTheme="minorEastAsia" w:hint="eastAsia"/>
                <w:lang w:eastAsia="zh-CN"/>
              </w:rPr>
              <w:t>TTI (ms)</w:t>
            </w:r>
          </w:p>
        </w:tc>
        <w:tc>
          <w:tcPr>
            <w:tcW w:w="0" w:type="auto"/>
          </w:tcPr>
          <w:p w:rsidR="00A96312" w:rsidRDefault="00A96312" w:rsidP="00BD3E24">
            <w:pPr>
              <w:pStyle w:val="a1"/>
              <w:rPr>
                <w:rFonts w:eastAsiaTheme="minorEastAsia"/>
                <w:lang w:eastAsia="zh-CN"/>
              </w:rPr>
            </w:pPr>
            <w:r>
              <w:rPr>
                <w:rFonts w:eastAsiaTheme="minorEastAsia" w:hint="eastAsia"/>
                <w:lang w:eastAsia="zh-CN"/>
              </w:rPr>
              <w:t>sTTI (ms)</w:t>
            </w:r>
          </w:p>
        </w:tc>
        <w:tc>
          <w:tcPr>
            <w:tcW w:w="0" w:type="auto"/>
          </w:tcPr>
          <w:p w:rsidR="00A96312" w:rsidRDefault="00012039" w:rsidP="00BD3E24">
            <w:pPr>
              <w:pStyle w:val="a1"/>
              <w:rPr>
                <w:rFonts w:eastAsiaTheme="minorEastAsia"/>
                <w:lang w:eastAsia="zh-CN"/>
              </w:rPr>
            </w:pPr>
            <w:r>
              <w:rPr>
                <w:rFonts w:eastAsiaTheme="minorEastAsia" w:hint="eastAsia"/>
                <w:lang w:eastAsia="zh-CN"/>
              </w:rPr>
              <w:t xml:space="preserve">Latency gap between TTI and </w:t>
            </w:r>
            <w:proofErr w:type="spellStart"/>
            <w:r>
              <w:rPr>
                <w:rFonts w:eastAsiaTheme="minorEastAsia" w:hint="eastAsia"/>
                <w:lang w:eastAsia="zh-CN"/>
              </w:rPr>
              <w:t>sTTI</w:t>
            </w:r>
            <w:proofErr w:type="spellEnd"/>
            <w:r w:rsidR="001E4DF4">
              <w:rPr>
                <w:rFonts w:eastAsiaTheme="minorEastAsia" w:hint="eastAsia"/>
                <w:lang w:eastAsia="zh-CN"/>
              </w:rPr>
              <w:t xml:space="preserve"> </w:t>
            </w:r>
            <w:r w:rsidR="001E4DF4">
              <w:rPr>
                <w:rFonts w:eastAsiaTheme="minorEastAsia" w:hint="eastAsia"/>
                <w:lang w:eastAsia="zh-CN"/>
              </w:rPr>
              <w:lastRenderedPageBreak/>
              <w:t>(ms)</w:t>
            </w:r>
          </w:p>
        </w:tc>
      </w:tr>
      <w:tr w:rsidR="00012039" w:rsidTr="00A96312">
        <w:tc>
          <w:tcPr>
            <w:tcW w:w="0" w:type="auto"/>
          </w:tcPr>
          <w:p w:rsidR="00A96312" w:rsidRDefault="00A96312" w:rsidP="00FE0AF4">
            <w:pPr>
              <w:spacing w:after="120"/>
              <w:jc w:val="both"/>
              <w:rPr>
                <w:rFonts w:eastAsiaTheme="minorEastAsia"/>
                <w:lang w:eastAsia="zh-CN"/>
              </w:rPr>
            </w:pPr>
            <w:r>
              <w:rPr>
                <w:rFonts w:eastAsiaTheme="minorEastAsia" w:hint="eastAsia"/>
                <w:lang w:eastAsia="zh-CN"/>
              </w:rPr>
              <w:lastRenderedPageBreak/>
              <w:t>maximum latency</w:t>
            </w:r>
          </w:p>
        </w:tc>
        <w:tc>
          <w:tcPr>
            <w:tcW w:w="0" w:type="auto"/>
          </w:tcPr>
          <w:p w:rsidR="00A96312" w:rsidRDefault="00A96312" w:rsidP="00381036">
            <w:pPr>
              <w:spacing w:after="120"/>
              <w:jc w:val="both"/>
              <w:rPr>
                <w:rFonts w:eastAsiaTheme="minorEastAsia"/>
                <w:lang w:eastAsia="zh-CN"/>
              </w:rPr>
            </w:pPr>
            <w:r>
              <w:rPr>
                <w:rFonts w:eastAsiaTheme="minorEastAsia" w:hint="eastAsia"/>
                <w:lang w:eastAsia="zh-CN"/>
              </w:rPr>
              <w:t>1</w:t>
            </w:r>
            <w:r w:rsidR="00FE0AF4">
              <w:rPr>
                <w:rFonts w:eastAsiaTheme="minorEastAsia" w:hint="eastAsia"/>
                <w:lang w:eastAsia="zh-CN"/>
              </w:rPr>
              <w:t>6</w:t>
            </w:r>
            <w:r>
              <w:rPr>
                <w:rFonts w:eastAsiaTheme="minorEastAsia" w:hint="eastAsia"/>
                <w:lang w:eastAsia="zh-CN"/>
              </w:rPr>
              <w:t>+</w:t>
            </w:r>
            <w:r w:rsidR="00FE0AF4">
              <w:rPr>
                <w:rFonts w:eastAsiaTheme="minorEastAsia" w:hint="eastAsia"/>
                <w:lang w:eastAsia="zh-CN"/>
              </w:rPr>
              <w:t>R</w:t>
            </w:r>
            <w:r>
              <w:rPr>
                <w:rFonts w:eastAsiaTheme="minorEastAsia" w:hint="eastAsia"/>
                <w:lang w:eastAsia="zh-CN"/>
              </w:rPr>
              <w:t>X processing time</w:t>
            </w:r>
          </w:p>
        </w:tc>
        <w:tc>
          <w:tcPr>
            <w:tcW w:w="0" w:type="auto"/>
          </w:tcPr>
          <w:p w:rsidR="00A96312" w:rsidRPr="00167F9F" w:rsidRDefault="00A96312" w:rsidP="00FE0AF4">
            <w:pPr>
              <w:spacing w:after="120"/>
              <w:jc w:val="both"/>
              <w:rPr>
                <w:rFonts w:eastAsiaTheme="minorEastAsia"/>
                <w:lang w:eastAsia="zh-CN"/>
              </w:rPr>
            </w:pPr>
            <w:r w:rsidRPr="00167F9F">
              <w:rPr>
                <w:rFonts w:eastAsiaTheme="minorEastAsia" w:hint="eastAsia"/>
                <w:lang w:eastAsia="zh-CN"/>
              </w:rPr>
              <w:t>1ms+</w:t>
            </w:r>
            <w:r w:rsidR="00FE0AF4">
              <w:rPr>
                <w:rFonts w:eastAsiaTheme="minorEastAsia" w:hint="eastAsia"/>
                <w:lang w:eastAsia="zh-CN"/>
              </w:rPr>
              <w:t>R</w:t>
            </w:r>
            <w:r w:rsidRPr="00167F9F">
              <w:rPr>
                <w:rFonts w:eastAsiaTheme="minorEastAsia" w:hint="eastAsia"/>
                <w:lang w:eastAsia="zh-CN"/>
              </w:rPr>
              <w:t>X processing time</w:t>
            </w:r>
          </w:p>
        </w:tc>
        <w:tc>
          <w:tcPr>
            <w:tcW w:w="0" w:type="auto"/>
          </w:tcPr>
          <w:p w:rsidR="00A96312" w:rsidRPr="00167F9F" w:rsidRDefault="00A96312" w:rsidP="00BD3E24">
            <w:pPr>
              <w:spacing w:after="120"/>
              <w:jc w:val="both"/>
              <w:rPr>
                <w:rFonts w:eastAsiaTheme="minorEastAsia"/>
                <w:lang w:eastAsia="zh-CN"/>
              </w:rPr>
            </w:pPr>
            <w:r>
              <w:rPr>
                <w:rFonts w:eastAsiaTheme="minorEastAsia" w:hint="eastAsia"/>
                <w:lang w:eastAsia="zh-CN"/>
              </w:rPr>
              <w:t>1</w:t>
            </w:r>
            <w:r w:rsidR="00012039">
              <w:rPr>
                <w:rFonts w:eastAsiaTheme="minorEastAsia" w:hint="eastAsia"/>
                <w:lang w:eastAsia="zh-CN"/>
              </w:rPr>
              <w:t>5</w:t>
            </w:r>
          </w:p>
        </w:tc>
      </w:tr>
      <w:tr w:rsidR="00012039" w:rsidTr="00A96312">
        <w:tc>
          <w:tcPr>
            <w:tcW w:w="0" w:type="auto"/>
          </w:tcPr>
          <w:p w:rsidR="00A96312" w:rsidRDefault="00A96312" w:rsidP="00FE0AF4">
            <w:pPr>
              <w:spacing w:after="120"/>
              <w:jc w:val="both"/>
              <w:rPr>
                <w:rFonts w:eastAsiaTheme="minorEastAsia"/>
                <w:lang w:eastAsia="zh-CN"/>
              </w:rPr>
            </w:pPr>
            <w:r>
              <w:rPr>
                <w:rFonts w:eastAsiaTheme="minorEastAsia" w:hint="eastAsia"/>
                <w:lang w:eastAsia="zh-CN"/>
              </w:rPr>
              <w:t>minimum latency</w:t>
            </w:r>
          </w:p>
        </w:tc>
        <w:tc>
          <w:tcPr>
            <w:tcW w:w="0" w:type="auto"/>
          </w:tcPr>
          <w:p w:rsidR="00A96312" w:rsidRDefault="00A96312" w:rsidP="00FE0AF4">
            <w:pPr>
              <w:spacing w:after="120"/>
              <w:jc w:val="both"/>
              <w:rPr>
                <w:rFonts w:eastAsiaTheme="minorEastAsia"/>
                <w:lang w:eastAsia="zh-CN"/>
              </w:rPr>
            </w:pPr>
            <w:r>
              <w:rPr>
                <w:rFonts w:eastAsiaTheme="minorEastAsia" w:hint="eastAsia"/>
                <w:lang w:eastAsia="zh-CN"/>
              </w:rPr>
              <w:t>2+</w:t>
            </w:r>
            <w:r w:rsidRPr="0098797E">
              <w:rPr>
                <w:rFonts w:eastAsiaTheme="minorEastAsia" w:hint="eastAsia"/>
                <w:lang w:eastAsia="zh-CN"/>
              </w:rPr>
              <w:t xml:space="preserve"> </w:t>
            </w:r>
            <w:r w:rsidR="00FE0AF4">
              <w:rPr>
                <w:rFonts w:eastAsiaTheme="minorEastAsia" w:hint="eastAsia"/>
                <w:lang w:eastAsia="zh-CN"/>
              </w:rPr>
              <w:t>R</w:t>
            </w:r>
            <w:r>
              <w:rPr>
                <w:rFonts w:eastAsiaTheme="minorEastAsia" w:hint="eastAsia"/>
                <w:lang w:eastAsia="zh-CN"/>
              </w:rPr>
              <w:t>X processing time</w:t>
            </w:r>
          </w:p>
        </w:tc>
        <w:tc>
          <w:tcPr>
            <w:tcW w:w="0" w:type="auto"/>
          </w:tcPr>
          <w:p w:rsidR="00A96312" w:rsidRPr="00167F9F" w:rsidRDefault="00A96312" w:rsidP="00FE0AF4">
            <w:pPr>
              <w:spacing w:after="120"/>
              <w:jc w:val="both"/>
              <w:rPr>
                <w:rFonts w:eastAsiaTheme="minorEastAsia"/>
                <w:lang w:eastAsia="zh-CN"/>
              </w:rPr>
            </w:pPr>
            <w:r w:rsidRPr="00167F9F">
              <w:rPr>
                <w:rFonts w:eastAsiaTheme="minorEastAsia" w:hint="eastAsia"/>
                <w:lang w:eastAsia="zh-CN"/>
              </w:rPr>
              <w:t>1ms+</w:t>
            </w:r>
            <w:r w:rsidR="00FE0AF4">
              <w:rPr>
                <w:rFonts w:eastAsiaTheme="minorEastAsia" w:hint="eastAsia"/>
                <w:lang w:eastAsia="zh-CN"/>
              </w:rPr>
              <w:t>R</w:t>
            </w:r>
            <w:r w:rsidRPr="00167F9F">
              <w:rPr>
                <w:rFonts w:eastAsiaTheme="minorEastAsia" w:hint="eastAsia"/>
                <w:lang w:eastAsia="zh-CN"/>
              </w:rPr>
              <w:t>X processing time</w:t>
            </w:r>
          </w:p>
        </w:tc>
        <w:tc>
          <w:tcPr>
            <w:tcW w:w="0" w:type="auto"/>
          </w:tcPr>
          <w:p w:rsidR="00A96312" w:rsidRPr="00167F9F" w:rsidRDefault="00A96312" w:rsidP="00BD3E24">
            <w:pPr>
              <w:spacing w:after="120"/>
              <w:jc w:val="both"/>
              <w:rPr>
                <w:rFonts w:eastAsiaTheme="minorEastAsia"/>
                <w:lang w:eastAsia="zh-CN"/>
              </w:rPr>
            </w:pPr>
            <w:r>
              <w:rPr>
                <w:rFonts w:eastAsiaTheme="minorEastAsia" w:hint="eastAsia"/>
                <w:lang w:eastAsia="zh-CN"/>
              </w:rPr>
              <w:t>1</w:t>
            </w:r>
          </w:p>
        </w:tc>
      </w:tr>
    </w:tbl>
    <w:p w:rsidR="00A36D50" w:rsidRPr="00A36D50" w:rsidRDefault="00A36D50" w:rsidP="00AA771A">
      <w:pPr>
        <w:pStyle w:val="a1"/>
        <w:rPr>
          <w:rFonts w:eastAsiaTheme="minorEastAsia"/>
          <w:b/>
          <w:i/>
          <w:lang w:eastAsia="zh-CN"/>
        </w:rPr>
      </w:pPr>
      <w:r w:rsidRPr="00A36D50">
        <w:rPr>
          <w:rFonts w:eastAsiaTheme="minorEastAsia" w:hint="eastAsia"/>
          <w:b/>
          <w:i/>
          <w:lang w:eastAsia="zh-CN"/>
        </w:rPr>
        <w:t>Observation 1</w:t>
      </w:r>
      <w:r w:rsidR="001E4DF4">
        <w:rPr>
          <w:rFonts w:eastAsiaTheme="minorEastAsia" w:hint="eastAsia"/>
          <w:b/>
          <w:i/>
          <w:lang w:eastAsia="zh-CN"/>
        </w:rPr>
        <w:t xml:space="preserve">: </w:t>
      </w:r>
      <w:r w:rsidR="008B591D">
        <w:rPr>
          <w:rFonts w:eastAsiaTheme="minorEastAsia" w:hint="eastAsia"/>
          <w:b/>
          <w:i/>
          <w:lang w:eastAsia="zh-CN"/>
        </w:rPr>
        <w:t>T</w:t>
      </w:r>
      <w:r w:rsidRPr="00A36D50">
        <w:rPr>
          <w:rFonts w:eastAsiaTheme="minorEastAsia" w:hint="eastAsia"/>
          <w:b/>
          <w:i/>
          <w:lang w:eastAsia="zh-CN"/>
        </w:rPr>
        <w:t>he latency can be reduced by sTTI scheme with combining the first transmission and retransmission in one subframe.</w:t>
      </w:r>
    </w:p>
    <w:p w:rsidR="00AA771A" w:rsidRDefault="00A36D50" w:rsidP="00987219">
      <w:pPr>
        <w:pStyle w:val="a1"/>
        <w:rPr>
          <w:rFonts w:eastAsiaTheme="minorEastAsia"/>
          <w:lang w:eastAsia="zh-CN"/>
        </w:rPr>
      </w:pPr>
      <w:r>
        <w:rPr>
          <w:rFonts w:eastAsiaTheme="minorEastAsia" w:hint="eastAsia"/>
          <w:lang w:eastAsia="zh-CN"/>
        </w:rPr>
        <w:t xml:space="preserve">Based on the above analysis, the </w:t>
      </w:r>
      <w:r w:rsidR="00987219">
        <w:rPr>
          <w:rFonts w:eastAsiaTheme="minorEastAsia" w:hint="eastAsia"/>
          <w:lang w:eastAsia="zh-CN"/>
        </w:rPr>
        <w:t xml:space="preserve">latency reduction can be reduced </w:t>
      </w:r>
      <w:r w:rsidR="00987219">
        <w:rPr>
          <w:rFonts w:eastAsiaTheme="minorEastAsia"/>
          <w:lang w:eastAsia="zh-CN"/>
        </w:rPr>
        <w:t>with</w:t>
      </w:r>
      <w:r w:rsidR="00987219">
        <w:rPr>
          <w:rFonts w:eastAsiaTheme="minorEastAsia" w:hint="eastAsia"/>
          <w:lang w:eastAsia="zh-CN"/>
        </w:rPr>
        <w:t xml:space="preserve"> the decrease of T2. </w:t>
      </w:r>
      <w:r w:rsidR="00AA771A">
        <w:rPr>
          <w:rFonts w:eastAsiaTheme="minorEastAsia"/>
          <w:lang w:eastAsia="zh-CN"/>
        </w:rPr>
        <w:t>W</w:t>
      </w:r>
      <w:r w:rsidR="00AA771A">
        <w:rPr>
          <w:rFonts w:eastAsiaTheme="minorEastAsia" w:hint="eastAsia"/>
          <w:lang w:eastAsia="zh-CN"/>
        </w:rPr>
        <w:t xml:space="preserve">hen in the mixed scenarios, if the traffic is not evenly distributed in time domain, the decrease of T2 may lead to the </w:t>
      </w:r>
      <w:r w:rsidR="00987219">
        <w:rPr>
          <w:rFonts w:eastAsiaTheme="minorEastAsia" w:hint="eastAsia"/>
          <w:lang w:eastAsia="zh-CN"/>
        </w:rPr>
        <w:t xml:space="preserve">resource collision and </w:t>
      </w:r>
      <w:r w:rsidR="00AA771A">
        <w:rPr>
          <w:rFonts w:eastAsiaTheme="minorEastAsia" w:hint="eastAsia"/>
          <w:lang w:eastAsia="zh-CN"/>
        </w:rPr>
        <w:t xml:space="preserve">degradation of the performance. Thus, the </w:t>
      </w:r>
      <w:r w:rsidR="006E7AF2">
        <w:rPr>
          <w:rFonts w:eastAsiaTheme="minorEastAsia" w:hint="eastAsia"/>
          <w:lang w:eastAsia="zh-CN"/>
        </w:rPr>
        <w:t xml:space="preserve">impact of the </w:t>
      </w:r>
      <w:r w:rsidR="00AA771A">
        <w:rPr>
          <w:rFonts w:eastAsiaTheme="minorEastAsia" w:hint="eastAsia"/>
          <w:lang w:eastAsia="zh-CN"/>
        </w:rPr>
        <w:t>latency reduction of sTTI should be FFS</w:t>
      </w:r>
      <w:r w:rsidR="00901598">
        <w:rPr>
          <w:rFonts w:eastAsiaTheme="minorEastAsia" w:hint="eastAsia"/>
          <w:lang w:eastAsia="zh-CN"/>
        </w:rPr>
        <w:t xml:space="preserve">, especially for the scenarios of the traffic </w:t>
      </w:r>
      <w:r w:rsidR="0021120B">
        <w:rPr>
          <w:rFonts w:eastAsiaTheme="minorEastAsia" w:hint="eastAsia"/>
          <w:lang w:eastAsia="zh-CN"/>
        </w:rPr>
        <w:t xml:space="preserve">not </w:t>
      </w:r>
      <w:r w:rsidR="00901598">
        <w:rPr>
          <w:rFonts w:eastAsiaTheme="minorEastAsia" w:hint="eastAsia"/>
          <w:lang w:eastAsia="zh-CN"/>
        </w:rPr>
        <w:t>evenly distributed in time domain</w:t>
      </w:r>
      <w:r w:rsidR="00AA771A">
        <w:rPr>
          <w:rFonts w:eastAsiaTheme="minorEastAsia" w:hint="eastAsia"/>
          <w:lang w:eastAsia="zh-CN"/>
        </w:rPr>
        <w:t>.</w:t>
      </w:r>
    </w:p>
    <w:p w:rsidR="00497E60" w:rsidRPr="00C909AC" w:rsidRDefault="00497E60" w:rsidP="00497E60">
      <w:pPr>
        <w:pStyle w:val="a1"/>
        <w:rPr>
          <w:rFonts w:eastAsiaTheme="minorEastAsia"/>
          <w:b/>
          <w:i/>
          <w:lang w:eastAsia="zh-CN"/>
        </w:rPr>
      </w:pPr>
      <w:r w:rsidRPr="00C909AC">
        <w:rPr>
          <w:rFonts w:eastAsiaTheme="minorEastAsia"/>
          <w:b/>
          <w:i/>
          <w:lang w:eastAsia="zh-CN"/>
        </w:rPr>
        <w:t>P</w:t>
      </w:r>
      <w:r w:rsidRPr="00C909AC">
        <w:rPr>
          <w:rFonts w:eastAsiaTheme="minorEastAsia" w:hint="eastAsia"/>
          <w:b/>
          <w:i/>
          <w:lang w:eastAsia="zh-CN"/>
        </w:rPr>
        <w:t xml:space="preserve">roposal </w:t>
      </w:r>
      <w:r>
        <w:rPr>
          <w:rFonts w:eastAsiaTheme="minorEastAsia" w:hint="eastAsia"/>
          <w:b/>
          <w:i/>
          <w:lang w:eastAsia="zh-CN"/>
        </w:rPr>
        <w:t>4</w:t>
      </w:r>
      <w:r w:rsidRPr="00C909AC">
        <w:rPr>
          <w:rFonts w:eastAsiaTheme="minorEastAsia" w:hint="eastAsia"/>
          <w:b/>
          <w:i/>
          <w:lang w:eastAsia="zh-CN"/>
        </w:rPr>
        <w:t>: The impact of the latency reduction of sTTI should be FFS, especially for the scenarios of the traffic not evenly distributed in time domain.</w:t>
      </w:r>
    </w:p>
    <w:p w:rsidR="0020533F" w:rsidRPr="001346D1" w:rsidRDefault="0020533F" w:rsidP="004569EB">
      <w:pPr>
        <w:pStyle w:val="a1"/>
        <w:rPr>
          <w:rFonts w:eastAsiaTheme="minorEastAsia"/>
          <w:lang w:eastAsia="zh-CN"/>
        </w:rPr>
      </w:pPr>
    </w:p>
    <w:p w:rsidR="005935B8" w:rsidRPr="00586B22" w:rsidRDefault="00830F4E" w:rsidP="004569EB">
      <w:pPr>
        <w:pStyle w:val="1"/>
        <w:rPr>
          <w:rFonts w:ascii="Times New Roman" w:hAnsi="Times New Roman"/>
        </w:rPr>
      </w:pPr>
      <w:r w:rsidRPr="00586B22">
        <w:rPr>
          <w:rFonts w:ascii="Times New Roman" w:hAnsi="Times New Roman"/>
        </w:rPr>
        <w:t>Conclusion</w:t>
      </w:r>
    </w:p>
    <w:p w:rsidR="000A3E22" w:rsidRPr="00586B22" w:rsidRDefault="00684EB2" w:rsidP="003058F1">
      <w:pPr>
        <w:pStyle w:val="a1"/>
        <w:spacing w:beforeLines="50"/>
        <w:rPr>
          <w:rFonts w:eastAsia="宋体"/>
          <w:lang w:eastAsia="zh-CN"/>
        </w:rPr>
      </w:pPr>
      <w:r w:rsidRPr="00586B22">
        <w:rPr>
          <w:rFonts w:eastAsia="宋体"/>
          <w:lang w:eastAsia="zh-CN"/>
        </w:rPr>
        <w:t>In this contribution,</w:t>
      </w:r>
      <w:r w:rsidR="00A6357E" w:rsidRPr="00586B22">
        <w:rPr>
          <w:rFonts w:eastAsia="宋体"/>
          <w:lang w:eastAsia="zh-CN"/>
        </w:rPr>
        <w:t xml:space="preserve"> </w:t>
      </w:r>
      <w:r w:rsidR="005F0286" w:rsidRPr="00586B22">
        <w:rPr>
          <w:rFonts w:eastAsia="宋体"/>
          <w:lang w:eastAsia="zh-CN"/>
        </w:rPr>
        <w:t xml:space="preserve">the </w:t>
      </w:r>
      <w:r w:rsidR="00450DC2" w:rsidRPr="00586B22">
        <w:rPr>
          <w:rFonts w:eastAsia="宋体"/>
          <w:lang w:eastAsia="zh-CN"/>
        </w:rPr>
        <w:t>design of shorten TTI in PC5 are discussed.</w:t>
      </w:r>
      <w:r w:rsidR="005F0286" w:rsidRPr="00586B22">
        <w:rPr>
          <w:rFonts w:eastAsiaTheme="minorEastAsia"/>
          <w:lang w:eastAsia="zh-CN"/>
        </w:rPr>
        <w:t xml:space="preserve"> </w:t>
      </w:r>
      <w:r w:rsidR="006F406A" w:rsidRPr="00586B22">
        <w:rPr>
          <w:rFonts w:eastAsia="宋体"/>
          <w:lang w:eastAsia="zh-CN"/>
        </w:rPr>
        <w:t xml:space="preserve">Particularly, we have following </w:t>
      </w:r>
      <w:r w:rsidR="00450DC2" w:rsidRPr="00586B22">
        <w:rPr>
          <w:rFonts w:eastAsia="宋体"/>
          <w:lang w:eastAsia="zh-CN"/>
        </w:rPr>
        <w:t xml:space="preserve">observations and </w:t>
      </w:r>
      <w:r w:rsidR="006F406A" w:rsidRPr="00586B22">
        <w:rPr>
          <w:rFonts w:eastAsia="宋体"/>
          <w:lang w:eastAsia="zh-CN"/>
        </w:rPr>
        <w:t>proposal</w:t>
      </w:r>
      <w:r w:rsidR="00450DC2" w:rsidRPr="00586B22">
        <w:rPr>
          <w:rFonts w:eastAsia="宋体"/>
          <w:lang w:eastAsia="zh-CN"/>
        </w:rPr>
        <w:t>s</w:t>
      </w:r>
      <w:r w:rsidR="006F406A" w:rsidRPr="00586B22">
        <w:rPr>
          <w:rFonts w:eastAsia="宋体"/>
          <w:lang w:eastAsia="zh-CN"/>
        </w:rPr>
        <w:t>:</w:t>
      </w:r>
    </w:p>
    <w:p w:rsidR="00D8732F" w:rsidRPr="00F13264" w:rsidRDefault="00D8732F" w:rsidP="00D8732F">
      <w:pPr>
        <w:spacing w:after="120"/>
        <w:jc w:val="both"/>
        <w:rPr>
          <w:rFonts w:eastAsiaTheme="minorEastAsia"/>
          <w:b/>
          <w:i/>
          <w:lang w:eastAsia="zh-CN"/>
        </w:rPr>
      </w:pPr>
      <w:r w:rsidRPr="00586B22">
        <w:rPr>
          <w:rFonts w:eastAsiaTheme="minorEastAsia"/>
          <w:b/>
          <w:i/>
          <w:lang w:eastAsia="zh-CN"/>
        </w:rPr>
        <w:t xml:space="preserve">Proposal 1: </w:t>
      </w:r>
      <w:r w:rsidRPr="00586B22">
        <w:rPr>
          <w:rFonts w:eastAsiaTheme="minorEastAsia"/>
          <w:b/>
          <w:i/>
        </w:rPr>
        <w:t xml:space="preserve">Rel-15 UE </w:t>
      </w:r>
      <w:r w:rsidRPr="00586B22">
        <w:rPr>
          <w:rFonts w:eastAsiaTheme="minorEastAsia"/>
          <w:b/>
          <w:i/>
          <w:lang w:eastAsia="zh-CN"/>
        </w:rPr>
        <w:t>transmitting</w:t>
      </w:r>
      <w:r w:rsidRPr="00586B22">
        <w:rPr>
          <w:rFonts w:eastAsiaTheme="minorEastAsia"/>
          <w:b/>
          <w:i/>
        </w:rPr>
        <w:t xml:space="preserve"> </w:t>
      </w:r>
      <w:r w:rsidRPr="00586B22">
        <w:rPr>
          <w:rFonts w:eastAsiaTheme="minorEastAsia"/>
          <w:b/>
          <w:i/>
          <w:lang w:eastAsia="zh-CN"/>
        </w:rPr>
        <w:t xml:space="preserve">PSCCH </w:t>
      </w:r>
      <w:r>
        <w:rPr>
          <w:rFonts w:eastAsiaTheme="minorEastAsia" w:hint="eastAsia"/>
          <w:b/>
          <w:i/>
          <w:lang w:eastAsia="zh-CN"/>
        </w:rPr>
        <w:t xml:space="preserve">with only </w:t>
      </w:r>
      <w:r w:rsidRPr="00586B22">
        <w:rPr>
          <w:rFonts w:eastAsiaTheme="minorEastAsia"/>
          <w:b/>
          <w:i/>
        </w:rPr>
        <w:t>sTTI SA</w:t>
      </w:r>
      <w:r w:rsidRPr="00586B22">
        <w:rPr>
          <w:rFonts w:eastAsiaTheme="minorEastAsia"/>
          <w:b/>
          <w:i/>
          <w:lang w:eastAsia="zh-CN"/>
        </w:rPr>
        <w:t xml:space="preserve"> is suggested as the baseline sTTI mechanism.</w:t>
      </w:r>
    </w:p>
    <w:p w:rsidR="00D8732F" w:rsidRPr="006C6653" w:rsidRDefault="00D8732F" w:rsidP="00D8732F">
      <w:pPr>
        <w:spacing w:after="120"/>
        <w:jc w:val="both"/>
        <w:rPr>
          <w:rFonts w:eastAsiaTheme="minorEastAsia"/>
          <w:i/>
          <w:lang w:eastAsia="zh-CN"/>
        </w:rPr>
      </w:pPr>
      <w:r w:rsidRPr="004C3D76">
        <w:rPr>
          <w:rFonts w:eastAsiaTheme="minorEastAsia"/>
          <w:b/>
          <w:i/>
          <w:lang w:eastAsia="zh-CN"/>
        </w:rPr>
        <w:t xml:space="preserve">Proposal </w:t>
      </w:r>
      <w:r>
        <w:rPr>
          <w:rFonts w:eastAsiaTheme="minorEastAsia" w:hint="eastAsia"/>
          <w:b/>
          <w:i/>
          <w:lang w:eastAsia="zh-CN"/>
        </w:rPr>
        <w:t>2</w:t>
      </w:r>
      <w:r w:rsidRPr="004C3D76">
        <w:rPr>
          <w:rFonts w:eastAsiaTheme="minorEastAsia"/>
          <w:b/>
          <w:i/>
          <w:lang w:eastAsia="zh-CN"/>
        </w:rPr>
        <w:t xml:space="preserve">: </w:t>
      </w:r>
      <w:r>
        <w:rPr>
          <w:rFonts w:eastAsiaTheme="minorEastAsia"/>
          <w:b/>
          <w:i/>
          <w:lang w:eastAsia="zh-CN"/>
        </w:rPr>
        <w:t>Considering the overhead and the performance of the system level simulation</w:t>
      </w:r>
      <w:r>
        <w:rPr>
          <w:rFonts w:eastAsiaTheme="minorEastAsia" w:hint="eastAsia"/>
          <w:b/>
          <w:i/>
          <w:lang w:eastAsia="zh-CN"/>
        </w:rPr>
        <w:t>, s</w:t>
      </w:r>
      <w:r w:rsidRPr="001D6813">
        <w:rPr>
          <w:rFonts w:eastAsiaTheme="minorEastAsia"/>
          <w:b/>
          <w:i/>
          <w:lang w:eastAsia="zh-CN"/>
        </w:rPr>
        <w:t>hared AGC scheme is considered as the AGC scheme</w:t>
      </w:r>
      <w:r>
        <w:rPr>
          <w:rFonts w:eastAsiaTheme="minorEastAsia"/>
          <w:lang w:eastAsia="zh-CN"/>
        </w:rPr>
        <w:t>.</w:t>
      </w:r>
    </w:p>
    <w:p w:rsidR="00D8732F" w:rsidRPr="00F22432" w:rsidRDefault="00D8732F" w:rsidP="00D8732F">
      <w:pPr>
        <w:pStyle w:val="a1"/>
        <w:rPr>
          <w:rFonts w:eastAsiaTheme="minorEastAsia"/>
          <w:b/>
          <w:i/>
          <w:lang w:eastAsia="zh-CN"/>
        </w:rPr>
      </w:pPr>
      <w:r w:rsidRPr="00F22432">
        <w:rPr>
          <w:rFonts w:eastAsiaTheme="minorEastAsia"/>
          <w:b/>
          <w:i/>
          <w:lang w:eastAsia="zh-CN"/>
        </w:rPr>
        <w:t>P</w:t>
      </w:r>
      <w:r w:rsidRPr="00F22432">
        <w:rPr>
          <w:rFonts w:eastAsiaTheme="minorEastAsia" w:hint="eastAsia"/>
          <w:b/>
          <w:i/>
          <w:lang w:eastAsia="zh-CN"/>
        </w:rPr>
        <w:t>roposal 3: Because the transmitting time of sTTI UE is shorter than TTI UE, the performance loss due to half-duplex is reduced and the accuracy of the sensing results is improved by sTTI scheme.</w:t>
      </w:r>
    </w:p>
    <w:p w:rsidR="00273DB7" w:rsidRPr="00A36D50" w:rsidRDefault="00273DB7" w:rsidP="00273DB7">
      <w:pPr>
        <w:pStyle w:val="a1"/>
        <w:rPr>
          <w:rFonts w:eastAsiaTheme="minorEastAsia"/>
          <w:b/>
          <w:i/>
          <w:lang w:eastAsia="zh-CN"/>
        </w:rPr>
      </w:pPr>
      <w:r w:rsidRPr="00A36D50">
        <w:rPr>
          <w:rFonts w:eastAsiaTheme="minorEastAsia" w:hint="eastAsia"/>
          <w:b/>
          <w:i/>
          <w:lang w:eastAsia="zh-CN"/>
        </w:rPr>
        <w:t>Observation 1</w:t>
      </w:r>
      <w:r>
        <w:rPr>
          <w:rFonts w:eastAsiaTheme="minorEastAsia" w:hint="eastAsia"/>
          <w:b/>
          <w:i/>
          <w:lang w:eastAsia="zh-CN"/>
        </w:rPr>
        <w:t>: T</w:t>
      </w:r>
      <w:r w:rsidRPr="00A36D50">
        <w:rPr>
          <w:rFonts w:eastAsiaTheme="minorEastAsia" w:hint="eastAsia"/>
          <w:b/>
          <w:i/>
          <w:lang w:eastAsia="zh-CN"/>
        </w:rPr>
        <w:t>he latency can be reduced by sTTI scheme with combining the first transmission and retransmission in one subframe.</w:t>
      </w:r>
    </w:p>
    <w:p w:rsidR="00E70AA3" w:rsidRPr="00C909AC" w:rsidRDefault="00E70AA3" w:rsidP="00E70AA3">
      <w:pPr>
        <w:pStyle w:val="a1"/>
        <w:rPr>
          <w:rFonts w:eastAsiaTheme="minorEastAsia"/>
          <w:b/>
          <w:i/>
          <w:lang w:eastAsia="zh-CN"/>
        </w:rPr>
      </w:pPr>
      <w:r w:rsidRPr="00C909AC">
        <w:rPr>
          <w:rFonts w:eastAsiaTheme="minorEastAsia"/>
          <w:b/>
          <w:i/>
          <w:lang w:eastAsia="zh-CN"/>
        </w:rPr>
        <w:t>P</w:t>
      </w:r>
      <w:r w:rsidRPr="00C909AC">
        <w:rPr>
          <w:rFonts w:eastAsiaTheme="minorEastAsia" w:hint="eastAsia"/>
          <w:b/>
          <w:i/>
          <w:lang w:eastAsia="zh-CN"/>
        </w:rPr>
        <w:t xml:space="preserve">roposal </w:t>
      </w:r>
      <w:r>
        <w:rPr>
          <w:rFonts w:eastAsiaTheme="minorEastAsia" w:hint="eastAsia"/>
          <w:b/>
          <w:i/>
          <w:lang w:eastAsia="zh-CN"/>
        </w:rPr>
        <w:t>4</w:t>
      </w:r>
      <w:r w:rsidRPr="00C909AC">
        <w:rPr>
          <w:rFonts w:eastAsiaTheme="minorEastAsia" w:hint="eastAsia"/>
          <w:b/>
          <w:i/>
          <w:lang w:eastAsia="zh-CN"/>
        </w:rPr>
        <w:t>: The impact of the latency reduction of sTTI should be FFS, especially for the scenarios of the traffic not evenly distributed in time domain.</w:t>
      </w:r>
    </w:p>
    <w:p w:rsidR="00444BA6" w:rsidRPr="00E70AA3" w:rsidRDefault="00444BA6" w:rsidP="004569EB">
      <w:pPr>
        <w:pStyle w:val="a1"/>
        <w:rPr>
          <w:rFonts w:eastAsiaTheme="minorEastAsia"/>
          <w:b/>
          <w:i/>
          <w:lang w:eastAsia="zh-CN"/>
        </w:rPr>
      </w:pPr>
    </w:p>
    <w:p w:rsidR="00830F4E" w:rsidRPr="00586B22" w:rsidRDefault="00830F4E" w:rsidP="004569EB">
      <w:pPr>
        <w:pStyle w:val="1"/>
        <w:rPr>
          <w:rFonts w:ascii="Times New Roman" w:hAnsi="Times New Roman"/>
        </w:rPr>
      </w:pPr>
      <w:r w:rsidRPr="00586B22">
        <w:rPr>
          <w:rFonts w:ascii="Times New Roman" w:hAnsi="Times New Roman"/>
        </w:rPr>
        <w:t>References</w:t>
      </w:r>
    </w:p>
    <w:p w:rsidR="007315F5" w:rsidRPr="00586B22" w:rsidRDefault="007315F5" w:rsidP="004569E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 xml:space="preserve">Draft </w:t>
      </w:r>
      <w:r w:rsidR="00D52C76">
        <w:rPr>
          <w:rFonts w:eastAsia="宋体" w:hint="eastAsia"/>
          <w:lang w:eastAsia="zh-CN"/>
        </w:rPr>
        <w:t xml:space="preserve">Meeting Report, </w:t>
      </w:r>
      <w:r w:rsidRPr="00586B22">
        <w:rPr>
          <w:rFonts w:eastAsia="宋体"/>
          <w:lang w:eastAsia="zh-CN"/>
        </w:rPr>
        <w:t>3GPP TSG RAN Meeting #</w:t>
      </w:r>
      <w:r w:rsidR="00D52C76">
        <w:rPr>
          <w:rFonts w:eastAsia="宋体" w:hint="eastAsia"/>
          <w:lang w:eastAsia="zh-CN"/>
        </w:rPr>
        <w:t>77</w:t>
      </w:r>
      <w:r w:rsidRPr="00586B22">
        <w:rPr>
          <w:rFonts w:eastAsia="宋体"/>
          <w:lang w:eastAsia="zh-CN"/>
        </w:rPr>
        <w:t>, RAN Chairman’s Notes</w:t>
      </w:r>
      <w:r w:rsidR="00890036" w:rsidRPr="00586B22">
        <w:rPr>
          <w:rFonts w:eastAsia="宋体"/>
          <w:lang w:eastAsia="zh-CN"/>
        </w:rPr>
        <w:t>;</w:t>
      </w:r>
    </w:p>
    <w:p w:rsidR="00F937CB" w:rsidRPr="00586B22" w:rsidRDefault="00F937CB" w:rsidP="00F937CB">
      <w:pPr>
        <w:pStyle w:val="a1"/>
        <w:numPr>
          <w:ilvl w:val="1"/>
          <w:numId w:val="1"/>
        </w:numPr>
        <w:tabs>
          <w:tab w:val="clear" w:pos="1545"/>
          <w:tab w:val="left" w:pos="0"/>
          <w:tab w:val="left" w:pos="540"/>
        </w:tabs>
        <w:ind w:left="540" w:hangingChars="270" w:hanging="540"/>
        <w:rPr>
          <w:rFonts w:eastAsia="宋体"/>
          <w:lang w:eastAsia="zh-CN"/>
        </w:rPr>
      </w:pPr>
      <w:bookmarkStart w:id="6" w:name="_Ref478088700"/>
      <w:r w:rsidRPr="00586B22">
        <w:rPr>
          <w:rFonts w:eastAsia="宋体"/>
          <w:lang w:eastAsia="zh-CN"/>
        </w:rPr>
        <w:t>Draft Minutes 3GPP TSG RAN WG1 Meeting #89, RAN1 Chairman’s Notes;</w:t>
      </w:r>
    </w:p>
    <w:p w:rsidR="001D00A9" w:rsidRPr="00586B22" w:rsidRDefault="00AF0BCD" w:rsidP="001D00A9">
      <w:pPr>
        <w:pStyle w:val="a1"/>
        <w:numPr>
          <w:ilvl w:val="1"/>
          <w:numId w:val="1"/>
        </w:numPr>
        <w:tabs>
          <w:tab w:val="clear" w:pos="1545"/>
          <w:tab w:val="left" w:pos="0"/>
          <w:tab w:val="left" w:pos="540"/>
        </w:tabs>
        <w:ind w:left="540" w:hangingChars="270" w:hanging="540"/>
        <w:rPr>
          <w:rFonts w:eastAsia="宋体"/>
          <w:lang w:eastAsia="zh-CN"/>
        </w:rPr>
      </w:pPr>
      <w:r>
        <w:rPr>
          <w:rFonts w:eastAsia="宋体"/>
          <w:lang w:eastAsia="zh-CN"/>
        </w:rPr>
        <w:t>R1-171779</w:t>
      </w:r>
      <w:r>
        <w:rPr>
          <w:rFonts w:eastAsia="宋体" w:hint="eastAsia"/>
          <w:lang w:eastAsia="zh-CN"/>
        </w:rPr>
        <w:t>6</w:t>
      </w:r>
      <w:r w:rsidR="001D00A9" w:rsidRPr="00586B22">
        <w:rPr>
          <w:rFonts w:eastAsia="宋体"/>
          <w:lang w:eastAsia="zh-CN"/>
        </w:rPr>
        <w:t>, “Evaluations for shorten TTI in PC5”, 3GPP RAN1 Meeting #90</w:t>
      </w:r>
      <w:r w:rsidR="00770D3E">
        <w:rPr>
          <w:rFonts w:eastAsia="宋体" w:hint="eastAsia"/>
          <w:lang w:eastAsia="zh-CN"/>
        </w:rPr>
        <w:t>bis</w:t>
      </w:r>
      <w:r w:rsidR="001D00A9" w:rsidRPr="00586B22">
        <w:rPr>
          <w:rFonts w:eastAsia="宋体"/>
          <w:lang w:eastAsia="zh-CN"/>
        </w:rPr>
        <w:t>, CATT;</w:t>
      </w:r>
    </w:p>
    <w:p w:rsidR="000812CC" w:rsidRDefault="001D00A9" w:rsidP="004569EB">
      <w:pPr>
        <w:pStyle w:val="a1"/>
        <w:numPr>
          <w:ilvl w:val="1"/>
          <w:numId w:val="1"/>
        </w:numPr>
        <w:tabs>
          <w:tab w:val="clear" w:pos="1545"/>
          <w:tab w:val="left" w:pos="0"/>
          <w:tab w:val="left" w:pos="540"/>
        </w:tabs>
        <w:ind w:left="540" w:hangingChars="270" w:hanging="540"/>
        <w:rPr>
          <w:rFonts w:eastAsia="宋体"/>
          <w:lang w:eastAsia="zh-CN"/>
        </w:rPr>
      </w:pPr>
      <w:r w:rsidRPr="00586B22">
        <w:rPr>
          <w:rFonts w:eastAsia="宋体"/>
          <w:lang w:eastAsia="zh-CN"/>
        </w:rPr>
        <w:t>R1-17</w:t>
      </w:r>
      <w:r w:rsidR="00DE340C">
        <w:rPr>
          <w:rFonts w:eastAsia="宋体" w:hint="eastAsia"/>
          <w:lang w:eastAsia="zh-CN"/>
        </w:rPr>
        <w:t>12345</w:t>
      </w:r>
      <w:r w:rsidR="00975B74" w:rsidRPr="00586B22">
        <w:rPr>
          <w:rFonts w:eastAsia="宋体"/>
          <w:lang w:eastAsia="zh-CN"/>
        </w:rPr>
        <w:t>,</w:t>
      </w:r>
      <w:r w:rsidRPr="00586B22">
        <w:rPr>
          <w:rFonts w:eastAsia="宋体"/>
          <w:lang w:eastAsia="zh-CN"/>
        </w:rPr>
        <w:t xml:space="preserve"> </w:t>
      </w:r>
      <w:r w:rsidR="00975B74" w:rsidRPr="00586B22">
        <w:rPr>
          <w:rFonts w:eastAsia="宋体"/>
          <w:lang w:eastAsia="zh-CN"/>
        </w:rPr>
        <w:t>“</w:t>
      </w:r>
      <w:r w:rsidRPr="00586B22">
        <w:rPr>
          <w:rFonts w:eastAsia="宋体"/>
          <w:lang w:eastAsia="zh-CN"/>
        </w:rPr>
        <w:t>Discu</w:t>
      </w:r>
      <w:r w:rsidR="00975B74" w:rsidRPr="00586B22">
        <w:rPr>
          <w:rFonts w:eastAsia="宋体"/>
          <w:lang w:eastAsia="zh-CN"/>
        </w:rPr>
        <w:t xml:space="preserve">ssion on shorten TTI in PC5”, </w:t>
      </w:r>
      <w:r w:rsidR="005F05AF">
        <w:rPr>
          <w:rFonts w:eastAsia="宋体"/>
          <w:lang w:eastAsia="zh-CN"/>
        </w:rPr>
        <w:t>3GPP RAN1 Meeting #</w:t>
      </w:r>
      <w:r w:rsidR="000812CC" w:rsidRPr="00586B22">
        <w:rPr>
          <w:rFonts w:eastAsia="宋体"/>
          <w:lang w:eastAsia="zh-CN"/>
        </w:rPr>
        <w:t>9</w:t>
      </w:r>
      <w:r w:rsidR="005F05AF">
        <w:rPr>
          <w:rFonts w:eastAsia="宋体" w:hint="eastAsia"/>
          <w:lang w:eastAsia="zh-CN"/>
        </w:rPr>
        <w:t>0</w:t>
      </w:r>
      <w:r w:rsidR="000812CC" w:rsidRPr="00586B22">
        <w:rPr>
          <w:rFonts w:eastAsia="宋体"/>
          <w:lang w:eastAsia="zh-CN"/>
        </w:rPr>
        <w:t>, CATT;</w:t>
      </w:r>
    </w:p>
    <w:p w:rsidR="00163ABE" w:rsidRDefault="00163ABE" w:rsidP="00163ABE">
      <w:pPr>
        <w:pStyle w:val="a1"/>
        <w:numPr>
          <w:ilvl w:val="1"/>
          <w:numId w:val="1"/>
        </w:numPr>
        <w:tabs>
          <w:tab w:val="clear" w:pos="1545"/>
          <w:tab w:val="left" w:pos="0"/>
          <w:tab w:val="left" w:pos="540"/>
        </w:tabs>
        <w:ind w:left="540" w:hangingChars="270" w:hanging="540"/>
        <w:rPr>
          <w:rFonts w:eastAsia="宋体"/>
          <w:lang w:eastAsia="zh-CN"/>
        </w:rPr>
      </w:pPr>
      <w:r w:rsidRPr="00EC2BC1">
        <w:rPr>
          <w:rFonts w:eastAsia="宋体"/>
          <w:lang w:eastAsia="zh-CN"/>
        </w:rPr>
        <w:t>R1-</w:t>
      </w:r>
      <w:r w:rsidRPr="00EC2BC1">
        <w:rPr>
          <w:bCs/>
        </w:rPr>
        <w:t>171</w:t>
      </w:r>
      <w:r w:rsidRPr="00EC2BC1">
        <w:rPr>
          <w:rFonts w:eastAsiaTheme="minorEastAsia" w:hint="eastAsia"/>
          <w:bCs/>
          <w:lang w:eastAsia="zh-CN"/>
        </w:rPr>
        <w:t>4597</w:t>
      </w:r>
      <w:r w:rsidRPr="00EC2BC1">
        <w:rPr>
          <w:rFonts w:eastAsia="宋体"/>
          <w:lang w:eastAsia="zh-CN"/>
        </w:rPr>
        <w:t>, “</w:t>
      </w:r>
      <w:r w:rsidRPr="00EC2BC1">
        <w:rPr>
          <w:rFonts w:eastAsiaTheme="minorEastAsia" w:hint="eastAsia"/>
          <w:lang w:eastAsia="zh-CN"/>
        </w:rPr>
        <w:t>E</w:t>
      </w:r>
      <w:r w:rsidRPr="00EC2BC1">
        <w:rPr>
          <w:rFonts w:eastAsia="宋体"/>
          <w:lang w:eastAsia="zh-CN"/>
        </w:rPr>
        <w:t>valu</w:t>
      </w:r>
      <w:r w:rsidRPr="00E61F31">
        <w:rPr>
          <w:rFonts w:eastAsia="宋体"/>
          <w:sz w:val="22"/>
          <w:szCs w:val="22"/>
          <w:lang w:eastAsia="zh-CN"/>
        </w:rPr>
        <w:t>ation</w:t>
      </w:r>
      <w:r>
        <w:rPr>
          <w:rFonts w:eastAsia="宋体" w:hint="eastAsia"/>
          <w:sz w:val="22"/>
          <w:szCs w:val="22"/>
          <w:lang w:eastAsia="zh-CN"/>
        </w:rPr>
        <w:t>s</w:t>
      </w:r>
      <w:r w:rsidRPr="00E61F31">
        <w:rPr>
          <w:rFonts w:eastAsia="宋体"/>
          <w:sz w:val="22"/>
          <w:szCs w:val="22"/>
          <w:lang w:eastAsia="zh-CN"/>
        </w:rPr>
        <w:t xml:space="preserve"> for shorten TTI in PC5</w:t>
      </w:r>
      <w:r w:rsidRPr="00586B22">
        <w:rPr>
          <w:rFonts w:eastAsia="宋体"/>
          <w:lang w:eastAsia="zh-CN"/>
        </w:rPr>
        <w:t xml:space="preserve">”, </w:t>
      </w:r>
      <w:r>
        <w:rPr>
          <w:rFonts w:eastAsia="宋体"/>
          <w:lang w:eastAsia="zh-CN"/>
        </w:rPr>
        <w:t>3GPP RAN1 Meeting #</w:t>
      </w:r>
      <w:r w:rsidRPr="00586B22">
        <w:rPr>
          <w:rFonts w:eastAsia="宋体"/>
          <w:lang w:eastAsia="zh-CN"/>
        </w:rPr>
        <w:t>9</w:t>
      </w:r>
      <w:r>
        <w:rPr>
          <w:rFonts w:eastAsia="宋体" w:hint="eastAsia"/>
          <w:lang w:eastAsia="zh-CN"/>
        </w:rPr>
        <w:t>0</w:t>
      </w:r>
      <w:r w:rsidRPr="00586B22">
        <w:rPr>
          <w:rFonts w:eastAsia="宋体"/>
          <w:lang w:eastAsia="zh-CN"/>
        </w:rPr>
        <w:t>, CATT;</w:t>
      </w:r>
    </w:p>
    <w:p w:rsidR="00520F78" w:rsidRPr="00B26DED" w:rsidRDefault="00520F78" w:rsidP="000179EB">
      <w:pPr>
        <w:pStyle w:val="a1"/>
        <w:numPr>
          <w:ilvl w:val="1"/>
          <w:numId w:val="1"/>
        </w:numPr>
        <w:tabs>
          <w:tab w:val="clear" w:pos="1545"/>
          <w:tab w:val="left" w:pos="0"/>
          <w:tab w:val="left" w:pos="540"/>
        </w:tabs>
        <w:ind w:left="540" w:hangingChars="270" w:hanging="540"/>
        <w:rPr>
          <w:rFonts w:eastAsia="宋体"/>
          <w:lang w:eastAsia="zh-CN"/>
        </w:rPr>
      </w:pPr>
      <w:r w:rsidRPr="00B26DED">
        <w:rPr>
          <w:rFonts w:eastAsia="宋体"/>
          <w:lang w:eastAsia="zh-CN"/>
        </w:rPr>
        <w:t>R1-1704688, “Considerations on Support of Short TTI for LTE V2V Sidelink Communication”, 3GPP RAN1 Meeting #88bis, Intel;</w:t>
      </w:r>
    </w:p>
    <w:bookmarkEnd w:id="6"/>
    <w:p w:rsidR="00607478" w:rsidRPr="00586B22" w:rsidRDefault="00607478" w:rsidP="00607478">
      <w:pPr>
        <w:pStyle w:val="a1"/>
        <w:tabs>
          <w:tab w:val="left" w:pos="0"/>
          <w:tab w:val="left" w:pos="540"/>
        </w:tabs>
        <w:rPr>
          <w:rFonts w:eastAsia="宋体"/>
          <w:lang w:eastAsia="zh-CN"/>
        </w:rPr>
      </w:pPr>
    </w:p>
    <w:sectPr w:rsidR="00607478" w:rsidRPr="00586B22" w:rsidSect="00785BEB">
      <w:headerReference w:type="default" r:id="rId16"/>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F94714" w15:done="0"/>
  <w15:commentEx w15:paraId="002889A9" w15:done="0"/>
  <w15:commentEx w15:paraId="2E35BF22" w15:done="0"/>
  <w15:commentEx w15:paraId="5EF251AB" w15:done="0"/>
  <w15:commentEx w15:paraId="1133FEF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E6D" w:rsidRDefault="00FF0E6D" w:rsidP="00E9523A">
      <w:pPr>
        <w:ind w:left="-2"/>
      </w:pPr>
      <w:r>
        <w:separator/>
      </w:r>
    </w:p>
  </w:endnote>
  <w:endnote w:type="continuationSeparator" w:id="0">
    <w:p w:rsidR="00FF0E6D" w:rsidRDefault="00FF0E6D"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E6D" w:rsidRDefault="00FF0E6D" w:rsidP="00E9523A">
      <w:pPr>
        <w:ind w:left="-2"/>
      </w:pPr>
      <w:r>
        <w:separator/>
      </w:r>
    </w:p>
  </w:footnote>
  <w:footnote w:type="continuationSeparator" w:id="0">
    <w:p w:rsidR="00FF0E6D" w:rsidRDefault="00FF0E6D"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7C1" w:rsidRPr="001A329E" w:rsidRDefault="004E27C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E945C1"/>
    <w:multiLevelType w:val="hybridMultilevel"/>
    <w:tmpl w:val="65F843A4"/>
    <w:lvl w:ilvl="0" w:tplc="70C8266C">
      <w:start w:val="1"/>
      <w:numFmt w:val="bullet"/>
      <w:lvlText w:val="•"/>
      <w:lvlJc w:val="left"/>
      <w:pPr>
        <w:tabs>
          <w:tab w:val="num" w:pos="720"/>
        </w:tabs>
        <w:ind w:left="720" w:hanging="360"/>
      </w:pPr>
      <w:rPr>
        <w:rFonts w:ascii="Arial" w:hAnsi="Arial" w:hint="default"/>
      </w:rPr>
    </w:lvl>
    <w:lvl w:ilvl="1" w:tplc="4FC6E50C" w:tentative="1">
      <w:start w:val="1"/>
      <w:numFmt w:val="bullet"/>
      <w:lvlText w:val="•"/>
      <w:lvlJc w:val="left"/>
      <w:pPr>
        <w:tabs>
          <w:tab w:val="num" w:pos="1440"/>
        </w:tabs>
        <w:ind w:left="1440" w:hanging="360"/>
      </w:pPr>
      <w:rPr>
        <w:rFonts w:ascii="Arial" w:hAnsi="Arial" w:hint="default"/>
      </w:rPr>
    </w:lvl>
    <w:lvl w:ilvl="2" w:tplc="7B90B0C8" w:tentative="1">
      <w:start w:val="1"/>
      <w:numFmt w:val="bullet"/>
      <w:lvlText w:val="•"/>
      <w:lvlJc w:val="left"/>
      <w:pPr>
        <w:tabs>
          <w:tab w:val="num" w:pos="2160"/>
        </w:tabs>
        <w:ind w:left="2160" w:hanging="360"/>
      </w:pPr>
      <w:rPr>
        <w:rFonts w:ascii="Arial" w:hAnsi="Arial" w:hint="default"/>
      </w:rPr>
    </w:lvl>
    <w:lvl w:ilvl="3" w:tplc="9DDC66F4" w:tentative="1">
      <w:start w:val="1"/>
      <w:numFmt w:val="bullet"/>
      <w:lvlText w:val="•"/>
      <w:lvlJc w:val="left"/>
      <w:pPr>
        <w:tabs>
          <w:tab w:val="num" w:pos="2880"/>
        </w:tabs>
        <w:ind w:left="2880" w:hanging="360"/>
      </w:pPr>
      <w:rPr>
        <w:rFonts w:ascii="Arial" w:hAnsi="Arial" w:hint="default"/>
      </w:rPr>
    </w:lvl>
    <w:lvl w:ilvl="4" w:tplc="1CFEAC64" w:tentative="1">
      <w:start w:val="1"/>
      <w:numFmt w:val="bullet"/>
      <w:lvlText w:val="•"/>
      <w:lvlJc w:val="left"/>
      <w:pPr>
        <w:tabs>
          <w:tab w:val="num" w:pos="3600"/>
        </w:tabs>
        <w:ind w:left="3600" w:hanging="360"/>
      </w:pPr>
      <w:rPr>
        <w:rFonts w:ascii="Arial" w:hAnsi="Arial" w:hint="default"/>
      </w:rPr>
    </w:lvl>
    <w:lvl w:ilvl="5" w:tplc="E2709B54" w:tentative="1">
      <w:start w:val="1"/>
      <w:numFmt w:val="bullet"/>
      <w:lvlText w:val="•"/>
      <w:lvlJc w:val="left"/>
      <w:pPr>
        <w:tabs>
          <w:tab w:val="num" w:pos="4320"/>
        </w:tabs>
        <w:ind w:left="4320" w:hanging="360"/>
      </w:pPr>
      <w:rPr>
        <w:rFonts w:ascii="Arial" w:hAnsi="Arial" w:hint="default"/>
      </w:rPr>
    </w:lvl>
    <w:lvl w:ilvl="6" w:tplc="5CDCD2C4" w:tentative="1">
      <w:start w:val="1"/>
      <w:numFmt w:val="bullet"/>
      <w:lvlText w:val="•"/>
      <w:lvlJc w:val="left"/>
      <w:pPr>
        <w:tabs>
          <w:tab w:val="num" w:pos="5040"/>
        </w:tabs>
        <w:ind w:left="5040" w:hanging="360"/>
      </w:pPr>
      <w:rPr>
        <w:rFonts w:ascii="Arial" w:hAnsi="Arial" w:hint="default"/>
      </w:rPr>
    </w:lvl>
    <w:lvl w:ilvl="7" w:tplc="42FE80EA" w:tentative="1">
      <w:start w:val="1"/>
      <w:numFmt w:val="bullet"/>
      <w:lvlText w:val="•"/>
      <w:lvlJc w:val="left"/>
      <w:pPr>
        <w:tabs>
          <w:tab w:val="num" w:pos="5760"/>
        </w:tabs>
        <w:ind w:left="5760" w:hanging="360"/>
      </w:pPr>
      <w:rPr>
        <w:rFonts w:ascii="Arial" w:hAnsi="Arial" w:hint="default"/>
      </w:rPr>
    </w:lvl>
    <w:lvl w:ilvl="8" w:tplc="10D06230" w:tentative="1">
      <w:start w:val="1"/>
      <w:numFmt w:val="bullet"/>
      <w:lvlText w:val="•"/>
      <w:lvlJc w:val="left"/>
      <w:pPr>
        <w:tabs>
          <w:tab w:val="num" w:pos="6480"/>
        </w:tabs>
        <w:ind w:left="6480" w:hanging="360"/>
      </w:pPr>
      <w:rPr>
        <w:rFonts w:ascii="Arial" w:hAnsi="Arial" w:hint="default"/>
      </w:rPr>
    </w:lvl>
  </w:abstractNum>
  <w:abstractNum w:abstractNumId="3">
    <w:nsid w:val="11A10D91"/>
    <w:multiLevelType w:val="hybridMultilevel"/>
    <w:tmpl w:val="4F8E6134"/>
    <w:lvl w:ilvl="0" w:tplc="80ACBA7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C1EDF"/>
    <w:multiLevelType w:val="hybridMultilevel"/>
    <w:tmpl w:val="0E6C8CC8"/>
    <w:lvl w:ilvl="0" w:tplc="4BEE642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05139D"/>
    <w:multiLevelType w:val="hybridMultilevel"/>
    <w:tmpl w:val="4F409DAE"/>
    <w:lvl w:ilvl="0" w:tplc="5B7E5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AD40B3"/>
    <w:multiLevelType w:val="hybridMultilevel"/>
    <w:tmpl w:val="FA16DB52"/>
    <w:lvl w:ilvl="0" w:tplc="74429A88">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8E5910"/>
    <w:multiLevelType w:val="hybridMultilevel"/>
    <w:tmpl w:val="6616F22C"/>
    <w:lvl w:ilvl="0" w:tplc="9DB83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E22098"/>
    <w:multiLevelType w:val="hybridMultilevel"/>
    <w:tmpl w:val="0CA2F380"/>
    <w:lvl w:ilvl="0" w:tplc="9522DC74">
      <w:start w:val="1"/>
      <w:numFmt w:val="bullet"/>
      <w:lvlText w:val=""/>
      <w:lvlJc w:val="left"/>
      <w:pPr>
        <w:ind w:left="720" w:hanging="360"/>
      </w:pPr>
      <w:rPr>
        <w:rFonts w:ascii="Symbol" w:hAnsi="Symbol" w:hint="default"/>
      </w:rPr>
    </w:lvl>
    <w:lvl w:ilvl="1" w:tplc="0220D43A">
      <w:start w:val="1"/>
      <w:numFmt w:val="bullet"/>
      <w:lvlText w:val="o"/>
      <w:lvlJc w:val="left"/>
      <w:pPr>
        <w:ind w:left="1440" w:hanging="360"/>
      </w:pPr>
      <w:rPr>
        <w:rFonts w:ascii="Courier New" w:hAnsi="Courier New" w:cs="Courier New" w:hint="default"/>
      </w:rPr>
    </w:lvl>
    <w:lvl w:ilvl="2" w:tplc="2C56492C" w:tentative="1">
      <w:start w:val="1"/>
      <w:numFmt w:val="bullet"/>
      <w:lvlText w:val=""/>
      <w:lvlJc w:val="left"/>
      <w:pPr>
        <w:ind w:left="2160" w:hanging="360"/>
      </w:pPr>
      <w:rPr>
        <w:rFonts w:ascii="Wingdings" w:hAnsi="Wingdings" w:hint="default"/>
      </w:rPr>
    </w:lvl>
    <w:lvl w:ilvl="3" w:tplc="9382549A" w:tentative="1">
      <w:start w:val="1"/>
      <w:numFmt w:val="bullet"/>
      <w:lvlText w:val=""/>
      <w:lvlJc w:val="left"/>
      <w:pPr>
        <w:ind w:left="2880" w:hanging="360"/>
      </w:pPr>
      <w:rPr>
        <w:rFonts w:ascii="Symbol" w:hAnsi="Symbol" w:hint="default"/>
      </w:rPr>
    </w:lvl>
    <w:lvl w:ilvl="4" w:tplc="03B6DE24" w:tentative="1">
      <w:start w:val="1"/>
      <w:numFmt w:val="bullet"/>
      <w:lvlText w:val="o"/>
      <w:lvlJc w:val="left"/>
      <w:pPr>
        <w:ind w:left="3600" w:hanging="360"/>
      </w:pPr>
      <w:rPr>
        <w:rFonts w:ascii="Courier New" w:hAnsi="Courier New" w:cs="Courier New" w:hint="default"/>
      </w:rPr>
    </w:lvl>
    <w:lvl w:ilvl="5" w:tplc="CC742BE6" w:tentative="1">
      <w:start w:val="1"/>
      <w:numFmt w:val="bullet"/>
      <w:lvlText w:val=""/>
      <w:lvlJc w:val="left"/>
      <w:pPr>
        <w:ind w:left="4320" w:hanging="360"/>
      </w:pPr>
      <w:rPr>
        <w:rFonts w:ascii="Wingdings" w:hAnsi="Wingdings" w:hint="default"/>
      </w:rPr>
    </w:lvl>
    <w:lvl w:ilvl="6" w:tplc="5B6CA8FE" w:tentative="1">
      <w:start w:val="1"/>
      <w:numFmt w:val="bullet"/>
      <w:lvlText w:val=""/>
      <w:lvlJc w:val="left"/>
      <w:pPr>
        <w:ind w:left="5040" w:hanging="360"/>
      </w:pPr>
      <w:rPr>
        <w:rFonts w:ascii="Symbol" w:hAnsi="Symbol" w:hint="default"/>
      </w:rPr>
    </w:lvl>
    <w:lvl w:ilvl="7" w:tplc="81F04366" w:tentative="1">
      <w:start w:val="1"/>
      <w:numFmt w:val="bullet"/>
      <w:lvlText w:val="o"/>
      <w:lvlJc w:val="left"/>
      <w:pPr>
        <w:ind w:left="5760" w:hanging="360"/>
      </w:pPr>
      <w:rPr>
        <w:rFonts w:ascii="Courier New" w:hAnsi="Courier New" w:cs="Courier New" w:hint="default"/>
      </w:rPr>
    </w:lvl>
    <w:lvl w:ilvl="8" w:tplc="19FAD9CE"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BD40EF38"/>
    <w:lvl w:ilvl="0">
      <w:start w:val="1"/>
      <w:numFmt w:val="decimal"/>
      <w:pStyle w:val="1"/>
      <w:lvlText w:val="%1"/>
      <w:lvlJc w:val="left"/>
      <w:pPr>
        <w:ind w:left="432" w:hanging="432"/>
      </w:pPr>
    </w:lvl>
    <w:lvl w:ilvl="1">
      <w:start w:val="1"/>
      <w:numFmt w:val="decimal"/>
      <w:pStyle w:val="2"/>
      <w:lvlText w:val="%1.%2"/>
      <w:lvlJc w:val="left"/>
      <w:pPr>
        <w:ind w:left="46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8F605C"/>
    <w:multiLevelType w:val="hybridMultilevel"/>
    <w:tmpl w:val="DC32EBA0"/>
    <w:lvl w:ilvl="0" w:tplc="B016AFF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D720667"/>
    <w:multiLevelType w:val="hybridMultilevel"/>
    <w:tmpl w:val="BBAC3E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4647569"/>
    <w:multiLevelType w:val="hybridMultilevel"/>
    <w:tmpl w:val="10C6B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56F7FE3"/>
    <w:multiLevelType w:val="hybridMultilevel"/>
    <w:tmpl w:val="122CA0B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AD52B1"/>
    <w:multiLevelType w:val="hybridMultilevel"/>
    <w:tmpl w:val="41DE6DB2"/>
    <w:lvl w:ilvl="0" w:tplc="3EAA953A">
      <w:start w:val="1"/>
      <w:numFmt w:val="lowerLetter"/>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6">
    <w:nsid w:val="50F80344"/>
    <w:multiLevelType w:val="hybridMultilevel"/>
    <w:tmpl w:val="F4C2373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32A4335"/>
    <w:multiLevelType w:val="hybridMultilevel"/>
    <w:tmpl w:val="00CCC9C8"/>
    <w:lvl w:ilvl="0" w:tplc="4BEE64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3B3DD7"/>
    <w:multiLevelType w:val="hybridMultilevel"/>
    <w:tmpl w:val="40021B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C42676"/>
    <w:multiLevelType w:val="hybridMultilevel"/>
    <w:tmpl w:val="527CB44A"/>
    <w:lvl w:ilvl="0" w:tplc="04190001">
      <w:start w:val="1"/>
      <w:numFmt w:val="bullet"/>
      <w:lvlText w:val="•"/>
      <w:lvlJc w:val="left"/>
      <w:pPr>
        <w:tabs>
          <w:tab w:val="num" w:pos="720"/>
        </w:tabs>
        <w:ind w:left="720" w:hanging="360"/>
      </w:pPr>
      <w:rPr>
        <w:rFonts w:ascii="Arial" w:hAnsi="Arial" w:hint="default"/>
      </w:rPr>
    </w:lvl>
    <w:lvl w:ilvl="1" w:tplc="04190003">
      <w:numFmt w:val="bullet"/>
      <w:lvlText w:val="–"/>
      <w:lvlJc w:val="left"/>
      <w:pPr>
        <w:tabs>
          <w:tab w:val="num" w:pos="1440"/>
        </w:tabs>
        <w:ind w:left="1440" w:hanging="360"/>
      </w:pPr>
      <w:rPr>
        <w:rFonts w:ascii="Arial" w:hAnsi="Arial" w:hint="default"/>
      </w:rPr>
    </w:lvl>
    <w:lvl w:ilvl="2" w:tplc="04190005">
      <w:numFmt w:val="bullet"/>
      <w:lvlText w:val="•"/>
      <w:lvlJc w:val="left"/>
      <w:pPr>
        <w:tabs>
          <w:tab w:val="num" w:pos="2160"/>
        </w:tabs>
        <w:ind w:left="2160" w:hanging="360"/>
      </w:pPr>
      <w:rPr>
        <w:rFonts w:ascii="Arial" w:hAnsi="Arial" w:hint="default"/>
      </w:rPr>
    </w:lvl>
    <w:lvl w:ilvl="3" w:tplc="04190001">
      <w:numFmt w:val="bullet"/>
      <w:lvlText w:val="–"/>
      <w:lvlJc w:val="left"/>
      <w:pPr>
        <w:tabs>
          <w:tab w:val="num" w:pos="2880"/>
        </w:tabs>
        <w:ind w:left="2880" w:hanging="360"/>
      </w:pPr>
      <w:rPr>
        <w:rFonts w:ascii="Arial" w:hAnsi="Arial" w:hint="default"/>
      </w:rPr>
    </w:lvl>
    <w:lvl w:ilvl="4" w:tplc="04190003">
      <w:numFmt w:val="bullet"/>
      <w:lvlText w:val="»"/>
      <w:lvlJc w:val="left"/>
      <w:pPr>
        <w:tabs>
          <w:tab w:val="num" w:pos="3600"/>
        </w:tabs>
        <w:ind w:left="3600" w:hanging="360"/>
      </w:pPr>
      <w:rPr>
        <w:rFonts w:ascii="Arial" w:hAnsi="Arial" w:hint="default"/>
      </w:rPr>
    </w:lvl>
    <w:lvl w:ilvl="5" w:tplc="04190005" w:tentative="1">
      <w:start w:val="1"/>
      <w:numFmt w:val="bullet"/>
      <w:lvlText w:val="•"/>
      <w:lvlJc w:val="left"/>
      <w:pPr>
        <w:tabs>
          <w:tab w:val="num" w:pos="4320"/>
        </w:tabs>
        <w:ind w:left="4320" w:hanging="360"/>
      </w:pPr>
      <w:rPr>
        <w:rFonts w:ascii="Arial" w:hAnsi="Arial" w:hint="default"/>
      </w:rPr>
    </w:lvl>
    <w:lvl w:ilvl="6" w:tplc="04190001" w:tentative="1">
      <w:start w:val="1"/>
      <w:numFmt w:val="bullet"/>
      <w:lvlText w:val="•"/>
      <w:lvlJc w:val="left"/>
      <w:pPr>
        <w:tabs>
          <w:tab w:val="num" w:pos="5040"/>
        </w:tabs>
        <w:ind w:left="5040" w:hanging="360"/>
      </w:pPr>
      <w:rPr>
        <w:rFonts w:ascii="Arial" w:hAnsi="Arial" w:hint="default"/>
      </w:rPr>
    </w:lvl>
    <w:lvl w:ilvl="7" w:tplc="04190003" w:tentative="1">
      <w:start w:val="1"/>
      <w:numFmt w:val="bullet"/>
      <w:lvlText w:val="•"/>
      <w:lvlJc w:val="left"/>
      <w:pPr>
        <w:tabs>
          <w:tab w:val="num" w:pos="5760"/>
        </w:tabs>
        <w:ind w:left="5760" w:hanging="360"/>
      </w:pPr>
      <w:rPr>
        <w:rFonts w:ascii="Arial" w:hAnsi="Arial" w:hint="default"/>
      </w:rPr>
    </w:lvl>
    <w:lvl w:ilvl="8" w:tplc="04190005" w:tentative="1">
      <w:start w:val="1"/>
      <w:numFmt w:val="bullet"/>
      <w:lvlText w:val="•"/>
      <w:lvlJc w:val="left"/>
      <w:pPr>
        <w:tabs>
          <w:tab w:val="num" w:pos="6480"/>
        </w:tabs>
        <w:ind w:left="6480" w:hanging="360"/>
      </w:pPr>
      <w:rPr>
        <w:rFonts w:ascii="Arial" w:hAnsi="Arial" w:hint="default"/>
      </w:rPr>
    </w:lvl>
  </w:abstractNum>
  <w:abstractNum w:abstractNumId="21">
    <w:nsid w:val="5FCB3464"/>
    <w:multiLevelType w:val="hybridMultilevel"/>
    <w:tmpl w:val="2676EF52"/>
    <w:lvl w:ilvl="0" w:tplc="4BEE64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C75D7B"/>
    <w:multiLevelType w:val="hybridMultilevel"/>
    <w:tmpl w:val="FBD60EE8"/>
    <w:lvl w:ilvl="0" w:tplc="CFF457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515E1B"/>
    <w:multiLevelType w:val="hybridMultilevel"/>
    <w:tmpl w:val="FCAAA054"/>
    <w:lvl w:ilvl="0" w:tplc="E80A7CBC">
      <w:start w:val="1"/>
      <w:numFmt w:val="bullet"/>
      <w:lvlText w:val="o"/>
      <w:lvlJc w:val="left"/>
      <w:pPr>
        <w:ind w:left="720" w:hanging="360"/>
      </w:pPr>
      <w:rPr>
        <w:rFonts w:ascii="Courier New" w:hAnsi="Courier New" w:cs="Courier New" w:hint="default"/>
      </w:rPr>
    </w:lvl>
    <w:lvl w:ilvl="1" w:tplc="98E4D614">
      <w:start w:val="1"/>
      <w:numFmt w:val="bullet"/>
      <w:lvlText w:val="o"/>
      <w:lvlJc w:val="left"/>
      <w:pPr>
        <w:ind w:left="1440" w:hanging="360"/>
      </w:pPr>
      <w:rPr>
        <w:rFonts w:ascii="Courier New" w:hAnsi="Courier New" w:cs="Courier New" w:hint="default"/>
      </w:rPr>
    </w:lvl>
    <w:lvl w:ilvl="2" w:tplc="5700EE56" w:tentative="1">
      <w:start w:val="1"/>
      <w:numFmt w:val="bullet"/>
      <w:lvlText w:val=""/>
      <w:lvlJc w:val="left"/>
      <w:pPr>
        <w:ind w:left="2160" w:hanging="360"/>
      </w:pPr>
      <w:rPr>
        <w:rFonts w:ascii="Wingdings" w:hAnsi="Wingdings" w:hint="default"/>
      </w:rPr>
    </w:lvl>
    <w:lvl w:ilvl="3" w:tplc="1C48672A" w:tentative="1">
      <w:start w:val="1"/>
      <w:numFmt w:val="bullet"/>
      <w:lvlText w:val=""/>
      <w:lvlJc w:val="left"/>
      <w:pPr>
        <w:ind w:left="2880" w:hanging="360"/>
      </w:pPr>
      <w:rPr>
        <w:rFonts w:ascii="Symbol" w:hAnsi="Symbol" w:hint="default"/>
      </w:rPr>
    </w:lvl>
    <w:lvl w:ilvl="4" w:tplc="35D6ABC4" w:tentative="1">
      <w:start w:val="1"/>
      <w:numFmt w:val="bullet"/>
      <w:lvlText w:val="o"/>
      <w:lvlJc w:val="left"/>
      <w:pPr>
        <w:ind w:left="3600" w:hanging="360"/>
      </w:pPr>
      <w:rPr>
        <w:rFonts w:ascii="Courier New" w:hAnsi="Courier New" w:cs="Courier New" w:hint="default"/>
      </w:rPr>
    </w:lvl>
    <w:lvl w:ilvl="5" w:tplc="FE6E447E" w:tentative="1">
      <w:start w:val="1"/>
      <w:numFmt w:val="bullet"/>
      <w:lvlText w:val=""/>
      <w:lvlJc w:val="left"/>
      <w:pPr>
        <w:ind w:left="4320" w:hanging="360"/>
      </w:pPr>
      <w:rPr>
        <w:rFonts w:ascii="Wingdings" w:hAnsi="Wingdings" w:hint="default"/>
      </w:rPr>
    </w:lvl>
    <w:lvl w:ilvl="6" w:tplc="F424A288" w:tentative="1">
      <w:start w:val="1"/>
      <w:numFmt w:val="bullet"/>
      <w:lvlText w:val=""/>
      <w:lvlJc w:val="left"/>
      <w:pPr>
        <w:ind w:left="5040" w:hanging="360"/>
      </w:pPr>
      <w:rPr>
        <w:rFonts w:ascii="Symbol" w:hAnsi="Symbol" w:hint="default"/>
      </w:rPr>
    </w:lvl>
    <w:lvl w:ilvl="7" w:tplc="C5BC5BD2" w:tentative="1">
      <w:start w:val="1"/>
      <w:numFmt w:val="bullet"/>
      <w:lvlText w:val="o"/>
      <w:lvlJc w:val="left"/>
      <w:pPr>
        <w:ind w:left="5760" w:hanging="360"/>
      </w:pPr>
      <w:rPr>
        <w:rFonts w:ascii="Courier New" w:hAnsi="Courier New" w:cs="Courier New" w:hint="default"/>
      </w:rPr>
    </w:lvl>
    <w:lvl w:ilvl="8" w:tplc="21C25EA2" w:tentative="1">
      <w:start w:val="1"/>
      <w:numFmt w:val="bullet"/>
      <w:lvlText w:val=""/>
      <w:lvlJc w:val="left"/>
      <w:pPr>
        <w:ind w:left="6480" w:hanging="360"/>
      </w:pPr>
      <w:rPr>
        <w:rFonts w:ascii="Wingdings" w:hAnsi="Wingdings" w:hint="default"/>
      </w:rPr>
    </w:lvl>
  </w:abstractNum>
  <w:abstractNum w:abstractNumId="24">
    <w:nsid w:val="69373C0C"/>
    <w:multiLevelType w:val="hybridMultilevel"/>
    <w:tmpl w:val="A912B4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B831AD"/>
    <w:multiLevelType w:val="hybridMultilevel"/>
    <w:tmpl w:val="F9FA7AB4"/>
    <w:lvl w:ilvl="0" w:tplc="6FBE6F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8712E2"/>
    <w:multiLevelType w:val="hybridMultilevel"/>
    <w:tmpl w:val="79D67E32"/>
    <w:lvl w:ilvl="0" w:tplc="62A60B18">
      <w:start w:val="1"/>
      <w:numFmt w:val="decimal"/>
      <w:lvlText w:val="%1、"/>
      <w:lvlJc w:val="left"/>
      <w:pPr>
        <w:ind w:left="360" w:hanging="360"/>
      </w:pPr>
      <w:rPr>
        <w:rFonts w:hint="default"/>
      </w:rPr>
    </w:lvl>
    <w:lvl w:ilvl="1" w:tplc="0810CCB6" w:tentative="1">
      <w:start w:val="1"/>
      <w:numFmt w:val="lowerLetter"/>
      <w:lvlText w:val="%2)"/>
      <w:lvlJc w:val="left"/>
      <w:pPr>
        <w:ind w:left="840" w:hanging="420"/>
      </w:pPr>
    </w:lvl>
    <w:lvl w:ilvl="2" w:tplc="FC560806" w:tentative="1">
      <w:start w:val="1"/>
      <w:numFmt w:val="lowerRoman"/>
      <w:lvlText w:val="%3."/>
      <w:lvlJc w:val="right"/>
      <w:pPr>
        <w:ind w:left="1260" w:hanging="420"/>
      </w:pPr>
    </w:lvl>
    <w:lvl w:ilvl="3" w:tplc="0EDED046" w:tentative="1">
      <w:start w:val="1"/>
      <w:numFmt w:val="decimal"/>
      <w:lvlText w:val="%4."/>
      <w:lvlJc w:val="left"/>
      <w:pPr>
        <w:ind w:left="1680" w:hanging="420"/>
      </w:pPr>
    </w:lvl>
    <w:lvl w:ilvl="4" w:tplc="B38A69D4" w:tentative="1">
      <w:start w:val="1"/>
      <w:numFmt w:val="lowerLetter"/>
      <w:lvlText w:val="%5)"/>
      <w:lvlJc w:val="left"/>
      <w:pPr>
        <w:ind w:left="2100" w:hanging="420"/>
      </w:pPr>
    </w:lvl>
    <w:lvl w:ilvl="5" w:tplc="66B4A6BA" w:tentative="1">
      <w:start w:val="1"/>
      <w:numFmt w:val="lowerRoman"/>
      <w:lvlText w:val="%6."/>
      <w:lvlJc w:val="right"/>
      <w:pPr>
        <w:ind w:left="2520" w:hanging="420"/>
      </w:pPr>
    </w:lvl>
    <w:lvl w:ilvl="6" w:tplc="CD5E218E" w:tentative="1">
      <w:start w:val="1"/>
      <w:numFmt w:val="decimal"/>
      <w:lvlText w:val="%7."/>
      <w:lvlJc w:val="left"/>
      <w:pPr>
        <w:ind w:left="2940" w:hanging="420"/>
      </w:pPr>
    </w:lvl>
    <w:lvl w:ilvl="7" w:tplc="B7BA0236" w:tentative="1">
      <w:start w:val="1"/>
      <w:numFmt w:val="lowerLetter"/>
      <w:lvlText w:val="%8)"/>
      <w:lvlJc w:val="left"/>
      <w:pPr>
        <w:ind w:left="3360" w:hanging="420"/>
      </w:pPr>
    </w:lvl>
    <w:lvl w:ilvl="8" w:tplc="497C92C4" w:tentative="1">
      <w:start w:val="1"/>
      <w:numFmt w:val="lowerRoman"/>
      <w:lvlText w:val="%9."/>
      <w:lvlJc w:val="right"/>
      <w:pPr>
        <w:ind w:left="3780" w:hanging="420"/>
      </w:pPr>
    </w:lvl>
  </w:abstractNum>
  <w:abstractNum w:abstractNumId="27">
    <w:nsid w:val="72B85A27"/>
    <w:multiLevelType w:val="hybridMultilevel"/>
    <w:tmpl w:val="85FA4620"/>
    <w:lvl w:ilvl="0" w:tplc="B10C86A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10"/>
  </w:num>
  <w:num w:numId="4">
    <w:abstractNumId w:val="0"/>
  </w:num>
  <w:num w:numId="5">
    <w:abstractNumId w:val="20"/>
  </w:num>
  <w:num w:numId="6">
    <w:abstractNumId w:val="9"/>
  </w:num>
  <w:num w:numId="7">
    <w:abstractNumId w:val="23"/>
  </w:num>
  <w:num w:numId="8">
    <w:abstractNumId w:val="26"/>
  </w:num>
  <w:num w:numId="9">
    <w:abstractNumId w:val="24"/>
  </w:num>
  <w:num w:numId="10">
    <w:abstractNumId w:val="25"/>
  </w:num>
  <w:num w:numId="11">
    <w:abstractNumId w:val="21"/>
  </w:num>
  <w:num w:numId="12">
    <w:abstractNumId w:val="18"/>
  </w:num>
  <w:num w:numId="13">
    <w:abstractNumId w:val="4"/>
  </w:num>
  <w:num w:numId="14">
    <w:abstractNumId w:val="11"/>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6"/>
  </w:num>
  <w:num w:numId="20">
    <w:abstractNumId w:val="8"/>
  </w:num>
  <w:num w:numId="21">
    <w:abstractNumId w:val="13"/>
  </w:num>
  <w:num w:numId="22">
    <w:abstractNumId w:val="6"/>
  </w:num>
  <w:num w:numId="23">
    <w:abstractNumId w:val="10"/>
  </w:num>
  <w:num w:numId="24">
    <w:abstractNumId w:val="10"/>
  </w:num>
  <w:num w:numId="25">
    <w:abstractNumId w:val="10"/>
  </w:num>
  <w:num w:numId="26">
    <w:abstractNumId w:val="3"/>
  </w:num>
  <w:num w:numId="27">
    <w:abstractNumId w:val="12"/>
  </w:num>
  <w:num w:numId="28">
    <w:abstractNumId w:val="7"/>
  </w:num>
  <w:num w:numId="29">
    <w:abstractNumId w:val="27"/>
  </w:num>
  <w:num w:numId="30">
    <w:abstractNumId w:val="22"/>
  </w:num>
  <w:num w:numId="31">
    <w:abstractNumId w:val="15"/>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用户">
    <w15:presenceInfo w15:providerId="None" w15:userId="Microsoft Office 用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048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3AD8"/>
    <w:rsid w:val="00004A77"/>
    <w:rsid w:val="00004B9D"/>
    <w:rsid w:val="0000655A"/>
    <w:rsid w:val="000076B8"/>
    <w:rsid w:val="00010F26"/>
    <w:rsid w:val="00011014"/>
    <w:rsid w:val="000112DC"/>
    <w:rsid w:val="00012039"/>
    <w:rsid w:val="000124A2"/>
    <w:rsid w:val="00012A5D"/>
    <w:rsid w:val="00012BC4"/>
    <w:rsid w:val="00013FE3"/>
    <w:rsid w:val="0001436C"/>
    <w:rsid w:val="00015419"/>
    <w:rsid w:val="000159FF"/>
    <w:rsid w:val="000161ED"/>
    <w:rsid w:val="00016490"/>
    <w:rsid w:val="000165CE"/>
    <w:rsid w:val="000166B0"/>
    <w:rsid w:val="0001761E"/>
    <w:rsid w:val="00017BD0"/>
    <w:rsid w:val="000201CD"/>
    <w:rsid w:val="0002182E"/>
    <w:rsid w:val="00021B6D"/>
    <w:rsid w:val="00022E1A"/>
    <w:rsid w:val="00022F27"/>
    <w:rsid w:val="00023317"/>
    <w:rsid w:val="00023475"/>
    <w:rsid w:val="00023E9E"/>
    <w:rsid w:val="0002430A"/>
    <w:rsid w:val="0002520A"/>
    <w:rsid w:val="000262F8"/>
    <w:rsid w:val="000266A1"/>
    <w:rsid w:val="00026FC0"/>
    <w:rsid w:val="0002780D"/>
    <w:rsid w:val="00030655"/>
    <w:rsid w:val="000312BB"/>
    <w:rsid w:val="00031371"/>
    <w:rsid w:val="00032345"/>
    <w:rsid w:val="00032BB9"/>
    <w:rsid w:val="00032CF7"/>
    <w:rsid w:val="00033171"/>
    <w:rsid w:val="000339D3"/>
    <w:rsid w:val="00034F6F"/>
    <w:rsid w:val="00034FE0"/>
    <w:rsid w:val="000350C8"/>
    <w:rsid w:val="00035570"/>
    <w:rsid w:val="00035711"/>
    <w:rsid w:val="00036216"/>
    <w:rsid w:val="00036766"/>
    <w:rsid w:val="00037FA6"/>
    <w:rsid w:val="0004042C"/>
    <w:rsid w:val="00040CC0"/>
    <w:rsid w:val="00042360"/>
    <w:rsid w:val="00042BBB"/>
    <w:rsid w:val="00043AD0"/>
    <w:rsid w:val="00043C48"/>
    <w:rsid w:val="00043D61"/>
    <w:rsid w:val="00043F5C"/>
    <w:rsid w:val="000441DB"/>
    <w:rsid w:val="0004534F"/>
    <w:rsid w:val="00045952"/>
    <w:rsid w:val="00045F8C"/>
    <w:rsid w:val="000468BC"/>
    <w:rsid w:val="00047A45"/>
    <w:rsid w:val="00047FFE"/>
    <w:rsid w:val="000501ED"/>
    <w:rsid w:val="0005087B"/>
    <w:rsid w:val="00050E51"/>
    <w:rsid w:val="000511A0"/>
    <w:rsid w:val="0005124E"/>
    <w:rsid w:val="0005196D"/>
    <w:rsid w:val="00051A8E"/>
    <w:rsid w:val="00052577"/>
    <w:rsid w:val="00052886"/>
    <w:rsid w:val="00052D7B"/>
    <w:rsid w:val="000537DD"/>
    <w:rsid w:val="00054151"/>
    <w:rsid w:val="0005514B"/>
    <w:rsid w:val="0005592F"/>
    <w:rsid w:val="00055FF1"/>
    <w:rsid w:val="000563A3"/>
    <w:rsid w:val="00057AB9"/>
    <w:rsid w:val="0006076C"/>
    <w:rsid w:val="00061B3D"/>
    <w:rsid w:val="000620EB"/>
    <w:rsid w:val="000640D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BEA"/>
    <w:rsid w:val="00070CFF"/>
    <w:rsid w:val="00071385"/>
    <w:rsid w:val="0007150A"/>
    <w:rsid w:val="00073511"/>
    <w:rsid w:val="000739C3"/>
    <w:rsid w:val="00073EDF"/>
    <w:rsid w:val="00074092"/>
    <w:rsid w:val="00074480"/>
    <w:rsid w:val="00074A84"/>
    <w:rsid w:val="000757A7"/>
    <w:rsid w:val="00075DC1"/>
    <w:rsid w:val="00076054"/>
    <w:rsid w:val="000766F5"/>
    <w:rsid w:val="00076AD0"/>
    <w:rsid w:val="00076B46"/>
    <w:rsid w:val="00076FDE"/>
    <w:rsid w:val="000778DE"/>
    <w:rsid w:val="00077B75"/>
    <w:rsid w:val="000800A1"/>
    <w:rsid w:val="000812CC"/>
    <w:rsid w:val="00081414"/>
    <w:rsid w:val="000814B1"/>
    <w:rsid w:val="00081BFB"/>
    <w:rsid w:val="00082950"/>
    <w:rsid w:val="00082D3E"/>
    <w:rsid w:val="00083CB2"/>
    <w:rsid w:val="000844DB"/>
    <w:rsid w:val="00085080"/>
    <w:rsid w:val="0008531E"/>
    <w:rsid w:val="0008560C"/>
    <w:rsid w:val="000868E5"/>
    <w:rsid w:val="00087045"/>
    <w:rsid w:val="000870AA"/>
    <w:rsid w:val="00087487"/>
    <w:rsid w:val="0008757D"/>
    <w:rsid w:val="0008760D"/>
    <w:rsid w:val="00090174"/>
    <w:rsid w:val="00090F89"/>
    <w:rsid w:val="000924D0"/>
    <w:rsid w:val="0009369C"/>
    <w:rsid w:val="00093F31"/>
    <w:rsid w:val="00094E92"/>
    <w:rsid w:val="00095299"/>
    <w:rsid w:val="000958C0"/>
    <w:rsid w:val="000971AD"/>
    <w:rsid w:val="00097D5F"/>
    <w:rsid w:val="000A0363"/>
    <w:rsid w:val="000A0665"/>
    <w:rsid w:val="000A0E25"/>
    <w:rsid w:val="000A1177"/>
    <w:rsid w:val="000A16B7"/>
    <w:rsid w:val="000A1AF5"/>
    <w:rsid w:val="000A1D32"/>
    <w:rsid w:val="000A216E"/>
    <w:rsid w:val="000A2789"/>
    <w:rsid w:val="000A2B74"/>
    <w:rsid w:val="000A3443"/>
    <w:rsid w:val="000A3E22"/>
    <w:rsid w:val="000A4105"/>
    <w:rsid w:val="000A46AF"/>
    <w:rsid w:val="000A4E64"/>
    <w:rsid w:val="000A4E6C"/>
    <w:rsid w:val="000A5603"/>
    <w:rsid w:val="000A585B"/>
    <w:rsid w:val="000A5D86"/>
    <w:rsid w:val="000A6C68"/>
    <w:rsid w:val="000A7641"/>
    <w:rsid w:val="000A7B16"/>
    <w:rsid w:val="000A7DD9"/>
    <w:rsid w:val="000B0156"/>
    <w:rsid w:val="000B0668"/>
    <w:rsid w:val="000B0E10"/>
    <w:rsid w:val="000B3EB3"/>
    <w:rsid w:val="000B4C79"/>
    <w:rsid w:val="000B5A9D"/>
    <w:rsid w:val="000B5AE7"/>
    <w:rsid w:val="000B731D"/>
    <w:rsid w:val="000B760E"/>
    <w:rsid w:val="000C1A69"/>
    <w:rsid w:val="000C1BC5"/>
    <w:rsid w:val="000C237B"/>
    <w:rsid w:val="000C2B38"/>
    <w:rsid w:val="000C2D9C"/>
    <w:rsid w:val="000C3A16"/>
    <w:rsid w:val="000C46B1"/>
    <w:rsid w:val="000C47ED"/>
    <w:rsid w:val="000C5188"/>
    <w:rsid w:val="000C5269"/>
    <w:rsid w:val="000C5564"/>
    <w:rsid w:val="000C57C8"/>
    <w:rsid w:val="000C5C19"/>
    <w:rsid w:val="000C6924"/>
    <w:rsid w:val="000C6A43"/>
    <w:rsid w:val="000C7C0C"/>
    <w:rsid w:val="000D011B"/>
    <w:rsid w:val="000D04C7"/>
    <w:rsid w:val="000D0D36"/>
    <w:rsid w:val="000D193E"/>
    <w:rsid w:val="000D1D70"/>
    <w:rsid w:val="000D2A1D"/>
    <w:rsid w:val="000D3727"/>
    <w:rsid w:val="000D40E9"/>
    <w:rsid w:val="000D610A"/>
    <w:rsid w:val="000E0400"/>
    <w:rsid w:val="000E0E57"/>
    <w:rsid w:val="000E0EB9"/>
    <w:rsid w:val="000E344D"/>
    <w:rsid w:val="000E39F1"/>
    <w:rsid w:val="000E3A85"/>
    <w:rsid w:val="000E3C57"/>
    <w:rsid w:val="000E3D4A"/>
    <w:rsid w:val="000E3DE5"/>
    <w:rsid w:val="000E445D"/>
    <w:rsid w:val="000E4E83"/>
    <w:rsid w:val="000E60AD"/>
    <w:rsid w:val="000E7386"/>
    <w:rsid w:val="000E7917"/>
    <w:rsid w:val="000E7B9C"/>
    <w:rsid w:val="000F258F"/>
    <w:rsid w:val="000F266C"/>
    <w:rsid w:val="000F3200"/>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1C67"/>
    <w:rsid w:val="001023FD"/>
    <w:rsid w:val="001028E4"/>
    <w:rsid w:val="00103413"/>
    <w:rsid w:val="00103878"/>
    <w:rsid w:val="00103A74"/>
    <w:rsid w:val="00104287"/>
    <w:rsid w:val="001051B9"/>
    <w:rsid w:val="0010576F"/>
    <w:rsid w:val="001057AC"/>
    <w:rsid w:val="00105B53"/>
    <w:rsid w:val="0010656A"/>
    <w:rsid w:val="00106AE7"/>
    <w:rsid w:val="0010729F"/>
    <w:rsid w:val="00110194"/>
    <w:rsid w:val="00110F3F"/>
    <w:rsid w:val="0011203F"/>
    <w:rsid w:val="001125D0"/>
    <w:rsid w:val="00112FB5"/>
    <w:rsid w:val="001136C6"/>
    <w:rsid w:val="001140AB"/>
    <w:rsid w:val="001143D4"/>
    <w:rsid w:val="0011486C"/>
    <w:rsid w:val="00115137"/>
    <w:rsid w:val="001170E1"/>
    <w:rsid w:val="00117DEB"/>
    <w:rsid w:val="001207BD"/>
    <w:rsid w:val="00120B56"/>
    <w:rsid w:val="001231EA"/>
    <w:rsid w:val="00123399"/>
    <w:rsid w:val="001233A1"/>
    <w:rsid w:val="00123937"/>
    <w:rsid w:val="0012433D"/>
    <w:rsid w:val="0012437C"/>
    <w:rsid w:val="001245F5"/>
    <w:rsid w:val="001247AE"/>
    <w:rsid w:val="001248EB"/>
    <w:rsid w:val="00126152"/>
    <w:rsid w:val="001262A0"/>
    <w:rsid w:val="00126564"/>
    <w:rsid w:val="00126BBD"/>
    <w:rsid w:val="00127E8E"/>
    <w:rsid w:val="00130237"/>
    <w:rsid w:val="00130765"/>
    <w:rsid w:val="00130A6B"/>
    <w:rsid w:val="001331A9"/>
    <w:rsid w:val="00133F6F"/>
    <w:rsid w:val="001346D1"/>
    <w:rsid w:val="0013511D"/>
    <w:rsid w:val="00135445"/>
    <w:rsid w:val="00135AC8"/>
    <w:rsid w:val="00135EFC"/>
    <w:rsid w:val="00136680"/>
    <w:rsid w:val="00136A81"/>
    <w:rsid w:val="00136ABE"/>
    <w:rsid w:val="00136F92"/>
    <w:rsid w:val="001401CB"/>
    <w:rsid w:val="00140551"/>
    <w:rsid w:val="0014084E"/>
    <w:rsid w:val="00140C34"/>
    <w:rsid w:val="00141AEB"/>
    <w:rsid w:val="00141B4C"/>
    <w:rsid w:val="001424D3"/>
    <w:rsid w:val="001424E7"/>
    <w:rsid w:val="00142748"/>
    <w:rsid w:val="001436FC"/>
    <w:rsid w:val="00143816"/>
    <w:rsid w:val="00143D7E"/>
    <w:rsid w:val="00143DDF"/>
    <w:rsid w:val="00144167"/>
    <w:rsid w:val="00144386"/>
    <w:rsid w:val="00146D1F"/>
    <w:rsid w:val="00150A7E"/>
    <w:rsid w:val="001510D9"/>
    <w:rsid w:val="001517A8"/>
    <w:rsid w:val="00151989"/>
    <w:rsid w:val="001520CE"/>
    <w:rsid w:val="0015307D"/>
    <w:rsid w:val="001532DD"/>
    <w:rsid w:val="00153E05"/>
    <w:rsid w:val="00154270"/>
    <w:rsid w:val="001562C2"/>
    <w:rsid w:val="001567FF"/>
    <w:rsid w:val="00156B6F"/>
    <w:rsid w:val="00157351"/>
    <w:rsid w:val="001576B0"/>
    <w:rsid w:val="00160877"/>
    <w:rsid w:val="0016090A"/>
    <w:rsid w:val="00161560"/>
    <w:rsid w:val="00162E6B"/>
    <w:rsid w:val="00163ABE"/>
    <w:rsid w:val="00163B0E"/>
    <w:rsid w:val="00164873"/>
    <w:rsid w:val="001651CB"/>
    <w:rsid w:val="0016750A"/>
    <w:rsid w:val="00167F9F"/>
    <w:rsid w:val="001708AD"/>
    <w:rsid w:val="00170A14"/>
    <w:rsid w:val="0017101A"/>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1B45"/>
    <w:rsid w:val="001827AF"/>
    <w:rsid w:val="001833D2"/>
    <w:rsid w:val="001855B7"/>
    <w:rsid w:val="00186832"/>
    <w:rsid w:val="00187302"/>
    <w:rsid w:val="00187C2F"/>
    <w:rsid w:val="00187CF9"/>
    <w:rsid w:val="00190886"/>
    <w:rsid w:val="00190DC4"/>
    <w:rsid w:val="0019167A"/>
    <w:rsid w:val="001929D2"/>
    <w:rsid w:val="00192F90"/>
    <w:rsid w:val="00194245"/>
    <w:rsid w:val="001956D1"/>
    <w:rsid w:val="00196200"/>
    <w:rsid w:val="00197327"/>
    <w:rsid w:val="00197C69"/>
    <w:rsid w:val="00197C83"/>
    <w:rsid w:val="00197F6E"/>
    <w:rsid w:val="001A0216"/>
    <w:rsid w:val="001A0497"/>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5C5"/>
    <w:rsid w:val="001B4654"/>
    <w:rsid w:val="001B6D73"/>
    <w:rsid w:val="001B750D"/>
    <w:rsid w:val="001B7842"/>
    <w:rsid w:val="001C0727"/>
    <w:rsid w:val="001C0844"/>
    <w:rsid w:val="001C0857"/>
    <w:rsid w:val="001C0930"/>
    <w:rsid w:val="001C0FBA"/>
    <w:rsid w:val="001C17C6"/>
    <w:rsid w:val="001C2279"/>
    <w:rsid w:val="001C2807"/>
    <w:rsid w:val="001C2ADD"/>
    <w:rsid w:val="001C36B2"/>
    <w:rsid w:val="001C3954"/>
    <w:rsid w:val="001C3C6C"/>
    <w:rsid w:val="001C3EEB"/>
    <w:rsid w:val="001C4CC5"/>
    <w:rsid w:val="001C4F76"/>
    <w:rsid w:val="001C5183"/>
    <w:rsid w:val="001C5C57"/>
    <w:rsid w:val="001C641E"/>
    <w:rsid w:val="001C6C75"/>
    <w:rsid w:val="001C7B42"/>
    <w:rsid w:val="001D00A9"/>
    <w:rsid w:val="001D15B5"/>
    <w:rsid w:val="001D283C"/>
    <w:rsid w:val="001D322B"/>
    <w:rsid w:val="001D3927"/>
    <w:rsid w:val="001D4B41"/>
    <w:rsid w:val="001D525A"/>
    <w:rsid w:val="001D5535"/>
    <w:rsid w:val="001D6462"/>
    <w:rsid w:val="001D6813"/>
    <w:rsid w:val="001D7DE6"/>
    <w:rsid w:val="001E0836"/>
    <w:rsid w:val="001E1361"/>
    <w:rsid w:val="001E213C"/>
    <w:rsid w:val="001E229B"/>
    <w:rsid w:val="001E2E10"/>
    <w:rsid w:val="001E3EDF"/>
    <w:rsid w:val="001E4119"/>
    <w:rsid w:val="001E4DF4"/>
    <w:rsid w:val="001E558B"/>
    <w:rsid w:val="001E5C84"/>
    <w:rsid w:val="001E62B0"/>
    <w:rsid w:val="001E65C5"/>
    <w:rsid w:val="001F0B93"/>
    <w:rsid w:val="001F0D83"/>
    <w:rsid w:val="001F1A1E"/>
    <w:rsid w:val="001F2018"/>
    <w:rsid w:val="001F2144"/>
    <w:rsid w:val="001F538F"/>
    <w:rsid w:val="001F5E13"/>
    <w:rsid w:val="001F644D"/>
    <w:rsid w:val="001F65EF"/>
    <w:rsid w:val="001F6D8A"/>
    <w:rsid w:val="001F6FA9"/>
    <w:rsid w:val="00200F2A"/>
    <w:rsid w:val="002017E6"/>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33F"/>
    <w:rsid w:val="0020599C"/>
    <w:rsid w:val="00205E54"/>
    <w:rsid w:val="00205F30"/>
    <w:rsid w:val="00205FE7"/>
    <w:rsid w:val="0020763E"/>
    <w:rsid w:val="002079CA"/>
    <w:rsid w:val="00207C57"/>
    <w:rsid w:val="00207CDE"/>
    <w:rsid w:val="0021051F"/>
    <w:rsid w:val="0021085E"/>
    <w:rsid w:val="0021120B"/>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B12"/>
    <w:rsid w:val="00224F2F"/>
    <w:rsid w:val="00224FA3"/>
    <w:rsid w:val="002274B4"/>
    <w:rsid w:val="00230796"/>
    <w:rsid w:val="00230EC2"/>
    <w:rsid w:val="00231769"/>
    <w:rsid w:val="00231D7B"/>
    <w:rsid w:val="00231D98"/>
    <w:rsid w:val="00231E88"/>
    <w:rsid w:val="00232229"/>
    <w:rsid w:val="00233760"/>
    <w:rsid w:val="00233B8B"/>
    <w:rsid w:val="00233DCB"/>
    <w:rsid w:val="00233E6A"/>
    <w:rsid w:val="00233FDF"/>
    <w:rsid w:val="00234013"/>
    <w:rsid w:val="00234541"/>
    <w:rsid w:val="00235446"/>
    <w:rsid w:val="00235763"/>
    <w:rsid w:val="002367CF"/>
    <w:rsid w:val="00236AF5"/>
    <w:rsid w:val="00236D2D"/>
    <w:rsid w:val="00236EC9"/>
    <w:rsid w:val="002373E4"/>
    <w:rsid w:val="002375AD"/>
    <w:rsid w:val="00237712"/>
    <w:rsid w:val="00240189"/>
    <w:rsid w:val="00240A74"/>
    <w:rsid w:val="00240E71"/>
    <w:rsid w:val="002413D8"/>
    <w:rsid w:val="00242455"/>
    <w:rsid w:val="00242C43"/>
    <w:rsid w:val="00242D34"/>
    <w:rsid w:val="00243660"/>
    <w:rsid w:val="00244BBA"/>
    <w:rsid w:val="00244ED4"/>
    <w:rsid w:val="00245335"/>
    <w:rsid w:val="002453DC"/>
    <w:rsid w:val="00245785"/>
    <w:rsid w:val="00245ADF"/>
    <w:rsid w:val="00246A27"/>
    <w:rsid w:val="00246E84"/>
    <w:rsid w:val="00247863"/>
    <w:rsid w:val="00247A68"/>
    <w:rsid w:val="00247B2B"/>
    <w:rsid w:val="00247F0E"/>
    <w:rsid w:val="00250428"/>
    <w:rsid w:val="002516FF"/>
    <w:rsid w:val="00251734"/>
    <w:rsid w:val="0025182A"/>
    <w:rsid w:val="002518D9"/>
    <w:rsid w:val="00251BD3"/>
    <w:rsid w:val="002521B8"/>
    <w:rsid w:val="0025233E"/>
    <w:rsid w:val="00253D03"/>
    <w:rsid w:val="002540FF"/>
    <w:rsid w:val="00254199"/>
    <w:rsid w:val="00254364"/>
    <w:rsid w:val="002554E4"/>
    <w:rsid w:val="00257573"/>
    <w:rsid w:val="002602F2"/>
    <w:rsid w:val="00260AB2"/>
    <w:rsid w:val="00261155"/>
    <w:rsid w:val="00263395"/>
    <w:rsid w:val="002643DB"/>
    <w:rsid w:val="0026446E"/>
    <w:rsid w:val="0026448C"/>
    <w:rsid w:val="00264628"/>
    <w:rsid w:val="00264F84"/>
    <w:rsid w:val="002654A8"/>
    <w:rsid w:val="002655CC"/>
    <w:rsid w:val="00270A9C"/>
    <w:rsid w:val="002714B3"/>
    <w:rsid w:val="0027165A"/>
    <w:rsid w:val="00272027"/>
    <w:rsid w:val="002724DC"/>
    <w:rsid w:val="0027391F"/>
    <w:rsid w:val="00273974"/>
    <w:rsid w:val="00273D42"/>
    <w:rsid w:val="00273DB7"/>
    <w:rsid w:val="00274301"/>
    <w:rsid w:val="0027445E"/>
    <w:rsid w:val="00274B6F"/>
    <w:rsid w:val="00274FC8"/>
    <w:rsid w:val="00275408"/>
    <w:rsid w:val="00276028"/>
    <w:rsid w:val="0027627F"/>
    <w:rsid w:val="00276E99"/>
    <w:rsid w:val="00277D89"/>
    <w:rsid w:val="00280B63"/>
    <w:rsid w:val="00280DC4"/>
    <w:rsid w:val="00281720"/>
    <w:rsid w:val="00282E37"/>
    <w:rsid w:val="002838FF"/>
    <w:rsid w:val="00285986"/>
    <w:rsid w:val="00287400"/>
    <w:rsid w:val="00287D5C"/>
    <w:rsid w:val="002904C6"/>
    <w:rsid w:val="002908DA"/>
    <w:rsid w:val="00290D11"/>
    <w:rsid w:val="00290D4B"/>
    <w:rsid w:val="00290E58"/>
    <w:rsid w:val="00291C46"/>
    <w:rsid w:val="00291F6E"/>
    <w:rsid w:val="00292168"/>
    <w:rsid w:val="00293892"/>
    <w:rsid w:val="002938C5"/>
    <w:rsid w:val="002939DC"/>
    <w:rsid w:val="00294001"/>
    <w:rsid w:val="0029433F"/>
    <w:rsid w:val="0029519F"/>
    <w:rsid w:val="00295327"/>
    <w:rsid w:val="00295A68"/>
    <w:rsid w:val="00296EB9"/>
    <w:rsid w:val="00297027"/>
    <w:rsid w:val="00297884"/>
    <w:rsid w:val="00297E60"/>
    <w:rsid w:val="002A1202"/>
    <w:rsid w:val="002A1388"/>
    <w:rsid w:val="002A1453"/>
    <w:rsid w:val="002A2094"/>
    <w:rsid w:val="002A2B66"/>
    <w:rsid w:val="002A301C"/>
    <w:rsid w:val="002A31E4"/>
    <w:rsid w:val="002A3373"/>
    <w:rsid w:val="002A3C9F"/>
    <w:rsid w:val="002A3E11"/>
    <w:rsid w:val="002A3F9E"/>
    <w:rsid w:val="002A42A1"/>
    <w:rsid w:val="002A4CCF"/>
    <w:rsid w:val="002A5018"/>
    <w:rsid w:val="002A67D3"/>
    <w:rsid w:val="002A6F54"/>
    <w:rsid w:val="002A7BAB"/>
    <w:rsid w:val="002B07A8"/>
    <w:rsid w:val="002B1A6B"/>
    <w:rsid w:val="002B224F"/>
    <w:rsid w:val="002B2882"/>
    <w:rsid w:val="002B3055"/>
    <w:rsid w:val="002B34A7"/>
    <w:rsid w:val="002B39C4"/>
    <w:rsid w:val="002B3ABB"/>
    <w:rsid w:val="002B3D4C"/>
    <w:rsid w:val="002B4136"/>
    <w:rsid w:val="002B4333"/>
    <w:rsid w:val="002B4D9A"/>
    <w:rsid w:val="002B4F75"/>
    <w:rsid w:val="002B5820"/>
    <w:rsid w:val="002B585C"/>
    <w:rsid w:val="002B7156"/>
    <w:rsid w:val="002B7A3D"/>
    <w:rsid w:val="002C005C"/>
    <w:rsid w:val="002C0F50"/>
    <w:rsid w:val="002C12A6"/>
    <w:rsid w:val="002C14EB"/>
    <w:rsid w:val="002C1DA7"/>
    <w:rsid w:val="002C236E"/>
    <w:rsid w:val="002C31F8"/>
    <w:rsid w:val="002C362A"/>
    <w:rsid w:val="002C430A"/>
    <w:rsid w:val="002C4B49"/>
    <w:rsid w:val="002C4C5F"/>
    <w:rsid w:val="002C5021"/>
    <w:rsid w:val="002C521B"/>
    <w:rsid w:val="002C5951"/>
    <w:rsid w:val="002C5C6A"/>
    <w:rsid w:val="002C6DE9"/>
    <w:rsid w:val="002C745E"/>
    <w:rsid w:val="002C796E"/>
    <w:rsid w:val="002D0A16"/>
    <w:rsid w:val="002D0D81"/>
    <w:rsid w:val="002D18FD"/>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4D82"/>
    <w:rsid w:val="002E608C"/>
    <w:rsid w:val="002F1494"/>
    <w:rsid w:val="002F2D60"/>
    <w:rsid w:val="002F2E5B"/>
    <w:rsid w:val="002F32C0"/>
    <w:rsid w:val="002F35D5"/>
    <w:rsid w:val="002F5A0A"/>
    <w:rsid w:val="002F6703"/>
    <w:rsid w:val="002F686F"/>
    <w:rsid w:val="002F6AB7"/>
    <w:rsid w:val="002F6EE3"/>
    <w:rsid w:val="002F71EE"/>
    <w:rsid w:val="002F7754"/>
    <w:rsid w:val="002F7C7A"/>
    <w:rsid w:val="0030028A"/>
    <w:rsid w:val="00300C37"/>
    <w:rsid w:val="0030110C"/>
    <w:rsid w:val="00301229"/>
    <w:rsid w:val="00301D24"/>
    <w:rsid w:val="00301F90"/>
    <w:rsid w:val="00302569"/>
    <w:rsid w:val="00303AAD"/>
    <w:rsid w:val="00304265"/>
    <w:rsid w:val="003058F1"/>
    <w:rsid w:val="00305948"/>
    <w:rsid w:val="00306C59"/>
    <w:rsid w:val="00306DF6"/>
    <w:rsid w:val="003072FA"/>
    <w:rsid w:val="00307395"/>
    <w:rsid w:val="0031166C"/>
    <w:rsid w:val="003117AF"/>
    <w:rsid w:val="00311B3D"/>
    <w:rsid w:val="00311E0A"/>
    <w:rsid w:val="003130F3"/>
    <w:rsid w:val="00315ACC"/>
    <w:rsid w:val="00315F8D"/>
    <w:rsid w:val="0031616E"/>
    <w:rsid w:val="003161B7"/>
    <w:rsid w:val="0031651A"/>
    <w:rsid w:val="003167E9"/>
    <w:rsid w:val="003169F2"/>
    <w:rsid w:val="00316A16"/>
    <w:rsid w:val="00316B9F"/>
    <w:rsid w:val="003170A2"/>
    <w:rsid w:val="00317A2D"/>
    <w:rsid w:val="00317B18"/>
    <w:rsid w:val="00317CC8"/>
    <w:rsid w:val="003204E3"/>
    <w:rsid w:val="00320882"/>
    <w:rsid w:val="00320B59"/>
    <w:rsid w:val="00321866"/>
    <w:rsid w:val="00321CFB"/>
    <w:rsid w:val="00322377"/>
    <w:rsid w:val="003223A2"/>
    <w:rsid w:val="00322666"/>
    <w:rsid w:val="00322E88"/>
    <w:rsid w:val="00322EA9"/>
    <w:rsid w:val="003231F8"/>
    <w:rsid w:val="003236E4"/>
    <w:rsid w:val="00323CC3"/>
    <w:rsid w:val="00324365"/>
    <w:rsid w:val="0032444B"/>
    <w:rsid w:val="003249C3"/>
    <w:rsid w:val="00324F09"/>
    <w:rsid w:val="0032514B"/>
    <w:rsid w:val="003254CB"/>
    <w:rsid w:val="0032550C"/>
    <w:rsid w:val="003259F1"/>
    <w:rsid w:val="003260A1"/>
    <w:rsid w:val="00326898"/>
    <w:rsid w:val="003274E9"/>
    <w:rsid w:val="00327AD4"/>
    <w:rsid w:val="00327D38"/>
    <w:rsid w:val="00327FA0"/>
    <w:rsid w:val="0033010F"/>
    <w:rsid w:val="0033158B"/>
    <w:rsid w:val="00332356"/>
    <w:rsid w:val="00333FCA"/>
    <w:rsid w:val="00334A31"/>
    <w:rsid w:val="003365EC"/>
    <w:rsid w:val="00337619"/>
    <w:rsid w:val="00337FB0"/>
    <w:rsid w:val="003402D3"/>
    <w:rsid w:val="00341536"/>
    <w:rsid w:val="00342E6C"/>
    <w:rsid w:val="00343DD4"/>
    <w:rsid w:val="00343FAD"/>
    <w:rsid w:val="00344E06"/>
    <w:rsid w:val="00345009"/>
    <w:rsid w:val="003453ED"/>
    <w:rsid w:val="0034581A"/>
    <w:rsid w:val="0034591F"/>
    <w:rsid w:val="003463A9"/>
    <w:rsid w:val="003464C6"/>
    <w:rsid w:val="00346688"/>
    <w:rsid w:val="00346F69"/>
    <w:rsid w:val="00347C74"/>
    <w:rsid w:val="003508E7"/>
    <w:rsid w:val="00350AC1"/>
    <w:rsid w:val="00352486"/>
    <w:rsid w:val="00352D4D"/>
    <w:rsid w:val="0035360F"/>
    <w:rsid w:val="00354751"/>
    <w:rsid w:val="0035487B"/>
    <w:rsid w:val="00355067"/>
    <w:rsid w:val="003560B3"/>
    <w:rsid w:val="00356ACD"/>
    <w:rsid w:val="003575F9"/>
    <w:rsid w:val="00360FC4"/>
    <w:rsid w:val="0036134C"/>
    <w:rsid w:val="00362200"/>
    <w:rsid w:val="00362C78"/>
    <w:rsid w:val="003641C7"/>
    <w:rsid w:val="003648AB"/>
    <w:rsid w:val="00364DE7"/>
    <w:rsid w:val="003658F8"/>
    <w:rsid w:val="00365A9C"/>
    <w:rsid w:val="00366D2B"/>
    <w:rsid w:val="00366DF7"/>
    <w:rsid w:val="003678FA"/>
    <w:rsid w:val="00367B98"/>
    <w:rsid w:val="003701BE"/>
    <w:rsid w:val="00370774"/>
    <w:rsid w:val="003718DA"/>
    <w:rsid w:val="00372C33"/>
    <w:rsid w:val="00372E6F"/>
    <w:rsid w:val="003730C1"/>
    <w:rsid w:val="00373F8F"/>
    <w:rsid w:val="0037460D"/>
    <w:rsid w:val="003748AB"/>
    <w:rsid w:val="00374BFA"/>
    <w:rsid w:val="0037521B"/>
    <w:rsid w:val="003754A3"/>
    <w:rsid w:val="003754E6"/>
    <w:rsid w:val="00375B41"/>
    <w:rsid w:val="00380610"/>
    <w:rsid w:val="00380621"/>
    <w:rsid w:val="00380935"/>
    <w:rsid w:val="00381036"/>
    <w:rsid w:val="003811CB"/>
    <w:rsid w:val="00381802"/>
    <w:rsid w:val="00381BA9"/>
    <w:rsid w:val="003823B8"/>
    <w:rsid w:val="003824A1"/>
    <w:rsid w:val="003825AC"/>
    <w:rsid w:val="00382C16"/>
    <w:rsid w:val="00383F2E"/>
    <w:rsid w:val="0038471C"/>
    <w:rsid w:val="00384F0C"/>
    <w:rsid w:val="00387A07"/>
    <w:rsid w:val="0039086B"/>
    <w:rsid w:val="0039087A"/>
    <w:rsid w:val="003909EF"/>
    <w:rsid w:val="00390E59"/>
    <w:rsid w:val="0039120D"/>
    <w:rsid w:val="00391BEA"/>
    <w:rsid w:val="0039249F"/>
    <w:rsid w:val="00392975"/>
    <w:rsid w:val="00392DB1"/>
    <w:rsid w:val="00393B1F"/>
    <w:rsid w:val="00394981"/>
    <w:rsid w:val="00394F25"/>
    <w:rsid w:val="00395D53"/>
    <w:rsid w:val="0039745F"/>
    <w:rsid w:val="00397866"/>
    <w:rsid w:val="003978E8"/>
    <w:rsid w:val="003A025E"/>
    <w:rsid w:val="003A0701"/>
    <w:rsid w:val="003A126E"/>
    <w:rsid w:val="003A142A"/>
    <w:rsid w:val="003A192F"/>
    <w:rsid w:val="003A19CA"/>
    <w:rsid w:val="003A21C7"/>
    <w:rsid w:val="003A38EE"/>
    <w:rsid w:val="003A3B24"/>
    <w:rsid w:val="003A3FFE"/>
    <w:rsid w:val="003A4800"/>
    <w:rsid w:val="003A4C09"/>
    <w:rsid w:val="003A52A8"/>
    <w:rsid w:val="003A5A31"/>
    <w:rsid w:val="003A5C69"/>
    <w:rsid w:val="003A5E94"/>
    <w:rsid w:val="003B06DC"/>
    <w:rsid w:val="003B0E75"/>
    <w:rsid w:val="003B169F"/>
    <w:rsid w:val="003B3094"/>
    <w:rsid w:val="003B4A27"/>
    <w:rsid w:val="003B4D36"/>
    <w:rsid w:val="003B5001"/>
    <w:rsid w:val="003B5312"/>
    <w:rsid w:val="003B5793"/>
    <w:rsid w:val="003B5CA5"/>
    <w:rsid w:val="003B6363"/>
    <w:rsid w:val="003B6E41"/>
    <w:rsid w:val="003B710A"/>
    <w:rsid w:val="003C04F2"/>
    <w:rsid w:val="003C0878"/>
    <w:rsid w:val="003C2B9D"/>
    <w:rsid w:val="003C2EB2"/>
    <w:rsid w:val="003C2FAD"/>
    <w:rsid w:val="003C3175"/>
    <w:rsid w:val="003C3248"/>
    <w:rsid w:val="003C38D7"/>
    <w:rsid w:val="003C3EB7"/>
    <w:rsid w:val="003C4B5A"/>
    <w:rsid w:val="003C550A"/>
    <w:rsid w:val="003C5965"/>
    <w:rsid w:val="003C5975"/>
    <w:rsid w:val="003C5D7D"/>
    <w:rsid w:val="003C5F3F"/>
    <w:rsid w:val="003C65D2"/>
    <w:rsid w:val="003C7122"/>
    <w:rsid w:val="003D01CE"/>
    <w:rsid w:val="003D1434"/>
    <w:rsid w:val="003D14A2"/>
    <w:rsid w:val="003D17BC"/>
    <w:rsid w:val="003D1C55"/>
    <w:rsid w:val="003D257F"/>
    <w:rsid w:val="003D29D0"/>
    <w:rsid w:val="003D4F17"/>
    <w:rsid w:val="003D533C"/>
    <w:rsid w:val="003D590F"/>
    <w:rsid w:val="003D59BE"/>
    <w:rsid w:val="003D611A"/>
    <w:rsid w:val="003D6D5C"/>
    <w:rsid w:val="003D7EFC"/>
    <w:rsid w:val="003E081A"/>
    <w:rsid w:val="003E089E"/>
    <w:rsid w:val="003E1A33"/>
    <w:rsid w:val="003E2DD0"/>
    <w:rsid w:val="003E2FA7"/>
    <w:rsid w:val="003E3145"/>
    <w:rsid w:val="003E31DA"/>
    <w:rsid w:val="003E40AD"/>
    <w:rsid w:val="003E4F8A"/>
    <w:rsid w:val="003E5014"/>
    <w:rsid w:val="003E5913"/>
    <w:rsid w:val="003E5B2F"/>
    <w:rsid w:val="003E6A5D"/>
    <w:rsid w:val="003E709F"/>
    <w:rsid w:val="003F02DC"/>
    <w:rsid w:val="003F05EE"/>
    <w:rsid w:val="003F07A3"/>
    <w:rsid w:val="003F08BC"/>
    <w:rsid w:val="003F0DED"/>
    <w:rsid w:val="003F28E4"/>
    <w:rsid w:val="003F29D3"/>
    <w:rsid w:val="003F2BB7"/>
    <w:rsid w:val="003F2DF4"/>
    <w:rsid w:val="003F3040"/>
    <w:rsid w:val="003F40C6"/>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0C41"/>
    <w:rsid w:val="00401C31"/>
    <w:rsid w:val="00401C4A"/>
    <w:rsid w:val="00402093"/>
    <w:rsid w:val="0040353E"/>
    <w:rsid w:val="00403886"/>
    <w:rsid w:val="00404FD9"/>
    <w:rsid w:val="00405172"/>
    <w:rsid w:val="004055E5"/>
    <w:rsid w:val="00405C40"/>
    <w:rsid w:val="004064B6"/>
    <w:rsid w:val="00406A08"/>
    <w:rsid w:val="0040713A"/>
    <w:rsid w:val="00407384"/>
    <w:rsid w:val="0040795A"/>
    <w:rsid w:val="00410F13"/>
    <w:rsid w:val="004119C3"/>
    <w:rsid w:val="00411BDA"/>
    <w:rsid w:val="00411F30"/>
    <w:rsid w:val="00414E4A"/>
    <w:rsid w:val="0041516A"/>
    <w:rsid w:val="00415C5D"/>
    <w:rsid w:val="00416D4B"/>
    <w:rsid w:val="00417784"/>
    <w:rsid w:val="00417B44"/>
    <w:rsid w:val="00421604"/>
    <w:rsid w:val="004217A4"/>
    <w:rsid w:val="004218D9"/>
    <w:rsid w:val="004220AD"/>
    <w:rsid w:val="004223E4"/>
    <w:rsid w:val="0042279A"/>
    <w:rsid w:val="00423724"/>
    <w:rsid w:val="004241FE"/>
    <w:rsid w:val="004252D7"/>
    <w:rsid w:val="00425FCB"/>
    <w:rsid w:val="0042608C"/>
    <w:rsid w:val="004266A6"/>
    <w:rsid w:val="004301E8"/>
    <w:rsid w:val="00430401"/>
    <w:rsid w:val="00430F00"/>
    <w:rsid w:val="00432898"/>
    <w:rsid w:val="00433815"/>
    <w:rsid w:val="004348A6"/>
    <w:rsid w:val="004348B9"/>
    <w:rsid w:val="00434B11"/>
    <w:rsid w:val="00434C3A"/>
    <w:rsid w:val="00434F7B"/>
    <w:rsid w:val="00436420"/>
    <w:rsid w:val="004365AF"/>
    <w:rsid w:val="004378E9"/>
    <w:rsid w:val="00437B2D"/>
    <w:rsid w:val="00437DEB"/>
    <w:rsid w:val="00440F85"/>
    <w:rsid w:val="0044128C"/>
    <w:rsid w:val="00442798"/>
    <w:rsid w:val="00442D73"/>
    <w:rsid w:val="00442EE1"/>
    <w:rsid w:val="00442F70"/>
    <w:rsid w:val="004431DC"/>
    <w:rsid w:val="004433A4"/>
    <w:rsid w:val="004440E2"/>
    <w:rsid w:val="00444963"/>
    <w:rsid w:val="00444964"/>
    <w:rsid w:val="00444BA6"/>
    <w:rsid w:val="00446D36"/>
    <w:rsid w:val="00447781"/>
    <w:rsid w:val="004504DE"/>
    <w:rsid w:val="00450DC2"/>
    <w:rsid w:val="00450F34"/>
    <w:rsid w:val="0045123E"/>
    <w:rsid w:val="00451296"/>
    <w:rsid w:val="00452083"/>
    <w:rsid w:val="00452B5E"/>
    <w:rsid w:val="00452BE0"/>
    <w:rsid w:val="00452EFD"/>
    <w:rsid w:val="0045327B"/>
    <w:rsid w:val="00453504"/>
    <w:rsid w:val="00453BE9"/>
    <w:rsid w:val="0045506C"/>
    <w:rsid w:val="00455754"/>
    <w:rsid w:val="00455B12"/>
    <w:rsid w:val="004567E9"/>
    <w:rsid w:val="004569EB"/>
    <w:rsid w:val="00456A2F"/>
    <w:rsid w:val="0045760C"/>
    <w:rsid w:val="00457A89"/>
    <w:rsid w:val="004608F7"/>
    <w:rsid w:val="00460D7F"/>
    <w:rsid w:val="00460E89"/>
    <w:rsid w:val="00461C5A"/>
    <w:rsid w:val="004635F6"/>
    <w:rsid w:val="0046478E"/>
    <w:rsid w:val="00465AE7"/>
    <w:rsid w:val="00465D62"/>
    <w:rsid w:val="004660A1"/>
    <w:rsid w:val="00466B8E"/>
    <w:rsid w:val="0046729E"/>
    <w:rsid w:val="00467B76"/>
    <w:rsid w:val="00467C87"/>
    <w:rsid w:val="004702AB"/>
    <w:rsid w:val="00470735"/>
    <w:rsid w:val="004707FD"/>
    <w:rsid w:val="00470C7B"/>
    <w:rsid w:val="00472271"/>
    <w:rsid w:val="0047237D"/>
    <w:rsid w:val="004723C8"/>
    <w:rsid w:val="0047261D"/>
    <w:rsid w:val="0047280A"/>
    <w:rsid w:val="0047280D"/>
    <w:rsid w:val="00472991"/>
    <w:rsid w:val="00473540"/>
    <w:rsid w:val="0047387E"/>
    <w:rsid w:val="00474134"/>
    <w:rsid w:val="00474729"/>
    <w:rsid w:val="004750AB"/>
    <w:rsid w:val="0047540B"/>
    <w:rsid w:val="00475AB6"/>
    <w:rsid w:val="004763D5"/>
    <w:rsid w:val="00476D8F"/>
    <w:rsid w:val="0047726E"/>
    <w:rsid w:val="00477829"/>
    <w:rsid w:val="00477BD8"/>
    <w:rsid w:val="0048039B"/>
    <w:rsid w:val="00482CDE"/>
    <w:rsid w:val="00483BF0"/>
    <w:rsid w:val="0048620C"/>
    <w:rsid w:val="00486405"/>
    <w:rsid w:val="004864D8"/>
    <w:rsid w:val="004865A4"/>
    <w:rsid w:val="00486E8A"/>
    <w:rsid w:val="00486F30"/>
    <w:rsid w:val="0048706C"/>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81C"/>
    <w:rsid w:val="004959FC"/>
    <w:rsid w:val="00495A72"/>
    <w:rsid w:val="00495EA7"/>
    <w:rsid w:val="00496D75"/>
    <w:rsid w:val="00497033"/>
    <w:rsid w:val="004976FB"/>
    <w:rsid w:val="00497E60"/>
    <w:rsid w:val="004A0FAA"/>
    <w:rsid w:val="004A0FCD"/>
    <w:rsid w:val="004A1994"/>
    <w:rsid w:val="004A1B61"/>
    <w:rsid w:val="004A3B96"/>
    <w:rsid w:val="004A41E2"/>
    <w:rsid w:val="004A539F"/>
    <w:rsid w:val="004A57BC"/>
    <w:rsid w:val="004A6474"/>
    <w:rsid w:val="004A6F61"/>
    <w:rsid w:val="004A7491"/>
    <w:rsid w:val="004A7649"/>
    <w:rsid w:val="004A7AFB"/>
    <w:rsid w:val="004B13B7"/>
    <w:rsid w:val="004B1DFF"/>
    <w:rsid w:val="004B39E6"/>
    <w:rsid w:val="004B435B"/>
    <w:rsid w:val="004B4A1A"/>
    <w:rsid w:val="004B592A"/>
    <w:rsid w:val="004B7107"/>
    <w:rsid w:val="004B7563"/>
    <w:rsid w:val="004C001B"/>
    <w:rsid w:val="004C1145"/>
    <w:rsid w:val="004C1207"/>
    <w:rsid w:val="004C14E6"/>
    <w:rsid w:val="004C1CDE"/>
    <w:rsid w:val="004C2153"/>
    <w:rsid w:val="004C227F"/>
    <w:rsid w:val="004C2321"/>
    <w:rsid w:val="004C2330"/>
    <w:rsid w:val="004C3011"/>
    <w:rsid w:val="004C3A91"/>
    <w:rsid w:val="004C3CD3"/>
    <w:rsid w:val="004C3D76"/>
    <w:rsid w:val="004C4833"/>
    <w:rsid w:val="004C4D4D"/>
    <w:rsid w:val="004C63DF"/>
    <w:rsid w:val="004C6878"/>
    <w:rsid w:val="004C7050"/>
    <w:rsid w:val="004C7696"/>
    <w:rsid w:val="004C76BF"/>
    <w:rsid w:val="004D0955"/>
    <w:rsid w:val="004D151B"/>
    <w:rsid w:val="004D31CF"/>
    <w:rsid w:val="004D42E4"/>
    <w:rsid w:val="004D461D"/>
    <w:rsid w:val="004D4DB5"/>
    <w:rsid w:val="004D5916"/>
    <w:rsid w:val="004D5CEC"/>
    <w:rsid w:val="004D5E2B"/>
    <w:rsid w:val="004D61A4"/>
    <w:rsid w:val="004D6C8D"/>
    <w:rsid w:val="004D76F2"/>
    <w:rsid w:val="004D77F3"/>
    <w:rsid w:val="004D7877"/>
    <w:rsid w:val="004D7D52"/>
    <w:rsid w:val="004E0A7F"/>
    <w:rsid w:val="004E16A7"/>
    <w:rsid w:val="004E26D8"/>
    <w:rsid w:val="004E27C1"/>
    <w:rsid w:val="004E3910"/>
    <w:rsid w:val="004E54FB"/>
    <w:rsid w:val="004E56FE"/>
    <w:rsid w:val="004E59D3"/>
    <w:rsid w:val="004E6491"/>
    <w:rsid w:val="004E7A9F"/>
    <w:rsid w:val="004F194B"/>
    <w:rsid w:val="004F1B30"/>
    <w:rsid w:val="004F3445"/>
    <w:rsid w:val="004F4B5E"/>
    <w:rsid w:val="004F4B72"/>
    <w:rsid w:val="004F4E16"/>
    <w:rsid w:val="004F5060"/>
    <w:rsid w:val="004F509C"/>
    <w:rsid w:val="004F51EF"/>
    <w:rsid w:val="004F5AC2"/>
    <w:rsid w:val="004F5F78"/>
    <w:rsid w:val="004F6988"/>
    <w:rsid w:val="004F69C2"/>
    <w:rsid w:val="004F7F18"/>
    <w:rsid w:val="005001B5"/>
    <w:rsid w:val="00500503"/>
    <w:rsid w:val="00501A58"/>
    <w:rsid w:val="00501AD6"/>
    <w:rsid w:val="005029FB"/>
    <w:rsid w:val="005032AB"/>
    <w:rsid w:val="005033EA"/>
    <w:rsid w:val="00505380"/>
    <w:rsid w:val="00506069"/>
    <w:rsid w:val="00506674"/>
    <w:rsid w:val="00506CF1"/>
    <w:rsid w:val="005102C0"/>
    <w:rsid w:val="00510A0F"/>
    <w:rsid w:val="005123DB"/>
    <w:rsid w:val="00513080"/>
    <w:rsid w:val="00513183"/>
    <w:rsid w:val="00513467"/>
    <w:rsid w:val="005139D2"/>
    <w:rsid w:val="00513A1A"/>
    <w:rsid w:val="005140B7"/>
    <w:rsid w:val="00514214"/>
    <w:rsid w:val="00514730"/>
    <w:rsid w:val="00514BA6"/>
    <w:rsid w:val="00514F4C"/>
    <w:rsid w:val="00514FD6"/>
    <w:rsid w:val="0051563E"/>
    <w:rsid w:val="00515BC0"/>
    <w:rsid w:val="00516345"/>
    <w:rsid w:val="005164CE"/>
    <w:rsid w:val="005165FB"/>
    <w:rsid w:val="00516894"/>
    <w:rsid w:val="0051692C"/>
    <w:rsid w:val="00516F4F"/>
    <w:rsid w:val="0051770D"/>
    <w:rsid w:val="0052001A"/>
    <w:rsid w:val="00520021"/>
    <w:rsid w:val="0052087B"/>
    <w:rsid w:val="00520F78"/>
    <w:rsid w:val="00520FB4"/>
    <w:rsid w:val="00521023"/>
    <w:rsid w:val="005210F2"/>
    <w:rsid w:val="00521AA5"/>
    <w:rsid w:val="00522DBA"/>
    <w:rsid w:val="00523E0D"/>
    <w:rsid w:val="005241A1"/>
    <w:rsid w:val="00525264"/>
    <w:rsid w:val="00526A14"/>
    <w:rsid w:val="00527DE3"/>
    <w:rsid w:val="00530B69"/>
    <w:rsid w:val="005317E9"/>
    <w:rsid w:val="00531F65"/>
    <w:rsid w:val="00532577"/>
    <w:rsid w:val="005326E0"/>
    <w:rsid w:val="005327CA"/>
    <w:rsid w:val="0053291E"/>
    <w:rsid w:val="00533320"/>
    <w:rsid w:val="005343C3"/>
    <w:rsid w:val="00534781"/>
    <w:rsid w:val="00534C21"/>
    <w:rsid w:val="00535B7E"/>
    <w:rsid w:val="00536256"/>
    <w:rsid w:val="00536686"/>
    <w:rsid w:val="00536D5B"/>
    <w:rsid w:val="005400DC"/>
    <w:rsid w:val="00540181"/>
    <w:rsid w:val="00540893"/>
    <w:rsid w:val="00540C49"/>
    <w:rsid w:val="00541051"/>
    <w:rsid w:val="00541A55"/>
    <w:rsid w:val="0054284E"/>
    <w:rsid w:val="00542F64"/>
    <w:rsid w:val="0054545C"/>
    <w:rsid w:val="00546AFD"/>
    <w:rsid w:val="00546E92"/>
    <w:rsid w:val="00550479"/>
    <w:rsid w:val="00550D6E"/>
    <w:rsid w:val="00552032"/>
    <w:rsid w:val="005524DB"/>
    <w:rsid w:val="00552FD9"/>
    <w:rsid w:val="00553E3E"/>
    <w:rsid w:val="00554745"/>
    <w:rsid w:val="00555659"/>
    <w:rsid w:val="00555E83"/>
    <w:rsid w:val="00556269"/>
    <w:rsid w:val="00556380"/>
    <w:rsid w:val="00556816"/>
    <w:rsid w:val="00557968"/>
    <w:rsid w:val="00557A50"/>
    <w:rsid w:val="00557B73"/>
    <w:rsid w:val="00557B97"/>
    <w:rsid w:val="00560185"/>
    <w:rsid w:val="0056120A"/>
    <w:rsid w:val="00561853"/>
    <w:rsid w:val="0056257B"/>
    <w:rsid w:val="0056290B"/>
    <w:rsid w:val="00562AD3"/>
    <w:rsid w:val="00563308"/>
    <w:rsid w:val="00564091"/>
    <w:rsid w:val="005642E7"/>
    <w:rsid w:val="00564E6B"/>
    <w:rsid w:val="0056547C"/>
    <w:rsid w:val="00565645"/>
    <w:rsid w:val="00565AA1"/>
    <w:rsid w:val="00565BCC"/>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FC0"/>
    <w:rsid w:val="00576465"/>
    <w:rsid w:val="00577497"/>
    <w:rsid w:val="0057773D"/>
    <w:rsid w:val="00580735"/>
    <w:rsid w:val="00581BAB"/>
    <w:rsid w:val="00581C0E"/>
    <w:rsid w:val="00581C45"/>
    <w:rsid w:val="00581C96"/>
    <w:rsid w:val="0058223C"/>
    <w:rsid w:val="00583418"/>
    <w:rsid w:val="00583F7F"/>
    <w:rsid w:val="00584273"/>
    <w:rsid w:val="00584BB6"/>
    <w:rsid w:val="005858E7"/>
    <w:rsid w:val="00585C2C"/>
    <w:rsid w:val="00586B22"/>
    <w:rsid w:val="00586CAA"/>
    <w:rsid w:val="005875CF"/>
    <w:rsid w:val="00590A7C"/>
    <w:rsid w:val="00591B8D"/>
    <w:rsid w:val="00591D42"/>
    <w:rsid w:val="00591D59"/>
    <w:rsid w:val="00593170"/>
    <w:rsid w:val="005935B8"/>
    <w:rsid w:val="0059378E"/>
    <w:rsid w:val="00593E55"/>
    <w:rsid w:val="005948AC"/>
    <w:rsid w:val="00595A42"/>
    <w:rsid w:val="0059687A"/>
    <w:rsid w:val="0059699D"/>
    <w:rsid w:val="005A0775"/>
    <w:rsid w:val="005A0ECC"/>
    <w:rsid w:val="005A0F91"/>
    <w:rsid w:val="005A23D3"/>
    <w:rsid w:val="005A2B35"/>
    <w:rsid w:val="005A2D22"/>
    <w:rsid w:val="005A2F52"/>
    <w:rsid w:val="005A386B"/>
    <w:rsid w:val="005A43A8"/>
    <w:rsid w:val="005A4B40"/>
    <w:rsid w:val="005A4CFB"/>
    <w:rsid w:val="005A5251"/>
    <w:rsid w:val="005A5B16"/>
    <w:rsid w:val="005A5E7E"/>
    <w:rsid w:val="005A5F60"/>
    <w:rsid w:val="005A6945"/>
    <w:rsid w:val="005A71FA"/>
    <w:rsid w:val="005B0869"/>
    <w:rsid w:val="005B0F92"/>
    <w:rsid w:val="005B2596"/>
    <w:rsid w:val="005B3210"/>
    <w:rsid w:val="005B32D3"/>
    <w:rsid w:val="005B345F"/>
    <w:rsid w:val="005B3EE7"/>
    <w:rsid w:val="005B41F7"/>
    <w:rsid w:val="005B433B"/>
    <w:rsid w:val="005B4B01"/>
    <w:rsid w:val="005B4D76"/>
    <w:rsid w:val="005B517D"/>
    <w:rsid w:val="005B69C5"/>
    <w:rsid w:val="005B762A"/>
    <w:rsid w:val="005B7AE7"/>
    <w:rsid w:val="005C1EDD"/>
    <w:rsid w:val="005C25B6"/>
    <w:rsid w:val="005C2F05"/>
    <w:rsid w:val="005C3E27"/>
    <w:rsid w:val="005C54E2"/>
    <w:rsid w:val="005C585A"/>
    <w:rsid w:val="005C5A83"/>
    <w:rsid w:val="005C5DF2"/>
    <w:rsid w:val="005C61B6"/>
    <w:rsid w:val="005C6491"/>
    <w:rsid w:val="005C6867"/>
    <w:rsid w:val="005C693C"/>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4A9"/>
    <w:rsid w:val="005E14DA"/>
    <w:rsid w:val="005E591D"/>
    <w:rsid w:val="005E5BE2"/>
    <w:rsid w:val="005E5F9E"/>
    <w:rsid w:val="005E7304"/>
    <w:rsid w:val="005F0286"/>
    <w:rsid w:val="005F05AF"/>
    <w:rsid w:val="005F05FD"/>
    <w:rsid w:val="005F0BCA"/>
    <w:rsid w:val="005F0F6E"/>
    <w:rsid w:val="005F1431"/>
    <w:rsid w:val="005F481D"/>
    <w:rsid w:val="005F5017"/>
    <w:rsid w:val="005F52A2"/>
    <w:rsid w:val="005F5647"/>
    <w:rsid w:val="005F6145"/>
    <w:rsid w:val="005F639C"/>
    <w:rsid w:val="005F6DA9"/>
    <w:rsid w:val="005F7226"/>
    <w:rsid w:val="005F7DC6"/>
    <w:rsid w:val="0060023D"/>
    <w:rsid w:val="006017DC"/>
    <w:rsid w:val="00601A03"/>
    <w:rsid w:val="00602750"/>
    <w:rsid w:val="00603BD7"/>
    <w:rsid w:val="00603D3C"/>
    <w:rsid w:val="0060651F"/>
    <w:rsid w:val="0060660B"/>
    <w:rsid w:val="006068FC"/>
    <w:rsid w:val="00606A63"/>
    <w:rsid w:val="00607478"/>
    <w:rsid w:val="00607C9C"/>
    <w:rsid w:val="00610C32"/>
    <w:rsid w:val="00610CEB"/>
    <w:rsid w:val="00613117"/>
    <w:rsid w:val="00613531"/>
    <w:rsid w:val="006139ED"/>
    <w:rsid w:val="00613E52"/>
    <w:rsid w:val="00613ED9"/>
    <w:rsid w:val="00616BC5"/>
    <w:rsid w:val="006172BB"/>
    <w:rsid w:val="00620D3F"/>
    <w:rsid w:val="00620F26"/>
    <w:rsid w:val="00623451"/>
    <w:rsid w:val="006236BB"/>
    <w:rsid w:val="006254F3"/>
    <w:rsid w:val="006265E7"/>
    <w:rsid w:val="006267DE"/>
    <w:rsid w:val="00626DE9"/>
    <w:rsid w:val="006270F8"/>
    <w:rsid w:val="00627E6D"/>
    <w:rsid w:val="00627FFD"/>
    <w:rsid w:val="00630750"/>
    <w:rsid w:val="00630CF2"/>
    <w:rsid w:val="006328E4"/>
    <w:rsid w:val="00633078"/>
    <w:rsid w:val="006338A3"/>
    <w:rsid w:val="006344FF"/>
    <w:rsid w:val="006355CB"/>
    <w:rsid w:val="00635680"/>
    <w:rsid w:val="00635CBB"/>
    <w:rsid w:val="0063626D"/>
    <w:rsid w:val="0063718B"/>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553"/>
    <w:rsid w:val="00647AF0"/>
    <w:rsid w:val="0065030C"/>
    <w:rsid w:val="006505BD"/>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273"/>
    <w:rsid w:val="00662645"/>
    <w:rsid w:val="00662912"/>
    <w:rsid w:val="0066372C"/>
    <w:rsid w:val="00663BF4"/>
    <w:rsid w:val="006641F6"/>
    <w:rsid w:val="006651AC"/>
    <w:rsid w:val="0066562F"/>
    <w:rsid w:val="0066565D"/>
    <w:rsid w:val="00665945"/>
    <w:rsid w:val="00666323"/>
    <w:rsid w:val="00666795"/>
    <w:rsid w:val="00667804"/>
    <w:rsid w:val="00667A1E"/>
    <w:rsid w:val="00671D46"/>
    <w:rsid w:val="00672813"/>
    <w:rsid w:val="0067310E"/>
    <w:rsid w:val="00673F5A"/>
    <w:rsid w:val="00675855"/>
    <w:rsid w:val="00675ADB"/>
    <w:rsid w:val="00675E31"/>
    <w:rsid w:val="00675FC9"/>
    <w:rsid w:val="00676630"/>
    <w:rsid w:val="0067763F"/>
    <w:rsid w:val="00677E4E"/>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87F4C"/>
    <w:rsid w:val="006901BE"/>
    <w:rsid w:val="0069120C"/>
    <w:rsid w:val="006919B4"/>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6BB5"/>
    <w:rsid w:val="006975E3"/>
    <w:rsid w:val="006976AA"/>
    <w:rsid w:val="00697AA5"/>
    <w:rsid w:val="00697B4E"/>
    <w:rsid w:val="006A0A89"/>
    <w:rsid w:val="006A0CCD"/>
    <w:rsid w:val="006A194E"/>
    <w:rsid w:val="006A1F0B"/>
    <w:rsid w:val="006A2685"/>
    <w:rsid w:val="006A2EC7"/>
    <w:rsid w:val="006A37B2"/>
    <w:rsid w:val="006A4774"/>
    <w:rsid w:val="006A4F16"/>
    <w:rsid w:val="006A5961"/>
    <w:rsid w:val="006A5C0A"/>
    <w:rsid w:val="006A5F9A"/>
    <w:rsid w:val="006A665F"/>
    <w:rsid w:val="006A666F"/>
    <w:rsid w:val="006A6C2E"/>
    <w:rsid w:val="006A6DDD"/>
    <w:rsid w:val="006A6EB3"/>
    <w:rsid w:val="006A7FD6"/>
    <w:rsid w:val="006B004F"/>
    <w:rsid w:val="006B1526"/>
    <w:rsid w:val="006B263E"/>
    <w:rsid w:val="006B2EB9"/>
    <w:rsid w:val="006B396D"/>
    <w:rsid w:val="006B4F9F"/>
    <w:rsid w:val="006B5137"/>
    <w:rsid w:val="006B51E4"/>
    <w:rsid w:val="006B5FE2"/>
    <w:rsid w:val="006B6D24"/>
    <w:rsid w:val="006B70FB"/>
    <w:rsid w:val="006C18DC"/>
    <w:rsid w:val="006C31DD"/>
    <w:rsid w:val="006C33D7"/>
    <w:rsid w:val="006C37C1"/>
    <w:rsid w:val="006C413F"/>
    <w:rsid w:val="006C45E3"/>
    <w:rsid w:val="006C5263"/>
    <w:rsid w:val="006C52E9"/>
    <w:rsid w:val="006C58A2"/>
    <w:rsid w:val="006C6653"/>
    <w:rsid w:val="006C6788"/>
    <w:rsid w:val="006C68E0"/>
    <w:rsid w:val="006C7C7C"/>
    <w:rsid w:val="006C7CAB"/>
    <w:rsid w:val="006D1C74"/>
    <w:rsid w:val="006D1D59"/>
    <w:rsid w:val="006D2B96"/>
    <w:rsid w:val="006D2FE8"/>
    <w:rsid w:val="006D3133"/>
    <w:rsid w:val="006D4B75"/>
    <w:rsid w:val="006D50E1"/>
    <w:rsid w:val="006D5B67"/>
    <w:rsid w:val="006D6B33"/>
    <w:rsid w:val="006D719C"/>
    <w:rsid w:val="006D785B"/>
    <w:rsid w:val="006E020D"/>
    <w:rsid w:val="006E168D"/>
    <w:rsid w:val="006E1727"/>
    <w:rsid w:val="006E1A0B"/>
    <w:rsid w:val="006E1F32"/>
    <w:rsid w:val="006E229E"/>
    <w:rsid w:val="006E2559"/>
    <w:rsid w:val="006E322C"/>
    <w:rsid w:val="006E3588"/>
    <w:rsid w:val="006E3EAF"/>
    <w:rsid w:val="006E42B3"/>
    <w:rsid w:val="006E43EB"/>
    <w:rsid w:val="006E4B78"/>
    <w:rsid w:val="006E4FEA"/>
    <w:rsid w:val="006E505F"/>
    <w:rsid w:val="006E5893"/>
    <w:rsid w:val="006E58B8"/>
    <w:rsid w:val="006E6278"/>
    <w:rsid w:val="006E7AF2"/>
    <w:rsid w:val="006E7E35"/>
    <w:rsid w:val="006F0E38"/>
    <w:rsid w:val="006F1589"/>
    <w:rsid w:val="006F2083"/>
    <w:rsid w:val="006F2370"/>
    <w:rsid w:val="006F25AE"/>
    <w:rsid w:val="006F3A4F"/>
    <w:rsid w:val="006F406A"/>
    <w:rsid w:val="006F48CE"/>
    <w:rsid w:val="006F4AE6"/>
    <w:rsid w:val="006F5C62"/>
    <w:rsid w:val="006F686A"/>
    <w:rsid w:val="006F6EA4"/>
    <w:rsid w:val="007001F2"/>
    <w:rsid w:val="00700D41"/>
    <w:rsid w:val="007018AB"/>
    <w:rsid w:val="0070255E"/>
    <w:rsid w:val="00702B50"/>
    <w:rsid w:val="00703426"/>
    <w:rsid w:val="00703632"/>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1E69"/>
    <w:rsid w:val="007122E1"/>
    <w:rsid w:val="007136AE"/>
    <w:rsid w:val="00714710"/>
    <w:rsid w:val="00715959"/>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0150"/>
    <w:rsid w:val="00731135"/>
    <w:rsid w:val="007315F5"/>
    <w:rsid w:val="00731615"/>
    <w:rsid w:val="0073375F"/>
    <w:rsid w:val="00734BED"/>
    <w:rsid w:val="007372F2"/>
    <w:rsid w:val="0073782C"/>
    <w:rsid w:val="00737E2A"/>
    <w:rsid w:val="00740AF2"/>
    <w:rsid w:val="00740C60"/>
    <w:rsid w:val="00741285"/>
    <w:rsid w:val="007415A3"/>
    <w:rsid w:val="00741FF1"/>
    <w:rsid w:val="007420B2"/>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7EA"/>
    <w:rsid w:val="00755C6C"/>
    <w:rsid w:val="00755D4D"/>
    <w:rsid w:val="00755E84"/>
    <w:rsid w:val="00756A62"/>
    <w:rsid w:val="00757DAC"/>
    <w:rsid w:val="00757E52"/>
    <w:rsid w:val="00760D16"/>
    <w:rsid w:val="00760E47"/>
    <w:rsid w:val="00761040"/>
    <w:rsid w:val="00761751"/>
    <w:rsid w:val="007623B7"/>
    <w:rsid w:val="00762B85"/>
    <w:rsid w:val="00762D81"/>
    <w:rsid w:val="0076331E"/>
    <w:rsid w:val="007635DA"/>
    <w:rsid w:val="00763A94"/>
    <w:rsid w:val="00763DFB"/>
    <w:rsid w:val="007649A1"/>
    <w:rsid w:val="00764BDA"/>
    <w:rsid w:val="00764CC8"/>
    <w:rsid w:val="00764EC2"/>
    <w:rsid w:val="007658FD"/>
    <w:rsid w:val="00766612"/>
    <w:rsid w:val="0076704B"/>
    <w:rsid w:val="007670A4"/>
    <w:rsid w:val="00767348"/>
    <w:rsid w:val="0076779B"/>
    <w:rsid w:val="00770408"/>
    <w:rsid w:val="00770D3E"/>
    <w:rsid w:val="00771A19"/>
    <w:rsid w:val="00771F59"/>
    <w:rsid w:val="00771FE2"/>
    <w:rsid w:val="0077412A"/>
    <w:rsid w:val="00774450"/>
    <w:rsid w:val="0077614F"/>
    <w:rsid w:val="007769E4"/>
    <w:rsid w:val="00776AFA"/>
    <w:rsid w:val="00777730"/>
    <w:rsid w:val="00777937"/>
    <w:rsid w:val="00780130"/>
    <w:rsid w:val="00780EB0"/>
    <w:rsid w:val="00781CD7"/>
    <w:rsid w:val="00782BA8"/>
    <w:rsid w:val="00782C49"/>
    <w:rsid w:val="007843B3"/>
    <w:rsid w:val="00784813"/>
    <w:rsid w:val="00785587"/>
    <w:rsid w:val="007856F6"/>
    <w:rsid w:val="00785BAF"/>
    <w:rsid w:val="00785BEB"/>
    <w:rsid w:val="00786673"/>
    <w:rsid w:val="007869FA"/>
    <w:rsid w:val="00787193"/>
    <w:rsid w:val="00787404"/>
    <w:rsid w:val="00787BA8"/>
    <w:rsid w:val="00787CE2"/>
    <w:rsid w:val="007901D5"/>
    <w:rsid w:val="0079082B"/>
    <w:rsid w:val="00791F4F"/>
    <w:rsid w:val="00791F5E"/>
    <w:rsid w:val="00792013"/>
    <w:rsid w:val="0079205F"/>
    <w:rsid w:val="00794DE4"/>
    <w:rsid w:val="007956B8"/>
    <w:rsid w:val="00795D18"/>
    <w:rsid w:val="007963A0"/>
    <w:rsid w:val="0079665D"/>
    <w:rsid w:val="007967C1"/>
    <w:rsid w:val="00797F27"/>
    <w:rsid w:val="00797F65"/>
    <w:rsid w:val="007A0361"/>
    <w:rsid w:val="007A03BC"/>
    <w:rsid w:val="007A17B8"/>
    <w:rsid w:val="007A19F2"/>
    <w:rsid w:val="007A1F96"/>
    <w:rsid w:val="007A3B00"/>
    <w:rsid w:val="007A499A"/>
    <w:rsid w:val="007A60BB"/>
    <w:rsid w:val="007A6952"/>
    <w:rsid w:val="007A7309"/>
    <w:rsid w:val="007A7811"/>
    <w:rsid w:val="007B0EC2"/>
    <w:rsid w:val="007B182F"/>
    <w:rsid w:val="007B1BBB"/>
    <w:rsid w:val="007B411F"/>
    <w:rsid w:val="007B45E1"/>
    <w:rsid w:val="007B4A7A"/>
    <w:rsid w:val="007B545A"/>
    <w:rsid w:val="007B57F1"/>
    <w:rsid w:val="007B5802"/>
    <w:rsid w:val="007B5855"/>
    <w:rsid w:val="007B6D70"/>
    <w:rsid w:val="007C02CE"/>
    <w:rsid w:val="007C1611"/>
    <w:rsid w:val="007C2364"/>
    <w:rsid w:val="007C3180"/>
    <w:rsid w:val="007C3498"/>
    <w:rsid w:val="007C35BE"/>
    <w:rsid w:val="007C3903"/>
    <w:rsid w:val="007C3A6A"/>
    <w:rsid w:val="007C5413"/>
    <w:rsid w:val="007C5573"/>
    <w:rsid w:val="007C6FAD"/>
    <w:rsid w:val="007C7266"/>
    <w:rsid w:val="007C72A4"/>
    <w:rsid w:val="007D03E8"/>
    <w:rsid w:val="007D06DB"/>
    <w:rsid w:val="007D0AB4"/>
    <w:rsid w:val="007D1879"/>
    <w:rsid w:val="007D1DF9"/>
    <w:rsid w:val="007D35E7"/>
    <w:rsid w:val="007D3E76"/>
    <w:rsid w:val="007D41FC"/>
    <w:rsid w:val="007D449F"/>
    <w:rsid w:val="007D55B7"/>
    <w:rsid w:val="007D56E0"/>
    <w:rsid w:val="007D5AE7"/>
    <w:rsid w:val="007D5EDC"/>
    <w:rsid w:val="007D68E4"/>
    <w:rsid w:val="007D6A69"/>
    <w:rsid w:val="007D6D72"/>
    <w:rsid w:val="007E0518"/>
    <w:rsid w:val="007E079E"/>
    <w:rsid w:val="007E16BB"/>
    <w:rsid w:val="007E189F"/>
    <w:rsid w:val="007E1AB2"/>
    <w:rsid w:val="007E1E3F"/>
    <w:rsid w:val="007E3573"/>
    <w:rsid w:val="007E48D5"/>
    <w:rsid w:val="007E58FA"/>
    <w:rsid w:val="007E62DF"/>
    <w:rsid w:val="007E6882"/>
    <w:rsid w:val="007E68CE"/>
    <w:rsid w:val="007E720D"/>
    <w:rsid w:val="007E7470"/>
    <w:rsid w:val="007E7F2D"/>
    <w:rsid w:val="007F02B4"/>
    <w:rsid w:val="007F04D7"/>
    <w:rsid w:val="007F0F22"/>
    <w:rsid w:val="007F1098"/>
    <w:rsid w:val="007F157A"/>
    <w:rsid w:val="007F17F0"/>
    <w:rsid w:val="007F1EE1"/>
    <w:rsid w:val="007F21C8"/>
    <w:rsid w:val="007F24CB"/>
    <w:rsid w:val="007F36D0"/>
    <w:rsid w:val="007F4F2B"/>
    <w:rsid w:val="007F50EF"/>
    <w:rsid w:val="007F5492"/>
    <w:rsid w:val="007F5602"/>
    <w:rsid w:val="007F58A1"/>
    <w:rsid w:val="007F6F01"/>
    <w:rsid w:val="007F7373"/>
    <w:rsid w:val="00800393"/>
    <w:rsid w:val="008005AF"/>
    <w:rsid w:val="00800804"/>
    <w:rsid w:val="00801523"/>
    <w:rsid w:val="00801613"/>
    <w:rsid w:val="0080189A"/>
    <w:rsid w:val="00801932"/>
    <w:rsid w:val="0080249D"/>
    <w:rsid w:val="008036D9"/>
    <w:rsid w:val="00805827"/>
    <w:rsid w:val="008059F2"/>
    <w:rsid w:val="00805FBC"/>
    <w:rsid w:val="008060A9"/>
    <w:rsid w:val="008068B5"/>
    <w:rsid w:val="00806D78"/>
    <w:rsid w:val="00810ADC"/>
    <w:rsid w:val="00811F27"/>
    <w:rsid w:val="00813856"/>
    <w:rsid w:val="0081390A"/>
    <w:rsid w:val="00813C6B"/>
    <w:rsid w:val="00813D5F"/>
    <w:rsid w:val="008143E9"/>
    <w:rsid w:val="00814F9B"/>
    <w:rsid w:val="0081548E"/>
    <w:rsid w:val="008156FA"/>
    <w:rsid w:val="0081637F"/>
    <w:rsid w:val="00816EB5"/>
    <w:rsid w:val="00817070"/>
    <w:rsid w:val="00817AE5"/>
    <w:rsid w:val="008208C4"/>
    <w:rsid w:val="008210EE"/>
    <w:rsid w:val="00821599"/>
    <w:rsid w:val="008216F0"/>
    <w:rsid w:val="00822005"/>
    <w:rsid w:val="0082298A"/>
    <w:rsid w:val="00823B30"/>
    <w:rsid w:val="00823DCB"/>
    <w:rsid w:val="008261F3"/>
    <w:rsid w:val="008263E2"/>
    <w:rsid w:val="0082671D"/>
    <w:rsid w:val="00826D17"/>
    <w:rsid w:val="00826E63"/>
    <w:rsid w:val="008274D5"/>
    <w:rsid w:val="00827B87"/>
    <w:rsid w:val="00830587"/>
    <w:rsid w:val="00830C9D"/>
    <w:rsid w:val="00830D4D"/>
    <w:rsid w:val="00830F4E"/>
    <w:rsid w:val="0083170F"/>
    <w:rsid w:val="008317FA"/>
    <w:rsid w:val="00833180"/>
    <w:rsid w:val="008336F8"/>
    <w:rsid w:val="00833AFE"/>
    <w:rsid w:val="00834136"/>
    <w:rsid w:val="00835546"/>
    <w:rsid w:val="00836727"/>
    <w:rsid w:val="00836DBF"/>
    <w:rsid w:val="00837039"/>
    <w:rsid w:val="008372A4"/>
    <w:rsid w:val="0083768C"/>
    <w:rsid w:val="0084006A"/>
    <w:rsid w:val="008405B1"/>
    <w:rsid w:val="00840A90"/>
    <w:rsid w:val="00842094"/>
    <w:rsid w:val="00842114"/>
    <w:rsid w:val="00842579"/>
    <w:rsid w:val="00843312"/>
    <w:rsid w:val="00843F5D"/>
    <w:rsid w:val="00844600"/>
    <w:rsid w:val="00845435"/>
    <w:rsid w:val="008456B7"/>
    <w:rsid w:val="0084584A"/>
    <w:rsid w:val="00845992"/>
    <w:rsid w:val="00845A1A"/>
    <w:rsid w:val="00846D03"/>
    <w:rsid w:val="00847031"/>
    <w:rsid w:val="00847037"/>
    <w:rsid w:val="0084705F"/>
    <w:rsid w:val="0084737C"/>
    <w:rsid w:val="00847EB1"/>
    <w:rsid w:val="00851362"/>
    <w:rsid w:val="00851915"/>
    <w:rsid w:val="0085212D"/>
    <w:rsid w:val="008523A7"/>
    <w:rsid w:val="0085426F"/>
    <w:rsid w:val="00854343"/>
    <w:rsid w:val="008543F4"/>
    <w:rsid w:val="00854416"/>
    <w:rsid w:val="00854FBA"/>
    <w:rsid w:val="00855DD8"/>
    <w:rsid w:val="00855EDF"/>
    <w:rsid w:val="0085664A"/>
    <w:rsid w:val="00856CA5"/>
    <w:rsid w:val="008573A3"/>
    <w:rsid w:val="008576EC"/>
    <w:rsid w:val="0085786E"/>
    <w:rsid w:val="00857CDA"/>
    <w:rsid w:val="00857D37"/>
    <w:rsid w:val="008617DC"/>
    <w:rsid w:val="00861C59"/>
    <w:rsid w:val="00863160"/>
    <w:rsid w:val="008636D1"/>
    <w:rsid w:val="00863C39"/>
    <w:rsid w:val="00863E54"/>
    <w:rsid w:val="0086441E"/>
    <w:rsid w:val="00864D42"/>
    <w:rsid w:val="008654E5"/>
    <w:rsid w:val="00867365"/>
    <w:rsid w:val="0087001D"/>
    <w:rsid w:val="0087258D"/>
    <w:rsid w:val="008728FC"/>
    <w:rsid w:val="00872E5E"/>
    <w:rsid w:val="00872F18"/>
    <w:rsid w:val="0087356B"/>
    <w:rsid w:val="00875333"/>
    <w:rsid w:val="00875BD6"/>
    <w:rsid w:val="00876359"/>
    <w:rsid w:val="00876B2F"/>
    <w:rsid w:val="00876D2E"/>
    <w:rsid w:val="00876E91"/>
    <w:rsid w:val="00877025"/>
    <w:rsid w:val="00877F32"/>
    <w:rsid w:val="008815B4"/>
    <w:rsid w:val="00882A71"/>
    <w:rsid w:val="0088372D"/>
    <w:rsid w:val="00883800"/>
    <w:rsid w:val="0088409B"/>
    <w:rsid w:val="00884270"/>
    <w:rsid w:val="00885DC0"/>
    <w:rsid w:val="00885F67"/>
    <w:rsid w:val="00886592"/>
    <w:rsid w:val="00886F38"/>
    <w:rsid w:val="008872DF"/>
    <w:rsid w:val="00890036"/>
    <w:rsid w:val="00890A73"/>
    <w:rsid w:val="008912CF"/>
    <w:rsid w:val="00891603"/>
    <w:rsid w:val="00892043"/>
    <w:rsid w:val="00892753"/>
    <w:rsid w:val="00892C88"/>
    <w:rsid w:val="008938D2"/>
    <w:rsid w:val="008944C1"/>
    <w:rsid w:val="00894753"/>
    <w:rsid w:val="00894A42"/>
    <w:rsid w:val="00894A65"/>
    <w:rsid w:val="00895858"/>
    <w:rsid w:val="00895876"/>
    <w:rsid w:val="00895FA7"/>
    <w:rsid w:val="008963AC"/>
    <w:rsid w:val="00896873"/>
    <w:rsid w:val="00896EE7"/>
    <w:rsid w:val="008A0DB3"/>
    <w:rsid w:val="008A19A6"/>
    <w:rsid w:val="008A1F01"/>
    <w:rsid w:val="008A22DC"/>
    <w:rsid w:val="008A25FF"/>
    <w:rsid w:val="008A275F"/>
    <w:rsid w:val="008A3330"/>
    <w:rsid w:val="008A37AF"/>
    <w:rsid w:val="008A44AF"/>
    <w:rsid w:val="008A4893"/>
    <w:rsid w:val="008A49E5"/>
    <w:rsid w:val="008A4D7E"/>
    <w:rsid w:val="008A4F93"/>
    <w:rsid w:val="008A5377"/>
    <w:rsid w:val="008A575C"/>
    <w:rsid w:val="008A5C90"/>
    <w:rsid w:val="008A6D57"/>
    <w:rsid w:val="008B1460"/>
    <w:rsid w:val="008B1D42"/>
    <w:rsid w:val="008B2D25"/>
    <w:rsid w:val="008B392F"/>
    <w:rsid w:val="008B4E20"/>
    <w:rsid w:val="008B50FB"/>
    <w:rsid w:val="008B5138"/>
    <w:rsid w:val="008B591D"/>
    <w:rsid w:val="008B5CE2"/>
    <w:rsid w:val="008B7482"/>
    <w:rsid w:val="008B7D85"/>
    <w:rsid w:val="008C02FD"/>
    <w:rsid w:val="008C0BB2"/>
    <w:rsid w:val="008C12D5"/>
    <w:rsid w:val="008C13C0"/>
    <w:rsid w:val="008C14F4"/>
    <w:rsid w:val="008C1956"/>
    <w:rsid w:val="008C22C3"/>
    <w:rsid w:val="008C3805"/>
    <w:rsid w:val="008C47AD"/>
    <w:rsid w:val="008C490E"/>
    <w:rsid w:val="008C5046"/>
    <w:rsid w:val="008C6CEE"/>
    <w:rsid w:val="008C7795"/>
    <w:rsid w:val="008C77E4"/>
    <w:rsid w:val="008C780F"/>
    <w:rsid w:val="008D03CA"/>
    <w:rsid w:val="008D1D2D"/>
    <w:rsid w:val="008D2648"/>
    <w:rsid w:val="008D31D1"/>
    <w:rsid w:val="008D3535"/>
    <w:rsid w:val="008D375A"/>
    <w:rsid w:val="008D3BDE"/>
    <w:rsid w:val="008D49FF"/>
    <w:rsid w:val="008D58DD"/>
    <w:rsid w:val="008D608D"/>
    <w:rsid w:val="008D63B6"/>
    <w:rsid w:val="008D641A"/>
    <w:rsid w:val="008D6470"/>
    <w:rsid w:val="008D6628"/>
    <w:rsid w:val="008D7504"/>
    <w:rsid w:val="008D766A"/>
    <w:rsid w:val="008E26A6"/>
    <w:rsid w:val="008E4739"/>
    <w:rsid w:val="008E4DB4"/>
    <w:rsid w:val="008E4DE2"/>
    <w:rsid w:val="008E56E7"/>
    <w:rsid w:val="008E61D4"/>
    <w:rsid w:val="008E673F"/>
    <w:rsid w:val="008E6C57"/>
    <w:rsid w:val="008F0888"/>
    <w:rsid w:val="008F11DA"/>
    <w:rsid w:val="008F1789"/>
    <w:rsid w:val="008F1B17"/>
    <w:rsid w:val="008F274F"/>
    <w:rsid w:val="008F2BED"/>
    <w:rsid w:val="008F47FA"/>
    <w:rsid w:val="008F5115"/>
    <w:rsid w:val="008F5487"/>
    <w:rsid w:val="008F5D71"/>
    <w:rsid w:val="008F6211"/>
    <w:rsid w:val="008F6CC2"/>
    <w:rsid w:val="008F6F1F"/>
    <w:rsid w:val="008F7354"/>
    <w:rsid w:val="008F744C"/>
    <w:rsid w:val="008F771A"/>
    <w:rsid w:val="008F7BFD"/>
    <w:rsid w:val="00900B30"/>
    <w:rsid w:val="00900E54"/>
    <w:rsid w:val="009010EC"/>
    <w:rsid w:val="009010F9"/>
    <w:rsid w:val="0090128A"/>
    <w:rsid w:val="00901598"/>
    <w:rsid w:val="009019FE"/>
    <w:rsid w:val="00901D83"/>
    <w:rsid w:val="00901E26"/>
    <w:rsid w:val="0090252A"/>
    <w:rsid w:val="00902620"/>
    <w:rsid w:val="00903B7F"/>
    <w:rsid w:val="009042A5"/>
    <w:rsid w:val="0090518C"/>
    <w:rsid w:val="0090555F"/>
    <w:rsid w:val="009057D9"/>
    <w:rsid w:val="0090589B"/>
    <w:rsid w:val="00905F0D"/>
    <w:rsid w:val="00906AFB"/>
    <w:rsid w:val="0090753E"/>
    <w:rsid w:val="00907CF3"/>
    <w:rsid w:val="009101E9"/>
    <w:rsid w:val="00910ADB"/>
    <w:rsid w:val="00910FEE"/>
    <w:rsid w:val="00912A94"/>
    <w:rsid w:val="00914E1E"/>
    <w:rsid w:val="0091571D"/>
    <w:rsid w:val="009163DE"/>
    <w:rsid w:val="00917B56"/>
    <w:rsid w:val="009206CB"/>
    <w:rsid w:val="00920E82"/>
    <w:rsid w:val="009212D1"/>
    <w:rsid w:val="009219B4"/>
    <w:rsid w:val="009224E2"/>
    <w:rsid w:val="00923090"/>
    <w:rsid w:val="00923411"/>
    <w:rsid w:val="009236F4"/>
    <w:rsid w:val="009252B1"/>
    <w:rsid w:val="009262F0"/>
    <w:rsid w:val="009268C6"/>
    <w:rsid w:val="00926B77"/>
    <w:rsid w:val="009274B7"/>
    <w:rsid w:val="00930AEF"/>
    <w:rsid w:val="00930D2B"/>
    <w:rsid w:val="009319F9"/>
    <w:rsid w:val="009323F2"/>
    <w:rsid w:val="00932660"/>
    <w:rsid w:val="00932FBB"/>
    <w:rsid w:val="009333E8"/>
    <w:rsid w:val="00933524"/>
    <w:rsid w:val="00934317"/>
    <w:rsid w:val="00934887"/>
    <w:rsid w:val="009351D9"/>
    <w:rsid w:val="00935326"/>
    <w:rsid w:val="00935AA1"/>
    <w:rsid w:val="00936F46"/>
    <w:rsid w:val="009374A1"/>
    <w:rsid w:val="009378AD"/>
    <w:rsid w:val="009379A5"/>
    <w:rsid w:val="00940E6D"/>
    <w:rsid w:val="009415F6"/>
    <w:rsid w:val="00941BFB"/>
    <w:rsid w:val="00941D91"/>
    <w:rsid w:val="00942471"/>
    <w:rsid w:val="00942EB4"/>
    <w:rsid w:val="009445D1"/>
    <w:rsid w:val="00944605"/>
    <w:rsid w:val="00945218"/>
    <w:rsid w:val="009456E6"/>
    <w:rsid w:val="00945E12"/>
    <w:rsid w:val="00946003"/>
    <w:rsid w:val="009466D4"/>
    <w:rsid w:val="00946D6C"/>
    <w:rsid w:val="00946E21"/>
    <w:rsid w:val="00946F13"/>
    <w:rsid w:val="00947701"/>
    <w:rsid w:val="00947F95"/>
    <w:rsid w:val="00950F2F"/>
    <w:rsid w:val="00951FC7"/>
    <w:rsid w:val="00952055"/>
    <w:rsid w:val="00952AA8"/>
    <w:rsid w:val="009534A4"/>
    <w:rsid w:val="00954149"/>
    <w:rsid w:val="0095509F"/>
    <w:rsid w:val="00956711"/>
    <w:rsid w:val="009571BD"/>
    <w:rsid w:val="00957862"/>
    <w:rsid w:val="00957BCE"/>
    <w:rsid w:val="00960104"/>
    <w:rsid w:val="00960442"/>
    <w:rsid w:val="0096224B"/>
    <w:rsid w:val="0096224D"/>
    <w:rsid w:val="009649D0"/>
    <w:rsid w:val="00965B65"/>
    <w:rsid w:val="0096666F"/>
    <w:rsid w:val="00966D29"/>
    <w:rsid w:val="009679BB"/>
    <w:rsid w:val="00970104"/>
    <w:rsid w:val="00970382"/>
    <w:rsid w:val="009709E6"/>
    <w:rsid w:val="00971E54"/>
    <w:rsid w:val="009734DC"/>
    <w:rsid w:val="00973742"/>
    <w:rsid w:val="00973AC1"/>
    <w:rsid w:val="00974CEC"/>
    <w:rsid w:val="00974EDB"/>
    <w:rsid w:val="00975B74"/>
    <w:rsid w:val="00976F93"/>
    <w:rsid w:val="00977803"/>
    <w:rsid w:val="00977C74"/>
    <w:rsid w:val="00977F5E"/>
    <w:rsid w:val="00980E50"/>
    <w:rsid w:val="00981039"/>
    <w:rsid w:val="009820A9"/>
    <w:rsid w:val="009821AA"/>
    <w:rsid w:val="00982814"/>
    <w:rsid w:val="009828C9"/>
    <w:rsid w:val="009835EF"/>
    <w:rsid w:val="00983631"/>
    <w:rsid w:val="00983850"/>
    <w:rsid w:val="009838B2"/>
    <w:rsid w:val="00983AAF"/>
    <w:rsid w:val="009845EB"/>
    <w:rsid w:val="00984BAC"/>
    <w:rsid w:val="009869F5"/>
    <w:rsid w:val="00987219"/>
    <w:rsid w:val="0098797E"/>
    <w:rsid w:val="009903BF"/>
    <w:rsid w:val="009908CE"/>
    <w:rsid w:val="009910D9"/>
    <w:rsid w:val="00991C43"/>
    <w:rsid w:val="00992800"/>
    <w:rsid w:val="00992F64"/>
    <w:rsid w:val="00993971"/>
    <w:rsid w:val="009939C6"/>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1D49"/>
    <w:rsid w:val="009B283B"/>
    <w:rsid w:val="009B2CDC"/>
    <w:rsid w:val="009B5639"/>
    <w:rsid w:val="009B5810"/>
    <w:rsid w:val="009B5AC6"/>
    <w:rsid w:val="009B6D7E"/>
    <w:rsid w:val="009B79B5"/>
    <w:rsid w:val="009B7BAF"/>
    <w:rsid w:val="009C0661"/>
    <w:rsid w:val="009C0DFF"/>
    <w:rsid w:val="009C0E79"/>
    <w:rsid w:val="009C1361"/>
    <w:rsid w:val="009C1547"/>
    <w:rsid w:val="009C1D27"/>
    <w:rsid w:val="009C2117"/>
    <w:rsid w:val="009C3428"/>
    <w:rsid w:val="009C3488"/>
    <w:rsid w:val="009C35E2"/>
    <w:rsid w:val="009C4059"/>
    <w:rsid w:val="009C4729"/>
    <w:rsid w:val="009C4E99"/>
    <w:rsid w:val="009C57C6"/>
    <w:rsid w:val="009C5A89"/>
    <w:rsid w:val="009C63B2"/>
    <w:rsid w:val="009C6A5E"/>
    <w:rsid w:val="009C6E5B"/>
    <w:rsid w:val="009C7EDF"/>
    <w:rsid w:val="009D00D2"/>
    <w:rsid w:val="009D09C7"/>
    <w:rsid w:val="009D1055"/>
    <w:rsid w:val="009D18DB"/>
    <w:rsid w:val="009D1D21"/>
    <w:rsid w:val="009D237F"/>
    <w:rsid w:val="009D2424"/>
    <w:rsid w:val="009D250F"/>
    <w:rsid w:val="009D456E"/>
    <w:rsid w:val="009D4E0B"/>
    <w:rsid w:val="009D7660"/>
    <w:rsid w:val="009D7795"/>
    <w:rsid w:val="009D7BD1"/>
    <w:rsid w:val="009E0287"/>
    <w:rsid w:val="009E0654"/>
    <w:rsid w:val="009E0ACF"/>
    <w:rsid w:val="009E0CF2"/>
    <w:rsid w:val="009E0D60"/>
    <w:rsid w:val="009E0F5E"/>
    <w:rsid w:val="009E15D3"/>
    <w:rsid w:val="009E1B22"/>
    <w:rsid w:val="009E219B"/>
    <w:rsid w:val="009E2737"/>
    <w:rsid w:val="009E3A61"/>
    <w:rsid w:val="009E45CA"/>
    <w:rsid w:val="009E4826"/>
    <w:rsid w:val="009E4BE8"/>
    <w:rsid w:val="009E5D5A"/>
    <w:rsid w:val="009E6946"/>
    <w:rsid w:val="009E76E1"/>
    <w:rsid w:val="009E7AA2"/>
    <w:rsid w:val="009E7F29"/>
    <w:rsid w:val="009F1B50"/>
    <w:rsid w:val="009F1C6A"/>
    <w:rsid w:val="009F25BE"/>
    <w:rsid w:val="009F2725"/>
    <w:rsid w:val="009F2986"/>
    <w:rsid w:val="009F4164"/>
    <w:rsid w:val="009F4314"/>
    <w:rsid w:val="009F4C2C"/>
    <w:rsid w:val="009F50AE"/>
    <w:rsid w:val="009F515E"/>
    <w:rsid w:val="009F5903"/>
    <w:rsid w:val="009F5CC2"/>
    <w:rsid w:val="009F6206"/>
    <w:rsid w:val="009F6336"/>
    <w:rsid w:val="009F7BFF"/>
    <w:rsid w:val="00A00314"/>
    <w:rsid w:val="00A00471"/>
    <w:rsid w:val="00A00D07"/>
    <w:rsid w:val="00A012A0"/>
    <w:rsid w:val="00A013D1"/>
    <w:rsid w:val="00A0176C"/>
    <w:rsid w:val="00A01BC5"/>
    <w:rsid w:val="00A01DBE"/>
    <w:rsid w:val="00A02498"/>
    <w:rsid w:val="00A02E50"/>
    <w:rsid w:val="00A03178"/>
    <w:rsid w:val="00A03299"/>
    <w:rsid w:val="00A03D9E"/>
    <w:rsid w:val="00A04B73"/>
    <w:rsid w:val="00A0597C"/>
    <w:rsid w:val="00A07278"/>
    <w:rsid w:val="00A11298"/>
    <w:rsid w:val="00A11881"/>
    <w:rsid w:val="00A11A39"/>
    <w:rsid w:val="00A128BA"/>
    <w:rsid w:val="00A130E7"/>
    <w:rsid w:val="00A136AF"/>
    <w:rsid w:val="00A15511"/>
    <w:rsid w:val="00A15E2B"/>
    <w:rsid w:val="00A15F2D"/>
    <w:rsid w:val="00A15FAC"/>
    <w:rsid w:val="00A16454"/>
    <w:rsid w:val="00A17C16"/>
    <w:rsid w:val="00A20D35"/>
    <w:rsid w:val="00A2195F"/>
    <w:rsid w:val="00A22551"/>
    <w:rsid w:val="00A246E6"/>
    <w:rsid w:val="00A24745"/>
    <w:rsid w:val="00A249F2"/>
    <w:rsid w:val="00A24B03"/>
    <w:rsid w:val="00A252AC"/>
    <w:rsid w:val="00A25414"/>
    <w:rsid w:val="00A25639"/>
    <w:rsid w:val="00A25B9C"/>
    <w:rsid w:val="00A26382"/>
    <w:rsid w:val="00A26E23"/>
    <w:rsid w:val="00A26EDC"/>
    <w:rsid w:val="00A27379"/>
    <w:rsid w:val="00A2755C"/>
    <w:rsid w:val="00A279A6"/>
    <w:rsid w:val="00A3227C"/>
    <w:rsid w:val="00A32770"/>
    <w:rsid w:val="00A3297E"/>
    <w:rsid w:val="00A34297"/>
    <w:rsid w:val="00A3490B"/>
    <w:rsid w:val="00A360E6"/>
    <w:rsid w:val="00A3661F"/>
    <w:rsid w:val="00A369AE"/>
    <w:rsid w:val="00A36A96"/>
    <w:rsid w:val="00A36D50"/>
    <w:rsid w:val="00A37291"/>
    <w:rsid w:val="00A374BA"/>
    <w:rsid w:val="00A37780"/>
    <w:rsid w:val="00A37B99"/>
    <w:rsid w:val="00A40575"/>
    <w:rsid w:val="00A40B8A"/>
    <w:rsid w:val="00A42152"/>
    <w:rsid w:val="00A42B14"/>
    <w:rsid w:val="00A42C4C"/>
    <w:rsid w:val="00A44081"/>
    <w:rsid w:val="00A44945"/>
    <w:rsid w:val="00A4696F"/>
    <w:rsid w:val="00A47CBA"/>
    <w:rsid w:val="00A507AA"/>
    <w:rsid w:val="00A508CD"/>
    <w:rsid w:val="00A50EE3"/>
    <w:rsid w:val="00A51572"/>
    <w:rsid w:val="00A51B12"/>
    <w:rsid w:val="00A51BA5"/>
    <w:rsid w:val="00A51CA4"/>
    <w:rsid w:val="00A520FC"/>
    <w:rsid w:val="00A52D88"/>
    <w:rsid w:val="00A52DE3"/>
    <w:rsid w:val="00A52F7E"/>
    <w:rsid w:val="00A5342A"/>
    <w:rsid w:val="00A54009"/>
    <w:rsid w:val="00A5448A"/>
    <w:rsid w:val="00A55131"/>
    <w:rsid w:val="00A56B3E"/>
    <w:rsid w:val="00A56C62"/>
    <w:rsid w:val="00A56CD6"/>
    <w:rsid w:val="00A5758E"/>
    <w:rsid w:val="00A57EAB"/>
    <w:rsid w:val="00A60E97"/>
    <w:rsid w:val="00A612FA"/>
    <w:rsid w:val="00A61D70"/>
    <w:rsid w:val="00A61EBB"/>
    <w:rsid w:val="00A62266"/>
    <w:rsid w:val="00A6272C"/>
    <w:rsid w:val="00A627F5"/>
    <w:rsid w:val="00A6357E"/>
    <w:rsid w:val="00A641F9"/>
    <w:rsid w:val="00A644F8"/>
    <w:rsid w:val="00A6641C"/>
    <w:rsid w:val="00A66497"/>
    <w:rsid w:val="00A66617"/>
    <w:rsid w:val="00A666EB"/>
    <w:rsid w:val="00A70C1C"/>
    <w:rsid w:val="00A717D2"/>
    <w:rsid w:val="00A718DE"/>
    <w:rsid w:val="00A7269B"/>
    <w:rsid w:val="00A72B29"/>
    <w:rsid w:val="00A734F7"/>
    <w:rsid w:val="00A738AE"/>
    <w:rsid w:val="00A74CBA"/>
    <w:rsid w:val="00A75437"/>
    <w:rsid w:val="00A7557D"/>
    <w:rsid w:val="00A75D47"/>
    <w:rsid w:val="00A761F1"/>
    <w:rsid w:val="00A769C5"/>
    <w:rsid w:val="00A77316"/>
    <w:rsid w:val="00A7772E"/>
    <w:rsid w:val="00A77D62"/>
    <w:rsid w:val="00A818D8"/>
    <w:rsid w:val="00A81DC7"/>
    <w:rsid w:val="00A81F5D"/>
    <w:rsid w:val="00A82A25"/>
    <w:rsid w:val="00A82ABC"/>
    <w:rsid w:val="00A82C94"/>
    <w:rsid w:val="00A83816"/>
    <w:rsid w:val="00A839AC"/>
    <w:rsid w:val="00A8597F"/>
    <w:rsid w:val="00A85EDD"/>
    <w:rsid w:val="00A866AA"/>
    <w:rsid w:val="00A86E10"/>
    <w:rsid w:val="00A8781A"/>
    <w:rsid w:val="00A91D33"/>
    <w:rsid w:val="00A93F07"/>
    <w:rsid w:val="00A94737"/>
    <w:rsid w:val="00A94D2C"/>
    <w:rsid w:val="00A95C0A"/>
    <w:rsid w:val="00A95C26"/>
    <w:rsid w:val="00A95C47"/>
    <w:rsid w:val="00A96312"/>
    <w:rsid w:val="00A96A40"/>
    <w:rsid w:val="00A972AD"/>
    <w:rsid w:val="00A972CA"/>
    <w:rsid w:val="00A9752B"/>
    <w:rsid w:val="00A97CA4"/>
    <w:rsid w:val="00A97E60"/>
    <w:rsid w:val="00AA0B49"/>
    <w:rsid w:val="00AA138F"/>
    <w:rsid w:val="00AA2009"/>
    <w:rsid w:val="00AA243E"/>
    <w:rsid w:val="00AA2981"/>
    <w:rsid w:val="00AA328B"/>
    <w:rsid w:val="00AA337F"/>
    <w:rsid w:val="00AA37B4"/>
    <w:rsid w:val="00AA4E0E"/>
    <w:rsid w:val="00AA6C1B"/>
    <w:rsid w:val="00AA771A"/>
    <w:rsid w:val="00AB27AF"/>
    <w:rsid w:val="00AB2C35"/>
    <w:rsid w:val="00AB38D1"/>
    <w:rsid w:val="00AB4411"/>
    <w:rsid w:val="00AB4BB7"/>
    <w:rsid w:val="00AB4D88"/>
    <w:rsid w:val="00AB69D1"/>
    <w:rsid w:val="00AB6C31"/>
    <w:rsid w:val="00AB6E73"/>
    <w:rsid w:val="00AB7D25"/>
    <w:rsid w:val="00AC19B0"/>
    <w:rsid w:val="00AC1FC3"/>
    <w:rsid w:val="00AC3441"/>
    <w:rsid w:val="00AC39CF"/>
    <w:rsid w:val="00AC3C46"/>
    <w:rsid w:val="00AC42F1"/>
    <w:rsid w:val="00AC60E1"/>
    <w:rsid w:val="00AC6521"/>
    <w:rsid w:val="00AC688D"/>
    <w:rsid w:val="00AC6A58"/>
    <w:rsid w:val="00AC6A9F"/>
    <w:rsid w:val="00AC70E1"/>
    <w:rsid w:val="00AC70F1"/>
    <w:rsid w:val="00AC72C2"/>
    <w:rsid w:val="00AC7903"/>
    <w:rsid w:val="00AC7C8C"/>
    <w:rsid w:val="00AD0A02"/>
    <w:rsid w:val="00AD0F73"/>
    <w:rsid w:val="00AD1C9C"/>
    <w:rsid w:val="00AD20D2"/>
    <w:rsid w:val="00AD2C92"/>
    <w:rsid w:val="00AD2CDB"/>
    <w:rsid w:val="00AD2D29"/>
    <w:rsid w:val="00AD32EB"/>
    <w:rsid w:val="00AD3F78"/>
    <w:rsid w:val="00AD41DD"/>
    <w:rsid w:val="00AD46D9"/>
    <w:rsid w:val="00AD47BB"/>
    <w:rsid w:val="00AD6C5D"/>
    <w:rsid w:val="00AD6D60"/>
    <w:rsid w:val="00AD6F0B"/>
    <w:rsid w:val="00AD76D8"/>
    <w:rsid w:val="00AD7E03"/>
    <w:rsid w:val="00AE0EA7"/>
    <w:rsid w:val="00AE1448"/>
    <w:rsid w:val="00AE1A62"/>
    <w:rsid w:val="00AE23C6"/>
    <w:rsid w:val="00AE3917"/>
    <w:rsid w:val="00AE4A96"/>
    <w:rsid w:val="00AE511E"/>
    <w:rsid w:val="00AE547B"/>
    <w:rsid w:val="00AE6FFA"/>
    <w:rsid w:val="00AF029F"/>
    <w:rsid w:val="00AF049A"/>
    <w:rsid w:val="00AF0B07"/>
    <w:rsid w:val="00AF0BCD"/>
    <w:rsid w:val="00AF0CD2"/>
    <w:rsid w:val="00AF181E"/>
    <w:rsid w:val="00AF193B"/>
    <w:rsid w:val="00AF238D"/>
    <w:rsid w:val="00AF33EE"/>
    <w:rsid w:val="00AF33FC"/>
    <w:rsid w:val="00AF3629"/>
    <w:rsid w:val="00AF3736"/>
    <w:rsid w:val="00AF389E"/>
    <w:rsid w:val="00AF3A0D"/>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C40"/>
    <w:rsid w:val="00B03E68"/>
    <w:rsid w:val="00B03FED"/>
    <w:rsid w:val="00B041BE"/>
    <w:rsid w:val="00B044E1"/>
    <w:rsid w:val="00B04596"/>
    <w:rsid w:val="00B05897"/>
    <w:rsid w:val="00B0753A"/>
    <w:rsid w:val="00B12913"/>
    <w:rsid w:val="00B12EA9"/>
    <w:rsid w:val="00B13011"/>
    <w:rsid w:val="00B133D9"/>
    <w:rsid w:val="00B13AA5"/>
    <w:rsid w:val="00B13E56"/>
    <w:rsid w:val="00B14428"/>
    <w:rsid w:val="00B14A49"/>
    <w:rsid w:val="00B14D8E"/>
    <w:rsid w:val="00B15B53"/>
    <w:rsid w:val="00B15E47"/>
    <w:rsid w:val="00B168C2"/>
    <w:rsid w:val="00B17F46"/>
    <w:rsid w:val="00B2046E"/>
    <w:rsid w:val="00B20719"/>
    <w:rsid w:val="00B20800"/>
    <w:rsid w:val="00B20EAE"/>
    <w:rsid w:val="00B21FB0"/>
    <w:rsid w:val="00B23D06"/>
    <w:rsid w:val="00B24092"/>
    <w:rsid w:val="00B24615"/>
    <w:rsid w:val="00B2512F"/>
    <w:rsid w:val="00B268AB"/>
    <w:rsid w:val="00B26DED"/>
    <w:rsid w:val="00B270E4"/>
    <w:rsid w:val="00B274E0"/>
    <w:rsid w:val="00B27F22"/>
    <w:rsid w:val="00B3132F"/>
    <w:rsid w:val="00B31C0A"/>
    <w:rsid w:val="00B31F31"/>
    <w:rsid w:val="00B32E2D"/>
    <w:rsid w:val="00B345AA"/>
    <w:rsid w:val="00B349AB"/>
    <w:rsid w:val="00B34FA1"/>
    <w:rsid w:val="00B351E0"/>
    <w:rsid w:val="00B352DF"/>
    <w:rsid w:val="00B35358"/>
    <w:rsid w:val="00B35811"/>
    <w:rsid w:val="00B35C46"/>
    <w:rsid w:val="00B35D2F"/>
    <w:rsid w:val="00B405B7"/>
    <w:rsid w:val="00B40646"/>
    <w:rsid w:val="00B40669"/>
    <w:rsid w:val="00B40E55"/>
    <w:rsid w:val="00B41A95"/>
    <w:rsid w:val="00B41F00"/>
    <w:rsid w:val="00B42055"/>
    <w:rsid w:val="00B42340"/>
    <w:rsid w:val="00B429B6"/>
    <w:rsid w:val="00B43EED"/>
    <w:rsid w:val="00B44000"/>
    <w:rsid w:val="00B441B2"/>
    <w:rsid w:val="00B44F77"/>
    <w:rsid w:val="00B454FA"/>
    <w:rsid w:val="00B45562"/>
    <w:rsid w:val="00B45B4B"/>
    <w:rsid w:val="00B45BDF"/>
    <w:rsid w:val="00B47638"/>
    <w:rsid w:val="00B50A4B"/>
    <w:rsid w:val="00B5152E"/>
    <w:rsid w:val="00B51793"/>
    <w:rsid w:val="00B52B55"/>
    <w:rsid w:val="00B52DFD"/>
    <w:rsid w:val="00B53698"/>
    <w:rsid w:val="00B5462A"/>
    <w:rsid w:val="00B546F3"/>
    <w:rsid w:val="00B5486D"/>
    <w:rsid w:val="00B54990"/>
    <w:rsid w:val="00B55BD4"/>
    <w:rsid w:val="00B560C1"/>
    <w:rsid w:val="00B566A2"/>
    <w:rsid w:val="00B56C78"/>
    <w:rsid w:val="00B574F4"/>
    <w:rsid w:val="00B57DC6"/>
    <w:rsid w:val="00B57E69"/>
    <w:rsid w:val="00B6001B"/>
    <w:rsid w:val="00B611E9"/>
    <w:rsid w:val="00B612E5"/>
    <w:rsid w:val="00B61B7A"/>
    <w:rsid w:val="00B625C3"/>
    <w:rsid w:val="00B6295F"/>
    <w:rsid w:val="00B63136"/>
    <w:rsid w:val="00B63642"/>
    <w:rsid w:val="00B6453F"/>
    <w:rsid w:val="00B64D16"/>
    <w:rsid w:val="00B658C0"/>
    <w:rsid w:val="00B672A2"/>
    <w:rsid w:val="00B70C8A"/>
    <w:rsid w:val="00B70D0F"/>
    <w:rsid w:val="00B7120E"/>
    <w:rsid w:val="00B713EA"/>
    <w:rsid w:val="00B7179D"/>
    <w:rsid w:val="00B73755"/>
    <w:rsid w:val="00B7386B"/>
    <w:rsid w:val="00B73D59"/>
    <w:rsid w:val="00B74043"/>
    <w:rsid w:val="00B74254"/>
    <w:rsid w:val="00B746AE"/>
    <w:rsid w:val="00B7622A"/>
    <w:rsid w:val="00B76724"/>
    <w:rsid w:val="00B76A55"/>
    <w:rsid w:val="00B76AF7"/>
    <w:rsid w:val="00B76FF4"/>
    <w:rsid w:val="00B77073"/>
    <w:rsid w:val="00B778A1"/>
    <w:rsid w:val="00B801FE"/>
    <w:rsid w:val="00B80B81"/>
    <w:rsid w:val="00B81BCA"/>
    <w:rsid w:val="00B82A22"/>
    <w:rsid w:val="00B82A23"/>
    <w:rsid w:val="00B835EA"/>
    <w:rsid w:val="00B83797"/>
    <w:rsid w:val="00B83BE9"/>
    <w:rsid w:val="00B83E2E"/>
    <w:rsid w:val="00B8541C"/>
    <w:rsid w:val="00B855CE"/>
    <w:rsid w:val="00B86145"/>
    <w:rsid w:val="00B867BA"/>
    <w:rsid w:val="00B8759C"/>
    <w:rsid w:val="00B8797E"/>
    <w:rsid w:val="00B87DC4"/>
    <w:rsid w:val="00B9038D"/>
    <w:rsid w:val="00B90625"/>
    <w:rsid w:val="00B90670"/>
    <w:rsid w:val="00B907A9"/>
    <w:rsid w:val="00B90854"/>
    <w:rsid w:val="00B91D0E"/>
    <w:rsid w:val="00B9229B"/>
    <w:rsid w:val="00B923BA"/>
    <w:rsid w:val="00B925FC"/>
    <w:rsid w:val="00B927D5"/>
    <w:rsid w:val="00B92821"/>
    <w:rsid w:val="00B9393C"/>
    <w:rsid w:val="00B93DF9"/>
    <w:rsid w:val="00B9419B"/>
    <w:rsid w:val="00B943E2"/>
    <w:rsid w:val="00B9583B"/>
    <w:rsid w:val="00B95F1F"/>
    <w:rsid w:val="00B962DA"/>
    <w:rsid w:val="00B9657E"/>
    <w:rsid w:val="00B96615"/>
    <w:rsid w:val="00B96CB7"/>
    <w:rsid w:val="00B970E0"/>
    <w:rsid w:val="00B9791C"/>
    <w:rsid w:val="00B97D24"/>
    <w:rsid w:val="00BA1741"/>
    <w:rsid w:val="00BA1BB6"/>
    <w:rsid w:val="00BA20F6"/>
    <w:rsid w:val="00BA352E"/>
    <w:rsid w:val="00BA4852"/>
    <w:rsid w:val="00BA4AD0"/>
    <w:rsid w:val="00BA5928"/>
    <w:rsid w:val="00BA5A33"/>
    <w:rsid w:val="00BA5A60"/>
    <w:rsid w:val="00BA66CE"/>
    <w:rsid w:val="00BA7593"/>
    <w:rsid w:val="00BB0D6B"/>
    <w:rsid w:val="00BB164B"/>
    <w:rsid w:val="00BB1AD6"/>
    <w:rsid w:val="00BB20DA"/>
    <w:rsid w:val="00BB2ECB"/>
    <w:rsid w:val="00BB3487"/>
    <w:rsid w:val="00BB3841"/>
    <w:rsid w:val="00BB3920"/>
    <w:rsid w:val="00BB473E"/>
    <w:rsid w:val="00BB5BB4"/>
    <w:rsid w:val="00BB647B"/>
    <w:rsid w:val="00BB70F6"/>
    <w:rsid w:val="00BC06C4"/>
    <w:rsid w:val="00BC1890"/>
    <w:rsid w:val="00BC198A"/>
    <w:rsid w:val="00BC1C35"/>
    <w:rsid w:val="00BC2CE7"/>
    <w:rsid w:val="00BC2D98"/>
    <w:rsid w:val="00BC31DF"/>
    <w:rsid w:val="00BC33E9"/>
    <w:rsid w:val="00BC372B"/>
    <w:rsid w:val="00BC45AF"/>
    <w:rsid w:val="00BC4D04"/>
    <w:rsid w:val="00BD00BD"/>
    <w:rsid w:val="00BD00E3"/>
    <w:rsid w:val="00BD06BD"/>
    <w:rsid w:val="00BD0753"/>
    <w:rsid w:val="00BD0B7E"/>
    <w:rsid w:val="00BD0CF8"/>
    <w:rsid w:val="00BD0E04"/>
    <w:rsid w:val="00BD1F81"/>
    <w:rsid w:val="00BD273A"/>
    <w:rsid w:val="00BD2BE4"/>
    <w:rsid w:val="00BD467C"/>
    <w:rsid w:val="00BD4785"/>
    <w:rsid w:val="00BD64B9"/>
    <w:rsid w:val="00BD71AE"/>
    <w:rsid w:val="00BD71E1"/>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0E5C"/>
    <w:rsid w:val="00BF1695"/>
    <w:rsid w:val="00BF19C1"/>
    <w:rsid w:val="00BF1B14"/>
    <w:rsid w:val="00BF1D82"/>
    <w:rsid w:val="00BF2BB6"/>
    <w:rsid w:val="00BF3968"/>
    <w:rsid w:val="00BF42FC"/>
    <w:rsid w:val="00BF4324"/>
    <w:rsid w:val="00BF497C"/>
    <w:rsid w:val="00BF5245"/>
    <w:rsid w:val="00BF5C87"/>
    <w:rsid w:val="00BF65BF"/>
    <w:rsid w:val="00BF69D4"/>
    <w:rsid w:val="00BF7651"/>
    <w:rsid w:val="00BF7E7A"/>
    <w:rsid w:val="00C0002E"/>
    <w:rsid w:val="00C002AB"/>
    <w:rsid w:val="00C0062A"/>
    <w:rsid w:val="00C00AB3"/>
    <w:rsid w:val="00C00EFA"/>
    <w:rsid w:val="00C01F98"/>
    <w:rsid w:val="00C0246A"/>
    <w:rsid w:val="00C024C3"/>
    <w:rsid w:val="00C02A04"/>
    <w:rsid w:val="00C02B83"/>
    <w:rsid w:val="00C0531C"/>
    <w:rsid w:val="00C053BE"/>
    <w:rsid w:val="00C05739"/>
    <w:rsid w:val="00C0639A"/>
    <w:rsid w:val="00C06B16"/>
    <w:rsid w:val="00C06F58"/>
    <w:rsid w:val="00C0728B"/>
    <w:rsid w:val="00C1051A"/>
    <w:rsid w:val="00C10858"/>
    <w:rsid w:val="00C11889"/>
    <w:rsid w:val="00C119DD"/>
    <w:rsid w:val="00C11D78"/>
    <w:rsid w:val="00C11ED7"/>
    <w:rsid w:val="00C12E8F"/>
    <w:rsid w:val="00C130B1"/>
    <w:rsid w:val="00C1374C"/>
    <w:rsid w:val="00C138C6"/>
    <w:rsid w:val="00C14A6F"/>
    <w:rsid w:val="00C14CCE"/>
    <w:rsid w:val="00C165F8"/>
    <w:rsid w:val="00C16CE2"/>
    <w:rsid w:val="00C170C2"/>
    <w:rsid w:val="00C17763"/>
    <w:rsid w:val="00C17801"/>
    <w:rsid w:val="00C2116C"/>
    <w:rsid w:val="00C22BD4"/>
    <w:rsid w:val="00C2322B"/>
    <w:rsid w:val="00C24474"/>
    <w:rsid w:val="00C24FE5"/>
    <w:rsid w:val="00C25019"/>
    <w:rsid w:val="00C250C4"/>
    <w:rsid w:val="00C2538D"/>
    <w:rsid w:val="00C2553B"/>
    <w:rsid w:val="00C25A1A"/>
    <w:rsid w:val="00C26D87"/>
    <w:rsid w:val="00C2724A"/>
    <w:rsid w:val="00C30615"/>
    <w:rsid w:val="00C307D3"/>
    <w:rsid w:val="00C3090F"/>
    <w:rsid w:val="00C30BFA"/>
    <w:rsid w:val="00C30F48"/>
    <w:rsid w:val="00C31C33"/>
    <w:rsid w:val="00C32423"/>
    <w:rsid w:val="00C3362D"/>
    <w:rsid w:val="00C338F9"/>
    <w:rsid w:val="00C33C77"/>
    <w:rsid w:val="00C345AC"/>
    <w:rsid w:val="00C351C7"/>
    <w:rsid w:val="00C36D81"/>
    <w:rsid w:val="00C40D72"/>
    <w:rsid w:val="00C40E29"/>
    <w:rsid w:val="00C40F97"/>
    <w:rsid w:val="00C41527"/>
    <w:rsid w:val="00C415E4"/>
    <w:rsid w:val="00C41E6C"/>
    <w:rsid w:val="00C42125"/>
    <w:rsid w:val="00C42FB8"/>
    <w:rsid w:val="00C431A1"/>
    <w:rsid w:val="00C43C54"/>
    <w:rsid w:val="00C45049"/>
    <w:rsid w:val="00C46990"/>
    <w:rsid w:val="00C46BA9"/>
    <w:rsid w:val="00C47666"/>
    <w:rsid w:val="00C50B01"/>
    <w:rsid w:val="00C52465"/>
    <w:rsid w:val="00C52C5B"/>
    <w:rsid w:val="00C53EBD"/>
    <w:rsid w:val="00C54601"/>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3EE"/>
    <w:rsid w:val="00C745B0"/>
    <w:rsid w:val="00C74DFE"/>
    <w:rsid w:val="00C75695"/>
    <w:rsid w:val="00C75BB7"/>
    <w:rsid w:val="00C76688"/>
    <w:rsid w:val="00C77458"/>
    <w:rsid w:val="00C77882"/>
    <w:rsid w:val="00C77BD6"/>
    <w:rsid w:val="00C8061B"/>
    <w:rsid w:val="00C8152D"/>
    <w:rsid w:val="00C81725"/>
    <w:rsid w:val="00C81746"/>
    <w:rsid w:val="00C819DA"/>
    <w:rsid w:val="00C81C0A"/>
    <w:rsid w:val="00C81F23"/>
    <w:rsid w:val="00C82D67"/>
    <w:rsid w:val="00C83350"/>
    <w:rsid w:val="00C83871"/>
    <w:rsid w:val="00C847DE"/>
    <w:rsid w:val="00C8499F"/>
    <w:rsid w:val="00C85228"/>
    <w:rsid w:val="00C8542A"/>
    <w:rsid w:val="00C86D7C"/>
    <w:rsid w:val="00C87260"/>
    <w:rsid w:val="00C902B2"/>
    <w:rsid w:val="00C909AC"/>
    <w:rsid w:val="00C9104B"/>
    <w:rsid w:val="00C91CAB"/>
    <w:rsid w:val="00C91CE0"/>
    <w:rsid w:val="00C92504"/>
    <w:rsid w:val="00C92729"/>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47"/>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049"/>
    <w:rsid w:val="00CC5226"/>
    <w:rsid w:val="00CC5633"/>
    <w:rsid w:val="00CC5ECA"/>
    <w:rsid w:val="00CC6F02"/>
    <w:rsid w:val="00CC76D9"/>
    <w:rsid w:val="00CC7C19"/>
    <w:rsid w:val="00CD2146"/>
    <w:rsid w:val="00CD272D"/>
    <w:rsid w:val="00CD30B6"/>
    <w:rsid w:val="00CD34A7"/>
    <w:rsid w:val="00CD3537"/>
    <w:rsid w:val="00CD42CB"/>
    <w:rsid w:val="00CD4CB9"/>
    <w:rsid w:val="00CD4D59"/>
    <w:rsid w:val="00CD6124"/>
    <w:rsid w:val="00CD760A"/>
    <w:rsid w:val="00CD7A2C"/>
    <w:rsid w:val="00CD7D95"/>
    <w:rsid w:val="00CE111D"/>
    <w:rsid w:val="00CE1C99"/>
    <w:rsid w:val="00CE1EBE"/>
    <w:rsid w:val="00CE2056"/>
    <w:rsid w:val="00CE27FF"/>
    <w:rsid w:val="00CE2BAD"/>
    <w:rsid w:val="00CE31BA"/>
    <w:rsid w:val="00CE3A4A"/>
    <w:rsid w:val="00CE412B"/>
    <w:rsid w:val="00CE51A1"/>
    <w:rsid w:val="00CE656D"/>
    <w:rsid w:val="00CE7C59"/>
    <w:rsid w:val="00CF117D"/>
    <w:rsid w:val="00CF1B3D"/>
    <w:rsid w:val="00CF24FC"/>
    <w:rsid w:val="00CF2DB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388B"/>
    <w:rsid w:val="00D04363"/>
    <w:rsid w:val="00D0564A"/>
    <w:rsid w:val="00D06181"/>
    <w:rsid w:val="00D06397"/>
    <w:rsid w:val="00D06510"/>
    <w:rsid w:val="00D06F2A"/>
    <w:rsid w:val="00D07965"/>
    <w:rsid w:val="00D11787"/>
    <w:rsid w:val="00D1276E"/>
    <w:rsid w:val="00D12804"/>
    <w:rsid w:val="00D12E88"/>
    <w:rsid w:val="00D136BB"/>
    <w:rsid w:val="00D13F62"/>
    <w:rsid w:val="00D14672"/>
    <w:rsid w:val="00D156C7"/>
    <w:rsid w:val="00D16858"/>
    <w:rsid w:val="00D16A78"/>
    <w:rsid w:val="00D20934"/>
    <w:rsid w:val="00D209E9"/>
    <w:rsid w:val="00D20CC2"/>
    <w:rsid w:val="00D20D6A"/>
    <w:rsid w:val="00D21259"/>
    <w:rsid w:val="00D21B4D"/>
    <w:rsid w:val="00D2216F"/>
    <w:rsid w:val="00D2251C"/>
    <w:rsid w:val="00D2260B"/>
    <w:rsid w:val="00D226F8"/>
    <w:rsid w:val="00D231C0"/>
    <w:rsid w:val="00D23584"/>
    <w:rsid w:val="00D23593"/>
    <w:rsid w:val="00D23706"/>
    <w:rsid w:val="00D239BA"/>
    <w:rsid w:val="00D24083"/>
    <w:rsid w:val="00D25C47"/>
    <w:rsid w:val="00D25EAB"/>
    <w:rsid w:val="00D26156"/>
    <w:rsid w:val="00D271BE"/>
    <w:rsid w:val="00D272BF"/>
    <w:rsid w:val="00D27805"/>
    <w:rsid w:val="00D27AB2"/>
    <w:rsid w:val="00D27D4E"/>
    <w:rsid w:val="00D27FF5"/>
    <w:rsid w:val="00D30107"/>
    <w:rsid w:val="00D30890"/>
    <w:rsid w:val="00D30C36"/>
    <w:rsid w:val="00D31A91"/>
    <w:rsid w:val="00D32CA5"/>
    <w:rsid w:val="00D33AC1"/>
    <w:rsid w:val="00D34BFC"/>
    <w:rsid w:val="00D35894"/>
    <w:rsid w:val="00D35B2F"/>
    <w:rsid w:val="00D3613F"/>
    <w:rsid w:val="00D36E52"/>
    <w:rsid w:val="00D37A1C"/>
    <w:rsid w:val="00D413A7"/>
    <w:rsid w:val="00D430CF"/>
    <w:rsid w:val="00D433B6"/>
    <w:rsid w:val="00D43FAC"/>
    <w:rsid w:val="00D45A15"/>
    <w:rsid w:val="00D479EE"/>
    <w:rsid w:val="00D50354"/>
    <w:rsid w:val="00D5055F"/>
    <w:rsid w:val="00D51845"/>
    <w:rsid w:val="00D51DD0"/>
    <w:rsid w:val="00D52247"/>
    <w:rsid w:val="00D528A6"/>
    <w:rsid w:val="00D52C76"/>
    <w:rsid w:val="00D53B1E"/>
    <w:rsid w:val="00D54B7C"/>
    <w:rsid w:val="00D54F61"/>
    <w:rsid w:val="00D5618A"/>
    <w:rsid w:val="00D56468"/>
    <w:rsid w:val="00D56D03"/>
    <w:rsid w:val="00D56DF1"/>
    <w:rsid w:val="00D578FD"/>
    <w:rsid w:val="00D6009A"/>
    <w:rsid w:val="00D611E4"/>
    <w:rsid w:val="00D61872"/>
    <w:rsid w:val="00D61A08"/>
    <w:rsid w:val="00D63DFD"/>
    <w:rsid w:val="00D65976"/>
    <w:rsid w:val="00D6615C"/>
    <w:rsid w:val="00D672B9"/>
    <w:rsid w:val="00D67AF4"/>
    <w:rsid w:val="00D724D0"/>
    <w:rsid w:val="00D7328D"/>
    <w:rsid w:val="00D741CA"/>
    <w:rsid w:val="00D74A02"/>
    <w:rsid w:val="00D74FD0"/>
    <w:rsid w:val="00D763D4"/>
    <w:rsid w:val="00D76483"/>
    <w:rsid w:val="00D774E8"/>
    <w:rsid w:val="00D77C58"/>
    <w:rsid w:val="00D804E9"/>
    <w:rsid w:val="00D80691"/>
    <w:rsid w:val="00D807E1"/>
    <w:rsid w:val="00D8137B"/>
    <w:rsid w:val="00D81A74"/>
    <w:rsid w:val="00D8297D"/>
    <w:rsid w:val="00D82E4F"/>
    <w:rsid w:val="00D83289"/>
    <w:rsid w:val="00D836F3"/>
    <w:rsid w:val="00D84A6B"/>
    <w:rsid w:val="00D865A6"/>
    <w:rsid w:val="00D8732F"/>
    <w:rsid w:val="00D87894"/>
    <w:rsid w:val="00D9038E"/>
    <w:rsid w:val="00D91639"/>
    <w:rsid w:val="00D918BE"/>
    <w:rsid w:val="00D92600"/>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DF4"/>
    <w:rsid w:val="00DA60A3"/>
    <w:rsid w:val="00DA66FB"/>
    <w:rsid w:val="00DB00F6"/>
    <w:rsid w:val="00DB103E"/>
    <w:rsid w:val="00DB15BA"/>
    <w:rsid w:val="00DB1A5A"/>
    <w:rsid w:val="00DB1D9A"/>
    <w:rsid w:val="00DB4BCB"/>
    <w:rsid w:val="00DB56D6"/>
    <w:rsid w:val="00DB5BEA"/>
    <w:rsid w:val="00DB7858"/>
    <w:rsid w:val="00DB7ADF"/>
    <w:rsid w:val="00DB7E25"/>
    <w:rsid w:val="00DC00DC"/>
    <w:rsid w:val="00DC04A8"/>
    <w:rsid w:val="00DC0A50"/>
    <w:rsid w:val="00DC1114"/>
    <w:rsid w:val="00DC12F0"/>
    <w:rsid w:val="00DC2C9B"/>
    <w:rsid w:val="00DC3C77"/>
    <w:rsid w:val="00DC3D9E"/>
    <w:rsid w:val="00DC3E82"/>
    <w:rsid w:val="00DC42CC"/>
    <w:rsid w:val="00DC5F0C"/>
    <w:rsid w:val="00DC6879"/>
    <w:rsid w:val="00DC786D"/>
    <w:rsid w:val="00DD0585"/>
    <w:rsid w:val="00DD14D7"/>
    <w:rsid w:val="00DD1910"/>
    <w:rsid w:val="00DD1B97"/>
    <w:rsid w:val="00DD2EF5"/>
    <w:rsid w:val="00DD313F"/>
    <w:rsid w:val="00DD475A"/>
    <w:rsid w:val="00DD5023"/>
    <w:rsid w:val="00DD63E8"/>
    <w:rsid w:val="00DD649F"/>
    <w:rsid w:val="00DD6C0C"/>
    <w:rsid w:val="00DD7EBB"/>
    <w:rsid w:val="00DE0136"/>
    <w:rsid w:val="00DE01D2"/>
    <w:rsid w:val="00DE1E99"/>
    <w:rsid w:val="00DE283F"/>
    <w:rsid w:val="00DE340C"/>
    <w:rsid w:val="00DE3F92"/>
    <w:rsid w:val="00DE4789"/>
    <w:rsid w:val="00DE579B"/>
    <w:rsid w:val="00DE629A"/>
    <w:rsid w:val="00DE7005"/>
    <w:rsid w:val="00DF0859"/>
    <w:rsid w:val="00DF0AAE"/>
    <w:rsid w:val="00DF1A39"/>
    <w:rsid w:val="00DF20F3"/>
    <w:rsid w:val="00DF2307"/>
    <w:rsid w:val="00DF2A9E"/>
    <w:rsid w:val="00DF3F9A"/>
    <w:rsid w:val="00DF47A8"/>
    <w:rsid w:val="00DF4A75"/>
    <w:rsid w:val="00DF4AFE"/>
    <w:rsid w:val="00DF4F6B"/>
    <w:rsid w:val="00DF5C8D"/>
    <w:rsid w:val="00DF5C9F"/>
    <w:rsid w:val="00DF6209"/>
    <w:rsid w:val="00DF631D"/>
    <w:rsid w:val="00DF6E5D"/>
    <w:rsid w:val="00DF79AE"/>
    <w:rsid w:val="00DF7C39"/>
    <w:rsid w:val="00E00741"/>
    <w:rsid w:val="00E01074"/>
    <w:rsid w:val="00E016F1"/>
    <w:rsid w:val="00E01776"/>
    <w:rsid w:val="00E01B39"/>
    <w:rsid w:val="00E01CED"/>
    <w:rsid w:val="00E023FA"/>
    <w:rsid w:val="00E025A0"/>
    <w:rsid w:val="00E02961"/>
    <w:rsid w:val="00E03306"/>
    <w:rsid w:val="00E03A6F"/>
    <w:rsid w:val="00E0490D"/>
    <w:rsid w:val="00E04A46"/>
    <w:rsid w:val="00E04BD8"/>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2AF1"/>
    <w:rsid w:val="00E13D19"/>
    <w:rsid w:val="00E14128"/>
    <w:rsid w:val="00E1422F"/>
    <w:rsid w:val="00E148BC"/>
    <w:rsid w:val="00E14AE7"/>
    <w:rsid w:val="00E14D60"/>
    <w:rsid w:val="00E1573E"/>
    <w:rsid w:val="00E16334"/>
    <w:rsid w:val="00E16869"/>
    <w:rsid w:val="00E16C0B"/>
    <w:rsid w:val="00E170B6"/>
    <w:rsid w:val="00E1723D"/>
    <w:rsid w:val="00E17A07"/>
    <w:rsid w:val="00E206DD"/>
    <w:rsid w:val="00E2155A"/>
    <w:rsid w:val="00E21892"/>
    <w:rsid w:val="00E21951"/>
    <w:rsid w:val="00E22167"/>
    <w:rsid w:val="00E22B48"/>
    <w:rsid w:val="00E22CAA"/>
    <w:rsid w:val="00E2378F"/>
    <w:rsid w:val="00E2482B"/>
    <w:rsid w:val="00E25019"/>
    <w:rsid w:val="00E2574A"/>
    <w:rsid w:val="00E25AAA"/>
    <w:rsid w:val="00E25CDF"/>
    <w:rsid w:val="00E2721B"/>
    <w:rsid w:val="00E27D10"/>
    <w:rsid w:val="00E27DEA"/>
    <w:rsid w:val="00E3081C"/>
    <w:rsid w:val="00E3279D"/>
    <w:rsid w:val="00E34B1A"/>
    <w:rsid w:val="00E35B38"/>
    <w:rsid w:val="00E3612A"/>
    <w:rsid w:val="00E366E2"/>
    <w:rsid w:val="00E36BB7"/>
    <w:rsid w:val="00E36D85"/>
    <w:rsid w:val="00E40961"/>
    <w:rsid w:val="00E414E0"/>
    <w:rsid w:val="00E414E2"/>
    <w:rsid w:val="00E41822"/>
    <w:rsid w:val="00E42AE8"/>
    <w:rsid w:val="00E432A3"/>
    <w:rsid w:val="00E43ED9"/>
    <w:rsid w:val="00E442A4"/>
    <w:rsid w:val="00E445B3"/>
    <w:rsid w:val="00E44F75"/>
    <w:rsid w:val="00E4535C"/>
    <w:rsid w:val="00E45779"/>
    <w:rsid w:val="00E45AEF"/>
    <w:rsid w:val="00E46D81"/>
    <w:rsid w:val="00E47884"/>
    <w:rsid w:val="00E47F7D"/>
    <w:rsid w:val="00E50C13"/>
    <w:rsid w:val="00E51E3C"/>
    <w:rsid w:val="00E523B8"/>
    <w:rsid w:val="00E528BF"/>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283"/>
    <w:rsid w:val="00E67806"/>
    <w:rsid w:val="00E67B77"/>
    <w:rsid w:val="00E67DDA"/>
    <w:rsid w:val="00E703D9"/>
    <w:rsid w:val="00E708CE"/>
    <w:rsid w:val="00E70904"/>
    <w:rsid w:val="00E70AA3"/>
    <w:rsid w:val="00E7200C"/>
    <w:rsid w:val="00E72726"/>
    <w:rsid w:val="00E7297F"/>
    <w:rsid w:val="00E7299F"/>
    <w:rsid w:val="00E730B2"/>
    <w:rsid w:val="00E739BE"/>
    <w:rsid w:val="00E73CA0"/>
    <w:rsid w:val="00E740A7"/>
    <w:rsid w:val="00E74230"/>
    <w:rsid w:val="00E74C99"/>
    <w:rsid w:val="00E74E76"/>
    <w:rsid w:val="00E7531B"/>
    <w:rsid w:val="00E76EBB"/>
    <w:rsid w:val="00E80809"/>
    <w:rsid w:val="00E809E0"/>
    <w:rsid w:val="00E80EAA"/>
    <w:rsid w:val="00E829B9"/>
    <w:rsid w:val="00E835C0"/>
    <w:rsid w:val="00E83909"/>
    <w:rsid w:val="00E83BF8"/>
    <w:rsid w:val="00E8472A"/>
    <w:rsid w:val="00E848AA"/>
    <w:rsid w:val="00E85428"/>
    <w:rsid w:val="00E85F50"/>
    <w:rsid w:val="00E86932"/>
    <w:rsid w:val="00E878A3"/>
    <w:rsid w:val="00E87E29"/>
    <w:rsid w:val="00E87E4E"/>
    <w:rsid w:val="00E9004B"/>
    <w:rsid w:val="00E91795"/>
    <w:rsid w:val="00E92460"/>
    <w:rsid w:val="00E9253F"/>
    <w:rsid w:val="00E933A7"/>
    <w:rsid w:val="00E9523A"/>
    <w:rsid w:val="00E95459"/>
    <w:rsid w:val="00E979A6"/>
    <w:rsid w:val="00EA0118"/>
    <w:rsid w:val="00EA05AD"/>
    <w:rsid w:val="00EA10F2"/>
    <w:rsid w:val="00EA20BF"/>
    <w:rsid w:val="00EA2499"/>
    <w:rsid w:val="00EA2628"/>
    <w:rsid w:val="00EA2EF6"/>
    <w:rsid w:val="00EA33DE"/>
    <w:rsid w:val="00EA3B65"/>
    <w:rsid w:val="00EA41A2"/>
    <w:rsid w:val="00EA4C53"/>
    <w:rsid w:val="00EA59C5"/>
    <w:rsid w:val="00EA60B0"/>
    <w:rsid w:val="00EA677C"/>
    <w:rsid w:val="00EA6968"/>
    <w:rsid w:val="00EA73AD"/>
    <w:rsid w:val="00EB028D"/>
    <w:rsid w:val="00EB1A94"/>
    <w:rsid w:val="00EB1AF9"/>
    <w:rsid w:val="00EB1D72"/>
    <w:rsid w:val="00EB25BF"/>
    <w:rsid w:val="00EB274C"/>
    <w:rsid w:val="00EB2E54"/>
    <w:rsid w:val="00EB39B1"/>
    <w:rsid w:val="00EB3AAE"/>
    <w:rsid w:val="00EB5DB0"/>
    <w:rsid w:val="00EB6538"/>
    <w:rsid w:val="00EB6560"/>
    <w:rsid w:val="00EB6C1A"/>
    <w:rsid w:val="00EB7DB6"/>
    <w:rsid w:val="00EB7E3B"/>
    <w:rsid w:val="00EB7F27"/>
    <w:rsid w:val="00EB7FE4"/>
    <w:rsid w:val="00EC060E"/>
    <w:rsid w:val="00EC080F"/>
    <w:rsid w:val="00EC126D"/>
    <w:rsid w:val="00EC13D6"/>
    <w:rsid w:val="00EC14F8"/>
    <w:rsid w:val="00EC20F2"/>
    <w:rsid w:val="00EC2BC1"/>
    <w:rsid w:val="00EC2E20"/>
    <w:rsid w:val="00EC391C"/>
    <w:rsid w:val="00EC537F"/>
    <w:rsid w:val="00EC554A"/>
    <w:rsid w:val="00EC6B1B"/>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394"/>
    <w:rsid w:val="00ED68E0"/>
    <w:rsid w:val="00ED6C9B"/>
    <w:rsid w:val="00ED7CAD"/>
    <w:rsid w:val="00EE079B"/>
    <w:rsid w:val="00EE1176"/>
    <w:rsid w:val="00EE1399"/>
    <w:rsid w:val="00EE141F"/>
    <w:rsid w:val="00EE143D"/>
    <w:rsid w:val="00EE1B8E"/>
    <w:rsid w:val="00EE2B2C"/>
    <w:rsid w:val="00EE2B57"/>
    <w:rsid w:val="00EE2B94"/>
    <w:rsid w:val="00EE3606"/>
    <w:rsid w:val="00EE40D9"/>
    <w:rsid w:val="00EE45F9"/>
    <w:rsid w:val="00EE5000"/>
    <w:rsid w:val="00EE56FB"/>
    <w:rsid w:val="00EE6F59"/>
    <w:rsid w:val="00EE7434"/>
    <w:rsid w:val="00EE7E14"/>
    <w:rsid w:val="00EF0248"/>
    <w:rsid w:val="00EF0641"/>
    <w:rsid w:val="00EF0725"/>
    <w:rsid w:val="00EF0D5D"/>
    <w:rsid w:val="00EF30DF"/>
    <w:rsid w:val="00EF327F"/>
    <w:rsid w:val="00EF3390"/>
    <w:rsid w:val="00EF37B4"/>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F1F"/>
    <w:rsid w:val="00F03AC7"/>
    <w:rsid w:val="00F0575F"/>
    <w:rsid w:val="00F061F9"/>
    <w:rsid w:val="00F06CA6"/>
    <w:rsid w:val="00F07EBF"/>
    <w:rsid w:val="00F1006C"/>
    <w:rsid w:val="00F10EC4"/>
    <w:rsid w:val="00F111E5"/>
    <w:rsid w:val="00F11666"/>
    <w:rsid w:val="00F117FD"/>
    <w:rsid w:val="00F12441"/>
    <w:rsid w:val="00F12454"/>
    <w:rsid w:val="00F124AB"/>
    <w:rsid w:val="00F124BE"/>
    <w:rsid w:val="00F13264"/>
    <w:rsid w:val="00F1328A"/>
    <w:rsid w:val="00F1350D"/>
    <w:rsid w:val="00F1363A"/>
    <w:rsid w:val="00F13968"/>
    <w:rsid w:val="00F13C5B"/>
    <w:rsid w:val="00F13D9B"/>
    <w:rsid w:val="00F148A8"/>
    <w:rsid w:val="00F1521D"/>
    <w:rsid w:val="00F158FB"/>
    <w:rsid w:val="00F15A22"/>
    <w:rsid w:val="00F15B90"/>
    <w:rsid w:val="00F1662E"/>
    <w:rsid w:val="00F16DD9"/>
    <w:rsid w:val="00F1738C"/>
    <w:rsid w:val="00F178A3"/>
    <w:rsid w:val="00F17FBF"/>
    <w:rsid w:val="00F20D60"/>
    <w:rsid w:val="00F21D64"/>
    <w:rsid w:val="00F21F6A"/>
    <w:rsid w:val="00F22432"/>
    <w:rsid w:val="00F2358D"/>
    <w:rsid w:val="00F23E40"/>
    <w:rsid w:val="00F2694D"/>
    <w:rsid w:val="00F26A69"/>
    <w:rsid w:val="00F26CF0"/>
    <w:rsid w:val="00F3025F"/>
    <w:rsid w:val="00F3088B"/>
    <w:rsid w:val="00F318A9"/>
    <w:rsid w:val="00F31BAE"/>
    <w:rsid w:val="00F32258"/>
    <w:rsid w:val="00F328F4"/>
    <w:rsid w:val="00F32E93"/>
    <w:rsid w:val="00F3353A"/>
    <w:rsid w:val="00F336DC"/>
    <w:rsid w:val="00F337E0"/>
    <w:rsid w:val="00F33A91"/>
    <w:rsid w:val="00F35DDE"/>
    <w:rsid w:val="00F36156"/>
    <w:rsid w:val="00F36F6E"/>
    <w:rsid w:val="00F37608"/>
    <w:rsid w:val="00F37995"/>
    <w:rsid w:val="00F37F6D"/>
    <w:rsid w:val="00F37F94"/>
    <w:rsid w:val="00F422D7"/>
    <w:rsid w:val="00F4421C"/>
    <w:rsid w:val="00F44F8A"/>
    <w:rsid w:val="00F46A62"/>
    <w:rsid w:val="00F46DE7"/>
    <w:rsid w:val="00F47E32"/>
    <w:rsid w:val="00F47F78"/>
    <w:rsid w:val="00F5070C"/>
    <w:rsid w:val="00F50823"/>
    <w:rsid w:val="00F512B8"/>
    <w:rsid w:val="00F5191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5D8D"/>
    <w:rsid w:val="00F70205"/>
    <w:rsid w:val="00F7065F"/>
    <w:rsid w:val="00F7115C"/>
    <w:rsid w:val="00F7143F"/>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2BB"/>
    <w:rsid w:val="00F834B5"/>
    <w:rsid w:val="00F8438D"/>
    <w:rsid w:val="00F84466"/>
    <w:rsid w:val="00F85391"/>
    <w:rsid w:val="00F85C0E"/>
    <w:rsid w:val="00F86089"/>
    <w:rsid w:val="00F8626F"/>
    <w:rsid w:val="00F86544"/>
    <w:rsid w:val="00F86615"/>
    <w:rsid w:val="00F86B57"/>
    <w:rsid w:val="00F86FB3"/>
    <w:rsid w:val="00F873CC"/>
    <w:rsid w:val="00F87C08"/>
    <w:rsid w:val="00F90DB2"/>
    <w:rsid w:val="00F90F76"/>
    <w:rsid w:val="00F91BCA"/>
    <w:rsid w:val="00F91E50"/>
    <w:rsid w:val="00F92F10"/>
    <w:rsid w:val="00F937CB"/>
    <w:rsid w:val="00F93B29"/>
    <w:rsid w:val="00F93D17"/>
    <w:rsid w:val="00F94104"/>
    <w:rsid w:val="00F9478C"/>
    <w:rsid w:val="00F94BCA"/>
    <w:rsid w:val="00F94DEE"/>
    <w:rsid w:val="00F9533D"/>
    <w:rsid w:val="00F959AA"/>
    <w:rsid w:val="00F96D1E"/>
    <w:rsid w:val="00F96F33"/>
    <w:rsid w:val="00F96FC6"/>
    <w:rsid w:val="00F9713C"/>
    <w:rsid w:val="00F97335"/>
    <w:rsid w:val="00FA0166"/>
    <w:rsid w:val="00FA0A84"/>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55E"/>
    <w:rsid w:val="00FB3A7A"/>
    <w:rsid w:val="00FB3C25"/>
    <w:rsid w:val="00FB50D3"/>
    <w:rsid w:val="00FB589E"/>
    <w:rsid w:val="00FB680E"/>
    <w:rsid w:val="00FB68DF"/>
    <w:rsid w:val="00FB6A3C"/>
    <w:rsid w:val="00FB6F57"/>
    <w:rsid w:val="00FB7BFE"/>
    <w:rsid w:val="00FB7E0F"/>
    <w:rsid w:val="00FC0A71"/>
    <w:rsid w:val="00FC1B5E"/>
    <w:rsid w:val="00FC1EEC"/>
    <w:rsid w:val="00FC3288"/>
    <w:rsid w:val="00FC338A"/>
    <w:rsid w:val="00FC3419"/>
    <w:rsid w:val="00FC4117"/>
    <w:rsid w:val="00FC42A8"/>
    <w:rsid w:val="00FC4F96"/>
    <w:rsid w:val="00FC6C84"/>
    <w:rsid w:val="00FC6E6F"/>
    <w:rsid w:val="00FC73EE"/>
    <w:rsid w:val="00FC7486"/>
    <w:rsid w:val="00FC7B3E"/>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7619"/>
    <w:rsid w:val="00FD7A7A"/>
    <w:rsid w:val="00FD7AD2"/>
    <w:rsid w:val="00FD7BB8"/>
    <w:rsid w:val="00FE0905"/>
    <w:rsid w:val="00FE0A0E"/>
    <w:rsid w:val="00FE0AF4"/>
    <w:rsid w:val="00FE1E16"/>
    <w:rsid w:val="00FE2D65"/>
    <w:rsid w:val="00FE4CD9"/>
    <w:rsid w:val="00FE585E"/>
    <w:rsid w:val="00FE7359"/>
    <w:rsid w:val="00FF0E6D"/>
    <w:rsid w:val="00FF1241"/>
    <w:rsid w:val="00FF1A40"/>
    <w:rsid w:val="00FF1BB3"/>
    <w:rsid w:val="00FF1DE6"/>
    <w:rsid w:val="00FF20AF"/>
    <w:rsid w:val="00FF25BA"/>
    <w:rsid w:val="00FF27E4"/>
    <w:rsid w:val="00FF2CCE"/>
    <w:rsid w:val="00FF3F58"/>
    <w:rsid w:val="00FF6A97"/>
    <w:rsid w:val="00FF6F39"/>
    <w:rsid w:val="00FF7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3FDF"/>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7E1AB2"/>
    <w:pPr>
      <w:keepNext/>
      <w:numPr>
        <w:ilvl w:val="2"/>
        <w:numId w:val="3"/>
      </w:numPr>
      <w:tabs>
        <w:tab w:val="left" w:pos="-5500"/>
      </w:tabs>
      <w:spacing w:before="120" w:after="180"/>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aliases w:val="cap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styleId="af8">
    <w:name w:val="Hyperlink"/>
    <w:basedOn w:val="a2"/>
    <w:uiPriority w:val="99"/>
    <w:unhideWhenUsed/>
    <w:rsid w:val="00380935"/>
    <w:rPr>
      <w:strike w:val="0"/>
      <w:dstrike w:val="0"/>
      <w:color w:val="666666"/>
      <w:u w:val="none"/>
      <w:effect w:val="none"/>
    </w:rPr>
  </w:style>
  <w:style w:type="character" w:customStyle="1" w:styleId="ordinary-span-edit2">
    <w:name w:val="ordinary-span-edit2"/>
    <w:basedOn w:val="a2"/>
    <w:rsid w:val="00003AD8"/>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487804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46640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93907">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51721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6573081">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13480161">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3082436">
      <w:bodyDiv w:val="1"/>
      <w:marLeft w:val="0"/>
      <w:marRight w:val="0"/>
      <w:marTop w:val="0"/>
      <w:marBottom w:val="0"/>
      <w:divBdr>
        <w:top w:val="none" w:sz="0" w:space="0" w:color="auto"/>
        <w:left w:val="none" w:sz="0" w:space="0" w:color="auto"/>
        <w:bottom w:val="none" w:sz="0" w:space="0" w:color="auto"/>
        <w:right w:val="none" w:sz="0" w:space="0" w:color="auto"/>
      </w:divBdr>
    </w:div>
    <w:div w:id="1658260710">
      <w:bodyDiv w:val="1"/>
      <w:marLeft w:val="0"/>
      <w:marRight w:val="0"/>
      <w:marTop w:val="0"/>
      <w:marBottom w:val="0"/>
      <w:divBdr>
        <w:top w:val="none" w:sz="0" w:space="0" w:color="auto"/>
        <w:left w:val="none" w:sz="0" w:space="0" w:color="auto"/>
        <w:bottom w:val="none" w:sz="0" w:space="0" w:color="auto"/>
        <w:right w:val="none" w:sz="0" w:space="0" w:color="auto"/>
      </w:divBdr>
      <w:divsChild>
        <w:div w:id="1304851540">
          <w:marLeft w:val="0"/>
          <w:marRight w:val="0"/>
          <w:marTop w:val="0"/>
          <w:marBottom w:val="0"/>
          <w:divBdr>
            <w:top w:val="none" w:sz="0" w:space="0" w:color="auto"/>
            <w:left w:val="none" w:sz="0" w:space="0" w:color="auto"/>
            <w:bottom w:val="none" w:sz="0" w:space="0" w:color="auto"/>
            <w:right w:val="none" w:sz="0" w:space="0" w:color="auto"/>
          </w:divBdr>
          <w:divsChild>
            <w:div w:id="1613129740">
              <w:marLeft w:val="0"/>
              <w:marRight w:val="0"/>
              <w:marTop w:val="0"/>
              <w:marBottom w:val="0"/>
              <w:divBdr>
                <w:top w:val="none" w:sz="0" w:space="0" w:color="auto"/>
                <w:left w:val="none" w:sz="0" w:space="0" w:color="auto"/>
                <w:bottom w:val="none" w:sz="0" w:space="0" w:color="auto"/>
                <w:right w:val="none" w:sz="0" w:space="0" w:color="auto"/>
              </w:divBdr>
              <w:divsChild>
                <w:div w:id="230313021">
                  <w:marLeft w:val="0"/>
                  <w:marRight w:val="0"/>
                  <w:marTop w:val="0"/>
                  <w:marBottom w:val="0"/>
                  <w:divBdr>
                    <w:top w:val="none" w:sz="0" w:space="0" w:color="auto"/>
                    <w:left w:val="none" w:sz="0" w:space="0" w:color="auto"/>
                    <w:bottom w:val="none" w:sz="0" w:space="0" w:color="auto"/>
                    <w:right w:val="none" w:sz="0" w:space="0" w:color="auto"/>
                  </w:divBdr>
                  <w:divsChild>
                    <w:div w:id="1187522039">
                      <w:marLeft w:val="0"/>
                      <w:marRight w:val="0"/>
                      <w:marTop w:val="0"/>
                      <w:marBottom w:val="0"/>
                      <w:divBdr>
                        <w:top w:val="none" w:sz="0" w:space="0" w:color="auto"/>
                        <w:left w:val="none" w:sz="0" w:space="0" w:color="auto"/>
                        <w:bottom w:val="none" w:sz="0" w:space="0" w:color="auto"/>
                        <w:right w:val="none" w:sz="0" w:space="0" w:color="auto"/>
                      </w:divBdr>
                      <w:divsChild>
                        <w:div w:id="841700063">
                          <w:marLeft w:val="0"/>
                          <w:marRight w:val="0"/>
                          <w:marTop w:val="0"/>
                          <w:marBottom w:val="622"/>
                          <w:divBdr>
                            <w:top w:val="none" w:sz="0" w:space="0" w:color="auto"/>
                            <w:left w:val="none" w:sz="0" w:space="0" w:color="auto"/>
                            <w:bottom w:val="none" w:sz="0" w:space="0" w:color="auto"/>
                            <w:right w:val="none" w:sz="0" w:space="0" w:color="auto"/>
                          </w:divBdr>
                          <w:divsChild>
                            <w:div w:id="1976373978">
                              <w:marLeft w:val="0"/>
                              <w:marRight w:val="0"/>
                              <w:marTop w:val="0"/>
                              <w:marBottom w:val="0"/>
                              <w:divBdr>
                                <w:top w:val="none" w:sz="0" w:space="0" w:color="auto"/>
                                <w:left w:val="none" w:sz="0" w:space="0" w:color="auto"/>
                                <w:bottom w:val="none" w:sz="0" w:space="0" w:color="auto"/>
                                <w:right w:val="none" w:sz="0" w:space="0" w:color="auto"/>
                              </w:divBdr>
                              <w:divsChild>
                                <w:div w:id="1349675942">
                                  <w:marLeft w:val="0"/>
                                  <w:marRight w:val="0"/>
                                  <w:marTop w:val="0"/>
                                  <w:marBottom w:val="0"/>
                                  <w:divBdr>
                                    <w:top w:val="none" w:sz="0" w:space="0" w:color="auto"/>
                                    <w:left w:val="none" w:sz="0" w:space="0" w:color="auto"/>
                                    <w:bottom w:val="none" w:sz="0" w:space="0" w:color="auto"/>
                                    <w:right w:val="none" w:sz="0" w:space="0" w:color="auto"/>
                                  </w:divBdr>
                                  <w:divsChild>
                                    <w:div w:id="1856529597">
                                      <w:marLeft w:val="0"/>
                                      <w:marRight w:val="0"/>
                                      <w:marTop w:val="0"/>
                                      <w:marBottom w:val="0"/>
                                      <w:divBdr>
                                        <w:top w:val="none" w:sz="0" w:space="0" w:color="auto"/>
                                        <w:left w:val="none" w:sz="0" w:space="0" w:color="auto"/>
                                        <w:bottom w:val="none" w:sz="0" w:space="0" w:color="auto"/>
                                        <w:right w:val="none" w:sz="0" w:space="0" w:color="auto"/>
                                      </w:divBdr>
                                      <w:divsChild>
                                        <w:div w:id="1914855440">
                                          <w:marLeft w:val="0"/>
                                          <w:marRight w:val="0"/>
                                          <w:marTop w:val="0"/>
                                          <w:marBottom w:val="0"/>
                                          <w:divBdr>
                                            <w:top w:val="none" w:sz="0" w:space="0" w:color="auto"/>
                                            <w:left w:val="none" w:sz="0" w:space="0" w:color="auto"/>
                                            <w:bottom w:val="none" w:sz="0" w:space="0" w:color="auto"/>
                                            <w:right w:val="none" w:sz="0" w:space="0" w:color="auto"/>
                                          </w:divBdr>
                                          <w:divsChild>
                                            <w:div w:id="608708513">
                                              <w:marLeft w:val="0"/>
                                              <w:marRight w:val="0"/>
                                              <w:marTop w:val="0"/>
                                              <w:marBottom w:val="0"/>
                                              <w:divBdr>
                                                <w:top w:val="single" w:sz="4" w:space="0" w:color="EEEEEE"/>
                                                <w:left w:val="single" w:sz="2" w:space="0" w:color="EEEEEE"/>
                                                <w:bottom w:val="single" w:sz="4" w:space="0" w:color="EEEEEE"/>
                                                <w:right w:val="single" w:sz="4" w:space="0" w:color="EEEEEE"/>
                                              </w:divBdr>
                                              <w:divsChild>
                                                <w:div w:id="15584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430101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ED8B8-215D-4040-A6AB-3F39848E3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1171</Words>
  <Characters>6679</Characters>
  <Application>Microsoft Office Word</Application>
  <DocSecurity>0</DocSecurity>
  <PresentationFormat/>
  <Lines>55</Lines>
  <Paragraphs>15</Paragraphs>
  <Slides>0</Slides>
  <Notes>0</Notes>
  <HiddenSlides>0</HiddenSlides>
  <MMClips>0</MMClips>
  <ScaleCrop>false</ScaleCrop>
  <Company>DaTang Mobile</Company>
  <LinksUpToDate>false</LinksUpToDate>
  <CharactersWithSpaces>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2017-09-30T03:35:00Z</dcterms:created>
  <dcterms:modified xsi:type="dcterms:W3CDTF">2017-09-30T04:37:00Z</dcterms:modified>
</cp:coreProperties>
</file>