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1F7" w:rsidRPr="0052548E" w:rsidRDefault="006841F7" w:rsidP="006841F7">
      <w:pPr>
        <w:tabs>
          <w:tab w:val="center" w:pos="4536"/>
          <w:tab w:val="right" w:pos="8280"/>
          <w:tab w:val="right" w:pos="9781"/>
        </w:tabs>
        <w:ind w:right="-58"/>
        <w:rPr>
          <w:rFonts w:ascii="Arial" w:hAnsi="Arial" w:cs="Arial"/>
          <w:b/>
          <w:bCs/>
          <w:sz w:val="28"/>
        </w:rPr>
      </w:pPr>
      <w:bookmarkStart w:id="0" w:name="_Toc193024528"/>
      <w:r w:rsidRPr="0052548E">
        <w:rPr>
          <w:rFonts w:ascii="Arial" w:hAnsi="Arial" w:cs="Arial"/>
          <w:b/>
          <w:bCs/>
          <w:sz w:val="28"/>
        </w:rPr>
        <w:t>3GPP TSG RAN WG1 Meeting #</w:t>
      </w:r>
      <w:r>
        <w:rPr>
          <w:rFonts w:ascii="Arial" w:hAnsi="Arial" w:cs="Arial"/>
          <w:b/>
          <w:bCs/>
          <w:sz w:val="28"/>
        </w:rPr>
        <w:t>8</w:t>
      </w:r>
      <w:r>
        <w:rPr>
          <w:rFonts w:ascii="Arial" w:eastAsia="MS Mincho" w:hAnsi="Arial" w:cs="Arial" w:hint="eastAsia"/>
          <w:b/>
          <w:bCs/>
          <w:sz w:val="28"/>
          <w:lang w:eastAsia="ja-JP"/>
        </w:rPr>
        <w:t>9</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hAnsi="Arial" w:cs="Arial"/>
          <w:b/>
          <w:bCs/>
          <w:sz w:val="28"/>
        </w:rPr>
        <w:tab/>
        <w:t>R1-1</w:t>
      </w:r>
      <w:r w:rsidRPr="009513AC">
        <w:rPr>
          <w:rFonts w:ascii="Arial" w:eastAsia="MS Mincho" w:hAnsi="Arial" w:cs="Arial" w:hint="eastAsia"/>
          <w:b/>
          <w:bCs/>
          <w:sz w:val="28"/>
          <w:lang w:eastAsia="ja-JP"/>
        </w:rPr>
        <w:t>7</w:t>
      </w:r>
      <w:r w:rsidR="00A42FFD">
        <w:rPr>
          <w:rFonts w:ascii="Arial" w:eastAsia="MS Mincho" w:hAnsi="Arial" w:cs="Arial"/>
          <w:b/>
          <w:bCs/>
          <w:sz w:val="28"/>
          <w:lang w:eastAsia="ja-JP"/>
        </w:rPr>
        <w:t>07840</w:t>
      </w:r>
    </w:p>
    <w:p w:rsidR="006841F7" w:rsidRPr="009513AC" w:rsidRDefault="006841F7" w:rsidP="006841F7">
      <w:pPr>
        <w:tabs>
          <w:tab w:val="center" w:pos="4536"/>
          <w:tab w:val="right" w:pos="9072"/>
        </w:tabs>
        <w:rPr>
          <w:rFonts w:ascii="Arial" w:eastAsia="MS Mincho" w:hAnsi="Arial" w:cs="Arial"/>
          <w:b/>
          <w:bCs/>
          <w:sz w:val="28"/>
          <w:lang w:eastAsia="ja-JP"/>
        </w:rPr>
      </w:pPr>
      <w:r w:rsidRPr="00620748">
        <w:rPr>
          <w:rFonts w:ascii="Arial" w:eastAsia="MS Mincho" w:hAnsi="Arial" w:cs="Arial"/>
          <w:b/>
          <w:bCs/>
          <w:sz w:val="28"/>
          <w:lang w:eastAsia="ja-JP"/>
        </w:rPr>
        <w:t>Hangzhou</w:t>
      </w:r>
      <w:r>
        <w:rPr>
          <w:rFonts w:ascii="Arial" w:hAnsi="Arial" w:cs="Arial"/>
          <w:b/>
          <w:bCs/>
          <w:sz w:val="28"/>
        </w:rPr>
        <w:t xml:space="preserve">, </w:t>
      </w:r>
      <w:r>
        <w:rPr>
          <w:rFonts w:ascii="Arial" w:eastAsia="MS Mincho" w:hAnsi="Arial" w:cs="Arial" w:hint="eastAsia"/>
          <w:b/>
          <w:bCs/>
          <w:sz w:val="28"/>
          <w:lang w:eastAsia="ja-JP"/>
        </w:rPr>
        <w:t>P.R. China</w:t>
      </w:r>
      <w:r>
        <w:rPr>
          <w:rFonts w:ascii="Arial" w:hAnsi="Arial" w:cs="Arial"/>
          <w:b/>
          <w:bCs/>
          <w:sz w:val="28"/>
        </w:rPr>
        <w:t xml:space="preserve"> </w:t>
      </w:r>
      <w:r w:rsidR="002A16BB">
        <w:rPr>
          <w:rFonts w:ascii="Arial" w:eastAsia="MS Mincho" w:hAnsi="Arial" w:cs="Arial" w:hint="eastAsia"/>
          <w:b/>
          <w:bCs/>
          <w:sz w:val="28"/>
          <w:lang w:eastAsia="ja-JP"/>
        </w:rPr>
        <w:t>15</w:t>
      </w:r>
      <w:r w:rsidR="002A16BB" w:rsidRPr="002A16BB">
        <w:rPr>
          <w:rFonts w:ascii="Arial" w:eastAsia="MS Mincho" w:hAnsi="Arial" w:cs="Arial" w:hint="eastAsia"/>
          <w:b/>
          <w:bCs/>
          <w:sz w:val="28"/>
          <w:vertAlign w:val="superscript"/>
          <w:lang w:eastAsia="ja-JP"/>
        </w:rPr>
        <w:t>th</w:t>
      </w:r>
      <w:r w:rsidR="002A16BB">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sidR="002A16BB">
        <w:rPr>
          <w:rFonts w:ascii="Arial" w:eastAsia="MS Mincho" w:hAnsi="Arial" w:cs="Arial" w:hint="eastAsia"/>
          <w:b/>
          <w:bCs/>
          <w:sz w:val="28"/>
          <w:lang w:eastAsia="ja-JP"/>
        </w:rPr>
        <w:t>19</w:t>
      </w:r>
      <w:r w:rsidR="002A16BB" w:rsidRPr="002A16BB">
        <w:rPr>
          <w:rFonts w:ascii="Arial" w:eastAsia="MS Mincho" w:hAnsi="Arial" w:cs="Arial" w:hint="eastAsia"/>
          <w:b/>
          <w:bCs/>
          <w:sz w:val="28"/>
          <w:vertAlign w:val="superscript"/>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May</w:t>
      </w:r>
      <w:r>
        <w:rPr>
          <w:rFonts w:ascii="Arial" w:hAnsi="Arial" w:cs="Arial"/>
          <w:b/>
          <w:bCs/>
          <w:sz w:val="28"/>
        </w:rPr>
        <w:t xml:space="preserve"> 201</w:t>
      </w:r>
      <w:r w:rsidRPr="009513AC">
        <w:rPr>
          <w:rFonts w:ascii="Arial" w:eastAsia="MS Mincho" w:hAnsi="Arial" w:cs="Arial" w:hint="eastAsia"/>
          <w:b/>
          <w:bCs/>
          <w:sz w:val="28"/>
          <w:lang w:eastAsia="ja-JP"/>
        </w:rPr>
        <w:t>7</w:t>
      </w:r>
    </w:p>
    <w:p w:rsidR="00CD549E" w:rsidRPr="00E509D2" w:rsidRDefault="007E25D8">
      <w:pPr>
        <w:pStyle w:val="Header"/>
        <w:tabs>
          <w:tab w:val="left" w:pos="6521"/>
        </w:tabs>
        <w:rPr>
          <w:color w:val="D9D9D9"/>
        </w:rPr>
      </w:pPr>
      <w:r w:rsidRPr="00E509D2">
        <w:rPr>
          <w:color w:val="D9D9D9"/>
          <w:lang w:val="en-US" w:eastAsia="zh-TW"/>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EFDC08"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0B5EF4">
      <w:pPr>
        <w:tabs>
          <w:tab w:val="left" w:pos="1985"/>
        </w:tabs>
        <w:spacing w:after="240"/>
        <w:rPr>
          <w:rFonts w:ascii="Arial" w:eastAsia="新細明體" w:hAnsi="Arial"/>
          <w:b/>
          <w:color w:val="000000"/>
          <w:sz w:val="24"/>
          <w:lang w:eastAsia="zh-TW"/>
        </w:rPr>
      </w:pPr>
      <w:r w:rsidRPr="00682972">
        <w:rPr>
          <w:rFonts w:ascii="Arial" w:hAnsi="Arial"/>
          <w:b/>
          <w:sz w:val="24"/>
        </w:rPr>
        <w:t>Agenda item:</w:t>
      </w:r>
      <w:r w:rsidRPr="00682972">
        <w:rPr>
          <w:rFonts w:ascii="Arial" w:hAnsi="Arial"/>
          <w:b/>
          <w:sz w:val="24"/>
        </w:rPr>
        <w:tab/>
      </w:r>
      <w:r w:rsidR="0013680E">
        <w:rPr>
          <w:rFonts w:ascii="Arial" w:eastAsia="新細明體" w:hAnsi="Arial"/>
          <w:color w:val="000000"/>
          <w:sz w:val="24"/>
          <w:lang w:eastAsia="zh-TW"/>
        </w:rPr>
        <w:t>7</w:t>
      </w:r>
      <w:r w:rsidR="006C2961" w:rsidRPr="001548B9">
        <w:rPr>
          <w:rFonts w:ascii="Arial" w:eastAsia="新細明體" w:hAnsi="Arial" w:hint="eastAsia"/>
          <w:color w:val="000000"/>
          <w:sz w:val="24"/>
          <w:lang w:eastAsia="zh-TW"/>
        </w:rPr>
        <w:t>.1.</w:t>
      </w:r>
      <w:r w:rsidR="00A055A7">
        <w:rPr>
          <w:rFonts w:ascii="Arial" w:eastAsia="新細明體" w:hAnsi="Arial"/>
          <w:color w:val="000000"/>
          <w:sz w:val="24"/>
          <w:lang w:eastAsia="zh-TW"/>
        </w:rPr>
        <w:t>1</w:t>
      </w:r>
      <w:r w:rsidR="006C2961" w:rsidRPr="001548B9">
        <w:rPr>
          <w:rFonts w:ascii="Arial" w:eastAsia="新細明體" w:hAnsi="Arial" w:hint="eastAsia"/>
          <w:color w:val="000000"/>
          <w:sz w:val="24"/>
          <w:lang w:eastAsia="zh-TW"/>
        </w:rPr>
        <w:t>.</w:t>
      </w:r>
      <w:r w:rsidR="00A055A7">
        <w:rPr>
          <w:rFonts w:ascii="Arial" w:eastAsia="新細明體" w:hAnsi="Arial"/>
          <w:color w:val="000000"/>
          <w:sz w:val="24"/>
          <w:lang w:eastAsia="zh-TW"/>
        </w:rPr>
        <w:t>4</w:t>
      </w:r>
      <w:r w:rsidR="00E15CDB">
        <w:rPr>
          <w:rFonts w:ascii="Arial" w:eastAsia="新細明體" w:hAnsi="Arial"/>
          <w:color w:val="000000"/>
          <w:sz w:val="24"/>
          <w:lang w:eastAsia="zh-TW"/>
        </w:rPr>
        <w:t>.</w:t>
      </w:r>
      <w:r w:rsidR="00163D58">
        <w:rPr>
          <w:rFonts w:ascii="Arial" w:eastAsia="新細明體" w:hAnsi="Arial"/>
          <w:color w:val="000000"/>
          <w:sz w:val="24"/>
          <w:lang w:eastAsia="zh-TW"/>
        </w:rPr>
        <w:t>1</w:t>
      </w:r>
    </w:p>
    <w:p w:rsidR="0004296E" w:rsidRPr="00E0326F" w:rsidRDefault="0004296E" w:rsidP="000B5EF4">
      <w:pPr>
        <w:tabs>
          <w:tab w:val="left" w:pos="1985"/>
        </w:tabs>
        <w:rPr>
          <w:rFonts w:ascii="Arial" w:eastAsia="新細明體" w:hAnsi="Arial"/>
          <w:b/>
          <w:sz w:val="24"/>
          <w:lang w:eastAsia="zh-TW"/>
        </w:rPr>
      </w:pPr>
      <w:r w:rsidRPr="007F63FD">
        <w:rPr>
          <w:rFonts w:ascii="Arial" w:hAnsi="Arial"/>
          <w:b/>
          <w:sz w:val="24"/>
        </w:rPr>
        <w:t xml:space="preserve">Source: </w:t>
      </w:r>
      <w:r w:rsidRPr="007F63FD">
        <w:rPr>
          <w:rFonts w:ascii="Arial" w:hAnsi="Arial"/>
          <w:b/>
          <w:sz w:val="24"/>
        </w:rPr>
        <w:tab/>
      </w:r>
      <w:proofErr w:type="spellStart"/>
      <w:r w:rsidR="00E0326F">
        <w:rPr>
          <w:rFonts w:ascii="Arial" w:eastAsia="新細明體" w:hAnsi="Arial" w:hint="eastAsia"/>
          <w:sz w:val="24"/>
          <w:lang w:eastAsia="zh-TW"/>
        </w:rPr>
        <w:t>Media</w:t>
      </w:r>
      <w:r w:rsidR="00E509D2">
        <w:rPr>
          <w:rFonts w:ascii="Arial" w:eastAsia="新細明體" w:hAnsi="Arial" w:hint="eastAsia"/>
          <w:sz w:val="24"/>
          <w:lang w:eastAsia="zh-TW"/>
        </w:rPr>
        <w:t>T</w:t>
      </w:r>
      <w:r w:rsidR="00E0326F">
        <w:rPr>
          <w:rFonts w:ascii="Arial" w:eastAsia="新細明體" w:hAnsi="Arial" w:hint="eastAsia"/>
          <w:sz w:val="24"/>
          <w:lang w:eastAsia="zh-TW"/>
        </w:rPr>
        <w:t>ek</w:t>
      </w:r>
      <w:proofErr w:type="spellEnd"/>
      <w:r w:rsidR="00E509D2">
        <w:rPr>
          <w:rFonts w:ascii="Arial" w:eastAsia="新細明體" w:hAnsi="Arial" w:hint="eastAsia"/>
          <w:sz w:val="24"/>
          <w:lang w:eastAsia="zh-TW"/>
        </w:rPr>
        <w:t xml:space="preserve"> Inc.</w:t>
      </w:r>
    </w:p>
    <w:p w:rsidR="00876D09" w:rsidRPr="005301CC" w:rsidRDefault="0004296E" w:rsidP="000B5EF4">
      <w:pPr>
        <w:tabs>
          <w:tab w:val="left" w:pos="1985"/>
        </w:tabs>
        <w:spacing w:after="240"/>
        <w:rPr>
          <w:rFonts w:ascii="Arial" w:eastAsia="新細明體"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824349">
        <w:rPr>
          <w:rFonts w:ascii="Arial" w:eastAsia="新細明體" w:hAnsi="Arial"/>
          <w:sz w:val="24"/>
          <w:lang w:eastAsia="zh-TW"/>
        </w:rPr>
        <w:t xml:space="preserve">Discussion on </w:t>
      </w:r>
      <w:r w:rsidR="008351FA">
        <w:rPr>
          <w:rFonts w:ascii="Arial" w:eastAsia="新細明體" w:hAnsi="Arial"/>
          <w:sz w:val="24"/>
          <w:lang w:eastAsia="zh-TW"/>
        </w:rPr>
        <w:t>PRACH design to support uplink requests</w:t>
      </w:r>
    </w:p>
    <w:p w:rsidR="00CD549E" w:rsidRPr="00C412EE" w:rsidRDefault="0004296E" w:rsidP="000B5EF4">
      <w:pPr>
        <w:tabs>
          <w:tab w:val="left" w:pos="1985"/>
        </w:tabs>
        <w:spacing w:after="240"/>
        <w:rPr>
          <w:rFonts w:ascii="Arial" w:eastAsia="新細明體"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C412EE">
        <w:rPr>
          <w:rFonts w:ascii="Arial" w:eastAsia="新細明體" w:hAnsi="Arial" w:hint="eastAsia"/>
          <w:sz w:val="24"/>
          <w:lang w:eastAsia="zh-TW"/>
        </w:rPr>
        <w:t xml:space="preserve"> and decision</w:t>
      </w:r>
    </w:p>
    <w:p w:rsidR="00CD549E" w:rsidRDefault="009F73F2">
      <w:pPr>
        <w:pStyle w:val="11"/>
        <w:rPr>
          <w:lang w:eastAsia="zh-CN"/>
        </w:rPr>
      </w:pPr>
      <w:r>
        <w:rPr>
          <w:lang w:eastAsia="zh-CN"/>
        </w:rPr>
        <w:t>1</w:t>
      </w:r>
      <w:r>
        <w:rPr>
          <w:lang w:eastAsia="zh-CN"/>
        </w:rPr>
        <w:tab/>
      </w:r>
      <w:r w:rsidR="00712AA2" w:rsidRPr="007F63FD">
        <w:rPr>
          <w:lang w:eastAsia="zh-CN"/>
        </w:rPr>
        <w:t>Introduction</w:t>
      </w:r>
    </w:p>
    <w:p w:rsidR="00B4351A" w:rsidRDefault="00B4351A" w:rsidP="00B4351A">
      <w:pPr>
        <w:rPr>
          <w:lang w:eastAsia="zh-CN"/>
        </w:rPr>
      </w:pPr>
      <w:r>
        <w:rPr>
          <w:lang w:eastAsia="zh-CN"/>
        </w:rPr>
        <w:t xml:space="preserve">At the previous RAN1 #88bis meeting, the following agreements were made on the subcarrier </w:t>
      </w:r>
      <w:proofErr w:type="spellStart"/>
      <w:r>
        <w:rPr>
          <w:lang w:eastAsia="zh-CN"/>
        </w:rPr>
        <w:t>spacings</w:t>
      </w:r>
      <w:proofErr w:type="spellEnd"/>
      <w:r>
        <w:rPr>
          <w:lang w:eastAsia="zh-CN"/>
        </w:rPr>
        <w:t xml:space="preserve"> for PSS/SSS. </w:t>
      </w:r>
    </w:p>
    <w:tbl>
      <w:tblPr>
        <w:tblStyle w:val="TableGrid"/>
        <w:tblW w:w="0" w:type="auto"/>
        <w:tblLook w:val="04A0" w:firstRow="1" w:lastRow="0" w:firstColumn="1" w:lastColumn="0" w:noHBand="0" w:noVBand="1"/>
      </w:tblPr>
      <w:tblGrid>
        <w:gridCol w:w="9631"/>
      </w:tblGrid>
      <w:tr w:rsidR="00B4351A" w:rsidTr="00B4351A">
        <w:tc>
          <w:tcPr>
            <w:tcW w:w="9631" w:type="dxa"/>
          </w:tcPr>
          <w:p w:rsidR="00B4351A" w:rsidRPr="00B4351A" w:rsidRDefault="00B4351A" w:rsidP="00B4351A">
            <w:pPr>
              <w:autoSpaceDE/>
              <w:autoSpaceDN/>
              <w:ind w:left="1440" w:hanging="1440"/>
              <w:rPr>
                <w:rFonts w:ascii="Times New Roman" w:hAnsi="Times New Roman"/>
                <w:b/>
                <w:u w:val="single"/>
                <w:lang w:eastAsia="ja-JP"/>
              </w:rPr>
            </w:pPr>
            <w:r w:rsidRPr="00AB14F0">
              <w:rPr>
                <w:rFonts w:ascii="Times New Roman" w:hAnsi="Times New Roman"/>
                <w:b/>
                <w:highlight w:val="green"/>
                <w:u w:val="single"/>
                <w:lang w:eastAsia="ja-JP"/>
              </w:rPr>
              <w:t>Agreement:</w:t>
            </w:r>
          </w:p>
          <w:p w:rsidR="00B4351A" w:rsidRPr="00174ED1" w:rsidRDefault="00B4351A" w:rsidP="00B4351A">
            <w:pPr>
              <w:numPr>
                <w:ilvl w:val="0"/>
                <w:numId w:val="35"/>
              </w:numPr>
              <w:overflowPunct/>
              <w:autoSpaceDE/>
              <w:autoSpaceDN/>
              <w:adjustRightInd/>
              <w:spacing w:after="0"/>
              <w:textAlignment w:val="auto"/>
              <w:rPr>
                <w:rFonts w:ascii="Times New Roman" w:eastAsia="MS Mincho" w:hAnsi="Times New Roman"/>
                <w:lang w:eastAsia="ja-JP"/>
              </w:rPr>
            </w:pPr>
            <w:r w:rsidRPr="00174ED1">
              <w:rPr>
                <w:rFonts w:ascii="Times New Roman" w:eastAsia="MS Mincho" w:hAnsi="Times New Roman"/>
                <w:lang w:eastAsia="ja-JP"/>
              </w:rPr>
              <w:t xml:space="preserve">Subcarrier </w:t>
            </w:r>
            <w:proofErr w:type="spellStart"/>
            <w:r w:rsidRPr="00174ED1">
              <w:rPr>
                <w:rFonts w:ascii="Times New Roman" w:eastAsia="MS Mincho" w:hAnsi="Times New Roman"/>
                <w:lang w:eastAsia="ja-JP"/>
              </w:rPr>
              <w:t>spacings</w:t>
            </w:r>
            <w:proofErr w:type="spellEnd"/>
            <w:r w:rsidRPr="00174ED1">
              <w:rPr>
                <w:rFonts w:ascii="Times New Roman" w:eastAsia="MS Mincho" w:hAnsi="Times New Roman"/>
                <w:lang w:eastAsia="ja-JP"/>
              </w:rPr>
              <w:t xml:space="preserve"> for PSS/SSS for difference freq. ranges: 15kHz/30kHz for below 6 GHz, and 120kHz/240kHz for above 6 GHz</w:t>
            </w:r>
          </w:p>
          <w:p w:rsidR="00B4351A" w:rsidRPr="002E613C" w:rsidRDefault="00B4351A" w:rsidP="002E613C">
            <w:pPr>
              <w:numPr>
                <w:ilvl w:val="1"/>
                <w:numId w:val="37"/>
              </w:numPr>
              <w:overflowPunct/>
              <w:autoSpaceDE/>
              <w:autoSpaceDN/>
              <w:adjustRightInd/>
              <w:spacing w:after="0"/>
              <w:textAlignment w:val="auto"/>
              <w:rPr>
                <w:rFonts w:eastAsia="MS Mincho"/>
                <w:lang w:eastAsia="ja-JP"/>
              </w:rPr>
            </w:pPr>
            <w:r w:rsidRPr="00174ED1">
              <w:rPr>
                <w:rFonts w:ascii="Times New Roman" w:eastAsia="MS Mincho" w:hAnsi="Times New Roman"/>
                <w:lang w:eastAsia="ja-JP"/>
              </w:rPr>
              <w:t>Note: RAN1 assumes that RAN4 will decide it depending on frequency ranges</w:t>
            </w:r>
          </w:p>
        </w:tc>
      </w:tr>
    </w:tbl>
    <w:p w:rsidR="004D04A2" w:rsidRDefault="004D04A2" w:rsidP="00631779">
      <w:pPr>
        <w:jc w:val="both"/>
        <w:rPr>
          <w:rFonts w:eastAsia="新細明體"/>
          <w:lang w:eastAsia="zh-TW"/>
        </w:rPr>
      </w:pPr>
    </w:p>
    <w:p w:rsidR="00631779" w:rsidRDefault="0004602C" w:rsidP="00631779">
      <w:pPr>
        <w:jc w:val="both"/>
        <w:rPr>
          <w:rFonts w:eastAsia="新細明體"/>
          <w:lang w:eastAsia="zh-TW"/>
        </w:rPr>
      </w:pPr>
      <w:r>
        <w:rPr>
          <w:rFonts w:eastAsia="新細明體"/>
          <w:lang w:eastAsia="zh-TW"/>
        </w:rPr>
        <w:t>At</w:t>
      </w:r>
      <w:r w:rsidR="00631779">
        <w:rPr>
          <w:rFonts w:eastAsia="新細明體"/>
          <w:lang w:eastAsia="zh-TW"/>
        </w:rPr>
        <w:t xml:space="preserve"> </w:t>
      </w:r>
      <w:r w:rsidR="008E0E87">
        <w:rPr>
          <w:rFonts w:eastAsia="新細明體"/>
          <w:lang w:eastAsia="zh-TW"/>
        </w:rPr>
        <w:t xml:space="preserve">the </w:t>
      </w:r>
      <w:r w:rsidR="00AD0751">
        <w:rPr>
          <w:rFonts w:eastAsia="新細明體"/>
          <w:lang w:eastAsia="zh-TW"/>
        </w:rPr>
        <w:t>RAN2</w:t>
      </w:r>
      <w:r w:rsidR="00631779">
        <w:rPr>
          <w:rFonts w:eastAsia="新細明體"/>
          <w:lang w:eastAsia="zh-TW"/>
        </w:rPr>
        <w:t xml:space="preserve"> </w:t>
      </w:r>
      <w:r w:rsidR="0065333D">
        <w:rPr>
          <w:rFonts w:eastAsia="新細明體"/>
          <w:lang w:eastAsia="zh-TW"/>
        </w:rPr>
        <w:t>97bis</w:t>
      </w:r>
      <w:r w:rsidR="00631779">
        <w:rPr>
          <w:rFonts w:eastAsia="新細明體"/>
          <w:lang w:eastAsia="zh-TW"/>
        </w:rPr>
        <w:t xml:space="preserve"> meeting</w:t>
      </w:r>
      <w:r w:rsidR="00631779">
        <w:rPr>
          <w:rFonts w:eastAsia="新細明體" w:hint="eastAsia"/>
          <w:lang w:eastAsia="zh-TW"/>
        </w:rPr>
        <w:t xml:space="preserve">, </w:t>
      </w:r>
      <w:r w:rsidR="00631779">
        <w:rPr>
          <w:rFonts w:eastAsia="新細明體"/>
          <w:lang w:eastAsia="zh-TW"/>
        </w:rPr>
        <w:t>the fo</w:t>
      </w:r>
      <w:r>
        <w:rPr>
          <w:rFonts w:eastAsia="新細明體"/>
          <w:lang w:eastAsia="zh-TW"/>
        </w:rPr>
        <w:t>llowing agreements were made on the</w:t>
      </w:r>
      <w:r w:rsidR="00631779">
        <w:rPr>
          <w:rFonts w:eastAsia="新細明體"/>
          <w:lang w:eastAsia="zh-TW"/>
        </w:rPr>
        <w:t xml:space="preserve"> </w:t>
      </w:r>
      <w:r w:rsidR="00AD0751">
        <w:rPr>
          <w:rFonts w:eastAsia="新細明體"/>
          <w:lang w:eastAsia="zh-TW"/>
        </w:rPr>
        <w:t xml:space="preserve">requests for on demand </w:t>
      </w:r>
      <w:r w:rsidR="00A910C5">
        <w:rPr>
          <w:rFonts w:eastAsia="新細明體"/>
          <w:lang w:eastAsia="zh-TW"/>
        </w:rPr>
        <w:t>system information</w:t>
      </w:r>
      <w:r w:rsidR="00631779">
        <w:rPr>
          <w:rFonts w:eastAsia="新細明體"/>
          <w:lang w:eastAsia="zh-TW"/>
        </w:rPr>
        <w:t xml:space="preserve"> [1]:</w:t>
      </w:r>
    </w:p>
    <w:p w:rsidR="002447E0" w:rsidRPr="00F27363" w:rsidRDefault="002447E0" w:rsidP="002447E0">
      <w:pPr>
        <w:pStyle w:val="Doc-text2"/>
        <w:pBdr>
          <w:top w:val="single" w:sz="4" w:space="1" w:color="auto"/>
          <w:left w:val="single" w:sz="4" w:space="4" w:color="auto"/>
          <w:bottom w:val="single" w:sz="4" w:space="1" w:color="auto"/>
          <w:right w:val="single" w:sz="4" w:space="4" w:color="auto"/>
        </w:pBdr>
        <w:tabs>
          <w:tab w:val="clear" w:pos="1622"/>
          <w:tab w:val="left" w:pos="426"/>
        </w:tabs>
        <w:ind w:hanging="1480"/>
        <w:rPr>
          <w:rFonts w:ascii="Times New Roman" w:hAnsi="Times New Roman"/>
          <w:b/>
        </w:rPr>
      </w:pPr>
      <w:r w:rsidRPr="00F27363">
        <w:rPr>
          <w:rFonts w:ascii="Times New Roman" w:hAnsi="Times New Roman"/>
          <w:b/>
          <w:highlight w:val="green"/>
        </w:rPr>
        <w:t>Agreements for on demand request of broadcast SI transmission.</w:t>
      </w:r>
    </w:p>
    <w:p w:rsidR="002447E0" w:rsidRPr="00935984" w:rsidRDefault="002447E0" w:rsidP="002447E0">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284"/>
        <w:rPr>
          <w:rFonts w:ascii="Times New Roman" w:hAnsi="Times New Roman"/>
        </w:rPr>
      </w:pPr>
      <w:r w:rsidRPr="00935984">
        <w:rPr>
          <w:rFonts w:ascii="Times New Roman" w:hAnsi="Times New Roman"/>
        </w:rPr>
        <w:t>1:</w:t>
      </w:r>
      <w:r w:rsidRPr="00935984">
        <w:rPr>
          <w:rFonts w:ascii="Times New Roman" w:hAnsi="Times New Roman"/>
        </w:rPr>
        <w:tab/>
        <w:t xml:space="preserve">For idle and inactive mode, there will be network control whether MSG1 or </w:t>
      </w:r>
      <w:r w:rsidR="00E36760">
        <w:rPr>
          <w:rFonts w:ascii="Times New Roman" w:hAnsi="Times New Roman"/>
        </w:rPr>
        <w:t xml:space="preserve">MSG3 can be used to transmit SI </w:t>
      </w:r>
      <w:r w:rsidRPr="00935984">
        <w:rPr>
          <w:rFonts w:ascii="Times New Roman" w:hAnsi="Times New Roman"/>
        </w:rPr>
        <w:t>request.</w:t>
      </w:r>
    </w:p>
    <w:p w:rsidR="002447E0" w:rsidRPr="00935984" w:rsidRDefault="002447E0" w:rsidP="002447E0">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284"/>
        <w:rPr>
          <w:rFonts w:ascii="Times New Roman" w:hAnsi="Times New Roman"/>
        </w:rPr>
      </w:pPr>
      <w:r w:rsidRPr="00935984">
        <w:rPr>
          <w:rFonts w:ascii="Times New Roman" w:hAnsi="Times New Roman"/>
        </w:rPr>
        <w:t xml:space="preserve">2: </w:t>
      </w:r>
      <w:r w:rsidRPr="00935984">
        <w:rPr>
          <w:rFonts w:ascii="Times New Roman" w:hAnsi="Times New Roman"/>
        </w:rPr>
        <w:tab/>
        <w:t>If the PRACH preamble and/or PRACH resource specific to each SIB or se</w:t>
      </w:r>
      <w:r w:rsidR="00E36760">
        <w:rPr>
          <w:rFonts w:ascii="Times New Roman" w:hAnsi="Times New Roman"/>
        </w:rPr>
        <w:t xml:space="preserve">t of SIBs which the UE needs to </w:t>
      </w:r>
      <w:r w:rsidRPr="00935984">
        <w:rPr>
          <w:rFonts w:ascii="Times New Roman" w:hAnsi="Times New Roman"/>
        </w:rPr>
        <w:t xml:space="preserve">acquire is included in minimum SI then SI request is indicated using MSG 1. </w:t>
      </w:r>
    </w:p>
    <w:p w:rsidR="002447E0" w:rsidRPr="00935984" w:rsidRDefault="002447E0" w:rsidP="002447E0">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284"/>
        <w:rPr>
          <w:rFonts w:ascii="Times New Roman" w:hAnsi="Times New Roman"/>
        </w:rPr>
      </w:pPr>
      <w:r w:rsidRPr="00935984">
        <w:rPr>
          <w:rFonts w:ascii="Times New Roman" w:hAnsi="Times New Roman"/>
        </w:rPr>
        <w:t>3:  If the PRACH preamble and/or PRACH resource specific to each SIB or set of SIBs which the UE needs to acquire is not included in minimum SI then SI request is included in MSG3.</w:t>
      </w:r>
    </w:p>
    <w:p w:rsidR="00E36760" w:rsidRDefault="00E36760" w:rsidP="002447E0">
      <w:pPr>
        <w:pStyle w:val="Doc-text2"/>
        <w:pBdr>
          <w:top w:val="single" w:sz="4" w:space="1" w:color="auto"/>
          <w:left w:val="single" w:sz="4" w:space="4" w:color="auto"/>
          <w:bottom w:val="single" w:sz="4" w:space="1" w:color="auto"/>
          <w:right w:val="single" w:sz="4" w:space="4" w:color="auto"/>
        </w:pBdr>
        <w:tabs>
          <w:tab w:val="clear" w:pos="1622"/>
          <w:tab w:val="left" w:pos="426"/>
        </w:tabs>
        <w:ind w:hanging="1480"/>
        <w:rPr>
          <w:rFonts w:ascii="Times New Roman" w:hAnsi="Times New Roman"/>
        </w:rPr>
      </w:pPr>
    </w:p>
    <w:p w:rsidR="002447E0" w:rsidRPr="00935984" w:rsidRDefault="002447E0" w:rsidP="002447E0">
      <w:pPr>
        <w:pStyle w:val="Doc-text2"/>
        <w:pBdr>
          <w:top w:val="single" w:sz="4" w:space="1" w:color="auto"/>
          <w:left w:val="single" w:sz="4" w:space="4" w:color="auto"/>
          <w:bottom w:val="single" w:sz="4" w:space="1" w:color="auto"/>
          <w:right w:val="single" w:sz="4" w:space="4" w:color="auto"/>
        </w:pBdr>
        <w:tabs>
          <w:tab w:val="clear" w:pos="1622"/>
          <w:tab w:val="left" w:pos="426"/>
        </w:tabs>
        <w:ind w:hanging="1480"/>
        <w:rPr>
          <w:rFonts w:ascii="Times New Roman" w:hAnsi="Times New Roman"/>
        </w:rPr>
      </w:pPr>
      <w:r w:rsidRPr="00935984">
        <w:rPr>
          <w:rFonts w:ascii="Times New Roman" w:hAnsi="Times New Roman"/>
        </w:rPr>
        <w:t>FFS Error handing in case SI is not received</w:t>
      </w:r>
    </w:p>
    <w:p w:rsidR="002447E0" w:rsidRDefault="002447E0" w:rsidP="002447E0">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284"/>
        <w:rPr>
          <w:rFonts w:ascii="Times New Roman" w:hAnsi="Times New Roman"/>
        </w:rPr>
      </w:pPr>
      <w:r w:rsidRPr="00935984">
        <w:rPr>
          <w:rFonts w:ascii="Times New Roman" w:hAnsi="Times New Roman"/>
        </w:rPr>
        <w:t>FFS whether the request delivered in MSG 3 can be used for unicast delivery or for delivery of SI by dedica</w:t>
      </w:r>
      <w:r w:rsidR="00156E35">
        <w:rPr>
          <w:rFonts w:ascii="Times New Roman" w:hAnsi="Times New Roman"/>
        </w:rPr>
        <w:t xml:space="preserve">ted </w:t>
      </w:r>
      <w:proofErr w:type="spellStart"/>
      <w:r w:rsidRPr="00935984">
        <w:rPr>
          <w:rFonts w:ascii="Times New Roman" w:hAnsi="Times New Roman"/>
        </w:rPr>
        <w:t>signalling</w:t>
      </w:r>
      <w:proofErr w:type="spellEnd"/>
      <w:r w:rsidRPr="00935984">
        <w:rPr>
          <w:rFonts w:ascii="Times New Roman" w:hAnsi="Times New Roman"/>
        </w:rPr>
        <w:t xml:space="preserve"> after a transition into connected, or other options</w:t>
      </w:r>
    </w:p>
    <w:p w:rsidR="007F6131" w:rsidRPr="00935984" w:rsidRDefault="007F6131" w:rsidP="002447E0">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284"/>
        <w:rPr>
          <w:rFonts w:ascii="Times New Roman" w:hAnsi="Times New Roman"/>
        </w:rPr>
      </w:pPr>
    </w:p>
    <w:p w:rsidR="002447E0" w:rsidRDefault="007F6131" w:rsidP="002447E0">
      <w:pPr>
        <w:tabs>
          <w:tab w:val="left" w:pos="426"/>
        </w:tabs>
        <w:ind w:hanging="1480"/>
        <w:jc w:val="both"/>
        <w:rPr>
          <w:rFonts w:eastAsia="新細明體"/>
          <w:lang w:eastAsia="zh-TW"/>
        </w:rPr>
      </w:pPr>
      <w:r>
        <w:rPr>
          <w:rFonts w:eastAsia="新細明體"/>
          <w:lang w:eastAsia="zh-TW"/>
        </w:rPr>
        <w:t>I</w:t>
      </w:r>
    </w:p>
    <w:p w:rsidR="00FE1B1D" w:rsidRDefault="007F6131" w:rsidP="00FE1B1D">
      <w:pPr>
        <w:overflowPunct/>
        <w:autoSpaceDE/>
        <w:autoSpaceDN/>
        <w:adjustRightInd/>
        <w:spacing w:after="0"/>
        <w:textAlignment w:val="auto"/>
        <w:rPr>
          <w:rFonts w:eastAsia="MS Mincho"/>
          <w:lang w:eastAsia="ja-JP"/>
        </w:rPr>
      </w:pPr>
      <w:r>
        <w:rPr>
          <w:rFonts w:eastAsia="MS Mincho"/>
          <w:lang w:eastAsia="ja-JP"/>
        </w:rPr>
        <w:t xml:space="preserve">In addition, </w:t>
      </w:r>
      <w:r w:rsidR="002C5741">
        <w:rPr>
          <w:rFonts w:eastAsia="MS Mincho"/>
          <w:lang w:eastAsia="ja-JP"/>
        </w:rPr>
        <w:t xml:space="preserve">PRACH-like design was agreed as one of the options to be down-selected for beam recovery request transmission at the previous RAN1 #88bis meeting as follows. </w:t>
      </w:r>
    </w:p>
    <w:p w:rsidR="002C5741" w:rsidRDefault="002C5741" w:rsidP="00FE1B1D">
      <w:pPr>
        <w:overflowPunct/>
        <w:autoSpaceDE/>
        <w:autoSpaceDN/>
        <w:adjustRightInd/>
        <w:spacing w:after="0"/>
        <w:textAlignment w:val="auto"/>
        <w:rPr>
          <w:rFonts w:eastAsia="MS Mincho"/>
          <w:lang w:eastAsia="ja-JP"/>
        </w:rPr>
      </w:pPr>
    </w:p>
    <w:tbl>
      <w:tblPr>
        <w:tblStyle w:val="TableGrid"/>
        <w:tblW w:w="0" w:type="auto"/>
        <w:tblLook w:val="04A0" w:firstRow="1" w:lastRow="0" w:firstColumn="1" w:lastColumn="0" w:noHBand="0" w:noVBand="1"/>
      </w:tblPr>
      <w:tblGrid>
        <w:gridCol w:w="9631"/>
      </w:tblGrid>
      <w:tr w:rsidR="00FE1B1D" w:rsidTr="00FE1B1D">
        <w:tc>
          <w:tcPr>
            <w:tcW w:w="9631" w:type="dxa"/>
          </w:tcPr>
          <w:p w:rsidR="00FE1B1D" w:rsidRDefault="00FE1B1D" w:rsidP="00FE1B1D">
            <w:pPr>
              <w:autoSpaceDE/>
              <w:autoSpaceDN/>
              <w:ind w:left="1440" w:hanging="1440"/>
              <w:rPr>
                <w:rFonts w:ascii="Times New Roman" w:hAnsi="Times New Roman"/>
                <w:b/>
                <w:u w:val="single"/>
                <w:lang w:eastAsia="ja-JP"/>
              </w:rPr>
            </w:pPr>
            <w:r w:rsidRPr="00AB14F0">
              <w:rPr>
                <w:rFonts w:ascii="Times New Roman" w:hAnsi="Times New Roman"/>
                <w:b/>
                <w:highlight w:val="green"/>
                <w:u w:val="single"/>
                <w:lang w:eastAsia="ja-JP"/>
              </w:rPr>
              <w:t>Agreement:</w:t>
            </w:r>
          </w:p>
          <w:p w:rsidR="000C00D6" w:rsidRPr="002C5741" w:rsidRDefault="000C00D6" w:rsidP="00E83113">
            <w:pPr>
              <w:numPr>
                <w:ilvl w:val="0"/>
                <w:numId w:val="31"/>
              </w:numPr>
              <w:overflowPunct/>
              <w:autoSpaceDE/>
              <w:autoSpaceDN/>
              <w:adjustRightInd/>
              <w:spacing w:after="0"/>
              <w:ind w:left="360"/>
              <w:textAlignment w:val="auto"/>
              <w:rPr>
                <w:rFonts w:ascii="Times New Roman" w:eastAsia="MS Mincho" w:hAnsi="Times New Roman"/>
                <w:lang w:eastAsia="ja-JP"/>
              </w:rPr>
            </w:pPr>
            <w:r w:rsidRPr="002C5741">
              <w:rPr>
                <w:rFonts w:ascii="Times New Roman" w:eastAsia="MS Mincho" w:hAnsi="Times New Roman"/>
                <w:lang w:eastAsia="ja-JP"/>
              </w:rPr>
              <w:t>Beam failure recovery request transmission</w:t>
            </w:r>
          </w:p>
          <w:p w:rsidR="000C00D6" w:rsidRPr="002C5741" w:rsidRDefault="000C00D6" w:rsidP="00F27363">
            <w:pPr>
              <w:numPr>
                <w:ilvl w:val="0"/>
                <w:numId w:val="38"/>
              </w:numPr>
              <w:overflowPunct/>
              <w:autoSpaceDE/>
              <w:autoSpaceDN/>
              <w:adjustRightInd/>
              <w:spacing w:after="0"/>
              <w:textAlignment w:val="auto"/>
              <w:rPr>
                <w:rFonts w:ascii="Times New Roman" w:eastAsia="MS Mincho" w:hAnsi="Times New Roman"/>
                <w:lang w:eastAsia="ja-JP"/>
              </w:rPr>
            </w:pPr>
            <w:r w:rsidRPr="002C5741">
              <w:rPr>
                <w:rFonts w:ascii="Times New Roman" w:eastAsia="MS Mincho" w:hAnsi="Times New Roman"/>
                <w:lang w:eastAsia="ja-JP"/>
              </w:rPr>
              <w:t>Information carried by beam failure recovery request includes at least one followings</w:t>
            </w:r>
          </w:p>
          <w:p w:rsidR="000C00D6" w:rsidRPr="002C5741" w:rsidRDefault="000C00D6" w:rsidP="0093400F">
            <w:pPr>
              <w:numPr>
                <w:ilvl w:val="1"/>
                <w:numId w:val="31"/>
              </w:numPr>
              <w:overflowPunct/>
              <w:autoSpaceDE/>
              <w:autoSpaceDN/>
              <w:adjustRightInd/>
              <w:spacing w:after="0"/>
              <w:textAlignment w:val="auto"/>
              <w:rPr>
                <w:rFonts w:ascii="Times New Roman" w:eastAsia="MS Mincho" w:hAnsi="Times New Roman"/>
                <w:lang w:eastAsia="ja-JP"/>
              </w:rPr>
            </w:pPr>
            <w:r w:rsidRPr="002C5741">
              <w:rPr>
                <w:rFonts w:ascii="Times New Roman" w:eastAsia="MS Mincho" w:hAnsi="Times New Roman"/>
                <w:lang w:eastAsia="ja-JP"/>
              </w:rPr>
              <w:t>Explicit/implicit information about identifying UE and new gNB TX beam information</w:t>
            </w:r>
          </w:p>
          <w:p w:rsidR="000C00D6" w:rsidRPr="002C5741" w:rsidRDefault="000C00D6" w:rsidP="0093400F">
            <w:pPr>
              <w:numPr>
                <w:ilvl w:val="1"/>
                <w:numId w:val="31"/>
              </w:numPr>
              <w:overflowPunct/>
              <w:autoSpaceDE/>
              <w:autoSpaceDN/>
              <w:adjustRightInd/>
              <w:spacing w:after="0"/>
              <w:textAlignment w:val="auto"/>
              <w:rPr>
                <w:rFonts w:ascii="Times New Roman" w:eastAsia="MS Mincho" w:hAnsi="Times New Roman"/>
                <w:lang w:eastAsia="ja-JP"/>
              </w:rPr>
            </w:pPr>
            <w:r w:rsidRPr="002C5741">
              <w:rPr>
                <w:rFonts w:ascii="Times New Roman" w:eastAsia="MS Mincho" w:hAnsi="Times New Roman"/>
                <w:lang w:eastAsia="ja-JP"/>
              </w:rPr>
              <w:t>Explicit/implicit information about identifying UE and whether or not new candidate beam exists</w:t>
            </w:r>
          </w:p>
          <w:p w:rsidR="000C00D6" w:rsidRPr="002C5741" w:rsidRDefault="000C00D6" w:rsidP="0093400F">
            <w:pPr>
              <w:numPr>
                <w:ilvl w:val="1"/>
                <w:numId w:val="31"/>
              </w:numPr>
              <w:overflowPunct/>
              <w:autoSpaceDE/>
              <w:autoSpaceDN/>
              <w:adjustRightInd/>
              <w:spacing w:after="0"/>
              <w:textAlignment w:val="auto"/>
              <w:rPr>
                <w:rFonts w:ascii="Times New Roman" w:eastAsia="MS Mincho" w:hAnsi="Times New Roman"/>
                <w:lang w:eastAsia="ja-JP"/>
              </w:rPr>
            </w:pPr>
            <w:r w:rsidRPr="002C5741">
              <w:rPr>
                <w:rFonts w:ascii="Times New Roman" w:eastAsia="MS Mincho" w:hAnsi="Times New Roman"/>
                <w:lang w:eastAsia="ja-JP"/>
              </w:rPr>
              <w:t xml:space="preserve">FFS: </w:t>
            </w:r>
          </w:p>
          <w:p w:rsidR="000C00D6" w:rsidRPr="002C5741" w:rsidRDefault="000C00D6" w:rsidP="0093400F">
            <w:pPr>
              <w:numPr>
                <w:ilvl w:val="2"/>
                <w:numId w:val="31"/>
              </w:numPr>
              <w:overflowPunct/>
              <w:autoSpaceDE/>
              <w:autoSpaceDN/>
              <w:adjustRightInd/>
              <w:spacing w:after="0"/>
              <w:textAlignment w:val="auto"/>
              <w:rPr>
                <w:rFonts w:ascii="Times New Roman" w:eastAsia="MS Mincho" w:hAnsi="Times New Roman"/>
                <w:lang w:eastAsia="ja-JP"/>
              </w:rPr>
            </w:pPr>
            <w:r w:rsidRPr="002C5741">
              <w:rPr>
                <w:rFonts w:ascii="Times New Roman" w:eastAsia="MS Mincho" w:hAnsi="Times New Roman"/>
                <w:lang w:eastAsia="ja-JP"/>
              </w:rPr>
              <w:t>Information indicating UE beam failure</w:t>
            </w:r>
          </w:p>
          <w:p w:rsidR="000C00D6" w:rsidRPr="002C5741" w:rsidRDefault="000C00D6" w:rsidP="0093400F">
            <w:pPr>
              <w:numPr>
                <w:ilvl w:val="2"/>
                <w:numId w:val="31"/>
              </w:numPr>
              <w:overflowPunct/>
              <w:autoSpaceDE/>
              <w:autoSpaceDN/>
              <w:adjustRightInd/>
              <w:spacing w:after="0"/>
              <w:textAlignment w:val="auto"/>
              <w:rPr>
                <w:rFonts w:ascii="Times New Roman" w:eastAsia="MS Mincho" w:hAnsi="Times New Roman"/>
                <w:lang w:eastAsia="ja-JP"/>
              </w:rPr>
            </w:pPr>
            <w:r w:rsidRPr="002C5741">
              <w:rPr>
                <w:rFonts w:ascii="Times New Roman" w:eastAsia="MS Mincho" w:hAnsi="Times New Roman"/>
                <w:lang w:eastAsia="ja-JP"/>
              </w:rPr>
              <w:t>Additional information, e.g., new beam quality</w:t>
            </w:r>
          </w:p>
          <w:p w:rsidR="000C00D6" w:rsidRPr="002C5741" w:rsidRDefault="000C00D6" w:rsidP="0093400F">
            <w:pPr>
              <w:numPr>
                <w:ilvl w:val="1"/>
                <w:numId w:val="39"/>
              </w:numPr>
              <w:overflowPunct/>
              <w:autoSpaceDE/>
              <w:autoSpaceDN/>
              <w:adjustRightInd/>
              <w:spacing w:after="0"/>
              <w:ind w:left="928"/>
              <w:textAlignment w:val="auto"/>
              <w:rPr>
                <w:rFonts w:ascii="Times New Roman" w:eastAsia="MS Mincho" w:hAnsi="Times New Roman"/>
                <w:lang w:eastAsia="ja-JP"/>
              </w:rPr>
            </w:pPr>
            <w:r w:rsidRPr="002C5741">
              <w:rPr>
                <w:rFonts w:ascii="Times New Roman" w:eastAsia="MS Mincho" w:hAnsi="Times New Roman"/>
                <w:lang w:eastAsia="ja-JP"/>
              </w:rPr>
              <w:t>Down-selection between the following options for beam failure recovery request transmission</w:t>
            </w:r>
          </w:p>
          <w:p w:rsidR="000C00D6" w:rsidRPr="002C5741" w:rsidRDefault="000C00D6" w:rsidP="0093400F">
            <w:pPr>
              <w:numPr>
                <w:ilvl w:val="2"/>
                <w:numId w:val="31"/>
              </w:numPr>
              <w:overflowPunct/>
              <w:autoSpaceDE/>
              <w:autoSpaceDN/>
              <w:adjustRightInd/>
              <w:spacing w:after="0"/>
              <w:ind w:left="1364"/>
              <w:textAlignment w:val="auto"/>
              <w:rPr>
                <w:rFonts w:ascii="Times New Roman" w:eastAsia="MS Mincho" w:hAnsi="Times New Roman"/>
                <w:lang w:eastAsia="ja-JP"/>
              </w:rPr>
            </w:pPr>
            <w:r w:rsidRPr="002C5741">
              <w:rPr>
                <w:rFonts w:ascii="Times New Roman" w:eastAsia="MS Mincho" w:hAnsi="Times New Roman"/>
                <w:lang w:eastAsia="ja-JP"/>
              </w:rPr>
              <w:t>PRACH</w:t>
            </w:r>
          </w:p>
          <w:p w:rsidR="000C00D6" w:rsidRPr="002C5741" w:rsidRDefault="000C00D6" w:rsidP="0093400F">
            <w:pPr>
              <w:numPr>
                <w:ilvl w:val="2"/>
                <w:numId w:val="31"/>
              </w:numPr>
              <w:overflowPunct/>
              <w:autoSpaceDE/>
              <w:autoSpaceDN/>
              <w:adjustRightInd/>
              <w:spacing w:after="0"/>
              <w:ind w:left="1364"/>
              <w:textAlignment w:val="auto"/>
              <w:rPr>
                <w:rFonts w:ascii="Times New Roman" w:eastAsia="MS Mincho" w:hAnsi="Times New Roman"/>
                <w:lang w:eastAsia="ja-JP"/>
              </w:rPr>
            </w:pPr>
            <w:r w:rsidRPr="002C5741">
              <w:rPr>
                <w:rFonts w:ascii="Times New Roman" w:eastAsia="MS Mincho" w:hAnsi="Times New Roman"/>
                <w:lang w:eastAsia="ja-JP"/>
              </w:rPr>
              <w:t>PUCCH</w:t>
            </w:r>
          </w:p>
          <w:p w:rsidR="000C00D6" w:rsidRPr="002C5741" w:rsidRDefault="000C00D6" w:rsidP="0093400F">
            <w:pPr>
              <w:numPr>
                <w:ilvl w:val="2"/>
                <w:numId w:val="31"/>
              </w:numPr>
              <w:overflowPunct/>
              <w:autoSpaceDE/>
              <w:autoSpaceDN/>
              <w:adjustRightInd/>
              <w:spacing w:after="0"/>
              <w:ind w:left="1364"/>
              <w:textAlignment w:val="auto"/>
              <w:rPr>
                <w:rFonts w:ascii="Times New Roman" w:eastAsia="MS Mincho" w:hAnsi="Times New Roman"/>
                <w:lang w:eastAsia="ja-JP"/>
              </w:rPr>
            </w:pPr>
            <w:r w:rsidRPr="002C5741">
              <w:rPr>
                <w:rFonts w:ascii="Times New Roman" w:eastAsia="MS Mincho" w:hAnsi="Times New Roman"/>
                <w:lang w:eastAsia="ja-JP"/>
              </w:rPr>
              <w:t>PRACH-like (</w:t>
            </w:r>
            <w:r w:rsidR="00380845" w:rsidRPr="002C5741">
              <w:rPr>
                <w:rFonts w:ascii="Times New Roman" w:eastAsia="MS Mincho" w:hAnsi="Times New Roman"/>
                <w:lang w:eastAsia="ja-JP"/>
              </w:rPr>
              <w:t>e.g., different</w:t>
            </w:r>
            <w:r w:rsidRPr="002C5741">
              <w:rPr>
                <w:rFonts w:ascii="Times New Roman" w:eastAsia="MS Mincho" w:hAnsi="Times New Roman"/>
                <w:lang w:eastAsia="ja-JP"/>
              </w:rPr>
              <w:t xml:space="preserve"> parameter for preamble sequence from PRACH)</w:t>
            </w:r>
          </w:p>
          <w:p w:rsidR="00FE1B1D" w:rsidRPr="00F27363" w:rsidRDefault="000C00D6" w:rsidP="0093400F">
            <w:pPr>
              <w:numPr>
                <w:ilvl w:val="1"/>
                <w:numId w:val="40"/>
              </w:numPr>
              <w:overflowPunct/>
              <w:autoSpaceDE/>
              <w:autoSpaceDN/>
              <w:adjustRightInd/>
              <w:spacing w:after="0"/>
              <w:ind w:left="928"/>
              <w:textAlignment w:val="auto"/>
              <w:rPr>
                <w:rFonts w:ascii="Times New Roman" w:eastAsia="MS Mincho" w:hAnsi="Times New Roman"/>
                <w:lang w:eastAsia="ja-JP"/>
              </w:rPr>
            </w:pPr>
            <w:r w:rsidRPr="002C5741">
              <w:rPr>
                <w:rFonts w:ascii="Times New Roman" w:eastAsia="MS Mincho" w:hAnsi="Times New Roman"/>
                <w:lang w:eastAsia="ja-JP"/>
              </w:rPr>
              <w:t xml:space="preserve">Beam failure recovery request resource/signal may be additionally used for scheduling </w:t>
            </w:r>
            <w:r w:rsidRPr="00F27363">
              <w:rPr>
                <w:rFonts w:ascii="Times New Roman" w:eastAsia="MS Mincho" w:hAnsi="Times New Roman"/>
                <w:lang w:eastAsia="ja-JP"/>
              </w:rPr>
              <w:t>request</w:t>
            </w:r>
          </w:p>
        </w:tc>
      </w:tr>
    </w:tbl>
    <w:p w:rsidR="00FE1B1D" w:rsidRDefault="00FE1B1D" w:rsidP="00FE1B1D">
      <w:pPr>
        <w:overflowPunct/>
        <w:autoSpaceDE/>
        <w:autoSpaceDN/>
        <w:adjustRightInd/>
        <w:spacing w:after="0"/>
        <w:textAlignment w:val="auto"/>
        <w:rPr>
          <w:rFonts w:eastAsia="MS Mincho"/>
          <w:lang w:eastAsia="ja-JP"/>
        </w:rPr>
      </w:pPr>
    </w:p>
    <w:p w:rsidR="00DB592A" w:rsidRPr="007A4D02" w:rsidRDefault="00631779" w:rsidP="00BF2564">
      <w:pPr>
        <w:overflowPunct/>
        <w:autoSpaceDE/>
        <w:autoSpaceDN/>
        <w:adjustRightInd/>
        <w:spacing w:after="0"/>
        <w:jc w:val="both"/>
        <w:textAlignment w:val="auto"/>
        <w:rPr>
          <w:rFonts w:eastAsia="MS Mincho"/>
          <w:sz w:val="22"/>
          <w:lang w:eastAsia="ja-JP"/>
        </w:rPr>
      </w:pPr>
      <w:r w:rsidRPr="008D4DF3">
        <w:rPr>
          <w:rFonts w:eastAsia="MS Mincho" w:hint="eastAsia"/>
          <w:sz w:val="22"/>
          <w:lang w:eastAsia="ja-JP"/>
        </w:rPr>
        <w:t xml:space="preserve">In this contribution, we further </w:t>
      </w:r>
      <w:r w:rsidR="005460A5" w:rsidRPr="008D4DF3">
        <w:rPr>
          <w:rFonts w:eastAsia="MS Mincho" w:hint="eastAsia"/>
          <w:sz w:val="22"/>
          <w:lang w:eastAsia="ja-JP"/>
        </w:rPr>
        <w:t xml:space="preserve">discuss </w:t>
      </w:r>
      <w:r w:rsidR="000E7713">
        <w:rPr>
          <w:rFonts w:eastAsia="MS Mincho"/>
          <w:sz w:val="22"/>
          <w:lang w:eastAsia="ja-JP"/>
        </w:rPr>
        <w:t xml:space="preserve">the </w:t>
      </w:r>
      <w:r w:rsidR="00E83113">
        <w:rPr>
          <w:rFonts w:eastAsia="MS Mincho"/>
          <w:sz w:val="22"/>
          <w:lang w:eastAsia="ja-JP"/>
        </w:rPr>
        <w:t xml:space="preserve">properties of </w:t>
      </w:r>
      <w:r w:rsidR="00B4351A">
        <w:rPr>
          <w:rFonts w:eastAsia="MS Mincho"/>
          <w:sz w:val="22"/>
          <w:lang w:eastAsia="ja-JP"/>
        </w:rPr>
        <w:t>these three</w:t>
      </w:r>
      <w:r w:rsidR="000A21D8">
        <w:rPr>
          <w:rFonts w:eastAsia="MS Mincho"/>
          <w:sz w:val="22"/>
          <w:lang w:eastAsia="ja-JP"/>
        </w:rPr>
        <w:t xml:space="preserve"> </w:t>
      </w:r>
      <w:r w:rsidR="00B4351A">
        <w:rPr>
          <w:rFonts w:eastAsia="MS Mincho"/>
          <w:sz w:val="22"/>
          <w:lang w:eastAsia="ja-JP"/>
        </w:rPr>
        <w:t xml:space="preserve">types of </w:t>
      </w:r>
      <w:r w:rsidR="000A21D8">
        <w:rPr>
          <w:rFonts w:eastAsia="MS Mincho"/>
          <w:sz w:val="22"/>
          <w:lang w:eastAsia="ja-JP"/>
        </w:rPr>
        <w:t xml:space="preserve">uplink requests: </w:t>
      </w:r>
      <w:r w:rsidR="00B4351A">
        <w:rPr>
          <w:rFonts w:eastAsia="MS Mincho"/>
          <w:sz w:val="22"/>
          <w:lang w:eastAsia="ja-JP"/>
        </w:rPr>
        <w:t xml:space="preserve">random access requests, </w:t>
      </w:r>
      <w:r w:rsidR="000A21D8">
        <w:rPr>
          <w:rFonts w:eastAsia="MS Mincho"/>
          <w:sz w:val="22"/>
          <w:lang w:eastAsia="ja-JP"/>
        </w:rPr>
        <w:t>on demand SI reque</w:t>
      </w:r>
      <w:r w:rsidR="00B4351A">
        <w:rPr>
          <w:rFonts w:eastAsia="MS Mincho"/>
          <w:sz w:val="22"/>
          <w:lang w:eastAsia="ja-JP"/>
        </w:rPr>
        <w:t xml:space="preserve">sts, </w:t>
      </w:r>
      <w:r w:rsidR="000A21D8">
        <w:rPr>
          <w:rFonts w:eastAsia="MS Mincho"/>
          <w:sz w:val="22"/>
          <w:lang w:eastAsia="ja-JP"/>
        </w:rPr>
        <w:t>and beam recovery requests</w:t>
      </w:r>
      <w:r w:rsidR="000E7713">
        <w:rPr>
          <w:rFonts w:eastAsia="MS Mincho"/>
          <w:sz w:val="22"/>
          <w:lang w:eastAsia="ja-JP"/>
        </w:rPr>
        <w:t>.</w:t>
      </w:r>
      <w:r w:rsidRPr="008D4DF3">
        <w:rPr>
          <w:rFonts w:eastAsia="MS Mincho" w:hint="eastAsia"/>
          <w:sz w:val="22"/>
          <w:lang w:eastAsia="ja-JP"/>
        </w:rPr>
        <w:t xml:space="preserve"> </w:t>
      </w:r>
    </w:p>
    <w:p w:rsidR="00FE6426" w:rsidRDefault="009A690D" w:rsidP="00ED477E">
      <w:pPr>
        <w:pStyle w:val="11"/>
        <w:rPr>
          <w:lang w:eastAsia="zh-CN"/>
        </w:rPr>
      </w:pPr>
      <w:bookmarkStart w:id="1" w:name="OLE_LINK1"/>
      <w:bookmarkStart w:id="2" w:name="OLE_LINK2"/>
      <w:r>
        <w:rPr>
          <w:rFonts w:hint="eastAsia"/>
          <w:lang w:eastAsia="zh-CN"/>
        </w:rPr>
        <w:lastRenderedPageBreak/>
        <w:t>2</w:t>
      </w:r>
      <w:r w:rsidR="00422407">
        <w:rPr>
          <w:lang w:eastAsia="zh-CN"/>
        </w:rPr>
        <w:tab/>
      </w:r>
      <w:r w:rsidR="00A32F9B">
        <w:rPr>
          <w:lang w:eastAsia="zh-CN"/>
        </w:rPr>
        <w:t xml:space="preserve">Discussion on </w:t>
      </w:r>
      <w:r w:rsidR="00596179">
        <w:rPr>
          <w:lang w:eastAsia="zh-CN"/>
        </w:rPr>
        <w:t>PRACH</w:t>
      </w:r>
      <w:r w:rsidR="0096766D">
        <w:rPr>
          <w:lang w:eastAsia="zh-CN"/>
        </w:rPr>
        <w:t xml:space="preserve"> design</w:t>
      </w:r>
      <w:r w:rsidR="00596179">
        <w:rPr>
          <w:lang w:eastAsia="zh-CN"/>
        </w:rPr>
        <w:t xml:space="preserve"> for uplink requests</w:t>
      </w:r>
    </w:p>
    <w:p w:rsidR="00ED477E" w:rsidRDefault="00B25AA9" w:rsidP="00941B0D">
      <w:pPr>
        <w:jc w:val="both"/>
        <w:rPr>
          <w:rFonts w:eastAsia="SimSun"/>
          <w:lang w:eastAsia="zh-CN"/>
        </w:rPr>
      </w:pPr>
      <w:r>
        <w:rPr>
          <w:rFonts w:eastAsia="SimSun"/>
          <w:lang w:eastAsia="zh-CN"/>
        </w:rPr>
        <w:t xml:space="preserve">The three types of uplink requests discussed in this contribution share a common property that </w:t>
      </w:r>
      <w:r w:rsidR="006211D6">
        <w:rPr>
          <w:rFonts w:eastAsia="SimSun"/>
          <w:lang w:eastAsia="zh-CN"/>
        </w:rPr>
        <w:t xml:space="preserve">all of them require beam sweeping at the gNB. Specifically, not only RRC_CONNECTED but also RRC_IDLE UEs can send random access requests and on demand SI requests. Therefore, the gNB has to sweep over all directions of its coverage in order to receive transmissions from UEs that it may not know. </w:t>
      </w:r>
      <w:r w:rsidR="0066402B">
        <w:rPr>
          <w:rFonts w:eastAsia="SimSun"/>
          <w:lang w:eastAsia="zh-CN"/>
        </w:rPr>
        <w:t>B</w:t>
      </w:r>
      <w:r w:rsidR="00E62372">
        <w:rPr>
          <w:rFonts w:eastAsia="SimSun"/>
          <w:lang w:eastAsia="zh-CN"/>
        </w:rPr>
        <w:t xml:space="preserve">eam recovery requests are designed for RRC_CONNECTED UEs whose information is known to </w:t>
      </w:r>
      <w:r w:rsidR="0066402B">
        <w:rPr>
          <w:rFonts w:eastAsia="SimSun"/>
          <w:lang w:eastAsia="zh-CN"/>
        </w:rPr>
        <w:t xml:space="preserve">the gNB. </w:t>
      </w:r>
      <w:r w:rsidR="00B3414B">
        <w:rPr>
          <w:rFonts w:eastAsia="SimSun"/>
          <w:lang w:eastAsia="zh-CN"/>
        </w:rPr>
        <w:t xml:space="preserve">However, when a UE requests for beam recovery, it implies the UE is experiencing beam failure. The new beam identified by the UE can be in any direction and therefore </w:t>
      </w:r>
      <w:r w:rsidR="00B062CB">
        <w:rPr>
          <w:rFonts w:eastAsia="SimSun"/>
          <w:lang w:eastAsia="zh-CN"/>
        </w:rPr>
        <w:t xml:space="preserve">beam sweeping is required in beam recovery requests. </w:t>
      </w:r>
      <w:r w:rsidR="009A576A">
        <w:rPr>
          <w:rFonts w:eastAsia="SimSun"/>
          <w:lang w:eastAsia="zh-CN"/>
        </w:rPr>
        <w:t xml:space="preserve">Due to the beam sweeping property, </w:t>
      </w:r>
      <w:r w:rsidR="002E7736">
        <w:rPr>
          <w:rFonts w:eastAsia="SimSun"/>
          <w:lang w:eastAsia="zh-CN"/>
        </w:rPr>
        <w:t xml:space="preserve">it is natural to allocate resources for beam recovery requests and resources for on demand SI requests at the same instances as those resources for random access. </w:t>
      </w:r>
    </w:p>
    <w:p w:rsidR="003F229B" w:rsidRDefault="00215B16" w:rsidP="00215B16">
      <w:pPr>
        <w:pStyle w:val="Caption"/>
        <w:rPr>
          <w:rFonts w:eastAsia="SimSun"/>
          <w:b w:val="0"/>
          <w:lang w:eastAsia="zh-CN"/>
        </w:rPr>
      </w:pPr>
      <w:bookmarkStart w:id="3" w:name="_Ref481839659"/>
      <w:r>
        <w:t xml:space="preserve">Observation </w:t>
      </w:r>
      <w:fldSimple w:instr=" SEQ Observation \* ARABIC ">
        <w:r w:rsidR="0079112F">
          <w:rPr>
            <w:noProof/>
          </w:rPr>
          <w:t>1</w:t>
        </w:r>
      </w:fldSimple>
      <w:r w:rsidR="003F229B" w:rsidRPr="007A188F">
        <w:rPr>
          <w:rFonts w:eastAsia="SimSun"/>
          <w:lang w:eastAsia="zh-CN"/>
        </w:rPr>
        <w:t xml:space="preserve">: </w:t>
      </w:r>
      <w:r w:rsidR="007A188F" w:rsidRPr="007A188F">
        <w:rPr>
          <w:rFonts w:eastAsia="SimSun"/>
          <w:lang w:eastAsia="zh-CN"/>
        </w:rPr>
        <w:t>Resources for on demand SI requests and resources for beam recovery requests can be allocated at the same time instances as PRACH to make use of the beam sweeping carried out by gNB for PRACH.</w:t>
      </w:r>
      <w:bookmarkEnd w:id="3"/>
      <w:r w:rsidR="007A188F" w:rsidRPr="007A188F">
        <w:rPr>
          <w:rFonts w:eastAsia="SimSun"/>
          <w:lang w:eastAsia="zh-CN"/>
        </w:rPr>
        <w:t xml:space="preserve"> </w:t>
      </w:r>
    </w:p>
    <w:p w:rsidR="00646D09" w:rsidRPr="007A188F" w:rsidRDefault="00646D09" w:rsidP="00941B0D">
      <w:pPr>
        <w:jc w:val="both"/>
        <w:rPr>
          <w:rFonts w:eastAsia="SimSun"/>
          <w:b/>
          <w:lang w:eastAsia="zh-CN"/>
        </w:rPr>
      </w:pPr>
    </w:p>
    <w:p w:rsidR="00A676B2" w:rsidRDefault="00DD01F8" w:rsidP="00A676B2">
      <w:pPr>
        <w:pStyle w:val="Heading2"/>
        <w:rPr>
          <w:rFonts w:eastAsia="新細明體"/>
          <w:lang w:val="en-US" w:eastAsia="zh-TW"/>
        </w:rPr>
      </w:pPr>
      <w:r>
        <w:rPr>
          <w:rFonts w:eastAsia="新細明體"/>
          <w:lang w:val="en-US" w:eastAsia="zh-TW"/>
        </w:rPr>
        <w:t>2.1</w:t>
      </w:r>
      <w:r>
        <w:rPr>
          <w:rFonts w:eastAsia="新細明體"/>
          <w:lang w:val="en-US" w:eastAsia="zh-TW"/>
        </w:rPr>
        <w:tab/>
      </w:r>
      <w:r w:rsidR="009817AE">
        <w:rPr>
          <w:rFonts w:eastAsia="新細明體"/>
          <w:lang w:val="en-US" w:eastAsia="zh-TW"/>
        </w:rPr>
        <w:t>Random a</w:t>
      </w:r>
      <w:r w:rsidR="00DC00C2">
        <w:rPr>
          <w:rFonts w:eastAsia="新細明體"/>
          <w:lang w:val="en-US" w:eastAsia="zh-TW"/>
        </w:rPr>
        <w:t>ccess</w:t>
      </w:r>
    </w:p>
    <w:p w:rsidR="00DD1781" w:rsidRDefault="00A914B1" w:rsidP="00F46EB5">
      <w:pPr>
        <w:jc w:val="both"/>
        <w:rPr>
          <w:rFonts w:eastAsia="新細明體"/>
          <w:lang w:eastAsia="zh-TW"/>
        </w:rPr>
      </w:pPr>
      <w:r>
        <w:rPr>
          <w:rFonts w:eastAsia="新細明體"/>
          <w:lang w:eastAsia="zh-TW"/>
        </w:rPr>
        <w:t xml:space="preserve">In NR, </w:t>
      </w:r>
      <w:r w:rsidR="001E5ADC">
        <w:rPr>
          <w:rFonts w:eastAsia="新細明體"/>
          <w:lang w:eastAsia="zh-TW"/>
        </w:rPr>
        <w:t xml:space="preserve">transmission of PRACH preambles serves as at least two purposes: random access request and timing advance estimation. In the initial access procedure with multi-beam operations, it </w:t>
      </w:r>
      <w:r w:rsidR="00653C6D">
        <w:rPr>
          <w:rFonts w:eastAsia="新細明體"/>
          <w:lang w:eastAsia="zh-TW"/>
        </w:rPr>
        <w:t>has</w:t>
      </w:r>
      <w:r w:rsidR="001E5ADC">
        <w:rPr>
          <w:rFonts w:eastAsia="新細明體"/>
          <w:lang w:eastAsia="zh-TW"/>
        </w:rPr>
        <w:t xml:space="preserve"> one more purpose which is to notify </w:t>
      </w:r>
      <w:r w:rsidR="00496355">
        <w:rPr>
          <w:rFonts w:eastAsia="新細明體"/>
          <w:lang w:eastAsia="zh-TW"/>
        </w:rPr>
        <w:t xml:space="preserve">the gNB its best DL </w:t>
      </w:r>
      <w:r w:rsidR="00380845">
        <w:rPr>
          <w:rFonts w:eastAsia="新細明體"/>
          <w:lang w:eastAsia="zh-TW"/>
        </w:rPr>
        <w:t>TX</w:t>
      </w:r>
      <w:r w:rsidR="00496355">
        <w:rPr>
          <w:rFonts w:eastAsia="新細明體"/>
          <w:lang w:eastAsia="zh-TW"/>
        </w:rPr>
        <w:t xml:space="preserve"> beam. W</w:t>
      </w:r>
      <w:r w:rsidR="00DF1A2C">
        <w:rPr>
          <w:rFonts w:eastAsia="新細明體"/>
          <w:lang w:eastAsia="zh-TW"/>
        </w:rPr>
        <w:t xml:space="preserve">hen the </w:t>
      </w:r>
      <w:r w:rsidR="00F2387E">
        <w:rPr>
          <w:rFonts w:eastAsia="新細明體"/>
          <w:lang w:eastAsia="zh-TW"/>
        </w:rPr>
        <w:t xml:space="preserve">subcarrier spacing for uplink transmission (data and control channels) is increased, timing estimation accuracy </w:t>
      </w:r>
      <w:r w:rsidR="00496355">
        <w:rPr>
          <w:rFonts w:eastAsia="新細明體"/>
          <w:lang w:eastAsia="zh-TW"/>
        </w:rPr>
        <w:t xml:space="preserve">requirement </w:t>
      </w:r>
      <w:r w:rsidR="00F2387E">
        <w:rPr>
          <w:rFonts w:eastAsia="新細明體"/>
          <w:lang w:eastAsia="zh-TW"/>
        </w:rPr>
        <w:t xml:space="preserve">becomes tighter correspondingly. For example, the timing accuracy is 1.04us in AWGN for LTE where the subcarrier spacing for PUSCH and PUCCH is </w:t>
      </w:r>
      <w:proofErr w:type="gramStart"/>
      <w:r w:rsidR="00F2387E">
        <w:rPr>
          <w:rFonts w:eastAsia="新細明體"/>
          <w:lang w:eastAsia="zh-TW"/>
        </w:rPr>
        <w:t>15kHz</w:t>
      </w:r>
      <w:proofErr w:type="gramEnd"/>
      <w:r w:rsidR="00F2387E">
        <w:rPr>
          <w:rFonts w:eastAsia="新細明體"/>
          <w:lang w:eastAsia="zh-TW"/>
        </w:rPr>
        <w:t xml:space="preserve">. The timing accuracy requirements would become 1.04us/8=0.13us and 1.04us/16=0.065us when the subcarrier </w:t>
      </w:r>
      <w:r w:rsidR="00DA4063">
        <w:rPr>
          <w:rFonts w:eastAsia="新細明體"/>
          <w:lang w:eastAsia="zh-TW"/>
        </w:rPr>
        <w:t>spacing</w:t>
      </w:r>
      <w:r w:rsidR="00F2387E">
        <w:rPr>
          <w:rFonts w:eastAsia="新細明體"/>
          <w:lang w:eastAsia="zh-TW"/>
        </w:rPr>
        <w:t xml:space="preserve"> for uplink transmissions have </w:t>
      </w:r>
      <w:r w:rsidR="005A773F">
        <w:rPr>
          <w:rFonts w:eastAsia="新細明體"/>
          <w:lang w:eastAsia="zh-TW"/>
        </w:rPr>
        <w:t>become</w:t>
      </w:r>
      <w:r w:rsidR="00DA4063">
        <w:rPr>
          <w:rFonts w:eastAsia="新細明體"/>
          <w:lang w:eastAsia="zh-TW"/>
        </w:rPr>
        <w:t xml:space="preserve"> </w:t>
      </w:r>
      <w:r w:rsidR="00380845">
        <w:rPr>
          <w:rFonts w:eastAsia="新細明體"/>
          <w:lang w:eastAsia="zh-TW"/>
        </w:rPr>
        <w:t>120 kHz</w:t>
      </w:r>
      <w:r w:rsidR="00F2387E">
        <w:rPr>
          <w:rFonts w:eastAsia="新細明體"/>
          <w:lang w:eastAsia="zh-TW"/>
        </w:rPr>
        <w:t xml:space="preserve"> and </w:t>
      </w:r>
      <w:r w:rsidR="00380845">
        <w:rPr>
          <w:rFonts w:eastAsia="新細明體"/>
          <w:lang w:eastAsia="zh-TW"/>
        </w:rPr>
        <w:t>240 kHz</w:t>
      </w:r>
      <w:r w:rsidR="00F2387E">
        <w:rPr>
          <w:rFonts w:eastAsia="新細明體"/>
          <w:lang w:eastAsia="zh-TW"/>
        </w:rPr>
        <w:t xml:space="preserve">, respectively. </w:t>
      </w:r>
      <w:r w:rsidR="00CA3119">
        <w:rPr>
          <w:rFonts w:eastAsia="新細明體"/>
          <w:lang w:eastAsia="zh-TW"/>
        </w:rPr>
        <w:t>As the timing accuracy requirement becomes tighter, the preamble bandwidth sh</w:t>
      </w:r>
      <w:r w:rsidR="00E90063">
        <w:rPr>
          <w:rFonts w:eastAsia="新細明體"/>
          <w:lang w:eastAsia="zh-TW"/>
        </w:rPr>
        <w:t>ould accordingly become larger.</w:t>
      </w:r>
      <w:r w:rsidR="00F2387E">
        <w:rPr>
          <w:rFonts w:eastAsia="新細明體"/>
          <w:lang w:eastAsia="zh-TW"/>
        </w:rPr>
        <w:t xml:space="preserve"> </w:t>
      </w:r>
      <w:r w:rsidR="00DA4063">
        <w:rPr>
          <w:rFonts w:eastAsia="新細明體"/>
          <w:lang w:eastAsia="zh-TW"/>
        </w:rPr>
        <w:t xml:space="preserve"> </w:t>
      </w:r>
    </w:p>
    <w:p w:rsidR="00A72E12" w:rsidRPr="00771E1E" w:rsidRDefault="00215B16" w:rsidP="00215B16">
      <w:pPr>
        <w:pStyle w:val="Caption"/>
        <w:rPr>
          <w:rFonts w:eastAsia="新細明體"/>
          <w:b w:val="0"/>
          <w:lang w:eastAsia="zh-TW"/>
        </w:rPr>
      </w:pPr>
      <w:bookmarkStart w:id="4" w:name="_Ref481839748"/>
      <w:r>
        <w:t xml:space="preserve">Proposal </w:t>
      </w:r>
      <w:fldSimple w:instr=" SEQ Proposal \* ARABIC ">
        <w:r w:rsidR="0079112F">
          <w:rPr>
            <w:noProof/>
          </w:rPr>
          <w:t>1</w:t>
        </w:r>
      </w:fldSimple>
      <w:r w:rsidR="00D71878" w:rsidRPr="00771E1E">
        <w:rPr>
          <w:rFonts w:eastAsia="新細明體"/>
          <w:lang w:eastAsia="zh-TW"/>
        </w:rPr>
        <w:t>: Bandwidth of PRACH preambles should be large enough to supp</w:t>
      </w:r>
      <w:r w:rsidR="006211D6">
        <w:rPr>
          <w:rFonts w:eastAsia="新細明體"/>
          <w:lang w:eastAsia="zh-TW"/>
        </w:rPr>
        <w:t xml:space="preserve">ort the required timing advance </w:t>
      </w:r>
      <w:r w:rsidR="00D71878" w:rsidRPr="00771E1E">
        <w:rPr>
          <w:rFonts w:eastAsia="新細明體"/>
          <w:lang w:eastAsia="zh-TW"/>
        </w:rPr>
        <w:t xml:space="preserve">estimation accuracy </w:t>
      </w:r>
      <w:r w:rsidR="00F872E2">
        <w:rPr>
          <w:rFonts w:eastAsia="新細明體"/>
          <w:lang w:eastAsia="zh-TW"/>
        </w:rPr>
        <w:t xml:space="preserve">requirement </w:t>
      </w:r>
      <w:r w:rsidR="00993F56">
        <w:rPr>
          <w:rFonts w:eastAsia="新細明體"/>
          <w:lang w:eastAsia="zh-TW"/>
        </w:rPr>
        <w:t xml:space="preserve">for </w:t>
      </w:r>
      <w:r w:rsidR="00AE387E">
        <w:rPr>
          <w:rFonts w:eastAsia="新細明體"/>
          <w:lang w:eastAsia="zh-TW"/>
        </w:rPr>
        <w:t>PRACH</w:t>
      </w:r>
      <w:r w:rsidR="00993F56">
        <w:rPr>
          <w:rFonts w:eastAsia="新細明體"/>
          <w:lang w:eastAsia="zh-TW"/>
        </w:rPr>
        <w:t xml:space="preserve"> </w:t>
      </w:r>
      <w:r w:rsidR="00036023" w:rsidRPr="00771E1E">
        <w:rPr>
          <w:rFonts w:eastAsia="新細明體"/>
          <w:lang w:eastAsia="zh-TW"/>
        </w:rPr>
        <w:t>in NR.</w:t>
      </w:r>
      <w:bookmarkEnd w:id="4"/>
      <w:r w:rsidR="00036023" w:rsidRPr="00771E1E">
        <w:rPr>
          <w:rFonts w:eastAsia="新細明體"/>
          <w:lang w:eastAsia="zh-TW"/>
        </w:rPr>
        <w:t xml:space="preserve"> </w:t>
      </w:r>
    </w:p>
    <w:p w:rsidR="00470C44" w:rsidRDefault="00E4601D" w:rsidP="00ED0C4A">
      <w:pPr>
        <w:pStyle w:val="Heading2"/>
        <w:rPr>
          <w:rFonts w:eastAsia="新細明體"/>
          <w:lang w:eastAsia="zh-TW"/>
        </w:rPr>
      </w:pPr>
      <w:r>
        <w:rPr>
          <w:rFonts w:eastAsia="新細明體"/>
          <w:lang w:eastAsia="zh-TW"/>
        </w:rPr>
        <w:t>2.2</w:t>
      </w:r>
      <w:r>
        <w:rPr>
          <w:rFonts w:eastAsia="新細明體"/>
          <w:lang w:eastAsia="zh-TW"/>
        </w:rPr>
        <w:tab/>
      </w:r>
      <w:r w:rsidR="00DA491E">
        <w:rPr>
          <w:rFonts w:eastAsia="新細明體"/>
          <w:lang w:eastAsia="zh-TW"/>
        </w:rPr>
        <w:t>On demand SI request</w:t>
      </w:r>
    </w:p>
    <w:p w:rsidR="00FB695C" w:rsidRPr="00FB695C" w:rsidRDefault="00B84FE5" w:rsidP="00216915">
      <w:pPr>
        <w:jc w:val="both"/>
        <w:rPr>
          <w:rFonts w:eastAsia="新細明體"/>
          <w:lang w:eastAsia="zh-TW"/>
        </w:rPr>
      </w:pPr>
      <w:r>
        <w:rPr>
          <w:rFonts w:eastAsia="新細明體"/>
          <w:lang w:eastAsia="zh-TW"/>
        </w:rPr>
        <w:t xml:space="preserve">When on demand SI is requested via Msg1-based method, </w:t>
      </w:r>
      <w:r w:rsidR="000C4CE5">
        <w:rPr>
          <w:rFonts w:eastAsia="新細明體"/>
          <w:lang w:eastAsia="zh-TW"/>
        </w:rPr>
        <w:t>three</w:t>
      </w:r>
      <w:r w:rsidR="009A60D3">
        <w:rPr>
          <w:rFonts w:eastAsia="新細明體"/>
          <w:lang w:eastAsia="zh-TW"/>
        </w:rPr>
        <w:t xml:space="preserve"> </w:t>
      </w:r>
      <w:r>
        <w:rPr>
          <w:rFonts w:eastAsia="新細明體"/>
          <w:lang w:eastAsia="zh-TW"/>
        </w:rPr>
        <w:t>possible procedures are</w:t>
      </w:r>
      <w:r w:rsidR="000C4CE5">
        <w:rPr>
          <w:rFonts w:eastAsia="新細明體"/>
          <w:lang w:eastAsia="zh-TW"/>
        </w:rPr>
        <w:t xml:space="preserve"> drawn in Figure 1</w:t>
      </w:r>
      <w:r>
        <w:rPr>
          <w:rFonts w:eastAsia="新細明體"/>
          <w:lang w:eastAsia="zh-TW"/>
        </w:rPr>
        <w:t xml:space="preserve">. </w:t>
      </w:r>
      <w:r w:rsidR="0037444B">
        <w:rPr>
          <w:rFonts w:eastAsia="新細明體"/>
          <w:lang w:eastAsia="zh-TW"/>
        </w:rPr>
        <w:t xml:space="preserve">When a UE request </w:t>
      </w:r>
      <w:r w:rsidR="009A7B24">
        <w:rPr>
          <w:rFonts w:eastAsia="新細明體"/>
          <w:lang w:eastAsia="zh-TW"/>
        </w:rPr>
        <w:t>an on-demand SI block</w:t>
      </w:r>
      <w:r w:rsidR="0037444B">
        <w:rPr>
          <w:rFonts w:eastAsia="新細明體"/>
          <w:lang w:eastAsia="zh-TW"/>
        </w:rPr>
        <w:t xml:space="preserve">, it transmits the corresponding preamble. Upon detecting the transmitted preamble, </w:t>
      </w:r>
      <w:r w:rsidR="00003B4D">
        <w:rPr>
          <w:rFonts w:eastAsia="新細明體"/>
          <w:lang w:eastAsia="zh-TW"/>
        </w:rPr>
        <w:t xml:space="preserve">gNB responds to the UE by broadcasting or </w:t>
      </w:r>
      <w:r w:rsidR="00E1598C">
        <w:rPr>
          <w:rFonts w:eastAsia="新細明體"/>
          <w:lang w:eastAsia="zh-TW"/>
        </w:rPr>
        <w:t>unicasting the requested SIB to the UE</w:t>
      </w:r>
      <w:r w:rsidR="00003B4D">
        <w:rPr>
          <w:rFonts w:eastAsia="新細明體"/>
          <w:lang w:eastAsia="zh-TW"/>
        </w:rPr>
        <w:t xml:space="preserve">. The procedure is complete when the requested SIB(s) is received by UE. On the other hand, if UE does not hear </w:t>
      </w:r>
      <w:proofErr w:type="spellStart"/>
      <w:r w:rsidR="00066182">
        <w:rPr>
          <w:rFonts w:eastAsia="新細明體"/>
          <w:lang w:eastAsia="zh-TW"/>
        </w:rPr>
        <w:t>gNB’s</w:t>
      </w:r>
      <w:proofErr w:type="spellEnd"/>
      <w:r w:rsidR="00066182">
        <w:rPr>
          <w:rFonts w:eastAsia="新細明體"/>
          <w:lang w:eastAsia="zh-TW"/>
        </w:rPr>
        <w:t xml:space="preserve"> response by the end of the monitored RAR window, it shall re-transmit preamble by ramping power or switching beams</w:t>
      </w:r>
      <w:r w:rsidR="00E1598C">
        <w:rPr>
          <w:rFonts w:eastAsia="新細明體"/>
          <w:lang w:eastAsia="zh-TW"/>
        </w:rPr>
        <w:t xml:space="preserve"> in a way similar to the retransmission mechanism in RACH</w:t>
      </w:r>
      <w:r w:rsidR="00066182">
        <w:rPr>
          <w:rFonts w:eastAsia="新細明體"/>
          <w:lang w:eastAsia="zh-TW"/>
        </w:rPr>
        <w:t xml:space="preserve">. </w:t>
      </w:r>
      <w:r w:rsidR="00E1598C">
        <w:rPr>
          <w:rFonts w:eastAsia="新細明體"/>
          <w:lang w:eastAsia="zh-TW"/>
        </w:rPr>
        <w:t>Notice that in all three</w:t>
      </w:r>
      <w:r w:rsidR="009A60D3">
        <w:rPr>
          <w:rFonts w:eastAsia="新細明體"/>
          <w:lang w:eastAsia="zh-TW"/>
        </w:rPr>
        <w:t xml:space="preserve"> procedures</w:t>
      </w:r>
      <w:r w:rsidR="00E1598C">
        <w:rPr>
          <w:rFonts w:eastAsia="新細明體"/>
          <w:lang w:eastAsia="zh-TW"/>
        </w:rPr>
        <w:t xml:space="preserve"> shown in Figure 1</w:t>
      </w:r>
      <w:r w:rsidR="009A60D3">
        <w:rPr>
          <w:rFonts w:eastAsia="新細明體"/>
          <w:lang w:eastAsia="zh-TW"/>
        </w:rPr>
        <w:t>, t</w:t>
      </w:r>
      <w:r w:rsidR="00E1598C">
        <w:rPr>
          <w:rFonts w:eastAsia="新細明體"/>
          <w:lang w:eastAsia="zh-TW"/>
        </w:rPr>
        <w:t xml:space="preserve">here is no </w:t>
      </w:r>
      <w:r>
        <w:rPr>
          <w:rFonts w:eastAsia="新細明體"/>
          <w:lang w:eastAsia="zh-TW"/>
        </w:rPr>
        <w:t>uplink</w:t>
      </w:r>
      <w:r w:rsidR="009A60D3">
        <w:rPr>
          <w:rFonts w:eastAsia="新細明體"/>
          <w:lang w:eastAsia="zh-TW"/>
        </w:rPr>
        <w:t xml:space="preserve"> transmission</w:t>
      </w:r>
      <w:r w:rsidR="00E1598C">
        <w:rPr>
          <w:rFonts w:eastAsia="新細明體"/>
          <w:lang w:eastAsia="zh-TW"/>
        </w:rPr>
        <w:t xml:space="preserve"> needed for the UE</w:t>
      </w:r>
      <w:r>
        <w:rPr>
          <w:rFonts w:eastAsia="新細明體"/>
          <w:lang w:eastAsia="zh-TW"/>
        </w:rPr>
        <w:t xml:space="preserve">. Therefore, </w:t>
      </w:r>
      <w:r w:rsidR="009A60D3">
        <w:rPr>
          <w:rFonts w:eastAsia="新細明體"/>
          <w:lang w:eastAsia="zh-TW"/>
        </w:rPr>
        <w:t xml:space="preserve">timing advance estimation is not necessary under this scenario. </w:t>
      </w:r>
      <w:r w:rsidR="00DC37CA">
        <w:rPr>
          <w:rFonts w:eastAsia="新細明體"/>
          <w:lang w:eastAsia="zh-TW"/>
        </w:rPr>
        <w:t xml:space="preserve">In contrast to the random access scenario where timing advance estimation is required and hence the bandwidth of PRACH preamble should be large enough, the bandwidth of preamble for on demand SI request can be reduced. </w:t>
      </w:r>
      <w:r w:rsidR="009A60D3">
        <w:rPr>
          <w:rFonts w:eastAsia="新細明體"/>
          <w:lang w:eastAsia="zh-TW"/>
        </w:rPr>
        <w:t xml:space="preserve"> </w:t>
      </w:r>
    </w:p>
    <w:p w:rsidR="00FB695C" w:rsidRDefault="00FB695C" w:rsidP="00FB695C">
      <w:pPr>
        <w:jc w:val="center"/>
        <w:rPr>
          <w:rFonts w:eastAsia="新細明體"/>
          <w:bCs/>
          <w:lang w:eastAsia="zh-TW"/>
        </w:rPr>
      </w:pPr>
      <w:r>
        <w:rPr>
          <w:rFonts w:eastAsia="新細明體"/>
          <w:bCs/>
          <w:noProof/>
          <w:lang w:eastAsia="zh-TW"/>
        </w:rPr>
        <w:drawing>
          <wp:inline distT="0" distB="0" distL="0" distR="0" wp14:anchorId="592AC42B" wp14:editId="58B483A8">
            <wp:extent cx="6122035" cy="172021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on_demand_SI_Msg1.bmp"/>
                    <pic:cNvPicPr/>
                  </pic:nvPicPr>
                  <pic:blipFill>
                    <a:blip r:embed="rId8">
                      <a:extLst>
                        <a:ext uri="{28A0092B-C50C-407E-A947-70E740481C1C}">
                          <a14:useLocalDpi xmlns:a14="http://schemas.microsoft.com/office/drawing/2010/main" val="0"/>
                        </a:ext>
                      </a:extLst>
                    </a:blip>
                    <a:stretch>
                      <a:fillRect/>
                    </a:stretch>
                  </pic:blipFill>
                  <pic:spPr>
                    <a:xfrm>
                      <a:off x="0" y="0"/>
                      <a:ext cx="6122035" cy="1720215"/>
                    </a:xfrm>
                    <a:prstGeom prst="rect">
                      <a:avLst/>
                    </a:prstGeom>
                  </pic:spPr>
                </pic:pic>
              </a:graphicData>
            </a:graphic>
          </wp:inline>
        </w:drawing>
      </w:r>
    </w:p>
    <w:p w:rsidR="00A15A93" w:rsidRPr="00A15A93" w:rsidRDefault="00A15A93" w:rsidP="00A15A93">
      <w:pPr>
        <w:jc w:val="center"/>
        <w:rPr>
          <w:rFonts w:eastAsia="新細明體"/>
          <w:bCs/>
          <w:lang w:eastAsia="zh-TW"/>
        </w:rPr>
      </w:pPr>
      <w:r>
        <w:rPr>
          <w:rFonts w:eastAsia="新細明體"/>
          <w:bCs/>
          <w:lang w:eastAsia="zh-TW"/>
        </w:rPr>
        <w:t xml:space="preserve">Figure 1: </w:t>
      </w:r>
      <w:r w:rsidRPr="00A15A93">
        <w:rPr>
          <w:rFonts w:eastAsia="新細明體"/>
          <w:bCs/>
          <w:lang w:eastAsia="zh-TW"/>
        </w:rPr>
        <w:t xml:space="preserve">Exemplary signaling flows for on-demand SI delivery through </w:t>
      </w:r>
      <w:r w:rsidR="00183D0F">
        <w:rPr>
          <w:rFonts w:eastAsia="新細明體"/>
          <w:bCs/>
          <w:lang w:eastAsia="zh-TW"/>
        </w:rPr>
        <w:t>Msg1-based</w:t>
      </w:r>
      <w:r w:rsidRPr="00A15A93">
        <w:rPr>
          <w:rFonts w:eastAsia="新細明體"/>
          <w:bCs/>
          <w:lang w:eastAsia="zh-TW"/>
        </w:rPr>
        <w:t xml:space="preserve"> method</w:t>
      </w:r>
    </w:p>
    <w:p w:rsidR="00FB695C" w:rsidRPr="00A15A93" w:rsidRDefault="00FB695C" w:rsidP="00FB695C">
      <w:pPr>
        <w:jc w:val="center"/>
        <w:rPr>
          <w:rFonts w:eastAsia="新細明體"/>
          <w:bCs/>
          <w:lang w:eastAsia="zh-TW"/>
        </w:rPr>
      </w:pPr>
    </w:p>
    <w:p w:rsidR="00A72E12" w:rsidRPr="00B53A52" w:rsidRDefault="0079112F" w:rsidP="0079112F">
      <w:pPr>
        <w:pStyle w:val="Caption"/>
        <w:rPr>
          <w:rFonts w:eastAsia="新細明體"/>
          <w:b w:val="0"/>
          <w:bCs/>
          <w:lang w:eastAsia="zh-TW"/>
        </w:rPr>
      </w:pPr>
      <w:bookmarkStart w:id="5" w:name="_Ref481839683"/>
      <w:r>
        <w:t xml:space="preserve">Observation </w:t>
      </w:r>
      <w:fldSimple w:instr=" SEQ Observation \* ARABIC ">
        <w:r>
          <w:rPr>
            <w:noProof/>
          </w:rPr>
          <w:t>2</w:t>
        </w:r>
      </w:fldSimple>
      <w:r w:rsidR="00F6624C">
        <w:rPr>
          <w:rFonts w:eastAsia="新細明體"/>
          <w:bCs/>
          <w:lang w:eastAsia="zh-TW"/>
        </w:rPr>
        <w:t>: UE that requests for on demand SI via Msg1-based method do not ne</w:t>
      </w:r>
      <w:r w:rsidR="001A6D78">
        <w:rPr>
          <w:rFonts w:eastAsia="新細明體"/>
          <w:bCs/>
          <w:lang w:eastAsia="zh-TW"/>
        </w:rPr>
        <w:t>ed to be uplink synchronous. H</w:t>
      </w:r>
      <w:r w:rsidR="00F6624C">
        <w:rPr>
          <w:rFonts w:eastAsia="新細明體"/>
          <w:bCs/>
          <w:lang w:eastAsia="zh-TW"/>
        </w:rPr>
        <w:t xml:space="preserve">ence the bandwidth for Msg1 </w:t>
      </w:r>
      <w:r w:rsidR="00D06DBB">
        <w:rPr>
          <w:rFonts w:eastAsia="新細明體"/>
          <w:bCs/>
          <w:lang w:eastAsia="zh-TW"/>
        </w:rPr>
        <w:t>transmission</w:t>
      </w:r>
      <w:r w:rsidR="001A6D78">
        <w:rPr>
          <w:rFonts w:eastAsia="新細明體"/>
          <w:bCs/>
          <w:lang w:eastAsia="zh-TW"/>
        </w:rPr>
        <w:t xml:space="preserve"> can be smaller than that required for timing estimation accuracy.</w:t>
      </w:r>
      <w:bookmarkEnd w:id="5"/>
      <w:r w:rsidR="001A6D78">
        <w:rPr>
          <w:rFonts w:eastAsia="新細明體"/>
          <w:bCs/>
          <w:lang w:eastAsia="zh-TW"/>
        </w:rPr>
        <w:t xml:space="preserve"> </w:t>
      </w:r>
      <w:r w:rsidR="00D06DBB">
        <w:rPr>
          <w:rFonts w:eastAsia="新細明體"/>
          <w:bCs/>
          <w:lang w:eastAsia="zh-TW"/>
        </w:rPr>
        <w:t xml:space="preserve"> </w:t>
      </w:r>
      <w:r w:rsidR="009B7D95" w:rsidRPr="00530F72">
        <w:rPr>
          <w:rFonts w:eastAsia="新細明體"/>
          <w:bCs/>
          <w:lang w:eastAsia="zh-TW"/>
        </w:rPr>
        <w:t xml:space="preserve"> </w:t>
      </w:r>
    </w:p>
    <w:p w:rsidR="00570F8D" w:rsidRDefault="00E4601D" w:rsidP="001A6D78">
      <w:pPr>
        <w:pStyle w:val="Heading2"/>
        <w:rPr>
          <w:rFonts w:eastAsia="新細明體"/>
          <w:lang w:eastAsia="zh-TW"/>
        </w:rPr>
      </w:pPr>
      <w:r>
        <w:rPr>
          <w:rFonts w:eastAsia="新細明體"/>
          <w:lang w:eastAsia="zh-TW"/>
        </w:rPr>
        <w:lastRenderedPageBreak/>
        <w:t>2.3</w:t>
      </w:r>
      <w:r>
        <w:rPr>
          <w:rFonts w:eastAsia="新細明體"/>
          <w:lang w:eastAsia="zh-TW"/>
        </w:rPr>
        <w:tab/>
      </w:r>
      <w:r w:rsidR="00DA491E">
        <w:rPr>
          <w:rFonts w:eastAsia="新細明體"/>
          <w:lang w:eastAsia="zh-TW"/>
        </w:rPr>
        <w:t>Beam recovery request</w:t>
      </w:r>
    </w:p>
    <w:p w:rsidR="00B30C30" w:rsidRDefault="00221F5F" w:rsidP="000C58F2">
      <w:pPr>
        <w:jc w:val="both"/>
        <w:rPr>
          <w:rFonts w:eastAsia="新細明體"/>
          <w:lang w:eastAsia="zh-TW"/>
        </w:rPr>
      </w:pPr>
      <w:r>
        <w:rPr>
          <w:rFonts w:eastAsia="新細明體"/>
          <w:lang w:eastAsia="zh-TW"/>
        </w:rPr>
        <w:t>The mechanism</w:t>
      </w:r>
      <w:r w:rsidR="00581D35">
        <w:rPr>
          <w:rFonts w:eastAsia="新細明體"/>
          <w:lang w:eastAsia="zh-TW"/>
        </w:rPr>
        <w:t xml:space="preserve"> to recover from beam </w:t>
      </w:r>
      <w:r>
        <w:rPr>
          <w:rFonts w:eastAsia="新細明體"/>
          <w:lang w:eastAsia="zh-TW"/>
        </w:rPr>
        <w:t xml:space="preserve">failure serves as a safe net </w:t>
      </w:r>
      <w:r w:rsidR="00760CA7">
        <w:rPr>
          <w:rFonts w:eastAsia="新細明體"/>
          <w:lang w:eastAsia="zh-TW"/>
        </w:rPr>
        <w:t>for RRC_CONNECTED UEs</w:t>
      </w:r>
      <w:r w:rsidR="006A4493">
        <w:rPr>
          <w:rFonts w:eastAsia="新細明體"/>
          <w:lang w:eastAsia="zh-TW"/>
        </w:rPr>
        <w:t xml:space="preserve"> to be able to request beam recovery </w:t>
      </w:r>
      <w:r w:rsidR="0030179B">
        <w:rPr>
          <w:rFonts w:eastAsia="新細明體"/>
          <w:lang w:eastAsia="zh-TW"/>
        </w:rPr>
        <w:t>immediately</w:t>
      </w:r>
      <w:r w:rsidR="00962F11">
        <w:rPr>
          <w:rFonts w:eastAsia="新細明體"/>
          <w:lang w:eastAsia="zh-TW"/>
        </w:rPr>
        <w:t xml:space="preserve">. </w:t>
      </w:r>
      <w:r w:rsidR="00F11621">
        <w:rPr>
          <w:rFonts w:eastAsia="新細明體"/>
          <w:lang w:eastAsia="zh-TW"/>
        </w:rPr>
        <w:t xml:space="preserve">Under this scenario, </w:t>
      </w:r>
      <w:r w:rsidR="0059760D">
        <w:rPr>
          <w:rFonts w:eastAsia="新細明體"/>
          <w:lang w:eastAsia="zh-TW"/>
        </w:rPr>
        <w:t xml:space="preserve">uplink </w:t>
      </w:r>
      <w:r w:rsidR="00C10B72">
        <w:rPr>
          <w:rFonts w:eastAsia="新細明體"/>
          <w:lang w:eastAsia="zh-TW"/>
        </w:rPr>
        <w:t xml:space="preserve">timing alignment </w:t>
      </w:r>
      <w:r w:rsidR="0059760D">
        <w:rPr>
          <w:rFonts w:eastAsia="新細明體"/>
          <w:lang w:eastAsia="zh-TW"/>
        </w:rPr>
        <w:t>has been</w:t>
      </w:r>
      <w:r w:rsidR="00781BFB">
        <w:rPr>
          <w:rFonts w:eastAsia="新細明體"/>
          <w:lang w:eastAsia="zh-TW"/>
        </w:rPr>
        <w:t xml:space="preserve"> assumed</w:t>
      </w:r>
      <w:r w:rsidR="00231D25">
        <w:rPr>
          <w:rFonts w:eastAsia="新細明體"/>
          <w:lang w:eastAsia="zh-TW"/>
        </w:rPr>
        <w:t xml:space="preserve">. If </w:t>
      </w:r>
      <w:r w:rsidR="002D14A1">
        <w:rPr>
          <w:rFonts w:eastAsia="新細明體"/>
          <w:lang w:eastAsia="zh-TW"/>
        </w:rPr>
        <w:t xml:space="preserve">a UE has </w:t>
      </w:r>
      <w:r w:rsidR="00772B96">
        <w:rPr>
          <w:rFonts w:eastAsia="新細明體"/>
          <w:lang w:eastAsia="zh-TW"/>
        </w:rPr>
        <w:t>to rea</w:t>
      </w:r>
      <w:r w:rsidR="00FF5A4B">
        <w:rPr>
          <w:rFonts w:eastAsia="新細明體"/>
          <w:lang w:eastAsia="zh-TW"/>
        </w:rPr>
        <w:t>cquire timing, it can use downlink synchronization signals</w:t>
      </w:r>
      <w:r w:rsidR="002869FD">
        <w:rPr>
          <w:rFonts w:eastAsia="新細明體"/>
          <w:lang w:eastAsia="zh-TW"/>
        </w:rPr>
        <w:t xml:space="preserve"> before requesting for beam recovery.</w:t>
      </w:r>
      <w:r w:rsidR="00781BFB">
        <w:rPr>
          <w:rFonts w:eastAsia="新細明體"/>
          <w:lang w:eastAsia="zh-TW"/>
        </w:rPr>
        <w:t xml:space="preserve"> </w:t>
      </w:r>
      <w:r w:rsidR="002869FD">
        <w:rPr>
          <w:rFonts w:eastAsia="新細明體"/>
          <w:lang w:eastAsia="zh-TW"/>
        </w:rPr>
        <w:t xml:space="preserve">In such case, </w:t>
      </w:r>
      <w:r w:rsidR="00DD6AF5">
        <w:rPr>
          <w:rFonts w:eastAsia="新細明體"/>
          <w:lang w:eastAsia="zh-TW"/>
        </w:rPr>
        <w:t xml:space="preserve">UEs that conduct beam recovery requests are assumed to be uplink synchronous. </w:t>
      </w:r>
      <w:r w:rsidR="00EE2425">
        <w:rPr>
          <w:rFonts w:eastAsia="新細明體"/>
          <w:lang w:eastAsia="zh-TW"/>
        </w:rPr>
        <w:t>If PRACH-like signals are used for beam recovery requests, t</w:t>
      </w:r>
      <w:r w:rsidR="00DD6AF5">
        <w:rPr>
          <w:rFonts w:eastAsia="新細明體"/>
          <w:lang w:eastAsia="zh-TW"/>
        </w:rPr>
        <w:t xml:space="preserve">iming advance estimation is not required </w:t>
      </w:r>
      <w:r w:rsidR="00EE2425">
        <w:rPr>
          <w:rFonts w:eastAsia="新細明體"/>
          <w:lang w:eastAsia="zh-TW"/>
        </w:rPr>
        <w:t>in t</w:t>
      </w:r>
      <w:r w:rsidR="00B23561">
        <w:rPr>
          <w:rFonts w:eastAsia="新細明體"/>
          <w:lang w:eastAsia="zh-TW"/>
        </w:rPr>
        <w:t xml:space="preserve">his case. Similarly to the requests for on demand SI, </w:t>
      </w:r>
      <w:r w:rsidR="001709FD">
        <w:rPr>
          <w:rFonts w:eastAsia="新細明體"/>
          <w:lang w:eastAsia="zh-TW"/>
        </w:rPr>
        <w:t xml:space="preserve">bandwidth of preambles can be hence reduced. </w:t>
      </w:r>
      <w:r w:rsidR="00FA5BFD">
        <w:rPr>
          <w:rFonts w:eastAsia="新細明體"/>
          <w:lang w:eastAsia="zh-TW"/>
        </w:rPr>
        <w:t xml:space="preserve">By reducing the bandwidth of preambles, </w:t>
      </w:r>
      <w:r w:rsidR="003C1972">
        <w:rPr>
          <w:rFonts w:eastAsia="新細明體"/>
          <w:lang w:eastAsia="zh-TW"/>
        </w:rPr>
        <w:t xml:space="preserve">we can </w:t>
      </w:r>
      <w:r w:rsidR="003519B4">
        <w:rPr>
          <w:rFonts w:eastAsia="新細明體"/>
          <w:lang w:eastAsia="zh-TW"/>
        </w:rPr>
        <w:t xml:space="preserve">also reduce the multiple access interference from other root sequences. </w:t>
      </w:r>
      <w:r w:rsidR="009D6D61">
        <w:rPr>
          <w:rFonts w:eastAsia="新細明體"/>
          <w:lang w:eastAsia="zh-TW"/>
        </w:rPr>
        <w:t>With beam recovery request, it has been agreed that i</w:t>
      </w:r>
      <w:r w:rsidR="00BA65C0">
        <w:rPr>
          <w:rFonts w:eastAsia="新細明體"/>
          <w:lang w:eastAsia="zh-TW"/>
        </w:rPr>
        <w:t>n order</w:t>
      </w:r>
      <w:r w:rsidR="008D23F8">
        <w:rPr>
          <w:rFonts w:eastAsia="新細明體"/>
          <w:lang w:eastAsia="zh-TW"/>
        </w:rPr>
        <w:t xml:space="preserve"> </w:t>
      </w:r>
      <w:r w:rsidR="002C7E1E">
        <w:rPr>
          <w:rFonts w:eastAsia="新細明體"/>
          <w:lang w:eastAsia="zh-TW"/>
        </w:rPr>
        <w:t xml:space="preserve">to </w:t>
      </w:r>
      <w:r w:rsidR="00D93946">
        <w:rPr>
          <w:rFonts w:eastAsia="新細明體"/>
          <w:lang w:eastAsia="zh-TW"/>
        </w:rPr>
        <w:t>fast re-establish a beam pair link</w:t>
      </w:r>
      <w:r w:rsidR="002C7E1E">
        <w:rPr>
          <w:rFonts w:eastAsia="新細明體"/>
          <w:lang w:eastAsia="zh-TW"/>
        </w:rPr>
        <w:t xml:space="preserve">, </w:t>
      </w:r>
      <w:r w:rsidR="00E0144E">
        <w:rPr>
          <w:rFonts w:eastAsia="新細明體"/>
          <w:lang w:eastAsia="zh-TW"/>
        </w:rPr>
        <w:t xml:space="preserve">dedicated </w:t>
      </w:r>
      <w:r w:rsidR="00192C6B">
        <w:rPr>
          <w:rFonts w:eastAsia="新細明體"/>
          <w:lang w:eastAsia="zh-TW"/>
        </w:rPr>
        <w:t>resource (t</w:t>
      </w:r>
      <w:r w:rsidR="0000186B">
        <w:rPr>
          <w:rFonts w:eastAsia="新細明體"/>
          <w:lang w:eastAsia="zh-TW"/>
        </w:rPr>
        <w:t xml:space="preserve">ime/frequency/code) would be assigned to </w:t>
      </w:r>
      <w:r w:rsidR="00D1388B">
        <w:rPr>
          <w:rFonts w:eastAsia="新細明體"/>
          <w:lang w:eastAsia="zh-TW"/>
        </w:rPr>
        <w:t xml:space="preserve">most </w:t>
      </w:r>
      <w:r w:rsidR="0000186B">
        <w:rPr>
          <w:rFonts w:eastAsia="新細明體"/>
          <w:lang w:eastAsia="zh-TW"/>
        </w:rPr>
        <w:t xml:space="preserve">if not all of the </w:t>
      </w:r>
      <w:r w:rsidR="00D1388B">
        <w:rPr>
          <w:rFonts w:eastAsia="新細明體"/>
          <w:lang w:eastAsia="zh-TW"/>
        </w:rPr>
        <w:t xml:space="preserve">UEs in connected mode. </w:t>
      </w:r>
      <w:r w:rsidR="00EB125C">
        <w:rPr>
          <w:rFonts w:eastAsia="新細明體"/>
          <w:lang w:eastAsia="zh-TW"/>
        </w:rPr>
        <w:t xml:space="preserve">Inevitably, </w:t>
      </w:r>
      <w:r w:rsidR="00944CE1">
        <w:rPr>
          <w:rFonts w:eastAsia="新細明體"/>
          <w:lang w:eastAsia="zh-TW"/>
        </w:rPr>
        <w:t>multiple</w:t>
      </w:r>
      <w:r w:rsidR="00F74DC6">
        <w:rPr>
          <w:rFonts w:eastAsia="新細明體"/>
          <w:lang w:eastAsia="zh-TW"/>
        </w:rPr>
        <w:t xml:space="preserve"> root sequences have to be employed </w:t>
      </w:r>
      <w:r w:rsidR="00E53664">
        <w:rPr>
          <w:rFonts w:eastAsia="新細明體"/>
          <w:lang w:eastAsia="zh-TW"/>
        </w:rPr>
        <w:t xml:space="preserve">on the same time-frequency resource </w:t>
      </w:r>
      <w:r w:rsidR="00521765">
        <w:rPr>
          <w:rFonts w:eastAsia="新細明體"/>
          <w:lang w:eastAsia="zh-TW"/>
        </w:rPr>
        <w:t xml:space="preserve">if a relatively long sequence is considered. </w:t>
      </w:r>
      <w:r w:rsidR="00A501CD">
        <w:rPr>
          <w:rFonts w:eastAsia="新細明體"/>
          <w:lang w:eastAsia="zh-TW"/>
        </w:rPr>
        <w:t xml:space="preserve">By reducing the bandwidth and hence the sequence length of preambles, </w:t>
      </w:r>
      <w:r w:rsidR="00287BEA">
        <w:rPr>
          <w:rFonts w:eastAsia="新細明體"/>
          <w:lang w:eastAsia="zh-TW"/>
        </w:rPr>
        <w:t xml:space="preserve">dedicated resources (time/frequency/code) </w:t>
      </w:r>
      <w:r w:rsidR="00F81A08">
        <w:rPr>
          <w:rFonts w:eastAsia="新細明體"/>
          <w:lang w:eastAsia="zh-TW"/>
        </w:rPr>
        <w:t xml:space="preserve">are achieved </w:t>
      </w:r>
      <w:r w:rsidR="00416387">
        <w:rPr>
          <w:rFonts w:eastAsia="新細明體"/>
          <w:lang w:eastAsia="zh-TW"/>
        </w:rPr>
        <w:t xml:space="preserve">by means of both FDM and CDM rather than CDM only. </w:t>
      </w:r>
      <w:r w:rsidR="00B30C30">
        <w:rPr>
          <w:rFonts w:eastAsia="新細明體"/>
          <w:lang w:eastAsia="zh-TW"/>
        </w:rPr>
        <w:t xml:space="preserve">An example is illustrated in Figure 2. </w:t>
      </w:r>
      <w:r w:rsidR="00B176E8">
        <w:rPr>
          <w:rFonts w:eastAsia="新細明體"/>
          <w:lang w:eastAsia="zh-TW"/>
        </w:rPr>
        <w:t>More deta</w:t>
      </w:r>
      <w:r w:rsidR="00484D71">
        <w:rPr>
          <w:rFonts w:eastAsia="新細明體"/>
          <w:lang w:eastAsia="zh-TW"/>
        </w:rPr>
        <w:t>ils about beam recovery requests can be found in our previous contribution [3].</w:t>
      </w:r>
    </w:p>
    <w:p w:rsidR="00DE248B" w:rsidRDefault="00B30C30" w:rsidP="00DE248B">
      <w:pPr>
        <w:rPr>
          <w:rFonts w:eastAsia="新細明體"/>
          <w:lang w:eastAsia="zh-TW"/>
        </w:rPr>
      </w:pPr>
      <w:r>
        <w:rPr>
          <w:rFonts w:eastAsia="新細明體"/>
          <w:noProof/>
          <w:lang w:eastAsia="zh-TW"/>
        </w:rPr>
        <w:drawing>
          <wp:inline distT="0" distB="0" distL="0" distR="0" wp14:anchorId="202B9C4D" wp14:editId="4417E866">
            <wp:extent cx="5507990" cy="1425575"/>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07990" cy="1425575"/>
                    </a:xfrm>
                    <a:prstGeom prst="rect">
                      <a:avLst/>
                    </a:prstGeom>
                    <a:noFill/>
                  </pic:spPr>
                </pic:pic>
              </a:graphicData>
            </a:graphic>
          </wp:inline>
        </w:drawing>
      </w:r>
      <w:r w:rsidR="00F81A08">
        <w:rPr>
          <w:rFonts w:eastAsia="新細明體"/>
          <w:lang w:eastAsia="zh-TW"/>
        </w:rPr>
        <w:t xml:space="preserve"> </w:t>
      </w:r>
      <w:r w:rsidR="00A501CD">
        <w:rPr>
          <w:rFonts w:eastAsia="新細明體"/>
          <w:lang w:eastAsia="zh-TW"/>
        </w:rPr>
        <w:t xml:space="preserve"> </w:t>
      </w:r>
    </w:p>
    <w:p w:rsidR="00AA0027" w:rsidRDefault="00AA0027" w:rsidP="00AA0027">
      <w:pPr>
        <w:jc w:val="center"/>
        <w:rPr>
          <w:rFonts w:eastAsia="新細明體"/>
          <w:lang w:eastAsia="zh-TW"/>
        </w:rPr>
      </w:pPr>
      <w:bookmarkStart w:id="6" w:name="_Ref478131956"/>
      <w:r>
        <w:t xml:space="preserve">Figure </w:t>
      </w:r>
      <w:fldSimple w:instr=" SEQ Figure \* ARABIC ">
        <w:r>
          <w:rPr>
            <w:noProof/>
          </w:rPr>
          <w:t>3</w:t>
        </w:r>
      </w:fldSimple>
      <w:bookmarkEnd w:id="6"/>
      <w:r>
        <w:rPr>
          <w:rFonts w:eastAsia="新細明體"/>
          <w:lang w:eastAsia="zh-TW"/>
        </w:rPr>
        <w:t xml:space="preserve"> : </w:t>
      </w:r>
      <w:r w:rsidRPr="00666848">
        <w:rPr>
          <w:rFonts w:eastAsia="新細明體"/>
          <w:lang w:eastAsia="zh-TW"/>
        </w:rPr>
        <w:t>An example of narrowband PRACH design for UL synchronized UE</w:t>
      </w:r>
    </w:p>
    <w:p w:rsidR="00392E5E" w:rsidRDefault="0079112F" w:rsidP="0079112F">
      <w:pPr>
        <w:pStyle w:val="Caption"/>
        <w:rPr>
          <w:rFonts w:eastAsia="新細明體"/>
          <w:b w:val="0"/>
          <w:lang w:eastAsia="zh-TW"/>
        </w:rPr>
      </w:pPr>
      <w:bookmarkStart w:id="7" w:name="_Ref481839701"/>
      <w:r>
        <w:t xml:space="preserve">Observation </w:t>
      </w:r>
      <w:fldSimple w:instr=" SEQ Observation \* ARABIC ">
        <w:r>
          <w:rPr>
            <w:noProof/>
          </w:rPr>
          <w:t>3</w:t>
        </w:r>
      </w:fldSimple>
      <w:r w:rsidR="00F76FEA">
        <w:rPr>
          <w:rFonts w:eastAsia="新細明體"/>
          <w:bCs/>
          <w:lang w:eastAsia="zh-TW"/>
        </w:rPr>
        <w:t xml:space="preserve">: </w:t>
      </w:r>
      <w:r w:rsidR="00392E5E">
        <w:rPr>
          <w:rFonts w:eastAsia="新細明體"/>
          <w:lang w:eastAsia="zh-TW"/>
        </w:rPr>
        <w:t xml:space="preserve">For uplink synchronous </w:t>
      </w:r>
      <w:r w:rsidR="00392E5E" w:rsidRPr="00D53AE2">
        <w:rPr>
          <w:rFonts w:eastAsia="新細明體"/>
          <w:lang w:eastAsia="zh-TW"/>
        </w:rPr>
        <w:t>transmissions</w:t>
      </w:r>
      <w:r w:rsidR="00392E5E">
        <w:rPr>
          <w:rFonts w:eastAsia="新細明體"/>
          <w:lang w:eastAsia="zh-TW"/>
        </w:rPr>
        <w:t xml:space="preserve"> such as beam recovery requests</w:t>
      </w:r>
      <w:r w:rsidR="00392E5E" w:rsidRPr="00D53AE2">
        <w:rPr>
          <w:rFonts w:eastAsia="新細明體"/>
          <w:lang w:eastAsia="zh-TW"/>
        </w:rPr>
        <w:t>, timing advance estimation is not required.</w:t>
      </w:r>
      <w:bookmarkEnd w:id="7"/>
      <w:r w:rsidR="00392E5E" w:rsidRPr="00D53AE2">
        <w:rPr>
          <w:rFonts w:eastAsia="新細明體"/>
          <w:lang w:eastAsia="zh-TW"/>
        </w:rPr>
        <w:t xml:space="preserve"> </w:t>
      </w:r>
    </w:p>
    <w:p w:rsidR="007F6E84" w:rsidRDefault="0079112F" w:rsidP="0079112F">
      <w:pPr>
        <w:pStyle w:val="Caption"/>
        <w:rPr>
          <w:rFonts w:eastAsia="新細明體"/>
          <w:b w:val="0"/>
          <w:lang w:eastAsia="zh-TW"/>
        </w:rPr>
      </w:pPr>
      <w:bookmarkStart w:id="8" w:name="_Ref481839708"/>
      <w:r>
        <w:t xml:space="preserve">Observation </w:t>
      </w:r>
      <w:fldSimple w:instr=" SEQ Observation \* ARABIC ">
        <w:r>
          <w:rPr>
            <w:noProof/>
          </w:rPr>
          <w:t>4</w:t>
        </w:r>
      </w:fldSimple>
      <w:r w:rsidR="007F6E84">
        <w:rPr>
          <w:rFonts w:eastAsia="新細明體"/>
          <w:lang w:eastAsia="zh-TW"/>
        </w:rPr>
        <w:t xml:space="preserve">: </w:t>
      </w:r>
      <w:r w:rsidR="008A0188">
        <w:rPr>
          <w:rFonts w:eastAsia="新細明體"/>
          <w:lang w:eastAsia="zh-TW"/>
        </w:rPr>
        <w:t>By reducing the preamble sequence length, we can</w:t>
      </w:r>
      <w:r w:rsidR="00A90F87">
        <w:rPr>
          <w:rFonts w:eastAsia="新細明體"/>
          <w:lang w:eastAsia="zh-TW"/>
        </w:rPr>
        <w:t xml:space="preserve"> reduce receiver detection complexity and multiple access interference from different root sequences.</w:t>
      </w:r>
      <w:bookmarkEnd w:id="8"/>
      <w:r w:rsidR="00A90F87">
        <w:rPr>
          <w:rFonts w:eastAsia="新細明體"/>
          <w:lang w:eastAsia="zh-TW"/>
        </w:rPr>
        <w:t xml:space="preserve"> </w:t>
      </w:r>
    </w:p>
    <w:p w:rsidR="005A3F5C" w:rsidRDefault="0079112F" w:rsidP="0079112F">
      <w:pPr>
        <w:pStyle w:val="Caption"/>
        <w:rPr>
          <w:rFonts w:eastAsia="新細明體"/>
          <w:b w:val="0"/>
          <w:bCs/>
          <w:lang w:eastAsia="zh-TW"/>
        </w:rPr>
      </w:pPr>
      <w:bookmarkStart w:id="9" w:name="_Ref481839716"/>
      <w:r>
        <w:t xml:space="preserve">Observation </w:t>
      </w:r>
      <w:fldSimple w:instr=" SEQ Observation \* ARABIC ">
        <w:r>
          <w:rPr>
            <w:noProof/>
          </w:rPr>
          <w:t>5</w:t>
        </w:r>
      </w:fldSimple>
      <w:r w:rsidR="00DF7568">
        <w:rPr>
          <w:rFonts w:eastAsia="新細明體"/>
          <w:bCs/>
          <w:lang w:eastAsia="zh-TW"/>
        </w:rPr>
        <w:t>: For uplink requests that do not require timing advance estimation, the bandwidth for Msg1 transmission can be smaller than that required for timing estimation accuracy.</w:t>
      </w:r>
      <w:bookmarkEnd w:id="9"/>
    </w:p>
    <w:p w:rsidR="00F76FEA" w:rsidRPr="006D6768" w:rsidRDefault="0079112F" w:rsidP="0079112F">
      <w:pPr>
        <w:pStyle w:val="Caption"/>
        <w:rPr>
          <w:b w:val="0"/>
          <w:sz w:val="22"/>
        </w:rPr>
      </w:pPr>
      <w:bookmarkStart w:id="10" w:name="_Ref481839755"/>
      <w:r>
        <w:t xml:space="preserve">Proposal </w:t>
      </w:r>
      <w:fldSimple w:instr=" SEQ Proposal \* ARABIC ">
        <w:r>
          <w:rPr>
            <w:noProof/>
          </w:rPr>
          <w:t>2</w:t>
        </w:r>
      </w:fldSimple>
      <w:r w:rsidR="005A3F5C" w:rsidRPr="000F2C79">
        <w:rPr>
          <w:rFonts w:eastAsia="新細明體"/>
          <w:bCs/>
          <w:lang w:eastAsia="zh-TW"/>
        </w:rPr>
        <w:t xml:space="preserve">: </w:t>
      </w:r>
      <w:r w:rsidR="000F2C79" w:rsidRPr="000F2C79">
        <w:rPr>
          <w:sz w:val="22"/>
        </w:rPr>
        <w:t xml:space="preserve">NR supports smaller </w:t>
      </w:r>
      <w:proofErr w:type="spellStart"/>
      <w:r w:rsidR="000F2C79" w:rsidRPr="000F2C79">
        <w:rPr>
          <w:sz w:val="22"/>
        </w:rPr>
        <w:t>Nzc</w:t>
      </w:r>
      <w:proofErr w:type="spellEnd"/>
      <w:r w:rsidR="000F2C79" w:rsidRPr="000F2C79">
        <w:rPr>
          <w:sz w:val="22"/>
        </w:rPr>
        <w:t xml:space="preserve"> values for scenarios where TA estimation is not required</w:t>
      </w:r>
      <w:r w:rsidR="000F2C79">
        <w:rPr>
          <w:sz w:val="22"/>
        </w:rPr>
        <w:t>.</w:t>
      </w:r>
      <w:bookmarkEnd w:id="10"/>
    </w:p>
    <w:bookmarkEnd w:id="1"/>
    <w:bookmarkEnd w:id="2"/>
    <w:p w:rsidR="00FF32AE" w:rsidRDefault="00760CA7" w:rsidP="00FF32AE">
      <w:pPr>
        <w:pStyle w:val="11"/>
        <w:rPr>
          <w:lang w:eastAsia="zh-CN"/>
        </w:rPr>
      </w:pPr>
      <w:r>
        <w:rPr>
          <w:rFonts w:eastAsia="新細明體"/>
          <w:lang w:eastAsia="zh-TW"/>
        </w:rPr>
        <w:t>3</w:t>
      </w:r>
      <w:r w:rsidR="00FF32AE">
        <w:rPr>
          <w:lang w:eastAsia="zh-CN"/>
        </w:rPr>
        <w:tab/>
      </w:r>
      <w:r w:rsidR="00FF32AE">
        <w:rPr>
          <w:rFonts w:hint="eastAsia"/>
          <w:lang w:eastAsia="zh-CN"/>
        </w:rPr>
        <w:t>Conclusion</w:t>
      </w:r>
    </w:p>
    <w:p w:rsidR="00E374C3" w:rsidRDefault="000E5B1A" w:rsidP="00F46EB5">
      <w:pPr>
        <w:jc w:val="both"/>
        <w:rPr>
          <w:rFonts w:eastAsia="新細明體"/>
          <w:lang w:eastAsia="zh-TW"/>
        </w:rPr>
      </w:pPr>
      <w:r>
        <w:rPr>
          <w:rFonts w:eastAsia="新細明體"/>
          <w:lang w:eastAsia="zh-TW"/>
        </w:rPr>
        <w:t xml:space="preserve">In this contribution, we </w:t>
      </w:r>
      <w:r w:rsidR="00F31C76">
        <w:rPr>
          <w:rFonts w:eastAsia="新細明體"/>
          <w:lang w:eastAsia="zh-TW"/>
        </w:rPr>
        <w:t xml:space="preserve">discuss </w:t>
      </w:r>
      <w:r w:rsidR="00331CE3">
        <w:rPr>
          <w:rFonts w:eastAsia="新細明體"/>
          <w:lang w:eastAsia="zh-TW"/>
        </w:rPr>
        <w:t xml:space="preserve">three </w:t>
      </w:r>
      <w:r w:rsidR="00FD4EA3">
        <w:rPr>
          <w:rFonts w:eastAsia="新細明體"/>
          <w:lang w:eastAsia="zh-TW"/>
        </w:rPr>
        <w:t xml:space="preserve">uplink requests </w:t>
      </w:r>
      <w:r w:rsidR="00331CE3">
        <w:rPr>
          <w:rFonts w:eastAsia="新細明體"/>
          <w:lang w:eastAsia="zh-TW"/>
        </w:rPr>
        <w:t xml:space="preserve">in NR: </w:t>
      </w:r>
      <w:r w:rsidR="001A7844">
        <w:rPr>
          <w:rFonts w:eastAsia="新細明體"/>
          <w:lang w:eastAsia="zh-TW"/>
        </w:rPr>
        <w:t>random access</w:t>
      </w:r>
      <w:r w:rsidR="000F2174">
        <w:rPr>
          <w:rFonts w:eastAsia="新細明體"/>
          <w:lang w:eastAsia="zh-TW"/>
        </w:rPr>
        <w:t xml:space="preserve"> requests</w:t>
      </w:r>
      <w:r w:rsidR="001A7844">
        <w:rPr>
          <w:rFonts w:eastAsia="新細明體"/>
          <w:lang w:eastAsia="zh-TW"/>
        </w:rPr>
        <w:t xml:space="preserve">, on demand SI request, and beam recovery request. We make the following observations and proposals. </w:t>
      </w:r>
    </w:p>
    <w:p w:rsidR="0079112F" w:rsidRDefault="0079112F" w:rsidP="006D6768">
      <w:pPr>
        <w:jc w:val="both"/>
        <w:rPr>
          <w:rFonts w:eastAsia="SimSun"/>
          <w:b/>
          <w:lang w:eastAsia="zh-CN"/>
        </w:rPr>
      </w:pPr>
      <w:r>
        <w:rPr>
          <w:rFonts w:eastAsia="SimSun"/>
          <w:b/>
          <w:lang w:eastAsia="zh-CN"/>
        </w:rPr>
        <w:fldChar w:fldCharType="begin"/>
      </w:r>
      <w:r>
        <w:rPr>
          <w:rFonts w:eastAsia="SimSun"/>
          <w:b/>
          <w:lang w:eastAsia="zh-CN"/>
        </w:rPr>
        <w:instrText xml:space="preserve"> REF _Ref481839659 \h </w:instrText>
      </w:r>
      <w:r>
        <w:rPr>
          <w:rFonts w:eastAsia="SimSun"/>
          <w:b/>
          <w:lang w:eastAsia="zh-CN"/>
        </w:rPr>
      </w:r>
      <w:r>
        <w:rPr>
          <w:rFonts w:eastAsia="SimSun"/>
          <w:b/>
          <w:lang w:eastAsia="zh-CN"/>
        </w:rPr>
        <w:fldChar w:fldCharType="separate"/>
      </w:r>
      <w:r>
        <w:t xml:space="preserve">Observation </w:t>
      </w:r>
      <w:r>
        <w:rPr>
          <w:noProof/>
        </w:rPr>
        <w:t>1</w:t>
      </w:r>
      <w:r w:rsidRPr="007A188F">
        <w:rPr>
          <w:rFonts w:eastAsia="SimSun"/>
          <w:b/>
          <w:lang w:eastAsia="zh-CN"/>
        </w:rPr>
        <w:t>: Resources for on demand SI requests and resources for beam recovery requests can be allocated at the same time instances as PRACH to make use of the beam sweeping carried out by gNB for PRACH.</w:t>
      </w:r>
      <w:r>
        <w:rPr>
          <w:rFonts w:eastAsia="SimSun"/>
          <w:b/>
          <w:lang w:eastAsia="zh-CN"/>
        </w:rPr>
        <w:fldChar w:fldCharType="end"/>
      </w:r>
    </w:p>
    <w:p w:rsidR="0079112F" w:rsidRDefault="0079112F" w:rsidP="006D6768">
      <w:pPr>
        <w:jc w:val="both"/>
        <w:rPr>
          <w:rFonts w:eastAsia="SimSun"/>
          <w:b/>
          <w:lang w:eastAsia="zh-CN"/>
        </w:rPr>
      </w:pPr>
      <w:r>
        <w:rPr>
          <w:rFonts w:eastAsia="SimSun"/>
          <w:b/>
          <w:lang w:eastAsia="zh-CN"/>
        </w:rPr>
        <w:fldChar w:fldCharType="begin"/>
      </w:r>
      <w:r>
        <w:rPr>
          <w:rFonts w:eastAsia="SimSun"/>
          <w:b/>
          <w:lang w:eastAsia="zh-CN"/>
        </w:rPr>
        <w:instrText xml:space="preserve"> REF _Ref481839683 \h </w:instrText>
      </w:r>
      <w:r>
        <w:rPr>
          <w:rFonts w:eastAsia="SimSun"/>
          <w:b/>
          <w:lang w:eastAsia="zh-CN"/>
        </w:rPr>
      </w:r>
      <w:r>
        <w:rPr>
          <w:rFonts w:eastAsia="SimSun"/>
          <w:b/>
          <w:lang w:eastAsia="zh-CN"/>
        </w:rPr>
        <w:fldChar w:fldCharType="separate"/>
      </w:r>
      <w:r>
        <w:t xml:space="preserve">Observation </w:t>
      </w:r>
      <w:r>
        <w:rPr>
          <w:noProof/>
        </w:rPr>
        <w:t>2</w:t>
      </w:r>
      <w:r>
        <w:rPr>
          <w:rFonts w:eastAsia="新細明體"/>
          <w:b/>
          <w:bCs/>
          <w:lang w:eastAsia="zh-TW"/>
        </w:rPr>
        <w:t>: UE that requests for on demand SI via Msg1-based method do not need to be uplink synchronous. Hence the bandwidth for Msg1 transmission can be smaller than that required for timing estimation accuracy.</w:t>
      </w:r>
      <w:r>
        <w:rPr>
          <w:rFonts w:eastAsia="SimSun"/>
          <w:b/>
          <w:lang w:eastAsia="zh-CN"/>
        </w:rPr>
        <w:fldChar w:fldCharType="end"/>
      </w:r>
    </w:p>
    <w:p w:rsidR="0079112F" w:rsidRDefault="0079112F" w:rsidP="006D6768">
      <w:pPr>
        <w:jc w:val="both"/>
        <w:rPr>
          <w:rFonts w:eastAsia="SimSun"/>
          <w:b/>
          <w:lang w:eastAsia="zh-CN"/>
        </w:rPr>
      </w:pPr>
      <w:r>
        <w:rPr>
          <w:rFonts w:eastAsia="SimSun"/>
          <w:b/>
          <w:lang w:eastAsia="zh-CN"/>
        </w:rPr>
        <w:fldChar w:fldCharType="begin"/>
      </w:r>
      <w:r>
        <w:rPr>
          <w:rFonts w:eastAsia="SimSun"/>
          <w:b/>
          <w:lang w:eastAsia="zh-CN"/>
        </w:rPr>
        <w:instrText xml:space="preserve"> REF _Ref481839701 \h </w:instrText>
      </w:r>
      <w:r>
        <w:rPr>
          <w:rFonts w:eastAsia="SimSun"/>
          <w:b/>
          <w:lang w:eastAsia="zh-CN"/>
        </w:rPr>
      </w:r>
      <w:r>
        <w:rPr>
          <w:rFonts w:eastAsia="SimSun"/>
          <w:b/>
          <w:lang w:eastAsia="zh-CN"/>
        </w:rPr>
        <w:fldChar w:fldCharType="separate"/>
      </w:r>
      <w:r>
        <w:t xml:space="preserve">Observation </w:t>
      </w:r>
      <w:r>
        <w:rPr>
          <w:noProof/>
        </w:rPr>
        <w:t>3</w:t>
      </w:r>
      <w:r>
        <w:rPr>
          <w:rFonts w:eastAsia="新細明體"/>
          <w:b/>
          <w:bCs/>
          <w:lang w:eastAsia="zh-TW"/>
        </w:rPr>
        <w:t xml:space="preserve">: </w:t>
      </w:r>
      <w:r>
        <w:rPr>
          <w:rFonts w:eastAsia="新細明體"/>
          <w:b/>
          <w:lang w:eastAsia="zh-TW"/>
        </w:rPr>
        <w:t xml:space="preserve">For uplink synchronous </w:t>
      </w:r>
      <w:r w:rsidRPr="00D53AE2">
        <w:rPr>
          <w:rFonts w:eastAsia="新細明體"/>
          <w:b/>
          <w:lang w:eastAsia="zh-TW"/>
        </w:rPr>
        <w:t>transmissions</w:t>
      </w:r>
      <w:r>
        <w:rPr>
          <w:rFonts w:eastAsia="新細明體"/>
          <w:b/>
          <w:lang w:eastAsia="zh-TW"/>
        </w:rPr>
        <w:t xml:space="preserve"> such as beam recovery requests</w:t>
      </w:r>
      <w:r w:rsidRPr="00D53AE2">
        <w:rPr>
          <w:rFonts w:eastAsia="新細明體"/>
          <w:b/>
          <w:lang w:eastAsia="zh-TW"/>
        </w:rPr>
        <w:t>, timing advance estimation is not required.</w:t>
      </w:r>
      <w:r>
        <w:rPr>
          <w:rFonts w:eastAsia="SimSun"/>
          <w:b/>
          <w:lang w:eastAsia="zh-CN"/>
        </w:rPr>
        <w:fldChar w:fldCharType="end"/>
      </w:r>
    </w:p>
    <w:p w:rsidR="0079112F" w:rsidRDefault="0079112F" w:rsidP="006D6768">
      <w:pPr>
        <w:jc w:val="both"/>
        <w:rPr>
          <w:rFonts w:eastAsia="SimSun"/>
          <w:b/>
          <w:lang w:eastAsia="zh-CN"/>
        </w:rPr>
      </w:pPr>
      <w:r>
        <w:rPr>
          <w:rFonts w:eastAsia="SimSun"/>
          <w:b/>
          <w:lang w:eastAsia="zh-CN"/>
        </w:rPr>
        <w:fldChar w:fldCharType="begin"/>
      </w:r>
      <w:r>
        <w:rPr>
          <w:rFonts w:eastAsia="SimSun"/>
          <w:b/>
          <w:lang w:eastAsia="zh-CN"/>
        </w:rPr>
        <w:instrText xml:space="preserve"> REF _Ref481839708 \h </w:instrText>
      </w:r>
      <w:r>
        <w:rPr>
          <w:rFonts w:eastAsia="SimSun"/>
          <w:b/>
          <w:lang w:eastAsia="zh-CN"/>
        </w:rPr>
      </w:r>
      <w:r>
        <w:rPr>
          <w:rFonts w:eastAsia="SimSun"/>
          <w:b/>
          <w:lang w:eastAsia="zh-CN"/>
        </w:rPr>
        <w:fldChar w:fldCharType="separate"/>
      </w:r>
      <w:r>
        <w:t xml:space="preserve">Observation </w:t>
      </w:r>
      <w:r>
        <w:rPr>
          <w:noProof/>
        </w:rPr>
        <w:t>4</w:t>
      </w:r>
      <w:r>
        <w:rPr>
          <w:rFonts w:eastAsia="新細明體"/>
          <w:b/>
          <w:lang w:eastAsia="zh-TW"/>
        </w:rPr>
        <w:t>: By reducing the preamble sequence length, we can reduce receiver detection complexity and multiple access interference from different root sequences.</w:t>
      </w:r>
      <w:r>
        <w:rPr>
          <w:rFonts w:eastAsia="SimSun"/>
          <w:b/>
          <w:lang w:eastAsia="zh-CN"/>
        </w:rPr>
        <w:fldChar w:fldCharType="end"/>
      </w:r>
    </w:p>
    <w:p w:rsidR="0079112F" w:rsidRDefault="0079112F" w:rsidP="006D6768">
      <w:pPr>
        <w:jc w:val="both"/>
        <w:rPr>
          <w:rFonts w:eastAsia="SimSun"/>
          <w:b/>
          <w:lang w:eastAsia="zh-CN"/>
        </w:rPr>
      </w:pPr>
      <w:r>
        <w:rPr>
          <w:rFonts w:eastAsia="SimSun"/>
          <w:b/>
          <w:lang w:eastAsia="zh-CN"/>
        </w:rPr>
        <w:fldChar w:fldCharType="begin"/>
      </w:r>
      <w:r>
        <w:rPr>
          <w:rFonts w:eastAsia="SimSun"/>
          <w:b/>
          <w:lang w:eastAsia="zh-CN"/>
        </w:rPr>
        <w:instrText xml:space="preserve"> REF _Ref481839716 \h </w:instrText>
      </w:r>
      <w:r>
        <w:rPr>
          <w:rFonts w:eastAsia="SimSun"/>
          <w:b/>
          <w:lang w:eastAsia="zh-CN"/>
        </w:rPr>
      </w:r>
      <w:r>
        <w:rPr>
          <w:rFonts w:eastAsia="SimSun"/>
          <w:b/>
          <w:lang w:eastAsia="zh-CN"/>
        </w:rPr>
        <w:fldChar w:fldCharType="separate"/>
      </w:r>
      <w:r>
        <w:t xml:space="preserve">Observation </w:t>
      </w:r>
      <w:r>
        <w:rPr>
          <w:noProof/>
        </w:rPr>
        <w:t>5</w:t>
      </w:r>
      <w:r>
        <w:rPr>
          <w:rFonts w:eastAsia="新細明體"/>
          <w:b/>
          <w:bCs/>
          <w:lang w:eastAsia="zh-TW"/>
        </w:rPr>
        <w:t>: For uplink requests that do not require timing advance estimation, the bandwidth for Msg1 transmission can be smaller than that required for timing estimation accuracy.</w:t>
      </w:r>
      <w:r>
        <w:rPr>
          <w:rFonts w:eastAsia="SimSun"/>
          <w:b/>
          <w:lang w:eastAsia="zh-CN"/>
        </w:rPr>
        <w:fldChar w:fldCharType="end"/>
      </w:r>
    </w:p>
    <w:p w:rsidR="0079112F" w:rsidRDefault="0079112F" w:rsidP="006D6768">
      <w:pPr>
        <w:jc w:val="both"/>
        <w:rPr>
          <w:rFonts w:eastAsia="SimSun"/>
          <w:b/>
          <w:lang w:eastAsia="zh-CN"/>
        </w:rPr>
      </w:pPr>
      <w:r>
        <w:rPr>
          <w:rFonts w:eastAsia="SimSun"/>
          <w:b/>
          <w:lang w:eastAsia="zh-CN"/>
        </w:rPr>
        <w:fldChar w:fldCharType="begin"/>
      </w:r>
      <w:r>
        <w:rPr>
          <w:rFonts w:eastAsia="SimSun"/>
          <w:b/>
          <w:lang w:eastAsia="zh-CN"/>
        </w:rPr>
        <w:instrText xml:space="preserve"> REF _Ref481839748 \h </w:instrText>
      </w:r>
      <w:r>
        <w:rPr>
          <w:rFonts w:eastAsia="SimSun"/>
          <w:b/>
          <w:lang w:eastAsia="zh-CN"/>
        </w:rPr>
      </w:r>
      <w:r>
        <w:rPr>
          <w:rFonts w:eastAsia="SimSun"/>
          <w:b/>
          <w:lang w:eastAsia="zh-CN"/>
        </w:rPr>
        <w:fldChar w:fldCharType="separate"/>
      </w:r>
      <w:r>
        <w:t xml:space="preserve">Proposal </w:t>
      </w:r>
      <w:r>
        <w:rPr>
          <w:noProof/>
        </w:rPr>
        <w:t>1</w:t>
      </w:r>
      <w:r w:rsidRPr="00771E1E">
        <w:rPr>
          <w:rFonts w:eastAsia="新細明體"/>
          <w:b/>
          <w:lang w:eastAsia="zh-TW"/>
        </w:rPr>
        <w:t>: Bandwidth of PRACH preambles should be large enough to supp</w:t>
      </w:r>
      <w:r>
        <w:rPr>
          <w:rFonts w:eastAsia="新細明體"/>
          <w:b/>
          <w:lang w:eastAsia="zh-TW"/>
        </w:rPr>
        <w:t xml:space="preserve">ort the required timing advance </w:t>
      </w:r>
      <w:r w:rsidRPr="00771E1E">
        <w:rPr>
          <w:rFonts w:eastAsia="新細明體"/>
          <w:b/>
          <w:lang w:eastAsia="zh-TW"/>
        </w:rPr>
        <w:t xml:space="preserve">estimation accuracy </w:t>
      </w:r>
      <w:r>
        <w:rPr>
          <w:rFonts w:eastAsia="新細明體"/>
          <w:b/>
          <w:lang w:eastAsia="zh-TW"/>
        </w:rPr>
        <w:t xml:space="preserve">requirement for PRACH </w:t>
      </w:r>
      <w:r w:rsidRPr="00771E1E">
        <w:rPr>
          <w:rFonts w:eastAsia="新細明體"/>
          <w:b/>
          <w:lang w:eastAsia="zh-TW"/>
        </w:rPr>
        <w:t>in NR.</w:t>
      </w:r>
      <w:r>
        <w:rPr>
          <w:rFonts w:eastAsia="SimSun"/>
          <w:b/>
          <w:lang w:eastAsia="zh-CN"/>
        </w:rPr>
        <w:fldChar w:fldCharType="end"/>
      </w:r>
    </w:p>
    <w:p w:rsidR="0079112F" w:rsidRDefault="0079112F" w:rsidP="006D6768">
      <w:pPr>
        <w:jc w:val="both"/>
        <w:rPr>
          <w:rFonts w:eastAsia="SimSun"/>
          <w:b/>
          <w:lang w:eastAsia="zh-CN"/>
        </w:rPr>
      </w:pPr>
      <w:r>
        <w:rPr>
          <w:rFonts w:eastAsia="SimSun"/>
          <w:b/>
          <w:lang w:eastAsia="zh-CN"/>
        </w:rPr>
        <w:fldChar w:fldCharType="begin"/>
      </w:r>
      <w:r>
        <w:rPr>
          <w:rFonts w:eastAsia="SimSun"/>
          <w:b/>
          <w:lang w:eastAsia="zh-CN"/>
        </w:rPr>
        <w:instrText xml:space="preserve"> REF _Ref481839755 \h </w:instrText>
      </w:r>
      <w:r>
        <w:rPr>
          <w:rFonts w:eastAsia="SimSun"/>
          <w:b/>
          <w:lang w:eastAsia="zh-CN"/>
        </w:rPr>
      </w:r>
      <w:r>
        <w:rPr>
          <w:rFonts w:eastAsia="SimSun"/>
          <w:b/>
          <w:lang w:eastAsia="zh-CN"/>
        </w:rPr>
        <w:fldChar w:fldCharType="separate"/>
      </w:r>
      <w:r>
        <w:t xml:space="preserve">Proposal </w:t>
      </w:r>
      <w:r>
        <w:rPr>
          <w:noProof/>
        </w:rPr>
        <w:t>2</w:t>
      </w:r>
      <w:r w:rsidRPr="000F2C79">
        <w:rPr>
          <w:rFonts w:eastAsia="新細明體"/>
          <w:b/>
          <w:bCs/>
          <w:lang w:eastAsia="zh-TW"/>
        </w:rPr>
        <w:t xml:space="preserve">: </w:t>
      </w:r>
      <w:r w:rsidRPr="000F2C79">
        <w:rPr>
          <w:b/>
          <w:sz w:val="22"/>
        </w:rPr>
        <w:t xml:space="preserve">NR supports smaller </w:t>
      </w:r>
      <w:proofErr w:type="spellStart"/>
      <w:r w:rsidRPr="000F2C79">
        <w:rPr>
          <w:b/>
          <w:sz w:val="22"/>
        </w:rPr>
        <w:t>Nzc</w:t>
      </w:r>
      <w:proofErr w:type="spellEnd"/>
      <w:r w:rsidRPr="000F2C79">
        <w:rPr>
          <w:b/>
          <w:sz w:val="22"/>
        </w:rPr>
        <w:t xml:space="preserve"> values for scenarios where TA estimation is not required</w:t>
      </w:r>
      <w:r>
        <w:rPr>
          <w:b/>
          <w:sz w:val="22"/>
        </w:rPr>
        <w:t>.</w:t>
      </w:r>
      <w:r>
        <w:rPr>
          <w:rFonts w:eastAsia="SimSun"/>
          <w:b/>
          <w:lang w:eastAsia="zh-CN"/>
        </w:rPr>
        <w:fldChar w:fldCharType="end"/>
      </w:r>
      <w:bookmarkStart w:id="11" w:name="_GoBack"/>
      <w:bookmarkEnd w:id="11"/>
    </w:p>
    <w:p w:rsidR="00CD549E" w:rsidRDefault="00760CA7">
      <w:pPr>
        <w:pStyle w:val="11"/>
      </w:pPr>
      <w:r>
        <w:rPr>
          <w:rFonts w:eastAsia="新細明體" w:hint="eastAsia"/>
          <w:lang w:eastAsia="zh-TW"/>
        </w:rPr>
        <w:lastRenderedPageBreak/>
        <w:t>4</w:t>
      </w:r>
      <w:r w:rsidR="00DA39D3">
        <w:rPr>
          <w:lang w:eastAsia="zh-CN"/>
        </w:rPr>
        <w:tab/>
      </w:r>
      <w:r w:rsidR="0001565F" w:rsidRPr="007F63FD">
        <w:t>Reference</w:t>
      </w:r>
      <w:bookmarkEnd w:id="0"/>
      <w:r w:rsidR="001A7844">
        <w:t>s</w:t>
      </w:r>
    </w:p>
    <w:p w:rsidR="009100FA" w:rsidRDefault="009100FA" w:rsidP="009100FA">
      <w:pPr>
        <w:rPr>
          <w:rFonts w:eastAsia="新細明體"/>
          <w:lang w:eastAsia="zh-TW"/>
        </w:rPr>
      </w:pPr>
      <w:r w:rsidRPr="00B807E0">
        <w:rPr>
          <w:rFonts w:hint="eastAsia"/>
        </w:rPr>
        <w:t>[</w:t>
      </w:r>
      <w:r>
        <w:rPr>
          <w:rFonts w:eastAsia="新細明體"/>
          <w:lang w:eastAsia="zh-TW"/>
        </w:rPr>
        <w:t>1</w:t>
      </w:r>
      <w:r w:rsidRPr="00B807E0">
        <w:rPr>
          <w:rFonts w:hint="eastAsia"/>
        </w:rPr>
        <w:t>]</w:t>
      </w:r>
      <w:r w:rsidRPr="00B807E0">
        <w:rPr>
          <w:rFonts w:hint="eastAsia"/>
        </w:rPr>
        <w:tab/>
      </w:r>
      <w:r w:rsidR="00384844">
        <w:t>3GPP RAN2</w:t>
      </w:r>
      <w:r w:rsidR="001712D1">
        <w:t xml:space="preserve"> #97bis</w:t>
      </w:r>
      <w:r w:rsidR="00A418C4">
        <w:t xml:space="preserve"> meeting</w:t>
      </w:r>
      <w:r>
        <w:t xml:space="preserve">, </w:t>
      </w:r>
      <w:r w:rsidRPr="005336F8">
        <w:rPr>
          <w:rFonts w:eastAsia="新細明體"/>
          <w:lang w:eastAsia="zh-TW"/>
        </w:rPr>
        <w:t>“</w:t>
      </w:r>
      <w:r w:rsidR="00384844" w:rsidRPr="00384844">
        <w:rPr>
          <w:rFonts w:eastAsia="SimSun"/>
          <w:kern w:val="2"/>
        </w:rPr>
        <w:t>Draft_RAN2#97bis_Final_Report_v2</w:t>
      </w:r>
      <w:r w:rsidR="000C00D6">
        <w:rPr>
          <w:rFonts w:eastAsia="SimSun"/>
          <w:kern w:val="2"/>
        </w:rPr>
        <w:t>,</w:t>
      </w:r>
      <w:r w:rsidRPr="005336F8">
        <w:rPr>
          <w:rFonts w:eastAsia="新細明體"/>
          <w:lang w:eastAsia="zh-TW"/>
        </w:rPr>
        <w:t>”</w:t>
      </w:r>
      <w:r w:rsidR="00665834">
        <w:rPr>
          <w:rFonts w:eastAsia="新細明體"/>
          <w:lang w:eastAsia="zh-TW"/>
        </w:rPr>
        <w:t xml:space="preserve"> </w:t>
      </w:r>
      <w:r w:rsidR="00B3093A">
        <w:rPr>
          <w:rFonts w:eastAsia="新細明體"/>
          <w:lang w:eastAsia="zh-TW"/>
        </w:rPr>
        <w:t>Spokane</w:t>
      </w:r>
      <w:r>
        <w:rPr>
          <w:rFonts w:eastAsia="新細明體"/>
          <w:lang w:eastAsia="zh-TW"/>
        </w:rPr>
        <w:t xml:space="preserve">, </w:t>
      </w:r>
      <w:r w:rsidR="00B3093A">
        <w:rPr>
          <w:rFonts w:eastAsia="新細明體"/>
          <w:lang w:eastAsia="zh-TW"/>
        </w:rPr>
        <w:t>USA</w:t>
      </w:r>
      <w:r>
        <w:rPr>
          <w:rFonts w:eastAsia="新細明體"/>
          <w:lang w:eastAsia="zh-TW"/>
        </w:rPr>
        <w:t xml:space="preserve">, </w:t>
      </w:r>
      <w:r w:rsidR="00114477">
        <w:rPr>
          <w:rFonts w:eastAsia="SimSun"/>
          <w:kern w:val="2"/>
        </w:rPr>
        <w:t>April</w:t>
      </w:r>
      <w:r>
        <w:rPr>
          <w:rFonts w:eastAsia="新細明體"/>
          <w:lang w:eastAsia="zh-TW"/>
        </w:rPr>
        <w:t xml:space="preserve"> </w:t>
      </w:r>
      <w:r w:rsidRPr="005336F8">
        <w:rPr>
          <w:rFonts w:eastAsia="新細明體" w:hint="eastAsia"/>
          <w:lang w:eastAsia="zh-TW"/>
        </w:rPr>
        <w:t>201</w:t>
      </w:r>
      <w:r>
        <w:rPr>
          <w:rFonts w:eastAsia="新細明體" w:hint="eastAsia"/>
          <w:lang w:eastAsia="zh-TW"/>
        </w:rPr>
        <w:t>7</w:t>
      </w:r>
    </w:p>
    <w:p w:rsidR="000C00D6" w:rsidRDefault="000C00D6" w:rsidP="009100FA">
      <w:pPr>
        <w:rPr>
          <w:rFonts w:eastAsia="新細明體"/>
          <w:lang w:eastAsia="zh-TW"/>
        </w:rPr>
      </w:pPr>
      <w:r>
        <w:rPr>
          <w:rFonts w:eastAsia="新細明體"/>
          <w:lang w:eastAsia="zh-TW"/>
        </w:rPr>
        <w:t xml:space="preserve">[2] R1-1796633, </w:t>
      </w:r>
      <w:proofErr w:type="spellStart"/>
      <w:r w:rsidR="00CE0C79" w:rsidRPr="006E5131">
        <w:rPr>
          <w:rFonts w:eastAsia="MS Mincho" w:hint="eastAsia"/>
          <w:lang w:eastAsia="ja-JP"/>
        </w:rPr>
        <w:t>Medi</w:t>
      </w:r>
      <w:r w:rsidR="00CE0C79" w:rsidRPr="006E5131">
        <w:rPr>
          <w:rFonts w:eastAsia="MS Mincho"/>
          <w:lang w:eastAsia="ja-JP"/>
        </w:rPr>
        <w:t>aTek</w:t>
      </w:r>
      <w:proofErr w:type="spellEnd"/>
      <w:r w:rsidR="00CE0C79" w:rsidRPr="006E5131">
        <w:rPr>
          <w:rFonts w:eastAsia="MS Mincho"/>
          <w:lang w:eastAsia="ja-JP"/>
        </w:rPr>
        <w:t xml:space="preserve">, Ericsson, Samsung, KT Corp, </w:t>
      </w:r>
      <w:proofErr w:type="spellStart"/>
      <w:r w:rsidR="00CE0C79" w:rsidRPr="006E5131">
        <w:rPr>
          <w:rFonts w:eastAsia="MS Mincho"/>
          <w:lang w:eastAsia="ja-JP"/>
        </w:rPr>
        <w:t>InterDigital</w:t>
      </w:r>
      <w:proofErr w:type="spellEnd"/>
      <w:r w:rsidR="00CE0C79">
        <w:rPr>
          <w:rFonts w:eastAsia="MS Mincho"/>
          <w:lang w:eastAsia="ja-JP"/>
        </w:rPr>
        <w:t>, Nokia, ASB</w:t>
      </w:r>
      <w:r w:rsidR="00CE0C79">
        <w:rPr>
          <w:rFonts w:eastAsia="新細明體"/>
          <w:lang w:eastAsia="zh-TW"/>
        </w:rPr>
        <w:t xml:space="preserve">, </w:t>
      </w:r>
      <w:r>
        <w:rPr>
          <w:rFonts w:eastAsia="新細明體"/>
          <w:lang w:eastAsia="zh-TW"/>
        </w:rPr>
        <w:t>“WF on Beam Recovery,”</w:t>
      </w:r>
      <w:r w:rsidR="00CE0C79">
        <w:rPr>
          <w:rFonts w:eastAsia="新細明體"/>
          <w:lang w:eastAsia="zh-TW"/>
        </w:rPr>
        <w:t xml:space="preserve"> 3GPP RAN1 #88bis meeting, </w:t>
      </w:r>
      <w:r w:rsidR="00665834">
        <w:rPr>
          <w:rFonts w:eastAsia="新細明體"/>
          <w:lang w:eastAsia="zh-TW"/>
        </w:rPr>
        <w:t xml:space="preserve">Spokane, USA, </w:t>
      </w:r>
      <w:r w:rsidR="00665834">
        <w:rPr>
          <w:rFonts w:eastAsia="SimSun"/>
          <w:kern w:val="2"/>
        </w:rPr>
        <w:t>April</w:t>
      </w:r>
      <w:r w:rsidR="00665834">
        <w:rPr>
          <w:rFonts w:eastAsia="新細明體"/>
          <w:lang w:eastAsia="zh-TW"/>
        </w:rPr>
        <w:t xml:space="preserve"> </w:t>
      </w:r>
      <w:r w:rsidR="00665834" w:rsidRPr="005336F8">
        <w:rPr>
          <w:rFonts w:eastAsia="新細明體" w:hint="eastAsia"/>
          <w:lang w:eastAsia="zh-TW"/>
        </w:rPr>
        <w:t>201</w:t>
      </w:r>
      <w:r w:rsidR="00665834">
        <w:rPr>
          <w:rFonts w:eastAsia="新細明體" w:hint="eastAsia"/>
          <w:lang w:eastAsia="zh-TW"/>
        </w:rPr>
        <w:t>7</w:t>
      </w:r>
    </w:p>
    <w:p w:rsidR="00984F3E" w:rsidRPr="00353FF8" w:rsidRDefault="00984F3E" w:rsidP="009100FA">
      <w:pPr>
        <w:rPr>
          <w:rFonts w:eastAsia="新細明體"/>
          <w:b/>
          <w:lang w:eastAsia="zh-TW"/>
        </w:rPr>
      </w:pPr>
      <w:r>
        <w:rPr>
          <w:rFonts w:eastAsia="新細明體"/>
          <w:lang w:eastAsia="zh-TW"/>
        </w:rPr>
        <w:t xml:space="preserve">[3] R1-1704465, </w:t>
      </w:r>
      <w:proofErr w:type="spellStart"/>
      <w:r w:rsidRPr="006E5131">
        <w:rPr>
          <w:rFonts w:eastAsia="MS Mincho" w:hint="eastAsia"/>
          <w:lang w:eastAsia="ja-JP"/>
        </w:rPr>
        <w:t>Medi</w:t>
      </w:r>
      <w:r w:rsidRPr="006E5131">
        <w:rPr>
          <w:rFonts w:eastAsia="MS Mincho"/>
          <w:lang w:eastAsia="ja-JP"/>
        </w:rPr>
        <w:t>aTek</w:t>
      </w:r>
      <w:proofErr w:type="spellEnd"/>
      <w:r>
        <w:rPr>
          <w:rFonts w:eastAsia="新細明體"/>
          <w:lang w:eastAsia="zh-TW"/>
        </w:rPr>
        <w:t>, “</w:t>
      </w:r>
      <w:r w:rsidR="00BF20EA">
        <w:rPr>
          <w:rFonts w:eastAsia="新細明體"/>
          <w:lang w:eastAsia="zh-TW"/>
        </w:rPr>
        <w:t>Discussion on beam r</w:t>
      </w:r>
      <w:r>
        <w:rPr>
          <w:rFonts w:eastAsia="新細明體"/>
          <w:lang w:eastAsia="zh-TW"/>
        </w:rPr>
        <w:t>ecovery</w:t>
      </w:r>
      <w:r w:rsidR="00BF20EA">
        <w:rPr>
          <w:rFonts w:eastAsia="新細明體"/>
          <w:lang w:eastAsia="zh-TW"/>
        </w:rPr>
        <w:t xml:space="preserve"> mechanism</w:t>
      </w:r>
      <w:r>
        <w:rPr>
          <w:rFonts w:eastAsia="新細明體"/>
          <w:lang w:eastAsia="zh-TW"/>
        </w:rPr>
        <w:t xml:space="preserve">,” 3GPP RAN1 #88bis meeting, Spokane, USA, </w:t>
      </w:r>
      <w:r>
        <w:rPr>
          <w:rFonts w:eastAsia="SimSun"/>
          <w:kern w:val="2"/>
        </w:rPr>
        <w:t>April</w:t>
      </w:r>
      <w:r>
        <w:rPr>
          <w:rFonts w:eastAsia="新細明體"/>
          <w:lang w:eastAsia="zh-TW"/>
        </w:rPr>
        <w:t xml:space="preserve"> </w:t>
      </w:r>
      <w:r w:rsidRPr="005336F8">
        <w:rPr>
          <w:rFonts w:eastAsia="新細明體" w:hint="eastAsia"/>
          <w:lang w:eastAsia="zh-TW"/>
        </w:rPr>
        <w:t>201</w:t>
      </w:r>
      <w:r w:rsidR="00F560DD">
        <w:rPr>
          <w:rFonts w:eastAsia="新細明體" w:hint="eastAsia"/>
          <w:lang w:eastAsia="zh-TW"/>
        </w:rPr>
        <w:t>7</w:t>
      </w:r>
    </w:p>
    <w:p w:rsidR="009100FA" w:rsidRPr="009100FA" w:rsidRDefault="009100FA" w:rsidP="009100FA">
      <w:pPr>
        <w:rPr>
          <w:lang w:eastAsia="zh-CN"/>
        </w:rPr>
      </w:pPr>
    </w:p>
    <w:sectPr w:rsidR="009100FA" w:rsidRPr="009100FA" w:rsidSect="0054620D">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081" w:rsidRDefault="00DB6081">
      <w:r>
        <w:separator/>
      </w:r>
    </w:p>
  </w:endnote>
  <w:endnote w:type="continuationSeparator" w:id="0">
    <w:p w:rsidR="00DB6081" w:rsidRDefault="00DB6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Bold">
    <w:panose1 w:val="00000000000000000000"/>
    <w:charset w:val="00"/>
    <w:family w:val="roman"/>
    <w:notTrueType/>
    <w:pitch w:val="default"/>
  </w:font>
  <w:font w:name="Lucida Grande">
    <w:altName w:val="Times New Roman"/>
    <w:panose1 w:val="00000000000000000000"/>
    <w:charset w:val="00"/>
    <w:family w:val="roman"/>
    <w:notTrueType/>
    <w:pitch w:val="default"/>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D20" w:rsidRDefault="00187D2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081" w:rsidRDefault="00DB6081">
      <w:r>
        <w:separator/>
      </w:r>
    </w:p>
  </w:footnote>
  <w:footnote w:type="continuationSeparator" w:id="0">
    <w:p w:rsidR="00DB6081" w:rsidRDefault="00DB60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A3528"/>
    <w:multiLevelType w:val="hybridMultilevel"/>
    <w:tmpl w:val="F4CAA49C"/>
    <w:lvl w:ilvl="0" w:tplc="04090001">
      <w:start w:val="1"/>
      <w:numFmt w:val="bullet"/>
      <w:lvlText w:val=""/>
      <w:lvlJc w:val="left"/>
      <w:pPr>
        <w:ind w:left="720" w:hanging="360"/>
      </w:pPr>
      <w:rPr>
        <w:rFonts w:ascii="Symbol" w:hAnsi="Symbol" w:hint="default"/>
      </w:rPr>
    </w:lvl>
    <w:lvl w:ilvl="1" w:tplc="3E5491CE">
      <w:start w:val="3329"/>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27C07"/>
    <w:multiLevelType w:val="hybridMultilevel"/>
    <w:tmpl w:val="B8E6C69C"/>
    <w:lvl w:ilvl="0" w:tplc="A782A104">
      <w:start w:val="1"/>
      <w:numFmt w:val="bullet"/>
      <w:lvlText w:val="•"/>
      <w:lvlJc w:val="left"/>
      <w:pPr>
        <w:tabs>
          <w:tab w:val="num" w:pos="360"/>
        </w:tabs>
        <w:ind w:left="360" w:hanging="360"/>
      </w:pPr>
      <w:rPr>
        <w:rFonts w:ascii="Arial" w:hAnsi="Arial" w:hint="default"/>
      </w:rPr>
    </w:lvl>
    <w:lvl w:ilvl="1" w:tplc="02CA6A02">
      <w:start w:val="1699"/>
      <w:numFmt w:val="bullet"/>
      <w:lvlText w:val="–"/>
      <w:lvlJc w:val="left"/>
      <w:pPr>
        <w:tabs>
          <w:tab w:val="num" w:pos="1080"/>
        </w:tabs>
        <w:ind w:left="1080" w:hanging="360"/>
      </w:pPr>
      <w:rPr>
        <w:rFonts w:ascii="Arial" w:hAnsi="Arial" w:hint="default"/>
      </w:rPr>
    </w:lvl>
    <w:lvl w:ilvl="2" w:tplc="559CCBE2">
      <w:start w:val="576"/>
      <w:numFmt w:val="bullet"/>
      <w:lvlText w:val="•"/>
      <w:lvlJc w:val="left"/>
      <w:pPr>
        <w:tabs>
          <w:tab w:val="num" w:pos="1800"/>
        </w:tabs>
        <w:ind w:left="1800" w:hanging="360"/>
      </w:pPr>
      <w:rPr>
        <w:rFonts w:ascii="Arial" w:hAnsi="Arial" w:hint="default"/>
      </w:rPr>
    </w:lvl>
    <w:lvl w:ilvl="3" w:tplc="136A0780">
      <w:start w:val="576"/>
      <w:numFmt w:val="bullet"/>
      <w:lvlText w:val="•"/>
      <w:lvlJc w:val="left"/>
      <w:pPr>
        <w:tabs>
          <w:tab w:val="num" w:pos="2520"/>
        </w:tabs>
        <w:ind w:left="2520" w:hanging="360"/>
      </w:pPr>
      <w:rPr>
        <w:rFonts w:ascii="Arial" w:hAnsi="Arial" w:hint="default"/>
      </w:rPr>
    </w:lvl>
    <w:lvl w:ilvl="4" w:tplc="F7A2CBC4" w:tentative="1">
      <w:start w:val="1"/>
      <w:numFmt w:val="bullet"/>
      <w:lvlText w:val="•"/>
      <w:lvlJc w:val="left"/>
      <w:pPr>
        <w:tabs>
          <w:tab w:val="num" w:pos="3240"/>
        </w:tabs>
        <w:ind w:left="3240" w:hanging="360"/>
      </w:pPr>
      <w:rPr>
        <w:rFonts w:ascii="Arial" w:hAnsi="Arial" w:hint="default"/>
      </w:rPr>
    </w:lvl>
    <w:lvl w:ilvl="5" w:tplc="BB10D556" w:tentative="1">
      <w:start w:val="1"/>
      <w:numFmt w:val="bullet"/>
      <w:lvlText w:val="•"/>
      <w:lvlJc w:val="left"/>
      <w:pPr>
        <w:tabs>
          <w:tab w:val="num" w:pos="3960"/>
        </w:tabs>
        <w:ind w:left="3960" w:hanging="360"/>
      </w:pPr>
      <w:rPr>
        <w:rFonts w:ascii="Arial" w:hAnsi="Arial" w:hint="default"/>
      </w:rPr>
    </w:lvl>
    <w:lvl w:ilvl="6" w:tplc="C1182A56" w:tentative="1">
      <w:start w:val="1"/>
      <w:numFmt w:val="bullet"/>
      <w:lvlText w:val="•"/>
      <w:lvlJc w:val="left"/>
      <w:pPr>
        <w:tabs>
          <w:tab w:val="num" w:pos="4680"/>
        </w:tabs>
        <w:ind w:left="4680" w:hanging="360"/>
      </w:pPr>
      <w:rPr>
        <w:rFonts w:ascii="Arial" w:hAnsi="Arial" w:hint="default"/>
      </w:rPr>
    </w:lvl>
    <w:lvl w:ilvl="7" w:tplc="75A6E2B4" w:tentative="1">
      <w:start w:val="1"/>
      <w:numFmt w:val="bullet"/>
      <w:lvlText w:val="•"/>
      <w:lvlJc w:val="left"/>
      <w:pPr>
        <w:tabs>
          <w:tab w:val="num" w:pos="5400"/>
        </w:tabs>
        <w:ind w:left="5400" w:hanging="360"/>
      </w:pPr>
      <w:rPr>
        <w:rFonts w:ascii="Arial" w:hAnsi="Arial" w:hint="default"/>
      </w:rPr>
    </w:lvl>
    <w:lvl w:ilvl="8" w:tplc="95A67B0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554081"/>
    <w:multiLevelType w:val="hybridMultilevel"/>
    <w:tmpl w:val="9926D9DE"/>
    <w:lvl w:ilvl="0" w:tplc="A782A104">
      <w:start w:val="1"/>
      <w:numFmt w:val="bullet"/>
      <w:lvlText w:val="•"/>
      <w:lvlJc w:val="left"/>
      <w:pPr>
        <w:tabs>
          <w:tab w:val="num" w:pos="360"/>
        </w:tabs>
        <w:ind w:left="360" w:hanging="360"/>
      </w:pPr>
      <w:rPr>
        <w:rFonts w:ascii="Arial" w:hAnsi="Arial" w:hint="default"/>
      </w:rPr>
    </w:lvl>
    <w:lvl w:ilvl="1" w:tplc="96642394">
      <w:start w:val="576"/>
      <w:numFmt w:val="bullet"/>
      <w:lvlText w:val="•"/>
      <w:lvlJc w:val="left"/>
      <w:pPr>
        <w:tabs>
          <w:tab w:val="num" w:pos="1080"/>
        </w:tabs>
        <w:ind w:left="1080" w:hanging="360"/>
      </w:pPr>
      <w:rPr>
        <w:rFonts w:ascii="Arial" w:hAnsi="Arial" w:hint="default"/>
      </w:rPr>
    </w:lvl>
    <w:lvl w:ilvl="2" w:tplc="559CCBE2">
      <w:start w:val="576"/>
      <w:numFmt w:val="bullet"/>
      <w:lvlText w:val="•"/>
      <w:lvlJc w:val="left"/>
      <w:pPr>
        <w:tabs>
          <w:tab w:val="num" w:pos="1800"/>
        </w:tabs>
        <w:ind w:left="1800" w:hanging="360"/>
      </w:pPr>
      <w:rPr>
        <w:rFonts w:ascii="Arial" w:hAnsi="Arial" w:hint="default"/>
      </w:rPr>
    </w:lvl>
    <w:lvl w:ilvl="3" w:tplc="136A0780">
      <w:start w:val="576"/>
      <w:numFmt w:val="bullet"/>
      <w:lvlText w:val="•"/>
      <w:lvlJc w:val="left"/>
      <w:pPr>
        <w:tabs>
          <w:tab w:val="num" w:pos="2520"/>
        </w:tabs>
        <w:ind w:left="2520" w:hanging="360"/>
      </w:pPr>
      <w:rPr>
        <w:rFonts w:ascii="Arial" w:hAnsi="Arial" w:hint="default"/>
      </w:rPr>
    </w:lvl>
    <w:lvl w:ilvl="4" w:tplc="F7A2CBC4" w:tentative="1">
      <w:start w:val="1"/>
      <w:numFmt w:val="bullet"/>
      <w:lvlText w:val="•"/>
      <w:lvlJc w:val="left"/>
      <w:pPr>
        <w:tabs>
          <w:tab w:val="num" w:pos="3240"/>
        </w:tabs>
        <w:ind w:left="3240" w:hanging="360"/>
      </w:pPr>
      <w:rPr>
        <w:rFonts w:ascii="Arial" w:hAnsi="Arial" w:hint="default"/>
      </w:rPr>
    </w:lvl>
    <w:lvl w:ilvl="5" w:tplc="BB10D556" w:tentative="1">
      <w:start w:val="1"/>
      <w:numFmt w:val="bullet"/>
      <w:lvlText w:val="•"/>
      <w:lvlJc w:val="left"/>
      <w:pPr>
        <w:tabs>
          <w:tab w:val="num" w:pos="3960"/>
        </w:tabs>
        <w:ind w:left="3960" w:hanging="360"/>
      </w:pPr>
      <w:rPr>
        <w:rFonts w:ascii="Arial" w:hAnsi="Arial" w:hint="default"/>
      </w:rPr>
    </w:lvl>
    <w:lvl w:ilvl="6" w:tplc="C1182A56" w:tentative="1">
      <w:start w:val="1"/>
      <w:numFmt w:val="bullet"/>
      <w:lvlText w:val="•"/>
      <w:lvlJc w:val="left"/>
      <w:pPr>
        <w:tabs>
          <w:tab w:val="num" w:pos="4680"/>
        </w:tabs>
        <w:ind w:left="4680" w:hanging="360"/>
      </w:pPr>
      <w:rPr>
        <w:rFonts w:ascii="Arial" w:hAnsi="Arial" w:hint="default"/>
      </w:rPr>
    </w:lvl>
    <w:lvl w:ilvl="7" w:tplc="75A6E2B4" w:tentative="1">
      <w:start w:val="1"/>
      <w:numFmt w:val="bullet"/>
      <w:lvlText w:val="•"/>
      <w:lvlJc w:val="left"/>
      <w:pPr>
        <w:tabs>
          <w:tab w:val="num" w:pos="5400"/>
        </w:tabs>
        <w:ind w:left="5400" w:hanging="360"/>
      </w:pPr>
      <w:rPr>
        <w:rFonts w:ascii="Arial" w:hAnsi="Arial" w:hint="default"/>
      </w:rPr>
    </w:lvl>
    <w:lvl w:ilvl="8" w:tplc="95A67B0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16570EB"/>
    <w:multiLevelType w:val="hybridMultilevel"/>
    <w:tmpl w:val="82A6B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890708"/>
    <w:multiLevelType w:val="hybridMultilevel"/>
    <w:tmpl w:val="C50AC368"/>
    <w:lvl w:ilvl="0" w:tplc="FEAE1E5A">
      <w:start w:val="1"/>
      <w:numFmt w:val="bullet"/>
      <w:lvlText w:val="•"/>
      <w:lvlJc w:val="left"/>
      <w:pPr>
        <w:tabs>
          <w:tab w:val="num" w:pos="720"/>
        </w:tabs>
        <w:ind w:left="720" w:hanging="360"/>
      </w:pPr>
      <w:rPr>
        <w:rFonts w:ascii="Calibri Bold" w:hAnsi="Calibri Bold" w:hint="default"/>
      </w:rPr>
    </w:lvl>
    <w:lvl w:ilvl="1" w:tplc="B1BC136C">
      <w:start w:val="1"/>
      <w:numFmt w:val="bullet"/>
      <w:lvlText w:val="•"/>
      <w:lvlJc w:val="left"/>
      <w:pPr>
        <w:tabs>
          <w:tab w:val="num" w:pos="1440"/>
        </w:tabs>
        <w:ind w:left="1440" w:hanging="360"/>
      </w:pPr>
      <w:rPr>
        <w:rFonts w:ascii="Calibri Bold" w:hAnsi="Calibri Bold" w:hint="default"/>
      </w:rPr>
    </w:lvl>
    <w:lvl w:ilvl="2" w:tplc="97F4D134">
      <w:start w:val="53"/>
      <w:numFmt w:val="bullet"/>
      <w:lvlText w:val="▪"/>
      <w:lvlJc w:val="left"/>
      <w:pPr>
        <w:tabs>
          <w:tab w:val="num" w:pos="2160"/>
        </w:tabs>
        <w:ind w:left="2160" w:hanging="360"/>
      </w:pPr>
      <w:rPr>
        <w:rFonts w:ascii="Calibri Bold" w:hAnsi="Calibri Bold" w:hint="default"/>
      </w:rPr>
    </w:lvl>
    <w:lvl w:ilvl="3" w:tplc="585A04D6" w:tentative="1">
      <w:start w:val="1"/>
      <w:numFmt w:val="bullet"/>
      <w:lvlText w:val="•"/>
      <w:lvlJc w:val="left"/>
      <w:pPr>
        <w:tabs>
          <w:tab w:val="num" w:pos="2880"/>
        </w:tabs>
        <w:ind w:left="2880" w:hanging="360"/>
      </w:pPr>
      <w:rPr>
        <w:rFonts w:ascii="Calibri Bold" w:hAnsi="Calibri Bold" w:hint="default"/>
      </w:rPr>
    </w:lvl>
    <w:lvl w:ilvl="4" w:tplc="D98A03F0" w:tentative="1">
      <w:start w:val="1"/>
      <w:numFmt w:val="bullet"/>
      <w:lvlText w:val="•"/>
      <w:lvlJc w:val="left"/>
      <w:pPr>
        <w:tabs>
          <w:tab w:val="num" w:pos="3600"/>
        </w:tabs>
        <w:ind w:left="3600" w:hanging="360"/>
      </w:pPr>
      <w:rPr>
        <w:rFonts w:ascii="Calibri Bold" w:hAnsi="Calibri Bold" w:hint="default"/>
      </w:rPr>
    </w:lvl>
    <w:lvl w:ilvl="5" w:tplc="78003D26" w:tentative="1">
      <w:start w:val="1"/>
      <w:numFmt w:val="bullet"/>
      <w:lvlText w:val="•"/>
      <w:lvlJc w:val="left"/>
      <w:pPr>
        <w:tabs>
          <w:tab w:val="num" w:pos="4320"/>
        </w:tabs>
        <w:ind w:left="4320" w:hanging="360"/>
      </w:pPr>
      <w:rPr>
        <w:rFonts w:ascii="Calibri Bold" w:hAnsi="Calibri Bold" w:hint="default"/>
      </w:rPr>
    </w:lvl>
    <w:lvl w:ilvl="6" w:tplc="24380282" w:tentative="1">
      <w:start w:val="1"/>
      <w:numFmt w:val="bullet"/>
      <w:lvlText w:val="•"/>
      <w:lvlJc w:val="left"/>
      <w:pPr>
        <w:tabs>
          <w:tab w:val="num" w:pos="5040"/>
        </w:tabs>
        <w:ind w:left="5040" w:hanging="360"/>
      </w:pPr>
      <w:rPr>
        <w:rFonts w:ascii="Calibri Bold" w:hAnsi="Calibri Bold" w:hint="default"/>
      </w:rPr>
    </w:lvl>
    <w:lvl w:ilvl="7" w:tplc="B3289E64" w:tentative="1">
      <w:start w:val="1"/>
      <w:numFmt w:val="bullet"/>
      <w:lvlText w:val="•"/>
      <w:lvlJc w:val="left"/>
      <w:pPr>
        <w:tabs>
          <w:tab w:val="num" w:pos="5760"/>
        </w:tabs>
        <w:ind w:left="5760" w:hanging="360"/>
      </w:pPr>
      <w:rPr>
        <w:rFonts w:ascii="Calibri Bold" w:hAnsi="Calibri Bold" w:hint="default"/>
      </w:rPr>
    </w:lvl>
    <w:lvl w:ilvl="8" w:tplc="F5A8B120"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692B82"/>
    <w:multiLevelType w:val="hybridMultilevel"/>
    <w:tmpl w:val="C108C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8D6F9C"/>
    <w:multiLevelType w:val="hybridMultilevel"/>
    <w:tmpl w:val="6EC0283A"/>
    <w:lvl w:ilvl="0" w:tplc="04090001">
      <w:start w:val="1"/>
      <w:numFmt w:val="bullet"/>
      <w:lvlText w:val=""/>
      <w:lvlJc w:val="left"/>
      <w:pPr>
        <w:tabs>
          <w:tab w:val="num" w:pos="720"/>
        </w:tabs>
        <w:ind w:left="720" w:hanging="360"/>
      </w:pPr>
      <w:rPr>
        <w:rFonts w:ascii="Symbol" w:hAnsi="Symbol" w:hint="default"/>
      </w:rPr>
    </w:lvl>
    <w:lvl w:ilvl="1" w:tplc="33BC3AE2">
      <w:start w:val="425"/>
      <w:numFmt w:val="bullet"/>
      <w:lvlText w:val="–"/>
      <w:lvlJc w:val="left"/>
      <w:pPr>
        <w:tabs>
          <w:tab w:val="num" w:pos="1440"/>
        </w:tabs>
        <w:ind w:left="1440" w:hanging="360"/>
      </w:pPr>
      <w:rPr>
        <w:rFonts w:ascii="Arial" w:hAnsi="Arial" w:cs="Times New Roman" w:hint="default"/>
      </w:rPr>
    </w:lvl>
    <w:lvl w:ilvl="2" w:tplc="211C7980">
      <w:start w:val="1"/>
      <w:numFmt w:val="bullet"/>
      <w:lvlText w:val=""/>
      <w:lvlJc w:val="left"/>
      <w:pPr>
        <w:tabs>
          <w:tab w:val="num" w:pos="2160"/>
        </w:tabs>
        <w:ind w:left="2160" w:hanging="360"/>
      </w:pPr>
      <w:rPr>
        <w:rFonts w:ascii="Wingdings" w:hAnsi="Wingdings" w:cs="Wingdings" w:hint="default"/>
      </w:rPr>
    </w:lvl>
    <w:lvl w:ilvl="3" w:tplc="2C401750">
      <w:start w:val="1"/>
      <w:numFmt w:val="decimal"/>
      <w:lvlText w:val="%4."/>
      <w:lvlJc w:val="left"/>
      <w:pPr>
        <w:tabs>
          <w:tab w:val="num" w:pos="2880"/>
        </w:tabs>
        <w:ind w:left="2880" w:hanging="360"/>
      </w:pPr>
    </w:lvl>
    <w:lvl w:ilvl="4" w:tplc="B3C4F72E">
      <w:start w:val="1"/>
      <w:numFmt w:val="decimal"/>
      <w:lvlText w:val="%5."/>
      <w:lvlJc w:val="left"/>
      <w:pPr>
        <w:tabs>
          <w:tab w:val="num" w:pos="3600"/>
        </w:tabs>
        <w:ind w:left="3600" w:hanging="360"/>
      </w:pPr>
    </w:lvl>
    <w:lvl w:ilvl="5" w:tplc="50CAD3E4">
      <w:start w:val="1"/>
      <w:numFmt w:val="decimal"/>
      <w:lvlText w:val="%6."/>
      <w:lvlJc w:val="left"/>
      <w:pPr>
        <w:tabs>
          <w:tab w:val="num" w:pos="4320"/>
        </w:tabs>
        <w:ind w:left="4320" w:hanging="360"/>
      </w:pPr>
    </w:lvl>
    <w:lvl w:ilvl="6" w:tplc="5BB4747A">
      <w:start w:val="1"/>
      <w:numFmt w:val="decimal"/>
      <w:lvlText w:val="%7."/>
      <w:lvlJc w:val="left"/>
      <w:pPr>
        <w:tabs>
          <w:tab w:val="num" w:pos="5040"/>
        </w:tabs>
        <w:ind w:left="5040" w:hanging="360"/>
      </w:pPr>
    </w:lvl>
    <w:lvl w:ilvl="7" w:tplc="D640DD60">
      <w:start w:val="1"/>
      <w:numFmt w:val="decimal"/>
      <w:lvlText w:val="%8."/>
      <w:lvlJc w:val="left"/>
      <w:pPr>
        <w:tabs>
          <w:tab w:val="num" w:pos="5760"/>
        </w:tabs>
        <w:ind w:left="5760" w:hanging="360"/>
      </w:pPr>
    </w:lvl>
    <w:lvl w:ilvl="8" w:tplc="4C96988A">
      <w:start w:val="1"/>
      <w:numFmt w:val="decimal"/>
      <w:lvlText w:val="%9."/>
      <w:lvlJc w:val="left"/>
      <w:pPr>
        <w:tabs>
          <w:tab w:val="num" w:pos="6480"/>
        </w:tabs>
        <w:ind w:left="6480" w:hanging="360"/>
      </w:pPr>
    </w:lvl>
  </w:abstractNum>
  <w:abstractNum w:abstractNumId="14" w15:restartNumberingAfterBreak="0">
    <w:nsid w:val="2903124A"/>
    <w:multiLevelType w:val="hybridMultilevel"/>
    <w:tmpl w:val="B9EADF18"/>
    <w:lvl w:ilvl="0" w:tplc="53FA3982">
      <w:start w:val="1"/>
      <w:numFmt w:val="bullet"/>
      <w:lvlText w:val="▪"/>
      <w:lvlJc w:val="left"/>
      <w:pPr>
        <w:tabs>
          <w:tab w:val="num" w:pos="720"/>
        </w:tabs>
        <w:ind w:left="720" w:hanging="360"/>
      </w:pPr>
      <w:rPr>
        <w:rFonts w:ascii="Lucida Grande" w:hAnsi="Lucida Grande" w:hint="default"/>
      </w:rPr>
    </w:lvl>
    <w:lvl w:ilvl="1" w:tplc="A9280C1E" w:tentative="1">
      <w:start w:val="1"/>
      <w:numFmt w:val="bullet"/>
      <w:lvlText w:val="▪"/>
      <w:lvlJc w:val="left"/>
      <w:pPr>
        <w:tabs>
          <w:tab w:val="num" w:pos="1440"/>
        </w:tabs>
        <w:ind w:left="1440" w:hanging="360"/>
      </w:pPr>
      <w:rPr>
        <w:rFonts w:ascii="Lucida Grande" w:hAnsi="Lucida Grande" w:hint="default"/>
      </w:rPr>
    </w:lvl>
    <w:lvl w:ilvl="2" w:tplc="5D9A3210" w:tentative="1">
      <w:start w:val="1"/>
      <w:numFmt w:val="bullet"/>
      <w:lvlText w:val="▪"/>
      <w:lvlJc w:val="left"/>
      <w:pPr>
        <w:tabs>
          <w:tab w:val="num" w:pos="2160"/>
        </w:tabs>
        <w:ind w:left="2160" w:hanging="360"/>
      </w:pPr>
      <w:rPr>
        <w:rFonts w:ascii="Lucida Grande" w:hAnsi="Lucida Grande" w:hint="default"/>
      </w:rPr>
    </w:lvl>
    <w:lvl w:ilvl="3" w:tplc="E50E0370" w:tentative="1">
      <w:start w:val="1"/>
      <w:numFmt w:val="bullet"/>
      <w:lvlText w:val="▪"/>
      <w:lvlJc w:val="left"/>
      <w:pPr>
        <w:tabs>
          <w:tab w:val="num" w:pos="2880"/>
        </w:tabs>
        <w:ind w:left="2880" w:hanging="360"/>
      </w:pPr>
      <w:rPr>
        <w:rFonts w:ascii="Lucida Grande" w:hAnsi="Lucida Grande" w:hint="default"/>
      </w:rPr>
    </w:lvl>
    <w:lvl w:ilvl="4" w:tplc="39B08B08" w:tentative="1">
      <w:start w:val="1"/>
      <w:numFmt w:val="bullet"/>
      <w:lvlText w:val="▪"/>
      <w:lvlJc w:val="left"/>
      <w:pPr>
        <w:tabs>
          <w:tab w:val="num" w:pos="3600"/>
        </w:tabs>
        <w:ind w:left="3600" w:hanging="360"/>
      </w:pPr>
      <w:rPr>
        <w:rFonts w:ascii="Lucida Grande" w:hAnsi="Lucida Grande" w:hint="default"/>
      </w:rPr>
    </w:lvl>
    <w:lvl w:ilvl="5" w:tplc="59265BF8" w:tentative="1">
      <w:start w:val="1"/>
      <w:numFmt w:val="bullet"/>
      <w:lvlText w:val="▪"/>
      <w:lvlJc w:val="left"/>
      <w:pPr>
        <w:tabs>
          <w:tab w:val="num" w:pos="4320"/>
        </w:tabs>
        <w:ind w:left="4320" w:hanging="360"/>
      </w:pPr>
      <w:rPr>
        <w:rFonts w:ascii="Lucida Grande" w:hAnsi="Lucida Grande" w:hint="default"/>
      </w:rPr>
    </w:lvl>
    <w:lvl w:ilvl="6" w:tplc="A2F86B5A" w:tentative="1">
      <w:start w:val="1"/>
      <w:numFmt w:val="bullet"/>
      <w:lvlText w:val="▪"/>
      <w:lvlJc w:val="left"/>
      <w:pPr>
        <w:tabs>
          <w:tab w:val="num" w:pos="5040"/>
        </w:tabs>
        <w:ind w:left="5040" w:hanging="360"/>
      </w:pPr>
      <w:rPr>
        <w:rFonts w:ascii="Lucida Grande" w:hAnsi="Lucida Grande" w:hint="default"/>
      </w:rPr>
    </w:lvl>
    <w:lvl w:ilvl="7" w:tplc="C85854E4" w:tentative="1">
      <w:start w:val="1"/>
      <w:numFmt w:val="bullet"/>
      <w:lvlText w:val="▪"/>
      <w:lvlJc w:val="left"/>
      <w:pPr>
        <w:tabs>
          <w:tab w:val="num" w:pos="5760"/>
        </w:tabs>
        <w:ind w:left="5760" w:hanging="360"/>
      </w:pPr>
      <w:rPr>
        <w:rFonts w:ascii="Lucida Grande" w:hAnsi="Lucida Grande" w:hint="default"/>
      </w:rPr>
    </w:lvl>
    <w:lvl w:ilvl="8" w:tplc="44781120"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2D235E6A"/>
    <w:multiLevelType w:val="hybridMultilevel"/>
    <w:tmpl w:val="50E013EE"/>
    <w:lvl w:ilvl="0" w:tplc="02CA6A02">
      <w:start w:val="1699"/>
      <w:numFmt w:val="bullet"/>
      <w:lvlText w:val="–"/>
      <w:lvlJc w:val="left"/>
      <w:pPr>
        <w:tabs>
          <w:tab w:val="num" w:pos="928"/>
        </w:tabs>
        <w:ind w:left="928" w:hanging="360"/>
      </w:pPr>
      <w:rPr>
        <w:rFonts w:ascii="Arial" w:hAnsi="Arial" w:hint="default"/>
      </w:rPr>
    </w:lvl>
    <w:lvl w:ilvl="1" w:tplc="02CA6A02">
      <w:start w:val="1699"/>
      <w:numFmt w:val="bullet"/>
      <w:lvlText w:val="–"/>
      <w:lvlJc w:val="left"/>
      <w:pPr>
        <w:tabs>
          <w:tab w:val="num" w:pos="1648"/>
        </w:tabs>
        <w:ind w:left="1648" w:hanging="360"/>
      </w:pPr>
      <w:rPr>
        <w:rFonts w:ascii="Arial" w:hAnsi="Arial" w:hint="default"/>
      </w:rPr>
    </w:lvl>
    <w:lvl w:ilvl="2" w:tplc="6E260A24">
      <w:start w:val="1"/>
      <w:numFmt w:val="bullet"/>
      <w:lvlText w:val="•"/>
      <w:lvlJc w:val="left"/>
      <w:pPr>
        <w:tabs>
          <w:tab w:val="num" w:pos="2368"/>
        </w:tabs>
        <w:ind w:left="2368" w:hanging="360"/>
      </w:pPr>
      <w:rPr>
        <w:rFonts w:ascii="Arial" w:hAnsi="Arial" w:hint="default"/>
      </w:rPr>
    </w:lvl>
    <w:lvl w:ilvl="3" w:tplc="851848D4">
      <w:start w:val="1"/>
      <w:numFmt w:val="bullet"/>
      <w:lvlText w:val="•"/>
      <w:lvlJc w:val="left"/>
      <w:pPr>
        <w:tabs>
          <w:tab w:val="num" w:pos="3088"/>
        </w:tabs>
        <w:ind w:left="3088" w:hanging="360"/>
      </w:pPr>
      <w:rPr>
        <w:rFonts w:ascii="Arial" w:hAnsi="Arial" w:hint="default"/>
      </w:rPr>
    </w:lvl>
    <w:lvl w:ilvl="4" w:tplc="7B9A326C" w:tentative="1">
      <w:start w:val="1"/>
      <w:numFmt w:val="bullet"/>
      <w:lvlText w:val="•"/>
      <w:lvlJc w:val="left"/>
      <w:pPr>
        <w:tabs>
          <w:tab w:val="num" w:pos="3808"/>
        </w:tabs>
        <w:ind w:left="3808" w:hanging="360"/>
      </w:pPr>
      <w:rPr>
        <w:rFonts w:ascii="Arial" w:hAnsi="Arial" w:hint="default"/>
      </w:rPr>
    </w:lvl>
    <w:lvl w:ilvl="5" w:tplc="C4F8F996" w:tentative="1">
      <w:start w:val="1"/>
      <w:numFmt w:val="bullet"/>
      <w:lvlText w:val="•"/>
      <w:lvlJc w:val="left"/>
      <w:pPr>
        <w:tabs>
          <w:tab w:val="num" w:pos="4528"/>
        </w:tabs>
        <w:ind w:left="4528" w:hanging="360"/>
      </w:pPr>
      <w:rPr>
        <w:rFonts w:ascii="Arial" w:hAnsi="Arial" w:hint="default"/>
      </w:rPr>
    </w:lvl>
    <w:lvl w:ilvl="6" w:tplc="7BD4FD04" w:tentative="1">
      <w:start w:val="1"/>
      <w:numFmt w:val="bullet"/>
      <w:lvlText w:val="•"/>
      <w:lvlJc w:val="left"/>
      <w:pPr>
        <w:tabs>
          <w:tab w:val="num" w:pos="5248"/>
        </w:tabs>
        <w:ind w:left="5248" w:hanging="360"/>
      </w:pPr>
      <w:rPr>
        <w:rFonts w:ascii="Arial" w:hAnsi="Arial" w:hint="default"/>
      </w:rPr>
    </w:lvl>
    <w:lvl w:ilvl="7" w:tplc="3BE2D94A" w:tentative="1">
      <w:start w:val="1"/>
      <w:numFmt w:val="bullet"/>
      <w:lvlText w:val="•"/>
      <w:lvlJc w:val="left"/>
      <w:pPr>
        <w:tabs>
          <w:tab w:val="num" w:pos="5968"/>
        </w:tabs>
        <w:ind w:left="5968" w:hanging="360"/>
      </w:pPr>
      <w:rPr>
        <w:rFonts w:ascii="Arial" w:hAnsi="Arial" w:hint="default"/>
      </w:rPr>
    </w:lvl>
    <w:lvl w:ilvl="8" w:tplc="874AABB8" w:tentative="1">
      <w:start w:val="1"/>
      <w:numFmt w:val="bullet"/>
      <w:lvlText w:val="•"/>
      <w:lvlJc w:val="left"/>
      <w:pPr>
        <w:tabs>
          <w:tab w:val="num" w:pos="6688"/>
        </w:tabs>
        <w:ind w:left="6688" w:hanging="360"/>
      </w:pPr>
      <w:rPr>
        <w:rFonts w:ascii="Arial" w:hAnsi="Arial" w:hint="default"/>
      </w:rPr>
    </w:lvl>
  </w:abstractNum>
  <w:abstractNum w:abstractNumId="16" w15:restartNumberingAfterBreak="0">
    <w:nsid w:val="2E680512"/>
    <w:multiLevelType w:val="hybridMultilevel"/>
    <w:tmpl w:val="8C066468"/>
    <w:lvl w:ilvl="0" w:tplc="33BC3AE2">
      <w:start w:val="425"/>
      <w:numFmt w:val="bullet"/>
      <w:lvlText w:val="–"/>
      <w:lvlJc w:val="left"/>
      <w:pPr>
        <w:tabs>
          <w:tab w:val="num" w:pos="644"/>
        </w:tabs>
        <w:ind w:left="644" w:hanging="360"/>
      </w:pPr>
      <w:rPr>
        <w:rFonts w:ascii="Arial" w:hAnsi="Arial" w:cs="Times New Roman" w:hint="default"/>
      </w:rPr>
    </w:lvl>
    <w:lvl w:ilvl="1" w:tplc="CF081EAE" w:tentative="1">
      <w:start w:val="1"/>
      <w:numFmt w:val="bullet"/>
      <w:lvlText w:val="•"/>
      <w:lvlJc w:val="left"/>
      <w:pPr>
        <w:tabs>
          <w:tab w:val="num" w:pos="1364"/>
        </w:tabs>
        <w:ind w:left="1364" w:hanging="360"/>
      </w:pPr>
      <w:rPr>
        <w:rFonts w:ascii="Arial" w:hAnsi="Arial" w:hint="default"/>
      </w:rPr>
    </w:lvl>
    <w:lvl w:ilvl="2" w:tplc="6E260A24" w:tentative="1">
      <w:start w:val="1"/>
      <w:numFmt w:val="bullet"/>
      <w:lvlText w:val="•"/>
      <w:lvlJc w:val="left"/>
      <w:pPr>
        <w:tabs>
          <w:tab w:val="num" w:pos="2084"/>
        </w:tabs>
        <w:ind w:left="2084" w:hanging="360"/>
      </w:pPr>
      <w:rPr>
        <w:rFonts w:ascii="Arial" w:hAnsi="Arial" w:hint="default"/>
      </w:rPr>
    </w:lvl>
    <w:lvl w:ilvl="3" w:tplc="851848D4" w:tentative="1">
      <w:start w:val="1"/>
      <w:numFmt w:val="bullet"/>
      <w:lvlText w:val="•"/>
      <w:lvlJc w:val="left"/>
      <w:pPr>
        <w:tabs>
          <w:tab w:val="num" w:pos="2804"/>
        </w:tabs>
        <w:ind w:left="2804" w:hanging="360"/>
      </w:pPr>
      <w:rPr>
        <w:rFonts w:ascii="Arial" w:hAnsi="Arial" w:hint="default"/>
      </w:rPr>
    </w:lvl>
    <w:lvl w:ilvl="4" w:tplc="7B9A326C" w:tentative="1">
      <w:start w:val="1"/>
      <w:numFmt w:val="bullet"/>
      <w:lvlText w:val="•"/>
      <w:lvlJc w:val="left"/>
      <w:pPr>
        <w:tabs>
          <w:tab w:val="num" w:pos="3524"/>
        </w:tabs>
        <w:ind w:left="3524" w:hanging="360"/>
      </w:pPr>
      <w:rPr>
        <w:rFonts w:ascii="Arial" w:hAnsi="Arial" w:hint="default"/>
      </w:rPr>
    </w:lvl>
    <w:lvl w:ilvl="5" w:tplc="C4F8F996" w:tentative="1">
      <w:start w:val="1"/>
      <w:numFmt w:val="bullet"/>
      <w:lvlText w:val="•"/>
      <w:lvlJc w:val="left"/>
      <w:pPr>
        <w:tabs>
          <w:tab w:val="num" w:pos="4244"/>
        </w:tabs>
        <w:ind w:left="4244" w:hanging="360"/>
      </w:pPr>
      <w:rPr>
        <w:rFonts w:ascii="Arial" w:hAnsi="Arial" w:hint="default"/>
      </w:rPr>
    </w:lvl>
    <w:lvl w:ilvl="6" w:tplc="7BD4FD04" w:tentative="1">
      <w:start w:val="1"/>
      <w:numFmt w:val="bullet"/>
      <w:lvlText w:val="•"/>
      <w:lvlJc w:val="left"/>
      <w:pPr>
        <w:tabs>
          <w:tab w:val="num" w:pos="4964"/>
        </w:tabs>
        <w:ind w:left="4964" w:hanging="360"/>
      </w:pPr>
      <w:rPr>
        <w:rFonts w:ascii="Arial" w:hAnsi="Arial" w:hint="default"/>
      </w:rPr>
    </w:lvl>
    <w:lvl w:ilvl="7" w:tplc="3BE2D94A" w:tentative="1">
      <w:start w:val="1"/>
      <w:numFmt w:val="bullet"/>
      <w:lvlText w:val="•"/>
      <w:lvlJc w:val="left"/>
      <w:pPr>
        <w:tabs>
          <w:tab w:val="num" w:pos="5684"/>
        </w:tabs>
        <w:ind w:left="5684" w:hanging="360"/>
      </w:pPr>
      <w:rPr>
        <w:rFonts w:ascii="Arial" w:hAnsi="Arial" w:hint="default"/>
      </w:rPr>
    </w:lvl>
    <w:lvl w:ilvl="8" w:tplc="874AABB8"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35B80B53"/>
    <w:multiLevelType w:val="hybridMultilevel"/>
    <w:tmpl w:val="3DC0690A"/>
    <w:lvl w:ilvl="0" w:tplc="1340E2B6">
      <w:start w:val="1"/>
      <w:numFmt w:val="bullet"/>
      <w:lvlText w:val="▪"/>
      <w:lvlJc w:val="left"/>
      <w:pPr>
        <w:tabs>
          <w:tab w:val="num" w:pos="720"/>
        </w:tabs>
        <w:ind w:left="720" w:hanging="360"/>
      </w:pPr>
      <w:rPr>
        <w:rFonts w:ascii="Lucida Grande" w:hAnsi="Lucida Grande" w:hint="default"/>
      </w:rPr>
    </w:lvl>
    <w:lvl w:ilvl="1" w:tplc="EA345C8A" w:tentative="1">
      <w:start w:val="1"/>
      <w:numFmt w:val="bullet"/>
      <w:lvlText w:val="▪"/>
      <w:lvlJc w:val="left"/>
      <w:pPr>
        <w:tabs>
          <w:tab w:val="num" w:pos="1440"/>
        </w:tabs>
        <w:ind w:left="1440" w:hanging="360"/>
      </w:pPr>
      <w:rPr>
        <w:rFonts w:ascii="Lucida Grande" w:hAnsi="Lucida Grande" w:hint="default"/>
      </w:rPr>
    </w:lvl>
    <w:lvl w:ilvl="2" w:tplc="B1FEE45C" w:tentative="1">
      <w:start w:val="1"/>
      <w:numFmt w:val="bullet"/>
      <w:lvlText w:val="▪"/>
      <w:lvlJc w:val="left"/>
      <w:pPr>
        <w:tabs>
          <w:tab w:val="num" w:pos="2160"/>
        </w:tabs>
        <w:ind w:left="2160" w:hanging="360"/>
      </w:pPr>
      <w:rPr>
        <w:rFonts w:ascii="Lucida Grande" w:hAnsi="Lucida Grande" w:hint="default"/>
      </w:rPr>
    </w:lvl>
    <w:lvl w:ilvl="3" w:tplc="1976201A" w:tentative="1">
      <w:start w:val="1"/>
      <w:numFmt w:val="bullet"/>
      <w:lvlText w:val="▪"/>
      <w:lvlJc w:val="left"/>
      <w:pPr>
        <w:tabs>
          <w:tab w:val="num" w:pos="2880"/>
        </w:tabs>
        <w:ind w:left="2880" w:hanging="360"/>
      </w:pPr>
      <w:rPr>
        <w:rFonts w:ascii="Lucida Grande" w:hAnsi="Lucida Grande" w:hint="default"/>
      </w:rPr>
    </w:lvl>
    <w:lvl w:ilvl="4" w:tplc="003AF92C" w:tentative="1">
      <w:start w:val="1"/>
      <w:numFmt w:val="bullet"/>
      <w:lvlText w:val="▪"/>
      <w:lvlJc w:val="left"/>
      <w:pPr>
        <w:tabs>
          <w:tab w:val="num" w:pos="3600"/>
        </w:tabs>
        <w:ind w:left="3600" w:hanging="360"/>
      </w:pPr>
      <w:rPr>
        <w:rFonts w:ascii="Lucida Grande" w:hAnsi="Lucida Grande" w:hint="default"/>
      </w:rPr>
    </w:lvl>
    <w:lvl w:ilvl="5" w:tplc="AB44D858" w:tentative="1">
      <w:start w:val="1"/>
      <w:numFmt w:val="bullet"/>
      <w:lvlText w:val="▪"/>
      <w:lvlJc w:val="left"/>
      <w:pPr>
        <w:tabs>
          <w:tab w:val="num" w:pos="4320"/>
        </w:tabs>
        <w:ind w:left="4320" w:hanging="360"/>
      </w:pPr>
      <w:rPr>
        <w:rFonts w:ascii="Lucida Grande" w:hAnsi="Lucida Grande" w:hint="default"/>
      </w:rPr>
    </w:lvl>
    <w:lvl w:ilvl="6" w:tplc="675EE7DC" w:tentative="1">
      <w:start w:val="1"/>
      <w:numFmt w:val="bullet"/>
      <w:lvlText w:val="▪"/>
      <w:lvlJc w:val="left"/>
      <w:pPr>
        <w:tabs>
          <w:tab w:val="num" w:pos="5040"/>
        </w:tabs>
        <w:ind w:left="5040" w:hanging="360"/>
      </w:pPr>
      <w:rPr>
        <w:rFonts w:ascii="Lucida Grande" w:hAnsi="Lucida Grande" w:hint="default"/>
      </w:rPr>
    </w:lvl>
    <w:lvl w:ilvl="7" w:tplc="9F786396" w:tentative="1">
      <w:start w:val="1"/>
      <w:numFmt w:val="bullet"/>
      <w:lvlText w:val="▪"/>
      <w:lvlJc w:val="left"/>
      <w:pPr>
        <w:tabs>
          <w:tab w:val="num" w:pos="5760"/>
        </w:tabs>
        <w:ind w:left="5760" w:hanging="360"/>
      </w:pPr>
      <w:rPr>
        <w:rFonts w:ascii="Lucida Grande" w:hAnsi="Lucida Grande" w:hint="default"/>
      </w:rPr>
    </w:lvl>
    <w:lvl w:ilvl="8" w:tplc="FB3E1F22"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37A15C46"/>
    <w:multiLevelType w:val="hybridMultilevel"/>
    <w:tmpl w:val="940E4AD4"/>
    <w:lvl w:ilvl="0" w:tplc="1EE4615C">
      <w:start w:val="1"/>
      <w:numFmt w:val="bullet"/>
      <w:lvlText w:val="•"/>
      <w:lvlJc w:val="left"/>
      <w:pPr>
        <w:tabs>
          <w:tab w:val="num" w:pos="720"/>
        </w:tabs>
        <w:ind w:left="720" w:hanging="360"/>
      </w:pPr>
      <w:rPr>
        <w:rFonts w:ascii="Arial" w:hAnsi="Arial" w:hint="default"/>
      </w:rPr>
    </w:lvl>
    <w:lvl w:ilvl="1" w:tplc="9B8CC78A">
      <w:start w:val="1"/>
      <w:numFmt w:val="bullet"/>
      <w:lvlText w:val="•"/>
      <w:lvlJc w:val="left"/>
      <w:pPr>
        <w:tabs>
          <w:tab w:val="num" w:pos="1440"/>
        </w:tabs>
        <w:ind w:left="1440" w:hanging="360"/>
      </w:pPr>
      <w:rPr>
        <w:rFonts w:ascii="Arial" w:hAnsi="Arial" w:hint="default"/>
      </w:rPr>
    </w:lvl>
    <w:lvl w:ilvl="2" w:tplc="702E0AB2">
      <w:start w:val="2268"/>
      <w:numFmt w:val="bullet"/>
      <w:lvlText w:val="▪"/>
      <w:lvlJc w:val="left"/>
      <w:pPr>
        <w:tabs>
          <w:tab w:val="num" w:pos="2160"/>
        </w:tabs>
        <w:ind w:left="2160" w:hanging="360"/>
      </w:pPr>
      <w:rPr>
        <w:rFonts w:ascii="Lucida Grande" w:hAnsi="Lucida Grande" w:hint="default"/>
      </w:rPr>
    </w:lvl>
    <w:lvl w:ilvl="3" w:tplc="C6183DAA" w:tentative="1">
      <w:start w:val="1"/>
      <w:numFmt w:val="bullet"/>
      <w:lvlText w:val="•"/>
      <w:lvlJc w:val="left"/>
      <w:pPr>
        <w:tabs>
          <w:tab w:val="num" w:pos="2880"/>
        </w:tabs>
        <w:ind w:left="2880" w:hanging="360"/>
      </w:pPr>
      <w:rPr>
        <w:rFonts w:ascii="Arial" w:hAnsi="Arial" w:hint="default"/>
      </w:rPr>
    </w:lvl>
    <w:lvl w:ilvl="4" w:tplc="04545558" w:tentative="1">
      <w:start w:val="1"/>
      <w:numFmt w:val="bullet"/>
      <w:lvlText w:val="•"/>
      <w:lvlJc w:val="left"/>
      <w:pPr>
        <w:tabs>
          <w:tab w:val="num" w:pos="3600"/>
        </w:tabs>
        <w:ind w:left="3600" w:hanging="360"/>
      </w:pPr>
      <w:rPr>
        <w:rFonts w:ascii="Arial" w:hAnsi="Arial" w:hint="default"/>
      </w:rPr>
    </w:lvl>
    <w:lvl w:ilvl="5" w:tplc="9A320096" w:tentative="1">
      <w:start w:val="1"/>
      <w:numFmt w:val="bullet"/>
      <w:lvlText w:val="•"/>
      <w:lvlJc w:val="left"/>
      <w:pPr>
        <w:tabs>
          <w:tab w:val="num" w:pos="4320"/>
        </w:tabs>
        <w:ind w:left="4320" w:hanging="360"/>
      </w:pPr>
      <w:rPr>
        <w:rFonts w:ascii="Arial" w:hAnsi="Arial" w:hint="default"/>
      </w:rPr>
    </w:lvl>
    <w:lvl w:ilvl="6" w:tplc="C0609E16" w:tentative="1">
      <w:start w:val="1"/>
      <w:numFmt w:val="bullet"/>
      <w:lvlText w:val="•"/>
      <w:lvlJc w:val="left"/>
      <w:pPr>
        <w:tabs>
          <w:tab w:val="num" w:pos="5040"/>
        </w:tabs>
        <w:ind w:left="5040" w:hanging="360"/>
      </w:pPr>
      <w:rPr>
        <w:rFonts w:ascii="Arial" w:hAnsi="Arial" w:hint="default"/>
      </w:rPr>
    </w:lvl>
    <w:lvl w:ilvl="7" w:tplc="5ED2F856" w:tentative="1">
      <w:start w:val="1"/>
      <w:numFmt w:val="bullet"/>
      <w:lvlText w:val="•"/>
      <w:lvlJc w:val="left"/>
      <w:pPr>
        <w:tabs>
          <w:tab w:val="num" w:pos="5760"/>
        </w:tabs>
        <w:ind w:left="5760" w:hanging="360"/>
      </w:pPr>
      <w:rPr>
        <w:rFonts w:ascii="Arial" w:hAnsi="Arial" w:hint="default"/>
      </w:rPr>
    </w:lvl>
    <w:lvl w:ilvl="8" w:tplc="AC5828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E63DD8"/>
    <w:multiLevelType w:val="hybridMultilevel"/>
    <w:tmpl w:val="949EDAA8"/>
    <w:lvl w:ilvl="0" w:tplc="4FD86346">
      <w:start w:val="1"/>
      <w:numFmt w:val="bullet"/>
      <w:lvlText w:val=""/>
      <w:lvlJc w:val="left"/>
      <w:pPr>
        <w:tabs>
          <w:tab w:val="num" w:pos="644"/>
        </w:tabs>
        <w:ind w:left="644" w:hanging="360"/>
      </w:pPr>
      <w:rPr>
        <w:rFonts w:ascii="Wingdings" w:hAnsi="Wingdings" w:hint="default"/>
      </w:rPr>
    </w:lvl>
    <w:lvl w:ilvl="1" w:tplc="02CA6A02">
      <w:start w:val="1699"/>
      <w:numFmt w:val="bullet"/>
      <w:lvlText w:val="–"/>
      <w:lvlJc w:val="left"/>
      <w:pPr>
        <w:tabs>
          <w:tab w:val="num" w:pos="1364"/>
        </w:tabs>
        <w:ind w:left="1364" w:hanging="360"/>
      </w:pPr>
      <w:rPr>
        <w:rFonts w:ascii="Arial" w:hAnsi="Arial" w:hint="default"/>
      </w:rPr>
    </w:lvl>
    <w:lvl w:ilvl="2" w:tplc="6E260A24">
      <w:start w:val="1"/>
      <w:numFmt w:val="bullet"/>
      <w:lvlText w:val="•"/>
      <w:lvlJc w:val="left"/>
      <w:pPr>
        <w:tabs>
          <w:tab w:val="num" w:pos="2084"/>
        </w:tabs>
        <w:ind w:left="2084" w:hanging="360"/>
      </w:pPr>
      <w:rPr>
        <w:rFonts w:ascii="Arial" w:hAnsi="Arial" w:hint="default"/>
      </w:rPr>
    </w:lvl>
    <w:lvl w:ilvl="3" w:tplc="851848D4">
      <w:start w:val="1"/>
      <w:numFmt w:val="bullet"/>
      <w:lvlText w:val="•"/>
      <w:lvlJc w:val="left"/>
      <w:pPr>
        <w:tabs>
          <w:tab w:val="num" w:pos="2804"/>
        </w:tabs>
        <w:ind w:left="2804" w:hanging="360"/>
      </w:pPr>
      <w:rPr>
        <w:rFonts w:ascii="Arial" w:hAnsi="Arial" w:hint="default"/>
      </w:rPr>
    </w:lvl>
    <w:lvl w:ilvl="4" w:tplc="7B9A326C" w:tentative="1">
      <w:start w:val="1"/>
      <w:numFmt w:val="bullet"/>
      <w:lvlText w:val="•"/>
      <w:lvlJc w:val="left"/>
      <w:pPr>
        <w:tabs>
          <w:tab w:val="num" w:pos="3524"/>
        </w:tabs>
        <w:ind w:left="3524" w:hanging="360"/>
      </w:pPr>
      <w:rPr>
        <w:rFonts w:ascii="Arial" w:hAnsi="Arial" w:hint="default"/>
      </w:rPr>
    </w:lvl>
    <w:lvl w:ilvl="5" w:tplc="C4F8F996" w:tentative="1">
      <w:start w:val="1"/>
      <w:numFmt w:val="bullet"/>
      <w:lvlText w:val="•"/>
      <w:lvlJc w:val="left"/>
      <w:pPr>
        <w:tabs>
          <w:tab w:val="num" w:pos="4244"/>
        </w:tabs>
        <w:ind w:left="4244" w:hanging="360"/>
      </w:pPr>
      <w:rPr>
        <w:rFonts w:ascii="Arial" w:hAnsi="Arial" w:hint="default"/>
      </w:rPr>
    </w:lvl>
    <w:lvl w:ilvl="6" w:tplc="7BD4FD04" w:tentative="1">
      <w:start w:val="1"/>
      <w:numFmt w:val="bullet"/>
      <w:lvlText w:val="•"/>
      <w:lvlJc w:val="left"/>
      <w:pPr>
        <w:tabs>
          <w:tab w:val="num" w:pos="4964"/>
        </w:tabs>
        <w:ind w:left="4964" w:hanging="360"/>
      </w:pPr>
      <w:rPr>
        <w:rFonts w:ascii="Arial" w:hAnsi="Arial" w:hint="default"/>
      </w:rPr>
    </w:lvl>
    <w:lvl w:ilvl="7" w:tplc="3BE2D94A" w:tentative="1">
      <w:start w:val="1"/>
      <w:numFmt w:val="bullet"/>
      <w:lvlText w:val="•"/>
      <w:lvlJc w:val="left"/>
      <w:pPr>
        <w:tabs>
          <w:tab w:val="num" w:pos="5684"/>
        </w:tabs>
        <w:ind w:left="5684" w:hanging="360"/>
      </w:pPr>
      <w:rPr>
        <w:rFonts w:ascii="Arial" w:hAnsi="Arial" w:hint="default"/>
      </w:rPr>
    </w:lvl>
    <w:lvl w:ilvl="8" w:tplc="874AABB8"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DA2E69"/>
    <w:multiLevelType w:val="hybridMultilevel"/>
    <w:tmpl w:val="8820B0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5CE2BB0"/>
    <w:multiLevelType w:val="hybridMultilevel"/>
    <w:tmpl w:val="530A2806"/>
    <w:lvl w:ilvl="0" w:tplc="B672A5EA">
      <w:start w:val="1"/>
      <w:numFmt w:val="bullet"/>
      <w:lvlText w:val="•"/>
      <w:lvlJc w:val="left"/>
      <w:pPr>
        <w:tabs>
          <w:tab w:val="num" w:pos="720"/>
        </w:tabs>
        <w:ind w:left="720" w:hanging="360"/>
      </w:pPr>
      <w:rPr>
        <w:rFonts w:ascii="Arial" w:hAnsi="Arial" w:hint="default"/>
      </w:rPr>
    </w:lvl>
    <w:lvl w:ilvl="1" w:tplc="80386C98" w:tentative="1">
      <w:start w:val="1"/>
      <w:numFmt w:val="bullet"/>
      <w:lvlText w:val="•"/>
      <w:lvlJc w:val="left"/>
      <w:pPr>
        <w:tabs>
          <w:tab w:val="num" w:pos="1440"/>
        </w:tabs>
        <w:ind w:left="1440" w:hanging="360"/>
      </w:pPr>
      <w:rPr>
        <w:rFonts w:ascii="Arial" w:hAnsi="Arial" w:hint="default"/>
      </w:rPr>
    </w:lvl>
    <w:lvl w:ilvl="2" w:tplc="959C1386" w:tentative="1">
      <w:start w:val="1"/>
      <w:numFmt w:val="bullet"/>
      <w:lvlText w:val="•"/>
      <w:lvlJc w:val="left"/>
      <w:pPr>
        <w:tabs>
          <w:tab w:val="num" w:pos="2160"/>
        </w:tabs>
        <w:ind w:left="2160" w:hanging="360"/>
      </w:pPr>
      <w:rPr>
        <w:rFonts w:ascii="Arial" w:hAnsi="Arial" w:hint="default"/>
      </w:rPr>
    </w:lvl>
    <w:lvl w:ilvl="3" w:tplc="5776C704" w:tentative="1">
      <w:start w:val="1"/>
      <w:numFmt w:val="bullet"/>
      <w:lvlText w:val="•"/>
      <w:lvlJc w:val="left"/>
      <w:pPr>
        <w:tabs>
          <w:tab w:val="num" w:pos="2880"/>
        </w:tabs>
        <w:ind w:left="2880" w:hanging="360"/>
      </w:pPr>
      <w:rPr>
        <w:rFonts w:ascii="Arial" w:hAnsi="Arial" w:hint="default"/>
      </w:rPr>
    </w:lvl>
    <w:lvl w:ilvl="4" w:tplc="870A0B3A" w:tentative="1">
      <w:start w:val="1"/>
      <w:numFmt w:val="bullet"/>
      <w:lvlText w:val="•"/>
      <w:lvlJc w:val="left"/>
      <w:pPr>
        <w:tabs>
          <w:tab w:val="num" w:pos="3600"/>
        </w:tabs>
        <w:ind w:left="3600" w:hanging="360"/>
      </w:pPr>
      <w:rPr>
        <w:rFonts w:ascii="Arial" w:hAnsi="Arial" w:hint="default"/>
      </w:rPr>
    </w:lvl>
    <w:lvl w:ilvl="5" w:tplc="042EA78C" w:tentative="1">
      <w:start w:val="1"/>
      <w:numFmt w:val="bullet"/>
      <w:lvlText w:val="•"/>
      <w:lvlJc w:val="left"/>
      <w:pPr>
        <w:tabs>
          <w:tab w:val="num" w:pos="4320"/>
        </w:tabs>
        <w:ind w:left="4320" w:hanging="360"/>
      </w:pPr>
      <w:rPr>
        <w:rFonts w:ascii="Arial" w:hAnsi="Arial" w:hint="default"/>
      </w:rPr>
    </w:lvl>
    <w:lvl w:ilvl="6" w:tplc="1FBAAC12" w:tentative="1">
      <w:start w:val="1"/>
      <w:numFmt w:val="bullet"/>
      <w:lvlText w:val="•"/>
      <w:lvlJc w:val="left"/>
      <w:pPr>
        <w:tabs>
          <w:tab w:val="num" w:pos="5040"/>
        </w:tabs>
        <w:ind w:left="5040" w:hanging="360"/>
      </w:pPr>
      <w:rPr>
        <w:rFonts w:ascii="Arial" w:hAnsi="Arial" w:hint="default"/>
      </w:rPr>
    </w:lvl>
    <w:lvl w:ilvl="7" w:tplc="E49CE636" w:tentative="1">
      <w:start w:val="1"/>
      <w:numFmt w:val="bullet"/>
      <w:lvlText w:val="•"/>
      <w:lvlJc w:val="left"/>
      <w:pPr>
        <w:tabs>
          <w:tab w:val="num" w:pos="5760"/>
        </w:tabs>
        <w:ind w:left="5760" w:hanging="360"/>
      </w:pPr>
      <w:rPr>
        <w:rFonts w:ascii="Arial" w:hAnsi="Arial" w:hint="default"/>
      </w:rPr>
    </w:lvl>
    <w:lvl w:ilvl="8" w:tplc="2AF2F4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576E44"/>
    <w:multiLevelType w:val="hybridMultilevel"/>
    <w:tmpl w:val="C764E6AE"/>
    <w:lvl w:ilvl="0" w:tplc="4FD86346">
      <w:start w:val="1"/>
      <w:numFmt w:val="bullet"/>
      <w:lvlText w:val=""/>
      <w:lvlJc w:val="left"/>
      <w:pPr>
        <w:tabs>
          <w:tab w:val="num" w:pos="644"/>
        </w:tabs>
        <w:ind w:left="644" w:hanging="360"/>
      </w:pPr>
      <w:rPr>
        <w:rFonts w:ascii="Wingdings" w:hAnsi="Wingdings" w:hint="default"/>
      </w:rPr>
    </w:lvl>
    <w:lvl w:ilvl="1" w:tplc="CF081EAE">
      <w:start w:val="1"/>
      <w:numFmt w:val="bullet"/>
      <w:lvlText w:val="•"/>
      <w:lvlJc w:val="left"/>
      <w:pPr>
        <w:tabs>
          <w:tab w:val="num" w:pos="1364"/>
        </w:tabs>
        <w:ind w:left="1364" w:hanging="360"/>
      </w:pPr>
      <w:rPr>
        <w:rFonts w:ascii="Arial" w:hAnsi="Arial" w:hint="default"/>
      </w:rPr>
    </w:lvl>
    <w:lvl w:ilvl="2" w:tplc="6E260A24">
      <w:start w:val="1"/>
      <w:numFmt w:val="bullet"/>
      <w:lvlText w:val="•"/>
      <w:lvlJc w:val="left"/>
      <w:pPr>
        <w:tabs>
          <w:tab w:val="num" w:pos="2084"/>
        </w:tabs>
        <w:ind w:left="2084" w:hanging="360"/>
      </w:pPr>
      <w:rPr>
        <w:rFonts w:ascii="Arial" w:hAnsi="Arial" w:hint="default"/>
      </w:rPr>
    </w:lvl>
    <w:lvl w:ilvl="3" w:tplc="851848D4">
      <w:start w:val="1"/>
      <w:numFmt w:val="bullet"/>
      <w:lvlText w:val="•"/>
      <w:lvlJc w:val="left"/>
      <w:pPr>
        <w:tabs>
          <w:tab w:val="num" w:pos="2804"/>
        </w:tabs>
        <w:ind w:left="2804" w:hanging="360"/>
      </w:pPr>
      <w:rPr>
        <w:rFonts w:ascii="Arial" w:hAnsi="Arial" w:hint="default"/>
      </w:rPr>
    </w:lvl>
    <w:lvl w:ilvl="4" w:tplc="7B9A326C" w:tentative="1">
      <w:start w:val="1"/>
      <w:numFmt w:val="bullet"/>
      <w:lvlText w:val="•"/>
      <w:lvlJc w:val="left"/>
      <w:pPr>
        <w:tabs>
          <w:tab w:val="num" w:pos="3524"/>
        </w:tabs>
        <w:ind w:left="3524" w:hanging="360"/>
      </w:pPr>
      <w:rPr>
        <w:rFonts w:ascii="Arial" w:hAnsi="Arial" w:hint="default"/>
      </w:rPr>
    </w:lvl>
    <w:lvl w:ilvl="5" w:tplc="C4F8F996" w:tentative="1">
      <w:start w:val="1"/>
      <w:numFmt w:val="bullet"/>
      <w:lvlText w:val="•"/>
      <w:lvlJc w:val="left"/>
      <w:pPr>
        <w:tabs>
          <w:tab w:val="num" w:pos="4244"/>
        </w:tabs>
        <w:ind w:left="4244" w:hanging="360"/>
      </w:pPr>
      <w:rPr>
        <w:rFonts w:ascii="Arial" w:hAnsi="Arial" w:hint="default"/>
      </w:rPr>
    </w:lvl>
    <w:lvl w:ilvl="6" w:tplc="7BD4FD04" w:tentative="1">
      <w:start w:val="1"/>
      <w:numFmt w:val="bullet"/>
      <w:lvlText w:val="•"/>
      <w:lvlJc w:val="left"/>
      <w:pPr>
        <w:tabs>
          <w:tab w:val="num" w:pos="4964"/>
        </w:tabs>
        <w:ind w:left="4964" w:hanging="360"/>
      </w:pPr>
      <w:rPr>
        <w:rFonts w:ascii="Arial" w:hAnsi="Arial" w:hint="default"/>
      </w:rPr>
    </w:lvl>
    <w:lvl w:ilvl="7" w:tplc="3BE2D94A" w:tentative="1">
      <w:start w:val="1"/>
      <w:numFmt w:val="bullet"/>
      <w:lvlText w:val="•"/>
      <w:lvlJc w:val="left"/>
      <w:pPr>
        <w:tabs>
          <w:tab w:val="num" w:pos="5684"/>
        </w:tabs>
        <w:ind w:left="5684" w:hanging="360"/>
      </w:pPr>
      <w:rPr>
        <w:rFonts w:ascii="Arial" w:hAnsi="Arial" w:hint="default"/>
      </w:rPr>
    </w:lvl>
    <w:lvl w:ilvl="8" w:tplc="874AABB8" w:tentative="1">
      <w:start w:val="1"/>
      <w:numFmt w:val="bullet"/>
      <w:lvlText w:val="•"/>
      <w:lvlJc w:val="left"/>
      <w:pPr>
        <w:tabs>
          <w:tab w:val="num" w:pos="6404"/>
        </w:tabs>
        <w:ind w:left="6404" w:hanging="360"/>
      </w:pPr>
      <w:rPr>
        <w:rFonts w:ascii="Arial" w:hAnsi="Arial" w:hint="default"/>
      </w:rPr>
    </w:lvl>
  </w:abstractNum>
  <w:abstractNum w:abstractNumId="26"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780FFD"/>
    <w:multiLevelType w:val="hybridMultilevel"/>
    <w:tmpl w:val="0E2E7DA4"/>
    <w:lvl w:ilvl="0" w:tplc="876CB4E2">
      <w:start w:val="1"/>
      <w:numFmt w:val="bullet"/>
      <w:lvlText w:val="▪"/>
      <w:lvlJc w:val="left"/>
      <w:pPr>
        <w:tabs>
          <w:tab w:val="num" w:pos="720"/>
        </w:tabs>
        <w:ind w:left="720" w:hanging="360"/>
      </w:pPr>
      <w:rPr>
        <w:rFonts w:ascii="Lucida Grande" w:hAnsi="Lucida Grande" w:hint="default"/>
      </w:rPr>
    </w:lvl>
    <w:lvl w:ilvl="1" w:tplc="C10C8FF0">
      <w:start w:val="2112"/>
      <w:numFmt w:val="bullet"/>
      <w:lvlText w:val="•"/>
      <w:lvlJc w:val="left"/>
      <w:pPr>
        <w:tabs>
          <w:tab w:val="num" w:pos="1440"/>
        </w:tabs>
        <w:ind w:left="1440" w:hanging="360"/>
      </w:pPr>
      <w:rPr>
        <w:rFonts w:ascii="Arial" w:hAnsi="Arial" w:hint="default"/>
      </w:rPr>
    </w:lvl>
    <w:lvl w:ilvl="2" w:tplc="8BDC0646" w:tentative="1">
      <w:start w:val="1"/>
      <w:numFmt w:val="bullet"/>
      <w:lvlText w:val="▪"/>
      <w:lvlJc w:val="left"/>
      <w:pPr>
        <w:tabs>
          <w:tab w:val="num" w:pos="2160"/>
        </w:tabs>
        <w:ind w:left="2160" w:hanging="360"/>
      </w:pPr>
      <w:rPr>
        <w:rFonts w:ascii="Lucida Grande" w:hAnsi="Lucida Grande" w:hint="default"/>
      </w:rPr>
    </w:lvl>
    <w:lvl w:ilvl="3" w:tplc="1186A8B4" w:tentative="1">
      <w:start w:val="1"/>
      <w:numFmt w:val="bullet"/>
      <w:lvlText w:val="▪"/>
      <w:lvlJc w:val="left"/>
      <w:pPr>
        <w:tabs>
          <w:tab w:val="num" w:pos="2880"/>
        </w:tabs>
        <w:ind w:left="2880" w:hanging="360"/>
      </w:pPr>
      <w:rPr>
        <w:rFonts w:ascii="Lucida Grande" w:hAnsi="Lucida Grande" w:hint="default"/>
      </w:rPr>
    </w:lvl>
    <w:lvl w:ilvl="4" w:tplc="6EF64E4C" w:tentative="1">
      <w:start w:val="1"/>
      <w:numFmt w:val="bullet"/>
      <w:lvlText w:val="▪"/>
      <w:lvlJc w:val="left"/>
      <w:pPr>
        <w:tabs>
          <w:tab w:val="num" w:pos="3600"/>
        </w:tabs>
        <w:ind w:left="3600" w:hanging="360"/>
      </w:pPr>
      <w:rPr>
        <w:rFonts w:ascii="Lucida Grande" w:hAnsi="Lucida Grande" w:hint="default"/>
      </w:rPr>
    </w:lvl>
    <w:lvl w:ilvl="5" w:tplc="1716136E" w:tentative="1">
      <w:start w:val="1"/>
      <w:numFmt w:val="bullet"/>
      <w:lvlText w:val="▪"/>
      <w:lvlJc w:val="left"/>
      <w:pPr>
        <w:tabs>
          <w:tab w:val="num" w:pos="4320"/>
        </w:tabs>
        <w:ind w:left="4320" w:hanging="360"/>
      </w:pPr>
      <w:rPr>
        <w:rFonts w:ascii="Lucida Grande" w:hAnsi="Lucida Grande" w:hint="default"/>
      </w:rPr>
    </w:lvl>
    <w:lvl w:ilvl="6" w:tplc="E5B4C762" w:tentative="1">
      <w:start w:val="1"/>
      <w:numFmt w:val="bullet"/>
      <w:lvlText w:val="▪"/>
      <w:lvlJc w:val="left"/>
      <w:pPr>
        <w:tabs>
          <w:tab w:val="num" w:pos="5040"/>
        </w:tabs>
        <w:ind w:left="5040" w:hanging="360"/>
      </w:pPr>
      <w:rPr>
        <w:rFonts w:ascii="Lucida Grande" w:hAnsi="Lucida Grande" w:hint="default"/>
      </w:rPr>
    </w:lvl>
    <w:lvl w:ilvl="7" w:tplc="AFFCD10A" w:tentative="1">
      <w:start w:val="1"/>
      <w:numFmt w:val="bullet"/>
      <w:lvlText w:val="▪"/>
      <w:lvlJc w:val="left"/>
      <w:pPr>
        <w:tabs>
          <w:tab w:val="num" w:pos="5760"/>
        </w:tabs>
        <w:ind w:left="5760" w:hanging="360"/>
      </w:pPr>
      <w:rPr>
        <w:rFonts w:ascii="Lucida Grande" w:hAnsi="Lucida Grande" w:hint="default"/>
      </w:rPr>
    </w:lvl>
    <w:lvl w:ilvl="8" w:tplc="FB9C55A6" w:tentative="1">
      <w:start w:val="1"/>
      <w:numFmt w:val="bullet"/>
      <w:lvlText w:val="▪"/>
      <w:lvlJc w:val="left"/>
      <w:pPr>
        <w:tabs>
          <w:tab w:val="num" w:pos="6480"/>
        </w:tabs>
        <w:ind w:left="6480" w:hanging="360"/>
      </w:pPr>
      <w:rPr>
        <w:rFonts w:ascii="Lucida Grande" w:hAnsi="Lucida Grande" w:hint="default"/>
      </w:rPr>
    </w:lvl>
  </w:abstractNum>
  <w:abstractNum w:abstractNumId="28" w15:restartNumberingAfterBreak="0">
    <w:nsid w:val="51346C13"/>
    <w:multiLevelType w:val="hybridMultilevel"/>
    <w:tmpl w:val="4F6AF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0E3163"/>
    <w:multiLevelType w:val="hybridMultilevel"/>
    <w:tmpl w:val="CA18B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DC1D34"/>
    <w:multiLevelType w:val="hybridMultilevel"/>
    <w:tmpl w:val="A1AA83C4"/>
    <w:lvl w:ilvl="0" w:tplc="2BA2470A">
      <w:start w:val="1"/>
      <w:numFmt w:val="lowerLetter"/>
      <w:lvlText w:val="(%1)"/>
      <w:lvlJc w:val="left"/>
      <w:pPr>
        <w:ind w:left="5395" w:hanging="3975"/>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2" w15:restartNumberingAfterBreak="0">
    <w:nsid w:val="73FB425D"/>
    <w:multiLevelType w:val="multilevel"/>
    <w:tmpl w:val="69E87CE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76A60870"/>
    <w:multiLevelType w:val="hybridMultilevel"/>
    <w:tmpl w:val="C3F2BF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7EC6714"/>
    <w:multiLevelType w:val="hybridMultilevel"/>
    <w:tmpl w:val="4F6AF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45235"/>
    <w:multiLevelType w:val="multilevel"/>
    <w:tmpl w:val="F90A93A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EF717F6"/>
    <w:multiLevelType w:val="hybridMultilevel"/>
    <w:tmpl w:val="C3E82EDC"/>
    <w:lvl w:ilvl="0" w:tplc="4FD86346">
      <w:start w:val="1"/>
      <w:numFmt w:val="bullet"/>
      <w:lvlText w:val=""/>
      <w:lvlJc w:val="left"/>
      <w:pPr>
        <w:tabs>
          <w:tab w:val="num" w:pos="644"/>
        </w:tabs>
        <w:ind w:left="644" w:hanging="360"/>
      </w:pPr>
      <w:rPr>
        <w:rFonts w:ascii="Wingdings" w:hAnsi="Wingdings" w:hint="default"/>
      </w:rPr>
    </w:lvl>
    <w:lvl w:ilvl="1" w:tplc="02CA6A02">
      <w:start w:val="1699"/>
      <w:numFmt w:val="bullet"/>
      <w:lvlText w:val="–"/>
      <w:lvlJc w:val="left"/>
      <w:pPr>
        <w:tabs>
          <w:tab w:val="num" w:pos="1364"/>
        </w:tabs>
        <w:ind w:left="1364" w:hanging="360"/>
      </w:pPr>
      <w:rPr>
        <w:rFonts w:ascii="Arial" w:hAnsi="Arial" w:hint="default"/>
      </w:rPr>
    </w:lvl>
    <w:lvl w:ilvl="2" w:tplc="6E260A24">
      <w:start w:val="1"/>
      <w:numFmt w:val="bullet"/>
      <w:lvlText w:val="•"/>
      <w:lvlJc w:val="left"/>
      <w:pPr>
        <w:tabs>
          <w:tab w:val="num" w:pos="2084"/>
        </w:tabs>
        <w:ind w:left="2084" w:hanging="360"/>
      </w:pPr>
      <w:rPr>
        <w:rFonts w:ascii="Arial" w:hAnsi="Arial" w:hint="default"/>
      </w:rPr>
    </w:lvl>
    <w:lvl w:ilvl="3" w:tplc="851848D4">
      <w:start w:val="1"/>
      <w:numFmt w:val="bullet"/>
      <w:lvlText w:val="•"/>
      <w:lvlJc w:val="left"/>
      <w:pPr>
        <w:tabs>
          <w:tab w:val="num" w:pos="2804"/>
        </w:tabs>
        <w:ind w:left="2804" w:hanging="360"/>
      </w:pPr>
      <w:rPr>
        <w:rFonts w:ascii="Arial" w:hAnsi="Arial" w:hint="default"/>
      </w:rPr>
    </w:lvl>
    <w:lvl w:ilvl="4" w:tplc="7B9A326C" w:tentative="1">
      <w:start w:val="1"/>
      <w:numFmt w:val="bullet"/>
      <w:lvlText w:val="•"/>
      <w:lvlJc w:val="left"/>
      <w:pPr>
        <w:tabs>
          <w:tab w:val="num" w:pos="3524"/>
        </w:tabs>
        <w:ind w:left="3524" w:hanging="360"/>
      </w:pPr>
      <w:rPr>
        <w:rFonts w:ascii="Arial" w:hAnsi="Arial" w:hint="default"/>
      </w:rPr>
    </w:lvl>
    <w:lvl w:ilvl="5" w:tplc="C4F8F996" w:tentative="1">
      <w:start w:val="1"/>
      <w:numFmt w:val="bullet"/>
      <w:lvlText w:val="•"/>
      <w:lvlJc w:val="left"/>
      <w:pPr>
        <w:tabs>
          <w:tab w:val="num" w:pos="4244"/>
        </w:tabs>
        <w:ind w:left="4244" w:hanging="360"/>
      </w:pPr>
      <w:rPr>
        <w:rFonts w:ascii="Arial" w:hAnsi="Arial" w:hint="default"/>
      </w:rPr>
    </w:lvl>
    <w:lvl w:ilvl="6" w:tplc="7BD4FD04" w:tentative="1">
      <w:start w:val="1"/>
      <w:numFmt w:val="bullet"/>
      <w:lvlText w:val="•"/>
      <w:lvlJc w:val="left"/>
      <w:pPr>
        <w:tabs>
          <w:tab w:val="num" w:pos="4964"/>
        </w:tabs>
        <w:ind w:left="4964" w:hanging="360"/>
      </w:pPr>
      <w:rPr>
        <w:rFonts w:ascii="Arial" w:hAnsi="Arial" w:hint="default"/>
      </w:rPr>
    </w:lvl>
    <w:lvl w:ilvl="7" w:tplc="3BE2D94A" w:tentative="1">
      <w:start w:val="1"/>
      <w:numFmt w:val="bullet"/>
      <w:lvlText w:val="•"/>
      <w:lvlJc w:val="left"/>
      <w:pPr>
        <w:tabs>
          <w:tab w:val="num" w:pos="5684"/>
        </w:tabs>
        <w:ind w:left="5684" w:hanging="360"/>
      </w:pPr>
      <w:rPr>
        <w:rFonts w:ascii="Arial" w:hAnsi="Arial" w:hint="default"/>
      </w:rPr>
    </w:lvl>
    <w:lvl w:ilvl="8" w:tplc="874AABB8"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7F374078"/>
    <w:multiLevelType w:val="multilevel"/>
    <w:tmpl w:val="0C6257A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5"/>
  </w:num>
  <w:num w:numId="4">
    <w:abstractNumId w:val="39"/>
  </w:num>
  <w:num w:numId="5">
    <w:abstractNumId w:val="2"/>
  </w:num>
  <w:num w:numId="6">
    <w:abstractNumId w:val="23"/>
  </w:num>
  <w:num w:numId="7">
    <w:abstractNumId w:val="26"/>
  </w:num>
  <w:num w:numId="8">
    <w:abstractNumId w:val="3"/>
  </w:num>
  <w:num w:numId="9">
    <w:abstractNumId w:val="11"/>
  </w:num>
  <w:num w:numId="10">
    <w:abstractNumId w:val="13"/>
  </w:num>
  <w:num w:numId="11">
    <w:abstractNumId w:val="19"/>
  </w:num>
  <w:num w:numId="12">
    <w:abstractNumId w:val="22"/>
  </w:num>
  <w:num w:numId="13">
    <w:abstractNumId w:val="33"/>
  </w:num>
  <w:num w:numId="14">
    <w:abstractNumId w:val="18"/>
  </w:num>
  <w:num w:numId="15">
    <w:abstractNumId w:val="17"/>
  </w:num>
  <w:num w:numId="16">
    <w:abstractNumId w:val="21"/>
  </w:num>
  <w:num w:numId="17">
    <w:abstractNumId w:val="12"/>
  </w:num>
  <w:num w:numId="18">
    <w:abstractNumId w:val="0"/>
  </w:num>
  <w:num w:numId="19">
    <w:abstractNumId w:val="27"/>
  </w:num>
  <w:num w:numId="20">
    <w:abstractNumId w:val="36"/>
  </w:num>
  <w:num w:numId="21">
    <w:abstractNumId w:val="32"/>
  </w:num>
  <w:num w:numId="22">
    <w:abstractNumId w:val="31"/>
  </w:num>
  <w:num w:numId="23">
    <w:abstractNumId w:val="14"/>
  </w:num>
  <w:num w:numId="24">
    <w:abstractNumId w:val="7"/>
  </w:num>
  <w:num w:numId="25">
    <w:abstractNumId w:val="30"/>
  </w:num>
  <w:num w:numId="26">
    <w:abstractNumId w:val="8"/>
  </w:num>
  <w:num w:numId="27">
    <w:abstractNumId w:val="38"/>
  </w:num>
  <w:num w:numId="28">
    <w:abstractNumId w:val="9"/>
  </w:num>
  <w:num w:numId="29">
    <w:abstractNumId w:val="29"/>
  </w:num>
  <w:num w:numId="30">
    <w:abstractNumId w:val="16"/>
  </w:num>
  <w:num w:numId="31">
    <w:abstractNumId w:val="25"/>
  </w:num>
  <w:num w:numId="32">
    <w:abstractNumId w:val="28"/>
  </w:num>
  <w:num w:numId="33">
    <w:abstractNumId w:val="24"/>
  </w:num>
  <w:num w:numId="34">
    <w:abstractNumId w:val="10"/>
  </w:num>
  <w:num w:numId="35">
    <w:abstractNumId w:val="6"/>
  </w:num>
  <w:num w:numId="36">
    <w:abstractNumId w:val="34"/>
  </w:num>
  <w:num w:numId="37">
    <w:abstractNumId w:val="1"/>
  </w:num>
  <w:num w:numId="38">
    <w:abstractNumId w:val="15"/>
  </w:num>
  <w:num w:numId="39">
    <w:abstractNumId w:val="20"/>
  </w:num>
  <w:num w:numId="40">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823"/>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B0A"/>
    <w:rsid w:val="00002C5F"/>
    <w:rsid w:val="00003259"/>
    <w:rsid w:val="000032C2"/>
    <w:rsid w:val="0000338E"/>
    <w:rsid w:val="0000345B"/>
    <w:rsid w:val="0000384E"/>
    <w:rsid w:val="00003904"/>
    <w:rsid w:val="00003B4D"/>
    <w:rsid w:val="00003DF6"/>
    <w:rsid w:val="00003FCF"/>
    <w:rsid w:val="00004279"/>
    <w:rsid w:val="000044DA"/>
    <w:rsid w:val="0000456F"/>
    <w:rsid w:val="0000485C"/>
    <w:rsid w:val="00004CE3"/>
    <w:rsid w:val="00005153"/>
    <w:rsid w:val="00005718"/>
    <w:rsid w:val="00005BAF"/>
    <w:rsid w:val="00005D3B"/>
    <w:rsid w:val="0000613E"/>
    <w:rsid w:val="00006161"/>
    <w:rsid w:val="00006AA0"/>
    <w:rsid w:val="00006DFA"/>
    <w:rsid w:val="00007146"/>
    <w:rsid w:val="00007EEC"/>
    <w:rsid w:val="000101D3"/>
    <w:rsid w:val="0001056A"/>
    <w:rsid w:val="00010B04"/>
    <w:rsid w:val="000110CA"/>
    <w:rsid w:val="00011214"/>
    <w:rsid w:val="0001189F"/>
    <w:rsid w:val="000118F6"/>
    <w:rsid w:val="00011A60"/>
    <w:rsid w:val="00011BA5"/>
    <w:rsid w:val="00012092"/>
    <w:rsid w:val="00012D26"/>
    <w:rsid w:val="00013171"/>
    <w:rsid w:val="000132ED"/>
    <w:rsid w:val="00013B65"/>
    <w:rsid w:val="00013CB8"/>
    <w:rsid w:val="00013CF8"/>
    <w:rsid w:val="00013D6C"/>
    <w:rsid w:val="0001463C"/>
    <w:rsid w:val="00014972"/>
    <w:rsid w:val="00014EAB"/>
    <w:rsid w:val="00015330"/>
    <w:rsid w:val="0001565F"/>
    <w:rsid w:val="00015CB6"/>
    <w:rsid w:val="0001604D"/>
    <w:rsid w:val="000166C7"/>
    <w:rsid w:val="0001695C"/>
    <w:rsid w:val="00016FFF"/>
    <w:rsid w:val="0001701A"/>
    <w:rsid w:val="000170F9"/>
    <w:rsid w:val="00017186"/>
    <w:rsid w:val="000174BC"/>
    <w:rsid w:val="00017C43"/>
    <w:rsid w:val="0002016D"/>
    <w:rsid w:val="00020435"/>
    <w:rsid w:val="00020567"/>
    <w:rsid w:val="000205C0"/>
    <w:rsid w:val="00020770"/>
    <w:rsid w:val="00020A7B"/>
    <w:rsid w:val="00020BFF"/>
    <w:rsid w:val="00021554"/>
    <w:rsid w:val="000216E1"/>
    <w:rsid w:val="000216FB"/>
    <w:rsid w:val="00021823"/>
    <w:rsid w:val="00021BE6"/>
    <w:rsid w:val="00021CBE"/>
    <w:rsid w:val="000224E8"/>
    <w:rsid w:val="00022618"/>
    <w:rsid w:val="00022E4A"/>
    <w:rsid w:val="00022F4D"/>
    <w:rsid w:val="00023BE7"/>
    <w:rsid w:val="00023D7B"/>
    <w:rsid w:val="00023D80"/>
    <w:rsid w:val="00023E5C"/>
    <w:rsid w:val="000245A8"/>
    <w:rsid w:val="000245E3"/>
    <w:rsid w:val="00024649"/>
    <w:rsid w:val="00024C71"/>
    <w:rsid w:val="00025434"/>
    <w:rsid w:val="00025558"/>
    <w:rsid w:val="0002577D"/>
    <w:rsid w:val="00025A2E"/>
    <w:rsid w:val="00025B8E"/>
    <w:rsid w:val="00025BA5"/>
    <w:rsid w:val="00026057"/>
    <w:rsid w:val="00026342"/>
    <w:rsid w:val="00026BC5"/>
    <w:rsid w:val="00026C65"/>
    <w:rsid w:val="00026DD4"/>
    <w:rsid w:val="00027017"/>
    <w:rsid w:val="0002747B"/>
    <w:rsid w:val="00027E11"/>
    <w:rsid w:val="00027ED1"/>
    <w:rsid w:val="0003058F"/>
    <w:rsid w:val="00030EEF"/>
    <w:rsid w:val="0003122C"/>
    <w:rsid w:val="00031567"/>
    <w:rsid w:val="000316DD"/>
    <w:rsid w:val="000319EE"/>
    <w:rsid w:val="00031FF9"/>
    <w:rsid w:val="00032504"/>
    <w:rsid w:val="00032AB8"/>
    <w:rsid w:val="00032D94"/>
    <w:rsid w:val="00032FA4"/>
    <w:rsid w:val="0003329A"/>
    <w:rsid w:val="000335E0"/>
    <w:rsid w:val="00033ABF"/>
    <w:rsid w:val="00033E0F"/>
    <w:rsid w:val="0003419C"/>
    <w:rsid w:val="000342D7"/>
    <w:rsid w:val="000346B7"/>
    <w:rsid w:val="000348B7"/>
    <w:rsid w:val="00034927"/>
    <w:rsid w:val="00034997"/>
    <w:rsid w:val="00034B32"/>
    <w:rsid w:val="000357E9"/>
    <w:rsid w:val="0003590A"/>
    <w:rsid w:val="00035B8C"/>
    <w:rsid w:val="00035D37"/>
    <w:rsid w:val="00035FC9"/>
    <w:rsid w:val="00036023"/>
    <w:rsid w:val="000366B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101D"/>
    <w:rsid w:val="0004127F"/>
    <w:rsid w:val="000418D1"/>
    <w:rsid w:val="000419D7"/>
    <w:rsid w:val="00041B6A"/>
    <w:rsid w:val="000421C4"/>
    <w:rsid w:val="000426F9"/>
    <w:rsid w:val="00042901"/>
    <w:rsid w:val="0004296E"/>
    <w:rsid w:val="00042A2B"/>
    <w:rsid w:val="00042B41"/>
    <w:rsid w:val="00042EDF"/>
    <w:rsid w:val="00042FF8"/>
    <w:rsid w:val="000433FA"/>
    <w:rsid w:val="00043474"/>
    <w:rsid w:val="00043BC5"/>
    <w:rsid w:val="00043D47"/>
    <w:rsid w:val="00043E71"/>
    <w:rsid w:val="000442D9"/>
    <w:rsid w:val="000444C5"/>
    <w:rsid w:val="000444E4"/>
    <w:rsid w:val="00044562"/>
    <w:rsid w:val="000445EC"/>
    <w:rsid w:val="000445F3"/>
    <w:rsid w:val="0004520E"/>
    <w:rsid w:val="000454F2"/>
    <w:rsid w:val="00045628"/>
    <w:rsid w:val="00045732"/>
    <w:rsid w:val="000459FF"/>
    <w:rsid w:val="00045B37"/>
    <w:rsid w:val="00045DB2"/>
    <w:rsid w:val="0004602C"/>
    <w:rsid w:val="000460B7"/>
    <w:rsid w:val="000468A5"/>
    <w:rsid w:val="00046E02"/>
    <w:rsid w:val="000473EF"/>
    <w:rsid w:val="00047410"/>
    <w:rsid w:val="00047564"/>
    <w:rsid w:val="00047976"/>
    <w:rsid w:val="00047A86"/>
    <w:rsid w:val="00047D2B"/>
    <w:rsid w:val="00047FDD"/>
    <w:rsid w:val="000502EF"/>
    <w:rsid w:val="0005055D"/>
    <w:rsid w:val="000512F5"/>
    <w:rsid w:val="00051908"/>
    <w:rsid w:val="00051910"/>
    <w:rsid w:val="00051CAF"/>
    <w:rsid w:val="00052018"/>
    <w:rsid w:val="000520DD"/>
    <w:rsid w:val="00052586"/>
    <w:rsid w:val="00052B01"/>
    <w:rsid w:val="00052D9D"/>
    <w:rsid w:val="00052F07"/>
    <w:rsid w:val="0005317C"/>
    <w:rsid w:val="0005355E"/>
    <w:rsid w:val="0005366D"/>
    <w:rsid w:val="00054145"/>
    <w:rsid w:val="0005476A"/>
    <w:rsid w:val="000548FB"/>
    <w:rsid w:val="00054A94"/>
    <w:rsid w:val="00054CEB"/>
    <w:rsid w:val="00055062"/>
    <w:rsid w:val="000552C6"/>
    <w:rsid w:val="00055816"/>
    <w:rsid w:val="00055BFC"/>
    <w:rsid w:val="00055C4F"/>
    <w:rsid w:val="00055CA6"/>
    <w:rsid w:val="00055CA8"/>
    <w:rsid w:val="00055D18"/>
    <w:rsid w:val="00056197"/>
    <w:rsid w:val="00056231"/>
    <w:rsid w:val="0005684C"/>
    <w:rsid w:val="00056BC7"/>
    <w:rsid w:val="00056FEA"/>
    <w:rsid w:val="00057058"/>
    <w:rsid w:val="0005705B"/>
    <w:rsid w:val="000577B4"/>
    <w:rsid w:val="00057A2A"/>
    <w:rsid w:val="00057F83"/>
    <w:rsid w:val="00057FD0"/>
    <w:rsid w:val="00060281"/>
    <w:rsid w:val="000606CD"/>
    <w:rsid w:val="00060773"/>
    <w:rsid w:val="0006090F"/>
    <w:rsid w:val="000609DD"/>
    <w:rsid w:val="00060E55"/>
    <w:rsid w:val="0006173A"/>
    <w:rsid w:val="00061ABD"/>
    <w:rsid w:val="000622D3"/>
    <w:rsid w:val="000625BF"/>
    <w:rsid w:val="0006276A"/>
    <w:rsid w:val="00062A3B"/>
    <w:rsid w:val="000632C3"/>
    <w:rsid w:val="00063B94"/>
    <w:rsid w:val="00064173"/>
    <w:rsid w:val="000644EF"/>
    <w:rsid w:val="00064572"/>
    <w:rsid w:val="000646ED"/>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F5A"/>
    <w:rsid w:val="0007051A"/>
    <w:rsid w:val="00070CDD"/>
    <w:rsid w:val="00071028"/>
    <w:rsid w:val="00071C13"/>
    <w:rsid w:val="00071D2A"/>
    <w:rsid w:val="00071E1E"/>
    <w:rsid w:val="00071E65"/>
    <w:rsid w:val="0007266F"/>
    <w:rsid w:val="00072808"/>
    <w:rsid w:val="00072EBC"/>
    <w:rsid w:val="00072EDF"/>
    <w:rsid w:val="00072FD4"/>
    <w:rsid w:val="0007314E"/>
    <w:rsid w:val="000737BB"/>
    <w:rsid w:val="00073912"/>
    <w:rsid w:val="00073C97"/>
    <w:rsid w:val="00073F02"/>
    <w:rsid w:val="0007441E"/>
    <w:rsid w:val="00074E9B"/>
    <w:rsid w:val="00075247"/>
    <w:rsid w:val="00075433"/>
    <w:rsid w:val="0007550D"/>
    <w:rsid w:val="000758A7"/>
    <w:rsid w:val="0007618E"/>
    <w:rsid w:val="00076280"/>
    <w:rsid w:val="000762A6"/>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B1E"/>
    <w:rsid w:val="00083024"/>
    <w:rsid w:val="000832CF"/>
    <w:rsid w:val="00083356"/>
    <w:rsid w:val="00083360"/>
    <w:rsid w:val="0008354F"/>
    <w:rsid w:val="00083842"/>
    <w:rsid w:val="00083DBE"/>
    <w:rsid w:val="00083E61"/>
    <w:rsid w:val="000841BA"/>
    <w:rsid w:val="00084334"/>
    <w:rsid w:val="0008435F"/>
    <w:rsid w:val="000843D9"/>
    <w:rsid w:val="00084F0C"/>
    <w:rsid w:val="0008518C"/>
    <w:rsid w:val="00085A3B"/>
    <w:rsid w:val="00085DF3"/>
    <w:rsid w:val="000864CA"/>
    <w:rsid w:val="00086B96"/>
    <w:rsid w:val="00086FFF"/>
    <w:rsid w:val="0008719B"/>
    <w:rsid w:val="00087392"/>
    <w:rsid w:val="000874E0"/>
    <w:rsid w:val="000875DD"/>
    <w:rsid w:val="000875E7"/>
    <w:rsid w:val="00087A63"/>
    <w:rsid w:val="00087C00"/>
    <w:rsid w:val="00087F8F"/>
    <w:rsid w:val="000910BF"/>
    <w:rsid w:val="00091406"/>
    <w:rsid w:val="000915BB"/>
    <w:rsid w:val="00091874"/>
    <w:rsid w:val="00091ABA"/>
    <w:rsid w:val="00091CDD"/>
    <w:rsid w:val="00093236"/>
    <w:rsid w:val="000932F0"/>
    <w:rsid w:val="00093A2E"/>
    <w:rsid w:val="00093B7D"/>
    <w:rsid w:val="00093CC7"/>
    <w:rsid w:val="00093E22"/>
    <w:rsid w:val="000945E4"/>
    <w:rsid w:val="00094829"/>
    <w:rsid w:val="00094FA3"/>
    <w:rsid w:val="000950C5"/>
    <w:rsid w:val="00095493"/>
    <w:rsid w:val="0009552A"/>
    <w:rsid w:val="000956FC"/>
    <w:rsid w:val="00095769"/>
    <w:rsid w:val="0009599F"/>
    <w:rsid w:val="00095E17"/>
    <w:rsid w:val="00095E65"/>
    <w:rsid w:val="0009603F"/>
    <w:rsid w:val="000964D1"/>
    <w:rsid w:val="00096977"/>
    <w:rsid w:val="00096A19"/>
    <w:rsid w:val="00096DB0"/>
    <w:rsid w:val="00096FDA"/>
    <w:rsid w:val="0009702F"/>
    <w:rsid w:val="0009762D"/>
    <w:rsid w:val="0009763A"/>
    <w:rsid w:val="00097964"/>
    <w:rsid w:val="00097992"/>
    <w:rsid w:val="00097CA2"/>
    <w:rsid w:val="00097F7A"/>
    <w:rsid w:val="00097FD1"/>
    <w:rsid w:val="000A02A5"/>
    <w:rsid w:val="000A07C5"/>
    <w:rsid w:val="000A10EB"/>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77F"/>
    <w:rsid w:val="000A48CF"/>
    <w:rsid w:val="000A49BF"/>
    <w:rsid w:val="000A4C5A"/>
    <w:rsid w:val="000A4DB5"/>
    <w:rsid w:val="000A4FFB"/>
    <w:rsid w:val="000A53F1"/>
    <w:rsid w:val="000A562D"/>
    <w:rsid w:val="000A58F0"/>
    <w:rsid w:val="000A689E"/>
    <w:rsid w:val="000A6B16"/>
    <w:rsid w:val="000A6CBD"/>
    <w:rsid w:val="000A6D65"/>
    <w:rsid w:val="000A6F5D"/>
    <w:rsid w:val="000A74A4"/>
    <w:rsid w:val="000A7FE1"/>
    <w:rsid w:val="000B067F"/>
    <w:rsid w:val="000B06E7"/>
    <w:rsid w:val="000B13E4"/>
    <w:rsid w:val="000B29A9"/>
    <w:rsid w:val="000B2D58"/>
    <w:rsid w:val="000B3769"/>
    <w:rsid w:val="000B3933"/>
    <w:rsid w:val="000B3A46"/>
    <w:rsid w:val="000B42C7"/>
    <w:rsid w:val="000B45AB"/>
    <w:rsid w:val="000B46AA"/>
    <w:rsid w:val="000B48A6"/>
    <w:rsid w:val="000B48EE"/>
    <w:rsid w:val="000B4955"/>
    <w:rsid w:val="000B4B4A"/>
    <w:rsid w:val="000B4E54"/>
    <w:rsid w:val="000B5774"/>
    <w:rsid w:val="000B59CD"/>
    <w:rsid w:val="000B5CD3"/>
    <w:rsid w:val="000B5E4E"/>
    <w:rsid w:val="000B5EF4"/>
    <w:rsid w:val="000B5F7E"/>
    <w:rsid w:val="000B5FDB"/>
    <w:rsid w:val="000B6749"/>
    <w:rsid w:val="000B6808"/>
    <w:rsid w:val="000B753A"/>
    <w:rsid w:val="000B78CC"/>
    <w:rsid w:val="000B7AB7"/>
    <w:rsid w:val="000C004E"/>
    <w:rsid w:val="000C00D6"/>
    <w:rsid w:val="000C00E1"/>
    <w:rsid w:val="000C01AA"/>
    <w:rsid w:val="000C0669"/>
    <w:rsid w:val="000C1053"/>
    <w:rsid w:val="000C1120"/>
    <w:rsid w:val="000C16BE"/>
    <w:rsid w:val="000C1743"/>
    <w:rsid w:val="000C1CD0"/>
    <w:rsid w:val="000C23E8"/>
    <w:rsid w:val="000C2E21"/>
    <w:rsid w:val="000C2EA1"/>
    <w:rsid w:val="000C3397"/>
    <w:rsid w:val="000C33B0"/>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94"/>
    <w:rsid w:val="000D2716"/>
    <w:rsid w:val="000D27A5"/>
    <w:rsid w:val="000D2FF8"/>
    <w:rsid w:val="000D317B"/>
    <w:rsid w:val="000D32E9"/>
    <w:rsid w:val="000D3ADE"/>
    <w:rsid w:val="000D3B23"/>
    <w:rsid w:val="000D3D23"/>
    <w:rsid w:val="000D3FA1"/>
    <w:rsid w:val="000D4138"/>
    <w:rsid w:val="000D468C"/>
    <w:rsid w:val="000D4770"/>
    <w:rsid w:val="000D4B0E"/>
    <w:rsid w:val="000D4E77"/>
    <w:rsid w:val="000D54DF"/>
    <w:rsid w:val="000D5A1A"/>
    <w:rsid w:val="000D6219"/>
    <w:rsid w:val="000D66A0"/>
    <w:rsid w:val="000D6886"/>
    <w:rsid w:val="000D6940"/>
    <w:rsid w:val="000D6BD5"/>
    <w:rsid w:val="000D7139"/>
    <w:rsid w:val="000D722A"/>
    <w:rsid w:val="000D75A8"/>
    <w:rsid w:val="000D7C8A"/>
    <w:rsid w:val="000D7F7B"/>
    <w:rsid w:val="000E02A8"/>
    <w:rsid w:val="000E02F8"/>
    <w:rsid w:val="000E07E6"/>
    <w:rsid w:val="000E122E"/>
    <w:rsid w:val="000E12FD"/>
    <w:rsid w:val="000E13C9"/>
    <w:rsid w:val="000E14ED"/>
    <w:rsid w:val="000E1506"/>
    <w:rsid w:val="000E1643"/>
    <w:rsid w:val="000E193E"/>
    <w:rsid w:val="000E199A"/>
    <w:rsid w:val="000E1AC6"/>
    <w:rsid w:val="000E20AB"/>
    <w:rsid w:val="000E2B0F"/>
    <w:rsid w:val="000E2F14"/>
    <w:rsid w:val="000E301C"/>
    <w:rsid w:val="000E332B"/>
    <w:rsid w:val="000E3347"/>
    <w:rsid w:val="000E3370"/>
    <w:rsid w:val="000E3457"/>
    <w:rsid w:val="000E36AD"/>
    <w:rsid w:val="000E4077"/>
    <w:rsid w:val="000E409A"/>
    <w:rsid w:val="000E4329"/>
    <w:rsid w:val="000E43E5"/>
    <w:rsid w:val="000E44A5"/>
    <w:rsid w:val="000E4992"/>
    <w:rsid w:val="000E4FB5"/>
    <w:rsid w:val="000E50A8"/>
    <w:rsid w:val="000E558F"/>
    <w:rsid w:val="000E5A15"/>
    <w:rsid w:val="000E5B1A"/>
    <w:rsid w:val="000E5D6F"/>
    <w:rsid w:val="000E5EA1"/>
    <w:rsid w:val="000E6799"/>
    <w:rsid w:val="000E6846"/>
    <w:rsid w:val="000E7713"/>
    <w:rsid w:val="000E7968"/>
    <w:rsid w:val="000E79F7"/>
    <w:rsid w:val="000E7AA3"/>
    <w:rsid w:val="000E7C81"/>
    <w:rsid w:val="000F025B"/>
    <w:rsid w:val="000F07B6"/>
    <w:rsid w:val="000F0BBB"/>
    <w:rsid w:val="000F0EAB"/>
    <w:rsid w:val="000F109B"/>
    <w:rsid w:val="000F181E"/>
    <w:rsid w:val="000F182E"/>
    <w:rsid w:val="000F1BAA"/>
    <w:rsid w:val="000F1FC4"/>
    <w:rsid w:val="000F2174"/>
    <w:rsid w:val="000F2569"/>
    <w:rsid w:val="000F2652"/>
    <w:rsid w:val="000F2C79"/>
    <w:rsid w:val="000F30B8"/>
    <w:rsid w:val="000F3F70"/>
    <w:rsid w:val="000F405F"/>
    <w:rsid w:val="000F40A4"/>
    <w:rsid w:val="000F4151"/>
    <w:rsid w:val="000F446E"/>
    <w:rsid w:val="000F48E1"/>
    <w:rsid w:val="000F4A04"/>
    <w:rsid w:val="000F5047"/>
    <w:rsid w:val="000F50FA"/>
    <w:rsid w:val="000F550A"/>
    <w:rsid w:val="000F59C0"/>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151"/>
    <w:rsid w:val="00100609"/>
    <w:rsid w:val="0010088B"/>
    <w:rsid w:val="0010092A"/>
    <w:rsid w:val="00100BFE"/>
    <w:rsid w:val="001018B4"/>
    <w:rsid w:val="00101C00"/>
    <w:rsid w:val="00101C0B"/>
    <w:rsid w:val="00101C17"/>
    <w:rsid w:val="00101C70"/>
    <w:rsid w:val="00101F72"/>
    <w:rsid w:val="001024B9"/>
    <w:rsid w:val="001027F0"/>
    <w:rsid w:val="00103AA6"/>
    <w:rsid w:val="00103AC1"/>
    <w:rsid w:val="0010407E"/>
    <w:rsid w:val="00104084"/>
    <w:rsid w:val="00104424"/>
    <w:rsid w:val="001044A8"/>
    <w:rsid w:val="001049FA"/>
    <w:rsid w:val="00104ADF"/>
    <w:rsid w:val="00104C41"/>
    <w:rsid w:val="001053B5"/>
    <w:rsid w:val="001058AA"/>
    <w:rsid w:val="0010634F"/>
    <w:rsid w:val="00106657"/>
    <w:rsid w:val="00106C56"/>
    <w:rsid w:val="0010772F"/>
    <w:rsid w:val="00107943"/>
    <w:rsid w:val="00107AC5"/>
    <w:rsid w:val="00107CD1"/>
    <w:rsid w:val="00107DAD"/>
    <w:rsid w:val="00107EFF"/>
    <w:rsid w:val="00107F68"/>
    <w:rsid w:val="00107F8A"/>
    <w:rsid w:val="00107FF6"/>
    <w:rsid w:val="00110486"/>
    <w:rsid w:val="001104AC"/>
    <w:rsid w:val="00110539"/>
    <w:rsid w:val="00110973"/>
    <w:rsid w:val="00110CE9"/>
    <w:rsid w:val="00110EE1"/>
    <w:rsid w:val="001119E6"/>
    <w:rsid w:val="00111BC1"/>
    <w:rsid w:val="00111C83"/>
    <w:rsid w:val="00112046"/>
    <w:rsid w:val="001120DD"/>
    <w:rsid w:val="001122C5"/>
    <w:rsid w:val="001124DB"/>
    <w:rsid w:val="00112C1D"/>
    <w:rsid w:val="00113106"/>
    <w:rsid w:val="001133CF"/>
    <w:rsid w:val="001134CF"/>
    <w:rsid w:val="00113571"/>
    <w:rsid w:val="00113A4F"/>
    <w:rsid w:val="00114334"/>
    <w:rsid w:val="00114477"/>
    <w:rsid w:val="001147F0"/>
    <w:rsid w:val="0011481F"/>
    <w:rsid w:val="00114918"/>
    <w:rsid w:val="00114EB0"/>
    <w:rsid w:val="00115181"/>
    <w:rsid w:val="00115CA3"/>
    <w:rsid w:val="00115D6C"/>
    <w:rsid w:val="0011620F"/>
    <w:rsid w:val="00116241"/>
    <w:rsid w:val="00116832"/>
    <w:rsid w:val="00116BE1"/>
    <w:rsid w:val="00116F58"/>
    <w:rsid w:val="00117242"/>
    <w:rsid w:val="00117B42"/>
    <w:rsid w:val="00117E84"/>
    <w:rsid w:val="00117EA1"/>
    <w:rsid w:val="00120B19"/>
    <w:rsid w:val="00121CA2"/>
    <w:rsid w:val="00121E49"/>
    <w:rsid w:val="0012223E"/>
    <w:rsid w:val="0012227B"/>
    <w:rsid w:val="00122487"/>
    <w:rsid w:val="001227E7"/>
    <w:rsid w:val="00122DB1"/>
    <w:rsid w:val="0012307D"/>
    <w:rsid w:val="00123A36"/>
    <w:rsid w:val="00123CE3"/>
    <w:rsid w:val="00123D78"/>
    <w:rsid w:val="00123E62"/>
    <w:rsid w:val="00124C50"/>
    <w:rsid w:val="00124CA4"/>
    <w:rsid w:val="0012513E"/>
    <w:rsid w:val="0012569D"/>
    <w:rsid w:val="00125A22"/>
    <w:rsid w:val="001263EB"/>
    <w:rsid w:val="00126539"/>
    <w:rsid w:val="0012657D"/>
    <w:rsid w:val="00126801"/>
    <w:rsid w:val="00126BF7"/>
    <w:rsid w:val="00126E39"/>
    <w:rsid w:val="00126F79"/>
    <w:rsid w:val="0012785D"/>
    <w:rsid w:val="00127E80"/>
    <w:rsid w:val="0013006A"/>
    <w:rsid w:val="0013091C"/>
    <w:rsid w:val="00130C48"/>
    <w:rsid w:val="00130C8A"/>
    <w:rsid w:val="00130D29"/>
    <w:rsid w:val="00131157"/>
    <w:rsid w:val="001312D1"/>
    <w:rsid w:val="00131565"/>
    <w:rsid w:val="0013156C"/>
    <w:rsid w:val="001317DE"/>
    <w:rsid w:val="00131814"/>
    <w:rsid w:val="00131A86"/>
    <w:rsid w:val="00131EA5"/>
    <w:rsid w:val="0013204A"/>
    <w:rsid w:val="0013236D"/>
    <w:rsid w:val="00132625"/>
    <w:rsid w:val="0013285D"/>
    <w:rsid w:val="0013295F"/>
    <w:rsid w:val="001338F7"/>
    <w:rsid w:val="001339EE"/>
    <w:rsid w:val="00133B16"/>
    <w:rsid w:val="00134312"/>
    <w:rsid w:val="00134528"/>
    <w:rsid w:val="0013495E"/>
    <w:rsid w:val="00135536"/>
    <w:rsid w:val="0013578A"/>
    <w:rsid w:val="00135B09"/>
    <w:rsid w:val="00135B2C"/>
    <w:rsid w:val="00136340"/>
    <w:rsid w:val="0013680E"/>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9C4"/>
    <w:rsid w:val="00141DD6"/>
    <w:rsid w:val="00142348"/>
    <w:rsid w:val="00142363"/>
    <w:rsid w:val="00142515"/>
    <w:rsid w:val="001427F6"/>
    <w:rsid w:val="001428C2"/>
    <w:rsid w:val="00143479"/>
    <w:rsid w:val="0014366E"/>
    <w:rsid w:val="00143A95"/>
    <w:rsid w:val="00144164"/>
    <w:rsid w:val="001441CC"/>
    <w:rsid w:val="00144903"/>
    <w:rsid w:val="001449BE"/>
    <w:rsid w:val="00144AA6"/>
    <w:rsid w:val="00144C54"/>
    <w:rsid w:val="00145B90"/>
    <w:rsid w:val="00145BC3"/>
    <w:rsid w:val="001460C6"/>
    <w:rsid w:val="0014638D"/>
    <w:rsid w:val="00146DE4"/>
    <w:rsid w:val="0014736D"/>
    <w:rsid w:val="001473F0"/>
    <w:rsid w:val="001474A2"/>
    <w:rsid w:val="0015015C"/>
    <w:rsid w:val="001504A4"/>
    <w:rsid w:val="001504D2"/>
    <w:rsid w:val="0015093A"/>
    <w:rsid w:val="00150BA1"/>
    <w:rsid w:val="00150FD5"/>
    <w:rsid w:val="00151401"/>
    <w:rsid w:val="0015179C"/>
    <w:rsid w:val="00152277"/>
    <w:rsid w:val="00152608"/>
    <w:rsid w:val="0015289D"/>
    <w:rsid w:val="00152E30"/>
    <w:rsid w:val="00153551"/>
    <w:rsid w:val="00153E87"/>
    <w:rsid w:val="001542E4"/>
    <w:rsid w:val="001543ED"/>
    <w:rsid w:val="0015464A"/>
    <w:rsid w:val="0015480F"/>
    <w:rsid w:val="001548B9"/>
    <w:rsid w:val="00154A15"/>
    <w:rsid w:val="001550DC"/>
    <w:rsid w:val="0015526C"/>
    <w:rsid w:val="00155679"/>
    <w:rsid w:val="00155D5C"/>
    <w:rsid w:val="00155F1C"/>
    <w:rsid w:val="0015641F"/>
    <w:rsid w:val="001564C3"/>
    <w:rsid w:val="001565B9"/>
    <w:rsid w:val="0015661A"/>
    <w:rsid w:val="00156D9F"/>
    <w:rsid w:val="00156E35"/>
    <w:rsid w:val="00156EE5"/>
    <w:rsid w:val="00157372"/>
    <w:rsid w:val="001573D2"/>
    <w:rsid w:val="001574C7"/>
    <w:rsid w:val="00157755"/>
    <w:rsid w:val="00157D4A"/>
    <w:rsid w:val="0016006A"/>
    <w:rsid w:val="0016044E"/>
    <w:rsid w:val="00160DF5"/>
    <w:rsid w:val="00160EEA"/>
    <w:rsid w:val="00160F52"/>
    <w:rsid w:val="00161131"/>
    <w:rsid w:val="00161267"/>
    <w:rsid w:val="001613C5"/>
    <w:rsid w:val="001613F4"/>
    <w:rsid w:val="0016244C"/>
    <w:rsid w:val="001625FE"/>
    <w:rsid w:val="00162CB7"/>
    <w:rsid w:val="001636D5"/>
    <w:rsid w:val="00163A4C"/>
    <w:rsid w:val="00163A73"/>
    <w:rsid w:val="00163A85"/>
    <w:rsid w:val="00163AE1"/>
    <w:rsid w:val="00163C66"/>
    <w:rsid w:val="00163D58"/>
    <w:rsid w:val="00163E47"/>
    <w:rsid w:val="00163E5A"/>
    <w:rsid w:val="00163EEC"/>
    <w:rsid w:val="001648ED"/>
    <w:rsid w:val="00164BFC"/>
    <w:rsid w:val="00164FA6"/>
    <w:rsid w:val="00164FE0"/>
    <w:rsid w:val="00165014"/>
    <w:rsid w:val="0016594E"/>
    <w:rsid w:val="00166090"/>
    <w:rsid w:val="001660F9"/>
    <w:rsid w:val="00166925"/>
    <w:rsid w:val="00166ED1"/>
    <w:rsid w:val="001679FD"/>
    <w:rsid w:val="00167BA5"/>
    <w:rsid w:val="00170695"/>
    <w:rsid w:val="001709FB"/>
    <w:rsid w:val="001709FD"/>
    <w:rsid w:val="00170A50"/>
    <w:rsid w:val="00170ED8"/>
    <w:rsid w:val="00170F99"/>
    <w:rsid w:val="0017100B"/>
    <w:rsid w:val="001712D1"/>
    <w:rsid w:val="001714C5"/>
    <w:rsid w:val="001717CA"/>
    <w:rsid w:val="001718C9"/>
    <w:rsid w:val="00171925"/>
    <w:rsid w:val="00171F68"/>
    <w:rsid w:val="001720CF"/>
    <w:rsid w:val="00172AA1"/>
    <w:rsid w:val="00172DF1"/>
    <w:rsid w:val="00173709"/>
    <w:rsid w:val="00173956"/>
    <w:rsid w:val="0017426D"/>
    <w:rsid w:val="00174588"/>
    <w:rsid w:val="00174ED1"/>
    <w:rsid w:val="00174EF1"/>
    <w:rsid w:val="001751EC"/>
    <w:rsid w:val="001752AB"/>
    <w:rsid w:val="00175B59"/>
    <w:rsid w:val="0017601C"/>
    <w:rsid w:val="00176267"/>
    <w:rsid w:val="00176CB8"/>
    <w:rsid w:val="00176E44"/>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C2"/>
    <w:rsid w:val="00182F1C"/>
    <w:rsid w:val="00182F25"/>
    <w:rsid w:val="00182FEC"/>
    <w:rsid w:val="001832FA"/>
    <w:rsid w:val="00183C19"/>
    <w:rsid w:val="00183D0F"/>
    <w:rsid w:val="00183E54"/>
    <w:rsid w:val="001841B2"/>
    <w:rsid w:val="001844F8"/>
    <w:rsid w:val="00184A19"/>
    <w:rsid w:val="00184A99"/>
    <w:rsid w:val="00184EF7"/>
    <w:rsid w:val="001860A0"/>
    <w:rsid w:val="001860A1"/>
    <w:rsid w:val="00186389"/>
    <w:rsid w:val="001870F4"/>
    <w:rsid w:val="001872B4"/>
    <w:rsid w:val="0018761E"/>
    <w:rsid w:val="00187D20"/>
    <w:rsid w:val="001902BF"/>
    <w:rsid w:val="001908BE"/>
    <w:rsid w:val="0019097A"/>
    <w:rsid w:val="001913BA"/>
    <w:rsid w:val="0019143F"/>
    <w:rsid w:val="0019192B"/>
    <w:rsid w:val="00191D27"/>
    <w:rsid w:val="00192228"/>
    <w:rsid w:val="0019227A"/>
    <w:rsid w:val="00192868"/>
    <w:rsid w:val="00192873"/>
    <w:rsid w:val="00192881"/>
    <w:rsid w:val="00192C6B"/>
    <w:rsid w:val="00194C56"/>
    <w:rsid w:val="00195650"/>
    <w:rsid w:val="00195759"/>
    <w:rsid w:val="00195767"/>
    <w:rsid w:val="001957D2"/>
    <w:rsid w:val="00195BDF"/>
    <w:rsid w:val="00195E36"/>
    <w:rsid w:val="00196315"/>
    <w:rsid w:val="00196C4C"/>
    <w:rsid w:val="00196FD0"/>
    <w:rsid w:val="00197134"/>
    <w:rsid w:val="0019734A"/>
    <w:rsid w:val="00197717"/>
    <w:rsid w:val="001977C8"/>
    <w:rsid w:val="00197C1F"/>
    <w:rsid w:val="00197C7B"/>
    <w:rsid w:val="00197D95"/>
    <w:rsid w:val="001A026C"/>
    <w:rsid w:val="001A0BEA"/>
    <w:rsid w:val="001A16FB"/>
    <w:rsid w:val="001A1B88"/>
    <w:rsid w:val="001A1CFC"/>
    <w:rsid w:val="001A1F92"/>
    <w:rsid w:val="001A1FB8"/>
    <w:rsid w:val="001A2382"/>
    <w:rsid w:val="001A2A47"/>
    <w:rsid w:val="001A2C36"/>
    <w:rsid w:val="001A2E37"/>
    <w:rsid w:val="001A2E74"/>
    <w:rsid w:val="001A32CC"/>
    <w:rsid w:val="001A34F0"/>
    <w:rsid w:val="001A36EC"/>
    <w:rsid w:val="001A38C1"/>
    <w:rsid w:val="001A3E69"/>
    <w:rsid w:val="001A40AF"/>
    <w:rsid w:val="001A40D9"/>
    <w:rsid w:val="001A43BA"/>
    <w:rsid w:val="001A43F2"/>
    <w:rsid w:val="001A461B"/>
    <w:rsid w:val="001A48EE"/>
    <w:rsid w:val="001A5B9D"/>
    <w:rsid w:val="001A5CE4"/>
    <w:rsid w:val="001A6057"/>
    <w:rsid w:val="001A66EE"/>
    <w:rsid w:val="001A68F4"/>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F86"/>
    <w:rsid w:val="001B2FCB"/>
    <w:rsid w:val="001B3340"/>
    <w:rsid w:val="001B34C9"/>
    <w:rsid w:val="001B3D7B"/>
    <w:rsid w:val="001B3E18"/>
    <w:rsid w:val="001B3F42"/>
    <w:rsid w:val="001B415E"/>
    <w:rsid w:val="001B511A"/>
    <w:rsid w:val="001B5125"/>
    <w:rsid w:val="001B57B0"/>
    <w:rsid w:val="001B58B7"/>
    <w:rsid w:val="001B5C8B"/>
    <w:rsid w:val="001B5DDD"/>
    <w:rsid w:val="001B6250"/>
    <w:rsid w:val="001B6380"/>
    <w:rsid w:val="001B68C4"/>
    <w:rsid w:val="001B6BAE"/>
    <w:rsid w:val="001B6C82"/>
    <w:rsid w:val="001B6CDE"/>
    <w:rsid w:val="001B7072"/>
    <w:rsid w:val="001B7BB3"/>
    <w:rsid w:val="001B7BE3"/>
    <w:rsid w:val="001B7CA3"/>
    <w:rsid w:val="001B7D18"/>
    <w:rsid w:val="001B7F77"/>
    <w:rsid w:val="001C022C"/>
    <w:rsid w:val="001C0255"/>
    <w:rsid w:val="001C0439"/>
    <w:rsid w:val="001C0672"/>
    <w:rsid w:val="001C08D1"/>
    <w:rsid w:val="001C0B38"/>
    <w:rsid w:val="001C0F14"/>
    <w:rsid w:val="001C111C"/>
    <w:rsid w:val="001C1982"/>
    <w:rsid w:val="001C1D33"/>
    <w:rsid w:val="001C2152"/>
    <w:rsid w:val="001C280C"/>
    <w:rsid w:val="001C2AB9"/>
    <w:rsid w:val="001C2B2C"/>
    <w:rsid w:val="001C2DD3"/>
    <w:rsid w:val="001C30D5"/>
    <w:rsid w:val="001C335A"/>
    <w:rsid w:val="001C37F9"/>
    <w:rsid w:val="001C391C"/>
    <w:rsid w:val="001C3AD1"/>
    <w:rsid w:val="001C466B"/>
    <w:rsid w:val="001C4757"/>
    <w:rsid w:val="001C47CB"/>
    <w:rsid w:val="001C4A8B"/>
    <w:rsid w:val="001C4F61"/>
    <w:rsid w:val="001C54CA"/>
    <w:rsid w:val="001C5BE2"/>
    <w:rsid w:val="001C5D54"/>
    <w:rsid w:val="001C5F62"/>
    <w:rsid w:val="001C612F"/>
    <w:rsid w:val="001C6466"/>
    <w:rsid w:val="001C65C4"/>
    <w:rsid w:val="001C6FB6"/>
    <w:rsid w:val="001C72FA"/>
    <w:rsid w:val="001C761A"/>
    <w:rsid w:val="001C77BD"/>
    <w:rsid w:val="001C794D"/>
    <w:rsid w:val="001C7A09"/>
    <w:rsid w:val="001D006E"/>
    <w:rsid w:val="001D0284"/>
    <w:rsid w:val="001D0CDF"/>
    <w:rsid w:val="001D0D52"/>
    <w:rsid w:val="001D0F96"/>
    <w:rsid w:val="001D1101"/>
    <w:rsid w:val="001D14A4"/>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ED"/>
    <w:rsid w:val="001D36E6"/>
    <w:rsid w:val="001D39C9"/>
    <w:rsid w:val="001D3A7F"/>
    <w:rsid w:val="001D4014"/>
    <w:rsid w:val="001D46E9"/>
    <w:rsid w:val="001D4BD7"/>
    <w:rsid w:val="001D4E26"/>
    <w:rsid w:val="001D4E82"/>
    <w:rsid w:val="001D4F87"/>
    <w:rsid w:val="001D4FA8"/>
    <w:rsid w:val="001D504E"/>
    <w:rsid w:val="001D54F0"/>
    <w:rsid w:val="001D551D"/>
    <w:rsid w:val="001D6436"/>
    <w:rsid w:val="001D64D3"/>
    <w:rsid w:val="001D64DB"/>
    <w:rsid w:val="001D6908"/>
    <w:rsid w:val="001D6947"/>
    <w:rsid w:val="001D6F72"/>
    <w:rsid w:val="001D70C8"/>
    <w:rsid w:val="001D711B"/>
    <w:rsid w:val="001D7306"/>
    <w:rsid w:val="001D7B4B"/>
    <w:rsid w:val="001D7C5C"/>
    <w:rsid w:val="001E0026"/>
    <w:rsid w:val="001E0179"/>
    <w:rsid w:val="001E01F7"/>
    <w:rsid w:val="001E0518"/>
    <w:rsid w:val="001E07D3"/>
    <w:rsid w:val="001E0A31"/>
    <w:rsid w:val="001E0B57"/>
    <w:rsid w:val="001E0E99"/>
    <w:rsid w:val="001E1045"/>
    <w:rsid w:val="001E15B9"/>
    <w:rsid w:val="001E1A4D"/>
    <w:rsid w:val="001E1AF0"/>
    <w:rsid w:val="001E1AF3"/>
    <w:rsid w:val="001E1B44"/>
    <w:rsid w:val="001E2219"/>
    <w:rsid w:val="001E26CF"/>
    <w:rsid w:val="001E2D2C"/>
    <w:rsid w:val="001E2E11"/>
    <w:rsid w:val="001E2F66"/>
    <w:rsid w:val="001E3038"/>
    <w:rsid w:val="001E35AF"/>
    <w:rsid w:val="001E35E2"/>
    <w:rsid w:val="001E3741"/>
    <w:rsid w:val="001E3784"/>
    <w:rsid w:val="001E37E2"/>
    <w:rsid w:val="001E39AC"/>
    <w:rsid w:val="001E41F3"/>
    <w:rsid w:val="001E4AA3"/>
    <w:rsid w:val="001E50E2"/>
    <w:rsid w:val="001E51FD"/>
    <w:rsid w:val="001E5ADC"/>
    <w:rsid w:val="001E5BAD"/>
    <w:rsid w:val="001E6065"/>
    <w:rsid w:val="001E6312"/>
    <w:rsid w:val="001E63B8"/>
    <w:rsid w:val="001E6D45"/>
    <w:rsid w:val="001E706F"/>
    <w:rsid w:val="001E7450"/>
    <w:rsid w:val="001E7BA1"/>
    <w:rsid w:val="001E7D40"/>
    <w:rsid w:val="001E7D6F"/>
    <w:rsid w:val="001E7DE9"/>
    <w:rsid w:val="001F0073"/>
    <w:rsid w:val="001F0201"/>
    <w:rsid w:val="001F032C"/>
    <w:rsid w:val="001F092E"/>
    <w:rsid w:val="001F0B76"/>
    <w:rsid w:val="001F0CA1"/>
    <w:rsid w:val="001F10EF"/>
    <w:rsid w:val="001F1882"/>
    <w:rsid w:val="001F1ADD"/>
    <w:rsid w:val="001F1C2F"/>
    <w:rsid w:val="001F1DAF"/>
    <w:rsid w:val="001F1E0B"/>
    <w:rsid w:val="001F22B5"/>
    <w:rsid w:val="001F2538"/>
    <w:rsid w:val="001F2CF1"/>
    <w:rsid w:val="001F2CFC"/>
    <w:rsid w:val="001F2ECB"/>
    <w:rsid w:val="001F31A1"/>
    <w:rsid w:val="001F374B"/>
    <w:rsid w:val="001F3A44"/>
    <w:rsid w:val="001F3BDF"/>
    <w:rsid w:val="001F3FE4"/>
    <w:rsid w:val="001F41A2"/>
    <w:rsid w:val="001F46A0"/>
    <w:rsid w:val="001F47B3"/>
    <w:rsid w:val="001F4AED"/>
    <w:rsid w:val="001F5963"/>
    <w:rsid w:val="001F5AB5"/>
    <w:rsid w:val="001F5B17"/>
    <w:rsid w:val="001F5C1D"/>
    <w:rsid w:val="001F6117"/>
    <w:rsid w:val="001F6330"/>
    <w:rsid w:val="001F6764"/>
    <w:rsid w:val="001F71B0"/>
    <w:rsid w:val="001F7646"/>
    <w:rsid w:val="001F7718"/>
    <w:rsid w:val="001F78E4"/>
    <w:rsid w:val="001F7A97"/>
    <w:rsid w:val="00200227"/>
    <w:rsid w:val="0020029C"/>
    <w:rsid w:val="00200340"/>
    <w:rsid w:val="00200733"/>
    <w:rsid w:val="002010F1"/>
    <w:rsid w:val="0020116F"/>
    <w:rsid w:val="00201319"/>
    <w:rsid w:val="0020138F"/>
    <w:rsid w:val="00201B30"/>
    <w:rsid w:val="00201CF4"/>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B9C"/>
    <w:rsid w:val="00206268"/>
    <w:rsid w:val="002063ED"/>
    <w:rsid w:val="00206464"/>
    <w:rsid w:val="00206603"/>
    <w:rsid w:val="0020679A"/>
    <w:rsid w:val="0020693D"/>
    <w:rsid w:val="00206994"/>
    <w:rsid w:val="00206A83"/>
    <w:rsid w:val="00207048"/>
    <w:rsid w:val="0020756D"/>
    <w:rsid w:val="002076BC"/>
    <w:rsid w:val="0020776E"/>
    <w:rsid w:val="00207793"/>
    <w:rsid w:val="00207C1F"/>
    <w:rsid w:val="00207EC8"/>
    <w:rsid w:val="00210609"/>
    <w:rsid w:val="002106AE"/>
    <w:rsid w:val="002107B2"/>
    <w:rsid w:val="00210900"/>
    <w:rsid w:val="00210D8A"/>
    <w:rsid w:val="0021121D"/>
    <w:rsid w:val="002113F7"/>
    <w:rsid w:val="0021160E"/>
    <w:rsid w:val="00211AD6"/>
    <w:rsid w:val="00211EAD"/>
    <w:rsid w:val="002120CA"/>
    <w:rsid w:val="00212651"/>
    <w:rsid w:val="002126B2"/>
    <w:rsid w:val="00212FBC"/>
    <w:rsid w:val="0021305E"/>
    <w:rsid w:val="002134D6"/>
    <w:rsid w:val="00213572"/>
    <w:rsid w:val="00213721"/>
    <w:rsid w:val="00213CAA"/>
    <w:rsid w:val="00214991"/>
    <w:rsid w:val="00214C93"/>
    <w:rsid w:val="00214F39"/>
    <w:rsid w:val="0021539D"/>
    <w:rsid w:val="00215A0A"/>
    <w:rsid w:val="00215B16"/>
    <w:rsid w:val="00216915"/>
    <w:rsid w:val="00216DA6"/>
    <w:rsid w:val="00216FD5"/>
    <w:rsid w:val="00217097"/>
    <w:rsid w:val="002177B7"/>
    <w:rsid w:val="00217874"/>
    <w:rsid w:val="00217C8B"/>
    <w:rsid w:val="00220321"/>
    <w:rsid w:val="00220898"/>
    <w:rsid w:val="00220A97"/>
    <w:rsid w:val="00220BB6"/>
    <w:rsid w:val="00220F2A"/>
    <w:rsid w:val="00220F43"/>
    <w:rsid w:val="00220F94"/>
    <w:rsid w:val="00221078"/>
    <w:rsid w:val="002214AD"/>
    <w:rsid w:val="002216F7"/>
    <w:rsid w:val="0022182B"/>
    <w:rsid w:val="002218AE"/>
    <w:rsid w:val="002218E3"/>
    <w:rsid w:val="00221C32"/>
    <w:rsid w:val="00221F5F"/>
    <w:rsid w:val="00221F8D"/>
    <w:rsid w:val="00221FB5"/>
    <w:rsid w:val="0022219E"/>
    <w:rsid w:val="002225F6"/>
    <w:rsid w:val="00222D12"/>
    <w:rsid w:val="002230C8"/>
    <w:rsid w:val="00223971"/>
    <w:rsid w:val="00223C62"/>
    <w:rsid w:val="00223FAE"/>
    <w:rsid w:val="00223FC3"/>
    <w:rsid w:val="0022418F"/>
    <w:rsid w:val="00224294"/>
    <w:rsid w:val="002242FB"/>
    <w:rsid w:val="0022499C"/>
    <w:rsid w:val="00224AAE"/>
    <w:rsid w:val="00224B6C"/>
    <w:rsid w:val="00224DBE"/>
    <w:rsid w:val="0022544D"/>
    <w:rsid w:val="00225BF4"/>
    <w:rsid w:val="002261DC"/>
    <w:rsid w:val="002263AA"/>
    <w:rsid w:val="00226774"/>
    <w:rsid w:val="00226AF5"/>
    <w:rsid w:val="00226B5D"/>
    <w:rsid w:val="002277A5"/>
    <w:rsid w:val="00227AE5"/>
    <w:rsid w:val="00227DAD"/>
    <w:rsid w:val="00227FCC"/>
    <w:rsid w:val="00230025"/>
    <w:rsid w:val="00230383"/>
    <w:rsid w:val="0023059E"/>
    <w:rsid w:val="00230899"/>
    <w:rsid w:val="002313BF"/>
    <w:rsid w:val="00231D25"/>
    <w:rsid w:val="00231E54"/>
    <w:rsid w:val="00231F36"/>
    <w:rsid w:val="002320A9"/>
    <w:rsid w:val="002321E8"/>
    <w:rsid w:val="00232250"/>
    <w:rsid w:val="002322F7"/>
    <w:rsid w:val="00232317"/>
    <w:rsid w:val="002323C1"/>
    <w:rsid w:val="00232859"/>
    <w:rsid w:val="00232A90"/>
    <w:rsid w:val="00232E93"/>
    <w:rsid w:val="002332F7"/>
    <w:rsid w:val="0023360F"/>
    <w:rsid w:val="00233755"/>
    <w:rsid w:val="00233FC1"/>
    <w:rsid w:val="00234033"/>
    <w:rsid w:val="00234470"/>
    <w:rsid w:val="00234668"/>
    <w:rsid w:val="0023479C"/>
    <w:rsid w:val="00234CDD"/>
    <w:rsid w:val="00234E57"/>
    <w:rsid w:val="00234F69"/>
    <w:rsid w:val="00235251"/>
    <w:rsid w:val="0023578C"/>
    <w:rsid w:val="0023598A"/>
    <w:rsid w:val="00235B4C"/>
    <w:rsid w:val="00235B8C"/>
    <w:rsid w:val="00235EDD"/>
    <w:rsid w:val="00235F0E"/>
    <w:rsid w:val="00236238"/>
    <w:rsid w:val="002365BE"/>
    <w:rsid w:val="00236613"/>
    <w:rsid w:val="00236705"/>
    <w:rsid w:val="0023683D"/>
    <w:rsid w:val="00236B4A"/>
    <w:rsid w:val="00236B55"/>
    <w:rsid w:val="00236DB0"/>
    <w:rsid w:val="002372FC"/>
    <w:rsid w:val="00237361"/>
    <w:rsid w:val="002376A3"/>
    <w:rsid w:val="0023792B"/>
    <w:rsid w:val="002379A1"/>
    <w:rsid w:val="00237C27"/>
    <w:rsid w:val="00240118"/>
    <w:rsid w:val="002407DF"/>
    <w:rsid w:val="00240833"/>
    <w:rsid w:val="00240947"/>
    <w:rsid w:val="00240B80"/>
    <w:rsid w:val="00240BB6"/>
    <w:rsid w:val="00241BC5"/>
    <w:rsid w:val="00241FED"/>
    <w:rsid w:val="002421BB"/>
    <w:rsid w:val="00242797"/>
    <w:rsid w:val="0024283C"/>
    <w:rsid w:val="0024335F"/>
    <w:rsid w:val="002436BC"/>
    <w:rsid w:val="002439D2"/>
    <w:rsid w:val="00243BC1"/>
    <w:rsid w:val="00243CAA"/>
    <w:rsid w:val="002440A9"/>
    <w:rsid w:val="002442FB"/>
    <w:rsid w:val="00244332"/>
    <w:rsid w:val="002443EC"/>
    <w:rsid w:val="00244437"/>
    <w:rsid w:val="00244653"/>
    <w:rsid w:val="002447E0"/>
    <w:rsid w:val="00244A72"/>
    <w:rsid w:val="00244EFE"/>
    <w:rsid w:val="00245B23"/>
    <w:rsid w:val="00245DF3"/>
    <w:rsid w:val="0024600E"/>
    <w:rsid w:val="002468C2"/>
    <w:rsid w:val="002469BB"/>
    <w:rsid w:val="00246B2E"/>
    <w:rsid w:val="00246B34"/>
    <w:rsid w:val="00246BD0"/>
    <w:rsid w:val="00246CBC"/>
    <w:rsid w:val="00246DE8"/>
    <w:rsid w:val="002474EF"/>
    <w:rsid w:val="002477ED"/>
    <w:rsid w:val="00247C17"/>
    <w:rsid w:val="00247CCB"/>
    <w:rsid w:val="00247CD9"/>
    <w:rsid w:val="0025022A"/>
    <w:rsid w:val="00250790"/>
    <w:rsid w:val="00250854"/>
    <w:rsid w:val="00250932"/>
    <w:rsid w:val="002512E1"/>
    <w:rsid w:val="002516A4"/>
    <w:rsid w:val="0025216C"/>
    <w:rsid w:val="0025228F"/>
    <w:rsid w:val="002522B8"/>
    <w:rsid w:val="002528D0"/>
    <w:rsid w:val="00252FD0"/>
    <w:rsid w:val="002530BE"/>
    <w:rsid w:val="0025372A"/>
    <w:rsid w:val="00253B42"/>
    <w:rsid w:val="00253C17"/>
    <w:rsid w:val="0025455B"/>
    <w:rsid w:val="00254902"/>
    <w:rsid w:val="00254A2D"/>
    <w:rsid w:val="00254C39"/>
    <w:rsid w:val="00255ABB"/>
    <w:rsid w:val="00255C8F"/>
    <w:rsid w:val="00255EC1"/>
    <w:rsid w:val="0025685F"/>
    <w:rsid w:val="00257186"/>
    <w:rsid w:val="00257195"/>
    <w:rsid w:val="002574A8"/>
    <w:rsid w:val="00257822"/>
    <w:rsid w:val="002578D8"/>
    <w:rsid w:val="00257975"/>
    <w:rsid w:val="00257DF3"/>
    <w:rsid w:val="0026092B"/>
    <w:rsid w:val="00260B73"/>
    <w:rsid w:val="00260DAA"/>
    <w:rsid w:val="002613A5"/>
    <w:rsid w:val="00261568"/>
    <w:rsid w:val="00261753"/>
    <w:rsid w:val="00261A7E"/>
    <w:rsid w:val="00261C9F"/>
    <w:rsid w:val="00261F17"/>
    <w:rsid w:val="0026207C"/>
    <w:rsid w:val="00262272"/>
    <w:rsid w:val="00262389"/>
    <w:rsid w:val="00262759"/>
    <w:rsid w:val="00262B27"/>
    <w:rsid w:val="00262E07"/>
    <w:rsid w:val="002631E7"/>
    <w:rsid w:val="00263822"/>
    <w:rsid w:val="00263B27"/>
    <w:rsid w:val="00263E15"/>
    <w:rsid w:val="00263ED6"/>
    <w:rsid w:val="002643DE"/>
    <w:rsid w:val="00265476"/>
    <w:rsid w:val="00265497"/>
    <w:rsid w:val="002657F9"/>
    <w:rsid w:val="0026583A"/>
    <w:rsid w:val="00265CC0"/>
    <w:rsid w:val="00265CEA"/>
    <w:rsid w:val="00266428"/>
    <w:rsid w:val="0026664A"/>
    <w:rsid w:val="00266A59"/>
    <w:rsid w:val="00266E61"/>
    <w:rsid w:val="00266E6B"/>
    <w:rsid w:val="00266F8E"/>
    <w:rsid w:val="00267651"/>
    <w:rsid w:val="00267712"/>
    <w:rsid w:val="00267803"/>
    <w:rsid w:val="00267881"/>
    <w:rsid w:val="002700C5"/>
    <w:rsid w:val="0027044B"/>
    <w:rsid w:val="00270800"/>
    <w:rsid w:val="00270C37"/>
    <w:rsid w:val="00270C3A"/>
    <w:rsid w:val="00270D22"/>
    <w:rsid w:val="002713C3"/>
    <w:rsid w:val="00271579"/>
    <w:rsid w:val="002723F2"/>
    <w:rsid w:val="0027262A"/>
    <w:rsid w:val="00272C49"/>
    <w:rsid w:val="00272FA1"/>
    <w:rsid w:val="00273043"/>
    <w:rsid w:val="00273089"/>
    <w:rsid w:val="00273821"/>
    <w:rsid w:val="00273EB4"/>
    <w:rsid w:val="00273FC1"/>
    <w:rsid w:val="002740E2"/>
    <w:rsid w:val="0027462C"/>
    <w:rsid w:val="002746F7"/>
    <w:rsid w:val="00274E67"/>
    <w:rsid w:val="002758DC"/>
    <w:rsid w:val="00275991"/>
    <w:rsid w:val="00275D12"/>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FEC"/>
    <w:rsid w:val="00281437"/>
    <w:rsid w:val="00281568"/>
    <w:rsid w:val="00281A8E"/>
    <w:rsid w:val="00281B65"/>
    <w:rsid w:val="00281C96"/>
    <w:rsid w:val="00281EB0"/>
    <w:rsid w:val="00282786"/>
    <w:rsid w:val="00282A94"/>
    <w:rsid w:val="00282E1C"/>
    <w:rsid w:val="00283110"/>
    <w:rsid w:val="00283796"/>
    <w:rsid w:val="0028382E"/>
    <w:rsid w:val="0028398C"/>
    <w:rsid w:val="0028403F"/>
    <w:rsid w:val="0028456D"/>
    <w:rsid w:val="002845F6"/>
    <w:rsid w:val="0028475E"/>
    <w:rsid w:val="00284A3E"/>
    <w:rsid w:val="00284DC3"/>
    <w:rsid w:val="002854EB"/>
    <w:rsid w:val="00285749"/>
    <w:rsid w:val="00286675"/>
    <w:rsid w:val="002866EC"/>
    <w:rsid w:val="0028675B"/>
    <w:rsid w:val="002869FD"/>
    <w:rsid w:val="00286D92"/>
    <w:rsid w:val="00286E5A"/>
    <w:rsid w:val="0028702E"/>
    <w:rsid w:val="0028712F"/>
    <w:rsid w:val="002877EB"/>
    <w:rsid w:val="00287BB5"/>
    <w:rsid w:val="00287BEA"/>
    <w:rsid w:val="002907E5"/>
    <w:rsid w:val="002908E7"/>
    <w:rsid w:val="00290C73"/>
    <w:rsid w:val="00291439"/>
    <w:rsid w:val="002914AD"/>
    <w:rsid w:val="00291901"/>
    <w:rsid w:val="00291940"/>
    <w:rsid w:val="00291F7A"/>
    <w:rsid w:val="002928C7"/>
    <w:rsid w:val="00292C41"/>
    <w:rsid w:val="00292EAA"/>
    <w:rsid w:val="002931F3"/>
    <w:rsid w:val="002933C6"/>
    <w:rsid w:val="0029343B"/>
    <w:rsid w:val="002934AE"/>
    <w:rsid w:val="00293548"/>
    <w:rsid w:val="00293764"/>
    <w:rsid w:val="00293BCD"/>
    <w:rsid w:val="00293C3A"/>
    <w:rsid w:val="00293D64"/>
    <w:rsid w:val="00293D85"/>
    <w:rsid w:val="00294690"/>
    <w:rsid w:val="00294D90"/>
    <w:rsid w:val="002952E2"/>
    <w:rsid w:val="00295352"/>
    <w:rsid w:val="0029562B"/>
    <w:rsid w:val="0029573B"/>
    <w:rsid w:val="00295945"/>
    <w:rsid w:val="00295989"/>
    <w:rsid w:val="002959FF"/>
    <w:rsid w:val="00295C05"/>
    <w:rsid w:val="00295D94"/>
    <w:rsid w:val="002962CA"/>
    <w:rsid w:val="00296522"/>
    <w:rsid w:val="0029677B"/>
    <w:rsid w:val="00296A53"/>
    <w:rsid w:val="00297BF2"/>
    <w:rsid w:val="00297EAF"/>
    <w:rsid w:val="00297EB7"/>
    <w:rsid w:val="00297F9B"/>
    <w:rsid w:val="002A0158"/>
    <w:rsid w:val="002A0544"/>
    <w:rsid w:val="002A16BB"/>
    <w:rsid w:val="002A1857"/>
    <w:rsid w:val="002A19B4"/>
    <w:rsid w:val="002A1AAF"/>
    <w:rsid w:val="002A23CD"/>
    <w:rsid w:val="002A3462"/>
    <w:rsid w:val="002A349C"/>
    <w:rsid w:val="002A36EC"/>
    <w:rsid w:val="002A370A"/>
    <w:rsid w:val="002A37B3"/>
    <w:rsid w:val="002A3811"/>
    <w:rsid w:val="002A3934"/>
    <w:rsid w:val="002A3DF7"/>
    <w:rsid w:val="002A4008"/>
    <w:rsid w:val="002A4736"/>
    <w:rsid w:val="002A485B"/>
    <w:rsid w:val="002A4CD5"/>
    <w:rsid w:val="002A50A7"/>
    <w:rsid w:val="002A57BD"/>
    <w:rsid w:val="002A5B66"/>
    <w:rsid w:val="002A5F58"/>
    <w:rsid w:val="002A622D"/>
    <w:rsid w:val="002A634B"/>
    <w:rsid w:val="002A69D2"/>
    <w:rsid w:val="002A6FBE"/>
    <w:rsid w:val="002A733C"/>
    <w:rsid w:val="002A74ED"/>
    <w:rsid w:val="002A77C3"/>
    <w:rsid w:val="002A7C41"/>
    <w:rsid w:val="002B07F0"/>
    <w:rsid w:val="002B09E0"/>
    <w:rsid w:val="002B1151"/>
    <w:rsid w:val="002B11B4"/>
    <w:rsid w:val="002B165F"/>
    <w:rsid w:val="002B1C9E"/>
    <w:rsid w:val="002B1E85"/>
    <w:rsid w:val="002B25DF"/>
    <w:rsid w:val="002B2BF5"/>
    <w:rsid w:val="002B3C07"/>
    <w:rsid w:val="002B409C"/>
    <w:rsid w:val="002B4492"/>
    <w:rsid w:val="002B44DD"/>
    <w:rsid w:val="002B4A60"/>
    <w:rsid w:val="002B4A9F"/>
    <w:rsid w:val="002B5338"/>
    <w:rsid w:val="002B5471"/>
    <w:rsid w:val="002B565A"/>
    <w:rsid w:val="002B59FE"/>
    <w:rsid w:val="002B5A46"/>
    <w:rsid w:val="002B5A6B"/>
    <w:rsid w:val="002B5AC0"/>
    <w:rsid w:val="002B5C78"/>
    <w:rsid w:val="002B689A"/>
    <w:rsid w:val="002B76F2"/>
    <w:rsid w:val="002B7766"/>
    <w:rsid w:val="002B7793"/>
    <w:rsid w:val="002B7905"/>
    <w:rsid w:val="002B793F"/>
    <w:rsid w:val="002B7FB4"/>
    <w:rsid w:val="002C0227"/>
    <w:rsid w:val="002C05AE"/>
    <w:rsid w:val="002C0977"/>
    <w:rsid w:val="002C0CA6"/>
    <w:rsid w:val="002C0FC8"/>
    <w:rsid w:val="002C17A1"/>
    <w:rsid w:val="002C1AB9"/>
    <w:rsid w:val="002C24E5"/>
    <w:rsid w:val="002C28CD"/>
    <w:rsid w:val="002C2CBC"/>
    <w:rsid w:val="002C2CFA"/>
    <w:rsid w:val="002C2FF2"/>
    <w:rsid w:val="002C3067"/>
    <w:rsid w:val="002C3265"/>
    <w:rsid w:val="002C388E"/>
    <w:rsid w:val="002C3EB6"/>
    <w:rsid w:val="002C3F9C"/>
    <w:rsid w:val="002C4400"/>
    <w:rsid w:val="002C4AB1"/>
    <w:rsid w:val="002C4B03"/>
    <w:rsid w:val="002C4B4E"/>
    <w:rsid w:val="002C4BB7"/>
    <w:rsid w:val="002C50E5"/>
    <w:rsid w:val="002C54F8"/>
    <w:rsid w:val="002C5741"/>
    <w:rsid w:val="002C5758"/>
    <w:rsid w:val="002C5A13"/>
    <w:rsid w:val="002C5BCD"/>
    <w:rsid w:val="002C5CE7"/>
    <w:rsid w:val="002C63B6"/>
    <w:rsid w:val="002C7216"/>
    <w:rsid w:val="002C73CF"/>
    <w:rsid w:val="002C7571"/>
    <w:rsid w:val="002C7B02"/>
    <w:rsid w:val="002C7DE9"/>
    <w:rsid w:val="002C7E1E"/>
    <w:rsid w:val="002D015B"/>
    <w:rsid w:val="002D092B"/>
    <w:rsid w:val="002D0AAB"/>
    <w:rsid w:val="002D1291"/>
    <w:rsid w:val="002D14A1"/>
    <w:rsid w:val="002D1529"/>
    <w:rsid w:val="002D15DC"/>
    <w:rsid w:val="002D1636"/>
    <w:rsid w:val="002D1A05"/>
    <w:rsid w:val="002D1D19"/>
    <w:rsid w:val="002D20DE"/>
    <w:rsid w:val="002D2931"/>
    <w:rsid w:val="002D2975"/>
    <w:rsid w:val="002D3054"/>
    <w:rsid w:val="002D30DA"/>
    <w:rsid w:val="002D32AD"/>
    <w:rsid w:val="002D340F"/>
    <w:rsid w:val="002D3445"/>
    <w:rsid w:val="002D365B"/>
    <w:rsid w:val="002D3F6E"/>
    <w:rsid w:val="002D4229"/>
    <w:rsid w:val="002D44A5"/>
    <w:rsid w:val="002D44F7"/>
    <w:rsid w:val="002D4826"/>
    <w:rsid w:val="002D48B6"/>
    <w:rsid w:val="002D4B06"/>
    <w:rsid w:val="002D4CA7"/>
    <w:rsid w:val="002D4CF5"/>
    <w:rsid w:val="002D4DCF"/>
    <w:rsid w:val="002D50A4"/>
    <w:rsid w:val="002D5195"/>
    <w:rsid w:val="002D5738"/>
    <w:rsid w:val="002D6654"/>
    <w:rsid w:val="002D6697"/>
    <w:rsid w:val="002D6E06"/>
    <w:rsid w:val="002D6EBD"/>
    <w:rsid w:val="002D721E"/>
    <w:rsid w:val="002D74FA"/>
    <w:rsid w:val="002D7577"/>
    <w:rsid w:val="002D75D0"/>
    <w:rsid w:val="002D76A7"/>
    <w:rsid w:val="002D7939"/>
    <w:rsid w:val="002D7ECD"/>
    <w:rsid w:val="002E0369"/>
    <w:rsid w:val="002E0465"/>
    <w:rsid w:val="002E068A"/>
    <w:rsid w:val="002E08BE"/>
    <w:rsid w:val="002E0E6D"/>
    <w:rsid w:val="002E1126"/>
    <w:rsid w:val="002E16EB"/>
    <w:rsid w:val="002E1B12"/>
    <w:rsid w:val="002E1B54"/>
    <w:rsid w:val="002E2184"/>
    <w:rsid w:val="002E2317"/>
    <w:rsid w:val="002E26EA"/>
    <w:rsid w:val="002E2736"/>
    <w:rsid w:val="002E2866"/>
    <w:rsid w:val="002E2CC3"/>
    <w:rsid w:val="002E3035"/>
    <w:rsid w:val="002E3191"/>
    <w:rsid w:val="002E3635"/>
    <w:rsid w:val="002E3888"/>
    <w:rsid w:val="002E3EF6"/>
    <w:rsid w:val="002E40EC"/>
    <w:rsid w:val="002E419F"/>
    <w:rsid w:val="002E4216"/>
    <w:rsid w:val="002E455D"/>
    <w:rsid w:val="002E4784"/>
    <w:rsid w:val="002E4B07"/>
    <w:rsid w:val="002E4BB8"/>
    <w:rsid w:val="002E4C5F"/>
    <w:rsid w:val="002E55CC"/>
    <w:rsid w:val="002E5A45"/>
    <w:rsid w:val="002E5BFD"/>
    <w:rsid w:val="002E5E1A"/>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827"/>
    <w:rsid w:val="002F190A"/>
    <w:rsid w:val="002F1968"/>
    <w:rsid w:val="002F1E63"/>
    <w:rsid w:val="002F2217"/>
    <w:rsid w:val="002F2834"/>
    <w:rsid w:val="002F2840"/>
    <w:rsid w:val="002F2922"/>
    <w:rsid w:val="002F2BDD"/>
    <w:rsid w:val="002F2CD6"/>
    <w:rsid w:val="002F3B0B"/>
    <w:rsid w:val="002F3F6E"/>
    <w:rsid w:val="002F409D"/>
    <w:rsid w:val="002F4309"/>
    <w:rsid w:val="002F44E1"/>
    <w:rsid w:val="002F4AEA"/>
    <w:rsid w:val="002F4CA0"/>
    <w:rsid w:val="002F4DFB"/>
    <w:rsid w:val="002F517B"/>
    <w:rsid w:val="002F55B2"/>
    <w:rsid w:val="002F562B"/>
    <w:rsid w:val="002F58E2"/>
    <w:rsid w:val="002F599B"/>
    <w:rsid w:val="002F5D37"/>
    <w:rsid w:val="002F5F18"/>
    <w:rsid w:val="002F616A"/>
    <w:rsid w:val="002F6340"/>
    <w:rsid w:val="002F6636"/>
    <w:rsid w:val="002F6B54"/>
    <w:rsid w:val="002F727A"/>
    <w:rsid w:val="002F73BF"/>
    <w:rsid w:val="002F73CC"/>
    <w:rsid w:val="002F7529"/>
    <w:rsid w:val="002F77BB"/>
    <w:rsid w:val="002F7A88"/>
    <w:rsid w:val="0030009B"/>
    <w:rsid w:val="003001D0"/>
    <w:rsid w:val="003005AA"/>
    <w:rsid w:val="0030084A"/>
    <w:rsid w:val="00300A1C"/>
    <w:rsid w:val="00301781"/>
    <w:rsid w:val="0030179B"/>
    <w:rsid w:val="00301A90"/>
    <w:rsid w:val="00301E7D"/>
    <w:rsid w:val="003022DE"/>
    <w:rsid w:val="00302459"/>
    <w:rsid w:val="00302476"/>
    <w:rsid w:val="0030250E"/>
    <w:rsid w:val="003028B2"/>
    <w:rsid w:val="00302CA2"/>
    <w:rsid w:val="00303049"/>
    <w:rsid w:val="00303421"/>
    <w:rsid w:val="00303761"/>
    <w:rsid w:val="00303AA4"/>
    <w:rsid w:val="00303CFC"/>
    <w:rsid w:val="00303DCF"/>
    <w:rsid w:val="003042DA"/>
    <w:rsid w:val="0030443D"/>
    <w:rsid w:val="003045A8"/>
    <w:rsid w:val="003050F3"/>
    <w:rsid w:val="00305427"/>
    <w:rsid w:val="003054CA"/>
    <w:rsid w:val="0030564F"/>
    <w:rsid w:val="00305706"/>
    <w:rsid w:val="00305BD4"/>
    <w:rsid w:val="00305D81"/>
    <w:rsid w:val="00305EE5"/>
    <w:rsid w:val="00305FE9"/>
    <w:rsid w:val="00306518"/>
    <w:rsid w:val="0030688C"/>
    <w:rsid w:val="0030696B"/>
    <w:rsid w:val="003069ED"/>
    <w:rsid w:val="00306E5F"/>
    <w:rsid w:val="003079D9"/>
    <w:rsid w:val="00310056"/>
    <w:rsid w:val="00310153"/>
    <w:rsid w:val="0031031F"/>
    <w:rsid w:val="00310919"/>
    <w:rsid w:val="00310952"/>
    <w:rsid w:val="00310AAF"/>
    <w:rsid w:val="00310F20"/>
    <w:rsid w:val="003112CE"/>
    <w:rsid w:val="0031131C"/>
    <w:rsid w:val="003114B1"/>
    <w:rsid w:val="0031179C"/>
    <w:rsid w:val="003118BE"/>
    <w:rsid w:val="00312191"/>
    <w:rsid w:val="00312277"/>
    <w:rsid w:val="00312535"/>
    <w:rsid w:val="00312856"/>
    <w:rsid w:val="00312F08"/>
    <w:rsid w:val="003136BE"/>
    <w:rsid w:val="00313886"/>
    <w:rsid w:val="00313F39"/>
    <w:rsid w:val="003140C8"/>
    <w:rsid w:val="00314162"/>
    <w:rsid w:val="00314297"/>
    <w:rsid w:val="0031452C"/>
    <w:rsid w:val="00314A6B"/>
    <w:rsid w:val="0031510E"/>
    <w:rsid w:val="0031543D"/>
    <w:rsid w:val="00315AF2"/>
    <w:rsid w:val="00315DC4"/>
    <w:rsid w:val="00315F2F"/>
    <w:rsid w:val="0031649F"/>
    <w:rsid w:val="00316D12"/>
    <w:rsid w:val="00316D4A"/>
    <w:rsid w:val="00316E79"/>
    <w:rsid w:val="00317034"/>
    <w:rsid w:val="003178C4"/>
    <w:rsid w:val="00317F62"/>
    <w:rsid w:val="0032055E"/>
    <w:rsid w:val="003205DA"/>
    <w:rsid w:val="00320863"/>
    <w:rsid w:val="0032096E"/>
    <w:rsid w:val="00320B73"/>
    <w:rsid w:val="00320D59"/>
    <w:rsid w:val="0032143F"/>
    <w:rsid w:val="00322026"/>
    <w:rsid w:val="00322180"/>
    <w:rsid w:val="003222C6"/>
    <w:rsid w:val="00322656"/>
    <w:rsid w:val="003226AE"/>
    <w:rsid w:val="003226D4"/>
    <w:rsid w:val="0032284E"/>
    <w:rsid w:val="003228B3"/>
    <w:rsid w:val="00322BF9"/>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65F"/>
    <w:rsid w:val="00325769"/>
    <w:rsid w:val="00325B85"/>
    <w:rsid w:val="00325F0C"/>
    <w:rsid w:val="00325F7D"/>
    <w:rsid w:val="00326166"/>
    <w:rsid w:val="003269EA"/>
    <w:rsid w:val="00326A42"/>
    <w:rsid w:val="00326C1A"/>
    <w:rsid w:val="00326E82"/>
    <w:rsid w:val="00326EC7"/>
    <w:rsid w:val="00327528"/>
    <w:rsid w:val="00327612"/>
    <w:rsid w:val="00327702"/>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B0C"/>
    <w:rsid w:val="00332C70"/>
    <w:rsid w:val="00333673"/>
    <w:rsid w:val="00333B90"/>
    <w:rsid w:val="003341F0"/>
    <w:rsid w:val="00334223"/>
    <w:rsid w:val="00334294"/>
    <w:rsid w:val="00334317"/>
    <w:rsid w:val="00334763"/>
    <w:rsid w:val="00334BBB"/>
    <w:rsid w:val="0033506B"/>
    <w:rsid w:val="003358D5"/>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5023"/>
    <w:rsid w:val="003452B6"/>
    <w:rsid w:val="00345446"/>
    <w:rsid w:val="003457A4"/>
    <w:rsid w:val="00345D6F"/>
    <w:rsid w:val="00345E9F"/>
    <w:rsid w:val="003464D7"/>
    <w:rsid w:val="003464FE"/>
    <w:rsid w:val="00346746"/>
    <w:rsid w:val="003468B2"/>
    <w:rsid w:val="00346A09"/>
    <w:rsid w:val="00346A10"/>
    <w:rsid w:val="00346F19"/>
    <w:rsid w:val="00347165"/>
    <w:rsid w:val="00347361"/>
    <w:rsid w:val="003479A7"/>
    <w:rsid w:val="003501C4"/>
    <w:rsid w:val="0035052F"/>
    <w:rsid w:val="00350F0C"/>
    <w:rsid w:val="00351052"/>
    <w:rsid w:val="003512B7"/>
    <w:rsid w:val="00351711"/>
    <w:rsid w:val="003519B4"/>
    <w:rsid w:val="00351B7B"/>
    <w:rsid w:val="00351BCD"/>
    <w:rsid w:val="00351E71"/>
    <w:rsid w:val="003522EA"/>
    <w:rsid w:val="0035234D"/>
    <w:rsid w:val="00352789"/>
    <w:rsid w:val="00352A6B"/>
    <w:rsid w:val="00352DC6"/>
    <w:rsid w:val="00352DFB"/>
    <w:rsid w:val="0035316B"/>
    <w:rsid w:val="003532EE"/>
    <w:rsid w:val="003534AC"/>
    <w:rsid w:val="0035378A"/>
    <w:rsid w:val="0035384F"/>
    <w:rsid w:val="00353A10"/>
    <w:rsid w:val="00353B31"/>
    <w:rsid w:val="003541A5"/>
    <w:rsid w:val="003541CF"/>
    <w:rsid w:val="003545E2"/>
    <w:rsid w:val="003548CC"/>
    <w:rsid w:val="00354A5A"/>
    <w:rsid w:val="00354C10"/>
    <w:rsid w:val="003551E0"/>
    <w:rsid w:val="003552D6"/>
    <w:rsid w:val="00355891"/>
    <w:rsid w:val="00355951"/>
    <w:rsid w:val="00355E3A"/>
    <w:rsid w:val="00355E72"/>
    <w:rsid w:val="003561A9"/>
    <w:rsid w:val="00356224"/>
    <w:rsid w:val="0035626D"/>
    <w:rsid w:val="003563E5"/>
    <w:rsid w:val="003565B6"/>
    <w:rsid w:val="00356701"/>
    <w:rsid w:val="003575F5"/>
    <w:rsid w:val="003576C0"/>
    <w:rsid w:val="003577F6"/>
    <w:rsid w:val="003578F8"/>
    <w:rsid w:val="00357A1A"/>
    <w:rsid w:val="00360667"/>
    <w:rsid w:val="00360814"/>
    <w:rsid w:val="003609CB"/>
    <w:rsid w:val="00360A01"/>
    <w:rsid w:val="00360E72"/>
    <w:rsid w:val="00361371"/>
    <w:rsid w:val="0036166C"/>
    <w:rsid w:val="003616A4"/>
    <w:rsid w:val="00361823"/>
    <w:rsid w:val="003618EC"/>
    <w:rsid w:val="00361D36"/>
    <w:rsid w:val="00361E62"/>
    <w:rsid w:val="003621A3"/>
    <w:rsid w:val="00362499"/>
    <w:rsid w:val="00362525"/>
    <w:rsid w:val="0036262D"/>
    <w:rsid w:val="00362749"/>
    <w:rsid w:val="0036280D"/>
    <w:rsid w:val="003628E2"/>
    <w:rsid w:val="00362D3C"/>
    <w:rsid w:val="00362FEE"/>
    <w:rsid w:val="0036305C"/>
    <w:rsid w:val="003632CC"/>
    <w:rsid w:val="003633F1"/>
    <w:rsid w:val="00363885"/>
    <w:rsid w:val="003638AB"/>
    <w:rsid w:val="003639A9"/>
    <w:rsid w:val="00363BC5"/>
    <w:rsid w:val="00364319"/>
    <w:rsid w:val="003643D7"/>
    <w:rsid w:val="00364493"/>
    <w:rsid w:val="003644B1"/>
    <w:rsid w:val="00364D2E"/>
    <w:rsid w:val="0036569F"/>
    <w:rsid w:val="0036594F"/>
    <w:rsid w:val="0036595F"/>
    <w:rsid w:val="00365F32"/>
    <w:rsid w:val="00366192"/>
    <w:rsid w:val="0036643A"/>
    <w:rsid w:val="00366A1A"/>
    <w:rsid w:val="00366AEA"/>
    <w:rsid w:val="00366F83"/>
    <w:rsid w:val="00366FA1"/>
    <w:rsid w:val="003672E0"/>
    <w:rsid w:val="00367757"/>
    <w:rsid w:val="003677B1"/>
    <w:rsid w:val="0037004C"/>
    <w:rsid w:val="003701FA"/>
    <w:rsid w:val="003703CB"/>
    <w:rsid w:val="003707CC"/>
    <w:rsid w:val="00370C3D"/>
    <w:rsid w:val="00371104"/>
    <w:rsid w:val="0037119B"/>
    <w:rsid w:val="003716D6"/>
    <w:rsid w:val="00371A9D"/>
    <w:rsid w:val="00371C03"/>
    <w:rsid w:val="00371EED"/>
    <w:rsid w:val="00372041"/>
    <w:rsid w:val="003720EE"/>
    <w:rsid w:val="00372263"/>
    <w:rsid w:val="00372439"/>
    <w:rsid w:val="00372494"/>
    <w:rsid w:val="003726E9"/>
    <w:rsid w:val="00372A7D"/>
    <w:rsid w:val="00372D8A"/>
    <w:rsid w:val="00372DFF"/>
    <w:rsid w:val="00372E6A"/>
    <w:rsid w:val="003731DD"/>
    <w:rsid w:val="003734D1"/>
    <w:rsid w:val="00373C4A"/>
    <w:rsid w:val="00373E10"/>
    <w:rsid w:val="0037427C"/>
    <w:rsid w:val="00374345"/>
    <w:rsid w:val="0037444B"/>
    <w:rsid w:val="00374638"/>
    <w:rsid w:val="00374C38"/>
    <w:rsid w:val="00374D09"/>
    <w:rsid w:val="00375256"/>
    <w:rsid w:val="00375367"/>
    <w:rsid w:val="0037568D"/>
    <w:rsid w:val="00375D43"/>
    <w:rsid w:val="0037633D"/>
    <w:rsid w:val="0037688D"/>
    <w:rsid w:val="00376D34"/>
    <w:rsid w:val="003775C9"/>
    <w:rsid w:val="003776C6"/>
    <w:rsid w:val="0037786E"/>
    <w:rsid w:val="003778DA"/>
    <w:rsid w:val="0037791E"/>
    <w:rsid w:val="00377C3F"/>
    <w:rsid w:val="00377DA5"/>
    <w:rsid w:val="00380117"/>
    <w:rsid w:val="0038055E"/>
    <w:rsid w:val="00380845"/>
    <w:rsid w:val="00380EBB"/>
    <w:rsid w:val="003819DC"/>
    <w:rsid w:val="00381C0D"/>
    <w:rsid w:val="00381C74"/>
    <w:rsid w:val="00381F17"/>
    <w:rsid w:val="00381F6C"/>
    <w:rsid w:val="00381FD4"/>
    <w:rsid w:val="00382B41"/>
    <w:rsid w:val="00382B8E"/>
    <w:rsid w:val="0038322D"/>
    <w:rsid w:val="003835C8"/>
    <w:rsid w:val="00383711"/>
    <w:rsid w:val="0038378D"/>
    <w:rsid w:val="0038388E"/>
    <w:rsid w:val="0038397E"/>
    <w:rsid w:val="00384193"/>
    <w:rsid w:val="0038470D"/>
    <w:rsid w:val="003847CA"/>
    <w:rsid w:val="00384844"/>
    <w:rsid w:val="00384EED"/>
    <w:rsid w:val="003853DD"/>
    <w:rsid w:val="00385487"/>
    <w:rsid w:val="003854D9"/>
    <w:rsid w:val="00385721"/>
    <w:rsid w:val="0038597F"/>
    <w:rsid w:val="00385D31"/>
    <w:rsid w:val="00385D4E"/>
    <w:rsid w:val="003862C3"/>
    <w:rsid w:val="003865A7"/>
    <w:rsid w:val="00386A2B"/>
    <w:rsid w:val="00386B09"/>
    <w:rsid w:val="00386E95"/>
    <w:rsid w:val="0038760B"/>
    <w:rsid w:val="00387985"/>
    <w:rsid w:val="00387DC8"/>
    <w:rsid w:val="00387FA8"/>
    <w:rsid w:val="003908BE"/>
    <w:rsid w:val="003909AF"/>
    <w:rsid w:val="00390EDA"/>
    <w:rsid w:val="00391110"/>
    <w:rsid w:val="00391202"/>
    <w:rsid w:val="00391378"/>
    <w:rsid w:val="0039195B"/>
    <w:rsid w:val="00391BE3"/>
    <w:rsid w:val="00391D8B"/>
    <w:rsid w:val="00391D99"/>
    <w:rsid w:val="00391E88"/>
    <w:rsid w:val="00391FB9"/>
    <w:rsid w:val="00392076"/>
    <w:rsid w:val="0039224C"/>
    <w:rsid w:val="00392332"/>
    <w:rsid w:val="003923AD"/>
    <w:rsid w:val="00392492"/>
    <w:rsid w:val="0039258F"/>
    <w:rsid w:val="00392594"/>
    <w:rsid w:val="00392A11"/>
    <w:rsid w:val="00392C88"/>
    <w:rsid w:val="00392E5E"/>
    <w:rsid w:val="00392F94"/>
    <w:rsid w:val="00393652"/>
    <w:rsid w:val="0039381A"/>
    <w:rsid w:val="00393AB1"/>
    <w:rsid w:val="00393C91"/>
    <w:rsid w:val="00393FA3"/>
    <w:rsid w:val="0039412B"/>
    <w:rsid w:val="003948B3"/>
    <w:rsid w:val="00394CF5"/>
    <w:rsid w:val="00394FAC"/>
    <w:rsid w:val="003950CC"/>
    <w:rsid w:val="00395263"/>
    <w:rsid w:val="00395B97"/>
    <w:rsid w:val="00395BB3"/>
    <w:rsid w:val="00395E81"/>
    <w:rsid w:val="0039604D"/>
    <w:rsid w:val="0039631D"/>
    <w:rsid w:val="00396450"/>
    <w:rsid w:val="003A0084"/>
    <w:rsid w:val="003A09F1"/>
    <w:rsid w:val="003A0D45"/>
    <w:rsid w:val="003A0DD3"/>
    <w:rsid w:val="003A0F7C"/>
    <w:rsid w:val="003A135C"/>
    <w:rsid w:val="003A14BF"/>
    <w:rsid w:val="003A198C"/>
    <w:rsid w:val="003A1F51"/>
    <w:rsid w:val="003A2A15"/>
    <w:rsid w:val="003A2A92"/>
    <w:rsid w:val="003A2B44"/>
    <w:rsid w:val="003A2E9C"/>
    <w:rsid w:val="003A2EA1"/>
    <w:rsid w:val="003A38B6"/>
    <w:rsid w:val="003A3C37"/>
    <w:rsid w:val="003A3FBE"/>
    <w:rsid w:val="003A4139"/>
    <w:rsid w:val="003A41E4"/>
    <w:rsid w:val="003A47AA"/>
    <w:rsid w:val="003A4AD0"/>
    <w:rsid w:val="003A4FE1"/>
    <w:rsid w:val="003A5175"/>
    <w:rsid w:val="003A557A"/>
    <w:rsid w:val="003A5844"/>
    <w:rsid w:val="003A5C38"/>
    <w:rsid w:val="003A5CD5"/>
    <w:rsid w:val="003A5F76"/>
    <w:rsid w:val="003A6132"/>
    <w:rsid w:val="003A61F9"/>
    <w:rsid w:val="003A64C1"/>
    <w:rsid w:val="003A6D6C"/>
    <w:rsid w:val="003A6D95"/>
    <w:rsid w:val="003A6FA9"/>
    <w:rsid w:val="003A75C4"/>
    <w:rsid w:val="003A771B"/>
    <w:rsid w:val="003A7720"/>
    <w:rsid w:val="003A7AE1"/>
    <w:rsid w:val="003A7DD0"/>
    <w:rsid w:val="003A7E8D"/>
    <w:rsid w:val="003B0627"/>
    <w:rsid w:val="003B0C2F"/>
    <w:rsid w:val="003B0F57"/>
    <w:rsid w:val="003B1560"/>
    <w:rsid w:val="003B1BBD"/>
    <w:rsid w:val="003B242A"/>
    <w:rsid w:val="003B26FA"/>
    <w:rsid w:val="003B298E"/>
    <w:rsid w:val="003B2C2B"/>
    <w:rsid w:val="003B2CD4"/>
    <w:rsid w:val="003B3117"/>
    <w:rsid w:val="003B3206"/>
    <w:rsid w:val="003B32AB"/>
    <w:rsid w:val="003B3744"/>
    <w:rsid w:val="003B3D87"/>
    <w:rsid w:val="003B4111"/>
    <w:rsid w:val="003B433A"/>
    <w:rsid w:val="003B468B"/>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2252"/>
    <w:rsid w:val="003C2896"/>
    <w:rsid w:val="003C2EFA"/>
    <w:rsid w:val="003C3276"/>
    <w:rsid w:val="003C3310"/>
    <w:rsid w:val="003C334B"/>
    <w:rsid w:val="003C3AB8"/>
    <w:rsid w:val="003C454D"/>
    <w:rsid w:val="003C46FB"/>
    <w:rsid w:val="003C4BEC"/>
    <w:rsid w:val="003C4BF0"/>
    <w:rsid w:val="003C4C53"/>
    <w:rsid w:val="003C5791"/>
    <w:rsid w:val="003C5CD2"/>
    <w:rsid w:val="003C6115"/>
    <w:rsid w:val="003C6287"/>
    <w:rsid w:val="003C6D51"/>
    <w:rsid w:val="003C6D6B"/>
    <w:rsid w:val="003C6D83"/>
    <w:rsid w:val="003C7216"/>
    <w:rsid w:val="003C75F6"/>
    <w:rsid w:val="003C78FA"/>
    <w:rsid w:val="003D02D1"/>
    <w:rsid w:val="003D0562"/>
    <w:rsid w:val="003D07BA"/>
    <w:rsid w:val="003D08DD"/>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5EF"/>
    <w:rsid w:val="003D4B4C"/>
    <w:rsid w:val="003D4C58"/>
    <w:rsid w:val="003D4CBF"/>
    <w:rsid w:val="003D500E"/>
    <w:rsid w:val="003D5169"/>
    <w:rsid w:val="003D557B"/>
    <w:rsid w:val="003D5712"/>
    <w:rsid w:val="003D5BA1"/>
    <w:rsid w:val="003D5DCB"/>
    <w:rsid w:val="003D61E5"/>
    <w:rsid w:val="003D6692"/>
    <w:rsid w:val="003D6CFF"/>
    <w:rsid w:val="003D6E41"/>
    <w:rsid w:val="003D6F36"/>
    <w:rsid w:val="003D7218"/>
    <w:rsid w:val="003D72B2"/>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9BA"/>
    <w:rsid w:val="003E2C4D"/>
    <w:rsid w:val="003E3645"/>
    <w:rsid w:val="003E3ABC"/>
    <w:rsid w:val="003E3ADF"/>
    <w:rsid w:val="003E4475"/>
    <w:rsid w:val="003E47BE"/>
    <w:rsid w:val="003E4892"/>
    <w:rsid w:val="003E4B30"/>
    <w:rsid w:val="003E4BCA"/>
    <w:rsid w:val="003E4F0B"/>
    <w:rsid w:val="003E576C"/>
    <w:rsid w:val="003E5A29"/>
    <w:rsid w:val="003E5EA0"/>
    <w:rsid w:val="003E5F3C"/>
    <w:rsid w:val="003E5FD6"/>
    <w:rsid w:val="003E61A6"/>
    <w:rsid w:val="003E6759"/>
    <w:rsid w:val="003E69F6"/>
    <w:rsid w:val="003E6C2A"/>
    <w:rsid w:val="003E71D0"/>
    <w:rsid w:val="003E78F3"/>
    <w:rsid w:val="003E7F9C"/>
    <w:rsid w:val="003F0053"/>
    <w:rsid w:val="003F016F"/>
    <w:rsid w:val="003F0215"/>
    <w:rsid w:val="003F0926"/>
    <w:rsid w:val="003F0E83"/>
    <w:rsid w:val="003F15B2"/>
    <w:rsid w:val="003F15F5"/>
    <w:rsid w:val="003F1A72"/>
    <w:rsid w:val="003F1AB8"/>
    <w:rsid w:val="003F1C41"/>
    <w:rsid w:val="003F1DA4"/>
    <w:rsid w:val="003F1E9E"/>
    <w:rsid w:val="003F2003"/>
    <w:rsid w:val="003F21A6"/>
    <w:rsid w:val="003F229B"/>
    <w:rsid w:val="003F2306"/>
    <w:rsid w:val="003F2671"/>
    <w:rsid w:val="003F27D5"/>
    <w:rsid w:val="003F2910"/>
    <w:rsid w:val="003F2930"/>
    <w:rsid w:val="003F3325"/>
    <w:rsid w:val="003F35AA"/>
    <w:rsid w:val="003F398C"/>
    <w:rsid w:val="003F3CFA"/>
    <w:rsid w:val="003F3DC5"/>
    <w:rsid w:val="003F4675"/>
    <w:rsid w:val="003F4999"/>
    <w:rsid w:val="003F4B0C"/>
    <w:rsid w:val="003F521B"/>
    <w:rsid w:val="003F5304"/>
    <w:rsid w:val="003F5516"/>
    <w:rsid w:val="003F5544"/>
    <w:rsid w:val="003F58AE"/>
    <w:rsid w:val="003F58C7"/>
    <w:rsid w:val="003F58D2"/>
    <w:rsid w:val="003F5B22"/>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DCA"/>
    <w:rsid w:val="00400F24"/>
    <w:rsid w:val="00401083"/>
    <w:rsid w:val="004013F3"/>
    <w:rsid w:val="0040196D"/>
    <w:rsid w:val="00402138"/>
    <w:rsid w:val="00402B49"/>
    <w:rsid w:val="00402F55"/>
    <w:rsid w:val="004035AB"/>
    <w:rsid w:val="0040420F"/>
    <w:rsid w:val="00404B66"/>
    <w:rsid w:val="00405819"/>
    <w:rsid w:val="00405A25"/>
    <w:rsid w:val="00405B7C"/>
    <w:rsid w:val="00405BA1"/>
    <w:rsid w:val="00406478"/>
    <w:rsid w:val="00406D7E"/>
    <w:rsid w:val="00407091"/>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CE4"/>
    <w:rsid w:val="004143AE"/>
    <w:rsid w:val="004145DB"/>
    <w:rsid w:val="0041479B"/>
    <w:rsid w:val="00414BB3"/>
    <w:rsid w:val="00414DA0"/>
    <w:rsid w:val="00414F97"/>
    <w:rsid w:val="004156F0"/>
    <w:rsid w:val="00415963"/>
    <w:rsid w:val="00415BE4"/>
    <w:rsid w:val="00416324"/>
    <w:rsid w:val="00416387"/>
    <w:rsid w:val="0041669D"/>
    <w:rsid w:val="00416961"/>
    <w:rsid w:val="00416A8B"/>
    <w:rsid w:val="00416AC5"/>
    <w:rsid w:val="00417514"/>
    <w:rsid w:val="004175A0"/>
    <w:rsid w:val="004178EC"/>
    <w:rsid w:val="00417BF0"/>
    <w:rsid w:val="004201F7"/>
    <w:rsid w:val="00420783"/>
    <w:rsid w:val="00420856"/>
    <w:rsid w:val="00420BD3"/>
    <w:rsid w:val="0042133E"/>
    <w:rsid w:val="00421A42"/>
    <w:rsid w:val="00421BE5"/>
    <w:rsid w:val="00421DA2"/>
    <w:rsid w:val="00421E8E"/>
    <w:rsid w:val="00421EAB"/>
    <w:rsid w:val="00422407"/>
    <w:rsid w:val="00422C3C"/>
    <w:rsid w:val="00422F97"/>
    <w:rsid w:val="00423772"/>
    <w:rsid w:val="00423779"/>
    <w:rsid w:val="00423E8A"/>
    <w:rsid w:val="00423EDC"/>
    <w:rsid w:val="004240F5"/>
    <w:rsid w:val="004243AF"/>
    <w:rsid w:val="00424423"/>
    <w:rsid w:val="004244F0"/>
    <w:rsid w:val="00424612"/>
    <w:rsid w:val="0042516C"/>
    <w:rsid w:val="00425926"/>
    <w:rsid w:val="00426005"/>
    <w:rsid w:val="004260A3"/>
    <w:rsid w:val="00426275"/>
    <w:rsid w:val="004262DD"/>
    <w:rsid w:val="004264A9"/>
    <w:rsid w:val="004267DD"/>
    <w:rsid w:val="00426923"/>
    <w:rsid w:val="00426C96"/>
    <w:rsid w:val="004270C6"/>
    <w:rsid w:val="0042735E"/>
    <w:rsid w:val="004273D7"/>
    <w:rsid w:val="004273F8"/>
    <w:rsid w:val="00427446"/>
    <w:rsid w:val="0042754B"/>
    <w:rsid w:val="00427682"/>
    <w:rsid w:val="00427A20"/>
    <w:rsid w:val="00430298"/>
    <w:rsid w:val="00430660"/>
    <w:rsid w:val="00430693"/>
    <w:rsid w:val="00431969"/>
    <w:rsid w:val="00431BA6"/>
    <w:rsid w:val="00431CF5"/>
    <w:rsid w:val="00431D22"/>
    <w:rsid w:val="00431FA8"/>
    <w:rsid w:val="0043301E"/>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A19"/>
    <w:rsid w:val="00436D88"/>
    <w:rsid w:val="00436FEA"/>
    <w:rsid w:val="00437000"/>
    <w:rsid w:val="00437345"/>
    <w:rsid w:val="00437A99"/>
    <w:rsid w:val="004401F1"/>
    <w:rsid w:val="004402CF"/>
    <w:rsid w:val="00440DA5"/>
    <w:rsid w:val="00440E7B"/>
    <w:rsid w:val="00441083"/>
    <w:rsid w:val="00441A13"/>
    <w:rsid w:val="00441C0F"/>
    <w:rsid w:val="00442255"/>
    <w:rsid w:val="004424CF"/>
    <w:rsid w:val="0044262A"/>
    <w:rsid w:val="004428D0"/>
    <w:rsid w:val="0044299B"/>
    <w:rsid w:val="00442B98"/>
    <w:rsid w:val="00442BFF"/>
    <w:rsid w:val="00443BA9"/>
    <w:rsid w:val="00444613"/>
    <w:rsid w:val="00444983"/>
    <w:rsid w:val="00444AB9"/>
    <w:rsid w:val="00444BEE"/>
    <w:rsid w:val="00444F8C"/>
    <w:rsid w:val="004453C9"/>
    <w:rsid w:val="00445677"/>
    <w:rsid w:val="00445732"/>
    <w:rsid w:val="0044582C"/>
    <w:rsid w:val="004458C9"/>
    <w:rsid w:val="00445A1C"/>
    <w:rsid w:val="00445D8F"/>
    <w:rsid w:val="00445DB8"/>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1A26"/>
    <w:rsid w:val="00451C3F"/>
    <w:rsid w:val="004521D1"/>
    <w:rsid w:val="00452292"/>
    <w:rsid w:val="0045232A"/>
    <w:rsid w:val="004525F2"/>
    <w:rsid w:val="00452796"/>
    <w:rsid w:val="00452AF6"/>
    <w:rsid w:val="004533FD"/>
    <w:rsid w:val="00453449"/>
    <w:rsid w:val="0045374D"/>
    <w:rsid w:val="00453767"/>
    <w:rsid w:val="00453897"/>
    <w:rsid w:val="0045407B"/>
    <w:rsid w:val="0045424E"/>
    <w:rsid w:val="004548E4"/>
    <w:rsid w:val="00454B84"/>
    <w:rsid w:val="00454D39"/>
    <w:rsid w:val="00454F54"/>
    <w:rsid w:val="004552C8"/>
    <w:rsid w:val="004554E0"/>
    <w:rsid w:val="0045553A"/>
    <w:rsid w:val="004555BE"/>
    <w:rsid w:val="004556FE"/>
    <w:rsid w:val="00455F90"/>
    <w:rsid w:val="0045679E"/>
    <w:rsid w:val="004567A8"/>
    <w:rsid w:val="00456EF9"/>
    <w:rsid w:val="00456FB2"/>
    <w:rsid w:val="00457AD1"/>
    <w:rsid w:val="00457BD9"/>
    <w:rsid w:val="00457D9B"/>
    <w:rsid w:val="00457F0C"/>
    <w:rsid w:val="0046072B"/>
    <w:rsid w:val="004607BA"/>
    <w:rsid w:val="00460DFE"/>
    <w:rsid w:val="0046122B"/>
    <w:rsid w:val="0046126F"/>
    <w:rsid w:val="004616F9"/>
    <w:rsid w:val="00461865"/>
    <w:rsid w:val="00461F8B"/>
    <w:rsid w:val="00462613"/>
    <w:rsid w:val="00462755"/>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4CB"/>
    <w:rsid w:val="004667D7"/>
    <w:rsid w:val="00466B68"/>
    <w:rsid w:val="00466CDA"/>
    <w:rsid w:val="00467069"/>
    <w:rsid w:val="0046706E"/>
    <w:rsid w:val="004678D4"/>
    <w:rsid w:val="00467C95"/>
    <w:rsid w:val="0047042D"/>
    <w:rsid w:val="00470508"/>
    <w:rsid w:val="004708F1"/>
    <w:rsid w:val="00470C44"/>
    <w:rsid w:val="0047197D"/>
    <w:rsid w:val="00471C06"/>
    <w:rsid w:val="00471D32"/>
    <w:rsid w:val="00471D67"/>
    <w:rsid w:val="00472179"/>
    <w:rsid w:val="004721F9"/>
    <w:rsid w:val="00472352"/>
    <w:rsid w:val="004726EC"/>
    <w:rsid w:val="0047274C"/>
    <w:rsid w:val="00472901"/>
    <w:rsid w:val="004729C8"/>
    <w:rsid w:val="00473232"/>
    <w:rsid w:val="004736B9"/>
    <w:rsid w:val="00473A6F"/>
    <w:rsid w:val="00473B6E"/>
    <w:rsid w:val="00474291"/>
    <w:rsid w:val="00475333"/>
    <w:rsid w:val="004753FC"/>
    <w:rsid w:val="0047550E"/>
    <w:rsid w:val="00475754"/>
    <w:rsid w:val="00475957"/>
    <w:rsid w:val="00475F69"/>
    <w:rsid w:val="00475FA8"/>
    <w:rsid w:val="004761B3"/>
    <w:rsid w:val="004763DE"/>
    <w:rsid w:val="00476913"/>
    <w:rsid w:val="00476CE0"/>
    <w:rsid w:val="0047739E"/>
    <w:rsid w:val="00477514"/>
    <w:rsid w:val="00477B89"/>
    <w:rsid w:val="004801B1"/>
    <w:rsid w:val="00481193"/>
    <w:rsid w:val="00481351"/>
    <w:rsid w:val="004815B9"/>
    <w:rsid w:val="004816AB"/>
    <w:rsid w:val="00481ABF"/>
    <w:rsid w:val="004820FA"/>
    <w:rsid w:val="004822A4"/>
    <w:rsid w:val="0048271D"/>
    <w:rsid w:val="00482F47"/>
    <w:rsid w:val="00483319"/>
    <w:rsid w:val="00483365"/>
    <w:rsid w:val="00483549"/>
    <w:rsid w:val="00483716"/>
    <w:rsid w:val="0048375E"/>
    <w:rsid w:val="00483B16"/>
    <w:rsid w:val="00483B96"/>
    <w:rsid w:val="00483D3E"/>
    <w:rsid w:val="00483ED7"/>
    <w:rsid w:val="00484CAA"/>
    <w:rsid w:val="00484D71"/>
    <w:rsid w:val="00484FB6"/>
    <w:rsid w:val="00485939"/>
    <w:rsid w:val="0048636A"/>
    <w:rsid w:val="0048654B"/>
    <w:rsid w:val="004865D5"/>
    <w:rsid w:val="004865E5"/>
    <w:rsid w:val="00486CA7"/>
    <w:rsid w:val="00486D5B"/>
    <w:rsid w:val="00486E91"/>
    <w:rsid w:val="004871CF"/>
    <w:rsid w:val="004873E3"/>
    <w:rsid w:val="00487506"/>
    <w:rsid w:val="00490253"/>
    <w:rsid w:val="00490413"/>
    <w:rsid w:val="004905B3"/>
    <w:rsid w:val="00490C55"/>
    <w:rsid w:val="00490FE0"/>
    <w:rsid w:val="0049163D"/>
    <w:rsid w:val="0049166A"/>
    <w:rsid w:val="004916B5"/>
    <w:rsid w:val="00491C2A"/>
    <w:rsid w:val="00491F4A"/>
    <w:rsid w:val="00492263"/>
    <w:rsid w:val="00492450"/>
    <w:rsid w:val="0049253B"/>
    <w:rsid w:val="0049297A"/>
    <w:rsid w:val="00492B95"/>
    <w:rsid w:val="00492DAD"/>
    <w:rsid w:val="004930FD"/>
    <w:rsid w:val="0049353A"/>
    <w:rsid w:val="004938DF"/>
    <w:rsid w:val="00493A17"/>
    <w:rsid w:val="00493D19"/>
    <w:rsid w:val="0049446A"/>
    <w:rsid w:val="004946F3"/>
    <w:rsid w:val="00494A79"/>
    <w:rsid w:val="00494CCF"/>
    <w:rsid w:val="00494E86"/>
    <w:rsid w:val="00494E96"/>
    <w:rsid w:val="00495A6C"/>
    <w:rsid w:val="00495F95"/>
    <w:rsid w:val="00495FC6"/>
    <w:rsid w:val="00496355"/>
    <w:rsid w:val="004964AD"/>
    <w:rsid w:val="0049682F"/>
    <w:rsid w:val="0049697F"/>
    <w:rsid w:val="00496A9B"/>
    <w:rsid w:val="004971B7"/>
    <w:rsid w:val="004971DF"/>
    <w:rsid w:val="004A0057"/>
    <w:rsid w:val="004A0083"/>
    <w:rsid w:val="004A0133"/>
    <w:rsid w:val="004A057E"/>
    <w:rsid w:val="004A0BDA"/>
    <w:rsid w:val="004A0ECB"/>
    <w:rsid w:val="004A0FF9"/>
    <w:rsid w:val="004A17E7"/>
    <w:rsid w:val="004A1824"/>
    <w:rsid w:val="004A1A15"/>
    <w:rsid w:val="004A2182"/>
    <w:rsid w:val="004A22C0"/>
    <w:rsid w:val="004A251A"/>
    <w:rsid w:val="004A2841"/>
    <w:rsid w:val="004A2E75"/>
    <w:rsid w:val="004A2EF8"/>
    <w:rsid w:val="004A2F37"/>
    <w:rsid w:val="004A3363"/>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50E0"/>
    <w:rsid w:val="004A53EB"/>
    <w:rsid w:val="004A5607"/>
    <w:rsid w:val="004A58B2"/>
    <w:rsid w:val="004A61AF"/>
    <w:rsid w:val="004A633A"/>
    <w:rsid w:val="004A66C7"/>
    <w:rsid w:val="004A670D"/>
    <w:rsid w:val="004A6A19"/>
    <w:rsid w:val="004A6C23"/>
    <w:rsid w:val="004A6E92"/>
    <w:rsid w:val="004A6FCE"/>
    <w:rsid w:val="004A715A"/>
    <w:rsid w:val="004A724B"/>
    <w:rsid w:val="004A7C06"/>
    <w:rsid w:val="004A7E47"/>
    <w:rsid w:val="004B075A"/>
    <w:rsid w:val="004B080D"/>
    <w:rsid w:val="004B0A57"/>
    <w:rsid w:val="004B18C9"/>
    <w:rsid w:val="004B1962"/>
    <w:rsid w:val="004B19F3"/>
    <w:rsid w:val="004B1E05"/>
    <w:rsid w:val="004B2486"/>
    <w:rsid w:val="004B2B4B"/>
    <w:rsid w:val="004B2CA0"/>
    <w:rsid w:val="004B2F4E"/>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617E"/>
    <w:rsid w:val="004B6194"/>
    <w:rsid w:val="004B6299"/>
    <w:rsid w:val="004B66F7"/>
    <w:rsid w:val="004B6C70"/>
    <w:rsid w:val="004B708F"/>
    <w:rsid w:val="004B70CC"/>
    <w:rsid w:val="004B73E3"/>
    <w:rsid w:val="004B797A"/>
    <w:rsid w:val="004B7ADF"/>
    <w:rsid w:val="004B7E90"/>
    <w:rsid w:val="004C04E6"/>
    <w:rsid w:val="004C096C"/>
    <w:rsid w:val="004C1314"/>
    <w:rsid w:val="004C142A"/>
    <w:rsid w:val="004C1A6A"/>
    <w:rsid w:val="004C1DB3"/>
    <w:rsid w:val="004C22EC"/>
    <w:rsid w:val="004C28C2"/>
    <w:rsid w:val="004C34A2"/>
    <w:rsid w:val="004C3BCC"/>
    <w:rsid w:val="004C3D11"/>
    <w:rsid w:val="004C4501"/>
    <w:rsid w:val="004C4864"/>
    <w:rsid w:val="004C48F6"/>
    <w:rsid w:val="004C4FA4"/>
    <w:rsid w:val="004C531C"/>
    <w:rsid w:val="004C5480"/>
    <w:rsid w:val="004C5649"/>
    <w:rsid w:val="004C5A20"/>
    <w:rsid w:val="004C639F"/>
    <w:rsid w:val="004C6C44"/>
    <w:rsid w:val="004C6CB1"/>
    <w:rsid w:val="004C702B"/>
    <w:rsid w:val="004C713E"/>
    <w:rsid w:val="004C7705"/>
    <w:rsid w:val="004C7B2C"/>
    <w:rsid w:val="004C7BCB"/>
    <w:rsid w:val="004C7F61"/>
    <w:rsid w:val="004C7FA2"/>
    <w:rsid w:val="004D00C0"/>
    <w:rsid w:val="004D02EE"/>
    <w:rsid w:val="004D03BA"/>
    <w:rsid w:val="004D04A2"/>
    <w:rsid w:val="004D0597"/>
    <w:rsid w:val="004D071D"/>
    <w:rsid w:val="004D0C80"/>
    <w:rsid w:val="004D0EC3"/>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6E1"/>
    <w:rsid w:val="004D385E"/>
    <w:rsid w:val="004D3888"/>
    <w:rsid w:val="004D3A3E"/>
    <w:rsid w:val="004D3A61"/>
    <w:rsid w:val="004D3AE5"/>
    <w:rsid w:val="004D4160"/>
    <w:rsid w:val="004D4263"/>
    <w:rsid w:val="004D4F4C"/>
    <w:rsid w:val="004D52F6"/>
    <w:rsid w:val="004D5606"/>
    <w:rsid w:val="004D5A01"/>
    <w:rsid w:val="004D5A71"/>
    <w:rsid w:val="004D5B42"/>
    <w:rsid w:val="004D5E66"/>
    <w:rsid w:val="004D6090"/>
    <w:rsid w:val="004D6157"/>
    <w:rsid w:val="004D679B"/>
    <w:rsid w:val="004D6BDA"/>
    <w:rsid w:val="004D7289"/>
    <w:rsid w:val="004D752A"/>
    <w:rsid w:val="004D7FD0"/>
    <w:rsid w:val="004E04B2"/>
    <w:rsid w:val="004E0D6B"/>
    <w:rsid w:val="004E118E"/>
    <w:rsid w:val="004E11F4"/>
    <w:rsid w:val="004E161C"/>
    <w:rsid w:val="004E170B"/>
    <w:rsid w:val="004E1D68"/>
    <w:rsid w:val="004E22D6"/>
    <w:rsid w:val="004E241E"/>
    <w:rsid w:val="004E2A82"/>
    <w:rsid w:val="004E2BD0"/>
    <w:rsid w:val="004E328C"/>
    <w:rsid w:val="004E3718"/>
    <w:rsid w:val="004E389A"/>
    <w:rsid w:val="004E39CE"/>
    <w:rsid w:val="004E3E13"/>
    <w:rsid w:val="004E3EF0"/>
    <w:rsid w:val="004E4A16"/>
    <w:rsid w:val="004E4A99"/>
    <w:rsid w:val="004E54D5"/>
    <w:rsid w:val="004E58DC"/>
    <w:rsid w:val="004E5F65"/>
    <w:rsid w:val="004E6273"/>
    <w:rsid w:val="004E683E"/>
    <w:rsid w:val="004E6920"/>
    <w:rsid w:val="004E69E5"/>
    <w:rsid w:val="004E6D48"/>
    <w:rsid w:val="004E6E1E"/>
    <w:rsid w:val="004E7B7E"/>
    <w:rsid w:val="004E7EAF"/>
    <w:rsid w:val="004F029F"/>
    <w:rsid w:val="004F0360"/>
    <w:rsid w:val="004F0A62"/>
    <w:rsid w:val="004F0D89"/>
    <w:rsid w:val="004F0E84"/>
    <w:rsid w:val="004F1950"/>
    <w:rsid w:val="004F1F69"/>
    <w:rsid w:val="004F2094"/>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1087"/>
    <w:rsid w:val="005011D4"/>
    <w:rsid w:val="00501285"/>
    <w:rsid w:val="00501487"/>
    <w:rsid w:val="00501A18"/>
    <w:rsid w:val="00501B7F"/>
    <w:rsid w:val="00501B93"/>
    <w:rsid w:val="00501C43"/>
    <w:rsid w:val="0050278C"/>
    <w:rsid w:val="00502CE9"/>
    <w:rsid w:val="00502DBB"/>
    <w:rsid w:val="00503267"/>
    <w:rsid w:val="00503992"/>
    <w:rsid w:val="00503A7B"/>
    <w:rsid w:val="00503AA5"/>
    <w:rsid w:val="00503ADC"/>
    <w:rsid w:val="00503E99"/>
    <w:rsid w:val="00503F2B"/>
    <w:rsid w:val="00504452"/>
    <w:rsid w:val="0050473D"/>
    <w:rsid w:val="00504BCE"/>
    <w:rsid w:val="00504E75"/>
    <w:rsid w:val="00504EC7"/>
    <w:rsid w:val="005052C4"/>
    <w:rsid w:val="00505380"/>
    <w:rsid w:val="005055F0"/>
    <w:rsid w:val="005058E9"/>
    <w:rsid w:val="00505AFC"/>
    <w:rsid w:val="00505F30"/>
    <w:rsid w:val="0050601C"/>
    <w:rsid w:val="00506733"/>
    <w:rsid w:val="0050679A"/>
    <w:rsid w:val="005069AB"/>
    <w:rsid w:val="00506CEC"/>
    <w:rsid w:val="00507554"/>
    <w:rsid w:val="00507935"/>
    <w:rsid w:val="00507A08"/>
    <w:rsid w:val="0051039A"/>
    <w:rsid w:val="00510640"/>
    <w:rsid w:val="00510EEA"/>
    <w:rsid w:val="00510F24"/>
    <w:rsid w:val="00510F75"/>
    <w:rsid w:val="00510FA1"/>
    <w:rsid w:val="005111DF"/>
    <w:rsid w:val="00511804"/>
    <w:rsid w:val="005119F0"/>
    <w:rsid w:val="00511A0B"/>
    <w:rsid w:val="00511D46"/>
    <w:rsid w:val="00511F73"/>
    <w:rsid w:val="005125DD"/>
    <w:rsid w:val="00512908"/>
    <w:rsid w:val="00512973"/>
    <w:rsid w:val="00512A37"/>
    <w:rsid w:val="00512B4A"/>
    <w:rsid w:val="00513045"/>
    <w:rsid w:val="005133EB"/>
    <w:rsid w:val="0051371E"/>
    <w:rsid w:val="005137E7"/>
    <w:rsid w:val="0051385E"/>
    <w:rsid w:val="00513A46"/>
    <w:rsid w:val="00513A69"/>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FD1"/>
    <w:rsid w:val="00517AFC"/>
    <w:rsid w:val="00517B10"/>
    <w:rsid w:val="00517F20"/>
    <w:rsid w:val="00520187"/>
    <w:rsid w:val="005203B7"/>
    <w:rsid w:val="0052072E"/>
    <w:rsid w:val="00520CCC"/>
    <w:rsid w:val="00521765"/>
    <w:rsid w:val="00521792"/>
    <w:rsid w:val="005217CA"/>
    <w:rsid w:val="005219B8"/>
    <w:rsid w:val="005219EF"/>
    <w:rsid w:val="005219F9"/>
    <w:rsid w:val="0052209A"/>
    <w:rsid w:val="005223F3"/>
    <w:rsid w:val="00522A48"/>
    <w:rsid w:val="00522A4F"/>
    <w:rsid w:val="00522AE1"/>
    <w:rsid w:val="005235B8"/>
    <w:rsid w:val="00523857"/>
    <w:rsid w:val="00523B24"/>
    <w:rsid w:val="00523B56"/>
    <w:rsid w:val="00523C60"/>
    <w:rsid w:val="005242AC"/>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7328"/>
    <w:rsid w:val="0052757D"/>
    <w:rsid w:val="0052769E"/>
    <w:rsid w:val="0052770D"/>
    <w:rsid w:val="00527855"/>
    <w:rsid w:val="00527D2E"/>
    <w:rsid w:val="005301CC"/>
    <w:rsid w:val="005304D0"/>
    <w:rsid w:val="005309BC"/>
    <w:rsid w:val="00530C8C"/>
    <w:rsid w:val="00530CB9"/>
    <w:rsid w:val="00530CEF"/>
    <w:rsid w:val="00530D6B"/>
    <w:rsid w:val="00530F72"/>
    <w:rsid w:val="00531843"/>
    <w:rsid w:val="00531974"/>
    <w:rsid w:val="005319A1"/>
    <w:rsid w:val="00531C66"/>
    <w:rsid w:val="005325DA"/>
    <w:rsid w:val="0053285B"/>
    <w:rsid w:val="0053298A"/>
    <w:rsid w:val="00532E11"/>
    <w:rsid w:val="00532F2B"/>
    <w:rsid w:val="005330EE"/>
    <w:rsid w:val="005335CC"/>
    <w:rsid w:val="005336F8"/>
    <w:rsid w:val="005338A5"/>
    <w:rsid w:val="00533ACD"/>
    <w:rsid w:val="00533CC5"/>
    <w:rsid w:val="00534218"/>
    <w:rsid w:val="005343D2"/>
    <w:rsid w:val="0053445A"/>
    <w:rsid w:val="005349B7"/>
    <w:rsid w:val="005349ED"/>
    <w:rsid w:val="00534DEF"/>
    <w:rsid w:val="005357B3"/>
    <w:rsid w:val="00535F9E"/>
    <w:rsid w:val="005365BE"/>
    <w:rsid w:val="00536C24"/>
    <w:rsid w:val="00536C5F"/>
    <w:rsid w:val="0053784D"/>
    <w:rsid w:val="0054031F"/>
    <w:rsid w:val="0054059A"/>
    <w:rsid w:val="00540862"/>
    <w:rsid w:val="0054098C"/>
    <w:rsid w:val="00540B90"/>
    <w:rsid w:val="00540BC7"/>
    <w:rsid w:val="00541256"/>
    <w:rsid w:val="005414AE"/>
    <w:rsid w:val="00541935"/>
    <w:rsid w:val="00541F95"/>
    <w:rsid w:val="00541FE2"/>
    <w:rsid w:val="005423A1"/>
    <w:rsid w:val="005427DF"/>
    <w:rsid w:val="00542BD2"/>
    <w:rsid w:val="0054382F"/>
    <w:rsid w:val="00543989"/>
    <w:rsid w:val="00543D7B"/>
    <w:rsid w:val="00543ED8"/>
    <w:rsid w:val="00543FDC"/>
    <w:rsid w:val="0054438E"/>
    <w:rsid w:val="0054457A"/>
    <w:rsid w:val="00544A7F"/>
    <w:rsid w:val="00545018"/>
    <w:rsid w:val="00545361"/>
    <w:rsid w:val="005455EB"/>
    <w:rsid w:val="00545A5E"/>
    <w:rsid w:val="005460A5"/>
    <w:rsid w:val="0054620D"/>
    <w:rsid w:val="00546754"/>
    <w:rsid w:val="0054694F"/>
    <w:rsid w:val="00546E37"/>
    <w:rsid w:val="00546EE6"/>
    <w:rsid w:val="00546EF4"/>
    <w:rsid w:val="00546F24"/>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B83"/>
    <w:rsid w:val="005540ED"/>
    <w:rsid w:val="005546C7"/>
    <w:rsid w:val="005546E3"/>
    <w:rsid w:val="0055497C"/>
    <w:rsid w:val="00554A12"/>
    <w:rsid w:val="00554A78"/>
    <w:rsid w:val="00554AA6"/>
    <w:rsid w:val="00554D76"/>
    <w:rsid w:val="00554DAD"/>
    <w:rsid w:val="00555282"/>
    <w:rsid w:val="005554DB"/>
    <w:rsid w:val="00555B51"/>
    <w:rsid w:val="005564F8"/>
    <w:rsid w:val="0055697C"/>
    <w:rsid w:val="00556C69"/>
    <w:rsid w:val="00556C9F"/>
    <w:rsid w:val="005571AA"/>
    <w:rsid w:val="005579DF"/>
    <w:rsid w:val="00557C6C"/>
    <w:rsid w:val="00557CC7"/>
    <w:rsid w:val="00557CD4"/>
    <w:rsid w:val="00557EAB"/>
    <w:rsid w:val="00557FAC"/>
    <w:rsid w:val="005602B5"/>
    <w:rsid w:val="00560322"/>
    <w:rsid w:val="005609CE"/>
    <w:rsid w:val="00560C6C"/>
    <w:rsid w:val="00560EE2"/>
    <w:rsid w:val="00561083"/>
    <w:rsid w:val="00561EA7"/>
    <w:rsid w:val="00562861"/>
    <w:rsid w:val="00562BBA"/>
    <w:rsid w:val="00562C58"/>
    <w:rsid w:val="00562EC8"/>
    <w:rsid w:val="00562F38"/>
    <w:rsid w:val="00563255"/>
    <w:rsid w:val="005634D7"/>
    <w:rsid w:val="00563B63"/>
    <w:rsid w:val="00563DA2"/>
    <w:rsid w:val="0056406D"/>
    <w:rsid w:val="00564183"/>
    <w:rsid w:val="00564275"/>
    <w:rsid w:val="0056440B"/>
    <w:rsid w:val="005646BF"/>
    <w:rsid w:val="00564CA4"/>
    <w:rsid w:val="00564F2A"/>
    <w:rsid w:val="00565041"/>
    <w:rsid w:val="005650FA"/>
    <w:rsid w:val="0056531A"/>
    <w:rsid w:val="005653C8"/>
    <w:rsid w:val="0056550A"/>
    <w:rsid w:val="005656D1"/>
    <w:rsid w:val="00565D07"/>
    <w:rsid w:val="00565F5D"/>
    <w:rsid w:val="005662E4"/>
    <w:rsid w:val="00566333"/>
    <w:rsid w:val="0056684B"/>
    <w:rsid w:val="00566C2C"/>
    <w:rsid w:val="00566E95"/>
    <w:rsid w:val="005676AA"/>
    <w:rsid w:val="005676C4"/>
    <w:rsid w:val="0056771B"/>
    <w:rsid w:val="00567895"/>
    <w:rsid w:val="0056791E"/>
    <w:rsid w:val="00567EB3"/>
    <w:rsid w:val="0057052B"/>
    <w:rsid w:val="005709A6"/>
    <w:rsid w:val="00570F8D"/>
    <w:rsid w:val="005721F9"/>
    <w:rsid w:val="0057262B"/>
    <w:rsid w:val="00572750"/>
    <w:rsid w:val="00572763"/>
    <w:rsid w:val="00572797"/>
    <w:rsid w:val="005728A9"/>
    <w:rsid w:val="0057293D"/>
    <w:rsid w:val="00572B6C"/>
    <w:rsid w:val="00572D3D"/>
    <w:rsid w:val="0057300C"/>
    <w:rsid w:val="005739D9"/>
    <w:rsid w:val="00573C46"/>
    <w:rsid w:val="00573CE7"/>
    <w:rsid w:val="00573E45"/>
    <w:rsid w:val="00573E52"/>
    <w:rsid w:val="00574022"/>
    <w:rsid w:val="0057426E"/>
    <w:rsid w:val="00574B8B"/>
    <w:rsid w:val="00574F0F"/>
    <w:rsid w:val="00575122"/>
    <w:rsid w:val="005753FC"/>
    <w:rsid w:val="00575576"/>
    <w:rsid w:val="0057564C"/>
    <w:rsid w:val="0057587B"/>
    <w:rsid w:val="005758C2"/>
    <w:rsid w:val="00575AB8"/>
    <w:rsid w:val="00575C14"/>
    <w:rsid w:val="00576537"/>
    <w:rsid w:val="00576A31"/>
    <w:rsid w:val="00576B03"/>
    <w:rsid w:val="00577354"/>
    <w:rsid w:val="0057772C"/>
    <w:rsid w:val="00577754"/>
    <w:rsid w:val="0057793D"/>
    <w:rsid w:val="00577D74"/>
    <w:rsid w:val="00580050"/>
    <w:rsid w:val="00580531"/>
    <w:rsid w:val="00580721"/>
    <w:rsid w:val="00580923"/>
    <w:rsid w:val="0058102B"/>
    <w:rsid w:val="00581D35"/>
    <w:rsid w:val="0058210F"/>
    <w:rsid w:val="005831DD"/>
    <w:rsid w:val="005838CD"/>
    <w:rsid w:val="00583BF4"/>
    <w:rsid w:val="00583D3F"/>
    <w:rsid w:val="00583EDC"/>
    <w:rsid w:val="00583FB7"/>
    <w:rsid w:val="00584199"/>
    <w:rsid w:val="005842D4"/>
    <w:rsid w:val="0058472F"/>
    <w:rsid w:val="005847A6"/>
    <w:rsid w:val="00584912"/>
    <w:rsid w:val="00584942"/>
    <w:rsid w:val="00585562"/>
    <w:rsid w:val="005857DA"/>
    <w:rsid w:val="00585CD0"/>
    <w:rsid w:val="00585FC9"/>
    <w:rsid w:val="00586120"/>
    <w:rsid w:val="005865D8"/>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F62"/>
    <w:rsid w:val="0059108F"/>
    <w:rsid w:val="005913C7"/>
    <w:rsid w:val="00591BA7"/>
    <w:rsid w:val="00591E77"/>
    <w:rsid w:val="00591F13"/>
    <w:rsid w:val="005929B0"/>
    <w:rsid w:val="00592A88"/>
    <w:rsid w:val="005933EA"/>
    <w:rsid w:val="0059365F"/>
    <w:rsid w:val="005936AE"/>
    <w:rsid w:val="005936AF"/>
    <w:rsid w:val="0059391A"/>
    <w:rsid w:val="00593A1D"/>
    <w:rsid w:val="00593B5D"/>
    <w:rsid w:val="00594348"/>
    <w:rsid w:val="005944B5"/>
    <w:rsid w:val="005944E5"/>
    <w:rsid w:val="00594721"/>
    <w:rsid w:val="00594849"/>
    <w:rsid w:val="005948DB"/>
    <w:rsid w:val="00595013"/>
    <w:rsid w:val="0059524E"/>
    <w:rsid w:val="0059539C"/>
    <w:rsid w:val="00595F5C"/>
    <w:rsid w:val="0059611C"/>
    <w:rsid w:val="00596179"/>
    <w:rsid w:val="005968C4"/>
    <w:rsid w:val="0059760D"/>
    <w:rsid w:val="00597DC6"/>
    <w:rsid w:val="005A028E"/>
    <w:rsid w:val="005A06E7"/>
    <w:rsid w:val="005A071D"/>
    <w:rsid w:val="005A08A9"/>
    <w:rsid w:val="005A09F4"/>
    <w:rsid w:val="005A0A24"/>
    <w:rsid w:val="005A0CA6"/>
    <w:rsid w:val="005A0F60"/>
    <w:rsid w:val="005A129B"/>
    <w:rsid w:val="005A1B1E"/>
    <w:rsid w:val="005A1C29"/>
    <w:rsid w:val="005A22FB"/>
    <w:rsid w:val="005A2452"/>
    <w:rsid w:val="005A2862"/>
    <w:rsid w:val="005A28AA"/>
    <w:rsid w:val="005A2A19"/>
    <w:rsid w:val="005A2C0F"/>
    <w:rsid w:val="005A30A5"/>
    <w:rsid w:val="005A328B"/>
    <w:rsid w:val="005A3E77"/>
    <w:rsid w:val="005A3F5C"/>
    <w:rsid w:val="005A4292"/>
    <w:rsid w:val="005A4369"/>
    <w:rsid w:val="005A4382"/>
    <w:rsid w:val="005A4654"/>
    <w:rsid w:val="005A4A95"/>
    <w:rsid w:val="005A4ADF"/>
    <w:rsid w:val="005A51A2"/>
    <w:rsid w:val="005A524B"/>
    <w:rsid w:val="005A5253"/>
    <w:rsid w:val="005A5317"/>
    <w:rsid w:val="005A5B67"/>
    <w:rsid w:val="005A5C71"/>
    <w:rsid w:val="005A64B5"/>
    <w:rsid w:val="005A64BB"/>
    <w:rsid w:val="005A65E3"/>
    <w:rsid w:val="005A6818"/>
    <w:rsid w:val="005A6AD6"/>
    <w:rsid w:val="005A6F63"/>
    <w:rsid w:val="005A773F"/>
    <w:rsid w:val="005A7763"/>
    <w:rsid w:val="005A77C6"/>
    <w:rsid w:val="005A7C66"/>
    <w:rsid w:val="005B006E"/>
    <w:rsid w:val="005B01C2"/>
    <w:rsid w:val="005B0621"/>
    <w:rsid w:val="005B06E4"/>
    <w:rsid w:val="005B0FBE"/>
    <w:rsid w:val="005B1072"/>
    <w:rsid w:val="005B126C"/>
    <w:rsid w:val="005B142A"/>
    <w:rsid w:val="005B17D5"/>
    <w:rsid w:val="005B1895"/>
    <w:rsid w:val="005B1B5F"/>
    <w:rsid w:val="005B1F25"/>
    <w:rsid w:val="005B21D8"/>
    <w:rsid w:val="005B286F"/>
    <w:rsid w:val="005B288E"/>
    <w:rsid w:val="005B2C00"/>
    <w:rsid w:val="005B2D7E"/>
    <w:rsid w:val="005B2E1C"/>
    <w:rsid w:val="005B2F73"/>
    <w:rsid w:val="005B30E8"/>
    <w:rsid w:val="005B337A"/>
    <w:rsid w:val="005B358F"/>
    <w:rsid w:val="005B35E1"/>
    <w:rsid w:val="005B35F9"/>
    <w:rsid w:val="005B39FD"/>
    <w:rsid w:val="005B3C4F"/>
    <w:rsid w:val="005B3DC5"/>
    <w:rsid w:val="005B3F3A"/>
    <w:rsid w:val="005B4745"/>
    <w:rsid w:val="005B4A29"/>
    <w:rsid w:val="005B4E45"/>
    <w:rsid w:val="005B5098"/>
    <w:rsid w:val="005B5549"/>
    <w:rsid w:val="005B57AD"/>
    <w:rsid w:val="005B6503"/>
    <w:rsid w:val="005B662F"/>
    <w:rsid w:val="005B6682"/>
    <w:rsid w:val="005B6806"/>
    <w:rsid w:val="005B6AAA"/>
    <w:rsid w:val="005B71B3"/>
    <w:rsid w:val="005B728B"/>
    <w:rsid w:val="005B7590"/>
    <w:rsid w:val="005B7684"/>
    <w:rsid w:val="005B79EA"/>
    <w:rsid w:val="005B7A85"/>
    <w:rsid w:val="005B7D68"/>
    <w:rsid w:val="005B7ED5"/>
    <w:rsid w:val="005C0004"/>
    <w:rsid w:val="005C06E9"/>
    <w:rsid w:val="005C0A0B"/>
    <w:rsid w:val="005C0A5E"/>
    <w:rsid w:val="005C0B1C"/>
    <w:rsid w:val="005C141C"/>
    <w:rsid w:val="005C16B1"/>
    <w:rsid w:val="005C16F4"/>
    <w:rsid w:val="005C19AB"/>
    <w:rsid w:val="005C25B7"/>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C06"/>
    <w:rsid w:val="005C7656"/>
    <w:rsid w:val="005C7861"/>
    <w:rsid w:val="005C7B3B"/>
    <w:rsid w:val="005D048E"/>
    <w:rsid w:val="005D0520"/>
    <w:rsid w:val="005D0A7B"/>
    <w:rsid w:val="005D1122"/>
    <w:rsid w:val="005D1877"/>
    <w:rsid w:val="005D1D1B"/>
    <w:rsid w:val="005D1DAC"/>
    <w:rsid w:val="005D21A8"/>
    <w:rsid w:val="005D22A7"/>
    <w:rsid w:val="005D23EA"/>
    <w:rsid w:val="005D2414"/>
    <w:rsid w:val="005D2435"/>
    <w:rsid w:val="005D2784"/>
    <w:rsid w:val="005D2BE6"/>
    <w:rsid w:val="005D2E26"/>
    <w:rsid w:val="005D2E91"/>
    <w:rsid w:val="005D2FD7"/>
    <w:rsid w:val="005D3109"/>
    <w:rsid w:val="005D32E7"/>
    <w:rsid w:val="005D354E"/>
    <w:rsid w:val="005D35B3"/>
    <w:rsid w:val="005D38FB"/>
    <w:rsid w:val="005D3E5C"/>
    <w:rsid w:val="005D40A4"/>
    <w:rsid w:val="005D433A"/>
    <w:rsid w:val="005D433B"/>
    <w:rsid w:val="005D44E4"/>
    <w:rsid w:val="005D4898"/>
    <w:rsid w:val="005D4EDC"/>
    <w:rsid w:val="005D531D"/>
    <w:rsid w:val="005D5716"/>
    <w:rsid w:val="005D577A"/>
    <w:rsid w:val="005D5932"/>
    <w:rsid w:val="005D59A4"/>
    <w:rsid w:val="005D59CC"/>
    <w:rsid w:val="005D5A2E"/>
    <w:rsid w:val="005D5DA5"/>
    <w:rsid w:val="005D5EF7"/>
    <w:rsid w:val="005D5EFF"/>
    <w:rsid w:val="005D6385"/>
    <w:rsid w:val="005D6F2D"/>
    <w:rsid w:val="005D7324"/>
    <w:rsid w:val="005D7376"/>
    <w:rsid w:val="005D7790"/>
    <w:rsid w:val="005E0079"/>
    <w:rsid w:val="005E063C"/>
    <w:rsid w:val="005E066C"/>
    <w:rsid w:val="005E10DC"/>
    <w:rsid w:val="005E2238"/>
    <w:rsid w:val="005E22DF"/>
    <w:rsid w:val="005E22F9"/>
    <w:rsid w:val="005E25DF"/>
    <w:rsid w:val="005E2866"/>
    <w:rsid w:val="005E28B8"/>
    <w:rsid w:val="005E293A"/>
    <w:rsid w:val="005E2ABC"/>
    <w:rsid w:val="005E2C44"/>
    <w:rsid w:val="005E2EA5"/>
    <w:rsid w:val="005E300B"/>
    <w:rsid w:val="005E3280"/>
    <w:rsid w:val="005E3551"/>
    <w:rsid w:val="005E3BA4"/>
    <w:rsid w:val="005E3E23"/>
    <w:rsid w:val="005E40B8"/>
    <w:rsid w:val="005E4717"/>
    <w:rsid w:val="005E4DB3"/>
    <w:rsid w:val="005E4EE8"/>
    <w:rsid w:val="005E4F4C"/>
    <w:rsid w:val="005E51C7"/>
    <w:rsid w:val="005E51F5"/>
    <w:rsid w:val="005E5508"/>
    <w:rsid w:val="005E5785"/>
    <w:rsid w:val="005E59A8"/>
    <w:rsid w:val="005E5A4E"/>
    <w:rsid w:val="005E61B7"/>
    <w:rsid w:val="005E6204"/>
    <w:rsid w:val="005E64D8"/>
    <w:rsid w:val="005E6E95"/>
    <w:rsid w:val="005E7913"/>
    <w:rsid w:val="005E798E"/>
    <w:rsid w:val="005E7B1C"/>
    <w:rsid w:val="005F0932"/>
    <w:rsid w:val="005F0A69"/>
    <w:rsid w:val="005F0C14"/>
    <w:rsid w:val="005F0E08"/>
    <w:rsid w:val="005F10BD"/>
    <w:rsid w:val="005F1331"/>
    <w:rsid w:val="005F19CD"/>
    <w:rsid w:val="005F2084"/>
    <w:rsid w:val="005F2256"/>
    <w:rsid w:val="005F24D8"/>
    <w:rsid w:val="005F2661"/>
    <w:rsid w:val="005F30C8"/>
    <w:rsid w:val="005F3288"/>
    <w:rsid w:val="005F3368"/>
    <w:rsid w:val="005F35EC"/>
    <w:rsid w:val="005F39C4"/>
    <w:rsid w:val="005F3EAF"/>
    <w:rsid w:val="005F4050"/>
    <w:rsid w:val="005F4609"/>
    <w:rsid w:val="005F48CD"/>
    <w:rsid w:val="005F4D87"/>
    <w:rsid w:val="005F4EC5"/>
    <w:rsid w:val="005F5783"/>
    <w:rsid w:val="005F5BA4"/>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149"/>
    <w:rsid w:val="006012B9"/>
    <w:rsid w:val="00601484"/>
    <w:rsid w:val="00601CA4"/>
    <w:rsid w:val="00602547"/>
    <w:rsid w:val="0060254C"/>
    <w:rsid w:val="0060298D"/>
    <w:rsid w:val="00602F7D"/>
    <w:rsid w:val="0060323E"/>
    <w:rsid w:val="00603F18"/>
    <w:rsid w:val="00604A10"/>
    <w:rsid w:val="00604FA4"/>
    <w:rsid w:val="006050F1"/>
    <w:rsid w:val="006057FB"/>
    <w:rsid w:val="00605FEB"/>
    <w:rsid w:val="00606692"/>
    <w:rsid w:val="00606F7E"/>
    <w:rsid w:val="00607113"/>
    <w:rsid w:val="0060743C"/>
    <w:rsid w:val="006079D9"/>
    <w:rsid w:val="006079DE"/>
    <w:rsid w:val="00607E8B"/>
    <w:rsid w:val="0061060A"/>
    <w:rsid w:val="006106B8"/>
    <w:rsid w:val="00610758"/>
    <w:rsid w:val="0061083C"/>
    <w:rsid w:val="00610C93"/>
    <w:rsid w:val="00610DAC"/>
    <w:rsid w:val="00611060"/>
    <w:rsid w:val="0061138D"/>
    <w:rsid w:val="00611C5A"/>
    <w:rsid w:val="00611D7A"/>
    <w:rsid w:val="0061252A"/>
    <w:rsid w:val="00612BE8"/>
    <w:rsid w:val="00613067"/>
    <w:rsid w:val="00613CBC"/>
    <w:rsid w:val="006140C5"/>
    <w:rsid w:val="006142CF"/>
    <w:rsid w:val="006143A0"/>
    <w:rsid w:val="0061443B"/>
    <w:rsid w:val="006145E9"/>
    <w:rsid w:val="00614991"/>
    <w:rsid w:val="00614A91"/>
    <w:rsid w:val="00614D61"/>
    <w:rsid w:val="00615149"/>
    <w:rsid w:val="00615BE3"/>
    <w:rsid w:val="00615C80"/>
    <w:rsid w:val="00615EEE"/>
    <w:rsid w:val="0061630F"/>
    <w:rsid w:val="00616328"/>
    <w:rsid w:val="006163A3"/>
    <w:rsid w:val="006165FC"/>
    <w:rsid w:val="00616941"/>
    <w:rsid w:val="00617CA1"/>
    <w:rsid w:val="0062043B"/>
    <w:rsid w:val="00620699"/>
    <w:rsid w:val="006206DC"/>
    <w:rsid w:val="00620B0F"/>
    <w:rsid w:val="006211D6"/>
    <w:rsid w:val="0062148F"/>
    <w:rsid w:val="006214EE"/>
    <w:rsid w:val="00621555"/>
    <w:rsid w:val="00621D26"/>
    <w:rsid w:val="00622298"/>
    <w:rsid w:val="00622530"/>
    <w:rsid w:val="0062256D"/>
    <w:rsid w:val="006227B6"/>
    <w:rsid w:val="00622936"/>
    <w:rsid w:val="00622AB8"/>
    <w:rsid w:val="00622F27"/>
    <w:rsid w:val="00622FB7"/>
    <w:rsid w:val="0062363D"/>
    <w:rsid w:val="00623C58"/>
    <w:rsid w:val="00623CD1"/>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165"/>
    <w:rsid w:val="00630297"/>
    <w:rsid w:val="006302A6"/>
    <w:rsid w:val="00630626"/>
    <w:rsid w:val="00630678"/>
    <w:rsid w:val="00630737"/>
    <w:rsid w:val="00630738"/>
    <w:rsid w:val="00630D2E"/>
    <w:rsid w:val="00630D42"/>
    <w:rsid w:val="00630D89"/>
    <w:rsid w:val="00630E2E"/>
    <w:rsid w:val="00630E7E"/>
    <w:rsid w:val="00631181"/>
    <w:rsid w:val="00631779"/>
    <w:rsid w:val="006327CE"/>
    <w:rsid w:val="0063309B"/>
    <w:rsid w:val="0063321E"/>
    <w:rsid w:val="006334F0"/>
    <w:rsid w:val="0063381B"/>
    <w:rsid w:val="00633980"/>
    <w:rsid w:val="006339D1"/>
    <w:rsid w:val="00633E4B"/>
    <w:rsid w:val="0063431E"/>
    <w:rsid w:val="00634340"/>
    <w:rsid w:val="006346FC"/>
    <w:rsid w:val="00634784"/>
    <w:rsid w:val="00634C72"/>
    <w:rsid w:val="006351CD"/>
    <w:rsid w:val="006359D5"/>
    <w:rsid w:val="00635D14"/>
    <w:rsid w:val="00636372"/>
    <w:rsid w:val="00636AD8"/>
    <w:rsid w:val="00636C83"/>
    <w:rsid w:val="00636CE8"/>
    <w:rsid w:val="00636EC2"/>
    <w:rsid w:val="00636FA8"/>
    <w:rsid w:val="0063735C"/>
    <w:rsid w:val="006373DA"/>
    <w:rsid w:val="00637868"/>
    <w:rsid w:val="006379A1"/>
    <w:rsid w:val="006379E0"/>
    <w:rsid w:val="006405B4"/>
    <w:rsid w:val="006407A8"/>
    <w:rsid w:val="006407DC"/>
    <w:rsid w:val="00640864"/>
    <w:rsid w:val="006409A0"/>
    <w:rsid w:val="00640C4B"/>
    <w:rsid w:val="00640D9A"/>
    <w:rsid w:val="00641134"/>
    <w:rsid w:val="00641153"/>
    <w:rsid w:val="00641575"/>
    <w:rsid w:val="006416A3"/>
    <w:rsid w:val="006418C1"/>
    <w:rsid w:val="006418C7"/>
    <w:rsid w:val="00641C44"/>
    <w:rsid w:val="0064231F"/>
    <w:rsid w:val="00642432"/>
    <w:rsid w:val="006424C6"/>
    <w:rsid w:val="0064259C"/>
    <w:rsid w:val="006429F8"/>
    <w:rsid w:val="00642ABD"/>
    <w:rsid w:val="00642E83"/>
    <w:rsid w:val="00642EFD"/>
    <w:rsid w:val="00643206"/>
    <w:rsid w:val="006433A7"/>
    <w:rsid w:val="0064383D"/>
    <w:rsid w:val="006438A5"/>
    <w:rsid w:val="006439F7"/>
    <w:rsid w:val="00643D70"/>
    <w:rsid w:val="00643FDE"/>
    <w:rsid w:val="006441E3"/>
    <w:rsid w:val="0064446D"/>
    <w:rsid w:val="0064476B"/>
    <w:rsid w:val="00644DAD"/>
    <w:rsid w:val="00644DF6"/>
    <w:rsid w:val="00644E79"/>
    <w:rsid w:val="00645061"/>
    <w:rsid w:val="00645208"/>
    <w:rsid w:val="0064528E"/>
    <w:rsid w:val="00645818"/>
    <w:rsid w:val="00645D33"/>
    <w:rsid w:val="00646458"/>
    <w:rsid w:val="00646CA1"/>
    <w:rsid w:val="00646CDF"/>
    <w:rsid w:val="00646D09"/>
    <w:rsid w:val="00646D23"/>
    <w:rsid w:val="00646F95"/>
    <w:rsid w:val="006472C6"/>
    <w:rsid w:val="00647420"/>
    <w:rsid w:val="00647E1E"/>
    <w:rsid w:val="00647E4F"/>
    <w:rsid w:val="00647EEB"/>
    <w:rsid w:val="00647FBA"/>
    <w:rsid w:val="0065013B"/>
    <w:rsid w:val="00650E18"/>
    <w:rsid w:val="00651058"/>
    <w:rsid w:val="00651341"/>
    <w:rsid w:val="00651368"/>
    <w:rsid w:val="006513D8"/>
    <w:rsid w:val="006515EE"/>
    <w:rsid w:val="00651F9F"/>
    <w:rsid w:val="00652491"/>
    <w:rsid w:val="00652E41"/>
    <w:rsid w:val="00653325"/>
    <w:rsid w:val="0065333D"/>
    <w:rsid w:val="006536F9"/>
    <w:rsid w:val="00653C6D"/>
    <w:rsid w:val="00653D47"/>
    <w:rsid w:val="0065407D"/>
    <w:rsid w:val="006542FC"/>
    <w:rsid w:val="00654A1C"/>
    <w:rsid w:val="006554A6"/>
    <w:rsid w:val="00655A97"/>
    <w:rsid w:val="00656298"/>
    <w:rsid w:val="0065652A"/>
    <w:rsid w:val="00656559"/>
    <w:rsid w:val="006565B3"/>
    <w:rsid w:val="006566B9"/>
    <w:rsid w:val="006568CC"/>
    <w:rsid w:val="00656F3E"/>
    <w:rsid w:val="00657204"/>
    <w:rsid w:val="00657C1B"/>
    <w:rsid w:val="00657D22"/>
    <w:rsid w:val="00657DAA"/>
    <w:rsid w:val="006600FA"/>
    <w:rsid w:val="0066019F"/>
    <w:rsid w:val="00660220"/>
    <w:rsid w:val="0066041B"/>
    <w:rsid w:val="00660463"/>
    <w:rsid w:val="006605D6"/>
    <w:rsid w:val="0066083F"/>
    <w:rsid w:val="00660ADF"/>
    <w:rsid w:val="00660DE8"/>
    <w:rsid w:val="00661EB9"/>
    <w:rsid w:val="00661F1C"/>
    <w:rsid w:val="00662377"/>
    <w:rsid w:val="00662420"/>
    <w:rsid w:val="00662653"/>
    <w:rsid w:val="00662655"/>
    <w:rsid w:val="006629E2"/>
    <w:rsid w:val="00662EDF"/>
    <w:rsid w:val="00663153"/>
    <w:rsid w:val="006631D6"/>
    <w:rsid w:val="006631D9"/>
    <w:rsid w:val="00663363"/>
    <w:rsid w:val="0066402B"/>
    <w:rsid w:val="00664350"/>
    <w:rsid w:val="006645A4"/>
    <w:rsid w:val="006645D7"/>
    <w:rsid w:val="00664C7E"/>
    <w:rsid w:val="00665834"/>
    <w:rsid w:val="00665B9D"/>
    <w:rsid w:val="00665CCC"/>
    <w:rsid w:val="0066605D"/>
    <w:rsid w:val="006660C6"/>
    <w:rsid w:val="006661C8"/>
    <w:rsid w:val="00666395"/>
    <w:rsid w:val="00666476"/>
    <w:rsid w:val="006668F3"/>
    <w:rsid w:val="00666AAC"/>
    <w:rsid w:val="00666DD8"/>
    <w:rsid w:val="00666ED2"/>
    <w:rsid w:val="00666F74"/>
    <w:rsid w:val="006673B8"/>
    <w:rsid w:val="00667675"/>
    <w:rsid w:val="00667765"/>
    <w:rsid w:val="00667845"/>
    <w:rsid w:val="00667A56"/>
    <w:rsid w:val="00670026"/>
    <w:rsid w:val="006705F0"/>
    <w:rsid w:val="006707CC"/>
    <w:rsid w:val="00670804"/>
    <w:rsid w:val="00670B5A"/>
    <w:rsid w:val="00670B7C"/>
    <w:rsid w:val="00670E91"/>
    <w:rsid w:val="006710D4"/>
    <w:rsid w:val="00671283"/>
    <w:rsid w:val="00671622"/>
    <w:rsid w:val="006717F3"/>
    <w:rsid w:val="0067196B"/>
    <w:rsid w:val="00671CD7"/>
    <w:rsid w:val="006726F4"/>
    <w:rsid w:val="006726F6"/>
    <w:rsid w:val="00672AFA"/>
    <w:rsid w:val="00672B77"/>
    <w:rsid w:val="006733B4"/>
    <w:rsid w:val="00673716"/>
    <w:rsid w:val="00673B4E"/>
    <w:rsid w:val="00673F38"/>
    <w:rsid w:val="0067481A"/>
    <w:rsid w:val="00674A87"/>
    <w:rsid w:val="00674B90"/>
    <w:rsid w:val="006752A7"/>
    <w:rsid w:val="00675A0A"/>
    <w:rsid w:val="00675B6E"/>
    <w:rsid w:val="006765FF"/>
    <w:rsid w:val="00676B69"/>
    <w:rsid w:val="00676DC3"/>
    <w:rsid w:val="00677746"/>
    <w:rsid w:val="00677EB3"/>
    <w:rsid w:val="0068045D"/>
    <w:rsid w:val="006804CE"/>
    <w:rsid w:val="006806F8"/>
    <w:rsid w:val="00680886"/>
    <w:rsid w:val="00680968"/>
    <w:rsid w:val="00680DFA"/>
    <w:rsid w:val="00681497"/>
    <w:rsid w:val="0068170C"/>
    <w:rsid w:val="00681B59"/>
    <w:rsid w:val="0068217C"/>
    <w:rsid w:val="00682289"/>
    <w:rsid w:val="006822E1"/>
    <w:rsid w:val="006823A1"/>
    <w:rsid w:val="006825E1"/>
    <w:rsid w:val="00682793"/>
    <w:rsid w:val="00682972"/>
    <w:rsid w:val="00682E88"/>
    <w:rsid w:val="00683028"/>
    <w:rsid w:val="00683590"/>
    <w:rsid w:val="00683A98"/>
    <w:rsid w:val="00683D2F"/>
    <w:rsid w:val="00683F22"/>
    <w:rsid w:val="00684093"/>
    <w:rsid w:val="006841F7"/>
    <w:rsid w:val="0068422A"/>
    <w:rsid w:val="00684593"/>
    <w:rsid w:val="0068481F"/>
    <w:rsid w:val="006853A9"/>
    <w:rsid w:val="00685676"/>
    <w:rsid w:val="00685CB5"/>
    <w:rsid w:val="006864E1"/>
    <w:rsid w:val="0068684A"/>
    <w:rsid w:val="00686A61"/>
    <w:rsid w:val="00686A9E"/>
    <w:rsid w:val="00686BE7"/>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564"/>
    <w:rsid w:val="00692AE3"/>
    <w:rsid w:val="00692E18"/>
    <w:rsid w:val="00692FDA"/>
    <w:rsid w:val="006931C4"/>
    <w:rsid w:val="00693A52"/>
    <w:rsid w:val="006941A2"/>
    <w:rsid w:val="00694476"/>
    <w:rsid w:val="0069467A"/>
    <w:rsid w:val="00694850"/>
    <w:rsid w:val="0069486A"/>
    <w:rsid w:val="00694B35"/>
    <w:rsid w:val="00694E31"/>
    <w:rsid w:val="00694F02"/>
    <w:rsid w:val="00694F13"/>
    <w:rsid w:val="00695616"/>
    <w:rsid w:val="006959EB"/>
    <w:rsid w:val="00695B0F"/>
    <w:rsid w:val="00695E1A"/>
    <w:rsid w:val="00695F0E"/>
    <w:rsid w:val="00696285"/>
    <w:rsid w:val="006971EC"/>
    <w:rsid w:val="00697277"/>
    <w:rsid w:val="00697396"/>
    <w:rsid w:val="0069744E"/>
    <w:rsid w:val="00697622"/>
    <w:rsid w:val="00697790"/>
    <w:rsid w:val="006977FB"/>
    <w:rsid w:val="00697A84"/>
    <w:rsid w:val="00697B72"/>
    <w:rsid w:val="00697E97"/>
    <w:rsid w:val="006A0525"/>
    <w:rsid w:val="006A0EF1"/>
    <w:rsid w:val="006A1608"/>
    <w:rsid w:val="006A1999"/>
    <w:rsid w:val="006A1B28"/>
    <w:rsid w:val="006A1CC3"/>
    <w:rsid w:val="006A1DB7"/>
    <w:rsid w:val="006A20E3"/>
    <w:rsid w:val="006A2FDE"/>
    <w:rsid w:val="006A34DE"/>
    <w:rsid w:val="006A3C2E"/>
    <w:rsid w:val="006A3D59"/>
    <w:rsid w:val="006A443D"/>
    <w:rsid w:val="006A4493"/>
    <w:rsid w:val="006A45D1"/>
    <w:rsid w:val="006A471E"/>
    <w:rsid w:val="006A4BC4"/>
    <w:rsid w:val="006A4DC5"/>
    <w:rsid w:val="006A510C"/>
    <w:rsid w:val="006A58FC"/>
    <w:rsid w:val="006A5E26"/>
    <w:rsid w:val="006A61C4"/>
    <w:rsid w:val="006A664F"/>
    <w:rsid w:val="006A6838"/>
    <w:rsid w:val="006A6996"/>
    <w:rsid w:val="006A6C31"/>
    <w:rsid w:val="006A6EF3"/>
    <w:rsid w:val="006A6F37"/>
    <w:rsid w:val="006A70AD"/>
    <w:rsid w:val="006A71D5"/>
    <w:rsid w:val="006A732A"/>
    <w:rsid w:val="006A75F7"/>
    <w:rsid w:val="006A78EF"/>
    <w:rsid w:val="006A7A35"/>
    <w:rsid w:val="006A7C17"/>
    <w:rsid w:val="006B007A"/>
    <w:rsid w:val="006B112F"/>
    <w:rsid w:val="006B13E6"/>
    <w:rsid w:val="006B16C5"/>
    <w:rsid w:val="006B178C"/>
    <w:rsid w:val="006B184F"/>
    <w:rsid w:val="006B1B4B"/>
    <w:rsid w:val="006B1C37"/>
    <w:rsid w:val="006B1CA7"/>
    <w:rsid w:val="006B1DC1"/>
    <w:rsid w:val="006B2544"/>
    <w:rsid w:val="006B2619"/>
    <w:rsid w:val="006B2B75"/>
    <w:rsid w:val="006B2F6F"/>
    <w:rsid w:val="006B328D"/>
    <w:rsid w:val="006B3C9E"/>
    <w:rsid w:val="006B3F2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B8"/>
    <w:rsid w:val="006C33A8"/>
    <w:rsid w:val="006C34C1"/>
    <w:rsid w:val="006C3663"/>
    <w:rsid w:val="006C366D"/>
    <w:rsid w:val="006C3702"/>
    <w:rsid w:val="006C377C"/>
    <w:rsid w:val="006C37AA"/>
    <w:rsid w:val="006C37C2"/>
    <w:rsid w:val="006C3B02"/>
    <w:rsid w:val="006C3E60"/>
    <w:rsid w:val="006C40E4"/>
    <w:rsid w:val="006C4217"/>
    <w:rsid w:val="006C4C0F"/>
    <w:rsid w:val="006C56C7"/>
    <w:rsid w:val="006C5FA0"/>
    <w:rsid w:val="006C61FE"/>
    <w:rsid w:val="006C6208"/>
    <w:rsid w:val="006C6B65"/>
    <w:rsid w:val="006C6CE3"/>
    <w:rsid w:val="006C6E42"/>
    <w:rsid w:val="006C7124"/>
    <w:rsid w:val="006C73D1"/>
    <w:rsid w:val="006C758C"/>
    <w:rsid w:val="006C76A0"/>
    <w:rsid w:val="006C7A1E"/>
    <w:rsid w:val="006C7ACC"/>
    <w:rsid w:val="006D006C"/>
    <w:rsid w:val="006D0082"/>
    <w:rsid w:val="006D012F"/>
    <w:rsid w:val="006D059C"/>
    <w:rsid w:val="006D06BD"/>
    <w:rsid w:val="006D0B4B"/>
    <w:rsid w:val="006D0D0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D64"/>
    <w:rsid w:val="006D4D69"/>
    <w:rsid w:val="006D4EBD"/>
    <w:rsid w:val="006D503A"/>
    <w:rsid w:val="006D5BEF"/>
    <w:rsid w:val="006D5FDC"/>
    <w:rsid w:val="006D610E"/>
    <w:rsid w:val="006D6322"/>
    <w:rsid w:val="006D6768"/>
    <w:rsid w:val="006D6B98"/>
    <w:rsid w:val="006D6FC7"/>
    <w:rsid w:val="006D7E9A"/>
    <w:rsid w:val="006D7F3A"/>
    <w:rsid w:val="006E02DF"/>
    <w:rsid w:val="006E0979"/>
    <w:rsid w:val="006E09F2"/>
    <w:rsid w:val="006E0A36"/>
    <w:rsid w:val="006E0B67"/>
    <w:rsid w:val="006E0CB0"/>
    <w:rsid w:val="006E208E"/>
    <w:rsid w:val="006E21E4"/>
    <w:rsid w:val="006E24D0"/>
    <w:rsid w:val="006E2545"/>
    <w:rsid w:val="006E2B7F"/>
    <w:rsid w:val="006E32FF"/>
    <w:rsid w:val="006E33BE"/>
    <w:rsid w:val="006E3A1C"/>
    <w:rsid w:val="006E3B40"/>
    <w:rsid w:val="006E3BF7"/>
    <w:rsid w:val="006E3FBC"/>
    <w:rsid w:val="006E4386"/>
    <w:rsid w:val="006E46B3"/>
    <w:rsid w:val="006E497D"/>
    <w:rsid w:val="006E4B7A"/>
    <w:rsid w:val="006E50BC"/>
    <w:rsid w:val="006E50CF"/>
    <w:rsid w:val="006E53DB"/>
    <w:rsid w:val="006E583C"/>
    <w:rsid w:val="006E59BA"/>
    <w:rsid w:val="006E66E4"/>
    <w:rsid w:val="006E6894"/>
    <w:rsid w:val="006E689A"/>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95F"/>
    <w:rsid w:val="006F4DAF"/>
    <w:rsid w:val="006F4E30"/>
    <w:rsid w:val="006F4ECA"/>
    <w:rsid w:val="006F50A0"/>
    <w:rsid w:val="006F5D42"/>
    <w:rsid w:val="006F61DF"/>
    <w:rsid w:val="006F62AC"/>
    <w:rsid w:val="006F6366"/>
    <w:rsid w:val="006F6858"/>
    <w:rsid w:val="006F6CE0"/>
    <w:rsid w:val="006F6EDB"/>
    <w:rsid w:val="006F6F67"/>
    <w:rsid w:val="006F707A"/>
    <w:rsid w:val="006F736D"/>
    <w:rsid w:val="006F7573"/>
    <w:rsid w:val="006F77CF"/>
    <w:rsid w:val="006F790B"/>
    <w:rsid w:val="006F7ADA"/>
    <w:rsid w:val="006F7F16"/>
    <w:rsid w:val="006F7FDF"/>
    <w:rsid w:val="0070019E"/>
    <w:rsid w:val="0070034B"/>
    <w:rsid w:val="00700BE2"/>
    <w:rsid w:val="007018DF"/>
    <w:rsid w:val="00701ACD"/>
    <w:rsid w:val="00702276"/>
    <w:rsid w:val="00702820"/>
    <w:rsid w:val="0070283A"/>
    <w:rsid w:val="00702A4F"/>
    <w:rsid w:val="00703478"/>
    <w:rsid w:val="00703CB7"/>
    <w:rsid w:val="00703F05"/>
    <w:rsid w:val="00703F1B"/>
    <w:rsid w:val="00704165"/>
    <w:rsid w:val="00704336"/>
    <w:rsid w:val="00704B1F"/>
    <w:rsid w:val="00704FDA"/>
    <w:rsid w:val="00704FEC"/>
    <w:rsid w:val="0070507F"/>
    <w:rsid w:val="007050BA"/>
    <w:rsid w:val="00705262"/>
    <w:rsid w:val="007053A0"/>
    <w:rsid w:val="0070544A"/>
    <w:rsid w:val="00705D0B"/>
    <w:rsid w:val="00705FA1"/>
    <w:rsid w:val="007060C9"/>
    <w:rsid w:val="007061F0"/>
    <w:rsid w:val="0070664E"/>
    <w:rsid w:val="00706706"/>
    <w:rsid w:val="00707064"/>
    <w:rsid w:val="007079AF"/>
    <w:rsid w:val="00707D3A"/>
    <w:rsid w:val="00707DC4"/>
    <w:rsid w:val="0071066D"/>
    <w:rsid w:val="007106EE"/>
    <w:rsid w:val="00711556"/>
    <w:rsid w:val="00711A20"/>
    <w:rsid w:val="00711C58"/>
    <w:rsid w:val="00712283"/>
    <w:rsid w:val="007125B7"/>
    <w:rsid w:val="0071298F"/>
    <w:rsid w:val="00712AA2"/>
    <w:rsid w:val="00712B91"/>
    <w:rsid w:val="00712F5A"/>
    <w:rsid w:val="0071305C"/>
    <w:rsid w:val="007132D7"/>
    <w:rsid w:val="0071355B"/>
    <w:rsid w:val="007136BA"/>
    <w:rsid w:val="00713F39"/>
    <w:rsid w:val="0071444F"/>
    <w:rsid w:val="007145F8"/>
    <w:rsid w:val="00714E5D"/>
    <w:rsid w:val="00714FD4"/>
    <w:rsid w:val="0071518E"/>
    <w:rsid w:val="007156C4"/>
    <w:rsid w:val="00715916"/>
    <w:rsid w:val="00715AED"/>
    <w:rsid w:val="0071637D"/>
    <w:rsid w:val="00716436"/>
    <w:rsid w:val="00716AB5"/>
    <w:rsid w:val="007174EE"/>
    <w:rsid w:val="00717729"/>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67E"/>
    <w:rsid w:val="007237E8"/>
    <w:rsid w:val="00723929"/>
    <w:rsid w:val="00723C26"/>
    <w:rsid w:val="007243C1"/>
    <w:rsid w:val="007243FB"/>
    <w:rsid w:val="0072445C"/>
    <w:rsid w:val="00724B08"/>
    <w:rsid w:val="00724DF6"/>
    <w:rsid w:val="007259E5"/>
    <w:rsid w:val="00725A64"/>
    <w:rsid w:val="00725C30"/>
    <w:rsid w:val="00726193"/>
    <w:rsid w:val="00726AB8"/>
    <w:rsid w:val="00726B01"/>
    <w:rsid w:val="00726B94"/>
    <w:rsid w:val="007277FE"/>
    <w:rsid w:val="00727809"/>
    <w:rsid w:val="00727D25"/>
    <w:rsid w:val="007300FA"/>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865"/>
    <w:rsid w:val="00733ACF"/>
    <w:rsid w:val="00733D85"/>
    <w:rsid w:val="007358C0"/>
    <w:rsid w:val="007359D7"/>
    <w:rsid w:val="00735C01"/>
    <w:rsid w:val="00736CC2"/>
    <w:rsid w:val="007378BA"/>
    <w:rsid w:val="007379E9"/>
    <w:rsid w:val="00740599"/>
    <w:rsid w:val="0074072A"/>
    <w:rsid w:val="0074099F"/>
    <w:rsid w:val="00740A55"/>
    <w:rsid w:val="00740FB3"/>
    <w:rsid w:val="00741056"/>
    <w:rsid w:val="00741060"/>
    <w:rsid w:val="007410E5"/>
    <w:rsid w:val="00741594"/>
    <w:rsid w:val="0074159D"/>
    <w:rsid w:val="00741714"/>
    <w:rsid w:val="00741815"/>
    <w:rsid w:val="007419DE"/>
    <w:rsid w:val="00742655"/>
    <w:rsid w:val="00742B21"/>
    <w:rsid w:val="00742E00"/>
    <w:rsid w:val="00742E70"/>
    <w:rsid w:val="0074377F"/>
    <w:rsid w:val="00744523"/>
    <w:rsid w:val="007445D1"/>
    <w:rsid w:val="00744791"/>
    <w:rsid w:val="007448B7"/>
    <w:rsid w:val="00744F44"/>
    <w:rsid w:val="00745339"/>
    <w:rsid w:val="00745F32"/>
    <w:rsid w:val="007462BB"/>
    <w:rsid w:val="0074633C"/>
    <w:rsid w:val="007463E4"/>
    <w:rsid w:val="007464A1"/>
    <w:rsid w:val="00746629"/>
    <w:rsid w:val="00746768"/>
    <w:rsid w:val="00746818"/>
    <w:rsid w:val="00746886"/>
    <w:rsid w:val="007468E1"/>
    <w:rsid w:val="00746AC2"/>
    <w:rsid w:val="00746DAC"/>
    <w:rsid w:val="00747689"/>
    <w:rsid w:val="00747CE1"/>
    <w:rsid w:val="00747F1C"/>
    <w:rsid w:val="007503B9"/>
    <w:rsid w:val="007506E8"/>
    <w:rsid w:val="00750EDE"/>
    <w:rsid w:val="007519CB"/>
    <w:rsid w:val="00751C64"/>
    <w:rsid w:val="0075286F"/>
    <w:rsid w:val="007528D3"/>
    <w:rsid w:val="00752A0C"/>
    <w:rsid w:val="00752A61"/>
    <w:rsid w:val="00752AB8"/>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F36"/>
    <w:rsid w:val="00761FCD"/>
    <w:rsid w:val="00762154"/>
    <w:rsid w:val="0076235B"/>
    <w:rsid w:val="0076259A"/>
    <w:rsid w:val="0076293C"/>
    <w:rsid w:val="007629F2"/>
    <w:rsid w:val="00762A0E"/>
    <w:rsid w:val="007639DA"/>
    <w:rsid w:val="00763AE8"/>
    <w:rsid w:val="00763E11"/>
    <w:rsid w:val="007651D6"/>
    <w:rsid w:val="00765287"/>
    <w:rsid w:val="007652AA"/>
    <w:rsid w:val="00765492"/>
    <w:rsid w:val="007656E2"/>
    <w:rsid w:val="0076587E"/>
    <w:rsid w:val="007659A7"/>
    <w:rsid w:val="00765B5D"/>
    <w:rsid w:val="00765C9F"/>
    <w:rsid w:val="00765D37"/>
    <w:rsid w:val="00765E29"/>
    <w:rsid w:val="00766154"/>
    <w:rsid w:val="00766BBC"/>
    <w:rsid w:val="00767079"/>
    <w:rsid w:val="007675BE"/>
    <w:rsid w:val="007678AB"/>
    <w:rsid w:val="007678C0"/>
    <w:rsid w:val="00767F66"/>
    <w:rsid w:val="007700E9"/>
    <w:rsid w:val="00770482"/>
    <w:rsid w:val="00771308"/>
    <w:rsid w:val="0077130C"/>
    <w:rsid w:val="00771559"/>
    <w:rsid w:val="0077185A"/>
    <w:rsid w:val="00771E1E"/>
    <w:rsid w:val="007720AF"/>
    <w:rsid w:val="00772117"/>
    <w:rsid w:val="007721F2"/>
    <w:rsid w:val="0077247B"/>
    <w:rsid w:val="007726E4"/>
    <w:rsid w:val="00772B96"/>
    <w:rsid w:val="00772BC3"/>
    <w:rsid w:val="00772EE9"/>
    <w:rsid w:val="00773001"/>
    <w:rsid w:val="00773E86"/>
    <w:rsid w:val="00774029"/>
    <w:rsid w:val="00774723"/>
    <w:rsid w:val="00774B66"/>
    <w:rsid w:val="00774FB5"/>
    <w:rsid w:val="00775151"/>
    <w:rsid w:val="007751E2"/>
    <w:rsid w:val="007755FD"/>
    <w:rsid w:val="007756B1"/>
    <w:rsid w:val="007757D2"/>
    <w:rsid w:val="00775C1D"/>
    <w:rsid w:val="00776475"/>
    <w:rsid w:val="007764BF"/>
    <w:rsid w:val="00776B4A"/>
    <w:rsid w:val="00776B60"/>
    <w:rsid w:val="00776BFA"/>
    <w:rsid w:val="00776D40"/>
    <w:rsid w:val="00776D92"/>
    <w:rsid w:val="00777130"/>
    <w:rsid w:val="007778F6"/>
    <w:rsid w:val="007779A8"/>
    <w:rsid w:val="00777E07"/>
    <w:rsid w:val="00777F4C"/>
    <w:rsid w:val="007806CB"/>
    <w:rsid w:val="00780B3C"/>
    <w:rsid w:val="007812E2"/>
    <w:rsid w:val="00781BFB"/>
    <w:rsid w:val="00781C31"/>
    <w:rsid w:val="00781E5B"/>
    <w:rsid w:val="00781F02"/>
    <w:rsid w:val="007821A3"/>
    <w:rsid w:val="00782707"/>
    <w:rsid w:val="00782D88"/>
    <w:rsid w:val="00783003"/>
    <w:rsid w:val="007831B3"/>
    <w:rsid w:val="0078321C"/>
    <w:rsid w:val="00783551"/>
    <w:rsid w:val="00783B5C"/>
    <w:rsid w:val="00783F0F"/>
    <w:rsid w:val="00784304"/>
    <w:rsid w:val="00784342"/>
    <w:rsid w:val="00784407"/>
    <w:rsid w:val="00785436"/>
    <w:rsid w:val="00785511"/>
    <w:rsid w:val="0078572C"/>
    <w:rsid w:val="00785739"/>
    <w:rsid w:val="007858F5"/>
    <w:rsid w:val="00785CDB"/>
    <w:rsid w:val="00785EA1"/>
    <w:rsid w:val="0078631A"/>
    <w:rsid w:val="00786961"/>
    <w:rsid w:val="00786D0C"/>
    <w:rsid w:val="00786FB4"/>
    <w:rsid w:val="00787114"/>
    <w:rsid w:val="00787164"/>
    <w:rsid w:val="00787D1B"/>
    <w:rsid w:val="0079016A"/>
    <w:rsid w:val="0079017A"/>
    <w:rsid w:val="007908AF"/>
    <w:rsid w:val="007908D3"/>
    <w:rsid w:val="00790BFE"/>
    <w:rsid w:val="00791073"/>
    <w:rsid w:val="0079112F"/>
    <w:rsid w:val="007914E5"/>
    <w:rsid w:val="007922F8"/>
    <w:rsid w:val="00792448"/>
    <w:rsid w:val="00792467"/>
    <w:rsid w:val="00792CD6"/>
    <w:rsid w:val="007931BA"/>
    <w:rsid w:val="007932B3"/>
    <w:rsid w:val="00793483"/>
    <w:rsid w:val="0079368A"/>
    <w:rsid w:val="007936F7"/>
    <w:rsid w:val="00793720"/>
    <w:rsid w:val="0079442D"/>
    <w:rsid w:val="00794441"/>
    <w:rsid w:val="00794BD1"/>
    <w:rsid w:val="00795120"/>
    <w:rsid w:val="00795693"/>
    <w:rsid w:val="007956B8"/>
    <w:rsid w:val="00795A72"/>
    <w:rsid w:val="00795B98"/>
    <w:rsid w:val="00795DCB"/>
    <w:rsid w:val="00795E88"/>
    <w:rsid w:val="00796155"/>
    <w:rsid w:val="007961C0"/>
    <w:rsid w:val="00796522"/>
    <w:rsid w:val="00796C1E"/>
    <w:rsid w:val="00796D38"/>
    <w:rsid w:val="00797506"/>
    <w:rsid w:val="0079754D"/>
    <w:rsid w:val="0079761C"/>
    <w:rsid w:val="00797639"/>
    <w:rsid w:val="00797D98"/>
    <w:rsid w:val="007A082D"/>
    <w:rsid w:val="007A0E43"/>
    <w:rsid w:val="007A1368"/>
    <w:rsid w:val="007A156F"/>
    <w:rsid w:val="007A188F"/>
    <w:rsid w:val="007A1BAB"/>
    <w:rsid w:val="007A1C7F"/>
    <w:rsid w:val="007A2564"/>
    <w:rsid w:val="007A26ED"/>
    <w:rsid w:val="007A2E36"/>
    <w:rsid w:val="007A35D5"/>
    <w:rsid w:val="007A3F35"/>
    <w:rsid w:val="007A4060"/>
    <w:rsid w:val="007A4492"/>
    <w:rsid w:val="007A44B2"/>
    <w:rsid w:val="007A4999"/>
    <w:rsid w:val="007A4C7E"/>
    <w:rsid w:val="007A4CD1"/>
    <w:rsid w:val="007A4D02"/>
    <w:rsid w:val="007A4E7B"/>
    <w:rsid w:val="007A5012"/>
    <w:rsid w:val="007A51E3"/>
    <w:rsid w:val="007A539F"/>
    <w:rsid w:val="007A5528"/>
    <w:rsid w:val="007A5538"/>
    <w:rsid w:val="007A5A68"/>
    <w:rsid w:val="007A5FA4"/>
    <w:rsid w:val="007A6351"/>
    <w:rsid w:val="007A63BF"/>
    <w:rsid w:val="007A6491"/>
    <w:rsid w:val="007A6E4C"/>
    <w:rsid w:val="007A70DE"/>
    <w:rsid w:val="007A7186"/>
    <w:rsid w:val="007A76A0"/>
    <w:rsid w:val="007A7751"/>
    <w:rsid w:val="007A7857"/>
    <w:rsid w:val="007A7B0E"/>
    <w:rsid w:val="007A7B60"/>
    <w:rsid w:val="007B0182"/>
    <w:rsid w:val="007B04A7"/>
    <w:rsid w:val="007B0667"/>
    <w:rsid w:val="007B09B8"/>
    <w:rsid w:val="007B0B0A"/>
    <w:rsid w:val="007B0F35"/>
    <w:rsid w:val="007B135F"/>
    <w:rsid w:val="007B15AF"/>
    <w:rsid w:val="007B1C93"/>
    <w:rsid w:val="007B2187"/>
    <w:rsid w:val="007B3022"/>
    <w:rsid w:val="007B30C6"/>
    <w:rsid w:val="007B37F5"/>
    <w:rsid w:val="007B3B25"/>
    <w:rsid w:val="007B3EB2"/>
    <w:rsid w:val="007B4325"/>
    <w:rsid w:val="007B440A"/>
    <w:rsid w:val="007B446A"/>
    <w:rsid w:val="007B4755"/>
    <w:rsid w:val="007B4852"/>
    <w:rsid w:val="007B49F3"/>
    <w:rsid w:val="007B4A33"/>
    <w:rsid w:val="007B4C00"/>
    <w:rsid w:val="007B512A"/>
    <w:rsid w:val="007B5967"/>
    <w:rsid w:val="007B5C8F"/>
    <w:rsid w:val="007B5CF5"/>
    <w:rsid w:val="007B5DA7"/>
    <w:rsid w:val="007B6720"/>
    <w:rsid w:val="007B6FBF"/>
    <w:rsid w:val="007B7116"/>
    <w:rsid w:val="007B72D4"/>
    <w:rsid w:val="007B736F"/>
    <w:rsid w:val="007B744C"/>
    <w:rsid w:val="007B74F1"/>
    <w:rsid w:val="007B7C8D"/>
    <w:rsid w:val="007B7DF2"/>
    <w:rsid w:val="007C06BD"/>
    <w:rsid w:val="007C1493"/>
    <w:rsid w:val="007C1ABF"/>
    <w:rsid w:val="007C2045"/>
    <w:rsid w:val="007C2115"/>
    <w:rsid w:val="007C226C"/>
    <w:rsid w:val="007C30C4"/>
    <w:rsid w:val="007C30E2"/>
    <w:rsid w:val="007C31E4"/>
    <w:rsid w:val="007C33FB"/>
    <w:rsid w:val="007C377C"/>
    <w:rsid w:val="007C38E3"/>
    <w:rsid w:val="007C3B30"/>
    <w:rsid w:val="007C3C97"/>
    <w:rsid w:val="007C3D26"/>
    <w:rsid w:val="007C414A"/>
    <w:rsid w:val="007C4231"/>
    <w:rsid w:val="007C42CD"/>
    <w:rsid w:val="007C4725"/>
    <w:rsid w:val="007C4A11"/>
    <w:rsid w:val="007C4A9E"/>
    <w:rsid w:val="007C4AA8"/>
    <w:rsid w:val="007C4F48"/>
    <w:rsid w:val="007C50C2"/>
    <w:rsid w:val="007C6802"/>
    <w:rsid w:val="007C68D8"/>
    <w:rsid w:val="007C6904"/>
    <w:rsid w:val="007C6B55"/>
    <w:rsid w:val="007C722F"/>
    <w:rsid w:val="007C774A"/>
    <w:rsid w:val="007C7B6E"/>
    <w:rsid w:val="007C7DB3"/>
    <w:rsid w:val="007D083E"/>
    <w:rsid w:val="007D09A5"/>
    <w:rsid w:val="007D10FB"/>
    <w:rsid w:val="007D1453"/>
    <w:rsid w:val="007D16E8"/>
    <w:rsid w:val="007D180C"/>
    <w:rsid w:val="007D1F62"/>
    <w:rsid w:val="007D2AEA"/>
    <w:rsid w:val="007D2CFE"/>
    <w:rsid w:val="007D3053"/>
    <w:rsid w:val="007D305C"/>
    <w:rsid w:val="007D323B"/>
    <w:rsid w:val="007D36F1"/>
    <w:rsid w:val="007D4163"/>
    <w:rsid w:val="007D442A"/>
    <w:rsid w:val="007D4696"/>
    <w:rsid w:val="007D4827"/>
    <w:rsid w:val="007D505A"/>
    <w:rsid w:val="007D54F5"/>
    <w:rsid w:val="007D588F"/>
    <w:rsid w:val="007D5BC6"/>
    <w:rsid w:val="007D5CB7"/>
    <w:rsid w:val="007D5EF8"/>
    <w:rsid w:val="007D6499"/>
    <w:rsid w:val="007D64D9"/>
    <w:rsid w:val="007D6657"/>
    <w:rsid w:val="007D6765"/>
    <w:rsid w:val="007D6BB2"/>
    <w:rsid w:val="007D6C1E"/>
    <w:rsid w:val="007D7072"/>
    <w:rsid w:val="007D72BB"/>
    <w:rsid w:val="007E06D6"/>
    <w:rsid w:val="007E0ECE"/>
    <w:rsid w:val="007E0F26"/>
    <w:rsid w:val="007E20F4"/>
    <w:rsid w:val="007E2426"/>
    <w:rsid w:val="007E2488"/>
    <w:rsid w:val="007E25D8"/>
    <w:rsid w:val="007E26B4"/>
    <w:rsid w:val="007E29BC"/>
    <w:rsid w:val="007E2F0F"/>
    <w:rsid w:val="007E2F4E"/>
    <w:rsid w:val="007E320D"/>
    <w:rsid w:val="007E34C1"/>
    <w:rsid w:val="007E394E"/>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F97"/>
    <w:rsid w:val="007E7FB5"/>
    <w:rsid w:val="007E7FB6"/>
    <w:rsid w:val="007F0AFF"/>
    <w:rsid w:val="007F0E6B"/>
    <w:rsid w:val="007F0FBE"/>
    <w:rsid w:val="007F0FFD"/>
    <w:rsid w:val="007F11E8"/>
    <w:rsid w:val="007F12FC"/>
    <w:rsid w:val="007F1438"/>
    <w:rsid w:val="007F1746"/>
    <w:rsid w:val="007F1803"/>
    <w:rsid w:val="007F2650"/>
    <w:rsid w:val="007F2759"/>
    <w:rsid w:val="007F320E"/>
    <w:rsid w:val="007F3302"/>
    <w:rsid w:val="007F3766"/>
    <w:rsid w:val="007F3959"/>
    <w:rsid w:val="007F3AB8"/>
    <w:rsid w:val="007F3AF3"/>
    <w:rsid w:val="007F3E33"/>
    <w:rsid w:val="007F3E6D"/>
    <w:rsid w:val="007F3E99"/>
    <w:rsid w:val="007F459F"/>
    <w:rsid w:val="007F4B36"/>
    <w:rsid w:val="007F4B7C"/>
    <w:rsid w:val="007F4E74"/>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C"/>
    <w:rsid w:val="007F7CC4"/>
    <w:rsid w:val="0080090E"/>
    <w:rsid w:val="00800CD9"/>
    <w:rsid w:val="00800F4F"/>
    <w:rsid w:val="00801ABA"/>
    <w:rsid w:val="00801B02"/>
    <w:rsid w:val="00801B60"/>
    <w:rsid w:val="00801D85"/>
    <w:rsid w:val="00801E46"/>
    <w:rsid w:val="00803155"/>
    <w:rsid w:val="00803910"/>
    <w:rsid w:val="00803C77"/>
    <w:rsid w:val="00803E87"/>
    <w:rsid w:val="00804008"/>
    <w:rsid w:val="008044B5"/>
    <w:rsid w:val="0080487B"/>
    <w:rsid w:val="00804A7D"/>
    <w:rsid w:val="00805859"/>
    <w:rsid w:val="00805FA8"/>
    <w:rsid w:val="00806B8E"/>
    <w:rsid w:val="00806C50"/>
    <w:rsid w:val="00806E5D"/>
    <w:rsid w:val="00806EBC"/>
    <w:rsid w:val="0080717B"/>
    <w:rsid w:val="008074F1"/>
    <w:rsid w:val="008077E6"/>
    <w:rsid w:val="00807922"/>
    <w:rsid w:val="00807E69"/>
    <w:rsid w:val="00807FCD"/>
    <w:rsid w:val="0081000C"/>
    <w:rsid w:val="0081057E"/>
    <w:rsid w:val="00810CCB"/>
    <w:rsid w:val="00810DC4"/>
    <w:rsid w:val="008115FC"/>
    <w:rsid w:val="00811979"/>
    <w:rsid w:val="008119D8"/>
    <w:rsid w:val="00811A55"/>
    <w:rsid w:val="00811C31"/>
    <w:rsid w:val="00811EB2"/>
    <w:rsid w:val="00811F00"/>
    <w:rsid w:val="00811FC9"/>
    <w:rsid w:val="0081272D"/>
    <w:rsid w:val="008129E3"/>
    <w:rsid w:val="00812D17"/>
    <w:rsid w:val="00812F71"/>
    <w:rsid w:val="008139A5"/>
    <w:rsid w:val="00813ABD"/>
    <w:rsid w:val="00814156"/>
    <w:rsid w:val="00814242"/>
    <w:rsid w:val="00814253"/>
    <w:rsid w:val="00814511"/>
    <w:rsid w:val="00814922"/>
    <w:rsid w:val="008149BF"/>
    <w:rsid w:val="0081628F"/>
    <w:rsid w:val="008162F5"/>
    <w:rsid w:val="00816659"/>
    <w:rsid w:val="00816A04"/>
    <w:rsid w:val="00816B01"/>
    <w:rsid w:val="00816E61"/>
    <w:rsid w:val="00817094"/>
    <w:rsid w:val="00817E59"/>
    <w:rsid w:val="00820861"/>
    <w:rsid w:val="00820D40"/>
    <w:rsid w:val="0082158C"/>
    <w:rsid w:val="00821799"/>
    <w:rsid w:val="00821832"/>
    <w:rsid w:val="00821CAD"/>
    <w:rsid w:val="00821D6C"/>
    <w:rsid w:val="0082206F"/>
    <w:rsid w:val="008220FE"/>
    <w:rsid w:val="0082256D"/>
    <w:rsid w:val="00822A9F"/>
    <w:rsid w:val="00822BCD"/>
    <w:rsid w:val="00822C89"/>
    <w:rsid w:val="00822DA2"/>
    <w:rsid w:val="00822DBA"/>
    <w:rsid w:val="00822E9B"/>
    <w:rsid w:val="00822F4C"/>
    <w:rsid w:val="00822F59"/>
    <w:rsid w:val="0082326C"/>
    <w:rsid w:val="008236A1"/>
    <w:rsid w:val="00823835"/>
    <w:rsid w:val="00823C44"/>
    <w:rsid w:val="00824349"/>
    <w:rsid w:val="008243D0"/>
    <w:rsid w:val="00824613"/>
    <w:rsid w:val="00825247"/>
    <w:rsid w:val="008256A8"/>
    <w:rsid w:val="0082587F"/>
    <w:rsid w:val="008258B3"/>
    <w:rsid w:val="00825BD6"/>
    <w:rsid w:val="00826226"/>
    <w:rsid w:val="0082629B"/>
    <w:rsid w:val="008266E9"/>
    <w:rsid w:val="0082675E"/>
    <w:rsid w:val="00826975"/>
    <w:rsid w:val="00827178"/>
    <w:rsid w:val="00827560"/>
    <w:rsid w:val="008275C8"/>
    <w:rsid w:val="008277F2"/>
    <w:rsid w:val="00827999"/>
    <w:rsid w:val="00827AA5"/>
    <w:rsid w:val="00827BE8"/>
    <w:rsid w:val="00827CE9"/>
    <w:rsid w:val="008300C5"/>
    <w:rsid w:val="0083013E"/>
    <w:rsid w:val="0083056C"/>
    <w:rsid w:val="00830928"/>
    <w:rsid w:val="00830B22"/>
    <w:rsid w:val="00831166"/>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9"/>
    <w:rsid w:val="00833EBE"/>
    <w:rsid w:val="00833FC7"/>
    <w:rsid w:val="008341DD"/>
    <w:rsid w:val="00834B18"/>
    <w:rsid w:val="008351FA"/>
    <w:rsid w:val="00835204"/>
    <w:rsid w:val="0083568C"/>
    <w:rsid w:val="008356AD"/>
    <w:rsid w:val="00836025"/>
    <w:rsid w:val="0083606D"/>
    <w:rsid w:val="008360C3"/>
    <w:rsid w:val="0083686F"/>
    <w:rsid w:val="00836974"/>
    <w:rsid w:val="00836E8A"/>
    <w:rsid w:val="00836EB9"/>
    <w:rsid w:val="0083732A"/>
    <w:rsid w:val="00837C7A"/>
    <w:rsid w:val="00837EEB"/>
    <w:rsid w:val="00840138"/>
    <w:rsid w:val="0084072E"/>
    <w:rsid w:val="00840964"/>
    <w:rsid w:val="00840B09"/>
    <w:rsid w:val="00840B75"/>
    <w:rsid w:val="00842038"/>
    <w:rsid w:val="00842139"/>
    <w:rsid w:val="008421D3"/>
    <w:rsid w:val="0084258F"/>
    <w:rsid w:val="00842658"/>
    <w:rsid w:val="0084279E"/>
    <w:rsid w:val="00842F5B"/>
    <w:rsid w:val="008433FF"/>
    <w:rsid w:val="00843B67"/>
    <w:rsid w:val="00843BB4"/>
    <w:rsid w:val="00844185"/>
    <w:rsid w:val="0084422A"/>
    <w:rsid w:val="0084454C"/>
    <w:rsid w:val="00845E0F"/>
    <w:rsid w:val="00846B91"/>
    <w:rsid w:val="00847222"/>
    <w:rsid w:val="00847343"/>
    <w:rsid w:val="00847350"/>
    <w:rsid w:val="00847504"/>
    <w:rsid w:val="00847582"/>
    <w:rsid w:val="00847730"/>
    <w:rsid w:val="00847770"/>
    <w:rsid w:val="00847860"/>
    <w:rsid w:val="00847B43"/>
    <w:rsid w:val="00847D7E"/>
    <w:rsid w:val="00847EFC"/>
    <w:rsid w:val="00850031"/>
    <w:rsid w:val="00850708"/>
    <w:rsid w:val="00850787"/>
    <w:rsid w:val="008507A2"/>
    <w:rsid w:val="00850DA0"/>
    <w:rsid w:val="00851638"/>
    <w:rsid w:val="008520ED"/>
    <w:rsid w:val="0085257D"/>
    <w:rsid w:val="008525BE"/>
    <w:rsid w:val="008534EE"/>
    <w:rsid w:val="0085354A"/>
    <w:rsid w:val="008537FC"/>
    <w:rsid w:val="00853835"/>
    <w:rsid w:val="008548DC"/>
    <w:rsid w:val="00855196"/>
    <w:rsid w:val="008554CE"/>
    <w:rsid w:val="00855532"/>
    <w:rsid w:val="00855953"/>
    <w:rsid w:val="00855B3E"/>
    <w:rsid w:val="00855B68"/>
    <w:rsid w:val="00856229"/>
    <w:rsid w:val="0085631C"/>
    <w:rsid w:val="0085641C"/>
    <w:rsid w:val="0085662B"/>
    <w:rsid w:val="00856789"/>
    <w:rsid w:val="00856822"/>
    <w:rsid w:val="00856C9E"/>
    <w:rsid w:val="00856E78"/>
    <w:rsid w:val="008575FC"/>
    <w:rsid w:val="00857638"/>
    <w:rsid w:val="008576A7"/>
    <w:rsid w:val="00860497"/>
    <w:rsid w:val="00860FD3"/>
    <w:rsid w:val="008616B9"/>
    <w:rsid w:val="008622AC"/>
    <w:rsid w:val="008626D5"/>
    <w:rsid w:val="0086280D"/>
    <w:rsid w:val="00862B31"/>
    <w:rsid w:val="008638D8"/>
    <w:rsid w:val="0086449F"/>
    <w:rsid w:val="0086491B"/>
    <w:rsid w:val="00864A56"/>
    <w:rsid w:val="00864B1A"/>
    <w:rsid w:val="00865D1D"/>
    <w:rsid w:val="00866589"/>
    <w:rsid w:val="00866B53"/>
    <w:rsid w:val="00866D9A"/>
    <w:rsid w:val="008670DA"/>
    <w:rsid w:val="008671FB"/>
    <w:rsid w:val="00867257"/>
    <w:rsid w:val="0086782E"/>
    <w:rsid w:val="0086790E"/>
    <w:rsid w:val="00870203"/>
    <w:rsid w:val="0087047D"/>
    <w:rsid w:val="008708E6"/>
    <w:rsid w:val="008708FA"/>
    <w:rsid w:val="0087091B"/>
    <w:rsid w:val="00870AE2"/>
    <w:rsid w:val="00870D70"/>
    <w:rsid w:val="00870F3C"/>
    <w:rsid w:val="00871033"/>
    <w:rsid w:val="0087144F"/>
    <w:rsid w:val="00871821"/>
    <w:rsid w:val="00871F80"/>
    <w:rsid w:val="00872151"/>
    <w:rsid w:val="008722F6"/>
    <w:rsid w:val="00872322"/>
    <w:rsid w:val="00872363"/>
    <w:rsid w:val="00872658"/>
    <w:rsid w:val="008728B2"/>
    <w:rsid w:val="00872911"/>
    <w:rsid w:val="00872C69"/>
    <w:rsid w:val="00872E32"/>
    <w:rsid w:val="00872EE9"/>
    <w:rsid w:val="00872F82"/>
    <w:rsid w:val="00873341"/>
    <w:rsid w:val="0087350A"/>
    <w:rsid w:val="0087364B"/>
    <w:rsid w:val="00873AA0"/>
    <w:rsid w:val="00873E92"/>
    <w:rsid w:val="008749FD"/>
    <w:rsid w:val="00874B05"/>
    <w:rsid w:val="00874E26"/>
    <w:rsid w:val="00874ECF"/>
    <w:rsid w:val="00875F95"/>
    <w:rsid w:val="008762CC"/>
    <w:rsid w:val="00876D09"/>
    <w:rsid w:val="00876D44"/>
    <w:rsid w:val="00876ED5"/>
    <w:rsid w:val="0087715A"/>
    <w:rsid w:val="0087740D"/>
    <w:rsid w:val="00877D64"/>
    <w:rsid w:val="00877DC6"/>
    <w:rsid w:val="008809A6"/>
    <w:rsid w:val="00881786"/>
    <w:rsid w:val="008817AD"/>
    <w:rsid w:val="0088193D"/>
    <w:rsid w:val="00881A9B"/>
    <w:rsid w:val="00881BC8"/>
    <w:rsid w:val="00882377"/>
    <w:rsid w:val="0088289F"/>
    <w:rsid w:val="00882D01"/>
    <w:rsid w:val="00882E54"/>
    <w:rsid w:val="00882E83"/>
    <w:rsid w:val="008838A3"/>
    <w:rsid w:val="008838A8"/>
    <w:rsid w:val="008841B9"/>
    <w:rsid w:val="0088443A"/>
    <w:rsid w:val="00884CFB"/>
    <w:rsid w:val="00884DB8"/>
    <w:rsid w:val="00884E52"/>
    <w:rsid w:val="0088514D"/>
    <w:rsid w:val="008851E6"/>
    <w:rsid w:val="008853E4"/>
    <w:rsid w:val="00885747"/>
    <w:rsid w:val="008859DC"/>
    <w:rsid w:val="00885C91"/>
    <w:rsid w:val="00886049"/>
    <w:rsid w:val="008860AE"/>
    <w:rsid w:val="008860B9"/>
    <w:rsid w:val="008861F0"/>
    <w:rsid w:val="00886538"/>
    <w:rsid w:val="0088665C"/>
    <w:rsid w:val="00886972"/>
    <w:rsid w:val="00886A24"/>
    <w:rsid w:val="00886E96"/>
    <w:rsid w:val="0088721D"/>
    <w:rsid w:val="00887B7D"/>
    <w:rsid w:val="00887CD8"/>
    <w:rsid w:val="00890602"/>
    <w:rsid w:val="00890994"/>
    <w:rsid w:val="00890B2A"/>
    <w:rsid w:val="00890BEB"/>
    <w:rsid w:val="00890C7C"/>
    <w:rsid w:val="00890CB8"/>
    <w:rsid w:val="00890D14"/>
    <w:rsid w:val="00890DE8"/>
    <w:rsid w:val="00890F8C"/>
    <w:rsid w:val="0089138C"/>
    <w:rsid w:val="0089167A"/>
    <w:rsid w:val="00891797"/>
    <w:rsid w:val="00891AA5"/>
    <w:rsid w:val="008922C2"/>
    <w:rsid w:val="00892701"/>
    <w:rsid w:val="00892A6C"/>
    <w:rsid w:val="00892F42"/>
    <w:rsid w:val="00893A86"/>
    <w:rsid w:val="00894022"/>
    <w:rsid w:val="008946B7"/>
    <w:rsid w:val="008946DC"/>
    <w:rsid w:val="0089514C"/>
    <w:rsid w:val="00895472"/>
    <w:rsid w:val="008954F4"/>
    <w:rsid w:val="00895928"/>
    <w:rsid w:val="0089617A"/>
    <w:rsid w:val="00896363"/>
    <w:rsid w:val="00896713"/>
    <w:rsid w:val="00896CB4"/>
    <w:rsid w:val="00896EC8"/>
    <w:rsid w:val="00897149"/>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10F1"/>
    <w:rsid w:val="008A11EC"/>
    <w:rsid w:val="008A1B5F"/>
    <w:rsid w:val="008A1C5D"/>
    <w:rsid w:val="008A20C3"/>
    <w:rsid w:val="008A23C2"/>
    <w:rsid w:val="008A2B32"/>
    <w:rsid w:val="008A3158"/>
    <w:rsid w:val="008A49CE"/>
    <w:rsid w:val="008A4B74"/>
    <w:rsid w:val="008A4B75"/>
    <w:rsid w:val="008A58C6"/>
    <w:rsid w:val="008A5BF1"/>
    <w:rsid w:val="008A5C49"/>
    <w:rsid w:val="008A5FE9"/>
    <w:rsid w:val="008A60C1"/>
    <w:rsid w:val="008A6681"/>
    <w:rsid w:val="008A6A6E"/>
    <w:rsid w:val="008A6B33"/>
    <w:rsid w:val="008A6C40"/>
    <w:rsid w:val="008A6CF3"/>
    <w:rsid w:val="008A6D5A"/>
    <w:rsid w:val="008A6DF0"/>
    <w:rsid w:val="008A6E23"/>
    <w:rsid w:val="008A701C"/>
    <w:rsid w:val="008A709D"/>
    <w:rsid w:val="008A725C"/>
    <w:rsid w:val="008A7535"/>
    <w:rsid w:val="008B035B"/>
    <w:rsid w:val="008B03C4"/>
    <w:rsid w:val="008B08B6"/>
    <w:rsid w:val="008B110C"/>
    <w:rsid w:val="008B1A4E"/>
    <w:rsid w:val="008B1D2D"/>
    <w:rsid w:val="008B1FA1"/>
    <w:rsid w:val="008B210C"/>
    <w:rsid w:val="008B229E"/>
    <w:rsid w:val="008B26C2"/>
    <w:rsid w:val="008B2872"/>
    <w:rsid w:val="008B291E"/>
    <w:rsid w:val="008B2B3C"/>
    <w:rsid w:val="008B2D37"/>
    <w:rsid w:val="008B34F6"/>
    <w:rsid w:val="008B3793"/>
    <w:rsid w:val="008B3DC1"/>
    <w:rsid w:val="008B3FB3"/>
    <w:rsid w:val="008B4064"/>
    <w:rsid w:val="008B4121"/>
    <w:rsid w:val="008B458A"/>
    <w:rsid w:val="008B4B57"/>
    <w:rsid w:val="008B5C4B"/>
    <w:rsid w:val="008B5D62"/>
    <w:rsid w:val="008B5EFD"/>
    <w:rsid w:val="008B5F65"/>
    <w:rsid w:val="008B62C8"/>
    <w:rsid w:val="008B62DE"/>
    <w:rsid w:val="008B6698"/>
    <w:rsid w:val="008B68E1"/>
    <w:rsid w:val="008B6BFD"/>
    <w:rsid w:val="008B6C85"/>
    <w:rsid w:val="008B751B"/>
    <w:rsid w:val="008B7AE5"/>
    <w:rsid w:val="008C0AD5"/>
    <w:rsid w:val="008C0CFF"/>
    <w:rsid w:val="008C10A5"/>
    <w:rsid w:val="008C18C9"/>
    <w:rsid w:val="008C1B78"/>
    <w:rsid w:val="008C1E39"/>
    <w:rsid w:val="008C1E98"/>
    <w:rsid w:val="008C273B"/>
    <w:rsid w:val="008C2871"/>
    <w:rsid w:val="008C299E"/>
    <w:rsid w:val="008C2B32"/>
    <w:rsid w:val="008C2BF8"/>
    <w:rsid w:val="008C2F12"/>
    <w:rsid w:val="008C2FC1"/>
    <w:rsid w:val="008C320D"/>
    <w:rsid w:val="008C339A"/>
    <w:rsid w:val="008C39E6"/>
    <w:rsid w:val="008C3C16"/>
    <w:rsid w:val="008C468C"/>
    <w:rsid w:val="008C53F3"/>
    <w:rsid w:val="008C54AF"/>
    <w:rsid w:val="008C5F2C"/>
    <w:rsid w:val="008C5FA0"/>
    <w:rsid w:val="008C6004"/>
    <w:rsid w:val="008C6154"/>
    <w:rsid w:val="008C626A"/>
    <w:rsid w:val="008C66BC"/>
    <w:rsid w:val="008C6A81"/>
    <w:rsid w:val="008C6AA5"/>
    <w:rsid w:val="008C6B0C"/>
    <w:rsid w:val="008C6B2E"/>
    <w:rsid w:val="008C7300"/>
    <w:rsid w:val="008C7645"/>
    <w:rsid w:val="008C7D0D"/>
    <w:rsid w:val="008C7ECE"/>
    <w:rsid w:val="008D0510"/>
    <w:rsid w:val="008D0901"/>
    <w:rsid w:val="008D114E"/>
    <w:rsid w:val="008D1233"/>
    <w:rsid w:val="008D12BF"/>
    <w:rsid w:val="008D1335"/>
    <w:rsid w:val="008D16AB"/>
    <w:rsid w:val="008D1AA7"/>
    <w:rsid w:val="008D1BCB"/>
    <w:rsid w:val="008D1C3C"/>
    <w:rsid w:val="008D1CC6"/>
    <w:rsid w:val="008D1FA9"/>
    <w:rsid w:val="008D23B9"/>
    <w:rsid w:val="008D23F8"/>
    <w:rsid w:val="008D2A60"/>
    <w:rsid w:val="008D2C81"/>
    <w:rsid w:val="008D33FD"/>
    <w:rsid w:val="008D34F5"/>
    <w:rsid w:val="008D3901"/>
    <w:rsid w:val="008D3A22"/>
    <w:rsid w:val="008D4065"/>
    <w:rsid w:val="008D4706"/>
    <w:rsid w:val="008D4A1A"/>
    <w:rsid w:val="008D4E38"/>
    <w:rsid w:val="008D54BC"/>
    <w:rsid w:val="008D54D3"/>
    <w:rsid w:val="008D5A0D"/>
    <w:rsid w:val="008D5D73"/>
    <w:rsid w:val="008D5FF6"/>
    <w:rsid w:val="008D6119"/>
    <w:rsid w:val="008D62F9"/>
    <w:rsid w:val="008D665E"/>
    <w:rsid w:val="008D67B3"/>
    <w:rsid w:val="008D68C1"/>
    <w:rsid w:val="008D6B8C"/>
    <w:rsid w:val="008D6C03"/>
    <w:rsid w:val="008D6F18"/>
    <w:rsid w:val="008D6F27"/>
    <w:rsid w:val="008D7144"/>
    <w:rsid w:val="008D787D"/>
    <w:rsid w:val="008D7A2A"/>
    <w:rsid w:val="008D7A2D"/>
    <w:rsid w:val="008D7DD7"/>
    <w:rsid w:val="008D7E31"/>
    <w:rsid w:val="008D7E8B"/>
    <w:rsid w:val="008D7EEB"/>
    <w:rsid w:val="008E0311"/>
    <w:rsid w:val="008E04D9"/>
    <w:rsid w:val="008E0711"/>
    <w:rsid w:val="008E0875"/>
    <w:rsid w:val="008E0E67"/>
    <w:rsid w:val="008E0E87"/>
    <w:rsid w:val="008E11A7"/>
    <w:rsid w:val="008E120E"/>
    <w:rsid w:val="008E122C"/>
    <w:rsid w:val="008E1655"/>
    <w:rsid w:val="008E1720"/>
    <w:rsid w:val="008E1D1B"/>
    <w:rsid w:val="008E21C5"/>
    <w:rsid w:val="008E25A2"/>
    <w:rsid w:val="008E317F"/>
    <w:rsid w:val="008E351E"/>
    <w:rsid w:val="008E38A5"/>
    <w:rsid w:val="008E3B0D"/>
    <w:rsid w:val="008E4120"/>
    <w:rsid w:val="008E48DB"/>
    <w:rsid w:val="008E4980"/>
    <w:rsid w:val="008E4B0E"/>
    <w:rsid w:val="008E4E20"/>
    <w:rsid w:val="008E5745"/>
    <w:rsid w:val="008E613A"/>
    <w:rsid w:val="008E61E8"/>
    <w:rsid w:val="008E68B7"/>
    <w:rsid w:val="008E6B58"/>
    <w:rsid w:val="008E6D84"/>
    <w:rsid w:val="008E6D8B"/>
    <w:rsid w:val="008E6DEA"/>
    <w:rsid w:val="008E726F"/>
    <w:rsid w:val="008E7343"/>
    <w:rsid w:val="008E7419"/>
    <w:rsid w:val="008E76D8"/>
    <w:rsid w:val="008E79CD"/>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88"/>
    <w:rsid w:val="008F2981"/>
    <w:rsid w:val="008F29DD"/>
    <w:rsid w:val="008F2B18"/>
    <w:rsid w:val="008F2E09"/>
    <w:rsid w:val="008F2E96"/>
    <w:rsid w:val="008F316F"/>
    <w:rsid w:val="008F3493"/>
    <w:rsid w:val="008F38AF"/>
    <w:rsid w:val="008F38B0"/>
    <w:rsid w:val="008F3993"/>
    <w:rsid w:val="008F3B5E"/>
    <w:rsid w:val="008F3C0D"/>
    <w:rsid w:val="008F3CD8"/>
    <w:rsid w:val="008F409E"/>
    <w:rsid w:val="008F419D"/>
    <w:rsid w:val="008F4441"/>
    <w:rsid w:val="008F492D"/>
    <w:rsid w:val="008F4DF8"/>
    <w:rsid w:val="008F51B3"/>
    <w:rsid w:val="008F533F"/>
    <w:rsid w:val="008F556C"/>
    <w:rsid w:val="008F564D"/>
    <w:rsid w:val="008F56CC"/>
    <w:rsid w:val="008F5B85"/>
    <w:rsid w:val="008F6252"/>
    <w:rsid w:val="008F6A4E"/>
    <w:rsid w:val="008F6D73"/>
    <w:rsid w:val="008F6DDA"/>
    <w:rsid w:val="008F70A9"/>
    <w:rsid w:val="008F72F0"/>
    <w:rsid w:val="008F7711"/>
    <w:rsid w:val="008F77B1"/>
    <w:rsid w:val="008F797E"/>
    <w:rsid w:val="008F7CD0"/>
    <w:rsid w:val="008F7E5A"/>
    <w:rsid w:val="008F7E67"/>
    <w:rsid w:val="008F7F28"/>
    <w:rsid w:val="009002D6"/>
    <w:rsid w:val="009005A1"/>
    <w:rsid w:val="00900ECE"/>
    <w:rsid w:val="00901A6D"/>
    <w:rsid w:val="009022EE"/>
    <w:rsid w:val="00902670"/>
    <w:rsid w:val="009029D6"/>
    <w:rsid w:val="00902EE1"/>
    <w:rsid w:val="00902EF2"/>
    <w:rsid w:val="00903009"/>
    <w:rsid w:val="009031F0"/>
    <w:rsid w:val="009035C5"/>
    <w:rsid w:val="00903654"/>
    <w:rsid w:val="00903DF6"/>
    <w:rsid w:val="00904452"/>
    <w:rsid w:val="00904519"/>
    <w:rsid w:val="009046F4"/>
    <w:rsid w:val="00904758"/>
    <w:rsid w:val="009049DB"/>
    <w:rsid w:val="009051C8"/>
    <w:rsid w:val="009053C5"/>
    <w:rsid w:val="00905409"/>
    <w:rsid w:val="00905879"/>
    <w:rsid w:val="00905B1B"/>
    <w:rsid w:val="009068B2"/>
    <w:rsid w:val="00906B1A"/>
    <w:rsid w:val="0090710A"/>
    <w:rsid w:val="009072DF"/>
    <w:rsid w:val="00907395"/>
    <w:rsid w:val="009073B0"/>
    <w:rsid w:val="0090744F"/>
    <w:rsid w:val="00910004"/>
    <w:rsid w:val="009100FA"/>
    <w:rsid w:val="009103AF"/>
    <w:rsid w:val="00910E33"/>
    <w:rsid w:val="00911732"/>
    <w:rsid w:val="009118A8"/>
    <w:rsid w:val="009119BE"/>
    <w:rsid w:val="00911D07"/>
    <w:rsid w:val="00911FAE"/>
    <w:rsid w:val="00912125"/>
    <w:rsid w:val="009122BC"/>
    <w:rsid w:val="0091285D"/>
    <w:rsid w:val="00912FF9"/>
    <w:rsid w:val="009136CB"/>
    <w:rsid w:val="00913AE9"/>
    <w:rsid w:val="00914612"/>
    <w:rsid w:val="0091493B"/>
    <w:rsid w:val="00914CCC"/>
    <w:rsid w:val="00914D94"/>
    <w:rsid w:val="009151C4"/>
    <w:rsid w:val="00915D0D"/>
    <w:rsid w:val="00915F90"/>
    <w:rsid w:val="00916168"/>
    <w:rsid w:val="0091659A"/>
    <w:rsid w:val="00916611"/>
    <w:rsid w:val="009167D0"/>
    <w:rsid w:val="009169FD"/>
    <w:rsid w:val="009170A2"/>
    <w:rsid w:val="009172F3"/>
    <w:rsid w:val="009173E2"/>
    <w:rsid w:val="0091792E"/>
    <w:rsid w:val="00917C96"/>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F48"/>
    <w:rsid w:val="0092400B"/>
    <w:rsid w:val="009242E8"/>
    <w:rsid w:val="0092433D"/>
    <w:rsid w:val="009243BE"/>
    <w:rsid w:val="009244B5"/>
    <w:rsid w:val="009244CD"/>
    <w:rsid w:val="00924953"/>
    <w:rsid w:val="0092506E"/>
    <w:rsid w:val="0092516E"/>
    <w:rsid w:val="00925A50"/>
    <w:rsid w:val="00925C2B"/>
    <w:rsid w:val="00925F9B"/>
    <w:rsid w:val="00926114"/>
    <w:rsid w:val="00926678"/>
    <w:rsid w:val="00926CD6"/>
    <w:rsid w:val="00927176"/>
    <w:rsid w:val="009273CD"/>
    <w:rsid w:val="00927437"/>
    <w:rsid w:val="00927857"/>
    <w:rsid w:val="00927DAC"/>
    <w:rsid w:val="00927EEA"/>
    <w:rsid w:val="00930475"/>
    <w:rsid w:val="009317BA"/>
    <w:rsid w:val="00931828"/>
    <w:rsid w:val="00931E63"/>
    <w:rsid w:val="00932114"/>
    <w:rsid w:val="00932160"/>
    <w:rsid w:val="00932165"/>
    <w:rsid w:val="00932431"/>
    <w:rsid w:val="009328BA"/>
    <w:rsid w:val="00932934"/>
    <w:rsid w:val="00932AC6"/>
    <w:rsid w:val="00932AE1"/>
    <w:rsid w:val="00932B1A"/>
    <w:rsid w:val="00932E3F"/>
    <w:rsid w:val="00932EA7"/>
    <w:rsid w:val="009330F8"/>
    <w:rsid w:val="00933D96"/>
    <w:rsid w:val="0093400F"/>
    <w:rsid w:val="009341A5"/>
    <w:rsid w:val="0093424D"/>
    <w:rsid w:val="009345CA"/>
    <w:rsid w:val="00934756"/>
    <w:rsid w:val="00934889"/>
    <w:rsid w:val="00935166"/>
    <w:rsid w:val="0093524E"/>
    <w:rsid w:val="00935484"/>
    <w:rsid w:val="00935487"/>
    <w:rsid w:val="00935984"/>
    <w:rsid w:val="0093654F"/>
    <w:rsid w:val="0093685B"/>
    <w:rsid w:val="0093691E"/>
    <w:rsid w:val="00936AA7"/>
    <w:rsid w:val="0093757B"/>
    <w:rsid w:val="0093767B"/>
    <w:rsid w:val="00937F89"/>
    <w:rsid w:val="00940471"/>
    <w:rsid w:val="0094074A"/>
    <w:rsid w:val="009407AD"/>
    <w:rsid w:val="00941191"/>
    <w:rsid w:val="009413CB"/>
    <w:rsid w:val="00941552"/>
    <w:rsid w:val="009415E7"/>
    <w:rsid w:val="00941B0D"/>
    <w:rsid w:val="00941B61"/>
    <w:rsid w:val="00941C37"/>
    <w:rsid w:val="00941FA0"/>
    <w:rsid w:val="009421B1"/>
    <w:rsid w:val="009421CA"/>
    <w:rsid w:val="009424E7"/>
    <w:rsid w:val="009425CC"/>
    <w:rsid w:val="009425E4"/>
    <w:rsid w:val="0094278F"/>
    <w:rsid w:val="00942D5E"/>
    <w:rsid w:val="00942DAE"/>
    <w:rsid w:val="00942E79"/>
    <w:rsid w:val="009430EF"/>
    <w:rsid w:val="00943266"/>
    <w:rsid w:val="009432BC"/>
    <w:rsid w:val="009433E5"/>
    <w:rsid w:val="00943731"/>
    <w:rsid w:val="009439DD"/>
    <w:rsid w:val="00943AAA"/>
    <w:rsid w:val="00943F3A"/>
    <w:rsid w:val="00944072"/>
    <w:rsid w:val="009441F8"/>
    <w:rsid w:val="00944501"/>
    <w:rsid w:val="00944CE1"/>
    <w:rsid w:val="00944E91"/>
    <w:rsid w:val="00944F0A"/>
    <w:rsid w:val="00945128"/>
    <w:rsid w:val="009458A7"/>
    <w:rsid w:val="00945C95"/>
    <w:rsid w:val="009466D1"/>
    <w:rsid w:val="0094680A"/>
    <w:rsid w:val="00946A28"/>
    <w:rsid w:val="00946D93"/>
    <w:rsid w:val="00946E07"/>
    <w:rsid w:val="009470DF"/>
    <w:rsid w:val="0094741E"/>
    <w:rsid w:val="00947BAC"/>
    <w:rsid w:val="009501DB"/>
    <w:rsid w:val="009507B7"/>
    <w:rsid w:val="009508E1"/>
    <w:rsid w:val="00950B71"/>
    <w:rsid w:val="00950BB4"/>
    <w:rsid w:val="00950F90"/>
    <w:rsid w:val="009510C4"/>
    <w:rsid w:val="0095125D"/>
    <w:rsid w:val="0095131D"/>
    <w:rsid w:val="009517C9"/>
    <w:rsid w:val="00951C05"/>
    <w:rsid w:val="00951C21"/>
    <w:rsid w:val="00951CB7"/>
    <w:rsid w:val="00951CDA"/>
    <w:rsid w:val="00952A00"/>
    <w:rsid w:val="00952C00"/>
    <w:rsid w:val="00952DFC"/>
    <w:rsid w:val="009532B9"/>
    <w:rsid w:val="00953334"/>
    <w:rsid w:val="00953CCE"/>
    <w:rsid w:val="00953D14"/>
    <w:rsid w:val="00954480"/>
    <w:rsid w:val="00954A0A"/>
    <w:rsid w:val="00954A16"/>
    <w:rsid w:val="00954E76"/>
    <w:rsid w:val="00954E8E"/>
    <w:rsid w:val="00954F20"/>
    <w:rsid w:val="00955192"/>
    <w:rsid w:val="00955911"/>
    <w:rsid w:val="0095597C"/>
    <w:rsid w:val="00955C83"/>
    <w:rsid w:val="00955EC7"/>
    <w:rsid w:val="009561A9"/>
    <w:rsid w:val="0095623F"/>
    <w:rsid w:val="009564A4"/>
    <w:rsid w:val="009568A6"/>
    <w:rsid w:val="00956F3A"/>
    <w:rsid w:val="0095750C"/>
    <w:rsid w:val="009575EE"/>
    <w:rsid w:val="009576DE"/>
    <w:rsid w:val="0095776B"/>
    <w:rsid w:val="00957A42"/>
    <w:rsid w:val="00960D8D"/>
    <w:rsid w:val="00960EED"/>
    <w:rsid w:val="009612A1"/>
    <w:rsid w:val="009614E9"/>
    <w:rsid w:val="009616D4"/>
    <w:rsid w:val="00961975"/>
    <w:rsid w:val="00961993"/>
    <w:rsid w:val="0096295E"/>
    <w:rsid w:val="00962F11"/>
    <w:rsid w:val="00963ED0"/>
    <w:rsid w:val="00963FDC"/>
    <w:rsid w:val="00964159"/>
    <w:rsid w:val="00964268"/>
    <w:rsid w:val="00964577"/>
    <w:rsid w:val="00964DEA"/>
    <w:rsid w:val="00965202"/>
    <w:rsid w:val="009657E4"/>
    <w:rsid w:val="00965954"/>
    <w:rsid w:val="00965C24"/>
    <w:rsid w:val="00965CD5"/>
    <w:rsid w:val="009661ED"/>
    <w:rsid w:val="00966448"/>
    <w:rsid w:val="009669C3"/>
    <w:rsid w:val="00966A80"/>
    <w:rsid w:val="00966C58"/>
    <w:rsid w:val="00966E9C"/>
    <w:rsid w:val="00967109"/>
    <w:rsid w:val="00967305"/>
    <w:rsid w:val="0096766D"/>
    <w:rsid w:val="009678D1"/>
    <w:rsid w:val="009678F5"/>
    <w:rsid w:val="00967BBC"/>
    <w:rsid w:val="00970971"/>
    <w:rsid w:val="00970A52"/>
    <w:rsid w:val="00970A78"/>
    <w:rsid w:val="00970CBC"/>
    <w:rsid w:val="00970D1E"/>
    <w:rsid w:val="0097109E"/>
    <w:rsid w:val="00971124"/>
    <w:rsid w:val="00971330"/>
    <w:rsid w:val="009726C2"/>
    <w:rsid w:val="00972B27"/>
    <w:rsid w:val="00972BFA"/>
    <w:rsid w:val="00972E23"/>
    <w:rsid w:val="00972F18"/>
    <w:rsid w:val="009730B0"/>
    <w:rsid w:val="00973290"/>
    <w:rsid w:val="009735E3"/>
    <w:rsid w:val="00973889"/>
    <w:rsid w:val="009739F6"/>
    <w:rsid w:val="00973BB7"/>
    <w:rsid w:val="00974045"/>
    <w:rsid w:val="0097454C"/>
    <w:rsid w:val="00974677"/>
    <w:rsid w:val="00974794"/>
    <w:rsid w:val="009749F3"/>
    <w:rsid w:val="00974A3D"/>
    <w:rsid w:val="00974D0D"/>
    <w:rsid w:val="00974FA3"/>
    <w:rsid w:val="00975142"/>
    <w:rsid w:val="00975AF3"/>
    <w:rsid w:val="00975E64"/>
    <w:rsid w:val="00975E6F"/>
    <w:rsid w:val="0097605F"/>
    <w:rsid w:val="009766C9"/>
    <w:rsid w:val="00976DAE"/>
    <w:rsid w:val="00980067"/>
    <w:rsid w:val="009801ED"/>
    <w:rsid w:val="00980D6D"/>
    <w:rsid w:val="00981512"/>
    <w:rsid w:val="00981627"/>
    <w:rsid w:val="009817AE"/>
    <w:rsid w:val="00981A59"/>
    <w:rsid w:val="00981B7A"/>
    <w:rsid w:val="00981D25"/>
    <w:rsid w:val="00982124"/>
    <w:rsid w:val="00982846"/>
    <w:rsid w:val="00982B90"/>
    <w:rsid w:val="00982E36"/>
    <w:rsid w:val="00983086"/>
    <w:rsid w:val="00983665"/>
    <w:rsid w:val="00983E2D"/>
    <w:rsid w:val="00984264"/>
    <w:rsid w:val="009844E2"/>
    <w:rsid w:val="00984F3E"/>
    <w:rsid w:val="009855CA"/>
    <w:rsid w:val="00985776"/>
    <w:rsid w:val="0098588E"/>
    <w:rsid w:val="009859AE"/>
    <w:rsid w:val="00985DB1"/>
    <w:rsid w:val="00985DB5"/>
    <w:rsid w:val="009863BF"/>
    <w:rsid w:val="00986575"/>
    <w:rsid w:val="00986620"/>
    <w:rsid w:val="00986F1D"/>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56F"/>
    <w:rsid w:val="00992A8F"/>
    <w:rsid w:val="00992DE3"/>
    <w:rsid w:val="00992F7D"/>
    <w:rsid w:val="00993099"/>
    <w:rsid w:val="009930E6"/>
    <w:rsid w:val="009935B7"/>
    <w:rsid w:val="009935D8"/>
    <w:rsid w:val="009937F9"/>
    <w:rsid w:val="00993F56"/>
    <w:rsid w:val="009943A3"/>
    <w:rsid w:val="009945CA"/>
    <w:rsid w:val="00994656"/>
    <w:rsid w:val="00994972"/>
    <w:rsid w:val="009952D6"/>
    <w:rsid w:val="0099559C"/>
    <w:rsid w:val="0099570D"/>
    <w:rsid w:val="00995828"/>
    <w:rsid w:val="009958A1"/>
    <w:rsid w:val="009959FE"/>
    <w:rsid w:val="00995CCE"/>
    <w:rsid w:val="009960A5"/>
    <w:rsid w:val="00996732"/>
    <w:rsid w:val="00996C40"/>
    <w:rsid w:val="00996F28"/>
    <w:rsid w:val="009971DF"/>
    <w:rsid w:val="00997361"/>
    <w:rsid w:val="00997584"/>
    <w:rsid w:val="00997C0F"/>
    <w:rsid w:val="00997E08"/>
    <w:rsid w:val="00997F4A"/>
    <w:rsid w:val="009A037B"/>
    <w:rsid w:val="009A039D"/>
    <w:rsid w:val="009A0AAF"/>
    <w:rsid w:val="009A0F59"/>
    <w:rsid w:val="009A14D5"/>
    <w:rsid w:val="009A1557"/>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D84"/>
    <w:rsid w:val="009A4A80"/>
    <w:rsid w:val="009A4BDB"/>
    <w:rsid w:val="009A4EEE"/>
    <w:rsid w:val="009A5309"/>
    <w:rsid w:val="009A576A"/>
    <w:rsid w:val="009A5C3E"/>
    <w:rsid w:val="009A5C52"/>
    <w:rsid w:val="009A5CEE"/>
    <w:rsid w:val="009A60D3"/>
    <w:rsid w:val="009A6486"/>
    <w:rsid w:val="009A676C"/>
    <w:rsid w:val="009A690D"/>
    <w:rsid w:val="009A722D"/>
    <w:rsid w:val="009A7356"/>
    <w:rsid w:val="009A7766"/>
    <w:rsid w:val="009A7B24"/>
    <w:rsid w:val="009A7D94"/>
    <w:rsid w:val="009A7EB5"/>
    <w:rsid w:val="009B0005"/>
    <w:rsid w:val="009B02DF"/>
    <w:rsid w:val="009B0496"/>
    <w:rsid w:val="009B0803"/>
    <w:rsid w:val="009B0A60"/>
    <w:rsid w:val="009B0AAB"/>
    <w:rsid w:val="009B0CC1"/>
    <w:rsid w:val="009B11B5"/>
    <w:rsid w:val="009B1359"/>
    <w:rsid w:val="009B143A"/>
    <w:rsid w:val="009B2BFE"/>
    <w:rsid w:val="009B2F3B"/>
    <w:rsid w:val="009B3049"/>
    <w:rsid w:val="009B3399"/>
    <w:rsid w:val="009B3419"/>
    <w:rsid w:val="009B3425"/>
    <w:rsid w:val="009B350B"/>
    <w:rsid w:val="009B380B"/>
    <w:rsid w:val="009B3B02"/>
    <w:rsid w:val="009B3D69"/>
    <w:rsid w:val="009B42A4"/>
    <w:rsid w:val="009B4D06"/>
    <w:rsid w:val="009B4F35"/>
    <w:rsid w:val="009B5128"/>
    <w:rsid w:val="009B54E5"/>
    <w:rsid w:val="009B569F"/>
    <w:rsid w:val="009B61E7"/>
    <w:rsid w:val="009B6A8B"/>
    <w:rsid w:val="009B6B17"/>
    <w:rsid w:val="009B6FA1"/>
    <w:rsid w:val="009B7237"/>
    <w:rsid w:val="009B7463"/>
    <w:rsid w:val="009B7786"/>
    <w:rsid w:val="009B7822"/>
    <w:rsid w:val="009B7A58"/>
    <w:rsid w:val="009B7D95"/>
    <w:rsid w:val="009C0125"/>
    <w:rsid w:val="009C062A"/>
    <w:rsid w:val="009C0649"/>
    <w:rsid w:val="009C06DE"/>
    <w:rsid w:val="009C10A2"/>
    <w:rsid w:val="009C163E"/>
    <w:rsid w:val="009C1BA7"/>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E88"/>
    <w:rsid w:val="009C4F7C"/>
    <w:rsid w:val="009C4FD9"/>
    <w:rsid w:val="009C529F"/>
    <w:rsid w:val="009C587A"/>
    <w:rsid w:val="009C5EDF"/>
    <w:rsid w:val="009C5FA0"/>
    <w:rsid w:val="009C63D6"/>
    <w:rsid w:val="009C66AC"/>
    <w:rsid w:val="009C6E50"/>
    <w:rsid w:val="009C71D4"/>
    <w:rsid w:val="009C724D"/>
    <w:rsid w:val="009C7C16"/>
    <w:rsid w:val="009C7E9A"/>
    <w:rsid w:val="009D0438"/>
    <w:rsid w:val="009D0574"/>
    <w:rsid w:val="009D119A"/>
    <w:rsid w:val="009D1498"/>
    <w:rsid w:val="009D1B04"/>
    <w:rsid w:val="009D1DCB"/>
    <w:rsid w:val="009D20C1"/>
    <w:rsid w:val="009D2956"/>
    <w:rsid w:val="009D2D1D"/>
    <w:rsid w:val="009D3025"/>
    <w:rsid w:val="009D3199"/>
    <w:rsid w:val="009D337F"/>
    <w:rsid w:val="009D3993"/>
    <w:rsid w:val="009D4386"/>
    <w:rsid w:val="009D4913"/>
    <w:rsid w:val="009D5094"/>
    <w:rsid w:val="009D517D"/>
    <w:rsid w:val="009D5836"/>
    <w:rsid w:val="009D5B53"/>
    <w:rsid w:val="009D5DAC"/>
    <w:rsid w:val="009D5E2F"/>
    <w:rsid w:val="009D5EED"/>
    <w:rsid w:val="009D5F7D"/>
    <w:rsid w:val="009D63F9"/>
    <w:rsid w:val="009D6527"/>
    <w:rsid w:val="009D675C"/>
    <w:rsid w:val="009D69DE"/>
    <w:rsid w:val="009D6D61"/>
    <w:rsid w:val="009D6DEC"/>
    <w:rsid w:val="009D7125"/>
    <w:rsid w:val="009D7711"/>
    <w:rsid w:val="009D77C0"/>
    <w:rsid w:val="009D7893"/>
    <w:rsid w:val="009E0152"/>
    <w:rsid w:val="009E0D45"/>
    <w:rsid w:val="009E0ED2"/>
    <w:rsid w:val="009E0EF9"/>
    <w:rsid w:val="009E15D3"/>
    <w:rsid w:val="009E1821"/>
    <w:rsid w:val="009E199D"/>
    <w:rsid w:val="009E1A21"/>
    <w:rsid w:val="009E27A7"/>
    <w:rsid w:val="009E2A13"/>
    <w:rsid w:val="009E2A9F"/>
    <w:rsid w:val="009E2C1A"/>
    <w:rsid w:val="009E334B"/>
    <w:rsid w:val="009E3AAD"/>
    <w:rsid w:val="009E3BDC"/>
    <w:rsid w:val="009E3D3B"/>
    <w:rsid w:val="009E40F2"/>
    <w:rsid w:val="009E45A3"/>
    <w:rsid w:val="009E46D8"/>
    <w:rsid w:val="009E5207"/>
    <w:rsid w:val="009E55D6"/>
    <w:rsid w:val="009E5645"/>
    <w:rsid w:val="009E57C7"/>
    <w:rsid w:val="009E6BC6"/>
    <w:rsid w:val="009E6D0E"/>
    <w:rsid w:val="009E6DC2"/>
    <w:rsid w:val="009E6DC4"/>
    <w:rsid w:val="009E6E7A"/>
    <w:rsid w:val="009E7036"/>
    <w:rsid w:val="009E728B"/>
    <w:rsid w:val="009E7377"/>
    <w:rsid w:val="009E79AF"/>
    <w:rsid w:val="009F01C7"/>
    <w:rsid w:val="009F04CA"/>
    <w:rsid w:val="009F1782"/>
    <w:rsid w:val="009F179E"/>
    <w:rsid w:val="009F195B"/>
    <w:rsid w:val="009F1F53"/>
    <w:rsid w:val="009F20C3"/>
    <w:rsid w:val="009F2971"/>
    <w:rsid w:val="009F3297"/>
    <w:rsid w:val="009F39B3"/>
    <w:rsid w:val="009F3A0F"/>
    <w:rsid w:val="009F3B06"/>
    <w:rsid w:val="009F3C77"/>
    <w:rsid w:val="009F3C83"/>
    <w:rsid w:val="009F3CBA"/>
    <w:rsid w:val="009F3D38"/>
    <w:rsid w:val="009F415E"/>
    <w:rsid w:val="009F458D"/>
    <w:rsid w:val="009F47BC"/>
    <w:rsid w:val="009F4CC3"/>
    <w:rsid w:val="009F566E"/>
    <w:rsid w:val="009F583C"/>
    <w:rsid w:val="009F5C3D"/>
    <w:rsid w:val="009F6450"/>
    <w:rsid w:val="009F68B6"/>
    <w:rsid w:val="009F7264"/>
    <w:rsid w:val="009F73F2"/>
    <w:rsid w:val="009F74B5"/>
    <w:rsid w:val="009F75A6"/>
    <w:rsid w:val="009F7C05"/>
    <w:rsid w:val="009F7F28"/>
    <w:rsid w:val="009F7F91"/>
    <w:rsid w:val="00A0059D"/>
    <w:rsid w:val="00A007DD"/>
    <w:rsid w:val="00A009C4"/>
    <w:rsid w:val="00A009E2"/>
    <w:rsid w:val="00A01078"/>
    <w:rsid w:val="00A012B5"/>
    <w:rsid w:val="00A0133B"/>
    <w:rsid w:val="00A016F9"/>
    <w:rsid w:val="00A01EA9"/>
    <w:rsid w:val="00A01F0D"/>
    <w:rsid w:val="00A0224F"/>
    <w:rsid w:val="00A022C7"/>
    <w:rsid w:val="00A02376"/>
    <w:rsid w:val="00A02424"/>
    <w:rsid w:val="00A02688"/>
    <w:rsid w:val="00A02AAA"/>
    <w:rsid w:val="00A02B23"/>
    <w:rsid w:val="00A02D72"/>
    <w:rsid w:val="00A02FEE"/>
    <w:rsid w:val="00A03496"/>
    <w:rsid w:val="00A047C7"/>
    <w:rsid w:val="00A04F3B"/>
    <w:rsid w:val="00A055A7"/>
    <w:rsid w:val="00A0590B"/>
    <w:rsid w:val="00A0607E"/>
    <w:rsid w:val="00A061BE"/>
    <w:rsid w:val="00A0622B"/>
    <w:rsid w:val="00A06BFC"/>
    <w:rsid w:val="00A07167"/>
    <w:rsid w:val="00A0720D"/>
    <w:rsid w:val="00A0746A"/>
    <w:rsid w:val="00A07654"/>
    <w:rsid w:val="00A07871"/>
    <w:rsid w:val="00A078E4"/>
    <w:rsid w:val="00A07ACA"/>
    <w:rsid w:val="00A07ADE"/>
    <w:rsid w:val="00A07B13"/>
    <w:rsid w:val="00A07DAA"/>
    <w:rsid w:val="00A10593"/>
    <w:rsid w:val="00A10749"/>
    <w:rsid w:val="00A10924"/>
    <w:rsid w:val="00A10C3F"/>
    <w:rsid w:val="00A10CB9"/>
    <w:rsid w:val="00A11DA6"/>
    <w:rsid w:val="00A121AA"/>
    <w:rsid w:val="00A121C1"/>
    <w:rsid w:val="00A122C3"/>
    <w:rsid w:val="00A1269F"/>
    <w:rsid w:val="00A12BF3"/>
    <w:rsid w:val="00A13168"/>
    <w:rsid w:val="00A133D3"/>
    <w:rsid w:val="00A13428"/>
    <w:rsid w:val="00A1365E"/>
    <w:rsid w:val="00A13734"/>
    <w:rsid w:val="00A13A2A"/>
    <w:rsid w:val="00A13D19"/>
    <w:rsid w:val="00A13EA8"/>
    <w:rsid w:val="00A14073"/>
    <w:rsid w:val="00A142CE"/>
    <w:rsid w:val="00A14B96"/>
    <w:rsid w:val="00A14E15"/>
    <w:rsid w:val="00A14FA8"/>
    <w:rsid w:val="00A15261"/>
    <w:rsid w:val="00A152E8"/>
    <w:rsid w:val="00A1586A"/>
    <w:rsid w:val="00A158A6"/>
    <w:rsid w:val="00A15995"/>
    <w:rsid w:val="00A15A93"/>
    <w:rsid w:val="00A15DE5"/>
    <w:rsid w:val="00A15FC1"/>
    <w:rsid w:val="00A16333"/>
    <w:rsid w:val="00A16832"/>
    <w:rsid w:val="00A1693A"/>
    <w:rsid w:val="00A16A4C"/>
    <w:rsid w:val="00A16E80"/>
    <w:rsid w:val="00A208B8"/>
    <w:rsid w:val="00A209C2"/>
    <w:rsid w:val="00A20D2E"/>
    <w:rsid w:val="00A20EE3"/>
    <w:rsid w:val="00A21B43"/>
    <w:rsid w:val="00A21C30"/>
    <w:rsid w:val="00A21EDB"/>
    <w:rsid w:val="00A21FB9"/>
    <w:rsid w:val="00A22468"/>
    <w:rsid w:val="00A226E6"/>
    <w:rsid w:val="00A227CD"/>
    <w:rsid w:val="00A22D0D"/>
    <w:rsid w:val="00A22DF1"/>
    <w:rsid w:val="00A22E52"/>
    <w:rsid w:val="00A22EBA"/>
    <w:rsid w:val="00A232E7"/>
    <w:rsid w:val="00A233F2"/>
    <w:rsid w:val="00A238CC"/>
    <w:rsid w:val="00A23B10"/>
    <w:rsid w:val="00A23DFC"/>
    <w:rsid w:val="00A23E28"/>
    <w:rsid w:val="00A23F76"/>
    <w:rsid w:val="00A241A7"/>
    <w:rsid w:val="00A24289"/>
    <w:rsid w:val="00A242B2"/>
    <w:rsid w:val="00A243EE"/>
    <w:rsid w:val="00A2444F"/>
    <w:rsid w:val="00A24560"/>
    <w:rsid w:val="00A24D0E"/>
    <w:rsid w:val="00A24DDE"/>
    <w:rsid w:val="00A2522E"/>
    <w:rsid w:val="00A25FB4"/>
    <w:rsid w:val="00A25FF9"/>
    <w:rsid w:val="00A26236"/>
    <w:rsid w:val="00A2631D"/>
    <w:rsid w:val="00A263E1"/>
    <w:rsid w:val="00A2658F"/>
    <w:rsid w:val="00A2699F"/>
    <w:rsid w:val="00A26A1E"/>
    <w:rsid w:val="00A26D34"/>
    <w:rsid w:val="00A26DE2"/>
    <w:rsid w:val="00A26FE4"/>
    <w:rsid w:val="00A2735E"/>
    <w:rsid w:val="00A27385"/>
    <w:rsid w:val="00A27688"/>
    <w:rsid w:val="00A277A3"/>
    <w:rsid w:val="00A2785C"/>
    <w:rsid w:val="00A279CA"/>
    <w:rsid w:val="00A279D2"/>
    <w:rsid w:val="00A3000B"/>
    <w:rsid w:val="00A302D1"/>
    <w:rsid w:val="00A303ED"/>
    <w:rsid w:val="00A30656"/>
    <w:rsid w:val="00A3088A"/>
    <w:rsid w:val="00A3088C"/>
    <w:rsid w:val="00A30C77"/>
    <w:rsid w:val="00A30E47"/>
    <w:rsid w:val="00A30E9C"/>
    <w:rsid w:val="00A31033"/>
    <w:rsid w:val="00A313F7"/>
    <w:rsid w:val="00A31785"/>
    <w:rsid w:val="00A317FB"/>
    <w:rsid w:val="00A3180A"/>
    <w:rsid w:val="00A31AC6"/>
    <w:rsid w:val="00A3206A"/>
    <w:rsid w:val="00A32AD1"/>
    <w:rsid w:val="00A32F9B"/>
    <w:rsid w:val="00A3329D"/>
    <w:rsid w:val="00A33388"/>
    <w:rsid w:val="00A33572"/>
    <w:rsid w:val="00A33D68"/>
    <w:rsid w:val="00A33E21"/>
    <w:rsid w:val="00A3421F"/>
    <w:rsid w:val="00A34315"/>
    <w:rsid w:val="00A344C8"/>
    <w:rsid w:val="00A34915"/>
    <w:rsid w:val="00A34F9D"/>
    <w:rsid w:val="00A35222"/>
    <w:rsid w:val="00A35F08"/>
    <w:rsid w:val="00A36038"/>
    <w:rsid w:val="00A360F7"/>
    <w:rsid w:val="00A362C2"/>
    <w:rsid w:val="00A365A2"/>
    <w:rsid w:val="00A36AD1"/>
    <w:rsid w:val="00A36D25"/>
    <w:rsid w:val="00A36EF0"/>
    <w:rsid w:val="00A376FA"/>
    <w:rsid w:val="00A37D6A"/>
    <w:rsid w:val="00A402CF"/>
    <w:rsid w:val="00A4030B"/>
    <w:rsid w:val="00A403FA"/>
    <w:rsid w:val="00A40545"/>
    <w:rsid w:val="00A40FC0"/>
    <w:rsid w:val="00A413AC"/>
    <w:rsid w:val="00A418C4"/>
    <w:rsid w:val="00A42038"/>
    <w:rsid w:val="00A420DC"/>
    <w:rsid w:val="00A428EC"/>
    <w:rsid w:val="00A42F3B"/>
    <w:rsid w:val="00A42FFD"/>
    <w:rsid w:val="00A4313F"/>
    <w:rsid w:val="00A432F7"/>
    <w:rsid w:val="00A43384"/>
    <w:rsid w:val="00A4343B"/>
    <w:rsid w:val="00A435DE"/>
    <w:rsid w:val="00A4419F"/>
    <w:rsid w:val="00A4422C"/>
    <w:rsid w:val="00A44325"/>
    <w:rsid w:val="00A44685"/>
    <w:rsid w:val="00A44714"/>
    <w:rsid w:val="00A45996"/>
    <w:rsid w:val="00A45EBE"/>
    <w:rsid w:val="00A4609C"/>
    <w:rsid w:val="00A46638"/>
    <w:rsid w:val="00A46784"/>
    <w:rsid w:val="00A46A25"/>
    <w:rsid w:val="00A46CC8"/>
    <w:rsid w:val="00A46D67"/>
    <w:rsid w:val="00A46E65"/>
    <w:rsid w:val="00A470DD"/>
    <w:rsid w:val="00A470F1"/>
    <w:rsid w:val="00A47927"/>
    <w:rsid w:val="00A47B62"/>
    <w:rsid w:val="00A47E5F"/>
    <w:rsid w:val="00A47E70"/>
    <w:rsid w:val="00A501CD"/>
    <w:rsid w:val="00A50609"/>
    <w:rsid w:val="00A5075A"/>
    <w:rsid w:val="00A507A1"/>
    <w:rsid w:val="00A50A6A"/>
    <w:rsid w:val="00A50EE8"/>
    <w:rsid w:val="00A50F74"/>
    <w:rsid w:val="00A512EE"/>
    <w:rsid w:val="00A51606"/>
    <w:rsid w:val="00A51951"/>
    <w:rsid w:val="00A51E60"/>
    <w:rsid w:val="00A523EA"/>
    <w:rsid w:val="00A52426"/>
    <w:rsid w:val="00A529CC"/>
    <w:rsid w:val="00A52C00"/>
    <w:rsid w:val="00A52C7C"/>
    <w:rsid w:val="00A52D1F"/>
    <w:rsid w:val="00A52EA6"/>
    <w:rsid w:val="00A530C1"/>
    <w:rsid w:val="00A54E67"/>
    <w:rsid w:val="00A55128"/>
    <w:rsid w:val="00A554DD"/>
    <w:rsid w:val="00A5569A"/>
    <w:rsid w:val="00A55834"/>
    <w:rsid w:val="00A55835"/>
    <w:rsid w:val="00A55B56"/>
    <w:rsid w:val="00A55C38"/>
    <w:rsid w:val="00A55E72"/>
    <w:rsid w:val="00A55F68"/>
    <w:rsid w:val="00A560CC"/>
    <w:rsid w:val="00A5650E"/>
    <w:rsid w:val="00A5658C"/>
    <w:rsid w:val="00A56B04"/>
    <w:rsid w:val="00A56E40"/>
    <w:rsid w:val="00A570EF"/>
    <w:rsid w:val="00A573AB"/>
    <w:rsid w:val="00A573C5"/>
    <w:rsid w:val="00A579AA"/>
    <w:rsid w:val="00A57BEE"/>
    <w:rsid w:val="00A57FE2"/>
    <w:rsid w:val="00A61357"/>
    <w:rsid w:val="00A618B3"/>
    <w:rsid w:val="00A61D78"/>
    <w:rsid w:val="00A61FBB"/>
    <w:rsid w:val="00A62023"/>
    <w:rsid w:val="00A62240"/>
    <w:rsid w:val="00A623DD"/>
    <w:rsid w:val="00A624A9"/>
    <w:rsid w:val="00A6268B"/>
    <w:rsid w:val="00A62792"/>
    <w:rsid w:val="00A62B37"/>
    <w:rsid w:val="00A632EB"/>
    <w:rsid w:val="00A63615"/>
    <w:rsid w:val="00A638C7"/>
    <w:rsid w:val="00A638D5"/>
    <w:rsid w:val="00A63C72"/>
    <w:rsid w:val="00A63E58"/>
    <w:rsid w:val="00A647FB"/>
    <w:rsid w:val="00A64839"/>
    <w:rsid w:val="00A648F1"/>
    <w:rsid w:val="00A64A17"/>
    <w:rsid w:val="00A64F6B"/>
    <w:rsid w:val="00A654B1"/>
    <w:rsid w:val="00A65B7B"/>
    <w:rsid w:val="00A65C0C"/>
    <w:rsid w:val="00A65DE5"/>
    <w:rsid w:val="00A6628D"/>
    <w:rsid w:val="00A66499"/>
    <w:rsid w:val="00A66858"/>
    <w:rsid w:val="00A66B64"/>
    <w:rsid w:val="00A66EC4"/>
    <w:rsid w:val="00A66F29"/>
    <w:rsid w:val="00A67026"/>
    <w:rsid w:val="00A671CE"/>
    <w:rsid w:val="00A67488"/>
    <w:rsid w:val="00A67544"/>
    <w:rsid w:val="00A676B2"/>
    <w:rsid w:val="00A677DD"/>
    <w:rsid w:val="00A678D6"/>
    <w:rsid w:val="00A67960"/>
    <w:rsid w:val="00A67D6E"/>
    <w:rsid w:val="00A67E4A"/>
    <w:rsid w:val="00A70963"/>
    <w:rsid w:val="00A711B8"/>
    <w:rsid w:val="00A71B9D"/>
    <w:rsid w:val="00A71DC7"/>
    <w:rsid w:val="00A71FE2"/>
    <w:rsid w:val="00A7223B"/>
    <w:rsid w:val="00A724E6"/>
    <w:rsid w:val="00A7250A"/>
    <w:rsid w:val="00A725DB"/>
    <w:rsid w:val="00A72AFA"/>
    <w:rsid w:val="00A72B2F"/>
    <w:rsid w:val="00A72C28"/>
    <w:rsid w:val="00A72C4C"/>
    <w:rsid w:val="00A72D3A"/>
    <w:rsid w:val="00A72DE1"/>
    <w:rsid w:val="00A72E12"/>
    <w:rsid w:val="00A73034"/>
    <w:rsid w:val="00A730E8"/>
    <w:rsid w:val="00A73655"/>
    <w:rsid w:val="00A73ADF"/>
    <w:rsid w:val="00A73BFE"/>
    <w:rsid w:val="00A7409D"/>
    <w:rsid w:val="00A740DE"/>
    <w:rsid w:val="00A741BA"/>
    <w:rsid w:val="00A74246"/>
    <w:rsid w:val="00A74324"/>
    <w:rsid w:val="00A7441E"/>
    <w:rsid w:val="00A74545"/>
    <w:rsid w:val="00A753D2"/>
    <w:rsid w:val="00A75650"/>
    <w:rsid w:val="00A75C0C"/>
    <w:rsid w:val="00A7613D"/>
    <w:rsid w:val="00A766B8"/>
    <w:rsid w:val="00A767BB"/>
    <w:rsid w:val="00A76973"/>
    <w:rsid w:val="00A76980"/>
    <w:rsid w:val="00A76B94"/>
    <w:rsid w:val="00A774BE"/>
    <w:rsid w:val="00A77571"/>
    <w:rsid w:val="00A77BC8"/>
    <w:rsid w:val="00A77C2B"/>
    <w:rsid w:val="00A80343"/>
    <w:rsid w:val="00A80413"/>
    <w:rsid w:val="00A80B26"/>
    <w:rsid w:val="00A80FA1"/>
    <w:rsid w:val="00A81743"/>
    <w:rsid w:val="00A81A57"/>
    <w:rsid w:val="00A81C95"/>
    <w:rsid w:val="00A8205B"/>
    <w:rsid w:val="00A82416"/>
    <w:rsid w:val="00A8251F"/>
    <w:rsid w:val="00A8255B"/>
    <w:rsid w:val="00A826CA"/>
    <w:rsid w:val="00A82733"/>
    <w:rsid w:val="00A829BA"/>
    <w:rsid w:val="00A82A9B"/>
    <w:rsid w:val="00A82C18"/>
    <w:rsid w:val="00A8301A"/>
    <w:rsid w:val="00A83254"/>
    <w:rsid w:val="00A8340F"/>
    <w:rsid w:val="00A834CA"/>
    <w:rsid w:val="00A83501"/>
    <w:rsid w:val="00A837FB"/>
    <w:rsid w:val="00A83E7D"/>
    <w:rsid w:val="00A83EB5"/>
    <w:rsid w:val="00A83ED4"/>
    <w:rsid w:val="00A84104"/>
    <w:rsid w:val="00A842FD"/>
    <w:rsid w:val="00A843A2"/>
    <w:rsid w:val="00A843F3"/>
    <w:rsid w:val="00A845C4"/>
    <w:rsid w:val="00A849D6"/>
    <w:rsid w:val="00A84E28"/>
    <w:rsid w:val="00A84E3B"/>
    <w:rsid w:val="00A84E71"/>
    <w:rsid w:val="00A85838"/>
    <w:rsid w:val="00A85F3A"/>
    <w:rsid w:val="00A863EE"/>
    <w:rsid w:val="00A8681C"/>
    <w:rsid w:val="00A875B5"/>
    <w:rsid w:val="00A87862"/>
    <w:rsid w:val="00A878F7"/>
    <w:rsid w:val="00A879FD"/>
    <w:rsid w:val="00A87B08"/>
    <w:rsid w:val="00A902D0"/>
    <w:rsid w:val="00A904EB"/>
    <w:rsid w:val="00A90654"/>
    <w:rsid w:val="00A9066E"/>
    <w:rsid w:val="00A90A56"/>
    <w:rsid w:val="00A90DA9"/>
    <w:rsid w:val="00A90F87"/>
    <w:rsid w:val="00A9108A"/>
    <w:rsid w:val="00A910C5"/>
    <w:rsid w:val="00A914B1"/>
    <w:rsid w:val="00A91517"/>
    <w:rsid w:val="00A915CC"/>
    <w:rsid w:val="00A91CB4"/>
    <w:rsid w:val="00A91CFB"/>
    <w:rsid w:val="00A91CFF"/>
    <w:rsid w:val="00A9209D"/>
    <w:rsid w:val="00A925AF"/>
    <w:rsid w:val="00A928E5"/>
    <w:rsid w:val="00A93079"/>
    <w:rsid w:val="00A93176"/>
    <w:rsid w:val="00A9322C"/>
    <w:rsid w:val="00A934D0"/>
    <w:rsid w:val="00A93BC4"/>
    <w:rsid w:val="00A94044"/>
    <w:rsid w:val="00A94392"/>
    <w:rsid w:val="00A945E6"/>
    <w:rsid w:val="00A945F9"/>
    <w:rsid w:val="00A9573F"/>
    <w:rsid w:val="00A95754"/>
    <w:rsid w:val="00A96078"/>
    <w:rsid w:val="00A96321"/>
    <w:rsid w:val="00A9668B"/>
    <w:rsid w:val="00A9669F"/>
    <w:rsid w:val="00A9686F"/>
    <w:rsid w:val="00A96C77"/>
    <w:rsid w:val="00A971EB"/>
    <w:rsid w:val="00A9721B"/>
    <w:rsid w:val="00A974DE"/>
    <w:rsid w:val="00A97C0E"/>
    <w:rsid w:val="00AA0027"/>
    <w:rsid w:val="00AA08DF"/>
    <w:rsid w:val="00AA1AD8"/>
    <w:rsid w:val="00AA244A"/>
    <w:rsid w:val="00AA24F6"/>
    <w:rsid w:val="00AA25BE"/>
    <w:rsid w:val="00AA2784"/>
    <w:rsid w:val="00AA2E12"/>
    <w:rsid w:val="00AA2EE6"/>
    <w:rsid w:val="00AA3455"/>
    <w:rsid w:val="00AA35F0"/>
    <w:rsid w:val="00AA3A7F"/>
    <w:rsid w:val="00AA3C48"/>
    <w:rsid w:val="00AA402C"/>
    <w:rsid w:val="00AA4126"/>
    <w:rsid w:val="00AA4C5E"/>
    <w:rsid w:val="00AA56E5"/>
    <w:rsid w:val="00AA6323"/>
    <w:rsid w:val="00AA6BE1"/>
    <w:rsid w:val="00AA6C99"/>
    <w:rsid w:val="00AA73DA"/>
    <w:rsid w:val="00AA7565"/>
    <w:rsid w:val="00AA7D24"/>
    <w:rsid w:val="00AA7DFA"/>
    <w:rsid w:val="00AA7E76"/>
    <w:rsid w:val="00AB0043"/>
    <w:rsid w:val="00AB0316"/>
    <w:rsid w:val="00AB057B"/>
    <w:rsid w:val="00AB07B8"/>
    <w:rsid w:val="00AB14D2"/>
    <w:rsid w:val="00AB14F0"/>
    <w:rsid w:val="00AB1F49"/>
    <w:rsid w:val="00AB2155"/>
    <w:rsid w:val="00AB2179"/>
    <w:rsid w:val="00AB22EB"/>
    <w:rsid w:val="00AB24AC"/>
    <w:rsid w:val="00AB2A1E"/>
    <w:rsid w:val="00AB319E"/>
    <w:rsid w:val="00AB3629"/>
    <w:rsid w:val="00AB37CE"/>
    <w:rsid w:val="00AB380E"/>
    <w:rsid w:val="00AB3ACF"/>
    <w:rsid w:val="00AB3CC4"/>
    <w:rsid w:val="00AB3D56"/>
    <w:rsid w:val="00AB3ED6"/>
    <w:rsid w:val="00AB4399"/>
    <w:rsid w:val="00AB4835"/>
    <w:rsid w:val="00AB4891"/>
    <w:rsid w:val="00AB4BCB"/>
    <w:rsid w:val="00AB4C4E"/>
    <w:rsid w:val="00AB4F11"/>
    <w:rsid w:val="00AB502E"/>
    <w:rsid w:val="00AB525D"/>
    <w:rsid w:val="00AB52BF"/>
    <w:rsid w:val="00AB5C2D"/>
    <w:rsid w:val="00AB5F16"/>
    <w:rsid w:val="00AB64FE"/>
    <w:rsid w:val="00AB6614"/>
    <w:rsid w:val="00AB681F"/>
    <w:rsid w:val="00AB68DF"/>
    <w:rsid w:val="00AB6C24"/>
    <w:rsid w:val="00AB7130"/>
    <w:rsid w:val="00AB714A"/>
    <w:rsid w:val="00AB72CA"/>
    <w:rsid w:val="00AB7B5F"/>
    <w:rsid w:val="00AB7C77"/>
    <w:rsid w:val="00AC0052"/>
    <w:rsid w:val="00AC044A"/>
    <w:rsid w:val="00AC0AFE"/>
    <w:rsid w:val="00AC1BBD"/>
    <w:rsid w:val="00AC1E91"/>
    <w:rsid w:val="00AC2B26"/>
    <w:rsid w:val="00AC3148"/>
    <w:rsid w:val="00AC32AC"/>
    <w:rsid w:val="00AC36F5"/>
    <w:rsid w:val="00AC3800"/>
    <w:rsid w:val="00AC3B7D"/>
    <w:rsid w:val="00AC3CBF"/>
    <w:rsid w:val="00AC4067"/>
    <w:rsid w:val="00AC4402"/>
    <w:rsid w:val="00AC45D2"/>
    <w:rsid w:val="00AC4DF1"/>
    <w:rsid w:val="00AC4EEC"/>
    <w:rsid w:val="00AC5366"/>
    <w:rsid w:val="00AC5697"/>
    <w:rsid w:val="00AC5B85"/>
    <w:rsid w:val="00AC5CBB"/>
    <w:rsid w:val="00AC5E37"/>
    <w:rsid w:val="00AC6137"/>
    <w:rsid w:val="00AC6156"/>
    <w:rsid w:val="00AC6324"/>
    <w:rsid w:val="00AC6491"/>
    <w:rsid w:val="00AC6556"/>
    <w:rsid w:val="00AC6784"/>
    <w:rsid w:val="00AC70C3"/>
    <w:rsid w:val="00AC73F7"/>
    <w:rsid w:val="00AC7AB6"/>
    <w:rsid w:val="00AC7C91"/>
    <w:rsid w:val="00AD00D0"/>
    <w:rsid w:val="00AD00D8"/>
    <w:rsid w:val="00AD015F"/>
    <w:rsid w:val="00AD0311"/>
    <w:rsid w:val="00AD0483"/>
    <w:rsid w:val="00AD0624"/>
    <w:rsid w:val="00AD0672"/>
    <w:rsid w:val="00AD0751"/>
    <w:rsid w:val="00AD0A96"/>
    <w:rsid w:val="00AD0DCD"/>
    <w:rsid w:val="00AD1841"/>
    <w:rsid w:val="00AD199D"/>
    <w:rsid w:val="00AD1BBF"/>
    <w:rsid w:val="00AD1CF7"/>
    <w:rsid w:val="00AD1E63"/>
    <w:rsid w:val="00AD1EF8"/>
    <w:rsid w:val="00AD2379"/>
    <w:rsid w:val="00AD262A"/>
    <w:rsid w:val="00AD2767"/>
    <w:rsid w:val="00AD27EE"/>
    <w:rsid w:val="00AD2C94"/>
    <w:rsid w:val="00AD2EB9"/>
    <w:rsid w:val="00AD307C"/>
    <w:rsid w:val="00AD33EB"/>
    <w:rsid w:val="00AD3B6A"/>
    <w:rsid w:val="00AD3BFF"/>
    <w:rsid w:val="00AD4607"/>
    <w:rsid w:val="00AD482F"/>
    <w:rsid w:val="00AD494B"/>
    <w:rsid w:val="00AD4E3A"/>
    <w:rsid w:val="00AD51F8"/>
    <w:rsid w:val="00AD52CB"/>
    <w:rsid w:val="00AD530D"/>
    <w:rsid w:val="00AD531B"/>
    <w:rsid w:val="00AD5DF7"/>
    <w:rsid w:val="00AD61AF"/>
    <w:rsid w:val="00AD689B"/>
    <w:rsid w:val="00AD6AFA"/>
    <w:rsid w:val="00AD6BDA"/>
    <w:rsid w:val="00AD701D"/>
    <w:rsid w:val="00AD70E0"/>
    <w:rsid w:val="00AD7689"/>
    <w:rsid w:val="00AD7B09"/>
    <w:rsid w:val="00AD7CDF"/>
    <w:rsid w:val="00AD7D59"/>
    <w:rsid w:val="00AE0052"/>
    <w:rsid w:val="00AE0B5F"/>
    <w:rsid w:val="00AE0F0C"/>
    <w:rsid w:val="00AE10BF"/>
    <w:rsid w:val="00AE1633"/>
    <w:rsid w:val="00AE1B8E"/>
    <w:rsid w:val="00AE1C81"/>
    <w:rsid w:val="00AE1F64"/>
    <w:rsid w:val="00AE20D4"/>
    <w:rsid w:val="00AE2CC3"/>
    <w:rsid w:val="00AE2D32"/>
    <w:rsid w:val="00AE2DC5"/>
    <w:rsid w:val="00AE2DDF"/>
    <w:rsid w:val="00AE30CF"/>
    <w:rsid w:val="00AE3514"/>
    <w:rsid w:val="00AE35F8"/>
    <w:rsid w:val="00AE3670"/>
    <w:rsid w:val="00AE387E"/>
    <w:rsid w:val="00AE4202"/>
    <w:rsid w:val="00AE4ACB"/>
    <w:rsid w:val="00AE533D"/>
    <w:rsid w:val="00AE5600"/>
    <w:rsid w:val="00AE599A"/>
    <w:rsid w:val="00AE59E9"/>
    <w:rsid w:val="00AE5C15"/>
    <w:rsid w:val="00AE5DF1"/>
    <w:rsid w:val="00AE62B9"/>
    <w:rsid w:val="00AE6745"/>
    <w:rsid w:val="00AE6E30"/>
    <w:rsid w:val="00AE6EA8"/>
    <w:rsid w:val="00AE6F49"/>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436"/>
    <w:rsid w:val="00AF29A7"/>
    <w:rsid w:val="00AF2A8A"/>
    <w:rsid w:val="00AF2B1D"/>
    <w:rsid w:val="00AF2D64"/>
    <w:rsid w:val="00AF32C7"/>
    <w:rsid w:val="00AF3326"/>
    <w:rsid w:val="00AF3473"/>
    <w:rsid w:val="00AF34D8"/>
    <w:rsid w:val="00AF3944"/>
    <w:rsid w:val="00AF3BCD"/>
    <w:rsid w:val="00AF3ED8"/>
    <w:rsid w:val="00AF3F0E"/>
    <w:rsid w:val="00AF45CD"/>
    <w:rsid w:val="00AF4A07"/>
    <w:rsid w:val="00AF4CE9"/>
    <w:rsid w:val="00AF4E07"/>
    <w:rsid w:val="00AF4E18"/>
    <w:rsid w:val="00AF5250"/>
    <w:rsid w:val="00AF53B0"/>
    <w:rsid w:val="00AF5B07"/>
    <w:rsid w:val="00AF5D4D"/>
    <w:rsid w:val="00AF6017"/>
    <w:rsid w:val="00AF7515"/>
    <w:rsid w:val="00AF7CFA"/>
    <w:rsid w:val="00B001C9"/>
    <w:rsid w:val="00B00341"/>
    <w:rsid w:val="00B005A7"/>
    <w:rsid w:val="00B010E3"/>
    <w:rsid w:val="00B015F7"/>
    <w:rsid w:val="00B0189F"/>
    <w:rsid w:val="00B01EE1"/>
    <w:rsid w:val="00B028FC"/>
    <w:rsid w:val="00B02AE7"/>
    <w:rsid w:val="00B02C9D"/>
    <w:rsid w:val="00B0345A"/>
    <w:rsid w:val="00B034A8"/>
    <w:rsid w:val="00B039EC"/>
    <w:rsid w:val="00B03BF0"/>
    <w:rsid w:val="00B047BF"/>
    <w:rsid w:val="00B04B70"/>
    <w:rsid w:val="00B04D45"/>
    <w:rsid w:val="00B0536A"/>
    <w:rsid w:val="00B05534"/>
    <w:rsid w:val="00B0578F"/>
    <w:rsid w:val="00B062CB"/>
    <w:rsid w:val="00B0642A"/>
    <w:rsid w:val="00B06565"/>
    <w:rsid w:val="00B067BD"/>
    <w:rsid w:val="00B069A0"/>
    <w:rsid w:val="00B06B14"/>
    <w:rsid w:val="00B07088"/>
    <w:rsid w:val="00B071BA"/>
    <w:rsid w:val="00B073CA"/>
    <w:rsid w:val="00B075E1"/>
    <w:rsid w:val="00B07A0D"/>
    <w:rsid w:val="00B07ABB"/>
    <w:rsid w:val="00B07BE0"/>
    <w:rsid w:val="00B07FFB"/>
    <w:rsid w:val="00B10909"/>
    <w:rsid w:val="00B10AAA"/>
    <w:rsid w:val="00B110F7"/>
    <w:rsid w:val="00B114D0"/>
    <w:rsid w:val="00B11868"/>
    <w:rsid w:val="00B11966"/>
    <w:rsid w:val="00B11A1F"/>
    <w:rsid w:val="00B12191"/>
    <w:rsid w:val="00B127D1"/>
    <w:rsid w:val="00B129E8"/>
    <w:rsid w:val="00B12D7B"/>
    <w:rsid w:val="00B13080"/>
    <w:rsid w:val="00B13226"/>
    <w:rsid w:val="00B1336F"/>
    <w:rsid w:val="00B134CB"/>
    <w:rsid w:val="00B135C6"/>
    <w:rsid w:val="00B13A90"/>
    <w:rsid w:val="00B13CBD"/>
    <w:rsid w:val="00B140DB"/>
    <w:rsid w:val="00B148CC"/>
    <w:rsid w:val="00B14C86"/>
    <w:rsid w:val="00B15093"/>
    <w:rsid w:val="00B1520C"/>
    <w:rsid w:val="00B15481"/>
    <w:rsid w:val="00B15747"/>
    <w:rsid w:val="00B15ABB"/>
    <w:rsid w:val="00B15B9E"/>
    <w:rsid w:val="00B15E95"/>
    <w:rsid w:val="00B166EA"/>
    <w:rsid w:val="00B16A7A"/>
    <w:rsid w:val="00B16C48"/>
    <w:rsid w:val="00B16FD7"/>
    <w:rsid w:val="00B17062"/>
    <w:rsid w:val="00B172C5"/>
    <w:rsid w:val="00B174FB"/>
    <w:rsid w:val="00B176E8"/>
    <w:rsid w:val="00B178FE"/>
    <w:rsid w:val="00B17A6C"/>
    <w:rsid w:val="00B17B5A"/>
    <w:rsid w:val="00B17BC0"/>
    <w:rsid w:val="00B17CF2"/>
    <w:rsid w:val="00B17E76"/>
    <w:rsid w:val="00B17FD1"/>
    <w:rsid w:val="00B201E2"/>
    <w:rsid w:val="00B206D3"/>
    <w:rsid w:val="00B20C08"/>
    <w:rsid w:val="00B21078"/>
    <w:rsid w:val="00B21279"/>
    <w:rsid w:val="00B2152A"/>
    <w:rsid w:val="00B21E5B"/>
    <w:rsid w:val="00B225C4"/>
    <w:rsid w:val="00B22652"/>
    <w:rsid w:val="00B2281D"/>
    <w:rsid w:val="00B22F1C"/>
    <w:rsid w:val="00B23114"/>
    <w:rsid w:val="00B2333A"/>
    <w:rsid w:val="00B23561"/>
    <w:rsid w:val="00B235F4"/>
    <w:rsid w:val="00B23CFB"/>
    <w:rsid w:val="00B24698"/>
    <w:rsid w:val="00B24FF5"/>
    <w:rsid w:val="00B25498"/>
    <w:rsid w:val="00B25AA9"/>
    <w:rsid w:val="00B25D59"/>
    <w:rsid w:val="00B26195"/>
    <w:rsid w:val="00B2710C"/>
    <w:rsid w:val="00B27669"/>
    <w:rsid w:val="00B277A8"/>
    <w:rsid w:val="00B27C79"/>
    <w:rsid w:val="00B27EF3"/>
    <w:rsid w:val="00B27F94"/>
    <w:rsid w:val="00B30115"/>
    <w:rsid w:val="00B3017C"/>
    <w:rsid w:val="00B307B1"/>
    <w:rsid w:val="00B3093A"/>
    <w:rsid w:val="00B30A05"/>
    <w:rsid w:val="00B30C30"/>
    <w:rsid w:val="00B30D09"/>
    <w:rsid w:val="00B30EFB"/>
    <w:rsid w:val="00B31030"/>
    <w:rsid w:val="00B3132C"/>
    <w:rsid w:val="00B31719"/>
    <w:rsid w:val="00B31B7D"/>
    <w:rsid w:val="00B31E2B"/>
    <w:rsid w:val="00B31ED2"/>
    <w:rsid w:val="00B32653"/>
    <w:rsid w:val="00B326EC"/>
    <w:rsid w:val="00B32916"/>
    <w:rsid w:val="00B32CD4"/>
    <w:rsid w:val="00B32D61"/>
    <w:rsid w:val="00B32E78"/>
    <w:rsid w:val="00B32F8E"/>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E94"/>
    <w:rsid w:val="00B37160"/>
    <w:rsid w:val="00B37176"/>
    <w:rsid w:val="00B371BE"/>
    <w:rsid w:val="00B37267"/>
    <w:rsid w:val="00B3767C"/>
    <w:rsid w:val="00B4114F"/>
    <w:rsid w:val="00B41217"/>
    <w:rsid w:val="00B41993"/>
    <w:rsid w:val="00B41EFC"/>
    <w:rsid w:val="00B42D10"/>
    <w:rsid w:val="00B433EF"/>
    <w:rsid w:val="00B434F2"/>
    <w:rsid w:val="00B4351A"/>
    <w:rsid w:val="00B43686"/>
    <w:rsid w:val="00B436B6"/>
    <w:rsid w:val="00B43E85"/>
    <w:rsid w:val="00B440CD"/>
    <w:rsid w:val="00B443D0"/>
    <w:rsid w:val="00B44656"/>
    <w:rsid w:val="00B44BCF"/>
    <w:rsid w:val="00B45437"/>
    <w:rsid w:val="00B45A16"/>
    <w:rsid w:val="00B45B1C"/>
    <w:rsid w:val="00B45B6C"/>
    <w:rsid w:val="00B4623D"/>
    <w:rsid w:val="00B46500"/>
    <w:rsid w:val="00B46669"/>
    <w:rsid w:val="00B46802"/>
    <w:rsid w:val="00B46E72"/>
    <w:rsid w:val="00B47037"/>
    <w:rsid w:val="00B472D5"/>
    <w:rsid w:val="00B473DA"/>
    <w:rsid w:val="00B47BAA"/>
    <w:rsid w:val="00B47C0A"/>
    <w:rsid w:val="00B47F08"/>
    <w:rsid w:val="00B50132"/>
    <w:rsid w:val="00B50252"/>
    <w:rsid w:val="00B50413"/>
    <w:rsid w:val="00B50621"/>
    <w:rsid w:val="00B50707"/>
    <w:rsid w:val="00B509FF"/>
    <w:rsid w:val="00B50F95"/>
    <w:rsid w:val="00B5161F"/>
    <w:rsid w:val="00B51688"/>
    <w:rsid w:val="00B51931"/>
    <w:rsid w:val="00B51961"/>
    <w:rsid w:val="00B51A54"/>
    <w:rsid w:val="00B51F28"/>
    <w:rsid w:val="00B52179"/>
    <w:rsid w:val="00B52440"/>
    <w:rsid w:val="00B52631"/>
    <w:rsid w:val="00B52816"/>
    <w:rsid w:val="00B528FD"/>
    <w:rsid w:val="00B52B4D"/>
    <w:rsid w:val="00B52BEB"/>
    <w:rsid w:val="00B52D23"/>
    <w:rsid w:val="00B52E66"/>
    <w:rsid w:val="00B5308D"/>
    <w:rsid w:val="00B53584"/>
    <w:rsid w:val="00B53817"/>
    <w:rsid w:val="00B5388E"/>
    <w:rsid w:val="00B53942"/>
    <w:rsid w:val="00B53A52"/>
    <w:rsid w:val="00B53D2E"/>
    <w:rsid w:val="00B545ED"/>
    <w:rsid w:val="00B54BFF"/>
    <w:rsid w:val="00B55129"/>
    <w:rsid w:val="00B55338"/>
    <w:rsid w:val="00B557B2"/>
    <w:rsid w:val="00B55B33"/>
    <w:rsid w:val="00B55B49"/>
    <w:rsid w:val="00B55E48"/>
    <w:rsid w:val="00B560B7"/>
    <w:rsid w:val="00B5652E"/>
    <w:rsid w:val="00B56DBA"/>
    <w:rsid w:val="00B57183"/>
    <w:rsid w:val="00B57734"/>
    <w:rsid w:val="00B578E7"/>
    <w:rsid w:val="00B579E4"/>
    <w:rsid w:val="00B57E97"/>
    <w:rsid w:val="00B6006A"/>
    <w:rsid w:val="00B6020C"/>
    <w:rsid w:val="00B6023C"/>
    <w:rsid w:val="00B604A0"/>
    <w:rsid w:val="00B60A03"/>
    <w:rsid w:val="00B60B1C"/>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9AE"/>
    <w:rsid w:val="00B64038"/>
    <w:rsid w:val="00B6420C"/>
    <w:rsid w:val="00B642D5"/>
    <w:rsid w:val="00B642D9"/>
    <w:rsid w:val="00B64351"/>
    <w:rsid w:val="00B6451F"/>
    <w:rsid w:val="00B64707"/>
    <w:rsid w:val="00B648CD"/>
    <w:rsid w:val="00B64FE6"/>
    <w:rsid w:val="00B652FC"/>
    <w:rsid w:val="00B65356"/>
    <w:rsid w:val="00B654B5"/>
    <w:rsid w:val="00B658DC"/>
    <w:rsid w:val="00B65EF1"/>
    <w:rsid w:val="00B661F2"/>
    <w:rsid w:val="00B663C9"/>
    <w:rsid w:val="00B663FD"/>
    <w:rsid w:val="00B6666C"/>
    <w:rsid w:val="00B667C5"/>
    <w:rsid w:val="00B6694A"/>
    <w:rsid w:val="00B66950"/>
    <w:rsid w:val="00B66BEB"/>
    <w:rsid w:val="00B673BB"/>
    <w:rsid w:val="00B676FC"/>
    <w:rsid w:val="00B67811"/>
    <w:rsid w:val="00B6786F"/>
    <w:rsid w:val="00B67DA4"/>
    <w:rsid w:val="00B67E51"/>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33EA"/>
    <w:rsid w:val="00B738E4"/>
    <w:rsid w:val="00B74581"/>
    <w:rsid w:val="00B74B25"/>
    <w:rsid w:val="00B74D2E"/>
    <w:rsid w:val="00B75115"/>
    <w:rsid w:val="00B7529A"/>
    <w:rsid w:val="00B75A4C"/>
    <w:rsid w:val="00B75C2D"/>
    <w:rsid w:val="00B75CE0"/>
    <w:rsid w:val="00B766EE"/>
    <w:rsid w:val="00B7706B"/>
    <w:rsid w:val="00B77537"/>
    <w:rsid w:val="00B77F3E"/>
    <w:rsid w:val="00B8063A"/>
    <w:rsid w:val="00B807E0"/>
    <w:rsid w:val="00B808CE"/>
    <w:rsid w:val="00B80C84"/>
    <w:rsid w:val="00B80CC4"/>
    <w:rsid w:val="00B80DE6"/>
    <w:rsid w:val="00B80EB7"/>
    <w:rsid w:val="00B80FF9"/>
    <w:rsid w:val="00B81109"/>
    <w:rsid w:val="00B81239"/>
    <w:rsid w:val="00B81837"/>
    <w:rsid w:val="00B81EB6"/>
    <w:rsid w:val="00B8244B"/>
    <w:rsid w:val="00B82661"/>
    <w:rsid w:val="00B82C94"/>
    <w:rsid w:val="00B82E23"/>
    <w:rsid w:val="00B839DC"/>
    <w:rsid w:val="00B83B6C"/>
    <w:rsid w:val="00B83BC7"/>
    <w:rsid w:val="00B83E1A"/>
    <w:rsid w:val="00B83F14"/>
    <w:rsid w:val="00B84217"/>
    <w:rsid w:val="00B8429A"/>
    <w:rsid w:val="00B84852"/>
    <w:rsid w:val="00B84CF0"/>
    <w:rsid w:val="00B84D1E"/>
    <w:rsid w:val="00B84F07"/>
    <w:rsid w:val="00B84FE5"/>
    <w:rsid w:val="00B85E14"/>
    <w:rsid w:val="00B86202"/>
    <w:rsid w:val="00B86465"/>
    <w:rsid w:val="00B86576"/>
    <w:rsid w:val="00B8689D"/>
    <w:rsid w:val="00B869B3"/>
    <w:rsid w:val="00B86E6C"/>
    <w:rsid w:val="00B877EF"/>
    <w:rsid w:val="00B87873"/>
    <w:rsid w:val="00B87DDF"/>
    <w:rsid w:val="00B903C3"/>
    <w:rsid w:val="00B904A9"/>
    <w:rsid w:val="00B90643"/>
    <w:rsid w:val="00B906F8"/>
    <w:rsid w:val="00B907A0"/>
    <w:rsid w:val="00B90FD9"/>
    <w:rsid w:val="00B91071"/>
    <w:rsid w:val="00B9140F"/>
    <w:rsid w:val="00B91BE4"/>
    <w:rsid w:val="00B91C50"/>
    <w:rsid w:val="00B92008"/>
    <w:rsid w:val="00B920AE"/>
    <w:rsid w:val="00B92227"/>
    <w:rsid w:val="00B92708"/>
    <w:rsid w:val="00B928D7"/>
    <w:rsid w:val="00B92DF4"/>
    <w:rsid w:val="00B93080"/>
    <w:rsid w:val="00B93244"/>
    <w:rsid w:val="00B935B0"/>
    <w:rsid w:val="00B93BE4"/>
    <w:rsid w:val="00B93D8B"/>
    <w:rsid w:val="00B94675"/>
    <w:rsid w:val="00B94745"/>
    <w:rsid w:val="00B94DE3"/>
    <w:rsid w:val="00B95054"/>
    <w:rsid w:val="00B951FB"/>
    <w:rsid w:val="00B95582"/>
    <w:rsid w:val="00B9576F"/>
    <w:rsid w:val="00B95B4B"/>
    <w:rsid w:val="00B95F19"/>
    <w:rsid w:val="00B960A7"/>
    <w:rsid w:val="00B960C5"/>
    <w:rsid w:val="00B96211"/>
    <w:rsid w:val="00B9621F"/>
    <w:rsid w:val="00B9632E"/>
    <w:rsid w:val="00B9665F"/>
    <w:rsid w:val="00B96B95"/>
    <w:rsid w:val="00B974C8"/>
    <w:rsid w:val="00B97763"/>
    <w:rsid w:val="00B97795"/>
    <w:rsid w:val="00B9796B"/>
    <w:rsid w:val="00B97B1F"/>
    <w:rsid w:val="00B97C52"/>
    <w:rsid w:val="00B97C5D"/>
    <w:rsid w:val="00BA0041"/>
    <w:rsid w:val="00BA02E3"/>
    <w:rsid w:val="00BA030D"/>
    <w:rsid w:val="00BA0408"/>
    <w:rsid w:val="00BA044D"/>
    <w:rsid w:val="00BA0459"/>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F5A"/>
    <w:rsid w:val="00BA3154"/>
    <w:rsid w:val="00BA331A"/>
    <w:rsid w:val="00BA331C"/>
    <w:rsid w:val="00BA3349"/>
    <w:rsid w:val="00BA3417"/>
    <w:rsid w:val="00BA350E"/>
    <w:rsid w:val="00BA3631"/>
    <w:rsid w:val="00BA3CA4"/>
    <w:rsid w:val="00BA3CE8"/>
    <w:rsid w:val="00BA3FEA"/>
    <w:rsid w:val="00BA3FEF"/>
    <w:rsid w:val="00BA4793"/>
    <w:rsid w:val="00BA4A56"/>
    <w:rsid w:val="00BA4B78"/>
    <w:rsid w:val="00BA4DDA"/>
    <w:rsid w:val="00BA4F8A"/>
    <w:rsid w:val="00BA4FB5"/>
    <w:rsid w:val="00BA5637"/>
    <w:rsid w:val="00BA6044"/>
    <w:rsid w:val="00BA613C"/>
    <w:rsid w:val="00BA65C0"/>
    <w:rsid w:val="00BA6CC8"/>
    <w:rsid w:val="00BA6D64"/>
    <w:rsid w:val="00BA6E84"/>
    <w:rsid w:val="00BA7632"/>
    <w:rsid w:val="00BA7AE6"/>
    <w:rsid w:val="00BA7D55"/>
    <w:rsid w:val="00BB029C"/>
    <w:rsid w:val="00BB0EFF"/>
    <w:rsid w:val="00BB14A5"/>
    <w:rsid w:val="00BB180B"/>
    <w:rsid w:val="00BB2042"/>
    <w:rsid w:val="00BB293B"/>
    <w:rsid w:val="00BB3544"/>
    <w:rsid w:val="00BB3668"/>
    <w:rsid w:val="00BB399B"/>
    <w:rsid w:val="00BB44A5"/>
    <w:rsid w:val="00BB4CBA"/>
    <w:rsid w:val="00BB4FE3"/>
    <w:rsid w:val="00BB50F9"/>
    <w:rsid w:val="00BB5209"/>
    <w:rsid w:val="00BB545E"/>
    <w:rsid w:val="00BB5613"/>
    <w:rsid w:val="00BB5735"/>
    <w:rsid w:val="00BB5ABC"/>
    <w:rsid w:val="00BB5CC5"/>
    <w:rsid w:val="00BB5D44"/>
    <w:rsid w:val="00BB5EBA"/>
    <w:rsid w:val="00BB62EC"/>
    <w:rsid w:val="00BB6430"/>
    <w:rsid w:val="00BB68EA"/>
    <w:rsid w:val="00BB6A53"/>
    <w:rsid w:val="00BB6B00"/>
    <w:rsid w:val="00BB6B31"/>
    <w:rsid w:val="00BB714F"/>
    <w:rsid w:val="00BB7231"/>
    <w:rsid w:val="00BB7461"/>
    <w:rsid w:val="00BB78A3"/>
    <w:rsid w:val="00BB7A4E"/>
    <w:rsid w:val="00BB7B82"/>
    <w:rsid w:val="00BC0AB0"/>
    <w:rsid w:val="00BC0C2F"/>
    <w:rsid w:val="00BC1147"/>
    <w:rsid w:val="00BC15A4"/>
    <w:rsid w:val="00BC1E7F"/>
    <w:rsid w:val="00BC20F6"/>
    <w:rsid w:val="00BC213B"/>
    <w:rsid w:val="00BC2843"/>
    <w:rsid w:val="00BC2A4D"/>
    <w:rsid w:val="00BC2CF9"/>
    <w:rsid w:val="00BC2D76"/>
    <w:rsid w:val="00BC2F7D"/>
    <w:rsid w:val="00BC35B5"/>
    <w:rsid w:val="00BC39FF"/>
    <w:rsid w:val="00BC4269"/>
    <w:rsid w:val="00BC46D1"/>
    <w:rsid w:val="00BC4713"/>
    <w:rsid w:val="00BC49CE"/>
    <w:rsid w:val="00BC5279"/>
    <w:rsid w:val="00BC5AC5"/>
    <w:rsid w:val="00BC5B3F"/>
    <w:rsid w:val="00BC5BFC"/>
    <w:rsid w:val="00BC5D42"/>
    <w:rsid w:val="00BC5E05"/>
    <w:rsid w:val="00BC6260"/>
    <w:rsid w:val="00BC6702"/>
    <w:rsid w:val="00BC6C4E"/>
    <w:rsid w:val="00BC7299"/>
    <w:rsid w:val="00BC7455"/>
    <w:rsid w:val="00BC7902"/>
    <w:rsid w:val="00BC7E7A"/>
    <w:rsid w:val="00BD0835"/>
    <w:rsid w:val="00BD0E0B"/>
    <w:rsid w:val="00BD14E9"/>
    <w:rsid w:val="00BD1B25"/>
    <w:rsid w:val="00BD1CEC"/>
    <w:rsid w:val="00BD2579"/>
    <w:rsid w:val="00BD279D"/>
    <w:rsid w:val="00BD2AE9"/>
    <w:rsid w:val="00BD2DE6"/>
    <w:rsid w:val="00BD2E24"/>
    <w:rsid w:val="00BD36A6"/>
    <w:rsid w:val="00BD36FB"/>
    <w:rsid w:val="00BD396B"/>
    <w:rsid w:val="00BD40A0"/>
    <w:rsid w:val="00BD4C11"/>
    <w:rsid w:val="00BD4D47"/>
    <w:rsid w:val="00BD5333"/>
    <w:rsid w:val="00BD56BE"/>
    <w:rsid w:val="00BD58BA"/>
    <w:rsid w:val="00BD5999"/>
    <w:rsid w:val="00BD5AE8"/>
    <w:rsid w:val="00BD5B9B"/>
    <w:rsid w:val="00BD5E3C"/>
    <w:rsid w:val="00BD61B1"/>
    <w:rsid w:val="00BD64CD"/>
    <w:rsid w:val="00BD64F8"/>
    <w:rsid w:val="00BD788E"/>
    <w:rsid w:val="00BD7ECF"/>
    <w:rsid w:val="00BE0D23"/>
    <w:rsid w:val="00BE0FD3"/>
    <w:rsid w:val="00BE158C"/>
    <w:rsid w:val="00BE1894"/>
    <w:rsid w:val="00BE18F2"/>
    <w:rsid w:val="00BE1993"/>
    <w:rsid w:val="00BE1A64"/>
    <w:rsid w:val="00BE1ECC"/>
    <w:rsid w:val="00BE2186"/>
    <w:rsid w:val="00BE2C87"/>
    <w:rsid w:val="00BE2CB6"/>
    <w:rsid w:val="00BE2DAB"/>
    <w:rsid w:val="00BE34A2"/>
    <w:rsid w:val="00BE3946"/>
    <w:rsid w:val="00BE3BE3"/>
    <w:rsid w:val="00BE3C1C"/>
    <w:rsid w:val="00BE3C44"/>
    <w:rsid w:val="00BE410C"/>
    <w:rsid w:val="00BE4185"/>
    <w:rsid w:val="00BE508B"/>
    <w:rsid w:val="00BE50CD"/>
    <w:rsid w:val="00BE5112"/>
    <w:rsid w:val="00BE52BB"/>
    <w:rsid w:val="00BE5436"/>
    <w:rsid w:val="00BE56D8"/>
    <w:rsid w:val="00BE5C18"/>
    <w:rsid w:val="00BE5E26"/>
    <w:rsid w:val="00BE602B"/>
    <w:rsid w:val="00BE614D"/>
    <w:rsid w:val="00BE6200"/>
    <w:rsid w:val="00BE66E3"/>
    <w:rsid w:val="00BE698C"/>
    <w:rsid w:val="00BE6B27"/>
    <w:rsid w:val="00BE6B3B"/>
    <w:rsid w:val="00BE6CD1"/>
    <w:rsid w:val="00BE6EEC"/>
    <w:rsid w:val="00BE6F8C"/>
    <w:rsid w:val="00BE7205"/>
    <w:rsid w:val="00BE7300"/>
    <w:rsid w:val="00BE773C"/>
    <w:rsid w:val="00BE77A9"/>
    <w:rsid w:val="00BE789D"/>
    <w:rsid w:val="00BE7A2B"/>
    <w:rsid w:val="00BE7D6D"/>
    <w:rsid w:val="00BF18FF"/>
    <w:rsid w:val="00BF1A0D"/>
    <w:rsid w:val="00BF1E36"/>
    <w:rsid w:val="00BF20EA"/>
    <w:rsid w:val="00BF21C3"/>
    <w:rsid w:val="00BF2373"/>
    <w:rsid w:val="00BF2469"/>
    <w:rsid w:val="00BF2564"/>
    <w:rsid w:val="00BF2782"/>
    <w:rsid w:val="00BF27E1"/>
    <w:rsid w:val="00BF29FB"/>
    <w:rsid w:val="00BF2B90"/>
    <w:rsid w:val="00BF2B99"/>
    <w:rsid w:val="00BF2CA1"/>
    <w:rsid w:val="00BF3425"/>
    <w:rsid w:val="00BF3663"/>
    <w:rsid w:val="00BF3830"/>
    <w:rsid w:val="00BF394D"/>
    <w:rsid w:val="00BF3A83"/>
    <w:rsid w:val="00BF3EBD"/>
    <w:rsid w:val="00BF3FB9"/>
    <w:rsid w:val="00BF42ED"/>
    <w:rsid w:val="00BF43EC"/>
    <w:rsid w:val="00BF509A"/>
    <w:rsid w:val="00BF5470"/>
    <w:rsid w:val="00BF56EC"/>
    <w:rsid w:val="00BF5A24"/>
    <w:rsid w:val="00BF5C7F"/>
    <w:rsid w:val="00BF60E4"/>
    <w:rsid w:val="00BF6172"/>
    <w:rsid w:val="00BF639F"/>
    <w:rsid w:val="00BF66D5"/>
    <w:rsid w:val="00BF6762"/>
    <w:rsid w:val="00BF67D9"/>
    <w:rsid w:val="00BF7428"/>
    <w:rsid w:val="00BF74B3"/>
    <w:rsid w:val="00BF7680"/>
    <w:rsid w:val="00BF792F"/>
    <w:rsid w:val="00BF7F76"/>
    <w:rsid w:val="00C004D0"/>
    <w:rsid w:val="00C0058C"/>
    <w:rsid w:val="00C00D95"/>
    <w:rsid w:val="00C0100C"/>
    <w:rsid w:val="00C01141"/>
    <w:rsid w:val="00C011FA"/>
    <w:rsid w:val="00C01640"/>
    <w:rsid w:val="00C020D9"/>
    <w:rsid w:val="00C02FDC"/>
    <w:rsid w:val="00C04139"/>
    <w:rsid w:val="00C042AF"/>
    <w:rsid w:val="00C04C2B"/>
    <w:rsid w:val="00C04F70"/>
    <w:rsid w:val="00C05508"/>
    <w:rsid w:val="00C055EF"/>
    <w:rsid w:val="00C059C8"/>
    <w:rsid w:val="00C05D67"/>
    <w:rsid w:val="00C05EA7"/>
    <w:rsid w:val="00C06126"/>
    <w:rsid w:val="00C06C41"/>
    <w:rsid w:val="00C06C63"/>
    <w:rsid w:val="00C06EB8"/>
    <w:rsid w:val="00C07694"/>
    <w:rsid w:val="00C100CC"/>
    <w:rsid w:val="00C100F9"/>
    <w:rsid w:val="00C1022A"/>
    <w:rsid w:val="00C10426"/>
    <w:rsid w:val="00C10A15"/>
    <w:rsid w:val="00C10B72"/>
    <w:rsid w:val="00C10E69"/>
    <w:rsid w:val="00C10E87"/>
    <w:rsid w:val="00C11121"/>
    <w:rsid w:val="00C11374"/>
    <w:rsid w:val="00C11712"/>
    <w:rsid w:val="00C11D23"/>
    <w:rsid w:val="00C11EA9"/>
    <w:rsid w:val="00C1208F"/>
    <w:rsid w:val="00C13371"/>
    <w:rsid w:val="00C133AE"/>
    <w:rsid w:val="00C133CB"/>
    <w:rsid w:val="00C138D6"/>
    <w:rsid w:val="00C13A92"/>
    <w:rsid w:val="00C14013"/>
    <w:rsid w:val="00C153EC"/>
    <w:rsid w:val="00C1574C"/>
    <w:rsid w:val="00C15985"/>
    <w:rsid w:val="00C1600E"/>
    <w:rsid w:val="00C16217"/>
    <w:rsid w:val="00C1639E"/>
    <w:rsid w:val="00C168A4"/>
    <w:rsid w:val="00C168C6"/>
    <w:rsid w:val="00C16A56"/>
    <w:rsid w:val="00C16A80"/>
    <w:rsid w:val="00C1728E"/>
    <w:rsid w:val="00C17745"/>
    <w:rsid w:val="00C17D14"/>
    <w:rsid w:val="00C17D9F"/>
    <w:rsid w:val="00C20137"/>
    <w:rsid w:val="00C20182"/>
    <w:rsid w:val="00C2030D"/>
    <w:rsid w:val="00C209D3"/>
    <w:rsid w:val="00C20B17"/>
    <w:rsid w:val="00C20DE0"/>
    <w:rsid w:val="00C20F4E"/>
    <w:rsid w:val="00C2126D"/>
    <w:rsid w:val="00C215F7"/>
    <w:rsid w:val="00C21687"/>
    <w:rsid w:val="00C21837"/>
    <w:rsid w:val="00C21C91"/>
    <w:rsid w:val="00C2210A"/>
    <w:rsid w:val="00C223F1"/>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E1A"/>
    <w:rsid w:val="00C25F36"/>
    <w:rsid w:val="00C26059"/>
    <w:rsid w:val="00C271F2"/>
    <w:rsid w:val="00C272C4"/>
    <w:rsid w:val="00C27736"/>
    <w:rsid w:val="00C278A1"/>
    <w:rsid w:val="00C30234"/>
    <w:rsid w:val="00C3023E"/>
    <w:rsid w:val="00C306AC"/>
    <w:rsid w:val="00C30897"/>
    <w:rsid w:val="00C30A7D"/>
    <w:rsid w:val="00C30DAA"/>
    <w:rsid w:val="00C31019"/>
    <w:rsid w:val="00C315E8"/>
    <w:rsid w:val="00C31608"/>
    <w:rsid w:val="00C31F07"/>
    <w:rsid w:val="00C322F9"/>
    <w:rsid w:val="00C32AF9"/>
    <w:rsid w:val="00C330E0"/>
    <w:rsid w:val="00C33391"/>
    <w:rsid w:val="00C335A1"/>
    <w:rsid w:val="00C33600"/>
    <w:rsid w:val="00C33D33"/>
    <w:rsid w:val="00C3418E"/>
    <w:rsid w:val="00C344DF"/>
    <w:rsid w:val="00C34BF3"/>
    <w:rsid w:val="00C34FAE"/>
    <w:rsid w:val="00C3511B"/>
    <w:rsid w:val="00C35895"/>
    <w:rsid w:val="00C36264"/>
    <w:rsid w:val="00C367B1"/>
    <w:rsid w:val="00C36A3E"/>
    <w:rsid w:val="00C36B2A"/>
    <w:rsid w:val="00C36F9E"/>
    <w:rsid w:val="00C37A13"/>
    <w:rsid w:val="00C37A62"/>
    <w:rsid w:val="00C37C85"/>
    <w:rsid w:val="00C402BB"/>
    <w:rsid w:val="00C402EF"/>
    <w:rsid w:val="00C4045B"/>
    <w:rsid w:val="00C40485"/>
    <w:rsid w:val="00C40A6F"/>
    <w:rsid w:val="00C40F96"/>
    <w:rsid w:val="00C41179"/>
    <w:rsid w:val="00C412EE"/>
    <w:rsid w:val="00C4131A"/>
    <w:rsid w:val="00C4216E"/>
    <w:rsid w:val="00C424AF"/>
    <w:rsid w:val="00C42D5A"/>
    <w:rsid w:val="00C42D6F"/>
    <w:rsid w:val="00C430BE"/>
    <w:rsid w:val="00C433BD"/>
    <w:rsid w:val="00C43C72"/>
    <w:rsid w:val="00C44088"/>
    <w:rsid w:val="00C44451"/>
    <w:rsid w:val="00C44B50"/>
    <w:rsid w:val="00C44CB4"/>
    <w:rsid w:val="00C44F53"/>
    <w:rsid w:val="00C452BD"/>
    <w:rsid w:val="00C45324"/>
    <w:rsid w:val="00C4539D"/>
    <w:rsid w:val="00C45879"/>
    <w:rsid w:val="00C458AC"/>
    <w:rsid w:val="00C45D70"/>
    <w:rsid w:val="00C45DB0"/>
    <w:rsid w:val="00C45DE4"/>
    <w:rsid w:val="00C45EF7"/>
    <w:rsid w:val="00C460F5"/>
    <w:rsid w:val="00C4667D"/>
    <w:rsid w:val="00C4727C"/>
    <w:rsid w:val="00C47708"/>
    <w:rsid w:val="00C47CEA"/>
    <w:rsid w:val="00C47F2E"/>
    <w:rsid w:val="00C5022E"/>
    <w:rsid w:val="00C50801"/>
    <w:rsid w:val="00C50A38"/>
    <w:rsid w:val="00C50B65"/>
    <w:rsid w:val="00C50EF2"/>
    <w:rsid w:val="00C50FD6"/>
    <w:rsid w:val="00C510DD"/>
    <w:rsid w:val="00C5171B"/>
    <w:rsid w:val="00C521CC"/>
    <w:rsid w:val="00C52272"/>
    <w:rsid w:val="00C52735"/>
    <w:rsid w:val="00C52AB9"/>
    <w:rsid w:val="00C52CA4"/>
    <w:rsid w:val="00C52D34"/>
    <w:rsid w:val="00C52ED0"/>
    <w:rsid w:val="00C531DD"/>
    <w:rsid w:val="00C53F8A"/>
    <w:rsid w:val="00C53FF7"/>
    <w:rsid w:val="00C5442E"/>
    <w:rsid w:val="00C547F3"/>
    <w:rsid w:val="00C54BEB"/>
    <w:rsid w:val="00C54C3F"/>
    <w:rsid w:val="00C550E6"/>
    <w:rsid w:val="00C555C6"/>
    <w:rsid w:val="00C5571D"/>
    <w:rsid w:val="00C5598D"/>
    <w:rsid w:val="00C55B2A"/>
    <w:rsid w:val="00C55D04"/>
    <w:rsid w:val="00C55ED3"/>
    <w:rsid w:val="00C56631"/>
    <w:rsid w:val="00C56E71"/>
    <w:rsid w:val="00C5730F"/>
    <w:rsid w:val="00C57E7B"/>
    <w:rsid w:val="00C60029"/>
    <w:rsid w:val="00C60182"/>
    <w:rsid w:val="00C603DB"/>
    <w:rsid w:val="00C60484"/>
    <w:rsid w:val="00C604D9"/>
    <w:rsid w:val="00C60772"/>
    <w:rsid w:val="00C61008"/>
    <w:rsid w:val="00C613E6"/>
    <w:rsid w:val="00C61412"/>
    <w:rsid w:val="00C61505"/>
    <w:rsid w:val="00C6161B"/>
    <w:rsid w:val="00C61C41"/>
    <w:rsid w:val="00C61C6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4333"/>
    <w:rsid w:val="00C64519"/>
    <w:rsid w:val="00C64816"/>
    <w:rsid w:val="00C64C13"/>
    <w:rsid w:val="00C64CA7"/>
    <w:rsid w:val="00C64E1E"/>
    <w:rsid w:val="00C64E8B"/>
    <w:rsid w:val="00C6522A"/>
    <w:rsid w:val="00C659B0"/>
    <w:rsid w:val="00C659BE"/>
    <w:rsid w:val="00C65E9D"/>
    <w:rsid w:val="00C6601E"/>
    <w:rsid w:val="00C66091"/>
    <w:rsid w:val="00C667B6"/>
    <w:rsid w:val="00C66997"/>
    <w:rsid w:val="00C66A49"/>
    <w:rsid w:val="00C66BFC"/>
    <w:rsid w:val="00C66DBF"/>
    <w:rsid w:val="00C673DC"/>
    <w:rsid w:val="00C67514"/>
    <w:rsid w:val="00C677D6"/>
    <w:rsid w:val="00C67ACA"/>
    <w:rsid w:val="00C67B8A"/>
    <w:rsid w:val="00C67B92"/>
    <w:rsid w:val="00C67CEB"/>
    <w:rsid w:val="00C67E3B"/>
    <w:rsid w:val="00C7007D"/>
    <w:rsid w:val="00C70203"/>
    <w:rsid w:val="00C708C4"/>
    <w:rsid w:val="00C70B80"/>
    <w:rsid w:val="00C7105B"/>
    <w:rsid w:val="00C710B9"/>
    <w:rsid w:val="00C7151E"/>
    <w:rsid w:val="00C716CA"/>
    <w:rsid w:val="00C71AF3"/>
    <w:rsid w:val="00C71D3C"/>
    <w:rsid w:val="00C71F19"/>
    <w:rsid w:val="00C7216F"/>
    <w:rsid w:val="00C725A9"/>
    <w:rsid w:val="00C725F7"/>
    <w:rsid w:val="00C72CC0"/>
    <w:rsid w:val="00C73295"/>
    <w:rsid w:val="00C73651"/>
    <w:rsid w:val="00C73A19"/>
    <w:rsid w:val="00C73BB4"/>
    <w:rsid w:val="00C73C42"/>
    <w:rsid w:val="00C741D2"/>
    <w:rsid w:val="00C7438C"/>
    <w:rsid w:val="00C747BA"/>
    <w:rsid w:val="00C74835"/>
    <w:rsid w:val="00C7493C"/>
    <w:rsid w:val="00C749DD"/>
    <w:rsid w:val="00C74A51"/>
    <w:rsid w:val="00C74E94"/>
    <w:rsid w:val="00C7516C"/>
    <w:rsid w:val="00C75416"/>
    <w:rsid w:val="00C754C7"/>
    <w:rsid w:val="00C758DE"/>
    <w:rsid w:val="00C759DA"/>
    <w:rsid w:val="00C75E5E"/>
    <w:rsid w:val="00C760AE"/>
    <w:rsid w:val="00C764D9"/>
    <w:rsid w:val="00C76A14"/>
    <w:rsid w:val="00C771AC"/>
    <w:rsid w:val="00C774D3"/>
    <w:rsid w:val="00C777BC"/>
    <w:rsid w:val="00C77AAE"/>
    <w:rsid w:val="00C77C74"/>
    <w:rsid w:val="00C8027C"/>
    <w:rsid w:val="00C80379"/>
    <w:rsid w:val="00C8038C"/>
    <w:rsid w:val="00C806E9"/>
    <w:rsid w:val="00C809B9"/>
    <w:rsid w:val="00C809D3"/>
    <w:rsid w:val="00C80CFE"/>
    <w:rsid w:val="00C81515"/>
    <w:rsid w:val="00C81AB5"/>
    <w:rsid w:val="00C81E86"/>
    <w:rsid w:val="00C81F88"/>
    <w:rsid w:val="00C823A6"/>
    <w:rsid w:val="00C825FE"/>
    <w:rsid w:val="00C82B19"/>
    <w:rsid w:val="00C82C0D"/>
    <w:rsid w:val="00C82EBD"/>
    <w:rsid w:val="00C83013"/>
    <w:rsid w:val="00C83853"/>
    <w:rsid w:val="00C83B78"/>
    <w:rsid w:val="00C83BC5"/>
    <w:rsid w:val="00C83CCC"/>
    <w:rsid w:val="00C8441F"/>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9013D"/>
    <w:rsid w:val="00C902A4"/>
    <w:rsid w:val="00C903DC"/>
    <w:rsid w:val="00C90BB3"/>
    <w:rsid w:val="00C90D51"/>
    <w:rsid w:val="00C90D5F"/>
    <w:rsid w:val="00C90E2B"/>
    <w:rsid w:val="00C90E3D"/>
    <w:rsid w:val="00C90F01"/>
    <w:rsid w:val="00C91121"/>
    <w:rsid w:val="00C9113C"/>
    <w:rsid w:val="00C91586"/>
    <w:rsid w:val="00C9170E"/>
    <w:rsid w:val="00C91F90"/>
    <w:rsid w:val="00C92086"/>
    <w:rsid w:val="00C92420"/>
    <w:rsid w:val="00C9257B"/>
    <w:rsid w:val="00C9285F"/>
    <w:rsid w:val="00C92E03"/>
    <w:rsid w:val="00C92F4E"/>
    <w:rsid w:val="00C93080"/>
    <w:rsid w:val="00C93152"/>
    <w:rsid w:val="00C93976"/>
    <w:rsid w:val="00C93F90"/>
    <w:rsid w:val="00C940BF"/>
    <w:rsid w:val="00C941AB"/>
    <w:rsid w:val="00C94604"/>
    <w:rsid w:val="00C947F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B6"/>
    <w:rsid w:val="00C9638D"/>
    <w:rsid w:val="00C9647E"/>
    <w:rsid w:val="00C96484"/>
    <w:rsid w:val="00C97317"/>
    <w:rsid w:val="00C974FD"/>
    <w:rsid w:val="00C9796C"/>
    <w:rsid w:val="00C97E32"/>
    <w:rsid w:val="00CA08A2"/>
    <w:rsid w:val="00CA0C0B"/>
    <w:rsid w:val="00CA115B"/>
    <w:rsid w:val="00CA141C"/>
    <w:rsid w:val="00CA168B"/>
    <w:rsid w:val="00CA168F"/>
    <w:rsid w:val="00CA18DA"/>
    <w:rsid w:val="00CA1F55"/>
    <w:rsid w:val="00CA2264"/>
    <w:rsid w:val="00CA247D"/>
    <w:rsid w:val="00CA24BE"/>
    <w:rsid w:val="00CA24D2"/>
    <w:rsid w:val="00CA2621"/>
    <w:rsid w:val="00CA281D"/>
    <w:rsid w:val="00CA29C8"/>
    <w:rsid w:val="00CA2ED0"/>
    <w:rsid w:val="00CA2FAB"/>
    <w:rsid w:val="00CA3119"/>
    <w:rsid w:val="00CA3678"/>
    <w:rsid w:val="00CA3B5D"/>
    <w:rsid w:val="00CA3B6C"/>
    <w:rsid w:val="00CA3CAF"/>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AA6"/>
    <w:rsid w:val="00CA5C9F"/>
    <w:rsid w:val="00CA5DAC"/>
    <w:rsid w:val="00CA652F"/>
    <w:rsid w:val="00CA6AB3"/>
    <w:rsid w:val="00CA6EC6"/>
    <w:rsid w:val="00CA70B0"/>
    <w:rsid w:val="00CA7170"/>
    <w:rsid w:val="00CA7196"/>
    <w:rsid w:val="00CA7256"/>
    <w:rsid w:val="00CA7695"/>
    <w:rsid w:val="00CA7745"/>
    <w:rsid w:val="00CA79FA"/>
    <w:rsid w:val="00CA7E34"/>
    <w:rsid w:val="00CB079E"/>
    <w:rsid w:val="00CB081E"/>
    <w:rsid w:val="00CB094A"/>
    <w:rsid w:val="00CB0DA7"/>
    <w:rsid w:val="00CB0F3A"/>
    <w:rsid w:val="00CB11E0"/>
    <w:rsid w:val="00CB13A4"/>
    <w:rsid w:val="00CB1442"/>
    <w:rsid w:val="00CB1700"/>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4584"/>
    <w:rsid w:val="00CB45CC"/>
    <w:rsid w:val="00CB4943"/>
    <w:rsid w:val="00CB4DE2"/>
    <w:rsid w:val="00CB5B9E"/>
    <w:rsid w:val="00CB5EA6"/>
    <w:rsid w:val="00CB5FA0"/>
    <w:rsid w:val="00CB654B"/>
    <w:rsid w:val="00CB6E5E"/>
    <w:rsid w:val="00CB795A"/>
    <w:rsid w:val="00CB797F"/>
    <w:rsid w:val="00CB7DA2"/>
    <w:rsid w:val="00CB7E43"/>
    <w:rsid w:val="00CC004A"/>
    <w:rsid w:val="00CC0106"/>
    <w:rsid w:val="00CC01ED"/>
    <w:rsid w:val="00CC0A65"/>
    <w:rsid w:val="00CC11C7"/>
    <w:rsid w:val="00CC14BE"/>
    <w:rsid w:val="00CC152B"/>
    <w:rsid w:val="00CC1624"/>
    <w:rsid w:val="00CC1B29"/>
    <w:rsid w:val="00CC24C1"/>
    <w:rsid w:val="00CC290C"/>
    <w:rsid w:val="00CC2E49"/>
    <w:rsid w:val="00CC38AD"/>
    <w:rsid w:val="00CC3D7E"/>
    <w:rsid w:val="00CC3F6E"/>
    <w:rsid w:val="00CC4109"/>
    <w:rsid w:val="00CC410B"/>
    <w:rsid w:val="00CC4125"/>
    <w:rsid w:val="00CC43E7"/>
    <w:rsid w:val="00CC458F"/>
    <w:rsid w:val="00CC469B"/>
    <w:rsid w:val="00CC4C21"/>
    <w:rsid w:val="00CC546C"/>
    <w:rsid w:val="00CC6082"/>
    <w:rsid w:val="00CC65FA"/>
    <w:rsid w:val="00CC6C1F"/>
    <w:rsid w:val="00CC6C6E"/>
    <w:rsid w:val="00CC6C76"/>
    <w:rsid w:val="00CC6D36"/>
    <w:rsid w:val="00CC70F8"/>
    <w:rsid w:val="00CC76E6"/>
    <w:rsid w:val="00CC7E38"/>
    <w:rsid w:val="00CC7FD1"/>
    <w:rsid w:val="00CC7FFB"/>
    <w:rsid w:val="00CD01E6"/>
    <w:rsid w:val="00CD05C8"/>
    <w:rsid w:val="00CD05CE"/>
    <w:rsid w:val="00CD06F2"/>
    <w:rsid w:val="00CD171B"/>
    <w:rsid w:val="00CD17E1"/>
    <w:rsid w:val="00CD1A92"/>
    <w:rsid w:val="00CD1BB4"/>
    <w:rsid w:val="00CD1F55"/>
    <w:rsid w:val="00CD27F9"/>
    <w:rsid w:val="00CD2DB9"/>
    <w:rsid w:val="00CD3291"/>
    <w:rsid w:val="00CD3495"/>
    <w:rsid w:val="00CD3619"/>
    <w:rsid w:val="00CD3D5C"/>
    <w:rsid w:val="00CD3DBF"/>
    <w:rsid w:val="00CD3F28"/>
    <w:rsid w:val="00CD43D8"/>
    <w:rsid w:val="00CD448F"/>
    <w:rsid w:val="00CD49C0"/>
    <w:rsid w:val="00CD4CE0"/>
    <w:rsid w:val="00CD50A2"/>
    <w:rsid w:val="00CD5106"/>
    <w:rsid w:val="00CD549E"/>
    <w:rsid w:val="00CD5530"/>
    <w:rsid w:val="00CD57ED"/>
    <w:rsid w:val="00CD592C"/>
    <w:rsid w:val="00CD5D5F"/>
    <w:rsid w:val="00CD5D79"/>
    <w:rsid w:val="00CD624A"/>
    <w:rsid w:val="00CD6552"/>
    <w:rsid w:val="00CD6721"/>
    <w:rsid w:val="00CD69CD"/>
    <w:rsid w:val="00CD6ED2"/>
    <w:rsid w:val="00CD7171"/>
    <w:rsid w:val="00CE01AD"/>
    <w:rsid w:val="00CE077E"/>
    <w:rsid w:val="00CE07BA"/>
    <w:rsid w:val="00CE0975"/>
    <w:rsid w:val="00CE0A18"/>
    <w:rsid w:val="00CE0A2C"/>
    <w:rsid w:val="00CE0C79"/>
    <w:rsid w:val="00CE0DC1"/>
    <w:rsid w:val="00CE1A22"/>
    <w:rsid w:val="00CE1BD9"/>
    <w:rsid w:val="00CE2202"/>
    <w:rsid w:val="00CE2781"/>
    <w:rsid w:val="00CE27DD"/>
    <w:rsid w:val="00CE2B12"/>
    <w:rsid w:val="00CE33DA"/>
    <w:rsid w:val="00CE37BE"/>
    <w:rsid w:val="00CE3BE7"/>
    <w:rsid w:val="00CE3C10"/>
    <w:rsid w:val="00CE3C27"/>
    <w:rsid w:val="00CE40E1"/>
    <w:rsid w:val="00CE42A8"/>
    <w:rsid w:val="00CE46A9"/>
    <w:rsid w:val="00CE4B9C"/>
    <w:rsid w:val="00CE4BF7"/>
    <w:rsid w:val="00CE4D8F"/>
    <w:rsid w:val="00CE4E80"/>
    <w:rsid w:val="00CE58EE"/>
    <w:rsid w:val="00CE5D62"/>
    <w:rsid w:val="00CE5D8D"/>
    <w:rsid w:val="00CE5F83"/>
    <w:rsid w:val="00CE608C"/>
    <w:rsid w:val="00CE60E5"/>
    <w:rsid w:val="00CE63F7"/>
    <w:rsid w:val="00CE6634"/>
    <w:rsid w:val="00CE6907"/>
    <w:rsid w:val="00CE6EDE"/>
    <w:rsid w:val="00CE7059"/>
    <w:rsid w:val="00CE70F1"/>
    <w:rsid w:val="00CE7A06"/>
    <w:rsid w:val="00CE7A1C"/>
    <w:rsid w:val="00CE7C8B"/>
    <w:rsid w:val="00CE7D73"/>
    <w:rsid w:val="00CE7F4F"/>
    <w:rsid w:val="00CF002E"/>
    <w:rsid w:val="00CF02AC"/>
    <w:rsid w:val="00CF0980"/>
    <w:rsid w:val="00CF0A5D"/>
    <w:rsid w:val="00CF0BD5"/>
    <w:rsid w:val="00CF11E6"/>
    <w:rsid w:val="00CF142C"/>
    <w:rsid w:val="00CF1D02"/>
    <w:rsid w:val="00CF1E70"/>
    <w:rsid w:val="00CF2143"/>
    <w:rsid w:val="00CF23ED"/>
    <w:rsid w:val="00CF2838"/>
    <w:rsid w:val="00CF2D01"/>
    <w:rsid w:val="00CF2F19"/>
    <w:rsid w:val="00CF3137"/>
    <w:rsid w:val="00CF3A81"/>
    <w:rsid w:val="00CF3B5E"/>
    <w:rsid w:val="00CF3DB6"/>
    <w:rsid w:val="00CF4533"/>
    <w:rsid w:val="00CF4639"/>
    <w:rsid w:val="00CF4752"/>
    <w:rsid w:val="00CF5168"/>
    <w:rsid w:val="00CF54C8"/>
    <w:rsid w:val="00CF5587"/>
    <w:rsid w:val="00CF5734"/>
    <w:rsid w:val="00CF57D6"/>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E5F"/>
    <w:rsid w:val="00D01052"/>
    <w:rsid w:val="00D01391"/>
    <w:rsid w:val="00D0140B"/>
    <w:rsid w:val="00D014F8"/>
    <w:rsid w:val="00D0198F"/>
    <w:rsid w:val="00D01DBA"/>
    <w:rsid w:val="00D01FC3"/>
    <w:rsid w:val="00D020D2"/>
    <w:rsid w:val="00D0291E"/>
    <w:rsid w:val="00D02AF6"/>
    <w:rsid w:val="00D03081"/>
    <w:rsid w:val="00D030FB"/>
    <w:rsid w:val="00D03269"/>
    <w:rsid w:val="00D0334E"/>
    <w:rsid w:val="00D03A3C"/>
    <w:rsid w:val="00D03A71"/>
    <w:rsid w:val="00D040D9"/>
    <w:rsid w:val="00D04112"/>
    <w:rsid w:val="00D045B1"/>
    <w:rsid w:val="00D04AEE"/>
    <w:rsid w:val="00D04C38"/>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B13"/>
    <w:rsid w:val="00D06C61"/>
    <w:rsid w:val="00D06DBB"/>
    <w:rsid w:val="00D07500"/>
    <w:rsid w:val="00D077D1"/>
    <w:rsid w:val="00D07866"/>
    <w:rsid w:val="00D078A8"/>
    <w:rsid w:val="00D07D2E"/>
    <w:rsid w:val="00D10EA7"/>
    <w:rsid w:val="00D110BC"/>
    <w:rsid w:val="00D11113"/>
    <w:rsid w:val="00D11790"/>
    <w:rsid w:val="00D12206"/>
    <w:rsid w:val="00D12684"/>
    <w:rsid w:val="00D13103"/>
    <w:rsid w:val="00D13239"/>
    <w:rsid w:val="00D135FE"/>
    <w:rsid w:val="00D1388B"/>
    <w:rsid w:val="00D13AF7"/>
    <w:rsid w:val="00D13CFC"/>
    <w:rsid w:val="00D14001"/>
    <w:rsid w:val="00D147BF"/>
    <w:rsid w:val="00D14BDC"/>
    <w:rsid w:val="00D151AC"/>
    <w:rsid w:val="00D15435"/>
    <w:rsid w:val="00D1547D"/>
    <w:rsid w:val="00D15834"/>
    <w:rsid w:val="00D15AEB"/>
    <w:rsid w:val="00D15D1D"/>
    <w:rsid w:val="00D16BAE"/>
    <w:rsid w:val="00D16E87"/>
    <w:rsid w:val="00D16EB2"/>
    <w:rsid w:val="00D17334"/>
    <w:rsid w:val="00D17737"/>
    <w:rsid w:val="00D17CD1"/>
    <w:rsid w:val="00D17D04"/>
    <w:rsid w:val="00D17D34"/>
    <w:rsid w:val="00D17EFB"/>
    <w:rsid w:val="00D2017A"/>
    <w:rsid w:val="00D207E2"/>
    <w:rsid w:val="00D209D5"/>
    <w:rsid w:val="00D20A32"/>
    <w:rsid w:val="00D20AB0"/>
    <w:rsid w:val="00D20DDE"/>
    <w:rsid w:val="00D214F5"/>
    <w:rsid w:val="00D21505"/>
    <w:rsid w:val="00D21519"/>
    <w:rsid w:val="00D21A34"/>
    <w:rsid w:val="00D21F7A"/>
    <w:rsid w:val="00D2280B"/>
    <w:rsid w:val="00D228AF"/>
    <w:rsid w:val="00D22944"/>
    <w:rsid w:val="00D22B19"/>
    <w:rsid w:val="00D22DA4"/>
    <w:rsid w:val="00D22E1A"/>
    <w:rsid w:val="00D233A3"/>
    <w:rsid w:val="00D235AC"/>
    <w:rsid w:val="00D23679"/>
    <w:rsid w:val="00D2389D"/>
    <w:rsid w:val="00D23E66"/>
    <w:rsid w:val="00D24546"/>
    <w:rsid w:val="00D24B5B"/>
    <w:rsid w:val="00D24BE2"/>
    <w:rsid w:val="00D25032"/>
    <w:rsid w:val="00D25335"/>
    <w:rsid w:val="00D253C5"/>
    <w:rsid w:val="00D253E7"/>
    <w:rsid w:val="00D25C6F"/>
    <w:rsid w:val="00D25FE8"/>
    <w:rsid w:val="00D2660D"/>
    <w:rsid w:val="00D26C23"/>
    <w:rsid w:val="00D2720F"/>
    <w:rsid w:val="00D2746B"/>
    <w:rsid w:val="00D275F4"/>
    <w:rsid w:val="00D304C0"/>
    <w:rsid w:val="00D30D55"/>
    <w:rsid w:val="00D30E4D"/>
    <w:rsid w:val="00D30FC9"/>
    <w:rsid w:val="00D3161C"/>
    <w:rsid w:val="00D317C2"/>
    <w:rsid w:val="00D31AFE"/>
    <w:rsid w:val="00D31BBF"/>
    <w:rsid w:val="00D31D9F"/>
    <w:rsid w:val="00D32033"/>
    <w:rsid w:val="00D322C4"/>
    <w:rsid w:val="00D322F4"/>
    <w:rsid w:val="00D3267C"/>
    <w:rsid w:val="00D329C4"/>
    <w:rsid w:val="00D32B0C"/>
    <w:rsid w:val="00D32D02"/>
    <w:rsid w:val="00D32FB8"/>
    <w:rsid w:val="00D3316E"/>
    <w:rsid w:val="00D339B5"/>
    <w:rsid w:val="00D3424A"/>
    <w:rsid w:val="00D343F6"/>
    <w:rsid w:val="00D3469D"/>
    <w:rsid w:val="00D348E1"/>
    <w:rsid w:val="00D34B96"/>
    <w:rsid w:val="00D359FC"/>
    <w:rsid w:val="00D35F3E"/>
    <w:rsid w:val="00D362CE"/>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F7B"/>
    <w:rsid w:val="00D42131"/>
    <w:rsid w:val="00D423AB"/>
    <w:rsid w:val="00D42435"/>
    <w:rsid w:val="00D42974"/>
    <w:rsid w:val="00D42E93"/>
    <w:rsid w:val="00D43721"/>
    <w:rsid w:val="00D43893"/>
    <w:rsid w:val="00D43C8C"/>
    <w:rsid w:val="00D43C97"/>
    <w:rsid w:val="00D43EC7"/>
    <w:rsid w:val="00D4413E"/>
    <w:rsid w:val="00D441C5"/>
    <w:rsid w:val="00D44952"/>
    <w:rsid w:val="00D45294"/>
    <w:rsid w:val="00D45353"/>
    <w:rsid w:val="00D45703"/>
    <w:rsid w:val="00D45927"/>
    <w:rsid w:val="00D4620A"/>
    <w:rsid w:val="00D4644F"/>
    <w:rsid w:val="00D465BB"/>
    <w:rsid w:val="00D465BF"/>
    <w:rsid w:val="00D46F90"/>
    <w:rsid w:val="00D47142"/>
    <w:rsid w:val="00D47B5E"/>
    <w:rsid w:val="00D47FCF"/>
    <w:rsid w:val="00D500FB"/>
    <w:rsid w:val="00D5010A"/>
    <w:rsid w:val="00D504D2"/>
    <w:rsid w:val="00D507C5"/>
    <w:rsid w:val="00D50C23"/>
    <w:rsid w:val="00D518D1"/>
    <w:rsid w:val="00D51DA3"/>
    <w:rsid w:val="00D52062"/>
    <w:rsid w:val="00D5234E"/>
    <w:rsid w:val="00D528E0"/>
    <w:rsid w:val="00D52A6F"/>
    <w:rsid w:val="00D52DEF"/>
    <w:rsid w:val="00D53A5F"/>
    <w:rsid w:val="00D543F9"/>
    <w:rsid w:val="00D5469E"/>
    <w:rsid w:val="00D546DD"/>
    <w:rsid w:val="00D5482C"/>
    <w:rsid w:val="00D5497C"/>
    <w:rsid w:val="00D54A35"/>
    <w:rsid w:val="00D55041"/>
    <w:rsid w:val="00D55157"/>
    <w:rsid w:val="00D55172"/>
    <w:rsid w:val="00D55721"/>
    <w:rsid w:val="00D55BF6"/>
    <w:rsid w:val="00D55C74"/>
    <w:rsid w:val="00D55F18"/>
    <w:rsid w:val="00D56017"/>
    <w:rsid w:val="00D562AD"/>
    <w:rsid w:val="00D56827"/>
    <w:rsid w:val="00D56A6C"/>
    <w:rsid w:val="00D56E7B"/>
    <w:rsid w:val="00D575BA"/>
    <w:rsid w:val="00D575D0"/>
    <w:rsid w:val="00D578AB"/>
    <w:rsid w:val="00D578B3"/>
    <w:rsid w:val="00D60117"/>
    <w:rsid w:val="00D60638"/>
    <w:rsid w:val="00D6072B"/>
    <w:rsid w:val="00D607D7"/>
    <w:rsid w:val="00D613BD"/>
    <w:rsid w:val="00D618CE"/>
    <w:rsid w:val="00D61AA1"/>
    <w:rsid w:val="00D61CFF"/>
    <w:rsid w:val="00D61E64"/>
    <w:rsid w:val="00D6260E"/>
    <w:rsid w:val="00D626D4"/>
    <w:rsid w:val="00D62738"/>
    <w:rsid w:val="00D62F75"/>
    <w:rsid w:val="00D63317"/>
    <w:rsid w:val="00D6360C"/>
    <w:rsid w:val="00D636CA"/>
    <w:rsid w:val="00D6458B"/>
    <w:rsid w:val="00D64714"/>
    <w:rsid w:val="00D64EA9"/>
    <w:rsid w:val="00D65374"/>
    <w:rsid w:val="00D65414"/>
    <w:rsid w:val="00D66B38"/>
    <w:rsid w:val="00D66BC4"/>
    <w:rsid w:val="00D66BF7"/>
    <w:rsid w:val="00D66DB4"/>
    <w:rsid w:val="00D66DC1"/>
    <w:rsid w:val="00D66E22"/>
    <w:rsid w:val="00D67393"/>
    <w:rsid w:val="00D67AA6"/>
    <w:rsid w:val="00D67E08"/>
    <w:rsid w:val="00D7032C"/>
    <w:rsid w:val="00D7067B"/>
    <w:rsid w:val="00D7099E"/>
    <w:rsid w:val="00D710E3"/>
    <w:rsid w:val="00D712EC"/>
    <w:rsid w:val="00D7175C"/>
    <w:rsid w:val="00D71878"/>
    <w:rsid w:val="00D71D42"/>
    <w:rsid w:val="00D727BC"/>
    <w:rsid w:val="00D72B2E"/>
    <w:rsid w:val="00D72E7D"/>
    <w:rsid w:val="00D72FA4"/>
    <w:rsid w:val="00D730B4"/>
    <w:rsid w:val="00D73687"/>
    <w:rsid w:val="00D737C5"/>
    <w:rsid w:val="00D73B1E"/>
    <w:rsid w:val="00D74705"/>
    <w:rsid w:val="00D74A7D"/>
    <w:rsid w:val="00D74B6B"/>
    <w:rsid w:val="00D759DD"/>
    <w:rsid w:val="00D75AE4"/>
    <w:rsid w:val="00D75E92"/>
    <w:rsid w:val="00D760A8"/>
    <w:rsid w:val="00D76186"/>
    <w:rsid w:val="00D765E6"/>
    <w:rsid w:val="00D7689D"/>
    <w:rsid w:val="00D76B8B"/>
    <w:rsid w:val="00D76CB8"/>
    <w:rsid w:val="00D76EAE"/>
    <w:rsid w:val="00D7703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407B"/>
    <w:rsid w:val="00D843B2"/>
    <w:rsid w:val="00D846D1"/>
    <w:rsid w:val="00D8495E"/>
    <w:rsid w:val="00D84E73"/>
    <w:rsid w:val="00D85918"/>
    <w:rsid w:val="00D860DC"/>
    <w:rsid w:val="00D86852"/>
    <w:rsid w:val="00D86A1E"/>
    <w:rsid w:val="00D87676"/>
    <w:rsid w:val="00D8795E"/>
    <w:rsid w:val="00D87C6B"/>
    <w:rsid w:val="00D87E77"/>
    <w:rsid w:val="00D90042"/>
    <w:rsid w:val="00D90469"/>
    <w:rsid w:val="00D9074A"/>
    <w:rsid w:val="00D9083D"/>
    <w:rsid w:val="00D9097D"/>
    <w:rsid w:val="00D90D89"/>
    <w:rsid w:val="00D90D90"/>
    <w:rsid w:val="00D90DA2"/>
    <w:rsid w:val="00D9110A"/>
    <w:rsid w:val="00D911FE"/>
    <w:rsid w:val="00D91265"/>
    <w:rsid w:val="00D92025"/>
    <w:rsid w:val="00D92072"/>
    <w:rsid w:val="00D9260F"/>
    <w:rsid w:val="00D928B9"/>
    <w:rsid w:val="00D9294D"/>
    <w:rsid w:val="00D92D34"/>
    <w:rsid w:val="00D9308F"/>
    <w:rsid w:val="00D93946"/>
    <w:rsid w:val="00D939B4"/>
    <w:rsid w:val="00D93A51"/>
    <w:rsid w:val="00D9456A"/>
    <w:rsid w:val="00D94960"/>
    <w:rsid w:val="00D949C7"/>
    <w:rsid w:val="00D94E69"/>
    <w:rsid w:val="00D952B1"/>
    <w:rsid w:val="00D952E4"/>
    <w:rsid w:val="00D9578F"/>
    <w:rsid w:val="00D95B22"/>
    <w:rsid w:val="00D95EFB"/>
    <w:rsid w:val="00D96637"/>
    <w:rsid w:val="00D96D4E"/>
    <w:rsid w:val="00D97429"/>
    <w:rsid w:val="00D97D48"/>
    <w:rsid w:val="00D97E6C"/>
    <w:rsid w:val="00DA0C62"/>
    <w:rsid w:val="00DA0C63"/>
    <w:rsid w:val="00DA128C"/>
    <w:rsid w:val="00DA1886"/>
    <w:rsid w:val="00DA193E"/>
    <w:rsid w:val="00DA1C66"/>
    <w:rsid w:val="00DA2165"/>
    <w:rsid w:val="00DA2359"/>
    <w:rsid w:val="00DA2582"/>
    <w:rsid w:val="00DA2AFE"/>
    <w:rsid w:val="00DA2CF4"/>
    <w:rsid w:val="00DA3246"/>
    <w:rsid w:val="00DA32E6"/>
    <w:rsid w:val="00DA32F7"/>
    <w:rsid w:val="00DA37D6"/>
    <w:rsid w:val="00DA39D3"/>
    <w:rsid w:val="00DA3A58"/>
    <w:rsid w:val="00DA3E77"/>
    <w:rsid w:val="00DA4063"/>
    <w:rsid w:val="00DA491E"/>
    <w:rsid w:val="00DA523C"/>
    <w:rsid w:val="00DA5867"/>
    <w:rsid w:val="00DA5A8D"/>
    <w:rsid w:val="00DA68CA"/>
    <w:rsid w:val="00DA6D4D"/>
    <w:rsid w:val="00DA6E41"/>
    <w:rsid w:val="00DA700C"/>
    <w:rsid w:val="00DA7113"/>
    <w:rsid w:val="00DA7730"/>
    <w:rsid w:val="00DA7942"/>
    <w:rsid w:val="00DA7A36"/>
    <w:rsid w:val="00DA7B9F"/>
    <w:rsid w:val="00DB0254"/>
    <w:rsid w:val="00DB0336"/>
    <w:rsid w:val="00DB05C2"/>
    <w:rsid w:val="00DB06F3"/>
    <w:rsid w:val="00DB0D8A"/>
    <w:rsid w:val="00DB2138"/>
    <w:rsid w:val="00DB227D"/>
    <w:rsid w:val="00DB2304"/>
    <w:rsid w:val="00DB2503"/>
    <w:rsid w:val="00DB252F"/>
    <w:rsid w:val="00DB2997"/>
    <w:rsid w:val="00DB2A6B"/>
    <w:rsid w:val="00DB2D39"/>
    <w:rsid w:val="00DB3440"/>
    <w:rsid w:val="00DB36A9"/>
    <w:rsid w:val="00DB3BFE"/>
    <w:rsid w:val="00DB4E41"/>
    <w:rsid w:val="00DB513F"/>
    <w:rsid w:val="00DB54F3"/>
    <w:rsid w:val="00DB5872"/>
    <w:rsid w:val="00DB592A"/>
    <w:rsid w:val="00DB5BC4"/>
    <w:rsid w:val="00DB5D5A"/>
    <w:rsid w:val="00DB5EA4"/>
    <w:rsid w:val="00DB6056"/>
    <w:rsid w:val="00DB6081"/>
    <w:rsid w:val="00DB6671"/>
    <w:rsid w:val="00DB69AD"/>
    <w:rsid w:val="00DB6A05"/>
    <w:rsid w:val="00DB6B92"/>
    <w:rsid w:val="00DB6D92"/>
    <w:rsid w:val="00DB6E9E"/>
    <w:rsid w:val="00DB6F0C"/>
    <w:rsid w:val="00DB6F0D"/>
    <w:rsid w:val="00DB73A4"/>
    <w:rsid w:val="00DB7505"/>
    <w:rsid w:val="00DB7520"/>
    <w:rsid w:val="00DB76F8"/>
    <w:rsid w:val="00DB79FB"/>
    <w:rsid w:val="00DB7B20"/>
    <w:rsid w:val="00DB7D94"/>
    <w:rsid w:val="00DB7E64"/>
    <w:rsid w:val="00DC00C2"/>
    <w:rsid w:val="00DC0462"/>
    <w:rsid w:val="00DC0A8A"/>
    <w:rsid w:val="00DC0B1E"/>
    <w:rsid w:val="00DC0CBC"/>
    <w:rsid w:val="00DC0CE3"/>
    <w:rsid w:val="00DC0DF5"/>
    <w:rsid w:val="00DC1416"/>
    <w:rsid w:val="00DC1A2A"/>
    <w:rsid w:val="00DC1E70"/>
    <w:rsid w:val="00DC212B"/>
    <w:rsid w:val="00DC21C8"/>
    <w:rsid w:val="00DC2252"/>
    <w:rsid w:val="00DC2559"/>
    <w:rsid w:val="00DC32FA"/>
    <w:rsid w:val="00DC340D"/>
    <w:rsid w:val="00DC37CA"/>
    <w:rsid w:val="00DC3850"/>
    <w:rsid w:val="00DC3A11"/>
    <w:rsid w:val="00DC3C8B"/>
    <w:rsid w:val="00DC402F"/>
    <w:rsid w:val="00DC427A"/>
    <w:rsid w:val="00DC46EC"/>
    <w:rsid w:val="00DC47E3"/>
    <w:rsid w:val="00DC4936"/>
    <w:rsid w:val="00DC4C98"/>
    <w:rsid w:val="00DC4EB3"/>
    <w:rsid w:val="00DC5603"/>
    <w:rsid w:val="00DC57BD"/>
    <w:rsid w:val="00DC6536"/>
    <w:rsid w:val="00DC6577"/>
    <w:rsid w:val="00DC67AC"/>
    <w:rsid w:val="00DC6D5F"/>
    <w:rsid w:val="00DC6DCE"/>
    <w:rsid w:val="00DC6F9A"/>
    <w:rsid w:val="00DC73B8"/>
    <w:rsid w:val="00DC7492"/>
    <w:rsid w:val="00DC7503"/>
    <w:rsid w:val="00DC7A2D"/>
    <w:rsid w:val="00DC7B6E"/>
    <w:rsid w:val="00DC7EE8"/>
    <w:rsid w:val="00DD0098"/>
    <w:rsid w:val="00DD01F8"/>
    <w:rsid w:val="00DD02C2"/>
    <w:rsid w:val="00DD0451"/>
    <w:rsid w:val="00DD097B"/>
    <w:rsid w:val="00DD0B00"/>
    <w:rsid w:val="00DD0C7C"/>
    <w:rsid w:val="00DD0F84"/>
    <w:rsid w:val="00DD1781"/>
    <w:rsid w:val="00DD1A12"/>
    <w:rsid w:val="00DD21EF"/>
    <w:rsid w:val="00DD2A10"/>
    <w:rsid w:val="00DD2E5A"/>
    <w:rsid w:val="00DD350D"/>
    <w:rsid w:val="00DD360F"/>
    <w:rsid w:val="00DD3B19"/>
    <w:rsid w:val="00DD3CD5"/>
    <w:rsid w:val="00DD3DFE"/>
    <w:rsid w:val="00DD3E5D"/>
    <w:rsid w:val="00DD4216"/>
    <w:rsid w:val="00DD4977"/>
    <w:rsid w:val="00DD4F33"/>
    <w:rsid w:val="00DD4F6E"/>
    <w:rsid w:val="00DD50DD"/>
    <w:rsid w:val="00DD5AE1"/>
    <w:rsid w:val="00DD5F2A"/>
    <w:rsid w:val="00DD618C"/>
    <w:rsid w:val="00DD6AF5"/>
    <w:rsid w:val="00DD6BA9"/>
    <w:rsid w:val="00DD6E29"/>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C6D"/>
    <w:rsid w:val="00DE2CE3"/>
    <w:rsid w:val="00DE322A"/>
    <w:rsid w:val="00DE330D"/>
    <w:rsid w:val="00DE345C"/>
    <w:rsid w:val="00DE34F0"/>
    <w:rsid w:val="00DE36ED"/>
    <w:rsid w:val="00DE3D1D"/>
    <w:rsid w:val="00DE3FB2"/>
    <w:rsid w:val="00DE4090"/>
    <w:rsid w:val="00DE43C4"/>
    <w:rsid w:val="00DE4622"/>
    <w:rsid w:val="00DE46FB"/>
    <w:rsid w:val="00DE4A17"/>
    <w:rsid w:val="00DE4A80"/>
    <w:rsid w:val="00DE4E58"/>
    <w:rsid w:val="00DE5003"/>
    <w:rsid w:val="00DE50C5"/>
    <w:rsid w:val="00DE52CD"/>
    <w:rsid w:val="00DE57E6"/>
    <w:rsid w:val="00DE5860"/>
    <w:rsid w:val="00DE5F61"/>
    <w:rsid w:val="00DE60A2"/>
    <w:rsid w:val="00DE68FB"/>
    <w:rsid w:val="00DE7110"/>
    <w:rsid w:val="00DE7154"/>
    <w:rsid w:val="00DE73F5"/>
    <w:rsid w:val="00DE754C"/>
    <w:rsid w:val="00DE7727"/>
    <w:rsid w:val="00DE78BE"/>
    <w:rsid w:val="00DE7CC9"/>
    <w:rsid w:val="00DE7D8F"/>
    <w:rsid w:val="00DF02FD"/>
    <w:rsid w:val="00DF041D"/>
    <w:rsid w:val="00DF0D1E"/>
    <w:rsid w:val="00DF0EC3"/>
    <w:rsid w:val="00DF130D"/>
    <w:rsid w:val="00DF1383"/>
    <w:rsid w:val="00DF13B3"/>
    <w:rsid w:val="00DF1713"/>
    <w:rsid w:val="00DF17A3"/>
    <w:rsid w:val="00DF186C"/>
    <w:rsid w:val="00DF1A2C"/>
    <w:rsid w:val="00DF1CF0"/>
    <w:rsid w:val="00DF1FF0"/>
    <w:rsid w:val="00DF2019"/>
    <w:rsid w:val="00DF2A1A"/>
    <w:rsid w:val="00DF2A58"/>
    <w:rsid w:val="00DF31E0"/>
    <w:rsid w:val="00DF34FC"/>
    <w:rsid w:val="00DF3791"/>
    <w:rsid w:val="00DF3EF4"/>
    <w:rsid w:val="00DF4239"/>
    <w:rsid w:val="00DF426B"/>
    <w:rsid w:val="00DF4E96"/>
    <w:rsid w:val="00DF51B8"/>
    <w:rsid w:val="00DF58B7"/>
    <w:rsid w:val="00DF5916"/>
    <w:rsid w:val="00DF62A2"/>
    <w:rsid w:val="00DF6A4C"/>
    <w:rsid w:val="00DF740C"/>
    <w:rsid w:val="00DF7568"/>
    <w:rsid w:val="00DF7607"/>
    <w:rsid w:val="00DF7B90"/>
    <w:rsid w:val="00DF7E40"/>
    <w:rsid w:val="00DF7F1E"/>
    <w:rsid w:val="00DF7F64"/>
    <w:rsid w:val="00E00634"/>
    <w:rsid w:val="00E0095F"/>
    <w:rsid w:val="00E009EF"/>
    <w:rsid w:val="00E00A86"/>
    <w:rsid w:val="00E00B32"/>
    <w:rsid w:val="00E00DD2"/>
    <w:rsid w:val="00E010DD"/>
    <w:rsid w:val="00E01166"/>
    <w:rsid w:val="00E012AC"/>
    <w:rsid w:val="00E0144E"/>
    <w:rsid w:val="00E01C95"/>
    <w:rsid w:val="00E01DAA"/>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B64"/>
    <w:rsid w:val="00E04F51"/>
    <w:rsid w:val="00E05023"/>
    <w:rsid w:val="00E05716"/>
    <w:rsid w:val="00E0603E"/>
    <w:rsid w:val="00E06589"/>
    <w:rsid w:val="00E06B71"/>
    <w:rsid w:val="00E07BA2"/>
    <w:rsid w:val="00E10018"/>
    <w:rsid w:val="00E10775"/>
    <w:rsid w:val="00E10789"/>
    <w:rsid w:val="00E10E74"/>
    <w:rsid w:val="00E10F6B"/>
    <w:rsid w:val="00E11425"/>
    <w:rsid w:val="00E1181D"/>
    <w:rsid w:val="00E119DC"/>
    <w:rsid w:val="00E11FC2"/>
    <w:rsid w:val="00E1206A"/>
    <w:rsid w:val="00E12E43"/>
    <w:rsid w:val="00E12EF5"/>
    <w:rsid w:val="00E12F06"/>
    <w:rsid w:val="00E1347E"/>
    <w:rsid w:val="00E139CA"/>
    <w:rsid w:val="00E13CE2"/>
    <w:rsid w:val="00E14123"/>
    <w:rsid w:val="00E143A3"/>
    <w:rsid w:val="00E144D0"/>
    <w:rsid w:val="00E149CF"/>
    <w:rsid w:val="00E149FF"/>
    <w:rsid w:val="00E1589C"/>
    <w:rsid w:val="00E1598C"/>
    <w:rsid w:val="00E159B2"/>
    <w:rsid w:val="00E15C46"/>
    <w:rsid w:val="00E15CC3"/>
    <w:rsid w:val="00E15CDB"/>
    <w:rsid w:val="00E16000"/>
    <w:rsid w:val="00E16481"/>
    <w:rsid w:val="00E16B01"/>
    <w:rsid w:val="00E16BCC"/>
    <w:rsid w:val="00E16EF2"/>
    <w:rsid w:val="00E16F1D"/>
    <w:rsid w:val="00E1759E"/>
    <w:rsid w:val="00E17620"/>
    <w:rsid w:val="00E17BF4"/>
    <w:rsid w:val="00E201E9"/>
    <w:rsid w:val="00E20555"/>
    <w:rsid w:val="00E20793"/>
    <w:rsid w:val="00E2093C"/>
    <w:rsid w:val="00E21102"/>
    <w:rsid w:val="00E21203"/>
    <w:rsid w:val="00E218F9"/>
    <w:rsid w:val="00E21DEF"/>
    <w:rsid w:val="00E225AD"/>
    <w:rsid w:val="00E22787"/>
    <w:rsid w:val="00E22C0D"/>
    <w:rsid w:val="00E232BC"/>
    <w:rsid w:val="00E234D2"/>
    <w:rsid w:val="00E23571"/>
    <w:rsid w:val="00E235C2"/>
    <w:rsid w:val="00E236FD"/>
    <w:rsid w:val="00E23F21"/>
    <w:rsid w:val="00E24340"/>
    <w:rsid w:val="00E24DF6"/>
    <w:rsid w:val="00E25793"/>
    <w:rsid w:val="00E25D45"/>
    <w:rsid w:val="00E26AB2"/>
    <w:rsid w:val="00E26ECE"/>
    <w:rsid w:val="00E2710C"/>
    <w:rsid w:val="00E271DA"/>
    <w:rsid w:val="00E27DDB"/>
    <w:rsid w:val="00E303F3"/>
    <w:rsid w:val="00E304F7"/>
    <w:rsid w:val="00E3093D"/>
    <w:rsid w:val="00E30D80"/>
    <w:rsid w:val="00E30DBD"/>
    <w:rsid w:val="00E30DFA"/>
    <w:rsid w:val="00E30FB1"/>
    <w:rsid w:val="00E31065"/>
    <w:rsid w:val="00E3131F"/>
    <w:rsid w:val="00E318C9"/>
    <w:rsid w:val="00E319C5"/>
    <w:rsid w:val="00E31B55"/>
    <w:rsid w:val="00E320D4"/>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C5A"/>
    <w:rsid w:val="00E363FD"/>
    <w:rsid w:val="00E36760"/>
    <w:rsid w:val="00E36B93"/>
    <w:rsid w:val="00E36F0D"/>
    <w:rsid w:val="00E36F12"/>
    <w:rsid w:val="00E37113"/>
    <w:rsid w:val="00E37269"/>
    <w:rsid w:val="00E374C3"/>
    <w:rsid w:val="00E37D4B"/>
    <w:rsid w:val="00E37D71"/>
    <w:rsid w:val="00E37E67"/>
    <w:rsid w:val="00E37F90"/>
    <w:rsid w:val="00E40679"/>
    <w:rsid w:val="00E40AC6"/>
    <w:rsid w:val="00E40AE3"/>
    <w:rsid w:val="00E40C23"/>
    <w:rsid w:val="00E413B8"/>
    <w:rsid w:val="00E4141A"/>
    <w:rsid w:val="00E4162F"/>
    <w:rsid w:val="00E4177F"/>
    <w:rsid w:val="00E418A2"/>
    <w:rsid w:val="00E41CD1"/>
    <w:rsid w:val="00E42498"/>
    <w:rsid w:val="00E429EE"/>
    <w:rsid w:val="00E42AC9"/>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A6"/>
    <w:rsid w:val="00E44A0D"/>
    <w:rsid w:val="00E44C0B"/>
    <w:rsid w:val="00E4548F"/>
    <w:rsid w:val="00E454D5"/>
    <w:rsid w:val="00E4554F"/>
    <w:rsid w:val="00E45B70"/>
    <w:rsid w:val="00E45BB2"/>
    <w:rsid w:val="00E4601D"/>
    <w:rsid w:val="00E463D4"/>
    <w:rsid w:val="00E46803"/>
    <w:rsid w:val="00E46935"/>
    <w:rsid w:val="00E46A1B"/>
    <w:rsid w:val="00E46AE9"/>
    <w:rsid w:val="00E46D4F"/>
    <w:rsid w:val="00E46F66"/>
    <w:rsid w:val="00E46FED"/>
    <w:rsid w:val="00E472B6"/>
    <w:rsid w:val="00E47690"/>
    <w:rsid w:val="00E47822"/>
    <w:rsid w:val="00E47AC4"/>
    <w:rsid w:val="00E47FE0"/>
    <w:rsid w:val="00E509D2"/>
    <w:rsid w:val="00E50E14"/>
    <w:rsid w:val="00E511DC"/>
    <w:rsid w:val="00E51340"/>
    <w:rsid w:val="00E513E4"/>
    <w:rsid w:val="00E51F16"/>
    <w:rsid w:val="00E52089"/>
    <w:rsid w:val="00E52205"/>
    <w:rsid w:val="00E52286"/>
    <w:rsid w:val="00E522AA"/>
    <w:rsid w:val="00E52419"/>
    <w:rsid w:val="00E52797"/>
    <w:rsid w:val="00E52A3B"/>
    <w:rsid w:val="00E52AAD"/>
    <w:rsid w:val="00E52F56"/>
    <w:rsid w:val="00E5317A"/>
    <w:rsid w:val="00E53664"/>
    <w:rsid w:val="00E53871"/>
    <w:rsid w:val="00E53A94"/>
    <w:rsid w:val="00E54276"/>
    <w:rsid w:val="00E5476F"/>
    <w:rsid w:val="00E54A60"/>
    <w:rsid w:val="00E54B20"/>
    <w:rsid w:val="00E54CA4"/>
    <w:rsid w:val="00E54D81"/>
    <w:rsid w:val="00E54D92"/>
    <w:rsid w:val="00E55415"/>
    <w:rsid w:val="00E55557"/>
    <w:rsid w:val="00E5579B"/>
    <w:rsid w:val="00E558B0"/>
    <w:rsid w:val="00E5613C"/>
    <w:rsid w:val="00E56735"/>
    <w:rsid w:val="00E56BB8"/>
    <w:rsid w:val="00E574B5"/>
    <w:rsid w:val="00E57526"/>
    <w:rsid w:val="00E576B2"/>
    <w:rsid w:val="00E577CC"/>
    <w:rsid w:val="00E60432"/>
    <w:rsid w:val="00E60632"/>
    <w:rsid w:val="00E60867"/>
    <w:rsid w:val="00E611DE"/>
    <w:rsid w:val="00E61597"/>
    <w:rsid w:val="00E61DB8"/>
    <w:rsid w:val="00E61E02"/>
    <w:rsid w:val="00E61E1A"/>
    <w:rsid w:val="00E62372"/>
    <w:rsid w:val="00E627E6"/>
    <w:rsid w:val="00E6284C"/>
    <w:rsid w:val="00E62A51"/>
    <w:rsid w:val="00E62AF9"/>
    <w:rsid w:val="00E6303B"/>
    <w:rsid w:val="00E63657"/>
    <w:rsid w:val="00E637A1"/>
    <w:rsid w:val="00E63913"/>
    <w:rsid w:val="00E6403C"/>
    <w:rsid w:val="00E64343"/>
    <w:rsid w:val="00E643A6"/>
    <w:rsid w:val="00E647AF"/>
    <w:rsid w:val="00E64B24"/>
    <w:rsid w:val="00E64C66"/>
    <w:rsid w:val="00E655FF"/>
    <w:rsid w:val="00E65CF1"/>
    <w:rsid w:val="00E65E14"/>
    <w:rsid w:val="00E65E3B"/>
    <w:rsid w:val="00E667F8"/>
    <w:rsid w:val="00E66AA1"/>
    <w:rsid w:val="00E66D70"/>
    <w:rsid w:val="00E66FEF"/>
    <w:rsid w:val="00E6713C"/>
    <w:rsid w:val="00E673C4"/>
    <w:rsid w:val="00E67753"/>
    <w:rsid w:val="00E678CC"/>
    <w:rsid w:val="00E67BC4"/>
    <w:rsid w:val="00E67C49"/>
    <w:rsid w:val="00E67D48"/>
    <w:rsid w:val="00E71802"/>
    <w:rsid w:val="00E718C0"/>
    <w:rsid w:val="00E71A0B"/>
    <w:rsid w:val="00E71C79"/>
    <w:rsid w:val="00E71D4E"/>
    <w:rsid w:val="00E720BD"/>
    <w:rsid w:val="00E722CA"/>
    <w:rsid w:val="00E725F7"/>
    <w:rsid w:val="00E72B79"/>
    <w:rsid w:val="00E72CF6"/>
    <w:rsid w:val="00E7382B"/>
    <w:rsid w:val="00E738FB"/>
    <w:rsid w:val="00E73AA2"/>
    <w:rsid w:val="00E73AF2"/>
    <w:rsid w:val="00E742C8"/>
    <w:rsid w:val="00E750EF"/>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EB2"/>
    <w:rsid w:val="00E80528"/>
    <w:rsid w:val="00E80755"/>
    <w:rsid w:val="00E80E5E"/>
    <w:rsid w:val="00E80FB6"/>
    <w:rsid w:val="00E81847"/>
    <w:rsid w:val="00E8189E"/>
    <w:rsid w:val="00E81C86"/>
    <w:rsid w:val="00E81F2E"/>
    <w:rsid w:val="00E82653"/>
    <w:rsid w:val="00E828BD"/>
    <w:rsid w:val="00E82DA9"/>
    <w:rsid w:val="00E83113"/>
    <w:rsid w:val="00E8344B"/>
    <w:rsid w:val="00E8345B"/>
    <w:rsid w:val="00E836AC"/>
    <w:rsid w:val="00E83932"/>
    <w:rsid w:val="00E84310"/>
    <w:rsid w:val="00E84C9D"/>
    <w:rsid w:val="00E84FD2"/>
    <w:rsid w:val="00E85006"/>
    <w:rsid w:val="00E8504F"/>
    <w:rsid w:val="00E855A7"/>
    <w:rsid w:val="00E855F6"/>
    <w:rsid w:val="00E858B1"/>
    <w:rsid w:val="00E85C54"/>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445"/>
    <w:rsid w:val="00E9170B"/>
    <w:rsid w:val="00E91898"/>
    <w:rsid w:val="00E91B21"/>
    <w:rsid w:val="00E91C6C"/>
    <w:rsid w:val="00E9203C"/>
    <w:rsid w:val="00E921C2"/>
    <w:rsid w:val="00E922A3"/>
    <w:rsid w:val="00E92312"/>
    <w:rsid w:val="00E92607"/>
    <w:rsid w:val="00E927A3"/>
    <w:rsid w:val="00E928CC"/>
    <w:rsid w:val="00E92FF7"/>
    <w:rsid w:val="00E939A9"/>
    <w:rsid w:val="00E93B85"/>
    <w:rsid w:val="00E941DA"/>
    <w:rsid w:val="00E94321"/>
    <w:rsid w:val="00E94BC3"/>
    <w:rsid w:val="00E94E88"/>
    <w:rsid w:val="00E94FE0"/>
    <w:rsid w:val="00E95C3C"/>
    <w:rsid w:val="00E961A1"/>
    <w:rsid w:val="00E965D6"/>
    <w:rsid w:val="00E965F8"/>
    <w:rsid w:val="00E96E8E"/>
    <w:rsid w:val="00E96FFC"/>
    <w:rsid w:val="00E9713D"/>
    <w:rsid w:val="00E97247"/>
    <w:rsid w:val="00E973A9"/>
    <w:rsid w:val="00E97416"/>
    <w:rsid w:val="00EA086B"/>
    <w:rsid w:val="00EA0A5E"/>
    <w:rsid w:val="00EA1FBE"/>
    <w:rsid w:val="00EA251F"/>
    <w:rsid w:val="00EA2639"/>
    <w:rsid w:val="00EA271E"/>
    <w:rsid w:val="00EA42D6"/>
    <w:rsid w:val="00EA4314"/>
    <w:rsid w:val="00EA43EE"/>
    <w:rsid w:val="00EA47F7"/>
    <w:rsid w:val="00EA5696"/>
    <w:rsid w:val="00EA5A07"/>
    <w:rsid w:val="00EA5C35"/>
    <w:rsid w:val="00EA5C4A"/>
    <w:rsid w:val="00EA5C6E"/>
    <w:rsid w:val="00EA5DFA"/>
    <w:rsid w:val="00EA650A"/>
    <w:rsid w:val="00EA6526"/>
    <w:rsid w:val="00EA6615"/>
    <w:rsid w:val="00EA6717"/>
    <w:rsid w:val="00EA6D06"/>
    <w:rsid w:val="00EA71E5"/>
    <w:rsid w:val="00EA77EE"/>
    <w:rsid w:val="00EA7A00"/>
    <w:rsid w:val="00EB0538"/>
    <w:rsid w:val="00EB08DC"/>
    <w:rsid w:val="00EB0C83"/>
    <w:rsid w:val="00EB10CF"/>
    <w:rsid w:val="00EB125C"/>
    <w:rsid w:val="00EB148D"/>
    <w:rsid w:val="00EB15AD"/>
    <w:rsid w:val="00EB1D61"/>
    <w:rsid w:val="00EB24E6"/>
    <w:rsid w:val="00EB2C46"/>
    <w:rsid w:val="00EB3364"/>
    <w:rsid w:val="00EB3481"/>
    <w:rsid w:val="00EB3BD5"/>
    <w:rsid w:val="00EB3C2D"/>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9D5"/>
    <w:rsid w:val="00EB7B50"/>
    <w:rsid w:val="00EB7BB4"/>
    <w:rsid w:val="00EB7FA8"/>
    <w:rsid w:val="00EC00B8"/>
    <w:rsid w:val="00EC02A3"/>
    <w:rsid w:val="00EC0516"/>
    <w:rsid w:val="00EC0520"/>
    <w:rsid w:val="00EC0632"/>
    <w:rsid w:val="00EC07BE"/>
    <w:rsid w:val="00EC0B78"/>
    <w:rsid w:val="00EC0D7C"/>
    <w:rsid w:val="00EC0FAC"/>
    <w:rsid w:val="00EC0FBC"/>
    <w:rsid w:val="00EC0FE6"/>
    <w:rsid w:val="00EC1149"/>
    <w:rsid w:val="00EC1280"/>
    <w:rsid w:val="00EC1324"/>
    <w:rsid w:val="00EC14EE"/>
    <w:rsid w:val="00EC176B"/>
    <w:rsid w:val="00EC1BC7"/>
    <w:rsid w:val="00EC1BD3"/>
    <w:rsid w:val="00EC22CC"/>
    <w:rsid w:val="00EC2517"/>
    <w:rsid w:val="00EC2537"/>
    <w:rsid w:val="00EC2CC4"/>
    <w:rsid w:val="00EC2F10"/>
    <w:rsid w:val="00EC3290"/>
    <w:rsid w:val="00EC351E"/>
    <w:rsid w:val="00EC355E"/>
    <w:rsid w:val="00EC36C3"/>
    <w:rsid w:val="00EC3DFE"/>
    <w:rsid w:val="00EC4051"/>
    <w:rsid w:val="00EC411C"/>
    <w:rsid w:val="00EC4370"/>
    <w:rsid w:val="00EC444B"/>
    <w:rsid w:val="00EC4C85"/>
    <w:rsid w:val="00EC586C"/>
    <w:rsid w:val="00EC58EA"/>
    <w:rsid w:val="00EC5E9B"/>
    <w:rsid w:val="00EC5FD9"/>
    <w:rsid w:val="00EC60B4"/>
    <w:rsid w:val="00EC6C0B"/>
    <w:rsid w:val="00EC7719"/>
    <w:rsid w:val="00EC7727"/>
    <w:rsid w:val="00EC7C1B"/>
    <w:rsid w:val="00EC7F54"/>
    <w:rsid w:val="00ED00C2"/>
    <w:rsid w:val="00ED0328"/>
    <w:rsid w:val="00ED0336"/>
    <w:rsid w:val="00ED04C6"/>
    <w:rsid w:val="00ED088C"/>
    <w:rsid w:val="00ED0C4A"/>
    <w:rsid w:val="00ED0D76"/>
    <w:rsid w:val="00ED0F0A"/>
    <w:rsid w:val="00ED1334"/>
    <w:rsid w:val="00ED17A9"/>
    <w:rsid w:val="00ED1D56"/>
    <w:rsid w:val="00ED20BB"/>
    <w:rsid w:val="00ED3537"/>
    <w:rsid w:val="00ED3A88"/>
    <w:rsid w:val="00ED3B3D"/>
    <w:rsid w:val="00ED3D24"/>
    <w:rsid w:val="00ED4286"/>
    <w:rsid w:val="00ED4353"/>
    <w:rsid w:val="00ED4391"/>
    <w:rsid w:val="00ED477E"/>
    <w:rsid w:val="00ED479E"/>
    <w:rsid w:val="00ED4C8F"/>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49"/>
    <w:rsid w:val="00EE1836"/>
    <w:rsid w:val="00EE1928"/>
    <w:rsid w:val="00EE2114"/>
    <w:rsid w:val="00EE2139"/>
    <w:rsid w:val="00EE21FF"/>
    <w:rsid w:val="00EE2425"/>
    <w:rsid w:val="00EE28AE"/>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A13"/>
    <w:rsid w:val="00EE4AFB"/>
    <w:rsid w:val="00EE4C6F"/>
    <w:rsid w:val="00EE4CB7"/>
    <w:rsid w:val="00EE5040"/>
    <w:rsid w:val="00EE54BE"/>
    <w:rsid w:val="00EE5AA1"/>
    <w:rsid w:val="00EE5D7D"/>
    <w:rsid w:val="00EE678D"/>
    <w:rsid w:val="00EE707B"/>
    <w:rsid w:val="00EE74F0"/>
    <w:rsid w:val="00EE7672"/>
    <w:rsid w:val="00EE7BD2"/>
    <w:rsid w:val="00EE7D34"/>
    <w:rsid w:val="00EE7D43"/>
    <w:rsid w:val="00EE7E6B"/>
    <w:rsid w:val="00EF0231"/>
    <w:rsid w:val="00EF0929"/>
    <w:rsid w:val="00EF09B7"/>
    <w:rsid w:val="00EF0D48"/>
    <w:rsid w:val="00EF1148"/>
    <w:rsid w:val="00EF137B"/>
    <w:rsid w:val="00EF159E"/>
    <w:rsid w:val="00EF189D"/>
    <w:rsid w:val="00EF1C97"/>
    <w:rsid w:val="00EF2004"/>
    <w:rsid w:val="00EF2041"/>
    <w:rsid w:val="00EF2231"/>
    <w:rsid w:val="00EF2310"/>
    <w:rsid w:val="00EF236D"/>
    <w:rsid w:val="00EF283D"/>
    <w:rsid w:val="00EF2B60"/>
    <w:rsid w:val="00EF2B79"/>
    <w:rsid w:val="00EF2C97"/>
    <w:rsid w:val="00EF2D04"/>
    <w:rsid w:val="00EF2E8F"/>
    <w:rsid w:val="00EF3733"/>
    <w:rsid w:val="00EF3CEE"/>
    <w:rsid w:val="00EF3DD5"/>
    <w:rsid w:val="00EF4764"/>
    <w:rsid w:val="00EF50AB"/>
    <w:rsid w:val="00EF52EE"/>
    <w:rsid w:val="00EF55B7"/>
    <w:rsid w:val="00EF63EF"/>
    <w:rsid w:val="00EF63F4"/>
    <w:rsid w:val="00EF648B"/>
    <w:rsid w:val="00EF6609"/>
    <w:rsid w:val="00EF6756"/>
    <w:rsid w:val="00EF6D6C"/>
    <w:rsid w:val="00EF7350"/>
    <w:rsid w:val="00EF7379"/>
    <w:rsid w:val="00EF74E7"/>
    <w:rsid w:val="00EF7CF3"/>
    <w:rsid w:val="00F0018C"/>
    <w:rsid w:val="00F008A4"/>
    <w:rsid w:val="00F00AA8"/>
    <w:rsid w:val="00F00C55"/>
    <w:rsid w:val="00F0112E"/>
    <w:rsid w:val="00F0258B"/>
    <w:rsid w:val="00F028CD"/>
    <w:rsid w:val="00F02C22"/>
    <w:rsid w:val="00F02D61"/>
    <w:rsid w:val="00F02ED6"/>
    <w:rsid w:val="00F031D5"/>
    <w:rsid w:val="00F033A8"/>
    <w:rsid w:val="00F0378D"/>
    <w:rsid w:val="00F04985"/>
    <w:rsid w:val="00F049CF"/>
    <w:rsid w:val="00F04A38"/>
    <w:rsid w:val="00F04AE3"/>
    <w:rsid w:val="00F04C28"/>
    <w:rsid w:val="00F04F92"/>
    <w:rsid w:val="00F04FFC"/>
    <w:rsid w:val="00F0584C"/>
    <w:rsid w:val="00F05B34"/>
    <w:rsid w:val="00F05F61"/>
    <w:rsid w:val="00F062D1"/>
    <w:rsid w:val="00F06476"/>
    <w:rsid w:val="00F06FAB"/>
    <w:rsid w:val="00F072E4"/>
    <w:rsid w:val="00F076F4"/>
    <w:rsid w:val="00F0790D"/>
    <w:rsid w:val="00F10492"/>
    <w:rsid w:val="00F10520"/>
    <w:rsid w:val="00F10739"/>
    <w:rsid w:val="00F108A2"/>
    <w:rsid w:val="00F10AE9"/>
    <w:rsid w:val="00F10B16"/>
    <w:rsid w:val="00F10BE1"/>
    <w:rsid w:val="00F110FE"/>
    <w:rsid w:val="00F11300"/>
    <w:rsid w:val="00F11621"/>
    <w:rsid w:val="00F1170F"/>
    <w:rsid w:val="00F117AF"/>
    <w:rsid w:val="00F11B95"/>
    <w:rsid w:val="00F11C7C"/>
    <w:rsid w:val="00F1211A"/>
    <w:rsid w:val="00F12718"/>
    <w:rsid w:val="00F12DAD"/>
    <w:rsid w:val="00F13212"/>
    <w:rsid w:val="00F13696"/>
    <w:rsid w:val="00F136F7"/>
    <w:rsid w:val="00F13B04"/>
    <w:rsid w:val="00F13CF8"/>
    <w:rsid w:val="00F13F5A"/>
    <w:rsid w:val="00F13FF3"/>
    <w:rsid w:val="00F1450A"/>
    <w:rsid w:val="00F14D2D"/>
    <w:rsid w:val="00F14DC8"/>
    <w:rsid w:val="00F15201"/>
    <w:rsid w:val="00F152C4"/>
    <w:rsid w:val="00F15345"/>
    <w:rsid w:val="00F1535F"/>
    <w:rsid w:val="00F15C47"/>
    <w:rsid w:val="00F15FC7"/>
    <w:rsid w:val="00F165A2"/>
    <w:rsid w:val="00F16A2B"/>
    <w:rsid w:val="00F16F17"/>
    <w:rsid w:val="00F179D5"/>
    <w:rsid w:val="00F17A48"/>
    <w:rsid w:val="00F17D0D"/>
    <w:rsid w:val="00F17EC3"/>
    <w:rsid w:val="00F207D5"/>
    <w:rsid w:val="00F20A01"/>
    <w:rsid w:val="00F20A47"/>
    <w:rsid w:val="00F20AD4"/>
    <w:rsid w:val="00F20F18"/>
    <w:rsid w:val="00F21031"/>
    <w:rsid w:val="00F212DB"/>
    <w:rsid w:val="00F212EA"/>
    <w:rsid w:val="00F215A3"/>
    <w:rsid w:val="00F21DCA"/>
    <w:rsid w:val="00F235EE"/>
    <w:rsid w:val="00F236CD"/>
    <w:rsid w:val="00F236D4"/>
    <w:rsid w:val="00F2381E"/>
    <w:rsid w:val="00F2387E"/>
    <w:rsid w:val="00F23AF6"/>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609"/>
    <w:rsid w:val="00F30773"/>
    <w:rsid w:val="00F30787"/>
    <w:rsid w:val="00F30963"/>
    <w:rsid w:val="00F30AAB"/>
    <w:rsid w:val="00F30AC8"/>
    <w:rsid w:val="00F30CCB"/>
    <w:rsid w:val="00F30E8D"/>
    <w:rsid w:val="00F31125"/>
    <w:rsid w:val="00F316AC"/>
    <w:rsid w:val="00F31B15"/>
    <w:rsid w:val="00F31C76"/>
    <w:rsid w:val="00F31C90"/>
    <w:rsid w:val="00F327C5"/>
    <w:rsid w:val="00F32CE4"/>
    <w:rsid w:val="00F32F20"/>
    <w:rsid w:val="00F33682"/>
    <w:rsid w:val="00F337C8"/>
    <w:rsid w:val="00F33832"/>
    <w:rsid w:val="00F33884"/>
    <w:rsid w:val="00F33B61"/>
    <w:rsid w:val="00F33C3B"/>
    <w:rsid w:val="00F33E95"/>
    <w:rsid w:val="00F340F4"/>
    <w:rsid w:val="00F34406"/>
    <w:rsid w:val="00F34408"/>
    <w:rsid w:val="00F348D4"/>
    <w:rsid w:val="00F3497E"/>
    <w:rsid w:val="00F34BDC"/>
    <w:rsid w:val="00F34EAF"/>
    <w:rsid w:val="00F35B31"/>
    <w:rsid w:val="00F35BDD"/>
    <w:rsid w:val="00F35DDF"/>
    <w:rsid w:val="00F35FC6"/>
    <w:rsid w:val="00F36220"/>
    <w:rsid w:val="00F36641"/>
    <w:rsid w:val="00F36B82"/>
    <w:rsid w:val="00F36C87"/>
    <w:rsid w:val="00F36ED2"/>
    <w:rsid w:val="00F36F64"/>
    <w:rsid w:val="00F37342"/>
    <w:rsid w:val="00F37F32"/>
    <w:rsid w:val="00F403AA"/>
    <w:rsid w:val="00F40803"/>
    <w:rsid w:val="00F40DAC"/>
    <w:rsid w:val="00F41209"/>
    <w:rsid w:val="00F4131F"/>
    <w:rsid w:val="00F414C4"/>
    <w:rsid w:val="00F41739"/>
    <w:rsid w:val="00F4193E"/>
    <w:rsid w:val="00F41B9E"/>
    <w:rsid w:val="00F41FC9"/>
    <w:rsid w:val="00F42BE7"/>
    <w:rsid w:val="00F438DD"/>
    <w:rsid w:val="00F43D4A"/>
    <w:rsid w:val="00F44098"/>
    <w:rsid w:val="00F44146"/>
    <w:rsid w:val="00F44A58"/>
    <w:rsid w:val="00F44A95"/>
    <w:rsid w:val="00F44C29"/>
    <w:rsid w:val="00F44E07"/>
    <w:rsid w:val="00F45052"/>
    <w:rsid w:val="00F4505C"/>
    <w:rsid w:val="00F454CF"/>
    <w:rsid w:val="00F45D52"/>
    <w:rsid w:val="00F46225"/>
    <w:rsid w:val="00F462DD"/>
    <w:rsid w:val="00F46370"/>
    <w:rsid w:val="00F463DE"/>
    <w:rsid w:val="00F466A2"/>
    <w:rsid w:val="00F46899"/>
    <w:rsid w:val="00F46E8B"/>
    <w:rsid w:val="00F46EB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626"/>
    <w:rsid w:val="00F52939"/>
    <w:rsid w:val="00F52A2E"/>
    <w:rsid w:val="00F52BE3"/>
    <w:rsid w:val="00F534C0"/>
    <w:rsid w:val="00F53A00"/>
    <w:rsid w:val="00F53EBD"/>
    <w:rsid w:val="00F5423E"/>
    <w:rsid w:val="00F54C81"/>
    <w:rsid w:val="00F54D5C"/>
    <w:rsid w:val="00F54EA6"/>
    <w:rsid w:val="00F5521A"/>
    <w:rsid w:val="00F55AAF"/>
    <w:rsid w:val="00F560DD"/>
    <w:rsid w:val="00F562BE"/>
    <w:rsid w:val="00F563FF"/>
    <w:rsid w:val="00F565B5"/>
    <w:rsid w:val="00F56789"/>
    <w:rsid w:val="00F56E19"/>
    <w:rsid w:val="00F56E8B"/>
    <w:rsid w:val="00F57005"/>
    <w:rsid w:val="00F57815"/>
    <w:rsid w:val="00F600FF"/>
    <w:rsid w:val="00F601F4"/>
    <w:rsid w:val="00F60292"/>
    <w:rsid w:val="00F6076E"/>
    <w:rsid w:val="00F60A45"/>
    <w:rsid w:val="00F60D1F"/>
    <w:rsid w:val="00F60F72"/>
    <w:rsid w:val="00F612AC"/>
    <w:rsid w:val="00F61B0C"/>
    <w:rsid w:val="00F61C20"/>
    <w:rsid w:val="00F61E6A"/>
    <w:rsid w:val="00F61E99"/>
    <w:rsid w:val="00F62B61"/>
    <w:rsid w:val="00F62CA3"/>
    <w:rsid w:val="00F62FED"/>
    <w:rsid w:val="00F63020"/>
    <w:rsid w:val="00F6346A"/>
    <w:rsid w:val="00F634DA"/>
    <w:rsid w:val="00F63694"/>
    <w:rsid w:val="00F63717"/>
    <w:rsid w:val="00F639F3"/>
    <w:rsid w:val="00F63BAA"/>
    <w:rsid w:val="00F63C33"/>
    <w:rsid w:val="00F63D3B"/>
    <w:rsid w:val="00F63DB6"/>
    <w:rsid w:val="00F64058"/>
    <w:rsid w:val="00F640CC"/>
    <w:rsid w:val="00F6418E"/>
    <w:rsid w:val="00F641F4"/>
    <w:rsid w:val="00F642A6"/>
    <w:rsid w:val="00F643E4"/>
    <w:rsid w:val="00F645F2"/>
    <w:rsid w:val="00F646A7"/>
    <w:rsid w:val="00F6475C"/>
    <w:rsid w:val="00F64865"/>
    <w:rsid w:val="00F64AC4"/>
    <w:rsid w:val="00F64D47"/>
    <w:rsid w:val="00F64E74"/>
    <w:rsid w:val="00F64EDF"/>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7A"/>
    <w:rsid w:val="00F7207D"/>
    <w:rsid w:val="00F7228B"/>
    <w:rsid w:val="00F72697"/>
    <w:rsid w:val="00F727EA"/>
    <w:rsid w:val="00F72982"/>
    <w:rsid w:val="00F72A25"/>
    <w:rsid w:val="00F72B3C"/>
    <w:rsid w:val="00F733D2"/>
    <w:rsid w:val="00F73D02"/>
    <w:rsid w:val="00F74703"/>
    <w:rsid w:val="00F7491E"/>
    <w:rsid w:val="00F74967"/>
    <w:rsid w:val="00F74DC6"/>
    <w:rsid w:val="00F7550D"/>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F83"/>
    <w:rsid w:val="00F8010B"/>
    <w:rsid w:val="00F80276"/>
    <w:rsid w:val="00F804A0"/>
    <w:rsid w:val="00F805D0"/>
    <w:rsid w:val="00F807FB"/>
    <w:rsid w:val="00F80A27"/>
    <w:rsid w:val="00F80A77"/>
    <w:rsid w:val="00F80AF9"/>
    <w:rsid w:val="00F80DBD"/>
    <w:rsid w:val="00F810C3"/>
    <w:rsid w:val="00F81236"/>
    <w:rsid w:val="00F8185B"/>
    <w:rsid w:val="00F819E5"/>
    <w:rsid w:val="00F81A08"/>
    <w:rsid w:val="00F81BF9"/>
    <w:rsid w:val="00F81D9D"/>
    <w:rsid w:val="00F8206F"/>
    <w:rsid w:val="00F824CF"/>
    <w:rsid w:val="00F82527"/>
    <w:rsid w:val="00F82738"/>
    <w:rsid w:val="00F82C03"/>
    <w:rsid w:val="00F82C99"/>
    <w:rsid w:val="00F834DD"/>
    <w:rsid w:val="00F8370F"/>
    <w:rsid w:val="00F83714"/>
    <w:rsid w:val="00F837CE"/>
    <w:rsid w:val="00F83AAB"/>
    <w:rsid w:val="00F84163"/>
    <w:rsid w:val="00F841F1"/>
    <w:rsid w:val="00F84699"/>
    <w:rsid w:val="00F84C75"/>
    <w:rsid w:val="00F84CB9"/>
    <w:rsid w:val="00F84D6B"/>
    <w:rsid w:val="00F84FFB"/>
    <w:rsid w:val="00F851A0"/>
    <w:rsid w:val="00F851CF"/>
    <w:rsid w:val="00F852AF"/>
    <w:rsid w:val="00F858AF"/>
    <w:rsid w:val="00F85D7E"/>
    <w:rsid w:val="00F85EC8"/>
    <w:rsid w:val="00F8625C"/>
    <w:rsid w:val="00F863D4"/>
    <w:rsid w:val="00F868E5"/>
    <w:rsid w:val="00F86FC5"/>
    <w:rsid w:val="00F872E2"/>
    <w:rsid w:val="00F87383"/>
    <w:rsid w:val="00F87596"/>
    <w:rsid w:val="00F87CC3"/>
    <w:rsid w:val="00F9020D"/>
    <w:rsid w:val="00F9063E"/>
    <w:rsid w:val="00F90AD2"/>
    <w:rsid w:val="00F90C9A"/>
    <w:rsid w:val="00F9112F"/>
    <w:rsid w:val="00F91679"/>
    <w:rsid w:val="00F916E8"/>
    <w:rsid w:val="00F9189F"/>
    <w:rsid w:val="00F91C99"/>
    <w:rsid w:val="00F91E87"/>
    <w:rsid w:val="00F91F60"/>
    <w:rsid w:val="00F91FBF"/>
    <w:rsid w:val="00F922C3"/>
    <w:rsid w:val="00F9242B"/>
    <w:rsid w:val="00F9305F"/>
    <w:rsid w:val="00F930E2"/>
    <w:rsid w:val="00F935FC"/>
    <w:rsid w:val="00F9379C"/>
    <w:rsid w:val="00F937C2"/>
    <w:rsid w:val="00F93BC3"/>
    <w:rsid w:val="00F942F0"/>
    <w:rsid w:val="00F944A1"/>
    <w:rsid w:val="00F94B51"/>
    <w:rsid w:val="00F94E18"/>
    <w:rsid w:val="00F95052"/>
    <w:rsid w:val="00F9512C"/>
    <w:rsid w:val="00F95144"/>
    <w:rsid w:val="00F95A54"/>
    <w:rsid w:val="00F95D33"/>
    <w:rsid w:val="00F95FD9"/>
    <w:rsid w:val="00F961CB"/>
    <w:rsid w:val="00F963F3"/>
    <w:rsid w:val="00F96869"/>
    <w:rsid w:val="00F96A52"/>
    <w:rsid w:val="00F96B99"/>
    <w:rsid w:val="00F975A1"/>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C4F"/>
    <w:rsid w:val="00FA4CBD"/>
    <w:rsid w:val="00FA5242"/>
    <w:rsid w:val="00FA5BFD"/>
    <w:rsid w:val="00FA62B3"/>
    <w:rsid w:val="00FA65A1"/>
    <w:rsid w:val="00FA69E5"/>
    <w:rsid w:val="00FA709F"/>
    <w:rsid w:val="00FA7340"/>
    <w:rsid w:val="00FA7376"/>
    <w:rsid w:val="00FA74F6"/>
    <w:rsid w:val="00FA787B"/>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A89"/>
    <w:rsid w:val="00FB2A8D"/>
    <w:rsid w:val="00FB2C2B"/>
    <w:rsid w:val="00FB325F"/>
    <w:rsid w:val="00FB357D"/>
    <w:rsid w:val="00FB3C89"/>
    <w:rsid w:val="00FB3D40"/>
    <w:rsid w:val="00FB3FF4"/>
    <w:rsid w:val="00FB40EE"/>
    <w:rsid w:val="00FB4725"/>
    <w:rsid w:val="00FB4CE5"/>
    <w:rsid w:val="00FB4E84"/>
    <w:rsid w:val="00FB522B"/>
    <w:rsid w:val="00FB575F"/>
    <w:rsid w:val="00FB5887"/>
    <w:rsid w:val="00FB5C68"/>
    <w:rsid w:val="00FB5F26"/>
    <w:rsid w:val="00FB67DA"/>
    <w:rsid w:val="00FB68F9"/>
    <w:rsid w:val="00FB695C"/>
    <w:rsid w:val="00FB6CE6"/>
    <w:rsid w:val="00FB6E7B"/>
    <w:rsid w:val="00FB73FB"/>
    <w:rsid w:val="00FB7865"/>
    <w:rsid w:val="00FB7F73"/>
    <w:rsid w:val="00FC091E"/>
    <w:rsid w:val="00FC09B6"/>
    <w:rsid w:val="00FC0D20"/>
    <w:rsid w:val="00FC0EB9"/>
    <w:rsid w:val="00FC1138"/>
    <w:rsid w:val="00FC118A"/>
    <w:rsid w:val="00FC13A1"/>
    <w:rsid w:val="00FC14E6"/>
    <w:rsid w:val="00FC1836"/>
    <w:rsid w:val="00FC1949"/>
    <w:rsid w:val="00FC1C3F"/>
    <w:rsid w:val="00FC24B7"/>
    <w:rsid w:val="00FC29D1"/>
    <w:rsid w:val="00FC2D61"/>
    <w:rsid w:val="00FC353F"/>
    <w:rsid w:val="00FC3E86"/>
    <w:rsid w:val="00FC46CF"/>
    <w:rsid w:val="00FC4959"/>
    <w:rsid w:val="00FC4A02"/>
    <w:rsid w:val="00FC4E0F"/>
    <w:rsid w:val="00FC4E94"/>
    <w:rsid w:val="00FC4EA1"/>
    <w:rsid w:val="00FC4EC5"/>
    <w:rsid w:val="00FC4F55"/>
    <w:rsid w:val="00FC53F6"/>
    <w:rsid w:val="00FC5623"/>
    <w:rsid w:val="00FC5917"/>
    <w:rsid w:val="00FC5D94"/>
    <w:rsid w:val="00FC609C"/>
    <w:rsid w:val="00FC6952"/>
    <w:rsid w:val="00FC6CC7"/>
    <w:rsid w:val="00FC6D57"/>
    <w:rsid w:val="00FC70E6"/>
    <w:rsid w:val="00FC7619"/>
    <w:rsid w:val="00FC7ABA"/>
    <w:rsid w:val="00FC7ABE"/>
    <w:rsid w:val="00FC7ACD"/>
    <w:rsid w:val="00FC7CE6"/>
    <w:rsid w:val="00FD01DA"/>
    <w:rsid w:val="00FD03FA"/>
    <w:rsid w:val="00FD066B"/>
    <w:rsid w:val="00FD09D6"/>
    <w:rsid w:val="00FD1102"/>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31C7"/>
    <w:rsid w:val="00FD3244"/>
    <w:rsid w:val="00FD32EB"/>
    <w:rsid w:val="00FD3653"/>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FEE"/>
    <w:rsid w:val="00FD7216"/>
    <w:rsid w:val="00FD7315"/>
    <w:rsid w:val="00FD76FC"/>
    <w:rsid w:val="00FD7868"/>
    <w:rsid w:val="00FD7891"/>
    <w:rsid w:val="00FD7D1E"/>
    <w:rsid w:val="00FD7F83"/>
    <w:rsid w:val="00FE01B7"/>
    <w:rsid w:val="00FE03AB"/>
    <w:rsid w:val="00FE03E9"/>
    <w:rsid w:val="00FE08F0"/>
    <w:rsid w:val="00FE0CFB"/>
    <w:rsid w:val="00FE0F2C"/>
    <w:rsid w:val="00FE0F43"/>
    <w:rsid w:val="00FE15FA"/>
    <w:rsid w:val="00FE16A0"/>
    <w:rsid w:val="00FE174A"/>
    <w:rsid w:val="00FE197B"/>
    <w:rsid w:val="00FE1B1D"/>
    <w:rsid w:val="00FE1C38"/>
    <w:rsid w:val="00FE20FB"/>
    <w:rsid w:val="00FE2EDF"/>
    <w:rsid w:val="00FE37CA"/>
    <w:rsid w:val="00FE3DBC"/>
    <w:rsid w:val="00FE42DE"/>
    <w:rsid w:val="00FE4872"/>
    <w:rsid w:val="00FE49B8"/>
    <w:rsid w:val="00FE519A"/>
    <w:rsid w:val="00FE5301"/>
    <w:rsid w:val="00FE536E"/>
    <w:rsid w:val="00FE5572"/>
    <w:rsid w:val="00FE55CC"/>
    <w:rsid w:val="00FE55FE"/>
    <w:rsid w:val="00FE5D86"/>
    <w:rsid w:val="00FE6426"/>
    <w:rsid w:val="00FE642B"/>
    <w:rsid w:val="00FE6F07"/>
    <w:rsid w:val="00FE77BA"/>
    <w:rsid w:val="00FE788C"/>
    <w:rsid w:val="00FE7A7B"/>
    <w:rsid w:val="00FE7D17"/>
    <w:rsid w:val="00FE7D6C"/>
    <w:rsid w:val="00FE7D91"/>
    <w:rsid w:val="00FF013A"/>
    <w:rsid w:val="00FF044C"/>
    <w:rsid w:val="00FF0704"/>
    <w:rsid w:val="00FF070A"/>
    <w:rsid w:val="00FF078F"/>
    <w:rsid w:val="00FF1023"/>
    <w:rsid w:val="00FF1068"/>
    <w:rsid w:val="00FF11A3"/>
    <w:rsid w:val="00FF16B5"/>
    <w:rsid w:val="00FF1984"/>
    <w:rsid w:val="00FF1DA3"/>
    <w:rsid w:val="00FF1FFD"/>
    <w:rsid w:val="00FF25DF"/>
    <w:rsid w:val="00FF271D"/>
    <w:rsid w:val="00FF30B7"/>
    <w:rsid w:val="00FF31A4"/>
    <w:rsid w:val="00FF32AE"/>
    <w:rsid w:val="00FF341B"/>
    <w:rsid w:val="00FF34E5"/>
    <w:rsid w:val="00FF3515"/>
    <w:rsid w:val="00FF354E"/>
    <w:rsid w:val="00FF3679"/>
    <w:rsid w:val="00FF36B4"/>
    <w:rsid w:val="00FF3A7C"/>
    <w:rsid w:val="00FF3B89"/>
    <w:rsid w:val="00FF3DAD"/>
    <w:rsid w:val="00FF3F40"/>
    <w:rsid w:val="00FF42BC"/>
    <w:rsid w:val="00FF4515"/>
    <w:rsid w:val="00FF5516"/>
    <w:rsid w:val="00FF5A4B"/>
    <w:rsid w:val="00FF5AE0"/>
    <w:rsid w:val="00FF5B09"/>
    <w:rsid w:val="00FF5CC6"/>
    <w:rsid w:val="00FF5D9D"/>
    <w:rsid w:val="00FF5E67"/>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spacing w:before="120"/>
      <w:outlineLvl w:val="2"/>
    </w:pPr>
    <w:rPr>
      <w:sz w:val="28"/>
    </w:rPr>
  </w:style>
  <w:style w:type="paragraph" w:styleId="Heading4">
    <w:name w:val="heading 4"/>
    <w:basedOn w:val="Heading3"/>
    <w:next w:val="Normal"/>
    <w:qFormat/>
    <w:rsid w:val="005A5C71"/>
    <w:pPr>
      <w:ind w:left="1418" w:hanging="1418"/>
      <w:outlineLvl w:val="3"/>
    </w:pPr>
    <w:rPr>
      <w:sz w:val="24"/>
    </w:rPr>
  </w:style>
  <w:style w:type="paragraph" w:styleId="Heading5">
    <w:name w:val="heading 5"/>
    <w:basedOn w:val="Heading4"/>
    <w:next w:val="Normal"/>
    <w:qFormat/>
    <w:rsid w:val="005A5C71"/>
    <w:pPr>
      <w:ind w:left="1701" w:hanging="1701"/>
      <w:outlineLvl w:val="4"/>
    </w:pPr>
    <w:rPr>
      <w:sz w:val="22"/>
    </w:rPr>
  </w:style>
  <w:style w:type="paragraph" w:styleId="Heading6">
    <w:name w:val="heading 6"/>
    <w:basedOn w:val="H6"/>
    <w:next w:val="Normal"/>
    <w:qFormat/>
    <w:rsid w:val="005A5C71"/>
    <w:pPr>
      <w:outlineLvl w:val="5"/>
    </w:pPr>
  </w:style>
  <w:style w:type="paragraph" w:styleId="Heading7">
    <w:name w:val="heading 7"/>
    <w:basedOn w:val="H6"/>
    <w:next w:val="Normal"/>
    <w:qFormat/>
    <w:rsid w:val="005A5C71"/>
    <w:pPr>
      <w:outlineLvl w:val="6"/>
    </w:pPr>
  </w:style>
  <w:style w:type="paragraph" w:styleId="Heading8">
    <w:name w:val="heading 8"/>
    <w:basedOn w:val="Heading1"/>
    <w:next w:val="Normal"/>
    <w:qFormat/>
    <w:rsid w:val="005A5C71"/>
    <w:pPr>
      <w:ind w:left="0" w:firstLine="0"/>
      <w:outlineLvl w:val="7"/>
    </w:pPr>
  </w:style>
  <w:style w:type="paragraph" w:styleId="Heading9">
    <w:name w:val="heading 9"/>
    <w:basedOn w:val="Heading8"/>
    <w:next w:val="Normal"/>
    <w:qFormat/>
    <w:rsid w:val="005A5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bidi="ar-SA"/>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basedOn w:val="Normal"/>
    <w:next w:val="Normal"/>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bidi="ar-SA"/>
    </w:rPr>
  </w:style>
  <w:style w:type="paragraph" w:customStyle="1" w:styleId="21">
    <w:name w:val="样式 标题 2 + (中文) 宋体"/>
    <w:basedOn w:val="Heading2"/>
    <w:rsid w:val="001A6E73"/>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E009EF"/>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1"/>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link w:val="ListParagraph"/>
    <w:uiPriority w:val="34"/>
    <w:locked/>
    <w:rsid w:val="00DD6E29"/>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4240B-F3AF-4C0C-B3AE-227AA36AB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4</Pages>
  <Words>1525</Words>
  <Characters>8694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10199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dc:creator>
  <cp:keywords/>
  <cp:lastModifiedBy>CW Tsai (蔡秋薇)</cp:lastModifiedBy>
  <cp:revision>58</cp:revision>
  <cp:lastPrinted>2016-11-02T11:22:00Z</cp:lastPrinted>
  <dcterms:created xsi:type="dcterms:W3CDTF">2017-05-04T02:00:00Z</dcterms:created>
  <dcterms:modified xsi:type="dcterms:W3CDTF">2017-05-06T05:13:00Z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