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095E4" w14:textId="50358CF1" w:rsidR="00004B52" w:rsidRPr="00442959" w:rsidRDefault="00004B52" w:rsidP="0060799C">
      <w:pPr>
        <w:pStyle w:val="a3"/>
        <w:tabs>
          <w:tab w:val="left" w:pos="8190"/>
        </w:tabs>
        <w:spacing w:after="0" w:afterAutospacing="0"/>
        <w:rPr>
          <w:rFonts w:cs="Arial"/>
          <w:iCs/>
          <w:noProof w:val="0"/>
          <w:sz w:val="28"/>
          <w:szCs w:val="28"/>
          <w:lang w:val="en-US"/>
        </w:rPr>
      </w:pPr>
      <w:bookmarkStart w:id="0" w:name="OLE_LINK3"/>
      <w:bookmarkStart w:id="1" w:name="_GoBack"/>
      <w:r w:rsidRPr="00442959">
        <w:rPr>
          <w:rFonts w:eastAsia="ＭＳ ゴシック" w:cs="Arial"/>
          <w:noProof w:val="0"/>
          <w:sz w:val="28"/>
          <w:szCs w:val="28"/>
          <w:lang w:val="en-US"/>
        </w:rPr>
        <w:t>3GPP TSG RAN WG1 Meeting #</w:t>
      </w:r>
      <w:r w:rsidR="000230D3">
        <w:rPr>
          <w:rFonts w:eastAsia="ＭＳ ゴシック" w:cs="Arial" w:hint="eastAsia"/>
          <w:noProof w:val="0"/>
          <w:sz w:val="28"/>
          <w:szCs w:val="28"/>
          <w:lang w:val="en-US"/>
        </w:rPr>
        <w:t>8</w:t>
      </w:r>
      <w:r w:rsidR="000E5180">
        <w:rPr>
          <w:rFonts w:eastAsia="ＭＳ ゴシック" w:cs="Arial"/>
          <w:noProof w:val="0"/>
          <w:sz w:val="28"/>
          <w:szCs w:val="28"/>
          <w:lang w:val="en-US"/>
        </w:rPr>
        <w:t>1</w:t>
      </w:r>
      <w:r w:rsidRPr="00442959">
        <w:rPr>
          <w:rFonts w:eastAsia="ＭＳ ゴシック" w:cs="Arial"/>
          <w:noProof w:val="0"/>
          <w:sz w:val="28"/>
          <w:szCs w:val="28"/>
          <w:lang w:val="en-US"/>
        </w:rPr>
        <w:tab/>
      </w:r>
      <w:r w:rsidR="000C563C" w:rsidRPr="00D91924">
        <w:rPr>
          <w:rFonts w:eastAsia="ＭＳ ゴシック" w:cs="Arial"/>
          <w:iCs/>
          <w:noProof w:val="0"/>
          <w:sz w:val="28"/>
          <w:szCs w:val="28"/>
          <w:lang w:val="en-US"/>
        </w:rPr>
        <w:t>R1-</w:t>
      </w:r>
      <w:r w:rsidR="005A5839" w:rsidRPr="005A5839">
        <w:rPr>
          <w:rFonts w:eastAsia="ＭＳ ゴシック" w:cs="Arial"/>
          <w:iCs/>
          <w:noProof w:val="0"/>
          <w:sz w:val="28"/>
          <w:szCs w:val="28"/>
          <w:lang w:val="en-US"/>
        </w:rPr>
        <w:t>153050</w:t>
      </w:r>
    </w:p>
    <w:p w14:paraId="3EE3152F" w14:textId="318A20A0" w:rsidR="00004B52" w:rsidRPr="00442959" w:rsidRDefault="008355B0" w:rsidP="0060799C">
      <w:pPr>
        <w:pStyle w:val="a3"/>
        <w:tabs>
          <w:tab w:val="right" w:pos="9072"/>
          <w:tab w:val="right" w:pos="10206"/>
        </w:tabs>
        <w:spacing w:after="0" w:afterAutospacing="0"/>
        <w:rPr>
          <w:rFonts w:eastAsia="ＭＳ ゴシック" w:cs="Arial"/>
          <w:noProof w:val="0"/>
          <w:sz w:val="28"/>
          <w:szCs w:val="28"/>
          <w:lang w:val="en-US"/>
        </w:rPr>
      </w:pPr>
      <w:r>
        <w:rPr>
          <w:rFonts w:eastAsia="ＭＳ ゴシック" w:cs="Arial"/>
          <w:noProof w:val="0"/>
          <w:sz w:val="28"/>
          <w:szCs w:val="28"/>
          <w:lang w:val="en-US"/>
        </w:rPr>
        <w:t>Fukuoka</w:t>
      </w:r>
      <w:r w:rsidR="00781163" w:rsidRPr="00781163">
        <w:rPr>
          <w:rFonts w:eastAsia="ＭＳ ゴシック" w:cs="Arial"/>
          <w:noProof w:val="0"/>
          <w:sz w:val="28"/>
          <w:szCs w:val="28"/>
          <w:lang w:val="en-US"/>
        </w:rPr>
        <w:t xml:space="preserve">, </w:t>
      </w:r>
      <w:r>
        <w:rPr>
          <w:rFonts w:eastAsia="ＭＳ ゴシック" w:cs="Arial"/>
          <w:noProof w:val="0"/>
          <w:sz w:val="28"/>
          <w:szCs w:val="28"/>
          <w:lang w:val="en-US"/>
        </w:rPr>
        <w:t>Japan</w:t>
      </w:r>
      <w:r w:rsidR="00004B52" w:rsidRPr="00442959">
        <w:rPr>
          <w:rFonts w:eastAsia="ＭＳ ゴシック" w:cs="Arial"/>
          <w:bCs/>
          <w:noProof w:val="0"/>
          <w:sz w:val="28"/>
          <w:szCs w:val="28"/>
          <w:lang w:val="en-US"/>
        </w:rPr>
        <w:t xml:space="preserve">, </w:t>
      </w:r>
      <w:r>
        <w:rPr>
          <w:rFonts w:cs="Arial"/>
          <w:bCs/>
          <w:noProof w:val="0"/>
          <w:sz w:val="28"/>
          <w:szCs w:val="28"/>
          <w:lang w:val="en-US"/>
        </w:rPr>
        <w:t>May</w:t>
      </w:r>
      <w:r w:rsidR="00DF7448" w:rsidRPr="00442959">
        <w:rPr>
          <w:rFonts w:eastAsia="ＭＳ ゴシック" w:cs="Arial" w:hint="eastAsia"/>
          <w:bCs/>
          <w:noProof w:val="0"/>
          <w:sz w:val="28"/>
          <w:szCs w:val="28"/>
          <w:lang w:val="en-US"/>
        </w:rPr>
        <w:t xml:space="preserve"> </w:t>
      </w:r>
      <w:r w:rsidR="00CA32BB">
        <w:rPr>
          <w:rFonts w:cs="Arial"/>
          <w:bCs/>
          <w:noProof w:val="0"/>
          <w:sz w:val="28"/>
          <w:szCs w:val="28"/>
          <w:lang w:val="en-US"/>
        </w:rPr>
        <w:t>2</w:t>
      </w:r>
      <w:r w:rsidR="005C1E5D">
        <w:rPr>
          <w:rFonts w:cs="Arial"/>
          <w:bCs/>
          <w:noProof w:val="0"/>
          <w:sz w:val="28"/>
          <w:szCs w:val="28"/>
          <w:lang w:val="en-US"/>
        </w:rPr>
        <w:t>5</w:t>
      </w:r>
      <w:r w:rsidR="00781163" w:rsidRPr="00781163">
        <w:rPr>
          <w:rFonts w:cs="Arial"/>
          <w:bCs/>
          <w:noProof w:val="0"/>
          <w:sz w:val="28"/>
          <w:szCs w:val="28"/>
          <w:vertAlign w:val="superscript"/>
          <w:lang w:val="en-US"/>
        </w:rPr>
        <w:t>th</w:t>
      </w:r>
      <w:r w:rsidR="006837EC" w:rsidRPr="00442959">
        <w:rPr>
          <w:rFonts w:eastAsia="ＭＳ ゴシック" w:cs="Arial" w:hint="eastAsia"/>
          <w:bCs/>
          <w:noProof w:val="0"/>
          <w:sz w:val="28"/>
          <w:szCs w:val="28"/>
          <w:lang w:val="en-US"/>
        </w:rPr>
        <w:t xml:space="preserve"> </w:t>
      </w:r>
      <w:r w:rsidR="006837EC" w:rsidRPr="00442959">
        <w:rPr>
          <w:rFonts w:eastAsia="ＭＳ ゴシック" w:cs="Arial"/>
          <w:bCs/>
          <w:noProof w:val="0"/>
          <w:sz w:val="28"/>
          <w:szCs w:val="28"/>
          <w:lang w:val="en-US"/>
        </w:rPr>
        <w:t>–</w:t>
      </w:r>
      <w:r w:rsidR="00D10F98">
        <w:rPr>
          <w:rFonts w:eastAsia="ＭＳ ゴシック" w:cs="Arial" w:hint="eastAsia"/>
          <w:bCs/>
          <w:noProof w:val="0"/>
          <w:sz w:val="28"/>
          <w:szCs w:val="28"/>
          <w:lang w:val="en-US"/>
        </w:rPr>
        <w:t xml:space="preserve"> </w:t>
      </w:r>
      <w:r w:rsidR="00CA32BB">
        <w:rPr>
          <w:rFonts w:eastAsia="ＭＳ ゴシック" w:cs="Arial"/>
          <w:bCs/>
          <w:noProof w:val="0"/>
          <w:sz w:val="28"/>
          <w:szCs w:val="28"/>
          <w:lang w:val="en-US"/>
        </w:rPr>
        <w:t>2</w:t>
      </w:r>
      <w:r w:rsidR="005C1E5D">
        <w:rPr>
          <w:rFonts w:eastAsia="ＭＳ ゴシック" w:cs="Arial"/>
          <w:bCs/>
          <w:noProof w:val="0"/>
          <w:sz w:val="28"/>
          <w:szCs w:val="28"/>
          <w:lang w:val="en-US"/>
        </w:rPr>
        <w:t>9</w:t>
      </w:r>
      <w:r w:rsidR="000230D3">
        <w:rPr>
          <w:rFonts w:eastAsia="ＭＳ ゴシック" w:cs="Arial"/>
          <w:bCs/>
          <w:noProof w:val="0"/>
          <w:sz w:val="28"/>
          <w:szCs w:val="28"/>
          <w:vertAlign w:val="superscript"/>
          <w:lang w:val="en-US"/>
        </w:rPr>
        <w:t>th</w:t>
      </w:r>
      <w:r w:rsidR="00004B52" w:rsidRPr="00442959">
        <w:rPr>
          <w:rFonts w:eastAsia="ＭＳ ゴシック" w:cs="Arial"/>
          <w:noProof w:val="0"/>
          <w:sz w:val="28"/>
          <w:szCs w:val="28"/>
          <w:lang w:val="en-US"/>
        </w:rPr>
        <w:t>, 201</w:t>
      </w:r>
      <w:r w:rsidR="000230D3">
        <w:rPr>
          <w:rFonts w:eastAsia="ＭＳ ゴシック" w:cs="Arial"/>
          <w:noProof w:val="0"/>
          <w:sz w:val="28"/>
          <w:szCs w:val="28"/>
          <w:lang w:val="en-US"/>
        </w:rPr>
        <w:t>5</w:t>
      </w:r>
    </w:p>
    <w:p w14:paraId="28B07F3F" w14:textId="77777777" w:rsidR="00004B52" w:rsidRPr="00442959" w:rsidRDefault="00004B52" w:rsidP="0060799C">
      <w:pPr>
        <w:pStyle w:val="a3"/>
        <w:tabs>
          <w:tab w:val="right" w:pos="10206"/>
        </w:tabs>
        <w:spacing w:after="0" w:afterAutospacing="0"/>
        <w:rPr>
          <w:rFonts w:eastAsia="ＭＳ ゴシック" w:cs="Arial"/>
          <w:noProof w:val="0"/>
          <w:sz w:val="28"/>
          <w:szCs w:val="28"/>
          <w:lang w:val="en-US"/>
        </w:rPr>
      </w:pPr>
    </w:p>
    <w:p w14:paraId="160E5F31" w14:textId="77777777"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2"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14:paraId="4066A355" w14:textId="739DBB9B" w:rsidR="00004B52" w:rsidRPr="00442959" w:rsidRDefault="00004B52" w:rsidP="0060799C">
      <w:pPr>
        <w:spacing w:after="0" w:afterAutospacing="0"/>
        <w:ind w:left="1985" w:hangingChars="706" w:hanging="1985"/>
        <w:rPr>
          <w:rFonts w:ascii="Arial" w:eastAsia="ＭＳ 明朝"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3A1454" w:rsidRPr="003A1454">
        <w:rPr>
          <w:rFonts w:ascii="Arial" w:hAnsi="Arial" w:cs="Arial"/>
          <w:b/>
          <w:sz w:val="28"/>
          <w:szCs w:val="28"/>
          <w:lang w:val="en-US"/>
        </w:rPr>
        <w:t>Enhancements of CSI reporting for beyond 5 carriers</w:t>
      </w:r>
    </w:p>
    <w:p w14:paraId="3C94C720" w14:textId="2AACB12D" w:rsidR="00004B52" w:rsidRPr="00EF0653" w:rsidRDefault="00004B52" w:rsidP="0060799C">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EF7888">
        <w:rPr>
          <w:rFonts w:ascii="Arial" w:hAnsi="Arial" w:cs="Arial"/>
          <w:b/>
          <w:sz w:val="28"/>
          <w:szCs w:val="28"/>
          <w:lang w:val="pt-BR"/>
        </w:rPr>
        <w:t>6.2.2.2.2.3</w:t>
      </w:r>
    </w:p>
    <w:p w14:paraId="32A7E8E6" w14:textId="77777777"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DF7448" w:rsidRPr="00442959">
        <w:rPr>
          <w:rFonts w:ascii="Arial" w:hAnsi="Arial" w:cs="Arial" w:hint="eastAsia"/>
          <w:b/>
          <w:sz w:val="28"/>
          <w:szCs w:val="28"/>
          <w:lang w:val="en-US"/>
        </w:rPr>
        <w:t xml:space="preserve"> and Decision</w:t>
      </w:r>
    </w:p>
    <w:p w14:paraId="6E9E83F6" w14:textId="77777777" w:rsidR="00004B52" w:rsidRPr="00442959" w:rsidRDefault="00004B52" w:rsidP="0060799C">
      <w:pPr>
        <w:pStyle w:val="10"/>
        <w:spacing w:after="180"/>
        <w:rPr>
          <w:lang w:val="en-US"/>
        </w:rPr>
      </w:pPr>
      <w:r w:rsidRPr="00442959">
        <w:rPr>
          <w:lang w:val="en-US"/>
        </w:rPr>
        <w:t>Introduction</w:t>
      </w:r>
      <w:bookmarkEnd w:id="2"/>
    </w:p>
    <w:p w14:paraId="52396E5A" w14:textId="1B11B52D" w:rsidR="00DD7105" w:rsidRDefault="00C178E9" w:rsidP="00265946">
      <w:pPr>
        <w:spacing w:after="240" w:afterAutospacing="0"/>
        <w:rPr>
          <w:lang w:val="en-US"/>
        </w:rPr>
      </w:pPr>
      <w:r>
        <w:rPr>
          <w:lang w:val="en-US"/>
        </w:rPr>
        <w:t>In the RAN1#80</w:t>
      </w:r>
      <w:r w:rsidR="00A37322">
        <w:rPr>
          <w:lang w:val="en-US"/>
        </w:rPr>
        <w:t>bis</w:t>
      </w:r>
      <w:r>
        <w:rPr>
          <w:lang w:val="en-US"/>
        </w:rPr>
        <w:t xml:space="preserve"> meeting</w:t>
      </w:r>
      <w:r w:rsidR="00813FA3">
        <w:rPr>
          <w:rFonts w:hint="eastAsia"/>
          <w:lang w:val="en-US"/>
        </w:rPr>
        <w:t xml:space="preserve"> [1]</w:t>
      </w:r>
      <w:r>
        <w:rPr>
          <w:lang w:val="en-US"/>
        </w:rPr>
        <w:t xml:space="preserve">, </w:t>
      </w:r>
      <w:r w:rsidR="00A37322">
        <w:rPr>
          <w:lang w:val="en-US"/>
        </w:rPr>
        <w:t>the following observations were made on CSI reporting for carrier aggregation enhancement beyond 5 carriers</w:t>
      </w:r>
    </w:p>
    <w:tbl>
      <w:tblPr>
        <w:tblStyle w:val="af0"/>
        <w:tblW w:w="0" w:type="auto"/>
        <w:tblLook w:val="04A0" w:firstRow="1" w:lastRow="0" w:firstColumn="1" w:lastColumn="0" w:noHBand="0" w:noVBand="1"/>
      </w:tblPr>
      <w:tblGrid>
        <w:gridCol w:w="9954"/>
      </w:tblGrid>
      <w:tr w:rsidR="00A37322" w14:paraId="0AB4833E" w14:textId="77777777" w:rsidTr="00A37322">
        <w:tc>
          <w:tcPr>
            <w:tcW w:w="9954" w:type="dxa"/>
          </w:tcPr>
          <w:p w14:paraId="4A1B8976" w14:textId="77777777" w:rsidR="00A37322" w:rsidRPr="00F524D5" w:rsidRDefault="00A37322" w:rsidP="00A37322">
            <w:pPr>
              <w:rPr>
                <w:rFonts w:eastAsia="ＭＳ 明朝"/>
                <w:b/>
                <w:iCs/>
                <w:u w:val="single"/>
                <w:lang w:val="en-US"/>
              </w:rPr>
            </w:pPr>
            <w:r>
              <w:rPr>
                <w:rFonts w:eastAsia="ＭＳ 明朝" w:hint="eastAsia"/>
                <w:b/>
                <w:iCs/>
                <w:u w:val="single"/>
                <w:lang w:val="en-US"/>
              </w:rPr>
              <w:t>O</w:t>
            </w:r>
            <w:r w:rsidRPr="00F524D5">
              <w:rPr>
                <w:rFonts w:eastAsia="ＭＳ 明朝" w:hint="eastAsia"/>
                <w:b/>
                <w:iCs/>
                <w:u w:val="single"/>
                <w:lang w:val="en-US"/>
              </w:rPr>
              <w:t>bservations</w:t>
            </w:r>
            <w:r>
              <w:rPr>
                <w:rFonts w:eastAsia="ＭＳ 明朝" w:hint="eastAsia"/>
                <w:b/>
                <w:iCs/>
                <w:u w:val="single"/>
                <w:lang w:val="en-US"/>
              </w:rPr>
              <w:t>:</w:t>
            </w:r>
          </w:p>
          <w:p w14:paraId="1D754697" w14:textId="77777777" w:rsidR="00A37322" w:rsidRPr="00D421E3" w:rsidRDefault="00A37322" w:rsidP="00A37322">
            <w:pPr>
              <w:numPr>
                <w:ilvl w:val="0"/>
                <w:numId w:val="25"/>
              </w:numPr>
              <w:snapToGrid/>
              <w:spacing w:after="0" w:afterAutospacing="0"/>
              <w:jc w:val="left"/>
              <w:rPr>
                <w:rFonts w:eastAsia="ＭＳ 明朝"/>
                <w:iCs/>
                <w:lang w:val="en-US"/>
              </w:rPr>
            </w:pPr>
            <w:r w:rsidRPr="00D421E3">
              <w:rPr>
                <w:rFonts w:eastAsia="ＭＳ 明朝"/>
                <w:iCs/>
                <w:lang w:val="en-US"/>
              </w:rPr>
              <w:t>At least the following enhancements to CSI reporting in order to reduce periodic CSI report dropping probability</w:t>
            </w:r>
            <w:r>
              <w:rPr>
                <w:rFonts w:eastAsia="ＭＳ 明朝" w:hint="eastAsia"/>
                <w:iCs/>
                <w:lang w:val="en-US"/>
              </w:rPr>
              <w:t xml:space="preserve"> can be studied</w:t>
            </w:r>
          </w:p>
          <w:p w14:paraId="3721D6B6" w14:textId="77777777" w:rsidR="00A37322" w:rsidRPr="00D421E3" w:rsidRDefault="00A37322" w:rsidP="00A37322">
            <w:pPr>
              <w:numPr>
                <w:ilvl w:val="1"/>
                <w:numId w:val="25"/>
              </w:numPr>
              <w:snapToGrid/>
              <w:spacing w:after="0" w:afterAutospacing="0"/>
              <w:jc w:val="left"/>
              <w:rPr>
                <w:rFonts w:eastAsia="ＭＳ 明朝"/>
                <w:iCs/>
                <w:lang w:val="en-US"/>
              </w:rPr>
            </w:pPr>
            <w:r w:rsidRPr="00D421E3">
              <w:rPr>
                <w:rFonts w:eastAsia="ＭＳ 明朝"/>
                <w:iCs/>
                <w:lang w:val="en-US"/>
              </w:rPr>
              <w:t>Multiplexing of periodic CSI reports corresponding to multiple serving cells</w:t>
            </w:r>
          </w:p>
          <w:p w14:paraId="2836E560" w14:textId="77777777" w:rsidR="00A37322" w:rsidRPr="00D421E3" w:rsidRDefault="00A37322" w:rsidP="00A37322">
            <w:pPr>
              <w:numPr>
                <w:ilvl w:val="1"/>
                <w:numId w:val="25"/>
              </w:numPr>
              <w:snapToGrid/>
              <w:spacing w:after="0" w:afterAutospacing="0"/>
              <w:jc w:val="left"/>
              <w:rPr>
                <w:rFonts w:eastAsia="ＭＳ 明朝"/>
                <w:iCs/>
                <w:lang w:val="en-US"/>
              </w:rPr>
            </w:pPr>
            <w:r w:rsidRPr="00D421E3">
              <w:rPr>
                <w:rFonts w:eastAsia="ＭＳ 明朝"/>
                <w:iCs/>
                <w:lang w:val="en-US"/>
              </w:rPr>
              <w:t>Multiplexing of periodic CSI reports corresponding to multiple serving cells with ACK/NACK feedback</w:t>
            </w:r>
          </w:p>
          <w:p w14:paraId="5D0A64DF" w14:textId="77777777" w:rsidR="00A37322" w:rsidRPr="00D421E3" w:rsidRDefault="00A37322" w:rsidP="00A37322">
            <w:pPr>
              <w:numPr>
                <w:ilvl w:val="1"/>
                <w:numId w:val="25"/>
              </w:numPr>
              <w:snapToGrid/>
              <w:spacing w:after="0" w:afterAutospacing="0"/>
              <w:jc w:val="left"/>
              <w:rPr>
                <w:rFonts w:eastAsia="ＭＳ 明朝"/>
                <w:iCs/>
                <w:lang w:val="en-US"/>
              </w:rPr>
            </w:pPr>
            <w:r w:rsidRPr="00D421E3">
              <w:rPr>
                <w:rFonts w:eastAsia="ＭＳ 明朝"/>
                <w:iCs/>
                <w:lang w:val="en-US"/>
              </w:rPr>
              <w:t xml:space="preserve">Details FFS including at least: </w:t>
            </w:r>
          </w:p>
          <w:p w14:paraId="72CCA669" w14:textId="77777777" w:rsidR="00A37322" w:rsidRPr="00D421E3" w:rsidRDefault="00A37322" w:rsidP="00A37322">
            <w:pPr>
              <w:numPr>
                <w:ilvl w:val="2"/>
                <w:numId w:val="25"/>
              </w:numPr>
              <w:snapToGrid/>
              <w:spacing w:after="0" w:afterAutospacing="0"/>
              <w:jc w:val="left"/>
              <w:rPr>
                <w:rFonts w:eastAsia="ＭＳ 明朝"/>
                <w:iCs/>
                <w:lang w:val="en-US"/>
              </w:rPr>
            </w:pPr>
            <w:r w:rsidRPr="00D421E3">
              <w:rPr>
                <w:rFonts w:eastAsia="ＭＳ 明朝"/>
                <w:iCs/>
                <w:lang w:val="en-US"/>
              </w:rPr>
              <w:t xml:space="preserve">supported PUCCH format(s) </w:t>
            </w:r>
          </w:p>
          <w:p w14:paraId="3018FD76" w14:textId="77777777" w:rsidR="00A37322" w:rsidRPr="00D421E3" w:rsidRDefault="00A37322" w:rsidP="00A37322">
            <w:pPr>
              <w:numPr>
                <w:ilvl w:val="2"/>
                <w:numId w:val="25"/>
              </w:numPr>
              <w:snapToGrid/>
              <w:spacing w:after="0" w:afterAutospacing="0"/>
              <w:jc w:val="left"/>
              <w:rPr>
                <w:rFonts w:eastAsia="ＭＳ 明朝"/>
                <w:iCs/>
                <w:lang w:val="en-US"/>
              </w:rPr>
            </w:pPr>
            <w:r w:rsidRPr="00D421E3">
              <w:rPr>
                <w:rFonts w:eastAsia="ＭＳ 明朝"/>
                <w:iCs/>
                <w:lang w:val="en-US"/>
              </w:rPr>
              <w:t>prioritization rules</w:t>
            </w:r>
          </w:p>
          <w:p w14:paraId="49C06053" w14:textId="77777777" w:rsidR="00A37322" w:rsidRPr="009E2781" w:rsidRDefault="00A37322" w:rsidP="00A37322">
            <w:pPr>
              <w:numPr>
                <w:ilvl w:val="0"/>
                <w:numId w:val="25"/>
              </w:numPr>
              <w:snapToGrid/>
              <w:spacing w:after="0" w:afterAutospacing="0"/>
              <w:jc w:val="left"/>
              <w:rPr>
                <w:rFonts w:eastAsia="ＭＳ 明朝"/>
                <w:iCs/>
                <w:lang w:val="en-US"/>
              </w:rPr>
            </w:pPr>
            <w:r w:rsidRPr="003D5685">
              <w:rPr>
                <w:rFonts w:eastAsia="ＭＳ 明朝"/>
                <w:iCs/>
                <w:lang w:val="en-US"/>
              </w:rPr>
              <w:t>Enhancements to Aperiodic CSI reporting in order to improve the triggering flexibility and/or guarantee suffic</w:t>
            </w:r>
            <w:r>
              <w:rPr>
                <w:rFonts w:eastAsia="ＭＳ 明朝"/>
                <w:iCs/>
                <w:lang w:val="en-US"/>
              </w:rPr>
              <w:t>ient coverage and low overhead</w:t>
            </w:r>
            <w:r>
              <w:rPr>
                <w:rFonts w:eastAsia="ＭＳ 明朝" w:hint="eastAsia"/>
                <w:iCs/>
                <w:lang w:val="en-US"/>
              </w:rPr>
              <w:t xml:space="preserve"> can be studied</w:t>
            </w:r>
          </w:p>
          <w:p w14:paraId="743C1C6D" w14:textId="77777777" w:rsidR="00A37322" w:rsidRPr="003D5685" w:rsidRDefault="00A37322" w:rsidP="00A37322">
            <w:pPr>
              <w:numPr>
                <w:ilvl w:val="0"/>
                <w:numId w:val="25"/>
              </w:numPr>
              <w:snapToGrid/>
              <w:spacing w:after="0" w:afterAutospacing="0"/>
              <w:jc w:val="left"/>
              <w:rPr>
                <w:rFonts w:eastAsia="ＭＳ 明朝"/>
                <w:iCs/>
                <w:lang w:val="en-US"/>
              </w:rPr>
            </w:pPr>
            <w:r w:rsidRPr="003D5685">
              <w:rPr>
                <w:rFonts w:eastAsia="ＭＳ 明朝"/>
                <w:iCs/>
                <w:lang w:val="en-US"/>
              </w:rPr>
              <w:t>Details of candidate enhancements FFS including at least:</w:t>
            </w:r>
          </w:p>
          <w:p w14:paraId="411B7E5B" w14:textId="77777777" w:rsidR="00A37322" w:rsidRPr="003D5685" w:rsidRDefault="00A37322" w:rsidP="00A37322">
            <w:pPr>
              <w:numPr>
                <w:ilvl w:val="1"/>
                <w:numId w:val="25"/>
              </w:numPr>
              <w:snapToGrid/>
              <w:spacing w:after="0" w:afterAutospacing="0"/>
              <w:jc w:val="left"/>
              <w:rPr>
                <w:rFonts w:eastAsia="ＭＳ 明朝"/>
                <w:iCs/>
                <w:lang w:val="en-US"/>
              </w:rPr>
            </w:pPr>
            <w:r w:rsidRPr="003D5685">
              <w:rPr>
                <w:rFonts w:eastAsia="ＭＳ 明朝"/>
                <w:iCs/>
                <w:lang w:val="en-US"/>
              </w:rPr>
              <w:t>Compact (e.g. wideband-only) Aperiodic CSI reports</w:t>
            </w:r>
          </w:p>
          <w:p w14:paraId="56CB2D2B" w14:textId="77777777" w:rsidR="00A37322" w:rsidRPr="003D5685" w:rsidRDefault="00A37322" w:rsidP="00A37322">
            <w:pPr>
              <w:numPr>
                <w:ilvl w:val="1"/>
                <w:numId w:val="25"/>
              </w:numPr>
              <w:snapToGrid/>
              <w:spacing w:after="0" w:afterAutospacing="0"/>
              <w:jc w:val="left"/>
              <w:rPr>
                <w:rFonts w:eastAsia="ＭＳ 明朝"/>
                <w:iCs/>
                <w:lang w:val="en-US"/>
              </w:rPr>
            </w:pPr>
            <w:r w:rsidRPr="003D5685">
              <w:rPr>
                <w:rFonts w:eastAsia="ＭＳ 明朝"/>
                <w:iCs/>
                <w:lang w:val="en-US"/>
              </w:rPr>
              <w:t>Grouping of triggered and/or reported cells/carriers</w:t>
            </w:r>
          </w:p>
          <w:p w14:paraId="4B90A8BB" w14:textId="77777777" w:rsidR="00A37322" w:rsidRPr="003D5685" w:rsidRDefault="00A37322" w:rsidP="00A37322">
            <w:pPr>
              <w:numPr>
                <w:ilvl w:val="1"/>
                <w:numId w:val="25"/>
              </w:numPr>
              <w:snapToGrid/>
              <w:spacing w:after="0" w:afterAutospacing="0"/>
              <w:jc w:val="left"/>
              <w:rPr>
                <w:rFonts w:eastAsia="ＭＳ 明朝"/>
                <w:iCs/>
                <w:lang w:val="en-US"/>
              </w:rPr>
            </w:pPr>
            <w:r w:rsidRPr="003D5685">
              <w:rPr>
                <w:rFonts w:eastAsia="ＭＳ 明朝"/>
                <w:iCs/>
                <w:lang w:val="en-US"/>
              </w:rPr>
              <w:t>More flexible indication (triggering) of reported carriers and the type of the report</w:t>
            </w:r>
          </w:p>
          <w:p w14:paraId="07A5ED2C" w14:textId="77777777" w:rsidR="00A37322" w:rsidRPr="003D5685" w:rsidRDefault="00A37322" w:rsidP="00A37322">
            <w:pPr>
              <w:numPr>
                <w:ilvl w:val="1"/>
                <w:numId w:val="25"/>
              </w:numPr>
              <w:snapToGrid/>
              <w:spacing w:after="0" w:afterAutospacing="0"/>
              <w:jc w:val="left"/>
              <w:rPr>
                <w:rFonts w:eastAsia="ＭＳ 明朝"/>
                <w:iCs/>
                <w:lang w:val="en-US"/>
              </w:rPr>
            </w:pPr>
            <w:r w:rsidRPr="003D5685">
              <w:rPr>
                <w:rFonts w:eastAsia="ＭＳ 明朝"/>
                <w:iCs/>
                <w:lang w:val="en-US"/>
              </w:rPr>
              <w:t>Limiting UE complexity associated with reporting up to 32 CCs</w:t>
            </w:r>
          </w:p>
          <w:p w14:paraId="5EF8D29C" w14:textId="627AED2F" w:rsidR="00A37322" w:rsidRPr="00A37322" w:rsidRDefault="00A37322" w:rsidP="00A37322">
            <w:pPr>
              <w:numPr>
                <w:ilvl w:val="1"/>
                <w:numId w:val="25"/>
              </w:numPr>
              <w:snapToGrid/>
              <w:spacing w:after="0" w:afterAutospacing="0"/>
              <w:jc w:val="left"/>
              <w:rPr>
                <w:rFonts w:eastAsia="ＭＳ 明朝"/>
                <w:iCs/>
                <w:lang w:val="en-US"/>
              </w:rPr>
            </w:pPr>
            <w:r w:rsidRPr="003D5685">
              <w:rPr>
                <w:rFonts w:eastAsia="ＭＳ 明朝"/>
                <w:iCs/>
                <w:lang w:val="en-US"/>
              </w:rPr>
              <w:t>Higher order modulation for A-CSI reports</w:t>
            </w:r>
          </w:p>
        </w:tc>
      </w:tr>
    </w:tbl>
    <w:p w14:paraId="70EEFAA0" w14:textId="77777777" w:rsidR="00A37322" w:rsidRDefault="00A37322" w:rsidP="00265946">
      <w:pPr>
        <w:spacing w:after="240" w:afterAutospacing="0"/>
        <w:rPr>
          <w:lang w:val="en-US"/>
        </w:rPr>
      </w:pPr>
    </w:p>
    <w:p w14:paraId="2EF691A0" w14:textId="77777777" w:rsidR="008F3B11" w:rsidRDefault="00C632F9" w:rsidP="00265946">
      <w:pPr>
        <w:spacing w:after="240" w:afterAutospacing="0"/>
        <w:rPr>
          <w:lang w:val="en-US"/>
        </w:rPr>
      </w:pPr>
      <w:r>
        <w:rPr>
          <w:lang w:val="en-US"/>
        </w:rPr>
        <w:t xml:space="preserve">In this contribution, we share our view on </w:t>
      </w:r>
      <w:r w:rsidR="00F24CA6">
        <w:rPr>
          <w:lang w:val="en-US"/>
        </w:rPr>
        <w:t xml:space="preserve">CSI reporting for </w:t>
      </w:r>
      <w:r w:rsidR="001B4C6E">
        <w:rPr>
          <w:lang w:val="en-US"/>
        </w:rPr>
        <w:t>CA enhancement beyond 5 carriers</w:t>
      </w:r>
      <w:r w:rsidR="00464E9B">
        <w:rPr>
          <w:lang w:val="en-US"/>
        </w:rPr>
        <w:t>.</w:t>
      </w:r>
    </w:p>
    <w:p w14:paraId="443D72A7" w14:textId="77777777" w:rsidR="005807EF" w:rsidRDefault="005D2E2D" w:rsidP="00265946">
      <w:pPr>
        <w:pStyle w:val="10"/>
        <w:spacing w:before="0" w:after="180"/>
      </w:pPr>
      <w:r>
        <w:t>Discussions</w:t>
      </w:r>
    </w:p>
    <w:p w14:paraId="04644E1C" w14:textId="42A0C998" w:rsidR="001113C8" w:rsidRDefault="001113C8" w:rsidP="001113C8">
      <w:pPr>
        <w:spacing w:before="240"/>
      </w:pPr>
      <w:r>
        <w:rPr>
          <w:rFonts w:hint="eastAsia"/>
        </w:rPr>
        <w:t xml:space="preserve">In the </w:t>
      </w:r>
      <w:r w:rsidR="00807331">
        <w:t>RAN1#80 meeting</w:t>
      </w:r>
      <w:r w:rsidR="00813FA3">
        <w:rPr>
          <w:rFonts w:hint="eastAsia"/>
        </w:rPr>
        <w:t xml:space="preserve"> [</w:t>
      </w:r>
      <w:r w:rsidR="00A37322">
        <w:t>2</w:t>
      </w:r>
      <w:r w:rsidR="00813FA3">
        <w:rPr>
          <w:rFonts w:hint="eastAsia"/>
        </w:rPr>
        <w:t>]</w:t>
      </w:r>
      <w:r>
        <w:rPr>
          <w:rFonts w:hint="eastAsia"/>
        </w:rPr>
        <w:t xml:space="preserve">, the following </w:t>
      </w:r>
      <w:r>
        <w:t>UE assumptions were agreed:</w:t>
      </w:r>
    </w:p>
    <w:tbl>
      <w:tblPr>
        <w:tblStyle w:val="af0"/>
        <w:tblW w:w="0" w:type="auto"/>
        <w:tblLook w:val="04A0" w:firstRow="1" w:lastRow="0" w:firstColumn="1" w:lastColumn="0" w:noHBand="0" w:noVBand="1"/>
      </w:tblPr>
      <w:tblGrid>
        <w:gridCol w:w="9954"/>
      </w:tblGrid>
      <w:tr w:rsidR="001113C8" w14:paraId="52C85D5E" w14:textId="77777777" w:rsidTr="001C11B2">
        <w:tc>
          <w:tcPr>
            <w:tcW w:w="9954" w:type="dxa"/>
          </w:tcPr>
          <w:p w14:paraId="171528B2" w14:textId="77777777" w:rsidR="001113C8" w:rsidRPr="00BB654D" w:rsidRDefault="001113C8" w:rsidP="001C11B2">
            <w:pPr>
              <w:spacing w:after="0" w:afterAutospacing="0"/>
              <w:rPr>
                <w:rFonts w:eastAsia="ＭＳ 明朝"/>
                <w:b/>
                <w:iCs/>
                <w:sz w:val="22"/>
                <w:u w:val="single"/>
                <w:lang w:val="en-US"/>
              </w:rPr>
            </w:pPr>
            <w:r>
              <w:rPr>
                <w:rFonts w:eastAsia="ＭＳ 明朝" w:hint="eastAsia"/>
                <w:b/>
                <w:iCs/>
                <w:sz w:val="22"/>
                <w:highlight w:val="green"/>
                <w:u w:val="single"/>
                <w:lang w:val="en-US"/>
              </w:rPr>
              <w:t>A</w:t>
            </w:r>
            <w:r w:rsidRPr="00222AB3">
              <w:rPr>
                <w:rFonts w:eastAsia="ＭＳ 明朝" w:hint="eastAsia"/>
                <w:b/>
                <w:iCs/>
                <w:sz w:val="22"/>
                <w:highlight w:val="green"/>
                <w:u w:val="single"/>
                <w:lang w:val="en-US"/>
              </w:rPr>
              <w:t>greements:</w:t>
            </w:r>
          </w:p>
          <w:p w14:paraId="21C6E1B3" w14:textId="77777777" w:rsidR="001113C8" w:rsidRPr="0080572E" w:rsidRDefault="001113C8" w:rsidP="001C11B2">
            <w:pPr>
              <w:numPr>
                <w:ilvl w:val="0"/>
                <w:numId w:val="17"/>
              </w:numPr>
              <w:snapToGrid/>
              <w:spacing w:after="0" w:afterAutospacing="0"/>
              <w:jc w:val="left"/>
              <w:rPr>
                <w:rFonts w:eastAsia="ＭＳ 明朝"/>
                <w:iCs/>
                <w:sz w:val="22"/>
                <w:lang w:val="en-US"/>
              </w:rPr>
            </w:pPr>
            <w:r w:rsidRPr="0080572E">
              <w:rPr>
                <w:rFonts w:eastAsia="ＭＳ 明朝"/>
                <w:iCs/>
                <w:sz w:val="22"/>
                <w:lang w:val="en-US"/>
              </w:rPr>
              <w:t>RAN1 supports following two mechanisms for UCI feedback to support Rel.13 CA configurations.</w:t>
            </w:r>
          </w:p>
          <w:p w14:paraId="65CD49DF" w14:textId="77777777" w:rsidR="001113C8" w:rsidRDefault="001113C8" w:rsidP="001C11B2">
            <w:pPr>
              <w:numPr>
                <w:ilvl w:val="1"/>
                <w:numId w:val="17"/>
              </w:numPr>
              <w:snapToGrid/>
              <w:spacing w:after="0" w:afterAutospacing="0"/>
              <w:jc w:val="left"/>
              <w:rPr>
                <w:rFonts w:eastAsia="ＭＳ 明朝"/>
                <w:iCs/>
                <w:sz w:val="22"/>
                <w:lang w:val="en-US"/>
              </w:rPr>
            </w:pPr>
            <w:r>
              <w:rPr>
                <w:rFonts w:eastAsia="ＭＳ 明朝" w:hint="eastAsia"/>
                <w:iCs/>
                <w:sz w:val="22"/>
                <w:lang w:val="en-US"/>
              </w:rPr>
              <w:lastRenderedPageBreak/>
              <w:t>Enhancements to support UCI feedback on PUCCH on Pcell for up to 32 DL carriers and enhancements to support UCI feedback on PUSCH on one cell for up to 32 DL carriers</w:t>
            </w:r>
          </w:p>
          <w:p w14:paraId="0F97D28C" w14:textId="77777777" w:rsidR="001113C8" w:rsidRDefault="001113C8" w:rsidP="001C11B2">
            <w:pPr>
              <w:numPr>
                <w:ilvl w:val="2"/>
                <w:numId w:val="17"/>
              </w:numPr>
              <w:snapToGrid/>
              <w:spacing w:after="0" w:afterAutospacing="0"/>
              <w:jc w:val="left"/>
              <w:rPr>
                <w:rFonts w:eastAsia="ＭＳ 明朝"/>
                <w:iCs/>
                <w:sz w:val="22"/>
                <w:lang w:val="en-US"/>
              </w:rPr>
            </w:pPr>
            <w:r w:rsidRPr="0080572E">
              <w:rPr>
                <w:rFonts w:eastAsia="ＭＳ 明朝"/>
                <w:iCs/>
                <w:sz w:val="22"/>
                <w:lang w:val="en-US"/>
              </w:rPr>
              <w:t xml:space="preserve">Applicable to both </w:t>
            </w:r>
            <w:r>
              <w:rPr>
                <w:rFonts w:eastAsia="ＭＳ 明朝" w:hint="eastAsia"/>
                <w:iCs/>
                <w:sz w:val="22"/>
                <w:lang w:val="en-US"/>
              </w:rPr>
              <w:t>cases when UL CA is configured or UL CA is not configured for UL CA capable UEs</w:t>
            </w:r>
          </w:p>
          <w:p w14:paraId="4E74F2DD" w14:textId="77777777" w:rsidR="001113C8" w:rsidRDefault="001113C8" w:rsidP="001C11B2">
            <w:pPr>
              <w:numPr>
                <w:ilvl w:val="2"/>
                <w:numId w:val="17"/>
              </w:numPr>
              <w:snapToGrid/>
              <w:spacing w:after="0" w:afterAutospacing="0"/>
              <w:jc w:val="left"/>
              <w:rPr>
                <w:rFonts w:eastAsia="ＭＳ 明朝"/>
                <w:iCs/>
                <w:sz w:val="22"/>
                <w:lang w:val="en-US"/>
              </w:rPr>
            </w:pPr>
            <w:r w:rsidRPr="00907980">
              <w:rPr>
                <w:rFonts w:eastAsia="ＭＳ 明朝"/>
                <w:iCs/>
                <w:sz w:val="22"/>
                <w:lang w:val="en-US"/>
              </w:rPr>
              <w:t>Applicable to non-UL</w:t>
            </w:r>
            <w:r w:rsidRPr="00907980">
              <w:rPr>
                <w:rFonts w:eastAsia="ＭＳ 明朝" w:hint="eastAsia"/>
                <w:iCs/>
                <w:sz w:val="22"/>
                <w:lang w:val="en-US"/>
              </w:rPr>
              <w:t xml:space="preserve"> </w:t>
            </w:r>
            <w:r w:rsidRPr="00907980">
              <w:rPr>
                <w:rFonts w:eastAsia="ＭＳ 明朝"/>
                <w:iCs/>
                <w:sz w:val="22"/>
                <w:lang w:val="en-US"/>
              </w:rPr>
              <w:t xml:space="preserve">CA </w:t>
            </w:r>
            <w:r>
              <w:rPr>
                <w:rFonts w:eastAsia="ＭＳ 明朝" w:hint="eastAsia"/>
                <w:iCs/>
                <w:sz w:val="22"/>
                <w:lang w:val="en-US"/>
              </w:rPr>
              <w:t xml:space="preserve">capable </w:t>
            </w:r>
            <w:r w:rsidRPr="00907980">
              <w:rPr>
                <w:rFonts w:eastAsia="ＭＳ 明朝"/>
                <w:iCs/>
                <w:sz w:val="22"/>
                <w:lang w:val="en-US"/>
              </w:rPr>
              <w:t>UEs</w:t>
            </w:r>
          </w:p>
          <w:p w14:paraId="7795F65A" w14:textId="77777777" w:rsidR="001113C8" w:rsidRPr="00907980" w:rsidRDefault="001113C8" w:rsidP="001C11B2">
            <w:pPr>
              <w:numPr>
                <w:ilvl w:val="2"/>
                <w:numId w:val="17"/>
              </w:numPr>
              <w:snapToGrid/>
              <w:spacing w:after="0" w:afterAutospacing="0"/>
              <w:jc w:val="left"/>
              <w:rPr>
                <w:rFonts w:eastAsia="ＭＳ 明朝"/>
                <w:iCs/>
                <w:sz w:val="22"/>
                <w:lang w:val="en-US"/>
              </w:rPr>
            </w:pPr>
            <w:r w:rsidRPr="00907980">
              <w:rPr>
                <w:rFonts w:eastAsia="ＭＳ 明朝" w:hint="eastAsia"/>
                <w:iCs/>
                <w:sz w:val="22"/>
                <w:lang w:val="en-US"/>
              </w:rPr>
              <w:t>FFS: Multiple PUCCHs</w:t>
            </w:r>
            <w:r>
              <w:rPr>
                <w:rFonts w:eastAsia="ＭＳ 明朝" w:hint="eastAsia"/>
                <w:iCs/>
                <w:sz w:val="22"/>
                <w:lang w:val="en-US"/>
              </w:rPr>
              <w:t xml:space="preserve"> on Pcell</w:t>
            </w:r>
          </w:p>
          <w:p w14:paraId="4F18D461" w14:textId="77777777" w:rsidR="001113C8" w:rsidRPr="0080572E" w:rsidRDefault="001113C8" w:rsidP="001C11B2">
            <w:pPr>
              <w:numPr>
                <w:ilvl w:val="1"/>
                <w:numId w:val="17"/>
              </w:numPr>
              <w:snapToGrid/>
              <w:spacing w:after="0" w:afterAutospacing="0"/>
              <w:jc w:val="left"/>
              <w:rPr>
                <w:rFonts w:eastAsia="ＭＳ 明朝"/>
                <w:iCs/>
                <w:sz w:val="22"/>
                <w:lang w:val="en-US"/>
              </w:rPr>
            </w:pPr>
            <w:r>
              <w:rPr>
                <w:rFonts w:eastAsia="ＭＳ 明朝" w:hint="eastAsia"/>
                <w:iCs/>
                <w:sz w:val="22"/>
                <w:lang w:val="en-US"/>
              </w:rPr>
              <w:t>T</w:t>
            </w:r>
            <w:r w:rsidRPr="0080572E">
              <w:rPr>
                <w:rFonts w:eastAsia="ＭＳ 明朝"/>
                <w:iCs/>
                <w:sz w:val="22"/>
                <w:lang w:val="en-US"/>
              </w:rPr>
              <w:t>wo PUCCH cell groups are configured</w:t>
            </w:r>
            <w:r>
              <w:rPr>
                <w:rFonts w:eastAsia="ＭＳ 明朝" w:hint="eastAsia"/>
                <w:iCs/>
                <w:sz w:val="22"/>
                <w:lang w:val="en-US"/>
              </w:rPr>
              <w:t xml:space="preserve"> for up to 32 DL carriers</w:t>
            </w:r>
          </w:p>
          <w:p w14:paraId="0698667B" w14:textId="77777777" w:rsidR="001113C8" w:rsidRPr="0080572E" w:rsidRDefault="001113C8" w:rsidP="001C11B2">
            <w:pPr>
              <w:numPr>
                <w:ilvl w:val="2"/>
                <w:numId w:val="17"/>
              </w:numPr>
              <w:snapToGrid/>
              <w:spacing w:after="0" w:afterAutospacing="0"/>
              <w:jc w:val="left"/>
              <w:rPr>
                <w:rFonts w:eastAsia="ＭＳ 明朝"/>
                <w:iCs/>
                <w:sz w:val="22"/>
                <w:lang w:val="en-US"/>
              </w:rPr>
            </w:pPr>
            <w:r>
              <w:rPr>
                <w:rFonts w:eastAsia="ＭＳ 明朝" w:hint="eastAsia"/>
                <w:iCs/>
                <w:sz w:val="22"/>
                <w:lang w:val="en-US"/>
              </w:rPr>
              <w:t>Applicable only when UL CA is configured</w:t>
            </w:r>
          </w:p>
          <w:p w14:paraId="1FA03CF9" w14:textId="77777777" w:rsidR="001113C8" w:rsidRDefault="001113C8" w:rsidP="001C11B2">
            <w:pPr>
              <w:numPr>
                <w:ilvl w:val="2"/>
                <w:numId w:val="17"/>
              </w:numPr>
              <w:snapToGrid/>
              <w:spacing w:after="0" w:afterAutospacing="0"/>
              <w:jc w:val="left"/>
              <w:rPr>
                <w:rFonts w:eastAsia="ＭＳ 明朝"/>
                <w:iCs/>
                <w:sz w:val="22"/>
                <w:lang w:val="en-US"/>
              </w:rPr>
            </w:pPr>
            <w:r w:rsidRPr="0080572E">
              <w:rPr>
                <w:rFonts w:eastAsia="ＭＳ 明朝"/>
                <w:iCs/>
                <w:sz w:val="22"/>
                <w:lang w:val="en-US"/>
              </w:rPr>
              <w:t>FFS: how many PUCCH cell groups are supported</w:t>
            </w:r>
          </w:p>
          <w:p w14:paraId="614FF073" w14:textId="77777777" w:rsidR="001113C8" w:rsidRPr="004B2E27" w:rsidRDefault="001113C8" w:rsidP="001C11B2">
            <w:pPr>
              <w:numPr>
                <w:ilvl w:val="2"/>
                <w:numId w:val="17"/>
              </w:numPr>
              <w:snapToGrid/>
              <w:spacing w:after="0" w:afterAutospacing="0"/>
              <w:jc w:val="left"/>
              <w:rPr>
                <w:rFonts w:eastAsia="ＭＳ 明朝"/>
                <w:iCs/>
                <w:sz w:val="22"/>
                <w:lang w:val="en-US"/>
              </w:rPr>
            </w:pPr>
            <w:r>
              <w:rPr>
                <w:rFonts w:eastAsia="ＭＳ 明朝" w:hint="eastAsia"/>
                <w:iCs/>
                <w:sz w:val="22"/>
                <w:lang w:val="en-US"/>
              </w:rPr>
              <w:t>FFS: more than two PUCCH cell groups case</w:t>
            </w:r>
          </w:p>
        </w:tc>
      </w:tr>
    </w:tbl>
    <w:p w14:paraId="6BB2C712" w14:textId="52220B2D" w:rsidR="001113C8" w:rsidRDefault="001113C8" w:rsidP="001113C8">
      <w:pPr>
        <w:spacing w:before="240"/>
      </w:pPr>
      <w:r>
        <w:rPr>
          <w:rFonts w:hint="eastAsia"/>
        </w:rPr>
        <w:lastRenderedPageBreak/>
        <w:t xml:space="preserve">Therefore, CSI reporting </w:t>
      </w:r>
      <w:r>
        <w:t xml:space="preserve">by using one UL carrier should </w:t>
      </w:r>
      <w:r w:rsidR="00813FA3">
        <w:rPr>
          <w:rFonts w:hint="eastAsia"/>
        </w:rPr>
        <w:t>give</w:t>
      </w:r>
      <w:r w:rsidR="00813FA3">
        <w:t xml:space="preserve"> </w:t>
      </w:r>
      <w:r>
        <w:t xml:space="preserve">support </w:t>
      </w:r>
      <w:r w:rsidR="00813FA3">
        <w:rPr>
          <w:rFonts w:hint="eastAsia"/>
        </w:rPr>
        <w:t>to up to</w:t>
      </w:r>
      <w:r>
        <w:t xml:space="preserve"> 32 DL CCs.</w:t>
      </w:r>
    </w:p>
    <w:p w14:paraId="448BFB45" w14:textId="77777777" w:rsidR="001113C8" w:rsidRPr="008B1341" w:rsidRDefault="001113C8" w:rsidP="001113C8">
      <w:pPr>
        <w:spacing w:before="240"/>
        <w:rPr>
          <w:b/>
          <w:u w:val="single"/>
          <w:lang w:val="en-US"/>
        </w:rPr>
      </w:pPr>
      <w:r>
        <w:rPr>
          <w:b/>
          <w:u w:val="single"/>
          <w:lang w:val="en-US"/>
        </w:rPr>
        <w:t>Observation</w:t>
      </w:r>
      <w:r w:rsidRPr="008B1341">
        <w:rPr>
          <w:rFonts w:hint="eastAsia"/>
          <w:b/>
          <w:u w:val="single"/>
          <w:lang w:val="en-US"/>
        </w:rPr>
        <w:t>:</w:t>
      </w:r>
    </w:p>
    <w:p w14:paraId="4933581D" w14:textId="77777777" w:rsidR="001113C8" w:rsidRDefault="001113C8" w:rsidP="001113C8">
      <w:pPr>
        <w:numPr>
          <w:ilvl w:val="0"/>
          <w:numId w:val="11"/>
        </w:numPr>
        <w:spacing w:before="240"/>
      </w:pPr>
      <w:r>
        <w:t>It is needed that the design of CSI feedback mechanism supports CSIs of 32 DL CCs on one UL carrier</w:t>
      </w:r>
    </w:p>
    <w:p w14:paraId="51C82667" w14:textId="77777777" w:rsidR="001113C8" w:rsidRPr="001113C8" w:rsidRDefault="001113C8" w:rsidP="001113C8"/>
    <w:p w14:paraId="06761D68" w14:textId="42D18B42" w:rsidR="0040131C" w:rsidRDefault="00265E76" w:rsidP="00EE7207">
      <w:pPr>
        <w:pStyle w:val="20"/>
        <w:rPr>
          <w:rFonts w:eastAsia="ＭＳ ゴシック"/>
        </w:rPr>
      </w:pPr>
      <w:r>
        <w:rPr>
          <w:rFonts w:eastAsia="ＭＳ ゴシック" w:hint="eastAsia"/>
        </w:rPr>
        <w:t>Enhancements</w:t>
      </w:r>
      <w:r>
        <w:rPr>
          <w:rFonts w:eastAsia="ＭＳ ゴシック"/>
        </w:rPr>
        <w:t xml:space="preserve"> of p</w:t>
      </w:r>
      <w:r w:rsidR="0040131C">
        <w:rPr>
          <w:rFonts w:eastAsia="ＭＳ ゴシック" w:hint="eastAsia"/>
        </w:rPr>
        <w:t>eriodic</w:t>
      </w:r>
      <w:r w:rsidR="0040131C">
        <w:rPr>
          <w:rFonts w:eastAsia="ＭＳ ゴシック"/>
        </w:rPr>
        <w:t xml:space="preserve"> CSI reporting </w:t>
      </w:r>
      <w:r w:rsidR="001113C8">
        <w:rPr>
          <w:rFonts w:eastAsia="ＭＳ ゴシック"/>
        </w:rPr>
        <w:t>on PUCCH</w:t>
      </w:r>
    </w:p>
    <w:p w14:paraId="30E1ED00" w14:textId="54679670" w:rsidR="007C2E97" w:rsidRPr="007C2E97" w:rsidRDefault="007C2E97" w:rsidP="001113C8">
      <w:pPr>
        <w:rPr>
          <w:b/>
          <w:u w:val="single"/>
        </w:rPr>
      </w:pPr>
      <w:r w:rsidRPr="007C2E97">
        <w:rPr>
          <w:rFonts w:eastAsia="ＭＳ 明朝"/>
          <w:b/>
          <w:iCs/>
          <w:u w:val="single"/>
          <w:lang w:val="en-US"/>
        </w:rPr>
        <w:t>Multiplexing of periodic CSI reports corresponding to multiple serving cells:</w:t>
      </w:r>
    </w:p>
    <w:p w14:paraId="2454F5FC" w14:textId="77777777" w:rsidR="00E14624" w:rsidRDefault="001113C8" w:rsidP="001113C8">
      <w:r>
        <w:rPr>
          <w:rFonts w:hint="eastAsia"/>
        </w:rPr>
        <w:t xml:space="preserve">Periodic CSI reporting </w:t>
      </w:r>
      <w:r w:rsidR="00A45504">
        <w:t>on PUCCH has been specified</w:t>
      </w:r>
      <w:r w:rsidR="00813FA3">
        <w:rPr>
          <w:rFonts w:hint="eastAsia"/>
        </w:rPr>
        <w:t>,</w:t>
      </w:r>
      <w:r w:rsidR="00A45504">
        <w:t xml:space="preserve"> </w:t>
      </w:r>
      <w:r w:rsidR="00813FA3">
        <w:rPr>
          <w:rFonts w:hint="eastAsia"/>
        </w:rPr>
        <w:t>where</w:t>
      </w:r>
      <w:r w:rsidR="00A45504">
        <w:t xml:space="preserve"> </w:t>
      </w:r>
      <w:r w:rsidR="00813FA3">
        <w:rPr>
          <w:rFonts w:hint="eastAsia"/>
        </w:rPr>
        <w:t>the</w:t>
      </w:r>
      <w:r w:rsidR="00EE117F">
        <w:t xml:space="preserve"> </w:t>
      </w:r>
      <w:r w:rsidR="00A90D66">
        <w:t xml:space="preserve">CSI of </w:t>
      </w:r>
      <w:r w:rsidR="00813FA3">
        <w:rPr>
          <w:rFonts w:hint="eastAsia"/>
        </w:rPr>
        <w:t>a single</w:t>
      </w:r>
      <w:r w:rsidR="00A90D66">
        <w:t xml:space="preserve"> DL CC is periodically reported in one </w:t>
      </w:r>
      <w:r w:rsidR="00ED4E98">
        <w:t xml:space="preserve">UL </w:t>
      </w:r>
      <w:r w:rsidR="00A90D66">
        <w:t xml:space="preserve">subframe by handling CSI collision and </w:t>
      </w:r>
      <w:r w:rsidR="00813FA3">
        <w:rPr>
          <w:rFonts w:hint="eastAsia"/>
        </w:rPr>
        <w:t xml:space="preserve">assigning different </w:t>
      </w:r>
      <w:r w:rsidR="00A90D66">
        <w:t>prioriti</w:t>
      </w:r>
      <w:r w:rsidR="00813FA3">
        <w:rPr>
          <w:rFonts w:hint="eastAsia"/>
        </w:rPr>
        <w:t>es</w:t>
      </w:r>
      <w:r w:rsidR="00A90D66">
        <w:t xml:space="preserve"> </w:t>
      </w:r>
      <w:r w:rsidR="00813FA3">
        <w:rPr>
          <w:rFonts w:hint="eastAsia"/>
        </w:rPr>
        <w:t xml:space="preserve">to different </w:t>
      </w:r>
      <w:r w:rsidR="00A90D66">
        <w:t>reporting mode</w:t>
      </w:r>
      <w:r w:rsidR="00813FA3">
        <w:rPr>
          <w:rFonts w:hint="eastAsia"/>
        </w:rPr>
        <w:t>s</w:t>
      </w:r>
      <w:r w:rsidR="00A90D66">
        <w:t xml:space="preserve">. If the current mechanism is reused to report CSIs of 32 DL CCs, the reporting period of CSI(s) of a given CC </w:t>
      </w:r>
      <w:r w:rsidR="00EE117F">
        <w:t xml:space="preserve">becomes very long. In the current discussion, introduction of a new PUCCH format with large payload size is being discussed. </w:t>
      </w:r>
    </w:p>
    <w:p w14:paraId="0693997B" w14:textId="1D6F406F" w:rsidR="00E14624" w:rsidRPr="00E14624" w:rsidRDefault="00E14624" w:rsidP="001113C8">
      <w:pPr>
        <w:rPr>
          <w:b/>
          <w:u w:val="single"/>
        </w:rPr>
      </w:pPr>
      <w:r w:rsidRPr="00E14624">
        <w:rPr>
          <w:rFonts w:hint="eastAsia"/>
          <w:b/>
          <w:u w:val="single"/>
        </w:rPr>
        <w:t>Proposal 1:</w:t>
      </w:r>
    </w:p>
    <w:p w14:paraId="5F9976CB" w14:textId="156ADDF1" w:rsidR="00E14624" w:rsidRDefault="00E14624" w:rsidP="00E14624">
      <w:pPr>
        <w:pStyle w:val="aff5"/>
        <w:numPr>
          <w:ilvl w:val="0"/>
          <w:numId w:val="26"/>
        </w:numPr>
        <w:ind w:leftChars="0"/>
      </w:pPr>
      <w:r>
        <w:rPr>
          <w:rFonts w:hint="eastAsia"/>
        </w:rPr>
        <w:t>Multiplexing of periodic CSI reports corresponding to multiple serving cells should be supported</w:t>
      </w:r>
    </w:p>
    <w:p w14:paraId="77B8C453" w14:textId="77777777" w:rsidR="005C3FDE" w:rsidRDefault="005C3FDE" w:rsidP="001113C8">
      <w:pPr>
        <w:rPr>
          <w:rFonts w:eastAsia="ＭＳ 明朝"/>
          <w:iCs/>
          <w:lang w:val="en-US"/>
        </w:rPr>
      </w:pPr>
    </w:p>
    <w:p w14:paraId="6773C6AB" w14:textId="7668E3E8" w:rsidR="00E14624" w:rsidRPr="005C3FDE" w:rsidRDefault="006A00D3" w:rsidP="001113C8">
      <w:pPr>
        <w:rPr>
          <w:b/>
          <w:u w:val="single"/>
        </w:rPr>
      </w:pPr>
      <w:r w:rsidRPr="00D47C65">
        <w:rPr>
          <w:rFonts w:eastAsia="ＭＳ 明朝"/>
          <w:b/>
          <w:iCs/>
          <w:u w:val="single"/>
          <w:lang w:val="en-US"/>
        </w:rPr>
        <w:t>Multiplexing of periodic CSI reports corresponding to multiple serving cells with ACK/NACK feedback:</w:t>
      </w:r>
    </w:p>
    <w:p w14:paraId="6F1B2233" w14:textId="0A09ED01" w:rsidR="00D4708C" w:rsidRDefault="00137C68" w:rsidP="001113C8">
      <w:r>
        <w:rPr>
          <w:rFonts w:hint="eastAsia"/>
        </w:rPr>
        <w:t xml:space="preserve">In the current specification, periodic CSI report </w:t>
      </w:r>
      <w:r>
        <w:t>with ACK/NACK feedback</w:t>
      </w:r>
      <w:r>
        <w:rPr>
          <w:rFonts w:hint="eastAsia"/>
        </w:rPr>
        <w:t xml:space="preserve"> is also supported </w:t>
      </w:r>
      <w:r w:rsidR="001B0C13">
        <w:t>as</w:t>
      </w:r>
      <w:r>
        <w:rPr>
          <w:rFonts w:hint="eastAsia"/>
        </w:rPr>
        <w:t xml:space="preserve"> PUCCH format 2a/2b</w:t>
      </w:r>
      <w:r w:rsidR="004F2EE4">
        <w:t>/3</w:t>
      </w:r>
      <w:r>
        <w:rPr>
          <w:rFonts w:hint="eastAsia"/>
        </w:rPr>
        <w:t xml:space="preserve">. </w:t>
      </w:r>
      <w:r>
        <w:t>Considering the currently specified features, it is natural that multiplexing of periodic CSI reports of multiple serving cells with ACK/NACK feedback</w:t>
      </w:r>
      <w:r w:rsidR="00975931">
        <w:t xml:space="preserve">. </w:t>
      </w:r>
    </w:p>
    <w:p w14:paraId="3FD12ABC" w14:textId="155EF7B5" w:rsidR="00E14624" w:rsidRDefault="00201B51" w:rsidP="001113C8">
      <w:r>
        <w:t>If</w:t>
      </w:r>
      <w:r w:rsidR="00975931">
        <w:t xml:space="preserve"> multiplexing of periodic CSI reports of multiple serving cells with ACK/NACK feedback is supported, we should </w:t>
      </w:r>
      <w:r>
        <w:t xml:space="preserve">also </w:t>
      </w:r>
      <w:r w:rsidR="00975931">
        <w:t xml:space="preserve">consider </w:t>
      </w:r>
      <w:r w:rsidR="00692225">
        <w:t>how to report multiple CSIs and HARQ-ACK bits</w:t>
      </w:r>
      <w:r w:rsidR="00D967AD">
        <w:t xml:space="preserve"> on one PUCCH. </w:t>
      </w:r>
    </w:p>
    <w:p w14:paraId="3C1F81FD" w14:textId="77777777" w:rsidR="00F27EF1" w:rsidRDefault="00F27EF1" w:rsidP="001113C8"/>
    <w:p w14:paraId="1FCAA971" w14:textId="2946061F" w:rsidR="00F27EF1" w:rsidRDefault="00F27EF1" w:rsidP="00F27EF1">
      <w:pPr>
        <w:jc w:val="center"/>
      </w:pPr>
      <w:r w:rsidRPr="00F27EF1">
        <w:rPr>
          <w:noProof/>
          <w:lang w:val="en-US"/>
        </w:rPr>
        <w:drawing>
          <wp:inline distT="0" distB="0" distL="0" distR="0" wp14:anchorId="699FE376" wp14:editId="3EC79CDE">
            <wp:extent cx="4844956" cy="2451287"/>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0273" cy="2453977"/>
                    </a:xfrm>
                    <a:prstGeom prst="rect">
                      <a:avLst/>
                    </a:prstGeom>
                    <a:noFill/>
                    <a:ln>
                      <a:noFill/>
                    </a:ln>
                  </pic:spPr>
                </pic:pic>
              </a:graphicData>
            </a:graphic>
          </wp:inline>
        </w:drawing>
      </w:r>
    </w:p>
    <w:p w14:paraId="0AD9CC37" w14:textId="6C6CA60D" w:rsidR="00F27EF1" w:rsidRPr="006A00D3" w:rsidRDefault="00F27EF1" w:rsidP="00F27EF1">
      <w:pPr>
        <w:jc w:val="center"/>
      </w:pPr>
      <w:r>
        <w:rPr>
          <w:rFonts w:hint="eastAsia"/>
        </w:rPr>
        <w:t>Figure 1</w:t>
      </w:r>
      <w:r w:rsidR="00A90F9F">
        <w:t>.</w:t>
      </w:r>
      <w:r>
        <w:rPr>
          <w:rFonts w:hint="eastAsia"/>
        </w:rPr>
        <w:t xml:space="preserve"> An example of multiple CSI reports and ACK</w:t>
      </w:r>
      <w:r>
        <w:t>/NACK feedback of multiple DL cells</w:t>
      </w:r>
    </w:p>
    <w:p w14:paraId="56615360" w14:textId="354E64AB" w:rsidR="00E14624" w:rsidRDefault="008C5EC9" w:rsidP="001113C8">
      <w:r>
        <w:rPr>
          <w:rFonts w:hint="eastAsia"/>
        </w:rPr>
        <w:t xml:space="preserve">In this figure, </w:t>
      </w:r>
      <w:r w:rsidR="008E38A5">
        <w:t>in a given subframe, HARQ-ACK bits of DL cell</w:t>
      </w:r>
      <w:r w:rsidR="004818F0">
        <w:t>s</w:t>
      </w:r>
      <w:r w:rsidR="008E38A5">
        <w:t xml:space="preserve"> #1, #4, #6 and #9 should be tra</w:t>
      </w:r>
      <w:r w:rsidR="004818F0">
        <w:t xml:space="preserve">nsmitted </w:t>
      </w:r>
      <w:r w:rsidR="003275B2">
        <w:t xml:space="preserve">to feed back HARQ-ACK bits of scheduled </w:t>
      </w:r>
      <w:r w:rsidR="004818F0">
        <w:t xml:space="preserve">PDSCH (or SPS release). In addition, CSIs of DL cells #1 and #5 </w:t>
      </w:r>
      <w:r w:rsidR="00E83726">
        <w:t>should be</w:t>
      </w:r>
      <w:r w:rsidR="004818F0">
        <w:t xml:space="preserve"> reported in the subframe</w:t>
      </w:r>
      <w:r w:rsidR="00E83726">
        <w:t xml:space="preserve"> by configuration of periodic CSI reporting of these DL cells</w:t>
      </w:r>
      <w:r w:rsidR="004818F0">
        <w:t>.</w:t>
      </w:r>
      <w:r w:rsidR="00E72794">
        <w:t xml:space="preserve"> </w:t>
      </w:r>
      <w:r w:rsidR="00713F5C">
        <w:t xml:space="preserve">In this case, </w:t>
      </w:r>
      <w:r w:rsidR="00CB26DD">
        <w:t xml:space="preserve">CSIs of </w:t>
      </w:r>
      <w:r w:rsidR="00303EA8">
        <w:t xml:space="preserve">2 </w:t>
      </w:r>
      <w:r w:rsidR="00CB26DD">
        <w:t>cells and HARQ-ACK bits of 4 cells should be simultaneously transmitted</w:t>
      </w:r>
      <w:r w:rsidR="001E54F8">
        <w:t xml:space="preserve"> in one</w:t>
      </w:r>
      <w:r w:rsidR="00CB26DD">
        <w:t xml:space="preserve"> subframe.</w:t>
      </w:r>
      <w:r w:rsidR="00D431C4">
        <w:t xml:space="preserve"> </w:t>
      </w:r>
      <w:r w:rsidR="008E21E1">
        <w:t>Considering arbitrary combination of the number of cells of CSI reports and the number of cells on which HARQ</w:t>
      </w:r>
      <w:r w:rsidR="00870A47">
        <w:t>-ACH bits are reported, f</w:t>
      </w:r>
      <w:r w:rsidR="00684A17">
        <w:t>urther study is needed on</w:t>
      </w:r>
      <w:r w:rsidR="00D431C4">
        <w:t xml:space="preserve"> </w:t>
      </w:r>
      <w:r w:rsidR="008E21E1">
        <w:t xml:space="preserve">detailed feedback mechanism of </w:t>
      </w:r>
      <w:r w:rsidR="00684A17">
        <w:t xml:space="preserve">multiplexing of CSI reports </w:t>
      </w:r>
      <w:r w:rsidR="008E21E1">
        <w:t>correspondin</w:t>
      </w:r>
      <w:r w:rsidR="00BF63BF">
        <w:t>g to multiple serving cells.</w:t>
      </w:r>
    </w:p>
    <w:p w14:paraId="11732FAA" w14:textId="5E398342" w:rsidR="00E416F0" w:rsidRPr="00E14624" w:rsidRDefault="00E416F0" w:rsidP="00E416F0">
      <w:pPr>
        <w:rPr>
          <w:b/>
          <w:u w:val="single"/>
        </w:rPr>
      </w:pPr>
      <w:r w:rsidRPr="00E14624">
        <w:rPr>
          <w:rFonts w:hint="eastAsia"/>
          <w:b/>
          <w:u w:val="single"/>
        </w:rPr>
        <w:t xml:space="preserve">Proposal </w:t>
      </w:r>
      <w:r>
        <w:rPr>
          <w:b/>
          <w:u w:val="single"/>
        </w:rPr>
        <w:t>2</w:t>
      </w:r>
      <w:r w:rsidRPr="00E14624">
        <w:rPr>
          <w:rFonts w:hint="eastAsia"/>
          <w:b/>
          <w:u w:val="single"/>
        </w:rPr>
        <w:t>:</w:t>
      </w:r>
    </w:p>
    <w:p w14:paraId="36C604D3" w14:textId="28B994C1" w:rsidR="00712409" w:rsidRDefault="00AB18A7" w:rsidP="00712409">
      <w:pPr>
        <w:pStyle w:val="aff5"/>
        <w:numPr>
          <w:ilvl w:val="0"/>
          <w:numId w:val="26"/>
        </w:numPr>
        <w:spacing w:before="240"/>
        <w:ind w:leftChars="0"/>
      </w:pPr>
      <w:r w:rsidRPr="00AB18A7">
        <w:t>Multiplexing of periodic CSI reports corresponding to multiple serving cells with ACK/NACK feedback</w:t>
      </w:r>
      <w:r w:rsidR="00B23BC1">
        <w:t xml:space="preserve"> should be supported</w:t>
      </w:r>
    </w:p>
    <w:p w14:paraId="395B0EB1" w14:textId="2C712081" w:rsidR="00AB18A7" w:rsidRDefault="00206916" w:rsidP="00712409">
      <w:pPr>
        <w:pStyle w:val="aff5"/>
        <w:numPr>
          <w:ilvl w:val="1"/>
          <w:numId w:val="26"/>
        </w:numPr>
        <w:spacing w:before="240"/>
        <w:ind w:leftChars="0"/>
      </w:pPr>
      <w:r>
        <w:rPr>
          <w:rFonts w:hint="eastAsia"/>
        </w:rPr>
        <w:t>FFS: detailed feedback mechanism</w:t>
      </w:r>
    </w:p>
    <w:p w14:paraId="7FC2806F" w14:textId="77777777" w:rsidR="00115D06" w:rsidRPr="00E416F0" w:rsidRDefault="00115D06" w:rsidP="001113C8"/>
    <w:p w14:paraId="38A31208" w14:textId="76E7E743" w:rsidR="00014819" w:rsidRPr="007C2E97" w:rsidRDefault="00014819" w:rsidP="00014819">
      <w:pPr>
        <w:rPr>
          <w:b/>
          <w:u w:val="single"/>
        </w:rPr>
      </w:pPr>
      <w:r>
        <w:rPr>
          <w:rFonts w:eastAsia="ＭＳ 明朝"/>
          <w:b/>
          <w:iCs/>
          <w:u w:val="single"/>
          <w:lang w:val="en-US"/>
        </w:rPr>
        <w:t>Supported PUCCH format(s)</w:t>
      </w:r>
      <w:r w:rsidRPr="007C2E97">
        <w:rPr>
          <w:rFonts w:eastAsia="ＭＳ 明朝"/>
          <w:b/>
          <w:iCs/>
          <w:u w:val="single"/>
          <w:lang w:val="en-US"/>
        </w:rPr>
        <w:t>:</w:t>
      </w:r>
    </w:p>
    <w:p w14:paraId="1DD73395" w14:textId="1B78C246" w:rsidR="000A2B16" w:rsidRDefault="00CE3E4D" w:rsidP="000A2B16">
      <w:r>
        <w:t xml:space="preserve">If multiple CSIs for serving cells are </w:t>
      </w:r>
      <w:r w:rsidR="0051353D">
        <w:t xml:space="preserve">reported in one subframe, the number of bits of </w:t>
      </w:r>
      <w:r w:rsidR="00303EA8">
        <w:t xml:space="preserve">the </w:t>
      </w:r>
      <w:r w:rsidR="0051353D">
        <w:t>CSI</w:t>
      </w:r>
      <w:r w:rsidR="00303EA8">
        <w:t xml:space="preserve"> report</w:t>
      </w:r>
      <w:r w:rsidR="0051353D">
        <w:t xml:space="preserve"> is significantly large. Therefore, it is natural that at least new PUCCH format with the larger number of bits than PUCCH format 3 is needed for multiple CSI reporting. Therefore,</w:t>
      </w:r>
    </w:p>
    <w:p w14:paraId="5D7CCA8F" w14:textId="5F0BABEE" w:rsidR="001C6B96" w:rsidRDefault="001C6B96" w:rsidP="001C6B96">
      <w:pPr>
        <w:spacing w:before="240"/>
        <w:rPr>
          <w:b/>
          <w:u w:val="single"/>
          <w:lang w:val="en-US"/>
        </w:rPr>
      </w:pPr>
      <w:r>
        <w:rPr>
          <w:rFonts w:hint="eastAsia"/>
          <w:b/>
          <w:u w:val="single"/>
          <w:lang w:val="en-US"/>
        </w:rPr>
        <w:t>Proposal</w:t>
      </w:r>
      <w:r>
        <w:rPr>
          <w:b/>
          <w:u w:val="single"/>
          <w:lang w:val="en-US"/>
        </w:rPr>
        <w:t xml:space="preserve"> </w:t>
      </w:r>
      <w:r w:rsidR="008B7E80">
        <w:rPr>
          <w:b/>
          <w:u w:val="single"/>
          <w:lang w:val="en-US"/>
        </w:rPr>
        <w:t>3</w:t>
      </w:r>
      <w:r w:rsidRPr="008B1341">
        <w:rPr>
          <w:rFonts w:hint="eastAsia"/>
          <w:b/>
          <w:u w:val="single"/>
          <w:lang w:val="en-US"/>
        </w:rPr>
        <w:t>:</w:t>
      </w:r>
    </w:p>
    <w:p w14:paraId="2F1CE31B" w14:textId="473CC032" w:rsidR="005B76D0" w:rsidRDefault="009F2B6E" w:rsidP="005B76D0">
      <w:pPr>
        <w:numPr>
          <w:ilvl w:val="0"/>
          <w:numId w:val="11"/>
        </w:numPr>
        <w:spacing w:before="240"/>
      </w:pPr>
      <w:r w:rsidRPr="00CE3E4D">
        <w:t>At least n</w:t>
      </w:r>
      <w:r w:rsidR="005B76D0" w:rsidRPr="00CE3E4D">
        <w:t xml:space="preserve">ew PUCCH format </w:t>
      </w:r>
      <w:r w:rsidRPr="00CE3E4D">
        <w:rPr>
          <w:rFonts w:hint="eastAsia"/>
        </w:rPr>
        <w:t>s</w:t>
      </w:r>
      <w:r w:rsidRPr="00CE3E4D">
        <w:t xml:space="preserve">hould be used for </w:t>
      </w:r>
      <w:r w:rsidR="00CE3E4D" w:rsidRPr="00CE3E4D">
        <w:t>transmission of multiple CSIs for multiple serving cells</w:t>
      </w:r>
    </w:p>
    <w:p w14:paraId="304E4A39" w14:textId="77777777" w:rsidR="0051353D" w:rsidRDefault="00CE3E4D" w:rsidP="00CE3E4D">
      <w:pPr>
        <w:numPr>
          <w:ilvl w:val="1"/>
          <w:numId w:val="11"/>
        </w:numPr>
        <w:spacing w:before="240"/>
      </w:pPr>
      <w:r>
        <w:t xml:space="preserve">FFS: Exact number of cells </w:t>
      </w:r>
    </w:p>
    <w:p w14:paraId="1C07A627" w14:textId="736FE390" w:rsidR="00CE3E4D" w:rsidRPr="00CE3E4D" w:rsidRDefault="0051353D" w:rsidP="00CE3E4D">
      <w:pPr>
        <w:numPr>
          <w:ilvl w:val="1"/>
          <w:numId w:val="11"/>
        </w:numPr>
        <w:spacing w:before="240"/>
      </w:pPr>
      <w:r>
        <w:t xml:space="preserve">FFS: </w:t>
      </w:r>
      <w:r w:rsidR="00CE3E4D">
        <w:t>how to multiplex of multiple CSIs and ACK/NACK of multiple cells</w:t>
      </w:r>
    </w:p>
    <w:p w14:paraId="200B67B5" w14:textId="77777777" w:rsidR="004338BE" w:rsidRPr="004338BE" w:rsidRDefault="004338BE" w:rsidP="001113C8"/>
    <w:p w14:paraId="709642B9" w14:textId="77777777" w:rsidR="00F9279C" w:rsidRPr="00C3070A" w:rsidRDefault="00AF3401" w:rsidP="00EE7207">
      <w:pPr>
        <w:pStyle w:val="20"/>
        <w:rPr>
          <w:rFonts w:eastAsia="ＭＳ ゴシック"/>
        </w:rPr>
      </w:pPr>
      <w:r>
        <w:t>Aperiodic CSI reporting mechanism</w:t>
      </w:r>
      <w:r w:rsidR="001113C8">
        <w:t xml:space="preserve"> on PUSCH</w:t>
      </w:r>
    </w:p>
    <w:p w14:paraId="3E4416A9" w14:textId="32222EE1" w:rsidR="009274D1" w:rsidRPr="009274D1" w:rsidRDefault="00590C9A" w:rsidP="00DA1F11">
      <w:pPr>
        <w:spacing w:before="240"/>
      </w:pPr>
      <w:r>
        <w:t xml:space="preserve">Enhancements of aperiodic CSI feedback mechanisms were proposed in </w:t>
      </w:r>
      <w:r w:rsidR="001C5687">
        <w:t>t</w:t>
      </w:r>
      <w:r w:rsidR="00D56087">
        <w:t>he last meeting</w:t>
      </w:r>
      <w:r>
        <w:t>.</w:t>
      </w:r>
      <w:r w:rsidR="00EA5DD5">
        <w:t xml:space="preserve"> One discussion point is whether the number of bits for aperiodic CSI trigger is increased or not.</w:t>
      </w:r>
    </w:p>
    <w:p w14:paraId="552627C9" w14:textId="77777777" w:rsidR="00FA44DA" w:rsidRDefault="00EA5DD5" w:rsidP="00D22793">
      <w:pPr>
        <w:pStyle w:val="aff5"/>
        <w:numPr>
          <w:ilvl w:val="2"/>
          <w:numId w:val="15"/>
        </w:numPr>
        <w:tabs>
          <w:tab w:val="clear" w:pos="2160"/>
        </w:tabs>
        <w:spacing w:before="240"/>
        <w:ind w:leftChars="0" w:left="426" w:hanging="426"/>
        <w:rPr>
          <w:lang w:val="en-US"/>
        </w:rPr>
      </w:pPr>
      <w:r>
        <w:rPr>
          <w:lang w:val="en-US"/>
        </w:rPr>
        <w:t xml:space="preserve">No enhancement of the current mechanism by extending bitwidth </w:t>
      </w:r>
      <w:r w:rsidR="006F7E36">
        <w:rPr>
          <w:lang w:val="en-US"/>
        </w:rPr>
        <w:t xml:space="preserve">to 32 bits </w:t>
      </w:r>
      <w:r>
        <w:rPr>
          <w:lang w:val="en-US"/>
        </w:rPr>
        <w:t xml:space="preserve">in RRC message </w:t>
      </w:r>
    </w:p>
    <w:p w14:paraId="33D1346B" w14:textId="77777777" w:rsidR="00FA44DA" w:rsidRPr="00FA44DA" w:rsidRDefault="00EE117F" w:rsidP="00D22793">
      <w:pPr>
        <w:pStyle w:val="aff5"/>
        <w:numPr>
          <w:ilvl w:val="2"/>
          <w:numId w:val="15"/>
        </w:numPr>
        <w:tabs>
          <w:tab w:val="clear" w:pos="2160"/>
        </w:tabs>
        <w:spacing w:before="240"/>
        <w:ind w:leftChars="0" w:left="426" w:hanging="426"/>
        <w:rPr>
          <w:lang w:val="en-US"/>
        </w:rPr>
      </w:pPr>
      <w:r>
        <w:rPr>
          <w:lang w:val="en-US"/>
        </w:rPr>
        <w:t xml:space="preserve">Enhancements of </w:t>
      </w:r>
      <w:r w:rsidR="00E9179F">
        <w:rPr>
          <w:lang w:val="en-US"/>
        </w:rPr>
        <w:t>A-CSI trigger mechanism</w:t>
      </w:r>
      <w:r w:rsidR="00EA5DD5">
        <w:rPr>
          <w:lang w:val="en-US"/>
        </w:rPr>
        <w:t xml:space="preserve"> to </w:t>
      </w:r>
      <w:r w:rsidR="002D3878">
        <w:rPr>
          <w:lang w:val="en-US"/>
        </w:rPr>
        <w:t>flexibly indicate combination of DL CCs</w:t>
      </w:r>
    </w:p>
    <w:p w14:paraId="6C2E573C" w14:textId="77777777" w:rsidR="00D47C65" w:rsidRDefault="00D47C65" w:rsidP="007B3F10">
      <w:pPr>
        <w:spacing w:before="240"/>
        <w:rPr>
          <w:lang w:val="en-US"/>
        </w:rPr>
      </w:pPr>
    </w:p>
    <w:p w14:paraId="7BD4C402" w14:textId="3BAA8DDB" w:rsidR="006F7E36" w:rsidRDefault="00813391" w:rsidP="007B3F10">
      <w:pPr>
        <w:spacing w:before="240"/>
        <w:rPr>
          <w:lang w:val="en-US"/>
        </w:rPr>
      </w:pPr>
      <w:r>
        <w:rPr>
          <w:lang w:val="en-US"/>
        </w:rPr>
        <w:t xml:space="preserve">In case 1, </w:t>
      </w:r>
      <w:r w:rsidR="003D21BD">
        <w:rPr>
          <w:lang w:val="en-US"/>
        </w:rPr>
        <w:t xml:space="preserve">one most important advantage is that </w:t>
      </w:r>
      <w:r>
        <w:rPr>
          <w:lang w:val="en-US"/>
        </w:rPr>
        <w:t xml:space="preserve">there is no </w:t>
      </w:r>
      <w:r w:rsidR="003D21BD">
        <w:rPr>
          <w:lang w:val="en-US"/>
        </w:rPr>
        <w:t xml:space="preserve">RAN1 </w:t>
      </w:r>
      <w:r>
        <w:rPr>
          <w:lang w:val="en-US"/>
        </w:rPr>
        <w:t xml:space="preserve">specification impact. However, </w:t>
      </w:r>
      <w:r w:rsidR="00F66C74">
        <w:rPr>
          <w:lang w:val="en-US"/>
        </w:rPr>
        <w:t xml:space="preserve">because eNB can indicate </w:t>
      </w:r>
      <w:r w:rsidR="007B756C">
        <w:rPr>
          <w:lang w:val="en-US"/>
        </w:rPr>
        <w:t xml:space="preserve">one of </w:t>
      </w:r>
      <w:r w:rsidR="003D21BD">
        <w:rPr>
          <w:lang w:val="en-US"/>
        </w:rPr>
        <w:t xml:space="preserve">only </w:t>
      </w:r>
      <w:r w:rsidR="007B756C">
        <w:rPr>
          <w:lang w:val="en-US"/>
        </w:rPr>
        <w:t xml:space="preserve">2 </w:t>
      </w:r>
      <w:r w:rsidR="00D05851">
        <w:rPr>
          <w:lang w:val="en-US"/>
        </w:rPr>
        <w:t>sets</w:t>
      </w:r>
      <w:r w:rsidR="007B756C">
        <w:rPr>
          <w:lang w:val="en-US"/>
        </w:rPr>
        <w:t xml:space="preserve"> of DL CCs for </w:t>
      </w:r>
      <w:r w:rsidR="00C44E08">
        <w:rPr>
          <w:lang w:val="en-US"/>
        </w:rPr>
        <w:t>A-</w:t>
      </w:r>
      <w:r w:rsidR="007B756C">
        <w:rPr>
          <w:lang w:val="en-US"/>
        </w:rPr>
        <w:t xml:space="preserve">CSI </w:t>
      </w:r>
      <w:r w:rsidR="006952DD">
        <w:rPr>
          <w:lang w:val="en-US"/>
        </w:rPr>
        <w:t>t</w:t>
      </w:r>
      <w:r w:rsidR="008933A2">
        <w:rPr>
          <w:lang w:val="en-US"/>
        </w:rPr>
        <w:t>rigger</w:t>
      </w:r>
      <w:r w:rsidR="00F66C74">
        <w:rPr>
          <w:lang w:val="en-US"/>
        </w:rPr>
        <w:t xml:space="preserve">, the number of CSIs </w:t>
      </w:r>
      <w:r w:rsidR="007B756C">
        <w:rPr>
          <w:lang w:val="en-US"/>
        </w:rPr>
        <w:t>which a UE should report</w:t>
      </w:r>
      <w:r w:rsidR="008F439D">
        <w:rPr>
          <w:lang w:val="en-US"/>
        </w:rPr>
        <w:t xml:space="preserve"> may be very large, i.e. 32 DL CCs at maximum</w:t>
      </w:r>
      <w:r w:rsidR="00942A70">
        <w:rPr>
          <w:lang w:val="en-US"/>
        </w:rPr>
        <w:t>,</w:t>
      </w:r>
      <w:r w:rsidR="007B756C">
        <w:rPr>
          <w:lang w:val="en-US"/>
        </w:rPr>
        <w:t xml:space="preserve"> </w:t>
      </w:r>
      <w:r w:rsidR="00942A70">
        <w:rPr>
          <w:lang w:val="en-US"/>
        </w:rPr>
        <w:t>and</w:t>
      </w:r>
      <w:r w:rsidR="007B756C">
        <w:rPr>
          <w:lang w:val="en-US"/>
        </w:rPr>
        <w:t xml:space="preserve"> </w:t>
      </w:r>
      <w:r w:rsidR="002D3878">
        <w:rPr>
          <w:lang w:val="en-US"/>
        </w:rPr>
        <w:t xml:space="preserve">large CSI overhead in PUSCH </w:t>
      </w:r>
      <w:r w:rsidR="008772DD">
        <w:rPr>
          <w:lang w:val="en-US"/>
        </w:rPr>
        <w:t>can be a</w:t>
      </w:r>
      <w:r w:rsidR="0069798C">
        <w:rPr>
          <w:lang w:val="en-US"/>
        </w:rPr>
        <w:t xml:space="preserve"> concern </w:t>
      </w:r>
      <w:r w:rsidR="00E24496">
        <w:rPr>
          <w:lang w:val="en-US"/>
        </w:rPr>
        <w:t>at a same time</w:t>
      </w:r>
      <w:r w:rsidR="008772DD">
        <w:rPr>
          <w:lang w:val="en-US"/>
        </w:rPr>
        <w:t xml:space="preserve">. </w:t>
      </w:r>
    </w:p>
    <w:p w14:paraId="747C0BDB" w14:textId="3D35749F" w:rsidR="00D27DC9" w:rsidRDefault="008772DD" w:rsidP="007B3F10">
      <w:pPr>
        <w:spacing w:before="240"/>
        <w:rPr>
          <w:lang w:val="en-US"/>
        </w:rPr>
      </w:pPr>
      <w:r>
        <w:rPr>
          <w:lang w:val="en-US"/>
        </w:rPr>
        <w:t xml:space="preserve">On the other hand, </w:t>
      </w:r>
      <w:r w:rsidR="003D21BD">
        <w:rPr>
          <w:lang w:val="en-US"/>
        </w:rPr>
        <w:t>in case 2, because the n</w:t>
      </w:r>
      <w:r w:rsidR="006F7E36">
        <w:rPr>
          <w:lang w:val="en-US"/>
        </w:rPr>
        <w:t xml:space="preserve">umber of </w:t>
      </w:r>
      <w:r w:rsidR="00D05851">
        <w:rPr>
          <w:lang w:val="en-US"/>
        </w:rPr>
        <w:t>RRC configured sets of DL carriers</w:t>
      </w:r>
      <w:r w:rsidR="006F7E36">
        <w:rPr>
          <w:lang w:val="en-US"/>
        </w:rPr>
        <w:t xml:space="preserve"> </w:t>
      </w:r>
      <w:r w:rsidR="00D05851">
        <w:rPr>
          <w:lang w:val="en-US"/>
        </w:rPr>
        <w:t>is</w:t>
      </w:r>
      <w:r w:rsidR="006F7E36">
        <w:rPr>
          <w:lang w:val="en-US"/>
        </w:rPr>
        <w:t xml:space="preserve"> increased, the flexibility of indi</w:t>
      </w:r>
      <w:r w:rsidR="00526B5E">
        <w:rPr>
          <w:lang w:val="en-US"/>
        </w:rPr>
        <w:t xml:space="preserve">cation of DL CCs is improved, and the number of reported CSIs </w:t>
      </w:r>
      <w:r w:rsidR="005B614D">
        <w:rPr>
          <w:lang w:val="en-US"/>
        </w:rPr>
        <w:t>on</w:t>
      </w:r>
      <w:r w:rsidR="00526B5E">
        <w:rPr>
          <w:lang w:val="en-US"/>
        </w:rPr>
        <w:t xml:space="preserve"> one </w:t>
      </w:r>
      <w:r w:rsidR="002B27D5">
        <w:rPr>
          <w:lang w:val="en-US"/>
        </w:rPr>
        <w:t xml:space="preserve">UL </w:t>
      </w:r>
      <w:r w:rsidR="00526B5E">
        <w:rPr>
          <w:lang w:val="en-US"/>
        </w:rPr>
        <w:t xml:space="preserve">subframe can also be </w:t>
      </w:r>
      <w:r w:rsidR="00D16325">
        <w:rPr>
          <w:lang w:val="en-US"/>
        </w:rPr>
        <w:t xml:space="preserve">small. </w:t>
      </w:r>
      <w:r w:rsidR="00EE2FE3">
        <w:rPr>
          <w:lang w:val="en-US"/>
        </w:rPr>
        <w:t xml:space="preserve">Therefore, </w:t>
      </w:r>
      <w:r w:rsidR="00C329D7">
        <w:rPr>
          <w:lang w:val="en-US"/>
        </w:rPr>
        <w:t xml:space="preserve">our </w:t>
      </w:r>
      <w:r w:rsidR="00330772">
        <w:rPr>
          <w:lang w:val="en-US"/>
        </w:rPr>
        <w:t xml:space="preserve">preference is that RAN1 should study the enhancements of </w:t>
      </w:r>
      <w:r w:rsidR="00660FBD">
        <w:rPr>
          <w:lang w:val="en-US"/>
        </w:rPr>
        <w:t xml:space="preserve">more flexible </w:t>
      </w:r>
      <w:r w:rsidR="00330772">
        <w:rPr>
          <w:lang w:val="en-US"/>
        </w:rPr>
        <w:t xml:space="preserve">A-CSI </w:t>
      </w:r>
      <w:r w:rsidR="00660FBD">
        <w:rPr>
          <w:lang w:val="en-US"/>
        </w:rPr>
        <w:t>trigger</w:t>
      </w:r>
      <w:r w:rsidR="00624DC1">
        <w:rPr>
          <w:lang w:val="en-US"/>
        </w:rPr>
        <w:t>.</w:t>
      </w:r>
    </w:p>
    <w:p w14:paraId="35E77953" w14:textId="3FB2E359" w:rsidR="00D27DC9" w:rsidRPr="008B1341" w:rsidRDefault="00D27DC9" w:rsidP="00D27DC9">
      <w:pPr>
        <w:spacing w:before="240"/>
        <w:rPr>
          <w:b/>
          <w:u w:val="single"/>
          <w:lang w:val="en-US"/>
        </w:rPr>
      </w:pPr>
      <w:r>
        <w:rPr>
          <w:rFonts w:hint="eastAsia"/>
          <w:b/>
          <w:u w:val="single"/>
          <w:lang w:val="en-US"/>
        </w:rPr>
        <w:t>Proposal</w:t>
      </w:r>
      <w:r>
        <w:rPr>
          <w:b/>
          <w:u w:val="single"/>
          <w:lang w:val="en-US"/>
        </w:rPr>
        <w:t xml:space="preserve"> </w:t>
      </w:r>
      <w:r w:rsidR="00A21EDE">
        <w:rPr>
          <w:b/>
          <w:u w:val="single"/>
          <w:lang w:val="en-US"/>
        </w:rPr>
        <w:t>4</w:t>
      </w:r>
      <w:r w:rsidRPr="008B1341">
        <w:rPr>
          <w:rFonts w:hint="eastAsia"/>
          <w:b/>
          <w:u w:val="single"/>
          <w:lang w:val="en-US"/>
        </w:rPr>
        <w:t>:</w:t>
      </w:r>
    </w:p>
    <w:p w14:paraId="0C262B37" w14:textId="5F17963A" w:rsidR="00D27DC9" w:rsidRDefault="00C44E08" w:rsidP="00D27DC9">
      <w:pPr>
        <w:numPr>
          <w:ilvl w:val="0"/>
          <w:numId w:val="11"/>
        </w:numPr>
        <w:spacing w:before="240"/>
      </w:pPr>
      <w:r>
        <w:t>E</w:t>
      </w:r>
      <w:r w:rsidR="00D27DC9">
        <w:t>nhancements of A-CSI trigger should be studied to flexibly trigger aperiodic CSI</w:t>
      </w:r>
      <w:r>
        <w:t xml:space="preserve"> reporting</w:t>
      </w:r>
    </w:p>
    <w:p w14:paraId="5835CEDA" w14:textId="77777777" w:rsidR="00FB06CA" w:rsidRDefault="00FB06CA" w:rsidP="007B3F10">
      <w:pPr>
        <w:spacing w:before="240"/>
        <w:rPr>
          <w:lang w:val="en-US"/>
        </w:rPr>
      </w:pPr>
    </w:p>
    <w:p w14:paraId="0ADB14BB" w14:textId="13998A0A" w:rsidR="000B4240" w:rsidRDefault="000B4240" w:rsidP="000B4240">
      <w:pPr>
        <w:spacing w:before="240"/>
        <w:rPr>
          <w:rFonts w:eastAsia="ＭＳ 明朝"/>
          <w:iCs/>
          <w:lang w:val="en-US"/>
        </w:rPr>
      </w:pPr>
      <w:r>
        <w:t xml:space="preserve">When </w:t>
      </w:r>
      <w:r w:rsidR="008B3ADC">
        <w:t xml:space="preserve">we assume </w:t>
      </w:r>
      <w:r>
        <w:t xml:space="preserve">aperiodic CSI </w:t>
      </w:r>
      <w:r w:rsidR="008B3ADC">
        <w:t>reporting mechanism is enhanced, t</w:t>
      </w:r>
      <w:r>
        <w:rPr>
          <w:rFonts w:eastAsia="ＭＳ 明朝"/>
          <w:iCs/>
          <w:lang w:val="en-US"/>
        </w:rPr>
        <w:t>he following two alternatives can be considered for enhancement of aperiodic CSI reporting.</w:t>
      </w:r>
    </w:p>
    <w:p w14:paraId="11B6F552" w14:textId="77777777" w:rsidR="000B4240" w:rsidRDefault="000B4240" w:rsidP="000B4240">
      <w:pPr>
        <w:pStyle w:val="aff5"/>
        <w:numPr>
          <w:ilvl w:val="0"/>
          <w:numId w:val="28"/>
        </w:numPr>
        <w:spacing w:before="240"/>
        <w:ind w:leftChars="0"/>
      </w:pPr>
      <w:r>
        <w:rPr>
          <w:rFonts w:hint="eastAsia"/>
        </w:rPr>
        <w:t>DL-cell grouping approach</w:t>
      </w:r>
      <w:r>
        <w:t xml:space="preserve"> without increasing the number of bits in CSI request field</w:t>
      </w:r>
    </w:p>
    <w:p w14:paraId="32EE04C9" w14:textId="77777777" w:rsidR="000B4240" w:rsidRDefault="000B4240" w:rsidP="000B4240">
      <w:pPr>
        <w:pStyle w:val="aff5"/>
        <w:numPr>
          <w:ilvl w:val="0"/>
          <w:numId w:val="28"/>
        </w:numPr>
        <w:spacing w:before="240"/>
        <w:ind w:leftChars="0"/>
      </w:pPr>
      <w:r>
        <w:t xml:space="preserve">The number of bits in CSI request field is extended, e.g. 2 bits </w:t>
      </w:r>
      <w:r>
        <w:sym w:font="Wingdings" w:char="F0E0"/>
      </w:r>
      <w:r>
        <w:t xml:space="preserve"> 3 bits</w:t>
      </w:r>
    </w:p>
    <w:p w14:paraId="6C0C88E0" w14:textId="77777777" w:rsidR="00A63A32" w:rsidRDefault="00A63A32" w:rsidP="000B4240">
      <w:pPr>
        <w:spacing w:before="240"/>
      </w:pPr>
    </w:p>
    <w:p w14:paraId="7045F1CB" w14:textId="77777777" w:rsidR="00A63A32" w:rsidRDefault="00A63A32" w:rsidP="00A63A32">
      <w:pPr>
        <w:spacing w:before="240"/>
        <w:rPr>
          <w:lang w:val="en-US"/>
        </w:rPr>
      </w:pPr>
    </w:p>
    <w:p w14:paraId="4659E0E5" w14:textId="025BE394" w:rsidR="00A63A32" w:rsidRDefault="0028463D" w:rsidP="00A63A32">
      <w:pPr>
        <w:spacing w:before="240"/>
        <w:jc w:val="center"/>
        <w:rPr>
          <w:lang w:val="en-US"/>
        </w:rPr>
      </w:pPr>
      <w:r w:rsidRPr="0028463D">
        <w:rPr>
          <w:noProof/>
          <w:lang w:val="en-US"/>
        </w:rPr>
        <w:drawing>
          <wp:inline distT="0" distB="0" distL="0" distR="0" wp14:anchorId="2C47AE39" wp14:editId="4D459B19">
            <wp:extent cx="4804781" cy="23400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4781" cy="2340000"/>
                    </a:xfrm>
                    <a:prstGeom prst="rect">
                      <a:avLst/>
                    </a:prstGeom>
                    <a:noFill/>
                    <a:ln>
                      <a:noFill/>
                    </a:ln>
                  </pic:spPr>
                </pic:pic>
              </a:graphicData>
            </a:graphic>
          </wp:inline>
        </w:drawing>
      </w:r>
      <w:r w:rsidRPr="0028463D">
        <w:t xml:space="preserve"> </w:t>
      </w:r>
    </w:p>
    <w:p w14:paraId="01159D9E" w14:textId="391C8BDA" w:rsidR="00A63A32" w:rsidRDefault="00A63A32" w:rsidP="00A63A32">
      <w:pPr>
        <w:spacing w:before="240"/>
        <w:jc w:val="center"/>
        <w:rPr>
          <w:lang w:val="en-US"/>
        </w:rPr>
      </w:pPr>
      <w:r>
        <w:rPr>
          <w:rFonts w:hint="eastAsia"/>
          <w:lang w:val="en-US"/>
        </w:rPr>
        <w:t>Figure 2</w:t>
      </w:r>
      <w:r w:rsidR="00942C98">
        <w:rPr>
          <w:lang w:val="en-US"/>
        </w:rPr>
        <w:t>.</w:t>
      </w:r>
      <w:r>
        <w:rPr>
          <w:lang w:val="en-US"/>
        </w:rPr>
        <w:t xml:space="preserve"> DL cell group-specific aperiodic CSI reporting  </w:t>
      </w:r>
    </w:p>
    <w:p w14:paraId="354C6382" w14:textId="16140B3E" w:rsidR="00A63A32" w:rsidRDefault="00A63A32" w:rsidP="00A63A32">
      <w:pPr>
        <w:spacing w:before="240"/>
        <w:rPr>
          <w:lang w:val="en-US"/>
        </w:rPr>
      </w:pPr>
      <w:r>
        <w:rPr>
          <w:rFonts w:hint="eastAsia"/>
          <w:lang w:val="en-US"/>
        </w:rPr>
        <w:t xml:space="preserve">Figure </w:t>
      </w:r>
      <w:r>
        <w:rPr>
          <w:lang w:val="en-US"/>
        </w:rPr>
        <w:t>2</w:t>
      </w:r>
      <w:r>
        <w:rPr>
          <w:rFonts w:hint="eastAsia"/>
          <w:lang w:val="en-US"/>
        </w:rPr>
        <w:t xml:space="preserve"> shows one example of </w:t>
      </w:r>
      <w:r w:rsidR="003F2AB2">
        <w:rPr>
          <w:lang w:val="en-US"/>
        </w:rPr>
        <w:t>alternative 1</w:t>
      </w:r>
      <w:r>
        <w:rPr>
          <w:rFonts w:hint="eastAsia"/>
          <w:lang w:val="en-US"/>
        </w:rPr>
        <w:t>.</w:t>
      </w:r>
      <w:r>
        <w:rPr>
          <w:lang w:val="en-US"/>
        </w:rPr>
        <w:t xml:space="preserve"> In this example, </w:t>
      </w:r>
      <w:r w:rsidR="00EA589E">
        <w:rPr>
          <w:lang w:val="en-US"/>
        </w:rPr>
        <w:t xml:space="preserve">we assume that </w:t>
      </w:r>
      <w:r>
        <w:rPr>
          <w:lang w:val="en-US"/>
        </w:rPr>
        <w:t>10 DL CCs are configured for a UE, and two DL cell groups are configured</w:t>
      </w:r>
      <w:r w:rsidR="00EA589E">
        <w:rPr>
          <w:lang w:val="en-US"/>
        </w:rPr>
        <w:t xml:space="preserve"> for one uplink carrier</w:t>
      </w:r>
      <w:r>
        <w:rPr>
          <w:lang w:val="en-US"/>
        </w:rPr>
        <w:t>. In this case, eNB triggers A-CSI report</w:t>
      </w:r>
      <w:r w:rsidR="0071633E">
        <w:rPr>
          <w:lang w:val="en-US"/>
        </w:rPr>
        <w:t>ing</w:t>
      </w:r>
      <w:r>
        <w:rPr>
          <w:lang w:val="en-US"/>
        </w:rPr>
        <w:t xml:space="preserve"> of either DL cell group #1 (black arrows) or DL cell group #2 (red arrows). In each cell group, the indication of DL CC sets can follow the current mechanism. In this case, we can realize the support of A-CSI report without any change of DCI, but we should determine </w:t>
      </w:r>
      <w:r w:rsidR="00B27FC7">
        <w:rPr>
          <w:lang w:val="en-US"/>
        </w:rPr>
        <w:t xml:space="preserve">how to indicate DL cell group. Moreover, </w:t>
      </w:r>
      <w:r w:rsidR="00212069">
        <w:rPr>
          <w:lang w:val="en-US"/>
        </w:rPr>
        <w:t xml:space="preserve">any combination of DL </w:t>
      </w:r>
      <w:r w:rsidR="003122C6">
        <w:rPr>
          <w:lang w:val="en-US"/>
        </w:rPr>
        <w:t>CC</w:t>
      </w:r>
      <w:r w:rsidR="00FE2EB0">
        <w:rPr>
          <w:lang w:val="en-US"/>
        </w:rPr>
        <w:t>s</w:t>
      </w:r>
      <w:r w:rsidR="00B50C7A">
        <w:rPr>
          <w:lang w:val="en-US"/>
        </w:rPr>
        <w:t xml:space="preserve"> across cell groups cannot be simultaneously reported even though the number of simultaneously updated CSI is small</w:t>
      </w:r>
      <w:r w:rsidR="00764AC6">
        <w:rPr>
          <w:lang w:val="en-US"/>
        </w:rPr>
        <w:t>.</w:t>
      </w:r>
    </w:p>
    <w:p w14:paraId="3D09DC4C" w14:textId="77777777" w:rsidR="009F62C6" w:rsidRDefault="009F62C6" w:rsidP="000B4240">
      <w:pPr>
        <w:spacing w:before="240"/>
      </w:pPr>
    </w:p>
    <w:p w14:paraId="5548F7DD" w14:textId="18892B9D" w:rsidR="00942C98" w:rsidRDefault="00942C98" w:rsidP="00942C98">
      <w:pPr>
        <w:spacing w:before="240"/>
        <w:jc w:val="center"/>
      </w:pPr>
      <w:r w:rsidRPr="00942C98">
        <w:rPr>
          <w:noProof/>
          <w:lang w:val="en-US"/>
        </w:rPr>
        <w:drawing>
          <wp:inline distT="0" distB="0" distL="0" distR="0" wp14:anchorId="5D8C41B4" wp14:editId="394671DA">
            <wp:extent cx="5820323" cy="14400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20323" cy="1440000"/>
                    </a:xfrm>
                    <a:prstGeom prst="rect">
                      <a:avLst/>
                    </a:prstGeom>
                    <a:noFill/>
                    <a:ln>
                      <a:noFill/>
                    </a:ln>
                  </pic:spPr>
                </pic:pic>
              </a:graphicData>
            </a:graphic>
          </wp:inline>
        </w:drawing>
      </w:r>
    </w:p>
    <w:p w14:paraId="03F7819F" w14:textId="1BE12A2D" w:rsidR="00942C98" w:rsidRDefault="00942C98" w:rsidP="00942C98">
      <w:pPr>
        <w:spacing w:before="240"/>
        <w:jc w:val="center"/>
      </w:pPr>
      <w:r>
        <w:rPr>
          <w:rFonts w:hint="eastAsia"/>
          <w:lang w:val="en-US"/>
        </w:rPr>
        <w:t xml:space="preserve">Figure </w:t>
      </w:r>
      <w:r>
        <w:rPr>
          <w:lang w:val="en-US"/>
        </w:rPr>
        <w:t>3. An example of increasing number of sets of DL cells</w:t>
      </w:r>
    </w:p>
    <w:p w14:paraId="6B59BCCA" w14:textId="77777777" w:rsidR="00942C98" w:rsidRPr="00942C98" w:rsidRDefault="00942C98" w:rsidP="000B4240">
      <w:pPr>
        <w:spacing w:before="240"/>
      </w:pPr>
    </w:p>
    <w:p w14:paraId="63A85802" w14:textId="26EB0FFF" w:rsidR="009F62C6" w:rsidRDefault="00942C98" w:rsidP="000B4240">
      <w:pPr>
        <w:spacing w:before="240"/>
      </w:pPr>
      <w:r>
        <w:rPr>
          <w:rFonts w:hint="eastAsia"/>
        </w:rPr>
        <w:t>Figure 3 sho</w:t>
      </w:r>
      <w:r w:rsidR="003A4E14">
        <w:rPr>
          <w:rFonts w:hint="eastAsia"/>
        </w:rPr>
        <w:t>ws an example of alternative 2</w:t>
      </w:r>
      <w:r w:rsidR="003A4E14">
        <w:t>, and only 4 sets are listed in this figure</w:t>
      </w:r>
      <w:r w:rsidR="003A4E14">
        <w:rPr>
          <w:rFonts w:hint="eastAsia"/>
        </w:rPr>
        <w:t xml:space="preserve">. </w:t>
      </w:r>
      <w:r w:rsidR="001A7EB7">
        <w:t xml:space="preserve">We assume that 10 DL CCs </w:t>
      </w:r>
      <w:r w:rsidR="00DB1BD2">
        <w:t xml:space="preserve">associated with one uplink carrier </w:t>
      </w:r>
      <w:r w:rsidR="001A7EB7">
        <w:t xml:space="preserve">are configured. </w:t>
      </w:r>
      <w:r w:rsidR="003A4E14">
        <w:t xml:space="preserve">As shown in this figure, the number of sets of DL cells </w:t>
      </w:r>
      <w:r w:rsidR="001A7EB7">
        <w:t>is</w:t>
      </w:r>
      <w:r w:rsidR="003A4E14">
        <w:t xml:space="preserve"> increase</w:t>
      </w:r>
      <w:r w:rsidR="005A5839">
        <w:t>d</w:t>
      </w:r>
      <w:r w:rsidR="003A4E14">
        <w:t xml:space="preserve"> by the numb</w:t>
      </w:r>
      <w:r w:rsidR="001A7EB7">
        <w:t xml:space="preserve">er of bits in CSI request field, and the flexibility of combination of DL cells for </w:t>
      </w:r>
      <w:r w:rsidR="005A5839">
        <w:t>A-</w:t>
      </w:r>
      <w:r w:rsidR="001A7EB7">
        <w:t xml:space="preserve">CSI reporting </w:t>
      </w:r>
      <w:r w:rsidR="005A5839">
        <w:t xml:space="preserve">is </w:t>
      </w:r>
      <w:r w:rsidR="001A7EB7">
        <w:t xml:space="preserve">improved, and the number of simultaneously updated CSIs can be reduced by increasing the number of sets. </w:t>
      </w:r>
      <w:r w:rsidR="006764B5">
        <w:t xml:space="preserve">When up to 5 DL CCs are configured for one uplink carrier, the current mechanism is sufficient, because the same mechanism can be used for </w:t>
      </w:r>
      <w:r w:rsidR="005A5839">
        <w:t>the case.</w:t>
      </w:r>
    </w:p>
    <w:p w14:paraId="1250F54C" w14:textId="750EAA90" w:rsidR="001A7EB7" w:rsidRPr="009C2DA6" w:rsidRDefault="001A7EB7" w:rsidP="000B4240">
      <w:pPr>
        <w:spacing w:before="240"/>
      </w:pPr>
      <w:r>
        <w:t>Therefore, we propose:</w:t>
      </w:r>
    </w:p>
    <w:p w14:paraId="73F97964" w14:textId="1C29C0BD" w:rsidR="0090714A" w:rsidRPr="008B1341" w:rsidRDefault="0090714A" w:rsidP="0090714A">
      <w:pPr>
        <w:spacing w:before="240"/>
        <w:rPr>
          <w:b/>
          <w:u w:val="single"/>
          <w:lang w:val="en-US"/>
        </w:rPr>
      </w:pPr>
      <w:r>
        <w:rPr>
          <w:rFonts w:hint="eastAsia"/>
          <w:b/>
          <w:u w:val="single"/>
          <w:lang w:val="en-US"/>
        </w:rPr>
        <w:t>Proposal</w:t>
      </w:r>
      <w:r>
        <w:rPr>
          <w:b/>
          <w:u w:val="single"/>
          <w:lang w:val="en-US"/>
        </w:rPr>
        <w:t xml:space="preserve"> 5</w:t>
      </w:r>
      <w:r w:rsidRPr="008B1341">
        <w:rPr>
          <w:rFonts w:hint="eastAsia"/>
          <w:b/>
          <w:u w:val="single"/>
          <w:lang w:val="en-US"/>
        </w:rPr>
        <w:t>:</w:t>
      </w:r>
    </w:p>
    <w:p w14:paraId="44B2DE33" w14:textId="745670D3" w:rsidR="0090714A" w:rsidRDefault="0090714A" w:rsidP="0090714A">
      <w:pPr>
        <w:numPr>
          <w:ilvl w:val="0"/>
          <w:numId w:val="11"/>
        </w:numPr>
        <w:spacing w:before="240"/>
      </w:pPr>
      <w:r>
        <w:t xml:space="preserve">We prefer the number of bits in CSI request field is increased when more than 5 DL CCs associated with one </w:t>
      </w:r>
      <w:r w:rsidR="000A7AC6">
        <w:t>uplink carrier</w:t>
      </w:r>
      <w:r w:rsidR="006764B5">
        <w:t xml:space="preserve"> are configured</w:t>
      </w:r>
      <w:r>
        <w:t>.</w:t>
      </w:r>
    </w:p>
    <w:p w14:paraId="06E1432F" w14:textId="77777777" w:rsidR="000B4240" w:rsidRPr="00DA1F11" w:rsidRDefault="000B4240" w:rsidP="007B3F10">
      <w:pPr>
        <w:spacing w:before="240"/>
        <w:rPr>
          <w:lang w:val="en-US"/>
        </w:rPr>
      </w:pPr>
    </w:p>
    <w:p w14:paraId="234D6647" w14:textId="77777777" w:rsidR="0024685B" w:rsidRPr="00442959" w:rsidRDefault="0024685B" w:rsidP="0024685B">
      <w:pPr>
        <w:pStyle w:val="10"/>
        <w:spacing w:after="180"/>
        <w:rPr>
          <w:lang w:val="en-US"/>
        </w:rPr>
      </w:pPr>
      <w:r w:rsidRPr="00442959">
        <w:rPr>
          <w:rFonts w:hint="eastAsia"/>
          <w:lang w:val="en-US"/>
        </w:rPr>
        <w:t>Conclusion</w:t>
      </w:r>
    </w:p>
    <w:p w14:paraId="6B59668A" w14:textId="77777777" w:rsidR="0024685B" w:rsidRPr="00442959" w:rsidRDefault="0024685B" w:rsidP="0024685B">
      <w:pPr>
        <w:rPr>
          <w:lang w:val="en-US"/>
        </w:rPr>
      </w:pPr>
      <w:r w:rsidRPr="00442959">
        <w:rPr>
          <w:rFonts w:hint="eastAsia"/>
          <w:lang w:val="en-US"/>
        </w:rPr>
        <w:t xml:space="preserve">In this contribution, we </w:t>
      </w:r>
      <w:r w:rsidR="0016160C">
        <w:rPr>
          <w:lang w:val="en-US"/>
        </w:rPr>
        <w:t xml:space="preserve">share our views on </w:t>
      </w:r>
      <w:r w:rsidR="00DE4498">
        <w:rPr>
          <w:lang w:val="en-US"/>
        </w:rPr>
        <w:t>aperiodic CSI feedback mechanism</w:t>
      </w:r>
    </w:p>
    <w:p w14:paraId="5FBFB78A" w14:textId="77777777" w:rsidR="00DE4498" w:rsidRPr="008B1341" w:rsidRDefault="00DE4498" w:rsidP="00DE4498">
      <w:pPr>
        <w:spacing w:before="240"/>
        <w:rPr>
          <w:b/>
          <w:u w:val="single"/>
          <w:lang w:val="en-US"/>
        </w:rPr>
      </w:pPr>
      <w:r>
        <w:rPr>
          <w:b/>
          <w:u w:val="single"/>
          <w:lang w:val="en-US"/>
        </w:rPr>
        <w:t>Observation</w:t>
      </w:r>
      <w:r w:rsidRPr="008B1341">
        <w:rPr>
          <w:rFonts w:hint="eastAsia"/>
          <w:b/>
          <w:u w:val="single"/>
          <w:lang w:val="en-US"/>
        </w:rPr>
        <w:t>:</w:t>
      </w:r>
    </w:p>
    <w:p w14:paraId="58F10944" w14:textId="77777777" w:rsidR="00DE4498" w:rsidRDefault="00DE4498" w:rsidP="00DE4498">
      <w:pPr>
        <w:numPr>
          <w:ilvl w:val="0"/>
          <w:numId w:val="11"/>
        </w:numPr>
        <w:spacing w:before="240"/>
      </w:pPr>
      <w:r>
        <w:t>It is needed that the design of aperiodic CSI feedback mechanism supports CSIs of 32 DL CCs on one UL carrier</w:t>
      </w:r>
    </w:p>
    <w:p w14:paraId="63F58DCA" w14:textId="77777777" w:rsidR="00C53A6D" w:rsidRPr="00E14624" w:rsidRDefault="00C53A6D" w:rsidP="00C53A6D">
      <w:pPr>
        <w:rPr>
          <w:b/>
          <w:u w:val="single"/>
        </w:rPr>
      </w:pPr>
      <w:r w:rsidRPr="00E14624">
        <w:rPr>
          <w:rFonts w:hint="eastAsia"/>
          <w:b/>
          <w:u w:val="single"/>
        </w:rPr>
        <w:t>Proposal 1:</w:t>
      </w:r>
    </w:p>
    <w:p w14:paraId="5E4D69E7" w14:textId="77777777" w:rsidR="00C53A6D" w:rsidRDefault="00C53A6D" w:rsidP="00C53A6D">
      <w:pPr>
        <w:pStyle w:val="aff5"/>
        <w:numPr>
          <w:ilvl w:val="0"/>
          <w:numId w:val="26"/>
        </w:numPr>
        <w:ind w:leftChars="0"/>
      </w:pPr>
      <w:r>
        <w:rPr>
          <w:rFonts w:hint="eastAsia"/>
        </w:rPr>
        <w:t>Multiplexing of periodic CSI reports corresponding to multiple serving cells should be supported</w:t>
      </w:r>
    </w:p>
    <w:p w14:paraId="53DECF51" w14:textId="77777777" w:rsidR="00C53A6D" w:rsidRPr="00E14624" w:rsidRDefault="00C53A6D" w:rsidP="00C53A6D">
      <w:pPr>
        <w:rPr>
          <w:b/>
          <w:u w:val="single"/>
        </w:rPr>
      </w:pPr>
      <w:r w:rsidRPr="00E14624">
        <w:rPr>
          <w:rFonts w:hint="eastAsia"/>
          <w:b/>
          <w:u w:val="single"/>
        </w:rPr>
        <w:t xml:space="preserve">Proposal </w:t>
      </w:r>
      <w:r>
        <w:rPr>
          <w:b/>
          <w:u w:val="single"/>
        </w:rPr>
        <w:t>2</w:t>
      </w:r>
      <w:r w:rsidRPr="00E14624">
        <w:rPr>
          <w:rFonts w:hint="eastAsia"/>
          <w:b/>
          <w:u w:val="single"/>
        </w:rPr>
        <w:t>:</w:t>
      </w:r>
    </w:p>
    <w:p w14:paraId="25C42BB2" w14:textId="77777777" w:rsidR="00C53A6D" w:rsidRDefault="00C53A6D" w:rsidP="00C53A6D">
      <w:pPr>
        <w:pStyle w:val="aff5"/>
        <w:numPr>
          <w:ilvl w:val="0"/>
          <w:numId w:val="26"/>
        </w:numPr>
        <w:spacing w:before="240"/>
        <w:ind w:leftChars="0"/>
      </w:pPr>
      <w:r w:rsidRPr="00AB18A7">
        <w:t>Multiplexing of periodic CSI reports corresponding to multiple serving cells with ACK/NACK feedback</w:t>
      </w:r>
      <w:r>
        <w:t xml:space="preserve"> should be supported</w:t>
      </w:r>
    </w:p>
    <w:p w14:paraId="71CD1A43" w14:textId="77777777" w:rsidR="00C53A6D" w:rsidRDefault="00C53A6D" w:rsidP="00C53A6D">
      <w:pPr>
        <w:pStyle w:val="aff5"/>
        <w:numPr>
          <w:ilvl w:val="1"/>
          <w:numId w:val="26"/>
        </w:numPr>
        <w:spacing w:before="240"/>
        <w:ind w:leftChars="0"/>
      </w:pPr>
      <w:r>
        <w:rPr>
          <w:rFonts w:hint="eastAsia"/>
        </w:rPr>
        <w:t>FFS: detailed feedback mechanism</w:t>
      </w:r>
    </w:p>
    <w:p w14:paraId="47BFC354" w14:textId="77777777" w:rsidR="00775FFB" w:rsidRDefault="00775FFB" w:rsidP="00775FFB">
      <w:pPr>
        <w:spacing w:before="240"/>
        <w:rPr>
          <w:b/>
          <w:u w:val="single"/>
          <w:lang w:val="en-US"/>
        </w:rPr>
      </w:pPr>
      <w:r>
        <w:rPr>
          <w:rFonts w:hint="eastAsia"/>
          <w:b/>
          <w:u w:val="single"/>
          <w:lang w:val="en-US"/>
        </w:rPr>
        <w:t>Proposal</w:t>
      </w:r>
      <w:r>
        <w:rPr>
          <w:b/>
          <w:u w:val="single"/>
          <w:lang w:val="en-US"/>
        </w:rPr>
        <w:t xml:space="preserve"> 3</w:t>
      </w:r>
      <w:r w:rsidRPr="008B1341">
        <w:rPr>
          <w:rFonts w:hint="eastAsia"/>
          <w:b/>
          <w:u w:val="single"/>
          <w:lang w:val="en-US"/>
        </w:rPr>
        <w:t>:</w:t>
      </w:r>
    </w:p>
    <w:p w14:paraId="22B5573E" w14:textId="77777777" w:rsidR="00775FFB" w:rsidRDefault="00775FFB" w:rsidP="00775FFB">
      <w:pPr>
        <w:numPr>
          <w:ilvl w:val="0"/>
          <w:numId w:val="11"/>
        </w:numPr>
        <w:spacing w:before="240"/>
      </w:pPr>
      <w:r w:rsidRPr="00CE3E4D">
        <w:t xml:space="preserve">At least new PUCCH format </w:t>
      </w:r>
      <w:r w:rsidRPr="00CE3E4D">
        <w:rPr>
          <w:rFonts w:hint="eastAsia"/>
        </w:rPr>
        <w:t>s</w:t>
      </w:r>
      <w:r w:rsidRPr="00CE3E4D">
        <w:t>hould be used for transmission of multiple CSIs for multiple serving cells</w:t>
      </w:r>
    </w:p>
    <w:p w14:paraId="21E0A451" w14:textId="77777777" w:rsidR="00775FFB" w:rsidRDefault="00775FFB" w:rsidP="00775FFB">
      <w:pPr>
        <w:numPr>
          <w:ilvl w:val="1"/>
          <w:numId w:val="11"/>
        </w:numPr>
        <w:spacing w:before="240"/>
      </w:pPr>
      <w:r>
        <w:t xml:space="preserve">FFS: Exact number of cells </w:t>
      </w:r>
    </w:p>
    <w:p w14:paraId="420C7325" w14:textId="77777777" w:rsidR="00775FFB" w:rsidRPr="00CE3E4D" w:rsidRDefault="00775FFB" w:rsidP="00775FFB">
      <w:pPr>
        <w:numPr>
          <w:ilvl w:val="1"/>
          <w:numId w:val="11"/>
        </w:numPr>
        <w:spacing w:before="240"/>
      </w:pPr>
      <w:r>
        <w:t>FFS: how to multiplex of multiple CSIs and ACK/NACK of multiple cells</w:t>
      </w:r>
    </w:p>
    <w:p w14:paraId="011B6C85" w14:textId="77777777" w:rsidR="00C53A6D" w:rsidRPr="008B1341" w:rsidRDefault="00C53A6D" w:rsidP="00C53A6D">
      <w:pPr>
        <w:spacing w:before="240"/>
        <w:rPr>
          <w:b/>
          <w:u w:val="single"/>
          <w:lang w:val="en-US"/>
        </w:rPr>
      </w:pPr>
      <w:r>
        <w:rPr>
          <w:rFonts w:hint="eastAsia"/>
          <w:b/>
          <w:u w:val="single"/>
          <w:lang w:val="en-US"/>
        </w:rPr>
        <w:t>Proposal</w:t>
      </w:r>
      <w:r>
        <w:rPr>
          <w:b/>
          <w:u w:val="single"/>
          <w:lang w:val="en-US"/>
        </w:rPr>
        <w:t xml:space="preserve"> 4</w:t>
      </w:r>
      <w:r w:rsidRPr="008B1341">
        <w:rPr>
          <w:rFonts w:hint="eastAsia"/>
          <w:b/>
          <w:u w:val="single"/>
          <w:lang w:val="en-US"/>
        </w:rPr>
        <w:t>:</w:t>
      </w:r>
    </w:p>
    <w:p w14:paraId="141EDA6C" w14:textId="5538AFD8" w:rsidR="00C53A6D" w:rsidRDefault="005A5839" w:rsidP="00C53A6D">
      <w:pPr>
        <w:numPr>
          <w:ilvl w:val="0"/>
          <w:numId w:val="11"/>
        </w:numPr>
        <w:spacing w:before="240"/>
      </w:pPr>
      <w:r>
        <w:t>Enhancements of A-CSI trigger should be studied to flexibly trigger aperiodic CSI reporting</w:t>
      </w:r>
    </w:p>
    <w:p w14:paraId="3BBA5487" w14:textId="77777777" w:rsidR="00EA14F1" w:rsidRPr="008B1341" w:rsidRDefault="00EA14F1" w:rsidP="00EA14F1">
      <w:pPr>
        <w:spacing w:before="240"/>
        <w:rPr>
          <w:b/>
          <w:u w:val="single"/>
          <w:lang w:val="en-US"/>
        </w:rPr>
      </w:pPr>
      <w:r>
        <w:rPr>
          <w:rFonts w:hint="eastAsia"/>
          <w:b/>
          <w:u w:val="single"/>
          <w:lang w:val="en-US"/>
        </w:rPr>
        <w:t>Proposal</w:t>
      </w:r>
      <w:r>
        <w:rPr>
          <w:b/>
          <w:u w:val="single"/>
          <w:lang w:val="en-US"/>
        </w:rPr>
        <w:t xml:space="preserve"> 5</w:t>
      </w:r>
      <w:r w:rsidRPr="008B1341">
        <w:rPr>
          <w:rFonts w:hint="eastAsia"/>
          <w:b/>
          <w:u w:val="single"/>
          <w:lang w:val="en-US"/>
        </w:rPr>
        <w:t>:</w:t>
      </w:r>
    </w:p>
    <w:p w14:paraId="76498D44" w14:textId="77777777" w:rsidR="00EA14F1" w:rsidRDefault="00EA14F1" w:rsidP="00EA14F1">
      <w:pPr>
        <w:numPr>
          <w:ilvl w:val="0"/>
          <w:numId w:val="11"/>
        </w:numPr>
        <w:spacing w:before="240"/>
      </w:pPr>
      <w:r>
        <w:t>We prefer the number of bits in CSI request field is increased when more than 5 DL CCs associated with one uplink carrier are configured.</w:t>
      </w:r>
    </w:p>
    <w:p w14:paraId="0C1AF451" w14:textId="77777777" w:rsidR="00C53A6D" w:rsidRPr="00C53A6D" w:rsidRDefault="00C53A6D" w:rsidP="00FE310D">
      <w:pPr>
        <w:spacing w:before="240"/>
      </w:pPr>
    </w:p>
    <w:p w14:paraId="6D2EDAFD" w14:textId="77777777" w:rsidR="00D521DD" w:rsidRPr="00442959" w:rsidRDefault="00D521DD" w:rsidP="00D521DD">
      <w:pPr>
        <w:pStyle w:val="10"/>
        <w:spacing w:after="180"/>
        <w:rPr>
          <w:rStyle w:val="af5"/>
          <w:bCs w:val="0"/>
          <w:lang w:val="en-US"/>
        </w:rPr>
      </w:pPr>
      <w:r w:rsidRPr="00442959">
        <w:rPr>
          <w:lang w:val="en-US"/>
        </w:rPr>
        <w:t>References</w:t>
      </w:r>
    </w:p>
    <w:p w14:paraId="399401BD" w14:textId="4E2668E2" w:rsidR="003F5568" w:rsidRDefault="00813FA3" w:rsidP="00D22793">
      <w:pPr>
        <w:widowControl w:val="0"/>
        <w:numPr>
          <w:ilvl w:val="0"/>
          <w:numId w:val="10"/>
        </w:numPr>
        <w:snapToGrid/>
        <w:spacing w:after="120" w:afterAutospacing="0" w:line="240" w:lineRule="exact"/>
        <w:rPr>
          <w:sz w:val="20"/>
          <w:lang w:val="en-US"/>
        </w:rPr>
      </w:pPr>
      <w:bookmarkStart w:id="4" w:name="_Ref275976890"/>
      <w:bookmarkStart w:id="5" w:name="_Ref302982356"/>
      <w:bookmarkStart w:id="6" w:name="_Ref314143987"/>
      <w:bookmarkStart w:id="7" w:name="_Ref318668252"/>
      <w:bookmarkStart w:id="8" w:name="_Ref319185883"/>
      <w:r>
        <w:rPr>
          <w:sz w:val="20"/>
          <w:lang w:val="en-US"/>
        </w:rPr>
        <w:t>Chairman’s note, RAN1#80</w:t>
      </w:r>
      <w:r w:rsidR="00686FF2">
        <w:rPr>
          <w:rFonts w:hint="eastAsia"/>
          <w:sz w:val="20"/>
          <w:lang w:val="en-US"/>
        </w:rPr>
        <w:t>bis</w:t>
      </w:r>
      <w:r>
        <w:rPr>
          <w:sz w:val="20"/>
          <w:lang w:val="en-US"/>
        </w:rPr>
        <w:t xml:space="preserve">, </w:t>
      </w:r>
      <w:r w:rsidR="00686FF2">
        <w:rPr>
          <w:sz w:val="20"/>
          <w:lang w:val="en-US"/>
        </w:rPr>
        <w:t>April</w:t>
      </w:r>
      <w:r>
        <w:rPr>
          <w:sz w:val="20"/>
          <w:lang w:val="en-US"/>
        </w:rPr>
        <w:t>, 2015.</w:t>
      </w:r>
    </w:p>
    <w:p w14:paraId="3A51A161" w14:textId="77777777" w:rsidR="00686FF2" w:rsidRDefault="00686FF2" w:rsidP="00686FF2">
      <w:pPr>
        <w:widowControl w:val="0"/>
        <w:numPr>
          <w:ilvl w:val="0"/>
          <w:numId w:val="10"/>
        </w:numPr>
        <w:snapToGrid/>
        <w:spacing w:after="120" w:afterAutospacing="0" w:line="240" w:lineRule="exact"/>
        <w:rPr>
          <w:sz w:val="20"/>
          <w:lang w:val="en-US"/>
        </w:rPr>
      </w:pPr>
      <w:r>
        <w:rPr>
          <w:sz w:val="20"/>
          <w:lang w:val="en-US"/>
        </w:rPr>
        <w:t>Chairman’s note, RAN1#80, February, 2015.</w:t>
      </w:r>
    </w:p>
    <w:bookmarkEnd w:id="4"/>
    <w:bookmarkEnd w:id="5"/>
    <w:bookmarkEnd w:id="6"/>
    <w:bookmarkEnd w:id="7"/>
    <w:bookmarkEnd w:id="8"/>
    <w:bookmarkEnd w:id="1"/>
    <w:p w14:paraId="52F2DFAB" w14:textId="77777777" w:rsidR="006362DD" w:rsidRPr="00CD079C" w:rsidRDefault="006362DD" w:rsidP="005B36AA">
      <w:pPr>
        <w:widowControl w:val="0"/>
        <w:snapToGrid/>
        <w:spacing w:after="120" w:afterAutospacing="0" w:line="240" w:lineRule="exact"/>
        <w:rPr>
          <w:rFonts w:eastAsia="ＭＳ 明朝"/>
          <w:szCs w:val="24"/>
          <w:lang w:val="en-US"/>
        </w:rPr>
      </w:pPr>
    </w:p>
    <w:sectPr w:rsidR="006362DD" w:rsidRPr="00CD079C" w:rsidSect="00F542AD">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137031" w14:textId="77777777" w:rsidR="00090598" w:rsidRDefault="00090598">
      <w:r>
        <w:separator/>
      </w:r>
    </w:p>
  </w:endnote>
  <w:endnote w:type="continuationSeparator" w:id="0">
    <w:p w14:paraId="5FD1E604" w14:textId="77777777" w:rsidR="00090598" w:rsidRDefault="00090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D8903" w14:textId="77777777" w:rsidR="00EE7207" w:rsidRDefault="00B8297C">
    <w:pPr>
      <w:pStyle w:val="ad"/>
      <w:jc w:val="center"/>
    </w:pPr>
    <w:r>
      <w:rPr>
        <w:b/>
        <w:szCs w:val="24"/>
      </w:rPr>
      <w:fldChar w:fldCharType="begin"/>
    </w:r>
    <w:r w:rsidR="00EE7207">
      <w:rPr>
        <w:b/>
      </w:rPr>
      <w:instrText>PAGE</w:instrText>
    </w:r>
    <w:r>
      <w:rPr>
        <w:b/>
        <w:szCs w:val="24"/>
      </w:rPr>
      <w:fldChar w:fldCharType="separate"/>
    </w:r>
    <w:r w:rsidR="00090598">
      <w:rPr>
        <w:b/>
        <w:noProof/>
      </w:rPr>
      <w:t>1</w:t>
    </w:r>
    <w:r>
      <w:rPr>
        <w:b/>
        <w:szCs w:val="24"/>
      </w:rPr>
      <w:fldChar w:fldCharType="end"/>
    </w:r>
  </w:p>
  <w:p w14:paraId="70BE1599" w14:textId="77777777" w:rsidR="00EE7207" w:rsidRDefault="00EE7207">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90766" w14:textId="77777777" w:rsidR="00090598" w:rsidRDefault="00090598">
      <w:r>
        <w:separator/>
      </w:r>
    </w:p>
  </w:footnote>
  <w:footnote w:type="continuationSeparator" w:id="0">
    <w:p w14:paraId="130335DC" w14:textId="77777777" w:rsidR="00090598" w:rsidRDefault="000905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6F59"/>
    <w:multiLevelType w:val="hybridMultilevel"/>
    <w:tmpl w:val="9A80B30A"/>
    <w:lvl w:ilvl="0" w:tplc="35349CF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A491BEE"/>
    <w:multiLevelType w:val="hybridMultilevel"/>
    <w:tmpl w:val="27846950"/>
    <w:lvl w:ilvl="0" w:tplc="598A6706">
      <w:start w:val="1"/>
      <w:numFmt w:val="bullet"/>
      <w:lvlText w:val="•"/>
      <w:lvlJc w:val="left"/>
      <w:pPr>
        <w:tabs>
          <w:tab w:val="num" w:pos="720"/>
        </w:tabs>
        <w:ind w:left="720" w:hanging="360"/>
      </w:pPr>
      <w:rPr>
        <w:rFonts w:ascii="Arial" w:hAnsi="Arial" w:cs="Times New Roman" w:hint="default"/>
      </w:rPr>
    </w:lvl>
    <w:lvl w:ilvl="1" w:tplc="B868130E">
      <w:start w:val="1"/>
      <w:numFmt w:val="bullet"/>
      <w:lvlText w:val="•"/>
      <w:lvlJc w:val="left"/>
      <w:pPr>
        <w:tabs>
          <w:tab w:val="num" w:pos="1440"/>
        </w:tabs>
        <w:ind w:left="1440" w:hanging="360"/>
      </w:pPr>
      <w:rPr>
        <w:rFonts w:ascii="Arial" w:hAnsi="Arial" w:cs="Times New Roman" w:hint="default"/>
      </w:rPr>
    </w:lvl>
    <w:lvl w:ilvl="2" w:tplc="6A3ACB46">
      <w:start w:val="1"/>
      <w:numFmt w:val="bullet"/>
      <w:lvlText w:val="•"/>
      <w:lvlJc w:val="left"/>
      <w:pPr>
        <w:tabs>
          <w:tab w:val="num" w:pos="2160"/>
        </w:tabs>
        <w:ind w:left="2160" w:hanging="360"/>
      </w:pPr>
      <w:rPr>
        <w:rFonts w:ascii="Arial" w:hAnsi="Arial" w:cs="Times New Roman" w:hint="default"/>
      </w:rPr>
    </w:lvl>
    <w:lvl w:ilvl="3" w:tplc="B994F442">
      <w:start w:val="1"/>
      <w:numFmt w:val="bullet"/>
      <w:lvlText w:val="•"/>
      <w:lvlJc w:val="left"/>
      <w:pPr>
        <w:tabs>
          <w:tab w:val="num" w:pos="2880"/>
        </w:tabs>
        <w:ind w:left="2880" w:hanging="360"/>
      </w:pPr>
      <w:rPr>
        <w:rFonts w:ascii="Arial" w:hAnsi="Arial" w:cs="Times New Roman" w:hint="default"/>
      </w:rPr>
    </w:lvl>
    <w:lvl w:ilvl="4" w:tplc="2FA8A548">
      <w:start w:val="1"/>
      <w:numFmt w:val="decimal"/>
      <w:lvlText w:val="%5."/>
      <w:lvlJc w:val="left"/>
      <w:pPr>
        <w:tabs>
          <w:tab w:val="num" w:pos="3600"/>
        </w:tabs>
        <w:ind w:left="3600" w:hanging="360"/>
      </w:pPr>
    </w:lvl>
    <w:lvl w:ilvl="5" w:tplc="36DCFF10">
      <w:start w:val="1"/>
      <w:numFmt w:val="decimal"/>
      <w:lvlText w:val="%6."/>
      <w:lvlJc w:val="left"/>
      <w:pPr>
        <w:tabs>
          <w:tab w:val="num" w:pos="4320"/>
        </w:tabs>
        <w:ind w:left="4320" w:hanging="360"/>
      </w:pPr>
    </w:lvl>
    <w:lvl w:ilvl="6" w:tplc="9AC4F056">
      <w:start w:val="1"/>
      <w:numFmt w:val="decimal"/>
      <w:lvlText w:val="%7."/>
      <w:lvlJc w:val="left"/>
      <w:pPr>
        <w:tabs>
          <w:tab w:val="num" w:pos="5040"/>
        </w:tabs>
        <w:ind w:left="5040" w:hanging="360"/>
      </w:pPr>
    </w:lvl>
    <w:lvl w:ilvl="7" w:tplc="9D960174">
      <w:start w:val="1"/>
      <w:numFmt w:val="decimal"/>
      <w:lvlText w:val="%8."/>
      <w:lvlJc w:val="left"/>
      <w:pPr>
        <w:tabs>
          <w:tab w:val="num" w:pos="5760"/>
        </w:tabs>
        <w:ind w:left="5760" w:hanging="360"/>
      </w:pPr>
    </w:lvl>
    <w:lvl w:ilvl="8" w:tplc="2C0C3240">
      <w:start w:val="1"/>
      <w:numFmt w:val="decimal"/>
      <w:lvlText w:val="%9."/>
      <w:lvlJc w:val="left"/>
      <w:pPr>
        <w:tabs>
          <w:tab w:val="num" w:pos="6480"/>
        </w:tabs>
        <w:ind w:left="6480" w:hanging="360"/>
      </w:pPr>
    </w:lvl>
  </w:abstractNum>
  <w:abstractNum w:abstractNumId="4" w15:restartNumberingAfterBreak="0">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7BC5317"/>
    <w:multiLevelType w:val="hybridMultilevel"/>
    <w:tmpl w:val="BE26707C"/>
    <w:lvl w:ilvl="0" w:tplc="F51846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DD01A19"/>
    <w:multiLevelType w:val="hybridMultilevel"/>
    <w:tmpl w:val="D514DED6"/>
    <w:lvl w:ilvl="0" w:tplc="6770B05C">
      <w:start w:val="1"/>
      <w:numFmt w:val="bullet"/>
      <w:lvlText w:val="•"/>
      <w:lvlJc w:val="left"/>
      <w:pPr>
        <w:tabs>
          <w:tab w:val="num" w:pos="720"/>
        </w:tabs>
        <w:ind w:left="720" w:hanging="360"/>
      </w:pPr>
      <w:rPr>
        <w:rFonts w:ascii="Arial" w:hAnsi="Arial" w:hint="default"/>
      </w:rPr>
    </w:lvl>
    <w:lvl w:ilvl="1" w:tplc="468E2468">
      <w:start w:val="2908"/>
      <w:numFmt w:val="bullet"/>
      <w:lvlText w:val="•"/>
      <w:lvlJc w:val="left"/>
      <w:pPr>
        <w:tabs>
          <w:tab w:val="num" w:pos="1440"/>
        </w:tabs>
        <w:ind w:left="1440" w:hanging="360"/>
      </w:pPr>
      <w:rPr>
        <w:rFonts w:ascii="Arial" w:hAnsi="Arial" w:hint="default"/>
      </w:rPr>
    </w:lvl>
    <w:lvl w:ilvl="2" w:tplc="FC943BEA">
      <w:start w:val="2908"/>
      <w:numFmt w:val="bullet"/>
      <w:lvlText w:val="•"/>
      <w:lvlJc w:val="left"/>
      <w:pPr>
        <w:tabs>
          <w:tab w:val="num" w:pos="2160"/>
        </w:tabs>
        <w:ind w:left="2160" w:hanging="360"/>
      </w:pPr>
      <w:rPr>
        <w:rFonts w:ascii="Arial" w:hAnsi="Arial" w:hint="default"/>
      </w:rPr>
    </w:lvl>
    <w:lvl w:ilvl="3" w:tplc="EB86FC1A" w:tentative="1">
      <w:start w:val="1"/>
      <w:numFmt w:val="bullet"/>
      <w:lvlText w:val="•"/>
      <w:lvlJc w:val="left"/>
      <w:pPr>
        <w:tabs>
          <w:tab w:val="num" w:pos="2880"/>
        </w:tabs>
        <w:ind w:left="2880" w:hanging="360"/>
      </w:pPr>
      <w:rPr>
        <w:rFonts w:ascii="Arial" w:hAnsi="Arial" w:hint="default"/>
      </w:rPr>
    </w:lvl>
    <w:lvl w:ilvl="4" w:tplc="FE4E9D7A" w:tentative="1">
      <w:start w:val="1"/>
      <w:numFmt w:val="bullet"/>
      <w:lvlText w:val="•"/>
      <w:lvlJc w:val="left"/>
      <w:pPr>
        <w:tabs>
          <w:tab w:val="num" w:pos="3600"/>
        </w:tabs>
        <w:ind w:left="3600" w:hanging="360"/>
      </w:pPr>
      <w:rPr>
        <w:rFonts w:ascii="Arial" w:hAnsi="Arial" w:hint="default"/>
      </w:rPr>
    </w:lvl>
    <w:lvl w:ilvl="5" w:tplc="B8B0D3F6" w:tentative="1">
      <w:start w:val="1"/>
      <w:numFmt w:val="bullet"/>
      <w:lvlText w:val="•"/>
      <w:lvlJc w:val="left"/>
      <w:pPr>
        <w:tabs>
          <w:tab w:val="num" w:pos="4320"/>
        </w:tabs>
        <w:ind w:left="4320" w:hanging="360"/>
      </w:pPr>
      <w:rPr>
        <w:rFonts w:ascii="Arial" w:hAnsi="Arial" w:hint="default"/>
      </w:rPr>
    </w:lvl>
    <w:lvl w:ilvl="6" w:tplc="02DCE9E6" w:tentative="1">
      <w:start w:val="1"/>
      <w:numFmt w:val="bullet"/>
      <w:lvlText w:val="•"/>
      <w:lvlJc w:val="left"/>
      <w:pPr>
        <w:tabs>
          <w:tab w:val="num" w:pos="5040"/>
        </w:tabs>
        <w:ind w:left="5040" w:hanging="360"/>
      </w:pPr>
      <w:rPr>
        <w:rFonts w:ascii="Arial" w:hAnsi="Arial" w:hint="default"/>
      </w:rPr>
    </w:lvl>
    <w:lvl w:ilvl="7" w:tplc="9F389906" w:tentative="1">
      <w:start w:val="1"/>
      <w:numFmt w:val="bullet"/>
      <w:lvlText w:val="•"/>
      <w:lvlJc w:val="left"/>
      <w:pPr>
        <w:tabs>
          <w:tab w:val="num" w:pos="5760"/>
        </w:tabs>
        <w:ind w:left="5760" w:hanging="360"/>
      </w:pPr>
      <w:rPr>
        <w:rFonts w:ascii="Arial" w:hAnsi="Arial" w:hint="default"/>
      </w:rPr>
    </w:lvl>
    <w:lvl w:ilvl="8" w:tplc="EFAAF7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15:restartNumberingAfterBreak="0">
    <w:nsid w:val="4234052A"/>
    <w:multiLevelType w:val="hybridMultilevel"/>
    <w:tmpl w:val="BAACC9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3223251"/>
    <w:multiLevelType w:val="hybridMultilevel"/>
    <w:tmpl w:val="8E68BE68"/>
    <w:lvl w:ilvl="0" w:tplc="73A8638A">
      <w:start w:val="1"/>
      <w:numFmt w:val="bullet"/>
      <w:lvlText w:val="•"/>
      <w:lvlJc w:val="left"/>
      <w:pPr>
        <w:tabs>
          <w:tab w:val="num" w:pos="720"/>
        </w:tabs>
        <w:ind w:left="720" w:hanging="360"/>
      </w:pPr>
      <w:rPr>
        <w:rFonts w:ascii="Arial" w:hAnsi="Arial" w:cs="Times New Roman" w:hint="default"/>
      </w:rPr>
    </w:lvl>
    <w:lvl w:ilvl="1" w:tplc="350088BC">
      <w:start w:val="1"/>
      <w:numFmt w:val="bullet"/>
      <w:lvlText w:val="•"/>
      <w:lvlJc w:val="left"/>
      <w:pPr>
        <w:tabs>
          <w:tab w:val="num" w:pos="1440"/>
        </w:tabs>
        <w:ind w:left="1440" w:hanging="360"/>
      </w:pPr>
      <w:rPr>
        <w:rFonts w:ascii="Arial" w:hAnsi="Arial" w:cs="Times New Roman" w:hint="default"/>
      </w:rPr>
    </w:lvl>
    <w:lvl w:ilvl="2" w:tplc="362EE820">
      <w:start w:val="1"/>
      <w:numFmt w:val="decimal"/>
      <w:lvlText w:val="%3."/>
      <w:lvlJc w:val="left"/>
      <w:pPr>
        <w:tabs>
          <w:tab w:val="num" w:pos="2160"/>
        </w:tabs>
        <w:ind w:left="2160" w:hanging="360"/>
      </w:pPr>
    </w:lvl>
    <w:lvl w:ilvl="3" w:tplc="B0AEA62E">
      <w:start w:val="1"/>
      <w:numFmt w:val="decimal"/>
      <w:lvlText w:val="%4."/>
      <w:lvlJc w:val="left"/>
      <w:pPr>
        <w:tabs>
          <w:tab w:val="num" w:pos="2880"/>
        </w:tabs>
        <w:ind w:left="2880" w:hanging="360"/>
      </w:pPr>
    </w:lvl>
    <w:lvl w:ilvl="4" w:tplc="D21AB23A">
      <w:start w:val="1"/>
      <w:numFmt w:val="decimal"/>
      <w:lvlText w:val="%5."/>
      <w:lvlJc w:val="left"/>
      <w:pPr>
        <w:tabs>
          <w:tab w:val="num" w:pos="3600"/>
        </w:tabs>
        <w:ind w:left="3600" w:hanging="360"/>
      </w:pPr>
    </w:lvl>
    <w:lvl w:ilvl="5" w:tplc="CC8C90B4">
      <w:start w:val="1"/>
      <w:numFmt w:val="decimal"/>
      <w:lvlText w:val="%6."/>
      <w:lvlJc w:val="left"/>
      <w:pPr>
        <w:tabs>
          <w:tab w:val="num" w:pos="4320"/>
        </w:tabs>
        <w:ind w:left="4320" w:hanging="360"/>
      </w:pPr>
    </w:lvl>
    <w:lvl w:ilvl="6" w:tplc="EADA3718">
      <w:start w:val="1"/>
      <w:numFmt w:val="decimal"/>
      <w:lvlText w:val="%7."/>
      <w:lvlJc w:val="left"/>
      <w:pPr>
        <w:tabs>
          <w:tab w:val="num" w:pos="5040"/>
        </w:tabs>
        <w:ind w:left="5040" w:hanging="360"/>
      </w:pPr>
    </w:lvl>
    <w:lvl w:ilvl="7" w:tplc="0174FBD2">
      <w:start w:val="1"/>
      <w:numFmt w:val="decimal"/>
      <w:lvlText w:val="%8."/>
      <w:lvlJc w:val="left"/>
      <w:pPr>
        <w:tabs>
          <w:tab w:val="num" w:pos="5760"/>
        </w:tabs>
        <w:ind w:left="5760" w:hanging="360"/>
      </w:pPr>
    </w:lvl>
    <w:lvl w:ilvl="8" w:tplc="6F50CC86">
      <w:start w:val="1"/>
      <w:numFmt w:val="decimal"/>
      <w:lvlText w:val="%9."/>
      <w:lvlJc w:val="left"/>
      <w:pPr>
        <w:tabs>
          <w:tab w:val="num" w:pos="6480"/>
        </w:tabs>
        <w:ind w:left="6480" w:hanging="360"/>
      </w:p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007522B"/>
    <w:multiLevelType w:val="hybridMultilevel"/>
    <w:tmpl w:val="E0883F06"/>
    <w:lvl w:ilvl="0" w:tplc="D72EA63C">
      <w:start w:val="1"/>
      <w:numFmt w:val="bullet"/>
      <w:lvlText w:val=""/>
      <w:lvlJc w:val="left"/>
      <w:pPr>
        <w:ind w:left="420" w:hanging="420"/>
      </w:pPr>
      <w:rPr>
        <w:rFonts w:ascii="Wingdings" w:hAnsi="Wingdings" w:hint="default"/>
      </w:rPr>
    </w:lvl>
    <w:lvl w:ilvl="1" w:tplc="FB3E1E14">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4713A0F"/>
    <w:multiLevelType w:val="hybridMultilevel"/>
    <w:tmpl w:val="977E403A"/>
    <w:lvl w:ilvl="0" w:tplc="EEEC6EFE">
      <w:start w:val="4"/>
      <w:numFmt w:val="bullet"/>
      <w:lvlText w:val=""/>
      <w:lvlJc w:val="left"/>
      <w:pPr>
        <w:ind w:left="420" w:hanging="420"/>
      </w:pPr>
      <w:rPr>
        <w:rFonts w:ascii="Wingdings" w:eastAsia="ＭＳ 明朝" w:hAnsi="Wingdings" w:cs="Times New Roman" w:hint="default"/>
      </w:rPr>
    </w:lvl>
    <w:lvl w:ilvl="1" w:tplc="FB3E1E14">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5B82FCC"/>
    <w:multiLevelType w:val="hybridMultilevel"/>
    <w:tmpl w:val="02164958"/>
    <w:lvl w:ilvl="0" w:tplc="93EAED16">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AA54117"/>
    <w:multiLevelType w:val="hybridMultilevel"/>
    <w:tmpl w:val="B49EC292"/>
    <w:lvl w:ilvl="0" w:tplc="DB12C216">
      <w:start w:val="1"/>
      <w:numFmt w:val="bullet"/>
      <w:lvlText w:val="•"/>
      <w:lvlJc w:val="left"/>
      <w:pPr>
        <w:tabs>
          <w:tab w:val="num" w:pos="720"/>
        </w:tabs>
        <w:ind w:left="720" w:hanging="360"/>
      </w:pPr>
      <w:rPr>
        <w:rFonts w:ascii="Arial" w:hAnsi="Arial" w:cs="Times New Roman" w:hint="default"/>
      </w:rPr>
    </w:lvl>
    <w:lvl w:ilvl="1" w:tplc="76680802">
      <w:start w:val="19"/>
      <w:numFmt w:val="bullet"/>
      <w:lvlText w:val="•"/>
      <w:lvlJc w:val="left"/>
      <w:pPr>
        <w:tabs>
          <w:tab w:val="num" w:pos="1440"/>
        </w:tabs>
        <w:ind w:left="1440" w:hanging="360"/>
      </w:pPr>
      <w:rPr>
        <w:rFonts w:ascii="Arial" w:hAnsi="Arial" w:cs="Times New Roman" w:hint="default"/>
      </w:rPr>
    </w:lvl>
    <w:lvl w:ilvl="2" w:tplc="A92CA984">
      <w:start w:val="1"/>
      <w:numFmt w:val="bullet"/>
      <w:lvlText w:val="•"/>
      <w:lvlJc w:val="left"/>
      <w:pPr>
        <w:tabs>
          <w:tab w:val="num" w:pos="2160"/>
        </w:tabs>
        <w:ind w:left="2160" w:hanging="360"/>
      </w:pPr>
      <w:rPr>
        <w:rFonts w:ascii="Arial" w:hAnsi="Arial" w:cs="Times New Roman" w:hint="default"/>
      </w:rPr>
    </w:lvl>
    <w:lvl w:ilvl="3" w:tplc="9D0E9718">
      <w:start w:val="1"/>
      <w:numFmt w:val="bullet"/>
      <w:lvlText w:val="•"/>
      <w:lvlJc w:val="left"/>
      <w:pPr>
        <w:tabs>
          <w:tab w:val="num" w:pos="2880"/>
        </w:tabs>
        <w:ind w:left="2880" w:hanging="360"/>
      </w:pPr>
      <w:rPr>
        <w:rFonts w:ascii="Arial" w:hAnsi="Arial" w:cs="Times New Roman" w:hint="default"/>
      </w:rPr>
    </w:lvl>
    <w:lvl w:ilvl="4" w:tplc="15E06F98">
      <w:start w:val="1"/>
      <w:numFmt w:val="decimal"/>
      <w:lvlText w:val="%5."/>
      <w:lvlJc w:val="left"/>
      <w:pPr>
        <w:tabs>
          <w:tab w:val="num" w:pos="3600"/>
        </w:tabs>
        <w:ind w:left="3600" w:hanging="360"/>
      </w:pPr>
    </w:lvl>
    <w:lvl w:ilvl="5" w:tplc="9A147000">
      <w:start w:val="1"/>
      <w:numFmt w:val="decimal"/>
      <w:lvlText w:val="%6."/>
      <w:lvlJc w:val="left"/>
      <w:pPr>
        <w:tabs>
          <w:tab w:val="num" w:pos="4320"/>
        </w:tabs>
        <w:ind w:left="4320" w:hanging="360"/>
      </w:pPr>
    </w:lvl>
    <w:lvl w:ilvl="6" w:tplc="4E36E26A">
      <w:start w:val="1"/>
      <w:numFmt w:val="decimal"/>
      <w:lvlText w:val="%7."/>
      <w:lvlJc w:val="left"/>
      <w:pPr>
        <w:tabs>
          <w:tab w:val="num" w:pos="5040"/>
        </w:tabs>
        <w:ind w:left="5040" w:hanging="360"/>
      </w:pPr>
    </w:lvl>
    <w:lvl w:ilvl="7" w:tplc="BFACBBCE">
      <w:start w:val="1"/>
      <w:numFmt w:val="decimal"/>
      <w:lvlText w:val="%8."/>
      <w:lvlJc w:val="left"/>
      <w:pPr>
        <w:tabs>
          <w:tab w:val="num" w:pos="5760"/>
        </w:tabs>
        <w:ind w:left="5760" w:hanging="360"/>
      </w:pPr>
    </w:lvl>
    <w:lvl w:ilvl="8" w:tplc="4E22E170">
      <w:start w:val="1"/>
      <w:numFmt w:val="decimal"/>
      <w:lvlText w:val="%9."/>
      <w:lvlJc w:val="left"/>
      <w:pPr>
        <w:tabs>
          <w:tab w:val="num" w:pos="6480"/>
        </w:tabs>
        <w:ind w:left="6480" w:hanging="360"/>
      </w:pPr>
    </w:lvl>
  </w:abstractNum>
  <w:abstractNum w:abstractNumId="18" w15:restartNumberingAfterBreak="0">
    <w:nsid w:val="5EB808EC"/>
    <w:multiLevelType w:val="hybridMultilevel"/>
    <w:tmpl w:val="18689B16"/>
    <w:lvl w:ilvl="0" w:tplc="247879D2">
      <w:start w:val="1"/>
      <w:numFmt w:val="bullet"/>
      <w:lvlText w:val="•"/>
      <w:lvlJc w:val="left"/>
      <w:pPr>
        <w:tabs>
          <w:tab w:val="num" w:pos="720"/>
        </w:tabs>
        <w:ind w:left="720" w:hanging="360"/>
      </w:pPr>
      <w:rPr>
        <w:rFonts w:ascii="Arial" w:hAnsi="Arial" w:cs="Times New Roman" w:hint="default"/>
      </w:rPr>
    </w:lvl>
    <w:lvl w:ilvl="1" w:tplc="ED661D0A">
      <w:start w:val="1"/>
      <w:numFmt w:val="bullet"/>
      <w:lvlText w:val="•"/>
      <w:lvlJc w:val="left"/>
      <w:pPr>
        <w:tabs>
          <w:tab w:val="num" w:pos="1440"/>
        </w:tabs>
        <w:ind w:left="1440" w:hanging="360"/>
      </w:pPr>
      <w:rPr>
        <w:rFonts w:ascii="Arial" w:hAnsi="Arial" w:cs="Times New Roman" w:hint="default"/>
      </w:rPr>
    </w:lvl>
    <w:lvl w:ilvl="2" w:tplc="8CFAC440">
      <w:start w:val="1"/>
      <w:numFmt w:val="decimal"/>
      <w:lvlText w:val="%3."/>
      <w:lvlJc w:val="left"/>
      <w:pPr>
        <w:tabs>
          <w:tab w:val="num" w:pos="2160"/>
        </w:tabs>
        <w:ind w:left="2160" w:hanging="360"/>
      </w:pPr>
    </w:lvl>
    <w:lvl w:ilvl="3" w:tplc="49164D56">
      <w:start w:val="1"/>
      <w:numFmt w:val="decimal"/>
      <w:lvlText w:val="%4."/>
      <w:lvlJc w:val="left"/>
      <w:pPr>
        <w:tabs>
          <w:tab w:val="num" w:pos="2880"/>
        </w:tabs>
        <w:ind w:left="2880" w:hanging="360"/>
      </w:pPr>
    </w:lvl>
    <w:lvl w:ilvl="4" w:tplc="6DEA2D22">
      <w:start w:val="1"/>
      <w:numFmt w:val="decimal"/>
      <w:lvlText w:val="%5."/>
      <w:lvlJc w:val="left"/>
      <w:pPr>
        <w:tabs>
          <w:tab w:val="num" w:pos="3600"/>
        </w:tabs>
        <w:ind w:left="3600" w:hanging="360"/>
      </w:pPr>
    </w:lvl>
    <w:lvl w:ilvl="5" w:tplc="CCF8BA08">
      <w:start w:val="1"/>
      <w:numFmt w:val="decimal"/>
      <w:lvlText w:val="%6."/>
      <w:lvlJc w:val="left"/>
      <w:pPr>
        <w:tabs>
          <w:tab w:val="num" w:pos="4320"/>
        </w:tabs>
        <w:ind w:left="4320" w:hanging="360"/>
      </w:pPr>
    </w:lvl>
    <w:lvl w:ilvl="6" w:tplc="33F47090">
      <w:start w:val="1"/>
      <w:numFmt w:val="decimal"/>
      <w:lvlText w:val="%7."/>
      <w:lvlJc w:val="left"/>
      <w:pPr>
        <w:tabs>
          <w:tab w:val="num" w:pos="5040"/>
        </w:tabs>
        <w:ind w:left="5040" w:hanging="360"/>
      </w:pPr>
    </w:lvl>
    <w:lvl w:ilvl="7" w:tplc="A49446BE">
      <w:start w:val="1"/>
      <w:numFmt w:val="decimal"/>
      <w:lvlText w:val="%8."/>
      <w:lvlJc w:val="left"/>
      <w:pPr>
        <w:tabs>
          <w:tab w:val="num" w:pos="5760"/>
        </w:tabs>
        <w:ind w:left="5760" w:hanging="360"/>
      </w:pPr>
    </w:lvl>
    <w:lvl w:ilvl="8" w:tplc="61883842">
      <w:start w:val="1"/>
      <w:numFmt w:val="decimal"/>
      <w:lvlText w:val="%9."/>
      <w:lvlJc w:val="left"/>
      <w:pPr>
        <w:tabs>
          <w:tab w:val="num" w:pos="6480"/>
        </w:tabs>
        <w:ind w:left="6480" w:hanging="360"/>
      </w:pPr>
    </w:lvl>
  </w:abstractNum>
  <w:abstractNum w:abstractNumId="19" w15:restartNumberingAfterBreak="0">
    <w:nsid w:val="67817C05"/>
    <w:multiLevelType w:val="hybridMultilevel"/>
    <w:tmpl w:val="3B163B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03157D4"/>
    <w:multiLevelType w:val="multilevel"/>
    <w:tmpl w:val="1AE62BFC"/>
    <w:lvl w:ilvl="0">
      <w:start w:val="1"/>
      <w:numFmt w:val="decimal"/>
      <w:pStyle w:val="10"/>
      <w:lvlText w:val="%1."/>
      <w:lvlJc w:val="left"/>
      <w:pPr>
        <w:tabs>
          <w:tab w:val="num" w:pos="709"/>
        </w:tabs>
        <w:ind w:left="709" w:hanging="709"/>
      </w:pPr>
      <w:rPr>
        <w:rFonts w:hint="eastAsia"/>
        <w:b/>
        <w:lang w:val="en-US"/>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lang w:val="en-GB"/>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0"/>
  </w:num>
  <w:num w:numId="2">
    <w:abstractNumId w:val="2"/>
  </w:num>
  <w:num w:numId="3">
    <w:abstractNumId w:val="21"/>
  </w:num>
  <w:num w:numId="4">
    <w:abstractNumId w:val="12"/>
  </w:num>
  <w:num w:numId="5">
    <w:abstractNumId w:val="13"/>
  </w:num>
  <w:num w:numId="6">
    <w:abstractNumId w:val="11"/>
  </w:num>
  <w:num w:numId="7">
    <w:abstractNumId w:val="1"/>
  </w:num>
  <w:num w:numId="8">
    <w:abstractNumId w:val="22"/>
  </w:num>
  <w:num w:numId="9">
    <w:abstractNumId w:val="8"/>
  </w:num>
  <w:num w:numId="10">
    <w:abstractNumId w:val="6"/>
  </w:num>
  <w:num w:numId="11">
    <w:abstractNumId w:val="15"/>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4"/>
  </w:num>
  <w:num w:numId="19">
    <w:abstractNumId w:val="19"/>
  </w:num>
  <w:num w:numId="20">
    <w:abstractNumId w:val="18"/>
  </w:num>
  <w:num w:numId="21">
    <w:abstractNumId w:val="3"/>
  </w:num>
  <w:num w:numId="22">
    <w:abstractNumId w:val="10"/>
  </w:num>
  <w:num w:numId="23">
    <w:abstractNumId w:val="17"/>
  </w:num>
  <w:num w:numId="24">
    <w:abstractNumId w:val="9"/>
  </w:num>
  <w:num w:numId="25">
    <w:abstractNumId w:val="7"/>
  </w:num>
  <w:num w:numId="26">
    <w:abstractNumId w:val="14"/>
  </w:num>
  <w:num w:numId="27">
    <w:abstractNumId w:val="0"/>
  </w:num>
  <w:num w:numId="28">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11B6"/>
    <w:rsid w:val="0000241D"/>
    <w:rsid w:val="0000272E"/>
    <w:rsid w:val="00002757"/>
    <w:rsid w:val="00003522"/>
    <w:rsid w:val="00003DDB"/>
    <w:rsid w:val="00003FE7"/>
    <w:rsid w:val="00004B52"/>
    <w:rsid w:val="00004D1F"/>
    <w:rsid w:val="0000523B"/>
    <w:rsid w:val="0000709F"/>
    <w:rsid w:val="00011490"/>
    <w:rsid w:val="0001212C"/>
    <w:rsid w:val="00012627"/>
    <w:rsid w:val="000126FD"/>
    <w:rsid w:val="000136A5"/>
    <w:rsid w:val="00013E53"/>
    <w:rsid w:val="000141C6"/>
    <w:rsid w:val="00014819"/>
    <w:rsid w:val="00014B26"/>
    <w:rsid w:val="00015EC0"/>
    <w:rsid w:val="00016A3C"/>
    <w:rsid w:val="00016BAB"/>
    <w:rsid w:val="00020071"/>
    <w:rsid w:val="000202BE"/>
    <w:rsid w:val="00021479"/>
    <w:rsid w:val="000216A1"/>
    <w:rsid w:val="00021BF7"/>
    <w:rsid w:val="00021F65"/>
    <w:rsid w:val="00021FEA"/>
    <w:rsid w:val="00022A5B"/>
    <w:rsid w:val="000230D3"/>
    <w:rsid w:val="00023256"/>
    <w:rsid w:val="00023821"/>
    <w:rsid w:val="00023C3B"/>
    <w:rsid w:val="00024359"/>
    <w:rsid w:val="0002486B"/>
    <w:rsid w:val="00025356"/>
    <w:rsid w:val="00025E9D"/>
    <w:rsid w:val="0002624D"/>
    <w:rsid w:val="00026375"/>
    <w:rsid w:val="000273F8"/>
    <w:rsid w:val="00027ADF"/>
    <w:rsid w:val="0003072F"/>
    <w:rsid w:val="0003088A"/>
    <w:rsid w:val="0003119F"/>
    <w:rsid w:val="00031D64"/>
    <w:rsid w:val="00032022"/>
    <w:rsid w:val="000334D9"/>
    <w:rsid w:val="00034798"/>
    <w:rsid w:val="000347D2"/>
    <w:rsid w:val="00034A31"/>
    <w:rsid w:val="00034B3F"/>
    <w:rsid w:val="000356D8"/>
    <w:rsid w:val="000356EC"/>
    <w:rsid w:val="000362C3"/>
    <w:rsid w:val="000365BD"/>
    <w:rsid w:val="000367FD"/>
    <w:rsid w:val="00037050"/>
    <w:rsid w:val="00041913"/>
    <w:rsid w:val="00042102"/>
    <w:rsid w:val="00042697"/>
    <w:rsid w:val="000428EC"/>
    <w:rsid w:val="00042C5C"/>
    <w:rsid w:val="00042DA1"/>
    <w:rsid w:val="00042EB2"/>
    <w:rsid w:val="00043005"/>
    <w:rsid w:val="00043205"/>
    <w:rsid w:val="00044018"/>
    <w:rsid w:val="00044902"/>
    <w:rsid w:val="000457A2"/>
    <w:rsid w:val="00046D47"/>
    <w:rsid w:val="00046F90"/>
    <w:rsid w:val="00047207"/>
    <w:rsid w:val="00047550"/>
    <w:rsid w:val="00047796"/>
    <w:rsid w:val="00050969"/>
    <w:rsid w:val="00050B6F"/>
    <w:rsid w:val="00051294"/>
    <w:rsid w:val="00052523"/>
    <w:rsid w:val="00052D1B"/>
    <w:rsid w:val="0005309E"/>
    <w:rsid w:val="00053C1D"/>
    <w:rsid w:val="00054909"/>
    <w:rsid w:val="00054AAC"/>
    <w:rsid w:val="00054B20"/>
    <w:rsid w:val="00054D1F"/>
    <w:rsid w:val="000552C6"/>
    <w:rsid w:val="000558C9"/>
    <w:rsid w:val="00055B32"/>
    <w:rsid w:val="00056161"/>
    <w:rsid w:val="0005625E"/>
    <w:rsid w:val="000566EF"/>
    <w:rsid w:val="00056E38"/>
    <w:rsid w:val="00057BA8"/>
    <w:rsid w:val="000602F0"/>
    <w:rsid w:val="000608A0"/>
    <w:rsid w:val="000608C3"/>
    <w:rsid w:val="00060B1E"/>
    <w:rsid w:val="00060B8C"/>
    <w:rsid w:val="00062C90"/>
    <w:rsid w:val="00062EED"/>
    <w:rsid w:val="000630AD"/>
    <w:rsid w:val="0006344D"/>
    <w:rsid w:val="00063E55"/>
    <w:rsid w:val="000643B9"/>
    <w:rsid w:val="00064B7C"/>
    <w:rsid w:val="000661B7"/>
    <w:rsid w:val="00066871"/>
    <w:rsid w:val="000669ED"/>
    <w:rsid w:val="0006757E"/>
    <w:rsid w:val="0006793D"/>
    <w:rsid w:val="00067BD9"/>
    <w:rsid w:val="00067E35"/>
    <w:rsid w:val="00067E3A"/>
    <w:rsid w:val="00067F48"/>
    <w:rsid w:val="0007040E"/>
    <w:rsid w:val="000714FB"/>
    <w:rsid w:val="00071992"/>
    <w:rsid w:val="00071B25"/>
    <w:rsid w:val="00071BC8"/>
    <w:rsid w:val="000725FD"/>
    <w:rsid w:val="00072AE4"/>
    <w:rsid w:val="00072C25"/>
    <w:rsid w:val="00072E3F"/>
    <w:rsid w:val="000736DB"/>
    <w:rsid w:val="00074649"/>
    <w:rsid w:val="00074B41"/>
    <w:rsid w:val="000757F2"/>
    <w:rsid w:val="00075DF1"/>
    <w:rsid w:val="00075E7B"/>
    <w:rsid w:val="000761C7"/>
    <w:rsid w:val="0007649B"/>
    <w:rsid w:val="0007734E"/>
    <w:rsid w:val="0007749D"/>
    <w:rsid w:val="00077748"/>
    <w:rsid w:val="000804CA"/>
    <w:rsid w:val="000806C8"/>
    <w:rsid w:val="00080EBA"/>
    <w:rsid w:val="00081B37"/>
    <w:rsid w:val="00081B72"/>
    <w:rsid w:val="00083011"/>
    <w:rsid w:val="00083A4E"/>
    <w:rsid w:val="000843BE"/>
    <w:rsid w:val="000845CE"/>
    <w:rsid w:val="00085385"/>
    <w:rsid w:val="000854D2"/>
    <w:rsid w:val="0008593D"/>
    <w:rsid w:val="00085D2D"/>
    <w:rsid w:val="0008647D"/>
    <w:rsid w:val="00086B61"/>
    <w:rsid w:val="000879FD"/>
    <w:rsid w:val="00090175"/>
    <w:rsid w:val="00090598"/>
    <w:rsid w:val="0009105B"/>
    <w:rsid w:val="00091743"/>
    <w:rsid w:val="00091C7D"/>
    <w:rsid w:val="00092577"/>
    <w:rsid w:val="00092AB9"/>
    <w:rsid w:val="00092D4F"/>
    <w:rsid w:val="00092E0F"/>
    <w:rsid w:val="00092E46"/>
    <w:rsid w:val="000932E3"/>
    <w:rsid w:val="00093727"/>
    <w:rsid w:val="00093AD6"/>
    <w:rsid w:val="000946B8"/>
    <w:rsid w:val="00094987"/>
    <w:rsid w:val="00094E68"/>
    <w:rsid w:val="0009503F"/>
    <w:rsid w:val="00095395"/>
    <w:rsid w:val="00095E54"/>
    <w:rsid w:val="00097063"/>
    <w:rsid w:val="000972B8"/>
    <w:rsid w:val="00097969"/>
    <w:rsid w:val="000979B6"/>
    <w:rsid w:val="00097E6E"/>
    <w:rsid w:val="00097F5A"/>
    <w:rsid w:val="000A0275"/>
    <w:rsid w:val="000A0FBB"/>
    <w:rsid w:val="000A1387"/>
    <w:rsid w:val="000A1F3E"/>
    <w:rsid w:val="000A24D4"/>
    <w:rsid w:val="000A27C6"/>
    <w:rsid w:val="000A287C"/>
    <w:rsid w:val="000A2985"/>
    <w:rsid w:val="000A2A93"/>
    <w:rsid w:val="000A2B16"/>
    <w:rsid w:val="000A37A9"/>
    <w:rsid w:val="000A3906"/>
    <w:rsid w:val="000A3F92"/>
    <w:rsid w:val="000A45CD"/>
    <w:rsid w:val="000A5330"/>
    <w:rsid w:val="000A657F"/>
    <w:rsid w:val="000A6B1B"/>
    <w:rsid w:val="000A7285"/>
    <w:rsid w:val="000A7AC6"/>
    <w:rsid w:val="000A7B40"/>
    <w:rsid w:val="000B0732"/>
    <w:rsid w:val="000B0EDE"/>
    <w:rsid w:val="000B183C"/>
    <w:rsid w:val="000B1C38"/>
    <w:rsid w:val="000B2ABE"/>
    <w:rsid w:val="000B2CFA"/>
    <w:rsid w:val="000B2D1F"/>
    <w:rsid w:val="000B3D0B"/>
    <w:rsid w:val="000B4240"/>
    <w:rsid w:val="000B4578"/>
    <w:rsid w:val="000B4EAB"/>
    <w:rsid w:val="000B6E61"/>
    <w:rsid w:val="000B74DD"/>
    <w:rsid w:val="000B7A80"/>
    <w:rsid w:val="000C0EDD"/>
    <w:rsid w:val="000C1147"/>
    <w:rsid w:val="000C1272"/>
    <w:rsid w:val="000C1A33"/>
    <w:rsid w:val="000C1B3A"/>
    <w:rsid w:val="000C1B4B"/>
    <w:rsid w:val="000C1C18"/>
    <w:rsid w:val="000C2A4A"/>
    <w:rsid w:val="000C2F83"/>
    <w:rsid w:val="000C3B53"/>
    <w:rsid w:val="000C3E9A"/>
    <w:rsid w:val="000C3F22"/>
    <w:rsid w:val="000C4518"/>
    <w:rsid w:val="000C46F8"/>
    <w:rsid w:val="000C4E2E"/>
    <w:rsid w:val="000C532C"/>
    <w:rsid w:val="000C563C"/>
    <w:rsid w:val="000C56F1"/>
    <w:rsid w:val="000C6237"/>
    <w:rsid w:val="000C7A70"/>
    <w:rsid w:val="000C7E78"/>
    <w:rsid w:val="000D1DD5"/>
    <w:rsid w:val="000D20DC"/>
    <w:rsid w:val="000D21A3"/>
    <w:rsid w:val="000D282D"/>
    <w:rsid w:val="000D3963"/>
    <w:rsid w:val="000D3E00"/>
    <w:rsid w:val="000D49D1"/>
    <w:rsid w:val="000D4A01"/>
    <w:rsid w:val="000D4E2B"/>
    <w:rsid w:val="000D52A3"/>
    <w:rsid w:val="000D5A9A"/>
    <w:rsid w:val="000D5D90"/>
    <w:rsid w:val="000D61D0"/>
    <w:rsid w:val="000D649B"/>
    <w:rsid w:val="000D657D"/>
    <w:rsid w:val="000D6EAE"/>
    <w:rsid w:val="000D7660"/>
    <w:rsid w:val="000D7DB9"/>
    <w:rsid w:val="000E167A"/>
    <w:rsid w:val="000E1A63"/>
    <w:rsid w:val="000E1B57"/>
    <w:rsid w:val="000E20E7"/>
    <w:rsid w:val="000E2205"/>
    <w:rsid w:val="000E229C"/>
    <w:rsid w:val="000E25A0"/>
    <w:rsid w:val="000E30BF"/>
    <w:rsid w:val="000E324C"/>
    <w:rsid w:val="000E3548"/>
    <w:rsid w:val="000E3A89"/>
    <w:rsid w:val="000E43B5"/>
    <w:rsid w:val="000E4717"/>
    <w:rsid w:val="000E4916"/>
    <w:rsid w:val="000E4C68"/>
    <w:rsid w:val="000E5180"/>
    <w:rsid w:val="000E5CF8"/>
    <w:rsid w:val="000E6995"/>
    <w:rsid w:val="000E6C73"/>
    <w:rsid w:val="000E7859"/>
    <w:rsid w:val="000E7A14"/>
    <w:rsid w:val="000E7B82"/>
    <w:rsid w:val="000E7D8E"/>
    <w:rsid w:val="000F02BF"/>
    <w:rsid w:val="000F11AB"/>
    <w:rsid w:val="000F168A"/>
    <w:rsid w:val="000F1991"/>
    <w:rsid w:val="000F25E2"/>
    <w:rsid w:val="000F4283"/>
    <w:rsid w:val="000F473E"/>
    <w:rsid w:val="000F53C1"/>
    <w:rsid w:val="000F75A2"/>
    <w:rsid w:val="000F7D28"/>
    <w:rsid w:val="00100177"/>
    <w:rsid w:val="00101634"/>
    <w:rsid w:val="00101874"/>
    <w:rsid w:val="0010235E"/>
    <w:rsid w:val="00102945"/>
    <w:rsid w:val="00102EF7"/>
    <w:rsid w:val="00103569"/>
    <w:rsid w:val="0010384B"/>
    <w:rsid w:val="00103D28"/>
    <w:rsid w:val="00103F49"/>
    <w:rsid w:val="00104891"/>
    <w:rsid w:val="00104D54"/>
    <w:rsid w:val="00105186"/>
    <w:rsid w:val="00105217"/>
    <w:rsid w:val="00105397"/>
    <w:rsid w:val="00105885"/>
    <w:rsid w:val="00105991"/>
    <w:rsid w:val="00105AF6"/>
    <w:rsid w:val="0010615A"/>
    <w:rsid w:val="001065A4"/>
    <w:rsid w:val="0010684B"/>
    <w:rsid w:val="00106965"/>
    <w:rsid w:val="001078FE"/>
    <w:rsid w:val="00107FA0"/>
    <w:rsid w:val="001102AB"/>
    <w:rsid w:val="001107AF"/>
    <w:rsid w:val="00110E96"/>
    <w:rsid w:val="00110F7F"/>
    <w:rsid w:val="001110B5"/>
    <w:rsid w:val="001113C8"/>
    <w:rsid w:val="0011156F"/>
    <w:rsid w:val="001115EE"/>
    <w:rsid w:val="0011184C"/>
    <w:rsid w:val="0011249F"/>
    <w:rsid w:val="00112513"/>
    <w:rsid w:val="00112A02"/>
    <w:rsid w:val="00112B68"/>
    <w:rsid w:val="00113140"/>
    <w:rsid w:val="001133BE"/>
    <w:rsid w:val="0011395E"/>
    <w:rsid w:val="00113C56"/>
    <w:rsid w:val="00114412"/>
    <w:rsid w:val="0011467D"/>
    <w:rsid w:val="00115337"/>
    <w:rsid w:val="0011538E"/>
    <w:rsid w:val="001153FA"/>
    <w:rsid w:val="00115554"/>
    <w:rsid w:val="001159A3"/>
    <w:rsid w:val="001159E2"/>
    <w:rsid w:val="00115D06"/>
    <w:rsid w:val="001165C6"/>
    <w:rsid w:val="00116BD1"/>
    <w:rsid w:val="00117047"/>
    <w:rsid w:val="00117508"/>
    <w:rsid w:val="001202FB"/>
    <w:rsid w:val="0012091F"/>
    <w:rsid w:val="00121D64"/>
    <w:rsid w:val="0012251C"/>
    <w:rsid w:val="00123816"/>
    <w:rsid w:val="00123B39"/>
    <w:rsid w:val="00123F99"/>
    <w:rsid w:val="00125218"/>
    <w:rsid w:val="001254DC"/>
    <w:rsid w:val="00125721"/>
    <w:rsid w:val="001265B3"/>
    <w:rsid w:val="00126C51"/>
    <w:rsid w:val="00127DF2"/>
    <w:rsid w:val="001304B5"/>
    <w:rsid w:val="00130F4D"/>
    <w:rsid w:val="00131306"/>
    <w:rsid w:val="0013175C"/>
    <w:rsid w:val="00131A92"/>
    <w:rsid w:val="0013218C"/>
    <w:rsid w:val="00132541"/>
    <w:rsid w:val="001329D1"/>
    <w:rsid w:val="00132AC4"/>
    <w:rsid w:val="00133255"/>
    <w:rsid w:val="0013361F"/>
    <w:rsid w:val="00134906"/>
    <w:rsid w:val="00135849"/>
    <w:rsid w:val="00135C12"/>
    <w:rsid w:val="00135CFB"/>
    <w:rsid w:val="00136762"/>
    <w:rsid w:val="0013771D"/>
    <w:rsid w:val="00137C68"/>
    <w:rsid w:val="00140466"/>
    <w:rsid w:val="001406CE"/>
    <w:rsid w:val="00141118"/>
    <w:rsid w:val="00141907"/>
    <w:rsid w:val="00141D89"/>
    <w:rsid w:val="00141E74"/>
    <w:rsid w:val="00142050"/>
    <w:rsid w:val="001421CA"/>
    <w:rsid w:val="001421D6"/>
    <w:rsid w:val="00142611"/>
    <w:rsid w:val="0014340C"/>
    <w:rsid w:val="00144556"/>
    <w:rsid w:val="00144E44"/>
    <w:rsid w:val="001458CB"/>
    <w:rsid w:val="00145C3D"/>
    <w:rsid w:val="001466A9"/>
    <w:rsid w:val="001468FE"/>
    <w:rsid w:val="0014783E"/>
    <w:rsid w:val="00147A95"/>
    <w:rsid w:val="00151652"/>
    <w:rsid w:val="001516E9"/>
    <w:rsid w:val="00151D98"/>
    <w:rsid w:val="00151FAA"/>
    <w:rsid w:val="00152884"/>
    <w:rsid w:val="00152FC4"/>
    <w:rsid w:val="001535DB"/>
    <w:rsid w:val="00153A53"/>
    <w:rsid w:val="00153D36"/>
    <w:rsid w:val="001554E6"/>
    <w:rsid w:val="0015557C"/>
    <w:rsid w:val="00155B79"/>
    <w:rsid w:val="0015603E"/>
    <w:rsid w:val="00156516"/>
    <w:rsid w:val="00156610"/>
    <w:rsid w:val="00156685"/>
    <w:rsid w:val="00156743"/>
    <w:rsid w:val="001573C6"/>
    <w:rsid w:val="001575DC"/>
    <w:rsid w:val="001602F7"/>
    <w:rsid w:val="00160679"/>
    <w:rsid w:val="00160B93"/>
    <w:rsid w:val="0016160C"/>
    <w:rsid w:val="00161A06"/>
    <w:rsid w:val="00161FF4"/>
    <w:rsid w:val="001629A9"/>
    <w:rsid w:val="00162D1B"/>
    <w:rsid w:val="00162DA6"/>
    <w:rsid w:val="00162DE9"/>
    <w:rsid w:val="00165199"/>
    <w:rsid w:val="001656CF"/>
    <w:rsid w:val="001666A4"/>
    <w:rsid w:val="00166BE3"/>
    <w:rsid w:val="00166C64"/>
    <w:rsid w:val="00167956"/>
    <w:rsid w:val="001701FB"/>
    <w:rsid w:val="0017207F"/>
    <w:rsid w:val="00172224"/>
    <w:rsid w:val="0017252F"/>
    <w:rsid w:val="001726A4"/>
    <w:rsid w:val="001727AF"/>
    <w:rsid w:val="00173437"/>
    <w:rsid w:val="00173611"/>
    <w:rsid w:val="00173C2E"/>
    <w:rsid w:val="00173FC0"/>
    <w:rsid w:val="00175059"/>
    <w:rsid w:val="0017554D"/>
    <w:rsid w:val="00176C94"/>
    <w:rsid w:val="00177182"/>
    <w:rsid w:val="00177971"/>
    <w:rsid w:val="0018081F"/>
    <w:rsid w:val="001816B4"/>
    <w:rsid w:val="0018203D"/>
    <w:rsid w:val="00182090"/>
    <w:rsid w:val="00183772"/>
    <w:rsid w:val="001837AA"/>
    <w:rsid w:val="00183F4C"/>
    <w:rsid w:val="001847A8"/>
    <w:rsid w:val="0018654C"/>
    <w:rsid w:val="00186C78"/>
    <w:rsid w:val="00186E62"/>
    <w:rsid w:val="001877B5"/>
    <w:rsid w:val="00190486"/>
    <w:rsid w:val="00190CC7"/>
    <w:rsid w:val="00190E42"/>
    <w:rsid w:val="001914D6"/>
    <w:rsid w:val="00191A2E"/>
    <w:rsid w:val="00192A3D"/>
    <w:rsid w:val="00193076"/>
    <w:rsid w:val="001941F4"/>
    <w:rsid w:val="00194E71"/>
    <w:rsid w:val="001958D6"/>
    <w:rsid w:val="00195D0F"/>
    <w:rsid w:val="00196BEE"/>
    <w:rsid w:val="001970A7"/>
    <w:rsid w:val="00197960"/>
    <w:rsid w:val="001A0432"/>
    <w:rsid w:val="001A07A8"/>
    <w:rsid w:val="001A0FDC"/>
    <w:rsid w:val="001A161D"/>
    <w:rsid w:val="001A2307"/>
    <w:rsid w:val="001A27B3"/>
    <w:rsid w:val="001A29AF"/>
    <w:rsid w:val="001A3ED2"/>
    <w:rsid w:val="001A43C2"/>
    <w:rsid w:val="001A5210"/>
    <w:rsid w:val="001A55E5"/>
    <w:rsid w:val="001A597E"/>
    <w:rsid w:val="001A5D19"/>
    <w:rsid w:val="001A5FFF"/>
    <w:rsid w:val="001A743A"/>
    <w:rsid w:val="001A7A2C"/>
    <w:rsid w:val="001A7E08"/>
    <w:rsid w:val="001A7EB7"/>
    <w:rsid w:val="001A7F47"/>
    <w:rsid w:val="001B08ED"/>
    <w:rsid w:val="001B0C13"/>
    <w:rsid w:val="001B2A3F"/>
    <w:rsid w:val="001B4022"/>
    <w:rsid w:val="001B4252"/>
    <w:rsid w:val="001B4297"/>
    <w:rsid w:val="001B4C6E"/>
    <w:rsid w:val="001B5187"/>
    <w:rsid w:val="001B7221"/>
    <w:rsid w:val="001B7CBE"/>
    <w:rsid w:val="001C0588"/>
    <w:rsid w:val="001C0677"/>
    <w:rsid w:val="001C2835"/>
    <w:rsid w:val="001C3097"/>
    <w:rsid w:val="001C3516"/>
    <w:rsid w:val="001C441E"/>
    <w:rsid w:val="001C49A6"/>
    <w:rsid w:val="001C4C80"/>
    <w:rsid w:val="001C4D50"/>
    <w:rsid w:val="001C5687"/>
    <w:rsid w:val="001C5D58"/>
    <w:rsid w:val="001C6B96"/>
    <w:rsid w:val="001C79DB"/>
    <w:rsid w:val="001D1A92"/>
    <w:rsid w:val="001D1B8F"/>
    <w:rsid w:val="001D3F7F"/>
    <w:rsid w:val="001D41A0"/>
    <w:rsid w:val="001D421B"/>
    <w:rsid w:val="001D47FE"/>
    <w:rsid w:val="001D5C30"/>
    <w:rsid w:val="001D673C"/>
    <w:rsid w:val="001D78A3"/>
    <w:rsid w:val="001E0BA4"/>
    <w:rsid w:val="001E1D82"/>
    <w:rsid w:val="001E2E64"/>
    <w:rsid w:val="001E33C1"/>
    <w:rsid w:val="001E35A3"/>
    <w:rsid w:val="001E3649"/>
    <w:rsid w:val="001E4762"/>
    <w:rsid w:val="001E49F3"/>
    <w:rsid w:val="001E50E0"/>
    <w:rsid w:val="001E54F8"/>
    <w:rsid w:val="001E58C6"/>
    <w:rsid w:val="001E5F84"/>
    <w:rsid w:val="001E6911"/>
    <w:rsid w:val="001E7FD6"/>
    <w:rsid w:val="001F01FA"/>
    <w:rsid w:val="001F09F9"/>
    <w:rsid w:val="001F130D"/>
    <w:rsid w:val="001F1C4F"/>
    <w:rsid w:val="001F20E0"/>
    <w:rsid w:val="001F31B5"/>
    <w:rsid w:val="001F3725"/>
    <w:rsid w:val="001F3858"/>
    <w:rsid w:val="001F3957"/>
    <w:rsid w:val="001F41F3"/>
    <w:rsid w:val="001F4A7E"/>
    <w:rsid w:val="001F4CF4"/>
    <w:rsid w:val="001F539F"/>
    <w:rsid w:val="001F55E0"/>
    <w:rsid w:val="001F5B3E"/>
    <w:rsid w:val="001F5F7C"/>
    <w:rsid w:val="001F6B66"/>
    <w:rsid w:val="001F7E57"/>
    <w:rsid w:val="00200066"/>
    <w:rsid w:val="002007B6"/>
    <w:rsid w:val="00200C9A"/>
    <w:rsid w:val="0020109F"/>
    <w:rsid w:val="00201B51"/>
    <w:rsid w:val="0020246A"/>
    <w:rsid w:val="00203705"/>
    <w:rsid w:val="00203DC5"/>
    <w:rsid w:val="00204395"/>
    <w:rsid w:val="00205E89"/>
    <w:rsid w:val="00205EB8"/>
    <w:rsid w:val="002060C7"/>
    <w:rsid w:val="00206916"/>
    <w:rsid w:val="00206C83"/>
    <w:rsid w:val="00207207"/>
    <w:rsid w:val="0021037B"/>
    <w:rsid w:val="0021132B"/>
    <w:rsid w:val="00212069"/>
    <w:rsid w:val="00213488"/>
    <w:rsid w:val="0021362B"/>
    <w:rsid w:val="002145B7"/>
    <w:rsid w:val="00214629"/>
    <w:rsid w:val="002147C1"/>
    <w:rsid w:val="0021582A"/>
    <w:rsid w:val="00215D5C"/>
    <w:rsid w:val="0021634A"/>
    <w:rsid w:val="00216C40"/>
    <w:rsid w:val="00217CED"/>
    <w:rsid w:val="00220BA3"/>
    <w:rsid w:val="00220E91"/>
    <w:rsid w:val="00221171"/>
    <w:rsid w:val="002217A9"/>
    <w:rsid w:val="00221E74"/>
    <w:rsid w:val="0022246F"/>
    <w:rsid w:val="0022255E"/>
    <w:rsid w:val="00222899"/>
    <w:rsid w:val="00222B12"/>
    <w:rsid w:val="0022394D"/>
    <w:rsid w:val="00223E10"/>
    <w:rsid w:val="002240F0"/>
    <w:rsid w:val="0022478D"/>
    <w:rsid w:val="00224CCB"/>
    <w:rsid w:val="002253D2"/>
    <w:rsid w:val="00226794"/>
    <w:rsid w:val="0022770B"/>
    <w:rsid w:val="00227BB2"/>
    <w:rsid w:val="00227C8D"/>
    <w:rsid w:val="00230D41"/>
    <w:rsid w:val="00230EC3"/>
    <w:rsid w:val="002319BD"/>
    <w:rsid w:val="00231E1A"/>
    <w:rsid w:val="00232A8A"/>
    <w:rsid w:val="00233B2E"/>
    <w:rsid w:val="002340F0"/>
    <w:rsid w:val="0023539E"/>
    <w:rsid w:val="002359FA"/>
    <w:rsid w:val="00236BBC"/>
    <w:rsid w:val="00236CD1"/>
    <w:rsid w:val="00237062"/>
    <w:rsid w:val="00237A75"/>
    <w:rsid w:val="00237DC6"/>
    <w:rsid w:val="00237E17"/>
    <w:rsid w:val="00240437"/>
    <w:rsid w:val="002410BB"/>
    <w:rsid w:val="002410FC"/>
    <w:rsid w:val="00243AC7"/>
    <w:rsid w:val="00243F4A"/>
    <w:rsid w:val="00243F95"/>
    <w:rsid w:val="002451FF"/>
    <w:rsid w:val="0024529E"/>
    <w:rsid w:val="002452B0"/>
    <w:rsid w:val="002466FC"/>
    <w:rsid w:val="0024685B"/>
    <w:rsid w:val="00246917"/>
    <w:rsid w:val="00246918"/>
    <w:rsid w:val="002469D3"/>
    <w:rsid w:val="00246F8F"/>
    <w:rsid w:val="002476B6"/>
    <w:rsid w:val="00247811"/>
    <w:rsid w:val="00250C6E"/>
    <w:rsid w:val="002512A3"/>
    <w:rsid w:val="002512E4"/>
    <w:rsid w:val="0025138F"/>
    <w:rsid w:val="0025152F"/>
    <w:rsid w:val="00251C7C"/>
    <w:rsid w:val="002522C7"/>
    <w:rsid w:val="00252EDE"/>
    <w:rsid w:val="0025305E"/>
    <w:rsid w:val="0025364B"/>
    <w:rsid w:val="002537EF"/>
    <w:rsid w:val="00253DD9"/>
    <w:rsid w:val="00255FED"/>
    <w:rsid w:val="0025742F"/>
    <w:rsid w:val="00257F93"/>
    <w:rsid w:val="00260555"/>
    <w:rsid w:val="002619A8"/>
    <w:rsid w:val="00261A3D"/>
    <w:rsid w:val="00262DED"/>
    <w:rsid w:val="002630F9"/>
    <w:rsid w:val="002634C4"/>
    <w:rsid w:val="00263A00"/>
    <w:rsid w:val="002640E2"/>
    <w:rsid w:val="002644AF"/>
    <w:rsid w:val="0026534C"/>
    <w:rsid w:val="00265946"/>
    <w:rsid w:val="00265BCB"/>
    <w:rsid w:val="00265E76"/>
    <w:rsid w:val="0026600F"/>
    <w:rsid w:val="0026696E"/>
    <w:rsid w:val="00266F07"/>
    <w:rsid w:val="00267A05"/>
    <w:rsid w:val="00270F0F"/>
    <w:rsid w:val="0027184B"/>
    <w:rsid w:val="0027274E"/>
    <w:rsid w:val="0027292C"/>
    <w:rsid w:val="0027486A"/>
    <w:rsid w:val="00274F06"/>
    <w:rsid w:val="00274F4F"/>
    <w:rsid w:val="002753B5"/>
    <w:rsid w:val="00275589"/>
    <w:rsid w:val="002758C1"/>
    <w:rsid w:val="00275FC0"/>
    <w:rsid w:val="002762BE"/>
    <w:rsid w:val="00276663"/>
    <w:rsid w:val="0027722E"/>
    <w:rsid w:val="00277F24"/>
    <w:rsid w:val="0028463D"/>
    <w:rsid w:val="00284C2D"/>
    <w:rsid w:val="00285613"/>
    <w:rsid w:val="002866A6"/>
    <w:rsid w:val="002868BF"/>
    <w:rsid w:val="00286925"/>
    <w:rsid w:val="00286DC8"/>
    <w:rsid w:val="00287E16"/>
    <w:rsid w:val="002900A5"/>
    <w:rsid w:val="00291217"/>
    <w:rsid w:val="00291FBD"/>
    <w:rsid w:val="00292A44"/>
    <w:rsid w:val="00292E96"/>
    <w:rsid w:val="00292F0F"/>
    <w:rsid w:val="002935AD"/>
    <w:rsid w:val="00293699"/>
    <w:rsid w:val="002949ED"/>
    <w:rsid w:val="00294D21"/>
    <w:rsid w:val="00295B1F"/>
    <w:rsid w:val="00295FE7"/>
    <w:rsid w:val="00296E15"/>
    <w:rsid w:val="0029712D"/>
    <w:rsid w:val="002973CA"/>
    <w:rsid w:val="002A03DC"/>
    <w:rsid w:val="002A0A42"/>
    <w:rsid w:val="002A17BB"/>
    <w:rsid w:val="002A17FB"/>
    <w:rsid w:val="002A1910"/>
    <w:rsid w:val="002A1A1C"/>
    <w:rsid w:val="002A321F"/>
    <w:rsid w:val="002A34A1"/>
    <w:rsid w:val="002A353E"/>
    <w:rsid w:val="002A3D80"/>
    <w:rsid w:val="002A47FD"/>
    <w:rsid w:val="002A5269"/>
    <w:rsid w:val="002A5AFD"/>
    <w:rsid w:val="002A6012"/>
    <w:rsid w:val="002A7B61"/>
    <w:rsid w:val="002B044F"/>
    <w:rsid w:val="002B07A4"/>
    <w:rsid w:val="002B0D7F"/>
    <w:rsid w:val="002B1313"/>
    <w:rsid w:val="002B1E42"/>
    <w:rsid w:val="002B2266"/>
    <w:rsid w:val="002B2479"/>
    <w:rsid w:val="002B279B"/>
    <w:rsid w:val="002B27D5"/>
    <w:rsid w:val="002B2CFB"/>
    <w:rsid w:val="002B3F10"/>
    <w:rsid w:val="002B4AFB"/>
    <w:rsid w:val="002B4BA8"/>
    <w:rsid w:val="002B513B"/>
    <w:rsid w:val="002B51C4"/>
    <w:rsid w:val="002B51DB"/>
    <w:rsid w:val="002B525B"/>
    <w:rsid w:val="002B5492"/>
    <w:rsid w:val="002B67D5"/>
    <w:rsid w:val="002B68ED"/>
    <w:rsid w:val="002B6E9C"/>
    <w:rsid w:val="002B6FF6"/>
    <w:rsid w:val="002B734E"/>
    <w:rsid w:val="002C0138"/>
    <w:rsid w:val="002C068B"/>
    <w:rsid w:val="002C0877"/>
    <w:rsid w:val="002C0CAA"/>
    <w:rsid w:val="002C0E94"/>
    <w:rsid w:val="002C0F6B"/>
    <w:rsid w:val="002C13D4"/>
    <w:rsid w:val="002C14AF"/>
    <w:rsid w:val="002C15E6"/>
    <w:rsid w:val="002C1800"/>
    <w:rsid w:val="002C1AA4"/>
    <w:rsid w:val="002C223C"/>
    <w:rsid w:val="002C2478"/>
    <w:rsid w:val="002C3C9B"/>
    <w:rsid w:val="002C41FE"/>
    <w:rsid w:val="002C457C"/>
    <w:rsid w:val="002C46E4"/>
    <w:rsid w:val="002C4956"/>
    <w:rsid w:val="002C4BFB"/>
    <w:rsid w:val="002C530C"/>
    <w:rsid w:val="002C5B66"/>
    <w:rsid w:val="002C5B97"/>
    <w:rsid w:val="002C5D73"/>
    <w:rsid w:val="002C63E2"/>
    <w:rsid w:val="002C648D"/>
    <w:rsid w:val="002C74EA"/>
    <w:rsid w:val="002C7AAB"/>
    <w:rsid w:val="002C7ED2"/>
    <w:rsid w:val="002D0071"/>
    <w:rsid w:val="002D0584"/>
    <w:rsid w:val="002D07AF"/>
    <w:rsid w:val="002D0C5A"/>
    <w:rsid w:val="002D13BB"/>
    <w:rsid w:val="002D23BD"/>
    <w:rsid w:val="002D2AC6"/>
    <w:rsid w:val="002D332D"/>
    <w:rsid w:val="002D343A"/>
    <w:rsid w:val="002D3878"/>
    <w:rsid w:val="002D43C8"/>
    <w:rsid w:val="002D4C58"/>
    <w:rsid w:val="002D5238"/>
    <w:rsid w:val="002D54F8"/>
    <w:rsid w:val="002D5D63"/>
    <w:rsid w:val="002D6B61"/>
    <w:rsid w:val="002E0220"/>
    <w:rsid w:val="002E0622"/>
    <w:rsid w:val="002E06F5"/>
    <w:rsid w:val="002E0884"/>
    <w:rsid w:val="002E1075"/>
    <w:rsid w:val="002E2A7C"/>
    <w:rsid w:val="002E38D8"/>
    <w:rsid w:val="002E3FD0"/>
    <w:rsid w:val="002E49A9"/>
    <w:rsid w:val="002E53A2"/>
    <w:rsid w:val="002E585E"/>
    <w:rsid w:val="002E7664"/>
    <w:rsid w:val="002E7DD4"/>
    <w:rsid w:val="002F0441"/>
    <w:rsid w:val="002F06EF"/>
    <w:rsid w:val="002F0958"/>
    <w:rsid w:val="002F0966"/>
    <w:rsid w:val="002F18C2"/>
    <w:rsid w:val="002F1B5D"/>
    <w:rsid w:val="002F23F6"/>
    <w:rsid w:val="002F295A"/>
    <w:rsid w:val="002F2AAD"/>
    <w:rsid w:val="002F30BB"/>
    <w:rsid w:val="002F3156"/>
    <w:rsid w:val="002F3D1A"/>
    <w:rsid w:val="002F3D7B"/>
    <w:rsid w:val="002F485D"/>
    <w:rsid w:val="002F5FB2"/>
    <w:rsid w:val="002F6753"/>
    <w:rsid w:val="002F6AB7"/>
    <w:rsid w:val="002F7EAA"/>
    <w:rsid w:val="003009B8"/>
    <w:rsid w:val="00300ABA"/>
    <w:rsid w:val="00301160"/>
    <w:rsid w:val="003011F5"/>
    <w:rsid w:val="003013C8"/>
    <w:rsid w:val="00301486"/>
    <w:rsid w:val="00301543"/>
    <w:rsid w:val="0030199F"/>
    <w:rsid w:val="00301E0D"/>
    <w:rsid w:val="00301FA4"/>
    <w:rsid w:val="00302764"/>
    <w:rsid w:val="0030283F"/>
    <w:rsid w:val="00302ACA"/>
    <w:rsid w:val="00302CBB"/>
    <w:rsid w:val="003031ED"/>
    <w:rsid w:val="00303EA8"/>
    <w:rsid w:val="0030454B"/>
    <w:rsid w:val="00304A44"/>
    <w:rsid w:val="003063DE"/>
    <w:rsid w:val="00306945"/>
    <w:rsid w:val="003077A9"/>
    <w:rsid w:val="00310C71"/>
    <w:rsid w:val="00310D73"/>
    <w:rsid w:val="00310DAD"/>
    <w:rsid w:val="00310FED"/>
    <w:rsid w:val="00311470"/>
    <w:rsid w:val="00311ABB"/>
    <w:rsid w:val="003122C6"/>
    <w:rsid w:val="003143FE"/>
    <w:rsid w:val="00315087"/>
    <w:rsid w:val="00315346"/>
    <w:rsid w:val="00315FAA"/>
    <w:rsid w:val="003161AF"/>
    <w:rsid w:val="00316D10"/>
    <w:rsid w:val="00317118"/>
    <w:rsid w:val="003172EF"/>
    <w:rsid w:val="00317832"/>
    <w:rsid w:val="003178DD"/>
    <w:rsid w:val="003178ED"/>
    <w:rsid w:val="003179A5"/>
    <w:rsid w:val="0032004B"/>
    <w:rsid w:val="0032101F"/>
    <w:rsid w:val="00321FCE"/>
    <w:rsid w:val="003229F1"/>
    <w:rsid w:val="00323502"/>
    <w:rsid w:val="00323ADB"/>
    <w:rsid w:val="00326C41"/>
    <w:rsid w:val="003275B2"/>
    <w:rsid w:val="00327897"/>
    <w:rsid w:val="003278C0"/>
    <w:rsid w:val="00327B47"/>
    <w:rsid w:val="0033029E"/>
    <w:rsid w:val="00330772"/>
    <w:rsid w:val="00331932"/>
    <w:rsid w:val="00331D31"/>
    <w:rsid w:val="00331E96"/>
    <w:rsid w:val="003335DF"/>
    <w:rsid w:val="00334B55"/>
    <w:rsid w:val="00334EBA"/>
    <w:rsid w:val="00334FFC"/>
    <w:rsid w:val="00335062"/>
    <w:rsid w:val="003352E1"/>
    <w:rsid w:val="00335668"/>
    <w:rsid w:val="0033597C"/>
    <w:rsid w:val="00336348"/>
    <w:rsid w:val="00336920"/>
    <w:rsid w:val="00336FA2"/>
    <w:rsid w:val="00337859"/>
    <w:rsid w:val="00337D1B"/>
    <w:rsid w:val="00340184"/>
    <w:rsid w:val="003403BC"/>
    <w:rsid w:val="003406B5"/>
    <w:rsid w:val="003407AA"/>
    <w:rsid w:val="00340947"/>
    <w:rsid w:val="003416DF"/>
    <w:rsid w:val="0034199A"/>
    <w:rsid w:val="003420D7"/>
    <w:rsid w:val="00343EAB"/>
    <w:rsid w:val="00344193"/>
    <w:rsid w:val="0034492A"/>
    <w:rsid w:val="003455B8"/>
    <w:rsid w:val="003459E9"/>
    <w:rsid w:val="00345C3D"/>
    <w:rsid w:val="0034673E"/>
    <w:rsid w:val="00346B61"/>
    <w:rsid w:val="003473F2"/>
    <w:rsid w:val="003476FD"/>
    <w:rsid w:val="00347A21"/>
    <w:rsid w:val="003504D1"/>
    <w:rsid w:val="003507D4"/>
    <w:rsid w:val="00351289"/>
    <w:rsid w:val="00351571"/>
    <w:rsid w:val="00351A50"/>
    <w:rsid w:val="00351A8A"/>
    <w:rsid w:val="003520E7"/>
    <w:rsid w:val="003525EC"/>
    <w:rsid w:val="00352600"/>
    <w:rsid w:val="003529AA"/>
    <w:rsid w:val="00352EB3"/>
    <w:rsid w:val="00353708"/>
    <w:rsid w:val="00353B9B"/>
    <w:rsid w:val="00356981"/>
    <w:rsid w:val="0035795B"/>
    <w:rsid w:val="00357D0A"/>
    <w:rsid w:val="00357EA6"/>
    <w:rsid w:val="00361ACE"/>
    <w:rsid w:val="0036284B"/>
    <w:rsid w:val="003631D8"/>
    <w:rsid w:val="00363843"/>
    <w:rsid w:val="00363E38"/>
    <w:rsid w:val="00364283"/>
    <w:rsid w:val="00364ABF"/>
    <w:rsid w:val="003656E6"/>
    <w:rsid w:val="0036674B"/>
    <w:rsid w:val="00366B79"/>
    <w:rsid w:val="00366C6A"/>
    <w:rsid w:val="003674CF"/>
    <w:rsid w:val="00370C98"/>
    <w:rsid w:val="00370E48"/>
    <w:rsid w:val="00370F0D"/>
    <w:rsid w:val="00371605"/>
    <w:rsid w:val="00372CBC"/>
    <w:rsid w:val="003730F2"/>
    <w:rsid w:val="00373729"/>
    <w:rsid w:val="003739A7"/>
    <w:rsid w:val="00373A9C"/>
    <w:rsid w:val="00373E0B"/>
    <w:rsid w:val="00373E8D"/>
    <w:rsid w:val="00375112"/>
    <w:rsid w:val="003752B2"/>
    <w:rsid w:val="0037611A"/>
    <w:rsid w:val="0037617F"/>
    <w:rsid w:val="003770F5"/>
    <w:rsid w:val="00377582"/>
    <w:rsid w:val="00377664"/>
    <w:rsid w:val="003806A7"/>
    <w:rsid w:val="00380CF1"/>
    <w:rsid w:val="00381A21"/>
    <w:rsid w:val="003823FE"/>
    <w:rsid w:val="00383A47"/>
    <w:rsid w:val="00383C24"/>
    <w:rsid w:val="00383C3A"/>
    <w:rsid w:val="00384394"/>
    <w:rsid w:val="00384BD1"/>
    <w:rsid w:val="003869C1"/>
    <w:rsid w:val="003869DD"/>
    <w:rsid w:val="00386B34"/>
    <w:rsid w:val="00387192"/>
    <w:rsid w:val="0038754F"/>
    <w:rsid w:val="00387FBF"/>
    <w:rsid w:val="003902A3"/>
    <w:rsid w:val="0039072D"/>
    <w:rsid w:val="00390880"/>
    <w:rsid w:val="00390977"/>
    <w:rsid w:val="00391674"/>
    <w:rsid w:val="00391F3D"/>
    <w:rsid w:val="003928D3"/>
    <w:rsid w:val="00393035"/>
    <w:rsid w:val="003934E1"/>
    <w:rsid w:val="003935EB"/>
    <w:rsid w:val="00393C59"/>
    <w:rsid w:val="00393F79"/>
    <w:rsid w:val="00394115"/>
    <w:rsid w:val="003941E7"/>
    <w:rsid w:val="00394231"/>
    <w:rsid w:val="00394494"/>
    <w:rsid w:val="003944EA"/>
    <w:rsid w:val="00394621"/>
    <w:rsid w:val="00395855"/>
    <w:rsid w:val="003958A3"/>
    <w:rsid w:val="00396054"/>
    <w:rsid w:val="003967C7"/>
    <w:rsid w:val="003977C9"/>
    <w:rsid w:val="00397A1E"/>
    <w:rsid w:val="003A06EB"/>
    <w:rsid w:val="003A0AEB"/>
    <w:rsid w:val="003A1454"/>
    <w:rsid w:val="003A1ABC"/>
    <w:rsid w:val="003A1DCB"/>
    <w:rsid w:val="003A2212"/>
    <w:rsid w:val="003A3AD6"/>
    <w:rsid w:val="003A4E14"/>
    <w:rsid w:val="003A5951"/>
    <w:rsid w:val="003A5AE7"/>
    <w:rsid w:val="003A619B"/>
    <w:rsid w:val="003A64CD"/>
    <w:rsid w:val="003A6B09"/>
    <w:rsid w:val="003A7A3A"/>
    <w:rsid w:val="003B09BF"/>
    <w:rsid w:val="003B115D"/>
    <w:rsid w:val="003B1356"/>
    <w:rsid w:val="003B1604"/>
    <w:rsid w:val="003B23C8"/>
    <w:rsid w:val="003B2F60"/>
    <w:rsid w:val="003B30D7"/>
    <w:rsid w:val="003B335B"/>
    <w:rsid w:val="003B3C78"/>
    <w:rsid w:val="003B45F5"/>
    <w:rsid w:val="003B4EF4"/>
    <w:rsid w:val="003B5045"/>
    <w:rsid w:val="003B634A"/>
    <w:rsid w:val="003B6442"/>
    <w:rsid w:val="003B65BF"/>
    <w:rsid w:val="003B7D50"/>
    <w:rsid w:val="003C02EC"/>
    <w:rsid w:val="003C05F6"/>
    <w:rsid w:val="003C0FA2"/>
    <w:rsid w:val="003C216E"/>
    <w:rsid w:val="003C2607"/>
    <w:rsid w:val="003C2B0F"/>
    <w:rsid w:val="003C2D39"/>
    <w:rsid w:val="003C30C2"/>
    <w:rsid w:val="003C40DA"/>
    <w:rsid w:val="003C4131"/>
    <w:rsid w:val="003C46E5"/>
    <w:rsid w:val="003C4CEC"/>
    <w:rsid w:val="003C4DEC"/>
    <w:rsid w:val="003C51DD"/>
    <w:rsid w:val="003C5A02"/>
    <w:rsid w:val="003C5F3D"/>
    <w:rsid w:val="003C6050"/>
    <w:rsid w:val="003C69BF"/>
    <w:rsid w:val="003C6CE3"/>
    <w:rsid w:val="003C7CCF"/>
    <w:rsid w:val="003D038B"/>
    <w:rsid w:val="003D0656"/>
    <w:rsid w:val="003D086D"/>
    <w:rsid w:val="003D0B00"/>
    <w:rsid w:val="003D0B5E"/>
    <w:rsid w:val="003D0C6D"/>
    <w:rsid w:val="003D154B"/>
    <w:rsid w:val="003D1551"/>
    <w:rsid w:val="003D21BD"/>
    <w:rsid w:val="003D24A9"/>
    <w:rsid w:val="003D27EB"/>
    <w:rsid w:val="003D2BC7"/>
    <w:rsid w:val="003D2EE5"/>
    <w:rsid w:val="003D46ED"/>
    <w:rsid w:val="003D4A2D"/>
    <w:rsid w:val="003D54DF"/>
    <w:rsid w:val="003D6C87"/>
    <w:rsid w:val="003D6EA8"/>
    <w:rsid w:val="003D72D5"/>
    <w:rsid w:val="003E0003"/>
    <w:rsid w:val="003E3002"/>
    <w:rsid w:val="003E3C1A"/>
    <w:rsid w:val="003E49F7"/>
    <w:rsid w:val="003E5437"/>
    <w:rsid w:val="003E5D66"/>
    <w:rsid w:val="003E64CA"/>
    <w:rsid w:val="003E65E6"/>
    <w:rsid w:val="003E7A08"/>
    <w:rsid w:val="003E7F21"/>
    <w:rsid w:val="003F05EF"/>
    <w:rsid w:val="003F073C"/>
    <w:rsid w:val="003F0B1F"/>
    <w:rsid w:val="003F0B92"/>
    <w:rsid w:val="003F0BD3"/>
    <w:rsid w:val="003F0CFA"/>
    <w:rsid w:val="003F1B2F"/>
    <w:rsid w:val="003F1BA7"/>
    <w:rsid w:val="003F289A"/>
    <w:rsid w:val="003F2AB2"/>
    <w:rsid w:val="003F2DDF"/>
    <w:rsid w:val="003F2E06"/>
    <w:rsid w:val="003F305E"/>
    <w:rsid w:val="003F348D"/>
    <w:rsid w:val="003F38A1"/>
    <w:rsid w:val="003F44A8"/>
    <w:rsid w:val="003F4FC4"/>
    <w:rsid w:val="003F5568"/>
    <w:rsid w:val="003F57B4"/>
    <w:rsid w:val="003F58F0"/>
    <w:rsid w:val="003F5A0A"/>
    <w:rsid w:val="003F5AEC"/>
    <w:rsid w:val="003F5AF3"/>
    <w:rsid w:val="003F5EED"/>
    <w:rsid w:val="003F69A9"/>
    <w:rsid w:val="003F6A5C"/>
    <w:rsid w:val="003F7316"/>
    <w:rsid w:val="003F7520"/>
    <w:rsid w:val="003F7557"/>
    <w:rsid w:val="003F7B00"/>
    <w:rsid w:val="00401200"/>
    <w:rsid w:val="0040131C"/>
    <w:rsid w:val="0040142B"/>
    <w:rsid w:val="00401F8D"/>
    <w:rsid w:val="00402425"/>
    <w:rsid w:val="00402478"/>
    <w:rsid w:val="00402743"/>
    <w:rsid w:val="004032B1"/>
    <w:rsid w:val="004039B1"/>
    <w:rsid w:val="00403B91"/>
    <w:rsid w:val="00403DBC"/>
    <w:rsid w:val="0040442C"/>
    <w:rsid w:val="00404CFE"/>
    <w:rsid w:val="00404FBB"/>
    <w:rsid w:val="004052E7"/>
    <w:rsid w:val="004058A6"/>
    <w:rsid w:val="00405A85"/>
    <w:rsid w:val="00405E18"/>
    <w:rsid w:val="00405E44"/>
    <w:rsid w:val="00405FD1"/>
    <w:rsid w:val="004070E6"/>
    <w:rsid w:val="00407942"/>
    <w:rsid w:val="0040796E"/>
    <w:rsid w:val="0041010D"/>
    <w:rsid w:val="00410DBD"/>
    <w:rsid w:val="0041120D"/>
    <w:rsid w:val="00411C57"/>
    <w:rsid w:val="004123BA"/>
    <w:rsid w:val="00412BB9"/>
    <w:rsid w:val="004137DA"/>
    <w:rsid w:val="00413B1E"/>
    <w:rsid w:val="00414350"/>
    <w:rsid w:val="0041464E"/>
    <w:rsid w:val="00414724"/>
    <w:rsid w:val="00414F3E"/>
    <w:rsid w:val="00415092"/>
    <w:rsid w:val="004151DE"/>
    <w:rsid w:val="00415213"/>
    <w:rsid w:val="00415DAF"/>
    <w:rsid w:val="004160B9"/>
    <w:rsid w:val="00416C84"/>
    <w:rsid w:val="0041741B"/>
    <w:rsid w:val="00417DD1"/>
    <w:rsid w:val="00420283"/>
    <w:rsid w:val="00420A73"/>
    <w:rsid w:val="00420AAB"/>
    <w:rsid w:val="00420AD7"/>
    <w:rsid w:val="00420AEF"/>
    <w:rsid w:val="00420FF3"/>
    <w:rsid w:val="00423531"/>
    <w:rsid w:val="004235BF"/>
    <w:rsid w:val="0042391C"/>
    <w:rsid w:val="00423CE8"/>
    <w:rsid w:val="00424F64"/>
    <w:rsid w:val="00425667"/>
    <w:rsid w:val="00425E3A"/>
    <w:rsid w:val="00426960"/>
    <w:rsid w:val="004308AE"/>
    <w:rsid w:val="00430932"/>
    <w:rsid w:val="0043179D"/>
    <w:rsid w:val="00431DCE"/>
    <w:rsid w:val="00432938"/>
    <w:rsid w:val="00432E5B"/>
    <w:rsid w:val="004333F6"/>
    <w:rsid w:val="004338BE"/>
    <w:rsid w:val="00433C02"/>
    <w:rsid w:val="0043409A"/>
    <w:rsid w:val="00435F40"/>
    <w:rsid w:val="0043616F"/>
    <w:rsid w:val="0043682A"/>
    <w:rsid w:val="00437D4E"/>
    <w:rsid w:val="00437D98"/>
    <w:rsid w:val="00440148"/>
    <w:rsid w:val="00440489"/>
    <w:rsid w:val="00440A5E"/>
    <w:rsid w:val="00441230"/>
    <w:rsid w:val="00441C08"/>
    <w:rsid w:val="00442307"/>
    <w:rsid w:val="00442319"/>
    <w:rsid w:val="00442959"/>
    <w:rsid w:val="00442A16"/>
    <w:rsid w:val="00442C2C"/>
    <w:rsid w:val="00443075"/>
    <w:rsid w:val="004430CC"/>
    <w:rsid w:val="00443C47"/>
    <w:rsid w:val="0044425B"/>
    <w:rsid w:val="00444841"/>
    <w:rsid w:val="00445155"/>
    <w:rsid w:val="0044557A"/>
    <w:rsid w:val="00445C54"/>
    <w:rsid w:val="00445D97"/>
    <w:rsid w:val="0044634A"/>
    <w:rsid w:val="00446629"/>
    <w:rsid w:val="0044691C"/>
    <w:rsid w:val="0044716A"/>
    <w:rsid w:val="00447E23"/>
    <w:rsid w:val="00450942"/>
    <w:rsid w:val="0045132B"/>
    <w:rsid w:val="004516C1"/>
    <w:rsid w:val="00451D50"/>
    <w:rsid w:val="00453E10"/>
    <w:rsid w:val="00453E76"/>
    <w:rsid w:val="0045474A"/>
    <w:rsid w:val="004547D2"/>
    <w:rsid w:val="0045525F"/>
    <w:rsid w:val="0045542F"/>
    <w:rsid w:val="004555E3"/>
    <w:rsid w:val="004560E5"/>
    <w:rsid w:val="0045799A"/>
    <w:rsid w:val="00460D6D"/>
    <w:rsid w:val="0046110F"/>
    <w:rsid w:val="00461474"/>
    <w:rsid w:val="00461486"/>
    <w:rsid w:val="00462E40"/>
    <w:rsid w:val="0046343B"/>
    <w:rsid w:val="00463872"/>
    <w:rsid w:val="00463C97"/>
    <w:rsid w:val="0046426A"/>
    <w:rsid w:val="00464657"/>
    <w:rsid w:val="00464E9B"/>
    <w:rsid w:val="00465358"/>
    <w:rsid w:val="00465720"/>
    <w:rsid w:val="00466019"/>
    <w:rsid w:val="00466ACE"/>
    <w:rsid w:val="00466CAD"/>
    <w:rsid w:val="00466DE7"/>
    <w:rsid w:val="004671C6"/>
    <w:rsid w:val="00467ABC"/>
    <w:rsid w:val="00471317"/>
    <w:rsid w:val="00471CA0"/>
    <w:rsid w:val="00472571"/>
    <w:rsid w:val="00472610"/>
    <w:rsid w:val="0047429E"/>
    <w:rsid w:val="0047552F"/>
    <w:rsid w:val="00475910"/>
    <w:rsid w:val="00475A41"/>
    <w:rsid w:val="00475D80"/>
    <w:rsid w:val="00475EDC"/>
    <w:rsid w:val="0047602F"/>
    <w:rsid w:val="00476AE4"/>
    <w:rsid w:val="0047715F"/>
    <w:rsid w:val="00477246"/>
    <w:rsid w:val="00480592"/>
    <w:rsid w:val="004805AD"/>
    <w:rsid w:val="00480852"/>
    <w:rsid w:val="004818F0"/>
    <w:rsid w:val="00482456"/>
    <w:rsid w:val="00482487"/>
    <w:rsid w:val="0048284A"/>
    <w:rsid w:val="00482C82"/>
    <w:rsid w:val="00483C4F"/>
    <w:rsid w:val="0048420D"/>
    <w:rsid w:val="00485A4F"/>
    <w:rsid w:val="00485EE4"/>
    <w:rsid w:val="0048632C"/>
    <w:rsid w:val="0048660C"/>
    <w:rsid w:val="004872D6"/>
    <w:rsid w:val="00491C49"/>
    <w:rsid w:val="00491C52"/>
    <w:rsid w:val="004922AB"/>
    <w:rsid w:val="00492608"/>
    <w:rsid w:val="00492B7A"/>
    <w:rsid w:val="0049362E"/>
    <w:rsid w:val="004941FF"/>
    <w:rsid w:val="0049421E"/>
    <w:rsid w:val="004945BD"/>
    <w:rsid w:val="0049549E"/>
    <w:rsid w:val="00495517"/>
    <w:rsid w:val="00495694"/>
    <w:rsid w:val="00495D56"/>
    <w:rsid w:val="004961F6"/>
    <w:rsid w:val="0049632C"/>
    <w:rsid w:val="00496688"/>
    <w:rsid w:val="004969F6"/>
    <w:rsid w:val="00496B02"/>
    <w:rsid w:val="00496F68"/>
    <w:rsid w:val="00497768"/>
    <w:rsid w:val="00497C5E"/>
    <w:rsid w:val="004A05F5"/>
    <w:rsid w:val="004A0EE8"/>
    <w:rsid w:val="004A1EF5"/>
    <w:rsid w:val="004A2E08"/>
    <w:rsid w:val="004A2E25"/>
    <w:rsid w:val="004A2E6C"/>
    <w:rsid w:val="004A3789"/>
    <w:rsid w:val="004A3F83"/>
    <w:rsid w:val="004A491A"/>
    <w:rsid w:val="004A4954"/>
    <w:rsid w:val="004A4FCA"/>
    <w:rsid w:val="004A54E5"/>
    <w:rsid w:val="004A57D5"/>
    <w:rsid w:val="004A62ED"/>
    <w:rsid w:val="004A687C"/>
    <w:rsid w:val="004A6E59"/>
    <w:rsid w:val="004A73F1"/>
    <w:rsid w:val="004A75C0"/>
    <w:rsid w:val="004B04C5"/>
    <w:rsid w:val="004B0912"/>
    <w:rsid w:val="004B1BA0"/>
    <w:rsid w:val="004B1ECF"/>
    <w:rsid w:val="004B2B96"/>
    <w:rsid w:val="004B2E27"/>
    <w:rsid w:val="004B32F9"/>
    <w:rsid w:val="004B3CA3"/>
    <w:rsid w:val="004B3EFC"/>
    <w:rsid w:val="004B421D"/>
    <w:rsid w:val="004B421E"/>
    <w:rsid w:val="004B4D07"/>
    <w:rsid w:val="004B4F33"/>
    <w:rsid w:val="004B5083"/>
    <w:rsid w:val="004B5753"/>
    <w:rsid w:val="004B5B7F"/>
    <w:rsid w:val="004B6D70"/>
    <w:rsid w:val="004C0755"/>
    <w:rsid w:val="004C125A"/>
    <w:rsid w:val="004C2DA3"/>
    <w:rsid w:val="004C2F95"/>
    <w:rsid w:val="004C4643"/>
    <w:rsid w:val="004C47B1"/>
    <w:rsid w:val="004C4D92"/>
    <w:rsid w:val="004C5C07"/>
    <w:rsid w:val="004C6629"/>
    <w:rsid w:val="004C7505"/>
    <w:rsid w:val="004D0B71"/>
    <w:rsid w:val="004D15DE"/>
    <w:rsid w:val="004D1A9D"/>
    <w:rsid w:val="004D1C92"/>
    <w:rsid w:val="004D2BFC"/>
    <w:rsid w:val="004D3A7A"/>
    <w:rsid w:val="004D46FA"/>
    <w:rsid w:val="004D48AE"/>
    <w:rsid w:val="004D49C1"/>
    <w:rsid w:val="004D4EED"/>
    <w:rsid w:val="004D50DA"/>
    <w:rsid w:val="004D58BF"/>
    <w:rsid w:val="004D5A34"/>
    <w:rsid w:val="004D6254"/>
    <w:rsid w:val="004D6707"/>
    <w:rsid w:val="004D686F"/>
    <w:rsid w:val="004D7158"/>
    <w:rsid w:val="004D7230"/>
    <w:rsid w:val="004D7313"/>
    <w:rsid w:val="004D75D3"/>
    <w:rsid w:val="004D76E5"/>
    <w:rsid w:val="004D7A45"/>
    <w:rsid w:val="004D7E61"/>
    <w:rsid w:val="004E0135"/>
    <w:rsid w:val="004E0AA7"/>
    <w:rsid w:val="004E255A"/>
    <w:rsid w:val="004E29D6"/>
    <w:rsid w:val="004E2A64"/>
    <w:rsid w:val="004E2F3D"/>
    <w:rsid w:val="004E4E58"/>
    <w:rsid w:val="004E515A"/>
    <w:rsid w:val="004E5A3B"/>
    <w:rsid w:val="004E6088"/>
    <w:rsid w:val="004E6591"/>
    <w:rsid w:val="004E66FA"/>
    <w:rsid w:val="004E6926"/>
    <w:rsid w:val="004F0141"/>
    <w:rsid w:val="004F0732"/>
    <w:rsid w:val="004F1BDF"/>
    <w:rsid w:val="004F2EE4"/>
    <w:rsid w:val="004F35B1"/>
    <w:rsid w:val="004F39E2"/>
    <w:rsid w:val="004F404D"/>
    <w:rsid w:val="004F4249"/>
    <w:rsid w:val="004F42C4"/>
    <w:rsid w:val="004F46EB"/>
    <w:rsid w:val="004F4DE1"/>
    <w:rsid w:val="004F5954"/>
    <w:rsid w:val="004F59E3"/>
    <w:rsid w:val="004F5B78"/>
    <w:rsid w:val="004F6610"/>
    <w:rsid w:val="004F685D"/>
    <w:rsid w:val="004F68E5"/>
    <w:rsid w:val="004F6F5C"/>
    <w:rsid w:val="004F70C2"/>
    <w:rsid w:val="004F780F"/>
    <w:rsid w:val="004F7A2B"/>
    <w:rsid w:val="004F7B62"/>
    <w:rsid w:val="004F7BED"/>
    <w:rsid w:val="00501013"/>
    <w:rsid w:val="005011B8"/>
    <w:rsid w:val="00501365"/>
    <w:rsid w:val="005013E8"/>
    <w:rsid w:val="00501614"/>
    <w:rsid w:val="00501753"/>
    <w:rsid w:val="00501AC0"/>
    <w:rsid w:val="00503546"/>
    <w:rsid w:val="005035EA"/>
    <w:rsid w:val="00503C49"/>
    <w:rsid w:val="005049B0"/>
    <w:rsid w:val="00505030"/>
    <w:rsid w:val="00506031"/>
    <w:rsid w:val="005065CA"/>
    <w:rsid w:val="0050741B"/>
    <w:rsid w:val="005079E3"/>
    <w:rsid w:val="00510397"/>
    <w:rsid w:val="0051061E"/>
    <w:rsid w:val="005125E8"/>
    <w:rsid w:val="00512A33"/>
    <w:rsid w:val="005134E0"/>
    <w:rsid w:val="005134EE"/>
    <w:rsid w:val="0051353D"/>
    <w:rsid w:val="005136E6"/>
    <w:rsid w:val="005136EE"/>
    <w:rsid w:val="0051377E"/>
    <w:rsid w:val="00513BD9"/>
    <w:rsid w:val="00514200"/>
    <w:rsid w:val="005143CA"/>
    <w:rsid w:val="0051457C"/>
    <w:rsid w:val="005149CD"/>
    <w:rsid w:val="0051514E"/>
    <w:rsid w:val="00515704"/>
    <w:rsid w:val="0051579F"/>
    <w:rsid w:val="00516524"/>
    <w:rsid w:val="00516A2D"/>
    <w:rsid w:val="005207C6"/>
    <w:rsid w:val="00520C6C"/>
    <w:rsid w:val="00520CD4"/>
    <w:rsid w:val="00521678"/>
    <w:rsid w:val="00521C73"/>
    <w:rsid w:val="005220C5"/>
    <w:rsid w:val="00522491"/>
    <w:rsid w:val="00522D18"/>
    <w:rsid w:val="0052448B"/>
    <w:rsid w:val="005245D6"/>
    <w:rsid w:val="005248EF"/>
    <w:rsid w:val="00525130"/>
    <w:rsid w:val="00526B5E"/>
    <w:rsid w:val="0052701F"/>
    <w:rsid w:val="00527AEC"/>
    <w:rsid w:val="00527B9E"/>
    <w:rsid w:val="00527DA1"/>
    <w:rsid w:val="0053000B"/>
    <w:rsid w:val="0053090B"/>
    <w:rsid w:val="00531506"/>
    <w:rsid w:val="00531B7A"/>
    <w:rsid w:val="00533DDE"/>
    <w:rsid w:val="005343B1"/>
    <w:rsid w:val="00534548"/>
    <w:rsid w:val="0053538C"/>
    <w:rsid w:val="00536CA4"/>
    <w:rsid w:val="00537265"/>
    <w:rsid w:val="005377A8"/>
    <w:rsid w:val="00537E4B"/>
    <w:rsid w:val="00537EB5"/>
    <w:rsid w:val="00540FA1"/>
    <w:rsid w:val="00541179"/>
    <w:rsid w:val="0054198D"/>
    <w:rsid w:val="005436AA"/>
    <w:rsid w:val="005436D1"/>
    <w:rsid w:val="005436DA"/>
    <w:rsid w:val="00543958"/>
    <w:rsid w:val="00543CB0"/>
    <w:rsid w:val="005443F5"/>
    <w:rsid w:val="00544C19"/>
    <w:rsid w:val="00544C43"/>
    <w:rsid w:val="00544C64"/>
    <w:rsid w:val="005452C9"/>
    <w:rsid w:val="00545789"/>
    <w:rsid w:val="005466D3"/>
    <w:rsid w:val="00547014"/>
    <w:rsid w:val="0054769B"/>
    <w:rsid w:val="00547D5C"/>
    <w:rsid w:val="00551A16"/>
    <w:rsid w:val="00551F35"/>
    <w:rsid w:val="005523E3"/>
    <w:rsid w:val="0055265E"/>
    <w:rsid w:val="00552A66"/>
    <w:rsid w:val="0055306C"/>
    <w:rsid w:val="005533EB"/>
    <w:rsid w:val="00553851"/>
    <w:rsid w:val="005538D2"/>
    <w:rsid w:val="00553BD1"/>
    <w:rsid w:val="005541B3"/>
    <w:rsid w:val="00554261"/>
    <w:rsid w:val="00554287"/>
    <w:rsid w:val="005546C5"/>
    <w:rsid w:val="0055652F"/>
    <w:rsid w:val="00556920"/>
    <w:rsid w:val="00556F04"/>
    <w:rsid w:val="005573AB"/>
    <w:rsid w:val="005577A2"/>
    <w:rsid w:val="00557AD7"/>
    <w:rsid w:val="00560E13"/>
    <w:rsid w:val="00562071"/>
    <w:rsid w:val="00563930"/>
    <w:rsid w:val="00563A1D"/>
    <w:rsid w:val="005647BD"/>
    <w:rsid w:val="00564CBB"/>
    <w:rsid w:val="005656BD"/>
    <w:rsid w:val="0056663D"/>
    <w:rsid w:val="00566BAD"/>
    <w:rsid w:val="00566D5C"/>
    <w:rsid w:val="00566E12"/>
    <w:rsid w:val="005676E2"/>
    <w:rsid w:val="00567FFD"/>
    <w:rsid w:val="005700CA"/>
    <w:rsid w:val="00570343"/>
    <w:rsid w:val="00571258"/>
    <w:rsid w:val="00571934"/>
    <w:rsid w:val="00571C49"/>
    <w:rsid w:val="00571E86"/>
    <w:rsid w:val="00573030"/>
    <w:rsid w:val="0057322D"/>
    <w:rsid w:val="005740B9"/>
    <w:rsid w:val="0057576A"/>
    <w:rsid w:val="0057666A"/>
    <w:rsid w:val="00577224"/>
    <w:rsid w:val="005807EF"/>
    <w:rsid w:val="00580A79"/>
    <w:rsid w:val="005814BF"/>
    <w:rsid w:val="00581847"/>
    <w:rsid w:val="00581C3A"/>
    <w:rsid w:val="00582296"/>
    <w:rsid w:val="00582A15"/>
    <w:rsid w:val="00582A63"/>
    <w:rsid w:val="00582B29"/>
    <w:rsid w:val="00582EC5"/>
    <w:rsid w:val="005830A9"/>
    <w:rsid w:val="005835DC"/>
    <w:rsid w:val="005836F3"/>
    <w:rsid w:val="00583E03"/>
    <w:rsid w:val="00584459"/>
    <w:rsid w:val="005848A9"/>
    <w:rsid w:val="00584C88"/>
    <w:rsid w:val="00585602"/>
    <w:rsid w:val="0058572C"/>
    <w:rsid w:val="00585BD8"/>
    <w:rsid w:val="00585FA6"/>
    <w:rsid w:val="005860DA"/>
    <w:rsid w:val="0058634D"/>
    <w:rsid w:val="005867E7"/>
    <w:rsid w:val="00586864"/>
    <w:rsid w:val="005909AF"/>
    <w:rsid w:val="00590AC0"/>
    <w:rsid w:val="00590C9A"/>
    <w:rsid w:val="005910CB"/>
    <w:rsid w:val="0059169B"/>
    <w:rsid w:val="0059174A"/>
    <w:rsid w:val="00591B2B"/>
    <w:rsid w:val="00592649"/>
    <w:rsid w:val="00592E95"/>
    <w:rsid w:val="005939A2"/>
    <w:rsid w:val="00593F55"/>
    <w:rsid w:val="005941E4"/>
    <w:rsid w:val="005942A2"/>
    <w:rsid w:val="0059448E"/>
    <w:rsid w:val="0059517C"/>
    <w:rsid w:val="00595516"/>
    <w:rsid w:val="0059558B"/>
    <w:rsid w:val="00595D75"/>
    <w:rsid w:val="00595EFC"/>
    <w:rsid w:val="005A0A95"/>
    <w:rsid w:val="005A0FF1"/>
    <w:rsid w:val="005A2940"/>
    <w:rsid w:val="005A2DDA"/>
    <w:rsid w:val="005A344A"/>
    <w:rsid w:val="005A3490"/>
    <w:rsid w:val="005A359A"/>
    <w:rsid w:val="005A37A9"/>
    <w:rsid w:val="005A3B7A"/>
    <w:rsid w:val="005A4DB3"/>
    <w:rsid w:val="005A50C0"/>
    <w:rsid w:val="005A5839"/>
    <w:rsid w:val="005A5E1B"/>
    <w:rsid w:val="005A70B1"/>
    <w:rsid w:val="005A735E"/>
    <w:rsid w:val="005A7648"/>
    <w:rsid w:val="005A7EC3"/>
    <w:rsid w:val="005B0AB3"/>
    <w:rsid w:val="005B0DB1"/>
    <w:rsid w:val="005B0EB6"/>
    <w:rsid w:val="005B0EE8"/>
    <w:rsid w:val="005B1AA7"/>
    <w:rsid w:val="005B21BA"/>
    <w:rsid w:val="005B36AA"/>
    <w:rsid w:val="005B3A78"/>
    <w:rsid w:val="005B3E3B"/>
    <w:rsid w:val="005B44D8"/>
    <w:rsid w:val="005B4D2C"/>
    <w:rsid w:val="005B4F49"/>
    <w:rsid w:val="005B53BD"/>
    <w:rsid w:val="005B57D5"/>
    <w:rsid w:val="005B5AE6"/>
    <w:rsid w:val="005B614D"/>
    <w:rsid w:val="005B6B40"/>
    <w:rsid w:val="005B7269"/>
    <w:rsid w:val="005B76D0"/>
    <w:rsid w:val="005B79B6"/>
    <w:rsid w:val="005B7E6E"/>
    <w:rsid w:val="005C01A3"/>
    <w:rsid w:val="005C14BC"/>
    <w:rsid w:val="005C1E5D"/>
    <w:rsid w:val="005C234A"/>
    <w:rsid w:val="005C2A4C"/>
    <w:rsid w:val="005C31A5"/>
    <w:rsid w:val="005C31D7"/>
    <w:rsid w:val="005C31E6"/>
    <w:rsid w:val="005C32B7"/>
    <w:rsid w:val="005C38CF"/>
    <w:rsid w:val="005C3AF7"/>
    <w:rsid w:val="005C3F78"/>
    <w:rsid w:val="005C3FDE"/>
    <w:rsid w:val="005C5736"/>
    <w:rsid w:val="005C5C84"/>
    <w:rsid w:val="005C5CED"/>
    <w:rsid w:val="005C60B9"/>
    <w:rsid w:val="005C6134"/>
    <w:rsid w:val="005C63F4"/>
    <w:rsid w:val="005C6C09"/>
    <w:rsid w:val="005C6F2A"/>
    <w:rsid w:val="005D09B5"/>
    <w:rsid w:val="005D112F"/>
    <w:rsid w:val="005D165A"/>
    <w:rsid w:val="005D1DD7"/>
    <w:rsid w:val="005D209C"/>
    <w:rsid w:val="005D2E2D"/>
    <w:rsid w:val="005D3770"/>
    <w:rsid w:val="005D3961"/>
    <w:rsid w:val="005D4043"/>
    <w:rsid w:val="005D52A9"/>
    <w:rsid w:val="005D5484"/>
    <w:rsid w:val="005D5931"/>
    <w:rsid w:val="005E0003"/>
    <w:rsid w:val="005E0388"/>
    <w:rsid w:val="005E048D"/>
    <w:rsid w:val="005E05B4"/>
    <w:rsid w:val="005E0FB2"/>
    <w:rsid w:val="005E16A0"/>
    <w:rsid w:val="005E1A20"/>
    <w:rsid w:val="005E250A"/>
    <w:rsid w:val="005E2829"/>
    <w:rsid w:val="005E28C9"/>
    <w:rsid w:val="005E28F1"/>
    <w:rsid w:val="005E3292"/>
    <w:rsid w:val="005E3CC6"/>
    <w:rsid w:val="005E41F7"/>
    <w:rsid w:val="005E4587"/>
    <w:rsid w:val="005E48FE"/>
    <w:rsid w:val="005E51B8"/>
    <w:rsid w:val="005E65D6"/>
    <w:rsid w:val="005E67E6"/>
    <w:rsid w:val="005E686E"/>
    <w:rsid w:val="005E7DAD"/>
    <w:rsid w:val="005F0028"/>
    <w:rsid w:val="005F01A1"/>
    <w:rsid w:val="005F0547"/>
    <w:rsid w:val="005F133C"/>
    <w:rsid w:val="005F1D45"/>
    <w:rsid w:val="005F1F06"/>
    <w:rsid w:val="005F311F"/>
    <w:rsid w:val="005F35DE"/>
    <w:rsid w:val="005F3B21"/>
    <w:rsid w:val="005F484A"/>
    <w:rsid w:val="005F490C"/>
    <w:rsid w:val="005F50D5"/>
    <w:rsid w:val="005F510F"/>
    <w:rsid w:val="005F5ADB"/>
    <w:rsid w:val="005F646F"/>
    <w:rsid w:val="005F67C9"/>
    <w:rsid w:val="005F6852"/>
    <w:rsid w:val="005F7D51"/>
    <w:rsid w:val="00600049"/>
    <w:rsid w:val="006002C1"/>
    <w:rsid w:val="0060163B"/>
    <w:rsid w:val="00602B7B"/>
    <w:rsid w:val="00602D9A"/>
    <w:rsid w:val="00602DD2"/>
    <w:rsid w:val="00603FC6"/>
    <w:rsid w:val="0060441A"/>
    <w:rsid w:val="006057CF"/>
    <w:rsid w:val="006061CB"/>
    <w:rsid w:val="00606FD7"/>
    <w:rsid w:val="0060799C"/>
    <w:rsid w:val="00607D37"/>
    <w:rsid w:val="00607E1B"/>
    <w:rsid w:val="0061038A"/>
    <w:rsid w:val="00610612"/>
    <w:rsid w:val="0061074A"/>
    <w:rsid w:val="00610CB8"/>
    <w:rsid w:val="00611095"/>
    <w:rsid w:val="006119B3"/>
    <w:rsid w:val="006123BE"/>
    <w:rsid w:val="00612667"/>
    <w:rsid w:val="00612ED4"/>
    <w:rsid w:val="0061331B"/>
    <w:rsid w:val="0061448C"/>
    <w:rsid w:val="0061454D"/>
    <w:rsid w:val="006146F1"/>
    <w:rsid w:val="006165D3"/>
    <w:rsid w:val="00616B16"/>
    <w:rsid w:val="00616D64"/>
    <w:rsid w:val="006200F7"/>
    <w:rsid w:val="0062292D"/>
    <w:rsid w:val="00624DC1"/>
    <w:rsid w:val="00624E4C"/>
    <w:rsid w:val="006253A6"/>
    <w:rsid w:val="0062673B"/>
    <w:rsid w:val="00627144"/>
    <w:rsid w:val="00627636"/>
    <w:rsid w:val="00627724"/>
    <w:rsid w:val="00630297"/>
    <w:rsid w:val="00631405"/>
    <w:rsid w:val="006321EF"/>
    <w:rsid w:val="00632270"/>
    <w:rsid w:val="006339DB"/>
    <w:rsid w:val="00634451"/>
    <w:rsid w:val="00634B08"/>
    <w:rsid w:val="00635448"/>
    <w:rsid w:val="0063591F"/>
    <w:rsid w:val="006362DD"/>
    <w:rsid w:val="0063636C"/>
    <w:rsid w:val="0063637D"/>
    <w:rsid w:val="006365A0"/>
    <w:rsid w:val="00637396"/>
    <w:rsid w:val="0063761C"/>
    <w:rsid w:val="0063762C"/>
    <w:rsid w:val="00637DD1"/>
    <w:rsid w:val="00640173"/>
    <w:rsid w:val="0064017B"/>
    <w:rsid w:val="00641BC6"/>
    <w:rsid w:val="00641DB9"/>
    <w:rsid w:val="00641E5E"/>
    <w:rsid w:val="006420F3"/>
    <w:rsid w:val="00642B1D"/>
    <w:rsid w:val="00643B6B"/>
    <w:rsid w:val="00643BB4"/>
    <w:rsid w:val="00643E13"/>
    <w:rsid w:val="00644393"/>
    <w:rsid w:val="0064448B"/>
    <w:rsid w:val="00644D79"/>
    <w:rsid w:val="00645BFC"/>
    <w:rsid w:val="00646213"/>
    <w:rsid w:val="00646469"/>
    <w:rsid w:val="006478BC"/>
    <w:rsid w:val="006479CC"/>
    <w:rsid w:val="00647AEE"/>
    <w:rsid w:val="00647E5D"/>
    <w:rsid w:val="00650CA4"/>
    <w:rsid w:val="00650DAF"/>
    <w:rsid w:val="00651185"/>
    <w:rsid w:val="0065141E"/>
    <w:rsid w:val="00651437"/>
    <w:rsid w:val="00651DAD"/>
    <w:rsid w:val="00651EA2"/>
    <w:rsid w:val="006522A3"/>
    <w:rsid w:val="006522C9"/>
    <w:rsid w:val="0065292F"/>
    <w:rsid w:val="00652BC1"/>
    <w:rsid w:val="00653C62"/>
    <w:rsid w:val="0065424E"/>
    <w:rsid w:val="00654313"/>
    <w:rsid w:val="00654FF5"/>
    <w:rsid w:val="00655686"/>
    <w:rsid w:val="00656624"/>
    <w:rsid w:val="00656ADF"/>
    <w:rsid w:val="00656F6D"/>
    <w:rsid w:val="00657454"/>
    <w:rsid w:val="0065787F"/>
    <w:rsid w:val="00657B32"/>
    <w:rsid w:val="00660FBD"/>
    <w:rsid w:val="00661773"/>
    <w:rsid w:val="00662478"/>
    <w:rsid w:val="006626E0"/>
    <w:rsid w:val="0066426C"/>
    <w:rsid w:val="00664972"/>
    <w:rsid w:val="00665FC6"/>
    <w:rsid w:val="006660F1"/>
    <w:rsid w:val="00666D32"/>
    <w:rsid w:val="00667B49"/>
    <w:rsid w:val="00667E2D"/>
    <w:rsid w:val="00670026"/>
    <w:rsid w:val="006701AB"/>
    <w:rsid w:val="00671420"/>
    <w:rsid w:val="00671D0E"/>
    <w:rsid w:val="00672014"/>
    <w:rsid w:val="00672771"/>
    <w:rsid w:val="006728DA"/>
    <w:rsid w:val="006744A4"/>
    <w:rsid w:val="0067475E"/>
    <w:rsid w:val="00674926"/>
    <w:rsid w:val="00674BE3"/>
    <w:rsid w:val="00674CC7"/>
    <w:rsid w:val="00674FAB"/>
    <w:rsid w:val="00675B05"/>
    <w:rsid w:val="00675D13"/>
    <w:rsid w:val="006764B5"/>
    <w:rsid w:val="00676F7A"/>
    <w:rsid w:val="0067757B"/>
    <w:rsid w:val="00677C8A"/>
    <w:rsid w:val="006807FC"/>
    <w:rsid w:val="00680E3F"/>
    <w:rsid w:val="00681A0A"/>
    <w:rsid w:val="00681A79"/>
    <w:rsid w:val="0068203E"/>
    <w:rsid w:val="0068357C"/>
    <w:rsid w:val="006837EC"/>
    <w:rsid w:val="006849F3"/>
    <w:rsid w:val="00684A17"/>
    <w:rsid w:val="00684C6C"/>
    <w:rsid w:val="00686550"/>
    <w:rsid w:val="006865BF"/>
    <w:rsid w:val="00686FF2"/>
    <w:rsid w:val="0068755A"/>
    <w:rsid w:val="00690C25"/>
    <w:rsid w:val="00691433"/>
    <w:rsid w:val="00692225"/>
    <w:rsid w:val="006924F1"/>
    <w:rsid w:val="006925A9"/>
    <w:rsid w:val="006926BC"/>
    <w:rsid w:val="00692B40"/>
    <w:rsid w:val="006932C4"/>
    <w:rsid w:val="006952DD"/>
    <w:rsid w:val="00695DAB"/>
    <w:rsid w:val="006964EA"/>
    <w:rsid w:val="006974F1"/>
    <w:rsid w:val="0069798C"/>
    <w:rsid w:val="006A00D3"/>
    <w:rsid w:val="006A11D9"/>
    <w:rsid w:val="006A18B4"/>
    <w:rsid w:val="006A260F"/>
    <w:rsid w:val="006A28A8"/>
    <w:rsid w:val="006A2CBD"/>
    <w:rsid w:val="006A30CC"/>
    <w:rsid w:val="006A46DF"/>
    <w:rsid w:val="006A4885"/>
    <w:rsid w:val="006A514B"/>
    <w:rsid w:val="006A5DAC"/>
    <w:rsid w:val="006A5ED4"/>
    <w:rsid w:val="006A6642"/>
    <w:rsid w:val="006A683B"/>
    <w:rsid w:val="006A71FE"/>
    <w:rsid w:val="006A75B8"/>
    <w:rsid w:val="006A77E3"/>
    <w:rsid w:val="006A7A2B"/>
    <w:rsid w:val="006A7D2D"/>
    <w:rsid w:val="006A7FB8"/>
    <w:rsid w:val="006B1003"/>
    <w:rsid w:val="006B1129"/>
    <w:rsid w:val="006B1D7F"/>
    <w:rsid w:val="006B2339"/>
    <w:rsid w:val="006B309E"/>
    <w:rsid w:val="006B324B"/>
    <w:rsid w:val="006B35C0"/>
    <w:rsid w:val="006B36A6"/>
    <w:rsid w:val="006B3AD7"/>
    <w:rsid w:val="006B4043"/>
    <w:rsid w:val="006B4197"/>
    <w:rsid w:val="006B4B9A"/>
    <w:rsid w:val="006B4E8E"/>
    <w:rsid w:val="006B4F72"/>
    <w:rsid w:val="006B5027"/>
    <w:rsid w:val="006B5C1C"/>
    <w:rsid w:val="006B64AF"/>
    <w:rsid w:val="006B68A1"/>
    <w:rsid w:val="006B6941"/>
    <w:rsid w:val="006B732A"/>
    <w:rsid w:val="006B77E8"/>
    <w:rsid w:val="006B79BA"/>
    <w:rsid w:val="006C011B"/>
    <w:rsid w:val="006C0379"/>
    <w:rsid w:val="006C0409"/>
    <w:rsid w:val="006C059B"/>
    <w:rsid w:val="006C0990"/>
    <w:rsid w:val="006C0E39"/>
    <w:rsid w:val="006C1089"/>
    <w:rsid w:val="006C1208"/>
    <w:rsid w:val="006C2891"/>
    <w:rsid w:val="006C2A3A"/>
    <w:rsid w:val="006C30F2"/>
    <w:rsid w:val="006C3470"/>
    <w:rsid w:val="006C3C02"/>
    <w:rsid w:val="006C43AB"/>
    <w:rsid w:val="006C4549"/>
    <w:rsid w:val="006C4B8C"/>
    <w:rsid w:val="006C54E0"/>
    <w:rsid w:val="006C5632"/>
    <w:rsid w:val="006C6167"/>
    <w:rsid w:val="006C6AC7"/>
    <w:rsid w:val="006C72E0"/>
    <w:rsid w:val="006C7B1B"/>
    <w:rsid w:val="006D0294"/>
    <w:rsid w:val="006D08F5"/>
    <w:rsid w:val="006D1B1C"/>
    <w:rsid w:val="006D1D36"/>
    <w:rsid w:val="006D2496"/>
    <w:rsid w:val="006D2523"/>
    <w:rsid w:val="006D2F35"/>
    <w:rsid w:val="006D2F83"/>
    <w:rsid w:val="006D409A"/>
    <w:rsid w:val="006D4314"/>
    <w:rsid w:val="006D5040"/>
    <w:rsid w:val="006D5142"/>
    <w:rsid w:val="006D5241"/>
    <w:rsid w:val="006D533E"/>
    <w:rsid w:val="006D586E"/>
    <w:rsid w:val="006D6171"/>
    <w:rsid w:val="006D684E"/>
    <w:rsid w:val="006D748F"/>
    <w:rsid w:val="006E0275"/>
    <w:rsid w:val="006E117E"/>
    <w:rsid w:val="006E1508"/>
    <w:rsid w:val="006E1F20"/>
    <w:rsid w:val="006E3311"/>
    <w:rsid w:val="006E3BC6"/>
    <w:rsid w:val="006E3CE7"/>
    <w:rsid w:val="006E3FED"/>
    <w:rsid w:val="006E401C"/>
    <w:rsid w:val="006E4181"/>
    <w:rsid w:val="006E45D1"/>
    <w:rsid w:val="006E45D7"/>
    <w:rsid w:val="006E4A22"/>
    <w:rsid w:val="006E5173"/>
    <w:rsid w:val="006E51F4"/>
    <w:rsid w:val="006E5A3D"/>
    <w:rsid w:val="006E5B73"/>
    <w:rsid w:val="006E6750"/>
    <w:rsid w:val="006E7AF5"/>
    <w:rsid w:val="006F0583"/>
    <w:rsid w:val="006F0627"/>
    <w:rsid w:val="006F0F62"/>
    <w:rsid w:val="006F18FE"/>
    <w:rsid w:val="006F1BAB"/>
    <w:rsid w:val="006F1DCE"/>
    <w:rsid w:val="006F2842"/>
    <w:rsid w:val="006F310C"/>
    <w:rsid w:val="006F4253"/>
    <w:rsid w:val="006F479E"/>
    <w:rsid w:val="006F487A"/>
    <w:rsid w:val="006F4E25"/>
    <w:rsid w:val="006F50E3"/>
    <w:rsid w:val="006F5282"/>
    <w:rsid w:val="006F5441"/>
    <w:rsid w:val="006F55E0"/>
    <w:rsid w:val="006F6587"/>
    <w:rsid w:val="006F6E4A"/>
    <w:rsid w:val="006F6FB5"/>
    <w:rsid w:val="006F73E9"/>
    <w:rsid w:val="006F74B4"/>
    <w:rsid w:val="006F74F1"/>
    <w:rsid w:val="006F7E36"/>
    <w:rsid w:val="0070113F"/>
    <w:rsid w:val="00701B75"/>
    <w:rsid w:val="007020F9"/>
    <w:rsid w:val="00702157"/>
    <w:rsid w:val="0070252A"/>
    <w:rsid w:val="00702BDB"/>
    <w:rsid w:val="00702D04"/>
    <w:rsid w:val="00702E74"/>
    <w:rsid w:val="00703282"/>
    <w:rsid w:val="00704696"/>
    <w:rsid w:val="007047D1"/>
    <w:rsid w:val="00704DFD"/>
    <w:rsid w:val="0070625A"/>
    <w:rsid w:val="00706766"/>
    <w:rsid w:val="007070E9"/>
    <w:rsid w:val="00710210"/>
    <w:rsid w:val="00710310"/>
    <w:rsid w:val="00710AD3"/>
    <w:rsid w:val="007113EA"/>
    <w:rsid w:val="007115D9"/>
    <w:rsid w:val="0071195F"/>
    <w:rsid w:val="00711F10"/>
    <w:rsid w:val="00711F69"/>
    <w:rsid w:val="00712409"/>
    <w:rsid w:val="007125B2"/>
    <w:rsid w:val="0071366D"/>
    <w:rsid w:val="00713F5C"/>
    <w:rsid w:val="007143E5"/>
    <w:rsid w:val="00714FAF"/>
    <w:rsid w:val="007159D6"/>
    <w:rsid w:val="0071633E"/>
    <w:rsid w:val="0071664A"/>
    <w:rsid w:val="0071671F"/>
    <w:rsid w:val="0071674A"/>
    <w:rsid w:val="00716843"/>
    <w:rsid w:val="00716D7F"/>
    <w:rsid w:val="00717509"/>
    <w:rsid w:val="0071783F"/>
    <w:rsid w:val="00717B07"/>
    <w:rsid w:val="0072067E"/>
    <w:rsid w:val="0072091C"/>
    <w:rsid w:val="00720EDB"/>
    <w:rsid w:val="00721056"/>
    <w:rsid w:val="007214A1"/>
    <w:rsid w:val="00722534"/>
    <w:rsid w:val="007231FF"/>
    <w:rsid w:val="007239AC"/>
    <w:rsid w:val="007239C5"/>
    <w:rsid w:val="00723A4E"/>
    <w:rsid w:val="007248A1"/>
    <w:rsid w:val="007250D0"/>
    <w:rsid w:val="00725117"/>
    <w:rsid w:val="00725875"/>
    <w:rsid w:val="00725DB5"/>
    <w:rsid w:val="00726B46"/>
    <w:rsid w:val="00726D6E"/>
    <w:rsid w:val="00726DA4"/>
    <w:rsid w:val="007275B8"/>
    <w:rsid w:val="007277CB"/>
    <w:rsid w:val="00727B6B"/>
    <w:rsid w:val="00727DC9"/>
    <w:rsid w:val="00730001"/>
    <w:rsid w:val="0073010F"/>
    <w:rsid w:val="00730D8E"/>
    <w:rsid w:val="007312C8"/>
    <w:rsid w:val="00731983"/>
    <w:rsid w:val="00731E53"/>
    <w:rsid w:val="0073237A"/>
    <w:rsid w:val="0073251E"/>
    <w:rsid w:val="0073384D"/>
    <w:rsid w:val="00733FEA"/>
    <w:rsid w:val="00734BB9"/>
    <w:rsid w:val="00734FD9"/>
    <w:rsid w:val="00735175"/>
    <w:rsid w:val="007358DB"/>
    <w:rsid w:val="00735B4A"/>
    <w:rsid w:val="00737305"/>
    <w:rsid w:val="007375D0"/>
    <w:rsid w:val="007407ED"/>
    <w:rsid w:val="007409AB"/>
    <w:rsid w:val="00740A3E"/>
    <w:rsid w:val="00740D5E"/>
    <w:rsid w:val="00740F1E"/>
    <w:rsid w:val="00740F21"/>
    <w:rsid w:val="007413A5"/>
    <w:rsid w:val="0074159A"/>
    <w:rsid w:val="00741F15"/>
    <w:rsid w:val="00741FC8"/>
    <w:rsid w:val="0074204C"/>
    <w:rsid w:val="00742492"/>
    <w:rsid w:val="00742975"/>
    <w:rsid w:val="007432CD"/>
    <w:rsid w:val="00743F69"/>
    <w:rsid w:val="00744B1B"/>
    <w:rsid w:val="00744F16"/>
    <w:rsid w:val="00745F0E"/>
    <w:rsid w:val="00746726"/>
    <w:rsid w:val="00746887"/>
    <w:rsid w:val="00746919"/>
    <w:rsid w:val="007473CF"/>
    <w:rsid w:val="0075048D"/>
    <w:rsid w:val="00750703"/>
    <w:rsid w:val="00750A29"/>
    <w:rsid w:val="00751758"/>
    <w:rsid w:val="00751BE1"/>
    <w:rsid w:val="0075365E"/>
    <w:rsid w:val="007540A6"/>
    <w:rsid w:val="007546CC"/>
    <w:rsid w:val="00754802"/>
    <w:rsid w:val="007550DC"/>
    <w:rsid w:val="00755160"/>
    <w:rsid w:val="00755545"/>
    <w:rsid w:val="00755AB8"/>
    <w:rsid w:val="00755B3C"/>
    <w:rsid w:val="00756761"/>
    <w:rsid w:val="00757617"/>
    <w:rsid w:val="00757635"/>
    <w:rsid w:val="00757BB9"/>
    <w:rsid w:val="00760AF6"/>
    <w:rsid w:val="00760EEE"/>
    <w:rsid w:val="0076276A"/>
    <w:rsid w:val="00762A2C"/>
    <w:rsid w:val="00762D9B"/>
    <w:rsid w:val="007637A8"/>
    <w:rsid w:val="00763DDC"/>
    <w:rsid w:val="0076409D"/>
    <w:rsid w:val="007645DC"/>
    <w:rsid w:val="00764AC6"/>
    <w:rsid w:val="00764DFF"/>
    <w:rsid w:val="00764ED1"/>
    <w:rsid w:val="00765056"/>
    <w:rsid w:val="00765D7C"/>
    <w:rsid w:val="007666C8"/>
    <w:rsid w:val="007667C5"/>
    <w:rsid w:val="00767156"/>
    <w:rsid w:val="00767D4F"/>
    <w:rsid w:val="0077185F"/>
    <w:rsid w:val="00771DF1"/>
    <w:rsid w:val="007721B2"/>
    <w:rsid w:val="0077336D"/>
    <w:rsid w:val="007735BD"/>
    <w:rsid w:val="0077391B"/>
    <w:rsid w:val="007742DB"/>
    <w:rsid w:val="0077479F"/>
    <w:rsid w:val="00774815"/>
    <w:rsid w:val="00775BCB"/>
    <w:rsid w:val="00775E2B"/>
    <w:rsid w:val="00775FFB"/>
    <w:rsid w:val="007763FA"/>
    <w:rsid w:val="00776B22"/>
    <w:rsid w:val="00776E19"/>
    <w:rsid w:val="00777609"/>
    <w:rsid w:val="00777614"/>
    <w:rsid w:val="007777C3"/>
    <w:rsid w:val="00777836"/>
    <w:rsid w:val="00777A13"/>
    <w:rsid w:val="00780C53"/>
    <w:rsid w:val="00781163"/>
    <w:rsid w:val="007813BE"/>
    <w:rsid w:val="0078181D"/>
    <w:rsid w:val="00781B82"/>
    <w:rsid w:val="00782395"/>
    <w:rsid w:val="007825C5"/>
    <w:rsid w:val="00782898"/>
    <w:rsid w:val="00782EFB"/>
    <w:rsid w:val="00783BAE"/>
    <w:rsid w:val="00783D4F"/>
    <w:rsid w:val="00783FDF"/>
    <w:rsid w:val="007842BD"/>
    <w:rsid w:val="00784F8F"/>
    <w:rsid w:val="0078560D"/>
    <w:rsid w:val="00786BD8"/>
    <w:rsid w:val="00787974"/>
    <w:rsid w:val="007902C4"/>
    <w:rsid w:val="00790786"/>
    <w:rsid w:val="00790BA9"/>
    <w:rsid w:val="00790CDE"/>
    <w:rsid w:val="0079149E"/>
    <w:rsid w:val="007918E8"/>
    <w:rsid w:val="00791AA0"/>
    <w:rsid w:val="00791FEA"/>
    <w:rsid w:val="007922C0"/>
    <w:rsid w:val="0079291F"/>
    <w:rsid w:val="00792AF9"/>
    <w:rsid w:val="00792B71"/>
    <w:rsid w:val="00792D92"/>
    <w:rsid w:val="0079315C"/>
    <w:rsid w:val="007936AA"/>
    <w:rsid w:val="00793973"/>
    <w:rsid w:val="007946D4"/>
    <w:rsid w:val="00794743"/>
    <w:rsid w:val="00794BE0"/>
    <w:rsid w:val="00795558"/>
    <w:rsid w:val="00795721"/>
    <w:rsid w:val="00796249"/>
    <w:rsid w:val="00796701"/>
    <w:rsid w:val="007976DF"/>
    <w:rsid w:val="007977B1"/>
    <w:rsid w:val="007A0361"/>
    <w:rsid w:val="007A0664"/>
    <w:rsid w:val="007A06A7"/>
    <w:rsid w:val="007A0930"/>
    <w:rsid w:val="007A0DAF"/>
    <w:rsid w:val="007A1091"/>
    <w:rsid w:val="007A17BB"/>
    <w:rsid w:val="007A2B3D"/>
    <w:rsid w:val="007A2DA1"/>
    <w:rsid w:val="007A3E57"/>
    <w:rsid w:val="007A4505"/>
    <w:rsid w:val="007A4F46"/>
    <w:rsid w:val="007A537B"/>
    <w:rsid w:val="007A5CB8"/>
    <w:rsid w:val="007A5DAD"/>
    <w:rsid w:val="007A603C"/>
    <w:rsid w:val="007A67F8"/>
    <w:rsid w:val="007A6A8E"/>
    <w:rsid w:val="007A6E5F"/>
    <w:rsid w:val="007A70A3"/>
    <w:rsid w:val="007A76B5"/>
    <w:rsid w:val="007B00B2"/>
    <w:rsid w:val="007B0498"/>
    <w:rsid w:val="007B1037"/>
    <w:rsid w:val="007B2997"/>
    <w:rsid w:val="007B2B22"/>
    <w:rsid w:val="007B2D0E"/>
    <w:rsid w:val="007B3F10"/>
    <w:rsid w:val="007B43FE"/>
    <w:rsid w:val="007B4C7C"/>
    <w:rsid w:val="007B4E64"/>
    <w:rsid w:val="007B4F2F"/>
    <w:rsid w:val="007B55BA"/>
    <w:rsid w:val="007B6454"/>
    <w:rsid w:val="007B756C"/>
    <w:rsid w:val="007C0445"/>
    <w:rsid w:val="007C2535"/>
    <w:rsid w:val="007C28A4"/>
    <w:rsid w:val="007C2C06"/>
    <w:rsid w:val="007C2E97"/>
    <w:rsid w:val="007C2F69"/>
    <w:rsid w:val="007C4E9C"/>
    <w:rsid w:val="007C5D58"/>
    <w:rsid w:val="007C5E6B"/>
    <w:rsid w:val="007C6279"/>
    <w:rsid w:val="007C6BB8"/>
    <w:rsid w:val="007C7281"/>
    <w:rsid w:val="007C7B67"/>
    <w:rsid w:val="007C7DD0"/>
    <w:rsid w:val="007C7F43"/>
    <w:rsid w:val="007D0339"/>
    <w:rsid w:val="007D069A"/>
    <w:rsid w:val="007D16CB"/>
    <w:rsid w:val="007D171E"/>
    <w:rsid w:val="007D1A09"/>
    <w:rsid w:val="007D1C4E"/>
    <w:rsid w:val="007D1E14"/>
    <w:rsid w:val="007D3987"/>
    <w:rsid w:val="007D3A39"/>
    <w:rsid w:val="007D3B07"/>
    <w:rsid w:val="007D43DE"/>
    <w:rsid w:val="007D4BA3"/>
    <w:rsid w:val="007D4D01"/>
    <w:rsid w:val="007D6016"/>
    <w:rsid w:val="007D6088"/>
    <w:rsid w:val="007E019B"/>
    <w:rsid w:val="007E0370"/>
    <w:rsid w:val="007E1F2B"/>
    <w:rsid w:val="007E1FE6"/>
    <w:rsid w:val="007E2545"/>
    <w:rsid w:val="007E2A50"/>
    <w:rsid w:val="007E3487"/>
    <w:rsid w:val="007E464C"/>
    <w:rsid w:val="007E53A4"/>
    <w:rsid w:val="007E564D"/>
    <w:rsid w:val="007E5EA7"/>
    <w:rsid w:val="007E6635"/>
    <w:rsid w:val="007E6A04"/>
    <w:rsid w:val="007E6D69"/>
    <w:rsid w:val="007E7113"/>
    <w:rsid w:val="007F0A9E"/>
    <w:rsid w:val="007F0BF2"/>
    <w:rsid w:val="007F139D"/>
    <w:rsid w:val="007F1873"/>
    <w:rsid w:val="007F1AC8"/>
    <w:rsid w:val="007F27E4"/>
    <w:rsid w:val="007F27F8"/>
    <w:rsid w:val="007F2D74"/>
    <w:rsid w:val="007F3CD3"/>
    <w:rsid w:val="007F413B"/>
    <w:rsid w:val="007F44C8"/>
    <w:rsid w:val="007F5679"/>
    <w:rsid w:val="007F58F3"/>
    <w:rsid w:val="007F5E1C"/>
    <w:rsid w:val="007F616B"/>
    <w:rsid w:val="007F6C0B"/>
    <w:rsid w:val="00800D10"/>
    <w:rsid w:val="008016B6"/>
    <w:rsid w:val="00801970"/>
    <w:rsid w:val="00802A49"/>
    <w:rsid w:val="00802CDD"/>
    <w:rsid w:val="00803684"/>
    <w:rsid w:val="008038B9"/>
    <w:rsid w:val="00803A13"/>
    <w:rsid w:val="008045CF"/>
    <w:rsid w:val="00805697"/>
    <w:rsid w:val="00805C3B"/>
    <w:rsid w:val="00805E11"/>
    <w:rsid w:val="00806382"/>
    <w:rsid w:val="008063F0"/>
    <w:rsid w:val="00806647"/>
    <w:rsid w:val="00807331"/>
    <w:rsid w:val="00807CA1"/>
    <w:rsid w:val="008100AC"/>
    <w:rsid w:val="008104A1"/>
    <w:rsid w:val="008105FA"/>
    <w:rsid w:val="00811541"/>
    <w:rsid w:val="00811F69"/>
    <w:rsid w:val="00812408"/>
    <w:rsid w:val="00813391"/>
    <w:rsid w:val="0081367A"/>
    <w:rsid w:val="00813FA3"/>
    <w:rsid w:val="008141C1"/>
    <w:rsid w:val="008142C7"/>
    <w:rsid w:val="00814535"/>
    <w:rsid w:val="00814D5C"/>
    <w:rsid w:val="00815B43"/>
    <w:rsid w:val="0081632C"/>
    <w:rsid w:val="008174A8"/>
    <w:rsid w:val="00817D22"/>
    <w:rsid w:val="00817DE7"/>
    <w:rsid w:val="00817DF2"/>
    <w:rsid w:val="0082016E"/>
    <w:rsid w:val="008217BC"/>
    <w:rsid w:val="00821D12"/>
    <w:rsid w:val="00821E00"/>
    <w:rsid w:val="008230A6"/>
    <w:rsid w:val="008234E7"/>
    <w:rsid w:val="008238E1"/>
    <w:rsid w:val="0082392D"/>
    <w:rsid w:val="0082420D"/>
    <w:rsid w:val="008247F8"/>
    <w:rsid w:val="00825124"/>
    <w:rsid w:val="00825324"/>
    <w:rsid w:val="008255AD"/>
    <w:rsid w:val="00825728"/>
    <w:rsid w:val="00825FE1"/>
    <w:rsid w:val="00827722"/>
    <w:rsid w:val="00827EE9"/>
    <w:rsid w:val="008301DA"/>
    <w:rsid w:val="008308EA"/>
    <w:rsid w:val="00830E41"/>
    <w:rsid w:val="008310DB"/>
    <w:rsid w:val="00831929"/>
    <w:rsid w:val="00831D0E"/>
    <w:rsid w:val="008320B9"/>
    <w:rsid w:val="008322B3"/>
    <w:rsid w:val="0083251C"/>
    <w:rsid w:val="00832B7D"/>
    <w:rsid w:val="00832CBD"/>
    <w:rsid w:val="00832D49"/>
    <w:rsid w:val="00833614"/>
    <w:rsid w:val="008341FB"/>
    <w:rsid w:val="00834363"/>
    <w:rsid w:val="00834781"/>
    <w:rsid w:val="00835188"/>
    <w:rsid w:val="008355B0"/>
    <w:rsid w:val="00835F16"/>
    <w:rsid w:val="00837443"/>
    <w:rsid w:val="0083794C"/>
    <w:rsid w:val="008406FC"/>
    <w:rsid w:val="0084151D"/>
    <w:rsid w:val="00842AEC"/>
    <w:rsid w:val="00842B23"/>
    <w:rsid w:val="00842BFE"/>
    <w:rsid w:val="00842D8D"/>
    <w:rsid w:val="00843506"/>
    <w:rsid w:val="0084433C"/>
    <w:rsid w:val="00844B7F"/>
    <w:rsid w:val="00844DEB"/>
    <w:rsid w:val="0084543E"/>
    <w:rsid w:val="00845793"/>
    <w:rsid w:val="008457B1"/>
    <w:rsid w:val="00845928"/>
    <w:rsid w:val="00845EF4"/>
    <w:rsid w:val="00845FA8"/>
    <w:rsid w:val="008467B8"/>
    <w:rsid w:val="00850B9B"/>
    <w:rsid w:val="00850FFD"/>
    <w:rsid w:val="008513D5"/>
    <w:rsid w:val="0085170F"/>
    <w:rsid w:val="00851790"/>
    <w:rsid w:val="008517C8"/>
    <w:rsid w:val="00851959"/>
    <w:rsid w:val="00852643"/>
    <w:rsid w:val="0085284A"/>
    <w:rsid w:val="008528DB"/>
    <w:rsid w:val="00852C31"/>
    <w:rsid w:val="00853374"/>
    <w:rsid w:val="008535CD"/>
    <w:rsid w:val="00853643"/>
    <w:rsid w:val="008540BE"/>
    <w:rsid w:val="0085431B"/>
    <w:rsid w:val="008544DF"/>
    <w:rsid w:val="0085462C"/>
    <w:rsid w:val="00854B1A"/>
    <w:rsid w:val="00854C12"/>
    <w:rsid w:val="008552F0"/>
    <w:rsid w:val="00855BE3"/>
    <w:rsid w:val="00856E46"/>
    <w:rsid w:val="0086016C"/>
    <w:rsid w:val="00860360"/>
    <w:rsid w:val="00860395"/>
    <w:rsid w:val="00860609"/>
    <w:rsid w:val="008609EE"/>
    <w:rsid w:val="00861138"/>
    <w:rsid w:val="00861AE4"/>
    <w:rsid w:val="0086262F"/>
    <w:rsid w:val="0086288E"/>
    <w:rsid w:val="00862BAB"/>
    <w:rsid w:val="008634EA"/>
    <w:rsid w:val="00863FAD"/>
    <w:rsid w:val="008640A3"/>
    <w:rsid w:val="008641FB"/>
    <w:rsid w:val="0086435E"/>
    <w:rsid w:val="008646E9"/>
    <w:rsid w:val="00866054"/>
    <w:rsid w:val="00867D39"/>
    <w:rsid w:val="008706B1"/>
    <w:rsid w:val="00870A47"/>
    <w:rsid w:val="00870EEA"/>
    <w:rsid w:val="00872577"/>
    <w:rsid w:val="00872859"/>
    <w:rsid w:val="00873104"/>
    <w:rsid w:val="0087367B"/>
    <w:rsid w:val="0087386B"/>
    <w:rsid w:val="00873B9E"/>
    <w:rsid w:val="00873E8F"/>
    <w:rsid w:val="00873EC5"/>
    <w:rsid w:val="008744BE"/>
    <w:rsid w:val="0087493F"/>
    <w:rsid w:val="00874E79"/>
    <w:rsid w:val="00874EDF"/>
    <w:rsid w:val="00874EFE"/>
    <w:rsid w:val="008750B0"/>
    <w:rsid w:val="008755BD"/>
    <w:rsid w:val="0087577D"/>
    <w:rsid w:val="008768F2"/>
    <w:rsid w:val="00876C9E"/>
    <w:rsid w:val="00876D6E"/>
    <w:rsid w:val="008772DD"/>
    <w:rsid w:val="008778D6"/>
    <w:rsid w:val="00877EC8"/>
    <w:rsid w:val="008803E5"/>
    <w:rsid w:val="008805B2"/>
    <w:rsid w:val="008818C2"/>
    <w:rsid w:val="00881B43"/>
    <w:rsid w:val="00881DD4"/>
    <w:rsid w:val="008821FB"/>
    <w:rsid w:val="00882241"/>
    <w:rsid w:val="008822CD"/>
    <w:rsid w:val="00882FC2"/>
    <w:rsid w:val="00883DD7"/>
    <w:rsid w:val="00883F37"/>
    <w:rsid w:val="008841BB"/>
    <w:rsid w:val="00884B2A"/>
    <w:rsid w:val="008850C9"/>
    <w:rsid w:val="00886678"/>
    <w:rsid w:val="00886DB6"/>
    <w:rsid w:val="008872B9"/>
    <w:rsid w:val="00887713"/>
    <w:rsid w:val="00887AD5"/>
    <w:rsid w:val="00887F6A"/>
    <w:rsid w:val="00890F62"/>
    <w:rsid w:val="00890F8D"/>
    <w:rsid w:val="00891AEB"/>
    <w:rsid w:val="00891CEC"/>
    <w:rsid w:val="0089207D"/>
    <w:rsid w:val="00892466"/>
    <w:rsid w:val="0089248A"/>
    <w:rsid w:val="00892FBA"/>
    <w:rsid w:val="008933A2"/>
    <w:rsid w:val="00894406"/>
    <w:rsid w:val="00894E44"/>
    <w:rsid w:val="008959F8"/>
    <w:rsid w:val="00896920"/>
    <w:rsid w:val="00896BBC"/>
    <w:rsid w:val="00897B64"/>
    <w:rsid w:val="008A0139"/>
    <w:rsid w:val="008A018E"/>
    <w:rsid w:val="008A0BDB"/>
    <w:rsid w:val="008A11A1"/>
    <w:rsid w:val="008A2493"/>
    <w:rsid w:val="008A27CD"/>
    <w:rsid w:val="008A2E6F"/>
    <w:rsid w:val="008A35F3"/>
    <w:rsid w:val="008A40D1"/>
    <w:rsid w:val="008A41F8"/>
    <w:rsid w:val="008A4467"/>
    <w:rsid w:val="008A4490"/>
    <w:rsid w:val="008A5240"/>
    <w:rsid w:val="008A58F9"/>
    <w:rsid w:val="008A5A36"/>
    <w:rsid w:val="008A5CF3"/>
    <w:rsid w:val="008A6A87"/>
    <w:rsid w:val="008A761C"/>
    <w:rsid w:val="008A7EEA"/>
    <w:rsid w:val="008B03AF"/>
    <w:rsid w:val="008B0541"/>
    <w:rsid w:val="008B1341"/>
    <w:rsid w:val="008B13E9"/>
    <w:rsid w:val="008B1490"/>
    <w:rsid w:val="008B26C3"/>
    <w:rsid w:val="008B2B73"/>
    <w:rsid w:val="008B2BFD"/>
    <w:rsid w:val="008B3265"/>
    <w:rsid w:val="008B3ADC"/>
    <w:rsid w:val="008B436E"/>
    <w:rsid w:val="008B4795"/>
    <w:rsid w:val="008B4910"/>
    <w:rsid w:val="008B58DC"/>
    <w:rsid w:val="008B5C4A"/>
    <w:rsid w:val="008B68FC"/>
    <w:rsid w:val="008B6C83"/>
    <w:rsid w:val="008B6D55"/>
    <w:rsid w:val="008B7240"/>
    <w:rsid w:val="008B7E80"/>
    <w:rsid w:val="008C0AF1"/>
    <w:rsid w:val="008C0CE7"/>
    <w:rsid w:val="008C0FAB"/>
    <w:rsid w:val="008C14BA"/>
    <w:rsid w:val="008C15C3"/>
    <w:rsid w:val="008C1C95"/>
    <w:rsid w:val="008C1CE8"/>
    <w:rsid w:val="008C1F92"/>
    <w:rsid w:val="008C2800"/>
    <w:rsid w:val="008C2A51"/>
    <w:rsid w:val="008C3AF3"/>
    <w:rsid w:val="008C3CE2"/>
    <w:rsid w:val="008C4D8E"/>
    <w:rsid w:val="008C4F1D"/>
    <w:rsid w:val="008C5127"/>
    <w:rsid w:val="008C529A"/>
    <w:rsid w:val="008C5EC9"/>
    <w:rsid w:val="008C6246"/>
    <w:rsid w:val="008C6378"/>
    <w:rsid w:val="008C6466"/>
    <w:rsid w:val="008C6870"/>
    <w:rsid w:val="008C6C5D"/>
    <w:rsid w:val="008C7147"/>
    <w:rsid w:val="008C729A"/>
    <w:rsid w:val="008C72A0"/>
    <w:rsid w:val="008C7909"/>
    <w:rsid w:val="008C7992"/>
    <w:rsid w:val="008C7CE0"/>
    <w:rsid w:val="008D222F"/>
    <w:rsid w:val="008D39C6"/>
    <w:rsid w:val="008D39FB"/>
    <w:rsid w:val="008D3C9E"/>
    <w:rsid w:val="008D3FDC"/>
    <w:rsid w:val="008D4110"/>
    <w:rsid w:val="008D43A9"/>
    <w:rsid w:val="008D4AEC"/>
    <w:rsid w:val="008D562C"/>
    <w:rsid w:val="008D608A"/>
    <w:rsid w:val="008D691F"/>
    <w:rsid w:val="008D74F4"/>
    <w:rsid w:val="008E0947"/>
    <w:rsid w:val="008E1563"/>
    <w:rsid w:val="008E1F17"/>
    <w:rsid w:val="008E21B7"/>
    <w:rsid w:val="008E21E1"/>
    <w:rsid w:val="008E2BF4"/>
    <w:rsid w:val="008E32D9"/>
    <w:rsid w:val="008E38A5"/>
    <w:rsid w:val="008E3B7D"/>
    <w:rsid w:val="008E45CA"/>
    <w:rsid w:val="008E48C6"/>
    <w:rsid w:val="008E497A"/>
    <w:rsid w:val="008E5600"/>
    <w:rsid w:val="008E5878"/>
    <w:rsid w:val="008E58F4"/>
    <w:rsid w:val="008E61DC"/>
    <w:rsid w:val="008E6265"/>
    <w:rsid w:val="008E6876"/>
    <w:rsid w:val="008E6EDD"/>
    <w:rsid w:val="008E767B"/>
    <w:rsid w:val="008E7CDC"/>
    <w:rsid w:val="008F0088"/>
    <w:rsid w:val="008F1199"/>
    <w:rsid w:val="008F1C0E"/>
    <w:rsid w:val="008F1CD4"/>
    <w:rsid w:val="008F2112"/>
    <w:rsid w:val="008F2157"/>
    <w:rsid w:val="008F376B"/>
    <w:rsid w:val="008F3B11"/>
    <w:rsid w:val="008F3F8B"/>
    <w:rsid w:val="008F40EF"/>
    <w:rsid w:val="008F439D"/>
    <w:rsid w:val="008F4F53"/>
    <w:rsid w:val="008F77E9"/>
    <w:rsid w:val="008F7B9C"/>
    <w:rsid w:val="008F7BBF"/>
    <w:rsid w:val="00900059"/>
    <w:rsid w:val="00900D3E"/>
    <w:rsid w:val="00901906"/>
    <w:rsid w:val="00901AE0"/>
    <w:rsid w:val="00903038"/>
    <w:rsid w:val="0090346C"/>
    <w:rsid w:val="00904B7A"/>
    <w:rsid w:val="0090529B"/>
    <w:rsid w:val="00905552"/>
    <w:rsid w:val="00905737"/>
    <w:rsid w:val="00906524"/>
    <w:rsid w:val="00906B31"/>
    <w:rsid w:val="0090714A"/>
    <w:rsid w:val="0091040A"/>
    <w:rsid w:val="00911D2D"/>
    <w:rsid w:val="00911DB8"/>
    <w:rsid w:val="009122B5"/>
    <w:rsid w:val="00912BD7"/>
    <w:rsid w:val="00912F1C"/>
    <w:rsid w:val="00913099"/>
    <w:rsid w:val="00913621"/>
    <w:rsid w:val="00913709"/>
    <w:rsid w:val="009139B9"/>
    <w:rsid w:val="00914184"/>
    <w:rsid w:val="009144ED"/>
    <w:rsid w:val="00914B4F"/>
    <w:rsid w:val="00914E15"/>
    <w:rsid w:val="00914F57"/>
    <w:rsid w:val="00915351"/>
    <w:rsid w:val="009153F7"/>
    <w:rsid w:val="00915F0C"/>
    <w:rsid w:val="00920066"/>
    <w:rsid w:val="00920208"/>
    <w:rsid w:val="009209E3"/>
    <w:rsid w:val="0092104C"/>
    <w:rsid w:val="00922A4F"/>
    <w:rsid w:val="00922F5B"/>
    <w:rsid w:val="00923115"/>
    <w:rsid w:val="00923847"/>
    <w:rsid w:val="00923BA5"/>
    <w:rsid w:val="00923E41"/>
    <w:rsid w:val="00924901"/>
    <w:rsid w:val="00924B5A"/>
    <w:rsid w:val="0092504D"/>
    <w:rsid w:val="0092519E"/>
    <w:rsid w:val="00925C8D"/>
    <w:rsid w:val="00925F0C"/>
    <w:rsid w:val="009260F4"/>
    <w:rsid w:val="0092616D"/>
    <w:rsid w:val="009267AB"/>
    <w:rsid w:val="00926CF7"/>
    <w:rsid w:val="00926E24"/>
    <w:rsid w:val="009274D1"/>
    <w:rsid w:val="00927B10"/>
    <w:rsid w:val="00927D34"/>
    <w:rsid w:val="00930712"/>
    <w:rsid w:val="00930920"/>
    <w:rsid w:val="0093097A"/>
    <w:rsid w:val="009314C9"/>
    <w:rsid w:val="00931684"/>
    <w:rsid w:val="00932327"/>
    <w:rsid w:val="00932672"/>
    <w:rsid w:val="009326DA"/>
    <w:rsid w:val="009328CE"/>
    <w:rsid w:val="00932956"/>
    <w:rsid w:val="00933169"/>
    <w:rsid w:val="009343D0"/>
    <w:rsid w:val="009347FF"/>
    <w:rsid w:val="00934ADD"/>
    <w:rsid w:val="00934E37"/>
    <w:rsid w:val="00935421"/>
    <w:rsid w:val="00935AA5"/>
    <w:rsid w:val="00935B1D"/>
    <w:rsid w:val="009364E9"/>
    <w:rsid w:val="009369B3"/>
    <w:rsid w:val="00936F54"/>
    <w:rsid w:val="00937E9C"/>
    <w:rsid w:val="009402C2"/>
    <w:rsid w:val="00940319"/>
    <w:rsid w:val="0094059E"/>
    <w:rsid w:val="00940F7B"/>
    <w:rsid w:val="00941462"/>
    <w:rsid w:val="00941A7F"/>
    <w:rsid w:val="00942A70"/>
    <w:rsid w:val="00942C98"/>
    <w:rsid w:val="00944F58"/>
    <w:rsid w:val="0094547C"/>
    <w:rsid w:val="00945565"/>
    <w:rsid w:val="00945841"/>
    <w:rsid w:val="00946402"/>
    <w:rsid w:val="00946993"/>
    <w:rsid w:val="00947012"/>
    <w:rsid w:val="009479F6"/>
    <w:rsid w:val="009506E1"/>
    <w:rsid w:val="009506E3"/>
    <w:rsid w:val="0095088A"/>
    <w:rsid w:val="00950FE5"/>
    <w:rsid w:val="00951403"/>
    <w:rsid w:val="009528D1"/>
    <w:rsid w:val="00952A9D"/>
    <w:rsid w:val="00953942"/>
    <w:rsid w:val="009541AE"/>
    <w:rsid w:val="00954DDB"/>
    <w:rsid w:val="00955617"/>
    <w:rsid w:val="00955946"/>
    <w:rsid w:val="00955D88"/>
    <w:rsid w:val="00956A69"/>
    <w:rsid w:val="00956D0A"/>
    <w:rsid w:val="00957800"/>
    <w:rsid w:val="00960CA1"/>
    <w:rsid w:val="00960D60"/>
    <w:rsid w:val="00960E40"/>
    <w:rsid w:val="00961C00"/>
    <w:rsid w:val="00962CFA"/>
    <w:rsid w:val="009635E9"/>
    <w:rsid w:val="00963E12"/>
    <w:rsid w:val="0096407B"/>
    <w:rsid w:val="00964A2A"/>
    <w:rsid w:val="0096509D"/>
    <w:rsid w:val="00966BD9"/>
    <w:rsid w:val="00967749"/>
    <w:rsid w:val="00967B7E"/>
    <w:rsid w:val="00970E61"/>
    <w:rsid w:val="00971376"/>
    <w:rsid w:val="00971436"/>
    <w:rsid w:val="009726BF"/>
    <w:rsid w:val="00973F86"/>
    <w:rsid w:val="009743E4"/>
    <w:rsid w:val="00974C53"/>
    <w:rsid w:val="009751F8"/>
    <w:rsid w:val="009753EA"/>
    <w:rsid w:val="009754BC"/>
    <w:rsid w:val="009756AB"/>
    <w:rsid w:val="00975931"/>
    <w:rsid w:val="009761A5"/>
    <w:rsid w:val="00976FB8"/>
    <w:rsid w:val="009770BF"/>
    <w:rsid w:val="009771FC"/>
    <w:rsid w:val="00977206"/>
    <w:rsid w:val="00980D93"/>
    <w:rsid w:val="00980F03"/>
    <w:rsid w:val="00981155"/>
    <w:rsid w:val="009811CC"/>
    <w:rsid w:val="00981FB9"/>
    <w:rsid w:val="0098201C"/>
    <w:rsid w:val="00982BE5"/>
    <w:rsid w:val="009835E3"/>
    <w:rsid w:val="00983A0E"/>
    <w:rsid w:val="00984452"/>
    <w:rsid w:val="0098508B"/>
    <w:rsid w:val="00985FF8"/>
    <w:rsid w:val="00987061"/>
    <w:rsid w:val="00987929"/>
    <w:rsid w:val="009903DF"/>
    <w:rsid w:val="00990584"/>
    <w:rsid w:val="00990AB3"/>
    <w:rsid w:val="00991640"/>
    <w:rsid w:val="00992189"/>
    <w:rsid w:val="0099218B"/>
    <w:rsid w:val="0099328C"/>
    <w:rsid w:val="0099416D"/>
    <w:rsid w:val="009942A5"/>
    <w:rsid w:val="00995001"/>
    <w:rsid w:val="00995761"/>
    <w:rsid w:val="00995CFE"/>
    <w:rsid w:val="00997807"/>
    <w:rsid w:val="009A073C"/>
    <w:rsid w:val="009A27AF"/>
    <w:rsid w:val="009A31C8"/>
    <w:rsid w:val="009A32DB"/>
    <w:rsid w:val="009A3587"/>
    <w:rsid w:val="009A35AA"/>
    <w:rsid w:val="009A38E1"/>
    <w:rsid w:val="009A421F"/>
    <w:rsid w:val="009A4838"/>
    <w:rsid w:val="009A5151"/>
    <w:rsid w:val="009A5A55"/>
    <w:rsid w:val="009A63CB"/>
    <w:rsid w:val="009A72DD"/>
    <w:rsid w:val="009B0223"/>
    <w:rsid w:val="009B1410"/>
    <w:rsid w:val="009B145C"/>
    <w:rsid w:val="009B1E9F"/>
    <w:rsid w:val="009B24F0"/>
    <w:rsid w:val="009B2C0A"/>
    <w:rsid w:val="009B323A"/>
    <w:rsid w:val="009B3377"/>
    <w:rsid w:val="009B33A3"/>
    <w:rsid w:val="009B39D8"/>
    <w:rsid w:val="009B4552"/>
    <w:rsid w:val="009B53FE"/>
    <w:rsid w:val="009B6018"/>
    <w:rsid w:val="009B619D"/>
    <w:rsid w:val="009B65DA"/>
    <w:rsid w:val="009B66A9"/>
    <w:rsid w:val="009B7DE4"/>
    <w:rsid w:val="009B7EA8"/>
    <w:rsid w:val="009B7FEC"/>
    <w:rsid w:val="009C00B2"/>
    <w:rsid w:val="009C27E1"/>
    <w:rsid w:val="009C2DA6"/>
    <w:rsid w:val="009C2E84"/>
    <w:rsid w:val="009C32E0"/>
    <w:rsid w:val="009C34BF"/>
    <w:rsid w:val="009C38F5"/>
    <w:rsid w:val="009C3B18"/>
    <w:rsid w:val="009C4801"/>
    <w:rsid w:val="009C499E"/>
    <w:rsid w:val="009C6184"/>
    <w:rsid w:val="009C625B"/>
    <w:rsid w:val="009C67F2"/>
    <w:rsid w:val="009C6858"/>
    <w:rsid w:val="009C78BF"/>
    <w:rsid w:val="009D0110"/>
    <w:rsid w:val="009D0147"/>
    <w:rsid w:val="009D1634"/>
    <w:rsid w:val="009D1D90"/>
    <w:rsid w:val="009D1E8B"/>
    <w:rsid w:val="009D2576"/>
    <w:rsid w:val="009D32C6"/>
    <w:rsid w:val="009D35E5"/>
    <w:rsid w:val="009D3C24"/>
    <w:rsid w:val="009D3EAE"/>
    <w:rsid w:val="009D40D2"/>
    <w:rsid w:val="009D48C2"/>
    <w:rsid w:val="009D4A93"/>
    <w:rsid w:val="009D56E8"/>
    <w:rsid w:val="009D578A"/>
    <w:rsid w:val="009D59E0"/>
    <w:rsid w:val="009D5F2B"/>
    <w:rsid w:val="009D6599"/>
    <w:rsid w:val="009D6CFF"/>
    <w:rsid w:val="009D78EA"/>
    <w:rsid w:val="009D7A2F"/>
    <w:rsid w:val="009D7E76"/>
    <w:rsid w:val="009E10B7"/>
    <w:rsid w:val="009E111F"/>
    <w:rsid w:val="009E13D0"/>
    <w:rsid w:val="009E1AB6"/>
    <w:rsid w:val="009E28E0"/>
    <w:rsid w:val="009E3789"/>
    <w:rsid w:val="009E3B93"/>
    <w:rsid w:val="009E56FF"/>
    <w:rsid w:val="009E66F9"/>
    <w:rsid w:val="009E69C8"/>
    <w:rsid w:val="009E6AD8"/>
    <w:rsid w:val="009E6B7C"/>
    <w:rsid w:val="009E7347"/>
    <w:rsid w:val="009F0DE7"/>
    <w:rsid w:val="009F145D"/>
    <w:rsid w:val="009F2578"/>
    <w:rsid w:val="009F2B6E"/>
    <w:rsid w:val="009F36D8"/>
    <w:rsid w:val="009F555C"/>
    <w:rsid w:val="009F5B06"/>
    <w:rsid w:val="009F5BE4"/>
    <w:rsid w:val="009F62C6"/>
    <w:rsid w:val="009F6EC0"/>
    <w:rsid w:val="00A002D8"/>
    <w:rsid w:val="00A01126"/>
    <w:rsid w:val="00A01A9C"/>
    <w:rsid w:val="00A01D76"/>
    <w:rsid w:val="00A02A27"/>
    <w:rsid w:val="00A02C41"/>
    <w:rsid w:val="00A04513"/>
    <w:rsid w:val="00A05DCC"/>
    <w:rsid w:val="00A075CE"/>
    <w:rsid w:val="00A078AA"/>
    <w:rsid w:val="00A07D1C"/>
    <w:rsid w:val="00A10616"/>
    <w:rsid w:val="00A10875"/>
    <w:rsid w:val="00A11F61"/>
    <w:rsid w:val="00A12271"/>
    <w:rsid w:val="00A12CED"/>
    <w:rsid w:val="00A12E43"/>
    <w:rsid w:val="00A138C6"/>
    <w:rsid w:val="00A1424F"/>
    <w:rsid w:val="00A14378"/>
    <w:rsid w:val="00A1448F"/>
    <w:rsid w:val="00A148A4"/>
    <w:rsid w:val="00A15705"/>
    <w:rsid w:val="00A165D6"/>
    <w:rsid w:val="00A16CE4"/>
    <w:rsid w:val="00A1755F"/>
    <w:rsid w:val="00A17E16"/>
    <w:rsid w:val="00A2047E"/>
    <w:rsid w:val="00A20C66"/>
    <w:rsid w:val="00A21DDE"/>
    <w:rsid w:val="00A21EDE"/>
    <w:rsid w:val="00A22310"/>
    <w:rsid w:val="00A22641"/>
    <w:rsid w:val="00A22F97"/>
    <w:rsid w:val="00A2312B"/>
    <w:rsid w:val="00A2324D"/>
    <w:rsid w:val="00A23DD4"/>
    <w:rsid w:val="00A244E3"/>
    <w:rsid w:val="00A24DB3"/>
    <w:rsid w:val="00A25AD9"/>
    <w:rsid w:val="00A25E8C"/>
    <w:rsid w:val="00A2737D"/>
    <w:rsid w:val="00A2758C"/>
    <w:rsid w:val="00A27EA5"/>
    <w:rsid w:val="00A307D1"/>
    <w:rsid w:val="00A30830"/>
    <w:rsid w:val="00A30DBB"/>
    <w:rsid w:val="00A30EF2"/>
    <w:rsid w:val="00A30F08"/>
    <w:rsid w:val="00A316CF"/>
    <w:rsid w:val="00A31DDA"/>
    <w:rsid w:val="00A32042"/>
    <w:rsid w:val="00A32171"/>
    <w:rsid w:val="00A32986"/>
    <w:rsid w:val="00A32B45"/>
    <w:rsid w:val="00A33E77"/>
    <w:rsid w:val="00A34694"/>
    <w:rsid w:val="00A356B9"/>
    <w:rsid w:val="00A35747"/>
    <w:rsid w:val="00A360A2"/>
    <w:rsid w:val="00A361CA"/>
    <w:rsid w:val="00A37322"/>
    <w:rsid w:val="00A4032C"/>
    <w:rsid w:val="00A40C14"/>
    <w:rsid w:val="00A41745"/>
    <w:rsid w:val="00A419B5"/>
    <w:rsid w:val="00A421A1"/>
    <w:rsid w:val="00A42B7D"/>
    <w:rsid w:val="00A43888"/>
    <w:rsid w:val="00A439FD"/>
    <w:rsid w:val="00A43C48"/>
    <w:rsid w:val="00A43F34"/>
    <w:rsid w:val="00A44011"/>
    <w:rsid w:val="00A44098"/>
    <w:rsid w:val="00A451F9"/>
    <w:rsid w:val="00A45504"/>
    <w:rsid w:val="00A46027"/>
    <w:rsid w:val="00A46A22"/>
    <w:rsid w:val="00A46CEA"/>
    <w:rsid w:val="00A46EC0"/>
    <w:rsid w:val="00A4716E"/>
    <w:rsid w:val="00A47187"/>
    <w:rsid w:val="00A47396"/>
    <w:rsid w:val="00A47586"/>
    <w:rsid w:val="00A477F4"/>
    <w:rsid w:val="00A50137"/>
    <w:rsid w:val="00A50923"/>
    <w:rsid w:val="00A50962"/>
    <w:rsid w:val="00A50C28"/>
    <w:rsid w:val="00A52A88"/>
    <w:rsid w:val="00A52F4B"/>
    <w:rsid w:val="00A53759"/>
    <w:rsid w:val="00A5383E"/>
    <w:rsid w:val="00A546C7"/>
    <w:rsid w:val="00A54B0E"/>
    <w:rsid w:val="00A555DB"/>
    <w:rsid w:val="00A558AA"/>
    <w:rsid w:val="00A55FFC"/>
    <w:rsid w:val="00A562C4"/>
    <w:rsid w:val="00A56810"/>
    <w:rsid w:val="00A57A76"/>
    <w:rsid w:val="00A57A99"/>
    <w:rsid w:val="00A60062"/>
    <w:rsid w:val="00A603BE"/>
    <w:rsid w:val="00A612DA"/>
    <w:rsid w:val="00A615F1"/>
    <w:rsid w:val="00A6178E"/>
    <w:rsid w:val="00A618D4"/>
    <w:rsid w:val="00A61B52"/>
    <w:rsid w:val="00A61E3F"/>
    <w:rsid w:val="00A62318"/>
    <w:rsid w:val="00A62B44"/>
    <w:rsid w:val="00A63A32"/>
    <w:rsid w:val="00A63D67"/>
    <w:rsid w:val="00A642C0"/>
    <w:rsid w:val="00A6490B"/>
    <w:rsid w:val="00A6545D"/>
    <w:rsid w:val="00A655DD"/>
    <w:rsid w:val="00A656F0"/>
    <w:rsid w:val="00A667FA"/>
    <w:rsid w:val="00A67FFA"/>
    <w:rsid w:val="00A70275"/>
    <w:rsid w:val="00A70935"/>
    <w:rsid w:val="00A72AAD"/>
    <w:rsid w:val="00A72C3A"/>
    <w:rsid w:val="00A74827"/>
    <w:rsid w:val="00A74A4E"/>
    <w:rsid w:val="00A74DA6"/>
    <w:rsid w:val="00A765EC"/>
    <w:rsid w:val="00A77546"/>
    <w:rsid w:val="00A777EC"/>
    <w:rsid w:val="00A778DA"/>
    <w:rsid w:val="00A77A0B"/>
    <w:rsid w:val="00A77FCB"/>
    <w:rsid w:val="00A816B3"/>
    <w:rsid w:val="00A829C0"/>
    <w:rsid w:val="00A82E0D"/>
    <w:rsid w:val="00A8362A"/>
    <w:rsid w:val="00A83F45"/>
    <w:rsid w:val="00A84231"/>
    <w:rsid w:val="00A845A6"/>
    <w:rsid w:val="00A85B11"/>
    <w:rsid w:val="00A85F38"/>
    <w:rsid w:val="00A862EC"/>
    <w:rsid w:val="00A87902"/>
    <w:rsid w:val="00A87EEC"/>
    <w:rsid w:val="00A90515"/>
    <w:rsid w:val="00A90D66"/>
    <w:rsid w:val="00A90F9F"/>
    <w:rsid w:val="00A912DD"/>
    <w:rsid w:val="00A915E6"/>
    <w:rsid w:val="00A91609"/>
    <w:rsid w:val="00A91691"/>
    <w:rsid w:val="00A917AB"/>
    <w:rsid w:val="00A91905"/>
    <w:rsid w:val="00A92166"/>
    <w:rsid w:val="00A92925"/>
    <w:rsid w:val="00A92C43"/>
    <w:rsid w:val="00A93096"/>
    <w:rsid w:val="00A932CC"/>
    <w:rsid w:val="00A935D6"/>
    <w:rsid w:val="00A9383B"/>
    <w:rsid w:val="00A93E30"/>
    <w:rsid w:val="00A944D7"/>
    <w:rsid w:val="00A946C9"/>
    <w:rsid w:val="00A94F74"/>
    <w:rsid w:val="00A9580F"/>
    <w:rsid w:val="00A95FEB"/>
    <w:rsid w:val="00A96196"/>
    <w:rsid w:val="00A962BC"/>
    <w:rsid w:val="00A966C9"/>
    <w:rsid w:val="00A975DC"/>
    <w:rsid w:val="00A97912"/>
    <w:rsid w:val="00AA0060"/>
    <w:rsid w:val="00AA07AA"/>
    <w:rsid w:val="00AA09C0"/>
    <w:rsid w:val="00AA1498"/>
    <w:rsid w:val="00AA23B5"/>
    <w:rsid w:val="00AA2637"/>
    <w:rsid w:val="00AA2786"/>
    <w:rsid w:val="00AA2FBD"/>
    <w:rsid w:val="00AA2FC6"/>
    <w:rsid w:val="00AA32A8"/>
    <w:rsid w:val="00AA35C4"/>
    <w:rsid w:val="00AA39E5"/>
    <w:rsid w:val="00AA3A8D"/>
    <w:rsid w:val="00AA43B5"/>
    <w:rsid w:val="00AA47C4"/>
    <w:rsid w:val="00AA4A80"/>
    <w:rsid w:val="00AA6D4F"/>
    <w:rsid w:val="00AA6E53"/>
    <w:rsid w:val="00AA7135"/>
    <w:rsid w:val="00AA759C"/>
    <w:rsid w:val="00AA7D66"/>
    <w:rsid w:val="00AB03A3"/>
    <w:rsid w:val="00AB0654"/>
    <w:rsid w:val="00AB0BD7"/>
    <w:rsid w:val="00AB0C5C"/>
    <w:rsid w:val="00AB1897"/>
    <w:rsid w:val="00AB18A7"/>
    <w:rsid w:val="00AB22C6"/>
    <w:rsid w:val="00AB2A76"/>
    <w:rsid w:val="00AB3523"/>
    <w:rsid w:val="00AB373C"/>
    <w:rsid w:val="00AB3DAC"/>
    <w:rsid w:val="00AB4A60"/>
    <w:rsid w:val="00AB56F4"/>
    <w:rsid w:val="00AB5F48"/>
    <w:rsid w:val="00AB6FD7"/>
    <w:rsid w:val="00AB79B5"/>
    <w:rsid w:val="00AB7F94"/>
    <w:rsid w:val="00AC0784"/>
    <w:rsid w:val="00AC10BC"/>
    <w:rsid w:val="00AC1981"/>
    <w:rsid w:val="00AC1EE3"/>
    <w:rsid w:val="00AC247B"/>
    <w:rsid w:val="00AC2897"/>
    <w:rsid w:val="00AC28F9"/>
    <w:rsid w:val="00AC2C2D"/>
    <w:rsid w:val="00AC31CA"/>
    <w:rsid w:val="00AC3B89"/>
    <w:rsid w:val="00AC3C60"/>
    <w:rsid w:val="00AC3C91"/>
    <w:rsid w:val="00AC4323"/>
    <w:rsid w:val="00AC5A11"/>
    <w:rsid w:val="00AC5C0C"/>
    <w:rsid w:val="00AC631A"/>
    <w:rsid w:val="00AC68B4"/>
    <w:rsid w:val="00AC6992"/>
    <w:rsid w:val="00AC6C60"/>
    <w:rsid w:val="00AC6E95"/>
    <w:rsid w:val="00AC6F79"/>
    <w:rsid w:val="00AC701F"/>
    <w:rsid w:val="00AD0569"/>
    <w:rsid w:val="00AD1AFC"/>
    <w:rsid w:val="00AD1E9F"/>
    <w:rsid w:val="00AD295C"/>
    <w:rsid w:val="00AD2FDC"/>
    <w:rsid w:val="00AD3A9A"/>
    <w:rsid w:val="00AD3C97"/>
    <w:rsid w:val="00AD4C15"/>
    <w:rsid w:val="00AD4D00"/>
    <w:rsid w:val="00AD4F6F"/>
    <w:rsid w:val="00AD5651"/>
    <w:rsid w:val="00AD5C89"/>
    <w:rsid w:val="00AD5E69"/>
    <w:rsid w:val="00AD7C1A"/>
    <w:rsid w:val="00AD7DF9"/>
    <w:rsid w:val="00AD7E51"/>
    <w:rsid w:val="00AE0898"/>
    <w:rsid w:val="00AE0CCF"/>
    <w:rsid w:val="00AE10A8"/>
    <w:rsid w:val="00AE167C"/>
    <w:rsid w:val="00AE2015"/>
    <w:rsid w:val="00AE212F"/>
    <w:rsid w:val="00AE240D"/>
    <w:rsid w:val="00AE28A7"/>
    <w:rsid w:val="00AE319B"/>
    <w:rsid w:val="00AE3405"/>
    <w:rsid w:val="00AE3439"/>
    <w:rsid w:val="00AE3F12"/>
    <w:rsid w:val="00AE44F7"/>
    <w:rsid w:val="00AE50C0"/>
    <w:rsid w:val="00AE587C"/>
    <w:rsid w:val="00AE5A56"/>
    <w:rsid w:val="00AE5AFC"/>
    <w:rsid w:val="00AE6A8B"/>
    <w:rsid w:val="00AE6E44"/>
    <w:rsid w:val="00AE7FD5"/>
    <w:rsid w:val="00AF0B68"/>
    <w:rsid w:val="00AF23CF"/>
    <w:rsid w:val="00AF267C"/>
    <w:rsid w:val="00AF3401"/>
    <w:rsid w:val="00AF3A82"/>
    <w:rsid w:val="00AF3B6E"/>
    <w:rsid w:val="00AF3ED9"/>
    <w:rsid w:val="00AF524E"/>
    <w:rsid w:val="00AF7552"/>
    <w:rsid w:val="00AF76F9"/>
    <w:rsid w:val="00AF7953"/>
    <w:rsid w:val="00B0001A"/>
    <w:rsid w:val="00B0019D"/>
    <w:rsid w:val="00B00382"/>
    <w:rsid w:val="00B003D1"/>
    <w:rsid w:val="00B00CB9"/>
    <w:rsid w:val="00B00F18"/>
    <w:rsid w:val="00B00F77"/>
    <w:rsid w:val="00B0170D"/>
    <w:rsid w:val="00B01FC0"/>
    <w:rsid w:val="00B02BFD"/>
    <w:rsid w:val="00B0367A"/>
    <w:rsid w:val="00B04AD8"/>
    <w:rsid w:val="00B05160"/>
    <w:rsid w:val="00B052C4"/>
    <w:rsid w:val="00B05AAB"/>
    <w:rsid w:val="00B05EC6"/>
    <w:rsid w:val="00B06E0A"/>
    <w:rsid w:val="00B072F9"/>
    <w:rsid w:val="00B07341"/>
    <w:rsid w:val="00B07990"/>
    <w:rsid w:val="00B079EE"/>
    <w:rsid w:val="00B10BB4"/>
    <w:rsid w:val="00B10E5B"/>
    <w:rsid w:val="00B117B6"/>
    <w:rsid w:val="00B12BF0"/>
    <w:rsid w:val="00B13528"/>
    <w:rsid w:val="00B1355B"/>
    <w:rsid w:val="00B13934"/>
    <w:rsid w:val="00B13B65"/>
    <w:rsid w:val="00B14986"/>
    <w:rsid w:val="00B1544F"/>
    <w:rsid w:val="00B1565F"/>
    <w:rsid w:val="00B170C1"/>
    <w:rsid w:val="00B1740A"/>
    <w:rsid w:val="00B21BD6"/>
    <w:rsid w:val="00B2255B"/>
    <w:rsid w:val="00B22AA6"/>
    <w:rsid w:val="00B22E1C"/>
    <w:rsid w:val="00B22F76"/>
    <w:rsid w:val="00B23321"/>
    <w:rsid w:val="00B23337"/>
    <w:rsid w:val="00B23839"/>
    <w:rsid w:val="00B23BC1"/>
    <w:rsid w:val="00B23EB3"/>
    <w:rsid w:val="00B2432B"/>
    <w:rsid w:val="00B2469F"/>
    <w:rsid w:val="00B2590D"/>
    <w:rsid w:val="00B25EA6"/>
    <w:rsid w:val="00B2640D"/>
    <w:rsid w:val="00B264D9"/>
    <w:rsid w:val="00B27438"/>
    <w:rsid w:val="00B27571"/>
    <w:rsid w:val="00B2775E"/>
    <w:rsid w:val="00B27FC7"/>
    <w:rsid w:val="00B30935"/>
    <w:rsid w:val="00B3183B"/>
    <w:rsid w:val="00B31C64"/>
    <w:rsid w:val="00B31E30"/>
    <w:rsid w:val="00B330F7"/>
    <w:rsid w:val="00B33BBA"/>
    <w:rsid w:val="00B347FB"/>
    <w:rsid w:val="00B34D6E"/>
    <w:rsid w:val="00B3627A"/>
    <w:rsid w:val="00B3680A"/>
    <w:rsid w:val="00B37AEB"/>
    <w:rsid w:val="00B403C2"/>
    <w:rsid w:val="00B416C6"/>
    <w:rsid w:val="00B41E54"/>
    <w:rsid w:val="00B42B98"/>
    <w:rsid w:val="00B433D1"/>
    <w:rsid w:val="00B439BF"/>
    <w:rsid w:val="00B43E8F"/>
    <w:rsid w:val="00B44021"/>
    <w:rsid w:val="00B46979"/>
    <w:rsid w:val="00B47D4C"/>
    <w:rsid w:val="00B502AC"/>
    <w:rsid w:val="00B50C5B"/>
    <w:rsid w:val="00B50C7A"/>
    <w:rsid w:val="00B50DE2"/>
    <w:rsid w:val="00B51D7E"/>
    <w:rsid w:val="00B52419"/>
    <w:rsid w:val="00B524C1"/>
    <w:rsid w:val="00B52D50"/>
    <w:rsid w:val="00B5400E"/>
    <w:rsid w:val="00B5424C"/>
    <w:rsid w:val="00B54EF6"/>
    <w:rsid w:val="00B5523C"/>
    <w:rsid w:val="00B554A5"/>
    <w:rsid w:val="00B55D1C"/>
    <w:rsid w:val="00B5691A"/>
    <w:rsid w:val="00B56A48"/>
    <w:rsid w:val="00B56CD5"/>
    <w:rsid w:val="00B577D4"/>
    <w:rsid w:val="00B57837"/>
    <w:rsid w:val="00B579F1"/>
    <w:rsid w:val="00B609D5"/>
    <w:rsid w:val="00B611EC"/>
    <w:rsid w:val="00B612F6"/>
    <w:rsid w:val="00B61976"/>
    <w:rsid w:val="00B61B0C"/>
    <w:rsid w:val="00B626B7"/>
    <w:rsid w:val="00B6366D"/>
    <w:rsid w:val="00B63AA9"/>
    <w:rsid w:val="00B64E6C"/>
    <w:rsid w:val="00B650FA"/>
    <w:rsid w:val="00B6529C"/>
    <w:rsid w:val="00B65332"/>
    <w:rsid w:val="00B6546A"/>
    <w:rsid w:val="00B65CC3"/>
    <w:rsid w:val="00B666CC"/>
    <w:rsid w:val="00B67807"/>
    <w:rsid w:val="00B702F8"/>
    <w:rsid w:val="00B70ADF"/>
    <w:rsid w:val="00B70C05"/>
    <w:rsid w:val="00B7248A"/>
    <w:rsid w:val="00B72980"/>
    <w:rsid w:val="00B72A74"/>
    <w:rsid w:val="00B72FDE"/>
    <w:rsid w:val="00B73135"/>
    <w:rsid w:val="00B73CE8"/>
    <w:rsid w:val="00B74FAE"/>
    <w:rsid w:val="00B756FD"/>
    <w:rsid w:val="00B75C8E"/>
    <w:rsid w:val="00B76D23"/>
    <w:rsid w:val="00B77098"/>
    <w:rsid w:val="00B77957"/>
    <w:rsid w:val="00B77ABE"/>
    <w:rsid w:val="00B77CB1"/>
    <w:rsid w:val="00B80A40"/>
    <w:rsid w:val="00B80C38"/>
    <w:rsid w:val="00B813D8"/>
    <w:rsid w:val="00B82104"/>
    <w:rsid w:val="00B823E5"/>
    <w:rsid w:val="00B82530"/>
    <w:rsid w:val="00B827E4"/>
    <w:rsid w:val="00B8297C"/>
    <w:rsid w:val="00B82AC7"/>
    <w:rsid w:val="00B83958"/>
    <w:rsid w:val="00B83DFD"/>
    <w:rsid w:val="00B83E5A"/>
    <w:rsid w:val="00B84313"/>
    <w:rsid w:val="00B848C9"/>
    <w:rsid w:val="00B8613F"/>
    <w:rsid w:val="00B863AC"/>
    <w:rsid w:val="00B86575"/>
    <w:rsid w:val="00B86681"/>
    <w:rsid w:val="00B869CB"/>
    <w:rsid w:val="00B86D08"/>
    <w:rsid w:val="00B86E5A"/>
    <w:rsid w:val="00B87362"/>
    <w:rsid w:val="00B87746"/>
    <w:rsid w:val="00B87B0F"/>
    <w:rsid w:val="00B90C20"/>
    <w:rsid w:val="00B90E65"/>
    <w:rsid w:val="00B91437"/>
    <w:rsid w:val="00B915C5"/>
    <w:rsid w:val="00B916DC"/>
    <w:rsid w:val="00B91A3F"/>
    <w:rsid w:val="00B91C04"/>
    <w:rsid w:val="00B92664"/>
    <w:rsid w:val="00B93853"/>
    <w:rsid w:val="00B93B04"/>
    <w:rsid w:val="00B94696"/>
    <w:rsid w:val="00B9529F"/>
    <w:rsid w:val="00B95904"/>
    <w:rsid w:val="00B96789"/>
    <w:rsid w:val="00B96FB3"/>
    <w:rsid w:val="00BA1AB9"/>
    <w:rsid w:val="00BA21D0"/>
    <w:rsid w:val="00BA2722"/>
    <w:rsid w:val="00BA2A3A"/>
    <w:rsid w:val="00BA2FA1"/>
    <w:rsid w:val="00BA33E6"/>
    <w:rsid w:val="00BA3736"/>
    <w:rsid w:val="00BA3CDD"/>
    <w:rsid w:val="00BA4FE7"/>
    <w:rsid w:val="00BA534D"/>
    <w:rsid w:val="00BA5360"/>
    <w:rsid w:val="00BA620C"/>
    <w:rsid w:val="00BA622D"/>
    <w:rsid w:val="00BA626A"/>
    <w:rsid w:val="00BA694D"/>
    <w:rsid w:val="00BA76F7"/>
    <w:rsid w:val="00BA7891"/>
    <w:rsid w:val="00BA7C23"/>
    <w:rsid w:val="00BA7D6D"/>
    <w:rsid w:val="00BB15BD"/>
    <w:rsid w:val="00BB282D"/>
    <w:rsid w:val="00BB2DC7"/>
    <w:rsid w:val="00BB30F7"/>
    <w:rsid w:val="00BB3A1E"/>
    <w:rsid w:val="00BB449E"/>
    <w:rsid w:val="00BB48E1"/>
    <w:rsid w:val="00BB4B58"/>
    <w:rsid w:val="00BB4FC5"/>
    <w:rsid w:val="00BB5DC6"/>
    <w:rsid w:val="00BB5E54"/>
    <w:rsid w:val="00BB660D"/>
    <w:rsid w:val="00BB6D2B"/>
    <w:rsid w:val="00BB7298"/>
    <w:rsid w:val="00BC0052"/>
    <w:rsid w:val="00BC0497"/>
    <w:rsid w:val="00BC0DA1"/>
    <w:rsid w:val="00BC0E49"/>
    <w:rsid w:val="00BC110B"/>
    <w:rsid w:val="00BC1668"/>
    <w:rsid w:val="00BC2132"/>
    <w:rsid w:val="00BC21B6"/>
    <w:rsid w:val="00BC22CE"/>
    <w:rsid w:val="00BC23C3"/>
    <w:rsid w:val="00BC24AD"/>
    <w:rsid w:val="00BC26E3"/>
    <w:rsid w:val="00BC3515"/>
    <w:rsid w:val="00BC3637"/>
    <w:rsid w:val="00BC3EE7"/>
    <w:rsid w:val="00BC4896"/>
    <w:rsid w:val="00BC4DD5"/>
    <w:rsid w:val="00BC4F51"/>
    <w:rsid w:val="00BC537E"/>
    <w:rsid w:val="00BC540D"/>
    <w:rsid w:val="00BC652A"/>
    <w:rsid w:val="00BC76E9"/>
    <w:rsid w:val="00BC7E0F"/>
    <w:rsid w:val="00BD02EF"/>
    <w:rsid w:val="00BD0947"/>
    <w:rsid w:val="00BD17E1"/>
    <w:rsid w:val="00BD1DBB"/>
    <w:rsid w:val="00BD2297"/>
    <w:rsid w:val="00BD250D"/>
    <w:rsid w:val="00BD3609"/>
    <w:rsid w:val="00BD37CE"/>
    <w:rsid w:val="00BD508A"/>
    <w:rsid w:val="00BD51DD"/>
    <w:rsid w:val="00BD5293"/>
    <w:rsid w:val="00BD574A"/>
    <w:rsid w:val="00BD5BF5"/>
    <w:rsid w:val="00BD6B51"/>
    <w:rsid w:val="00BD73A4"/>
    <w:rsid w:val="00BD790F"/>
    <w:rsid w:val="00BD7D82"/>
    <w:rsid w:val="00BE0E5B"/>
    <w:rsid w:val="00BE14D9"/>
    <w:rsid w:val="00BE1527"/>
    <w:rsid w:val="00BE24CA"/>
    <w:rsid w:val="00BE2ED3"/>
    <w:rsid w:val="00BE3E90"/>
    <w:rsid w:val="00BE3EDC"/>
    <w:rsid w:val="00BE50D8"/>
    <w:rsid w:val="00BE574C"/>
    <w:rsid w:val="00BE58F7"/>
    <w:rsid w:val="00BE6EC1"/>
    <w:rsid w:val="00BE7E8B"/>
    <w:rsid w:val="00BF07FF"/>
    <w:rsid w:val="00BF259A"/>
    <w:rsid w:val="00BF3A1C"/>
    <w:rsid w:val="00BF4099"/>
    <w:rsid w:val="00BF5910"/>
    <w:rsid w:val="00BF5EDD"/>
    <w:rsid w:val="00BF6138"/>
    <w:rsid w:val="00BF63BF"/>
    <w:rsid w:val="00BF675A"/>
    <w:rsid w:val="00BF7CD1"/>
    <w:rsid w:val="00C00781"/>
    <w:rsid w:val="00C00ECA"/>
    <w:rsid w:val="00C012F7"/>
    <w:rsid w:val="00C013F3"/>
    <w:rsid w:val="00C02A57"/>
    <w:rsid w:val="00C02AE9"/>
    <w:rsid w:val="00C0430C"/>
    <w:rsid w:val="00C0482E"/>
    <w:rsid w:val="00C05767"/>
    <w:rsid w:val="00C058DB"/>
    <w:rsid w:val="00C061AD"/>
    <w:rsid w:val="00C063C6"/>
    <w:rsid w:val="00C067C5"/>
    <w:rsid w:val="00C06C4B"/>
    <w:rsid w:val="00C06F90"/>
    <w:rsid w:val="00C07351"/>
    <w:rsid w:val="00C114A7"/>
    <w:rsid w:val="00C117A0"/>
    <w:rsid w:val="00C11AF5"/>
    <w:rsid w:val="00C123A4"/>
    <w:rsid w:val="00C12918"/>
    <w:rsid w:val="00C13179"/>
    <w:rsid w:val="00C13F6B"/>
    <w:rsid w:val="00C1484A"/>
    <w:rsid w:val="00C14AE3"/>
    <w:rsid w:val="00C14D53"/>
    <w:rsid w:val="00C14DB1"/>
    <w:rsid w:val="00C15178"/>
    <w:rsid w:val="00C15A2B"/>
    <w:rsid w:val="00C1712B"/>
    <w:rsid w:val="00C173FD"/>
    <w:rsid w:val="00C1774C"/>
    <w:rsid w:val="00C178E9"/>
    <w:rsid w:val="00C201F9"/>
    <w:rsid w:val="00C20A0C"/>
    <w:rsid w:val="00C20AAA"/>
    <w:rsid w:val="00C20E0A"/>
    <w:rsid w:val="00C21092"/>
    <w:rsid w:val="00C21E73"/>
    <w:rsid w:val="00C237A9"/>
    <w:rsid w:val="00C23C7C"/>
    <w:rsid w:val="00C23D2E"/>
    <w:rsid w:val="00C23F93"/>
    <w:rsid w:val="00C249B3"/>
    <w:rsid w:val="00C261BF"/>
    <w:rsid w:val="00C26225"/>
    <w:rsid w:val="00C26541"/>
    <w:rsid w:val="00C26997"/>
    <w:rsid w:val="00C26B2C"/>
    <w:rsid w:val="00C277C5"/>
    <w:rsid w:val="00C3070A"/>
    <w:rsid w:val="00C3092C"/>
    <w:rsid w:val="00C30A1B"/>
    <w:rsid w:val="00C31021"/>
    <w:rsid w:val="00C31B37"/>
    <w:rsid w:val="00C31CED"/>
    <w:rsid w:val="00C31FB1"/>
    <w:rsid w:val="00C322FB"/>
    <w:rsid w:val="00C329D7"/>
    <w:rsid w:val="00C32BF0"/>
    <w:rsid w:val="00C33130"/>
    <w:rsid w:val="00C33FB4"/>
    <w:rsid w:val="00C34178"/>
    <w:rsid w:val="00C34B2A"/>
    <w:rsid w:val="00C34E17"/>
    <w:rsid w:val="00C34E95"/>
    <w:rsid w:val="00C3589F"/>
    <w:rsid w:val="00C35E64"/>
    <w:rsid w:val="00C36660"/>
    <w:rsid w:val="00C37944"/>
    <w:rsid w:val="00C4050E"/>
    <w:rsid w:val="00C413EE"/>
    <w:rsid w:val="00C41705"/>
    <w:rsid w:val="00C43453"/>
    <w:rsid w:val="00C4357B"/>
    <w:rsid w:val="00C44865"/>
    <w:rsid w:val="00C44E08"/>
    <w:rsid w:val="00C44FE7"/>
    <w:rsid w:val="00C459E1"/>
    <w:rsid w:val="00C45F53"/>
    <w:rsid w:val="00C46C92"/>
    <w:rsid w:val="00C46DA8"/>
    <w:rsid w:val="00C47A47"/>
    <w:rsid w:val="00C5080B"/>
    <w:rsid w:val="00C50B5E"/>
    <w:rsid w:val="00C50CE6"/>
    <w:rsid w:val="00C51387"/>
    <w:rsid w:val="00C514E2"/>
    <w:rsid w:val="00C52949"/>
    <w:rsid w:val="00C530FF"/>
    <w:rsid w:val="00C536C4"/>
    <w:rsid w:val="00C53A6D"/>
    <w:rsid w:val="00C53C03"/>
    <w:rsid w:val="00C54A42"/>
    <w:rsid w:val="00C54ABE"/>
    <w:rsid w:val="00C556CE"/>
    <w:rsid w:val="00C55D05"/>
    <w:rsid w:val="00C55DB2"/>
    <w:rsid w:val="00C56D73"/>
    <w:rsid w:val="00C60B82"/>
    <w:rsid w:val="00C612E1"/>
    <w:rsid w:val="00C6141F"/>
    <w:rsid w:val="00C615EE"/>
    <w:rsid w:val="00C61C28"/>
    <w:rsid w:val="00C62754"/>
    <w:rsid w:val="00C62BBE"/>
    <w:rsid w:val="00C632F9"/>
    <w:rsid w:val="00C63CEF"/>
    <w:rsid w:val="00C655BF"/>
    <w:rsid w:val="00C6591B"/>
    <w:rsid w:val="00C65C0F"/>
    <w:rsid w:val="00C66E36"/>
    <w:rsid w:val="00C67C6A"/>
    <w:rsid w:val="00C7066A"/>
    <w:rsid w:val="00C715E6"/>
    <w:rsid w:val="00C71B1D"/>
    <w:rsid w:val="00C71DC9"/>
    <w:rsid w:val="00C72389"/>
    <w:rsid w:val="00C723B4"/>
    <w:rsid w:val="00C7259F"/>
    <w:rsid w:val="00C72E53"/>
    <w:rsid w:val="00C73407"/>
    <w:rsid w:val="00C734D1"/>
    <w:rsid w:val="00C73695"/>
    <w:rsid w:val="00C74DED"/>
    <w:rsid w:val="00C74FEB"/>
    <w:rsid w:val="00C751E9"/>
    <w:rsid w:val="00C75712"/>
    <w:rsid w:val="00C77197"/>
    <w:rsid w:val="00C80484"/>
    <w:rsid w:val="00C80E9C"/>
    <w:rsid w:val="00C81299"/>
    <w:rsid w:val="00C81C3D"/>
    <w:rsid w:val="00C81F4F"/>
    <w:rsid w:val="00C82196"/>
    <w:rsid w:val="00C82233"/>
    <w:rsid w:val="00C83019"/>
    <w:rsid w:val="00C8458B"/>
    <w:rsid w:val="00C85A35"/>
    <w:rsid w:val="00C8668F"/>
    <w:rsid w:val="00C86A92"/>
    <w:rsid w:val="00C870F0"/>
    <w:rsid w:val="00C875DD"/>
    <w:rsid w:val="00C877C4"/>
    <w:rsid w:val="00C91FFC"/>
    <w:rsid w:val="00C93182"/>
    <w:rsid w:val="00C93613"/>
    <w:rsid w:val="00C93E47"/>
    <w:rsid w:val="00C940C5"/>
    <w:rsid w:val="00C94BC0"/>
    <w:rsid w:val="00C95FC2"/>
    <w:rsid w:val="00C9663C"/>
    <w:rsid w:val="00C967CC"/>
    <w:rsid w:val="00C96B45"/>
    <w:rsid w:val="00C96BF6"/>
    <w:rsid w:val="00C96E9A"/>
    <w:rsid w:val="00C97A0E"/>
    <w:rsid w:val="00C97BA8"/>
    <w:rsid w:val="00C97BFA"/>
    <w:rsid w:val="00C97CBD"/>
    <w:rsid w:val="00CA011D"/>
    <w:rsid w:val="00CA0AB7"/>
    <w:rsid w:val="00CA1E2A"/>
    <w:rsid w:val="00CA1ED4"/>
    <w:rsid w:val="00CA22E0"/>
    <w:rsid w:val="00CA285C"/>
    <w:rsid w:val="00CA32A3"/>
    <w:rsid w:val="00CA32BB"/>
    <w:rsid w:val="00CA3698"/>
    <w:rsid w:val="00CA39E1"/>
    <w:rsid w:val="00CA3E37"/>
    <w:rsid w:val="00CA446D"/>
    <w:rsid w:val="00CA4985"/>
    <w:rsid w:val="00CA5A80"/>
    <w:rsid w:val="00CA6B17"/>
    <w:rsid w:val="00CB08CA"/>
    <w:rsid w:val="00CB1353"/>
    <w:rsid w:val="00CB1A83"/>
    <w:rsid w:val="00CB1AC3"/>
    <w:rsid w:val="00CB26DD"/>
    <w:rsid w:val="00CB2A64"/>
    <w:rsid w:val="00CB3382"/>
    <w:rsid w:val="00CB3384"/>
    <w:rsid w:val="00CB45E4"/>
    <w:rsid w:val="00CB46A9"/>
    <w:rsid w:val="00CB4736"/>
    <w:rsid w:val="00CB498E"/>
    <w:rsid w:val="00CB56AB"/>
    <w:rsid w:val="00CB5873"/>
    <w:rsid w:val="00CB5D29"/>
    <w:rsid w:val="00CB633E"/>
    <w:rsid w:val="00CB688E"/>
    <w:rsid w:val="00CB6CEA"/>
    <w:rsid w:val="00CB7D72"/>
    <w:rsid w:val="00CC19ED"/>
    <w:rsid w:val="00CC2070"/>
    <w:rsid w:val="00CC2CAE"/>
    <w:rsid w:val="00CC343D"/>
    <w:rsid w:val="00CC46D9"/>
    <w:rsid w:val="00CC4778"/>
    <w:rsid w:val="00CC4D0A"/>
    <w:rsid w:val="00CC5649"/>
    <w:rsid w:val="00CC61DB"/>
    <w:rsid w:val="00CC62DB"/>
    <w:rsid w:val="00CC67C4"/>
    <w:rsid w:val="00CD079C"/>
    <w:rsid w:val="00CD0AA6"/>
    <w:rsid w:val="00CD1126"/>
    <w:rsid w:val="00CD153B"/>
    <w:rsid w:val="00CD1EC5"/>
    <w:rsid w:val="00CD238B"/>
    <w:rsid w:val="00CD256E"/>
    <w:rsid w:val="00CD36B3"/>
    <w:rsid w:val="00CD3849"/>
    <w:rsid w:val="00CD3934"/>
    <w:rsid w:val="00CD3C53"/>
    <w:rsid w:val="00CD3D41"/>
    <w:rsid w:val="00CD555B"/>
    <w:rsid w:val="00CD5FAF"/>
    <w:rsid w:val="00CD604F"/>
    <w:rsid w:val="00CD6F90"/>
    <w:rsid w:val="00CD722C"/>
    <w:rsid w:val="00CD7525"/>
    <w:rsid w:val="00CD7635"/>
    <w:rsid w:val="00CD7839"/>
    <w:rsid w:val="00CD799E"/>
    <w:rsid w:val="00CD7A2C"/>
    <w:rsid w:val="00CE010B"/>
    <w:rsid w:val="00CE0897"/>
    <w:rsid w:val="00CE0D84"/>
    <w:rsid w:val="00CE1314"/>
    <w:rsid w:val="00CE159D"/>
    <w:rsid w:val="00CE1AB8"/>
    <w:rsid w:val="00CE1C58"/>
    <w:rsid w:val="00CE1CC8"/>
    <w:rsid w:val="00CE1F14"/>
    <w:rsid w:val="00CE2493"/>
    <w:rsid w:val="00CE2B36"/>
    <w:rsid w:val="00CE3E4D"/>
    <w:rsid w:val="00CE4A31"/>
    <w:rsid w:val="00CE5A91"/>
    <w:rsid w:val="00CE674F"/>
    <w:rsid w:val="00CE73F2"/>
    <w:rsid w:val="00CE75F6"/>
    <w:rsid w:val="00CF0025"/>
    <w:rsid w:val="00CF0C4E"/>
    <w:rsid w:val="00CF0E9E"/>
    <w:rsid w:val="00CF12F8"/>
    <w:rsid w:val="00CF1AC9"/>
    <w:rsid w:val="00CF1C75"/>
    <w:rsid w:val="00CF4251"/>
    <w:rsid w:val="00CF4CCA"/>
    <w:rsid w:val="00CF51D6"/>
    <w:rsid w:val="00CF600A"/>
    <w:rsid w:val="00CF667D"/>
    <w:rsid w:val="00CF75B4"/>
    <w:rsid w:val="00CF7CF7"/>
    <w:rsid w:val="00CF7DA4"/>
    <w:rsid w:val="00CF7F1D"/>
    <w:rsid w:val="00D01BCA"/>
    <w:rsid w:val="00D022E1"/>
    <w:rsid w:val="00D026C1"/>
    <w:rsid w:val="00D02E18"/>
    <w:rsid w:val="00D02F07"/>
    <w:rsid w:val="00D034FD"/>
    <w:rsid w:val="00D04AB3"/>
    <w:rsid w:val="00D04BDA"/>
    <w:rsid w:val="00D0565A"/>
    <w:rsid w:val="00D05851"/>
    <w:rsid w:val="00D0586B"/>
    <w:rsid w:val="00D05965"/>
    <w:rsid w:val="00D05A28"/>
    <w:rsid w:val="00D05B09"/>
    <w:rsid w:val="00D0668C"/>
    <w:rsid w:val="00D06FC3"/>
    <w:rsid w:val="00D0732A"/>
    <w:rsid w:val="00D07503"/>
    <w:rsid w:val="00D07BA0"/>
    <w:rsid w:val="00D100FC"/>
    <w:rsid w:val="00D10206"/>
    <w:rsid w:val="00D109D5"/>
    <w:rsid w:val="00D10C42"/>
    <w:rsid w:val="00D10E88"/>
    <w:rsid w:val="00D10F98"/>
    <w:rsid w:val="00D10FC7"/>
    <w:rsid w:val="00D123AA"/>
    <w:rsid w:val="00D13019"/>
    <w:rsid w:val="00D13353"/>
    <w:rsid w:val="00D1374D"/>
    <w:rsid w:val="00D1375E"/>
    <w:rsid w:val="00D146AE"/>
    <w:rsid w:val="00D15541"/>
    <w:rsid w:val="00D157D1"/>
    <w:rsid w:val="00D15E00"/>
    <w:rsid w:val="00D16325"/>
    <w:rsid w:val="00D165C2"/>
    <w:rsid w:val="00D16953"/>
    <w:rsid w:val="00D16D56"/>
    <w:rsid w:val="00D179B4"/>
    <w:rsid w:val="00D17B61"/>
    <w:rsid w:val="00D17E85"/>
    <w:rsid w:val="00D20371"/>
    <w:rsid w:val="00D204EB"/>
    <w:rsid w:val="00D20618"/>
    <w:rsid w:val="00D218FA"/>
    <w:rsid w:val="00D22793"/>
    <w:rsid w:val="00D22B31"/>
    <w:rsid w:val="00D23DD1"/>
    <w:rsid w:val="00D24425"/>
    <w:rsid w:val="00D2449B"/>
    <w:rsid w:val="00D2498D"/>
    <w:rsid w:val="00D24F24"/>
    <w:rsid w:val="00D263CD"/>
    <w:rsid w:val="00D26AAF"/>
    <w:rsid w:val="00D26E4B"/>
    <w:rsid w:val="00D275CD"/>
    <w:rsid w:val="00D27846"/>
    <w:rsid w:val="00D27D0B"/>
    <w:rsid w:val="00D27DC9"/>
    <w:rsid w:val="00D30496"/>
    <w:rsid w:val="00D30D18"/>
    <w:rsid w:val="00D31067"/>
    <w:rsid w:val="00D31CC7"/>
    <w:rsid w:val="00D31EA1"/>
    <w:rsid w:val="00D3253A"/>
    <w:rsid w:val="00D32CAB"/>
    <w:rsid w:val="00D330E4"/>
    <w:rsid w:val="00D33AC3"/>
    <w:rsid w:val="00D3414C"/>
    <w:rsid w:val="00D34F37"/>
    <w:rsid w:val="00D363DC"/>
    <w:rsid w:val="00D36A43"/>
    <w:rsid w:val="00D36F7F"/>
    <w:rsid w:val="00D37358"/>
    <w:rsid w:val="00D37487"/>
    <w:rsid w:val="00D406FF"/>
    <w:rsid w:val="00D41294"/>
    <w:rsid w:val="00D41D4A"/>
    <w:rsid w:val="00D42235"/>
    <w:rsid w:val="00D424FC"/>
    <w:rsid w:val="00D431C4"/>
    <w:rsid w:val="00D437FE"/>
    <w:rsid w:val="00D43E13"/>
    <w:rsid w:val="00D44A3C"/>
    <w:rsid w:val="00D44F51"/>
    <w:rsid w:val="00D44F9F"/>
    <w:rsid w:val="00D4521B"/>
    <w:rsid w:val="00D4574D"/>
    <w:rsid w:val="00D45916"/>
    <w:rsid w:val="00D45A12"/>
    <w:rsid w:val="00D45DAE"/>
    <w:rsid w:val="00D46233"/>
    <w:rsid w:val="00D4684B"/>
    <w:rsid w:val="00D46914"/>
    <w:rsid w:val="00D46C2C"/>
    <w:rsid w:val="00D4708C"/>
    <w:rsid w:val="00D473CC"/>
    <w:rsid w:val="00D47C65"/>
    <w:rsid w:val="00D51CAB"/>
    <w:rsid w:val="00D520C1"/>
    <w:rsid w:val="00D521DD"/>
    <w:rsid w:val="00D523DA"/>
    <w:rsid w:val="00D53F26"/>
    <w:rsid w:val="00D549BD"/>
    <w:rsid w:val="00D54E80"/>
    <w:rsid w:val="00D557CF"/>
    <w:rsid w:val="00D55AEF"/>
    <w:rsid w:val="00D55BFF"/>
    <w:rsid w:val="00D55D7C"/>
    <w:rsid w:val="00D55FD4"/>
    <w:rsid w:val="00D56087"/>
    <w:rsid w:val="00D565A8"/>
    <w:rsid w:val="00D5738E"/>
    <w:rsid w:val="00D57577"/>
    <w:rsid w:val="00D57946"/>
    <w:rsid w:val="00D57A03"/>
    <w:rsid w:val="00D607E6"/>
    <w:rsid w:val="00D60A97"/>
    <w:rsid w:val="00D610FB"/>
    <w:rsid w:val="00D61E17"/>
    <w:rsid w:val="00D62553"/>
    <w:rsid w:val="00D62DB3"/>
    <w:rsid w:val="00D6474B"/>
    <w:rsid w:val="00D651FD"/>
    <w:rsid w:val="00D65331"/>
    <w:rsid w:val="00D6544E"/>
    <w:rsid w:val="00D655CB"/>
    <w:rsid w:val="00D65D50"/>
    <w:rsid w:val="00D661AA"/>
    <w:rsid w:val="00D66C24"/>
    <w:rsid w:val="00D66C87"/>
    <w:rsid w:val="00D66D96"/>
    <w:rsid w:val="00D67284"/>
    <w:rsid w:val="00D67402"/>
    <w:rsid w:val="00D675B9"/>
    <w:rsid w:val="00D677FA"/>
    <w:rsid w:val="00D67D59"/>
    <w:rsid w:val="00D703AF"/>
    <w:rsid w:val="00D7059A"/>
    <w:rsid w:val="00D70948"/>
    <w:rsid w:val="00D7125A"/>
    <w:rsid w:val="00D72662"/>
    <w:rsid w:val="00D7356C"/>
    <w:rsid w:val="00D73FF9"/>
    <w:rsid w:val="00D74450"/>
    <w:rsid w:val="00D74663"/>
    <w:rsid w:val="00D74F45"/>
    <w:rsid w:val="00D7540D"/>
    <w:rsid w:val="00D75F75"/>
    <w:rsid w:val="00D76434"/>
    <w:rsid w:val="00D765E3"/>
    <w:rsid w:val="00D7661C"/>
    <w:rsid w:val="00D76D74"/>
    <w:rsid w:val="00D77097"/>
    <w:rsid w:val="00D7717A"/>
    <w:rsid w:val="00D7755C"/>
    <w:rsid w:val="00D77AE6"/>
    <w:rsid w:val="00D8179E"/>
    <w:rsid w:val="00D818E5"/>
    <w:rsid w:val="00D824A7"/>
    <w:rsid w:val="00D824DA"/>
    <w:rsid w:val="00D829A6"/>
    <w:rsid w:val="00D82BF4"/>
    <w:rsid w:val="00D82DE8"/>
    <w:rsid w:val="00D838C7"/>
    <w:rsid w:val="00D83F71"/>
    <w:rsid w:val="00D840E9"/>
    <w:rsid w:val="00D84161"/>
    <w:rsid w:val="00D848E8"/>
    <w:rsid w:val="00D8518D"/>
    <w:rsid w:val="00D8607B"/>
    <w:rsid w:val="00D86B85"/>
    <w:rsid w:val="00D872AF"/>
    <w:rsid w:val="00D873FE"/>
    <w:rsid w:val="00D87A07"/>
    <w:rsid w:val="00D87F43"/>
    <w:rsid w:val="00D901FC"/>
    <w:rsid w:val="00D90599"/>
    <w:rsid w:val="00D91664"/>
    <w:rsid w:val="00D91924"/>
    <w:rsid w:val="00D91B4D"/>
    <w:rsid w:val="00D92032"/>
    <w:rsid w:val="00D926B0"/>
    <w:rsid w:val="00D9330B"/>
    <w:rsid w:val="00D9372C"/>
    <w:rsid w:val="00D937BC"/>
    <w:rsid w:val="00D93F22"/>
    <w:rsid w:val="00D94689"/>
    <w:rsid w:val="00D94CE7"/>
    <w:rsid w:val="00D94F7E"/>
    <w:rsid w:val="00D952F3"/>
    <w:rsid w:val="00D95A6D"/>
    <w:rsid w:val="00D967AD"/>
    <w:rsid w:val="00D96F4B"/>
    <w:rsid w:val="00D97ADF"/>
    <w:rsid w:val="00D97C58"/>
    <w:rsid w:val="00D97DD8"/>
    <w:rsid w:val="00DA08D5"/>
    <w:rsid w:val="00DA1057"/>
    <w:rsid w:val="00DA1A7E"/>
    <w:rsid w:val="00DA1C67"/>
    <w:rsid w:val="00DA1F11"/>
    <w:rsid w:val="00DA21F3"/>
    <w:rsid w:val="00DA2D12"/>
    <w:rsid w:val="00DA38C5"/>
    <w:rsid w:val="00DA4380"/>
    <w:rsid w:val="00DA482A"/>
    <w:rsid w:val="00DA4AF2"/>
    <w:rsid w:val="00DA4C85"/>
    <w:rsid w:val="00DA604D"/>
    <w:rsid w:val="00DA61C8"/>
    <w:rsid w:val="00DA6502"/>
    <w:rsid w:val="00DA663D"/>
    <w:rsid w:val="00DA6D9E"/>
    <w:rsid w:val="00DA6E4A"/>
    <w:rsid w:val="00DB1BD2"/>
    <w:rsid w:val="00DB1C1F"/>
    <w:rsid w:val="00DB1DD7"/>
    <w:rsid w:val="00DB3387"/>
    <w:rsid w:val="00DB388D"/>
    <w:rsid w:val="00DB38E5"/>
    <w:rsid w:val="00DB3A50"/>
    <w:rsid w:val="00DB42AC"/>
    <w:rsid w:val="00DB44EA"/>
    <w:rsid w:val="00DB45C7"/>
    <w:rsid w:val="00DB4AA5"/>
    <w:rsid w:val="00DB4F9A"/>
    <w:rsid w:val="00DB67EB"/>
    <w:rsid w:val="00DB69A9"/>
    <w:rsid w:val="00DB6CFC"/>
    <w:rsid w:val="00DB6DFF"/>
    <w:rsid w:val="00DB7944"/>
    <w:rsid w:val="00DB7B6D"/>
    <w:rsid w:val="00DC0339"/>
    <w:rsid w:val="00DC0FEC"/>
    <w:rsid w:val="00DC14D6"/>
    <w:rsid w:val="00DC17FB"/>
    <w:rsid w:val="00DC1AE2"/>
    <w:rsid w:val="00DC21D1"/>
    <w:rsid w:val="00DC22F5"/>
    <w:rsid w:val="00DC2565"/>
    <w:rsid w:val="00DC2586"/>
    <w:rsid w:val="00DC2679"/>
    <w:rsid w:val="00DC4957"/>
    <w:rsid w:val="00DC56CE"/>
    <w:rsid w:val="00DC57C8"/>
    <w:rsid w:val="00DC5850"/>
    <w:rsid w:val="00DC61EE"/>
    <w:rsid w:val="00DC6386"/>
    <w:rsid w:val="00DC6524"/>
    <w:rsid w:val="00DC75D2"/>
    <w:rsid w:val="00DD14A6"/>
    <w:rsid w:val="00DD1568"/>
    <w:rsid w:val="00DD27BC"/>
    <w:rsid w:val="00DD2803"/>
    <w:rsid w:val="00DD2A4A"/>
    <w:rsid w:val="00DD2BD6"/>
    <w:rsid w:val="00DD2D58"/>
    <w:rsid w:val="00DD3A9D"/>
    <w:rsid w:val="00DD3E2F"/>
    <w:rsid w:val="00DD4894"/>
    <w:rsid w:val="00DD4AAB"/>
    <w:rsid w:val="00DD4C4A"/>
    <w:rsid w:val="00DD563C"/>
    <w:rsid w:val="00DD6141"/>
    <w:rsid w:val="00DD61E9"/>
    <w:rsid w:val="00DD7105"/>
    <w:rsid w:val="00DD7410"/>
    <w:rsid w:val="00DE06F5"/>
    <w:rsid w:val="00DE1479"/>
    <w:rsid w:val="00DE19B5"/>
    <w:rsid w:val="00DE317B"/>
    <w:rsid w:val="00DE3912"/>
    <w:rsid w:val="00DE39DA"/>
    <w:rsid w:val="00DE3C9C"/>
    <w:rsid w:val="00DE3D0F"/>
    <w:rsid w:val="00DE3FAB"/>
    <w:rsid w:val="00DE4189"/>
    <w:rsid w:val="00DE4498"/>
    <w:rsid w:val="00DE4841"/>
    <w:rsid w:val="00DE48B3"/>
    <w:rsid w:val="00DE4C0B"/>
    <w:rsid w:val="00DE4CEC"/>
    <w:rsid w:val="00DE4DB3"/>
    <w:rsid w:val="00DE574A"/>
    <w:rsid w:val="00DE6163"/>
    <w:rsid w:val="00DF1582"/>
    <w:rsid w:val="00DF26D7"/>
    <w:rsid w:val="00DF3B17"/>
    <w:rsid w:val="00DF3C7C"/>
    <w:rsid w:val="00DF3F70"/>
    <w:rsid w:val="00DF440D"/>
    <w:rsid w:val="00DF4911"/>
    <w:rsid w:val="00DF4ABE"/>
    <w:rsid w:val="00DF4CC2"/>
    <w:rsid w:val="00DF54BA"/>
    <w:rsid w:val="00DF5B71"/>
    <w:rsid w:val="00DF5BF7"/>
    <w:rsid w:val="00DF7448"/>
    <w:rsid w:val="00E00455"/>
    <w:rsid w:val="00E00742"/>
    <w:rsid w:val="00E00990"/>
    <w:rsid w:val="00E00B2E"/>
    <w:rsid w:val="00E011C4"/>
    <w:rsid w:val="00E01378"/>
    <w:rsid w:val="00E015D3"/>
    <w:rsid w:val="00E01CD2"/>
    <w:rsid w:val="00E0208B"/>
    <w:rsid w:val="00E02103"/>
    <w:rsid w:val="00E02488"/>
    <w:rsid w:val="00E02726"/>
    <w:rsid w:val="00E03702"/>
    <w:rsid w:val="00E039A4"/>
    <w:rsid w:val="00E03A31"/>
    <w:rsid w:val="00E04A77"/>
    <w:rsid w:val="00E051EA"/>
    <w:rsid w:val="00E0580E"/>
    <w:rsid w:val="00E05CC4"/>
    <w:rsid w:val="00E05E03"/>
    <w:rsid w:val="00E07074"/>
    <w:rsid w:val="00E07869"/>
    <w:rsid w:val="00E07AAE"/>
    <w:rsid w:val="00E125DC"/>
    <w:rsid w:val="00E12D43"/>
    <w:rsid w:val="00E1308B"/>
    <w:rsid w:val="00E13124"/>
    <w:rsid w:val="00E134EC"/>
    <w:rsid w:val="00E145EF"/>
    <w:rsid w:val="00E14624"/>
    <w:rsid w:val="00E14D17"/>
    <w:rsid w:val="00E15BAF"/>
    <w:rsid w:val="00E15F9D"/>
    <w:rsid w:val="00E166B8"/>
    <w:rsid w:val="00E16CCE"/>
    <w:rsid w:val="00E17165"/>
    <w:rsid w:val="00E201FE"/>
    <w:rsid w:val="00E204E2"/>
    <w:rsid w:val="00E2088D"/>
    <w:rsid w:val="00E21764"/>
    <w:rsid w:val="00E21C81"/>
    <w:rsid w:val="00E22094"/>
    <w:rsid w:val="00E2334D"/>
    <w:rsid w:val="00E23E23"/>
    <w:rsid w:val="00E24496"/>
    <w:rsid w:val="00E24FEA"/>
    <w:rsid w:val="00E25071"/>
    <w:rsid w:val="00E251C6"/>
    <w:rsid w:val="00E2542B"/>
    <w:rsid w:val="00E26A68"/>
    <w:rsid w:val="00E2759A"/>
    <w:rsid w:val="00E27D1B"/>
    <w:rsid w:val="00E27DBA"/>
    <w:rsid w:val="00E27EEF"/>
    <w:rsid w:val="00E30A43"/>
    <w:rsid w:val="00E33643"/>
    <w:rsid w:val="00E339CB"/>
    <w:rsid w:val="00E33AA1"/>
    <w:rsid w:val="00E34BEF"/>
    <w:rsid w:val="00E35000"/>
    <w:rsid w:val="00E3578C"/>
    <w:rsid w:val="00E357ED"/>
    <w:rsid w:val="00E35F1F"/>
    <w:rsid w:val="00E36102"/>
    <w:rsid w:val="00E36260"/>
    <w:rsid w:val="00E36C2E"/>
    <w:rsid w:val="00E3761F"/>
    <w:rsid w:val="00E37888"/>
    <w:rsid w:val="00E378FE"/>
    <w:rsid w:val="00E37D89"/>
    <w:rsid w:val="00E40DA9"/>
    <w:rsid w:val="00E416F0"/>
    <w:rsid w:val="00E41B68"/>
    <w:rsid w:val="00E4216C"/>
    <w:rsid w:val="00E425E7"/>
    <w:rsid w:val="00E42C7E"/>
    <w:rsid w:val="00E45EC7"/>
    <w:rsid w:val="00E461A4"/>
    <w:rsid w:val="00E462BD"/>
    <w:rsid w:val="00E46686"/>
    <w:rsid w:val="00E46DB5"/>
    <w:rsid w:val="00E47EF9"/>
    <w:rsid w:val="00E47F64"/>
    <w:rsid w:val="00E50341"/>
    <w:rsid w:val="00E510A0"/>
    <w:rsid w:val="00E51A91"/>
    <w:rsid w:val="00E51B16"/>
    <w:rsid w:val="00E51B8B"/>
    <w:rsid w:val="00E51BC3"/>
    <w:rsid w:val="00E53430"/>
    <w:rsid w:val="00E538D9"/>
    <w:rsid w:val="00E53AB7"/>
    <w:rsid w:val="00E5425B"/>
    <w:rsid w:val="00E54518"/>
    <w:rsid w:val="00E54730"/>
    <w:rsid w:val="00E554CD"/>
    <w:rsid w:val="00E5561C"/>
    <w:rsid w:val="00E557E9"/>
    <w:rsid w:val="00E5610F"/>
    <w:rsid w:val="00E571E0"/>
    <w:rsid w:val="00E57600"/>
    <w:rsid w:val="00E57AAD"/>
    <w:rsid w:val="00E60D1E"/>
    <w:rsid w:val="00E61918"/>
    <w:rsid w:val="00E61BB3"/>
    <w:rsid w:val="00E61D8E"/>
    <w:rsid w:val="00E62261"/>
    <w:rsid w:val="00E62622"/>
    <w:rsid w:val="00E62ABC"/>
    <w:rsid w:val="00E62D83"/>
    <w:rsid w:val="00E630F9"/>
    <w:rsid w:val="00E6365D"/>
    <w:rsid w:val="00E63B8D"/>
    <w:rsid w:val="00E63C97"/>
    <w:rsid w:val="00E64D51"/>
    <w:rsid w:val="00E65313"/>
    <w:rsid w:val="00E65883"/>
    <w:rsid w:val="00E66655"/>
    <w:rsid w:val="00E67B84"/>
    <w:rsid w:val="00E67DC1"/>
    <w:rsid w:val="00E67E5A"/>
    <w:rsid w:val="00E7043D"/>
    <w:rsid w:val="00E71554"/>
    <w:rsid w:val="00E71851"/>
    <w:rsid w:val="00E72794"/>
    <w:rsid w:val="00E727C7"/>
    <w:rsid w:val="00E73469"/>
    <w:rsid w:val="00E74163"/>
    <w:rsid w:val="00E74901"/>
    <w:rsid w:val="00E74C8E"/>
    <w:rsid w:val="00E752EA"/>
    <w:rsid w:val="00E76D43"/>
    <w:rsid w:val="00E8003F"/>
    <w:rsid w:val="00E80A60"/>
    <w:rsid w:val="00E81831"/>
    <w:rsid w:val="00E81FAF"/>
    <w:rsid w:val="00E82962"/>
    <w:rsid w:val="00E82A50"/>
    <w:rsid w:val="00E8313B"/>
    <w:rsid w:val="00E834CB"/>
    <w:rsid w:val="00E83726"/>
    <w:rsid w:val="00E839B0"/>
    <w:rsid w:val="00E847EA"/>
    <w:rsid w:val="00E84873"/>
    <w:rsid w:val="00E84BCC"/>
    <w:rsid w:val="00E84BD4"/>
    <w:rsid w:val="00E84CAF"/>
    <w:rsid w:val="00E84DC0"/>
    <w:rsid w:val="00E84E8B"/>
    <w:rsid w:val="00E855D4"/>
    <w:rsid w:val="00E85EC9"/>
    <w:rsid w:val="00E87CD9"/>
    <w:rsid w:val="00E87D6B"/>
    <w:rsid w:val="00E9050E"/>
    <w:rsid w:val="00E9179F"/>
    <w:rsid w:val="00E92334"/>
    <w:rsid w:val="00E92540"/>
    <w:rsid w:val="00E9295C"/>
    <w:rsid w:val="00E92A2A"/>
    <w:rsid w:val="00E92F9C"/>
    <w:rsid w:val="00E9448C"/>
    <w:rsid w:val="00E944A8"/>
    <w:rsid w:val="00E9501F"/>
    <w:rsid w:val="00E968D0"/>
    <w:rsid w:val="00E97413"/>
    <w:rsid w:val="00E974BD"/>
    <w:rsid w:val="00E97D66"/>
    <w:rsid w:val="00E97F3E"/>
    <w:rsid w:val="00E97F52"/>
    <w:rsid w:val="00E97F56"/>
    <w:rsid w:val="00EA03A4"/>
    <w:rsid w:val="00EA08FF"/>
    <w:rsid w:val="00EA0B49"/>
    <w:rsid w:val="00EA14F1"/>
    <w:rsid w:val="00EA1A7E"/>
    <w:rsid w:val="00EA1EF1"/>
    <w:rsid w:val="00EA2DF8"/>
    <w:rsid w:val="00EA3001"/>
    <w:rsid w:val="00EA3256"/>
    <w:rsid w:val="00EA37F3"/>
    <w:rsid w:val="00EA3AB1"/>
    <w:rsid w:val="00EA3E61"/>
    <w:rsid w:val="00EA3EEE"/>
    <w:rsid w:val="00EA4F39"/>
    <w:rsid w:val="00EA4F7B"/>
    <w:rsid w:val="00EA5763"/>
    <w:rsid w:val="00EA589E"/>
    <w:rsid w:val="00EA5DD5"/>
    <w:rsid w:val="00EA5FC3"/>
    <w:rsid w:val="00EA6374"/>
    <w:rsid w:val="00EA684B"/>
    <w:rsid w:val="00EA6F83"/>
    <w:rsid w:val="00EA7021"/>
    <w:rsid w:val="00EA715E"/>
    <w:rsid w:val="00EB071C"/>
    <w:rsid w:val="00EB0D3F"/>
    <w:rsid w:val="00EB30F1"/>
    <w:rsid w:val="00EB4562"/>
    <w:rsid w:val="00EB4964"/>
    <w:rsid w:val="00EB533A"/>
    <w:rsid w:val="00EB581B"/>
    <w:rsid w:val="00EB5D9C"/>
    <w:rsid w:val="00EB6322"/>
    <w:rsid w:val="00EB7DF2"/>
    <w:rsid w:val="00EC010E"/>
    <w:rsid w:val="00EC0247"/>
    <w:rsid w:val="00EC0F62"/>
    <w:rsid w:val="00EC1473"/>
    <w:rsid w:val="00EC1C7B"/>
    <w:rsid w:val="00EC21FF"/>
    <w:rsid w:val="00EC4008"/>
    <w:rsid w:val="00EC4883"/>
    <w:rsid w:val="00EC4B23"/>
    <w:rsid w:val="00EC4CC1"/>
    <w:rsid w:val="00EC535E"/>
    <w:rsid w:val="00EC585E"/>
    <w:rsid w:val="00EC654E"/>
    <w:rsid w:val="00EC71AE"/>
    <w:rsid w:val="00EC7278"/>
    <w:rsid w:val="00EC7E04"/>
    <w:rsid w:val="00EC7F05"/>
    <w:rsid w:val="00ED16A5"/>
    <w:rsid w:val="00ED1B28"/>
    <w:rsid w:val="00ED2171"/>
    <w:rsid w:val="00ED3772"/>
    <w:rsid w:val="00ED3DB3"/>
    <w:rsid w:val="00ED4442"/>
    <w:rsid w:val="00ED4E21"/>
    <w:rsid w:val="00ED4E98"/>
    <w:rsid w:val="00ED5DA8"/>
    <w:rsid w:val="00ED6F83"/>
    <w:rsid w:val="00ED769A"/>
    <w:rsid w:val="00ED7A9B"/>
    <w:rsid w:val="00EE0BA4"/>
    <w:rsid w:val="00EE0BFB"/>
    <w:rsid w:val="00EE117F"/>
    <w:rsid w:val="00EE1AB1"/>
    <w:rsid w:val="00EE2A51"/>
    <w:rsid w:val="00EE2FE3"/>
    <w:rsid w:val="00EE34D8"/>
    <w:rsid w:val="00EE4105"/>
    <w:rsid w:val="00EE4D3C"/>
    <w:rsid w:val="00EE4D7C"/>
    <w:rsid w:val="00EE586C"/>
    <w:rsid w:val="00EE5E6C"/>
    <w:rsid w:val="00EE7207"/>
    <w:rsid w:val="00EF0438"/>
    <w:rsid w:val="00EF0653"/>
    <w:rsid w:val="00EF14F1"/>
    <w:rsid w:val="00EF27A6"/>
    <w:rsid w:val="00EF2C47"/>
    <w:rsid w:val="00EF3E59"/>
    <w:rsid w:val="00EF474D"/>
    <w:rsid w:val="00EF4F61"/>
    <w:rsid w:val="00EF58FA"/>
    <w:rsid w:val="00EF5DF9"/>
    <w:rsid w:val="00EF7587"/>
    <w:rsid w:val="00EF771B"/>
    <w:rsid w:val="00EF7888"/>
    <w:rsid w:val="00F00CA2"/>
    <w:rsid w:val="00F01511"/>
    <w:rsid w:val="00F01F0C"/>
    <w:rsid w:val="00F0273E"/>
    <w:rsid w:val="00F03160"/>
    <w:rsid w:val="00F03361"/>
    <w:rsid w:val="00F0359C"/>
    <w:rsid w:val="00F03856"/>
    <w:rsid w:val="00F03FA4"/>
    <w:rsid w:val="00F03FBB"/>
    <w:rsid w:val="00F044A4"/>
    <w:rsid w:val="00F04921"/>
    <w:rsid w:val="00F04F5B"/>
    <w:rsid w:val="00F04FF3"/>
    <w:rsid w:val="00F050F9"/>
    <w:rsid w:val="00F05251"/>
    <w:rsid w:val="00F0543B"/>
    <w:rsid w:val="00F05B79"/>
    <w:rsid w:val="00F07863"/>
    <w:rsid w:val="00F109A4"/>
    <w:rsid w:val="00F1115B"/>
    <w:rsid w:val="00F11906"/>
    <w:rsid w:val="00F119FF"/>
    <w:rsid w:val="00F12C7A"/>
    <w:rsid w:val="00F12EFB"/>
    <w:rsid w:val="00F134DD"/>
    <w:rsid w:val="00F13801"/>
    <w:rsid w:val="00F1446F"/>
    <w:rsid w:val="00F14C68"/>
    <w:rsid w:val="00F14D08"/>
    <w:rsid w:val="00F153C3"/>
    <w:rsid w:val="00F1540D"/>
    <w:rsid w:val="00F158F7"/>
    <w:rsid w:val="00F15E84"/>
    <w:rsid w:val="00F16112"/>
    <w:rsid w:val="00F16717"/>
    <w:rsid w:val="00F169ED"/>
    <w:rsid w:val="00F16A1C"/>
    <w:rsid w:val="00F16E67"/>
    <w:rsid w:val="00F20351"/>
    <w:rsid w:val="00F20990"/>
    <w:rsid w:val="00F20C32"/>
    <w:rsid w:val="00F20FE0"/>
    <w:rsid w:val="00F2105A"/>
    <w:rsid w:val="00F21643"/>
    <w:rsid w:val="00F21DF3"/>
    <w:rsid w:val="00F21EAB"/>
    <w:rsid w:val="00F22356"/>
    <w:rsid w:val="00F225E7"/>
    <w:rsid w:val="00F226E6"/>
    <w:rsid w:val="00F22C1C"/>
    <w:rsid w:val="00F22EE5"/>
    <w:rsid w:val="00F22F0D"/>
    <w:rsid w:val="00F24079"/>
    <w:rsid w:val="00F24CA6"/>
    <w:rsid w:val="00F24DCF"/>
    <w:rsid w:val="00F24FB1"/>
    <w:rsid w:val="00F25C4F"/>
    <w:rsid w:val="00F26117"/>
    <w:rsid w:val="00F2686E"/>
    <w:rsid w:val="00F26AAB"/>
    <w:rsid w:val="00F2700E"/>
    <w:rsid w:val="00F27B96"/>
    <w:rsid w:val="00F27D00"/>
    <w:rsid w:val="00F27E06"/>
    <w:rsid w:val="00F27EF1"/>
    <w:rsid w:val="00F30135"/>
    <w:rsid w:val="00F30705"/>
    <w:rsid w:val="00F30757"/>
    <w:rsid w:val="00F31AC3"/>
    <w:rsid w:val="00F31CDC"/>
    <w:rsid w:val="00F31DB4"/>
    <w:rsid w:val="00F31E5E"/>
    <w:rsid w:val="00F32392"/>
    <w:rsid w:val="00F32490"/>
    <w:rsid w:val="00F33049"/>
    <w:rsid w:val="00F338CA"/>
    <w:rsid w:val="00F33CA8"/>
    <w:rsid w:val="00F3402F"/>
    <w:rsid w:val="00F35206"/>
    <w:rsid w:val="00F376A6"/>
    <w:rsid w:val="00F40571"/>
    <w:rsid w:val="00F4078B"/>
    <w:rsid w:val="00F4191D"/>
    <w:rsid w:val="00F43596"/>
    <w:rsid w:val="00F44F18"/>
    <w:rsid w:val="00F4586F"/>
    <w:rsid w:val="00F45BCD"/>
    <w:rsid w:val="00F45E3F"/>
    <w:rsid w:val="00F45F17"/>
    <w:rsid w:val="00F461A6"/>
    <w:rsid w:val="00F46305"/>
    <w:rsid w:val="00F4705C"/>
    <w:rsid w:val="00F477E7"/>
    <w:rsid w:val="00F50C70"/>
    <w:rsid w:val="00F521D6"/>
    <w:rsid w:val="00F52B2F"/>
    <w:rsid w:val="00F52C9E"/>
    <w:rsid w:val="00F534E3"/>
    <w:rsid w:val="00F542AD"/>
    <w:rsid w:val="00F54D54"/>
    <w:rsid w:val="00F5523C"/>
    <w:rsid w:val="00F55420"/>
    <w:rsid w:val="00F55704"/>
    <w:rsid w:val="00F55CF4"/>
    <w:rsid w:val="00F55DFD"/>
    <w:rsid w:val="00F60370"/>
    <w:rsid w:val="00F6076E"/>
    <w:rsid w:val="00F61E53"/>
    <w:rsid w:val="00F6288D"/>
    <w:rsid w:val="00F62BA9"/>
    <w:rsid w:val="00F62EF5"/>
    <w:rsid w:val="00F632F6"/>
    <w:rsid w:val="00F641C1"/>
    <w:rsid w:val="00F64589"/>
    <w:rsid w:val="00F645BB"/>
    <w:rsid w:val="00F64DAB"/>
    <w:rsid w:val="00F64E71"/>
    <w:rsid w:val="00F6512E"/>
    <w:rsid w:val="00F65425"/>
    <w:rsid w:val="00F655D6"/>
    <w:rsid w:val="00F664A0"/>
    <w:rsid w:val="00F666DA"/>
    <w:rsid w:val="00F66C74"/>
    <w:rsid w:val="00F677A3"/>
    <w:rsid w:val="00F67940"/>
    <w:rsid w:val="00F67F72"/>
    <w:rsid w:val="00F700DB"/>
    <w:rsid w:val="00F71573"/>
    <w:rsid w:val="00F71AB9"/>
    <w:rsid w:val="00F7298B"/>
    <w:rsid w:val="00F72ED3"/>
    <w:rsid w:val="00F73FE3"/>
    <w:rsid w:val="00F74D54"/>
    <w:rsid w:val="00F74DE9"/>
    <w:rsid w:val="00F767C9"/>
    <w:rsid w:val="00F76AC9"/>
    <w:rsid w:val="00F77495"/>
    <w:rsid w:val="00F801C4"/>
    <w:rsid w:val="00F80745"/>
    <w:rsid w:val="00F810DA"/>
    <w:rsid w:val="00F825D3"/>
    <w:rsid w:val="00F826A9"/>
    <w:rsid w:val="00F82B84"/>
    <w:rsid w:val="00F833CF"/>
    <w:rsid w:val="00F8369B"/>
    <w:rsid w:val="00F836C2"/>
    <w:rsid w:val="00F8370F"/>
    <w:rsid w:val="00F83EA6"/>
    <w:rsid w:val="00F846F0"/>
    <w:rsid w:val="00F848C3"/>
    <w:rsid w:val="00F851DC"/>
    <w:rsid w:val="00F8539E"/>
    <w:rsid w:val="00F857AE"/>
    <w:rsid w:val="00F85DA0"/>
    <w:rsid w:val="00F85FFB"/>
    <w:rsid w:val="00F8609D"/>
    <w:rsid w:val="00F86754"/>
    <w:rsid w:val="00F8708D"/>
    <w:rsid w:val="00F871B6"/>
    <w:rsid w:val="00F87408"/>
    <w:rsid w:val="00F901F1"/>
    <w:rsid w:val="00F90FE7"/>
    <w:rsid w:val="00F9279C"/>
    <w:rsid w:val="00F92EA7"/>
    <w:rsid w:val="00F93318"/>
    <w:rsid w:val="00F93A98"/>
    <w:rsid w:val="00F9427C"/>
    <w:rsid w:val="00F94752"/>
    <w:rsid w:val="00F9501E"/>
    <w:rsid w:val="00F95874"/>
    <w:rsid w:val="00F96157"/>
    <w:rsid w:val="00F96200"/>
    <w:rsid w:val="00F962EE"/>
    <w:rsid w:val="00F966C3"/>
    <w:rsid w:val="00F9746C"/>
    <w:rsid w:val="00F97B3D"/>
    <w:rsid w:val="00F97F38"/>
    <w:rsid w:val="00FA050C"/>
    <w:rsid w:val="00FA0C43"/>
    <w:rsid w:val="00FA1A51"/>
    <w:rsid w:val="00FA31A2"/>
    <w:rsid w:val="00FA3400"/>
    <w:rsid w:val="00FA39BD"/>
    <w:rsid w:val="00FA3D95"/>
    <w:rsid w:val="00FA3E60"/>
    <w:rsid w:val="00FA3EB4"/>
    <w:rsid w:val="00FA44DA"/>
    <w:rsid w:val="00FA44ED"/>
    <w:rsid w:val="00FA47E9"/>
    <w:rsid w:val="00FA4904"/>
    <w:rsid w:val="00FA5C75"/>
    <w:rsid w:val="00FA6EEC"/>
    <w:rsid w:val="00FA7836"/>
    <w:rsid w:val="00FB0159"/>
    <w:rsid w:val="00FB019E"/>
    <w:rsid w:val="00FB0263"/>
    <w:rsid w:val="00FB06CA"/>
    <w:rsid w:val="00FB08B4"/>
    <w:rsid w:val="00FB09AB"/>
    <w:rsid w:val="00FB0F20"/>
    <w:rsid w:val="00FB108E"/>
    <w:rsid w:val="00FB16F5"/>
    <w:rsid w:val="00FB2A56"/>
    <w:rsid w:val="00FB2B64"/>
    <w:rsid w:val="00FB32A3"/>
    <w:rsid w:val="00FB3555"/>
    <w:rsid w:val="00FB3CF0"/>
    <w:rsid w:val="00FB4109"/>
    <w:rsid w:val="00FB5A12"/>
    <w:rsid w:val="00FB5AB8"/>
    <w:rsid w:val="00FB7B71"/>
    <w:rsid w:val="00FB7BBF"/>
    <w:rsid w:val="00FB7CF9"/>
    <w:rsid w:val="00FB7F30"/>
    <w:rsid w:val="00FC074F"/>
    <w:rsid w:val="00FC09E8"/>
    <w:rsid w:val="00FC150F"/>
    <w:rsid w:val="00FC2D2A"/>
    <w:rsid w:val="00FC2E4F"/>
    <w:rsid w:val="00FC38F6"/>
    <w:rsid w:val="00FC3B08"/>
    <w:rsid w:val="00FC4212"/>
    <w:rsid w:val="00FC422E"/>
    <w:rsid w:val="00FC4345"/>
    <w:rsid w:val="00FC5BDA"/>
    <w:rsid w:val="00FC6178"/>
    <w:rsid w:val="00FC61FD"/>
    <w:rsid w:val="00FC6D75"/>
    <w:rsid w:val="00FC7118"/>
    <w:rsid w:val="00FD06D7"/>
    <w:rsid w:val="00FD10C2"/>
    <w:rsid w:val="00FD1621"/>
    <w:rsid w:val="00FD1B20"/>
    <w:rsid w:val="00FD2383"/>
    <w:rsid w:val="00FD30A0"/>
    <w:rsid w:val="00FD3B4D"/>
    <w:rsid w:val="00FD3F98"/>
    <w:rsid w:val="00FD3FE7"/>
    <w:rsid w:val="00FD430A"/>
    <w:rsid w:val="00FD4ED1"/>
    <w:rsid w:val="00FD5A6F"/>
    <w:rsid w:val="00FD5C3F"/>
    <w:rsid w:val="00FD6AA2"/>
    <w:rsid w:val="00FD6CD6"/>
    <w:rsid w:val="00FD7065"/>
    <w:rsid w:val="00FD72D0"/>
    <w:rsid w:val="00FD7C04"/>
    <w:rsid w:val="00FE220B"/>
    <w:rsid w:val="00FE258C"/>
    <w:rsid w:val="00FE2768"/>
    <w:rsid w:val="00FE2EB0"/>
    <w:rsid w:val="00FE2FA1"/>
    <w:rsid w:val="00FE310D"/>
    <w:rsid w:val="00FE5B1A"/>
    <w:rsid w:val="00FE5D59"/>
    <w:rsid w:val="00FE6723"/>
    <w:rsid w:val="00FE6E55"/>
    <w:rsid w:val="00FE6E5A"/>
    <w:rsid w:val="00FE7232"/>
    <w:rsid w:val="00FE7A41"/>
    <w:rsid w:val="00FF0084"/>
    <w:rsid w:val="00FF04CB"/>
    <w:rsid w:val="00FF0981"/>
    <w:rsid w:val="00FF19F1"/>
    <w:rsid w:val="00FF2D46"/>
    <w:rsid w:val="00FF314C"/>
    <w:rsid w:val="00FF447F"/>
    <w:rsid w:val="00FF48A3"/>
    <w:rsid w:val="00FF5526"/>
    <w:rsid w:val="00FF5580"/>
    <w:rsid w:val="00FF5C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DCDC1B"/>
  <w15:docId w15:val="{C518175A-C321-48BB-903B-29F17E0C9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0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EE7207"/>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EE7207"/>
    <w:rPr>
      <w:rFonts w:ascii="Arial" w:hAnsi="Arial"/>
      <w:b/>
      <w:sz w:val="28"/>
      <w:szCs w:val="28"/>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0"/>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character" w:customStyle="1" w:styleId="Doc-text2Char">
    <w:name w:val="Doc-text2 Char"/>
    <w:link w:val="Doc-text2"/>
    <w:locked/>
    <w:rsid w:val="00DF3C7C"/>
    <w:rPr>
      <w:rFonts w:ascii="Arial" w:hAnsi="Arial" w:cs="Arial"/>
      <w:lang w:eastAsia="en-GB"/>
    </w:rPr>
  </w:style>
  <w:style w:type="paragraph" w:customStyle="1" w:styleId="Doc-text2">
    <w:name w:val="Doc-text2"/>
    <w:basedOn w:val="a"/>
    <w:link w:val="Doc-text2Char"/>
    <w:qFormat/>
    <w:rsid w:val="00DF3C7C"/>
    <w:pPr>
      <w:snapToGrid/>
      <w:spacing w:after="0" w:afterAutospacing="0"/>
      <w:ind w:left="1622" w:hanging="363"/>
      <w:jc w:val="left"/>
    </w:pPr>
    <w:rPr>
      <w:rFonts w:ascii="Arial" w:eastAsia="ＭＳ 明朝" w:hAnsi="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973927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23295047">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81056868">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734068">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30061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243251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4174491">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42881726">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6632956">
      <w:bodyDiv w:val="1"/>
      <w:marLeft w:val="0"/>
      <w:marRight w:val="0"/>
      <w:marTop w:val="0"/>
      <w:marBottom w:val="0"/>
      <w:divBdr>
        <w:top w:val="none" w:sz="0" w:space="0" w:color="auto"/>
        <w:left w:val="none" w:sz="0" w:space="0" w:color="auto"/>
        <w:bottom w:val="none" w:sz="0" w:space="0" w:color="auto"/>
        <w:right w:val="none" w:sz="0" w:space="0" w:color="auto"/>
      </w:divBdr>
    </w:div>
    <w:div w:id="2114784237">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プレースホルダ1</b:Tag>
    <b:SourceType>Book</b:SourceType>
    <b:Guid>{A2D31846-CDFE-467F-80F5-32EC1C5DC892}</b:Guid>
    <b:RefOrder>1</b:RefOrder>
  </b:Source>
</b:Sources>
</file>

<file path=customXml/itemProps1.xml><?xml version="1.0" encoding="utf-8"?>
<ds:datastoreItem xmlns:ds="http://schemas.openxmlformats.org/officeDocument/2006/customXml" ds:itemID="{96A4A701-AA83-450B-BE05-C0EC4D582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1354</Words>
  <Characters>7722</Characters>
  <Application>Microsoft Office Word</Application>
  <DocSecurity>0</DocSecurity>
  <Lines>64</Lines>
  <Paragraphs>18</Paragraphs>
  <ScaleCrop>false</ScaleCrop>
  <HeadingPairs>
    <vt:vector size="6" baseType="variant">
      <vt:variant>
        <vt:lpstr>タイトル</vt:lpstr>
      </vt:variant>
      <vt:variant>
        <vt:i4>1</vt:i4>
      </vt:variant>
      <vt:variant>
        <vt:lpstr>見出し</vt:lpstr>
      </vt:variant>
      <vt:variant>
        <vt:i4>6</vt:i4>
      </vt:variant>
      <vt:variant>
        <vt:lpstr>Title</vt:lpstr>
      </vt:variant>
      <vt:variant>
        <vt:i4>1</vt:i4>
      </vt:variant>
    </vt:vector>
  </HeadingPairs>
  <TitlesOfParts>
    <vt:vector size="8" baseType="lpstr">
      <vt:lpstr>3GPP TSG RAN WG1 Meeting</vt:lpstr>
      <vt:lpstr>Introduction</vt:lpstr>
      <vt:lpstr>Discussions</vt:lpstr>
      <vt:lpstr>    Enhancements of periodic CSI reporting on PUCCH</vt:lpstr>
      <vt:lpstr>    Aperiodic CSI reporting mechanism on PUSCH</vt:lpstr>
      <vt:lpstr>Conclusion</vt:lpstr>
      <vt:lpstr>References</vt:lpstr>
      <vt:lpstr>3GPP TSG RAN WG1 Meeting</vt:lpstr>
    </vt:vector>
  </TitlesOfParts>
  <Company>Microsoft</Company>
  <LinksUpToDate>false</LinksUpToDate>
  <CharactersWithSpaces>9058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4</cp:revision>
  <cp:lastPrinted>2014-03-20T04:00:00Z</cp:lastPrinted>
  <dcterms:created xsi:type="dcterms:W3CDTF">2015-05-15T06:49:00Z</dcterms:created>
  <dcterms:modified xsi:type="dcterms:W3CDTF">2015-05-15T06:49:00Z</dcterms:modified>
</cp:coreProperties>
</file>