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D7B" w:rsidRDefault="00366D7B" w:rsidP="00051368">
      <w:pPr>
        <w:tabs>
          <w:tab w:val="right" w:pos="9360"/>
        </w:tabs>
        <w:jc w:val="both"/>
        <w:rPr>
          <w:rFonts w:ascii="Arial" w:eastAsia="MS Mincho" w:hAnsi="Arial"/>
          <w:b/>
          <w:bCs/>
        </w:rPr>
      </w:pPr>
      <w:bookmarkStart w:id="0" w:name="OLE_LINK1"/>
      <w:bookmarkStart w:id="1" w:name="_GoBack"/>
      <w:bookmarkEnd w:id="1"/>
      <w:r>
        <w:rPr>
          <w:rFonts w:ascii="Arial" w:eastAsia="MS Mincho" w:hAnsi="Arial"/>
          <w:b/>
          <w:bCs/>
        </w:rPr>
        <w:t>3GPP TSG RAN WG1 Meeting</w:t>
      </w:r>
      <w:r w:rsidR="004600A5">
        <w:rPr>
          <w:rFonts w:ascii="Arial" w:eastAsia="MS Mincho" w:hAnsi="Arial"/>
          <w:b/>
          <w:bCs/>
        </w:rPr>
        <w:t xml:space="preserve"> </w:t>
      </w:r>
      <w:r w:rsidR="00E14BEF">
        <w:rPr>
          <w:rFonts w:ascii="Arial" w:eastAsia="MS Mincho" w:hAnsi="Arial"/>
          <w:b/>
          <w:bCs/>
        </w:rPr>
        <w:t>#80bis</w:t>
      </w:r>
      <w:r w:rsidR="00051368" w:rsidRPr="00051368">
        <w:rPr>
          <w:rFonts w:ascii="Arial" w:eastAsia="MS Mincho" w:hAnsi="Arial"/>
          <w:b/>
          <w:bCs/>
        </w:rPr>
        <w:t xml:space="preserve">                              </w:t>
      </w:r>
      <w:r>
        <w:rPr>
          <w:rFonts w:ascii="Arial" w:eastAsia="MS Mincho" w:hAnsi="Arial"/>
          <w:b/>
          <w:bCs/>
        </w:rPr>
        <w:t xml:space="preserve">                               </w:t>
      </w:r>
      <w:r w:rsidR="00051368" w:rsidRPr="00051368">
        <w:rPr>
          <w:rFonts w:ascii="Arial" w:eastAsia="MS Mincho" w:hAnsi="Arial"/>
          <w:b/>
          <w:bCs/>
        </w:rPr>
        <w:t xml:space="preserve">        </w:t>
      </w:r>
      <w:r w:rsidR="00735675">
        <w:rPr>
          <w:rFonts w:ascii="Arial" w:eastAsia="MS Mincho" w:hAnsi="Arial"/>
          <w:b/>
          <w:bCs/>
        </w:rPr>
        <w:t>R1-</w:t>
      </w:r>
      <w:r w:rsidR="00E14BEF">
        <w:rPr>
          <w:rFonts w:ascii="Arial" w:eastAsia="MS Mincho" w:hAnsi="Arial"/>
          <w:b/>
          <w:bCs/>
        </w:rPr>
        <w:t>15</w:t>
      </w:r>
      <w:r w:rsidR="00F64C08">
        <w:rPr>
          <w:rFonts w:ascii="Arial" w:eastAsia="MS Mincho" w:hAnsi="Arial"/>
          <w:b/>
          <w:bCs/>
        </w:rPr>
        <w:t>2329</w:t>
      </w:r>
    </w:p>
    <w:p w:rsidR="00051368" w:rsidRDefault="00E14BEF" w:rsidP="00051368">
      <w:pPr>
        <w:tabs>
          <w:tab w:val="right" w:pos="9360"/>
        </w:tabs>
        <w:jc w:val="both"/>
        <w:rPr>
          <w:rFonts w:ascii="Arial" w:eastAsia="MS Mincho" w:hAnsi="Arial"/>
          <w:b/>
          <w:bCs/>
        </w:rPr>
      </w:pPr>
      <w:r w:rsidRPr="00E14BEF">
        <w:rPr>
          <w:rFonts w:ascii="Arial" w:eastAsia="MS Mincho" w:hAnsi="Arial"/>
          <w:b/>
          <w:bCs/>
        </w:rPr>
        <w:t>Belgrade, Serbia, 20th – 24th April 2015</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923649" w:rsidRDefault="007E4D40" w:rsidP="000F37D8">
      <w:pPr>
        <w:pStyle w:val="Header"/>
        <w:tabs>
          <w:tab w:val="left" w:pos="1800"/>
        </w:tabs>
        <w:ind w:left="1800" w:hanging="1800"/>
        <w:jc w:val="both"/>
      </w:pPr>
      <w:r w:rsidRPr="00E70914">
        <w:t>Title:</w:t>
      </w:r>
      <w:r w:rsidRPr="00E70914">
        <w:tab/>
      </w:r>
      <w:r w:rsidR="00FC0F84" w:rsidRPr="00FC0F84">
        <w:t>Findings Based on Coexistence Evaluation Results</w:t>
      </w:r>
      <w:r w:rsidR="00473887">
        <w:t xml:space="preserve"> for LAA with only </w:t>
      </w:r>
      <w:r w:rsidR="00C267E9">
        <w:t>DL Transmissions</w:t>
      </w:r>
    </w:p>
    <w:p w:rsidR="007E4D40" w:rsidRPr="00E70914" w:rsidRDefault="00366D7B" w:rsidP="007E4D40">
      <w:pPr>
        <w:pStyle w:val="Header"/>
        <w:tabs>
          <w:tab w:val="left" w:pos="1800"/>
        </w:tabs>
        <w:jc w:val="both"/>
      </w:pPr>
      <w:r>
        <w:t>Agenda Item:</w:t>
      </w:r>
      <w:r w:rsidR="001B0DC3">
        <w:tab/>
      </w:r>
      <w:r w:rsidR="00E14BEF">
        <w:t>7.2.4.1</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2443A0">
      <w:pPr>
        <w:pStyle w:val="Heading1"/>
        <w:jc w:val="both"/>
      </w:pPr>
      <w:bookmarkStart w:id="2" w:name="_Ref301342314"/>
      <w:r w:rsidRPr="00E70914">
        <w:t>Introduction</w:t>
      </w:r>
      <w:bookmarkEnd w:id="2"/>
    </w:p>
    <w:p w:rsidR="004600A5" w:rsidRDefault="00D12829" w:rsidP="00A44E83">
      <w:pPr>
        <w:pStyle w:val="BodyText"/>
      </w:pPr>
      <w:r>
        <w:t xml:space="preserve">After RAN1#80, an email discussion [80-04] was conducted to collect all the coexistence evaluation results for the case where LAA with DL-only transmissions in the unlicensed band coexists with a Wi-Fi network which also carries only DL transmissions. Results from many sources were gathered in </w:t>
      </w:r>
      <w:r>
        <w:fldChar w:fldCharType="begin"/>
      </w:r>
      <w:r>
        <w:instrText xml:space="preserve"> REF _Ref410045759 \r \h </w:instrText>
      </w:r>
      <w:r>
        <w:fldChar w:fldCharType="separate"/>
      </w:r>
      <w:r>
        <w:t>[1]</w:t>
      </w:r>
      <w:r>
        <w:fldChar w:fldCharType="end"/>
      </w:r>
      <w:r>
        <w:t xml:space="preserve"> for both indoor and outdoor scenarios with one and four unlicensed carriers in the unlicensed band. </w:t>
      </w:r>
      <w:r w:rsidR="001566DD">
        <w:t xml:space="preserve">In the same meeting an additional evaluation scenario was added where a DL-only LAA network coexists with a </w:t>
      </w:r>
      <w:proofErr w:type="spellStart"/>
      <w:r w:rsidR="001566DD">
        <w:t>WiFi</w:t>
      </w:r>
      <w:proofErr w:type="spellEnd"/>
      <w:r w:rsidR="001566DD">
        <w:t xml:space="preserve"> network carrying both DL and UL traffic. </w:t>
      </w:r>
    </w:p>
    <w:p w:rsidR="00D12829" w:rsidRDefault="005026D1" w:rsidP="00A44E83">
      <w:pPr>
        <w:pStyle w:val="BodyText"/>
      </w:pPr>
      <w:r>
        <w:t xml:space="preserve">The agenda for the </w:t>
      </w:r>
      <w:r w:rsidR="00555105">
        <w:t xml:space="preserve">RAN1#80bis </w:t>
      </w:r>
      <w:r>
        <w:t>meeting on LAA calls for l</w:t>
      </w:r>
      <w:r w:rsidRPr="005026D1">
        <w:t>ist</w:t>
      </w:r>
      <w:r>
        <w:t>ing</w:t>
      </w:r>
      <w:r w:rsidRPr="005026D1">
        <w:t xml:space="preserve"> findings from </w:t>
      </w:r>
      <w:r>
        <w:t xml:space="preserve">the </w:t>
      </w:r>
      <w:r w:rsidRPr="005026D1">
        <w:t>initial evaluation results for DL transmission without UL in unlicensed spectrum.</w:t>
      </w:r>
      <w:r>
        <w:t xml:space="preserve"> In this contribution, we analyze the </w:t>
      </w:r>
      <w:r w:rsidR="008E4C29">
        <w:t xml:space="preserve">latest </w:t>
      </w:r>
      <w:r>
        <w:t xml:space="preserve">results </w:t>
      </w:r>
      <w:r w:rsidR="008E4C29">
        <w:t xml:space="preserve">(starting with results </w:t>
      </w:r>
      <w:r>
        <w:t xml:space="preserve">gathered in </w:t>
      </w:r>
      <w:r>
        <w:fldChar w:fldCharType="begin"/>
      </w:r>
      <w:r>
        <w:instrText xml:space="preserve"> REF _Ref410045759 \r \h </w:instrText>
      </w:r>
      <w:r>
        <w:fldChar w:fldCharType="separate"/>
      </w:r>
      <w:r>
        <w:t>[1]</w:t>
      </w:r>
      <w:r>
        <w:fldChar w:fldCharType="end"/>
      </w:r>
      <w:r w:rsidR="00F93F66">
        <w:t xml:space="preserve"> and results from subsequent evaluations</w:t>
      </w:r>
      <w:r w:rsidR="008E4C29">
        <w:t>)</w:t>
      </w:r>
      <w:r>
        <w:t xml:space="preserve"> and list </w:t>
      </w:r>
      <w:r w:rsidR="00CE71C8">
        <w:t xml:space="preserve">key </w:t>
      </w:r>
      <w:r>
        <w:t xml:space="preserve">findings from the evaluation results. </w:t>
      </w:r>
      <w:ins w:id="3" w:author="Ericsson" w:date="2015-04-22T01:46:00Z">
        <w:r w:rsidR="004205D7">
          <w:t>The repo</w:t>
        </w:r>
        <w:r w:rsidR="00C83A34">
          <w:t xml:space="preserve">rted results that the findings are based on are summarized in </w:t>
        </w:r>
      </w:ins>
      <w:ins w:id="4" w:author="Ericsson" w:date="2015-04-22T01:48:00Z">
        <w:r w:rsidR="00C83A34">
          <w:fldChar w:fldCharType="begin"/>
        </w:r>
        <w:r w:rsidR="00C83A34">
          <w:instrText xml:space="preserve"> REF _Ref417430624 \r \h </w:instrText>
        </w:r>
      </w:ins>
      <w:r w:rsidR="00C83A34">
        <w:fldChar w:fldCharType="separate"/>
      </w:r>
      <w:ins w:id="5" w:author="Ericsson" w:date="2015-04-22T01:48:00Z">
        <w:r w:rsidR="00C83A34">
          <w:t>[2]</w:t>
        </w:r>
        <w:r w:rsidR="00C83A34">
          <w:fldChar w:fldCharType="end"/>
        </w:r>
        <w:r w:rsidR="00C83A34">
          <w:t xml:space="preserve"> and </w:t>
        </w:r>
        <w:r w:rsidR="00C83A34">
          <w:fldChar w:fldCharType="begin"/>
        </w:r>
        <w:r w:rsidR="00C83A34">
          <w:instrText xml:space="preserve"> REF _Ref417429949 \r \h </w:instrText>
        </w:r>
      </w:ins>
      <w:r w:rsidR="00C83A34">
        <w:fldChar w:fldCharType="separate"/>
      </w:r>
      <w:ins w:id="6" w:author="Ericsson" w:date="2015-04-22T01:48:00Z">
        <w:r w:rsidR="00C83A34">
          <w:t>[3]</w:t>
        </w:r>
        <w:r w:rsidR="00C83A34">
          <w:fldChar w:fldCharType="end"/>
        </w:r>
        <w:r w:rsidR="00C83A34">
          <w:t>.</w:t>
        </w:r>
      </w:ins>
    </w:p>
    <w:p w:rsidR="00A27D79" w:rsidRDefault="00A27D79">
      <w:pPr>
        <w:pStyle w:val="Heading1"/>
      </w:pPr>
      <w:r>
        <w:t>Dis</w:t>
      </w:r>
      <w:r w:rsidR="00981A4E">
        <w:t>cussion on LAA and Wi-Fi with Only DL Transmissions</w:t>
      </w:r>
    </w:p>
    <w:p w:rsidR="00030B0E" w:rsidRDefault="00CE71C8" w:rsidP="006609BC">
      <w:pPr>
        <w:pStyle w:val="BodyText"/>
      </w:pPr>
      <w:r>
        <w:t xml:space="preserve">Key </w:t>
      </w:r>
      <w:r w:rsidR="006609BC">
        <w:t xml:space="preserve">findings from </w:t>
      </w:r>
      <w:r w:rsidR="00030B0E">
        <w:t>the</w:t>
      </w:r>
      <w:r w:rsidR="009847C8">
        <w:t xml:space="preserve"> </w:t>
      </w:r>
      <w:r>
        <w:t xml:space="preserve">most challenging </w:t>
      </w:r>
      <w:r w:rsidR="00030B0E">
        <w:t xml:space="preserve">scenarios </w:t>
      </w:r>
      <w:r w:rsidR="006609BC">
        <w:t xml:space="preserve">in </w:t>
      </w:r>
      <w:r w:rsidR="006609BC">
        <w:fldChar w:fldCharType="begin"/>
      </w:r>
      <w:r w:rsidR="006609BC">
        <w:instrText xml:space="preserve"> REF _Ref410045759 \r \h </w:instrText>
      </w:r>
      <w:r w:rsidR="006609BC">
        <w:fldChar w:fldCharType="separate"/>
      </w:r>
      <w:r w:rsidR="006609BC">
        <w:t>[1]</w:t>
      </w:r>
      <w:r w:rsidR="006609BC">
        <w:fldChar w:fldCharType="end"/>
      </w:r>
      <w:r w:rsidR="006609BC">
        <w:t xml:space="preserve"> </w:t>
      </w:r>
      <w:r w:rsidR="00030B0E">
        <w:t xml:space="preserve">are discussed in this section. </w:t>
      </w:r>
      <w:r w:rsidR="005003F3">
        <w:t xml:space="preserve">The single carrier scenario was considered as the most challenging and stringent test for the LBT scheme and as a result many more companies simulated the single carrier case as compared to the four carrier case. Similarly, there was a larger focus on the indoor scenario than the outdoor scenario. </w:t>
      </w:r>
      <w:r w:rsidR="002E45E2">
        <w:t>Considering the above, t</w:t>
      </w:r>
      <w:r w:rsidR="005003F3">
        <w:t>he findings</w:t>
      </w:r>
      <w:r w:rsidR="002E45E2">
        <w:t xml:space="preserve"> focus </w:t>
      </w:r>
      <w:r w:rsidR="001566DD">
        <w:t xml:space="preserve">more </w:t>
      </w:r>
      <w:r w:rsidR="002E45E2">
        <w:t>on the high load points for the single carrier case which are expected to generate the most contention between devices for access to the channel</w:t>
      </w:r>
      <w:r w:rsidR="00581EAC">
        <w:t>.</w:t>
      </w:r>
      <w:r w:rsidR="00A204E1">
        <w:t xml:space="preserve"> In the following good coexistence between Wi-Fi and LAA means that the LAA network does not impact a Wi-Fi network more than another Wi-Fi network serving the same traffic to the same users. Good coexistence between two LAA networks means that the two networks exhibit similar performance</w:t>
      </w:r>
      <w:r w:rsidR="00F30EBC">
        <w:t xml:space="preserve"> without significant performance degradation.</w:t>
      </w:r>
    </w:p>
    <w:p w:rsidR="00E8229E" w:rsidRDefault="000B4CD3" w:rsidP="00EA5E06">
      <w:pPr>
        <w:pStyle w:val="Heading2"/>
      </w:pPr>
      <w:r>
        <w:t xml:space="preserve">Detailed Findings for </w:t>
      </w:r>
      <w:r w:rsidR="00E8229E">
        <w:t>Indoor Deployments</w:t>
      </w:r>
    </w:p>
    <w:p w:rsidR="006609BC" w:rsidRDefault="00CE71C8" w:rsidP="006609BC">
      <w:pPr>
        <w:pStyle w:val="BodyText"/>
        <w:rPr>
          <w:iCs/>
        </w:rPr>
      </w:pPr>
      <w:r>
        <w:t xml:space="preserve">Key </w:t>
      </w:r>
      <w:r w:rsidR="00030B0E">
        <w:t xml:space="preserve">findings from Table 1 </w:t>
      </w:r>
      <w:r w:rsidR="00C478B5">
        <w:t xml:space="preserve">in </w:t>
      </w:r>
      <w:r w:rsidR="00C478B5">
        <w:fldChar w:fldCharType="begin"/>
      </w:r>
      <w:r w:rsidR="00C478B5">
        <w:instrText xml:space="preserve"> REF _Ref410045759 \r \h </w:instrText>
      </w:r>
      <w:r w:rsidR="00C478B5">
        <w:fldChar w:fldCharType="separate"/>
      </w:r>
      <w:r w:rsidR="00C478B5">
        <w:t>[1]</w:t>
      </w:r>
      <w:r w:rsidR="00C478B5">
        <w:fldChar w:fldCharType="end"/>
      </w:r>
      <w:r w:rsidR="00C478B5">
        <w:t xml:space="preserve"> </w:t>
      </w:r>
      <w:r w:rsidR="006609BC">
        <w:t>which captured the results for an i</w:t>
      </w:r>
      <w:r w:rsidR="006609BC" w:rsidRPr="007D208B">
        <w:t xml:space="preserve">ndoor </w:t>
      </w:r>
      <w:r w:rsidR="006609BC" w:rsidRPr="007D208B">
        <w:rPr>
          <w:iCs/>
        </w:rPr>
        <w:t>deployment with one shared unlicensed carrier and FTP traffic</w:t>
      </w:r>
      <w:r w:rsidR="006609BC">
        <w:rPr>
          <w:iCs/>
        </w:rPr>
        <w:t xml:space="preserve"> are summarized below.</w:t>
      </w:r>
    </w:p>
    <w:p w:rsidR="00274984" w:rsidRPr="006609BC" w:rsidRDefault="005E2B50" w:rsidP="002E1B27">
      <w:pPr>
        <w:pStyle w:val="BodyText"/>
        <w:numPr>
          <w:ilvl w:val="0"/>
          <w:numId w:val="4"/>
        </w:numPr>
      </w:pPr>
      <w:r>
        <w:rPr>
          <w:iCs/>
        </w:rPr>
        <w:t>Six sources</w:t>
      </w:r>
      <w:r w:rsidR="006609BC">
        <w:rPr>
          <w:iCs/>
        </w:rPr>
        <w:t xml:space="preserve"> evaluated LAA with a category 2 LBT scheme and all the companies showed that LAA with a category 2 LBT scheme coexists well with Wi-Fi</w:t>
      </w:r>
      <w:r w:rsidR="00274984">
        <w:rPr>
          <w:iCs/>
        </w:rPr>
        <w:t>.</w:t>
      </w:r>
    </w:p>
    <w:p w:rsidR="006609BC" w:rsidRPr="00904824" w:rsidRDefault="00451388" w:rsidP="00487BB7">
      <w:pPr>
        <w:pStyle w:val="BodyText"/>
        <w:numPr>
          <w:ilvl w:val="0"/>
          <w:numId w:val="4"/>
        </w:numPr>
      </w:pPr>
      <w:r>
        <w:rPr>
          <w:iCs/>
        </w:rPr>
        <w:t xml:space="preserve">Fourteen </w:t>
      </w:r>
      <w:r w:rsidR="005E2B50">
        <w:rPr>
          <w:iCs/>
        </w:rPr>
        <w:t>sources</w:t>
      </w:r>
      <w:r w:rsidR="006609BC">
        <w:rPr>
          <w:iCs/>
        </w:rPr>
        <w:t xml:space="preserve"> evaluated LAA with a category 3 LBT scheme</w:t>
      </w:r>
      <w:r w:rsidR="00B67E3A">
        <w:rPr>
          <w:iCs/>
        </w:rPr>
        <w:t xml:space="preserve"> without t</w:t>
      </w:r>
      <w:r w:rsidR="00904824">
        <w:rPr>
          <w:iCs/>
        </w:rPr>
        <w:t>he use of the licensed carrier.</w:t>
      </w:r>
      <w:r w:rsidR="005E2B50">
        <w:rPr>
          <w:iCs/>
        </w:rPr>
        <w:t xml:space="preserve"> A majority of the sources</w:t>
      </w:r>
      <w:r w:rsidR="005E2B50" w:rsidRPr="005E2B50">
        <w:rPr>
          <w:iCs/>
        </w:rPr>
        <w:t xml:space="preserve"> showed </w:t>
      </w:r>
      <w:r w:rsidR="00D86D10">
        <w:rPr>
          <w:iCs/>
        </w:rPr>
        <w:t>at least one version of</w:t>
      </w:r>
      <w:r w:rsidR="00D86D10" w:rsidRPr="005E2B50">
        <w:rPr>
          <w:iCs/>
        </w:rPr>
        <w:t xml:space="preserve"> </w:t>
      </w:r>
      <w:r w:rsidR="005E2B50" w:rsidRPr="005E2B50">
        <w:rPr>
          <w:iCs/>
        </w:rPr>
        <w:t xml:space="preserve">a category 3 LBT scheme </w:t>
      </w:r>
      <w:r w:rsidR="00D86D10">
        <w:rPr>
          <w:iCs/>
        </w:rPr>
        <w:t xml:space="preserve">which </w:t>
      </w:r>
      <w:r w:rsidR="005E2B50" w:rsidRPr="005E2B50">
        <w:rPr>
          <w:iCs/>
        </w:rPr>
        <w:t>can coexist well with Wi-Fi</w:t>
      </w:r>
      <w:r w:rsidR="005E2B50">
        <w:rPr>
          <w:iCs/>
        </w:rPr>
        <w:t>.</w:t>
      </w:r>
    </w:p>
    <w:p w:rsidR="005E2B50" w:rsidRPr="005E2B50" w:rsidRDefault="00451388" w:rsidP="00487BB7">
      <w:pPr>
        <w:pStyle w:val="BodyText"/>
        <w:numPr>
          <w:ilvl w:val="1"/>
          <w:numId w:val="4"/>
        </w:numPr>
      </w:pPr>
      <w:r>
        <w:rPr>
          <w:iCs/>
        </w:rPr>
        <w:t xml:space="preserve">Twelve </w:t>
      </w:r>
      <w:r w:rsidR="003B1E7E">
        <w:rPr>
          <w:iCs/>
        </w:rPr>
        <w:t>sources</w:t>
      </w:r>
      <w:r w:rsidR="00904824">
        <w:rPr>
          <w:iCs/>
        </w:rPr>
        <w:t xml:space="preserve"> showed that the mean Wi-Fi operator throughput improved when one of the co-existing operators</w:t>
      </w:r>
      <w:r w:rsidR="005E2B50">
        <w:rPr>
          <w:iCs/>
        </w:rPr>
        <w:t xml:space="preserve"> was replaced by LAA.</w:t>
      </w:r>
      <w:r w:rsidR="003B1E7E">
        <w:rPr>
          <w:iCs/>
        </w:rPr>
        <w:t xml:space="preserve"> One source reported a reduction in </w:t>
      </w:r>
      <w:r w:rsidR="007923B2">
        <w:rPr>
          <w:iCs/>
        </w:rPr>
        <w:t>mean throughput of less than 2% when</w:t>
      </w:r>
      <w:r w:rsidR="003B1E7E">
        <w:rPr>
          <w:iCs/>
        </w:rPr>
        <w:t xml:space="preserve"> </w:t>
      </w:r>
      <w:r w:rsidR="00BE53FD">
        <w:rPr>
          <w:iCs/>
        </w:rPr>
        <w:t xml:space="preserve">at least 20% of the </w:t>
      </w:r>
      <w:r w:rsidR="003B1E7E">
        <w:rPr>
          <w:iCs/>
        </w:rPr>
        <w:t>of</w:t>
      </w:r>
      <w:r w:rsidR="007923B2">
        <w:rPr>
          <w:iCs/>
        </w:rPr>
        <w:t xml:space="preserve">fered traffic </w:t>
      </w:r>
      <w:r w:rsidR="003B1E7E">
        <w:rPr>
          <w:iCs/>
        </w:rPr>
        <w:t xml:space="preserve">was </w:t>
      </w:r>
      <w:r w:rsidR="00BE53FD">
        <w:rPr>
          <w:iCs/>
        </w:rPr>
        <w:t xml:space="preserve">not served in </w:t>
      </w:r>
      <w:r w:rsidR="003B1E7E">
        <w:rPr>
          <w:iCs/>
        </w:rPr>
        <w:t>both the LAA and Wi-Fi networks.</w:t>
      </w:r>
    </w:p>
    <w:p w:rsidR="007C49BA" w:rsidRDefault="003B1E7E" w:rsidP="00487BB7">
      <w:pPr>
        <w:pStyle w:val="BodyText"/>
        <w:numPr>
          <w:ilvl w:val="1"/>
          <w:numId w:val="4"/>
        </w:numPr>
      </w:pPr>
      <w:r>
        <w:rPr>
          <w:iCs/>
        </w:rPr>
        <w:lastRenderedPageBreak/>
        <w:t>Two</w:t>
      </w:r>
      <w:r w:rsidR="005E2B50">
        <w:rPr>
          <w:iCs/>
        </w:rPr>
        <w:t xml:space="preserve"> sources showed a</w:t>
      </w:r>
      <w:r>
        <w:rPr>
          <w:iCs/>
        </w:rPr>
        <w:t xml:space="preserve"> </w:t>
      </w:r>
      <w:r w:rsidR="005E2B50">
        <w:rPr>
          <w:iCs/>
        </w:rPr>
        <w:t>degradation</w:t>
      </w:r>
      <w:r w:rsidR="007C49BA">
        <w:rPr>
          <w:iCs/>
        </w:rPr>
        <w:t xml:space="preserve"> of less than 15 percent</w:t>
      </w:r>
      <w:r w:rsidR="005E2B50">
        <w:rPr>
          <w:iCs/>
        </w:rPr>
        <w:t xml:space="preserve"> </w:t>
      </w:r>
      <w:r w:rsidR="00A508D0">
        <w:rPr>
          <w:iCs/>
        </w:rPr>
        <w:t xml:space="preserve">only </w:t>
      </w:r>
      <w:r w:rsidR="005E2B50">
        <w:rPr>
          <w:iCs/>
        </w:rPr>
        <w:t xml:space="preserve">in </w:t>
      </w:r>
      <w:r w:rsidR="00A508D0">
        <w:rPr>
          <w:iCs/>
        </w:rPr>
        <w:t xml:space="preserve">the </w:t>
      </w:r>
      <w:r w:rsidR="005E2B50">
        <w:rPr>
          <w:iCs/>
        </w:rPr>
        <w:t>5</w:t>
      </w:r>
      <w:r w:rsidR="005E2B50" w:rsidRPr="005E2B50">
        <w:rPr>
          <w:iCs/>
          <w:vertAlign w:val="superscript"/>
        </w:rPr>
        <w:t>th</w:t>
      </w:r>
      <w:r w:rsidR="005E2B50">
        <w:rPr>
          <w:iCs/>
        </w:rPr>
        <w:t xml:space="preserve"> percentile throughput for the coexisting Wi-Fi operator at high loads</w:t>
      </w:r>
      <w:r w:rsidR="00A508D0">
        <w:rPr>
          <w:iCs/>
        </w:rPr>
        <w:t xml:space="preserve"> along with improved performance for all other metrics</w:t>
      </w:r>
      <w:r w:rsidR="005E2B50">
        <w:rPr>
          <w:iCs/>
        </w:rPr>
        <w:t>.</w:t>
      </w:r>
      <w:r w:rsidR="007923B2">
        <w:t xml:space="preserve"> </w:t>
      </w:r>
    </w:p>
    <w:p w:rsidR="007C49BA" w:rsidRDefault="003B1E7E" w:rsidP="00487BB7">
      <w:pPr>
        <w:pStyle w:val="BodyText"/>
        <w:numPr>
          <w:ilvl w:val="1"/>
          <w:numId w:val="4"/>
        </w:numPr>
      </w:pPr>
      <w:r w:rsidRPr="007923B2">
        <w:rPr>
          <w:iCs/>
        </w:rPr>
        <w:t xml:space="preserve">One source showed a degradation </w:t>
      </w:r>
      <w:r w:rsidR="007C49BA">
        <w:rPr>
          <w:iCs/>
        </w:rPr>
        <w:t xml:space="preserve">of 38% </w:t>
      </w:r>
      <w:r w:rsidRPr="007923B2">
        <w:rPr>
          <w:iCs/>
        </w:rPr>
        <w:t>in 5</w:t>
      </w:r>
      <w:r w:rsidRPr="007923B2">
        <w:rPr>
          <w:iCs/>
          <w:vertAlign w:val="superscript"/>
        </w:rPr>
        <w:t>th</w:t>
      </w:r>
      <w:r w:rsidRPr="007923B2">
        <w:rPr>
          <w:iCs/>
        </w:rPr>
        <w:t xml:space="preserve"> percentile throughput for the coexist</w:t>
      </w:r>
      <w:r w:rsidR="007923B2">
        <w:rPr>
          <w:iCs/>
        </w:rPr>
        <w:t>ing Wi-Fi operator at high load when</w:t>
      </w:r>
      <w:r w:rsidRPr="007923B2">
        <w:rPr>
          <w:iCs/>
        </w:rPr>
        <w:t xml:space="preserve"> </w:t>
      </w:r>
      <w:r w:rsidR="00BE53FD">
        <w:rPr>
          <w:iCs/>
        </w:rPr>
        <w:t>at least 2</w:t>
      </w:r>
      <w:r w:rsidRPr="007923B2">
        <w:rPr>
          <w:iCs/>
        </w:rPr>
        <w:t xml:space="preserve">0% </w:t>
      </w:r>
      <w:r w:rsidR="00BE53FD">
        <w:rPr>
          <w:iCs/>
        </w:rPr>
        <w:t>of the offered traffic was not served in</w:t>
      </w:r>
      <w:r w:rsidRPr="007923B2">
        <w:rPr>
          <w:iCs/>
        </w:rPr>
        <w:t xml:space="preserve"> both the LAA and Wi-Fi networks.</w:t>
      </w:r>
    </w:p>
    <w:p w:rsidR="00352469" w:rsidRDefault="007C49BA">
      <w:pPr>
        <w:pStyle w:val="BodyText"/>
        <w:numPr>
          <w:ilvl w:val="1"/>
          <w:numId w:val="4"/>
        </w:numPr>
      </w:pPr>
      <w:r w:rsidRPr="00A460D7">
        <w:rPr>
          <w:iCs/>
        </w:rPr>
        <w:t xml:space="preserve">One source showed a degradation </w:t>
      </w:r>
      <w:r w:rsidRPr="00C478B5">
        <w:rPr>
          <w:iCs/>
        </w:rPr>
        <w:t>of 98% in 5</w:t>
      </w:r>
      <w:r w:rsidRPr="00C478B5">
        <w:rPr>
          <w:iCs/>
          <w:vertAlign w:val="superscript"/>
        </w:rPr>
        <w:t>th</w:t>
      </w:r>
      <w:r w:rsidRPr="00C478B5">
        <w:rPr>
          <w:iCs/>
        </w:rPr>
        <w:t xml:space="preserve"> percentile throughput for the coexisting Wi-Fi operator at high load when </w:t>
      </w:r>
      <w:r w:rsidR="00BE53FD">
        <w:rPr>
          <w:iCs/>
        </w:rPr>
        <w:t>at least 2</w:t>
      </w:r>
      <w:r w:rsidR="00BE53FD" w:rsidRPr="007923B2">
        <w:rPr>
          <w:iCs/>
        </w:rPr>
        <w:t xml:space="preserve">0% </w:t>
      </w:r>
      <w:r w:rsidR="00BE53FD">
        <w:rPr>
          <w:iCs/>
        </w:rPr>
        <w:t xml:space="preserve">of the offered traffic was not served </w:t>
      </w:r>
      <w:r w:rsidRPr="00C478B5">
        <w:rPr>
          <w:iCs/>
        </w:rPr>
        <w:t>for the Wi-Fi networks.</w:t>
      </w:r>
      <w:r w:rsidR="00353BA9" w:rsidDel="00353BA9">
        <w:t xml:space="preserve"> </w:t>
      </w:r>
    </w:p>
    <w:p w:rsidR="00A8427A" w:rsidRDefault="00036593" w:rsidP="00487BB7">
      <w:pPr>
        <w:pStyle w:val="BodyText"/>
        <w:numPr>
          <w:ilvl w:val="0"/>
          <w:numId w:val="4"/>
        </w:numPr>
      </w:pPr>
      <w:r>
        <w:t xml:space="preserve">Five </w:t>
      </w:r>
      <w:r w:rsidR="005F7E6D">
        <w:t xml:space="preserve">sources evaluated LAA with a category 4 LBT scheme with two sources evaluating different variations of their category 4 </w:t>
      </w:r>
      <w:proofErr w:type="gramStart"/>
      <w:r w:rsidR="005F7E6D">
        <w:t>scheme</w:t>
      </w:r>
      <w:proofErr w:type="gramEnd"/>
      <w:r w:rsidR="005F7E6D">
        <w:t xml:space="preserve">. </w:t>
      </w:r>
    </w:p>
    <w:p w:rsidR="00A8427A" w:rsidRDefault="00A508D0" w:rsidP="00487BB7">
      <w:pPr>
        <w:pStyle w:val="BodyText"/>
        <w:numPr>
          <w:ilvl w:val="1"/>
          <w:numId w:val="4"/>
        </w:numPr>
      </w:pPr>
      <w:r>
        <w:t>All</w:t>
      </w:r>
      <w:r w:rsidR="00A8427A">
        <w:t xml:space="preserve"> </w:t>
      </w:r>
      <w:r>
        <w:t xml:space="preserve">the </w:t>
      </w:r>
      <w:r w:rsidR="00A8427A">
        <w:t xml:space="preserve">sources showed good coexistence was possible with at least one version of their category 4 scheme with no degradation in any of the metrics for the </w:t>
      </w:r>
      <w:r>
        <w:t xml:space="preserve">high load points for the </w:t>
      </w:r>
      <w:r w:rsidR="00A8427A">
        <w:t>coexisting Wi-Fi operator.</w:t>
      </w:r>
    </w:p>
    <w:p w:rsidR="00CF46C6" w:rsidRDefault="00CF46C6" w:rsidP="00EA5E06">
      <w:pPr>
        <w:pStyle w:val="BodyText"/>
      </w:pPr>
    </w:p>
    <w:p w:rsidR="00296BE8" w:rsidRDefault="00CE71C8" w:rsidP="00EA5E06">
      <w:pPr>
        <w:pStyle w:val="BodyText"/>
        <w:rPr>
          <w:iCs/>
        </w:rPr>
      </w:pPr>
      <w:r>
        <w:t>Key</w:t>
      </w:r>
      <w:r w:rsidR="00296BE8">
        <w:t xml:space="preserve"> findings from Table 2 wh</w:t>
      </w:r>
      <w:r w:rsidR="003F59B9">
        <w:t xml:space="preserve">ich captured the results for </w:t>
      </w:r>
      <w:r w:rsidR="00296BE8">
        <w:t>two LAA networks coexisting in an i</w:t>
      </w:r>
      <w:r w:rsidR="00296BE8" w:rsidRPr="007D208B">
        <w:t xml:space="preserve">ndoor </w:t>
      </w:r>
      <w:r w:rsidR="00296BE8" w:rsidRPr="007D208B">
        <w:rPr>
          <w:iCs/>
        </w:rPr>
        <w:t>deployment with one s</w:t>
      </w:r>
      <w:r w:rsidR="00296BE8">
        <w:rPr>
          <w:iCs/>
        </w:rPr>
        <w:t>hared unlicensed carrier and FTP</w:t>
      </w:r>
      <w:r w:rsidR="00296BE8" w:rsidRPr="007D208B">
        <w:rPr>
          <w:iCs/>
        </w:rPr>
        <w:t xml:space="preserve"> traffic</w:t>
      </w:r>
      <w:r w:rsidR="00296BE8">
        <w:rPr>
          <w:iCs/>
        </w:rPr>
        <w:t xml:space="preserve"> are summarized below.</w:t>
      </w:r>
    </w:p>
    <w:p w:rsidR="00FA4E33" w:rsidRDefault="002718FF" w:rsidP="00296BE8">
      <w:pPr>
        <w:pStyle w:val="BodyText"/>
        <w:numPr>
          <w:ilvl w:val="0"/>
          <w:numId w:val="4"/>
        </w:numPr>
      </w:pPr>
      <w:r>
        <w:t xml:space="preserve">Seven sources simulated a category 2 LBT scheme, 10 sources simulated a category 3 scheme and </w:t>
      </w:r>
      <w:r w:rsidR="0003728F">
        <w:t xml:space="preserve">four sources simulated a category 4 scheme. </w:t>
      </w:r>
      <w:r>
        <w:t xml:space="preserve">Most of the evaluations showed that two LAA </w:t>
      </w:r>
      <w:r w:rsidR="0003728F">
        <w:t>networks can coexist in terms of the two LAA networks having similar performance when the two networks are not synchronized.</w:t>
      </w:r>
    </w:p>
    <w:p w:rsidR="00296BE8" w:rsidRDefault="00532B83" w:rsidP="00296BE8">
      <w:pPr>
        <w:pStyle w:val="BodyText"/>
        <w:numPr>
          <w:ilvl w:val="0"/>
          <w:numId w:val="4"/>
        </w:numPr>
      </w:pPr>
      <w:r>
        <w:t xml:space="preserve">Two sources evaluated </w:t>
      </w:r>
      <w:r w:rsidR="000A4952">
        <w:t>both an inter</w:t>
      </w:r>
      <w:r>
        <w:t xml:space="preserve">-operator synchronous and an inter-operator asynchronous </w:t>
      </w:r>
      <w:r w:rsidR="000A4952">
        <w:t>configuration</w:t>
      </w:r>
      <w:r w:rsidR="002718FF">
        <w:t xml:space="preserve"> with a category 2 LBT scheme</w:t>
      </w:r>
      <w:r w:rsidR="00FA4E33">
        <w:t xml:space="preserve">. Both sources reported a degradation in performance of the two LAA networks when they are synchronized as compared to when they are not synchronized in terms of UPT, delay as well as the ratio of served to offered traffic.  </w:t>
      </w:r>
    </w:p>
    <w:p w:rsidR="00296BE8" w:rsidRDefault="00296BE8" w:rsidP="00A27D79">
      <w:pPr>
        <w:pStyle w:val="BodyText"/>
      </w:pPr>
    </w:p>
    <w:p w:rsidR="0004336A" w:rsidRDefault="00CE71C8" w:rsidP="00A27D79">
      <w:pPr>
        <w:pStyle w:val="BodyText"/>
        <w:rPr>
          <w:iCs/>
        </w:rPr>
      </w:pPr>
      <w:r>
        <w:t>Key</w:t>
      </w:r>
      <w:r w:rsidR="00487BB7">
        <w:t xml:space="preserve"> findings from Table 3 which captured the results for an i</w:t>
      </w:r>
      <w:r w:rsidR="00487BB7" w:rsidRPr="007D208B">
        <w:t xml:space="preserve">ndoor </w:t>
      </w:r>
      <w:r w:rsidR="00487BB7" w:rsidRPr="007D208B">
        <w:rPr>
          <w:iCs/>
        </w:rPr>
        <w:t>deployment with one s</w:t>
      </w:r>
      <w:r w:rsidR="00487BB7">
        <w:rPr>
          <w:iCs/>
        </w:rPr>
        <w:t>hared unlicensed carrier and mixed (FTP and VoIP)</w:t>
      </w:r>
      <w:r w:rsidR="00487BB7" w:rsidRPr="007D208B">
        <w:rPr>
          <w:iCs/>
        </w:rPr>
        <w:t xml:space="preserve"> traffic</w:t>
      </w:r>
      <w:r w:rsidR="00487BB7">
        <w:rPr>
          <w:iCs/>
        </w:rPr>
        <w:t xml:space="preserve"> are summarized below.</w:t>
      </w:r>
    </w:p>
    <w:p w:rsidR="00487BB7" w:rsidRDefault="00487BB7" w:rsidP="00487BB7">
      <w:pPr>
        <w:pStyle w:val="BodyText"/>
        <w:numPr>
          <w:ilvl w:val="0"/>
          <w:numId w:val="6"/>
        </w:numPr>
      </w:pPr>
      <w:r>
        <w:t>One source evaluated DL-only LAA with a category 2 scheme and showed good coexistence with no degradation in any of the metrics for the coexisting Wi-Fi operator.</w:t>
      </w:r>
    </w:p>
    <w:p w:rsidR="001A27DA" w:rsidRDefault="00B343BF" w:rsidP="00C478B5">
      <w:pPr>
        <w:pStyle w:val="BodyText"/>
        <w:numPr>
          <w:ilvl w:val="0"/>
          <w:numId w:val="6"/>
        </w:numPr>
      </w:pPr>
      <w:r>
        <w:t>Four</w:t>
      </w:r>
      <w:r w:rsidR="00487BB7">
        <w:t xml:space="preserve"> sources evaluated DL-only LAA </w:t>
      </w:r>
      <w:r w:rsidR="00847A20">
        <w:t xml:space="preserve">without the use of the licensed carrier </w:t>
      </w:r>
      <w:r w:rsidR="00487BB7">
        <w:t xml:space="preserve">with a category 3 scheme. </w:t>
      </w:r>
      <w:proofErr w:type="spellStart"/>
      <w:r w:rsidR="006778EB">
        <w:t>All</w:t>
      </w:r>
      <w:r w:rsidR="00487BB7">
        <w:t>source</w:t>
      </w:r>
      <w:r w:rsidR="0006370A">
        <w:t>s</w:t>
      </w:r>
      <w:proofErr w:type="spellEnd"/>
      <w:r w:rsidR="00487BB7">
        <w:t xml:space="preserve"> showed at least one version of a category 3 scheme that achieved good coexistence with no increase in VoIP outage for a coexisting Wi-Fi operator.</w:t>
      </w:r>
      <w:r w:rsidR="001A27DA">
        <w:t xml:space="preserve"> </w:t>
      </w:r>
    </w:p>
    <w:p w:rsidR="00B343BF" w:rsidRDefault="00B343BF" w:rsidP="00C478B5">
      <w:pPr>
        <w:pStyle w:val="BodyText"/>
        <w:numPr>
          <w:ilvl w:val="0"/>
          <w:numId w:val="6"/>
        </w:numPr>
      </w:pPr>
      <w:r>
        <w:t>Two sources evaluated DL-only LAA with various versions of category 4 LBT schemes.</w:t>
      </w:r>
      <w:r w:rsidR="008826E5">
        <w:t xml:space="preserve"> One source showed good coexistence with no degradation in any of the metrics for the coexisting Wi-Fi operator. </w:t>
      </w:r>
    </w:p>
    <w:p w:rsidR="0004336A" w:rsidRDefault="0004336A" w:rsidP="00A27D79">
      <w:pPr>
        <w:pStyle w:val="BodyText"/>
      </w:pPr>
    </w:p>
    <w:p w:rsidR="00FF4020" w:rsidRDefault="00CE71C8" w:rsidP="00FF4020">
      <w:pPr>
        <w:pStyle w:val="BodyText"/>
        <w:rPr>
          <w:iCs/>
        </w:rPr>
      </w:pPr>
      <w:r>
        <w:t xml:space="preserve">Key </w:t>
      </w:r>
      <w:r w:rsidR="00FF4020">
        <w:t>findings from Table 4 which captured the results for an i</w:t>
      </w:r>
      <w:r w:rsidR="00FF4020" w:rsidRPr="007D208B">
        <w:t xml:space="preserve">ndoor </w:t>
      </w:r>
      <w:r w:rsidR="00FF4020">
        <w:rPr>
          <w:iCs/>
        </w:rPr>
        <w:t>deployment with four</w:t>
      </w:r>
      <w:r w:rsidR="00FF4020" w:rsidRPr="007D208B">
        <w:rPr>
          <w:iCs/>
        </w:rPr>
        <w:t xml:space="preserve"> s</w:t>
      </w:r>
      <w:r w:rsidR="00FF4020">
        <w:rPr>
          <w:iCs/>
        </w:rPr>
        <w:t>hared unlicensed carrier</w:t>
      </w:r>
      <w:r w:rsidR="00110965">
        <w:rPr>
          <w:iCs/>
        </w:rPr>
        <w:t>s</w:t>
      </w:r>
      <w:r w:rsidR="00FF4020">
        <w:rPr>
          <w:iCs/>
        </w:rPr>
        <w:t xml:space="preserve"> and FTP</w:t>
      </w:r>
      <w:r w:rsidR="00FF4020" w:rsidRPr="007D208B">
        <w:rPr>
          <w:iCs/>
        </w:rPr>
        <w:t xml:space="preserve"> traffic</w:t>
      </w:r>
      <w:r w:rsidR="00FF4020">
        <w:rPr>
          <w:iCs/>
        </w:rPr>
        <w:t xml:space="preserve"> are summarized below.</w:t>
      </w:r>
    </w:p>
    <w:p w:rsidR="00FF4020" w:rsidRDefault="008E013D" w:rsidP="00FF4020">
      <w:pPr>
        <w:pStyle w:val="BodyText"/>
        <w:numPr>
          <w:ilvl w:val="0"/>
          <w:numId w:val="6"/>
        </w:numPr>
      </w:pPr>
      <w:r>
        <w:t xml:space="preserve">Five </w:t>
      </w:r>
      <w:r w:rsidR="00FF4020">
        <w:t>sources evaluated DL-only LAA with a category 3</w:t>
      </w:r>
      <w:r w:rsidR="00A70650">
        <w:t xml:space="preserve"> scheme without the use of the licensed carrier in LAA</w:t>
      </w:r>
    </w:p>
    <w:p w:rsidR="00FF4020" w:rsidRDefault="00FF4020" w:rsidP="00473887">
      <w:pPr>
        <w:pStyle w:val="BodyText"/>
        <w:numPr>
          <w:ilvl w:val="1"/>
          <w:numId w:val="6"/>
        </w:numPr>
      </w:pPr>
      <w:r>
        <w:lastRenderedPageBreak/>
        <w:t xml:space="preserve">Three sources </w:t>
      </w:r>
      <w:r w:rsidR="00B22E21">
        <w:t xml:space="preserve">showed good coexistence with </w:t>
      </w:r>
      <w:r>
        <w:t>marginal to no degradation in any of the metrics for the coexisting Wi-Fi operator.</w:t>
      </w:r>
      <w:r w:rsidR="008E013D">
        <w:t xml:space="preserve"> One source showed improvements in the throughput of the non-replaced Wi-Fi network along with an increase in </w:t>
      </w:r>
      <w:r w:rsidR="00674EA7">
        <w:t xml:space="preserve">only </w:t>
      </w:r>
      <w:r w:rsidR="008E013D">
        <w:t>mean delay at high loads, when using a shortened ECCA slot duration of 10 µs.</w:t>
      </w:r>
    </w:p>
    <w:p w:rsidR="00FF4020" w:rsidRDefault="00FF4020" w:rsidP="00473887">
      <w:pPr>
        <w:pStyle w:val="BodyText"/>
        <w:numPr>
          <w:ilvl w:val="1"/>
          <w:numId w:val="6"/>
        </w:numPr>
      </w:pPr>
      <w:r>
        <w:t xml:space="preserve">One source showed </w:t>
      </w:r>
      <w:r w:rsidR="00A70650">
        <w:t xml:space="preserve">different variations of </w:t>
      </w:r>
      <w:r>
        <w:t xml:space="preserve">a category 3 scheme with </w:t>
      </w:r>
      <w:r w:rsidR="00A70650">
        <w:t xml:space="preserve">the best scheme showing </w:t>
      </w:r>
      <w:r>
        <w:t xml:space="preserve">improvements in the performance of the non-replaced Wi-Fi network </w:t>
      </w:r>
      <w:r w:rsidR="00A70650">
        <w:t xml:space="preserve">for all metrics, </w:t>
      </w:r>
      <w:r>
        <w:t xml:space="preserve">except for </w:t>
      </w:r>
      <w:proofErr w:type="gramStart"/>
      <w:r>
        <w:t>a</w:t>
      </w:r>
      <w:r w:rsidR="00372172">
        <w:t>n</w:t>
      </w:r>
      <w:r>
        <w:t xml:space="preserve"> 11</w:t>
      </w:r>
      <w:proofErr w:type="gramEnd"/>
      <w:r>
        <w:t>% degradation in 5</w:t>
      </w:r>
      <w:r w:rsidRPr="00473887">
        <w:rPr>
          <w:vertAlign w:val="superscript"/>
        </w:rPr>
        <w:t>th</w:t>
      </w:r>
      <w:r>
        <w:t xml:space="preserve"> percentile throughput at high load.</w:t>
      </w:r>
    </w:p>
    <w:p w:rsidR="00FF4020" w:rsidRDefault="008E013D" w:rsidP="00674EA7">
      <w:pPr>
        <w:pStyle w:val="BodyText"/>
        <w:numPr>
          <w:ilvl w:val="0"/>
          <w:numId w:val="6"/>
        </w:numPr>
      </w:pPr>
      <w:r>
        <w:t>Two sources evaluated category 4 LBT schemes</w:t>
      </w:r>
      <w:r w:rsidR="00D42E6C">
        <w:t xml:space="preserve"> for the DL-only LAA network</w:t>
      </w:r>
      <w:r w:rsidR="00674EA7">
        <w:t xml:space="preserve"> </w:t>
      </w:r>
      <w:r w:rsidR="00674EA7" w:rsidRPr="00674EA7">
        <w:t>without the use of the licensed carrier in LAA</w:t>
      </w:r>
      <w:r w:rsidR="00D42E6C">
        <w:t xml:space="preserve">. </w:t>
      </w:r>
      <w:r w:rsidR="00A70650">
        <w:t xml:space="preserve">One source showed different variations of a category 4 LBT scheme with the best scheme showing improvements in the performance of the non-replaced Wi-Fi network for all metrics, except for </w:t>
      </w:r>
      <w:proofErr w:type="gramStart"/>
      <w:r w:rsidR="00A70650">
        <w:t>a 7</w:t>
      </w:r>
      <w:proofErr w:type="gramEnd"/>
      <w:r w:rsidR="00A70650">
        <w:t>% degradation in 5</w:t>
      </w:r>
      <w:r w:rsidR="00A70650" w:rsidRPr="000D7A85">
        <w:rPr>
          <w:vertAlign w:val="superscript"/>
        </w:rPr>
        <w:t>th</w:t>
      </w:r>
      <w:r w:rsidR="00A70650">
        <w:t xml:space="preserve"> percentile throughput at high load.</w:t>
      </w:r>
      <w:r w:rsidR="00674EA7">
        <w:t xml:space="preserve"> The second source showed improvements in the throughput of the non-replaced Wi-Fi network along with an increase only </w:t>
      </w:r>
      <w:r w:rsidR="00372172">
        <w:t xml:space="preserve">in </w:t>
      </w:r>
      <w:r w:rsidR="00674EA7">
        <w:t xml:space="preserve">mean delay at high loads, when using </w:t>
      </w:r>
      <w:r w:rsidR="000A51F1">
        <w:t xml:space="preserve">a LBT scheme </w:t>
      </w:r>
      <w:r w:rsidR="000A51F1">
        <w:rPr>
          <w:iCs/>
        </w:rPr>
        <w:t>based on the Wi-Fi medium access protocol</w:t>
      </w:r>
      <w:r w:rsidR="00674EA7">
        <w:t>.</w:t>
      </w:r>
    </w:p>
    <w:p w:rsidR="00CF46C6" w:rsidRDefault="00CF46C6" w:rsidP="00A27D79">
      <w:pPr>
        <w:pStyle w:val="BodyText"/>
      </w:pPr>
    </w:p>
    <w:p w:rsidR="00674EA7" w:rsidRDefault="00674EA7" w:rsidP="00A27D79">
      <w:pPr>
        <w:pStyle w:val="BodyText"/>
        <w:rPr>
          <w:iCs/>
        </w:rPr>
      </w:pPr>
      <w:r>
        <w:t xml:space="preserve">Two </w:t>
      </w:r>
      <w:r w:rsidR="00B35924">
        <w:t>source</w:t>
      </w:r>
      <w:r>
        <w:t>s</w:t>
      </w:r>
      <w:r w:rsidR="00B35924">
        <w:t xml:space="preserve"> showed results for </w:t>
      </w:r>
      <w:r w:rsidR="00467F5C">
        <w:t>an i</w:t>
      </w:r>
      <w:r w:rsidR="00467F5C" w:rsidRPr="007D208B">
        <w:t xml:space="preserve">ndoor </w:t>
      </w:r>
      <w:r w:rsidR="00467F5C" w:rsidRPr="007D208B">
        <w:rPr>
          <w:iCs/>
        </w:rPr>
        <w:t xml:space="preserve">deployment with </w:t>
      </w:r>
      <w:r w:rsidR="0053146E">
        <w:rPr>
          <w:iCs/>
        </w:rPr>
        <w:t>four</w:t>
      </w:r>
      <w:r w:rsidR="00467F5C" w:rsidRPr="007D208B">
        <w:rPr>
          <w:iCs/>
        </w:rPr>
        <w:t xml:space="preserve"> s</w:t>
      </w:r>
      <w:r w:rsidR="00467F5C">
        <w:rPr>
          <w:iCs/>
        </w:rPr>
        <w:t>hared unlicensed carrier</w:t>
      </w:r>
      <w:r w:rsidR="0053146E">
        <w:rPr>
          <w:iCs/>
        </w:rPr>
        <w:t>s</w:t>
      </w:r>
      <w:r w:rsidR="00467F5C">
        <w:rPr>
          <w:iCs/>
        </w:rPr>
        <w:t xml:space="preserve"> and mixed (FTP and VoIP)</w:t>
      </w:r>
      <w:r w:rsidR="00467F5C" w:rsidRPr="007D208B">
        <w:rPr>
          <w:iCs/>
        </w:rPr>
        <w:t xml:space="preserve"> traffic</w:t>
      </w:r>
      <w:r w:rsidR="00467F5C">
        <w:rPr>
          <w:iCs/>
        </w:rPr>
        <w:t xml:space="preserve"> without the use of the licensed carrier</w:t>
      </w:r>
      <w:r w:rsidR="00E059BB">
        <w:rPr>
          <w:iCs/>
        </w:rPr>
        <w:t xml:space="preserve"> (Table 6 in </w:t>
      </w:r>
      <w:r w:rsidR="00E059BB">
        <w:rPr>
          <w:iCs/>
        </w:rPr>
        <w:fldChar w:fldCharType="begin"/>
      </w:r>
      <w:r w:rsidR="00E059BB">
        <w:rPr>
          <w:iCs/>
        </w:rPr>
        <w:instrText xml:space="preserve"> REF _Ref410045759 \r \h </w:instrText>
      </w:r>
      <w:r w:rsidR="00E059BB">
        <w:rPr>
          <w:iCs/>
        </w:rPr>
      </w:r>
      <w:r w:rsidR="00E059BB">
        <w:rPr>
          <w:iCs/>
        </w:rPr>
        <w:fldChar w:fldCharType="separate"/>
      </w:r>
      <w:r w:rsidR="00E059BB">
        <w:rPr>
          <w:iCs/>
        </w:rPr>
        <w:t>[1]</w:t>
      </w:r>
      <w:r w:rsidR="00E059BB">
        <w:rPr>
          <w:iCs/>
        </w:rPr>
        <w:fldChar w:fldCharType="end"/>
      </w:r>
      <w:r>
        <w:rPr>
          <w:iCs/>
        </w:rPr>
        <w:t>)</w:t>
      </w:r>
      <w:r w:rsidR="00467F5C">
        <w:rPr>
          <w:iCs/>
        </w:rPr>
        <w:t xml:space="preserve">. </w:t>
      </w:r>
    </w:p>
    <w:p w:rsidR="00E27BB5" w:rsidRDefault="00674EA7" w:rsidP="00EA5E06">
      <w:pPr>
        <w:pStyle w:val="BodyText"/>
        <w:numPr>
          <w:ilvl w:val="0"/>
          <w:numId w:val="17"/>
        </w:numPr>
        <w:rPr>
          <w:iCs/>
        </w:rPr>
      </w:pPr>
      <w:r>
        <w:rPr>
          <w:iCs/>
        </w:rPr>
        <w:t>One source</w:t>
      </w:r>
      <w:r w:rsidR="00467F5C">
        <w:rPr>
          <w:iCs/>
        </w:rPr>
        <w:t xml:space="preserve"> showed good coexistence with no increase in VoIP outage for a coexisting Wi-Fi operator</w:t>
      </w:r>
      <w:r w:rsidR="005D08DF">
        <w:rPr>
          <w:iCs/>
        </w:rPr>
        <w:t xml:space="preserve"> for a category 3 LBT scheme </w:t>
      </w:r>
      <w:r w:rsidR="005D08DF" w:rsidRPr="005D08DF">
        <w:rPr>
          <w:iCs/>
        </w:rPr>
        <w:t>based on ETSI Option B with a defer period and a mandatory ECCA operation</w:t>
      </w:r>
      <w:r w:rsidR="00467F5C">
        <w:rPr>
          <w:iCs/>
        </w:rPr>
        <w:t>.</w:t>
      </w:r>
    </w:p>
    <w:p w:rsidR="00A30BD8" w:rsidRDefault="00674EA7" w:rsidP="00EA5E06">
      <w:pPr>
        <w:pStyle w:val="BodyText"/>
        <w:numPr>
          <w:ilvl w:val="0"/>
          <w:numId w:val="17"/>
        </w:numPr>
        <w:rPr>
          <w:iCs/>
        </w:rPr>
      </w:pPr>
      <w:r w:rsidRPr="00E26824">
        <w:rPr>
          <w:iCs/>
        </w:rPr>
        <w:t>One source evaluated LBT schemes belonging to category</w:t>
      </w:r>
      <w:r w:rsidRPr="005F4963">
        <w:rPr>
          <w:iCs/>
        </w:rPr>
        <w:t xml:space="preserve"> 1, 3, and 4, respectively, where the category 3 and 4 LBT schemes employed a shortened ECCA slot duration of 10 </w:t>
      </w:r>
      <w:r w:rsidRPr="00E26824">
        <w:rPr>
          <w:iCs/>
        </w:rPr>
        <w:t>µs.</w:t>
      </w:r>
      <w:r w:rsidR="00E26824" w:rsidRPr="00E26824">
        <w:rPr>
          <w:iCs/>
        </w:rPr>
        <w:t xml:space="preserve"> The category 3 LBT scheme showed good coexistence with</w:t>
      </w:r>
      <w:r w:rsidR="005F4963">
        <w:rPr>
          <w:iCs/>
        </w:rPr>
        <w:t xml:space="preserve"> improvements in all</w:t>
      </w:r>
      <w:r w:rsidR="00E26824" w:rsidRPr="005F4963">
        <w:rPr>
          <w:iCs/>
        </w:rPr>
        <w:t xml:space="preserve"> performance </w:t>
      </w:r>
      <w:r w:rsidR="005F4963">
        <w:rPr>
          <w:iCs/>
        </w:rPr>
        <w:t>metrics</w:t>
      </w:r>
      <w:r w:rsidR="00E26824" w:rsidRPr="005F4963">
        <w:rPr>
          <w:iCs/>
        </w:rPr>
        <w:t xml:space="preserve"> for the non-replaced Wi-Fi network. </w:t>
      </w:r>
      <w:r w:rsidR="005F4963">
        <w:rPr>
          <w:iCs/>
        </w:rPr>
        <w:t xml:space="preserve">The category 4 LBT scheme </w:t>
      </w:r>
      <w:r w:rsidR="000A51F1">
        <w:rPr>
          <w:iCs/>
        </w:rPr>
        <w:t xml:space="preserve">based on the Wi-Fi medium access protocol </w:t>
      </w:r>
      <w:r w:rsidR="005F4963" w:rsidRPr="005453EF">
        <w:rPr>
          <w:iCs/>
        </w:rPr>
        <w:t>showed good coexistence with</w:t>
      </w:r>
      <w:r w:rsidR="005F4963">
        <w:rPr>
          <w:iCs/>
        </w:rPr>
        <w:t xml:space="preserve"> improvements in all</w:t>
      </w:r>
      <w:r w:rsidR="005F4963" w:rsidRPr="005F4963">
        <w:rPr>
          <w:iCs/>
        </w:rPr>
        <w:t xml:space="preserve"> performance </w:t>
      </w:r>
      <w:r w:rsidR="005F4963">
        <w:rPr>
          <w:iCs/>
        </w:rPr>
        <w:t>metrics</w:t>
      </w:r>
      <w:r w:rsidR="005F4963" w:rsidRPr="005F4963">
        <w:rPr>
          <w:iCs/>
        </w:rPr>
        <w:t xml:space="preserve"> for</w:t>
      </w:r>
      <w:r w:rsidR="005F4963">
        <w:rPr>
          <w:iCs/>
        </w:rPr>
        <w:t xml:space="preserve"> the non-replaced Wi-Fi network at high loads</w:t>
      </w:r>
      <w:r w:rsidR="00372172">
        <w:rPr>
          <w:iCs/>
        </w:rPr>
        <w:t xml:space="preserve"> except for a marginal increase in VoIP outage</w:t>
      </w:r>
      <w:r w:rsidR="005F4963">
        <w:rPr>
          <w:iCs/>
        </w:rPr>
        <w:t xml:space="preserve">. </w:t>
      </w:r>
    </w:p>
    <w:p w:rsidR="00E26824" w:rsidRPr="00E26824" w:rsidRDefault="00E26824" w:rsidP="00EA5E06">
      <w:pPr>
        <w:pStyle w:val="BodyText"/>
        <w:ind w:left="720"/>
        <w:rPr>
          <w:iCs/>
        </w:rPr>
      </w:pPr>
    </w:p>
    <w:p w:rsidR="00BD2BF7" w:rsidRDefault="00414F7E" w:rsidP="00A27D79">
      <w:pPr>
        <w:pStyle w:val="BodyText"/>
        <w:rPr>
          <w:iCs/>
        </w:rPr>
      </w:pPr>
      <w:r>
        <w:rPr>
          <w:iCs/>
        </w:rPr>
        <w:t>A general observation</w:t>
      </w:r>
      <w:r w:rsidR="00BD2BF7">
        <w:rPr>
          <w:iCs/>
        </w:rPr>
        <w:t xml:space="preserve"> for</w:t>
      </w:r>
      <w:r w:rsidR="00A30BD8">
        <w:rPr>
          <w:iCs/>
        </w:rPr>
        <w:t xml:space="preserve"> the indoor scenarios</w:t>
      </w:r>
      <w:r w:rsidR="00BD2BF7">
        <w:rPr>
          <w:iCs/>
        </w:rPr>
        <w:t xml:space="preserve"> </w:t>
      </w:r>
      <w:r>
        <w:rPr>
          <w:iCs/>
        </w:rPr>
        <w:t>is</w:t>
      </w:r>
      <w:r w:rsidR="00BD2BF7">
        <w:rPr>
          <w:iCs/>
        </w:rPr>
        <w:t xml:space="preserve"> as follows:</w:t>
      </w:r>
      <w:r w:rsidR="00A30BD8">
        <w:rPr>
          <w:iCs/>
        </w:rPr>
        <w:t xml:space="preserve"> </w:t>
      </w:r>
    </w:p>
    <w:p w:rsidR="00A30BD8" w:rsidRPr="00EA5E06" w:rsidRDefault="00BD2BF7">
      <w:pPr>
        <w:pStyle w:val="BodyText"/>
        <w:numPr>
          <w:ilvl w:val="0"/>
          <w:numId w:val="14"/>
        </w:numPr>
        <w:rPr>
          <w:iCs/>
        </w:rPr>
      </w:pPr>
      <w:r w:rsidRPr="00171669">
        <w:rPr>
          <w:iCs/>
        </w:rPr>
        <w:t>I</w:t>
      </w:r>
      <w:r w:rsidR="00A30BD8" w:rsidRPr="00BC4D99">
        <w:rPr>
          <w:iCs/>
        </w:rPr>
        <w:t>t was observed that LAA networks deploying a category 2 LBT scheme without the use of the licensed carrier</w:t>
      </w:r>
      <w:r w:rsidR="00A30BD8" w:rsidRPr="008E4C29">
        <w:rPr>
          <w:iCs/>
        </w:rPr>
        <w:t xml:space="preserve"> generally had a lower mean throughput compared to the non-replaced Wi-Fi network in Step 2</w:t>
      </w:r>
      <w:r w:rsidR="00F71A05" w:rsidRPr="008E4C29">
        <w:rPr>
          <w:iCs/>
        </w:rPr>
        <w:t xml:space="preserve"> in a majority of cases</w:t>
      </w:r>
      <w:r w:rsidR="00A30BD8" w:rsidRPr="003417BC">
        <w:rPr>
          <w:iCs/>
        </w:rPr>
        <w:t>.</w:t>
      </w:r>
    </w:p>
    <w:p w:rsidR="00353BA9" w:rsidRDefault="00353BA9" w:rsidP="00F84F99">
      <w:pPr>
        <w:pStyle w:val="BodyText"/>
      </w:pPr>
    </w:p>
    <w:p w:rsidR="00E8229E" w:rsidRDefault="000B4CD3" w:rsidP="00EA5E06">
      <w:pPr>
        <w:pStyle w:val="Heading2"/>
      </w:pPr>
      <w:r>
        <w:t xml:space="preserve">Detailed Findings for </w:t>
      </w:r>
      <w:r w:rsidR="00E8229E">
        <w:t>Outdoor Scenarios</w:t>
      </w:r>
    </w:p>
    <w:p w:rsidR="002E1B27" w:rsidRDefault="00CE71C8" w:rsidP="00F84F99">
      <w:pPr>
        <w:pStyle w:val="BodyText"/>
        <w:rPr>
          <w:iCs/>
        </w:rPr>
      </w:pPr>
      <w:r>
        <w:t xml:space="preserve">Key </w:t>
      </w:r>
      <w:r w:rsidR="002E1B27">
        <w:t>findings from Table 7 which captured the results for an out</w:t>
      </w:r>
      <w:r w:rsidR="002E1B27" w:rsidRPr="007D208B">
        <w:t xml:space="preserve">door </w:t>
      </w:r>
      <w:r w:rsidR="002E1B27">
        <w:rPr>
          <w:iCs/>
        </w:rPr>
        <w:t>deployment with one</w:t>
      </w:r>
      <w:r w:rsidR="002E1B27" w:rsidRPr="007D208B">
        <w:rPr>
          <w:iCs/>
        </w:rPr>
        <w:t xml:space="preserve"> s</w:t>
      </w:r>
      <w:r w:rsidR="002E1B27">
        <w:rPr>
          <w:iCs/>
        </w:rPr>
        <w:t>hared unlicensed carrier and FTP</w:t>
      </w:r>
      <w:r w:rsidR="002E1B27" w:rsidRPr="007D208B">
        <w:rPr>
          <w:iCs/>
        </w:rPr>
        <w:t xml:space="preserve"> traffic</w:t>
      </w:r>
      <w:r w:rsidR="002E1B27">
        <w:rPr>
          <w:iCs/>
        </w:rPr>
        <w:t xml:space="preserve"> are summarized below.</w:t>
      </w:r>
    </w:p>
    <w:p w:rsidR="002E1B27" w:rsidRDefault="00206B21" w:rsidP="00C478B5">
      <w:pPr>
        <w:pStyle w:val="BodyText"/>
        <w:numPr>
          <w:ilvl w:val="0"/>
          <w:numId w:val="9"/>
        </w:numPr>
      </w:pPr>
      <w:r>
        <w:t>Two sources</w:t>
      </w:r>
      <w:r w:rsidR="002E1B27">
        <w:t xml:space="preserve"> simulated a category 1 LBT scheme, i.e., no </w:t>
      </w:r>
      <w:r w:rsidR="00E73615">
        <w:t xml:space="preserve">coexistence mechanism implemented </w:t>
      </w:r>
      <w:r w:rsidR="002E1B27">
        <w:t>by the transmitting node</w:t>
      </w:r>
      <w:r>
        <w:t>,</w:t>
      </w:r>
      <w:r w:rsidR="002E1B27">
        <w:t xml:space="preserve"> and showed poor coexistence with Wi-Fi.</w:t>
      </w:r>
    </w:p>
    <w:p w:rsidR="002E1B27" w:rsidRDefault="00FF3935" w:rsidP="00C478B5">
      <w:pPr>
        <w:pStyle w:val="BodyText"/>
        <w:numPr>
          <w:ilvl w:val="0"/>
          <w:numId w:val="9"/>
        </w:numPr>
      </w:pPr>
      <w:r>
        <w:t xml:space="preserve">Five </w:t>
      </w:r>
      <w:r w:rsidR="00C160CD">
        <w:t>sources simulated a category 2 LBT scheme without the use of the licensed carrier in LAA</w:t>
      </w:r>
    </w:p>
    <w:p w:rsidR="00C160CD" w:rsidRPr="00A460D7" w:rsidRDefault="00D068E1" w:rsidP="00C478B5">
      <w:pPr>
        <w:pStyle w:val="BodyText"/>
        <w:numPr>
          <w:ilvl w:val="1"/>
          <w:numId w:val="9"/>
        </w:numPr>
      </w:pPr>
      <w:r>
        <w:rPr>
          <w:iCs/>
        </w:rPr>
        <w:t xml:space="preserve">Four </w:t>
      </w:r>
      <w:r w:rsidR="00C160CD">
        <w:rPr>
          <w:iCs/>
        </w:rPr>
        <w:t xml:space="preserve">sources showed that the mean Wi-Fi operator throughput improved when one of the co-existing operators was replaced by LAA. One source reported a reduction in mean throughput of less than 5% when </w:t>
      </w:r>
      <w:r w:rsidR="00BE53FD">
        <w:rPr>
          <w:iCs/>
        </w:rPr>
        <w:t>at least 25</w:t>
      </w:r>
      <w:r w:rsidR="00BE53FD" w:rsidRPr="007923B2">
        <w:rPr>
          <w:iCs/>
        </w:rPr>
        <w:t xml:space="preserve">% </w:t>
      </w:r>
      <w:r w:rsidR="00BE53FD">
        <w:rPr>
          <w:iCs/>
        </w:rPr>
        <w:t xml:space="preserve">of the offered traffic was not served for </w:t>
      </w:r>
      <w:r w:rsidR="00C160CD">
        <w:rPr>
          <w:iCs/>
        </w:rPr>
        <w:t>both the LAA and Wi-Fi networks.</w:t>
      </w:r>
    </w:p>
    <w:p w:rsidR="00C160CD" w:rsidRPr="00A460D7" w:rsidRDefault="00B22E21" w:rsidP="00C478B5">
      <w:pPr>
        <w:pStyle w:val="BodyText"/>
        <w:numPr>
          <w:ilvl w:val="1"/>
          <w:numId w:val="9"/>
        </w:numPr>
      </w:pPr>
      <w:r>
        <w:rPr>
          <w:iCs/>
        </w:rPr>
        <w:lastRenderedPageBreak/>
        <w:t>One source showed the 5</w:t>
      </w:r>
      <w:r w:rsidRPr="00C478B5">
        <w:rPr>
          <w:iCs/>
          <w:vertAlign w:val="superscript"/>
        </w:rPr>
        <w:t>th</w:t>
      </w:r>
      <w:r>
        <w:rPr>
          <w:iCs/>
        </w:rPr>
        <w:t xml:space="preserve"> percentile throughput to be zero when the ratio of served to offered traffic was 76% or less.</w:t>
      </w:r>
    </w:p>
    <w:p w:rsidR="00555105" w:rsidRDefault="00D068E1" w:rsidP="00555105">
      <w:pPr>
        <w:pStyle w:val="BodyText"/>
        <w:numPr>
          <w:ilvl w:val="1"/>
          <w:numId w:val="9"/>
        </w:numPr>
      </w:pPr>
      <w:r>
        <w:rPr>
          <w:iCs/>
        </w:rPr>
        <w:t>Three</w:t>
      </w:r>
      <w:r w:rsidRPr="00555105">
        <w:rPr>
          <w:iCs/>
        </w:rPr>
        <w:t xml:space="preserve"> </w:t>
      </w:r>
      <w:r w:rsidR="00B22E21" w:rsidRPr="00555105">
        <w:rPr>
          <w:iCs/>
        </w:rPr>
        <w:t xml:space="preserve">sources showed good coexistence </w:t>
      </w:r>
      <w:r w:rsidR="00B22E21">
        <w:t>with marginal to no degradation in any of the metrics for the coexisting Wi-Fi operator.</w:t>
      </w:r>
    </w:p>
    <w:p w:rsidR="002E45E2" w:rsidRDefault="000E1880" w:rsidP="00EA5E06">
      <w:pPr>
        <w:pStyle w:val="BodyText"/>
        <w:numPr>
          <w:ilvl w:val="0"/>
          <w:numId w:val="9"/>
        </w:numPr>
      </w:pPr>
      <w:r>
        <w:t>Nine</w:t>
      </w:r>
      <w:r w:rsidR="00363041">
        <w:t xml:space="preserve"> sources simulated a category 3 LBT scheme without the use of the licensed carrier in LAA</w:t>
      </w:r>
    </w:p>
    <w:p w:rsidR="00363041" w:rsidRDefault="000E1880" w:rsidP="00363041">
      <w:pPr>
        <w:pStyle w:val="BodyText"/>
        <w:numPr>
          <w:ilvl w:val="1"/>
          <w:numId w:val="9"/>
        </w:numPr>
      </w:pPr>
      <w:r>
        <w:t>Six</w:t>
      </w:r>
      <w:r w:rsidR="00363041">
        <w:t xml:space="preserve"> sources showed good coexistence with marginal to no degradation in the performance of the non-replaced Wi-Fi network at high loads.</w:t>
      </w:r>
    </w:p>
    <w:p w:rsidR="00363041" w:rsidRPr="00363041" w:rsidRDefault="00363041" w:rsidP="00363041">
      <w:pPr>
        <w:pStyle w:val="BodyText"/>
        <w:numPr>
          <w:ilvl w:val="1"/>
          <w:numId w:val="9"/>
        </w:numPr>
      </w:pPr>
      <w:r>
        <w:rPr>
          <w:iCs/>
        </w:rPr>
        <w:t>One source showed the 5</w:t>
      </w:r>
      <w:r w:rsidRPr="00C478B5">
        <w:rPr>
          <w:iCs/>
          <w:vertAlign w:val="superscript"/>
        </w:rPr>
        <w:t>th</w:t>
      </w:r>
      <w:r>
        <w:rPr>
          <w:iCs/>
        </w:rPr>
        <w:t xml:space="preserve"> percentile throughput to be zero when the ratio of served to offered traffic was 60% or less.</w:t>
      </w:r>
    </w:p>
    <w:p w:rsidR="00363041" w:rsidRPr="000E1880" w:rsidRDefault="00363041" w:rsidP="00363041">
      <w:pPr>
        <w:pStyle w:val="BodyText"/>
        <w:numPr>
          <w:ilvl w:val="1"/>
          <w:numId w:val="9"/>
        </w:numPr>
      </w:pPr>
      <w:r>
        <w:rPr>
          <w:iCs/>
        </w:rPr>
        <w:t xml:space="preserve">One source showed a deterioration of 30% in mean Wi-Fi operator throughput at high loads </w:t>
      </w:r>
      <w:r w:rsidRPr="00363041">
        <w:rPr>
          <w:iCs/>
        </w:rPr>
        <w:t>when the ratio of served to offered traffic was 7</w:t>
      </w:r>
      <w:r>
        <w:rPr>
          <w:iCs/>
        </w:rPr>
        <w:t>5</w:t>
      </w:r>
      <w:r w:rsidRPr="00363041">
        <w:rPr>
          <w:iCs/>
        </w:rPr>
        <w:t>% or less</w:t>
      </w:r>
      <w:r>
        <w:rPr>
          <w:iCs/>
        </w:rPr>
        <w:t xml:space="preserve"> for both Wi-Fi and LAA networks.</w:t>
      </w:r>
    </w:p>
    <w:p w:rsidR="000E1880" w:rsidRPr="008C7F0B" w:rsidRDefault="000E1880" w:rsidP="000E1880">
      <w:pPr>
        <w:pStyle w:val="BodyText"/>
        <w:numPr>
          <w:ilvl w:val="1"/>
          <w:numId w:val="9"/>
        </w:numPr>
      </w:pPr>
      <w:r w:rsidRPr="000E1880">
        <w:rPr>
          <w:iCs/>
        </w:rPr>
        <w:t>One</w:t>
      </w:r>
      <w:r w:rsidRPr="00171669">
        <w:rPr>
          <w:iCs/>
        </w:rPr>
        <w:t xml:space="preserve"> source showed a deterioration of 14% in 5</w:t>
      </w:r>
      <w:r w:rsidRPr="00171669">
        <w:rPr>
          <w:iCs/>
          <w:vertAlign w:val="superscript"/>
        </w:rPr>
        <w:t>th</w:t>
      </w:r>
      <w:r w:rsidRPr="00171669">
        <w:rPr>
          <w:iCs/>
        </w:rPr>
        <w:t xml:space="preserve"> percentile throughput at high loads</w:t>
      </w:r>
      <w:r w:rsidRPr="00BC4D99">
        <w:rPr>
          <w:iCs/>
        </w:rPr>
        <w:t xml:space="preserve"> when the ratio of served to offered traffic was 7</w:t>
      </w:r>
      <w:r w:rsidRPr="008E4C29">
        <w:rPr>
          <w:iCs/>
        </w:rPr>
        <w:t>0% or less</w:t>
      </w:r>
      <w:r w:rsidRPr="003417BC">
        <w:rPr>
          <w:iCs/>
        </w:rPr>
        <w:t xml:space="preserve"> for both Wi-Fi and LAA networks.</w:t>
      </w:r>
    </w:p>
    <w:p w:rsidR="008C7F0B" w:rsidRPr="001771FD" w:rsidRDefault="008C7F0B" w:rsidP="00EA5E06">
      <w:pPr>
        <w:pStyle w:val="BodyText"/>
        <w:numPr>
          <w:ilvl w:val="0"/>
          <w:numId w:val="9"/>
        </w:numPr>
      </w:pPr>
      <w:r>
        <w:rPr>
          <w:iCs/>
        </w:rPr>
        <w:t>Three sources simulated a category 4 LBT scheme without the use of the licensed carrier in LAA</w:t>
      </w:r>
      <w:r w:rsidR="001771FD">
        <w:rPr>
          <w:iCs/>
        </w:rPr>
        <w:t>.</w:t>
      </w:r>
    </w:p>
    <w:p w:rsidR="001771FD" w:rsidRPr="001771FD" w:rsidRDefault="001771FD" w:rsidP="001771FD">
      <w:pPr>
        <w:pStyle w:val="BodyText"/>
        <w:numPr>
          <w:ilvl w:val="1"/>
          <w:numId w:val="9"/>
        </w:numPr>
      </w:pPr>
      <w:r>
        <w:rPr>
          <w:iCs/>
        </w:rPr>
        <w:t>Two sources observed good coexistence with improvements in Wi-Fi performance.</w:t>
      </w:r>
    </w:p>
    <w:p w:rsidR="001771FD" w:rsidRPr="0081159F" w:rsidRDefault="001771FD" w:rsidP="001771FD">
      <w:pPr>
        <w:pStyle w:val="BodyText"/>
        <w:numPr>
          <w:ilvl w:val="1"/>
          <w:numId w:val="9"/>
        </w:numPr>
      </w:pPr>
      <w:r>
        <w:rPr>
          <w:iCs/>
        </w:rPr>
        <w:t>One source showed the 5</w:t>
      </w:r>
      <w:r w:rsidRPr="00EA5E06">
        <w:rPr>
          <w:iCs/>
          <w:vertAlign w:val="superscript"/>
        </w:rPr>
        <w:t>th</w:t>
      </w:r>
      <w:r>
        <w:rPr>
          <w:iCs/>
        </w:rPr>
        <w:t xml:space="preserve"> percentile throughput of Wi-Fi to be zero even in Step 1 with Wi-Fi as the aggressor network.</w:t>
      </w:r>
    </w:p>
    <w:p w:rsidR="00757679" w:rsidRDefault="00757679" w:rsidP="00EA5E06">
      <w:pPr>
        <w:pStyle w:val="BodyText"/>
      </w:pPr>
    </w:p>
    <w:p w:rsidR="00E31805" w:rsidRDefault="00E31805" w:rsidP="00F84F99">
      <w:pPr>
        <w:pStyle w:val="BodyText"/>
      </w:pPr>
      <w:r>
        <w:t>Two</w:t>
      </w:r>
      <w:r w:rsidR="00F97A43">
        <w:t xml:space="preserve"> source</w:t>
      </w:r>
      <w:r>
        <w:t>s</w:t>
      </w:r>
      <w:r w:rsidR="00F97A43">
        <w:t xml:space="preserve"> showed results for an out</w:t>
      </w:r>
      <w:r w:rsidR="00F97A43" w:rsidRPr="00F97A43">
        <w:t>door deployment with one shared unlicensed carrier and mixed (FTP and VoIP) traffic without the use of the licensed carrier</w:t>
      </w:r>
      <w:r>
        <w:t xml:space="preserve"> (Table 9 in </w:t>
      </w:r>
      <w:r>
        <w:rPr>
          <w:iCs/>
        </w:rPr>
        <w:fldChar w:fldCharType="begin"/>
      </w:r>
      <w:r>
        <w:rPr>
          <w:iCs/>
        </w:rPr>
        <w:instrText xml:space="preserve"> REF _Ref410045759 \r \h </w:instrText>
      </w:r>
      <w:r>
        <w:rPr>
          <w:iCs/>
        </w:rPr>
      </w:r>
      <w:r>
        <w:rPr>
          <w:iCs/>
        </w:rPr>
        <w:fldChar w:fldCharType="separate"/>
      </w:r>
      <w:r>
        <w:rPr>
          <w:iCs/>
        </w:rPr>
        <w:t>[1]</w:t>
      </w:r>
      <w:r>
        <w:rPr>
          <w:iCs/>
        </w:rPr>
        <w:fldChar w:fldCharType="end"/>
      </w:r>
      <w:r>
        <w:t>)</w:t>
      </w:r>
      <w:r w:rsidR="00F97A43" w:rsidRPr="00F97A43">
        <w:t xml:space="preserve">. </w:t>
      </w:r>
    </w:p>
    <w:p w:rsidR="006E5FAD" w:rsidRDefault="00E31805" w:rsidP="00EA5E06">
      <w:pPr>
        <w:pStyle w:val="BodyText"/>
        <w:numPr>
          <w:ilvl w:val="0"/>
          <w:numId w:val="18"/>
        </w:numPr>
      </w:pPr>
      <w:r>
        <w:t>One source evaluated a</w:t>
      </w:r>
      <w:r w:rsidR="00757679">
        <w:t xml:space="preserve"> category 3 scheme based on ETSI option B with </w:t>
      </w:r>
      <w:proofErr w:type="gramStart"/>
      <w:r w:rsidR="00757679">
        <w:t>a defer</w:t>
      </w:r>
      <w:proofErr w:type="gramEnd"/>
      <w:r w:rsidR="00757679">
        <w:t xml:space="preserve"> period and mandatory ECCA was used. </w:t>
      </w:r>
      <w:r w:rsidR="00F97A43" w:rsidRPr="00F97A43">
        <w:t>The results showed good coexistence with no increase in VoIP outage</w:t>
      </w:r>
      <w:r w:rsidR="007F2757">
        <w:t>,</w:t>
      </w:r>
      <w:r w:rsidR="00F97A43" w:rsidRPr="00F97A43">
        <w:t xml:space="preserve"> </w:t>
      </w:r>
      <w:r w:rsidR="007F2757">
        <w:t xml:space="preserve">and no degradation in throughput or latency </w:t>
      </w:r>
      <w:r w:rsidR="00F97A43">
        <w:t>for a coexisting Wi-Fi operator</w:t>
      </w:r>
      <w:r>
        <w:t>.</w:t>
      </w:r>
    </w:p>
    <w:p w:rsidR="00E31805" w:rsidRPr="00BC4D99" w:rsidRDefault="00E31805" w:rsidP="00EA5E06">
      <w:pPr>
        <w:pStyle w:val="BodyText"/>
        <w:numPr>
          <w:ilvl w:val="0"/>
          <w:numId w:val="18"/>
        </w:numPr>
      </w:pPr>
      <w:r w:rsidRPr="00A747FB">
        <w:rPr>
          <w:iCs/>
        </w:rPr>
        <w:t xml:space="preserve">One source evaluated LBT schemes belonging to </w:t>
      </w:r>
      <w:r w:rsidRPr="000A329F">
        <w:rPr>
          <w:iCs/>
        </w:rPr>
        <w:t xml:space="preserve">category 1, 3, and 4, respectively, where the category 3 and 4 LBT schemes employed a </w:t>
      </w:r>
      <w:r w:rsidR="00C914E8">
        <w:rPr>
          <w:iCs/>
        </w:rPr>
        <w:t xml:space="preserve">defer period and a </w:t>
      </w:r>
      <w:r w:rsidRPr="000A329F">
        <w:rPr>
          <w:iCs/>
        </w:rPr>
        <w:t xml:space="preserve">shortened ECCA slot duration of 10 </w:t>
      </w:r>
      <w:r w:rsidRPr="00C914E8">
        <w:rPr>
          <w:iCs/>
        </w:rPr>
        <w:t xml:space="preserve">µs. </w:t>
      </w:r>
      <w:r w:rsidR="000A51F1">
        <w:rPr>
          <w:iCs/>
        </w:rPr>
        <w:t xml:space="preserve">The category 4 LBT scheme was based on the Wi-Fi medium access protocol. </w:t>
      </w:r>
      <w:r w:rsidRPr="00C914E8">
        <w:rPr>
          <w:iCs/>
        </w:rPr>
        <w:t xml:space="preserve">The category 1 LBT scheme showed poor coexistence. </w:t>
      </w:r>
      <w:r w:rsidR="00A747FB" w:rsidRPr="00C914E8">
        <w:rPr>
          <w:iCs/>
        </w:rPr>
        <w:t>Both t</w:t>
      </w:r>
      <w:r w:rsidRPr="00C914E8">
        <w:rPr>
          <w:iCs/>
        </w:rPr>
        <w:t xml:space="preserve">he category 3 </w:t>
      </w:r>
      <w:r w:rsidR="00A747FB" w:rsidRPr="00C914E8">
        <w:rPr>
          <w:iCs/>
        </w:rPr>
        <w:t>and category 4</w:t>
      </w:r>
      <w:r w:rsidR="00A747FB">
        <w:rPr>
          <w:iCs/>
        </w:rPr>
        <w:t xml:space="preserve"> </w:t>
      </w:r>
      <w:r w:rsidRPr="00A747FB">
        <w:rPr>
          <w:iCs/>
        </w:rPr>
        <w:t>LBT scheme</w:t>
      </w:r>
      <w:r w:rsidR="00A747FB" w:rsidRPr="000A329F">
        <w:rPr>
          <w:iCs/>
        </w:rPr>
        <w:t>s</w:t>
      </w:r>
      <w:r w:rsidRPr="000A329F">
        <w:rPr>
          <w:iCs/>
        </w:rPr>
        <w:t xml:space="preserve"> showed good coexistence with</w:t>
      </w:r>
      <w:r w:rsidRPr="00C914E8">
        <w:rPr>
          <w:iCs/>
        </w:rPr>
        <w:t xml:space="preserve"> improvements in all performance metrics for the non-replaced Wi-Fi network. </w:t>
      </w:r>
    </w:p>
    <w:p w:rsidR="00BC4D99" w:rsidRPr="00BC4D99" w:rsidRDefault="00BC4D99" w:rsidP="00EA5E06">
      <w:pPr>
        <w:pStyle w:val="BodyText"/>
        <w:ind w:left="720"/>
      </w:pPr>
    </w:p>
    <w:p w:rsidR="00BC4D99" w:rsidRDefault="00BC4D99" w:rsidP="00BC4D99">
      <w:pPr>
        <w:pStyle w:val="BodyText"/>
      </w:pPr>
      <w:r>
        <w:t>Three sources showed results for an out</w:t>
      </w:r>
      <w:r w:rsidRPr="00F97A43">
        <w:t xml:space="preserve">door deployment with </w:t>
      </w:r>
      <w:r>
        <w:t>four</w:t>
      </w:r>
      <w:r w:rsidRPr="00F97A43">
        <w:t xml:space="preserve"> shared unlicensed carrier</w:t>
      </w:r>
      <w:r>
        <w:t>s</w:t>
      </w:r>
      <w:r w:rsidRPr="00F97A43">
        <w:t xml:space="preserve"> and FTP traffic without the use of the licensed carrier</w:t>
      </w:r>
      <w:r>
        <w:t xml:space="preserve"> (Table 10 in </w:t>
      </w:r>
      <w:r>
        <w:rPr>
          <w:iCs/>
        </w:rPr>
        <w:fldChar w:fldCharType="begin"/>
      </w:r>
      <w:r>
        <w:rPr>
          <w:iCs/>
        </w:rPr>
        <w:instrText xml:space="preserve"> REF _Ref410045759 \r \h </w:instrText>
      </w:r>
      <w:r>
        <w:rPr>
          <w:iCs/>
        </w:rPr>
      </w:r>
      <w:r>
        <w:rPr>
          <w:iCs/>
        </w:rPr>
        <w:fldChar w:fldCharType="separate"/>
      </w:r>
      <w:r>
        <w:rPr>
          <w:iCs/>
        </w:rPr>
        <w:t>[1]</w:t>
      </w:r>
      <w:r>
        <w:rPr>
          <w:iCs/>
        </w:rPr>
        <w:fldChar w:fldCharType="end"/>
      </w:r>
      <w:r>
        <w:t>)</w:t>
      </w:r>
      <w:r w:rsidRPr="00F97A43">
        <w:t xml:space="preserve">. </w:t>
      </w:r>
    </w:p>
    <w:p w:rsidR="00BC4D99" w:rsidRDefault="00BC4D99" w:rsidP="00BC4D99">
      <w:pPr>
        <w:pStyle w:val="BodyText"/>
        <w:numPr>
          <w:ilvl w:val="0"/>
          <w:numId w:val="18"/>
        </w:numPr>
      </w:pPr>
      <w:r>
        <w:t xml:space="preserve">One source evaluated a category 3 scheme based on a modified ETSI option B with a defer period and mandatory ECCA. </w:t>
      </w:r>
      <w:r w:rsidRPr="00F97A43">
        <w:t>The results showed good coexistence with no increase in VoIP outage</w:t>
      </w:r>
      <w:r>
        <w:t>,</w:t>
      </w:r>
      <w:r w:rsidRPr="00F97A43">
        <w:t xml:space="preserve"> </w:t>
      </w:r>
      <w:r>
        <w:t>and no degradation in throughput or latency for a coexisting Wi-Fi operator.</w:t>
      </w:r>
    </w:p>
    <w:p w:rsidR="00BC4D99" w:rsidRDefault="00BC4D99" w:rsidP="00BC4D99">
      <w:pPr>
        <w:pStyle w:val="BodyText"/>
        <w:numPr>
          <w:ilvl w:val="0"/>
          <w:numId w:val="18"/>
        </w:numPr>
      </w:pPr>
      <w:r>
        <w:t>One source evaluated a category 3 scheme based on ETSI option B, and reported a</w:t>
      </w:r>
      <w:r w:rsidR="001F7139">
        <w:t>n</w:t>
      </w:r>
      <w:r>
        <w:t xml:space="preserve"> 80% decrease in 5</w:t>
      </w:r>
      <w:r w:rsidRPr="00EA5E06">
        <w:rPr>
          <w:vertAlign w:val="superscript"/>
        </w:rPr>
        <w:t>th</w:t>
      </w:r>
      <w:r>
        <w:t xml:space="preserve"> percentile throughput at high loads.</w:t>
      </w:r>
    </w:p>
    <w:p w:rsidR="00171669" w:rsidRPr="00C914E8" w:rsidRDefault="00BC4D99" w:rsidP="00EA5E06">
      <w:pPr>
        <w:pStyle w:val="BodyText"/>
        <w:numPr>
          <w:ilvl w:val="0"/>
          <w:numId w:val="18"/>
        </w:numPr>
      </w:pPr>
      <w:r w:rsidRPr="00BC4D99">
        <w:rPr>
          <w:iCs/>
        </w:rPr>
        <w:t xml:space="preserve">One source evaluated LBT schemes belonging to category 1, 3, and 4, respectively, where the category 3 and 4 LBT schemes employed a </w:t>
      </w:r>
      <w:r w:rsidRPr="008E4C29">
        <w:rPr>
          <w:iCs/>
        </w:rPr>
        <w:t xml:space="preserve">defer period and a shortened ECCA slot duration of 10 </w:t>
      </w:r>
      <w:r w:rsidRPr="003417BC">
        <w:rPr>
          <w:iCs/>
        </w:rPr>
        <w:t xml:space="preserve">µs. </w:t>
      </w:r>
      <w:r w:rsidRPr="00656C94">
        <w:rPr>
          <w:iCs/>
        </w:rPr>
        <w:t xml:space="preserve">The category 4 LBT scheme was based on the Wi-Fi medium access protocol. The </w:t>
      </w:r>
      <w:r w:rsidRPr="00656C94">
        <w:rPr>
          <w:iCs/>
        </w:rPr>
        <w:lastRenderedPageBreak/>
        <w:t xml:space="preserve">category 1 LBT scheme showed poor coexistence. </w:t>
      </w:r>
      <w:r w:rsidRPr="006877A6">
        <w:rPr>
          <w:iCs/>
        </w:rPr>
        <w:t>Both the category 3 and category 4 LBT scheme</w:t>
      </w:r>
      <w:r w:rsidRPr="00185055">
        <w:rPr>
          <w:iCs/>
        </w:rPr>
        <w:t xml:space="preserve">s showed good coexistence with improvements in all performance metrics for the non-replaced Wi-Fi network. </w:t>
      </w:r>
    </w:p>
    <w:p w:rsidR="00CF46C6" w:rsidRDefault="00CF46C6" w:rsidP="000A329F">
      <w:pPr>
        <w:pStyle w:val="BodyText"/>
      </w:pPr>
    </w:p>
    <w:p w:rsidR="000A329F" w:rsidRDefault="000A329F" w:rsidP="000A329F">
      <w:pPr>
        <w:pStyle w:val="BodyText"/>
      </w:pPr>
      <w:r>
        <w:t>Two sources showed results for an out</w:t>
      </w:r>
      <w:r w:rsidRPr="00F97A43">
        <w:t xml:space="preserve">door deployment with </w:t>
      </w:r>
      <w:r>
        <w:t>four</w:t>
      </w:r>
      <w:r w:rsidRPr="00F97A43">
        <w:t xml:space="preserve"> shared unlicensed carrier</w:t>
      </w:r>
      <w:r>
        <w:t>s</w:t>
      </w:r>
      <w:r w:rsidRPr="00F97A43">
        <w:t xml:space="preserve"> and mixed (FTP and VoIP) traffic without the use of the licensed carrier</w:t>
      </w:r>
      <w:r>
        <w:t xml:space="preserve"> (Table 12 in </w:t>
      </w:r>
      <w:r>
        <w:rPr>
          <w:iCs/>
        </w:rPr>
        <w:fldChar w:fldCharType="begin"/>
      </w:r>
      <w:r>
        <w:rPr>
          <w:iCs/>
        </w:rPr>
        <w:instrText xml:space="preserve"> REF _Ref410045759 \r \h </w:instrText>
      </w:r>
      <w:r>
        <w:rPr>
          <w:iCs/>
        </w:rPr>
      </w:r>
      <w:r>
        <w:rPr>
          <w:iCs/>
        </w:rPr>
        <w:fldChar w:fldCharType="separate"/>
      </w:r>
      <w:r>
        <w:rPr>
          <w:iCs/>
        </w:rPr>
        <w:t>[1]</w:t>
      </w:r>
      <w:r>
        <w:rPr>
          <w:iCs/>
        </w:rPr>
        <w:fldChar w:fldCharType="end"/>
      </w:r>
      <w:r>
        <w:t>)</w:t>
      </w:r>
      <w:r w:rsidRPr="00F97A43">
        <w:t xml:space="preserve">. </w:t>
      </w:r>
    </w:p>
    <w:p w:rsidR="000A329F" w:rsidRDefault="000A329F" w:rsidP="000A329F">
      <w:pPr>
        <w:pStyle w:val="BodyText"/>
        <w:numPr>
          <w:ilvl w:val="0"/>
          <w:numId w:val="18"/>
        </w:numPr>
      </w:pPr>
      <w:r>
        <w:t xml:space="preserve">One source evaluated a category 3 scheme based on ETSI option B with a </w:t>
      </w:r>
      <w:r w:rsidR="00171669">
        <w:t xml:space="preserve">mandatory </w:t>
      </w:r>
      <w:proofErr w:type="gramStart"/>
      <w:r>
        <w:t>defer</w:t>
      </w:r>
      <w:proofErr w:type="gramEnd"/>
      <w:r>
        <w:t xml:space="preserve"> period and mandatory ECCA was used. </w:t>
      </w:r>
      <w:r w:rsidRPr="00F97A43">
        <w:t>The results showed good coexistence with no increase in VoIP outage</w:t>
      </w:r>
      <w:r>
        <w:t>,</w:t>
      </w:r>
      <w:r w:rsidRPr="00F97A43">
        <w:t xml:space="preserve"> </w:t>
      </w:r>
      <w:r>
        <w:t>and no degradation in throughput or latency for a coexisting Wi-Fi operator.</w:t>
      </w:r>
    </w:p>
    <w:p w:rsidR="000A329F" w:rsidRPr="005453EF" w:rsidRDefault="000A329F" w:rsidP="000A329F">
      <w:pPr>
        <w:pStyle w:val="BodyText"/>
        <w:numPr>
          <w:ilvl w:val="0"/>
          <w:numId w:val="18"/>
        </w:numPr>
      </w:pPr>
      <w:r w:rsidRPr="00A747FB">
        <w:rPr>
          <w:iCs/>
        </w:rPr>
        <w:t xml:space="preserve">One source evaluated LBT schemes belonging to </w:t>
      </w:r>
      <w:r w:rsidRPr="000A329F">
        <w:rPr>
          <w:iCs/>
        </w:rPr>
        <w:t xml:space="preserve">category 1, 3, and 4, respectively, where the category 3 and 4 LBT schemes employed a </w:t>
      </w:r>
      <w:r w:rsidR="00171669">
        <w:rPr>
          <w:iCs/>
        </w:rPr>
        <w:t xml:space="preserve">mandatory </w:t>
      </w:r>
      <w:r w:rsidR="00C914E8">
        <w:rPr>
          <w:iCs/>
        </w:rPr>
        <w:t xml:space="preserve">defer period and a </w:t>
      </w:r>
      <w:r w:rsidRPr="000A329F">
        <w:rPr>
          <w:iCs/>
        </w:rPr>
        <w:t xml:space="preserve">shortened ECCA slot duration of 10 </w:t>
      </w:r>
      <w:r w:rsidRPr="005453EF">
        <w:rPr>
          <w:iCs/>
        </w:rPr>
        <w:t xml:space="preserve">µs. </w:t>
      </w:r>
      <w:r w:rsidR="00FB127B">
        <w:rPr>
          <w:iCs/>
        </w:rPr>
        <w:t xml:space="preserve">The category 4 LBT scheme was based on the Wi-Fi medium access protocol. </w:t>
      </w:r>
      <w:r w:rsidRPr="005453EF">
        <w:rPr>
          <w:iCs/>
        </w:rPr>
        <w:t>The category 1 LBT scheme showed poor coexistence. Both the category 3 and category 4</w:t>
      </w:r>
      <w:r>
        <w:rPr>
          <w:iCs/>
        </w:rPr>
        <w:t xml:space="preserve"> </w:t>
      </w:r>
      <w:r w:rsidRPr="00A747FB">
        <w:rPr>
          <w:iCs/>
        </w:rPr>
        <w:t>LBT scheme</w:t>
      </w:r>
      <w:r w:rsidRPr="000A329F">
        <w:rPr>
          <w:iCs/>
        </w:rPr>
        <w:t>s showed good coexistence with</w:t>
      </w:r>
      <w:r w:rsidRPr="005453EF">
        <w:rPr>
          <w:iCs/>
        </w:rPr>
        <w:t xml:space="preserve"> improvements in all performance metrics for the non-replaced Wi-Fi network</w:t>
      </w:r>
      <w:r w:rsidR="00C914E8">
        <w:rPr>
          <w:iCs/>
        </w:rPr>
        <w:t xml:space="preserve"> at high loads</w:t>
      </w:r>
      <w:r w:rsidRPr="005453EF">
        <w:rPr>
          <w:iCs/>
        </w:rPr>
        <w:t xml:space="preserve">. </w:t>
      </w:r>
    </w:p>
    <w:p w:rsidR="000A329F" w:rsidRDefault="000A329F" w:rsidP="000A329F">
      <w:pPr>
        <w:pStyle w:val="BodyText"/>
      </w:pPr>
    </w:p>
    <w:p w:rsidR="00981A4E" w:rsidRDefault="00981A4E" w:rsidP="00981A4E">
      <w:pPr>
        <w:pStyle w:val="Heading1"/>
      </w:pPr>
      <w:r>
        <w:t>Discussion on DL-only LAA Coexisting with DL+UL Wi-Fi</w:t>
      </w:r>
    </w:p>
    <w:p w:rsidR="00981A4E" w:rsidRDefault="00CE71C8" w:rsidP="00981A4E">
      <w:pPr>
        <w:pStyle w:val="BodyText"/>
        <w:rPr>
          <w:iCs/>
        </w:rPr>
      </w:pPr>
      <w:r>
        <w:t>Key</w:t>
      </w:r>
      <w:r w:rsidR="00981A4E">
        <w:t xml:space="preserve"> findings from the results for an i</w:t>
      </w:r>
      <w:r w:rsidR="00981A4E" w:rsidRPr="007D208B">
        <w:t xml:space="preserve">ndoor </w:t>
      </w:r>
      <w:r w:rsidR="00981A4E" w:rsidRPr="007D208B">
        <w:rPr>
          <w:iCs/>
        </w:rPr>
        <w:t>deployment with one shared unlicensed carrier and FTP traffic</w:t>
      </w:r>
      <w:r w:rsidR="00981A4E">
        <w:rPr>
          <w:iCs/>
        </w:rPr>
        <w:t xml:space="preserve"> are summarized below.</w:t>
      </w:r>
    </w:p>
    <w:p w:rsidR="00981A4E" w:rsidRPr="006609BC" w:rsidRDefault="00981A4E" w:rsidP="00981A4E">
      <w:pPr>
        <w:pStyle w:val="BodyText"/>
        <w:numPr>
          <w:ilvl w:val="0"/>
          <w:numId w:val="4"/>
        </w:numPr>
      </w:pPr>
      <w:r>
        <w:rPr>
          <w:iCs/>
        </w:rPr>
        <w:t>One source evaluated LAA with a category 2 LBT scheme and showed negligible to no degradation in Wi-Fi performance, although the 5</w:t>
      </w:r>
      <w:r w:rsidRPr="00483079">
        <w:rPr>
          <w:iCs/>
          <w:vertAlign w:val="superscript"/>
        </w:rPr>
        <w:t>th</w:t>
      </w:r>
      <w:r>
        <w:rPr>
          <w:iCs/>
        </w:rPr>
        <w:t xml:space="preserve"> percentile UL throughput of Wi-Fi operator 1 was zero in both Step 1 and Step 2.</w:t>
      </w:r>
    </w:p>
    <w:p w:rsidR="00981A4E" w:rsidRPr="00904824" w:rsidRDefault="00981A4E" w:rsidP="00981A4E">
      <w:pPr>
        <w:pStyle w:val="BodyText"/>
        <w:numPr>
          <w:ilvl w:val="0"/>
          <w:numId w:val="4"/>
        </w:numPr>
      </w:pPr>
      <w:r>
        <w:rPr>
          <w:iCs/>
        </w:rPr>
        <w:t>Five sources evaluated LAA with a category 3 LBT scheme without the use of the licensed carrier. A majority of the sources</w:t>
      </w:r>
      <w:r w:rsidRPr="005E2B50">
        <w:rPr>
          <w:iCs/>
        </w:rPr>
        <w:t xml:space="preserve"> showed </w:t>
      </w:r>
      <w:r>
        <w:rPr>
          <w:iCs/>
        </w:rPr>
        <w:t>at least one version of</w:t>
      </w:r>
      <w:r w:rsidRPr="005E2B50">
        <w:rPr>
          <w:iCs/>
        </w:rPr>
        <w:t xml:space="preserve"> a category 3 LBT scheme </w:t>
      </w:r>
      <w:r>
        <w:rPr>
          <w:iCs/>
        </w:rPr>
        <w:t xml:space="preserve">which </w:t>
      </w:r>
      <w:r w:rsidRPr="005E2B50">
        <w:rPr>
          <w:iCs/>
        </w:rPr>
        <w:t>can coexist well with Wi-Fi</w:t>
      </w:r>
      <w:r>
        <w:rPr>
          <w:iCs/>
        </w:rPr>
        <w:t>.</w:t>
      </w:r>
    </w:p>
    <w:p w:rsidR="00981A4E" w:rsidRDefault="00981A4E" w:rsidP="00981A4E">
      <w:pPr>
        <w:pStyle w:val="BodyText"/>
        <w:numPr>
          <w:ilvl w:val="1"/>
          <w:numId w:val="4"/>
        </w:numPr>
      </w:pPr>
      <w:r w:rsidRPr="007C5035">
        <w:rPr>
          <w:iCs/>
        </w:rPr>
        <w:t xml:space="preserve">Four sources showed that the Wi-Fi operator throughput </w:t>
      </w:r>
      <w:r>
        <w:rPr>
          <w:iCs/>
        </w:rPr>
        <w:t xml:space="preserve">and delay performance </w:t>
      </w:r>
      <w:r w:rsidRPr="007C5035">
        <w:rPr>
          <w:iCs/>
        </w:rPr>
        <w:t xml:space="preserve">improved when one of the co-existing operators was replaced by LAA. </w:t>
      </w:r>
    </w:p>
    <w:p w:rsidR="00981A4E" w:rsidRDefault="00981A4E" w:rsidP="00981A4E">
      <w:pPr>
        <w:pStyle w:val="BodyText"/>
        <w:numPr>
          <w:ilvl w:val="1"/>
          <w:numId w:val="4"/>
        </w:numPr>
      </w:pPr>
      <w:r w:rsidRPr="007923B2">
        <w:rPr>
          <w:iCs/>
        </w:rPr>
        <w:t xml:space="preserve">One source showed a degradation </w:t>
      </w:r>
      <w:r>
        <w:rPr>
          <w:iCs/>
        </w:rPr>
        <w:t xml:space="preserve">of 12% </w:t>
      </w:r>
      <w:r w:rsidRPr="007923B2">
        <w:rPr>
          <w:iCs/>
        </w:rPr>
        <w:t>in 5</w:t>
      </w:r>
      <w:r w:rsidRPr="007923B2">
        <w:rPr>
          <w:iCs/>
          <w:vertAlign w:val="superscript"/>
        </w:rPr>
        <w:t>th</w:t>
      </w:r>
      <w:r w:rsidRPr="007923B2">
        <w:rPr>
          <w:iCs/>
        </w:rPr>
        <w:t xml:space="preserve"> percentile </w:t>
      </w:r>
      <w:r>
        <w:rPr>
          <w:iCs/>
        </w:rPr>
        <w:t xml:space="preserve">UL </w:t>
      </w:r>
      <w:r w:rsidRPr="007923B2">
        <w:rPr>
          <w:iCs/>
        </w:rPr>
        <w:t>throughput for the coexist</w:t>
      </w:r>
      <w:r>
        <w:rPr>
          <w:iCs/>
        </w:rPr>
        <w:t>ing Wi-Fi operator at high loads</w:t>
      </w:r>
      <w:r w:rsidRPr="007923B2">
        <w:rPr>
          <w:iCs/>
        </w:rPr>
        <w:t>.</w:t>
      </w:r>
    </w:p>
    <w:p w:rsidR="00981A4E" w:rsidRDefault="00981A4E" w:rsidP="00981A4E">
      <w:pPr>
        <w:pStyle w:val="BodyText"/>
        <w:numPr>
          <w:ilvl w:val="0"/>
          <w:numId w:val="4"/>
        </w:numPr>
      </w:pPr>
      <w:r>
        <w:t>One source evaluated LAA with a category 4 LBT scheme based on the Wi-Fi medium access procedure, and generally showed good coexistence apart from a significant increase in 95</w:t>
      </w:r>
      <w:r w:rsidRPr="00483079">
        <w:rPr>
          <w:vertAlign w:val="superscript"/>
        </w:rPr>
        <w:t>th</w:t>
      </w:r>
      <w:r>
        <w:t xml:space="preserve"> percentile DL and UL delay for the Wi-Fi network at high loads.</w:t>
      </w:r>
    </w:p>
    <w:p w:rsidR="00981A4E" w:rsidRDefault="00981A4E" w:rsidP="00981A4E">
      <w:pPr>
        <w:pStyle w:val="BodyText"/>
        <w:ind w:left="1440"/>
      </w:pPr>
    </w:p>
    <w:p w:rsidR="00981A4E" w:rsidRDefault="00CE71C8" w:rsidP="00981A4E">
      <w:pPr>
        <w:pStyle w:val="BodyText"/>
        <w:rPr>
          <w:iCs/>
        </w:rPr>
      </w:pPr>
      <w:r>
        <w:t>Key</w:t>
      </w:r>
      <w:r w:rsidR="00981A4E">
        <w:t xml:space="preserve"> findings from the results for an i</w:t>
      </w:r>
      <w:r w:rsidR="00981A4E" w:rsidRPr="007D208B">
        <w:t xml:space="preserve">ndoor </w:t>
      </w:r>
      <w:r w:rsidR="00981A4E" w:rsidRPr="007D208B">
        <w:rPr>
          <w:iCs/>
        </w:rPr>
        <w:t>deployment with one s</w:t>
      </w:r>
      <w:r w:rsidR="00981A4E">
        <w:rPr>
          <w:iCs/>
        </w:rPr>
        <w:t>hared unlicensed carrier and mixed (FTP and VoIP)</w:t>
      </w:r>
      <w:r w:rsidR="00981A4E" w:rsidRPr="007D208B">
        <w:rPr>
          <w:iCs/>
        </w:rPr>
        <w:t xml:space="preserve"> traffic</w:t>
      </w:r>
      <w:r w:rsidR="00981A4E">
        <w:rPr>
          <w:iCs/>
        </w:rPr>
        <w:t xml:space="preserve"> are summarized below.</w:t>
      </w:r>
    </w:p>
    <w:p w:rsidR="00981A4E" w:rsidRDefault="00981A4E" w:rsidP="00FE38A6">
      <w:pPr>
        <w:pStyle w:val="BodyText"/>
        <w:numPr>
          <w:ilvl w:val="0"/>
          <w:numId w:val="6"/>
        </w:numPr>
      </w:pPr>
      <w:r>
        <w:t xml:space="preserve">Two sources evaluated DL-only LAA without the use of the licensed carrier with a category 3 scheme. </w:t>
      </w:r>
      <w:r w:rsidR="00D074F3">
        <w:t>Both sources showed good coexistence with o</w:t>
      </w:r>
      <w:r>
        <w:t xml:space="preserve">ne source </w:t>
      </w:r>
      <w:r w:rsidR="00D074F3">
        <w:t>using an</w:t>
      </w:r>
      <w:r>
        <w:t xml:space="preserve"> LBT scheme based on ETSI Option B with the addition of defer periods and mandatory ECCA, for both 50/50 and 80/20 DL/UL traffic splits. </w:t>
      </w:r>
    </w:p>
    <w:p w:rsidR="00981A4E" w:rsidRDefault="00981A4E" w:rsidP="00981A4E">
      <w:pPr>
        <w:pStyle w:val="BodyText"/>
      </w:pPr>
    </w:p>
    <w:p w:rsidR="00981A4E" w:rsidRDefault="00981A4E" w:rsidP="00981A4E">
      <w:pPr>
        <w:pStyle w:val="BodyText"/>
        <w:rPr>
          <w:iCs/>
        </w:rPr>
      </w:pPr>
      <w:r>
        <w:lastRenderedPageBreak/>
        <w:t>One source showed results for category 2 and category 3 LBT schemes in an out</w:t>
      </w:r>
      <w:r w:rsidRPr="007D208B">
        <w:t xml:space="preserve">door </w:t>
      </w:r>
      <w:r w:rsidRPr="007D208B">
        <w:rPr>
          <w:iCs/>
        </w:rPr>
        <w:t xml:space="preserve">deployment with </w:t>
      </w:r>
      <w:r>
        <w:rPr>
          <w:iCs/>
        </w:rPr>
        <w:t>a single</w:t>
      </w:r>
      <w:r w:rsidRPr="007D208B">
        <w:rPr>
          <w:iCs/>
        </w:rPr>
        <w:t xml:space="preserve"> s</w:t>
      </w:r>
      <w:r>
        <w:rPr>
          <w:iCs/>
        </w:rPr>
        <w:t xml:space="preserve">hared unlicensed carrier and FTP </w:t>
      </w:r>
      <w:r w:rsidRPr="007D208B">
        <w:rPr>
          <w:iCs/>
        </w:rPr>
        <w:t>traffic</w:t>
      </w:r>
      <w:r>
        <w:rPr>
          <w:iCs/>
        </w:rPr>
        <w:t xml:space="preserve"> without the use of the licensed carrier in the LAA network. Good coexistence was observed with minimal to no degradation in any of the metrics for the coexisting Wi-Fi operator.</w:t>
      </w:r>
    </w:p>
    <w:p w:rsidR="00EA5E06" w:rsidRDefault="00EA5E06" w:rsidP="00981A4E">
      <w:pPr>
        <w:pStyle w:val="BodyText"/>
      </w:pPr>
    </w:p>
    <w:p w:rsidR="008C21F6" w:rsidRDefault="008C700F" w:rsidP="00EA5E06">
      <w:pPr>
        <w:pStyle w:val="Heading1"/>
      </w:pPr>
      <w:r>
        <w:t>General Observations on LBT Schemes</w:t>
      </w:r>
    </w:p>
    <w:p w:rsidR="00B009A1" w:rsidRDefault="00B009A1" w:rsidP="00EA5E06">
      <w:pPr>
        <w:pStyle w:val="BodyText"/>
      </w:pPr>
    </w:p>
    <w:p w:rsidR="00372172" w:rsidRDefault="00372172" w:rsidP="00EA5E06">
      <w:pPr>
        <w:pStyle w:val="BodyText"/>
      </w:pPr>
      <w:r>
        <w:t>Many LBT schemes were evaluated by the contributing sources across all the scenarios. The schemes evaluated can be summarized as follows.</w:t>
      </w:r>
    </w:p>
    <w:p w:rsidR="00372172" w:rsidRDefault="00372172" w:rsidP="00EA5E06">
      <w:pPr>
        <w:pStyle w:val="BodyText"/>
        <w:numPr>
          <w:ilvl w:val="0"/>
          <w:numId w:val="20"/>
        </w:numPr>
      </w:pPr>
      <w:r>
        <w:t>Category 2 schemes: The source evaluating category 2 schemes all used an ETSI FBE scheme</w:t>
      </w:r>
    </w:p>
    <w:p w:rsidR="007769DB" w:rsidRDefault="007769DB" w:rsidP="00EA5E06">
      <w:pPr>
        <w:pStyle w:val="BodyText"/>
        <w:numPr>
          <w:ilvl w:val="0"/>
          <w:numId w:val="20"/>
        </w:numPr>
      </w:pPr>
      <w:r>
        <w:t xml:space="preserve">Category 3 schemes: The </w:t>
      </w:r>
      <w:r w:rsidR="001A5139">
        <w:t xml:space="preserve">variations of category 3 </w:t>
      </w:r>
      <w:r>
        <w:t xml:space="preserve">schemes </w:t>
      </w:r>
      <w:r w:rsidR="001A5139">
        <w:t>that were evaluated are summarized below</w:t>
      </w:r>
    </w:p>
    <w:p w:rsidR="007769DB" w:rsidRDefault="007769DB" w:rsidP="00EA5E06">
      <w:pPr>
        <w:pStyle w:val="BodyText"/>
        <w:numPr>
          <w:ilvl w:val="1"/>
          <w:numId w:val="20"/>
        </w:numPr>
      </w:pPr>
      <w:r>
        <w:t>ETSI Option B with no changes to any of the parameters</w:t>
      </w:r>
    </w:p>
    <w:p w:rsidR="007769DB" w:rsidRDefault="007769DB" w:rsidP="00EA5E06">
      <w:pPr>
        <w:pStyle w:val="BodyText"/>
        <w:numPr>
          <w:ilvl w:val="1"/>
          <w:numId w:val="20"/>
        </w:numPr>
      </w:pPr>
      <w:r>
        <w:t xml:space="preserve">ETSI Option B with an additional defer period and mandatory </w:t>
      </w:r>
      <w:r w:rsidR="00011E13">
        <w:t xml:space="preserve">initial and extended </w:t>
      </w:r>
      <w:r>
        <w:t>CC</w:t>
      </w:r>
      <w:r w:rsidR="006B397F">
        <w:t>A</w:t>
      </w:r>
    </w:p>
    <w:p w:rsidR="0003251C" w:rsidRDefault="0003251C" w:rsidP="00EA5E06">
      <w:pPr>
        <w:pStyle w:val="BodyText"/>
        <w:numPr>
          <w:ilvl w:val="1"/>
          <w:numId w:val="20"/>
        </w:numPr>
      </w:pPr>
      <w:r>
        <w:t>ETSI Option B with an additional defer period and mandatory initial and extended CCA and restricted CCA window</w:t>
      </w:r>
    </w:p>
    <w:p w:rsidR="007769DB" w:rsidRDefault="006B397F" w:rsidP="00EA5E06">
      <w:pPr>
        <w:pStyle w:val="BodyText"/>
        <w:numPr>
          <w:ilvl w:val="1"/>
          <w:numId w:val="20"/>
        </w:numPr>
      </w:pPr>
      <w:r>
        <w:t>ETSI Option B without an in</w:t>
      </w:r>
      <w:r w:rsidR="00011E13">
        <w:t xml:space="preserve">itial CCA but with a mandatory extended </w:t>
      </w:r>
      <w:r>
        <w:t>CCA</w:t>
      </w:r>
      <w:r w:rsidR="00011E13">
        <w:t xml:space="preserve"> and a slot size of 34 microseconds</w:t>
      </w:r>
    </w:p>
    <w:p w:rsidR="00937372" w:rsidRDefault="00937372" w:rsidP="00EA5E06">
      <w:pPr>
        <w:pStyle w:val="BodyText"/>
        <w:numPr>
          <w:ilvl w:val="1"/>
          <w:numId w:val="20"/>
        </w:numPr>
      </w:pPr>
      <w:r>
        <w:t xml:space="preserve">ETSI Option B with slot sizes other than the ETSI </w:t>
      </w:r>
      <w:r w:rsidR="0003251C">
        <w:t xml:space="preserve">Option B ECCA </w:t>
      </w:r>
      <w:r>
        <w:t>slot size of 20 microseconds</w:t>
      </w:r>
    </w:p>
    <w:p w:rsidR="006B397F" w:rsidRDefault="006B397F" w:rsidP="00EA5E06">
      <w:pPr>
        <w:pStyle w:val="BodyText"/>
        <w:numPr>
          <w:ilvl w:val="1"/>
          <w:numId w:val="20"/>
        </w:numPr>
      </w:pPr>
      <w:r>
        <w:t xml:space="preserve">ETSI Option B </w:t>
      </w:r>
      <w:r w:rsidR="00937372">
        <w:t xml:space="preserve">with </w:t>
      </w:r>
      <w:r w:rsidR="000B4CD3">
        <w:t xml:space="preserve">additional </w:t>
      </w:r>
      <w:r w:rsidR="00937372">
        <w:t>idle sensing</w:t>
      </w:r>
      <w:r w:rsidR="000B4CD3">
        <w:t xml:space="preserve"> after the extended CCA countdown up to</w:t>
      </w:r>
      <w:r w:rsidR="00937372">
        <w:t xml:space="preserve"> the next subframe boundary</w:t>
      </w:r>
    </w:p>
    <w:p w:rsidR="00937372" w:rsidRDefault="00937372" w:rsidP="00EA5E06">
      <w:pPr>
        <w:pStyle w:val="BodyText"/>
        <w:numPr>
          <w:ilvl w:val="1"/>
          <w:numId w:val="20"/>
        </w:numPr>
      </w:pPr>
      <w:r>
        <w:t xml:space="preserve">ETSI Option B with CTS-to-self and </w:t>
      </w:r>
      <w:r w:rsidR="000B4CD3">
        <w:t>additional idle sensing after the extended CCA countdown up to the next subframe boundary</w:t>
      </w:r>
    </w:p>
    <w:p w:rsidR="00011E13" w:rsidRDefault="00011E13" w:rsidP="00EA5E06">
      <w:pPr>
        <w:pStyle w:val="BodyText"/>
        <w:numPr>
          <w:ilvl w:val="1"/>
          <w:numId w:val="20"/>
        </w:numPr>
      </w:pPr>
      <w:r>
        <w:t xml:space="preserve">ETSI Option B with </w:t>
      </w:r>
      <w:r w:rsidR="00A97CFE">
        <w:t xml:space="preserve">Wi-Fi </w:t>
      </w:r>
      <w:r>
        <w:t>preamble transmission</w:t>
      </w:r>
    </w:p>
    <w:p w:rsidR="00011E13" w:rsidRDefault="00011E13" w:rsidP="00EA5E06">
      <w:pPr>
        <w:pStyle w:val="BodyText"/>
        <w:numPr>
          <w:ilvl w:val="1"/>
          <w:numId w:val="20"/>
        </w:numPr>
      </w:pPr>
      <w:r>
        <w:t xml:space="preserve">ETSI Option B with </w:t>
      </w:r>
      <w:r w:rsidR="00A97CFE">
        <w:t xml:space="preserve">Wi-Fi </w:t>
      </w:r>
      <w:r>
        <w:t>preamble detection</w:t>
      </w:r>
    </w:p>
    <w:p w:rsidR="00011E13" w:rsidRDefault="00011E13" w:rsidP="00EA5E06">
      <w:pPr>
        <w:pStyle w:val="BodyText"/>
        <w:numPr>
          <w:ilvl w:val="1"/>
          <w:numId w:val="20"/>
        </w:numPr>
      </w:pPr>
      <w:r>
        <w:t xml:space="preserve">ETSI Option B with </w:t>
      </w:r>
      <w:r w:rsidR="00A97CFE">
        <w:t xml:space="preserve">Wi-Fi </w:t>
      </w:r>
      <w:r>
        <w:t xml:space="preserve">preamble transmission and </w:t>
      </w:r>
      <w:r w:rsidR="00A97CFE">
        <w:t>detection</w:t>
      </w:r>
    </w:p>
    <w:p w:rsidR="00937372" w:rsidRDefault="00937372" w:rsidP="00EA5E06">
      <w:pPr>
        <w:pStyle w:val="BodyText"/>
        <w:numPr>
          <w:ilvl w:val="1"/>
          <w:numId w:val="20"/>
        </w:numPr>
      </w:pPr>
      <w:r>
        <w:t>A category 3 scheme with a single sensing interval of 34 microseconds</w:t>
      </w:r>
      <w:r w:rsidR="001A5139">
        <w:t xml:space="preserve"> which may be applied after a random backoff within a 100 microsecond wi</w:t>
      </w:r>
      <w:r w:rsidR="0003251C">
        <w:t>ndow and use of a restricted CCA window</w:t>
      </w:r>
    </w:p>
    <w:p w:rsidR="00937372" w:rsidRDefault="00937372" w:rsidP="00EA5E06">
      <w:pPr>
        <w:pStyle w:val="BodyText"/>
        <w:numPr>
          <w:ilvl w:val="0"/>
          <w:numId w:val="20"/>
        </w:numPr>
      </w:pPr>
      <w:r>
        <w:t>Category 4 schemes: The evaluated schemes in this c</w:t>
      </w:r>
      <w:r w:rsidR="001A5139">
        <w:t>ategory may be summarized as follows</w:t>
      </w:r>
    </w:p>
    <w:p w:rsidR="00622718" w:rsidRDefault="001A5139" w:rsidP="00EA5E06">
      <w:pPr>
        <w:pStyle w:val="BodyText"/>
        <w:numPr>
          <w:ilvl w:val="1"/>
          <w:numId w:val="20"/>
        </w:numPr>
      </w:pPr>
      <w:r>
        <w:t>An LBT scheme with s</w:t>
      </w:r>
      <w:r w:rsidR="00622718">
        <w:t xml:space="preserve">lot size, contention windows and </w:t>
      </w:r>
      <w:r>
        <w:t>exponential backoff based on t</w:t>
      </w:r>
      <w:r w:rsidR="00622718">
        <w:t>he Wi-Fi medium access protocol</w:t>
      </w:r>
    </w:p>
    <w:p w:rsidR="00011E13" w:rsidRDefault="00011E13" w:rsidP="00EA5E06">
      <w:pPr>
        <w:pStyle w:val="BodyText"/>
        <w:numPr>
          <w:ilvl w:val="1"/>
          <w:numId w:val="20"/>
        </w:numPr>
      </w:pPr>
      <w:r>
        <w:t>ETSI Option B with a mandatory initial and extended CCA, exponential backoff for contention window increase and idle sensing before the next subframe boundary after the ECCA countdown</w:t>
      </w:r>
    </w:p>
    <w:p w:rsidR="00011E13" w:rsidRDefault="00011E13" w:rsidP="00EA5E06">
      <w:pPr>
        <w:pStyle w:val="BodyText"/>
        <w:numPr>
          <w:ilvl w:val="1"/>
          <w:numId w:val="20"/>
        </w:numPr>
      </w:pPr>
      <w:r>
        <w:t>ETSI Option B with a mandatory initial and extended CCA, exponential backoff for contention window increase, CTS-to-self and idle sensing before the next subframe boundary after the ECCA countdown</w:t>
      </w:r>
    </w:p>
    <w:p w:rsidR="001A5139" w:rsidRDefault="001A5139" w:rsidP="00EA5E06">
      <w:pPr>
        <w:pStyle w:val="BodyText"/>
        <w:numPr>
          <w:ilvl w:val="1"/>
          <w:numId w:val="20"/>
        </w:numPr>
      </w:pPr>
      <w:r>
        <w:lastRenderedPageBreak/>
        <w:t>ETSI Option A</w:t>
      </w:r>
    </w:p>
    <w:p w:rsidR="008C700F" w:rsidRDefault="008C700F" w:rsidP="00EA5E06">
      <w:pPr>
        <w:pStyle w:val="BodyText"/>
        <w:numPr>
          <w:ilvl w:val="1"/>
          <w:numId w:val="20"/>
        </w:numPr>
      </w:pPr>
      <w:r>
        <w:t>ETSI Option A with an additional defer period</w:t>
      </w:r>
    </w:p>
    <w:p w:rsidR="008C700F" w:rsidRDefault="008C700F" w:rsidP="00EA5E06">
      <w:pPr>
        <w:pStyle w:val="BodyText"/>
        <w:numPr>
          <w:ilvl w:val="1"/>
          <w:numId w:val="20"/>
        </w:numPr>
      </w:pPr>
      <w:r>
        <w:t>ETSI Option A with CTS-to-self, idle sensing before the next subframe boundary after the ECCA countdown, binary exponential backoff and a slot size of 20 microseconds</w:t>
      </w:r>
    </w:p>
    <w:p w:rsidR="00622718" w:rsidRDefault="00B009A1" w:rsidP="00EA5E06">
      <w:pPr>
        <w:pStyle w:val="BodyText"/>
        <w:numPr>
          <w:ilvl w:val="1"/>
          <w:numId w:val="20"/>
        </w:numPr>
      </w:pPr>
      <w:r>
        <w:t>ETS</w:t>
      </w:r>
      <w:r w:rsidR="00622718">
        <w:t xml:space="preserve">I Option A with CTS-to-self, </w:t>
      </w:r>
      <w:r>
        <w:t>idle sensing before the next subframe boundary after the ECCA countdown</w:t>
      </w:r>
      <w:r w:rsidR="00622718">
        <w:t>, non-binary exponential backoff and a slot size of 120 microseconds</w:t>
      </w:r>
    </w:p>
    <w:p w:rsidR="0086279F" w:rsidRDefault="0086279F" w:rsidP="00EA5E06">
      <w:pPr>
        <w:pStyle w:val="BodyText"/>
      </w:pPr>
      <w:r>
        <w:t xml:space="preserve">In addition, different energy sensing thresholds </w:t>
      </w:r>
      <w:r w:rsidR="000B4CD3">
        <w:t>were tested.</w:t>
      </w:r>
    </w:p>
    <w:p w:rsidR="0086279F" w:rsidRDefault="0086279F" w:rsidP="00EA5E06">
      <w:pPr>
        <w:pStyle w:val="BodyText"/>
      </w:pPr>
    </w:p>
    <w:p w:rsidR="0086279F" w:rsidRDefault="00B009A1" w:rsidP="00EA5E06">
      <w:pPr>
        <w:pStyle w:val="BodyText"/>
      </w:pPr>
      <w:r>
        <w:t xml:space="preserve">Based on all the evaluations for </w:t>
      </w:r>
      <w:r w:rsidR="0086279F">
        <w:t>various scenarios, the following may be observed.</w:t>
      </w:r>
    </w:p>
    <w:p w:rsidR="00BC2BE2" w:rsidRPr="000F37D8" w:rsidRDefault="00BC2BE2" w:rsidP="00EA5E06">
      <w:pPr>
        <w:pStyle w:val="BodyText"/>
      </w:pPr>
      <w:r>
        <w:rPr>
          <w:b/>
          <w:i/>
        </w:rPr>
        <w:t xml:space="preserve">Observation: </w:t>
      </w:r>
      <w:r w:rsidR="00CE5FF6" w:rsidRPr="000F37D8">
        <w:t xml:space="preserve">All </w:t>
      </w:r>
      <w:r w:rsidR="000B4CD3" w:rsidRPr="000F37D8">
        <w:t>sources</w:t>
      </w:r>
      <w:r w:rsidRPr="000F37D8">
        <w:t xml:space="preserve"> showed at least one LBT </w:t>
      </w:r>
      <w:proofErr w:type="gramStart"/>
      <w:r w:rsidRPr="000F37D8">
        <w:t xml:space="preserve">scheme </w:t>
      </w:r>
      <w:r w:rsidR="00C41405" w:rsidRPr="000F37D8">
        <w:t xml:space="preserve"> for</w:t>
      </w:r>
      <w:proofErr w:type="gramEnd"/>
      <w:r w:rsidR="00C41405" w:rsidRPr="000F37D8">
        <w:t xml:space="preserve"> LAA that does not impact Wi-Fi more than </w:t>
      </w:r>
      <w:r w:rsidR="00287968" w:rsidRPr="000F37D8">
        <w:t>another</w:t>
      </w:r>
      <w:r w:rsidR="00C41405" w:rsidRPr="000F37D8">
        <w:t xml:space="preserve"> Wi-Fi network (offering the same traffic to the same users)</w:t>
      </w:r>
    </w:p>
    <w:p w:rsidR="00A4338D" w:rsidRPr="000F37D8" w:rsidRDefault="00E920BC" w:rsidP="00EA5E06">
      <w:pPr>
        <w:pStyle w:val="BodyText"/>
      </w:pPr>
      <w:r w:rsidRPr="000F37D8">
        <w:rPr>
          <w:b/>
          <w:i/>
        </w:rPr>
        <w:t>Observation:</w:t>
      </w:r>
      <w:r w:rsidRPr="000F37D8">
        <w:t xml:space="preserve"> </w:t>
      </w:r>
      <w:r w:rsidR="003C5E91" w:rsidRPr="000F37D8">
        <w:t xml:space="preserve">An LAA network operating a </w:t>
      </w:r>
      <w:r w:rsidR="00C14C1A" w:rsidRPr="000F37D8">
        <w:t xml:space="preserve">category 2 </w:t>
      </w:r>
      <w:r w:rsidR="003C5E91" w:rsidRPr="000F37D8">
        <w:t xml:space="preserve">DL LBT scheme based on </w:t>
      </w:r>
      <w:r w:rsidR="00C14C1A" w:rsidRPr="000F37D8">
        <w:t xml:space="preserve">the </w:t>
      </w:r>
      <w:r w:rsidR="00A4338D" w:rsidRPr="000F37D8">
        <w:t xml:space="preserve">ETSI FBE </w:t>
      </w:r>
      <w:r w:rsidR="00C14C1A" w:rsidRPr="000F37D8">
        <w:t>procedure</w:t>
      </w:r>
      <w:r w:rsidR="00287968" w:rsidRPr="000F37D8">
        <w:t xml:space="preserve"> does not impact Wi-Fi more than </w:t>
      </w:r>
      <w:r w:rsidR="00317C16" w:rsidRPr="000F37D8">
        <w:t>an equivalent</w:t>
      </w:r>
      <w:r w:rsidR="00287968" w:rsidRPr="000F37D8">
        <w:t xml:space="preserve"> Wi-Fi network</w:t>
      </w:r>
      <w:r w:rsidR="00A4338D" w:rsidRPr="000F37D8">
        <w:t xml:space="preserve">, but </w:t>
      </w:r>
      <w:r w:rsidR="003C5E91" w:rsidRPr="000F37D8">
        <w:t xml:space="preserve">further discussion </w:t>
      </w:r>
      <w:r w:rsidR="00A4338D" w:rsidRPr="000F37D8">
        <w:t>is needed</w:t>
      </w:r>
      <w:r w:rsidR="003C5E91" w:rsidRPr="000F37D8">
        <w:t xml:space="preserve"> on the</w:t>
      </w:r>
      <w:r w:rsidR="00A4338D" w:rsidRPr="000F37D8">
        <w:t xml:space="preserve"> coexistence performance between two LAA networks, especially for the case where the two operators’ networks are synchronized. </w:t>
      </w:r>
    </w:p>
    <w:p w:rsidR="003C5E91" w:rsidRPr="000F37D8" w:rsidRDefault="003C5E91" w:rsidP="00EA5E06">
      <w:pPr>
        <w:pStyle w:val="BodyText"/>
      </w:pPr>
      <w:r w:rsidRPr="000F37D8">
        <w:rPr>
          <w:b/>
          <w:i/>
        </w:rPr>
        <w:t>Observation:</w:t>
      </w:r>
      <w:r w:rsidRPr="000F37D8">
        <w:t xml:space="preserve"> </w:t>
      </w:r>
      <w:r w:rsidR="00C14C1A" w:rsidRPr="000F37D8">
        <w:t>A</w:t>
      </w:r>
      <w:r w:rsidR="008C488A" w:rsidRPr="000F37D8">
        <w:t xml:space="preserve"> majority of sources </w:t>
      </w:r>
      <w:r w:rsidR="00C14C1A" w:rsidRPr="000F37D8">
        <w:t xml:space="preserve">that </w:t>
      </w:r>
      <w:r w:rsidR="008C488A" w:rsidRPr="000F37D8">
        <w:t xml:space="preserve">evaluated </w:t>
      </w:r>
      <w:r w:rsidR="00C14C1A" w:rsidRPr="000F37D8">
        <w:t>an</w:t>
      </w:r>
      <w:r w:rsidRPr="000F37D8">
        <w:t xml:space="preserve"> LAA network operating a category 3 DL </w:t>
      </w:r>
      <w:r w:rsidR="00C14C1A" w:rsidRPr="000F37D8">
        <w:t xml:space="preserve">LBT </w:t>
      </w:r>
      <w:r w:rsidRPr="000F37D8">
        <w:t xml:space="preserve">scheme based on ETSI Option B with a defer period and a mandatory </w:t>
      </w:r>
      <w:r w:rsidR="00287968" w:rsidRPr="000F37D8">
        <w:t xml:space="preserve">initial CCA and </w:t>
      </w:r>
      <w:r w:rsidRPr="000F37D8">
        <w:t xml:space="preserve">ECCA operation </w:t>
      </w:r>
      <w:r w:rsidR="008C488A" w:rsidRPr="000F37D8">
        <w:t xml:space="preserve">showed </w:t>
      </w:r>
      <w:r w:rsidR="00287968" w:rsidRPr="000F37D8">
        <w:t xml:space="preserve">that it does not impact Wi-Fi more than another Wi-Fi network. </w:t>
      </w:r>
      <w:r w:rsidRPr="000F37D8">
        <w:t>.</w:t>
      </w:r>
    </w:p>
    <w:p w:rsidR="008C488A" w:rsidRDefault="008C488A" w:rsidP="00EA5E06">
      <w:pPr>
        <w:pStyle w:val="BodyText"/>
      </w:pPr>
      <w:r w:rsidRPr="000F37D8">
        <w:rPr>
          <w:b/>
          <w:i/>
        </w:rPr>
        <w:t>Observation:</w:t>
      </w:r>
      <w:r w:rsidRPr="000F37D8">
        <w:t xml:space="preserve"> A majority of sources that evaluated an LAA network operating a category 4 DL LBT scheme showed </w:t>
      </w:r>
      <w:r w:rsidR="00287968" w:rsidRPr="000F37D8">
        <w:t>that it does not impact Wi-Fi more than an equivalent Wi-Fi network.</w:t>
      </w:r>
      <w:r w:rsidR="00287968">
        <w:rPr>
          <w:color w:val="1F497D"/>
        </w:rPr>
        <w:t xml:space="preserve"> </w:t>
      </w:r>
      <w:r>
        <w:t>.</w:t>
      </w:r>
    </w:p>
    <w:p w:rsidR="00DA6792" w:rsidRDefault="00DA6792" w:rsidP="00F84F99">
      <w:pPr>
        <w:pStyle w:val="BodyText"/>
      </w:pPr>
    </w:p>
    <w:p w:rsidR="002443A0" w:rsidRPr="00E70914" w:rsidRDefault="002443A0" w:rsidP="00DB318C">
      <w:pPr>
        <w:pStyle w:val="Heading1"/>
      </w:pPr>
      <w:r w:rsidRPr="00E70914">
        <w:t>Conclusions</w:t>
      </w:r>
    </w:p>
    <w:p w:rsidR="00CD746E" w:rsidRDefault="00CD746E" w:rsidP="005E2B50">
      <w:pPr>
        <w:pStyle w:val="BodyText"/>
      </w:pPr>
      <w:r>
        <w:t xml:space="preserve">This contribution listed </w:t>
      </w:r>
      <w:r w:rsidR="002478BE">
        <w:t>key</w:t>
      </w:r>
      <w:r>
        <w:t xml:space="preserve"> findings from the coexistence evaluations performed for the case where LAA only has downlink transmissions. It is proposed to capture the tables in </w:t>
      </w:r>
      <w:r>
        <w:fldChar w:fldCharType="begin"/>
      </w:r>
      <w:r>
        <w:instrText xml:space="preserve"> REF _Ref410045759 \r \h </w:instrText>
      </w:r>
      <w:r>
        <w:fldChar w:fldCharType="separate"/>
      </w:r>
      <w:r>
        <w:t>[1]</w:t>
      </w:r>
      <w:r>
        <w:fldChar w:fldCharType="end"/>
      </w:r>
      <w:r>
        <w:t xml:space="preserve"> and the findings</w:t>
      </w:r>
      <w:r w:rsidR="00EA5E06">
        <w:t xml:space="preserve"> and observations</w:t>
      </w:r>
      <w:r>
        <w:t xml:space="preserve"> listed in Section 2 of this contribution in the TR.</w:t>
      </w:r>
    </w:p>
    <w:p w:rsidR="00CD746E" w:rsidRPr="00CD746E" w:rsidRDefault="00CD746E" w:rsidP="005E2B50">
      <w:pPr>
        <w:pStyle w:val="BodyText"/>
      </w:pPr>
      <w:r>
        <w:rPr>
          <w:b/>
          <w:i/>
        </w:rPr>
        <w:t xml:space="preserve">Proposal: </w:t>
      </w:r>
      <w:r>
        <w:t xml:space="preserve">Capture the tables in </w:t>
      </w:r>
      <w:del w:id="7" w:author="Ericsson" w:date="2015-04-22T01:36:00Z">
        <w:r w:rsidDel="002B7BCA">
          <w:fldChar w:fldCharType="begin"/>
        </w:r>
        <w:r w:rsidDel="002B7BCA">
          <w:delInstrText xml:space="preserve"> REF _Ref410045759 \r \h </w:delInstrText>
        </w:r>
        <w:r w:rsidDel="002B7BCA">
          <w:fldChar w:fldCharType="separate"/>
        </w:r>
        <w:r w:rsidDel="002B7BCA">
          <w:delText>[1]</w:delText>
        </w:r>
        <w:r w:rsidDel="002B7BCA">
          <w:fldChar w:fldCharType="end"/>
        </w:r>
      </w:del>
      <w:ins w:id="8" w:author="Ericsson" w:date="2015-04-22T01:33:00Z">
        <w:r w:rsidR="002B7BCA">
          <w:fldChar w:fldCharType="begin"/>
        </w:r>
        <w:r w:rsidR="002B7BCA">
          <w:instrText xml:space="preserve"> REF _Ref417429723 \r \h </w:instrText>
        </w:r>
      </w:ins>
      <w:r w:rsidR="002B7BCA">
        <w:fldChar w:fldCharType="separate"/>
      </w:r>
      <w:ins w:id="9" w:author="Ericsson" w:date="2015-04-22T01:33:00Z">
        <w:r w:rsidR="002B7BCA">
          <w:t>[2]</w:t>
        </w:r>
        <w:r w:rsidR="002B7BCA">
          <w:fldChar w:fldCharType="end"/>
        </w:r>
      </w:ins>
      <w:ins w:id="10" w:author="Ericsson" w:date="2015-04-22T01:36:00Z">
        <w:r w:rsidR="002B7BCA">
          <w:t>-</w:t>
        </w:r>
      </w:ins>
      <w:ins w:id="11" w:author="Ericsson" w:date="2015-04-22T01:37:00Z">
        <w:r w:rsidR="002B7BCA">
          <w:fldChar w:fldCharType="begin"/>
        </w:r>
        <w:r w:rsidR="002B7BCA">
          <w:instrText xml:space="preserve"> REF _Ref417429949 \r \h </w:instrText>
        </w:r>
      </w:ins>
      <w:r w:rsidR="002B7BCA">
        <w:fldChar w:fldCharType="separate"/>
      </w:r>
      <w:ins w:id="12" w:author="Ericsson" w:date="2015-04-22T01:37:00Z">
        <w:r w:rsidR="002B7BCA">
          <w:t>[3]</w:t>
        </w:r>
        <w:r w:rsidR="002B7BCA">
          <w:fldChar w:fldCharType="end"/>
        </w:r>
      </w:ins>
      <w:r>
        <w:t xml:space="preserve"> and the findings </w:t>
      </w:r>
      <w:ins w:id="13" w:author="Ericsson" w:date="2015-04-22T01:34:00Z">
        <w:r w:rsidR="002B7BCA">
          <w:t xml:space="preserve">and observations </w:t>
        </w:r>
      </w:ins>
      <w:r>
        <w:t>listed in Section</w:t>
      </w:r>
      <w:ins w:id="14" w:author="Ericsson" w:date="2015-04-22T01:34:00Z">
        <w:r w:rsidR="002B7BCA">
          <w:t>s</w:t>
        </w:r>
      </w:ins>
      <w:r>
        <w:t xml:space="preserve"> 2</w:t>
      </w:r>
      <w:ins w:id="15" w:author="Ericsson" w:date="2015-04-22T01:34:00Z">
        <w:r w:rsidR="002B7BCA">
          <w:t>-4</w:t>
        </w:r>
      </w:ins>
      <w:r>
        <w:t xml:space="preserve"> of this contribution in the TR.</w:t>
      </w:r>
    </w:p>
    <w:p w:rsidR="002A03AC" w:rsidRPr="00C478B5" w:rsidRDefault="002A03AC" w:rsidP="00EA5E06">
      <w:pPr>
        <w:pStyle w:val="BodyText"/>
        <w:rPr>
          <w:b/>
        </w:rPr>
      </w:pPr>
    </w:p>
    <w:p w:rsidR="002443A0" w:rsidRPr="00E70914" w:rsidRDefault="002443A0" w:rsidP="002443A0">
      <w:pPr>
        <w:pStyle w:val="Heading1"/>
        <w:jc w:val="both"/>
      </w:pPr>
      <w:r w:rsidRPr="00E70914">
        <w:t>References</w:t>
      </w:r>
    </w:p>
    <w:p w:rsidR="002B7BCA" w:rsidRDefault="00DD200D" w:rsidP="005C3E91">
      <w:pPr>
        <w:pStyle w:val="Reference"/>
        <w:rPr>
          <w:ins w:id="16" w:author="Ericsson" w:date="2015-04-22T01:36:00Z"/>
        </w:rPr>
      </w:pPr>
      <w:bookmarkStart w:id="17" w:name="_Ref410036379"/>
      <w:bookmarkStart w:id="18" w:name="_Ref399149024"/>
      <w:bookmarkStart w:id="19" w:name="_Ref410045759"/>
      <w:r>
        <w:t>R1-151162</w:t>
      </w:r>
      <w:r w:rsidR="00D12829" w:rsidRPr="00D12829">
        <w:rPr>
          <w:iCs/>
        </w:rPr>
        <w:t xml:space="preserve"> </w:t>
      </w:r>
      <w:r w:rsidR="00D12829" w:rsidRPr="005D6879">
        <w:rPr>
          <w:iCs/>
        </w:rPr>
        <w:t>Summary of Email Discussion [80-04] on DL-only LAA Coexistence Evaluation Results</w:t>
      </w:r>
      <w:r w:rsidR="005C3E91">
        <w:t>,</w:t>
      </w:r>
      <w:r w:rsidR="005C3E91" w:rsidRPr="005579A3">
        <w:t xml:space="preserve"> Ericsson</w:t>
      </w:r>
      <w:bookmarkStart w:id="20" w:name="_Ref417429723"/>
      <w:bookmarkEnd w:id="19"/>
    </w:p>
    <w:p w:rsidR="002B7BCA" w:rsidRDefault="002B7BCA" w:rsidP="002B7BCA">
      <w:pPr>
        <w:pStyle w:val="Reference"/>
        <w:rPr>
          <w:ins w:id="21" w:author="Ericsson" w:date="2015-04-22T01:36:00Z"/>
        </w:rPr>
      </w:pPr>
      <w:bookmarkStart w:id="22" w:name="_Ref417430624"/>
      <w:ins w:id="23" w:author="Ericsson" w:date="2015-04-22T01:36:00Z">
        <w:r>
          <w:t>R1-152300</w:t>
        </w:r>
        <w:r w:rsidRPr="00D12829">
          <w:rPr>
            <w:iCs/>
          </w:rPr>
          <w:t xml:space="preserve"> </w:t>
        </w:r>
        <w:r w:rsidRPr="005D6879">
          <w:rPr>
            <w:iCs/>
          </w:rPr>
          <w:t>Summary of Coexistence Evaluation Results</w:t>
        </w:r>
        <w:r>
          <w:rPr>
            <w:iCs/>
          </w:rPr>
          <w:t xml:space="preserve"> for DL-only LAA and DL-only Wi-Fi</w:t>
        </w:r>
        <w:r>
          <w:t>,</w:t>
        </w:r>
        <w:r w:rsidRPr="005579A3">
          <w:t xml:space="preserve"> Ericsson</w:t>
        </w:r>
        <w:bookmarkEnd w:id="22"/>
      </w:ins>
    </w:p>
    <w:p w:rsidR="002B7BCA" w:rsidRDefault="002B7BCA" w:rsidP="005C3E91">
      <w:pPr>
        <w:pStyle w:val="Reference"/>
      </w:pPr>
      <w:bookmarkStart w:id="24" w:name="_Ref417429949"/>
      <w:ins w:id="25" w:author="Ericsson" w:date="2015-04-22T01:31:00Z">
        <w:r>
          <w:t xml:space="preserve">R1-152328 </w:t>
        </w:r>
        <w:r>
          <w:t>Summary of the Coexistence Evaluation Results for DL-only LAA and UL+DL Wi-Fi, Ericsson</w:t>
        </w:r>
      </w:ins>
      <w:bookmarkEnd w:id="20"/>
      <w:bookmarkEnd w:id="24"/>
    </w:p>
    <w:p w:rsidR="005C3E91" w:rsidDel="004205D7" w:rsidRDefault="005C3E91" w:rsidP="005C3E91">
      <w:pPr>
        <w:pStyle w:val="Reference"/>
        <w:rPr>
          <w:del w:id="26" w:author="Ericsson" w:date="2015-04-22T01:37:00Z"/>
        </w:rPr>
      </w:pPr>
      <w:bookmarkStart w:id="27" w:name="_Ref410045778"/>
      <w:del w:id="28" w:author="Ericsson" w:date="2015-04-22T01:37:00Z">
        <w:r w:rsidDel="004205D7">
          <w:delText>Chairman’s note</w:delText>
        </w:r>
        <w:r w:rsidR="00007061" w:rsidDel="004205D7">
          <w:delText>s</w:delText>
        </w:r>
        <w:r w:rsidR="009A5B5C" w:rsidDel="004205D7">
          <w:delText>,</w:delText>
        </w:r>
        <w:r w:rsidDel="004205D7">
          <w:delText xml:space="preserve"> 3GPP RAN1 WG #79</w:delText>
        </w:r>
        <w:bookmarkEnd w:id="27"/>
      </w:del>
    </w:p>
    <w:bookmarkEnd w:id="17"/>
    <w:bookmarkEnd w:id="18"/>
    <w:p w:rsidR="00DB318C" w:rsidRDefault="00DB318C" w:rsidP="00DB318C">
      <w:pPr>
        <w:pStyle w:val="Reference"/>
        <w:numPr>
          <w:ilvl w:val="0"/>
          <w:numId w:val="0"/>
        </w:numPr>
        <w:ind w:left="567" w:hanging="567"/>
      </w:pPr>
    </w:p>
    <w:sectPr w:rsidR="00DB318C" w:rsidSect="008145E1">
      <w:pgSz w:w="12240" w:h="15840"/>
      <w:pgMar w:top="1440" w:right="1440" w:bottom="156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977E3"/>
    <w:multiLevelType w:val="hybridMultilevel"/>
    <w:tmpl w:val="11FC48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7CD5019"/>
    <w:multiLevelType w:val="hybridMultilevel"/>
    <w:tmpl w:val="32DEB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A136DE"/>
    <w:multiLevelType w:val="hybridMultilevel"/>
    <w:tmpl w:val="4294B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C411AD"/>
    <w:multiLevelType w:val="hybridMultilevel"/>
    <w:tmpl w:val="77C41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094E84"/>
    <w:multiLevelType w:val="hybridMultilevel"/>
    <w:tmpl w:val="C5E68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D85F11"/>
    <w:multiLevelType w:val="hybridMultilevel"/>
    <w:tmpl w:val="C1DC9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7303F1"/>
    <w:multiLevelType w:val="hybridMultilevel"/>
    <w:tmpl w:val="B80AC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E26AAF"/>
    <w:multiLevelType w:val="hybridMultilevel"/>
    <w:tmpl w:val="EFFC3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C36D25"/>
    <w:multiLevelType w:val="hybridMultilevel"/>
    <w:tmpl w:val="4294BA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8A62EB"/>
    <w:multiLevelType w:val="hybridMultilevel"/>
    <w:tmpl w:val="514E8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4355E04"/>
    <w:multiLevelType w:val="hybridMultilevel"/>
    <w:tmpl w:val="05341FB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50342D79"/>
    <w:multiLevelType w:val="hybridMultilevel"/>
    <w:tmpl w:val="5D702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1725D9"/>
    <w:multiLevelType w:val="hybridMultilevel"/>
    <w:tmpl w:val="617C6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A2D4611"/>
    <w:multiLevelType w:val="hybridMultilevel"/>
    <w:tmpl w:val="612C7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B162585"/>
    <w:multiLevelType w:val="hybridMultilevel"/>
    <w:tmpl w:val="25F6B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D92F3D"/>
    <w:multiLevelType w:val="hybridMultilevel"/>
    <w:tmpl w:val="E960A3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873AF8"/>
    <w:multiLevelType w:val="hybridMultilevel"/>
    <w:tmpl w:val="E0DCF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64D3412"/>
    <w:multiLevelType w:val="hybridMultilevel"/>
    <w:tmpl w:val="96E8C3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19"/>
  </w:num>
  <w:num w:numId="2">
    <w:abstractNumId w:val="20"/>
  </w:num>
  <w:num w:numId="3">
    <w:abstractNumId w:val="4"/>
  </w:num>
  <w:num w:numId="4">
    <w:abstractNumId w:val="14"/>
  </w:num>
  <w:num w:numId="5">
    <w:abstractNumId w:val="13"/>
  </w:num>
  <w:num w:numId="6">
    <w:abstractNumId w:val="16"/>
  </w:num>
  <w:num w:numId="7">
    <w:abstractNumId w:val="12"/>
  </w:num>
  <w:num w:numId="8">
    <w:abstractNumId w:val="1"/>
  </w:num>
  <w:num w:numId="9">
    <w:abstractNumId w:val="2"/>
  </w:num>
  <w:num w:numId="10">
    <w:abstractNumId w:val="7"/>
  </w:num>
  <w:num w:numId="11">
    <w:abstractNumId w:val="9"/>
  </w:num>
  <w:num w:numId="12">
    <w:abstractNumId w:val="11"/>
  </w:num>
  <w:num w:numId="13">
    <w:abstractNumId w:val="0"/>
  </w:num>
  <w:num w:numId="14">
    <w:abstractNumId w:val="15"/>
  </w:num>
  <w:num w:numId="15">
    <w:abstractNumId w:val="10"/>
  </w:num>
  <w:num w:numId="16">
    <w:abstractNumId w:val="6"/>
  </w:num>
  <w:num w:numId="17">
    <w:abstractNumId w:val="5"/>
  </w:num>
  <w:num w:numId="18">
    <w:abstractNumId w:val="3"/>
  </w:num>
  <w:num w:numId="19">
    <w:abstractNumId w:val="18"/>
  </w:num>
  <w:num w:numId="20">
    <w:abstractNumId w:val="8"/>
  </w:num>
  <w:num w:numId="21">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doNotDisplayPageBoundaries/>
  <w:proofState w:spelling="clean" w:grammar="clean"/>
  <w:trackRevisions/>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672E"/>
    <w:rsid w:val="00007061"/>
    <w:rsid w:val="00011E13"/>
    <w:rsid w:val="0001255A"/>
    <w:rsid w:val="00014A09"/>
    <w:rsid w:val="00020322"/>
    <w:rsid w:val="0002066D"/>
    <w:rsid w:val="000244CE"/>
    <w:rsid w:val="000251EE"/>
    <w:rsid w:val="000252DC"/>
    <w:rsid w:val="00025356"/>
    <w:rsid w:val="000267B4"/>
    <w:rsid w:val="00026EB0"/>
    <w:rsid w:val="00027AD5"/>
    <w:rsid w:val="00030B0E"/>
    <w:rsid w:val="0003251C"/>
    <w:rsid w:val="00036593"/>
    <w:rsid w:val="0003728F"/>
    <w:rsid w:val="0004336A"/>
    <w:rsid w:val="00046CD7"/>
    <w:rsid w:val="000470C5"/>
    <w:rsid w:val="00051368"/>
    <w:rsid w:val="00055064"/>
    <w:rsid w:val="00055540"/>
    <w:rsid w:val="00055DF4"/>
    <w:rsid w:val="00057FE0"/>
    <w:rsid w:val="0006370A"/>
    <w:rsid w:val="000666BA"/>
    <w:rsid w:val="00073823"/>
    <w:rsid w:val="000813EE"/>
    <w:rsid w:val="0008449E"/>
    <w:rsid w:val="00094096"/>
    <w:rsid w:val="00095565"/>
    <w:rsid w:val="00096B91"/>
    <w:rsid w:val="000A329F"/>
    <w:rsid w:val="000A4952"/>
    <w:rsid w:val="000A51F1"/>
    <w:rsid w:val="000A5208"/>
    <w:rsid w:val="000A5B1D"/>
    <w:rsid w:val="000A6C5C"/>
    <w:rsid w:val="000B27DD"/>
    <w:rsid w:val="000B422F"/>
    <w:rsid w:val="000B4CD3"/>
    <w:rsid w:val="000C2A6F"/>
    <w:rsid w:val="000C58B4"/>
    <w:rsid w:val="000C6BAD"/>
    <w:rsid w:val="000D0231"/>
    <w:rsid w:val="000D1218"/>
    <w:rsid w:val="000E1880"/>
    <w:rsid w:val="000E2666"/>
    <w:rsid w:val="000E344A"/>
    <w:rsid w:val="000E3A12"/>
    <w:rsid w:val="000F1D2D"/>
    <w:rsid w:val="000F20A3"/>
    <w:rsid w:val="000F2C41"/>
    <w:rsid w:val="000F37D8"/>
    <w:rsid w:val="000F4FEB"/>
    <w:rsid w:val="000F6AB3"/>
    <w:rsid w:val="000F7284"/>
    <w:rsid w:val="00100CA6"/>
    <w:rsid w:val="00102DA6"/>
    <w:rsid w:val="00106222"/>
    <w:rsid w:val="00110965"/>
    <w:rsid w:val="00111612"/>
    <w:rsid w:val="00112A93"/>
    <w:rsid w:val="00130933"/>
    <w:rsid w:val="00131938"/>
    <w:rsid w:val="00132C22"/>
    <w:rsid w:val="0014401D"/>
    <w:rsid w:val="001477CA"/>
    <w:rsid w:val="001563B2"/>
    <w:rsid w:val="001566DD"/>
    <w:rsid w:val="0015732F"/>
    <w:rsid w:val="00157CAD"/>
    <w:rsid w:val="00160DE5"/>
    <w:rsid w:val="00161864"/>
    <w:rsid w:val="0016249F"/>
    <w:rsid w:val="00171669"/>
    <w:rsid w:val="001730AA"/>
    <w:rsid w:val="0017385D"/>
    <w:rsid w:val="001771FD"/>
    <w:rsid w:val="00185055"/>
    <w:rsid w:val="00186916"/>
    <w:rsid w:val="001871C3"/>
    <w:rsid w:val="00193560"/>
    <w:rsid w:val="0019497C"/>
    <w:rsid w:val="001A06AC"/>
    <w:rsid w:val="001A1CE6"/>
    <w:rsid w:val="001A1FD1"/>
    <w:rsid w:val="001A27DA"/>
    <w:rsid w:val="001A2F5C"/>
    <w:rsid w:val="001A5139"/>
    <w:rsid w:val="001B0DC3"/>
    <w:rsid w:val="001B48AC"/>
    <w:rsid w:val="001C12A4"/>
    <w:rsid w:val="001C3E71"/>
    <w:rsid w:val="001C720F"/>
    <w:rsid w:val="001D0668"/>
    <w:rsid w:val="001D1A2F"/>
    <w:rsid w:val="001D1D7E"/>
    <w:rsid w:val="001D2BB9"/>
    <w:rsid w:val="001D59B0"/>
    <w:rsid w:val="001E09F0"/>
    <w:rsid w:val="001E1170"/>
    <w:rsid w:val="001E278D"/>
    <w:rsid w:val="001E37E0"/>
    <w:rsid w:val="001F0A42"/>
    <w:rsid w:val="001F3B43"/>
    <w:rsid w:val="001F7139"/>
    <w:rsid w:val="00201319"/>
    <w:rsid w:val="00206B21"/>
    <w:rsid w:val="00210475"/>
    <w:rsid w:val="00210B28"/>
    <w:rsid w:val="0021181D"/>
    <w:rsid w:val="00214DAA"/>
    <w:rsid w:val="00215577"/>
    <w:rsid w:val="00216643"/>
    <w:rsid w:val="00216EA4"/>
    <w:rsid w:val="002179D0"/>
    <w:rsid w:val="0022142E"/>
    <w:rsid w:val="00225D43"/>
    <w:rsid w:val="00226330"/>
    <w:rsid w:val="00226D84"/>
    <w:rsid w:val="002319FD"/>
    <w:rsid w:val="00232A74"/>
    <w:rsid w:val="002343EE"/>
    <w:rsid w:val="0024359C"/>
    <w:rsid w:val="0024383D"/>
    <w:rsid w:val="002443A0"/>
    <w:rsid w:val="002478BE"/>
    <w:rsid w:val="00247C92"/>
    <w:rsid w:val="00251837"/>
    <w:rsid w:val="00254054"/>
    <w:rsid w:val="0025534B"/>
    <w:rsid w:val="002574CA"/>
    <w:rsid w:val="0026036B"/>
    <w:rsid w:val="00260907"/>
    <w:rsid w:val="00263EEB"/>
    <w:rsid w:val="00271596"/>
    <w:rsid w:val="002718FF"/>
    <w:rsid w:val="00273F0F"/>
    <w:rsid w:val="00274984"/>
    <w:rsid w:val="0028095B"/>
    <w:rsid w:val="00286CC0"/>
    <w:rsid w:val="00287968"/>
    <w:rsid w:val="002900AE"/>
    <w:rsid w:val="00294112"/>
    <w:rsid w:val="00294468"/>
    <w:rsid w:val="00294759"/>
    <w:rsid w:val="00295C85"/>
    <w:rsid w:val="00296698"/>
    <w:rsid w:val="00296BE8"/>
    <w:rsid w:val="002A03AC"/>
    <w:rsid w:val="002A075D"/>
    <w:rsid w:val="002A0B9C"/>
    <w:rsid w:val="002B0B71"/>
    <w:rsid w:val="002B4FF6"/>
    <w:rsid w:val="002B7BCA"/>
    <w:rsid w:val="002C1898"/>
    <w:rsid w:val="002C1A34"/>
    <w:rsid w:val="002C2293"/>
    <w:rsid w:val="002D1E74"/>
    <w:rsid w:val="002D4655"/>
    <w:rsid w:val="002E1B27"/>
    <w:rsid w:val="002E2596"/>
    <w:rsid w:val="002E45E2"/>
    <w:rsid w:val="002F4563"/>
    <w:rsid w:val="002F6E9F"/>
    <w:rsid w:val="00301B83"/>
    <w:rsid w:val="003027C4"/>
    <w:rsid w:val="003047F8"/>
    <w:rsid w:val="00304E57"/>
    <w:rsid w:val="003108A3"/>
    <w:rsid w:val="00313352"/>
    <w:rsid w:val="00314348"/>
    <w:rsid w:val="00315917"/>
    <w:rsid w:val="00316C72"/>
    <w:rsid w:val="00317C16"/>
    <w:rsid w:val="00320F89"/>
    <w:rsid w:val="00326A7A"/>
    <w:rsid w:val="003322BA"/>
    <w:rsid w:val="0033326A"/>
    <w:rsid w:val="003332F3"/>
    <w:rsid w:val="00333526"/>
    <w:rsid w:val="00334A50"/>
    <w:rsid w:val="00340F55"/>
    <w:rsid w:val="003417BC"/>
    <w:rsid w:val="00345559"/>
    <w:rsid w:val="0035112D"/>
    <w:rsid w:val="00352181"/>
    <w:rsid w:val="00352469"/>
    <w:rsid w:val="00353BA9"/>
    <w:rsid w:val="00354A0E"/>
    <w:rsid w:val="00357BFF"/>
    <w:rsid w:val="003618B6"/>
    <w:rsid w:val="00363041"/>
    <w:rsid w:val="00365C1E"/>
    <w:rsid w:val="003666F9"/>
    <w:rsid w:val="00366D7B"/>
    <w:rsid w:val="00372172"/>
    <w:rsid w:val="0037298E"/>
    <w:rsid w:val="003736D3"/>
    <w:rsid w:val="003778CF"/>
    <w:rsid w:val="003900C1"/>
    <w:rsid w:val="00393F38"/>
    <w:rsid w:val="0039572E"/>
    <w:rsid w:val="003A2B98"/>
    <w:rsid w:val="003B0855"/>
    <w:rsid w:val="003B1E7E"/>
    <w:rsid w:val="003C075E"/>
    <w:rsid w:val="003C477C"/>
    <w:rsid w:val="003C5E91"/>
    <w:rsid w:val="003C74FB"/>
    <w:rsid w:val="003D3E19"/>
    <w:rsid w:val="003D45EF"/>
    <w:rsid w:val="003D6D05"/>
    <w:rsid w:val="003E251F"/>
    <w:rsid w:val="003E2FDE"/>
    <w:rsid w:val="003E593D"/>
    <w:rsid w:val="003E5BDE"/>
    <w:rsid w:val="003F34C6"/>
    <w:rsid w:val="003F59B9"/>
    <w:rsid w:val="003F7679"/>
    <w:rsid w:val="00406C00"/>
    <w:rsid w:val="00414F7E"/>
    <w:rsid w:val="004205D7"/>
    <w:rsid w:val="00422638"/>
    <w:rsid w:val="00425431"/>
    <w:rsid w:val="00432793"/>
    <w:rsid w:val="00434B62"/>
    <w:rsid w:val="004364A3"/>
    <w:rsid w:val="004372F5"/>
    <w:rsid w:val="00437622"/>
    <w:rsid w:val="00437FF8"/>
    <w:rsid w:val="00440945"/>
    <w:rsid w:val="00441D49"/>
    <w:rsid w:val="004421B1"/>
    <w:rsid w:val="00443338"/>
    <w:rsid w:val="00450532"/>
    <w:rsid w:val="00451388"/>
    <w:rsid w:val="0045472A"/>
    <w:rsid w:val="004600A5"/>
    <w:rsid w:val="004603AF"/>
    <w:rsid w:val="0046093E"/>
    <w:rsid w:val="00467870"/>
    <w:rsid w:val="00467D8D"/>
    <w:rsid w:val="00467F5C"/>
    <w:rsid w:val="004732FE"/>
    <w:rsid w:val="00473887"/>
    <w:rsid w:val="00474129"/>
    <w:rsid w:val="00482BC4"/>
    <w:rsid w:val="004858E4"/>
    <w:rsid w:val="00487B5D"/>
    <w:rsid w:val="00487BB7"/>
    <w:rsid w:val="004909D3"/>
    <w:rsid w:val="0049209A"/>
    <w:rsid w:val="00492FBB"/>
    <w:rsid w:val="004935FB"/>
    <w:rsid w:val="0049503F"/>
    <w:rsid w:val="00496F77"/>
    <w:rsid w:val="004A2366"/>
    <w:rsid w:val="004A3A68"/>
    <w:rsid w:val="004A78AF"/>
    <w:rsid w:val="004B204D"/>
    <w:rsid w:val="004B2F3C"/>
    <w:rsid w:val="004B51EA"/>
    <w:rsid w:val="004B5565"/>
    <w:rsid w:val="004B740D"/>
    <w:rsid w:val="004B767F"/>
    <w:rsid w:val="004C3B96"/>
    <w:rsid w:val="004C7974"/>
    <w:rsid w:val="004D3CE8"/>
    <w:rsid w:val="004D5722"/>
    <w:rsid w:val="004D5B94"/>
    <w:rsid w:val="004E158C"/>
    <w:rsid w:val="004E6145"/>
    <w:rsid w:val="004F0641"/>
    <w:rsid w:val="004F0711"/>
    <w:rsid w:val="004F10BB"/>
    <w:rsid w:val="004F222F"/>
    <w:rsid w:val="004F3F73"/>
    <w:rsid w:val="005003F3"/>
    <w:rsid w:val="005017D1"/>
    <w:rsid w:val="00502620"/>
    <w:rsid w:val="005026D1"/>
    <w:rsid w:val="00506A6E"/>
    <w:rsid w:val="00510FB3"/>
    <w:rsid w:val="0051144E"/>
    <w:rsid w:val="00511CC2"/>
    <w:rsid w:val="00513103"/>
    <w:rsid w:val="005141BA"/>
    <w:rsid w:val="0051482C"/>
    <w:rsid w:val="005152A8"/>
    <w:rsid w:val="00523702"/>
    <w:rsid w:val="0052663E"/>
    <w:rsid w:val="005300EF"/>
    <w:rsid w:val="0053146E"/>
    <w:rsid w:val="00532B83"/>
    <w:rsid w:val="00533E2E"/>
    <w:rsid w:val="00534801"/>
    <w:rsid w:val="00543E28"/>
    <w:rsid w:val="00544D6B"/>
    <w:rsid w:val="00546E60"/>
    <w:rsid w:val="00546E82"/>
    <w:rsid w:val="00552C6B"/>
    <w:rsid w:val="00554BE5"/>
    <w:rsid w:val="00555105"/>
    <w:rsid w:val="005579A3"/>
    <w:rsid w:val="0056220A"/>
    <w:rsid w:val="00562290"/>
    <w:rsid w:val="00570233"/>
    <w:rsid w:val="005707CA"/>
    <w:rsid w:val="00570E60"/>
    <w:rsid w:val="0057362A"/>
    <w:rsid w:val="00581EAC"/>
    <w:rsid w:val="00594573"/>
    <w:rsid w:val="005A0116"/>
    <w:rsid w:val="005A2875"/>
    <w:rsid w:val="005A772A"/>
    <w:rsid w:val="005B157E"/>
    <w:rsid w:val="005B27C0"/>
    <w:rsid w:val="005B360C"/>
    <w:rsid w:val="005C3E91"/>
    <w:rsid w:val="005C5F43"/>
    <w:rsid w:val="005D078B"/>
    <w:rsid w:val="005D08DF"/>
    <w:rsid w:val="005D20A4"/>
    <w:rsid w:val="005D345D"/>
    <w:rsid w:val="005D4F86"/>
    <w:rsid w:val="005D67E8"/>
    <w:rsid w:val="005E2B50"/>
    <w:rsid w:val="005E359F"/>
    <w:rsid w:val="005E57D0"/>
    <w:rsid w:val="005E74B8"/>
    <w:rsid w:val="005F384B"/>
    <w:rsid w:val="005F4963"/>
    <w:rsid w:val="005F7E6D"/>
    <w:rsid w:val="005F7F97"/>
    <w:rsid w:val="00600464"/>
    <w:rsid w:val="00602971"/>
    <w:rsid w:val="0060696D"/>
    <w:rsid w:val="00611897"/>
    <w:rsid w:val="006142B5"/>
    <w:rsid w:val="006202FA"/>
    <w:rsid w:val="00622718"/>
    <w:rsid w:val="00622B6C"/>
    <w:rsid w:val="00622CF6"/>
    <w:rsid w:val="00623F15"/>
    <w:rsid w:val="00623FE9"/>
    <w:rsid w:val="0062413F"/>
    <w:rsid w:val="00624903"/>
    <w:rsid w:val="006325DB"/>
    <w:rsid w:val="00634138"/>
    <w:rsid w:val="0063497A"/>
    <w:rsid w:val="006375EF"/>
    <w:rsid w:val="00642241"/>
    <w:rsid w:val="006423C0"/>
    <w:rsid w:val="00642CFB"/>
    <w:rsid w:val="006434FB"/>
    <w:rsid w:val="00645C09"/>
    <w:rsid w:val="006470F3"/>
    <w:rsid w:val="00650228"/>
    <w:rsid w:val="0065237F"/>
    <w:rsid w:val="006555EF"/>
    <w:rsid w:val="00656B03"/>
    <w:rsid w:val="00656C94"/>
    <w:rsid w:val="00657BC1"/>
    <w:rsid w:val="006609BC"/>
    <w:rsid w:val="00663289"/>
    <w:rsid w:val="00667240"/>
    <w:rsid w:val="0067390D"/>
    <w:rsid w:val="00674EA7"/>
    <w:rsid w:val="006778EB"/>
    <w:rsid w:val="00681874"/>
    <w:rsid w:val="00682DE1"/>
    <w:rsid w:val="006839D8"/>
    <w:rsid w:val="00686D90"/>
    <w:rsid w:val="006877A6"/>
    <w:rsid w:val="006912D9"/>
    <w:rsid w:val="006915A9"/>
    <w:rsid w:val="00692D31"/>
    <w:rsid w:val="00692FD5"/>
    <w:rsid w:val="006A1EB2"/>
    <w:rsid w:val="006B0837"/>
    <w:rsid w:val="006B1AEA"/>
    <w:rsid w:val="006B397F"/>
    <w:rsid w:val="006B4570"/>
    <w:rsid w:val="006C13D7"/>
    <w:rsid w:val="006C3B74"/>
    <w:rsid w:val="006C4184"/>
    <w:rsid w:val="006C4D06"/>
    <w:rsid w:val="006D0BF7"/>
    <w:rsid w:val="006D3147"/>
    <w:rsid w:val="006D3B4B"/>
    <w:rsid w:val="006E38BB"/>
    <w:rsid w:val="006E411D"/>
    <w:rsid w:val="006E5FAD"/>
    <w:rsid w:val="006E721F"/>
    <w:rsid w:val="006E7BA7"/>
    <w:rsid w:val="006F22EA"/>
    <w:rsid w:val="006F29BD"/>
    <w:rsid w:val="006F544D"/>
    <w:rsid w:val="006F66D1"/>
    <w:rsid w:val="00703134"/>
    <w:rsid w:val="00703951"/>
    <w:rsid w:val="007059C4"/>
    <w:rsid w:val="0071305B"/>
    <w:rsid w:val="007248C3"/>
    <w:rsid w:val="007256A7"/>
    <w:rsid w:val="00725CCB"/>
    <w:rsid w:val="00725F4F"/>
    <w:rsid w:val="00726465"/>
    <w:rsid w:val="0072775D"/>
    <w:rsid w:val="00730454"/>
    <w:rsid w:val="007313E9"/>
    <w:rsid w:val="007335E5"/>
    <w:rsid w:val="00735675"/>
    <w:rsid w:val="00735DB3"/>
    <w:rsid w:val="00737770"/>
    <w:rsid w:val="00741C50"/>
    <w:rsid w:val="00746BBD"/>
    <w:rsid w:val="00750759"/>
    <w:rsid w:val="007538D3"/>
    <w:rsid w:val="007556EC"/>
    <w:rsid w:val="00757679"/>
    <w:rsid w:val="00761FC3"/>
    <w:rsid w:val="007637DA"/>
    <w:rsid w:val="00764147"/>
    <w:rsid w:val="00770BC1"/>
    <w:rsid w:val="00770D08"/>
    <w:rsid w:val="007734A4"/>
    <w:rsid w:val="00774592"/>
    <w:rsid w:val="0077497D"/>
    <w:rsid w:val="007769DB"/>
    <w:rsid w:val="007778CA"/>
    <w:rsid w:val="00782AE6"/>
    <w:rsid w:val="007843A9"/>
    <w:rsid w:val="007923B2"/>
    <w:rsid w:val="00794BED"/>
    <w:rsid w:val="00795B5F"/>
    <w:rsid w:val="007A19DD"/>
    <w:rsid w:val="007A269B"/>
    <w:rsid w:val="007B1C54"/>
    <w:rsid w:val="007B6A80"/>
    <w:rsid w:val="007B70B3"/>
    <w:rsid w:val="007C3500"/>
    <w:rsid w:val="007C49BA"/>
    <w:rsid w:val="007C50FA"/>
    <w:rsid w:val="007C75D6"/>
    <w:rsid w:val="007D556A"/>
    <w:rsid w:val="007D6037"/>
    <w:rsid w:val="007E462C"/>
    <w:rsid w:val="007E4D40"/>
    <w:rsid w:val="007E6F06"/>
    <w:rsid w:val="007F04FD"/>
    <w:rsid w:val="007F2176"/>
    <w:rsid w:val="007F2757"/>
    <w:rsid w:val="007F344D"/>
    <w:rsid w:val="008056E3"/>
    <w:rsid w:val="008061C1"/>
    <w:rsid w:val="00806AEC"/>
    <w:rsid w:val="00807FB0"/>
    <w:rsid w:val="008105ED"/>
    <w:rsid w:val="0081098A"/>
    <w:rsid w:val="0081159F"/>
    <w:rsid w:val="0081347C"/>
    <w:rsid w:val="00813A2E"/>
    <w:rsid w:val="00813F2F"/>
    <w:rsid w:val="008145E1"/>
    <w:rsid w:val="0081482F"/>
    <w:rsid w:val="008215B7"/>
    <w:rsid w:val="0082333F"/>
    <w:rsid w:val="00832BD1"/>
    <w:rsid w:val="00835D68"/>
    <w:rsid w:val="008404F6"/>
    <w:rsid w:val="00840970"/>
    <w:rsid w:val="00841267"/>
    <w:rsid w:val="00846976"/>
    <w:rsid w:val="00847A20"/>
    <w:rsid w:val="00854B6E"/>
    <w:rsid w:val="0085564C"/>
    <w:rsid w:val="00855737"/>
    <w:rsid w:val="008572CF"/>
    <w:rsid w:val="00861197"/>
    <w:rsid w:val="0086279F"/>
    <w:rsid w:val="00864655"/>
    <w:rsid w:val="008669F5"/>
    <w:rsid w:val="00866C5A"/>
    <w:rsid w:val="00874EE0"/>
    <w:rsid w:val="00877679"/>
    <w:rsid w:val="00877D0E"/>
    <w:rsid w:val="008826E5"/>
    <w:rsid w:val="00883142"/>
    <w:rsid w:val="00891D97"/>
    <w:rsid w:val="00893D93"/>
    <w:rsid w:val="00894456"/>
    <w:rsid w:val="008949C5"/>
    <w:rsid w:val="008A2588"/>
    <w:rsid w:val="008A40F6"/>
    <w:rsid w:val="008A47C5"/>
    <w:rsid w:val="008B43BD"/>
    <w:rsid w:val="008B5A78"/>
    <w:rsid w:val="008B60A3"/>
    <w:rsid w:val="008C21F6"/>
    <w:rsid w:val="008C42BA"/>
    <w:rsid w:val="008C488A"/>
    <w:rsid w:val="008C5467"/>
    <w:rsid w:val="008C700F"/>
    <w:rsid w:val="008C7B5B"/>
    <w:rsid w:val="008C7F0B"/>
    <w:rsid w:val="008D1F6A"/>
    <w:rsid w:val="008E013D"/>
    <w:rsid w:val="008E4C29"/>
    <w:rsid w:val="008E5B69"/>
    <w:rsid w:val="008E78FB"/>
    <w:rsid w:val="008F15F3"/>
    <w:rsid w:val="009026C8"/>
    <w:rsid w:val="00904824"/>
    <w:rsid w:val="00904C74"/>
    <w:rsid w:val="00910629"/>
    <w:rsid w:val="00910CDD"/>
    <w:rsid w:val="009112D6"/>
    <w:rsid w:val="0091245C"/>
    <w:rsid w:val="009221F5"/>
    <w:rsid w:val="00923649"/>
    <w:rsid w:val="009263F6"/>
    <w:rsid w:val="009310F3"/>
    <w:rsid w:val="009335C3"/>
    <w:rsid w:val="00934C4C"/>
    <w:rsid w:val="00936D18"/>
    <w:rsid w:val="00937372"/>
    <w:rsid w:val="00940DFB"/>
    <w:rsid w:val="00942722"/>
    <w:rsid w:val="0094512A"/>
    <w:rsid w:val="00947B69"/>
    <w:rsid w:val="0095090C"/>
    <w:rsid w:val="0095212E"/>
    <w:rsid w:val="0095315E"/>
    <w:rsid w:val="009548E2"/>
    <w:rsid w:val="00964CCC"/>
    <w:rsid w:val="009668FE"/>
    <w:rsid w:val="00970982"/>
    <w:rsid w:val="0097475D"/>
    <w:rsid w:val="009764E1"/>
    <w:rsid w:val="00981A4E"/>
    <w:rsid w:val="009832DA"/>
    <w:rsid w:val="00983434"/>
    <w:rsid w:val="009847C8"/>
    <w:rsid w:val="00984BE3"/>
    <w:rsid w:val="00985F4A"/>
    <w:rsid w:val="009874E1"/>
    <w:rsid w:val="00991A83"/>
    <w:rsid w:val="00993F98"/>
    <w:rsid w:val="00994FFD"/>
    <w:rsid w:val="009A184F"/>
    <w:rsid w:val="009A3E6E"/>
    <w:rsid w:val="009A5B5C"/>
    <w:rsid w:val="009A6E60"/>
    <w:rsid w:val="009B001B"/>
    <w:rsid w:val="009B131A"/>
    <w:rsid w:val="009B3249"/>
    <w:rsid w:val="009B7337"/>
    <w:rsid w:val="009B7508"/>
    <w:rsid w:val="009B7D53"/>
    <w:rsid w:val="009C104C"/>
    <w:rsid w:val="009C419F"/>
    <w:rsid w:val="009D0616"/>
    <w:rsid w:val="009D11C7"/>
    <w:rsid w:val="009D1270"/>
    <w:rsid w:val="009D14B6"/>
    <w:rsid w:val="009D4F00"/>
    <w:rsid w:val="009D54C2"/>
    <w:rsid w:val="009E0594"/>
    <w:rsid w:val="009E1FF5"/>
    <w:rsid w:val="009E6935"/>
    <w:rsid w:val="009F0EAA"/>
    <w:rsid w:val="009F6461"/>
    <w:rsid w:val="00A05F49"/>
    <w:rsid w:val="00A11A66"/>
    <w:rsid w:val="00A12F8F"/>
    <w:rsid w:val="00A204E1"/>
    <w:rsid w:val="00A207E6"/>
    <w:rsid w:val="00A235F8"/>
    <w:rsid w:val="00A25265"/>
    <w:rsid w:val="00A26282"/>
    <w:rsid w:val="00A27D79"/>
    <w:rsid w:val="00A30BD8"/>
    <w:rsid w:val="00A315BD"/>
    <w:rsid w:val="00A317B0"/>
    <w:rsid w:val="00A32559"/>
    <w:rsid w:val="00A34536"/>
    <w:rsid w:val="00A35776"/>
    <w:rsid w:val="00A36C2E"/>
    <w:rsid w:val="00A4338D"/>
    <w:rsid w:val="00A44E83"/>
    <w:rsid w:val="00A460D7"/>
    <w:rsid w:val="00A47A58"/>
    <w:rsid w:val="00A508D0"/>
    <w:rsid w:val="00A54860"/>
    <w:rsid w:val="00A55B45"/>
    <w:rsid w:val="00A562B7"/>
    <w:rsid w:val="00A70650"/>
    <w:rsid w:val="00A70CC5"/>
    <w:rsid w:val="00A718A6"/>
    <w:rsid w:val="00A747FB"/>
    <w:rsid w:val="00A808CF"/>
    <w:rsid w:val="00A811D3"/>
    <w:rsid w:val="00A8427A"/>
    <w:rsid w:val="00A84A3D"/>
    <w:rsid w:val="00A87783"/>
    <w:rsid w:val="00A878CA"/>
    <w:rsid w:val="00A87F16"/>
    <w:rsid w:val="00A940AA"/>
    <w:rsid w:val="00A94861"/>
    <w:rsid w:val="00A9673D"/>
    <w:rsid w:val="00A97CFE"/>
    <w:rsid w:val="00AA6854"/>
    <w:rsid w:val="00AB18AB"/>
    <w:rsid w:val="00AB2164"/>
    <w:rsid w:val="00AC04D7"/>
    <w:rsid w:val="00AC17C0"/>
    <w:rsid w:val="00AC4C62"/>
    <w:rsid w:val="00AC5152"/>
    <w:rsid w:val="00AC79DC"/>
    <w:rsid w:val="00AD0337"/>
    <w:rsid w:val="00AD17FA"/>
    <w:rsid w:val="00AD57EF"/>
    <w:rsid w:val="00AE59EB"/>
    <w:rsid w:val="00AF35D2"/>
    <w:rsid w:val="00AF641B"/>
    <w:rsid w:val="00AF6456"/>
    <w:rsid w:val="00B009A1"/>
    <w:rsid w:val="00B01401"/>
    <w:rsid w:val="00B056E1"/>
    <w:rsid w:val="00B05F4A"/>
    <w:rsid w:val="00B06BAF"/>
    <w:rsid w:val="00B100B4"/>
    <w:rsid w:val="00B10EF9"/>
    <w:rsid w:val="00B11970"/>
    <w:rsid w:val="00B1343D"/>
    <w:rsid w:val="00B14C8B"/>
    <w:rsid w:val="00B16327"/>
    <w:rsid w:val="00B17736"/>
    <w:rsid w:val="00B20BAD"/>
    <w:rsid w:val="00B21464"/>
    <w:rsid w:val="00B21B7E"/>
    <w:rsid w:val="00B22E21"/>
    <w:rsid w:val="00B24393"/>
    <w:rsid w:val="00B33466"/>
    <w:rsid w:val="00B3436C"/>
    <w:rsid w:val="00B343BF"/>
    <w:rsid w:val="00B35924"/>
    <w:rsid w:val="00B448CC"/>
    <w:rsid w:val="00B47DCD"/>
    <w:rsid w:val="00B50BA4"/>
    <w:rsid w:val="00B5203B"/>
    <w:rsid w:val="00B54A84"/>
    <w:rsid w:val="00B55301"/>
    <w:rsid w:val="00B63948"/>
    <w:rsid w:val="00B661E1"/>
    <w:rsid w:val="00B67E3A"/>
    <w:rsid w:val="00B70523"/>
    <w:rsid w:val="00B70BCD"/>
    <w:rsid w:val="00B75C00"/>
    <w:rsid w:val="00B75C21"/>
    <w:rsid w:val="00B807C6"/>
    <w:rsid w:val="00B81C44"/>
    <w:rsid w:val="00B830C5"/>
    <w:rsid w:val="00B90F44"/>
    <w:rsid w:val="00B93118"/>
    <w:rsid w:val="00B935B2"/>
    <w:rsid w:val="00B95BA2"/>
    <w:rsid w:val="00B95E69"/>
    <w:rsid w:val="00B960ED"/>
    <w:rsid w:val="00BA0E13"/>
    <w:rsid w:val="00BB1D57"/>
    <w:rsid w:val="00BB305D"/>
    <w:rsid w:val="00BB316F"/>
    <w:rsid w:val="00BC1DDB"/>
    <w:rsid w:val="00BC2A47"/>
    <w:rsid w:val="00BC2BE2"/>
    <w:rsid w:val="00BC453B"/>
    <w:rsid w:val="00BC4D99"/>
    <w:rsid w:val="00BC5A29"/>
    <w:rsid w:val="00BD0285"/>
    <w:rsid w:val="00BD07C2"/>
    <w:rsid w:val="00BD18B9"/>
    <w:rsid w:val="00BD207C"/>
    <w:rsid w:val="00BD2821"/>
    <w:rsid w:val="00BD2BF7"/>
    <w:rsid w:val="00BD2CBE"/>
    <w:rsid w:val="00BD47D6"/>
    <w:rsid w:val="00BD79C2"/>
    <w:rsid w:val="00BE10FC"/>
    <w:rsid w:val="00BE53FD"/>
    <w:rsid w:val="00BE7F18"/>
    <w:rsid w:val="00BF0604"/>
    <w:rsid w:val="00BF082F"/>
    <w:rsid w:val="00BF43CF"/>
    <w:rsid w:val="00BF5895"/>
    <w:rsid w:val="00BF674E"/>
    <w:rsid w:val="00C004FF"/>
    <w:rsid w:val="00C0186B"/>
    <w:rsid w:val="00C030D5"/>
    <w:rsid w:val="00C10592"/>
    <w:rsid w:val="00C10E5A"/>
    <w:rsid w:val="00C11A3C"/>
    <w:rsid w:val="00C12C4B"/>
    <w:rsid w:val="00C1441D"/>
    <w:rsid w:val="00C14C1A"/>
    <w:rsid w:val="00C160CD"/>
    <w:rsid w:val="00C20CEF"/>
    <w:rsid w:val="00C23EC8"/>
    <w:rsid w:val="00C253A6"/>
    <w:rsid w:val="00C26085"/>
    <w:rsid w:val="00C267E9"/>
    <w:rsid w:val="00C26D43"/>
    <w:rsid w:val="00C33CBF"/>
    <w:rsid w:val="00C40D40"/>
    <w:rsid w:val="00C413C3"/>
    <w:rsid w:val="00C41405"/>
    <w:rsid w:val="00C431E3"/>
    <w:rsid w:val="00C478B5"/>
    <w:rsid w:val="00C519A5"/>
    <w:rsid w:val="00C5310E"/>
    <w:rsid w:val="00C53351"/>
    <w:rsid w:val="00C60B12"/>
    <w:rsid w:val="00C74A08"/>
    <w:rsid w:val="00C83A34"/>
    <w:rsid w:val="00C85493"/>
    <w:rsid w:val="00C867E0"/>
    <w:rsid w:val="00C914E8"/>
    <w:rsid w:val="00C96DD0"/>
    <w:rsid w:val="00C97296"/>
    <w:rsid w:val="00CA2219"/>
    <w:rsid w:val="00CA2D29"/>
    <w:rsid w:val="00CA3983"/>
    <w:rsid w:val="00CA40CF"/>
    <w:rsid w:val="00CA488E"/>
    <w:rsid w:val="00CA4F38"/>
    <w:rsid w:val="00CB5286"/>
    <w:rsid w:val="00CB6120"/>
    <w:rsid w:val="00CC1C57"/>
    <w:rsid w:val="00CC2819"/>
    <w:rsid w:val="00CC6D8B"/>
    <w:rsid w:val="00CC7E94"/>
    <w:rsid w:val="00CD33C6"/>
    <w:rsid w:val="00CD746E"/>
    <w:rsid w:val="00CE317F"/>
    <w:rsid w:val="00CE3F47"/>
    <w:rsid w:val="00CE5FF6"/>
    <w:rsid w:val="00CE71C8"/>
    <w:rsid w:val="00CF46C6"/>
    <w:rsid w:val="00CF5E58"/>
    <w:rsid w:val="00CF6515"/>
    <w:rsid w:val="00D01162"/>
    <w:rsid w:val="00D0243C"/>
    <w:rsid w:val="00D02F3F"/>
    <w:rsid w:val="00D04732"/>
    <w:rsid w:val="00D0663D"/>
    <w:rsid w:val="00D068E1"/>
    <w:rsid w:val="00D074F3"/>
    <w:rsid w:val="00D1139E"/>
    <w:rsid w:val="00D11908"/>
    <w:rsid w:val="00D11EFB"/>
    <w:rsid w:val="00D12829"/>
    <w:rsid w:val="00D2131C"/>
    <w:rsid w:val="00D21533"/>
    <w:rsid w:val="00D22D60"/>
    <w:rsid w:val="00D23AFA"/>
    <w:rsid w:val="00D265CC"/>
    <w:rsid w:val="00D26E67"/>
    <w:rsid w:val="00D37A9A"/>
    <w:rsid w:val="00D42A52"/>
    <w:rsid w:val="00D42E6C"/>
    <w:rsid w:val="00D43331"/>
    <w:rsid w:val="00D4552B"/>
    <w:rsid w:val="00D458E6"/>
    <w:rsid w:val="00D50BC7"/>
    <w:rsid w:val="00D53E79"/>
    <w:rsid w:val="00D56D04"/>
    <w:rsid w:val="00D60E79"/>
    <w:rsid w:val="00D6154B"/>
    <w:rsid w:val="00D616F1"/>
    <w:rsid w:val="00D70BCA"/>
    <w:rsid w:val="00D71CC7"/>
    <w:rsid w:val="00D7292F"/>
    <w:rsid w:val="00D73709"/>
    <w:rsid w:val="00D75B57"/>
    <w:rsid w:val="00D83629"/>
    <w:rsid w:val="00D86B19"/>
    <w:rsid w:val="00D86D10"/>
    <w:rsid w:val="00D87A9A"/>
    <w:rsid w:val="00D90452"/>
    <w:rsid w:val="00D91F1A"/>
    <w:rsid w:val="00D9260C"/>
    <w:rsid w:val="00D93152"/>
    <w:rsid w:val="00D945F6"/>
    <w:rsid w:val="00DA2C47"/>
    <w:rsid w:val="00DA4F06"/>
    <w:rsid w:val="00DA5A77"/>
    <w:rsid w:val="00DA6792"/>
    <w:rsid w:val="00DA7A4B"/>
    <w:rsid w:val="00DB17FC"/>
    <w:rsid w:val="00DB318C"/>
    <w:rsid w:val="00DB663E"/>
    <w:rsid w:val="00DB7BFF"/>
    <w:rsid w:val="00DC0182"/>
    <w:rsid w:val="00DC14E6"/>
    <w:rsid w:val="00DC5A90"/>
    <w:rsid w:val="00DC6A2D"/>
    <w:rsid w:val="00DD0733"/>
    <w:rsid w:val="00DD200D"/>
    <w:rsid w:val="00DD3514"/>
    <w:rsid w:val="00DD4B6B"/>
    <w:rsid w:val="00DD763E"/>
    <w:rsid w:val="00DE2B08"/>
    <w:rsid w:val="00DF2E49"/>
    <w:rsid w:val="00DF34B3"/>
    <w:rsid w:val="00E059BB"/>
    <w:rsid w:val="00E14BEF"/>
    <w:rsid w:val="00E1600E"/>
    <w:rsid w:val="00E2330E"/>
    <w:rsid w:val="00E236F8"/>
    <w:rsid w:val="00E26824"/>
    <w:rsid w:val="00E27BB5"/>
    <w:rsid w:val="00E302C7"/>
    <w:rsid w:val="00E31805"/>
    <w:rsid w:val="00E31BFA"/>
    <w:rsid w:val="00E4174D"/>
    <w:rsid w:val="00E41ACD"/>
    <w:rsid w:val="00E42CA1"/>
    <w:rsid w:val="00E43340"/>
    <w:rsid w:val="00E43A8C"/>
    <w:rsid w:val="00E4522A"/>
    <w:rsid w:val="00E47386"/>
    <w:rsid w:val="00E52AE6"/>
    <w:rsid w:val="00E52DA4"/>
    <w:rsid w:val="00E53734"/>
    <w:rsid w:val="00E55CB4"/>
    <w:rsid w:val="00E62232"/>
    <w:rsid w:val="00E70BB9"/>
    <w:rsid w:val="00E713FD"/>
    <w:rsid w:val="00E720BF"/>
    <w:rsid w:val="00E73615"/>
    <w:rsid w:val="00E76CC8"/>
    <w:rsid w:val="00E76D42"/>
    <w:rsid w:val="00E8229E"/>
    <w:rsid w:val="00E86978"/>
    <w:rsid w:val="00E876B5"/>
    <w:rsid w:val="00E920BC"/>
    <w:rsid w:val="00E93FE0"/>
    <w:rsid w:val="00E960C0"/>
    <w:rsid w:val="00E96552"/>
    <w:rsid w:val="00EA02AD"/>
    <w:rsid w:val="00EA0945"/>
    <w:rsid w:val="00EA5E06"/>
    <w:rsid w:val="00EB33A7"/>
    <w:rsid w:val="00EB520D"/>
    <w:rsid w:val="00EB5BF0"/>
    <w:rsid w:val="00EC5C84"/>
    <w:rsid w:val="00EC6223"/>
    <w:rsid w:val="00EC6B2B"/>
    <w:rsid w:val="00ED0963"/>
    <w:rsid w:val="00ED2FAC"/>
    <w:rsid w:val="00ED5B0F"/>
    <w:rsid w:val="00EE213C"/>
    <w:rsid w:val="00EE3173"/>
    <w:rsid w:val="00EE43F6"/>
    <w:rsid w:val="00EF263F"/>
    <w:rsid w:val="00EF3059"/>
    <w:rsid w:val="00EF5086"/>
    <w:rsid w:val="00F109AB"/>
    <w:rsid w:val="00F120D9"/>
    <w:rsid w:val="00F13D82"/>
    <w:rsid w:val="00F20272"/>
    <w:rsid w:val="00F21BB7"/>
    <w:rsid w:val="00F223EF"/>
    <w:rsid w:val="00F23829"/>
    <w:rsid w:val="00F255C2"/>
    <w:rsid w:val="00F30EBC"/>
    <w:rsid w:val="00F32BBD"/>
    <w:rsid w:val="00F3336D"/>
    <w:rsid w:val="00F34185"/>
    <w:rsid w:val="00F347BA"/>
    <w:rsid w:val="00F3480C"/>
    <w:rsid w:val="00F43B3B"/>
    <w:rsid w:val="00F546B6"/>
    <w:rsid w:val="00F56CA0"/>
    <w:rsid w:val="00F621CB"/>
    <w:rsid w:val="00F63E30"/>
    <w:rsid w:val="00F64C08"/>
    <w:rsid w:val="00F6593F"/>
    <w:rsid w:val="00F65D5D"/>
    <w:rsid w:val="00F71099"/>
    <w:rsid w:val="00F71A05"/>
    <w:rsid w:val="00F7320F"/>
    <w:rsid w:val="00F736B9"/>
    <w:rsid w:val="00F8137D"/>
    <w:rsid w:val="00F81D9C"/>
    <w:rsid w:val="00F81FD5"/>
    <w:rsid w:val="00F82A91"/>
    <w:rsid w:val="00F83D73"/>
    <w:rsid w:val="00F84F99"/>
    <w:rsid w:val="00F8516E"/>
    <w:rsid w:val="00F922B3"/>
    <w:rsid w:val="00F93F66"/>
    <w:rsid w:val="00F956D0"/>
    <w:rsid w:val="00F95D94"/>
    <w:rsid w:val="00F97A43"/>
    <w:rsid w:val="00FA1AFD"/>
    <w:rsid w:val="00FA2B73"/>
    <w:rsid w:val="00FA4E33"/>
    <w:rsid w:val="00FA7484"/>
    <w:rsid w:val="00FA77BA"/>
    <w:rsid w:val="00FB0774"/>
    <w:rsid w:val="00FB127B"/>
    <w:rsid w:val="00FB500C"/>
    <w:rsid w:val="00FB639B"/>
    <w:rsid w:val="00FC0BC9"/>
    <w:rsid w:val="00FC0F84"/>
    <w:rsid w:val="00FC1D25"/>
    <w:rsid w:val="00FD2B33"/>
    <w:rsid w:val="00FE1C0D"/>
    <w:rsid w:val="00FE38A6"/>
    <w:rsid w:val="00FE50A2"/>
    <w:rsid w:val="00FE69DB"/>
    <w:rsid w:val="00FE72D8"/>
    <w:rsid w:val="00FE765F"/>
    <w:rsid w:val="00FF3935"/>
    <w:rsid w:val="00FF4020"/>
    <w:rsid w:val="00FF620E"/>
    <w:rsid w:val="00FF72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 w:type="paragraph" w:styleId="Revision">
    <w:name w:val="Revision"/>
    <w:hidden/>
    <w:uiPriority w:val="99"/>
    <w:semiHidden/>
    <w:rsid w:val="00E55CB4"/>
    <w:pPr>
      <w:spacing w:after="0" w:line="240" w:lineRule="auto"/>
    </w:pPr>
    <w:rPr>
      <w:rFonts w:ascii="Times New Roman" w:eastAsia="Times New Roman" w:hAnsi="Times New Roman" w:cs="Times New Roman"/>
      <w:szCs w:val="24"/>
    </w:rPr>
  </w:style>
  <w:style w:type="paragraph" w:styleId="Footer">
    <w:name w:val="footer"/>
    <w:aliases w:val="footer odd,footer,fo,pie de página"/>
    <w:basedOn w:val="Header"/>
    <w:link w:val="FooterChar"/>
    <w:rsid w:val="0081347C"/>
    <w:pPr>
      <w:widowControl w:val="0"/>
      <w:tabs>
        <w:tab w:val="clear" w:pos="4536"/>
        <w:tab w:val="clear" w:pos="9072"/>
      </w:tabs>
      <w:jc w:val="center"/>
    </w:pPr>
    <w:rPr>
      <w:rFonts w:eastAsia="SimSun"/>
      <w:i/>
      <w:noProof/>
      <w:sz w:val="18"/>
      <w:szCs w:val="20"/>
      <w:lang w:val="en-GB" w:eastAsia="x-none"/>
    </w:rPr>
  </w:style>
  <w:style w:type="character" w:customStyle="1" w:styleId="FooterChar">
    <w:name w:val="Footer Char"/>
    <w:aliases w:val="footer odd Char,footer Char,fo Char,pie de página Char"/>
    <w:basedOn w:val="DefaultParagraphFont"/>
    <w:link w:val="Footer"/>
    <w:rsid w:val="0081347C"/>
    <w:rPr>
      <w:rFonts w:ascii="Arial" w:eastAsia="SimSun" w:hAnsi="Arial" w:cs="Times New Roman"/>
      <w:b/>
      <w:i/>
      <w:noProof/>
      <w:sz w:val="18"/>
      <w:szCs w:val="20"/>
      <w:lang w:val="en-GB" w:eastAsia="x-none"/>
    </w:rPr>
  </w:style>
  <w:style w:type="paragraph" w:customStyle="1" w:styleId="B2">
    <w:name w:val="B2"/>
    <w:basedOn w:val="List2"/>
    <w:link w:val="B2Char"/>
    <w:rsid w:val="00BD207C"/>
    <w:pPr>
      <w:spacing w:after="180"/>
      <w:ind w:left="851" w:hanging="284"/>
      <w:contextualSpacing w:val="0"/>
    </w:pPr>
    <w:rPr>
      <w:rFonts w:eastAsia="SimSun"/>
      <w:sz w:val="20"/>
      <w:szCs w:val="20"/>
      <w:lang w:val="en-GB" w:eastAsia="x-none"/>
    </w:rPr>
  </w:style>
  <w:style w:type="paragraph" w:customStyle="1" w:styleId="B3">
    <w:name w:val="B3"/>
    <w:basedOn w:val="List3"/>
    <w:rsid w:val="00BD207C"/>
    <w:pPr>
      <w:spacing w:after="180"/>
      <w:ind w:left="1135" w:hanging="284"/>
      <w:contextualSpacing w:val="0"/>
    </w:pPr>
    <w:rPr>
      <w:rFonts w:eastAsia="SimSun"/>
      <w:sz w:val="20"/>
      <w:szCs w:val="20"/>
      <w:lang w:val="en-GB" w:eastAsia="x-none"/>
    </w:rPr>
  </w:style>
  <w:style w:type="character" w:customStyle="1" w:styleId="B2Char">
    <w:name w:val="B2 Char"/>
    <w:link w:val="B2"/>
    <w:rsid w:val="00BD207C"/>
    <w:rPr>
      <w:rFonts w:ascii="Times New Roman" w:eastAsia="SimSun" w:hAnsi="Times New Roman" w:cs="Times New Roman"/>
      <w:sz w:val="20"/>
      <w:szCs w:val="20"/>
      <w:lang w:val="en-GB" w:eastAsia="x-none"/>
    </w:rPr>
  </w:style>
  <w:style w:type="paragraph" w:styleId="List2">
    <w:name w:val="List 2"/>
    <w:basedOn w:val="Normal"/>
    <w:uiPriority w:val="99"/>
    <w:semiHidden/>
    <w:unhideWhenUsed/>
    <w:rsid w:val="00BD207C"/>
    <w:pPr>
      <w:ind w:left="566" w:hanging="283"/>
      <w:contextualSpacing/>
    </w:pPr>
  </w:style>
  <w:style w:type="paragraph" w:styleId="List3">
    <w:name w:val="List 3"/>
    <w:basedOn w:val="Normal"/>
    <w:uiPriority w:val="99"/>
    <w:semiHidden/>
    <w:unhideWhenUsed/>
    <w:rsid w:val="00BD207C"/>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672340106">
      <w:bodyDiv w:val="1"/>
      <w:marLeft w:val="0"/>
      <w:marRight w:val="0"/>
      <w:marTop w:val="0"/>
      <w:marBottom w:val="0"/>
      <w:divBdr>
        <w:top w:val="none" w:sz="0" w:space="0" w:color="auto"/>
        <w:left w:val="none" w:sz="0" w:space="0" w:color="auto"/>
        <w:bottom w:val="none" w:sz="0" w:space="0" w:color="auto"/>
        <w:right w:val="none" w:sz="0" w:space="0" w:color="auto"/>
      </w:divBdr>
    </w:div>
    <w:div w:id="715812622">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200432930">
      <w:bodyDiv w:val="1"/>
      <w:marLeft w:val="0"/>
      <w:marRight w:val="0"/>
      <w:marTop w:val="0"/>
      <w:marBottom w:val="0"/>
      <w:divBdr>
        <w:top w:val="none" w:sz="0" w:space="0" w:color="auto"/>
        <w:left w:val="none" w:sz="0" w:space="0" w:color="auto"/>
        <w:bottom w:val="none" w:sz="0" w:space="0" w:color="auto"/>
        <w:right w:val="none" w:sz="0" w:space="0" w:color="auto"/>
      </w:divBdr>
    </w:div>
    <w:div w:id="1223634126">
      <w:bodyDiv w:val="1"/>
      <w:marLeft w:val="0"/>
      <w:marRight w:val="0"/>
      <w:marTop w:val="0"/>
      <w:marBottom w:val="0"/>
      <w:divBdr>
        <w:top w:val="none" w:sz="0" w:space="0" w:color="auto"/>
        <w:left w:val="none" w:sz="0" w:space="0" w:color="auto"/>
        <w:bottom w:val="none" w:sz="0" w:space="0" w:color="auto"/>
        <w:right w:val="none" w:sz="0" w:space="0" w:color="auto"/>
      </w:divBdr>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 w:id="1706523559">
      <w:bodyDiv w:val="1"/>
      <w:marLeft w:val="0"/>
      <w:marRight w:val="0"/>
      <w:marTop w:val="0"/>
      <w:marBottom w:val="0"/>
      <w:divBdr>
        <w:top w:val="none" w:sz="0" w:space="0" w:color="auto"/>
        <w:left w:val="none" w:sz="0" w:space="0" w:color="auto"/>
        <w:bottom w:val="none" w:sz="0" w:space="0" w:color="auto"/>
        <w:right w:val="none" w:sz="0" w:space="0" w:color="auto"/>
      </w:divBdr>
      <w:divsChild>
        <w:div w:id="1796679712">
          <w:marLeft w:val="274"/>
          <w:marRight w:val="0"/>
          <w:marTop w:val="115"/>
          <w:marBottom w:val="0"/>
          <w:divBdr>
            <w:top w:val="none" w:sz="0" w:space="0" w:color="auto"/>
            <w:left w:val="none" w:sz="0" w:space="0" w:color="auto"/>
            <w:bottom w:val="none" w:sz="0" w:space="0" w:color="auto"/>
            <w:right w:val="none" w:sz="0" w:space="0" w:color="auto"/>
          </w:divBdr>
        </w:div>
      </w:divsChild>
    </w:div>
    <w:div w:id="200581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EA76D-BFB0-49F8-AEF8-7582572E2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2941</Words>
  <Characters>16764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2</cp:revision>
  <dcterms:created xsi:type="dcterms:W3CDTF">2015-04-22T09:16:00Z</dcterms:created>
  <dcterms:modified xsi:type="dcterms:W3CDTF">2015-04-22T09:16:00Z</dcterms:modified>
</cp:coreProperties>
</file>