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67C" w:rsidRPr="00034F4D" w:rsidRDefault="0050267C" w:rsidP="0050267C">
      <w:pPr>
        <w:pStyle w:val="af2"/>
        <w:tabs>
          <w:tab w:val="left" w:pos="7774"/>
        </w:tabs>
        <w:rPr>
          <w:rFonts w:ascii="Arial" w:eastAsiaTheme="minorEastAsia" w:hAnsi="Arial" w:cs="Arial"/>
          <w:b/>
          <w:bCs/>
          <w:noProof/>
          <w:szCs w:val="18"/>
          <w:lang w:eastAsia="ja-JP"/>
        </w:rPr>
      </w:pPr>
      <w:bookmarkStart w:id="0" w:name="OLE_LINK1"/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3GPP TSG RAN WG1 </w:t>
      </w:r>
      <w:r w:rsidR="00F36AB9">
        <w:rPr>
          <w:rFonts w:ascii="Arial" w:eastAsiaTheme="minorEastAsia" w:hAnsi="Arial" w:cs="Arial" w:hint="eastAsia"/>
          <w:b/>
          <w:bCs/>
          <w:noProof/>
          <w:szCs w:val="18"/>
          <w:lang w:eastAsia="ja-JP"/>
        </w:rPr>
        <w:t>#80-bis</w:t>
      </w:r>
      <w:bookmarkStart w:id="1" w:name="_GoBack"/>
      <w:bookmarkEnd w:id="1"/>
      <w:r>
        <w:rPr>
          <w:rFonts w:ascii="Arial" w:eastAsiaTheme="minorEastAsia" w:hAnsi="Arial" w:cs="Arial" w:hint="eastAsia"/>
          <w:b/>
          <w:bCs/>
          <w:noProof/>
          <w:szCs w:val="18"/>
          <w:lang w:eastAsia="ja-JP"/>
        </w:rPr>
        <w:tab/>
      </w: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R1-15</w:t>
      </w:r>
      <w:r w:rsidR="002603F4">
        <w:rPr>
          <w:rFonts w:ascii="Arial" w:eastAsiaTheme="minorEastAsia" w:hAnsi="Arial" w:cs="Arial" w:hint="eastAsia"/>
          <w:b/>
          <w:bCs/>
          <w:noProof/>
          <w:szCs w:val="18"/>
          <w:lang w:eastAsia="ja-JP"/>
        </w:rPr>
        <w:t>1470</w:t>
      </w:r>
    </w:p>
    <w:p w:rsidR="0050267C" w:rsidRDefault="00F36AB9" w:rsidP="0050267C">
      <w:pPr>
        <w:pStyle w:val="af2"/>
        <w:rPr>
          <w:rFonts w:ascii="Arial" w:eastAsiaTheme="minorEastAsia" w:hAnsi="Arial" w:cs="Arial"/>
          <w:b/>
          <w:bCs/>
          <w:noProof/>
          <w:szCs w:val="18"/>
          <w:lang w:eastAsia="ja-JP"/>
        </w:rPr>
      </w:pPr>
      <w:r w:rsidRPr="00F36AB9">
        <w:rPr>
          <w:rFonts w:ascii="Arial" w:eastAsia="Times New Roman" w:hAnsi="Arial" w:cs="Arial"/>
          <w:b/>
          <w:bCs/>
          <w:noProof/>
          <w:szCs w:val="18"/>
          <w:lang w:eastAsia="zh-CN"/>
        </w:rPr>
        <w:t>B</w:t>
      </w:r>
      <w:r w:rsidR="00065676">
        <w:rPr>
          <w:rFonts w:ascii="Arial" w:eastAsia="Times New Roman" w:hAnsi="Arial" w:cs="Arial"/>
          <w:b/>
          <w:bCs/>
          <w:noProof/>
          <w:szCs w:val="18"/>
          <w:lang w:eastAsia="zh-CN"/>
        </w:rPr>
        <w:t>elgrade</w:t>
      </w:r>
      <w:r w:rsidRPr="00F36AB9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, </w:t>
      </w:r>
      <w:r w:rsidR="00065676">
        <w:rPr>
          <w:rFonts w:ascii="Arial" w:eastAsia="Times New Roman" w:hAnsi="Arial" w:cs="Arial"/>
          <w:b/>
          <w:bCs/>
          <w:noProof/>
          <w:szCs w:val="18"/>
          <w:lang w:eastAsia="zh-CN"/>
        </w:rPr>
        <w:t>Serbia</w:t>
      </w:r>
      <w:r w:rsidRPr="00F36AB9">
        <w:rPr>
          <w:rFonts w:ascii="Arial" w:eastAsia="Times New Roman" w:hAnsi="Arial" w:cs="Arial"/>
          <w:b/>
          <w:bCs/>
          <w:noProof/>
          <w:szCs w:val="18"/>
          <w:lang w:eastAsia="zh-CN"/>
        </w:rPr>
        <w:t>,</w:t>
      </w:r>
      <w:r w:rsidR="0050267C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</w:t>
      </w:r>
      <w:r w:rsidR="0050267C">
        <w:rPr>
          <w:rFonts w:ascii="Arial" w:eastAsiaTheme="minorEastAsia" w:hAnsi="Arial" w:cs="Arial" w:hint="eastAsia"/>
          <w:b/>
          <w:bCs/>
          <w:noProof/>
          <w:szCs w:val="18"/>
          <w:lang w:eastAsia="ja-JP"/>
        </w:rPr>
        <w:t>2</w:t>
      </w:r>
      <w:r>
        <w:rPr>
          <w:rFonts w:ascii="Arial" w:eastAsiaTheme="minorEastAsia" w:hAnsi="Arial" w:cs="Arial" w:hint="eastAsia"/>
          <w:b/>
          <w:bCs/>
          <w:noProof/>
          <w:szCs w:val="18"/>
          <w:lang w:eastAsia="ja-JP"/>
        </w:rPr>
        <w:t>0</w:t>
      </w:r>
      <w:r w:rsidR="0050267C" w:rsidRPr="00A81A0C">
        <w:rPr>
          <w:rFonts w:ascii="Arial" w:eastAsia="Times New Roman" w:hAnsi="Arial" w:cs="Arial"/>
          <w:b/>
          <w:bCs/>
          <w:noProof/>
          <w:szCs w:val="18"/>
          <w:vertAlign w:val="superscript"/>
          <w:lang w:eastAsia="zh-CN"/>
        </w:rPr>
        <w:t>th</w:t>
      </w:r>
      <w:r w:rsidR="0050267C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– </w:t>
      </w:r>
      <w:r w:rsidR="0050267C">
        <w:rPr>
          <w:rFonts w:ascii="Arial" w:eastAsiaTheme="minorEastAsia" w:hAnsi="Arial" w:cs="Arial" w:hint="eastAsia"/>
          <w:b/>
          <w:bCs/>
          <w:noProof/>
          <w:szCs w:val="18"/>
          <w:lang w:eastAsia="ja-JP"/>
        </w:rPr>
        <w:t>2</w:t>
      </w:r>
      <w:r>
        <w:rPr>
          <w:rFonts w:ascii="Arial" w:eastAsiaTheme="minorEastAsia" w:hAnsi="Arial" w:cs="Arial" w:hint="eastAsia"/>
          <w:b/>
          <w:bCs/>
          <w:noProof/>
          <w:szCs w:val="18"/>
          <w:lang w:eastAsia="ja-JP"/>
        </w:rPr>
        <w:t>4</w:t>
      </w:r>
      <w:r w:rsidR="0050267C">
        <w:rPr>
          <w:rFonts w:ascii="Arial" w:eastAsiaTheme="minorEastAsia" w:hAnsi="Arial" w:cs="Arial" w:hint="eastAsia"/>
          <w:b/>
          <w:bCs/>
          <w:noProof/>
          <w:szCs w:val="18"/>
          <w:vertAlign w:val="superscript"/>
          <w:lang w:eastAsia="ja-JP"/>
        </w:rPr>
        <w:t>th</w:t>
      </w:r>
      <w:r w:rsidR="0050267C" w:rsidRPr="004F7D4C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Cs w:val="18"/>
          <w:lang w:eastAsia="ja-JP"/>
        </w:rPr>
        <w:t>April</w:t>
      </w:r>
      <w:r w:rsidR="0050267C" w:rsidRPr="004F7D4C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201</w:t>
      </w:r>
      <w:r w:rsidR="0050267C">
        <w:rPr>
          <w:rFonts w:ascii="Arial" w:eastAsia="Times New Roman" w:hAnsi="Arial" w:cs="Arial"/>
          <w:b/>
          <w:bCs/>
          <w:noProof/>
          <w:szCs w:val="18"/>
          <w:lang w:eastAsia="zh-CN"/>
        </w:rPr>
        <w:t>5</w:t>
      </w:r>
    </w:p>
    <w:p w:rsidR="00F52BA9" w:rsidRPr="0050267C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</w:p>
    <w:p w:rsidR="00F52BA9" w:rsidRPr="0071557D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  <w:r w:rsidRPr="0071557D">
        <w:t>Source:</w:t>
      </w:r>
      <w:r w:rsidRPr="0071557D">
        <w:tab/>
        <w:t>Kyocera</w:t>
      </w:r>
    </w:p>
    <w:p w:rsidR="00F52BA9" w:rsidRPr="0071557D" w:rsidRDefault="00F52BA9" w:rsidP="00490DA4">
      <w:pPr>
        <w:pStyle w:val="a5"/>
        <w:tabs>
          <w:tab w:val="clear" w:pos="4536"/>
        </w:tabs>
        <w:ind w:left="1785" w:hanging="1785"/>
        <w:rPr>
          <w:lang w:eastAsia="ja-JP"/>
        </w:rPr>
      </w:pPr>
      <w:r w:rsidRPr="0071557D">
        <w:t>Title:</w:t>
      </w:r>
      <w:r w:rsidR="00AD14B7" w:rsidRPr="0071557D">
        <w:rPr>
          <w:rFonts w:hint="eastAsia"/>
          <w:lang w:eastAsia="ja-JP"/>
        </w:rPr>
        <w:tab/>
      </w:r>
      <w:r w:rsidR="001B123F">
        <w:rPr>
          <w:lang w:eastAsia="ja-JP"/>
        </w:rPr>
        <w:t>Discovery R</w:t>
      </w:r>
      <w:r w:rsidR="00810069">
        <w:rPr>
          <w:lang w:eastAsia="ja-JP"/>
        </w:rPr>
        <w:t xml:space="preserve">esource Selection for </w:t>
      </w:r>
      <w:r w:rsidR="00922C01">
        <w:rPr>
          <w:rFonts w:hint="eastAsia"/>
          <w:lang w:eastAsia="ja-JP"/>
        </w:rPr>
        <w:t>P</w:t>
      </w:r>
      <w:r w:rsidR="00922C01" w:rsidRPr="00F36AB9">
        <w:rPr>
          <w:lang w:eastAsia="ja-JP"/>
        </w:rPr>
        <w:t xml:space="preserve">artial and </w:t>
      </w:r>
      <w:r w:rsidR="00810069">
        <w:rPr>
          <w:lang w:eastAsia="ja-JP"/>
        </w:rPr>
        <w:t>O</w:t>
      </w:r>
      <w:r w:rsidR="00922C01" w:rsidRPr="00F36AB9">
        <w:rPr>
          <w:lang w:eastAsia="ja-JP"/>
        </w:rPr>
        <w:t>utside</w:t>
      </w:r>
      <w:r w:rsidR="00810069">
        <w:rPr>
          <w:lang w:eastAsia="ja-JP"/>
        </w:rPr>
        <w:t xml:space="preserve"> the</w:t>
      </w:r>
      <w:r w:rsidR="00922C01" w:rsidRPr="00F36AB9">
        <w:rPr>
          <w:lang w:eastAsia="ja-JP"/>
        </w:rPr>
        <w:t xml:space="preserve"> </w:t>
      </w:r>
      <w:r w:rsidR="00810069">
        <w:rPr>
          <w:lang w:eastAsia="ja-JP"/>
        </w:rPr>
        <w:t>N</w:t>
      </w:r>
      <w:r w:rsidR="0063256C">
        <w:rPr>
          <w:rFonts w:hint="eastAsia"/>
          <w:lang w:eastAsia="ja-JP"/>
        </w:rPr>
        <w:t xml:space="preserve">etwork </w:t>
      </w:r>
      <w:r w:rsidR="00810069">
        <w:rPr>
          <w:lang w:eastAsia="ja-JP"/>
        </w:rPr>
        <w:t>C</w:t>
      </w:r>
      <w:r w:rsidR="00922C01" w:rsidRPr="00F36AB9">
        <w:rPr>
          <w:lang w:eastAsia="ja-JP"/>
        </w:rPr>
        <w:t xml:space="preserve">overage </w:t>
      </w:r>
    </w:p>
    <w:p w:rsidR="00F52BA9" w:rsidRPr="0071557D" w:rsidRDefault="00F52BA9" w:rsidP="00123CDE">
      <w:pPr>
        <w:pStyle w:val="a5"/>
        <w:tabs>
          <w:tab w:val="left" w:pos="1800"/>
        </w:tabs>
        <w:rPr>
          <w:lang w:eastAsia="ja-JP"/>
        </w:rPr>
      </w:pPr>
      <w:r w:rsidRPr="0071557D">
        <w:t>Agenda Item:</w:t>
      </w:r>
      <w:r w:rsidRPr="0071557D">
        <w:tab/>
      </w:r>
      <w:r w:rsidR="00F36AB9">
        <w:rPr>
          <w:rFonts w:hint="eastAsia"/>
          <w:lang w:eastAsia="ja-JP"/>
        </w:rPr>
        <w:t>7.2.3.1.1</w:t>
      </w:r>
    </w:p>
    <w:p w:rsidR="00F52BA9" w:rsidRPr="0071557D" w:rsidRDefault="00F52BA9" w:rsidP="00123CDE">
      <w:pPr>
        <w:pStyle w:val="a5"/>
        <w:tabs>
          <w:tab w:val="left" w:pos="1800"/>
        </w:tabs>
      </w:pPr>
      <w:r w:rsidRPr="0071557D">
        <w:t>Document for:</w:t>
      </w:r>
      <w:r w:rsidRPr="0071557D">
        <w:tab/>
        <w:t>Discussion/Decision</w:t>
      </w:r>
    </w:p>
    <w:bookmarkEnd w:id="0"/>
    <w:p w:rsidR="00F52BA9" w:rsidRPr="0071557D" w:rsidRDefault="00F52BA9" w:rsidP="00E8469E">
      <w:pPr>
        <w:pBdr>
          <w:bottom w:val="single" w:sz="4" w:space="1" w:color="auto"/>
        </w:pBdr>
        <w:tabs>
          <w:tab w:val="left" w:pos="2552"/>
        </w:tabs>
        <w:rPr>
          <w:lang w:eastAsia="ja-JP"/>
        </w:rPr>
      </w:pPr>
    </w:p>
    <w:p w:rsidR="00F52BA9" w:rsidRDefault="00F52BA9" w:rsidP="00E171C1">
      <w:pPr>
        <w:pStyle w:val="1"/>
        <w:rPr>
          <w:szCs w:val="28"/>
          <w:lang w:eastAsia="ja-JP"/>
        </w:rPr>
      </w:pPr>
      <w:bookmarkStart w:id="2" w:name="_Ref301342314"/>
      <w:r w:rsidRPr="0071557D">
        <w:rPr>
          <w:szCs w:val="28"/>
        </w:rPr>
        <w:t>Introduction</w:t>
      </w:r>
      <w:bookmarkEnd w:id="2"/>
    </w:p>
    <w:p w:rsidR="00F36AB9" w:rsidRDefault="00F36AB9" w:rsidP="00F36AB9">
      <w:pPr>
        <w:pStyle w:val="a0"/>
      </w:pPr>
      <w:r>
        <w:t xml:space="preserve">In RAN Plenary #66 meeting, </w:t>
      </w:r>
      <w:r w:rsidR="00C32066">
        <w:rPr>
          <w:rFonts w:hint="eastAsia"/>
        </w:rPr>
        <w:t>a new</w:t>
      </w:r>
      <w:r>
        <w:t xml:space="preserve"> WI of </w:t>
      </w:r>
      <w:proofErr w:type="spellStart"/>
      <w:r>
        <w:t>ProSe</w:t>
      </w:r>
      <w:proofErr w:type="spellEnd"/>
      <w:r>
        <w:t xml:space="preserve"> enhancement was agreed. In this WID, </w:t>
      </w:r>
      <w:r w:rsidR="008108EA">
        <w:rPr>
          <w:rFonts w:hint="eastAsia"/>
        </w:rPr>
        <w:t xml:space="preserve">the </w:t>
      </w:r>
      <w:r>
        <w:t xml:space="preserve">following </w:t>
      </w:r>
      <w:r w:rsidR="008108EA">
        <w:rPr>
          <w:rFonts w:hint="eastAsia"/>
        </w:rPr>
        <w:t xml:space="preserve">objective </w:t>
      </w:r>
      <w:r>
        <w:t xml:space="preserve">is included </w:t>
      </w:r>
      <w:r w:rsidR="008C0308">
        <w:fldChar w:fldCharType="begin"/>
      </w:r>
      <w:r>
        <w:instrText xml:space="preserve"> REF _Ref415564163 \r \h </w:instrText>
      </w:r>
      <w:r w:rsidR="008C0308">
        <w:fldChar w:fldCharType="separate"/>
      </w:r>
      <w:r w:rsidR="00291F27">
        <w:t>[1]</w:t>
      </w:r>
      <w:r w:rsidR="008C0308">
        <w:fldChar w:fldCharType="end"/>
      </w:r>
      <w:r>
        <w:rPr>
          <w:rFonts w:hint="eastAsia"/>
        </w:rPr>
        <w:t>;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71"/>
      </w:tblGrid>
      <w:tr w:rsidR="008B7D5A" w:rsidRPr="00D21D39" w:rsidTr="003233FD">
        <w:tc>
          <w:tcPr>
            <w:tcW w:w="9271" w:type="dxa"/>
          </w:tcPr>
          <w:p w:rsidR="008B7D5A" w:rsidRPr="002331A8" w:rsidRDefault="008B7D5A" w:rsidP="003233FD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rPr>
                <w:i/>
                <w:sz w:val="20"/>
              </w:rPr>
            </w:pPr>
            <w:r w:rsidRPr="002331A8">
              <w:rPr>
                <w:i/>
                <w:sz w:val="20"/>
              </w:rPr>
              <w:t xml:space="preserve">Define enhancements (if needed) to D2D discovery to enable the following features: </w:t>
            </w:r>
          </w:p>
          <w:p w:rsidR="008B7D5A" w:rsidRPr="00D21D39" w:rsidRDefault="008B7D5A" w:rsidP="003233FD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rPr>
                <w:sz w:val="21"/>
              </w:rPr>
            </w:pPr>
            <w:r w:rsidRPr="002331A8">
              <w:rPr>
                <w:i/>
                <w:sz w:val="20"/>
              </w:rPr>
              <w:t>Type 1 discovery for the partial and outside network coverage scenarios targeting public safety use [RAN1].</w:t>
            </w:r>
          </w:p>
        </w:tc>
      </w:tr>
    </w:tbl>
    <w:p w:rsidR="00653CAE" w:rsidRDefault="00653CAE" w:rsidP="00F61EDC">
      <w:pPr>
        <w:rPr>
          <w:sz w:val="20"/>
          <w:lang w:eastAsia="ja-JP"/>
        </w:rPr>
      </w:pPr>
    </w:p>
    <w:p w:rsidR="002F1DC7" w:rsidRPr="002331A8" w:rsidRDefault="001523AF" w:rsidP="00490DA4">
      <w:pPr>
        <w:pStyle w:val="a0"/>
      </w:pPr>
      <w:r>
        <w:rPr>
          <w:rFonts w:hint="eastAsia"/>
        </w:rPr>
        <w:t>T</w:t>
      </w:r>
      <w:r w:rsidR="00DA1DB3">
        <w:rPr>
          <w:rFonts w:hint="eastAsia"/>
        </w:rPr>
        <w:t xml:space="preserve">he </w:t>
      </w:r>
      <w:r w:rsidR="002F1DC7" w:rsidRPr="002331A8">
        <w:t xml:space="preserve">partial and outside network coverage discovery is </w:t>
      </w:r>
      <w:r w:rsidR="00F61EDC">
        <w:rPr>
          <w:rFonts w:hint="eastAsia"/>
        </w:rPr>
        <w:t xml:space="preserve">important feature </w:t>
      </w:r>
      <w:r w:rsidR="002F1DC7" w:rsidRPr="002331A8">
        <w:t>for Public Safety</w:t>
      </w:r>
      <w:r w:rsidR="00DA1DB3">
        <w:rPr>
          <w:rFonts w:hint="eastAsia"/>
        </w:rPr>
        <w:t xml:space="preserve"> use</w:t>
      </w:r>
      <w:r w:rsidR="00F61EDC">
        <w:rPr>
          <w:rFonts w:hint="eastAsia"/>
        </w:rPr>
        <w:t>. I</w:t>
      </w:r>
      <w:r w:rsidR="002F1DC7" w:rsidRPr="002331A8">
        <w:t xml:space="preserve">t has already </w:t>
      </w:r>
      <w:r>
        <w:rPr>
          <w:rFonts w:hint="eastAsia"/>
        </w:rPr>
        <w:t xml:space="preserve">agreed </w:t>
      </w:r>
      <w:r w:rsidR="002F1DC7" w:rsidRPr="002331A8">
        <w:t xml:space="preserve">discovery announcing is used for the detection of </w:t>
      </w:r>
      <w:proofErr w:type="spellStart"/>
      <w:r w:rsidR="002F1DC7" w:rsidRPr="002331A8">
        <w:t>ProSe</w:t>
      </w:r>
      <w:proofErr w:type="spellEnd"/>
      <w:r w:rsidR="002F1DC7" w:rsidRPr="002331A8">
        <w:t xml:space="preserve"> UE-to-Network Relay </w:t>
      </w:r>
      <w:r w:rsidR="009F19D5">
        <w:fldChar w:fldCharType="begin"/>
      </w:r>
      <w:r w:rsidR="009F19D5">
        <w:instrText xml:space="preserve"> REF _Ref402952874 \r \h  \* MERGEFORMAT </w:instrText>
      </w:r>
      <w:r w:rsidR="009F19D5">
        <w:fldChar w:fldCharType="separate"/>
      </w:r>
      <w:r w:rsidR="00291F27">
        <w:t>[2]</w:t>
      </w:r>
      <w:r w:rsidR="009F19D5">
        <w:fldChar w:fldCharType="end"/>
      </w:r>
      <w:r w:rsidR="002F1DC7" w:rsidRPr="002331A8">
        <w:t xml:space="preserve">. </w:t>
      </w:r>
      <w:r w:rsidR="00F61EDC">
        <w:rPr>
          <w:rFonts w:hint="eastAsia"/>
        </w:rPr>
        <w:t>We note that i</w:t>
      </w:r>
      <w:r w:rsidR="002F1DC7" w:rsidRPr="002331A8">
        <w:t xml:space="preserve">ntroducing the </w:t>
      </w:r>
      <w:proofErr w:type="spellStart"/>
      <w:r w:rsidR="002F1DC7" w:rsidRPr="002331A8">
        <w:t>ProSe</w:t>
      </w:r>
      <w:proofErr w:type="spellEnd"/>
      <w:r w:rsidR="002F1DC7" w:rsidRPr="002331A8">
        <w:t xml:space="preserve"> UE-to-Network Relay operation is also in the scope of the WID. Therefore, </w:t>
      </w:r>
      <w:r w:rsidR="00DA1DB3">
        <w:rPr>
          <w:rFonts w:hint="eastAsia"/>
        </w:rPr>
        <w:t xml:space="preserve">the </w:t>
      </w:r>
      <w:r w:rsidR="002F1DC7" w:rsidRPr="002331A8">
        <w:t xml:space="preserve">partial network coverage discovery announcing should be introduced at least </w:t>
      </w:r>
      <w:r w:rsidR="0026343E">
        <w:rPr>
          <w:rFonts w:hint="eastAsia"/>
        </w:rPr>
        <w:t xml:space="preserve">for the </w:t>
      </w:r>
      <w:proofErr w:type="spellStart"/>
      <w:r w:rsidR="002F1DC7" w:rsidRPr="002331A8">
        <w:t>ProSe</w:t>
      </w:r>
      <w:proofErr w:type="spellEnd"/>
      <w:r w:rsidR="002F1DC7" w:rsidRPr="002331A8">
        <w:t xml:space="preserve"> UE-to-Network Relay operation.</w:t>
      </w:r>
    </w:p>
    <w:p w:rsidR="002F1DC7" w:rsidRPr="002331A8" w:rsidRDefault="002F1DC7" w:rsidP="00490DA4">
      <w:pPr>
        <w:pStyle w:val="a0"/>
      </w:pPr>
      <w:r w:rsidRPr="002331A8">
        <w:t xml:space="preserve">Additionally, </w:t>
      </w:r>
      <w:r w:rsidR="000C45D2">
        <w:rPr>
          <w:rFonts w:hint="eastAsia"/>
        </w:rPr>
        <w:t xml:space="preserve">some </w:t>
      </w:r>
      <w:r w:rsidRPr="002331A8">
        <w:t>use case</w:t>
      </w:r>
      <w:r w:rsidR="00F43E10">
        <w:rPr>
          <w:rFonts w:hint="eastAsia"/>
        </w:rPr>
        <w:t>s</w:t>
      </w:r>
      <w:r w:rsidRPr="002331A8">
        <w:t xml:space="preserve"> </w:t>
      </w:r>
      <w:r w:rsidR="000C45D2">
        <w:rPr>
          <w:rFonts w:hint="eastAsia"/>
        </w:rPr>
        <w:t xml:space="preserve">which </w:t>
      </w:r>
      <w:r w:rsidR="00F43E10">
        <w:t>need the</w:t>
      </w:r>
      <w:r w:rsidR="000C45D2">
        <w:rPr>
          <w:rFonts w:hint="eastAsia"/>
        </w:rPr>
        <w:t xml:space="preserve"> outside network coverage discovery are</w:t>
      </w:r>
      <w:r w:rsidR="001523AF">
        <w:rPr>
          <w:rFonts w:hint="eastAsia"/>
        </w:rPr>
        <w:t xml:space="preserve"> discussed </w:t>
      </w:r>
      <w:r w:rsidRPr="002331A8">
        <w:t xml:space="preserve">in </w:t>
      </w:r>
      <w:r w:rsidR="003328D5" w:rsidRPr="002331A8">
        <w:t xml:space="preserve">SA </w:t>
      </w:r>
      <w:r w:rsidR="009F19D5">
        <w:fldChar w:fldCharType="begin"/>
      </w:r>
      <w:r w:rsidR="009F19D5">
        <w:instrText xml:space="preserve"> REF _Ref402952874 \r \h  \* MERGEFORMAT </w:instrText>
      </w:r>
      <w:r w:rsidR="009F19D5">
        <w:fldChar w:fldCharType="separate"/>
      </w:r>
      <w:r w:rsidR="00291F27">
        <w:t>[2]</w:t>
      </w:r>
      <w:r w:rsidR="009F19D5">
        <w:fldChar w:fldCharType="end"/>
      </w:r>
      <w:r w:rsidR="00E52EBC">
        <w:rPr>
          <w:rFonts w:hint="eastAsia"/>
        </w:rPr>
        <w:t xml:space="preserve"> </w:t>
      </w:r>
      <w:r w:rsidR="009F19D5">
        <w:fldChar w:fldCharType="begin"/>
      </w:r>
      <w:r w:rsidR="009F19D5">
        <w:instrText xml:space="preserve"> REF _Ref416336604 \r \h  \* MERGEFORMAT </w:instrText>
      </w:r>
      <w:r w:rsidR="009F19D5">
        <w:fldChar w:fldCharType="separate"/>
      </w:r>
      <w:r w:rsidR="00E52EBC">
        <w:t>[3]</w:t>
      </w:r>
      <w:r w:rsidR="009F19D5">
        <w:fldChar w:fldCharType="end"/>
      </w:r>
      <w:r w:rsidRPr="002331A8">
        <w:t xml:space="preserve">. </w:t>
      </w:r>
      <w:r w:rsidR="000C45D2">
        <w:rPr>
          <w:rFonts w:hint="eastAsia"/>
        </w:rPr>
        <w:t xml:space="preserve">Since </w:t>
      </w:r>
      <w:r w:rsidRPr="002331A8">
        <w:t>the outside network coverage discovery</w:t>
      </w:r>
      <w:r w:rsidR="000C45D2">
        <w:rPr>
          <w:rFonts w:hint="eastAsia"/>
        </w:rPr>
        <w:t xml:space="preserve"> have the similar uses as the partial network coverage discovery</w:t>
      </w:r>
      <w:r w:rsidRPr="002331A8">
        <w:t>, it is</w:t>
      </w:r>
      <w:r w:rsidR="000C45D2">
        <w:rPr>
          <w:rFonts w:hint="eastAsia"/>
        </w:rPr>
        <w:t xml:space="preserve"> </w:t>
      </w:r>
      <w:r w:rsidRPr="002331A8">
        <w:t xml:space="preserve">preferable to </w:t>
      </w:r>
      <w:r w:rsidR="000C45D2">
        <w:rPr>
          <w:rFonts w:hint="eastAsia"/>
        </w:rPr>
        <w:t xml:space="preserve">create a universal design for both the outside and the partial network case. Therefore, </w:t>
      </w:r>
      <w:r w:rsidRPr="002331A8">
        <w:t>RAN1 should discuss both the partial and the outside network coverage discovery</w:t>
      </w:r>
      <w:r w:rsidR="00274EC9">
        <w:rPr>
          <w:rFonts w:hint="eastAsia"/>
        </w:rPr>
        <w:t xml:space="preserve"> at the same time</w:t>
      </w:r>
      <w:r w:rsidRPr="002331A8">
        <w:t>.</w:t>
      </w:r>
    </w:p>
    <w:p w:rsidR="00F61EDC" w:rsidRPr="007E0C8A" w:rsidRDefault="00F61EDC" w:rsidP="00490DA4">
      <w:pPr>
        <w:pStyle w:val="a0"/>
      </w:pPr>
      <w:r w:rsidRPr="002331A8">
        <w:t xml:space="preserve">In this contribution, we </w:t>
      </w:r>
      <w:r w:rsidR="001523AF" w:rsidRPr="006B3C39">
        <w:rPr>
          <w:rFonts w:hint="eastAsia"/>
        </w:rPr>
        <w:t xml:space="preserve">discuss the </w:t>
      </w:r>
      <w:r w:rsidR="00391BBD" w:rsidRPr="006B3C39">
        <w:t>discovery announcement</w:t>
      </w:r>
      <w:r w:rsidR="00391BBD" w:rsidRPr="00870F96">
        <w:t xml:space="preserve"> </w:t>
      </w:r>
      <w:r w:rsidRPr="002331A8">
        <w:t xml:space="preserve">resource selection </w:t>
      </w:r>
      <w:r w:rsidR="001523AF">
        <w:rPr>
          <w:rFonts w:hint="eastAsia"/>
        </w:rPr>
        <w:t xml:space="preserve">mechanism </w:t>
      </w:r>
      <w:r w:rsidRPr="002331A8">
        <w:t>for the partial network coverage and outside network coverage scenarios.</w:t>
      </w:r>
    </w:p>
    <w:p w:rsidR="0019593D" w:rsidRDefault="0019593D">
      <w:pPr>
        <w:rPr>
          <w:sz w:val="20"/>
          <w:lang w:eastAsia="ja-JP"/>
        </w:rPr>
      </w:pPr>
      <w:r>
        <w:br w:type="page"/>
      </w:r>
    </w:p>
    <w:p w:rsidR="00C15C1A" w:rsidRPr="002E2A13" w:rsidRDefault="002F1DC7">
      <w:pPr>
        <w:pStyle w:val="1"/>
        <w:rPr>
          <w:szCs w:val="20"/>
          <w:lang w:eastAsia="ja-JP"/>
        </w:rPr>
      </w:pPr>
      <w:r>
        <w:lastRenderedPageBreak/>
        <w:t xml:space="preserve">The </w:t>
      </w:r>
      <w:r w:rsidR="00BE23A8">
        <w:rPr>
          <w:rFonts w:hint="eastAsia"/>
          <w:lang w:eastAsia="ja-JP"/>
        </w:rPr>
        <w:t>c</w:t>
      </w:r>
      <w:r>
        <w:t xml:space="preserve">ollision </w:t>
      </w:r>
      <w:r w:rsidR="00BE23A8">
        <w:rPr>
          <w:rFonts w:hint="eastAsia"/>
          <w:lang w:eastAsia="ja-JP"/>
        </w:rPr>
        <w:t>p</w:t>
      </w:r>
      <w:r>
        <w:t xml:space="preserve">robability </w:t>
      </w:r>
      <w:r w:rsidR="00E718E7">
        <w:rPr>
          <w:rFonts w:hint="eastAsia"/>
          <w:lang w:eastAsia="ja-JP"/>
        </w:rPr>
        <w:t xml:space="preserve">of discovery announcement </w:t>
      </w:r>
      <w:r>
        <w:t xml:space="preserve">for the </w:t>
      </w:r>
      <w:r w:rsidR="00BE23A8">
        <w:rPr>
          <w:rFonts w:hint="eastAsia"/>
          <w:lang w:eastAsia="ja-JP"/>
        </w:rPr>
        <w:t xml:space="preserve">partial </w:t>
      </w:r>
      <w:r>
        <w:t xml:space="preserve">and </w:t>
      </w:r>
      <w:r w:rsidR="00BE23A8">
        <w:rPr>
          <w:rFonts w:hint="eastAsia"/>
          <w:lang w:eastAsia="ja-JP"/>
        </w:rPr>
        <w:t xml:space="preserve">outside network coverage </w:t>
      </w:r>
      <w:r w:rsidR="00E718E7">
        <w:rPr>
          <w:rFonts w:hint="eastAsia"/>
          <w:lang w:eastAsia="ja-JP"/>
        </w:rPr>
        <w:t>scenarios</w:t>
      </w:r>
    </w:p>
    <w:p w:rsidR="0045338F" w:rsidRPr="008F2D78" w:rsidRDefault="00326DDC" w:rsidP="002F1DC7">
      <w:pPr>
        <w:pStyle w:val="a0"/>
      </w:pPr>
      <w:r w:rsidRPr="00BB1665">
        <w:t>According to the</w:t>
      </w:r>
      <w:r w:rsidR="004E5977" w:rsidRPr="00BB1665">
        <w:t xml:space="preserve"> WID</w:t>
      </w:r>
      <w:r w:rsidR="00065676" w:rsidRPr="00BB1665">
        <w:t xml:space="preserve"> </w:t>
      </w:r>
      <w:r w:rsidR="009F19D5">
        <w:fldChar w:fldCharType="begin"/>
      </w:r>
      <w:r w:rsidR="009F19D5">
        <w:instrText xml:space="preserve"> REF _Ref415564163 \r \h  \* MERGEFORMAT </w:instrText>
      </w:r>
      <w:r w:rsidR="009F19D5">
        <w:fldChar w:fldCharType="separate"/>
      </w:r>
      <w:r w:rsidR="00291F27" w:rsidRPr="00BB1665">
        <w:t>[1]</w:t>
      </w:r>
      <w:r w:rsidR="009F19D5">
        <w:fldChar w:fldCharType="end"/>
      </w:r>
      <w:r w:rsidR="00F070D0" w:rsidRPr="00BB1665">
        <w:t xml:space="preserve"> </w:t>
      </w:r>
      <w:r w:rsidR="00FE7A8A">
        <w:rPr>
          <w:rFonts w:hint="eastAsia"/>
        </w:rPr>
        <w:t>RAN1 should lead to d</w:t>
      </w:r>
      <w:r w:rsidR="00FE7A8A" w:rsidRPr="00FE7A8A">
        <w:t>efine enhancements</w:t>
      </w:r>
      <w:r w:rsidR="00FE7A8A" w:rsidRPr="00BB1665">
        <w:t xml:space="preserve"> </w:t>
      </w:r>
      <w:r w:rsidR="00FE7A8A">
        <w:rPr>
          <w:rFonts w:hint="eastAsia"/>
        </w:rPr>
        <w:t xml:space="preserve">of </w:t>
      </w:r>
      <w:r w:rsidR="004E5977" w:rsidRPr="00BB1665">
        <w:t xml:space="preserve">Type 1 discovery for </w:t>
      </w:r>
      <w:r w:rsidR="006B3C39">
        <w:rPr>
          <w:rFonts w:hint="eastAsia"/>
        </w:rPr>
        <w:t xml:space="preserve">working in </w:t>
      </w:r>
      <w:r w:rsidR="004E5977" w:rsidRPr="00BB1665">
        <w:t xml:space="preserve">the partial and outside network coverage scenarios. </w:t>
      </w:r>
      <w:r w:rsidR="001B123F" w:rsidRPr="00BB1665">
        <w:t xml:space="preserve">Under </w:t>
      </w:r>
      <w:r w:rsidR="00F7226E" w:rsidRPr="00BB1665">
        <w:rPr>
          <w:rFonts w:hint="eastAsia"/>
        </w:rPr>
        <w:t xml:space="preserve">above </w:t>
      </w:r>
      <w:r w:rsidR="001B123F" w:rsidRPr="00BB1665">
        <w:t>the assumption</w:t>
      </w:r>
      <w:r w:rsidR="00F47541" w:rsidRPr="00BB1665">
        <w:t>,</w:t>
      </w:r>
      <w:r w:rsidR="004E5977" w:rsidRPr="00BB1665">
        <w:t xml:space="preserve"> </w:t>
      </w:r>
      <w:r w:rsidR="00F47541" w:rsidRPr="00BB1665">
        <w:t xml:space="preserve">the </w:t>
      </w:r>
      <w:r w:rsidR="00A7513B" w:rsidRPr="00BB1665">
        <w:t xml:space="preserve">out </w:t>
      </w:r>
      <w:r w:rsidR="002F1DC7" w:rsidRPr="00BB1665">
        <w:t>of</w:t>
      </w:r>
      <w:r w:rsidR="00A7513B" w:rsidRPr="00BB1665">
        <w:t xml:space="preserve"> </w:t>
      </w:r>
      <w:r w:rsidR="002F1DC7" w:rsidRPr="00BB1665">
        <w:t xml:space="preserve">coverage UEs randomly select </w:t>
      </w:r>
      <w:r w:rsidR="00F47541" w:rsidRPr="00BB1665">
        <w:t xml:space="preserve">resources </w:t>
      </w:r>
      <w:r w:rsidR="00C83770" w:rsidRPr="00BB1665">
        <w:t>for discovery</w:t>
      </w:r>
      <w:r w:rsidR="00F47541" w:rsidRPr="00BB1665">
        <w:t xml:space="preserve"> </w:t>
      </w:r>
      <w:r w:rsidR="006B3C39" w:rsidRPr="008D43A9">
        <w:t>announcement</w:t>
      </w:r>
      <w:r w:rsidR="00F47541" w:rsidRPr="00BB1665">
        <w:t xml:space="preserve">s from the </w:t>
      </w:r>
      <w:r w:rsidR="002F1DC7" w:rsidRPr="00BB1665">
        <w:t>Pre-Configured</w:t>
      </w:r>
      <w:r w:rsidR="00F070D0" w:rsidRPr="00BB1665">
        <w:t xml:space="preserve"> resource pool</w:t>
      </w:r>
      <w:r w:rsidR="001B123F" w:rsidRPr="00BB1665">
        <w:t xml:space="preserve"> where the</w:t>
      </w:r>
      <w:r w:rsidR="00F070D0" w:rsidRPr="00BB1665">
        <w:t xml:space="preserve"> procedure is similar to Mode 2 direct communication resource selection. Hence,</w:t>
      </w:r>
      <w:r w:rsidRPr="00BB1665">
        <w:t xml:space="preserve"> we </w:t>
      </w:r>
      <w:r w:rsidR="00DF5E44" w:rsidRPr="00BB1665">
        <w:t>assume</w:t>
      </w:r>
      <w:r w:rsidR="002F1DC7" w:rsidRPr="00BB1665">
        <w:t xml:space="preserve"> </w:t>
      </w:r>
      <w:r w:rsidR="00F070D0" w:rsidRPr="00BB1665">
        <w:t>c</w:t>
      </w:r>
      <w:r w:rsidR="002F1DC7" w:rsidRPr="00BB1665">
        <w:t xml:space="preserve">ollision </w:t>
      </w:r>
      <w:r w:rsidR="00F070D0" w:rsidRPr="00BB1665">
        <w:t>p</w:t>
      </w:r>
      <w:r w:rsidR="002F1DC7" w:rsidRPr="00BB1665">
        <w:t xml:space="preserve">robability is one of the </w:t>
      </w:r>
      <w:r w:rsidR="00707024" w:rsidRPr="00BB1665">
        <w:t>metrics</w:t>
      </w:r>
      <w:r w:rsidR="002F1DC7" w:rsidRPr="00BB1665">
        <w:t xml:space="preserve"> for </w:t>
      </w:r>
      <w:r w:rsidR="00290C4D" w:rsidRPr="00BB1665">
        <w:t xml:space="preserve">discovery announcement </w:t>
      </w:r>
      <w:r w:rsidR="002F1DC7" w:rsidRPr="00BB1665">
        <w:t>resource selection mechanism.</w:t>
      </w:r>
    </w:p>
    <w:p w:rsidR="00DF5E44" w:rsidRDefault="00F47541" w:rsidP="004D636A">
      <w:pPr>
        <w:pStyle w:val="a0"/>
      </w:pPr>
      <w:r w:rsidRPr="008F2D78">
        <w:t>Additionally, t</w:t>
      </w:r>
      <w:r w:rsidR="00BE5ACA" w:rsidRPr="008F2D78">
        <w:t xml:space="preserve">he existing Rel-12 method allows a synchronization reference UE to derive its synchronization signals from the information </w:t>
      </w:r>
      <w:r w:rsidR="00E738B2" w:rsidRPr="008F2D78">
        <w:t>provided by</w:t>
      </w:r>
      <w:r w:rsidR="00BE5ACA" w:rsidRPr="008F2D78">
        <w:t xml:space="preserve"> its serving-cell </w:t>
      </w:r>
      <w:proofErr w:type="spellStart"/>
      <w:r w:rsidR="00BE5ACA" w:rsidRPr="008F2D78">
        <w:t>eNB</w:t>
      </w:r>
      <w:proofErr w:type="spellEnd"/>
      <w:r w:rsidR="00BE5ACA" w:rsidRPr="008F2D78">
        <w:t>.</w:t>
      </w:r>
      <w:r w:rsidR="0017119B" w:rsidRPr="008F2D78">
        <w:t xml:space="preserve"> </w:t>
      </w:r>
      <w:r w:rsidRPr="008F2D78">
        <w:t>The</w:t>
      </w:r>
      <w:r w:rsidR="00065676" w:rsidRPr="008F2D78">
        <w:t xml:space="preserve"> in</w:t>
      </w:r>
      <w:r w:rsidR="003C7673" w:rsidRPr="008F2D78">
        <w:t xml:space="preserve"> </w:t>
      </w:r>
      <w:r w:rsidR="00065676" w:rsidRPr="008F2D78">
        <w:t xml:space="preserve">coverage UE transmits </w:t>
      </w:r>
      <w:r w:rsidR="005548BC" w:rsidRPr="008F2D78">
        <w:t>its synchronization</w:t>
      </w:r>
      <w:r w:rsidR="00A7513B" w:rsidRPr="008F2D78">
        <w:t xml:space="preserve"> signals</w:t>
      </w:r>
      <w:r w:rsidR="00065676" w:rsidRPr="008F2D78">
        <w:t xml:space="preserve"> that</w:t>
      </w:r>
      <w:r w:rsidR="00A7513B" w:rsidRPr="008F2D78">
        <w:t xml:space="preserve"> can be received by an o</w:t>
      </w:r>
      <w:r w:rsidR="0017119B" w:rsidRPr="008F2D78">
        <w:t>ut</w:t>
      </w:r>
      <w:r w:rsidR="00A7513B" w:rsidRPr="008F2D78">
        <w:t xml:space="preserve"> </w:t>
      </w:r>
      <w:r w:rsidR="00BE5ACA" w:rsidRPr="008F2D78">
        <w:t>o</w:t>
      </w:r>
      <w:r w:rsidR="0017119B" w:rsidRPr="008F2D78">
        <w:t>f</w:t>
      </w:r>
      <w:r w:rsidR="00A7513B" w:rsidRPr="008F2D78">
        <w:t xml:space="preserve"> </w:t>
      </w:r>
      <w:r w:rsidR="0017119B" w:rsidRPr="008F2D78">
        <w:t>coverage</w:t>
      </w:r>
      <w:r w:rsidR="00BE5ACA" w:rsidRPr="008F2D78">
        <w:t xml:space="preserve"> UE</w:t>
      </w:r>
      <w:r w:rsidR="006B3C39">
        <w:rPr>
          <w:rFonts w:hint="eastAsia"/>
        </w:rPr>
        <w:t>,</w:t>
      </w:r>
      <w:r w:rsidR="00065676" w:rsidRPr="008F2D78">
        <w:t xml:space="preserve"> and this </w:t>
      </w:r>
      <w:r w:rsidR="00BE23A8" w:rsidRPr="008F2D78">
        <w:t>out of coverage</w:t>
      </w:r>
      <w:r w:rsidR="00065676" w:rsidRPr="008F2D78">
        <w:t xml:space="preserve"> UE transmits its own synchronization signals derived from the received synchronization signals from its sync Reference UE and so on.</w:t>
      </w:r>
      <w:r w:rsidR="00BE5ACA" w:rsidRPr="008F2D78">
        <w:t xml:space="preserve"> </w:t>
      </w:r>
      <w:r w:rsidR="00DF5E44" w:rsidRPr="008F2D78">
        <w:t>This</w:t>
      </w:r>
      <w:r w:rsidR="00065676" w:rsidRPr="008F2D78">
        <w:t xml:space="preserve"> </w:t>
      </w:r>
      <w:r w:rsidR="005548BC" w:rsidRPr="008F2D78">
        <w:t>process allows</w:t>
      </w:r>
      <w:r w:rsidR="00DF5E44" w:rsidRPr="008F2D78">
        <w:t xml:space="preserve"> </w:t>
      </w:r>
      <w:r w:rsidR="005548BC" w:rsidRPr="008F2D78">
        <w:t>many UEs</w:t>
      </w:r>
      <w:r w:rsidR="00DF5E44" w:rsidRPr="008F2D78">
        <w:t xml:space="preserve"> located just outside the cell boundary to have the same synchronization information (Figure 1). </w:t>
      </w:r>
      <w:r w:rsidR="00620FEE" w:rsidRPr="008F2D78">
        <w:t xml:space="preserve">Even though a discovery announcement doesn’t reach to all UEs having the same synchronization information (due to the limitation of transmission power), the collision risk is still </w:t>
      </w:r>
      <w:r w:rsidR="00E738B2" w:rsidRPr="001B123F">
        <w:t>not less than the in coverage</w:t>
      </w:r>
      <w:r w:rsidR="006B3C39">
        <w:rPr>
          <w:rFonts w:hint="eastAsia"/>
        </w:rPr>
        <w:t xml:space="preserve"> </w:t>
      </w:r>
      <w:r w:rsidR="006B3C39" w:rsidRPr="006B3C39">
        <w:t>scenario</w:t>
      </w:r>
      <w:r w:rsidR="00620FEE" w:rsidRPr="008F2D78">
        <w:t xml:space="preserve">. </w:t>
      </w:r>
      <w:r w:rsidR="000A6E53" w:rsidRPr="008F2D78">
        <w:t>T</w:t>
      </w:r>
      <w:r w:rsidR="00620FEE" w:rsidRPr="008F2D78">
        <w:t>herefore t</w:t>
      </w:r>
      <w:r w:rsidR="000A6E53" w:rsidRPr="008F2D78">
        <w:t xml:space="preserve">he discovery announcement resource </w:t>
      </w:r>
      <w:r w:rsidR="00694A4F">
        <w:rPr>
          <w:rFonts w:hint="eastAsia"/>
        </w:rPr>
        <w:t>selection</w:t>
      </w:r>
      <w:r w:rsidR="000A6E53" w:rsidRPr="008F2D78">
        <w:t xml:space="preserve"> mechanism for the partial and outside network coverage scenari</w:t>
      </w:r>
      <w:r w:rsidR="000A6E53" w:rsidRPr="000C45D2">
        <w:t>o</w:t>
      </w:r>
      <w:r w:rsidR="000A6E53" w:rsidRPr="000C45D2">
        <w:rPr>
          <w:rFonts w:hint="eastAsia"/>
        </w:rPr>
        <w:t xml:space="preserve"> </w:t>
      </w:r>
      <w:r w:rsidR="000A6E53" w:rsidRPr="000C45D2">
        <w:t>should</w:t>
      </w:r>
      <w:r w:rsidR="000A6E53" w:rsidRPr="000C45D2">
        <w:rPr>
          <w:rFonts w:hint="eastAsia"/>
        </w:rPr>
        <w:t xml:space="preserve"> be designed to </w:t>
      </w:r>
      <w:r w:rsidR="00620FEE" w:rsidRPr="00F47541">
        <w:t>keep</w:t>
      </w:r>
      <w:r w:rsidR="00620FEE" w:rsidRPr="000C45D2">
        <w:rPr>
          <w:rFonts w:hint="eastAsia"/>
        </w:rPr>
        <w:t xml:space="preserve"> </w:t>
      </w:r>
      <w:r w:rsidR="000A6E53" w:rsidRPr="000C45D2">
        <w:rPr>
          <w:rFonts w:hint="eastAsia"/>
        </w:rPr>
        <w:t xml:space="preserve">the similar collision probability </w:t>
      </w:r>
      <w:r w:rsidR="00620FEE" w:rsidRPr="00F47541">
        <w:t>with</w:t>
      </w:r>
      <w:r w:rsidR="000A6E53" w:rsidRPr="000C45D2">
        <w:rPr>
          <w:rFonts w:hint="eastAsia"/>
        </w:rPr>
        <w:t xml:space="preserve"> Rel-12 Type 1 Discovery.</w:t>
      </w:r>
    </w:p>
    <w:p w:rsidR="0017119B" w:rsidRPr="00DF5E44" w:rsidRDefault="0017119B" w:rsidP="002F1DC7">
      <w:pPr>
        <w:pStyle w:val="a0"/>
      </w:pPr>
    </w:p>
    <w:p w:rsidR="00B82D18" w:rsidRDefault="00FD4853">
      <w:pPr>
        <w:pStyle w:val="a0"/>
        <w:keepNext/>
        <w:jc w:val="center"/>
      </w:pPr>
      <w:r>
        <w:rPr>
          <w:noProof/>
        </w:rPr>
        <w:drawing>
          <wp:inline distT="0" distB="0" distL="0" distR="0" wp14:anchorId="72CAA960" wp14:editId="63D0ACBA">
            <wp:extent cx="5051425" cy="4095750"/>
            <wp:effectExtent l="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5883" cy="4099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2B15" w:rsidRPr="002331A8" w:rsidRDefault="00B915EC" w:rsidP="002E2A13">
      <w:pPr>
        <w:pStyle w:val="a7"/>
        <w:jc w:val="center"/>
        <w:rPr>
          <w:sz w:val="20"/>
        </w:rPr>
      </w:pPr>
      <w:r w:rsidRPr="002331A8">
        <w:rPr>
          <w:b w:val="0"/>
          <w:sz w:val="20"/>
        </w:rPr>
        <w:t xml:space="preserve">Figure </w:t>
      </w:r>
      <w:r w:rsidR="008C0308" w:rsidRPr="002331A8">
        <w:rPr>
          <w:b w:val="0"/>
          <w:sz w:val="20"/>
        </w:rPr>
        <w:fldChar w:fldCharType="begin"/>
      </w:r>
      <w:r w:rsidRPr="002331A8">
        <w:rPr>
          <w:b w:val="0"/>
          <w:sz w:val="20"/>
        </w:rPr>
        <w:instrText xml:space="preserve"> SEQ Figure \* ARABIC </w:instrText>
      </w:r>
      <w:r w:rsidR="008C0308" w:rsidRPr="002331A8">
        <w:rPr>
          <w:b w:val="0"/>
          <w:sz w:val="20"/>
        </w:rPr>
        <w:fldChar w:fldCharType="separate"/>
      </w:r>
      <w:r w:rsidR="005F0411" w:rsidRPr="002331A8">
        <w:rPr>
          <w:b w:val="0"/>
          <w:noProof/>
          <w:sz w:val="20"/>
        </w:rPr>
        <w:t>1</w:t>
      </w:r>
      <w:r w:rsidR="008C0308" w:rsidRPr="002331A8">
        <w:rPr>
          <w:b w:val="0"/>
          <w:sz w:val="20"/>
        </w:rPr>
        <w:fldChar w:fldCharType="end"/>
      </w:r>
      <w:r w:rsidRPr="002331A8">
        <w:rPr>
          <w:b w:val="0"/>
          <w:sz w:val="20"/>
          <w:lang w:eastAsia="ja-JP"/>
        </w:rPr>
        <w:t xml:space="preserve">: </w:t>
      </w:r>
      <w:r w:rsidR="00691440">
        <w:rPr>
          <w:rFonts w:hint="eastAsia"/>
          <w:b w:val="0"/>
          <w:sz w:val="20"/>
          <w:lang w:eastAsia="ja-JP"/>
        </w:rPr>
        <w:t>Target scenario for the partial and outside network coverage</w:t>
      </w:r>
    </w:p>
    <w:p w:rsidR="00E42B15" w:rsidRPr="00A21F87" w:rsidRDefault="00E42B15" w:rsidP="002E2A13">
      <w:pPr>
        <w:rPr>
          <w:lang w:eastAsia="ja-JP"/>
        </w:rPr>
      </w:pPr>
    </w:p>
    <w:p w:rsidR="0063256C" w:rsidRDefault="0063256C" w:rsidP="0063256C">
      <w:pPr>
        <w:pStyle w:val="StatementHeading"/>
        <w:rPr>
          <w:lang w:eastAsia="ja-JP"/>
        </w:rPr>
      </w:pPr>
      <w:r w:rsidRPr="009045A4">
        <w:rPr>
          <w:lang w:eastAsia="ja-JP"/>
        </w:rPr>
        <w:t xml:space="preserve">Proposal </w:t>
      </w:r>
      <w:r w:rsidR="00620FEE" w:rsidRPr="00AE2D09">
        <w:rPr>
          <w:rFonts w:eastAsiaTheme="minorEastAsia"/>
          <w:lang w:eastAsia="ja-JP"/>
        </w:rPr>
        <w:t>1</w:t>
      </w:r>
      <w:r w:rsidRPr="009045A4">
        <w:rPr>
          <w:lang w:eastAsia="ja-JP"/>
        </w:rPr>
        <w:t>:</w:t>
      </w:r>
    </w:p>
    <w:p w:rsidR="00C92842" w:rsidRPr="00BB1665" w:rsidRDefault="00C15D26" w:rsidP="002E2A13">
      <w:pPr>
        <w:rPr>
          <w:lang w:eastAsia="ja-JP"/>
        </w:rPr>
      </w:pPr>
      <w:r>
        <w:rPr>
          <w:rFonts w:hint="eastAsia"/>
          <w:b/>
          <w:lang w:eastAsia="ja-JP"/>
        </w:rPr>
        <w:t>T</w:t>
      </w:r>
      <w:r w:rsidR="002F1DC7" w:rsidRPr="002F1DC7">
        <w:rPr>
          <w:b/>
          <w:lang w:eastAsia="ja-JP"/>
        </w:rPr>
        <w:t xml:space="preserve">he </w:t>
      </w:r>
      <w:r w:rsidR="004E5977" w:rsidRPr="002F1DC7">
        <w:rPr>
          <w:b/>
          <w:lang w:eastAsia="ja-JP"/>
        </w:rPr>
        <w:t xml:space="preserve">discovery </w:t>
      </w:r>
      <w:r>
        <w:rPr>
          <w:rFonts w:hint="eastAsia"/>
          <w:b/>
          <w:lang w:eastAsia="ja-JP"/>
        </w:rPr>
        <w:t xml:space="preserve">announcement </w:t>
      </w:r>
      <w:r w:rsidR="004E5977" w:rsidRPr="002F1DC7">
        <w:rPr>
          <w:b/>
          <w:lang w:eastAsia="ja-JP"/>
        </w:rPr>
        <w:t xml:space="preserve">resource selection </w:t>
      </w:r>
      <w:r w:rsidR="004E5977">
        <w:rPr>
          <w:rFonts w:hint="eastAsia"/>
          <w:b/>
          <w:lang w:eastAsia="ja-JP"/>
        </w:rPr>
        <w:t xml:space="preserve">mechanism for the </w:t>
      </w:r>
      <w:r w:rsidR="002F1DC7" w:rsidRPr="002F1DC7">
        <w:rPr>
          <w:b/>
          <w:lang w:eastAsia="ja-JP"/>
        </w:rPr>
        <w:t>partial and outside network coverage</w:t>
      </w:r>
      <w:r w:rsidR="004E5977">
        <w:rPr>
          <w:rFonts w:hint="eastAsia"/>
          <w:b/>
          <w:lang w:eastAsia="ja-JP"/>
        </w:rPr>
        <w:t xml:space="preserve"> </w:t>
      </w:r>
      <w:r w:rsidR="0056005F">
        <w:rPr>
          <w:b/>
          <w:lang w:eastAsia="ja-JP"/>
        </w:rPr>
        <w:t>scenario</w:t>
      </w:r>
      <w:r w:rsidR="004E5977">
        <w:rPr>
          <w:rFonts w:hint="eastAsia"/>
          <w:b/>
          <w:lang w:eastAsia="ja-JP"/>
        </w:rPr>
        <w:t xml:space="preserve"> should be designed </w:t>
      </w:r>
      <w:r>
        <w:rPr>
          <w:rFonts w:hint="eastAsia"/>
          <w:b/>
          <w:lang w:eastAsia="ja-JP"/>
        </w:rPr>
        <w:t xml:space="preserve">to the </w:t>
      </w:r>
      <w:r w:rsidR="00044586">
        <w:rPr>
          <w:rFonts w:hint="eastAsia"/>
          <w:b/>
          <w:lang w:eastAsia="ja-JP"/>
        </w:rPr>
        <w:t xml:space="preserve">same </w:t>
      </w:r>
      <w:r>
        <w:rPr>
          <w:rFonts w:hint="eastAsia"/>
          <w:b/>
          <w:lang w:eastAsia="ja-JP"/>
        </w:rPr>
        <w:t>collision probability</w:t>
      </w:r>
      <w:r w:rsidR="00C552E6">
        <w:rPr>
          <w:rFonts w:hint="eastAsia"/>
          <w:b/>
          <w:lang w:eastAsia="ja-JP"/>
        </w:rPr>
        <w:t xml:space="preserve"> </w:t>
      </w:r>
      <w:r w:rsidR="00044586">
        <w:rPr>
          <w:rFonts w:hint="eastAsia"/>
          <w:b/>
          <w:lang w:eastAsia="ja-JP"/>
        </w:rPr>
        <w:t>with</w:t>
      </w:r>
      <w:r w:rsidR="00C552E6">
        <w:rPr>
          <w:rFonts w:hint="eastAsia"/>
          <w:b/>
          <w:lang w:eastAsia="ja-JP"/>
        </w:rPr>
        <w:t xml:space="preserve"> Rel-12 Type 1 Discovery</w:t>
      </w:r>
      <w:r w:rsidR="002F1DC7" w:rsidRPr="002F1DC7">
        <w:rPr>
          <w:b/>
          <w:lang w:eastAsia="ja-JP"/>
        </w:rPr>
        <w:t>.</w:t>
      </w:r>
    </w:p>
    <w:p w:rsidR="00C92842" w:rsidRDefault="00C92842" w:rsidP="002E2A13"/>
    <w:p w:rsidR="00C15C1A" w:rsidRDefault="00C15C1A">
      <w:pPr>
        <w:rPr>
          <w:sz w:val="20"/>
          <w:lang w:eastAsia="ja-JP"/>
        </w:rPr>
      </w:pPr>
      <w:r>
        <w:br w:type="page"/>
      </w:r>
    </w:p>
    <w:p w:rsidR="00E151E7" w:rsidRPr="00550A94" w:rsidRDefault="005C7D14" w:rsidP="00E151E7">
      <w:pPr>
        <w:pStyle w:val="1"/>
        <w:rPr>
          <w:szCs w:val="20"/>
          <w:lang w:eastAsia="ja-JP"/>
        </w:rPr>
      </w:pPr>
      <w:r>
        <w:rPr>
          <w:rFonts w:hint="eastAsia"/>
          <w:szCs w:val="20"/>
          <w:lang w:eastAsia="ja-JP"/>
        </w:rPr>
        <w:lastRenderedPageBreak/>
        <w:t xml:space="preserve">The </w:t>
      </w:r>
      <w:r w:rsidR="00BE23A8">
        <w:rPr>
          <w:rFonts w:hint="eastAsia"/>
          <w:szCs w:val="20"/>
          <w:lang w:eastAsia="ja-JP"/>
        </w:rPr>
        <w:t>c</w:t>
      </w:r>
      <w:r w:rsidR="00620FEE" w:rsidRPr="00870F96">
        <w:rPr>
          <w:szCs w:val="20"/>
          <w:lang w:eastAsia="ja-JP"/>
        </w:rPr>
        <w:t>ollision probability</w:t>
      </w:r>
      <w:r w:rsidR="00620FEE">
        <w:rPr>
          <w:rFonts w:hint="eastAsia"/>
          <w:szCs w:val="20"/>
          <w:lang w:eastAsia="ja-JP"/>
        </w:rPr>
        <w:t xml:space="preserve"> of </w:t>
      </w:r>
      <w:r w:rsidR="00A73B16">
        <w:rPr>
          <w:rFonts w:hint="eastAsia"/>
          <w:szCs w:val="20"/>
          <w:lang w:eastAsia="ja-JP"/>
        </w:rPr>
        <w:t xml:space="preserve">Mode2 Communication </w:t>
      </w:r>
      <w:r w:rsidR="00620FEE">
        <w:rPr>
          <w:rFonts w:hint="eastAsia"/>
          <w:szCs w:val="20"/>
          <w:lang w:eastAsia="ja-JP"/>
        </w:rPr>
        <w:t>and</w:t>
      </w:r>
      <w:r w:rsidR="00A73B16">
        <w:rPr>
          <w:rFonts w:hint="eastAsia"/>
          <w:szCs w:val="20"/>
          <w:lang w:eastAsia="ja-JP"/>
        </w:rPr>
        <w:t xml:space="preserve"> Type1 Discovery</w:t>
      </w:r>
    </w:p>
    <w:p w:rsidR="002F1DC7" w:rsidRDefault="001B123F" w:rsidP="002F1DC7">
      <w:pPr>
        <w:pStyle w:val="a0"/>
      </w:pPr>
      <w:r>
        <w:t xml:space="preserve">One approach to support partial and outside the network coverage discovery is to use </w:t>
      </w:r>
      <w:r w:rsidR="00044586" w:rsidRPr="00AE2D09">
        <w:t xml:space="preserve">out of coverage </w:t>
      </w:r>
      <w:proofErr w:type="spellStart"/>
      <w:r w:rsidR="00044586" w:rsidRPr="00AE2D09">
        <w:t>ProSe</w:t>
      </w:r>
      <w:proofErr w:type="spellEnd"/>
      <w:r w:rsidR="00044586" w:rsidRPr="00AE2D09">
        <w:t xml:space="preserve"> Direct Communication </w:t>
      </w:r>
      <w:r>
        <w:t xml:space="preserve">which is </w:t>
      </w:r>
      <w:r w:rsidR="00044586" w:rsidRPr="00AE2D09">
        <w:t>already supported in Rel-12</w:t>
      </w:r>
      <w:r>
        <w:t>. T</w:t>
      </w:r>
      <w:r w:rsidR="00044586" w:rsidRPr="00AE2D09">
        <w:t xml:space="preserve">he partial and out of coverage </w:t>
      </w:r>
      <w:proofErr w:type="spellStart"/>
      <w:r w:rsidR="00044586" w:rsidRPr="00AE2D09">
        <w:t>ProSe</w:t>
      </w:r>
      <w:proofErr w:type="spellEnd"/>
      <w:r w:rsidR="00044586" w:rsidRPr="00AE2D09">
        <w:t xml:space="preserve"> Direct Discovery can be achieved </w:t>
      </w:r>
      <w:r w:rsidR="002D6D9C" w:rsidRPr="00AE2D09">
        <w:t xml:space="preserve">without any </w:t>
      </w:r>
      <w:r>
        <w:t>modifications to the</w:t>
      </w:r>
      <w:r w:rsidR="002D6D9C" w:rsidRPr="00AE2D09">
        <w:t xml:space="preserve"> RAN1 specification </w:t>
      </w:r>
      <w:r w:rsidR="00044586" w:rsidRPr="00AE2D09">
        <w:t xml:space="preserve">if discovery message is conveyed using Mode 2 </w:t>
      </w:r>
      <w:r>
        <w:t>c</w:t>
      </w:r>
      <w:r w:rsidR="00044586" w:rsidRPr="00AE2D09">
        <w:t xml:space="preserve">ommunication. </w:t>
      </w:r>
    </w:p>
    <w:p w:rsidR="002F1DC7" w:rsidRDefault="001B123F" w:rsidP="002F1DC7">
      <w:pPr>
        <w:pStyle w:val="a0"/>
      </w:pPr>
      <w:r>
        <w:t>Hence, w</w:t>
      </w:r>
      <w:r w:rsidR="002F1DC7">
        <w:t>e investigate</w:t>
      </w:r>
      <w:r>
        <w:t>d</w:t>
      </w:r>
      <w:r w:rsidR="002F1DC7">
        <w:t xml:space="preserve"> the collision probabilities of Mode 2 Communication and Type1 Discovery resource selections in Rel-12 </w:t>
      </w:r>
      <w:proofErr w:type="spellStart"/>
      <w:r w:rsidR="002F1DC7">
        <w:t>ProSe</w:t>
      </w:r>
      <w:proofErr w:type="spellEnd"/>
      <w:r w:rsidR="002F1DC7">
        <w:t xml:space="preserve"> (Figure 2). </w:t>
      </w:r>
      <w:r w:rsidR="00044586">
        <w:t xml:space="preserve">In Rel-12 </w:t>
      </w:r>
      <w:proofErr w:type="spellStart"/>
      <w:r w:rsidR="00044586">
        <w:t>ProSe</w:t>
      </w:r>
      <w:proofErr w:type="spellEnd"/>
      <w:r w:rsidR="00044586">
        <w:t xml:space="preserve"> Mode 2 Communication</w:t>
      </w:r>
      <w:r w:rsidR="008D43A9">
        <w:rPr>
          <w:rFonts w:hint="eastAsia"/>
        </w:rPr>
        <w:t>,</w:t>
      </w:r>
      <w:r>
        <w:t xml:space="preserve"> a </w:t>
      </w:r>
      <w:r w:rsidR="00BB1665">
        <w:t>UE randomly</w:t>
      </w:r>
      <w:r w:rsidR="00044586">
        <w:t xml:space="preserve"> select</w:t>
      </w:r>
      <w:r>
        <w:t>s</w:t>
      </w:r>
      <w:r w:rsidR="00044586">
        <w:t xml:space="preserve"> PSCCH resources; </w:t>
      </w:r>
      <w:r>
        <w:t xml:space="preserve">in </w:t>
      </w:r>
      <w:r w:rsidR="00044586">
        <w:t xml:space="preserve">Type 1 Discovery </w:t>
      </w:r>
      <w:r>
        <w:t>the UE</w:t>
      </w:r>
      <w:r w:rsidR="00044586">
        <w:t xml:space="preserve"> randomly select</w:t>
      </w:r>
      <w:r>
        <w:t>s</w:t>
      </w:r>
      <w:r w:rsidR="00044586">
        <w:t xml:space="preserve"> PSDCH resources.</w:t>
      </w:r>
      <w:r w:rsidR="00044586">
        <w:rPr>
          <w:rFonts w:hint="eastAsia"/>
        </w:rPr>
        <w:t xml:space="preserve"> </w:t>
      </w:r>
      <w:r w:rsidR="002F1DC7">
        <w:t xml:space="preserve">Detailed parameters are described in Annex. As shown in Figure 2, Type 1 Discovery </w:t>
      </w:r>
      <w:r>
        <w:t xml:space="preserve">has </w:t>
      </w:r>
      <w:r w:rsidR="002F1DC7">
        <w:t>lower</w:t>
      </w:r>
      <w:r>
        <w:t xml:space="preserve"> collision probability</w:t>
      </w:r>
      <w:r w:rsidR="002F1DC7">
        <w:t xml:space="preserve"> than Mode 2 </w:t>
      </w:r>
      <w:r w:rsidR="002F75C9">
        <w:t>Communication</w:t>
      </w:r>
      <w:r w:rsidR="002F1DC7">
        <w:t>. This result is due to difference in</w:t>
      </w:r>
      <w:r w:rsidR="002F75C9">
        <w:t xml:space="preserve"> the</w:t>
      </w:r>
      <w:r w:rsidR="002F1DC7">
        <w:t xml:space="preserve"> </w:t>
      </w:r>
      <w:r w:rsidR="002F75C9">
        <w:t xml:space="preserve">size of </w:t>
      </w:r>
      <w:r w:rsidR="00BB1665">
        <w:t>the PSCCH</w:t>
      </w:r>
      <w:r w:rsidR="002F1DC7">
        <w:t xml:space="preserve"> and PSDCH </w:t>
      </w:r>
      <w:r w:rsidR="002F75C9">
        <w:t>resource</w:t>
      </w:r>
      <w:r w:rsidR="002F1DC7">
        <w:t xml:space="preserve"> pool</w:t>
      </w:r>
      <w:r w:rsidR="002F75C9">
        <w:t>s</w:t>
      </w:r>
      <w:r w:rsidR="002F1DC7">
        <w:t>.</w:t>
      </w:r>
    </w:p>
    <w:p w:rsidR="00C75919" w:rsidRDefault="00C75919" w:rsidP="00C75919">
      <w:pPr>
        <w:pStyle w:val="a0"/>
      </w:pPr>
    </w:p>
    <w:p w:rsidR="00C75919" w:rsidRDefault="00C75919" w:rsidP="00C75919">
      <w:pPr>
        <w:pStyle w:val="a0"/>
        <w:keepNext/>
        <w:jc w:val="center"/>
      </w:pPr>
      <w:r w:rsidRPr="00032253" w:rsidDel="00032253">
        <w:t xml:space="preserve"> </w:t>
      </w:r>
      <w:r w:rsidR="00FD4853">
        <w:rPr>
          <w:noProof/>
        </w:rPr>
        <w:drawing>
          <wp:inline distT="0" distB="0" distL="0" distR="0" wp14:anchorId="7D2AA927" wp14:editId="68A82A30">
            <wp:extent cx="5406573" cy="3427012"/>
            <wp:effectExtent l="19050" t="19050" r="22860" b="21590"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6573" cy="3427012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C75919" w:rsidRDefault="00C75919" w:rsidP="00C75919">
      <w:pPr>
        <w:pStyle w:val="a7"/>
        <w:jc w:val="center"/>
      </w:pPr>
      <w:r w:rsidRPr="00C24B04">
        <w:rPr>
          <w:b w:val="0"/>
          <w:sz w:val="20"/>
        </w:rPr>
        <w:t xml:space="preserve">Figure </w:t>
      </w:r>
      <w:r w:rsidR="008C0308" w:rsidRPr="00C24B04">
        <w:rPr>
          <w:bCs w:val="0"/>
          <w:sz w:val="20"/>
        </w:rPr>
        <w:fldChar w:fldCharType="begin"/>
      </w:r>
      <w:r w:rsidRPr="00C24B04">
        <w:rPr>
          <w:b w:val="0"/>
          <w:sz w:val="20"/>
        </w:rPr>
        <w:instrText xml:space="preserve"> SEQ Figure \* ARABIC </w:instrText>
      </w:r>
      <w:r w:rsidR="008C0308" w:rsidRPr="00C24B04">
        <w:rPr>
          <w:bCs w:val="0"/>
          <w:sz w:val="20"/>
        </w:rPr>
        <w:fldChar w:fldCharType="separate"/>
      </w:r>
      <w:r>
        <w:rPr>
          <w:b w:val="0"/>
          <w:noProof/>
          <w:sz w:val="20"/>
        </w:rPr>
        <w:t>2</w:t>
      </w:r>
      <w:r w:rsidR="008C0308" w:rsidRPr="00C24B04">
        <w:rPr>
          <w:bCs w:val="0"/>
          <w:sz w:val="20"/>
        </w:rPr>
        <w:fldChar w:fldCharType="end"/>
      </w:r>
      <w:r w:rsidRPr="00C24B04">
        <w:rPr>
          <w:rFonts w:hint="eastAsia"/>
          <w:b w:val="0"/>
          <w:sz w:val="20"/>
          <w:lang w:eastAsia="ja-JP"/>
        </w:rPr>
        <w:t xml:space="preserve">: Mode2 </w:t>
      </w:r>
      <w:r w:rsidRPr="00C24B04">
        <w:rPr>
          <w:b w:val="0"/>
          <w:sz w:val="20"/>
          <w:lang w:eastAsia="ja-JP"/>
        </w:rPr>
        <w:t>Communication</w:t>
      </w:r>
      <w:r w:rsidRPr="00C24B04">
        <w:rPr>
          <w:rFonts w:hint="eastAsia"/>
          <w:b w:val="0"/>
          <w:sz w:val="20"/>
          <w:lang w:eastAsia="ja-JP"/>
        </w:rPr>
        <w:t xml:space="preserve"> vs Type1 Discovery</w:t>
      </w:r>
      <w:r>
        <w:rPr>
          <w:rFonts w:hint="eastAsia"/>
          <w:b w:val="0"/>
          <w:sz w:val="20"/>
          <w:lang w:eastAsia="ja-JP"/>
        </w:rPr>
        <w:t xml:space="preserve"> collision probability</w:t>
      </w:r>
    </w:p>
    <w:p w:rsidR="002F1DC7" w:rsidRPr="00C75919" w:rsidRDefault="002F1DC7" w:rsidP="002F1DC7">
      <w:pPr>
        <w:pStyle w:val="a0"/>
      </w:pPr>
    </w:p>
    <w:p w:rsidR="00E40E02" w:rsidRDefault="002F1DC7">
      <w:pPr>
        <w:pStyle w:val="a0"/>
      </w:pPr>
      <w:r>
        <w:t xml:space="preserve">As </w:t>
      </w:r>
      <w:r w:rsidR="0058473F">
        <w:rPr>
          <w:rFonts w:hint="eastAsia"/>
        </w:rPr>
        <w:t xml:space="preserve">we indicated in section </w:t>
      </w:r>
      <w:r w:rsidR="002D6D9C">
        <w:rPr>
          <w:rFonts w:hint="eastAsia"/>
        </w:rPr>
        <w:t>2</w:t>
      </w:r>
      <w:r>
        <w:t xml:space="preserve">, the collision probability </w:t>
      </w:r>
      <w:r w:rsidR="0058473F">
        <w:rPr>
          <w:rFonts w:hint="eastAsia"/>
        </w:rPr>
        <w:t xml:space="preserve">of discovery announcement </w:t>
      </w:r>
      <w:r w:rsidR="00452F1B">
        <w:t xml:space="preserve">in the partial and outside the network coverage scenarios </w:t>
      </w:r>
      <w:r w:rsidR="0058473F">
        <w:rPr>
          <w:rFonts w:hint="eastAsia"/>
        </w:rPr>
        <w:t xml:space="preserve">should </w:t>
      </w:r>
      <w:r>
        <w:t>be low</w:t>
      </w:r>
      <w:r w:rsidR="00452F1B">
        <w:t xml:space="preserve"> or at least the same as the in-coverage discovery</w:t>
      </w:r>
      <w:r w:rsidR="00452F1B" w:rsidRPr="00F7226E">
        <w:t>.</w:t>
      </w:r>
      <w:r w:rsidRPr="00F7226E">
        <w:t xml:space="preserve">  </w:t>
      </w:r>
      <w:r w:rsidR="00452F1B" w:rsidRPr="00BB1665">
        <w:t xml:space="preserve">If the mode 2 direct communication is used for partial and outside the network discovery then additional changes to the procedure will be needed to achieve the required discovery performance. </w:t>
      </w:r>
      <w:r w:rsidR="00452F1B" w:rsidRPr="00F7226E">
        <w:t>As</w:t>
      </w:r>
      <w:r w:rsidR="00452F1B">
        <w:t xml:space="preserve"> discussed </w:t>
      </w:r>
      <w:r w:rsidR="00F7226E">
        <w:t>above it</w:t>
      </w:r>
      <w:r w:rsidR="00452F1B">
        <w:t xml:space="preserve"> implies </w:t>
      </w:r>
      <w:r w:rsidR="00BB1665">
        <w:t xml:space="preserve">the </w:t>
      </w:r>
      <w:r w:rsidR="00BB1665" w:rsidRPr="00AE2D09">
        <w:t>Mode</w:t>
      </w:r>
      <w:r w:rsidR="00391BBD" w:rsidRPr="00AE2D09">
        <w:t xml:space="preserve"> 2 Communication cannot be reused </w:t>
      </w:r>
      <w:r w:rsidR="00BB1665">
        <w:t xml:space="preserve">for </w:t>
      </w:r>
      <w:r w:rsidR="00BB1665" w:rsidRPr="00AE2D09">
        <w:t>the</w:t>
      </w:r>
      <w:r w:rsidR="00391BBD" w:rsidRPr="00AE2D09">
        <w:t xml:space="preserve"> partial and out of coverage </w:t>
      </w:r>
      <w:proofErr w:type="spellStart"/>
      <w:r w:rsidR="00391BBD" w:rsidRPr="00AE2D09">
        <w:t>ProSe</w:t>
      </w:r>
      <w:proofErr w:type="spellEnd"/>
      <w:r w:rsidR="00391BBD" w:rsidRPr="00AE2D09">
        <w:t xml:space="preserve"> Direct Discovery</w:t>
      </w:r>
      <w:r w:rsidR="00E40E02" w:rsidRPr="00AE2D09">
        <w:t>.</w:t>
      </w:r>
      <w:r w:rsidR="00E40E02" w:rsidRPr="00A05843">
        <w:rPr>
          <w:rFonts w:hint="eastAsia"/>
        </w:rPr>
        <w:t xml:space="preserve"> </w:t>
      </w:r>
      <w:r w:rsidR="00E40E02">
        <w:rPr>
          <w:rFonts w:hint="eastAsia"/>
        </w:rPr>
        <w:t xml:space="preserve">Additionally, Prose Direct Communication </w:t>
      </w:r>
      <w:r w:rsidR="00E40E02">
        <w:t xml:space="preserve">has much higher overhead than the existing </w:t>
      </w:r>
      <w:proofErr w:type="spellStart"/>
      <w:r w:rsidR="00E40E02">
        <w:rPr>
          <w:rFonts w:hint="eastAsia"/>
        </w:rPr>
        <w:t>ProSe</w:t>
      </w:r>
      <w:proofErr w:type="spellEnd"/>
      <w:r w:rsidR="00E40E02">
        <w:rPr>
          <w:rFonts w:hint="eastAsia"/>
        </w:rPr>
        <w:t xml:space="preserve"> Direct D</w:t>
      </w:r>
      <w:r w:rsidR="00E40E02">
        <w:t xml:space="preserve">iscovery due to </w:t>
      </w:r>
      <w:proofErr w:type="spellStart"/>
      <w:r w:rsidR="00E40E02">
        <w:t>S</w:t>
      </w:r>
      <w:r w:rsidR="00E40E02">
        <w:rPr>
          <w:rFonts w:hint="eastAsia"/>
        </w:rPr>
        <w:t>idelink</w:t>
      </w:r>
      <w:proofErr w:type="spellEnd"/>
      <w:r w:rsidR="00E40E02">
        <w:rPr>
          <w:rFonts w:hint="eastAsia"/>
        </w:rPr>
        <w:t xml:space="preserve"> </w:t>
      </w:r>
      <w:r w:rsidR="00E40E02">
        <w:t>control signal transmission</w:t>
      </w:r>
      <w:r w:rsidR="00452F1B">
        <w:t xml:space="preserve"> for communication</w:t>
      </w:r>
      <w:r w:rsidR="00E40E02">
        <w:rPr>
          <w:rFonts w:hint="eastAsia"/>
        </w:rPr>
        <w:t>.</w:t>
      </w:r>
      <w:r w:rsidR="008D43A9">
        <w:rPr>
          <w:rFonts w:hint="eastAsia"/>
        </w:rPr>
        <w:t xml:space="preserve"> </w:t>
      </w:r>
      <w:r w:rsidR="00E40E02">
        <w:rPr>
          <w:rFonts w:hint="eastAsia"/>
        </w:rPr>
        <w:t xml:space="preserve">Therefore, </w:t>
      </w:r>
      <w:r w:rsidR="00E40E02" w:rsidRPr="00E40E02">
        <w:t>there is no motivation to achieve the partial and outside network coverage discove</w:t>
      </w:r>
      <w:r w:rsidR="00E40E02">
        <w:t xml:space="preserve">ry using Mode 2 Communication. </w:t>
      </w:r>
    </w:p>
    <w:p w:rsidR="00E40E02" w:rsidRDefault="00E40E02">
      <w:pPr>
        <w:pStyle w:val="a0"/>
      </w:pPr>
    </w:p>
    <w:p w:rsidR="005C43D6" w:rsidRDefault="005C43D6" w:rsidP="005C43D6">
      <w:pPr>
        <w:pStyle w:val="StatementHeading"/>
      </w:pPr>
      <w:r>
        <w:rPr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2</w:t>
      </w:r>
      <w:r>
        <w:rPr>
          <w:lang w:eastAsia="ja-JP"/>
        </w:rPr>
        <w:t>:</w:t>
      </w:r>
    </w:p>
    <w:p w:rsidR="00FE7A8A" w:rsidRDefault="00A05843">
      <w:pPr>
        <w:rPr>
          <w:b/>
          <w:lang w:eastAsia="ja-JP"/>
        </w:rPr>
      </w:pPr>
      <w:r>
        <w:rPr>
          <w:rFonts w:hint="eastAsia"/>
          <w:b/>
          <w:lang w:eastAsia="ja-JP"/>
        </w:rPr>
        <w:t>T</w:t>
      </w:r>
      <w:r w:rsidRPr="00A05843">
        <w:rPr>
          <w:b/>
          <w:lang w:eastAsia="ja-JP"/>
        </w:rPr>
        <w:t>here is no motivation to achieve the partial and outside network coverage discovery using Mode 2 Communication.</w:t>
      </w:r>
    </w:p>
    <w:p w:rsidR="00FE7A8A" w:rsidRDefault="00FE7A8A">
      <w:pPr>
        <w:rPr>
          <w:b/>
          <w:lang w:eastAsia="ja-JP"/>
        </w:rPr>
      </w:pPr>
      <w:r>
        <w:rPr>
          <w:b/>
          <w:lang w:eastAsia="ja-JP"/>
        </w:rPr>
        <w:br w:type="page"/>
      </w:r>
    </w:p>
    <w:p w:rsidR="00B310B8" w:rsidRDefault="00405869" w:rsidP="00870F96">
      <w:pPr>
        <w:pStyle w:val="1"/>
        <w:rPr>
          <w:lang w:eastAsia="ja-JP"/>
        </w:rPr>
      </w:pPr>
      <w:r w:rsidRPr="003F0CE3">
        <w:rPr>
          <w:lang w:eastAsia="ja-JP"/>
        </w:rPr>
        <w:lastRenderedPageBreak/>
        <w:t xml:space="preserve">Enhancements </w:t>
      </w:r>
      <w:r>
        <w:rPr>
          <w:rFonts w:hint="eastAsia"/>
          <w:lang w:eastAsia="ja-JP"/>
        </w:rPr>
        <w:t>Type1 Discovery resource selection</w:t>
      </w:r>
    </w:p>
    <w:p w:rsidR="00513C31" w:rsidRDefault="00391BBD" w:rsidP="004C24D6">
      <w:pPr>
        <w:pStyle w:val="a0"/>
      </w:pPr>
      <w:r w:rsidRPr="00F84478">
        <w:t xml:space="preserve">If the partial and out of coverage </w:t>
      </w:r>
      <w:proofErr w:type="spellStart"/>
      <w:r w:rsidRPr="00F84478">
        <w:t>ProSe</w:t>
      </w:r>
      <w:proofErr w:type="spellEnd"/>
      <w:r w:rsidRPr="00F84478">
        <w:t xml:space="preserve"> Direct Discovery is designed based on Type 1 Discovery specified in </w:t>
      </w:r>
      <w:r w:rsidRPr="008F2D78">
        <w:t xml:space="preserve">Rel-12, the same collision probability </w:t>
      </w:r>
      <w:r w:rsidR="00E738B2" w:rsidRPr="00452F1B">
        <w:t>can be</w:t>
      </w:r>
      <w:r w:rsidRPr="008F2D78">
        <w:t xml:space="preserve"> achieved without any enhancement. However,</w:t>
      </w:r>
      <w:r w:rsidR="002D6D9C" w:rsidRPr="008F2D78">
        <w:t xml:space="preserve"> </w:t>
      </w:r>
      <w:r w:rsidR="002F1DC7" w:rsidRPr="008F2D78">
        <w:t>Type 1 Discovery has disadvantages of not considered half duplex issue</w:t>
      </w:r>
      <w:r w:rsidR="00981793" w:rsidRPr="008F2D78">
        <w:t xml:space="preserve"> (Figure </w:t>
      </w:r>
      <w:r w:rsidR="00C75919" w:rsidRPr="008F2D78">
        <w:t>3</w:t>
      </w:r>
      <w:r w:rsidR="00981793" w:rsidRPr="008F2D78">
        <w:t>)</w:t>
      </w:r>
      <w:r w:rsidR="002F1DC7" w:rsidRPr="008F2D78">
        <w:t xml:space="preserve">. </w:t>
      </w:r>
      <w:r w:rsidR="00E738B2" w:rsidRPr="00452F1B">
        <w:t xml:space="preserve">If half duplex issue is happened, </w:t>
      </w:r>
      <w:r w:rsidR="00E738B2" w:rsidRPr="008F2D78">
        <w:t>t</w:t>
      </w:r>
      <w:r w:rsidR="002F1DC7" w:rsidRPr="008F2D78">
        <w:t xml:space="preserve">he Discovery signal transmitters can't receive </w:t>
      </w:r>
      <w:r w:rsidR="00E738B2" w:rsidRPr="00452F1B">
        <w:t xml:space="preserve">the other </w:t>
      </w:r>
      <w:r w:rsidR="002F1DC7" w:rsidRPr="008F2D78">
        <w:t xml:space="preserve">discovery </w:t>
      </w:r>
      <w:r w:rsidR="00F43E10" w:rsidRPr="00452F1B">
        <w:t>announcements which are</w:t>
      </w:r>
      <w:r w:rsidR="00E738B2" w:rsidRPr="00452F1B">
        <w:t xml:space="preserve"> transmitted on same OFDM symbol</w:t>
      </w:r>
      <w:r w:rsidR="00452F1B">
        <w:t>.</w:t>
      </w:r>
      <w:r w:rsidR="00E738B2" w:rsidRPr="008F2D78">
        <w:t xml:space="preserve"> </w:t>
      </w:r>
      <w:r w:rsidR="00F43E10" w:rsidRPr="00452F1B">
        <w:t>It can be allowed that the discovery signal transmitters send same discovery announcement at the next PDSCH period. However since</w:t>
      </w:r>
      <w:r w:rsidR="002F1DC7" w:rsidRPr="008F2D78">
        <w:t xml:space="preserve"> </w:t>
      </w:r>
      <w:r w:rsidR="00F43E10" w:rsidRPr="008F2D78">
        <w:t>t</w:t>
      </w:r>
      <w:r w:rsidR="002F1DC7" w:rsidRPr="008F2D78">
        <w:t xml:space="preserve">he Discovery signal transmitters can't detect </w:t>
      </w:r>
      <w:r w:rsidR="00F43E10" w:rsidRPr="00452F1B">
        <w:t>the existence of</w:t>
      </w:r>
      <w:r w:rsidR="00F43E10" w:rsidRPr="008F2D78">
        <w:t xml:space="preserve"> </w:t>
      </w:r>
      <w:r w:rsidR="002F1DC7" w:rsidRPr="008F2D78">
        <w:t xml:space="preserve">UEs </w:t>
      </w:r>
      <w:r w:rsidR="00F43E10" w:rsidRPr="00452F1B">
        <w:t>which transmit a discovery announcement on same OFDM symbol, it’s not sure whether it decides to send same discovery announcement</w:t>
      </w:r>
      <w:r w:rsidR="002F1DC7" w:rsidRPr="008F2D78">
        <w:t xml:space="preserve">. Even if the </w:t>
      </w:r>
      <w:r w:rsidR="00F43E10" w:rsidRPr="008F2D78">
        <w:t xml:space="preserve">same </w:t>
      </w:r>
      <w:r w:rsidR="002F1DC7" w:rsidRPr="008F2D78">
        <w:t xml:space="preserve">discovery </w:t>
      </w:r>
      <w:r w:rsidR="00F43E10" w:rsidRPr="008F2D78">
        <w:t>announcement is decided to transmit</w:t>
      </w:r>
      <w:r w:rsidR="002F1DC7" w:rsidRPr="008F2D78">
        <w:t xml:space="preserve">, </w:t>
      </w:r>
      <w:r w:rsidR="00E0007E" w:rsidRPr="008F2D78">
        <w:t>discovery announcement is delayed at least 1 PSDCH-interval</w:t>
      </w:r>
      <w:r w:rsidR="002F1DC7" w:rsidRPr="008F2D78">
        <w:t>.</w:t>
      </w:r>
      <w:r w:rsidR="00E503BF" w:rsidRPr="008F2D78">
        <w:t xml:space="preserve"> Note that PSDCH-interval can be configured by implementation.</w:t>
      </w:r>
    </w:p>
    <w:p w:rsidR="00C75919" w:rsidRPr="00E0007E" w:rsidRDefault="00C75919" w:rsidP="004C24D6">
      <w:pPr>
        <w:pStyle w:val="a0"/>
      </w:pPr>
    </w:p>
    <w:p w:rsidR="00C75919" w:rsidRDefault="00FD4853" w:rsidP="00C75919">
      <w:pPr>
        <w:jc w:val="center"/>
        <w:rPr>
          <w:lang w:eastAsia="ja-JP"/>
        </w:rPr>
      </w:pPr>
      <w:r>
        <w:rPr>
          <w:noProof/>
          <w:lang w:eastAsia="ja-JP"/>
        </w:rPr>
        <w:drawing>
          <wp:inline distT="0" distB="0" distL="0" distR="0" wp14:anchorId="78BCE068" wp14:editId="00F9F5C3">
            <wp:extent cx="4612250" cy="4490826"/>
            <wp:effectExtent l="0" t="0" r="0" b="5080"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5549" cy="4494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919" w:rsidRDefault="00C75919" w:rsidP="00C75919">
      <w:pPr>
        <w:pStyle w:val="a0"/>
        <w:keepNext/>
        <w:jc w:val="center"/>
      </w:pPr>
      <w:r w:rsidRPr="00D97D56">
        <w:t xml:space="preserve">Figure </w:t>
      </w:r>
      <w:r w:rsidR="008C0308" w:rsidRPr="00D97D56">
        <w:fldChar w:fldCharType="begin"/>
      </w:r>
      <w:r w:rsidRPr="00D97D56">
        <w:instrText xml:space="preserve"> SEQ Figure \* ARABIC </w:instrText>
      </w:r>
      <w:r w:rsidR="008C0308" w:rsidRPr="00D97D56">
        <w:fldChar w:fldCharType="separate"/>
      </w:r>
      <w:r>
        <w:rPr>
          <w:noProof/>
        </w:rPr>
        <w:t>3</w:t>
      </w:r>
      <w:r w:rsidR="008C0308" w:rsidRPr="00D97D56">
        <w:fldChar w:fldCharType="end"/>
      </w:r>
      <w:r w:rsidRPr="00D97D56">
        <w:t>: Example of half duplex issue</w:t>
      </w:r>
    </w:p>
    <w:p w:rsidR="002D6D9C" w:rsidRPr="00C75919" w:rsidRDefault="002D6D9C" w:rsidP="004C24D6">
      <w:pPr>
        <w:pStyle w:val="a0"/>
      </w:pPr>
    </w:p>
    <w:p w:rsidR="00447B1B" w:rsidRDefault="00447B1B" w:rsidP="00447B1B">
      <w:pPr>
        <w:pStyle w:val="a0"/>
        <w:rPr>
          <w:sz w:val="22"/>
        </w:rPr>
      </w:pPr>
      <w:r w:rsidRPr="009B5F33">
        <w:t xml:space="preserve">We think this half duplex issue should be resolved. In network coverage scenario, Type 2B discovery was </w:t>
      </w:r>
      <w:r w:rsidR="009B5F33" w:rsidRPr="009B5F33">
        <w:t>standardized</w:t>
      </w:r>
      <w:r w:rsidRPr="009B5F33">
        <w:t xml:space="preserve"> as well as Type 1 discovery. Since </w:t>
      </w:r>
      <w:proofErr w:type="spellStart"/>
      <w:r w:rsidRPr="009B5F33">
        <w:t>eNB</w:t>
      </w:r>
      <w:proofErr w:type="spellEnd"/>
      <w:r w:rsidRPr="009B5F33">
        <w:t xml:space="preserve"> can control the discovery </w:t>
      </w:r>
      <w:r w:rsidR="009B5F33" w:rsidRPr="009B5F33">
        <w:t>announcing</w:t>
      </w:r>
      <w:r w:rsidRPr="009B5F33">
        <w:t xml:space="preserve"> resource, Type 2B discovery is much more reliable than Type 1 discovery. E.g., discovery announcement resource collision is </w:t>
      </w:r>
      <w:r w:rsidR="009B5F33">
        <w:t>avoided</w:t>
      </w:r>
      <w:r w:rsidRPr="009B5F33">
        <w:t xml:space="preserve"> and half duplex issue is solved by </w:t>
      </w:r>
      <w:proofErr w:type="spellStart"/>
      <w:r w:rsidRPr="009B5F33">
        <w:t>eNB</w:t>
      </w:r>
      <w:proofErr w:type="spellEnd"/>
      <w:r w:rsidRPr="009B5F33">
        <w:t xml:space="preserve"> implementation. Therefore it’s assumed high priority discovery announcement such as </w:t>
      </w:r>
      <w:proofErr w:type="spellStart"/>
      <w:r w:rsidRPr="009B5F33">
        <w:t>ProSe</w:t>
      </w:r>
      <w:proofErr w:type="spellEnd"/>
      <w:r w:rsidRPr="009B5F33">
        <w:t xml:space="preserve"> relay UE’s discovery announcement will be transmitted by Type 2B. However Type 2B </w:t>
      </w:r>
      <w:r w:rsidR="009B5F33" w:rsidRPr="009B5F33">
        <w:t>discovery</w:t>
      </w:r>
      <w:r w:rsidRPr="009B5F33">
        <w:t xml:space="preserve"> cannot be available in outside network coverage. According to the SA specification </w:t>
      </w:r>
      <w:r w:rsidR="008C0308">
        <w:fldChar w:fldCharType="begin"/>
      </w:r>
      <w:r w:rsidR="00291F27">
        <w:instrText xml:space="preserve"> REF _Ref402952874 \r \h </w:instrText>
      </w:r>
      <w:r w:rsidR="008C0308">
        <w:fldChar w:fldCharType="separate"/>
      </w:r>
      <w:r w:rsidR="00291F27">
        <w:t>[2]</w:t>
      </w:r>
      <w:r w:rsidR="008C0308">
        <w:fldChar w:fldCharType="end"/>
      </w:r>
      <w:r w:rsidR="00291F27">
        <w:rPr>
          <w:rFonts w:hint="eastAsia"/>
        </w:rPr>
        <w:t xml:space="preserve"> </w:t>
      </w:r>
      <w:r w:rsidR="008C0308">
        <w:fldChar w:fldCharType="begin"/>
      </w:r>
      <w:r w:rsidR="00291F27">
        <w:instrText xml:space="preserve"> REF _Ref416336604 \r \h </w:instrText>
      </w:r>
      <w:r w:rsidR="008C0308">
        <w:fldChar w:fldCharType="separate"/>
      </w:r>
      <w:r w:rsidR="00291F27">
        <w:t>[3]</w:t>
      </w:r>
      <w:r w:rsidR="008C0308">
        <w:fldChar w:fldCharType="end"/>
      </w:r>
      <w:r w:rsidRPr="009B5F33">
        <w:t xml:space="preserve">, </w:t>
      </w:r>
      <w:r w:rsidR="008D43A9">
        <w:rPr>
          <w:rFonts w:hint="eastAsia"/>
        </w:rPr>
        <w:t xml:space="preserve">we think there are </w:t>
      </w:r>
      <w:r w:rsidRPr="009B5F33">
        <w:t xml:space="preserve">some use </w:t>
      </w:r>
      <w:r w:rsidR="00BB1665" w:rsidRPr="009B5F33">
        <w:t xml:space="preserve">cases </w:t>
      </w:r>
      <w:r w:rsidR="008D43A9">
        <w:rPr>
          <w:rFonts w:hint="eastAsia"/>
        </w:rPr>
        <w:t xml:space="preserve">which </w:t>
      </w:r>
      <w:r w:rsidR="00BB1665" w:rsidRPr="009B5F33">
        <w:t>high</w:t>
      </w:r>
      <w:r w:rsidRPr="009B5F33">
        <w:t xml:space="preserve"> priority discovery is required</w:t>
      </w:r>
      <w:r w:rsidR="00BB1665">
        <w:t>.</w:t>
      </w:r>
      <w:r w:rsidRPr="009B5F33">
        <w:t xml:space="preserve"> Therefore, if Type 1 Discovery use for the partial and the outside network coverage discovery, RAN1 should </w:t>
      </w:r>
      <w:r w:rsidR="009B5F33">
        <w:t xml:space="preserve">discuss how to mitigate the </w:t>
      </w:r>
      <w:r w:rsidRPr="009B5F33">
        <w:t xml:space="preserve">half duplex issue </w:t>
      </w:r>
      <w:r w:rsidR="009B5F33">
        <w:t xml:space="preserve">for </w:t>
      </w:r>
      <w:r w:rsidRPr="009B5F33">
        <w:t>Type1 Discovery</w:t>
      </w:r>
      <w:r w:rsidR="009B5F33">
        <w:t xml:space="preserve"> transmissions in the outside the network coverage scenarios.</w:t>
      </w:r>
    </w:p>
    <w:p w:rsidR="002D6D9C" w:rsidRPr="002D6D9C" w:rsidRDefault="002D6D9C">
      <w:pPr>
        <w:rPr>
          <w:lang w:eastAsia="ja-JP"/>
        </w:rPr>
      </w:pPr>
    </w:p>
    <w:p w:rsidR="00C75919" w:rsidRDefault="00080106" w:rsidP="004C24D6">
      <w:pPr>
        <w:pStyle w:val="a0"/>
      </w:pPr>
      <w:r w:rsidRPr="00080106">
        <w:t xml:space="preserve">We investigate the </w:t>
      </w:r>
      <w:r w:rsidR="00391BBD" w:rsidRPr="00F84478">
        <w:t>UE’s probability which cannot receive the discovery announcement</w:t>
      </w:r>
      <w:r w:rsidR="00976FF3" w:rsidRPr="005C43D6">
        <w:rPr>
          <w:rFonts w:hint="eastAsia"/>
        </w:rPr>
        <w:t xml:space="preserve"> </w:t>
      </w:r>
      <w:r w:rsidRPr="005C43D6">
        <w:t>due</w:t>
      </w:r>
      <w:r w:rsidRPr="00080106">
        <w:t xml:space="preserve"> to half duplex issue (Figure </w:t>
      </w:r>
      <w:r w:rsidR="00884D79">
        <w:rPr>
          <w:rFonts w:hint="eastAsia"/>
        </w:rPr>
        <w:t>4</w:t>
      </w:r>
      <w:r w:rsidRPr="00080106">
        <w:t xml:space="preserve">). Detailed parameters are described in Annex. Figure </w:t>
      </w:r>
      <w:r w:rsidR="00884D79">
        <w:rPr>
          <w:rFonts w:hint="eastAsia"/>
        </w:rPr>
        <w:t>4</w:t>
      </w:r>
      <w:r w:rsidRPr="00080106">
        <w:t xml:space="preserve"> show this probability is higher than the collision probability of Type 1 discovery in Figure 2. </w:t>
      </w:r>
    </w:p>
    <w:p w:rsidR="00884D79" w:rsidRDefault="00884D79" w:rsidP="004C24D6">
      <w:pPr>
        <w:pStyle w:val="a0"/>
      </w:pPr>
    </w:p>
    <w:p w:rsidR="00884D79" w:rsidRDefault="00FD4853" w:rsidP="00884D79">
      <w:pPr>
        <w:pStyle w:val="a0"/>
        <w:keepNext/>
        <w:jc w:val="center"/>
      </w:pPr>
      <w:r>
        <w:rPr>
          <w:noProof/>
        </w:rPr>
        <w:drawing>
          <wp:inline distT="0" distB="0" distL="0" distR="0" wp14:anchorId="43AC4114" wp14:editId="424963BF">
            <wp:extent cx="4637837" cy="3169577"/>
            <wp:effectExtent l="19050" t="19050" r="10795" b="12065"/>
            <wp:docPr id="8" name="図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2967" cy="3173083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884D79" w:rsidRPr="002E2A13" w:rsidRDefault="00884D79" w:rsidP="00884D79">
      <w:pPr>
        <w:pStyle w:val="a7"/>
        <w:jc w:val="center"/>
        <w:rPr>
          <w:b w:val="0"/>
          <w:sz w:val="20"/>
          <w:lang w:eastAsia="ja-JP"/>
        </w:rPr>
      </w:pPr>
      <w:r w:rsidRPr="002E2A13">
        <w:rPr>
          <w:b w:val="0"/>
          <w:sz w:val="20"/>
        </w:rPr>
        <w:t xml:space="preserve">Figure </w:t>
      </w:r>
      <w:r w:rsidR="008C0308" w:rsidRPr="002E2A13">
        <w:rPr>
          <w:b w:val="0"/>
          <w:sz w:val="20"/>
        </w:rPr>
        <w:fldChar w:fldCharType="begin"/>
      </w:r>
      <w:r w:rsidRPr="002E2A13">
        <w:rPr>
          <w:b w:val="0"/>
          <w:sz w:val="20"/>
        </w:rPr>
        <w:instrText xml:space="preserve"> SEQ Figure \* ARABIC </w:instrText>
      </w:r>
      <w:r w:rsidR="008C0308" w:rsidRPr="002E2A13">
        <w:rPr>
          <w:b w:val="0"/>
          <w:sz w:val="20"/>
        </w:rPr>
        <w:fldChar w:fldCharType="separate"/>
      </w:r>
      <w:r>
        <w:rPr>
          <w:b w:val="0"/>
          <w:noProof/>
          <w:sz w:val="20"/>
        </w:rPr>
        <w:t>4</w:t>
      </w:r>
      <w:r w:rsidR="008C0308" w:rsidRPr="002E2A13">
        <w:rPr>
          <w:b w:val="0"/>
          <w:sz w:val="20"/>
        </w:rPr>
        <w:fldChar w:fldCharType="end"/>
      </w:r>
      <w:r w:rsidRPr="002E2A13">
        <w:rPr>
          <w:b w:val="0"/>
          <w:sz w:val="20"/>
          <w:lang w:eastAsia="ja-JP"/>
        </w:rPr>
        <w:t>: Half duplex issue on Type1 Discovery</w:t>
      </w:r>
    </w:p>
    <w:p w:rsidR="00080106" w:rsidRDefault="00080106" w:rsidP="004C24D6">
      <w:pPr>
        <w:pStyle w:val="a0"/>
      </w:pPr>
    </w:p>
    <w:p w:rsidR="004B394B" w:rsidRDefault="00373F2B" w:rsidP="003233FD">
      <w:pPr>
        <w:pStyle w:val="a0"/>
        <w:rPr>
          <w:lang w:val="en-GB"/>
        </w:rPr>
      </w:pPr>
      <w:r w:rsidRPr="00BB1665">
        <w:rPr>
          <w:rFonts w:hint="eastAsia"/>
          <w:lang w:val="en-GB"/>
        </w:rPr>
        <w:t>To re</w:t>
      </w:r>
      <w:r w:rsidR="00080106" w:rsidRPr="00BB1665">
        <w:rPr>
          <w:lang w:val="en-GB"/>
        </w:rPr>
        <w:t>solv</w:t>
      </w:r>
      <w:r w:rsidRPr="00BB1665">
        <w:rPr>
          <w:rFonts w:hint="eastAsia"/>
          <w:lang w:val="en-GB"/>
        </w:rPr>
        <w:t>e</w:t>
      </w:r>
      <w:r w:rsidR="00080106" w:rsidRPr="00BB1665">
        <w:rPr>
          <w:lang w:val="en-GB"/>
        </w:rPr>
        <w:t xml:space="preserve"> </w:t>
      </w:r>
      <w:r w:rsidRPr="00BB1665">
        <w:rPr>
          <w:rFonts w:hint="eastAsia"/>
          <w:lang w:val="en-GB"/>
        </w:rPr>
        <w:t xml:space="preserve">the </w:t>
      </w:r>
      <w:r w:rsidR="00080106" w:rsidRPr="00BB1665">
        <w:rPr>
          <w:lang w:val="en-GB"/>
        </w:rPr>
        <w:t xml:space="preserve">half duplex issue in Type 1 discovery, </w:t>
      </w:r>
      <w:r w:rsidRPr="00BB1665">
        <w:rPr>
          <w:rFonts w:hint="eastAsia"/>
          <w:lang w:val="en-GB"/>
        </w:rPr>
        <w:t xml:space="preserve">one of </w:t>
      </w:r>
      <w:r w:rsidR="00976FF3" w:rsidRPr="00BB1665">
        <w:rPr>
          <w:rFonts w:hint="eastAsia"/>
          <w:lang w:val="en-GB"/>
        </w:rPr>
        <w:t xml:space="preserve">the possible </w:t>
      </w:r>
      <w:r w:rsidR="00080106" w:rsidRPr="00BB1665">
        <w:rPr>
          <w:lang w:val="en-GB"/>
        </w:rPr>
        <w:t>method</w:t>
      </w:r>
      <w:r w:rsidR="00976FF3" w:rsidRPr="00BB1665">
        <w:rPr>
          <w:rFonts w:hint="eastAsia"/>
          <w:lang w:val="en-GB"/>
        </w:rPr>
        <w:t>s</w:t>
      </w:r>
      <w:r w:rsidR="00080106" w:rsidRPr="00BB1665">
        <w:rPr>
          <w:lang w:val="en-GB"/>
        </w:rPr>
        <w:t xml:space="preserve"> </w:t>
      </w:r>
      <w:r w:rsidR="00976FF3" w:rsidRPr="00BB1665">
        <w:rPr>
          <w:rFonts w:hint="eastAsia"/>
          <w:lang w:val="en-GB"/>
        </w:rPr>
        <w:t xml:space="preserve">is to </w:t>
      </w:r>
      <w:r w:rsidR="00080106" w:rsidRPr="00BB1665">
        <w:rPr>
          <w:lang w:val="en-GB"/>
        </w:rPr>
        <w:t xml:space="preserve">increase </w:t>
      </w:r>
      <w:r w:rsidR="00976FF3" w:rsidRPr="00BB1665">
        <w:rPr>
          <w:rFonts w:hint="eastAsia"/>
          <w:szCs w:val="20"/>
        </w:rPr>
        <w:t>the discovery announcement</w:t>
      </w:r>
      <w:r w:rsidR="00976FF3" w:rsidRPr="00BB1665">
        <w:rPr>
          <w:rFonts w:hint="eastAsia"/>
        </w:rPr>
        <w:t xml:space="preserve"> </w:t>
      </w:r>
      <w:r w:rsidR="00080106" w:rsidRPr="00BB1665">
        <w:rPr>
          <w:lang w:val="en-GB"/>
        </w:rPr>
        <w:t xml:space="preserve">resource pool </w:t>
      </w:r>
      <w:r w:rsidR="00BB1665" w:rsidRPr="00BB1665">
        <w:rPr>
          <w:lang w:val="en-GB"/>
        </w:rPr>
        <w:t>in time</w:t>
      </w:r>
      <w:r w:rsidR="00080106" w:rsidRPr="00BB1665">
        <w:rPr>
          <w:lang w:val="en-GB"/>
        </w:rPr>
        <w:t xml:space="preserve"> </w:t>
      </w:r>
      <w:r w:rsidR="009B5F33" w:rsidRPr="00BB1665">
        <w:rPr>
          <w:lang w:val="en-GB"/>
        </w:rPr>
        <w:t>domain</w:t>
      </w:r>
      <w:r w:rsidR="00080106" w:rsidRPr="00BB1665">
        <w:rPr>
          <w:lang w:val="en-GB"/>
        </w:rPr>
        <w:t xml:space="preserve">. </w:t>
      </w:r>
      <w:r w:rsidR="00447B1B" w:rsidRPr="00BB1665">
        <w:rPr>
          <w:rFonts w:hint="eastAsia"/>
          <w:lang w:val="en-GB"/>
        </w:rPr>
        <w:t xml:space="preserve">The </w:t>
      </w:r>
      <w:r w:rsidR="004D636A" w:rsidRPr="00BB1665">
        <w:rPr>
          <w:lang w:val="en-GB"/>
        </w:rPr>
        <w:t>similar</w:t>
      </w:r>
      <w:r w:rsidR="00447B1B" w:rsidRPr="00BB1665">
        <w:rPr>
          <w:rFonts w:hint="eastAsia"/>
          <w:lang w:val="en-GB"/>
        </w:rPr>
        <w:t xml:space="preserve"> method is already applied for SC resource allocation in Rel-12 </w:t>
      </w:r>
      <w:proofErr w:type="spellStart"/>
      <w:r w:rsidR="00447B1B" w:rsidRPr="00BB1665">
        <w:rPr>
          <w:rFonts w:hint="eastAsia"/>
          <w:lang w:val="en-GB"/>
        </w:rPr>
        <w:t>ProSe</w:t>
      </w:r>
      <w:proofErr w:type="spellEnd"/>
      <w:r w:rsidR="00447B1B" w:rsidRPr="00BB1665">
        <w:rPr>
          <w:rFonts w:hint="eastAsia"/>
          <w:lang w:val="en-GB"/>
        </w:rPr>
        <w:t xml:space="preserve"> Communication. </w:t>
      </w:r>
      <w:r w:rsidR="00080106" w:rsidRPr="00BB1665">
        <w:rPr>
          <w:lang w:val="en-GB"/>
        </w:rPr>
        <w:t xml:space="preserve">This method used for the resource pools not overlapping in a time </w:t>
      </w:r>
      <w:r w:rsidR="00BB1665" w:rsidRPr="00BB1665">
        <w:rPr>
          <w:lang w:val="en-GB"/>
        </w:rPr>
        <w:t>domain can</w:t>
      </w:r>
      <w:r w:rsidR="007D1C50" w:rsidRPr="00BB1665">
        <w:rPr>
          <w:lang w:val="en-GB"/>
        </w:rPr>
        <w:t xml:space="preserve"> be applied to</w:t>
      </w:r>
      <w:r w:rsidR="00080106" w:rsidRPr="00BB1665">
        <w:rPr>
          <w:lang w:val="en-GB"/>
        </w:rPr>
        <w:t xml:space="preserve"> discovery </w:t>
      </w:r>
      <w:r w:rsidR="00BB1665" w:rsidRPr="00BB1665">
        <w:rPr>
          <w:lang w:val="en-GB"/>
        </w:rPr>
        <w:t>signals resource</w:t>
      </w:r>
      <w:r w:rsidR="00080106" w:rsidRPr="00BB1665">
        <w:rPr>
          <w:lang w:val="en-GB"/>
        </w:rPr>
        <w:t xml:space="preserve"> pool</w:t>
      </w:r>
      <w:r w:rsidR="007D1C50" w:rsidRPr="00BB1665">
        <w:rPr>
          <w:lang w:val="en-GB"/>
        </w:rPr>
        <w:t xml:space="preserve"> as well</w:t>
      </w:r>
      <w:r w:rsidR="00080106" w:rsidRPr="00BB1665">
        <w:rPr>
          <w:lang w:val="en-GB"/>
        </w:rPr>
        <w:t>.</w:t>
      </w:r>
    </w:p>
    <w:p w:rsidR="003233FD" w:rsidRPr="00F87D7B" w:rsidRDefault="003233FD" w:rsidP="00BB1665">
      <w:pPr>
        <w:pStyle w:val="a0"/>
        <w:jc w:val="left"/>
        <w:rPr>
          <w:b/>
        </w:rPr>
      </w:pPr>
    </w:p>
    <w:p w:rsidR="00730D55" w:rsidRDefault="00080106">
      <w:pPr>
        <w:pStyle w:val="a0"/>
      </w:pPr>
      <w:r>
        <w:rPr>
          <w:rFonts w:hint="eastAsia"/>
        </w:rPr>
        <w:t>D</w:t>
      </w:r>
      <w:r w:rsidRPr="00080106">
        <w:t xml:space="preserve">etailed method is described in Figure </w:t>
      </w:r>
      <w:r w:rsidR="00884D79">
        <w:rPr>
          <w:rFonts w:hint="eastAsia"/>
        </w:rPr>
        <w:t>5</w:t>
      </w:r>
      <w:r w:rsidRPr="00080106">
        <w:t xml:space="preserve">. Resource selection in Pool 1 is used for the existing Type 1 Discovery </w:t>
      </w:r>
      <w:r w:rsidRPr="004D636A">
        <w:t xml:space="preserve">mechanism. Resource selection in Pool 2 is based on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PSDCH</m:t>
            </m:r>
          </m:sub>
        </m:sSub>
      </m:oMath>
      <w:r w:rsidRPr="004D636A">
        <w:t xml:space="preserve"> used for Resource Pool 1(formula (1)). </w:t>
      </w:r>
      <w:r w:rsidR="007D1C50" w:rsidRPr="00BB1665">
        <w:t xml:space="preserve">The main idea is to select a resource for the discovery retransmission which is different from </w:t>
      </w:r>
      <w:r w:rsidR="00BE3A3C" w:rsidRPr="00BB1665">
        <w:t>the resource</w:t>
      </w:r>
      <w:r w:rsidR="00F40B19" w:rsidRPr="00BB1665">
        <w:t xml:space="preserve"> selected for the </w:t>
      </w:r>
      <w:r w:rsidR="007D1C50" w:rsidRPr="00BB1665">
        <w:t>previous discover</w:t>
      </w:r>
      <w:r w:rsidR="00F40B19" w:rsidRPr="00BB1665">
        <w:t>y transmission</w:t>
      </w:r>
      <w:r w:rsidR="00BE3A3C" w:rsidRPr="00BB1665">
        <w:t xml:space="preserve"> by the same UE</w:t>
      </w:r>
      <w:r w:rsidR="007D1C50" w:rsidRPr="00BB1665">
        <w:t>.</w:t>
      </w:r>
    </w:p>
    <w:p w:rsidR="00730D55" w:rsidRDefault="003233FD" w:rsidP="00064AAD">
      <w:pPr>
        <w:pStyle w:val="a0"/>
        <w:jc w:val="center"/>
      </w:pPr>
      <w:bookmarkStart w:id="3" w:name="_Hlk415835539"/>
      <m:oMath>
        <m:r>
          <w:rPr>
            <w:rFonts w:ascii="Cambria Math" w:hAnsi="Cambria Math" w:hint="eastAsia"/>
          </w:rPr>
          <m:t>Resource</m:t>
        </m:r>
        <m:r>
          <w:rPr>
            <w:rFonts w:ascii="Cambria Math" w:hAnsi="Cambria Math"/>
          </w:rPr>
          <m:t xml:space="preserve"> Pool </m:t>
        </m:r>
        <m:r>
          <w:rPr>
            <w:rFonts w:ascii="Cambria Math" w:hAnsi="Cambria Math" w:hint="eastAsia"/>
          </w:rPr>
          <m:t xml:space="preserve">2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hint="eastAsia"/>
              </w:rPr>
              <m:t>n</m:t>
            </m:r>
          </m:e>
          <m:sub>
            <m:r>
              <w:rPr>
                <w:rFonts w:ascii="Cambria Math" w:hAnsi="Cambria Math" w:hint="eastAsia"/>
              </w:rPr>
              <m:t>PSDCH</m:t>
            </m:r>
          </m:sub>
        </m:sSub>
        <m:r>
          <w:rPr>
            <w:rFonts w:ascii="Cambria Math" w:hAnsi="Cambria Math" w:hint="eastAsia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hint="eastAsia"/>
              </w:rPr>
              <m:t>n</m:t>
            </m:r>
          </m:e>
          <m:sub>
            <m:r>
              <w:rPr>
                <w:rFonts w:ascii="Cambria Math" w:hAnsi="Cambria Math" w:hint="eastAsia"/>
              </w:rPr>
              <m:t>PSDCH</m:t>
            </m:r>
          </m:sub>
        </m:sSub>
        <m:r>
          <w:rPr>
            <w:rFonts w:ascii="Cambria Math" w:hAnsi="Cambria Math" w:hint="eastAsia"/>
          </w:rPr>
          <m:t>+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 w:hint="eastAsia"/>
                  </w:rPr>
                  <m:t>n</m:t>
                </m:r>
              </m:e>
              <m:sub>
                <m:r>
                  <w:rPr>
                    <w:rFonts w:ascii="Cambria Math" w:hAnsi="Cambria Math" w:hint="eastAsia"/>
                  </w:rPr>
                  <m:t>PSDCH</m:t>
                </m:r>
              </m:sub>
            </m:sSub>
            <m:r>
              <w:rPr>
                <w:rFonts w:ascii="Cambria Math" w:hAnsi="Cambria Math" w:hint="eastAsia"/>
              </w:rPr>
              <m:t>/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 w:hint="eastAsia"/>
                  </w:rPr>
                  <m:t>N</m:t>
                </m:r>
              </m:e>
              <m:sub>
                <m:r>
                  <w:rPr>
                    <w:rFonts w:ascii="Cambria Math" w:hAnsi="Cambria Math" w:hint="eastAsia"/>
                  </w:rPr>
                  <m:t>t</m:t>
                </m:r>
              </m:sub>
            </m:sSub>
          </m:e>
        </m:d>
      </m:oMath>
      <w:r w:rsidR="00064AAD">
        <w:rPr>
          <w:rFonts w:hint="eastAsia"/>
        </w:rPr>
        <w:t xml:space="preserve">　</w:t>
      </w:r>
      <w:r w:rsidR="00064AAD">
        <w:rPr>
          <w:rFonts w:hint="eastAsia"/>
        </w:rPr>
        <w:t>(1)</w:t>
      </w:r>
    </w:p>
    <w:bookmarkEnd w:id="3"/>
    <w:p w:rsidR="00E42B15" w:rsidRPr="00A3697C" w:rsidRDefault="00065219" w:rsidP="002E2A13">
      <w:pPr>
        <w:pStyle w:val="a0"/>
        <w:keepNext/>
        <w:jc w:val="center"/>
      </w:pPr>
      <w:r w:rsidRPr="00065219">
        <w:t xml:space="preserve"> </w:t>
      </w:r>
      <w:r w:rsidR="00DA7E1C" w:rsidRPr="00BE3A3C">
        <w:rPr>
          <w:noProof/>
        </w:rPr>
        <w:drawing>
          <wp:inline distT="0" distB="0" distL="0" distR="0" wp14:anchorId="675EA3D4" wp14:editId="34BFF3E7">
            <wp:extent cx="5761355" cy="2236226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2236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2B15" w:rsidRPr="0026589E" w:rsidRDefault="00B915EC" w:rsidP="002E2A13">
      <w:pPr>
        <w:pStyle w:val="a7"/>
        <w:jc w:val="center"/>
        <w:rPr>
          <w:sz w:val="20"/>
        </w:rPr>
      </w:pPr>
      <w:r w:rsidRPr="0026589E">
        <w:rPr>
          <w:b w:val="0"/>
          <w:sz w:val="20"/>
        </w:rPr>
        <w:t xml:space="preserve">Figure </w:t>
      </w:r>
      <w:r w:rsidR="008C0308" w:rsidRPr="0026589E">
        <w:rPr>
          <w:b w:val="0"/>
          <w:sz w:val="20"/>
        </w:rPr>
        <w:fldChar w:fldCharType="begin"/>
      </w:r>
      <w:r w:rsidRPr="0026589E">
        <w:rPr>
          <w:b w:val="0"/>
          <w:sz w:val="20"/>
        </w:rPr>
        <w:instrText xml:space="preserve"> SEQ Figure \* ARABIC </w:instrText>
      </w:r>
      <w:r w:rsidR="008C0308" w:rsidRPr="0026589E">
        <w:rPr>
          <w:b w:val="0"/>
          <w:sz w:val="20"/>
        </w:rPr>
        <w:fldChar w:fldCharType="separate"/>
      </w:r>
      <w:r w:rsidR="00E03F06" w:rsidRPr="0026589E">
        <w:rPr>
          <w:b w:val="0"/>
          <w:noProof/>
          <w:sz w:val="20"/>
        </w:rPr>
        <w:t>5</w:t>
      </w:r>
      <w:r w:rsidR="008C0308" w:rsidRPr="0026589E">
        <w:rPr>
          <w:b w:val="0"/>
          <w:sz w:val="20"/>
        </w:rPr>
        <w:fldChar w:fldCharType="end"/>
      </w:r>
      <w:r w:rsidRPr="0026589E">
        <w:rPr>
          <w:b w:val="0"/>
          <w:sz w:val="20"/>
          <w:lang w:eastAsia="ja-JP"/>
        </w:rPr>
        <w:t xml:space="preserve">: Example of </w:t>
      </w:r>
      <w:r w:rsidR="00F80027" w:rsidRPr="0026589E">
        <w:rPr>
          <w:b w:val="0"/>
          <w:sz w:val="20"/>
          <w:lang w:eastAsia="ja-JP"/>
        </w:rPr>
        <w:t>Enhancements</w:t>
      </w:r>
      <w:r w:rsidRPr="0026589E">
        <w:rPr>
          <w:b w:val="0"/>
          <w:sz w:val="20"/>
          <w:lang w:eastAsia="ja-JP"/>
        </w:rPr>
        <w:t xml:space="preserve"> on Type 1 Discovery</w:t>
      </w:r>
    </w:p>
    <w:p w:rsidR="005F0411" w:rsidRDefault="005F0411" w:rsidP="004C24D6">
      <w:pPr>
        <w:pStyle w:val="a0"/>
      </w:pPr>
    </w:p>
    <w:p w:rsidR="00620FEE" w:rsidDel="002D6D9C" w:rsidRDefault="00620FEE" w:rsidP="00620FEE">
      <w:pPr>
        <w:pStyle w:val="StatementHeading"/>
        <w:rPr>
          <w:lang w:eastAsia="ja-JP"/>
        </w:rPr>
      </w:pPr>
      <w:r w:rsidDel="002D6D9C">
        <w:rPr>
          <w:lang w:eastAsia="ja-JP"/>
        </w:rPr>
        <w:t xml:space="preserve">Proposal </w:t>
      </w:r>
      <w:r w:rsidR="009262C7">
        <w:rPr>
          <w:rFonts w:eastAsiaTheme="minorEastAsia" w:hint="eastAsia"/>
          <w:lang w:eastAsia="ja-JP"/>
        </w:rPr>
        <w:t>3</w:t>
      </w:r>
      <w:r w:rsidDel="002D6D9C">
        <w:rPr>
          <w:lang w:eastAsia="ja-JP"/>
        </w:rPr>
        <w:t>:</w:t>
      </w:r>
    </w:p>
    <w:p w:rsidR="00620FEE" w:rsidRPr="0078358C" w:rsidDel="002D6D9C" w:rsidRDefault="00620FEE" w:rsidP="00620FEE">
      <w:pPr>
        <w:rPr>
          <w:b/>
          <w:szCs w:val="22"/>
          <w:lang w:eastAsia="ja-JP"/>
        </w:rPr>
      </w:pPr>
      <w:r w:rsidRPr="0078358C">
        <w:rPr>
          <w:b/>
          <w:szCs w:val="22"/>
          <w:lang w:eastAsia="ja-JP"/>
        </w:rPr>
        <w:t>T</w:t>
      </w:r>
      <w:r w:rsidRPr="00BB1665">
        <w:rPr>
          <w:b/>
          <w:szCs w:val="22"/>
        </w:rPr>
        <w:t xml:space="preserve">he partial and out of coverage </w:t>
      </w:r>
      <w:proofErr w:type="spellStart"/>
      <w:r w:rsidRPr="00BB1665">
        <w:rPr>
          <w:b/>
          <w:szCs w:val="22"/>
        </w:rPr>
        <w:t>ProSe</w:t>
      </w:r>
      <w:proofErr w:type="spellEnd"/>
      <w:r w:rsidRPr="00BB1665">
        <w:rPr>
          <w:b/>
          <w:szCs w:val="22"/>
        </w:rPr>
        <w:t xml:space="preserve"> Direct Discovery is designed based on Type 1 Discovery specified in Rel-12</w:t>
      </w:r>
      <w:r w:rsidRPr="00BB1665">
        <w:rPr>
          <w:b/>
          <w:szCs w:val="22"/>
          <w:lang w:eastAsia="ja-JP"/>
        </w:rPr>
        <w:t xml:space="preserve"> with an enhancement for resolving </w:t>
      </w:r>
      <w:r w:rsidRPr="0078358C">
        <w:rPr>
          <w:b/>
          <w:szCs w:val="22"/>
        </w:rPr>
        <w:t>half duplex issue.</w:t>
      </w:r>
    </w:p>
    <w:p w:rsidR="00037A0A" w:rsidRPr="00490DA4" w:rsidRDefault="00037A0A" w:rsidP="00490DA4">
      <w:pPr>
        <w:pStyle w:val="a0"/>
        <w:pBdr>
          <w:bottom w:val="single" w:sz="6" w:space="1" w:color="auto"/>
        </w:pBdr>
      </w:pPr>
    </w:p>
    <w:p w:rsidR="000A11D7" w:rsidRDefault="000A11D7" w:rsidP="000A11D7">
      <w:pPr>
        <w:pStyle w:val="1"/>
        <w:rPr>
          <w:lang w:eastAsia="ja-JP"/>
        </w:rPr>
      </w:pPr>
      <w:r w:rsidRPr="0071557D">
        <w:t>Conclusions</w:t>
      </w:r>
    </w:p>
    <w:p w:rsidR="00E42B15" w:rsidRDefault="00744E2A" w:rsidP="002E2A13">
      <w:pPr>
        <w:pStyle w:val="a0"/>
      </w:pPr>
      <w:r w:rsidRPr="005C43D6">
        <w:t xml:space="preserve">In this contribution, we have </w:t>
      </w:r>
      <w:r w:rsidR="00620FEE" w:rsidRPr="00F26C35">
        <w:t>t</w:t>
      </w:r>
      <w:r w:rsidR="009262C7" w:rsidRPr="00F26C35">
        <w:t>hree</w:t>
      </w:r>
      <w:r w:rsidR="00620FEE" w:rsidRPr="005C43D6">
        <w:rPr>
          <w:rFonts w:hint="eastAsia"/>
        </w:rPr>
        <w:t xml:space="preserve"> </w:t>
      </w:r>
      <w:r w:rsidRPr="005C43D6">
        <w:t>proposals for partial and outside network coverage discovery</w:t>
      </w:r>
      <w:r w:rsidRPr="005C43D6">
        <w:rPr>
          <w:rFonts w:hint="eastAsia"/>
        </w:rPr>
        <w:t xml:space="preserve"> resource selection</w:t>
      </w:r>
      <w:r w:rsidRPr="005C43D6">
        <w:t>.</w:t>
      </w:r>
    </w:p>
    <w:p w:rsidR="00080106" w:rsidRDefault="00080106" w:rsidP="008D3F15">
      <w:pPr>
        <w:tabs>
          <w:tab w:val="left" w:pos="1418"/>
        </w:tabs>
        <w:spacing w:after="180" w:line="0" w:lineRule="atLeast"/>
        <w:jc w:val="both"/>
        <w:rPr>
          <w:b/>
          <w:lang w:eastAsia="ja-JP"/>
        </w:rPr>
      </w:pPr>
    </w:p>
    <w:p w:rsidR="00080106" w:rsidRDefault="00080106" w:rsidP="00080106">
      <w:pPr>
        <w:pStyle w:val="StatementHeading"/>
        <w:rPr>
          <w:lang w:eastAsia="ja-JP"/>
        </w:rPr>
      </w:pPr>
      <w:r>
        <w:rPr>
          <w:lang w:eastAsia="ja-JP"/>
        </w:rPr>
        <w:t xml:space="preserve">Proposal </w:t>
      </w:r>
      <w:r w:rsidR="009262C7">
        <w:rPr>
          <w:rFonts w:eastAsiaTheme="minorEastAsia" w:hint="eastAsia"/>
          <w:lang w:eastAsia="ja-JP"/>
        </w:rPr>
        <w:t>1</w:t>
      </w:r>
      <w:r>
        <w:rPr>
          <w:lang w:eastAsia="ja-JP"/>
        </w:rPr>
        <w:t>:</w:t>
      </w:r>
    </w:p>
    <w:p w:rsidR="009262C7" w:rsidRDefault="009262C7">
      <w:pPr>
        <w:rPr>
          <w:lang w:eastAsia="ja-JP"/>
        </w:rPr>
      </w:pPr>
      <w:r>
        <w:rPr>
          <w:rFonts w:hint="eastAsia"/>
          <w:b/>
          <w:lang w:eastAsia="ja-JP"/>
        </w:rPr>
        <w:t>T</w:t>
      </w:r>
      <w:r w:rsidRPr="002F1DC7">
        <w:rPr>
          <w:b/>
          <w:lang w:eastAsia="ja-JP"/>
        </w:rPr>
        <w:t xml:space="preserve">he discovery </w:t>
      </w:r>
      <w:r>
        <w:rPr>
          <w:rFonts w:hint="eastAsia"/>
          <w:b/>
          <w:lang w:eastAsia="ja-JP"/>
        </w:rPr>
        <w:t xml:space="preserve">announcement </w:t>
      </w:r>
      <w:r w:rsidRPr="002F1DC7">
        <w:rPr>
          <w:b/>
          <w:lang w:eastAsia="ja-JP"/>
        </w:rPr>
        <w:t xml:space="preserve">resource selection </w:t>
      </w:r>
      <w:r>
        <w:rPr>
          <w:rFonts w:hint="eastAsia"/>
          <w:b/>
          <w:lang w:eastAsia="ja-JP"/>
        </w:rPr>
        <w:t xml:space="preserve">mechanism for the </w:t>
      </w:r>
      <w:r w:rsidRPr="002F1DC7">
        <w:rPr>
          <w:b/>
          <w:lang w:eastAsia="ja-JP"/>
        </w:rPr>
        <w:t>partial and outside network coverage</w:t>
      </w:r>
      <w:r>
        <w:rPr>
          <w:rFonts w:hint="eastAsia"/>
          <w:b/>
          <w:lang w:eastAsia="ja-JP"/>
        </w:rPr>
        <w:t xml:space="preserve"> </w:t>
      </w:r>
      <w:r>
        <w:rPr>
          <w:b/>
          <w:lang w:eastAsia="ja-JP"/>
        </w:rPr>
        <w:t>scenario</w:t>
      </w:r>
      <w:r>
        <w:rPr>
          <w:rFonts w:hint="eastAsia"/>
          <w:b/>
          <w:lang w:eastAsia="ja-JP"/>
        </w:rPr>
        <w:t xml:space="preserve"> should be designed to the same collision probability with Rel-12 Type 1 Discovery</w:t>
      </w:r>
      <w:r w:rsidRPr="002F1DC7">
        <w:rPr>
          <w:b/>
          <w:lang w:eastAsia="ja-JP"/>
        </w:rPr>
        <w:t>.</w:t>
      </w:r>
    </w:p>
    <w:p w:rsidR="00A05843" w:rsidRDefault="00A05843">
      <w:pPr>
        <w:rPr>
          <w:lang w:eastAsia="ja-JP"/>
        </w:rPr>
      </w:pPr>
    </w:p>
    <w:p w:rsidR="00A05843" w:rsidRDefault="00A05843" w:rsidP="00A05843">
      <w:pPr>
        <w:pStyle w:val="StatementHeading"/>
      </w:pPr>
      <w:r>
        <w:rPr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2</w:t>
      </w:r>
      <w:r>
        <w:rPr>
          <w:lang w:eastAsia="ja-JP"/>
        </w:rPr>
        <w:t>:</w:t>
      </w:r>
    </w:p>
    <w:p w:rsidR="00A05843" w:rsidRPr="00F26C35" w:rsidDel="00C75919" w:rsidRDefault="00A05843">
      <w:r>
        <w:rPr>
          <w:rFonts w:hint="eastAsia"/>
          <w:b/>
          <w:lang w:eastAsia="ja-JP"/>
        </w:rPr>
        <w:t>T</w:t>
      </w:r>
      <w:r w:rsidRPr="00A05843">
        <w:rPr>
          <w:b/>
          <w:lang w:eastAsia="ja-JP"/>
        </w:rPr>
        <w:t>here is no motivation to achieve the partial and outside network coverage discovery using Mode 2 Communication.</w:t>
      </w:r>
    </w:p>
    <w:p w:rsidR="009262C7" w:rsidRPr="009262C7" w:rsidRDefault="009262C7" w:rsidP="002E2A13">
      <w:pPr>
        <w:rPr>
          <w:lang w:eastAsia="ja-JP"/>
        </w:rPr>
      </w:pPr>
    </w:p>
    <w:p w:rsidR="00080106" w:rsidRDefault="00080106" w:rsidP="00080106">
      <w:pPr>
        <w:pStyle w:val="StatementHeading"/>
        <w:rPr>
          <w:lang w:eastAsia="ja-JP"/>
        </w:rPr>
      </w:pPr>
      <w:r>
        <w:rPr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3</w:t>
      </w:r>
      <w:r>
        <w:rPr>
          <w:lang w:eastAsia="ja-JP"/>
        </w:rPr>
        <w:t>:</w:t>
      </w:r>
    </w:p>
    <w:p w:rsidR="00080106" w:rsidRPr="00114929" w:rsidRDefault="009262C7" w:rsidP="00080106">
      <w:pPr>
        <w:rPr>
          <w:szCs w:val="22"/>
          <w:lang w:eastAsia="ja-JP"/>
        </w:rPr>
      </w:pPr>
      <w:r w:rsidRPr="006647BE">
        <w:rPr>
          <w:b/>
          <w:szCs w:val="22"/>
          <w:lang w:eastAsia="ja-JP"/>
        </w:rPr>
        <w:t>T</w:t>
      </w:r>
      <w:r w:rsidRPr="00BB1665">
        <w:rPr>
          <w:b/>
          <w:szCs w:val="22"/>
        </w:rPr>
        <w:t xml:space="preserve">he partial and out of coverage </w:t>
      </w:r>
      <w:proofErr w:type="spellStart"/>
      <w:r w:rsidRPr="00BB1665">
        <w:rPr>
          <w:b/>
          <w:szCs w:val="22"/>
        </w:rPr>
        <w:t>ProSe</w:t>
      </w:r>
      <w:proofErr w:type="spellEnd"/>
      <w:r w:rsidRPr="00BB1665">
        <w:rPr>
          <w:b/>
          <w:szCs w:val="22"/>
        </w:rPr>
        <w:t xml:space="preserve"> Direct Discovery is designed based on Type 1 Discovery specified in Rel-12</w:t>
      </w:r>
      <w:r w:rsidRPr="00BB1665">
        <w:rPr>
          <w:b/>
          <w:szCs w:val="22"/>
          <w:lang w:eastAsia="ja-JP"/>
        </w:rPr>
        <w:t xml:space="preserve"> with an enhancement for resolving </w:t>
      </w:r>
      <w:r w:rsidRPr="006647BE">
        <w:rPr>
          <w:b/>
          <w:szCs w:val="22"/>
        </w:rPr>
        <w:t>half duplex issue.</w:t>
      </w:r>
    </w:p>
    <w:p w:rsidR="00080106" w:rsidRDefault="00080106" w:rsidP="00080106">
      <w:pPr>
        <w:pStyle w:val="a0"/>
        <w:rPr>
          <w:b/>
        </w:rPr>
      </w:pPr>
    </w:p>
    <w:p w:rsidR="00947AB9" w:rsidRPr="003F0CE3" w:rsidRDefault="00947AB9" w:rsidP="004C24D6">
      <w:pPr>
        <w:pStyle w:val="a0"/>
        <w:pBdr>
          <w:bottom w:val="single" w:sz="6" w:space="1" w:color="auto"/>
        </w:pBdr>
      </w:pPr>
    </w:p>
    <w:p w:rsidR="00F36AB9" w:rsidRDefault="00F36AB9" w:rsidP="009515D0">
      <w:pPr>
        <w:pStyle w:val="1"/>
        <w:rPr>
          <w:lang w:eastAsia="ja-JP"/>
        </w:rPr>
      </w:pPr>
      <w:r>
        <w:rPr>
          <w:rFonts w:hint="eastAsia"/>
        </w:rPr>
        <w:t>References</w:t>
      </w:r>
    </w:p>
    <w:p w:rsidR="00B82D18" w:rsidRDefault="00F36AB9" w:rsidP="00490DA4">
      <w:pPr>
        <w:pStyle w:val="afe"/>
        <w:widowControl/>
        <w:numPr>
          <w:ilvl w:val="0"/>
          <w:numId w:val="40"/>
        </w:numPr>
        <w:autoSpaceDE w:val="0"/>
        <w:autoSpaceDN w:val="0"/>
        <w:spacing w:afterLines="50" w:after="120" w:line="0" w:lineRule="atLeast"/>
        <w:ind w:leftChars="0"/>
        <w:rPr>
          <w:rFonts w:ascii="Times New Roman" w:hAnsi="Times New Roman"/>
          <w:sz w:val="20"/>
          <w:szCs w:val="20"/>
        </w:rPr>
      </w:pPr>
      <w:bookmarkStart w:id="4" w:name="_Ref402952872"/>
      <w:bookmarkStart w:id="5" w:name="_Ref415564163"/>
      <w:bookmarkStart w:id="6" w:name="_Ref397451684"/>
      <w:r w:rsidRPr="002E2A13">
        <w:rPr>
          <w:rFonts w:ascii="Times New Roman" w:hAnsi="Times New Roman"/>
          <w:sz w:val="20"/>
          <w:szCs w:val="20"/>
        </w:rPr>
        <w:t xml:space="preserve">RP-142311, </w:t>
      </w:r>
      <w:bookmarkEnd w:id="4"/>
      <w:r w:rsidRPr="002E2A13">
        <w:rPr>
          <w:rFonts w:ascii="Times New Roman" w:hAnsi="Times New Roman"/>
          <w:sz w:val="20"/>
          <w:szCs w:val="20"/>
        </w:rPr>
        <w:t>“Work Item Proposal for Enhanced LTE Device to Device Proximity Services”, Qualcomm, RAN #66</w:t>
      </w:r>
      <w:bookmarkEnd w:id="5"/>
    </w:p>
    <w:p w:rsidR="00B82D18" w:rsidRDefault="00F36AB9" w:rsidP="00490DA4">
      <w:pPr>
        <w:pStyle w:val="afe"/>
        <w:widowControl/>
        <w:numPr>
          <w:ilvl w:val="0"/>
          <w:numId w:val="40"/>
        </w:numPr>
        <w:autoSpaceDE w:val="0"/>
        <w:autoSpaceDN w:val="0"/>
        <w:spacing w:afterLines="50" w:after="120" w:line="0" w:lineRule="atLeast"/>
        <w:ind w:leftChars="0"/>
        <w:rPr>
          <w:rFonts w:ascii="Times New Roman" w:hAnsi="Times New Roman"/>
          <w:sz w:val="20"/>
          <w:szCs w:val="20"/>
        </w:rPr>
      </w:pPr>
      <w:bookmarkStart w:id="7" w:name="_Ref402952874"/>
      <w:bookmarkEnd w:id="6"/>
      <w:r w:rsidRPr="002E2A13">
        <w:rPr>
          <w:rFonts w:ascii="Times New Roman" w:hAnsi="Times New Roman"/>
          <w:sz w:val="20"/>
          <w:szCs w:val="20"/>
        </w:rPr>
        <w:t>TS 23.303 V12.</w:t>
      </w:r>
      <w:r w:rsidR="00F7226E">
        <w:rPr>
          <w:rFonts w:ascii="Times New Roman" w:hAnsi="Times New Roman" w:hint="eastAsia"/>
          <w:sz w:val="20"/>
          <w:szCs w:val="20"/>
        </w:rPr>
        <w:t>4</w:t>
      </w:r>
      <w:r w:rsidRPr="002E2A13">
        <w:rPr>
          <w:rFonts w:ascii="Times New Roman" w:hAnsi="Times New Roman"/>
          <w:sz w:val="20"/>
          <w:szCs w:val="20"/>
        </w:rPr>
        <w:t>.0</w:t>
      </w:r>
      <w:bookmarkEnd w:id="7"/>
    </w:p>
    <w:p w:rsidR="00F7226E" w:rsidRDefault="00F7226E" w:rsidP="00490DA4">
      <w:pPr>
        <w:pStyle w:val="afe"/>
        <w:widowControl/>
        <w:numPr>
          <w:ilvl w:val="0"/>
          <w:numId w:val="40"/>
        </w:numPr>
        <w:autoSpaceDE w:val="0"/>
        <w:autoSpaceDN w:val="0"/>
        <w:spacing w:afterLines="50" w:after="120" w:line="0" w:lineRule="atLeast"/>
        <w:ind w:leftChars="0"/>
        <w:rPr>
          <w:rFonts w:ascii="Times New Roman" w:hAnsi="Times New Roman"/>
          <w:sz w:val="20"/>
          <w:szCs w:val="20"/>
        </w:rPr>
      </w:pPr>
      <w:bookmarkStart w:id="8" w:name="_Ref416336604"/>
      <w:r>
        <w:rPr>
          <w:rFonts w:ascii="Times New Roman" w:hAnsi="Times New Roman" w:hint="eastAsia"/>
          <w:sz w:val="20"/>
          <w:szCs w:val="20"/>
        </w:rPr>
        <w:t>TR 23.713 V1.0.0</w:t>
      </w:r>
      <w:bookmarkEnd w:id="8"/>
    </w:p>
    <w:p w:rsidR="00C11EBF" w:rsidRDefault="00C11EBF" w:rsidP="00F36AB9">
      <w:pPr>
        <w:pStyle w:val="a0"/>
        <w:pBdr>
          <w:bottom w:val="single" w:sz="6" w:space="1" w:color="auto"/>
        </w:pBdr>
      </w:pPr>
    </w:p>
    <w:p w:rsidR="00C11EBF" w:rsidRDefault="00C11EBF" w:rsidP="00C11EBF">
      <w:pPr>
        <w:pStyle w:val="1"/>
        <w:numPr>
          <w:ilvl w:val="0"/>
          <w:numId w:val="0"/>
        </w:numPr>
        <w:rPr>
          <w:lang w:eastAsia="ja-JP"/>
        </w:rPr>
      </w:pPr>
      <w:r>
        <w:rPr>
          <w:rFonts w:hint="eastAsia"/>
          <w:lang w:eastAsia="ja-JP"/>
        </w:rPr>
        <w:t xml:space="preserve">Annex. </w:t>
      </w:r>
      <w:r w:rsidR="009A3754">
        <w:rPr>
          <w:rFonts w:hint="eastAsia"/>
          <w:lang w:eastAsia="ja-JP"/>
        </w:rPr>
        <w:t>Simulation</w:t>
      </w:r>
      <w:r w:rsidR="00CD37AB" w:rsidRPr="00CD37AB" w:rsidDel="00EF4A5E">
        <w:rPr>
          <w:rFonts w:hint="eastAsia"/>
          <w:lang w:eastAsia="ja-JP"/>
        </w:rPr>
        <w:t xml:space="preserve"> </w:t>
      </w:r>
      <w:r w:rsidR="00BE23A8">
        <w:rPr>
          <w:rFonts w:hint="eastAsia"/>
          <w:lang w:eastAsia="ja-JP"/>
        </w:rPr>
        <w:t>a</w:t>
      </w:r>
      <w:r w:rsidR="00CD37AB">
        <w:rPr>
          <w:rFonts w:hint="eastAsia"/>
          <w:lang w:eastAsia="ja-JP"/>
        </w:rPr>
        <w:t>ssumption</w:t>
      </w:r>
    </w:p>
    <w:p w:rsidR="00AF1282" w:rsidRPr="002331A8" w:rsidRDefault="00AF1282" w:rsidP="002331A8">
      <w:pPr>
        <w:pStyle w:val="a0"/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090"/>
        <w:gridCol w:w="3090"/>
        <w:gridCol w:w="3091"/>
      </w:tblGrid>
      <w:tr w:rsidR="00CD37AB" w:rsidRPr="00FD2988" w:rsidTr="002E2A13">
        <w:tc>
          <w:tcPr>
            <w:tcW w:w="3090" w:type="dxa"/>
            <w:tcBorders>
              <w:tl2br w:val="single" w:sz="4" w:space="0" w:color="auto"/>
            </w:tcBorders>
            <w:vAlign w:val="center"/>
          </w:tcPr>
          <w:p w:rsidR="00CD37AB" w:rsidRPr="00FD2988" w:rsidRDefault="00CD37AB" w:rsidP="002E2A13">
            <w:pPr>
              <w:pStyle w:val="a0"/>
              <w:jc w:val="center"/>
            </w:pPr>
          </w:p>
        </w:tc>
        <w:tc>
          <w:tcPr>
            <w:tcW w:w="3090" w:type="dxa"/>
            <w:shd w:val="clear" w:color="auto" w:fill="CCFFCC"/>
            <w:vAlign w:val="center"/>
          </w:tcPr>
          <w:p w:rsidR="00CD37AB" w:rsidRPr="00FD2988" w:rsidRDefault="00CD37AB" w:rsidP="002E2A13">
            <w:pPr>
              <w:pStyle w:val="a0"/>
              <w:jc w:val="center"/>
            </w:pPr>
            <w:r w:rsidRPr="002E2A13">
              <w:rPr>
                <w:rFonts w:eastAsia="ＭＳ Ｐゴシック"/>
                <w:color w:val="000000"/>
                <w:szCs w:val="22"/>
              </w:rPr>
              <w:t>Mode2 Communication</w:t>
            </w:r>
            <w:r w:rsidR="000941BD">
              <w:rPr>
                <w:rFonts w:eastAsia="ＭＳ Ｐゴシック" w:hint="eastAsia"/>
                <w:color w:val="000000"/>
                <w:szCs w:val="22"/>
              </w:rPr>
              <w:t xml:space="preserve"> Control</w:t>
            </w:r>
          </w:p>
        </w:tc>
        <w:tc>
          <w:tcPr>
            <w:tcW w:w="3091" w:type="dxa"/>
            <w:shd w:val="clear" w:color="auto" w:fill="CCFFCC"/>
            <w:vAlign w:val="center"/>
          </w:tcPr>
          <w:p w:rsidR="00CD37AB" w:rsidRPr="000941BD" w:rsidRDefault="00CD37AB" w:rsidP="002E2A13">
            <w:pPr>
              <w:pStyle w:val="a0"/>
              <w:jc w:val="center"/>
              <w:rPr>
                <w:rFonts w:eastAsiaTheme="minorEastAsia"/>
              </w:rPr>
            </w:pPr>
            <w:r w:rsidRPr="00FD2988">
              <w:t>Type1 Discovery</w:t>
            </w:r>
            <w:r w:rsidR="000941BD">
              <w:rPr>
                <w:rFonts w:eastAsiaTheme="minorEastAsia" w:hint="eastAsia"/>
              </w:rPr>
              <w:t xml:space="preserve"> Data</w:t>
            </w:r>
          </w:p>
        </w:tc>
      </w:tr>
      <w:tr w:rsidR="00CD37AB" w:rsidRPr="00FD2988" w:rsidTr="002E2A13">
        <w:tc>
          <w:tcPr>
            <w:tcW w:w="3090" w:type="dxa"/>
            <w:shd w:val="clear" w:color="auto" w:fill="FFFFCC"/>
            <w:vAlign w:val="center"/>
          </w:tcPr>
          <w:p w:rsidR="00CD37AB" w:rsidRPr="002E2A13" w:rsidRDefault="00CD37AB" w:rsidP="002E2A13">
            <w:pPr>
              <w:pStyle w:val="a0"/>
              <w:jc w:val="center"/>
              <w:rPr>
                <w:rFonts w:eastAsiaTheme="minorEastAsia"/>
              </w:rPr>
            </w:pPr>
            <w:r w:rsidRPr="00FD2988">
              <w:t xml:space="preserve">number of </w:t>
            </w:r>
            <w:proofErr w:type="spellStart"/>
            <w:r w:rsidRPr="00FD2988">
              <w:t>subframes</w:t>
            </w:r>
            <w:proofErr w:type="spellEnd"/>
          </w:p>
        </w:tc>
        <w:tc>
          <w:tcPr>
            <w:tcW w:w="3090" w:type="dxa"/>
            <w:vAlign w:val="center"/>
          </w:tcPr>
          <w:p w:rsidR="00CD37AB" w:rsidRPr="002E2A13" w:rsidRDefault="00CD37AB" w:rsidP="002E2A13">
            <w:pPr>
              <w:pStyle w:val="a0"/>
              <w:jc w:val="center"/>
              <w:rPr>
                <w:rFonts w:eastAsiaTheme="minorEastAsia"/>
              </w:rPr>
            </w:pPr>
            <w:r w:rsidRPr="00FD2988">
              <w:t>40</w:t>
            </w:r>
          </w:p>
        </w:tc>
        <w:tc>
          <w:tcPr>
            <w:tcW w:w="3091" w:type="dxa"/>
            <w:vAlign w:val="center"/>
          </w:tcPr>
          <w:p w:rsidR="00CD37AB" w:rsidRPr="002E2A13" w:rsidRDefault="00CD37AB" w:rsidP="002E2A13">
            <w:pPr>
              <w:pStyle w:val="a0"/>
              <w:jc w:val="center"/>
              <w:rPr>
                <w:rFonts w:eastAsiaTheme="minorEastAsia"/>
              </w:rPr>
            </w:pPr>
            <w:r w:rsidRPr="00FD2988">
              <w:t>200</w:t>
            </w:r>
          </w:p>
        </w:tc>
      </w:tr>
      <w:tr w:rsidR="00CD37AB" w:rsidRPr="00FD2988" w:rsidTr="002E2A13">
        <w:tc>
          <w:tcPr>
            <w:tcW w:w="3090" w:type="dxa"/>
            <w:shd w:val="clear" w:color="auto" w:fill="FFFFCC"/>
            <w:vAlign w:val="center"/>
          </w:tcPr>
          <w:p w:rsidR="00CD37AB" w:rsidRPr="002E2A13" w:rsidRDefault="00CD37AB" w:rsidP="002E2A13">
            <w:pPr>
              <w:pStyle w:val="a0"/>
              <w:jc w:val="center"/>
              <w:rPr>
                <w:rFonts w:eastAsiaTheme="minorEastAsia"/>
              </w:rPr>
            </w:pPr>
            <w:r w:rsidRPr="00FD2988">
              <w:t>number of RBs</w:t>
            </w:r>
          </w:p>
        </w:tc>
        <w:tc>
          <w:tcPr>
            <w:tcW w:w="6181" w:type="dxa"/>
            <w:gridSpan w:val="2"/>
            <w:vAlign w:val="center"/>
          </w:tcPr>
          <w:p w:rsidR="00CD37AB" w:rsidRPr="002E2A13" w:rsidRDefault="00CD37AB" w:rsidP="002E2A13">
            <w:pPr>
              <w:pStyle w:val="a0"/>
              <w:jc w:val="center"/>
              <w:rPr>
                <w:rFonts w:eastAsiaTheme="minorEastAsia"/>
              </w:rPr>
            </w:pPr>
            <w:r w:rsidRPr="00FD2988">
              <w:t>50</w:t>
            </w:r>
          </w:p>
        </w:tc>
      </w:tr>
      <w:tr w:rsidR="00CD37AB" w:rsidRPr="00FD2988" w:rsidTr="002E2A13">
        <w:tc>
          <w:tcPr>
            <w:tcW w:w="3090" w:type="dxa"/>
            <w:shd w:val="clear" w:color="auto" w:fill="FFFFCC"/>
            <w:vAlign w:val="center"/>
          </w:tcPr>
          <w:p w:rsidR="00CD37AB" w:rsidRPr="002E2A13" w:rsidRDefault="00CD37AB" w:rsidP="002E2A13">
            <w:pPr>
              <w:pStyle w:val="a0"/>
              <w:jc w:val="center"/>
              <w:rPr>
                <w:rFonts w:eastAsiaTheme="minorEastAsia"/>
              </w:rPr>
            </w:pPr>
            <w:r w:rsidRPr="00FD2988">
              <w:t>required number of RBs</w:t>
            </w:r>
          </w:p>
        </w:tc>
        <w:tc>
          <w:tcPr>
            <w:tcW w:w="3090" w:type="dxa"/>
            <w:vAlign w:val="center"/>
          </w:tcPr>
          <w:p w:rsidR="00CD37AB" w:rsidRPr="002E2A13" w:rsidRDefault="00CD37AB" w:rsidP="002E2A13">
            <w:pPr>
              <w:pStyle w:val="a0"/>
              <w:jc w:val="center"/>
              <w:rPr>
                <w:rFonts w:eastAsiaTheme="minorEastAsia"/>
              </w:rPr>
            </w:pPr>
            <w:r w:rsidRPr="00FD2988">
              <w:t>time domain 2 RBs</w:t>
            </w:r>
          </w:p>
        </w:tc>
        <w:tc>
          <w:tcPr>
            <w:tcW w:w="3091" w:type="dxa"/>
            <w:vAlign w:val="center"/>
          </w:tcPr>
          <w:p w:rsidR="00CD37AB" w:rsidRPr="002E2A13" w:rsidRDefault="00CD37AB" w:rsidP="002E2A13">
            <w:pPr>
              <w:pStyle w:val="a0"/>
              <w:jc w:val="center"/>
              <w:rPr>
                <w:rFonts w:eastAsiaTheme="minorEastAsia"/>
              </w:rPr>
            </w:pPr>
            <w:r w:rsidRPr="00FD2988">
              <w:t>frequency domain 2RBs</w:t>
            </w:r>
          </w:p>
        </w:tc>
      </w:tr>
      <w:tr w:rsidR="00CD37AB" w:rsidRPr="00FD2988" w:rsidTr="002E2A13">
        <w:tc>
          <w:tcPr>
            <w:tcW w:w="3090" w:type="dxa"/>
            <w:shd w:val="clear" w:color="auto" w:fill="FFFFCC"/>
            <w:vAlign w:val="center"/>
          </w:tcPr>
          <w:p w:rsidR="00CD37AB" w:rsidRPr="002E2A13" w:rsidRDefault="00CD37AB" w:rsidP="002E2A13">
            <w:pPr>
              <w:pStyle w:val="a0"/>
              <w:jc w:val="center"/>
              <w:rPr>
                <w:rFonts w:eastAsiaTheme="minorEastAsia"/>
              </w:rPr>
            </w:pPr>
            <w:r w:rsidRPr="00FD2988">
              <w:t>number of repetitions</w:t>
            </w:r>
          </w:p>
        </w:tc>
        <w:tc>
          <w:tcPr>
            <w:tcW w:w="3090" w:type="dxa"/>
            <w:vAlign w:val="center"/>
          </w:tcPr>
          <w:p w:rsidR="00CD37AB" w:rsidRPr="002E2A13" w:rsidRDefault="00CD37AB" w:rsidP="002E2A13">
            <w:pPr>
              <w:pStyle w:val="a0"/>
              <w:jc w:val="center"/>
              <w:rPr>
                <w:rFonts w:eastAsiaTheme="minorEastAsia"/>
              </w:rPr>
            </w:pPr>
            <w:r w:rsidRPr="00FD2988">
              <w:t>-</w:t>
            </w:r>
          </w:p>
        </w:tc>
        <w:tc>
          <w:tcPr>
            <w:tcW w:w="3091" w:type="dxa"/>
            <w:vAlign w:val="center"/>
          </w:tcPr>
          <w:p w:rsidR="00CD37AB" w:rsidRPr="002E2A13" w:rsidRDefault="00CD37AB" w:rsidP="002E2A13">
            <w:pPr>
              <w:pStyle w:val="a0"/>
              <w:jc w:val="center"/>
              <w:rPr>
                <w:rFonts w:eastAsiaTheme="minorEastAsia"/>
              </w:rPr>
            </w:pPr>
            <w:r w:rsidRPr="00FD2988">
              <w:t>{0,1,2,3}</w:t>
            </w:r>
          </w:p>
        </w:tc>
      </w:tr>
    </w:tbl>
    <w:p w:rsidR="00C11EBF" w:rsidRDefault="00C11EBF" w:rsidP="00C11EBF">
      <w:pPr>
        <w:pStyle w:val="a0"/>
      </w:pPr>
    </w:p>
    <w:p w:rsidR="00EF4A5E" w:rsidRDefault="00AF1282" w:rsidP="00C11EBF">
      <w:pPr>
        <w:pStyle w:val="a0"/>
      </w:pPr>
      <w:r w:rsidRPr="00AF1282">
        <w:t>Note: At least once and resource selection come into collision then.</w:t>
      </w:r>
    </w:p>
    <w:p w:rsidR="00EF4A5E" w:rsidRPr="002E2A13" w:rsidRDefault="00FD2988" w:rsidP="00C11EBF">
      <w:pPr>
        <w:pStyle w:val="a0"/>
        <w:rPr>
          <w:i/>
        </w:rPr>
      </w:pPr>
      <m:oMathPara>
        <m:oMathParaPr>
          <m:jc m:val="left"/>
        </m:oMathParaPr>
        <m:oMath>
          <m:r>
            <w:rPr>
              <w:rFonts w:ascii="Cambria Math" w:hAnsi="Cambria Math" w:hint="eastAsia"/>
            </w:rPr>
            <m:t>P</m:t>
          </m:r>
          <m:r>
            <w:rPr>
              <w:rFonts w:ascii="Cambria Math" w:hAnsi="Cambria Math"/>
            </w:rPr>
            <m:t>robability= 1-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 w:hint="eastAsia"/>
                </w:rPr>
                <m:t>n</m:t>
              </m:r>
              <m:r>
                <w:rPr>
                  <w:rFonts w:ascii="Cambria Math" w:hAnsi="Cambria Math"/>
                </w:rPr>
                <m:t>!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 w:hint="eastAsia"/>
                    </w:rPr>
                    <m:t>n</m:t>
                  </m:r>
                </m:e>
                <m:sup>
                  <m:r>
                    <w:rPr>
                      <w:rFonts w:ascii="Cambria Math" w:hAnsi="Cambria Math" w:hint="eastAsia"/>
                    </w:rPr>
                    <m:t>r</m:t>
                  </m:r>
                </m:sup>
              </m:sSup>
              <m:r>
                <w:rPr>
                  <w:rFonts w:ascii="Cambria Math" w:hAnsi="Cambria Math"/>
                </w:rPr>
                <m:t>∙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n-r</m:t>
                  </m:r>
                </m:e>
              </m:d>
              <m:r>
                <w:rPr>
                  <w:rFonts w:ascii="Cambria Math" w:hAnsi="Cambria Math" w:hint="eastAsia"/>
                </w:rPr>
                <m:t>!</m:t>
              </m:r>
            </m:den>
          </m:f>
          <m:r>
            <w:rPr>
              <w:rFonts w:ascii="Cambria Math" w:hAnsi="Cambria Math" w:hint="eastAsia"/>
            </w:rPr>
            <m:t xml:space="preserve"> </m:t>
          </m:r>
        </m:oMath>
      </m:oMathPara>
    </w:p>
    <w:p w:rsidR="00EF4A5E" w:rsidRPr="002E2A13" w:rsidRDefault="00EF4A5E" w:rsidP="00C11EBF">
      <w:pPr>
        <w:pStyle w:val="a0"/>
        <w:rPr>
          <w:rFonts w:ascii="Cambria Math" w:hAnsi="Cambria Math"/>
          <w:oMath/>
        </w:rPr>
      </w:pPr>
      <m:oMathPara>
        <m:oMathParaPr>
          <m:jc m:val="left"/>
        </m:oMathParaPr>
        <m:oMath>
          <m:r>
            <w:rPr>
              <w:rFonts w:ascii="Cambria Math" w:hAnsi="Cambria Math" w:hint="eastAsia"/>
            </w:rPr>
            <m:t>n</m:t>
          </m:r>
          <m:r>
            <w:rPr>
              <w:rFonts w:ascii="Cambria Math" w:hAnsi="Cambria Math"/>
            </w:rPr>
            <m:t>:the possible values for random numbers</m:t>
          </m:r>
        </m:oMath>
      </m:oMathPara>
    </w:p>
    <w:p w:rsidR="00EF4A5E" w:rsidRPr="004D636A" w:rsidRDefault="00EF4A5E" w:rsidP="00C11EBF">
      <w:pPr>
        <w:pStyle w:val="a0"/>
        <w:rPr>
          <w:rFonts w:ascii="Cambria Math" w:hAnsi="Cambria Math"/>
          <w:oMath/>
        </w:rPr>
      </w:pPr>
      <m:oMathPara>
        <m:oMathParaPr>
          <m:jc m:val="left"/>
        </m:oMathParaPr>
        <m:oMath>
          <m:r>
            <w:rPr>
              <w:rFonts w:ascii="Cambria Math" w:hAnsi="Cambria Math" w:hint="eastAsia"/>
            </w:rPr>
            <m:t>r</m:t>
          </m:r>
          <m:r>
            <w:rPr>
              <w:rFonts w:ascii="Cambria Math" w:hAnsi="Cambria Math"/>
            </w:rPr>
            <m:t>:number of UEs</m:t>
          </m:r>
        </m:oMath>
      </m:oMathPara>
    </w:p>
    <w:sectPr w:rsidR="00EF4A5E" w:rsidRPr="004D636A" w:rsidSect="00E27A96">
      <w:pgSz w:w="11907" w:h="16839" w:code="9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4438" w:rsidRDefault="00E44438">
      <w:r>
        <w:separator/>
      </w:r>
    </w:p>
  </w:endnote>
  <w:endnote w:type="continuationSeparator" w:id="0">
    <w:p w:rsidR="00E44438" w:rsidRDefault="00E44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4438" w:rsidRDefault="00E44438">
      <w:r>
        <w:separator/>
      </w:r>
    </w:p>
  </w:footnote>
  <w:footnote w:type="continuationSeparator" w:id="0">
    <w:p w:rsidR="00E44438" w:rsidRDefault="00E444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23E9F"/>
    <w:multiLevelType w:val="hybridMultilevel"/>
    <w:tmpl w:val="88662538"/>
    <w:lvl w:ilvl="0" w:tplc="A30A3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D443BC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Theme="minorEastAsia" w:hAnsi="Times New Roman" w:cs="Times New Roman"/>
      </w:rPr>
    </w:lvl>
    <w:lvl w:ilvl="2" w:tplc="A2A0661A">
      <w:start w:val="2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4AE8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187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C8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447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A42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02E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0C7172EE"/>
    <w:multiLevelType w:val="hybridMultilevel"/>
    <w:tmpl w:val="C7AA6B44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">
    <w:nsid w:val="0D0069BD"/>
    <w:multiLevelType w:val="hybridMultilevel"/>
    <w:tmpl w:val="8728A460"/>
    <w:lvl w:ilvl="0" w:tplc="0409000F">
      <w:start w:val="1"/>
      <w:numFmt w:val="bullet"/>
      <w:lvlText w:val="−"/>
      <w:lvlJc w:val="left"/>
      <w:pPr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D7E4C58"/>
    <w:multiLevelType w:val="hybridMultilevel"/>
    <w:tmpl w:val="7F66F08C"/>
    <w:lvl w:ilvl="0" w:tplc="04090003">
      <w:start w:val="174"/>
      <w:numFmt w:val="bullet"/>
      <w:lvlText w:val="–"/>
      <w:lvlJc w:val="left"/>
      <w:pPr>
        <w:ind w:left="720" w:hanging="360"/>
      </w:pPr>
      <w:rPr>
        <w:rFonts w:ascii="ＭＳ Ｐゴシック" w:hAnsi="ＭＳ Ｐゴシック" w:hint="default"/>
      </w:rPr>
    </w:lvl>
    <w:lvl w:ilvl="1" w:tplc="04090003">
      <w:start w:val="174"/>
      <w:numFmt w:val="bullet"/>
      <w:lvlText w:val="–"/>
      <w:lvlJc w:val="left"/>
      <w:pPr>
        <w:ind w:left="1440" w:hanging="360"/>
      </w:pPr>
      <w:rPr>
        <w:rFonts w:ascii="ＭＳ Ｐゴシック" w:hAnsi="ＭＳ Ｐゴシック" w:hint="default"/>
      </w:rPr>
    </w:lvl>
    <w:lvl w:ilvl="2" w:tplc="04090003">
      <w:start w:val="174"/>
      <w:numFmt w:val="bullet"/>
      <w:lvlText w:val="–"/>
      <w:lvlJc w:val="left"/>
      <w:pPr>
        <w:ind w:left="2160" w:hanging="360"/>
      </w:pPr>
      <w:rPr>
        <w:rFonts w:ascii="ＭＳ Ｐゴシック" w:hAnsi="ＭＳ Ｐゴシック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8B4851"/>
    <w:multiLevelType w:val="hybridMultilevel"/>
    <w:tmpl w:val="0F3845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DEA0AD9"/>
    <w:multiLevelType w:val="hybridMultilevel"/>
    <w:tmpl w:val="F3F23BFC"/>
    <w:lvl w:ilvl="0" w:tplc="DFA2FC1A">
      <w:start w:val="1"/>
      <w:numFmt w:val="bullet"/>
      <w:lvlText w:val=""/>
      <w:lvlJc w:val="left"/>
      <w:pPr>
        <w:ind w:left="360" w:hanging="360"/>
      </w:pPr>
      <w:rPr>
        <w:rFonts w:ascii="Wingdings" w:eastAsia="ＭＳ ゴシック" w:hAnsi="Wingdings" w:cs="Arial" w:hint="default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41804BA"/>
    <w:multiLevelType w:val="hybridMultilevel"/>
    <w:tmpl w:val="594ADEE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19CD0345"/>
    <w:multiLevelType w:val="hybridMultilevel"/>
    <w:tmpl w:val="5824BB7A"/>
    <w:lvl w:ilvl="0" w:tplc="BA26E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72F150">
      <w:start w:val="34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E8D2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449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C018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F0D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1EEC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3E3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D2FC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9EE7A71"/>
    <w:multiLevelType w:val="hybridMultilevel"/>
    <w:tmpl w:val="BE623A04"/>
    <w:lvl w:ilvl="0" w:tplc="CC8E0B8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4993777"/>
    <w:multiLevelType w:val="multilevel"/>
    <w:tmpl w:val="188E707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7ED7187"/>
    <w:multiLevelType w:val="hybridMultilevel"/>
    <w:tmpl w:val="236A2608"/>
    <w:lvl w:ilvl="0" w:tplc="594EA28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C004202"/>
    <w:multiLevelType w:val="hybridMultilevel"/>
    <w:tmpl w:val="A8E2706C"/>
    <w:lvl w:ilvl="0" w:tplc="75B650DC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>
    <w:nsid w:val="2CB43F9C"/>
    <w:multiLevelType w:val="hybridMultilevel"/>
    <w:tmpl w:val="EFF4ECD4"/>
    <w:lvl w:ilvl="0" w:tplc="04090003">
      <w:start w:val="174"/>
      <w:numFmt w:val="bullet"/>
      <w:lvlText w:val="–"/>
      <w:lvlJc w:val="left"/>
      <w:pPr>
        <w:ind w:left="360" w:hanging="360"/>
      </w:pPr>
      <w:rPr>
        <w:rFonts w:ascii="ＭＳ Ｐゴシック" w:hAnsi="ＭＳ Ｐゴシック" w:hint="default"/>
      </w:rPr>
    </w:lvl>
    <w:lvl w:ilvl="1" w:tplc="04090003">
      <w:start w:val="174"/>
      <w:numFmt w:val="bullet"/>
      <w:lvlText w:val="–"/>
      <w:lvlJc w:val="left"/>
      <w:pPr>
        <w:ind w:left="900" w:hanging="360"/>
      </w:pPr>
      <w:rPr>
        <w:rFonts w:ascii="ＭＳ Ｐゴシック" w:hAnsi="ＭＳ Ｐゴシック" w:hint="default"/>
      </w:rPr>
    </w:lvl>
    <w:lvl w:ilvl="2" w:tplc="04090003">
      <w:start w:val="174"/>
      <w:numFmt w:val="bullet"/>
      <w:lvlText w:val="–"/>
      <w:lvlJc w:val="left"/>
      <w:pPr>
        <w:ind w:left="1620" w:hanging="360"/>
      </w:pPr>
      <w:rPr>
        <w:rFonts w:ascii="ＭＳ Ｐゴシック" w:hAnsi="ＭＳ Ｐゴシック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15">
    <w:nsid w:val="2E1F213A"/>
    <w:multiLevelType w:val="hybridMultilevel"/>
    <w:tmpl w:val="7278DB88"/>
    <w:lvl w:ilvl="0" w:tplc="832248B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8A14AED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>
    <w:nsid w:val="30AA1B97"/>
    <w:multiLevelType w:val="hybridMultilevel"/>
    <w:tmpl w:val="679A0CC0"/>
    <w:lvl w:ilvl="0" w:tplc="0409000F">
      <w:start w:val="1"/>
      <w:numFmt w:val="bullet"/>
      <w:lvlText w:val="−"/>
      <w:lvlJc w:val="left"/>
      <w:pPr>
        <w:ind w:left="360" w:hanging="360"/>
      </w:pPr>
      <w:rPr>
        <w:rFonts w:ascii="Arial" w:hAnsi="Arial" w:hint="default"/>
      </w:rPr>
    </w:lvl>
    <w:lvl w:ilvl="1" w:tplc="04090003">
      <w:start w:val="174"/>
      <w:numFmt w:val="bullet"/>
      <w:lvlText w:val="–"/>
      <w:lvlJc w:val="left"/>
      <w:pPr>
        <w:ind w:left="1080" w:hanging="360"/>
      </w:pPr>
      <w:rPr>
        <w:rFonts w:ascii="ＭＳ Ｐゴシック" w:hAnsi="ＭＳ Ｐゴシック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89915D8"/>
    <w:multiLevelType w:val="hybridMultilevel"/>
    <w:tmpl w:val="81726312"/>
    <w:lvl w:ilvl="0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>
    <w:nsid w:val="3A5510C7"/>
    <w:multiLevelType w:val="hybridMultilevel"/>
    <w:tmpl w:val="E624A8C6"/>
    <w:lvl w:ilvl="0" w:tplc="A40619A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>
    <w:nsid w:val="3AFF012C"/>
    <w:multiLevelType w:val="multilevel"/>
    <w:tmpl w:val="442834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C0D007B"/>
    <w:multiLevelType w:val="multilevel"/>
    <w:tmpl w:val="4F3297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E8714EB"/>
    <w:multiLevelType w:val="hybridMultilevel"/>
    <w:tmpl w:val="79A065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E9502A"/>
    <w:multiLevelType w:val="multilevel"/>
    <w:tmpl w:val="2B8C019C"/>
    <w:lvl w:ilvl="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750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303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417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560" w:hanging="1440"/>
      </w:pPr>
      <w:rPr>
        <w:rFonts w:hint="default"/>
      </w:rPr>
    </w:lvl>
  </w:abstractNum>
  <w:abstractNum w:abstractNumId="23">
    <w:nsid w:val="495E5DC3"/>
    <w:multiLevelType w:val="hybridMultilevel"/>
    <w:tmpl w:val="918E8ECC"/>
    <w:lvl w:ilvl="0" w:tplc="57A240B4">
      <w:start w:val="1"/>
      <w:numFmt w:val="decimal"/>
      <w:lvlText w:val="%1)"/>
      <w:lvlJc w:val="left"/>
      <w:pPr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5">
    <w:nsid w:val="4BF23852"/>
    <w:multiLevelType w:val="hybridMultilevel"/>
    <w:tmpl w:val="3E6E64CE"/>
    <w:lvl w:ilvl="0" w:tplc="547218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D346ACA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>
    <w:nsid w:val="51EE5E30"/>
    <w:multiLevelType w:val="hybridMultilevel"/>
    <w:tmpl w:val="7630A1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>
    <w:nsid w:val="52501DFD"/>
    <w:multiLevelType w:val="hybridMultilevel"/>
    <w:tmpl w:val="CEE26752"/>
    <w:lvl w:ilvl="0" w:tplc="361426F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705314E"/>
    <w:multiLevelType w:val="hybridMultilevel"/>
    <w:tmpl w:val="54302726"/>
    <w:lvl w:ilvl="0" w:tplc="3368952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>
    <w:nsid w:val="609F7B58"/>
    <w:multiLevelType w:val="multilevel"/>
    <w:tmpl w:val="7C0C57D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1AB3BC4"/>
    <w:multiLevelType w:val="multilevel"/>
    <w:tmpl w:val="2DBA8448"/>
    <w:lvl w:ilvl="0">
      <w:start w:val="1"/>
      <w:numFmt w:val="decimal"/>
      <w:lvlText w:val="%1."/>
      <w:lvlJc w:val="left"/>
      <w:pPr>
        <w:ind w:left="522" w:hanging="432"/>
      </w:pPr>
      <w:rPr>
        <w:b w:val="0"/>
      </w:rPr>
    </w:lvl>
    <w:lvl w:ilvl="1">
      <w:start w:val="1"/>
      <w:numFmt w:val="decimal"/>
      <w:lvlText w:val="%1.%2."/>
      <w:lvlJc w:val="left"/>
      <w:pPr>
        <w:ind w:left="3276" w:hanging="576"/>
      </w:pPr>
    </w:lvl>
    <w:lvl w:ilvl="2">
      <w:start w:val="1"/>
      <w:numFmt w:val="decimal"/>
      <w:lvlText w:val="%1.%2.%3."/>
      <w:lvlJc w:val="left"/>
      <w:pPr>
        <w:ind w:left="810" w:hanging="720"/>
      </w:pPr>
    </w:lvl>
    <w:lvl w:ilvl="3">
      <w:start w:val="1"/>
      <w:numFmt w:val="decimal"/>
      <w:lvlText w:val="%1.%2.%3.%4."/>
      <w:lvlJc w:val="left"/>
      <w:pPr>
        <w:ind w:left="954" w:hanging="864"/>
      </w:pPr>
    </w:lvl>
    <w:lvl w:ilvl="4">
      <w:start w:val="1"/>
      <w:numFmt w:val="decimal"/>
      <w:lvlText w:val="%1.%2.%3.%4.%5."/>
      <w:lvlJc w:val="left"/>
      <w:pPr>
        <w:ind w:left="1098" w:hanging="1008"/>
      </w:pPr>
    </w:lvl>
    <w:lvl w:ilvl="5">
      <w:start w:val="1"/>
      <w:numFmt w:val="decimal"/>
      <w:lvlText w:val="%1.%2.%3.%4.%5.%6."/>
      <w:lvlJc w:val="left"/>
      <w:pPr>
        <w:ind w:left="1242" w:hanging="1152"/>
      </w:pPr>
    </w:lvl>
    <w:lvl w:ilvl="6">
      <w:start w:val="1"/>
      <w:numFmt w:val="decimal"/>
      <w:lvlText w:val="%1.%2.%3.%4.%5.%6.%7."/>
      <w:lvlJc w:val="left"/>
      <w:pPr>
        <w:ind w:left="1386" w:hanging="1296"/>
      </w:pPr>
    </w:lvl>
    <w:lvl w:ilvl="7">
      <w:start w:val="1"/>
      <w:numFmt w:val="decimal"/>
      <w:lvlText w:val="%1.%2.%3.%4.%5.%6.%7.%8."/>
      <w:lvlJc w:val="left"/>
      <w:pPr>
        <w:ind w:left="1530" w:hanging="1440"/>
      </w:pPr>
    </w:lvl>
    <w:lvl w:ilvl="8">
      <w:start w:val="1"/>
      <w:numFmt w:val="decimal"/>
      <w:lvlText w:val="%1.%2.%3.%4.%5.%6.%7.%8.%9."/>
      <w:lvlJc w:val="left"/>
      <w:pPr>
        <w:ind w:left="1674" w:hanging="1584"/>
      </w:pPr>
    </w:lvl>
  </w:abstractNum>
  <w:abstractNum w:abstractNumId="31">
    <w:nsid w:val="62CA3CF2"/>
    <w:multiLevelType w:val="multilevel"/>
    <w:tmpl w:val="7DF477D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7F02C49"/>
    <w:multiLevelType w:val="multilevel"/>
    <w:tmpl w:val="67489AA0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495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125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2385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2520" w:hanging="1440"/>
      </w:pPr>
      <w:rPr>
        <w:rFonts w:hint="default"/>
      </w:rPr>
    </w:lvl>
  </w:abstractNum>
  <w:abstractNum w:abstractNumId="33">
    <w:nsid w:val="69552497"/>
    <w:multiLevelType w:val="hybridMultilevel"/>
    <w:tmpl w:val="BD0645CC"/>
    <w:lvl w:ilvl="0" w:tplc="074414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09108">
      <w:start w:val="2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6EE47C">
      <w:start w:val="25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3C53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81A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B2D8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B0B7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484A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041A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6C50776D"/>
    <w:multiLevelType w:val="hybridMultilevel"/>
    <w:tmpl w:val="4776D180"/>
    <w:lvl w:ilvl="0" w:tplc="9872CA42">
      <w:start w:val="1"/>
      <w:numFmt w:val="decimal"/>
      <w:pStyle w:val="References"/>
      <w:lvlText w:val="[%1]"/>
      <w:lvlJc w:val="left"/>
      <w:pPr>
        <w:tabs>
          <w:tab w:val="num" w:pos="681"/>
        </w:tabs>
        <w:ind w:left="681" w:hanging="681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DEF2F2F"/>
    <w:multiLevelType w:val="hybridMultilevel"/>
    <w:tmpl w:val="9DFA2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520ABC"/>
    <w:multiLevelType w:val="hybridMultilevel"/>
    <w:tmpl w:val="03761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BC0F69"/>
    <w:multiLevelType w:val="hybridMultilevel"/>
    <w:tmpl w:val="8ACE7F78"/>
    <w:lvl w:ilvl="0" w:tplc="5C2EB6E2">
      <w:start w:val="1"/>
      <w:numFmt w:val="decimalEnclosedCircle"/>
      <w:lvlText w:val="%1"/>
      <w:lvlJc w:val="left"/>
      <w:pPr>
        <w:ind w:left="144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9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7" w:tentative="1">
      <w:start w:val="1"/>
      <w:numFmt w:val="aiueoFullWidth"/>
      <w:lvlText w:val="(%5)"/>
      <w:lvlJc w:val="left"/>
      <w:pPr>
        <w:ind w:left="31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7" w:tentative="1">
      <w:start w:val="1"/>
      <w:numFmt w:val="aiueoFullWidth"/>
      <w:lvlText w:val="(%8)"/>
      <w:lvlJc w:val="left"/>
      <w:pPr>
        <w:ind w:left="44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60" w:hanging="420"/>
      </w:pPr>
    </w:lvl>
  </w:abstractNum>
  <w:abstractNum w:abstractNumId="38">
    <w:nsid w:val="791A25C9"/>
    <w:multiLevelType w:val="hybridMultilevel"/>
    <w:tmpl w:val="8044105C"/>
    <w:lvl w:ilvl="0" w:tplc="E8E65D0E">
      <w:start w:val="1"/>
      <w:numFmt w:val="decimal"/>
      <w:lvlText w:val="Proposal %1:"/>
      <w:lvlJc w:val="left"/>
      <w:pPr>
        <w:ind w:left="360" w:hanging="360"/>
      </w:pPr>
      <w:rPr>
        <w:b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9DE7E1C"/>
    <w:multiLevelType w:val="hybridMultilevel"/>
    <w:tmpl w:val="AACE3F36"/>
    <w:lvl w:ilvl="0" w:tplc="4EC2CFB8">
      <w:start w:val="1"/>
      <w:numFmt w:val="decimal"/>
      <w:lvlText w:val="[%1]"/>
      <w:lvlJc w:val="left"/>
      <w:pPr>
        <w:ind w:left="84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0">
    <w:nsid w:val="7BED18BC"/>
    <w:multiLevelType w:val="multilevel"/>
    <w:tmpl w:val="3E3E38A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4">
      <w:start w:val="1"/>
      <w:numFmt w:val="decimal"/>
      <w:pStyle w:val="H6"/>
      <w:lvlText w:val="%1.%2.%3.%4.%5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/>
      </w:pPr>
      <w:rPr>
        <w:rFonts w:cs="Times New Roman" w:hint="default"/>
      </w:rPr>
    </w:lvl>
  </w:abstractNum>
  <w:abstractNum w:abstractNumId="41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3808F7"/>
    <w:multiLevelType w:val="hybridMultilevel"/>
    <w:tmpl w:val="C6E01506"/>
    <w:lvl w:ilvl="0" w:tplc="34F02B2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>
    <w:nsid w:val="7E9269F3"/>
    <w:multiLevelType w:val="hybridMultilevel"/>
    <w:tmpl w:val="6C1CD148"/>
    <w:lvl w:ilvl="0" w:tplc="9752CA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40"/>
  </w:num>
  <w:num w:numId="2">
    <w:abstractNumId w:val="24"/>
  </w:num>
  <w:num w:numId="3">
    <w:abstractNumId w:val="34"/>
  </w:num>
  <w:num w:numId="4">
    <w:abstractNumId w:val="41"/>
  </w:num>
  <w:num w:numId="5">
    <w:abstractNumId w:val="10"/>
  </w:num>
  <w:num w:numId="6">
    <w:abstractNumId w:val="25"/>
  </w:num>
  <w:num w:numId="7">
    <w:abstractNumId w:val="32"/>
  </w:num>
  <w:num w:numId="8">
    <w:abstractNumId w:val="22"/>
  </w:num>
  <w:num w:numId="9">
    <w:abstractNumId w:val="17"/>
  </w:num>
  <w:num w:numId="10">
    <w:abstractNumId w:val="19"/>
  </w:num>
  <w:num w:numId="11">
    <w:abstractNumId w:val="29"/>
  </w:num>
  <w:num w:numId="12">
    <w:abstractNumId w:val="20"/>
  </w:num>
  <w:num w:numId="13">
    <w:abstractNumId w:val="26"/>
  </w:num>
  <w:num w:numId="14">
    <w:abstractNumId w:val="11"/>
  </w:num>
  <w:num w:numId="15">
    <w:abstractNumId w:val="36"/>
  </w:num>
  <w:num w:numId="16">
    <w:abstractNumId w:val="8"/>
  </w:num>
  <w:num w:numId="17">
    <w:abstractNumId w:val="40"/>
  </w:num>
  <w:num w:numId="18">
    <w:abstractNumId w:val="40"/>
  </w:num>
  <w:num w:numId="19">
    <w:abstractNumId w:val="40"/>
  </w:num>
  <w:num w:numId="20">
    <w:abstractNumId w:val="40"/>
  </w:num>
  <w:num w:numId="21">
    <w:abstractNumId w:val="40"/>
  </w:num>
  <w:num w:numId="22">
    <w:abstractNumId w:val="40"/>
  </w:num>
  <w:num w:numId="23">
    <w:abstractNumId w:val="40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0"/>
  </w:num>
  <w:num w:numId="27">
    <w:abstractNumId w:val="35"/>
  </w:num>
  <w:num w:numId="28">
    <w:abstractNumId w:val="0"/>
  </w:num>
  <w:num w:numId="29">
    <w:abstractNumId w:val="33"/>
  </w:num>
  <w:num w:numId="30">
    <w:abstractNumId w:val="37"/>
  </w:num>
  <w:num w:numId="31">
    <w:abstractNumId w:val="18"/>
  </w:num>
  <w:num w:numId="32">
    <w:abstractNumId w:val="28"/>
  </w:num>
  <w:num w:numId="33">
    <w:abstractNumId w:val="15"/>
  </w:num>
  <w:num w:numId="34">
    <w:abstractNumId w:val="9"/>
  </w:num>
  <w:num w:numId="35">
    <w:abstractNumId w:val="42"/>
  </w:num>
  <w:num w:numId="36">
    <w:abstractNumId w:val="43"/>
  </w:num>
  <w:num w:numId="37">
    <w:abstractNumId w:val="27"/>
  </w:num>
  <w:num w:numId="38">
    <w:abstractNumId w:val="12"/>
  </w:num>
  <w:num w:numId="39">
    <w:abstractNumId w:val="13"/>
  </w:num>
  <w:num w:numId="40">
    <w:abstractNumId w:val="39"/>
  </w:num>
  <w:num w:numId="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6"/>
  </w:num>
  <w:num w:numId="45">
    <w:abstractNumId w:val="4"/>
  </w:num>
  <w:num w:numId="46">
    <w:abstractNumId w:val="14"/>
  </w:num>
  <w:num w:numId="47">
    <w:abstractNumId w:val="3"/>
  </w:num>
  <w:num w:numId="48">
    <w:abstractNumId w:val="6"/>
  </w:num>
  <w:num w:numId="49">
    <w:abstractNumId w:val="5"/>
  </w:num>
  <w:num w:numId="50">
    <w:abstractNumId w:val="2"/>
  </w:num>
  <w:num w:numId="51">
    <w:abstractNumId w:val="7"/>
  </w:num>
  <w:num w:numId="52">
    <w:abstractNumId w:val="31"/>
    <w:lvlOverride w:ilvl="0">
      <w:lvl w:ilvl="0">
        <w:numFmt w:val="decimal"/>
        <w:lvlText w:val="%1."/>
        <w:lvlJc w:val="left"/>
      </w:lvl>
    </w:lvlOverride>
  </w:num>
  <w:num w:numId="53">
    <w:abstractNumId w:val="2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1304"/>
  <w:hyphenationZone w:val="425"/>
  <w:characterSpacingControl w:val="doNotCompress"/>
  <w:hdrShapeDefaults>
    <o:shapedefaults v:ext="edit" spidmax="2049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4E5"/>
    <w:rsid w:val="0000032D"/>
    <w:rsid w:val="00002A6C"/>
    <w:rsid w:val="000032FE"/>
    <w:rsid w:val="0000391F"/>
    <w:rsid w:val="000047E2"/>
    <w:rsid w:val="0000499A"/>
    <w:rsid w:val="00005A0D"/>
    <w:rsid w:val="00005BF5"/>
    <w:rsid w:val="00006095"/>
    <w:rsid w:val="00006716"/>
    <w:rsid w:val="00007750"/>
    <w:rsid w:val="00007790"/>
    <w:rsid w:val="00007A6C"/>
    <w:rsid w:val="00007AFA"/>
    <w:rsid w:val="00010C7F"/>
    <w:rsid w:val="00011612"/>
    <w:rsid w:val="00011650"/>
    <w:rsid w:val="00011725"/>
    <w:rsid w:val="00011F2D"/>
    <w:rsid w:val="0001269D"/>
    <w:rsid w:val="0001394B"/>
    <w:rsid w:val="00013C7A"/>
    <w:rsid w:val="0001422E"/>
    <w:rsid w:val="000143D9"/>
    <w:rsid w:val="00014BF7"/>
    <w:rsid w:val="000150B9"/>
    <w:rsid w:val="000151CB"/>
    <w:rsid w:val="00015AB7"/>
    <w:rsid w:val="000161B9"/>
    <w:rsid w:val="00016F21"/>
    <w:rsid w:val="000172FF"/>
    <w:rsid w:val="00017F35"/>
    <w:rsid w:val="0002008B"/>
    <w:rsid w:val="00020FD8"/>
    <w:rsid w:val="00021344"/>
    <w:rsid w:val="00021912"/>
    <w:rsid w:val="00021B13"/>
    <w:rsid w:val="0002215E"/>
    <w:rsid w:val="0002226F"/>
    <w:rsid w:val="0002251D"/>
    <w:rsid w:val="00022837"/>
    <w:rsid w:val="000235AF"/>
    <w:rsid w:val="00023B48"/>
    <w:rsid w:val="00024025"/>
    <w:rsid w:val="00024461"/>
    <w:rsid w:val="00024683"/>
    <w:rsid w:val="00024A46"/>
    <w:rsid w:val="00024FF6"/>
    <w:rsid w:val="000259D5"/>
    <w:rsid w:val="00025AE0"/>
    <w:rsid w:val="0002619C"/>
    <w:rsid w:val="0002683F"/>
    <w:rsid w:val="00026C74"/>
    <w:rsid w:val="000270B3"/>
    <w:rsid w:val="0002779E"/>
    <w:rsid w:val="0002799D"/>
    <w:rsid w:val="0003057A"/>
    <w:rsid w:val="000308BA"/>
    <w:rsid w:val="00030C58"/>
    <w:rsid w:val="00031603"/>
    <w:rsid w:val="00032253"/>
    <w:rsid w:val="0003228E"/>
    <w:rsid w:val="00032395"/>
    <w:rsid w:val="00032A23"/>
    <w:rsid w:val="00032F3D"/>
    <w:rsid w:val="000332C7"/>
    <w:rsid w:val="0003492B"/>
    <w:rsid w:val="00034CDB"/>
    <w:rsid w:val="00036836"/>
    <w:rsid w:val="00036BF5"/>
    <w:rsid w:val="00037A0A"/>
    <w:rsid w:val="000403B6"/>
    <w:rsid w:val="0004088B"/>
    <w:rsid w:val="00041DAD"/>
    <w:rsid w:val="00041E09"/>
    <w:rsid w:val="000420EC"/>
    <w:rsid w:val="00042417"/>
    <w:rsid w:val="0004321C"/>
    <w:rsid w:val="0004377F"/>
    <w:rsid w:val="00043D37"/>
    <w:rsid w:val="00043EAE"/>
    <w:rsid w:val="00044586"/>
    <w:rsid w:val="00044912"/>
    <w:rsid w:val="00045399"/>
    <w:rsid w:val="00045DD0"/>
    <w:rsid w:val="00046B8D"/>
    <w:rsid w:val="00047EFA"/>
    <w:rsid w:val="00051E4C"/>
    <w:rsid w:val="00051E82"/>
    <w:rsid w:val="0005268B"/>
    <w:rsid w:val="00052A0C"/>
    <w:rsid w:val="00053695"/>
    <w:rsid w:val="0005449E"/>
    <w:rsid w:val="00054EE2"/>
    <w:rsid w:val="00055762"/>
    <w:rsid w:val="000562F0"/>
    <w:rsid w:val="00056A03"/>
    <w:rsid w:val="0005799B"/>
    <w:rsid w:val="00057F8F"/>
    <w:rsid w:val="000610CB"/>
    <w:rsid w:val="0006126E"/>
    <w:rsid w:val="0006127B"/>
    <w:rsid w:val="00061608"/>
    <w:rsid w:val="00061BF2"/>
    <w:rsid w:val="00061F27"/>
    <w:rsid w:val="000620C5"/>
    <w:rsid w:val="000625BC"/>
    <w:rsid w:val="00062ED3"/>
    <w:rsid w:val="00063B56"/>
    <w:rsid w:val="00064AAD"/>
    <w:rsid w:val="00065219"/>
    <w:rsid w:val="00065676"/>
    <w:rsid w:val="000658E0"/>
    <w:rsid w:val="00065E6B"/>
    <w:rsid w:val="00066E9A"/>
    <w:rsid w:val="00067447"/>
    <w:rsid w:val="00067966"/>
    <w:rsid w:val="00067C83"/>
    <w:rsid w:val="000704C8"/>
    <w:rsid w:val="000705C2"/>
    <w:rsid w:val="00070650"/>
    <w:rsid w:val="00070725"/>
    <w:rsid w:val="00070B46"/>
    <w:rsid w:val="0007107C"/>
    <w:rsid w:val="000713D6"/>
    <w:rsid w:val="000717C6"/>
    <w:rsid w:val="00071A4C"/>
    <w:rsid w:val="00071AAF"/>
    <w:rsid w:val="00071C9B"/>
    <w:rsid w:val="000722F6"/>
    <w:rsid w:val="000741DE"/>
    <w:rsid w:val="00074F8B"/>
    <w:rsid w:val="000752BA"/>
    <w:rsid w:val="000755F9"/>
    <w:rsid w:val="00075B97"/>
    <w:rsid w:val="00076773"/>
    <w:rsid w:val="00080106"/>
    <w:rsid w:val="0008096D"/>
    <w:rsid w:val="000812A3"/>
    <w:rsid w:val="0008191E"/>
    <w:rsid w:val="0008220A"/>
    <w:rsid w:val="00082306"/>
    <w:rsid w:val="00083655"/>
    <w:rsid w:val="0008450B"/>
    <w:rsid w:val="00084564"/>
    <w:rsid w:val="000847FC"/>
    <w:rsid w:val="000848C3"/>
    <w:rsid w:val="00084B86"/>
    <w:rsid w:val="00084EFC"/>
    <w:rsid w:val="0008514D"/>
    <w:rsid w:val="00085B3C"/>
    <w:rsid w:val="00086DF0"/>
    <w:rsid w:val="00086ED8"/>
    <w:rsid w:val="00087362"/>
    <w:rsid w:val="000874DE"/>
    <w:rsid w:val="00090627"/>
    <w:rsid w:val="00090CAE"/>
    <w:rsid w:val="00091314"/>
    <w:rsid w:val="00091B5E"/>
    <w:rsid w:val="00091D0C"/>
    <w:rsid w:val="000926B2"/>
    <w:rsid w:val="00092716"/>
    <w:rsid w:val="000928B9"/>
    <w:rsid w:val="00093986"/>
    <w:rsid w:val="00093F14"/>
    <w:rsid w:val="000941BD"/>
    <w:rsid w:val="0009441D"/>
    <w:rsid w:val="0009472A"/>
    <w:rsid w:val="00094F96"/>
    <w:rsid w:val="000950EB"/>
    <w:rsid w:val="00095632"/>
    <w:rsid w:val="00095870"/>
    <w:rsid w:val="00096721"/>
    <w:rsid w:val="00097458"/>
    <w:rsid w:val="0009754B"/>
    <w:rsid w:val="00097EF1"/>
    <w:rsid w:val="000A104D"/>
    <w:rsid w:val="000A11D7"/>
    <w:rsid w:val="000A1620"/>
    <w:rsid w:val="000A1870"/>
    <w:rsid w:val="000A1BE5"/>
    <w:rsid w:val="000A1DC8"/>
    <w:rsid w:val="000A1DD7"/>
    <w:rsid w:val="000A247B"/>
    <w:rsid w:val="000A3661"/>
    <w:rsid w:val="000A3A55"/>
    <w:rsid w:val="000A3C86"/>
    <w:rsid w:val="000A4226"/>
    <w:rsid w:val="000A4326"/>
    <w:rsid w:val="000A5E3C"/>
    <w:rsid w:val="000A64E4"/>
    <w:rsid w:val="000A6E53"/>
    <w:rsid w:val="000A7DE7"/>
    <w:rsid w:val="000A7DF3"/>
    <w:rsid w:val="000B0B73"/>
    <w:rsid w:val="000B1D77"/>
    <w:rsid w:val="000B222E"/>
    <w:rsid w:val="000B22E0"/>
    <w:rsid w:val="000B2452"/>
    <w:rsid w:val="000B292D"/>
    <w:rsid w:val="000B29EC"/>
    <w:rsid w:val="000B2AEE"/>
    <w:rsid w:val="000B2EE7"/>
    <w:rsid w:val="000B320A"/>
    <w:rsid w:val="000B384F"/>
    <w:rsid w:val="000B3852"/>
    <w:rsid w:val="000B3AEE"/>
    <w:rsid w:val="000B3E14"/>
    <w:rsid w:val="000B4CDA"/>
    <w:rsid w:val="000B584B"/>
    <w:rsid w:val="000B68A4"/>
    <w:rsid w:val="000B6DE4"/>
    <w:rsid w:val="000B7188"/>
    <w:rsid w:val="000B7727"/>
    <w:rsid w:val="000C0171"/>
    <w:rsid w:val="000C0BF4"/>
    <w:rsid w:val="000C258C"/>
    <w:rsid w:val="000C2691"/>
    <w:rsid w:val="000C36DE"/>
    <w:rsid w:val="000C3912"/>
    <w:rsid w:val="000C4176"/>
    <w:rsid w:val="000C448A"/>
    <w:rsid w:val="000C45D2"/>
    <w:rsid w:val="000C4D30"/>
    <w:rsid w:val="000C5161"/>
    <w:rsid w:val="000C51DD"/>
    <w:rsid w:val="000C5419"/>
    <w:rsid w:val="000C5549"/>
    <w:rsid w:val="000C55B8"/>
    <w:rsid w:val="000C586E"/>
    <w:rsid w:val="000C5A54"/>
    <w:rsid w:val="000C62C2"/>
    <w:rsid w:val="000C632F"/>
    <w:rsid w:val="000C6528"/>
    <w:rsid w:val="000C67D5"/>
    <w:rsid w:val="000C7909"/>
    <w:rsid w:val="000D073B"/>
    <w:rsid w:val="000D16B4"/>
    <w:rsid w:val="000D19B1"/>
    <w:rsid w:val="000D1EC8"/>
    <w:rsid w:val="000D31EC"/>
    <w:rsid w:val="000D36A3"/>
    <w:rsid w:val="000D3F2A"/>
    <w:rsid w:val="000D3FB4"/>
    <w:rsid w:val="000D486C"/>
    <w:rsid w:val="000D5EB8"/>
    <w:rsid w:val="000D7B10"/>
    <w:rsid w:val="000D7F99"/>
    <w:rsid w:val="000D7FD7"/>
    <w:rsid w:val="000E00E2"/>
    <w:rsid w:val="000E166C"/>
    <w:rsid w:val="000E20F1"/>
    <w:rsid w:val="000E24BC"/>
    <w:rsid w:val="000E3128"/>
    <w:rsid w:val="000E31EF"/>
    <w:rsid w:val="000E3DCA"/>
    <w:rsid w:val="000E4F85"/>
    <w:rsid w:val="000E5335"/>
    <w:rsid w:val="000E5660"/>
    <w:rsid w:val="000E579C"/>
    <w:rsid w:val="000E5A7D"/>
    <w:rsid w:val="000E645D"/>
    <w:rsid w:val="000E6B41"/>
    <w:rsid w:val="000E6BD9"/>
    <w:rsid w:val="000E6E39"/>
    <w:rsid w:val="000E7FC7"/>
    <w:rsid w:val="000F019C"/>
    <w:rsid w:val="000F09F2"/>
    <w:rsid w:val="000F0B5F"/>
    <w:rsid w:val="000F137A"/>
    <w:rsid w:val="000F24EB"/>
    <w:rsid w:val="000F2949"/>
    <w:rsid w:val="000F2971"/>
    <w:rsid w:val="000F325A"/>
    <w:rsid w:val="000F4E6B"/>
    <w:rsid w:val="000F55E0"/>
    <w:rsid w:val="000F637A"/>
    <w:rsid w:val="000F66BF"/>
    <w:rsid w:val="000F783E"/>
    <w:rsid w:val="0010032C"/>
    <w:rsid w:val="001005E4"/>
    <w:rsid w:val="001006F7"/>
    <w:rsid w:val="00100AC5"/>
    <w:rsid w:val="00100D67"/>
    <w:rsid w:val="001017A6"/>
    <w:rsid w:val="00102037"/>
    <w:rsid w:val="001029DC"/>
    <w:rsid w:val="00102A7B"/>
    <w:rsid w:val="00102EAB"/>
    <w:rsid w:val="00103B3A"/>
    <w:rsid w:val="00103BAF"/>
    <w:rsid w:val="001040AC"/>
    <w:rsid w:val="0010490D"/>
    <w:rsid w:val="00104A48"/>
    <w:rsid w:val="00105331"/>
    <w:rsid w:val="001057D4"/>
    <w:rsid w:val="00105B4D"/>
    <w:rsid w:val="0010656B"/>
    <w:rsid w:val="00106A15"/>
    <w:rsid w:val="00106A43"/>
    <w:rsid w:val="00107F16"/>
    <w:rsid w:val="00110D15"/>
    <w:rsid w:val="00110E66"/>
    <w:rsid w:val="0011174B"/>
    <w:rsid w:val="00112026"/>
    <w:rsid w:val="001143F1"/>
    <w:rsid w:val="00114929"/>
    <w:rsid w:val="00114C30"/>
    <w:rsid w:val="00114FC5"/>
    <w:rsid w:val="0011545B"/>
    <w:rsid w:val="00115973"/>
    <w:rsid w:val="00116D8E"/>
    <w:rsid w:val="001179F6"/>
    <w:rsid w:val="001204C8"/>
    <w:rsid w:val="0012069D"/>
    <w:rsid w:val="00120BD8"/>
    <w:rsid w:val="00120CFA"/>
    <w:rsid w:val="00120EE8"/>
    <w:rsid w:val="00120F2C"/>
    <w:rsid w:val="0012221A"/>
    <w:rsid w:val="00122366"/>
    <w:rsid w:val="00122393"/>
    <w:rsid w:val="00122758"/>
    <w:rsid w:val="001236C9"/>
    <w:rsid w:val="00123CDE"/>
    <w:rsid w:val="0012437D"/>
    <w:rsid w:val="001247F6"/>
    <w:rsid w:val="001248EF"/>
    <w:rsid w:val="0012492D"/>
    <w:rsid w:val="001250FC"/>
    <w:rsid w:val="001255CC"/>
    <w:rsid w:val="001257EE"/>
    <w:rsid w:val="001258E7"/>
    <w:rsid w:val="00126608"/>
    <w:rsid w:val="00126911"/>
    <w:rsid w:val="00126DD0"/>
    <w:rsid w:val="00126EF3"/>
    <w:rsid w:val="001271D1"/>
    <w:rsid w:val="0012793A"/>
    <w:rsid w:val="00127F9B"/>
    <w:rsid w:val="001304B9"/>
    <w:rsid w:val="00131321"/>
    <w:rsid w:val="00131F24"/>
    <w:rsid w:val="001320E6"/>
    <w:rsid w:val="00132919"/>
    <w:rsid w:val="00133721"/>
    <w:rsid w:val="00133A15"/>
    <w:rsid w:val="001347BB"/>
    <w:rsid w:val="00134810"/>
    <w:rsid w:val="00134E81"/>
    <w:rsid w:val="0013528F"/>
    <w:rsid w:val="001358D1"/>
    <w:rsid w:val="001358DA"/>
    <w:rsid w:val="00136C8C"/>
    <w:rsid w:val="001371A1"/>
    <w:rsid w:val="00140503"/>
    <w:rsid w:val="00140515"/>
    <w:rsid w:val="0014110A"/>
    <w:rsid w:val="001418C6"/>
    <w:rsid w:val="00141942"/>
    <w:rsid w:val="001426D2"/>
    <w:rsid w:val="001430E9"/>
    <w:rsid w:val="001439A3"/>
    <w:rsid w:val="00144A78"/>
    <w:rsid w:val="00144C38"/>
    <w:rsid w:val="00146135"/>
    <w:rsid w:val="0014615C"/>
    <w:rsid w:val="00146438"/>
    <w:rsid w:val="0014646E"/>
    <w:rsid w:val="00146EFE"/>
    <w:rsid w:val="00147089"/>
    <w:rsid w:val="001470DA"/>
    <w:rsid w:val="001479A8"/>
    <w:rsid w:val="00147B96"/>
    <w:rsid w:val="0015030A"/>
    <w:rsid w:val="00150696"/>
    <w:rsid w:val="001509FE"/>
    <w:rsid w:val="00151017"/>
    <w:rsid w:val="001514DE"/>
    <w:rsid w:val="001522B2"/>
    <w:rsid w:val="001523AF"/>
    <w:rsid w:val="0015364D"/>
    <w:rsid w:val="00153B40"/>
    <w:rsid w:val="00153E8F"/>
    <w:rsid w:val="0015414F"/>
    <w:rsid w:val="00154163"/>
    <w:rsid w:val="00154C18"/>
    <w:rsid w:val="0015627E"/>
    <w:rsid w:val="001567C6"/>
    <w:rsid w:val="00156BBA"/>
    <w:rsid w:val="00157747"/>
    <w:rsid w:val="001601EF"/>
    <w:rsid w:val="001612DC"/>
    <w:rsid w:val="001614C0"/>
    <w:rsid w:val="0016155D"/>
    <w:rsid w:val="00162225"/>
    <w:rsid w:val="001625E3"/>
    <w:rsid w:val="00162CFC"/>
    <w:rsid w:val="00164776"/>
    <w:rsid w:val="001653F5"/>
    <w:rsid w:val="001657CD"/>
    <w:rsid w:val="00165871"/>
    <w:rsid w:val="00165ADE"/>
    <w:rsid w:val="00166994"/>
    <w:rsid w:val="00166C8D"/>
    <w:rsid w:val="00166EDA"/>
    <w:rsid w:val="001673C6"/>
    <w:rsid w:val="0017119B"/>
    <w:rsid w:val="0017191B"/>
    <w:rsid w:val="00171F0E"/>
    <w:rsid w:val="00172621"/>
    <w:rsid w:val="001726F9"/>
    <w:rsid w:val="00172EAF"/>
    <w:rsid w:val="0017343E"/>
    <w:rsid w:val="001741FB"/>
    <w:rsid w:val="001744FB"/>
    <w:rsid w:val="001757DE"/>
    <w:rsid w:val="001758BF"/>
    <w:rsid w:val="0017670B"/>
    <w:rsid w:val="00176C82"/>
    <w:rsid w:val="00176D44"/>
    <w:rsid w:val="00176E69"/>
    <w:rsid w:val="00177234"/>
    <w:rsid w:val="0017736F"/>
    <w:rsid w:val="001820E6"/>
    <w:rsid w:val="001828C9"/>
    <w:rsid w:val="00183083"/>
    <w:rsid w:val="00183C68"/>
    <w:rsid w:val="00184111"/>
    <w:rsid w:val="00184C6B"/>
    <w:rsid w:val="00184D09"/>
    <w:rsid w:val="00185DB8"/>
    <w:rsid w:val="00186901"/>
    <w:rsid w:val="0018692F"/>
    <w:rsid w:val="00187304"/>
    <w:rsid w:val="001873C0"/>
    <w:rsid w:val="00187B8B"/>
    <w:rsid w:val="00187FAE"/>
    <w:rsid w:val="00190118"/>
    <w:rsid w:val="0019011E"/>
    <w:rsid w:val="00190122"/>
    <w:rsid w:val="0019070A"/>
    <w:rsid w:val="00190BC5"/>
    <w:rsid w:val="00191810"/>
    <w:rsid w:val="00191AC1"/>
    <w:rsid w:val="00192BC2"/>
    <w:rsid w:val="00193818"/>
    <w:rsid w:val="00193B76"/>
    <w:rsid w:val="0019593D"/>
    <w:rsid w:val="00195A48"/>
    <w:rsid w:val="00196B7B"/>
    <w:rsid w:val="00197711"/>
    <w:rsid w:val="001978DD"/>
    <w:rsid w:val="001A06E1"/>
    <w:rsid w:val="001A0E34"/>
    <w:rsid w:val="001A1ABA"/>
    <w:rsid w:val="001A1EE6"/>
    <w:rsid w:val="001A2083"/>
    <w:rsid w:val="001A2A7B"/>
    <w:rsid w:val="001A2BCB"/>
    <w:rsid w:val="001A2C1D"/>
    <w:rsid w:val="001A2D0B"/>
    <w:rsid w:val="001A3033"/>
    <w:rsid w:val="001A394F"/>
    <w:rsid w:val="001A448B"/>
    <w:rsid w:val="001A4DCE"/>
    <w:rsid w:val="001A5FD7"/>
    <w:rsid w:val="001A69E3"/>
    <w:rsid w:val="001A7680"/>
    <w:rsid w:val="001A790C"/>
    <w:rsid w:val="001A7BA3"/>
    <w:rsid w:val="001A7C65"/>
    <w:rsid w:val="001B04A3"/>
    <w:rsid w:val="001B0C1A"/>
    <w:rsid w:val="001B123F"/>
    <w:rsid w:val="001B1436"/>
    <w:rsid w:val="001B169C"/>
    <w:rsid w:val="001B223C"/>
    <w:rsid w:val="001B2B86"/>
    <w:rsid w:val="001B2D84"/>
    <w:rsid w:val="001B2E09"/>
    <w:rsid w:val="001B2F38"/>
    <w:rsid w:val="001B329C"/>
    <w:rsid w:val="001B3445"/>
    <w:rsid w:val="001B344C"/>
    <w:rsid w:val="001B4100"/>
    <w:rsid w:val="001B5ADE"/>
    <w:rsid w:val="001B6170"/>
    <w:rsid w:val="001B681D"/>
    <w:rsid w:val="001B6FF4"/>
    <w:rsid w:val="001B73A0"/>
    <w:rsid w:val="001B77C4"/>
    <w:rsid w:val="001B7C98"/>
    <w:rsid w:val="001B7D5B"/>
    <w:rsid w:val="001C00BA"/>
    <w:rsid w:val="001C0A41"/>
    <w:rsid w:val="001C1F67"/>
    <w:rsid w:val="001C2DE9"/>
    <w:rsid w:val="001C2E5B"/>
    <w:rsid w:val="001C379D"/>
    <w:rsid w:val="001C4125"/>
    <w:rsid w:val="001C45AE"/>
    <w:rsid w:val="001C48D1"/>
    <w:rsid w:val="001C54D3"/>
    <w:rsid w:val="001C59C0"/>
    <w:rsid w:val="001C61D2"/>
    <w:rsid w:val="001C61D7"/>
    <w:rsid w:val="001C6EE3"/>
    <w:rsid w:val="001C7D40"/>
    <w:rsid w:val="001D0061"/>
    <w:rsid w:val="001D01ED"/>
    <w:rsid w:val="001D0389"/>
    <w:rsid w:val="001D068B"/>
    <w:rsid w:val="001D0B99"/>
    <w:rsid w:val="001D0D98"/>
    <w:rsid w:val="001D1173"/>
    <w:rsid w:val="001D120A"/>
    <w:rsid w:val="001D1973"/>
    <w:rsid w:val="001D2715"/>
    <w:rsid w:val="001D3BAA"/>
    <w:rsid w:val="001D4415"/>
    <w:rsid w:val="001D463F"/>
    <w:rsid w:val="001D494D"/>
    <w:rsid w:val="001D4A64"/>
    <w:rsid w:val="001D4E7E"/>
    <w:rsid w:val="001D521D"/>
    <w:rsid w:val="001D5B80"/>
    <w:rsid w:val="001D6E5F"/>
    <w:rsid w:val="001D6EB9"/>
    <w:rsid w:val="001E0209"/>
    <w:rsid w:val="001E26A6"/>
    <w:rsid w:val="001E26E4"/>
    <w:rsid w:val="001E2B70"/>
    <w:rsid w:val="001E2BE0"/>
    <w:rsid w:val="001E33EE"/>
    <w:rsid w:val="001E36AE"/>
    <w:rsid w:val="001E3700"/>
    <w:rsid w:val="001E3C0F"/>
    <w:rsid w:val="001E3C6E"/>
    <w:rsid w:val="001E40D8"/>
    <w:rsid w:val="001E4599"/>
    <w:rsid w:val="001E47D9"/>
    <w:rsid w:val="001E4C86"/>
    <w:rsid w:val="001E69D9"/>
    <w:rsid w:val="001F1323"/>
    <w:rsid w:val="001F1829"/>
    <w:rsid w:val="001F1FC0"/>
    <w:rsid w:val="001F1FCA"/>
    <w:rsid w:val="001F28A2"/>
    <w:rsid w:val="001F2BD3"/>
    <w:rsid w:val="001F2F12"/>
    <w:rsid w:val="001F3252"/>
    <w:rsid w:val="001F3854"/>
    <w:rsid w:val="001F3FE1"/>
    <w:rsid w:val="001F416B"/>
    <w:rsid w:val="001F4320"/>
    <w:rsid w:val="001F4464"/>
    <w:rsid w:val="001F4B67"/>
    <w:rsid w:val="001F4C40"/>
    <w:rsid w:val="001F529C"/>
    <w:rsid w:val="001F5AEE"/>
    <w:rsid w:val="001F6319"/>
    <w:rsid w:val="001F6BD6"/>
    <w:rsid w:val="001F7BD5"/>
    <w:rsid w:val="001F7F65"/>
    <w:rsid w:val="00200079"/>
    <w:rsid w:val="00200E4B"/>
    <w:rsid w:val="002011B6"/>
    <w:rsid w:val="002011C6"/>
    <w:rsid w:val="00201392"/>
    <w:rsid w:val="00201479"/>
    <w:rsid w:val="002017E5"/>
    <w:rsid w:val="00202806"/>
    <w:rsid w:val="00203D40"/>
    <w:rsid w:val="00203E0D"/>
    <w:rsid w:val="002042D6"/>
    <w:rsid w:val="00204491"/>
    <w:rsid w:val="00204904"/>
    <w:rsid w:val="00204F68"/>
    <w:rsid w:val="00205F29"/>
    <w:rsid w:val="00206075"/>
    <w:rsid w:val="002067CF"/>
    <w:rsid w:val="002067F9"/>
    <w:rsid w:val="0020714C"/>
    <w:rsid w:val="002077EC"/>
    <w:rsid w:val="00207F17"/>
    <w:rsid w:val="0021051B"/>
    <w:rsid w:val="00210D3F"/>
    <w:rsid w:val="0021176F"/>
    <w:rsid w:val="00211D8F"/>
    <w:rsid w:val="002122DA"/>
    <w:rsid w:val="00212AC0"/>
    <w:rsid w:val="00213FA3"/>
    <w:rsid w:val="002168ED"/>
    <w:rsid w:val="0021696C"/>
    <w:rsid w:val="00216B95"/>
    <w:rsid w:val="00216CB7"/>
    <w:rsid w:val="0021727E"/>
    <w:rsid w:val="00217709"/>
    <w:rsid w:val="0021788D"/>
    <w:rsid w:val="00220950"/>
    <w:rsid w:val="00220D02"/>
    <w:rsid w:val="00220E5F"/>
    <w:rsid w:val="0022113F"/>
    <w:rsid w:val="002215CE"/>
    <w:rsid w:val="00221C46"/>
    <w:rsid w:val="002220F4"/>
    <w:rsid w:val="002224FB"/>
    <w:rsid w:val="00224307"/>
    <w:rsid w:val="0022515C"/>
    <w:rsid w:val="00225505"/>
    <w:rsid w:val="002256B9"/>
    <w:rsid w:val="0022690D"/>
    <w:rsid w:val="00227E68"/>
    <w:rsid w:val="0023009F"/>
    <w:rsid w:val="002305B6"/>
    <w:rsid w:val="00230936"/>
    <w:rsid w:val="00230CAB"/>
    <w:rsid w:val="00230DF1"/>
    <w:rsid w:val="00230EB1"/>
    <w:rsid w:val="0023136E"/>
    <w:rsid w:val="00231CE9"/>
    <w:rsid w:val="00232193"/>
    <w:rsid w:val="002331A8"/>
    <w:rsid w:val="00233785"/>
    <w:rsid w:val="00233CA7"/>
    <w:rsid w:val="00233D26"/>
    <w:rsid w:val="00234D51"/>
    <w:rsid w:val="00235D80"/>
    <w:rsid w:val="00236457"/>
    <w:rsid w:val="00236CE1"/>
    <w:rsid w:val="00237A85"/>
    <w:rsid w:val="002401C9"/>
    <w:rsid w:val="00240355"/>
    <w:rsid w:val="00240724"/>
    <w:rsid w:val="0024078D"/>
    <w:rsid w:val="00240A01"/>
    <w:rsid w:val="00240ECB"/>
    <w:rsid w:val="00241266"/>
    <w:rsid w:val="00241895"/>
    <w:rsid w:val="00241B68"/>
    <w:rsid w:val="00241DE5"/>
    <w:rsid w:val="00242C7F"/>
    <w:rsid w:val="0024453E"/>
    <w:rsid w:val="00244BD0"/>
    <w:rsid w:val="00247DF1"/>
    <w:rsid w:val="0025042B"/>
    <w:rsid w:val="00250EE1"/>
    <w:rsid w:val="00251DE9"/>
    <w:rsid w:val="00251EBC"/>
    <w:rsid w:val="002522A6"/>
    <w:rsid w:val="002528FA"/>
    <w:rsid w:val="00252B44"/>
    <w:rsid w:val="00252B9A"/>
    <w:rsid w:val="00253BB8"/>
    <w:rsid w:val="00253C0A"/>
    <w:rsid w:val="00254369"/>
    <w:rsid w:val="00254804"/>
    <w:rsid w:val="00254FD4"/>
    <w:rsid w:val="002557D4"/>
    <w:rsid w:val="002559C6"/>
    <w:rsid w:val="00255A5E"/>
    <w:rsid w:val="002562EB"/>
    <w:rsid w:val="0025693A"/>
    <w:rsid w:val="00256D94"/>
    <w:rsid w:val="00256DEE"/>
    <w:rsid w:val="00257E5C"/>
    <w:rsid w:val="002603F4"/>
    <w:rsid w:val="002615CD"/>
    <w:rsid w:val="00261FBC"/>
    <w:rsid w:val="00263241"/>
    <w:rsid w:val="002632EE"/>
    <w:rsid w:val="0026343E"/>
    <w:rsid w:val="00263AB5"/>
    <w:rsid w:val="00263C07"/>
    <w:rsid w:val="0026494D"/>
    <w:rsid w:val="00264DFE"/>
    <w:rsid w:val="00265289"/>
    <w:rsid w:val="0026528A"/>
    <w:rsid w:val="002656C0"/>
    <w:rsid w:val="0026589E"/>
    <w:rsid w:val="0026696A"/>
    <w:rsid w:val="00267DE1"/>
    <w:rsid w:val="00270583"/>
    <w:rsid w:val="002707B1"/>
    <w:rsid w:val="00270AD2"/>
    <w:rsid w:val="00270CFA"/>
    <w:rsid w:val="00270E22"/>
    <w:rsid w:val="00270FEA"/>
    <w:rsid w:val="00271754"/>
    <w:rsid w:val="00271D4D"/>
    <w:rsid w:val="002720E1"/>
    <w:rsid w:val="00272AF2"/>
    <w:rsid w:val="00273282"/>
    <w:rsid w:val="0027336F"/>
    <w:rsid w:val="00273805"/>
    <w:rsid w:val="00273AEC"/>
    <w:rsid w:val="00273BB1"/>
    <w:rsid w:val="0027479E"/>
    <w:rsid w:val="00274C09"/>
    <w:rsid w:val="00274EC9"/>
    <w:rsid w:val="002752D1"/>
    <w:rsid w:val="00275A60"/>
    <w:rsid w:val="00275CA2"/>
    <w:rsid w:val="00276496"/>
    <w:rsid w:val="0027650C"/>
    <w:rsid w:val="00276BC7"/>
    <w:rsid w:val="00276F2B"/>
    <w:rsid w:val="00277582"/>
    <w:rsid w:val="00280474"/>
    <w:rsid w:val="00280861"/>
    <w:rsid w:val="0028097C"/>
    <w:rsid w:val="00280CD5"/>
    <w:rsid w:val="00281256"/>
    <w:rsid w:val="00281A15"/>
    <w:rsid w:val="00281B90"/>
    <w:rsid w:val="00282257"/>
    <w:rsid w:val="00282900"/>
    <w:rsid w:val="00282A60"/>
    <w:rsid w:val="00283B4A"/>
    <w:rsid w:val="00283B7F"/>
    <w:rsid w:val="00283F76"/>
    <w:rsid w:val="002842C3"/>
    <w:rsid w:val="00284489"/>
    <w:rsid w:val="002847BB"/>
    <w:rsid w:val="002849B9"/>
    <w:rsid w:val="00284DE1"/>
    <w:rsid w:val="00286492"/>
    <w:rsid w:val="00286BBA"/>
    <w:rsid w:val="00286F48"/>
    <w:rsid w:val="00287365"/>
    <w:rsid w:val="0028745E"/>
    <w:rsid w:val="002876F8"/>
    <w:rsid w:val="0028782B"/>
    <w:rsid w:val="0028789E"/>
    <w:rsid w:val="00287A1F"/>
    <w:rsid w:val="00290C4D"/>
    <w:rsid w:val="00290F0B"/>
    <w:rsid w:val="002917B3"/>
    <w:rsid w:val="00291AF0"/>
    <w:rsid w:val="00291F27"/>
    <w:rsid w:val="0029293E"/>
    <w:rsid w:val="002933B1"/>
    <w:rsid w:val="002936AA"/>
    <w:rsid w:val="002946E8"/>
    <w:rsid w:val="0029477C"/>
    <w:rsid w:val="00295A45"/>
    <w:rsid w:val="00295C4D"/>
    <w:rsid w:val="00296116"/>
    <w:rsid w:val="002963B4"/>
    <w:rsid w:val="0029670A"/>
    <w:rsid w:val="002968D6"/>
    <w:rsid w:val="00297362"/>
    <w:rsid w:val="00297D10"/>
    <w:rsid w:val="002A0AB7"/>
    <w:rsid w:val="002A0EE3"/>
    <w:rsid w:val="002A0F78"/>
    <w:rsid w:val="002A129F"/>
    <w:rsid w:val="002A3252"/>
    <w:rsid w:val="002A3C07"/>
    <w:rsid w:val="002A4F0B"/>
    <w:rsid w:val="002A5350"/>
    <w:rsid w:val="002A57E0"/>
    <w:rsid w:val="002A5952"/>
    <w:rsid w:val="002A5A3F"/>
    <w:rsid w:val="002A5F38"/>
    <w:rsid w:val="002A6396"/>
    <w:rsid w:val="002A67A9"/>
    <w:rsid w:val="002A784A"/>
    <w:rsid w:val="002A7874"/>
    <w:rsid w:val="002B034D"/>
    <w:rsid w:val="002B065D"/>
    <w:rsid w:val="002B0D1B"/>
    <w:rsid w:val="002B15AF"/>
    <w:rsid w:val="002B1795"/>
    <w:rsid w:val="002B1E9A"/>
    <w:rsid w:val="002B1F20"/>
    <w:rsid w:val="002B3057"/>
    <w:rsid w:val="002B32CC"/>
    <w:rsid w:val="002B36F1"/>
    <w:rsid w:val="002B374A"/>
    <w:rsid w:val="002B3E71"/>
    <w:rsid w:val="002B3E8F"/>
    <w:rsid w:val="002B44E3"/>
    <w:rsid w:val="002B4A4D"/>
    <w:rsid w:val="002B6070"/>
    <w:rsid w:val="002B636C"/>
    <w:rsid w:val="002B680C"/>
    <w:rsid w:val="002B7D9E"/>
    <w:rsid w:val="002C11AE"/>
    <w:rsid w:val="002C2BFA"/>
    <w:rsid w:val="002C2E90"/>
    <w:rsid w:val="002C301C"/>
    <w:rsid w:val="002C3F9C"/>
    <w:rsid w:val="002C4F6A"/>
    <w:rsid w:val="002C5A82"/>
    <w:rsid w:val="002C62ED"/>
    <w:rsid w:val="002C73C4"/>
    <w:rsid w:val="002D0131"/>
    <w:rsid w:val="002D0D7A"/>
    <w:rsid w:val="002D2970"/>
    <w:rsid w:val="002D2D7A"/>
    <w:rsid w:val="002D2EB5"/>
    <w:rsid w:val="002D406D"/>
    <w:rsid w:val="002D431F"/>
    <w:rsid w:val="002D4BD6"/>
    <w:rsid w:val="002D4BEE"/>
    <w:rsid w:val="002D5441"/>
    <w:rsid w:val="002D54D8"/>
    <w:rsid w:val="002D5C54"/>
    <w:rsid w:val="002D5C60"/>
    <w:rsid w:val="002D6154"/>
    <w:rsid w:val="002D6261"/>
    <w:rsid w:val="002D63C5"/>
    <w:rsid w:val="002D6574"/>
    <w:rsid w:val="002D6AA9"/>
    <w:rsid w:val="002D6D9C"/>
    <w:rsid w:val="002D7A35"/>
    <w:rsid w:val="002E0BE4"/>
    <w:rsid w:val="002E0D99"/>
    <w:rsid w:val="002E1823"/>
    <w:rsid w:val="002E29C5"/>
    <w:rsid w:val="002E2A13"/>
    <w:rsid w:val="002E2ABE"/>
    <w:rsid w:val="002E2FB3"/>
    <w:rsid w:val="002E3DBB"/>
    <w:rsid w:val="002E3EAF"/>
    <w:rsid w:val="002E46D4"/>
    <w:rsid w:val="002E479D"/>
    <w:rsid w:val="002E53BB"/>
    <w:rsid w:val="002E564B"/>
    <w:rsid w:val="002E5BCA"/>
    <w:rsid w:val="002E5EE1"/>
    <w:rsid w:val="002E5FEA"/>
    <w:rsid w:val="002E6960"/>
    <w:rsid w:val="002E6C2F"/>
    <w:rsid w:val="002E7C1E"/>
    <w:rsid w:val="002E7C6D"/>
    <w:rsid w:val="002E7E59"/>
    <w:rsid w:val="002F0C06"/>
    <w:rsid w:val="002F0D14"/>
    <w:rsid w:val="002F1DC7"/>
    <w:rsid w:val="002F22D8"/>
    <w:rsid w:val="002F274A"/>
    <w:rsid w:val="002F2D2E"/>
    <w:rsid w:val="002F2D39"/>
    <w:rsid w:val="002F339D"/>
    <w:rsid w:val="002F3695"/>
    <w:rsid w:val="002F36A4"/>
    <w:rsid w:val="002F38F6"/>
    <w:rsid w:val="002F3960"/>
    <w:rsid w:val="002F3A18"/>
    <w:rsid w:val="002F4FA0"/>
    <w:rsid w:val="002F58B9"/>
    <w:rsid w:val="002F5FFC"/>
    <w:rsid w:val="002F60EB"/>
    <w:rsid w:val="002F637D"/>
    <w:rsid w:val="002F735D"/>
    <w:rsid w:val="002F75C9"/>
    <w:rsid w:val="00301734"/>
    <w:rsid w:val="00301A1A"/>
    <w:rsid w:val="00301D56"/>
    <w:rsid w:val="003028C6"/>
    <w:rsid w:val="0030388A"/>
    <w:rsid w:val="00303912"/>
    <w:rsid w:val="00304C64"/>
    <w:rsid w:val="003063D6"/>
    <w:rsid w:val="0030728E"/>
    <w:rsid w:val="0031044A"/>
    <w:rsid w:val="00310499"/>
    <w:rsid w:val="00310609"/>
    <w:rsid w:val="003106F1"/>
    <w:rsid w:val="00310867"/>
    <w:rsid w:val="003108DD"/>
    <w:rsid w:val="00310929"/>
    <w:rsid w:val="00310AE8"/>
    <w:rsid w:val="00310BE3"/>
    <w:rsid w:val="00311011"/>
    <w:rsid w:val="00311219"/>
    <w:rsid w:val="00311451"/>
    <w:rsid w:val="00311EBE"/>
    <w:rsid w:val="00312595"/>
    <w:rsid w:val="0031315F"/>
    <w:rsid w:val="00314E53"/>
    <w:rsid w:val="0031507E"/>
    <w:rsid w:val="003154F0"/>
    <w:rsid w:val="00315A35"/>
    <w:rsid w:val="00316090"/>
    <w:rsid w:val="00316484"/>
    <w:rsid w:val="0031734E"/>
    <w:rsid w:val="0031767F"/>
    <w:rsid w:val="003204D9"/>
    <w:rsid w:val="00320880"/>
    <w:rsid w:val="00320A7B"/>
    <w:rsid w:val="00320CC0"/>
    <w:rsid w:val="003219E2"/>
    <w:rsid w:val="00321C04"/>
    <w:rsid w:val="00321D0A"/>
    <w:rsid w:val="00321F7B"/>
    <w:rsid w:val="0032276C"/>
    <w:rsid w:val="003233FD"/>
    <w:rsid w:val="00323929"/>
    <w:rsid w:val="00323DEB"/>
    <w:rsid w:val="00323E62"/>
    <w:rsid w:val="00323FDD"/>
    <w:rsid w:val="003241E9"/>
    <w:rsid w:val="003243FC"/>
    <w:rsid w:val="003248F1"/>
    <w:rsid w:val="00324BFF"/>
    <w:rsid w:val="003257EA"/>
    <w:rsid w:val="00325DB9"/>
    <w:rsid w:val="003261DE"/>
    <w:rsid w:val="00326DDC"/>
    <w:rsid w:val="0033023F"/>
    <w:rsid w:val="00330B18"/>
    <w:rsid w:val="0033105C"/>
    <w:rsid w:val="0033115B"/>
    <w:rsid w:val="003328D5"/>
    <w:rsid w:val="00332B41"/>
    <w:rsid w:val="003330E9"/>
    <w:rsid w:val="0033317D"/>
    <w:rsid w:val="00334212"/>
    <w:rsid w:val="0033478D"/>
    <w:rsid w:val="00334DEF"/>
    <w:rsid w:val="00335E1C"/>
    <w:rsid w:val="00335E24"/>
    <w:rsid w:val="00336F77"/>
    <w:rsid w:val="00337A91"/>
    <w:rsid w:val="00337D1E"/>
    <w:rsid w:val="00337DE0"/>
    <w:rsid w:val="00340442"/>
    <w:rsid w:val="00340F95"/>
    <w:rsid w:val="0034125D"/>
    <w:rsid w:val="003419F5"/>
    <w:rsid w:val="003427E4"/>
    <w:rsid w:val="00342B88"/>
    <w:rsid w:val="00342E4D"/>
    <w:rsid w:val="00343288"/>
    <w:rsid w:val="00344EBD"/>
    <w:rsid w:val="00344EEF"/>
    <w:rsid w:val="003456B2"/>
    <w:rsid w:val="00346C95"/>
    <w:rsid w:val="0034716B"/>
    <w:rsid w:val="0034738C"/>
    <w:rsid w:val="00347647"/>
    <w:rsid w:val="003500B3"/>
    <w:rsid w:val="00350F2B"/>
    <w:rsid w:val="00350FE9"/>
    <w:rsid w:val="00351247"/>
    <w:rsid w:val="00351942"/>
    <w:rsid w:val="00352566"/>
    <w:rsid w:val="003526F7"/>
    <w:rsid w:val="00352A13"/>
    <w:rsid w:val="003543BC"/>
    <w:rsid w:val="00354AD2"/>
    <w:rsid w:val="00354D41"/>
    <w:rsid w:val="00354F31"/>
    <w:rsid w:val="00355393"/>
    <w:rsid w:val="00355B6D"/>
    <w:rsid w:val="003565C8"/>
    <w:rsid w:val="003565F7"/>
    <w:rsid w:val="00356623"/>
    <w:rsid w:val="003566E8"/>
    <w:rsid w:val="00356788"/>
    <w:rsid w:val="00357194"/>
    <w:rsid w:val="00357536"/>
    <w:rsid w:val="00357E14"/>
    <w:rsid w:val="00360C18"/>
    <w:rsid w:val="003611CF"/>
    <w:rsid w:val="0036146D"/>
    <w:rsid w:val="003622F4"/>
    <w:rsid w:val="00362CFB"/>
    <w:rsid w:val="0036366B"/>
    <w:rsid w:val="00364805"/>
    <w:rsid w:val="00364A30"/>
    <w:rsid w:val="00364A78"/>
    <w:rsid w:val="00364D64"/>
    <w:rsid w:val="003654C4"/>
    <w:rsid w:val="003660A1"/>
    <w:rsid w:val="00366A7D"/>
    <w:rsid w:val="00367003"/>
    <w:rsid w:val="003678AE"/>
    <w:rsid w:val="00367AE7"/>
    <w:rsid w:val="0037118E"/>
    <w:rsid w:val="00371AA6"/>
    <w:rsid w:val="00372467"/>
    <w:rsid w:val="0037258B"/>
    <w:rsid w:val="003727A3"/>
    <w:rsid w:val="00372D0B"/>
    <w:rsid w:val="00372EA8"/>
    <w:rsid w:val="003737B4"/>
    <w:rsid w:val="0037383C"/>
    <w:rsid w:val="00373F2B"/>
    <w:rsid w:val="0037497B"/>
    <w:rsid w:val="00375132"/>
    <w:rsid w:val="0037638C"/>
    <w:rsid w:val="00376F3C"/>
    <w:rsid w:val="003772BA"/>
    <w:rsid w:val="0037731C"/>
    <w:rsid w:val="003778A0"/>
    <w:rsid w:val="00377B52"/>
    <w:rsid w:val="00377C80"/>
    <w:rsid w:val="00380BDD"/>
    <w:rsid w:val="00380F71"/>
    <w:rsid w:val="003811B4"/>
    <w:rsid w:val="003816DF"/>
    <w:rsid w:val="0038281A"/>
    <w:rsid w:val="00382941"/>
    <w:rsid w:val="00382D03"/>
    <w:rsid w:val="00384EAF"/>
    <w:rsid w:val="0038522C"/>
    <w:rsid w:val="00385603"/>
    <w:rsid w:val="00385621"/>
    <w:rsid w:val="003859AE"/>
    <w:rsid w:val="0038621F"/>
    <w:rsid w:val="003864CF"/>
    <w:rsid w:val="00387D6C"/>
    <w:rsid w:val="00390202"/>
    <w:rsid w:val="003909D4"/>
    <w:rsid w:val="00390A1D"/>
    <w:rsid w:val="003918BC"/>
    <w:rsid w:val="00391BBD"/>
    <w:rsid w:val="00394046"/>
    <w:rsid w:val="003940A9"/>
    <w:rsid w:val="00394550"/>
    <w:rsid w:val="00394572"/>
    <w:rsid w:val="00394AD9"/>
    <w:rsid w:val="003951DC"/>
    <w:rsid w:val="003952BB"/>
    <w:rsid w:val="0039572F"/>
    <w:rsid w:val="00395810"/>
    <w:rsid w:val="00395A6B"/>
    <w:rsid w:val="00396716"/>
    <w:rsid w:val="00397018"/>
    <w:rsid w:val="003978A3"/>
    <w:rsid w:val="003A04FE"/>
    <w:rsid w:val="003A13B3"/>
    <w:rsid w:val="003A14F1"/>
    <w:rsid w:val="003A1A46"/>
    <w:rsid w:val="003A1E66"/>
    <w:rsid w:val="003A2EF8"/>
    <w:rsid w:val="003A2FDD"/>
    <w:rsid w:val="003A3246"/>
    <w:rsid w:val="003A3556"/>
    <w:rsid w:val="003A3F4E"/>
    <w:rsid w:val="003A429E"/>
    <w:rsid w:val="003A4F6E"/>
    <w:rsid w:val="003A511C"/>
    <w:rsid w:val="003A5992"/>
    <w:rsid w:val="003A6BE8"/>
    <w:rsid w:val="003A7356"/>
    <w:rsid w:val="003A73B5"/>
    <w:rsid w:val="003A748C"/>
    <w:rsid w:val="003A7BD8"/>
    <w:rsid w:val="003A7F0A"/>
    <w:rsid w:val="003B0487"/>
    <w:rsid w:val="003B0D5E"/>
    <w:rsid w:val="003B14E1"/>
    <w:rsid w:val="003B1FFB"/>
    <w:rsid w:val="003B3125"/>
    <w:rsid w:val="003B3297"/>
    <w:rsid w:val="003B34CD"/>
    <w:rsid w:val="003B3E78"/>
    <w:rsid w:val="003B47A8"/>
    <w:rsid w:val="003B4D91"/>
    <w:rsid w:val="003B4EAE"/>
    <w:rsid w:val="003B60D7"/>
    <w:rsid w:val="003B7647"/>
    <w:rsid w:val="003B78B4"/>
    <w:rsid w:val="003C0A4C"/>
    <w:rsid w:val="003C21A8"/>
    <w:rsid w:val="003C2571"/>
    <w:rsid w:val="003C3240"/>
    <w:rsid w:val="003C419A"/>
    <w:rsid w:val="003C4287"/>
    <w:rsid w:val="003C448D"/>
    <w:rsid w:val="003C48BE"/>
    <w:rsid w:val="003C4CAC"/>
    <w:rsid w:val="003C4E2C"/>
    <w:rsid w:val="003C6532"/>
    <w:rsid w:val="003C659E"/>
    <w:rsid w:val="003C6C24"/>
    <w:rsid w:val="003C6D08"/>
    <w:rsid w:val="003C7673"/>
    <w:rsid w:val="003D080A"/>
    <w:rsid w:val="003D1BA4"/>
    <w:rsid w:val="003D21B8"/>
    <w:rsid w:val="003D21B9"/>
    <w:rsid w:val="003D2BEB"/>
    <w:rsid w:val="003D2F03"/>
    <w:rsid w:val="003D36C0"/>
    <w:rsid w:val="003D5192"/>
    <w:rsid w:val="003D54EF"/>
    <w:rsid w:val="003D56FC"/>
    <w:rsid w:val="003D5D15"/>
    <w:rsid w:val="003D6EDE"/>
    <w:rsid w:val="003D7081"/>
    <w:rsid w:val="003E082B"/>
    <w:rsid w:val="003E12D3"/>
    <w:rsid w:val="003E1512"/>
    <w:rsid w:val="003E1FCF"/>
    <w:rsid w:val="003E287D"/>
    <w:rsid w:val="003E2944"/>
    <w:rsid w:val="003E37C2"/>
    <w:rsid w:val="003E3E73"/>
    <w:rsid w:val="003E475F"/>
    <w:rsid w:val="003E5221"/>
    <w:rsid w:val="003E6462"/>
    <w:rsid w:val="003E6F15"/>
    <w:rsid w:val="003E79CB"/>
    <w:rsid w:val="003E7A6A"/>
    <w:rsid w:val="003E7AC6"/>
    <w:rsid w:val="003F0BCB"/>
    <w:rsid w:val="003F0CE3"/>
    <w:rsid w:val="003F109B"/>
    <w:rsid w:val="003F19D1"/>
    <w:rsid w:val="003F1E39"/>
    <w:rsid w:val="003F200B"/>
    <w:rsid w:val="003F20E8"/>
    <w:rsid w:val="003F27E3"/>
    <w:rsid w:val="003F41B2"/>
    <w:rsid w:val="003F4860"/>
    <w:rsid w:val="003F4AAC"/>
    <w:rsid w:val="003F5391"/>
    <w:rsid w:val="003F57FA"/>
    <w:rsid w:val="003F5E7D"/>
    <w:rsid w:val="003F61DA"/>
    <w:rsid w:val="003F663B"/>
    <w:rsid w:val="003F6784"/>
    <w:rsid w:val="003F6A95"/>
    <w:rsid w:val="003F6EE6"/>
    <w:rsid w:val="003F761E"/>
    <w:rsid w:val="003F78BF"/>
    <w:rsid w:val="003F79C8"/>
    <w:rsid w:val="004014B8"/>
    <w:rsid w:val="00401582"/>
    <w:rsid w:val="00401A87"/>
    <w:rsid w:val="004021B7"/>
    <w:rsid w:val="004029EE"/>
    <w:rsid w:val="00403B4A"/>
    <w:rsid w:val="00404D9E"/>
    <w:rsid w:val="00404DA8"/>
    <w:rsid w:val="00405739"/>
    <w:rsid w:val="00405869"/>
    <w:rsid w:val="004059E0"/>
    <w:rsid w:val="00406141"/>
    <w:rsid w:val="004062DA"/>
    <w:rsid w:val="00406EF2"/>
    <w:rsid w:val="004071BD"/>
    <w:rsid w:val="0040757B"/>
    <w:rsid w:val="00407698"/>
    <w:rsid w:val="004078EC"/>
    <w:rsid w:val="004079D4"/>
    <w:rsid w:val="00407DA6"/>
    <w:rsid w:val="004103AD"/>
    <w:rsid w:val="00410BB8"/>
    <w:rsid w:val="00411CD8"/>
    <w:rsid w:val="00411E78"/>
    <w:rsid w:val="00412A1D"/>
    <w:rsid w:val="00413AA7"/>
    <w:rsid w:val="0041430D"/>
    <w:rsid w:val="00414A18"/>
    <w:rsid w:val="004152C3"/>
    <w:rsid w:val="00415D98"/>
    <w:rsid w:val="00415D9D"/>
    <w:rsid w:val="004164BE"/>
    <w:rsid w:val="00416FD4"/>
    <w:rsid w:val="00417D76"/>
    <w:rsid w:val="0042069B"/>
    <w:rsid w:val="00421651"/>
    <w:rsid w:val="00422097"/>
    <w:rsid w:val="004226E7"/>
    <w:rsid w:val="0042290E"/>
    <w:rsid w:val="00423672"/>
    <w:rsid w:val="0042394A"/>
    <w:rsid w:val="00424866"/>
    <w:rsid w:val="00424DA5"/>
    <w:rsid w:val="00425E3E"/>
    <w:rsid w:val="0042630A"/>
    <w:rsid w:val="00426380"/>
    <w:rsid w:val="00426D03"/>
    <w:rsid w:val="00427081"/>
    <w:rsid w:val="004270D9"/>
    <w:rsid w:val="0042727D"/>
    <w:rsid w:val="00427671"/>
    <w:rsid w:val="0042772E"/>
    <w:rsid w:val="00427A7C"/>
    <w:rsid w:val="00427CFE"/>
    <w:rsid w:val="004309EF"/>
    <w:rsid w:val="00430F61"/>
    <w:rsid w:val="004317B6"/>
    <w:rsid w:val="00432BB4"/>
    <w:rsid w:val="004331DE"/>
    <w:rsid w:val="004334B1"/>
    <w:rsid w:val="0043416D"/>
    <w:rsid w:val="00435462"/>
    <w:rsid w:val="004360E7"/>
    <w:rsid w:val="004370BA"/>
    <w:rsid w:val="004371A9"/>
    <w:rsid w:val="0043773D"/>
    <w:rsid w:val="00437A0C"/>
    <w:rsid w:val="00437F14"/>
    <w:rsid w:val="00440609"/>
    <w:rsid w:val="00440D01"/>
    <w:rsid w:val="00441A5F"/>
    <w:rsid w:val="00441C3B"/>
    <w:rsid w:val="00442A66"/>
    <w:rsid w:val="00442D1E"/>
    <w:rsid w:val="00442EFF"/>
    <w:rsid w:val="0044376A"/>
    <w:rsid w:val="004437CA"/>
    <w:rsid w:val="0044397A"/>
    <w:rsid w:val="00443C24"/>
    <w:rsid w:val="00443FAD"/>
    <w:rsid w:val="004443F0"/>
    <w:rsid w:val="004447FC"/>
    <w:rsid w:val="0044491E"/>
    <w:rsid w:val="00444F96"/>
    <w:rsid w:val="0044504C"/>
    <w:rsid w:val="0044572A"/>
    <w:rsid w:val="00445B4C"/>
    <w:rsid w:val="004467F8"/>
    <w:rsid w:val="00447B1B"/>
    <w:rsid w:val="00450048"/>
    <w:rsid w:val="004502C1"/>
    <w:rsid w:val="00450325"/>
    <w:rsid w:val="004504EB"/>
    <w:rsid w:val="00450B0F"/>
    <w:rsid w:val="00451392"/>
    <w:rsid w:val="00451717"/>
    <w:rsid w:val="004518C9"/>
    <w:rsid w:val="004525E3"/>
    <w:rsid w:val="0045262F"/>
    <w:rsid w:val="00452A89"/>
    <w:rsid w:val="00452F1B"/>
    <w:rsid w:val="0045338F"/>
    <w:rsid w:val="0045345C"/>
    <w:rsid w:val="00453B53"/>
    <w:rsid w:val="00453EB4"/>
    <w:rsid w:val="00453F47"/>
    <w:rsid w:val="004545F8"/>
    <w:rsid w:val="0045492E"/>
    <w:rsid w:val="00454EF7"/>
    <w:rsid w:val="004552D5"/>
    <w:rsid w:val="0045562A"/>
    <w:rsid w:val="004556DE"/>
    <w:rsid w:val="00455FA6"/>
    <w:rsid w:val="00456D63"/>
    <w:rsid w:val="004579C6"/>
    <w:rsid w:val="00457A3A"/>
    <w:rsid w:val="00457B74"/>
    <w:rsid w:val="004600C8"/>
    <w:rsid w:val="00461314"/>
    <w:rsid w:val="00462210"/>
    <w:rsid w:val="004630C0"/>
    <w:rsid w:val="004630DA"/>
    <w:rsid w:val="004631CD"/>
    <w:rsid w:val="00463815"/>
    <w:rsid w:val="00464A94"/>
    <w:rsid w:val="00465F0A"/>
    <w:rsid w:val="00466147"/>
    <w:rsid w:val="00466E8B"/>
    <w:rsid w:val="00466FB9"/>
    <w:rsid w:val="004679AD"/>
    <w:rsid w:val="00467D53"/>
    <w:rsid w:val="0047012D"/>
    <w:rsid w:val="004704DF"/>
    <w:rsid w:val="00470ABD"/>
    <w:rsid w:val="004710A1"/>
    <w:rsid w:val="0047188F"/>
    <w:rsid w:val="00471E56"/>
    <w:rsid w:val="0047277E"/>
    <w:rsid w:val="00473188"/>
    <w:rsid w:val="00473AFB"/>
    <w:rsid w:val="00473EE5"/>
    <w:rsid w:val="00474725"/>
    <w:rsid w:val="0047595B"/>
    <w:rsid w:val="00475AA9"/>
    <w:rsid w:val="00475CC5"/>
    <w:rsid w:val="00475CDF"/>
    <w:rsid w:val="00475D23"/>
    <w:rsid w:val="00476302"/>
    <w:rsid w:val="00476F06"/>
    <w:rsid w:val="0047713D"/>
    <w:rsid w:val="00477414"/>
    <w:rsid w:val="00477B50"/>
    <w:rsid w:val="004814D8"/>
    <w:rsid w:val="00481701"/>
    <w:rsid w:val="00482973"/>
    <w:rsid w:val="0048443A"/>
    <w:rsid w:val="00484E59"/>
    <w:rsid w:val="00485D7F"/>
    <w:rsid w:val="004873F0"/>
    <w:rsid w:val="004876CC"/>
    <w:rsid w:val="00490DA4"/>
    <w:rsid w:val="00490ECD"/>
    <w:rsid w:val="004922E5"/>
    <w:rsid w:val="004928C6"/>
    <w:rsid w:val="004930DA"/>
    <w:rsid w:val="004934D2"/>
    <w:rsid w:val="00493A20"/>
    <w:rsid w:val="00494B5C"/>
    <w:rsid w:val="00495056"/>
    <w:rsid w:val="0049614F"/>
    <w:rsid w:val="004965FB"/>
    <w:rsid w:val="004A0286"/>
    <w:rsid w:val="004A07A9"/>
    <w:rsid w:val="004A0AE0"/>
    <w:rsid w:val="004A0CBC"/>
    <w:rsid w:val="004A15C0"/>
    <w:rsid w:val="004A176E"/>
    <w:rsid w:val="004A2160"/>
    <w:rsid w:val="004A22FD"/>
    <w:rsid w:val="004A2B0A"/>
    <w:rsid w:val="004A3264"/>
    <w:rsid w:val="004A3ADA"/>
    <w:rsid w:val="004A3B90"/>
    <w:rsid w:val="004A3BC8"/>
    <w:rsid w:val="004A42AC"/>
    <w:rsid w:val="004A4FE0"/>
    <w:rsid w:val="004A5436"/>
    <w:rsid w:val="004A56D9"/>
    <w:rsid w:val="004A5764"/>
    <w:rsid w:val="004A5F67"/>
    <w:rsid w:val="004A6CA7"/>
    <w:rsid w:val="004A7D6D"/>
    <w:rsid w:val="004B1056"/>
    <w:rsid w:val="004B16C8"/>
    <w:rsid w:val="004B1C0E"/>
    <w:rsid w:val="004B1CB0"/>
    <w:rsid w:val="004B1CBC"/>
    <w:rsid w:val="004B2023"/>
    <w:rsid w:val="004B2279"/>
    <w:rsid w:val="004B29F8"/>
    <w:rsid w:val="004B3138"/>
    <w:rsid w:val="004B394B"/>
    <w:rsid w:val="004B3961"/>
    <w:rsid w:val="004B3C2C"/>
    <w:rsid w:val="004B4227"/>
    <w:rsid w:val="004B6225"/>
    <w:rsid w:val="004B7EE1"/>
    <w:rsid w:val="004C0351"/>
    <w:rsid w:val="004C03EB"/>
    <w:rsid w:val="004C08C7"/>
    <w:rsid w:val="004C0E02"/>
    <w:rsid w:val="004C1016"/>
    <w:rsid w:val="004C11CD"/>
    <w:rsid w:val="004C14C4"/>
    <w:rsid w:val="004C168E"/>
    <w:rsid w:val="004C24D6"/>
    <w:rsid w:val="004C2953"/>
    <w:rsid w:val="004C3F3B"/>
    <w:rsid w:val="004C48BA"/>
    <w:rsid w:val="004C4FB6"/>
    <w:rsid w:val="004C5211"/>
    <w:rsid w:val="004C5FE0"/>
    <w:rsid w:val="004C6D4D"/>
    <w:rsid w:val="004C6DC2"/>
    <w:rsid w:val="004C78A0"/>
    <w:rsid w:val="004D071B"/>
    <w:rsid w:val="004D0BB4"/>
    <w:rsid w:val="004D11E7"/>
    <w:rsid w:val="004D13B6"/>
    <w:rsid w:val="004D1449"/>
    <w:rsid w:val="004D2F00"/>
    <w:rsid w:val="004D3981"/>
    <w:rsid w:val="004D3F0D"/>
    <w:rsid w:val="004D4281"/>
    <w:rsid w:val="004D5C79"/>
    <w:rsid w:val="004D636A"/>
    <w:rsid w:val="004D645B"/>
    <w:rsid w:val="004D6BAA"/>
    <w:rsid w:val="004D6CEA"/>
    <w:rsid w:val="004D6F85"/>
    <w:rsid w:val="004D6FF6"/>
    <w:rsid w:val="004D7045"/>
    <w:rsid w:val="004D70B8"/>
    <w:rsid w:val="004D7199"/>
    <w:rsid w:val="004E0202"/>
    <w:rsid w:val="004E0541"/>
    <w:rsid w:val="004E0947"/>
    <w:rsid w:val="004E132C"/>
    <w:rsid w:val="004E133C"/>
    <w:rsid w:val="004E1A67"/>
    <w:rsid w:val="004E1FBE"/>
    <w:rsid w:val="004E23B4"/>
    <w:rsid w:val="004E2473"/>
    <w:rsid w:val="004E285E"/>
    <w:rsid w:val="004E3041"/>
    <w:rsid w:val="004E3A92"/>
    <w:rsid w:val="004E472C"/>
    <w:rsid w:val="004E5977"/>
    <w:rsid w:val="004E6220"/>
    <w:rsid w:val="004E624C"/>
    <w:rsid w:val="004E6365"/>
    <w:rsid w:val="004E63E9"/>
    <w:rsid w:val="004E65E7"/>
    <w:rsid w:val="004E680A"/>
    <w:rsid w:val="004E684B"/>
    <w:rsid w:val="004E6C04"/>
    <w:rsid w:val="004E6E49"/>
    <w:rsid w:val="004E7101"/>
    <w:rsid w:val="004E715B"/>
    <w:rsid w:val="004E7B03"/>
    <w:rsid w:val="004F106B"/>
    <w:rsid w:val="004F129F"/>
    <w:rsid w:val="004F1DFD"/>
    <w:rsid w:val="004F21C6"/>
    <w:rsid w:val="004F2309"/>
    <w:rsid w:val="004F2355"/>
    <w:rsid w:val="004F2D36"/>
    <w:rsid w:val="004F3500"/>
    <w:rsid w:val="004F5C3E"/>
    <w:rsid w:val="004F5F90"/>
    <w:rsid w:val="004F700F"/>
    <w:rsid w:val="004F7975"/>
    <w:rsid w:val="00500184"/>
    <w:rsid w:val="00500B94"/>
    <w:rsid w:val="005015A5"/>
    <w:rsid w:val="005015B9"/>
    <w:rsid w:val="005015C1"/>
    <w:rsid w:val="0050267C"/>
    <w:rsid w:val="00502DCD"/>
    <w:rsid w:val="00503615"/>
    <w:rsid w:val="0050371C"/>
    <w:rsid w:val="00503F61"/>
    <w:rsid w:val="00506943"/>
    <w:rsid w:val="00506ED0"/>
    <w:rsid w:val="0050757E"/>
    <w:rsid w:val="00507B3D"/>
    <w:rsid w:val="00507CA0"/>
    <w:rsid w:val="00510B75"/>
    <w:rsid w:val="0051104D"/>
    <w:rsid w:val="005114AA"/>
    <w:rsid w:val="00511D84"/>
    <w:rsid w:val="00511DB8"/>
    <w:rsid w:val="005122D4"/>
    <w:rsid w:val="005128F5"/>
    <w:rsid w:val="00512BDD"/>
    <w:rsid w:val="00513806"/>
    <w:rsid w:val="00513C31"/>
    <w:rsid w:val="00513DC8"/>
    <w:rsid w:val="00514BD8"/>
    <w:rsid w:val="00514F15"/>
    <w:rsid w:val="00515E1A"/>
    <w:rsid w:val="00515F20"/>
    <w:rsid w:val="00516910"/>
    <w:rsid w:val="00516930"/>
    <w:rsid w:val="00517516"/>
    <w:rsid w:val="00517B6D"/>
    <w:rsid w:val="00520366"/>
    <w:rsid w:val="0052051E"/>
    <w:rsid w:val="00520637"/>
    <w:rsid w:val="005212EB"/>
    <w:rsid w:val="00521C79"/>
    <w:rsid w:val="00521FF0"/>
    <w:rsid w:val="00523677"/>
    <w:rsid w:val="00523E23"/>
    <w:rsid w:val="00524B78"/>
    <w:rsid w:val="0052537C"/>
    <w:rsid w:val="0052559A"/>
    <w:rsid w:val="00525E94"/>
    <w:rsid w:val="0052605D"/>
    <w:rsid w:val="005262FA"/>
    <w:rsid w:val="0052634F"/>
    <w:rsid w:val="00527063"/>
    <w:rsid w:val="00527AF2"/>
    <w:rsid w:val="00527DD7"/>
    <w:rsid w:val="005304DC"/>
    <w:rsid w:val="00530EF1"/>
    <w:rsid w:val="00530FD2"/>
    <w:rsid w:val="00531098"/>
    <w:rsid w:val="005316AA"/>
    <w:rsid w:val="00531910"/>
    <w:rsid w:val="0053203C"/>
    <w:rsid w:val="00532073"/>
    <w:rsid w:val="005322A3"/>
    <w:rsid w:val="00533894"/>
    <w:rsid w:val="005342AD"/>
    <w:rsid w:val="00535543"/>
    <w:rsid w:val="0053567D"/>
    <w:rsid w:val="005364AD"/>
    <w:rsid w:val="005364FA"/>
    <w:rsid w:val="00536E88"/>
    <w:rsid w:val="00537039"/>
    <w:rsid w:val="005373E8"/>
    <w:rsid w:val="0053785A"/>
    <w:rsid w:val="00537FF1"/>
    <w:rsid w:val="00540165"/>
    <w:rsid w:val="00540E92"/>
    <w:rsid w:val="0054195B"/>
    <w:rsid w:val="00541D11"/>
    <w:rsid w:val="00541DEF"/>
    <w:rsid w:val="00544917"/>
    <w:rsid w:val="00545C15"/>
    <w:rsid w:val="00545C1C"/>
    <w:rsid w:val="00546096"/>
    <w:rsid w:val="005465DA"/>
    <w:rsid w:val="005470A9"/>
    <w:rsid w:val="00547429"/>
    <w:rsid w:val="005479C8"/>
    <w:rsid w:val="00550FC4"/>
    <w:rsid w:val="00551795"/>
    <w:rsid w:val="00551B07"/>
    <w:rsid w:val="00551C45"/>
    <w:rsid w:val="00551D10"/>
    <w:rsid w:val="00552513"/>
    <w:rsid w:val="00552AD6"/>
    <w:rsid w:val="00552F07"/>
    <w:rsid w:val="005535B6"/>
    <w:rsid w:val="00553742"/>
    <w:rsid w:val="00553AEE"/>
    <w:rsid w:val="00554472"/>
    <w:rsid w:val="0055474D"/>
    <w:rsid w:val="005548BC"/>
    <w:rsid w:val="00554F6C"/>
    <w:rsid w:val="00555128"/>
    <w:rsid w:val="00555362"/>
    <w:rsid w:val="00555507"/>
    <w:rsid w:val="00555FB1"/>
    <w:rsid w:val="005567C6"/>
    <w:rsid w:val="00556D01"/>
    <w:rsid w:val="00557EC8"/>
    <w:rsid w:val="0056005F"/>
    <w:rsid w:val="00560241"/>
    <w:rsid w:val="005602CC"/>
    <w:rsid w:val="005608AA"/>
    <w:rsid w:val="00560CDC"/>
    <w:rsid w:val="00560D67"/>
    <w:rsid w:val="00561848"/>
    <w:rsid w:val="0056267C"/>
    <w:rsid w:val="005627DF"/>
    <w:rsid w:val="00562EAA"/>
    <w:rsid w:val="00563281"/>
    <w:rsid w:val="00563D90"/>
    <w:rsid w:val="0056497F"/>
    <w:rsid w:val="00564FB5"/>
    <w:rsid w:val="00565C90"/>
    <w:rsid w:val="00565D27"/>
    <w:rsid w:val="00566452"/>
    <w:rsid w:val="00566485"/>
    <w:rsid w:val="0056711F"/>
    <w:rsid w:val="005672FC"/>
    <w:rsid w:val="0056751D"/>
    <w:rsid w:val="005676C7"/>
    <w:rsid w:val="005702D0"/>
    <w:rsid w:val="00570B70"/>
    <w:rsid w:val="005717FB"/>
    <w:rsid w:val="00571885"/>
    <w:rsid w:val="00572048"/>
    <w:rsid w:val="00572961"/>
    <w:rsid w:val="00573785"/>
    <w:rsid w:val="00573DC7"/>
    <w:rsid w:val="0057400B"/>
    <w:rsid w:val="00574048"/>
    <w:rsid w:val="005742B9"/>
    <w:rsid w:val="00575207"/>
    <w:rsid w:val="00575885"/>
    <w:rsid w:val="00575EED"/>
    <w:rsid w:val="005766D6"/>
    <w:rsid w:val="00577096"/>
    <w:rsid w:val="005772BC"/>
    <w:rsid w:val="00577629"/>
    <w:rsid w:val="00580C8C"/>
    <w:rsid w:val="00580EFB"/>
    <w:rsid w:val="00581966"/>
    <w:rsid w:val="00581C9D"/>
    <w:rsid w:val="0058256D"/>
    <w:rsid w:val="00582E9F"/>
    <w:rsid w:val="00582EF3"/>
    <w:rsid w:val="005830EE"/>
    <w:rsid w:val="0058325A"/>
    <w:rsid w:val="00583CE5"/>
    <w:rsid w:val="0058473F"/>
    <w:rsid w:val="005848BD"/>
    <w:rsid w:val="00584D90"/>
    <w:rsid w:val="005860EE"/>
    <w:rsid w:val="00586B72"/>
    <w:rsid w:val="005871D4"/>
    <w:rsid w:val="0058744D"/>
    <w:rsid w:val="00587FB7"/>
    <w:rsid w:val="00590077"/>
    <w:rsid w:val="0059041A"/>
    <w:rsid w:val="005904D0"/>
    <w:rsid w:val="00590FD8"/>
    <w:rsid w:val="005913C1"/>
    <w:rsid w:val="00591901"/>
    <w:rsid w:val="00591A51"/>
    <w:rsid w:val="00591F64"/>
    <w:rsid w:val="0059284F"/>
    <w:rsid w:val="00592C41"/>
    <w:rsid w:val="00592FCA"/>
    <w:rsid w:val="00592FDA"/>
    <w:rsid w:val="00594DE9"/>
    <w:rsid w:val="00595A72"/>
    <w:rsid w:val="00595BFA"/>
    <w:rsid w:val="0059684E"/>
    <w:rsid w:val="00596D21"/>
    <w:rsid w:val="00596E40"/>
    <w:rsid w:val="00597404"/>
    <w:rsid w:val="005A0C1F"/>
    <w:rsid w:val="005A0FD3"/>
    <w:rsid w:val="005A1A5F"/>
    <w:rsid w:val="005A1C1B"/>
    <w:rsid w:val="005A27BB"/>
    <w:rsid w:val="005A2E0F"/>
    <w:rsid w:val="005A3C9B"/>
    <w:rsid w:val="005A4334"/>
    <w:rsid w:val="005A47B4"/>
    <w:rsid w:val="005A517D"/>
    <w:rsid w:val="005A56DF"/>
    <w:rsid w:val="005A5712"/>
    <w:rsid w:val="005A5851"/>
    <w:rsid w:val="005A5E8A"/>
    <w:rsid w:val="005A6928"/>
    <w:rsid w:val="005A6B9D"/>
    <w:rsid w:val="005B22EB"/>
    <w:rsid w:val="005B252D"/>
    <w:rsid w:val="005B2BF0"/>
    <w:rsid w:val="005B3BA8"/>
    <w:rsid w:val="005B402A"/>
    <w:rsid w:val="005B4854"/>
    <w:rsid w:val="005B4C04"/>
    <w:rsid w:val="005B5CBB"/>
    <w:rsid w:val="005B5EAA"/>
    <w:rsid w:val="005B5F81"/>
    <w:rsid w:val="005B7BDA"/>
    <w:rsid w:val="005C044F"/>
    <w:rsid w:val="005C0FC7"/>
    <w:rsid w:val="005C24BC"/>
    <w:rsid w:val="005C274C"/>
    <w:rsid w:val="005C313F"/>
    <w:rsid w:val="005C40AE"/>
    <w:rsid w:val="005C43D6"/>
    <w:rsid w:val="005C4525"/>
    <w:rsid w:val="005C4E3B"/>
    <w:rsid w:val="005C4E8C"/>
    <w:rsid w:val="005C55AA"/>
    <w:rsid w:val="005C55C4"/>
    <w:rsid w:val="005C5E29"/>
    <w:rsid w:val="005C6014"/>
    <w:rsid w:val="005C66F8"/>
    <w:rsid w:val="005C7569"/>
    <w:rsid w:val="005C7858"/>
    <w:rsid w:val="005C7D14"/>
    <w:rsid w:val="005C7FF1"/>
    <w:rsid w:val="005D07F2"/>
    <w:rsid w:val="005D0920"/>
    <w:rsid w:val="005D0C92"/>
    <w:rsid w:val="005D0DF8"/>
    <w:rsid w:val="005D0F70"/>
    <w:rsid w:val="005D21B4"/>
    <w:rsid w:val="005D3CD2"/>
    <w:rsid w:val="005D3D9B"/>
    <w:rsid w:val="005D3DA9"/>
    <w:rsid w:val="005D4770"/>
    <w:rsid w:val="005D4E4C"/>
    <w:rsid w:val="005D51EF"/>
    <w:rsid w:val="005D5483"/>
    <w:rsid w:val="005D577C"/>
    <w:rsid w:val="005D57A6"/>
    <w:rsid w:val="005D5A66"/>
    <w:rsid w:val="005D748B"/>
    <w:rsid w:val="005D763F"/>
    <w:rsid w:val="005D77FD"/>
    <w:rsid w:val="005E04B5"/>
    <w:rsid w:val="005E090F"/>
    <w:rsid w:val="005E17D7"/>
    <w:rsid w:val="005E18C6"/>
    <w:rsid w:val="005E191B"/>
    <w:rsid w:val="005E1DE3"/>
    <w:rsid w:val="005E34E2"/>
    <w:rsid w:val="005E38FA"/>
    <w:rsid w:val="005E46C7"/>
    <w:rsid w:val="005E5957"/>
    <w:rsid w:val="005E6030"/>
    <w:rsid w:val="005E753D"/>
    <w:rsid w:val="005F0411"/>
    <w:rsid w:val="005F07CA"/>
    <w:rsid w:val="005F2338"/>
    <w:rsid w:val="005F2F41"/>
    <w:rsid w:val="005F342C"/>
    <w:rsid w:val="005F34D9"/>
    <w:rsid w:val="005F35AB"/>
    <w:rsid w:val="005F4016"/>
    <w:rsid w:val="005F498E"/>
    <w:rsid w:val="005F5648"/>
    <w:rsid w:val="005F5D32"/>
    <w:rsid w:val="005F5E53"/>
    <w:rsid w:val="005F61D6"/>
    <w:rsid w:val="005F68AE"/>
    <w:rsid w:val="005F6E24"/>
    <w:rsid w:val="005F6EE1"/>
    <w:rsid w:val="005F782A"/>
    <w:rsid w:val="005F79E2"/>
    <w:rsid w:val="005F7C3D"/>
    <w:rsid w:val="005F7C61"/>
    <w:rsid w:val="00600478"/>
    <w:rsid w:val="00600E75"/>
    <w:rsid w:val="006011A1"/>
    <w:rsid w:val="00601546"/>
    <w:rsid w:val="00602C36"/>
    <w:rsid w:val="00603F02"/>
    <w:rsid w:val="00603F25"/>
    <w:rsid w:val="0060463F"/>
    <w:rsid w:val="00604BB1"/>
    <w:rsid w:val="00604D64"/>
    <w:rsid w:val="00604ED4"/>
    <w:rsid w:val="0060705E"/>
    <w:rsid w:val="0061015B"/>
    <w:rsid w:val="006104B6"/>
    <w:rsid w:val="00610BFB"/>
    <w:rsid w:val="00610FE0"/>
    <w:rsid w:val="00611670"/>
    <w:rsid w:val="006120CD"/>
    <w:rsid w:val="006151E8"/>
    <w:rsid w:val="0061661F"/>
    <w:rsid w:val="00616701"/>
    <w:rsid w:val="00616FD4"/>
    <w:rsid w:val="00617AA0"/>
    <w:rsid w:val="00617C41"/>
    <w:rsid w:val="00617FC4"/>
    <w:rsid w:val="00620A2C"/>
    <w:rsid w:val="00620FEE"/>
    <w:rsid w:val="0062109A"/>
    <w:rsid w:val="0062250B"/>
    <w:rsid w:val="00622790"/>
    <w:rsid w:val="006227E6"/>
    <w:rsid w:val="00622AF3"/>
    <w:rsid w:val="0062317F"/>
    <w:rsid w:val="006239C1"/>
    <w:rsid w:val="00624321"/>
    <w:rsid w:val="006247EF"/>
    <w:rsid w:val="0062558F"/>
    <w:rsid w:val="006256A4"/>
    <w:rsid w:val="00625E3C"/>
    <w:rsid w:val="00626F95"/>
    <w:rsid w:val="00627D93"/>
    <w:rsid w:val="00630607"/>
    <w:rsid w:val="006306FE"/>
    <w:rsid w:val="0063256C"/>
    <w:rsid w:val="00632965"/>
    <w:rsid w:val="006336F5"/>
    <w:rsid w:val="00634361"/>
    <w:rsid w:val="0063441C"/>
    <w:rsid w:val="006344F0"/>
    <w:rsid w:val="0063451A"/>
    <w:rsid w:val="00634818"/>
    <w:rsid w:val="00634ABD"/>
    <w:rsid w:val="00634DF2"/>
    <w:rsid w:val="00634DFF"/>
    <w:rsid w:val="0063588F"/>
    <w:rsid w:val="00635C6B"/>
    <w:rsid w:val="00635E9E"/>
    <w:rsid w:val="006363F8"/>
    <w:rsid w:val="006367D0"/>
    <w:rsid w:val="00636C8E"/>
    <w:rsid w:val="00637029"/>
    <w:rsid w:val="00637A15"/>
    <w:rsid w:val="00637BD2"/>
    <w:rsid w:val="00637E6C"/>
    <w:rsid w:val="0064115F"/>
    <w:rsid w:val="0064148A"/>
    <w:rsid w:val="00641F2F"/>
    <w:rsid w:val="006425EA"/>
    <w:rsid w:val="006441CF"/>
    <w:rsid w:val="00645185"/>
    <w:rsid w:val="006456D8"/>
    <w:rsid w:val="00645726"/>
    <w:rsid w:val="00645A49"/>
    <w:rsid w:val="00647EBB"/>
    <w:rsid w:val="00650132"/>
    <w:rsid w:val="00650220"/>
    <w:rsid w:val="0065063A"/>
    <w:rsid w:val="00650A57"/>
    <w:rsid w:val="00650AB7"/>
    <w:rsid w:val="00651273"/>
    <w:rsid w:val="0065143F"/>
    <w:rsid w:val="00651E4E"/>
    <w:rsid w:val="00652C29"/>
    <w:rsid w:val="006538B9"/>
    <w:rsid w:val="00653CAE"/>
    <w:rsid w:val="00655758"/>
    <w:rsid w:val="00655BB2"/>
    <w:rsid w:val="00655DF5"/>
    <w:rsid w:val="006562D5"/>
    <w:rsid w:val="00656496"/>
    <w:rsid w:val="00656597"/>
    <w:rsid w:val="00656AD3"/>
    <w:rsid w:val="00656B05"/>
    <w:rsid w:val="0065744A"/>
    <w:rsid w:val="00657A18"/>
    <w:rsid w:val="00660406"/>
    <w:rsid w:val="00661ED2"/>
    <w:rsid w:val="0066200F"/>
    <w:rsid w:val="0066275A"/>
    <w:rsid w:val="0066409A"/>
    <w:rsid w:val="006647BE"/>
    <w:rsid w:val="00664DC2"/>
    <w:rsid w:val="00665399"/>
    <w:rsid w:val="00665595"/>
    <w:rsid w:val="006657BA"/>
    <w:rsid w:val="00665EDE"/>
    <w:rsid w:val="006676BA"/>
    <w:rsid w:val="00667929"/>
    <w:rsid w:val="00667FDF"/>
    <w:rsid w:val="0067012E"/>
    <w:rsid w:val="00670E08"/>
    <w:rsid w:val="0067100A"/>
    <w:rsid w:val="0067167B"/>
    <w:rsid w:val="00673B90"/>
    <w:rsid w:val="006755C7"/>
    <w:rsid w:val="0067597C"/>
    <w:rsid w:val="00675BC5"/>
    <w:rsid w:val="00677126"/>
    <w:rsid w:val="00677201"/>
    <w:rsid w:val="0067736C"/>
    <w:rsid w:val="0067759A"/>
    <w:rsid w:val="0068050A"/>
    <w:rsid w:val="00680F9D"/>
    <w:rsid w:val="00681C7C"/>
    <w:rsid w:val="006825BA"/>
    <w:rsid w:val="00683F72"/>
    <w:rsid w:val="00684226"/>
    <w:rsid w:val="00685FEC"/>
    <w:rsid w:val="00686181"/>
    <w:rsid w:val="0068675F"/>
    <w:rsid w:val="00686DDF"/>
    <w:rsid w:val="00687262"/>
    <w:rsid w:val="00690109"/>
    <w:rsid w:val="00690CF4"/>
    <w:rsid w:val="00691440"/>
    <w:rsid w:val="006915DA"/>
    <w:rsid w:val="00691898"/>
    <w:rsid w:val="00691B6E"/>
    <w:rsid w:val="00691EFD"/>
    <w:rsid w:val="00692089"/>
    <w:rsid w:val="00693B0C"/>
    <w:rsid w:val="0069481D"/>
    <w:rsid w:val="00694A4F"/>
    <w:rsid w:val="006951DE"/>
    <w:rsid w:val="00695BF4"/>
    <w:rsid w:val="00696A1D"/>
    <w:rsid w:val="00697022"/>
    <w:rsid w:val="006974AC"/>
    <w:rsid w:val="006977A5"/>
    <w:rsid w:val="00697A07"/>
    <w:rsid w:val="00697EB7"/>
    <w:rsid w:val="006A0014"/>
    <w:rsid w:val="006A02EA"/>
    <w:rsid w:val="006A12D2"/>
    <w:rsid w:val="006A35CA"/>
    <w:rsid w:val="006A3B85"/>
    <w:rsid w:val="006A3CA6"/>
    <w:rsid w:val="006A3E42"/>
    <w:rsid w:val="006A42CA"/>
    <w:rsid w:val="006A4C76"/>
    <w:rsid w:val="006A4C7E"/>
    <w:rsid w:val="006A5048"/>
    <w:rsid w:val="006A5B8A"/>
    <w:rsid w:val="006A679A"/>
    <w:rsid w:val="006A7E26"/>
    <w:rsid w:val="006B01A8"/>
    <w:rsid w:val="006B01CA"/>
    <w:rsid w:val="006B054E"/>
    <w:rsid w:val="006B116F"/>
    <w:rsid w:val="006B12ED"/>
    <w:rsid w:val="006B2A7C"/>
    <w:rsid w:val="006B2FAF"/>
    <w:rsid w:val="006B3C39"/>
    <w:rsid w:val="006B4CFF"/>
    <w:rsid w:val="006B4E16"/>
    <w:rsid w:val="006B5102"/>
    <w:rsid w:val="006B593B"/>
    <w:rsid w:val="006B5A06"/>
    <w:rsid w:val="006B6AF5"/>
    <w:rsid w:val="006B6C20"/>
    <w:rsid w:val="006B6C46"/>
    <w:rsid w:val="006B7016"/>
    <w:rsid w:val="006B7EB8"/>
    <w:rsid w:val="006C1355"/>
    <w:rsid w:val="006C1A6C"/>
    <w:rsid w:val="006C1A94"/>
    <w:rsid w:val="006C26DE"/>
    <w:rsid w:val="006C2D4A"/>
    <w:rsid w:val="006C368E"/>
    <w:rsid w:val="006C36E0"/>
    <w:rsid w:val="006C4203"/>
    <w:rsid w:val="006C4D80"/>
    <w:rsid w:val="006C52C7"/>
    <w:rsid w:val="006C63AC"/>
    <w:rsid w:val="006C662D"/>
    <w:rsid w:val="006C669E"/>
    <w:rsid w:val="006C66B2"/>
    <w:rsid w:val="006C6843"/>
    <w:rsid w:val="006C6953"/>
    <w:rsid w:val="006C6E58"/>
    <w:rsid w:val="006C6F95"/>
    <w:rsid w:val="006C737F"/>
    <w:rsid w:val="006C73E6"/>
    <w:rsid w:val="006C7A79"/>
    <w:rsid w:val="006C7D01"/>
    <w:rsid w:val="006C7EAF"/>
    <w:rsid w:val="006C7FA8"/>
    <w:rsid w:val="006D02A9"/>
    <w:rsid w:val="006D049A"/>
    <w:rsid w:val="006D0B12"/>
    <w:rsid w:val="006D166A"/>
    <w:rsid w:val="006D1D36"/>
    <w:rsid w:val="006D240E"/>
    <w:rsid w:val="006D2453"/>
    <w:rsid w:val="006D3B9B"/>
    <w:rsid w:val="006D42A9"/>
    <w:rsid w:val="006D44A9"/>
    <w:rsid w:val="006D4707"/>
    <w:rsid w:val="006D54B2"/>
    <w:rsid w:val="006D69A8"/>
    <w:rsid w:val="006D6E9F"/>
    <w:rsid w:val="006E051C"/>
    <w:rsid w:val="006E054D"/>
    <w:rsid w:val="006E0790"/>
    <w:rsid w:val="006E081D"/>
    <w:rsid w:val="006E0FA9"/>
    <w:rsid w:val="006E1507"/>
    <w:rsid w:val="006E2BF0"/>
    <w:rsid w:val="006E2F63"/>
    <w:rsid w:val="006E35D5"/>
    <w:rsid w:val="006E3A65"/>
    <w:rsid w:val="006E4337"/>
    <w:rsid w:val="006E4C73"/>
    <w:rsid w:val="006E4F25"/>
    <w:rsid w:val="006E5678"/>
    <w:rsid w:val="006E58FF"/>
    <w:rsid w:val="006E62F4"/>
    <w:rsid w:val="006E7799"/>
    <w:rsid w:val="006E7BA4"/>
    <w:rsid w:val="006F02C6"/>
    <w:rsid w:val="006F0E54"/>
    <w:rsid w:val="006F1035"/>
    <w:rsid w:val="006F19D7"/>
    <w:rsid w:val="006F1E2F"/>
    <w:rsid w:val="006F2274"/>
    <w:rsid w:val="006F2691"/>
    <w:rsid w:val="006F2FCE"/>
    <w:rsid w:val="006F3000"/>
    <w:rsid w:val="006F5943"/>
    <w:rsid w:val="006F59AE"/>
    <w:rsid w:val="006F7779"/>
    <w:rsid w:val="00700EF8"/>
    <w:rsid w:val="00701473"/>
    <w:rsid w:val="007018F3"/>
    <w:rsid w:val="00701FBA"/>
    <w:rsid w:val="00702F5E"/>
    <w:rsid w:val="007031D4"/>
    <w:rsid w:val="00703214"/>
    <w:rsid w:val="00703B53"/>
    <w:rsid w:val="007042E9"/>
    <w:rsid w:val="007052C3"/>
    <w:rsid w:val="00705D50"/>
    <w:rsid w:val="00706529"/>
    <w:rsid w:val="00706B0E"/>
    <w:rsid w:val="00706C56"/>
    <w:rsid w:val="00707024"/>
    <w:rsid w:val="0071015F"/>
    <w:rsid w:val="007103C5"/>
    <w:rsid w:val="0071066C"/>
    <w:rsid w:val="007110EF"/>
    <w:rsid w:val="00711566"/>
    <w:rsid w:val="007117B2"/>
    <w:rsid w:val="007128B4"/>
    <w:rsid w:val="00712EA1"/>
    <w:rsid w:val="00713413"/>
    <w:rsid w:val="007141B3"/>
    <w:rsid w:val="00714937"/>
    <w:rsid w:val="00714BFC"/>
    <w:rsid w:val="00715342"/>
    <w:rsid w:val="0071557D"/>
    <w:rsid w:val="00715919"/>
    <w:rsid w:val="00715F8A"/>
    <w:rsid w:val="00717429"/>
    <w:rsid w:val="00721D58"/>
    <w:rsid w:val="007220EA"/>
    <w:rsid w:val="00722488"/>
    <w:rsid w:val="007224D1"/>
    <w:rsid w:val="007225DA"/>
    <w:rsid w:val="00722B81"/>
    <w:rsid w:val="00722C9F"/>
    <w:rsid w:val="00722E3A"/>
    <w:rsid w:val="00723E06"/>
    <w:rsid w:val="007244F2"/>
    <w:rsid w:val="00724636"/>
    <w:rsid w:val="00724F43"/>
    <w:rsid w:val="00724F46"/>
    <w:rsid w:val="007253FE"/>
    <w:rsid w:val="00725AD3"/>
    <w:rsid w:val="00725F14"/>
    <w:rsid w:val="007265DC"/>
    <w:rsid w:val="00726783"/>
    <w:rsid w:val="00726B6B"/>
    <w:rsid w:val="00726C3E"/>
    <w:rsid w:val="0072705C"/>
    <w:rsid w:val="007275B2"/>
    <w:rsid w:val="00727CB5"/>
    <w:rsid w:val="00730584"/>
    <w:rsid w:val="007305A4"/>
    <w:rsid w:val="007305A5"/>
    <w:rsid w:val="00730D55"/>
    <w:rsid w:val="00730F51"/>
    <w:rsid w:val="007319EC"/>
    <w:rsid w:val="00731A4A"/>
    <w:rsid w:val="00731DC0"/>
    <w:rsid w:val="00733289"/>
    <w:rsid w:val="00733AAF"/>
    <w:rsid w:val="007346CF"/>
    <w:rsid w:val="00734BCD"/>
    <w:rsid w:val="00735E3E"/>
    <w:rsid w:val="00736A96"/>
    <w:rsid w:val="007372D7"/>
    <w:rsid w:val="007372F2"/>
    <w:rsid w:val="007374E7"/>
    <w:rsid w:val="00741183"/>
    <w:rsid w:val="00741AA5"/>
    <w:rsid w:val="007429E0"/>
    <w:rsid w:val="00743868"/>
    <w:rsid w:val="00743A12"/>
    <w:rsid w:val="00744E2A"/>
    <w:rsid w:val="00745144"/>
    <w:rsid w:val="0074515C"/>
    <w:rsid w:val="00745433"/>
    <w:rsid w:val="00745807"/>
    <w:rsid w:val="00745B9D"/>
    <w:rsid w:val="0074728C"/>
    <w:rsid w:val="007472ED"/>
    <w:rsid w:val="00747467"/>
    <w:rsid w:val="0074780E"/>
    <w:rsid w:val="00747B63"/>
    <w:rsid w:val="00747EB9"/>
    <w:rsid w:val="007508A9"/>
    <w:rsid w:val="007512C2"/>
    <w:rsid w:val="00751742"/>
    <w:rsid w:val="0075221E"/>
    <w:rsid w:val="0075248C"/>
    <w:rsid w:val="0075265C"/>
    <w:rsid w:val="007528F1"/>
    <w:rsid w:val="00752E18"/>
    <w:rsid w:val="00752EC5"/>
    <w:rsid w:val="007530EF"/>
    <w:rsid w:val="0075324B"/>
    <w:rsid w:val="00754ED2"/>
    <w:rsid w:val="00755624"/>
    <w:rsid w:val="00755F07"/>
    <w:rsid w:val="00756734"/>
    <w:rsid w:val="007567EB"/>
    <w:rsid w:val="00756D4B"/>
    <w:rsid w:val="00756F95"/>
    <w:rsid w:val="007570D5"/>
    <w:rsid w:val="0076019F"/>
    <w:rsid w:val="007605B6"/>
    <w:rsid w:val="00760BFF"/>
    <w:rsid w:val="00761176"/>
    <w:rsid w:val="0076123A"/>
    <w:rsid w:val="00761CFE"/>
    <w:rsid w:val="00761F03"/>
    <w:rsid w:val="00762506"/>
    <w:rsid w:val="00762902"/>
    <w:rsid w:val="007629E4"/>
    <w:rsid w:val="00762A4F"/>
    <w:rsid w:val="00762F8B"/>
    <w:rsid w:val="00763B8B"/>
    <w:rsid w:val="00763BE1"/>
    <w:rsid w:val="007643E8"/>
    <w:rsid w:val="007648E9"/>
    <w:rsid w:val="00764C59"/>
    <w:rsid w:val="00765226"/>
    <w:rsid w:val="007656A6"/>
    <w:rsid w:val="00765A2A"/>
    <w:rsid w:val="007664F2"/>
    <w:rsid w:val="0076661F"/>
    <w:rsid w:val="00770612"/>
    <w:rsid w:val="00770A7C"/>
    <w:rsid w:val="00770AC8"/>
    <w:rsid w:val="00770E45"/>
    <w:rsid w:val="00770FC3"/>
    <w:rsid w:val="00771308"/>
    <w:rsid w:val="007714D0"/>
    <w:rsid w:val="00771AC2"/>
    <w:rsid w:val="00771C6C"/>
    <w:rsid w:val="007729F3"/>
    <w:rsid w:val="00772E39"/>
    <w:rsid w:val="00773053"/>
    <w:rsid w:val="00774741"/>
    <w:rsid w:val="0077479B"/>
    <w:rsid w:val="00775339"/>
    <w:rsid w:val="0077551B"/>
    <w:rsid w:val="00776CE4"/>
    <w:rsid w:val="00777433"/>
    <w:rsid w:val="00777C39"/>
    <w:rsid w:val="00780414"/>
    <w:rsid w:val="0078049F"/>
    <w:rsid w:val="007807E4"/>
    <w:rsid w:val="00780845"/>
    <w:rsid w:val="00780DA1"/>
    <w:rsid w:val="007810DF"/>
    <w:rsid w:val="007821E4"/>
    <w:rsid w:val="00782877"/>
    <w:rsid w:val="00782CC7"/>
    <w:rsid w:val="00782DBF"/>
    <w:rsid w:val="0078358C"/>
    <w:rsid w:val="0078395D"/>
    <w:rsid w:val="00784023"/>
    <w:rsid w:val="0078446A"/>
    <w:rsid w:val="0078478B"/>
    <w:rsid w:val="00784F98"/>
    <w:rsid w:val="00787052"/>
    <w:rsid w:val="007870F0"/>
    <w:rsid w:val="0078742B"/>
    <w:rsid w:val="007903FD"/>
    <w:rsid w:val="0079146D"/>
    <w:rsid w:val="00791874"/>
    <w:rsid w:val="00791D91"/>
    <w:rsid w:val="0079237F"/>
    <w:rsid w:val="007924B8"/>
    <w:rsid w:val="0079339D"/>
    <w:rsid w:val="007938C8"/>
    <w:rsid w:val="00793A95"/>
    <w:rsid w:val="007946C7"/>
    <w:rsid w:val="00794D21"/>
    <w:rsid w:val="00795118"/>
    <w:rsid w:val="007956D6"/>
    <w:rsid w:val="007961B2"/>
    <w:rsid w:val="00797052"/>
    <w:rsid w:val="00797646"/>
    <w:rsid w:val="007A0267"/>
    <w:rsid w:val="007A199D"/>
    <w:rsid w:val="007A1A2D"/>
    <w:rsid w:val="007A1CD7"/>
    <w:rsid w:val="007A21F5"/>
    <w:rsid w:val="007A3891"/>
    <w:rsid w:val="007A4404"/>
    <w:rsid w:val="007A46EE"/>
    <w:rsid w:val="007A47D6"/>
    <w:rsid w:val="007A5DDC"/>
    <w:rsid w:val="007A6A34"/>
    <w:rsid w:val="007A72E5"/>
    <w:rsid w:val="007A7FDF"/>
    <w:rsid w:val="007B0679"/>
    <w:rsid w:val="007B0B7C"/>
    <w:rsid w:val="007B1EC9"/>
    <w:rsid w:val="007B28FF"/>
    <w:rsid w:val="007B394E"/>
    <w:rsid w:val="007B4465"/>
    <w:rsid w:val="007B4DDE"/>
    <w:rsid w:val="007B51B6"/>
    <w:rsid w:val="007B5AC0"/>
    <w:rsid w:val="007B7C0A"/>
    <w:rsid w:val="007C035D"/>
    <w:rsid w:val="007C1BA5"/>
    <w:rsid w:val="007C1DB6"/>
    <w:rsid w:val="007C2F80"/>
    <w:rsid w:val="007C30C2"/>
    <w:rsid w:val="007C32A9"/>
    <w:rsid w:val="007C3F98"/>
    <w:rsid w:val="007C4CAA"/>
    <w:rsid w:val="007C4F87"/>
    <w:rsid w:val="007C52AB"/>
    <w:rsid w:val="007C5C13"/>
    <w:rsid w:val="007C671F"/>
    <w:rsid w:val="007C6833"/>
    <w:rsid w:val="007C6B1D"/>
    <w:rsid w:val="007C70E1"/>
    <w:rsid w:val="007C73A4"/>
    <w:rsid w:val="007C789B"/>
    <w:rsid w:val="007D12BC"/>
    <w:rsid w:val="007D12F7"/>
    <w:rsid w:val="007D1A42"/>
    <w:rsid w:val="007D1C50"/>
    <w:rsid w:val="007D20E6"/>
    <w:rsid w:val="007D23E6"/>
    <w:rsid w:val="007D2638"/>
    <w:rsid w:val="007D3139"/>
    <w:rsid w:val="007D4180"/>
    <w:rsid w:val="007D4E98"/>
    <w:rsid w:val="007D52AC"/>
    <w:rsid w:val="007D556B"/>
    <w:rsid w:val="007D659F"/>
    <w:rsid w:val="007D6A55"/>
    <w:rsid w:val="007D6D86"/>
    <w:rsid w:val="007D728C"/>
    <w:rsid w:val="007E020B"/>
    <w:rsid w:val="007E0B43"/>
    <w:rsid w:val="007E0C8A"/>
    <w:rsid w:val="007E115B"/>
    <w:rsid w:val="007E1637"/>
    <w:rsid w:val="007E1B33"/>
    <w:rsid w:val="007E1B62"/>
    <w:rsid w:val="007E2693"/>
    <w:rsid w:val="007E2B40"/>
    <w:rsid w:val="007E2C8E"/>
    <w:rsid w:val="007E2EBA"/>
    <w:rsid w:val="007E3073"/>
    <w:rsid w:val="007E44A1"/>
    <w:rsid w:val="007E4A19"/>
    <w:rsid w:val="007E4F89"/>
    <w:rsid w:val="007E54FD"/>
    <w:rsid w:val="007E585B"/>
    <w:rsid w:val="007E6529"/>
    <w:rsid w:val="007E6712"/>
    <w:rsid w:val="007E6B61"/>
    <w:rsid w:val="007E74AA"/>
    <w:rsid w:val="007E762A"/>
    <w:rsid w:val="007E7FA1"/>
    <w:rsid w:val="007F0146"/>
    <w:rsid w:val="007F0151"/>
    <w:rsid w:val="007F08BC"/>
    <w:rsid w:val="007F0A32"/>
    <w:rsid w:val="007F114E"/>
    <w:rsid w:val="007F1334"/>
    <w:rsid w:val="007F14E9"/>
    <w:rsid w:val="007F1A5B"/>
    <w:rsid w:val="007F221F"/>
    <w:rsid w:val="007F226D"/>
    <w:rsid w:val="007F2449"/>
    <w:rsid w:val="007F24BE"/>
    <w:rsid w:val="007F28C8"/>
    <w:rsid w:val="007F399D"/>
    <w:rsid w:val="007F3B25"/>
    <w:rsid w:val="007F488B"/>
    <w:rsid w:val="007F51F4"/>
    <w:rsid w:val="007F5621"/>
    <w:rsid w:val="007F5727"/>
    <w:rsid w:val="007F600D"/>
    <w:rsid w:val="007F7364"/>
    <w:rsid w:val="007F7893"/>
    <w:rsid w:val="00800019"/>
    <w:rsid w:val="008007B9"/>
    <w:rsid w:val="00801F9B"/>
    <w:rsid w:val="008025B3"/>
    <w:rsid w:val="00802832"/>
    <w:rsid w:val="00802C0C"/>
    <w:rsid w:val="00802EB8"/>
    <w:rsid w:val="00804128"/>
    <w:rsid w:val="00805146"/>
    <w:rsid w:val="0080527F"/>
    <w:rsid w:val="00805CB3"/>
    <w:rsid w:val="00805D0D"/>
    <w:rsid w:val="00805FC8"/>
    <w:rsid w:val="00806119"/>
    <w:rsid w:val="00807148"/>
    <w:rsid w:val="008073DE"/>
    <w:rsid w:val="00807F93"/>
    <w:rsid w:val="00810069"/>
    <w:rsid w:val="008100C2"/>
    <w:rsid w:val="00810516"/>
    <w:rsid w:val="008108EA"/>
    <w:rsid w:val="0081267D"/>
    <w:rsid w:val="0081374A"/>
    <w:rsid w:val="00813B63"/>
    <w:rsid w:val="0081488D"/>
    <w:rsid w:val="00814A27"/>
    <w:rsid w:val="00814C2D"/>
    <w:rsid w:val="008152E0"/>
    <w:rsid w:val="00815A38"/>
    <w:rsid w:val="00815ED5"/>
    <w:rsid w:val="008160FD"/>
    <w:rsid w:val="00816D22"/>
    <w:rsid w:val="0081735E"/>
    <w:rsid w:val="00817548"/>
    <w:rsid w:val="00817639"/>
    <w:rsid w:val="00817A05"/>
    <w:rsid w:val="00817CFF"/>
    <w:rsid w:val="00817F09"/>
    <w:rsid w:val="00820622"/>
    <w:rsid w:val="00820812"/>
    <w:rsid w:val="008215D1"/>
    <w:rsid w:val="00821820"/>
    <w:rsid w:val="00821906"/>
    <w:rsid w:val="0082190A"/>
    <w:rsid w:val="00821C17"/>
    <w:rsid w:val="008229B8"/>
    <w:rsid w:val="0082303C"/>
    <w:rsid w:val="00823218"/>
    <w:rsid w:val="008236E7"/>
    <w:rsid w:val="00823A80"/>
    <w:rsid w:val="00823E45"/>
    <w:rsid w:val="00823F5B"/>
    <w:rsid w:val="008241C0"/>
    <w:rsid w:val="0082432A"/>
    <w:rsid w:val="00824633"/>
    <w:rsid w:val="00824EC2"/>
    <w:rsid w:val="00825BBB"/>
    <w:rsid w:val="00825F11"/>
    <w:rsid w:val="00827033"/>
    <w:rsid w:val="008302CC"/>
    <w:rsid w:val="008318FE"/>
    <w:rsid w:val="00831FC8"/>
    <w:rsid w:val="0083224B"/>
    <w:rsid w:val="008323E7"/>
    <w:rsid w:val="00832485"/>
    <w:rsid w:val="00832A58"/>
    <w:rsid w:val="00832A9A"/>
    <w:rsid w:val="008330D3"/>
    <w:rsid w:val="00833CEB"/>
    <w:rsid w:val="00834773"/>
    <w:rsid w:val="00834FB7"/>
    <w:rsid w:val="00835538"/>
    <w:rsid w:val="0083603B"/>
    <w:rsid w:val="00836571"/>
    <w:rsid w:val="00836AFB"/>
    <w:rsid w:val="00837187"/>
    <w:rsid w:val="00837643"/>
    <w:rsid w:val="00837B9D"/>
    <w:rsid w:val="00840416"/>
    <w:rsid w:val="00840649"/>
    <w:rsid w:val="00841105"/>
    <w:rsid w:val="0084168D"/>
    <w:rsid w:val="0084196C"/>
    <w:rsid w:val="00842908"/>
    <w:rsid w:val="00843B8B"/>
    <w:rsid w:val="00844A5D"/>
    <w:rsid w:val="00844CCF"/>
    <w:rsid w:val="00846033"/>
    <w:rsid w:val="00846FDD"/>
    <w:rsid w:val="0085014B"/>
    <w:rsid w:val="008505C0"/>
    <w:rsid w:val="00850712"/>
    <w:rsid w:val="00850BC1"/>
    <w:rsid w:val="00851A5A"/>
    <w:rsid w:val="0085222C"/>
    <w:rsid w:val="008529DC"/>
    <w:rsid w:val="008532EC"/>
    <w:rsid w:val="00853E6B"/>
    <w:rsid w:val="00853F64"/>
    <w:rsid w:val="008545B1"/>
    <w:rsid w:val="00854666"/>
    <w:rsid w:val="0085506B"/>
    <w:rsid w:val="00855614"/>
    <w:rsid w:val="00855D60"/>
    <w:rsid w:val="00856B1E"/>
    <w:rsid w:val="00856FB4"/>
    <w:rsid w:val="00857262"/>
    <w:rsid w:val="00857E51"/>
    <w:rsid w:val="00860571"/>
    <w:rsid w:val="0086128C"/>
    <w:rsid w:val="00861490"/>
    <w:rsid w:val="00861931"/>
    <w:rsid w:val="00861963"/>
    <w:rsid w:val="00862091"/>
    <w:rsid w:val="008621A7"/>
    <w:rsid w:val="008627C8"/>
    <w:rsid w:val="008637D2"/>
    <w:rsid w:val="00863D71"/>
    <w:rsid w:val="00864513"/>
    <w:rsid w:val="00864891"/>
    <w:rsid w:val="008665EB"/>
    <w:rsid w:val="0086686B"/>
    <w:rsid w:val="00866DFD"/>
    <w:rsid w:val="008679CC"/>
    <w:rsid w:val="00867D92"/>
    <w:rsid w:val="008708C3"/>
    <w:rsid w:val="00870CB2"/>
    <w:rsid w:val="00870F96"/>
    <w:rsid w:val="00871B14"/>
    <w:rsid w:val="0087234C"/>
    <w:rsid w:val="00872636"/>
    <w:rsid w:val="00872AC6"/>
    <w:rsid w:val="00872FBF"/>
    <w:rsid w:val="008731F1"/>
    <w:rsid w:val="00873F09"/>
    <w:rsid w:val="008742F7"/>
    <w:rsid w:val="008747EC"/>
    <w:rsid w:val="00874AAF"/>
    <w:rsid w:val="00874FE4"/>
    <w:rsid w:val="00876478"/>
    <w:rsid w:val="00876FC8"/>
    <w:rsid w:val="00877069"/>
    <w:rsid w:val="008805EC"/>
    <w:rsid w:val="00880AE8"/>
    <w:rsid w:val="00881A4B"/>
    <w:rsid w:val="00881DA6"/>
    <w:rsid w:val="00881E9C"/>
    <w:rsid w:val="00882272"/>
    <w:rsid w:val="00882519"/>
    <w:rsid w:val="008827F8"/>
    <w:rsid w:val="00882C27"/>
    <w:rsid w:val="00883578"/>
    <w:rsid w:val="0088382D"/>
    <w:rsid w:val="00883F15"/>
    <w:rsid w:val="00884D79"/>
    <w:rsid w:val="00884EEF"/>
    <w:rsid w:val="008860EE"/>
    <w:rsid w:val="00886E71"/>
    <w:rsid w:val="008875FA"/>
    <w:rsid w:val="0089159F"/>
    <w:rsid w:val="00891F34"/>
    <w:rsid w:val="00892C86"/>
    <w:rsid w:val="00893BE4"/>
    <w:rsid w:val="00894746"/>
    <w:rsid w:val="00894DDC"/>
    <w:rsid w:val="00894E92"/>
    <w:rsid w:val="00894EB4"/>
    <w:rsid w:val="008954C6"/>
    <w:rsid w:val="0089583B"/>
    <w:rsid w:val="008962CF"/>
    <w:rsid w:val="00897643"/>
    <w:rsid w:val="00897F1F"/>
    <w:rsid w:val="008A002B"/>
    <w:rsid w:val="008A02C2"/>
    <w:rsid w:val="008A197E"/>
    <w:rsid w:val="008A2360"/>
    <w:rsid w:val="008A44D2"/>
    <w:rsid w:val="008A4534"/>
    <w:rsid w:val="008A5570"/>
    <w:rsid w:val="008A5A1A"/>
    <w:rsid w:val="008A60EB"/>
    <w:rsid w:val="008A668B"/>
    <w:rsid w:val="008A6DBF"/>
    <w:rsid w:val="008A71AB"/>
    <w:rsid w:val="008A72B0"/>
    <w:rsid w:val="008A739F"/>
    <w:rsid w:val="008A7474"/>
    <w:rsid w:val="008B13FA"/>
    <w:rsid w:val="008B2CF5"/>
    <w:rsid w:val="008B38CA"/>
    <w:rsid w:val="008B3C25"/>
    <w:rsid w:val="008B40E4"/>
    <w:rsid w:val="008B4CCB"/>
    <w:rsid w:val="008B5301"/>
    <w:rsid w:val="008B567A"/>
    <w:rsid w:val="008B5781"/>
    <w:rsid w:val="008B5AE2"/>
    <w:rsid w:val="008B5E57"/>
    <w:rsid w:val="008B6006"/>
    <w:rsid w:val="008B6EC9"/>
    <w:rsid w:val="008B6F35"/>
    <w:rsid w:val="008B735B"/>
    <w:rsid w:val="008B79DB"/>
    <w:rsid w:val="008B7D5A"/>
    <w:rsid w:val="008C0308"/>
    <w:rsid w:val="008C038F"/>
    <w:rsid w:val="008C0880"/>
    <w:rsid w:val="008C0BBE"/>
    <w:rsid w:val="008C1395"/>
    <w:rsid w:val="008C1C22"/>
    <w:rsid w:val="008C1C6B"/>
    <w:rsid w:val="008C2372"/>
    <w:rsid w:val="008C25C4"/>
    <w:rsid w:val="008C2BD7"/>
    <w:rsid w:val="008C2E78"/>
    <w:rsid w:val="008C2FCF"/>
    <w:rsid w:val="008C31A8"/>
    <w:rsid w:val="008C36CE"/>
    <w:rsid w:val="008C3AB0"/>
    <w:rsid w:val="008C3F0D"/>
    <w:rsid w:val="008C44B3"/>
    <w:rsid w:val="008C52D9"/>
    <w:rsid w:val="008C57B9"/>
    <w:rsid w:val="008C5FA6"/>
    <w:rsid w:val="008C69FC"/>
    <w:rsid w:val="008C6C11"/>
    <w:rsid w:val="008C6EF6"/>
    <w:rsid w:val="008C6FCE"/>
    <w:rsid w:val="008C7A01"/>
    <w:rsid w:val="008D1BA0"/>
    <w:rsid w:val="008D3061"/>
    <w:rsid w:val="008D33A9"/>
    <w:rsid w:val="008D368D"/>
    <w:rsid w:val="008D3ACA"/>
    <w:rsid w:val="008D3CC4"/>
    <w:rsid w:val="008D3F15"/>
    <w:rsid w:val="008D43A0"/>
    <w:rsid w:val="008D43A9"/>
    <w:rsid w:val="008D4771"/>
    <w:rsid w:val="008D4B06"/>
    <w:rsid w:val="008D4DC2"/>
    <w:rsid w:val="008D53F7"/>
    <w:rsid w:val="008D624E"/>
    <w:rsid w:val="008D70E2"/>
    <w:rsid w:val="008D765C"/>
    <w:rsid w:val="008E0246"/>
    <w:rsid w:val="008E0920"/>
    <w:rsid w:val="008E0B8A"/>
    <w:rsid w:val="008E1CDC"/>
    <w:rsid w:val="008E1EF1"/>
    <w:rsid w:val="008E25F9"/>
    <w:rsid w:val="008E3BEB"/>
    <w:rsid w:val="008E45EA"/>
    <w:rsid w:val="008E4A97"/>
    <w:rsid w:val="008E55DA"/>
    <w:rsid w:val="008E6591"/>
    <w:rsid w:val="008E6F4A"/>
    <w:rsid w:val="008F179C"/>
    <w:rsid w:val="008F1C1C"/>
    <w:rsid w:val="008F1E43"/>
    <w:rsid w:val="008F28AB"/>
    <w:rsid w:val="008F2A11"/>
    <w:rsid w:val="008F2AB7"/>
    <w:rsid w:val="008F2D78"/>
    <w:rsid w:val="008F3401"/>
    <w:rsid w:val="008F3AFF"/>
    <w:rsid w:val="008F3E2C"/>
    <w:rsid w:val="008F441D"/>
    <w:rsid w:val="008F4C47"/>
    <w:rsid w:val="008F68A1"/>
    <w:rsid w:val="008F7091"/>
    <w:rsid w:val="008F7A30"/>
    <w:rsid w:val="008F7BB7"/>
    <w:rsid w:val="008F7E20"/>
    <w:rsid w:val="00900880"/>
    <w:rsid w:val="00900A00"/>
    <w:rsid w:val="00900DB1"/>
    <w:rsid w:val="0090173B"/>
    <w:rsid w:val="00902D3C"/>
    <w:rsid w:val="009043B2"/>
    <w:rsid w:val="009045A4"/>
    <w:rsid w:val="00904CA6"/>
    <w:rsid w:val="00904E43"/>
    <w:rsid w:val="00904E62"/>
    <w:rsid w:val="0090560F"/>
    <w:rsid w:val="00905705"/>
    <w:rsid w:val="00905E0D"/>
    <w:rsid w:val="00906C29"/>
    <w:rsid w:val="009070BB"/>
    <w:rsid w:val="00911B85"/>
    <w:rsid w:val="0091299D"/>
    <w:rsid w:val="00912A34"/>
    <w:rsid w:val="00914ADD"/>
    <w:rsid w:val="00914CD1"/>
    <w:rsid w:val="009163BC"/>
    <w:rsid w:val="009166AA"/>
    <w:rsid w:val="009166B2"/>
    <w:rsid w:val="009167F0"/>
    <w:rsid w:val="0091696F"/>
    <w:rsid w:val="009179CA"/>
    <w:rsid w:val="00917C97"/>
    <w:rsid w:val="00917CB5"/>
    <w:rsid w:val="00920238"/>
    <w:rsid w:val="00920855"/>
    <w:rsid w:val="009214CB"/>
    <w:rsid w:val="0092191D"/>
    <w:rsid w:val="00922143"/>
    <w:rsid w:val="0092243F"/>
    <w:rsid w:val="00922C01"/>
    <w:rsid w:val="00922D08"/>
    <w:rsid w:val="00923133"/>
    <w:rsid w:val="00924200"/>
    <w:rsid w:val="00924B33"/>
    <w:rsid w:val="0092550F"/>
    <w:rsid w:val="00925917"/>
    <w:rsid w:val="00925C69"/>
    <w:rsid w:val="00925D35"/>
    <w:rsid w:val="009262C7"/>
    <w:rsid w:val="00926444"/>
    <w:rsid w:val="00926634"/>
    <w:rsid w:val="0092683D"/>
    <w:rsid w:val="00926F2D"/>
    <w:rsid w:val="0092711D"/>
    <w:rsid w:val="009272C5"/>
    <w:rsid w:val="00927978"/>
    <w:rsid w:val="00931763"/>
    <w:rsid w:val="00933338"/>
    <w:rsid w:val="00933BC8"/>
    <w:rsid w:val="009349B3"/>
    <w:rsid w:val="009351E5"/>
    <w:rsid w:val="00935972"/>
    <w:rsid w:val="00936443"/>
    <w:rsid w:val="00936925"/>
    <w:rsid w:val="00936F6A"/>
    <w:rsid w:val="00940083"/>
    <w:rsid w:val="0094015C"/>
    <w:rsid w:val="009402CB"/>
    <w:rsid w:val="0094035A"/>
    <w:rsid w:val="00940EFE"/>
    <w:rsid w:val="00940F84"/>
    <w:rsid w:val="009414F4"/>
    <w:rsid w:val="00941941"/>
    <w:rsid w:val="00941C6D"/>
    <w:rsid w:val="009424F2"/>
    <w:rsid w:val="009434E2"/>
    <w:rsid w:val="00943862"/>
    <w:rsid w:val="009441DB"/>
    <w:rsid w:val="009446E3"/>
    <w:rsid w:val="0094481E"/>
    <w:rsid w:val="00945A96"/>
    <w:rsid w:val="00945CD6"/>
    <w:rsid w:val="00945D32"/>
    <w:rsid w:val="00945D39"/>
    <w:rsid w:val="00946423"/>
    <w:rsid w:val="0094670F"/>
    <w:rsid w:val="00947276"/>
    <w:rsid w:val="009472F7"/>
    <w:rsid w:val="009476DD"/>
    <w:rsid w:val="00947AB9"/>
    <w:rsid w:val="00950C8A"/>
    <w:rsid w:val="009515D0"/>
    <w:rsid w:val="009528B2"/>
    <w:rsid w:val="00952CAC"/>
    <w:rsid w:val="00953413"/>
    <w:rsid w:val="00953728"/>
    <w:rsid w:val="00953814"/>
    <w:rsid w:val="00953C97"/>
    <w:rsid w:val="00953D24"/>
    <w:rsid w:val="00954039"/>
    <w:rsid w:val="00954B6F"/>
    <w:rsid w:val="0095671B"/>
    <w:rsid w:val="00956844"/>
    <w:rsid w:val="0095698B"/>
    <w:rsid w:val="00956E8B"/>
    <w:rsid w:val="0095728C"/>
    <w:rsid w:val="00961611"/>
    <w:rsid w:val="009620DA"/>
    <w:rsid w:val="009630A8"/>
    <w:rsid w:val="009632DB"/>
    <w:rsid w:val="00963B80"/>
    <w:rsid w:val="00964E6E"/>
    <w:rsid w:val="009654EC"/>
    <w:rsid w:val="00965A68"/>
    <w:rsid w:val="0096633D"/>
    <w:rsid w:val="00966BA9"/>
    <w:rsid w:val="00966DE2"/>
    <w:rsid w:val="009671AB"/>
    <w:rsid w:val="009672B7"/>
    <w:rsid w:val="009705E2"/>
    <w:rsid w:val="0097085D"/>
    <w:rsid w:val="00970E73"/>
    <w:rsid w:val="00971ABD"/>
    <w:rsid w:val="00972B4E"/>
    <w:rsid w:val="00973003"/>
    <w:rsid w:val="00973042"/>
    <w:rsid w:val="00973B8F"/>
    <w:rsid w:val="00973ECD"/>
    <w:rsid w:val="00974792"/>
    <w:rsid w:val="00974CB0"/>
    <w:rsid w:val="00975192"/>
    <w:rsid w:val="009755F2"/>
    <w:rsid w:val="00976133"/>
    <w:rsid w:val="00976785"/>
    <w:rsid w:val="00976957"/>
    <w:rsid w:val="00976C77"/>
    <w:rsid w:val="00976EDE"/>
    <w:rsid w:val="00976FF3"/>
    <w:rsid w:val="00977280"/>
    <w:rsid w:val="00977355"/>
    <w:rsid w:val="009773AE"/>
    <w:rsid w:val="009779A9"/>
    <w:rsid w:val="0098076E"/>
    <w:rsid w:val="00980E90"/>
    <w:rsid w:val="00981268"/>
    <w:rsid w:val="00981793"/>
    <w:rsid w:val="00981866"/>
    <w:rsid w:val="009819D7"/>
    <w:rsid w:val="00981FA8"/>
    <w:rsid w:val="009826BB"/>
    <w:rsid w:val="00982877"/>
    <w:rsid w:val="009839B1"/>
    <w:rsid w:val="00983AD8"/>
    <w:rsid w:val="00983CFA"/>
    <w:rsid w:val="00984590"/>
    <w:rsid w:val="0098583B"/>
    <w:rsid w:val="009859E3"/>
    <w:rsid w:val="00985E8A"/>
    <w:rsid w:val="00986A21"/>
    <w:rsid w:val="00986CE0"/>
    <w:rsid w:val="0098716D"/>
    <w:rsid w:val="009900E4"/>
    <w:rsid w:val="009902CD"/>
    <w:rsid w:val="00990648"/>
    <w:rsid w:val="00990A19"/>
    <w:rsid w:val="00990EED"/>
    <w:rsid w:val="00991606"/>
    <w:rsid w:val="00992605"/>
    <w:rsid w:val="009927C4"/>
    <w:rsid w:val="00992F31"/>
    <w:rsid w:val="009932FD"/>
    <w:rsid w:val="00993766"/>
    <w:rsid w:val="00994148"/>
    <w:rsid w:val="00997FF5"/>
    <w:rsid w:val="009A0A28"/>
    <w:rsid w:val="009A1404"/>
    <w:rsid w:val="009A33AD"/>
    <w:rsid w:val="009A3754"/>
    <w:rsid w:val="009A41D9"/>
    <w:rsid w:val="009A528A"/>
    <w:rsid w:val="009A6B14"/>
    <w:rsid w:val="009A741F"/>
    <w:rsid w:val="009A75B6"/>
    <w:rsid w:val="009A7BA6"/>
    <w:rsid w:val="009A7EDE"/>
    <w:rsid w:val="009B0265"/>
    <w:rsid w:val="009B0FA1"/>
    <w:rsid w:val="009B12EB"/>
    <w:rsid w:val="009B1308"/>
    <w:rsid w:val="009B2A5E"/>
    <w:rsid w:val="009B2CB0"/>
    <w:rsid w:val="009B2EAD"/>
    <w:rsid w:val="009B3D85"/>
    <w:rsid w:val="009B40BB"/>
    <w:rsid w:val="009B428F"/>
    <w:rsid w:val="009B4504"/>
    <w:rsid w:val="009B49AB"/>
    <w:rsid w:val="009B504B"/>
    <w:rsid w:val="009B588B"/>
    <w:rsid w:val="009B5F33"/>
    <w:rsid w:val="009B6350"/>
    <w:rsid w:val="009B652A"/>
    <w:rsid w:val="009B6A98"/>
    <w:rsid w:val="009B6BCA"/>
    <w:rsid w:val="009B6D91"/>
    <w:rsid w:val="009B7534"/>
    <w:rsid w:val="009B7839"/>
    <w:rsid w:val="009B7BC9"/>
    <w:rsid w:val="009C06E3"/>
    <w:rsid w:val="009C0D6F"/>
    <w:rsid w:val="009C0E7E"/>
    <w:rsid w:val="009C2C7F"/>
    <w:rsid w:val="009C453C"/>
    <w:rsid w:val="009C5541"/>
    <w:rsid w:val="009C5E77"/>
    <w:rsid w:val="009C6822"/>
    <w:rsid w:val="009C694C"/>
    <w:rsid w:val="009C71C3"/>
    <w:rsid w:val="009C72AB"/>
    <w:rsid w:val="009C7821"/>
    <w:rsid w:val="009C7A8C"/>
    <w:rsid w:val="009D0485"/>
    <w:rsid w:val="009D08E4"/>
    <w:rsid w:val="009D1A2B"/>
    <w:rsid w:val="009D2288"/>
    <w:rsid w:val="009D2776"/>
    <w:rsid w:val="009D2D64"/>
    <w:rsid w:val="009D2F3E"/>
    <w:rsid w:val="009D30BB"/>
    <w:rsid w:val="009D3450"/>
    <w:rsid w:val="009D3621"/>
    <w:rsid w:val="009D4378"/>
    <w:rsid w:val="009D4A67"/>
    <w:rsid w:val="009D5D8B"/>
    <w:rsid w:val="009D6820"/>
    <w:rsid w:val="009E0507"/>
    <w:rsid w:val="009E0AD3"/>
    <w:rsid w:val="009E106F"/>
    <w:rsid w:val="009E181D"/>
    <w:rsid w:val="009E2871"/>
    <w:rsid w:val="009E2D54"/>
    <w:rsid w:val="009E3516"/>
    <w:rsid w:val="009E3DF8"/>
    <w:rsid w:val="009E4379"/>
    <w:rsid w:val="009E4830"/>
    <w:rsid w:val="009E4A80"/>
    <w:rsid w:val="009E5BE3"/>
    <w:rsid w:val="009E68D5"/>
    <w:rsid w:val="009E74BD"/>
    <w:rsid w:val="009E77DE"/>
    <w:rsid w:val="009E7BBC"/>
    <w:rsid w:val="009E7F07"/>
    <w:rsid w:val="009F03B5"/>
    <w:rsid w:val="009F03D6"/>
    <w:rsid w:val="009F0A60"/>
    <w:rsid w:val="009F1401"/>
    <w:rsid w:val="009F19D5"/>
    <w:rsid w:val="009F259D"/>
    <w:rsid w:val="009F262B"/>
    <w:rsid w:val="009F2C1E"/>
    <w:rsid w:val="009F2E12"/>
    <w:rsid w:val="009F32AC"/>
    <w:rsid w:val="009F3359"/>
    <w:rsid w:val="009F35FF"/>
    <w:rsid w:val="009F360F"/>
    <w:rsid w:val="009F3DC1"/>
    <w:rsid w:val="009F5690"/>
    <w:rsid w:val="009F5D64"/>
    <w:rsid w:val="009F6132"/>
    <w:rsid w:val="009F62CD"/>
    <w:rsid w:val="009F644B"/>
    <w:rsid w:val="009F6EF7"/>
    <w:rsid w:val="00A0045A"/>
    <w:rsid w:val="00A0133C"/>
    <w:rsid w:val="00A0186E"/>
    <w:rsid w:val="00A03E21"/>
    <w:rsid w:val="00A04AFB"/>
    <w:rsid w:val="00A04B8A"/>
    <w:rsid w:val="00A05843"/>
    <w:rsid w:val="00A05F40"/>
    <w:rsid w:val="00A06119"/>
    <w:rsid w:val="00A06B58"/>
    <w:rsid w:val="00A070D1"/>
    <w:rsid w:val="00A071BB"/>
    <w:rsid w:val="00A074A5"/>
    <w:rsid w:val="00A074B1"/>
    <w:rsid w:val="00A07554"/>
    <w:rsid w:val="00A07C95"/>
    <w:rsid w:val="00A106D1"/>
    <w:rsid w:val="00A10D7D"/>
    <w:rsid w:val="00A10DB2"/>
    <w:rsid w:val="00A12E66"/>
    <w:rsid w:val="00A1356C"/>
    <w:rsid w:val="00A14020"/>
    <w:rsid w:val="00A144F9"/>
    <w:rsid w:val="00A15465"/>
    <w:rsid w:val="00A15BEC"/>
    <w:rsid w:val="00A15C17"/>
    <w:rsid w:val="00A169F9"/>
    <w:rsid w:val="00A20117"/>
    <w:rsid w:val="00A20AAB"/>
    <w:rsid w:val="00A21075"/>
    <w:rsid w:val="00A2160C"/>
    <w:rsid w:val="00A21E0F"/>
    <w:rsid w:val="00A21F87"/>
    <w:rsid w:val="00A2297B"/>
    <w:rsid w:val="00A22F4B"/>
    <w:rsid w:val="00A230AD"/>
    <w:rsid w:val="00A239B5"/>
    <w:rsid w:val="00A24983"/>
    <w:rsid w:val="00A24FD3"/>
    <w:rsid w:val="00A255AA"/>
    <w:rsid w:val="00A26AAA"/>
    <w:rsid w:val="00A26DCD"/>
    <w:rsid w:val="00A27665"/>
    <w:rsid w:val="00A304FD"/>
    <w:rsid w:val="00A30B05"/>
    <w:rsid w:val="00A30BD3"/>
    <w:rsid w:val="00A312C2"/>
    <w:rsid w:val="00A3162D"/>
    <w:rsid w:val="00A31DF1"/>
    <w:rsid w:val="00A327F6"/>
    <w:rsid w:val="00A32C81"/>
    <w:rsid w:val="00A333B6"/>
    <w:rsid w:val="00A3452B"/>
    <w:rsid w:val="00A34962"/>
    <w:rsid w:val="00A34D55"/>
    <w:rsid w:val="00A34E28"/>
    <w:rsid w:val="00A35B4F"/>
    <w:rsid w:val="00A3697C"/>
    <w:rsid w:val="00A37AAF"/>
    <w:rsid w:val="00A37FFB"/>
    <w:rsid w:val="00A402F0"/>
    <w:rsid w:val="00A40314"/>
    <w:rsid w:val="00A40F21"/>
    <w:rsid w:val="00A41B87"/>
    <w:rsid w:val="00A42501"/>
    <w:rsid w:val="00A42CB1"/>
    <w:rsid w:val="00A43116"/>
    <w:rsid w:val="00A43B47"/>
    <w:rsid w:val="00A44ED2"/>
    <w:rsid w:val="00A46D8E"/>
    <w:rsid w:val="00A471C9"/>
    <w:rsid w:val="00A479DB"/>
    <w:rsid w:val="00A50D7D"/>
    <w:rsid w:val="00A513BB"/>
    <w:rsid w:val="00A5160C"/>
    <w:rsid w:val="00A51666"/>
    <w:rsid w:val="00A517E5"/>
    <w:rsid w:val="00A51E20"/>
    <w:rsid w:val="00A52A06"/>
    <w:rsid w:val="00A52CFE"/>
    <w:rsid w:val="00A545CD"/>
    <w:rsid w:val="00A546F6"/>
    <w:rsid w:val="00A55260"/>
    <w:rsid w:val="00A56524"/>
    <w:rsid w:val="00A56FB7"/>
    <w:rsid w:val="00A5782A"/>
    <w:rsid w:val="00A579D6"/>
    <w:rsid w:val="00A57C52"/>
    <w:rsid w:val="00A57E21"/>
    <w:rsid w:val="00A57E63"/>
    <w:rsid w:val="00A57FB9"/>
    <w:rsid w:val="00A60D38"/>
    <w:rsid w:val="00A6161F"/>
    <w:rsid w:val="00A61D82"/>
    <w:rsid w:val="00A6217E"/>
    <w:rsid w:val="00A6271E"/>
    <w:rsid w:val="00A63D35"/>
    <w:rsid w:val="00A640C9"/>
    <w:rsid w:val="00A642FC"/>
    <w:rsid w:val="00A64439"/>
    <w:rsid w:val="00A64C40"/>
    <w:rsid w:val="00A65386"/>
    <w:rsid w:val="00A65932"/>
    <w:rsid w:val="00A662C7"/>
    <w:rsid w:val="00A664DF"/>
    <w:rsid w:val="00A6662C"/>
    <w:rsid w:val="00A67EF8"/>
    <w:rsid w:val="00A70327"/>
    <w:rsid w:val="00A70956"/>
    <w:rsid w:val="00A7247D"/>
    <w:rsid w:val="00A7303D"/>
    <w:rsid w:val="00A7310D"/>
    <w:rsid w:val="00A73114"/>
    <w:rsid w:val="00A73387"/>
    <w:rsid w:val="00A7355C"/>
    <w:rsid w:val="00A7363F"/>
    <w:rsid w:val="00A73658"/>
    <w:rsid w:val="00A73973"/>
    <w:rsid w:val="00A73B16"/>
    <w:rsid w:val="00A73CD9"/>
    <w:rsid w:val="00A74630"/>
    <w:rsid w:val="00A746F2"/>
    <w:rsid w:val="00A7475C"/>
    <w:rsid w:val="00A7513B"/>
    <w:rsid w:val="00A755EF"/>
    <w:rsid w:val="00A75B82"/>
    <w:rsid w:val="00A764C0"/>
    <w:rsid w:val="00A76E76"/>
    <w:rsid w:val="00A76F0E"/>
    <w:rsid w:val="00A775FA"/>
    <w:rsid w:val="00A777C6"/>
    <w:rsid w:val="00A802F1"/>
    <w:rsid w:val="00A80703"/>
    <w:rsid w:val="00A80F69"/>
    <w:rsid w:val="00A81090"/>
    <w:rsid w:val="00A810A2"/>
    <w:rsid w:val="00A81366"/>
    <w:rsid w:val="00A82521"/>
    <w:rsid w:val="00A82BD7"/>
    <w:rsid w:val="00A82C51"/>
    <w:rsid w:val="00A8401E"/>
    <w:rsid w:val="00A8410F"/>
    <w:rsid w:val="00A843B4"/>
    <w:rsid w:val="00A84EDA"/>
    <w:rsid w:val="00A855FD"/>
    <w:rsid w:val="00A858A6"/>
    <w:rsid w:val="00A85BBD"/>
    <w:rsid w:val="00A85C02"/>
    <w:rsid w:val="00A8677E"/>
    <w:rsid w:val="00A868A3"/>
    <w:rsid w:val="00A90DC3"/>
    <w:rsid w:val="00A91115"/>
    <w:rsid w:val="00A91156"/>
    <w:rsid w:val="00A91632"/>
    <w:rsid w:val="00A91C4B"/>
    <w:rsid w:val="00A91CDF"/>
    <w:rsid w:val="00A9242A"/>
    <w:rsid w:val="00A92CEC"/>
    <w:rsid w:val="00A92DFF"/>
    <w:rsid w:val="00A93091"/>
    <w:rsid w:val="00A93255"/>
    <w:rsid w:val="00A933BA"/>
    <w:rsid w:val="00A937B1"/>
    <w:rsid w:val="00A93FA3"/>
    <w:rsid w:val="00A95081"/>
    <w:rsid w:val="00A95AFC"/>
    <w:rsid w:val="00A95BFB"/>
    <w:rsid w:val="00A95C48"/>
    <w:rsid w:val="00A96A5D"/>
    <w:rsid w:val="00A9752C"/>
    <w:rsid w:val="00AA05EC"/>
    <w:rsid w:val="00AA0B82"/>
    <w:rsid w:val="00AA0E33"/>
    <w:rsid w:val="00AA150F"/>
    <w:rsid w:val="00AA1D3B"/>
    <w:rsid w:val="00AA1E52"/>
    <w:rsid w:val="00AA254A"/>
    <w:rsid w:val="00AA2662"/>
    <w:rsid w:val="00AA2B10"/>
    <w:rsid w:val="00AA2C50"/>
    <w:rsid w:val="00AA2F83"/>
    <w:rsid w:val="00AA3C96"/>
    <w:rsid w:val="00AA52D3"/>
    <w:rsid w:val="00AA53F5"/>
    <w:rsid w:val="00AA5C45"/>
    <w:rsid w:val="00AA6A9D"/>
    <w:rsid w:val="00AA734A"/>
    <w:rsid w:val="00AA779F"/>
    <w:rsid w:val="00AB02D3"/>
    <w:rsid w:val="00AB1139"/>
    <w:rsid w:val="00AB1F4E"/>
    <w:rsid w:val="00AB27A6"/>
    <w:rsid w:val="00AB27E3"/>
    <w:rsid w:val="00AB43D9"/>
    <w:rsid w:val="00AB4C21"/>
    <w:rsid w:val="00AB5589"/>
    <w:rsid w:val="00AB5A18"/>
    <w:rsid w:val="00AB5E08"/>
    <w:rsid w:val="00AB6624"/>
    <w:rsid w:val="00AB6C51"/>
    <w:rsid w:val="00AC08CF"/>
    <w:rsid w:val="00AC08E4"/>
    <w:rsid w:val="00AC09DB"/>
    <w:rsid w:val="00AC0D0B"/>
    <w:rsid w:val="00AC139A"/>
    <w:rsid w:val="00AC1EEE"/>
    <w:rsid w:val="00AC2912"/>
    <w:rsid w:val="00AC3E14"/>
    <w:rsid w:val="00AC3E87"/>
    <w:rsid w:val="00AC4CAB"/>
    <w:rsid w:val="00AC4F0F"/>
    <w:rsid w:val="00AC5225"/>
    <w:rsid w:val="00AC5291"/>
    <w:rsid w:val="00AC5461"/>
    <w:rsid w:val="00AC59A3"/>
    <w:rsid w:val="00AC70A2"/>
    <w:rsid w:val="00AC79DF"/>
    <w:rsid w:val="00AC7AB0"/>
    <w:rsid w:val="00AD033B"/>
    <w:rsid w:val="00AD044E"/>
    <w:rsid w:val="00AD0AE2"/>
    <w:rsid w:val="00AD0B01"/>
    <w:rsid w:val="00AD0CF5"/>
    <w:rsid w:val="00AD0FD4"/>
    <w:rsid w:val="00AD14B7"/>
    <w:rsid w:val="00AD1CF2"/>
    <w:rsid w:val="00AD1DA9"/>
    <w:rsid w:val="00AD2355"/>
    <w:rsid w:val="00AD312F"/>
    <w:rsid w:val="00AD39FD"/>
    <w:rsid w:val="00AD4549"/>
    <w:rsid w:val="00AD5709"/>
    <w:rsid w:val="00AD577C"/>
    <w:rsid w:val="00AD58C1"/>
    <w:rsid w:val="00AD5935"/>
    <w:rsid w:val="00AD651C"/>
    <w:rsid w:val="00AD6667"/>
    <w:rsid w:val="00AD735E"/>
    <w:rsid w:val="00AD768F"/>
    <w:rsid w:val="00AD7708"/>
    <w:rsid w:val="00AD78A8"/>
    <w:rsid w:val="00AD7BAC"/>
    <w:rsid w:val="00AE003D"/>
    <w:rsid w:val="00AE094D"/>
    <w:rsid w:val="00AE0C27"/>
    <w:rsid w:val="00AE2D09"/>
    <w:rsid w:val="00AE2D86"/>
    <w:rsid w:val="00AE3A9A"/>
    <w:rsid w:val="00AE3DFE"/>
    <w:rsid w:val="00AE4492"/>
    <w:rsid w:val="00AE46A7"/>
    <w:rsid w:val="00AE4D4C"/>
    <w:rsid w:val="00AE539B"/>
    <w:rsid w:val="00AE63D5"/>
    <w:rsid w:val="00AE67EF"/>
    <w:rsid w:val="00AE72C1"/>
    <w:rsid w:val="00AE7441"/>
    <w:rsid w:val="00AE78B1"/>
    <w:rsid w:val="00AE7B58"/>
    <w:rsid w:val="00AE7D36"/>
    <w:rsid w:val="00AF11B9"/>
    <w:rsid w:val="00AF1282"/>
    <w:rsid w:val="00AF17E4"/>
    <w:rsid w:val="00AF29BB"/>
    <w:rsid w:val="00AF3412"/>
    <w:rsid w:val="00AF3990"/>
    <w:rsid w:val="00AF3B01"/>
    <w:rsid w:val="00AF4EBF"/>
    <w:rsid w:val="00AF5141"/>
    <w:rsid w:val="00AF58DD"/>
    <w:rsid w:val="00AF663B"/>
    <w:rsid w:val="00AF6860"/>
    <w:rsid w:val="00AF6FBC"/>
    <w:rsid w:val="00AF73DD"/>
    <w:rsid w:val="00AF763D"/>
    <w:rsid w:val="00B00192"/>
    <w:rsid w:val="00B004C9"/>
    <w:rsid w:val="00B01682"/>
    <w:rsid w:val="00B0197E"/>
    <w:rsid w:val="00B019FA"/>
    <w:rsid w:val="00B01A33"/>
    <w:rsid w:val="00B024FC"/>
    <w:rsid w:val="00B02C79"/>
    <w:rsid w:val="00B02ED5"/>
    <w:rsid w:val="00B02F9D"/>
    <w:rsid w:val="00B043C8"/>
    <w:rsid w:val="00B049E9"/>
    <w:rsid w:val="00B0572B"/>
    <w:rsid w:val="00B05788"/>
    <w:rsid w:val="00B05B15"/>
    <w:rsid w:val="00B07390"/>
    <w:rsid w:val="00B0764B"/>
    <w:rsid w:val="00B0797C"/>
    <w:rsid w:val="00B07999"/>
    <w:rsid w:val="00B10108"/>
    <w:rsid w:val="00B108F7"/>
    <w:rsid w:val="00B10AE4"/>
    <w:rsid w:val="00B13348"/>
    <w:rsid w:val="00B134CD"/>
    <w:rsid w:val="00B13575"/>
    <w:rsid w:val="00B13A02"/>
    <w:rsid w:val="00B13DBB"/>
    <w:rsid w:val="00B1406A"/>
    <w:rsid w:val="00B15443"/>
    <w:rsid w:val="00B16253"/>
    <w:rsid w:val="00B16309"/>
    <w:rsid w:val="00B16C4D"/>
    <w:rsid w:val="00B16F1A"/>
    <w:rsid w:val="00B17664"/>
    <w:rsid w:val="00B20204"/>
    <w:rsid w:val="00B204C9"/>
    <w:rsid w:val="00B20514"/>
    <w:rsid w:val="00B20583"/>
    <w:rsid w:val="00B20932"/>
    <w:rsid w:val="00B20A97"/>
    <w:rsid w:val="00B20DF9"/>
    <w:rsid w:val="00B21835"/>
    <w:rsid w:val="00B21C42"/>
    <w:rsid w:val="00B22C6F"/>
    <w:rsid w:val="00B22D93"/>
    <w:rsid w:val="00B2346B"/>
    <w:rsid w:val="00B23959"/>
    <w:rsid w:val="00B240D0"/>
    <w:rsid w:val="00B2497A"/>
    <w:rsid w:val="00B24E95"/>
    <w:rsid w:val="00B250F8"/>
    <w:rsid w:val="00B25275"/>
    <w:rsid w:val="00B25D33"/>
    <w:rsid w:val="00B2663E"/>
    <w:rsid w:val="00B26B05"/>
    <w:rsid w:val="00B2788F"/>
    <w:rsid w:val="00B302F1"/>
    <w:rsid w:val="00B30C76"/>
    <w:rsid w:val="00B30CE6"/>
    <w:rsid w:val="00B310B8"/>
    <w:rsid w:val="00B31303"/>
    <w:rsid w:val="00B319D4"/>
    <w:rsid w:val="00B31C9E"/>
    <w:rsid w:val="00B31DE7"/>
    <w:rsid w:val="00B31F5F"/>
    <w:rsid w:val="00B34457"/>
    <w:rsid w:val="00B34F15"/>
    <w:rsid w:val="00B36A35"/>
    <w:rsid w:val="00B36BD9"/>
    <w:rsid w:val="00B36D8A"/>
    <w:rsid w:val="00B36DE4"/>
    <w:rsid w:val="00B373F5"/>
    <w:rsid w:val="00B406FE"/>
    <w:rsid w:val="00B4093E"/>
    <w:rsid w:val="00B40B95"/>
    <w:rsid w:val="00B40DA0"/>
    <w:rsid w:val="00B416C1"/>
    <w:rsid w:val="00B41FC8"/>
    <w:rsid w:val="00B4269F"/>
    <w:rsid w:val="00B42716"/>
    <w:rsid w:val="00B42808"/>
    <w:rsid w:val="00B42A23"/>
    <w:rsid w:val="00B43364"/>
    <w:rsid w:val="00B437A7"/>
    <w:rsid w:val="00B43993"/>
    <w:rsid w:val="00B43B10"/>
    <w:rsid w:val="00B43F44"/>
    <w:rsid w:val="00B43F51"/>
    <w:rsid w:val="00B440FA"/>
    <w:rsid w:val="00B44854"/>
    <w:rsid w:val="00B45BB4"/>
    <w:rsid w:val="00B46127"/>
    <w:rsid w:val="00B4630C"/>
    <w:rsid w:val="00B47FD0"/>
    <w:rsid w:val="00B506EC"/>
    <w:rsid w:val="00B511BB"/>
    <w:rsid w:val="00B5162C"/>
    <w:rsid w:val="00B517F0"/>
    <w:rsid w:val="00B51923"/>
    <w:rsid w:val="00B51B53"/>
    <w:rsid w:val="00B53129"/>
    <w:rsid w:val="00B53812"/>
    <w:rsid w:val="00B54A2B"/>
    <w:rsid w:val="00B54E26"/>
    <w:rsid w:val="00B551A7"/>
    <w:rsid w:val="00B5626D"/>
    <w:rsid w:val="00B5631C"/>
    <w:rsid w:val="00B60311"/>
    <w:rsid w:val="00B60505"/>
    <w:rsid w:val="00B605DF"/>
    <w:rsid w:val="00B60AAF"/>
    <w:rsid w:val="00B60BA5"/>
    <w:rsid w:val="00B60D57"/>
    <w:rsid w:val="00B61C71"/>
    <w:rsid w:val="00B61F49"/>
    <w:rsid w:val="00B62002"/>
    <w:rsid w:val="00B626F8"/>
    <w:rsid w:val="00B6278C"/>
    <w:rsid w:val="00B62A25"/>
    <w:rsid w:val="00B62C66"/>
    <w:rsid w:val="00B6305B"/>
    <w:rsid w:val="00B63167"/>
    <w:rsid w:val="00B635CA"/>
    <w:rsid w:val="00B63A2A"/>
    <w:rsid w:val="00B63EA9"/>
    <w:rsid w:val="00B63EF7"/>
    <w:rsid w:val="00B6440C"/>
    <w:rsid w:val="00B64B68"/>
    <w:rsid w:val="00B65418"/>
    <w:rsid w:val="00B66F7B"/>
    <w:rsid w:val="00B702E6"/>
    <w:rsid w:val="00B70767"/>
    <w:rsid w:val="00B70788"/>
    <w:rsid w:val="00B7085A"/>
    <w:rsid w:val="00B70D2F"/>
    <w:rsid w:val="00B70E14"/>
    <w:rsid w:val="00B7128B"/>
    <w:rsid w:val="00B7151A"/>
    <w:rsid w:val="00B71A24"/>
    <w:rsid w:val="00B71C97"/>
    <w:rsid w:val="00B71D71"/>
    <w:rsid w:val="00B71D99"/>
    <w:rsid w:val="00B71EE9"/>
    <w:rsid w:val="00B71EF1"/>
    <w:rsid w:val="00B71FAA"/>
    <w:rsid w:val="00B72C57"/>
    <w:rsid w:val="00B7304B"/>
    <w:rsid w:val="00B736C0"/>
    <w:rsid w:val="00B7380F"/>
    <w:rsid w:val="00B73A50"/>
    <w:rsid w:val="00B74822"/>
    <w:rsid w:val="00B807C6"/>
    <w:rsid w:val="00B8115C"/>
    <w:rsid w:val="00B8216D"/>
    <w:rsid w:val="00B825B1"/>
    <w:rsid w:val="00B8272C"/>
    <w:rsid w:val="00B82D18"/>
    <w:rsid w:val="00B82F53"/>
    <w:rsid w:val="00B83F7F"/>
    <w:rsid w:val="00B841A1"/>
    <w:rsid w:val="00B844F7"/>
    <w:rsid w:val="00B84600"/>
    <w:rsid w:val="00B85504"/>
    <w:rsid w:val="00B85637"/>
    <w:rsid w:val="00B85E8D"/>
    <w:rsid w:val="00B86814"/>
    <w:rsid w:val="00B90448"/>
    <w:rsid w:val="00B90B2D"/>
    <w:rsid w:val="00B915EC"/>
    <w:rsid w:val="00B91673"/>
    <w:rsid w:val="00B917D5"/>
    <w:rsid w:val="00B9206C"/>
    <w:rsid w:val="00B920D7"/>
    <w:rsid w:val="00B92129"/>
    <w:rsid w:val="00B9234A"/>
    <w:rsid w:val="00B92668"/>
    <w:rsid w:val="00B92B69"/>
    <w:rsid w:val="00B92C5D"/>
    <w:rsid w:val="00B92F2E"/>
    <w:rsid w:val="00B9391F"/>
    <w:rsid w:val="00B93C70"/>
    <w:rsid w:val="00B93FB4"/>
    <w:rsid w:val="00B960B2"/>
    <w:rsid w:val="00B963A7"/>
    <w:rsid w:val="00B97105"/>
    <w:rsid w:val="00B97DB7"/>
    <w:rsid w:val="00BA071D"/>
    <w:rsid w:val="00BA0D2F"/>
    <w:rsid w:val="00BA2411"/>
    <w:rsid w:val="00BA2B1C"/>
    <w:rsid w:val="00BA30C9"/>
    <w:rsid w:val="00BA34B6"/>
    <w:rsid w:val="00BA37D5"/>
    <w:rsid w:val="00BA3FDC"/>
    <w:rsid w:val="00BA48AF"/>
    <w:rsid w:val="00BA52CC"/>
    <w:rsid w:val="00BA52F6"/>
    <w:rsid w:val="00BA6033"/>
    <w:rsid w:val="00BA6479"/>
    <w:rsid w:val="00BA6627"/>
    <w:rsid w:val="00BA6B51"/>
    <w:rsid w:val="00BA7398"/>
    <w:rsid w:val="00BA7ADC"/>
    <w:rsid w:val="00BB0095"/>
    <w:rsid w:val="00BB0B40"/>
    <w:rsid w:val="00BB0C7C"/>
    <w:rsid w:val="00BB13D9"/>
    <w:rsid w:val="00BB13F5"/>
    <w:rsid w:val="00BB1665"/>
    <w:rsid w:val="00BB171C"/>
    <w:rsid w:val="00BB1819"/>
    <w:rsid w:val="00BB2084"/>
    <w:rsid w:val="00BB2458"/>
    <w:rsid w:val="00BB2FE2"/>
    <w:rsid w:val="00BB3FC7"/>
    <w:rsid w:val="00BB4F54"/>
    <w:rsid w:val="00BB5B5C"/>
    <w:rsid w:val="00BB60C3"/>
    <w:rsid w:val="00BB64FE"/>
    <w:rsid w:val="00BB72A5"/>
    <w:rsid w:val="00BB7C54"/>
    <w:rsid w:val="00BB7DC0"/>
    <w:rsid w:val="00BC010B"/>
    <w:rsid w:val="00BC04EA"/>
    <w:rsid w:val="00BC07B2"/>
    <w:rsid w:val="00BC0DD6"/>
    <w:rsid w:val="00BC19E5"/>
    <w:rsid w:val="00BC1B57"/>
    <w:rsid w:val="00BC1F0B"/>
    <w:rsid w:val="00BC243A"/>
    <w:rsid w:val="00BC2B6B"/>
    <w:rsid w:val="00BC3979"/>
    <w:rsid w:val="00BC4418"/>
    <w:rsid w:val="00BC450A"/>
    <w:rsid w:val="00BC4DF0"/>
    <w:rsid w:val="00BC568C"/>
    <w:rsid w:val="00BC7120"/>
    <w:rsid w:val="00BC7A7B"/>
    <w:rsid w:val="00BD05AA"/>
    <w:rsid w:val="00BD0706"/>
    <w:rsid w:val="00BD09F1"/>
    <w:rsid w:val="00BD1267"/>
    <w:rsid w:val="00BD1C50"/>
    <w:rsid w:val="00BD22C4"/>
    <w:rsid w:val="00BD2555"/>
    <w:rsid w:val="00BD2CDB"/>
    <w:rsid w:val="00BD305B"/>
    <w:rsid w:val="00BD3D66"/>
    <w:rsid w:val="00BD3DFE"/>
    <w:rsid w:val="00BD3EA8"/>
    <w:rsid w:val="00BD4FEE"/>
    <w:rsid w:val="00BD7D16"/>
    <w:rsid w:val="00BD7DE4"/>
    <w:rsid w:val="00BE045A"/>
    <w:rsid w:val="00BE18FC"/>
    <w:rsid w:val="00BE23A8"/>
    <w:rsid w:val="00BE335C"/>
    <w:rsid w:val="00BE3A3C"/>
    <w:rsid w:val="00BE49F8"/>
    <w:rsid w:val="00BE4E13"/>
    <w:rsid w:val="00BE562C"/>
    <w:rsid w:val="00BE5697"/>
    <w:rsid w:val="00BE59DD"/>
    <w:rsid w:val="00BE5ACA"/>
    <w:rsid w:val="00BE5B95"/>
    <w:rsid w:val="00BE6620"/>
    <w:rsid w:val="00BE6A6A"/>
    <w:rsid w:val="00BE6C4A"/>
    <w:rsid w:val="00BE6F1B"/>
    <w:rsid w:val="00BE7617"/>
    <w:rsid w:val="00BE7BB5"/>
    <w:rsid w:val="00BF02B4"/>
    <w:rsid w:val="00BF0502"/>
    <w:rsid w:val="00BF0AE0"/>
    <w:rsid w:val="00BF0E68"/>
    <w:rsid w:val="00BF107E"/>
    <w:rsid w:val="00BF1739"/>
    <w:rsid w:val="00BF1A93"/>
    <w:rsid w:val="00BF3466"/>
    <w:rsid w:val="00BF3EFA"/>
    <w:rsid w:val="00BF4A32"/>
    <w:rsid w:val="00BF554F"/>
    <w:rsid w:val="00BF5B90"/>
    <w:rsid w:val="00BF5C08"/>
    <w:rsid w:val="00BF5E7A"/>
    <w:rsid w:val="00BF5F7A"/>
    <w:rsid w:val="00BF64DC"/>
    <w:rsid w:val="00BF6802"/>
    <w:rsid w:val="00BF695A"/>
    <w:rsid w:val="00BF6A5D"/>
    <w:rsid w:val="00BF6F14"/>
    <w:rsid w:val="00BF764D"/>
    <w:rsid w:val="00BF7BB4"/>
    <w:rsid w:val="00BF7F76"/>
    <w:rsid w:val="00C01029"/>
    <w:rsid w:val="00C02007"/>
    <w:rsid w:val="00C021F7"/>
    <w:rsid w:val="00C023A4"/>
    <w:rsid w:val="00C02A23"/>
    <w:rsid w:val="00C03B77"/>
    <w:rsid w:val="00C0446B"/>
    <w:rsid w:val="00C04553"/>
    <w:rsid w:val="00C048C3"/>
    <w:rsid w:val="00C04CE6"/>
    <w:rsid w:val="00C05D21"/>
    <w:rsid w:val="00C068A2"/>
    <w:rsid w:val="00C070F9"/>
    <w:rsid w:val="00C071FD"/>
    <w:rsid w:val="00C07303"/>
    <w:rsid w:val="00C0749E"/>
    <w:rsid w:val="00C10907"/>
    <w:rsid w:val="00C114F7"/>
    <w:rsid w:val="00C116BF"/>
    <w:rsid w:val="00C11EBF"/>
    <w:rsid w:val="00C11F24"/>
    <w:rsid w:val="00C1237C"/>
    <w:rsid w:val="00C130B2"/>
    <w:rsid w:val="00C13AEC"/>
    <w:rsid w:val="00C13E9F"/>
    <w:rsid w:val="00C148A7"/>
    <w:rsid w:val="00C1490B"/>
    <w:rsid w:val="00C14F2F"/>
    <w:rsid w:val="00C152B0"/>
    <w:rsid w:val="00C15C1A"/>
    <w:rsid w:val="00C15D26"/>
    <w:rsid w:val="00C15F33"/>
    <w:rsid w:val="00C1662D"/>
    <w:rsid w:val="00C16A43"/>
    <w:rsid w:val="00C17379"/>
    <w:rsid w:val="00C2009D"/>
    <w:rsid w:val="00C20593"/>
    <w:rsid w:val="00C21433"/>
    <w:rsid w:val="00C21BAE"/>
    <w:rsid w:val="00C22673"/>
    <w:rsid w:val="00C22A3D"/>
    <w:rsid w:val="00C235EB"/>
    <w:rsid w:val="00C238A0"/>
    <w:rsid w:val="00C23C68"/>
    <w:rsid w:val="00C2438A"/>
    <w:rsid w:val="00C246CD"/>
    <w:rsid w:val="00C24B04"/>
    <w:rsid w:val="00C24D42"/>
    <w:rsid w:val="00C256CD"/>
    <w:rsid w:val="00C26247"/>
    <w:rsid w:val="00C26D12"/>
    <w:rsid w:val="00C26EEC"/>
    <w:rsid w:val="00C279D3"/>
    <w:rsid w:val="00C27B2F"/>
    <w:rsid w:val="00C27E0E"/>
    <w:rsid w:val="00C300B5"/>
    <w:rsid w:val="00C302FC"/>
    <w:rsid w:val="00C303CC"/>
    <w:rsid w:val="00C31A52"/>
    <w:rsid w:val="00C32066"/>
    <w:rsid w:val="00C3238F"/>
    <w:rsid w:val="00C3295D"/>
    <w:rsid w:val="00C3318E"/>
    <w:rsid w:val="00C3388B"/>
    <w:rsid w:val="00C339A3"/>
    <w:rsid w:val="00C33E5E"/>
    <w:rsid w:val="00C33ED7"/>
    <w:rsid w:val="00C3444D"/>
    <w:rsid w:val="00C3451A"/>
    <w:rsid w:val="00C34D8B"/>
    <w:rsid w:val="00C34EBB"/>
    <w:rsid w:val="00C35524"/>
    <w:rsid w:val="00C36D8F"/>
    <w:rsid w:val="00C37940"/>
    <w:rsid w:val="00C37A8E"/>
    <w:rsid w:val="00C37DF1"/>
    <w:rsid w:val="00C40919"/>
    <w:rsid w:val="00C40DA9"/>
    <w:rsid w:val="00C41B35"/>
    <w:rsid w:val="00C41D51"/>
    <w:rsid w:val="00C421F3"/>
    <w:rsid w:val="00C423A1"/>
    <w:rsid w:val="00C424AF"/>
    <w:rsid w:val="00C43464"/>
    <w:rsid w:val="00C43E9D"/>
    <w:rsid w:val="00C43F45"/>
    <w:rsid w:val="00C444E7"/>
    <w:rsid w:val="00C44D7E"/>
    <w:rsid w:val="00C44EA7"/>
    <w:rsid w:val="00C4644A"/>
    <w:rsid w:val="00C47982"/>
    <w:rsid w:val="00C50344"/>
    <w:rsid w:val="00C51887"/>
    <w:rsid w:val="00C525E6"/>
    <w:rsid w:val="00C54FA8"/>
    <w:rsid w:val="00C552E6"/>
    <w:rsid w:val="00C556FF"/>
    <w:rsid w:val="00C5583F"/>
    <w:rsid w:val="00C559AD"/>
    <w:rsid w:val="00C56567"/>
    <w:rsid w:val="00C56BC5"/>
    <w:rsid w:val="00C57153"/>
    <w:rsid w:val="00C57249"/>
    <w:rsid w:val="00C5778B"/>
    <w:rsid w:val="00C618E0"/>
    <w:rsid w:val="00C6199C"/>
    <w:rsid w:val="00C61BFF"/>
    <w:rsid w:val="00C620FF"/>
    <w:rsid w:val="00C624E4"/>
    <w:rsid w:val="00C627B9"/>
    <w:rsid w:val="00C63665"/>
    <w:rsid w:val="00C63B06"/>
    <w:rsid w:val="00C645AA"/>
    <w:rsid w:val="00C64A12"/>
    <w:rsid w:val="00C64A3D"/>
    <w:rsid w:val="00C64A97"/>
    <w:rsid w:val="00C65624"/>
    <w:rsid w:val="00C666D0"/>
    <w:rsid w:val="00C672F4"/>
    <w:rsid w:val="00C703FF"/>
    <w:rsid w:val="00C7057A"/>
    <w:rsid w:val="00C7078E"/>
    <w:rsid w:val="00C7369A"/>
    <w:rsid w:val="00C74166"/>
    <w:rsid w:val="00C75919"/>
    <w:rsid w:val="00C75985"/>
    <w:rsid w:val="00C766EF"/>
    <w:rsid w:val="00C769F0"/>
    <w:rsid w:val="00C77EFE"/>
    <w:rsid w:val="00C81F43"/>
    <w:rsid w:val="00C820E6"/>
    <w:rsid w:val="00C830BA"/>
    <w:rsid w:val="00C83770"/>
    <w:rsid w:val="00C837EF"/>
    <w:rsid w:val="00C83A2C"/>
    <w:rsid w:val="00C83BC5"/>
    <w:rsid w:val="00C83DF4"/>
    <w:rsid w:val="00C83EA9"/>
    <w:rsid w:val="00C84A1A"/>
    <w:rsid w:val="00C854D3"/>
    <w:rsid w:val="00C85674"/>
    <w:rsid w:val="00C85EB5"/>
    <w:rsid w:val="00C86783"/>
    <w:rsid w:val="00C86DE8"/>
    <w:rsid w:val="00C86E90"/>
    <w:rsid w:val="00C87013"/>
    <w:rsid w:val="00C87044"/>
    <w:rsid w:val="00C871F9"/>
    <w:rsid w:val="00C8770C"/>
    <w:rsid w:val="00C90275"/>
    <w:rsid w:val="00C91176"/>
    <w:rsid w:val="00C91464"/>
    <w:rsid w:val="00C91515"/>
    <w:rsid w:val="00C91AF2"/>
    <w:rsid w:val="00C91DD4"/>
    <w:rsid w:val="00C9232E"/>
    <w:rsid w:val="00C92842"/>
    <w:rsid w:val="00C92851"/>
    <w:rsid w:val="00C92AE2"/>
    <w:rsid w:val="00C93C94"/>
    <w:rsid w:val="00C944F8"/>
    <w:rsid w:val="00C94E54"/>
    <w:rsid w:val="00C950AF"/>
    <w:rsid w:val="00C9521A"/>
    <w:rsid w:val="00C95D37"/>
    <w:rsid w:val="00C96C5A"/>
    <w:rsid w:val="00C96EAA"/>
    <w:rsid w:val="00C96F19"/>
    <w:rsid w:val="00CA18AF"/>
    <w:rsid w:val="00CA18E5"/>
    <w:rsid w:val="00CA1C31"/>
    <w:rsid w:val="00CA2577"/>
    <w:rsid w:val="00CA268E"/>
    <w:rsid w:val="00CA2E0F"/>
    <w:rsid w:val="00CA34BF"/>
    <w:rsid w:val="00CA396C"/>
    <w:rsid w:val="00CA3B59"/>
    <w:rsid w:val="00CA4014"/>
    <w:rsid w:val="00CA427F"/>
    <w:rsid w:val="00CA46C9"/>
    <w:rsid w:val="00CA48A4"/>
    <w:rsid w:val="00CA55CC"/>
    <w:rsid w:val="00CA5B9C"/>
    <w:rsid w:val="00CA610C"/>
    <w:rsid w:val="00CA6264"/>
    <w:rsid w:val="00CA670B"/>
    <w:rsid w:val="00CA6BBD"/>
    <w:rsid w:val="00CA6D86"/>
    <w:rsid w:val="00CA6DCC"/>
    <w:rsid w:val="00CA71D0"/>
    <w:rsid w:val="00CA7610"/>
    <w:rsid w:val="00CA7911"/>
    <w:rsid w:val="00CB0C32"/>
    <w:rsid w:val="00CB0CF3"/>
    <w:rsid w:val="00CB0FE3"/>
    <w:rsid w:val="00CB2034"/>
    <w:rsid w:val="00CB3D8A"/>
    <w:rsid w:val="00CB4B1A"/>
    <w:rsid w:val="00CB56B5"/>
    <w:rsid w:val="00CB56D8"/>
    <w:rsid w:val="00CB5841"/>
    <w:rsid w:val="00CB5E0B"/>
    <w:rsid w:val="00CB5F02"/>
    <w:rsid w:val="00CB628F"/>
    <w:rsid w:val="00CB6642"/>
    <w:rsid w:val="00CB67BB"/>
    <w:rsid w:val="00CB77D6"/>
    <w:rsid w:val="00CC0209"/>
    <w:rsid w:val="00CC0BE3"/>
    <w:rsid w:val="00CC103C"/>
    <w:rsid w:val="00CC39DB"/>
    <w:rsid w:val="00CC3AF8"/>
    <w:rsid w:val="00CC3AF9"/>
    <w:rsid w:val="00CC4152"/>
    <w:rsid w:val="00CC4266"/>
    <w:rsid w:val="00CC42B0"/>
    <w:rsid w:val="00CC447C"/>
    <w:rsid w:val="00CC45FC"/>
    <w:rsid w:val="00CC47EB"/>
    <w:rsid w:val="00CC4D1A"/>
    <w:rsid w:val="00CC4E56"/>
    <w:rsid w:val="00CC4EE0"/>
    <w:rsid w:val="00CC5342"/>
    <w:rsid w:val="00CC5EA8"/>
    <w:rsid w:val="00CC67F0"/>
    <w:rsid w:val="00CC6A8A"/>
    <w:rsid w:val="00CC6B0D"/>
    <w:rsid w:val="00CC6BC5"/>
    <w:rsid w:val="00CD0571"/>
    <w:rsid w:val="00CD0856"/>
    <w:rsid w:val="00CD105A"/>
    <w:rsid w:val="00CD15CA"/>
    <w:rsid w:val="00CD1DB7"/>
    <w:rsid w:val="00CD201A"/>
    <w:rsid w:val="00CD24D5"/>
    <w:rsid w:val="00CD2AA1"/>
    <w:rsid w:val="00CD37AB"/>
    <w:rsid w:val="00CD41FA"/>
    <w:rsid w:val="00CD4997"/>
    <w:rsid w:val="00CD5D47"/>
    <w:rsid w:val="00CD6CC9"/>
    <w:rsid w:val="00CD6DF6"/>
    <w:rsid w:val="00CD7115"/>
    <w:rsid w:val="00CD7436"/>
    <w:rsid w:val="00CD7739"/>
    <w:rsid w:val="00CD7B03"/>
    <w:rsid w:val="00CD7DB1"/>
    <w:rsid w:val="00CE04CD"/>
    <w:rsid w:val="00CE0C3A"/>
    <w:rsid w:val="00CE0DEC"/>
    <w:rsid w:val="00CE16D4"/>
    <w:rsid w:val="00CE16EA"/>
    <w:rsid w:val="00CE18FC"/>
    <w:rsid w:val="00CE1CCA"/>
    <w:rsid w:val="00CE1E26"/>
    <w:rsid w:val="00CE2E01"/>
    <w:rsid w:val="00CE31C1"/>
    <w:rsid w:val="00CE402B"/>
    <w:rsid w:val="00CE4EF8"/>
    <w:rsid w:val="00CE5325"/>
    <w:rsid w:val="00CE63FE"/>
    <w:rsid w:val="00CE6646"/>
    <w:rsid w:val="00CE6AF4"/>
    <w:rsid w:val="00CE6DA2"/>
    <w:rsid w:val="00CF1EAA"/>
    <w:rsid w:val="00CF2FE8"/>
    <w:rsid w:val="00CF3824"/>
    <w:rsid w:val="00CF42E9"/>
    <w:rsid w:val="00CF443F"/>
    <w:rsid w:val="00CF48D2"/>
    <w:rsid w:val="00CF4E51"/>
    <w:rsid w:val="00CF54D1"/>
    <w:rsid w:val="00CF5523"/>
    <w:rsid w:val="00CF5BE8"/>
    <w:rsid w:val="00CF65F2"/>
    <w:rsid w:val="00CF6A4A"/>
    <w:rsid w:val="00D0019B"/>
    <w:rsid w:val="00D0068F"/>
    <w:rsid w:val="00D00FE0"/>
    <w:rsid w:val="00D015CE"/>
    <w:rsid w:val="00D018FE"/>
    <w:rsid w:val="00D0240E"/>
    <w:rsid w:val="00D026EC"/>
    <w:rsid w:val="00D028FC"/>
    <w:rsid w:val="00D02C14"/>
    <w:rsid w:val="00D02F2B"/>
    <w:rsid w:val="00D0311C"/>
    <w:rsid w:val="00D03683"/>
    <w:rsid w:val="00D04067"/>
    <w:rsid w:val="00D0449C"/>
    <w:rsid w:val="00D0451E"/>
    <w:rsid w:val="00D04B94"/>
    <w:rsid w:val="00D0689C"/>
    <w:rsid w:val="00D07E46"/>
    <w:rsid w:val="00D10BE9"/>
    <w:rsid w:val="00D127CF"/>
    <w:rsid w:val="00D13990"/>
    <w:rsid w:val="00D15531"/>
    <w:rsid w:val="00D156B3"/>
    <w:rsid w:val="00D15B20"/>
    <w:rsid w:val="00D15CA9"/>
    <w:rsid w:val="00D16B89"/>
    <w:rsid w:val="00D16D3D"/>
    <w:rsid w:val="00D1753A"/>
    <w:rsid w:val="00D17B10"/>
    <w:rsid w:val="00D2087C"/>
    <w:rsid w:val="00D20C2A"/>
    <w:rsid w:val="00D21D39"/>
    <w:rsid w:val="00D22344"/>
    <w:rsid w:val="00D22820"/>
    <w:rsid w:val="00D22D62"/>
    <w:rsid w:val="00D239AB"/>
    <w:rsid w:val="00D23A84"/>
    <w:rsid w:val="00D23AA8"/>
    <w:rsid w:val="00D23AC5"/>
    <w:rsid w:val="00D23EFC"/>
    <w:rsid w:val="00D24162"/>
    <w:rsid w:val="00D249EB"/>
    <w:rsid w:val="00D24FCD"/>
    <w:rsid w:val="00D25531"/>
    <w:rsid w:val="00D2587E"/>
    <w:rsid w:val="00D25C98"/>
    <w:rsid w:val="00D264D0"/>
    <w:rsid w:val="00D272B8"/>
    <w:rsid w:val="00D27573"/>
    <w:rsid w:val="00D304A7"/>
    <w:rsid w:val="00D30695"/>
    <w:rsid w:val="00D32AF4"/>
    <w:rsid w:val="00D32C7F"/>
    <w:rsid w:val="00D331F7"/>
    <w:rsid w:val="00D334B0"/>
    <w:rsid w:val="00D3573C"/>
    <w:rsid w:val="00D36208"/>
    <w:rsid w:val="00D36409"/>
    <w:rsid w:val="00D369DE"/>
    <w:rsid w:val="00D3735E"/>
    <w:rsid w:val="00D37FC7"/>
    <w:rsid w:val="00D401E7"/>
    <w:rsid w:val="00D406F3"/>
    <w:rsid w:val="00D41A12"/>
    <w:rsid w:val="00D41D2D"/>
    <w:rsid w:val="00D41E69"/>
    <w:rsid w:val="00D42394"/>
    <w:rsid w:val="00D426CA"/>
    <w:rsid w:val="00D428A7"/>
    <w:rsid w:val="00D42941"/>
    <w:rsid w:val="00D43F90"/>
    <w:rsid w:val="00D44AB9"/>
    <w:rsid w:val="00D44F95"/>
    <w:rsid w:val="00D45C0D"/>
    <w:rsid w:val="00D4662F"/>
    <w:rsid w:val="00D4697E"/>
    <w:rsid w:val="00D473C9"/>
    <w:rsid w:val="00D502BE"/>
    <w:rsid w:val="00D50B57"/>
    <w:rsid w:val="00D50D5C"/>
    <w:rsid w:val="00D511AB"/>
    <w:rsid w:val="00D51F6C"/>
    <w:rsid w:val="00D526EF"/>
    <w:rsid w:val="00D52B84"/>
    <w:rsid w:val="00D5315C"/>
    <w:rsid w:val="00D53B15"/>
    <w:rsid w:val="00D53BFB"/>
    <w:rsid w:val="00D54009"/>
    <w:rsid w:val="00D54523"/>
    <w:rsid w:val="00D5468E"/>
    <w:rsid w:val="00D54E63"/>
    <w:rsid w:val="00D553D9"/>
    <w:rsid w:val="00D557F6"/>
    <w:rsid w:val="00D55A43"/>
    <w:rsid w:val="00D56A41"/>
    <w:rsid w:val="00D56F9E"/>
    <w:rsid w:val="00D5771F"/>
    <w:rsid w:val="00D60D47"/>
    <w:rsid w:val="00D6153B"/>
    <w:rsid w:val="00D617E5"/>
    <w:rsid w:val="00D62079"/>
    <w:rsid w:val="00D625FB"/>
    <w:rsid w:val="00D63229"/>
    <w:rsid w:val="00D63264"/>
    <w:rsid w:val="00D6336B"/>
    <w:rsid w:val="00D636C6"/>
    <w:rsid w:val="00D644D6"/>
    <w:rsid w:val="00D64999"/>
    <w:rsid w:val="00D64E90"/>
    <w:rsid w:val="00D65597"/>
    <w:rsid w:val="00D65ABF"/>
    <w:rsid w:val="00D65B02"/>
    <w:rsid w:val="00D65B9C"/>
    <w:rsid w:val="00D6601F"/>
    <w:rsid w:val="00D66530"/>
    <w:rsid w:val="00D66961"/>
    <w:rsid w:val="00D66F69"/>
    <w:rsid w:val="00D705E6"/>
    <w:rsid w:val="00D706E8"/>
    <w:rsid w:val="00D70CDA"/>
    <w:rsid w:val="00D711D5"/>
    <w:rsid w:val="00D712C4"/>
    <w:rsid w:val="00D717CE"/>
    <w:rsid w:val="00D71FBB"/>
    <w:rsid w:val="00D72084"/>
    <w:rsid w:val="00D7254E"/>
    <w:rsid w:val="00D72575"/>
    <w:rsid w:val="00D73E0C"/>
    <w:rsid w:val="00D7492C"/>
    <w:rsid w:val="00D75B24"/>
    <w:rsid w:val="00D7664A"/>
    <w:rsid w:val="00D77B6E"/>
    <w:rsid w:val="00D801AC"/>
    <w:rsid w:val="00D80F3B"/>
    <w:rsid w:val="00D811CD"/>
    <w:rsid w:val="00D8145A"/>
    <w:rsid w:val="00D818D6"/>
    <w:rsid w:val="00D81FE0"/>
    <w:rsid w:val="00D82191"/>
    <w:rsid w:val="00D82696"/>
    <w:rsid w:val="00D83441"/>
    <w:rsid w:val="00D837EE"/>
    <w:rsid w:val="00D838EF"/>
    <w:rsid w:val="00D83BD3"/>
    <w:rsid w:val="00D843EC"/>
    <w:rsid w:val="00D84771"/>
    <w:rsid w:val="00D86B79"/>
    <w:rsid w:val="00D86BE0"/>
    <w:rsid w:val="00D86D59"/>
    <w:rsid w:val="00D872A3"/>
    <w:rsid w:val="00D9034A"/>
    <w:rsid w:val="00D90CE0"/>
    <w:rsid w:val="00D914CC"/>
    <w:rsid w:val="00D915F5"/>
    <w:rsid w:val="00D91DC9"/>
    <w:rsid w:val="00D9235D"/>
    <w:rsid w:val="00D92C71"/>
    <w:rsid w:val="00D93869"/>
    <w:rsid w:val="00D946D7"/>
    <w:rsid w:val="00D94BE8"/>
    <w:rsid w:val="00D94CE8"/>
    <w:rsid w:val="00D956B8"/>
    <w:rsid w:val="00D95F2C"/>
    <w:rsid w:val="00D96170"/>
    <w:rsid w:val="00D96564"/>
    <w:rsid w:val="00D971FC"/>
    <w:rsid w:val="00D97200"/>
    <w:rsid w:val="00D97D56"/>
    <w:rsid w:val="00D97FA2"/>
    <w:rsid w:val="00DA00EC"/>
    <w:rsid w:val="00DA0BEF"/>
    <w:rsid w:val="00DA0F51"/>
    <w:rsid w:val="00DA1D85"/>
    <w:rsid w:val="00DA1DB3"/>
    <w:rsid w:val="00DA1E42"/>
    <w:rsid w:val="00DA1F1D"/>
    <w:rsid w:val="00DA2756"/>
    <w:rsid w:val="00DA28A7"/>
    <w:rsid w:val="00DA2B03"/>
    <w:rsid w:val="00DA5B9A"/>
    <w:rsid w:val="00DA5C05"/>
    <w:rsid w:val="00DA5FC1"/>
    <w:rsid w:val="00DA6A81"/>
    <w:rsid w:val="00DA7A7A"/>
    <w:rsid w:val="00DA7E1C"/>
    <w:rsid w:val="00DB03A2"/>
    <w:rsid w:val="00DB0C10"/>
    <w:rsid w:val="00DB0E48"/>
    <w:rsid w:val="00DB0E67"/>
    <w:rsid w:val="00DB14E4"/>
    <w:rsid w:val="00DB2068"/>
    <w:rsid w:val="00DB21CB"/>
    <w:rsid w:val="00DB3260"/>
    <w:rsid w:val="00DB3607"/>
    <w:rsid w:val="00DB3881"/>
    <w:rsid w:val="00DB3BD5"/>
    <w:rsid w:val="00DB40C4"/>
    <w:rsid w:val="00DB56EA"/>
    <w:rsid w:val="00DB5A89"/>
    <w:rsid w:val="00DB5EAF"/>
    <w:rsid w:val="00DB6027"/>
    <w:rsid w:val="00DB61C2"/>
    <w:rsid w:val="00DB6A01"/>
    <w:rsid w:val="00DB703E"/>
    <w:rsid w:val="00DB76E4"/>
    <w:rsid w:val="00DB7A37"/>
    <w:rsid w:val="00DC0C94"/>
    <w:rsid w:val="00DC1B63"/>
    <w:rsid w:val="00DC1E22"/>
    <w:rsid w:val="00DC1E45"/>
    <w:rsid w:val="00DC262B"/>
    <w:rsid w:val="00DC2E53"/>
    <w:rsid w:val="00DC3942"/>
    <w:rsid w:val="00DC3AF3"/>
    <w:rsid w:val="00DC3D22"/>
    <w:rsid w:val="00DC4BAF"/>
    <w:rsid w:val="00DC5192"/>
    <w:rsid w:val="00DC538D"/>
    <w:rsid w:val="00DC712A"/>
    <w:rsid w:val="00DC762C"/>
    <w:rsid w:val="00DC7AF1"/>
    <w:rsid w:val="00DD04D8"/>
    <w:rsid w:val="00DD05AC"/>
    <w:rsid w:val="00DD0796"/>
    <w:rsid w:val="00DD0A0D"/>
    <w:rsid w:val="00DD16E3"/>
    <w:rsid w:val="00DD1ADC"/>
    <w:rsid w:val="00DD1C9F"/>
    <w:rsid w:val="00DD20B5"/>
    <w:rsid w:val="00DD27F5"/>
    <w:rsid w:val="00DD36B3"/>
    <w:rsid w:val="00DD3866"/>
    <w:rsid w:val="00DD4AF8"/>
    <w:rsid w:val="00DD5396"/>
    <w:rsid w:val="00DD54A8"/>
    <w:rsid w:val="00DD697A"/>
    <w:rsid w:val="00DD7255"/>
    <w:rsid w:val="00DD793C"/>
    <w:rsid w:val="00DE1191"/>
    <w:rsid w:val="00DE1325"/>
    <w:rsid w:val="00DE13F8"/>
    <w:rsid w:val="00DE1AC8"/>
    <w:rsid w:val="00DE215E"/>
    <w:rsid w:val="00DE2EF4"/>
    <w:rsid w:val="00DE3E03"/>
    <w:rsid w:val="00DE4048"/>
    <w:rsid w:val="00DE405B"/>
    <w:rsid w:val="00DE434E"/>
    <w:rsid w:val="00DE58FC"/>
    <w:rsid w:val="00DE5980"/>
    <w:rsid w:val="00DE6619"/>
    <w:rsid w:val="00DE6ABB"/>
    <w:rsid w:val="00DE7346"/>
    <w:rsid w:val="00DE7451"/>
    <w:rsid w:val="00DE7CF5"/>
    <w:rsid w:val="00DF0FD2"/>
    <w:rsid w:val="00DF18A0"/>
    <w:rsid w:val="00DF1DFF"/>
    <w:rsid w:val="00DF2183"/>
    <w:rsid w:val="00DF2EDD"/>
    <w:rsid w:val="00DF48BC"/>
    <w:rsid w:val="00DF527E"/>
    <w:rsid w:val="00DF5E44"/>
    <w:rsid w:val="00DF6005"/>
    <w:rsid w:val="00DF624A"/>
    <w:rsid w:val="00DF6267"/>
    <w:rsid w:val="00DF63B2"/>
    <w:rsid w:val="00DF6E8C"/>
    <w:rsid w:val="00DF7020"/>
    <w:rsid w:val="00DF7FFE"/>
    <w:rsid w:val="00E0007E"/>
    <w:rsid w:val="00E00699"/>
    <w:rsid w:val="00E00F23"/>
    <w:rsid w:val="00E01004"/>
    <w:rsid w:val="00E01C51"/>
    <w:rsid w:val="00E01DE7"/>
    <w:rsid w:val="00E025F9"/>
    <w:rsid w:val="00E0353D"/>
    <w:rsid w:val="00E03F06"/>
    <w:rsid w:val="00E0460D"/>
    <w:rsid w:val="00E05590"/>
    <w:rsid w:val="00E05F39"/>
    <w:rsid w:val="00E06290"/>
    <w:rsid w:val="00E066E2"/>
    <w:rsid w:val="00E06F21"/>
    <w:rsid w:val="00E0714A"/>
    <w:rsid w:val="00E073DA"/>
    <w:rsid w:val="00E0763B"/>
    <w:rsid w:val="00E1028E"/>
    <w:rsid w:val="00E10488"/>
    <w:rsid w:val="00E10E70"/>
    <w:rsid w:val="00E114CF"/>
    <w:rsid w:val="00E118A7"/>
    <w:rsid w:val="00E11EFF"/>
    <w:rsid w:val="00E12384"/>
    <w:rsid w:val="00E1249B"/>
    <w:rsid w:val="00E12BDC"/>
    <w:rsid w:val="00E12C31"/>
    <w:rsid w:val="00E1339A"/>
    <w:rsid w:val="00E13543"/>
    <w:rsid w:val="00E144A9"/>
    <w:rsid w:val="00E14ABF"/>
    <w:rsid w:val="00E14E3F"/>
    <w:rsid w:val="00E151E7"/>
    <w:rsid w:val="00E15EA3"/>
    <w:rsid w:val="00E15FEB"/>
    <w:rsid w:val="00E16F0C"/>
    <w:rsid w:val="00E171C1"/>
    <w:rsid w:val="00E20214"/>
    <w:rsid w:val="00E202B7"/>
    <w:rsid w:val="00E20957"/>
    <w:rsid w:val="00E2095A"/>
    <w:rsid w:val="00E2096A"/>
    <w:rsid w:val="00E20D5B"/>
    <w:rsid w:val="00E21A18"/>
    <w:rsid w:val="00E21B2C"/>
    <w:rsid w:val="00E22199"/>
    <w:rsid w:val="00E22BEF"/>
    <w:rsid w:val="00E231BD"/>
    <w:rsid w:val="00E2382C"/>
    <w:rsid w:val="00E23FE2"/>
    <w:rsid w:val="00E24069"/>
    <w:rsid w:val="00E242DA"/>
    <w:rsid w:val="00E24510"/>
    <w:rsid w:val="00E2531D"/>
    <w:rsid w:val="00E25468"/>
    <w:rsid w:val="00E25F20"/>
    <w:rsid w:val="00E25F84"/>
    <w:rsid w:val="00E26DFA"/>
    <w:rsid w:val="00E274AB"/>
    <w:rsid w:val="00E27A96"/>
    <w:rsid w:val="00E27B6B"/>
    <w:rsid w:val="00E3144B"/>
    <w:rsid w:val="00E31FFF"/>
    <w:rsid w:val="00E33ACF"/>
    <w:rsid w:val="00E33FDA"/>
    <w:rsid w:val="00E3460A"/>
    <w:rsid w:val="00E353A7"/>
    <w:rsid w:val="00E356EE"/>
    <w:rsid w:val="00E3595E"/>
    <w:rsid w:val="00E35A85"/>
    <w:rsid w:val="00E35F70"/>
    <w:rsid w:val="00E4069B"/>
    <w:rsid w:val="00E40E02"/>
    <w:rsid w:val="00E41608"/>
    <w:rsid w:val="00E41A53"/>
    <w:rsid w:val="00E42825"/>
    <w:rsid w:val="00E42B15"/>
    <w:rsid w:val="00E42B98"/>
    <w:rsid w:val="00E42C9D"/>
    <w:rsid w:val="00E42E4C"/>
    <w:rsid w:val="00E4320E"/>
    <w:rsid w:val="00E4348A"/>
    <w:rsid w:val="00E44438"/>
    <w:rsid w:val="00E444D7"/>
    <w:rsid w:val="00E4465B"/>
    <w:rsid w:val="00E44689"/>
    <w:rsid w:val="00E44C28"/>
    <w:rsid w:val="00E468EA"/>
    <w:rsid w:val="00E46A09"/>
    <w:rsid w:val="00E503BF"/>
    <w:rsid w:val="00E50593"/>
    <w:rsid w:val="00E509DF"/>
    <w:rsid w:val="00E51393"/>
    <w:rsid w:val="00E521F0"/>
    <w:rsid w:val="00E52EBC"/>
    <w:rsid w:val="00E53201"/>
    <w:rsid w:val="00E538D4"/>
    <w:rsid w:val="00E53D9F"/>
    <w:rsid w:val="00E54751"/>
    <w:rsid w:val="00E57127"/>
    <w:rsid w:val="00E57A86"/>
    <w:rsid w:val="00E605B6"/>
    <w:rsid w:val="00E6109C"/>
    <w:rsid w:val="00E6142D"/>
    <w:rsid w:val="00E61B5F"/>
    <w:rsid w:val="00E6297D"/>
    <w:rsid w:val="00E629C3"/>
    <w:rsid w:val="00E632AE"/>
    <w:rsid w:val="00E63C2E"/>
    <w:rsid w:val="00E63E02"/>
    <w:rsid w:val="00E64006"/>
    <w:rsid w:val="00E64334"/>
    <w:rsid w:val="00E64853"/>
    <w:rsid w:val="00E65622"/>
    <w:rsid w:val="00E66887"/>
    <w:rsid w:val="00E674F4"/>
    <w:rsid w:val="00E67CE1"/>
    <w:rsid w:val="00E7015D"/>
    <w:rsid w:val="00E703E9"/>
    <w:rsid w:val="00E71114"/>
    <w:rsid w:val="00E718E7"/>
    <w:rsid w:val="00E72250"/>
    <w:rsid w:val="00E72547"/>
    <w:rsid w:val="00E72A6F"/>
    <w:rsid w:val="00E737EC"/>
    <w:rsid w:val="00E738B2"/>
    <w:rsid w:val="00E739F0"/>
    <w:rsid w:val="00E73BFB"/>
    <w:rsid w:val="00E74137"/>
    <w:rsid w:val="00E74766"/>
    <w:rsid w:val="00E74E0F"/>
    <w:rsid w:val="00E7509E"/>
    <w:rsid w:val="00E754B2"/>
    <w:rsid w:val="00E758E5"/>
    <w:rsid w:val="00E75C05"/>
    <w:rsid w:val="00E75EC8"/>
    <w:rsid w:val="00E75F41"/>
    <w:rsid w:val="00E76C08"/>
    <w:rsid w:val="00E76EEA"/>
    <w:rsid w:val="00E77E9D"/>
    <w:rsid w:val="00E80472"/>
    <w:rsid w:val="00E8048B"/>
    <w:rsid w:val="00E80683"/>
    <w:rsid w:val="00E80CA2"/>
    <w:rsid w:val="00E80D5E"/>
    <w:rsid w:val="00E81119"/>
    <w:rsid w:val="00E817B4"/>
    <w:rsid w:val="00E819D8"/>
    <w:rsid w:val="00E81D5C"/>
    <w:rsid w:val="00E820A5"/>
    <w:rsid w:val="00E823AB"/>
    <w:rsid w:val="00E82511"/>
    <w:rsid w:val="00E828B7"/>
    <w:rsid w:val="00E82A3F"/>
    <w:rsid w:val="00E833D3"/>
    <w:rsid w:val="00E834E7"/>
    <w:rsid w:val="00E83649"/>
    <w:rsid w:val="00E83C65"/>
    <w:rsid w:val="00E8466E"/>
    <w:rsid w:val="00E8469E"/>
    <w:rsid w:val="00E84833"/>
    <w:rsid w:val="00E84A7C"/>
    <w:rsid w:val="00E84DD2"/>
    <w:rsid w:val="00E84EDC"/>
    <w:rsid w:val="00E85245"/>
    <w:rsid w:val="00E860A6"/>
    <w:rsid w:val="00E87C95"/>
    <w:rsid w:val="00E87CC6"/>
    <w:rsid w:val="00E90096"/>
    <w:rsid w:val="00E914D8"/>
    <w:rsid w:val="00E91C39"/>
    <w:rsid w:val="00E91E6B"/>
    <w:rsid w:val="00E9206B"/>
    <w:rsid w:val="00E92642"/>
    <w:rsid w:val="00E93319"/>
    <w:rsid w:val="00E93368"/>
    <w:rsid w:val="00E93B6A"/>
    <w:rsid w:val="00E94269"/>
    <w:rsid w:val="00E9448D"/>
    <w:rsid w:val="00E9697C"/>
    <w:rsid w:val="00E9753F"/>
    <w:rsid w:val="00E976EC"/>
    <w:rsid w:val="00E97AD0"/>
    <w:rsid w:val="00EA1C1F"/>
    <w:rsid w:val="00EA213C"/>
    <w:rsid w:val="00EA21EA"/>
    <w:rsid w:val="00EA3763"/>
    <w:rsid w:val="00EA4D69"/>
    <w:rsid w:val="00EA536A"/>
    <w:rsid w:val="00EA5E2F"/>
    <w:rsid w:val="00EA6F29"/>
    <w:rsid w:val="00EB02BF"/>
    <w:rsid w:val="00EB0B53"/>
    <w:rsid w:val="00EB0D1F"/>
    <w:rsid w:val="00EB2515"/>
    <w:rsid w:val="00EB2603"/>
    <w:rsid w:val="00EB27C4"/>
    <w:rsid w:val="00EB3030"/>
    <w:rsid w:val="00EB3AA2"/>
    <w:rsid w:val="00EB4AAF"/>
    <w:rsid w:val="00EB5061"/>
    <w:rsid w:val="00EB5598"/>
    <w:rsid w:val="00EB7866"/>
    <w:rsid w:val="00EB7FA1"/>
    <w:rsid w:val="00EC00A9"/>
    <w:rsid w:val="00EC111C"/>
    <w:rsid w:val="00EC11ED"/>
    <w:rsid w:val="00EC16DD"/>
    <w:rsid w:val="00EC2828"/>
    <w:rsid w:val="00EC28EB"/>
    <w:rsid w:val="00EC33CB"/>
    <w:rsid w:val="00EC45F5"/>
    <w:rsid w:val="00EC4922"/>
    <w:rsid w:val="00EC49D8"/>
    <w:rsid w:val="00EC4AEA"/>
    <w:rsid w:val="00EC4F43"/>
    <w:rsid w:val="00EC4FF8"/>
    <w:rsid w:val="00EC511C"/>
    <w:rsid w:val="00EC5323"/>
    <w:rsid w:val="00EC5754"/>
    <w:rsid w:val="00EC5CC5"/>
    <w:rsid w:val="00EC60F3"/>
    <w:rsid w:val="00EC652B"/>
    <w:rsid w:val="00EC7BCD"/>
    <w:rsid w:val="00ED0337"/>
    <w:rsid w:val="00ED1049"/>
    <w:rsid w:val="00ED1F31"/>
    <w:rsid w:val="00ED2027"/>
    <w:rsid w:val="00ED2AA2"/>
    <w:rsid w:val="00ED2F36"/>
    <w:rsid w:val="00ED3160"/>
    <w:rsid w:val="00ED55A7"/>
    <w:rsid w:val="00ED5733"/>
    <w:rsid w:val="00ED607D"/>
    <w:rsid w:val="00ED6363"/>
    <w:rsid w:val="00ED63D8"/>
    <w:rsid w:val="00EE04AB"/>
    <w:rsid w:val="00EE133B"/>
    <w:rsid w:val="00EE224A"/>
    <w:rsid w:val="00EE2CF1"/>
    <w:rsid w:val="00EE311B"/>
    <w:rsid w:val="00EE35D5"/>
    <w:rsid w:val="00EE41D8"/>
    <w:rsid w:val="00EE4498"/>
    <w:rsid w:val="00EE45B6"/>
    <w:rsid w:val="00EE4C42"/>
    <w:rsid w:val="00EE5A51"/>
    <w:rsid w:val="00EE5EBF"/>
    <w:rsid w:val="00EE674B"/>
    <w:rsid w:val="00EE704B"/>
    <w:rsid w:val="00EE770A"/>
    <w:rsid w:val="00EE7B76"/>
    <w:rsid w:val="00EE7C71"/>
    <w:rsid w:val="00EE7FDD"/>
    <w:rsid w:val="00EF065E"/>
    <w:rsid w:val="00EF0CF8"/>
    <w:rsid w:val="00EF115C"/>
    <w:rsid w:val="00EF1CC9"/>
    <w:rsid w:val="00EF24B4"/>
    <w:rsid w:val="00EF2505"/>
    <w:rsid w:val="00EF2606"/>
    <w:rsid w:val="00EF2AB1"/>
    <w:rsid w:val="00EF2D78"/>
    <w:rsid w:val="00EF3366"/>
    <w:rsid w:val="00EF340D"/>
    <w:rsid w:val="00EF3C2B"/>
    <w:rsid w:val="00EF4A5E"/>
    <w:rsid w:val="00EF4F1B"/>
    <w:rsid w:val="00EF593A"/>
    <w:rsid w:val="00EF5A96"/>
    <w:rsid w:val="00EF5C6E"/>
    <w:rsid w:val="00EF6118"/>
    <w:rsid w:val="00EF62C7"/>
    <w:rsid w:val="00EF65CC"/>
    <w:rsid w:val="00EF66C0"/>
    <w:rsid w:val="00EF699F"/>
    <w:rsid w:val="00EF75DD"/>
    <w:rsid w:val="00EF760F"/>
    <w:rsid w:val="00EF7FA7"/>
    <w:rsid w:val="00F01545"/>
    <w:rsid w:val="00F0299D"/>
    <w:rsid w:val="00F02DF2"/>
    <w:rsid w:val="00F03443"/>
    <w:rsid w:val="00F04DB1"/>
    <w:rsid w:val="00F058C8"/>
    <w:rsid w:val="00F06293"/>
    <w:rsid w:val="00F06342"/>
    <w:rsid w:val="00F06610"/>
    <w:rsid w:val="00F070D0"/>
    <w:rsid w:val="00F10074"/>
    <w:rsid w:val="00F10C33"/>
    <w:rsid w:val="00F10EC8"/>
    <w:rsid w:val="00F11219"/>
    <w:rsid w:val="00F1131B"/>
    <w:rsid w:val="00F1151E"/>
    <w:rsid w:val="00F119F6"/>
    <w:rsid w:val="00F11FC6"/>
    <w:rsid w:val="00F12A0B"/>
    <w:rsid w:val="00F12A1E"/>
    <w:rsid w:val="00F12E90"/>
    <w:rsid w:val="00F13389"/>
    <w:rsid w:val="00F139C9"/>
    <w:rsid w:val="00F143D9"/>
    <w:rsid w:val="00F1507D"/>
    <w:rsid w:val="00F15392"/>
    <w:rsid w:val="00F15770"/>
    <w:rsid w:val="00F16645"/>
    <w:rsid w:val="00F1681C"/>
    <w:rsid w:val="00F202A7"/>
    <w:rsid w:val="00F21253"/>
    <w:rsid w:val="00F21608"/>
    <w:rsid w:val="00F216AA"/>
    <w:rsid w:val="00F219A9"/>
    <w:rsid w:val="00F22A9F"/>
    <w:rsid w:val="00F22B90"/>
    <w:rsid w:val="00F22EA6"/>
    <w:rsid w:val="00F23AB2"/>
    <w:rsid w:val="00F24143"/>
    <w:rsid w:val="00F245BD"/>
    <w:rsid w:val="00F249B8"/>
    <w:rsid w:val="00F24D2E"/>
    <w:rsid w:val="00F25CC6"/>
    <w:rsid w:val="00F25D32"/>
    <w:rsid w:val="00F26C29"/>
    <w:rsid w:val="00F26C35"/>
    <w:rsid w:val="00F26D93"/>
    <w:rsid w:val="00F2740B"/>
    <w:rsid w:val="00F279A3"/>
    <w:rsid w:val="00F30668"/>
    <w:rsid w:val="00F30BF4"/>
    <w:rsid w:val="00F30FC2"/>
    <w:rsid w:val="00F3109B"/>
    <w:rsid w:val="00F32AFA"/>
    <w:rsid w:val="00F32B5C"/>
    <w:rsid w:val="00F32FAE"/>
    <w:rsid w:val="00F33D67"/>
    <w:rsid w:val="00F34016"/>
    <w:rsid w:val="00F35D41"/>
    <w:rsid w:val="00F36AB9"/>
    <w:rsid w:val="00F36D87"/>
    <w:rsid w:val="00F36F5F"/>
    <w:rsid w:val="00F36F69"/>
    <w:rsid w:val="00F37817"/>
    <w:rsid w:val="00F379EB"/>
    <w:rsid w:val="00F4015F"/>
    <w:rsid w:val="00F40888"/>
    <w:rsid w:val="00F408EC"/>
    <w:rsid w:val="00F40B19"/>
    <w:rsid w:val="00F41374"/>
    <w:rsid w:val="00F418E5"/>
    <w:rsid w:val="00F41F02"/>
    <w:rsid w:val="00F42B3B"/>
    <w:rsid w:val="00F42D13"/>
    <w:rsid w:val="00F42FB0"/>
    <w:rsid w:val="00F43E10"/>
    <w:rsid w:val="00F44EA1"/>
    <w:rsid w:val="00F45572"/>
    <w:rsid w:val="00F45A1E"/>
    <w:rsid w:val="00F45C65"/>
    <w:rsid w:val="00F45EAF"/>
    <w:rsid w:val="00F4608E"/>
    <w:rsid w:val="00F46303"/>
    <w:rsid w:val="00F464CF"/>
    <w:rsid w:val="00F46696"/>
    <w:rsid w:val="00F466EC"/>
    <w:rsid w:val="00F46D9D"/>
    <w:rsid w:val="00F47541"/>
    <w:rsid w:val="00F4777D"/>
    <w:rsid w:val="00F479FF"/>
    <w:rsid w:val="00F47FC4"/>
    <w:rsid w:val="00F50407"/>
    <w:rsid w:val="00F5111B"/>
    <w:rsid w:val="00F5191E"/>
    <w:rsid w:val="00F519FE"/>
    <w:rsid w:val="00F52BA9"/>
    <w:rsid w:val="00F52C18"/>
    <w:rsid w:val="00F53438"/>
    <w:rsid w:val="00F540D5"/>
    <w:rsid w:val="00F54464"/>
    <w:rsid w:val="00F54BE5"/>
    <w:rsid w:val="00F5538A"/>
    <w:rsid w:val="00F556D5"/>
    <w:rsid w:val="00F55C10"/>
    <w:rsid w:val="00F56476"/>
    <w:rsid w:val="00F56485"/>
    <w:rsid w:val="00F56542"/>
    <w:rsid w:val="00F56696"/>
    <w:rsid w:val="00F566F5"/>
    <w:rsid w:val="00F56A43"/>
    <w:rsid w:val="00F57210"/>
    <w:rsid w:val="00F57C19"/>
    <w:rsid w:val="00F603D9"/>
    <w:rsid w:val="00F60698"/>
    <w:rsid w:val="00F618EF"/>
    <w:rsid w:val="00F61E88"/>
    <w:rsid w:val="00F61EDC"/>
    <w:rsid w:val="00F62333"/>
    <w:rsid w:val="00F62FD6"/>
    <w:rsid w:val="00F631DE"/>
    <w:rsid w:val="00F637E0"/>
    <w:rsid w:val="00F6386F"/>
    <w:rsid w:val="00F64F3A"/>
    <w:rsid w:val="00F668FF"/>
    <w:rsid w:val="00F6714D"/>
    <w:rsid w:val="00F671B6"/>
    <w:rsid w:val="00F67730"/>
    <w:rsid w:val="00F707E0"/>
    <w:rsid w:val="00F7135E"/>
    <w:rsid w:val="00F7226E"/>
    <w:rsid w:val="00F72D94"/>
    <w:rsid w:val="00F73684"/>
    <w:rsid w:val="00F73805"/>
    <w:rsid w:val="00F7407B"/>
    <w:rsid w:val="00F74EEA"/>
    <w:rsid w:val="00F75695"/>
    <w:rsid w:val="00F75D4C"/>
    <w:rsid w:val="00F760C8"/>
    <w:rsid w:val="00F76156"/>
    <w:rsid w:val="00F76887"/>
    <w:rsid w:val="00F772E4"/>
    <w:rsid w:val="00F77333"/>
    <w:rsid w:val="00F7776D"/>
    <w:rsid w:val="00F77BF3"/>
    <w:rsid w:val="00F77C34"/>
    <w:rsid w:val="00F80027"/>
    <w:rsid w:val="00F801EF"/>
    <w:rsid w:val="00F80641"/>
    <w:rsid w:val="00F80738"/>
    <w:rsid w:val="00F80A26"/>
    <w:rsid w:val="00F81164"/>
    <w:rsid w:val="00F8252B"/>
    <w:rsid w:val="00F828F0"/>
    <w:rsid w:val="00F829EF"/>
    <w:rsid w:val="00F83BC7"/>
    <w:rsid w:val="00F83CDD"/>
    <w:rsid w:val="00F8402D"/>
    <w:rsid w:val="00F84478"/>
    <w:rsid w:val="00F84596"/>
    <w:rsid w:val="00F84AF8"/>
    <w:rsid w:val="00F84CE7"/>
    <w:rsid w:val="00F8508D"/>
    <w:rsid w:val="00F855EF"/>
    <w:rsid w:val="00F85EDF"/>
    <w:rsid w:val="00F85FB3"/>
    <w:rsid w:val="00F864E5"/>
    <w:rsid w:val="00F8696C"/>
    <w:rsid w:val="00F86D1D"/>
    <w:rsid w:val="00F8710E"/>
    <w:rsid w:val="00F87152"/>
    <w:rsid w:val="00F87943"/>
    <w:rsid w:val="00F87D7B"/>
    <w:rsid w:val="00F90859"/>
    <w:rsid w:val="00F9085E"/>
    <w:rsid w:val="00F90999"/>
    <w:rsid w:val="00F90B01"/>
    <w:rsid w:val="00F90F80"/>
    <w:rsid w:val="00F91941"/>
    <w:rsid w:val="00F91B99"/>
    <w:rsid w:val="00F92005"/>
    <w:rsid w:val="00F92727"/>
    <w:rsid w:val="00F936C7"/>
    <w:rsid w:val="00F9395E"/>
    <w:rsid w:val="00F93D8D"/>
    <w:rsid w:val="00F93F26"/>
    <w:rsid w:val="00F94B02"/>
    <w:rsid w:val="00F952E1"/>
    <w:rsid w:val="00F957BC"/>
    <w:rsid w:val="00F95DE8"/>
    <w:rsid w:val="00F96671"/>
    <w:rsid w:val="00F96F1A"/>
    <w:rsid w:val="00F9731E"/>
    <w:rsid w:val="00F97D2C"/>
    <w:rsid w:val="00FA01B2"/>
    <w:rsid w:val="00FA1310"/>
    <w:rsid w:val="00FA15C4"/>
    <w:rsid w:val="00FA1D4A"/>
    <w:rsid w:val="00FA1D6C"/>
    <w:rsid w:val="00FA2229"/>
    <w:rsid w:val="00FA263D"/>
    <w:rsid w:val="00FA2F5F"/>
    <w:rsid w:val="00FA46B2"/>
    <w:rsid w:val="00FA509C"/>
    <w:rsid w:val="00FA5129"/>
    <w:rsid w:val="00FA52E0"/>
    <w:rsid w:val="00FA5327"/>
    <w:rsid w:val="00FA5360"/>
    <w:rsid w:val="00FA659B"/>
    <w:rsid w:val="00FA6904"/>
    <w:rsid w:val="00FA7051"/>
    <w:rsid w:val="00FA735D"/>
    <w:rsid w:val="00FA74BA"/>
    <w:rsid w:val="00FB0BF4"/>
    <w:rsid w:val="00FB237D"/>
    <w:rsid w:val="00FB33C8"/>
    <w:rsid w:val="00FB3E10"/>
    <w:rsid w:val="00FB475C"/>
    <w:rsid w:val="00FB4922"/>
    <w:rsid w:val="00FB4AAB"/>
    <w:rsid w:val="00FB5523"/>
    <w:rsid w:val="00FB562F"/>
    <w:rsid w:val="00FB5C2B"/>
    <w:rsid w:val="00FB5F47"/>
    <w:rsid w:val="00FB6A2C"/>
    <w:rsid w:val="00FB7368"/>
    <w:rsid w:val="00FC04C0"/>
    <w:rsid w:val="00FC04D8"/>
    <w:rsid w:val="00FC107C"/>
    <w:rsid w:val="00FC1304"/>
    <w:rsid w:val="00FC1871"/>
    <w:rsid w:val="00FC2E72"/>
    <w:rsid w:val="00FC32B3"/>
    <w:rsid w:val="00FC36C3"/>
    <w:rsid w:val="00FC3F30"/>
    <w:rsid w:val="00FC4044"/>
    <w:rsid w:val="00FC4589"/>
    <w:rsid w:val="00FC4711"/>
    <w:rsid w:val="00FC48C9"/>
    <w:rsid w:val="00FC4D70"/>
    <w:rsid w:val="00FC50D3"/>
    <w:rsid w:val="00FC5A28"/>
    <w:rsid w:val="00FC605B"/>
    <w:rsid w:val="00FC715C"/>
    <w:rsid w:val="00FC7F79"/>
    <w:rsid w:val="00FD086D"/>
    <w:rsid w:val="00FD0A86"/>
    <w:rsid w:val="00FD0FAB"/>
    <w:rsid w:val="00FD14D3"/>
    <w:rsid w:val="00FD1F23"/>
    <w:rsid w:val="00FD283D"/>
    <w:rsid w:val="00FD2988"/>
    <w:rsid w:val="00FD2A40"/>
    <w:rsid w:val="00FD32D8"/>
    <w:rsid w:val="00FD332B"/>
    <w:rsid w:val="00FD3A18"/>
    <w:rsid w:val="00FD3D3E"/>
    <w:rsid w:val="00FD45F6"/>
    <w:rsid w:val="00FD4853"/>
    <w:rsid w:val="00FD4D7C"/>
    <w:rsid w:val="00FD534E"/>
    <w:rsid w:val="00FD5A7E"/>
    <w:rsid w:val="00FD69AE"/>
    <w:rsid w:val="00FD6A18"/>
    <w:rsid w:val="00FD734F"/>
    <w:rsid w:val="00FD7B3E"/>
    <w:rsid w:val="00FE04CE"/>
    <w:rsid w:val="00FE0F2E"/>
    <w:rsid w:val="00FE1A9E"/>
    <w:rsid w:val="00FE239B"/>
    <w:rsid w:val="00FE2672"/>
    <w:rsid w:val="00FE38B5"/>
    <w:rsid w:val="00FE3C68"/>
    <w:rsid w:val="00FE4202"/>
    <w:rsid w:val="00FE4715"/>
    <w:rsid w:val="00FE5472"/>
    <w:rsid w:val="00FE6E6C"/>
    <w:rsid w:val="00FE7A8A"/>
    <w:rsid w:val="00FE7E02"/>
    <w:rsid w:val="00FF0032"/>
    <w:rsid w:val="00FF0144"/>
    <w:rsid w:val="00FF0488"/>
    <w:rsid w:val="00FF1064"/>
    <w:rsid w:val="00FF106A"/>
    <w:rsid w:val="00FF13F1"/>
    <w:rsid w:val="00FF23B5"/>
    <w:rsid w:val="00FF2A61"/>
    <w:rsid w:val="00FF2C6F"/>
    <w:rsid w:val="00FF2F1D"/>
    <w:rsid w:val="00FF3021"/>
    <w:rsid w:val="00FF3970"/>
    <w:rsid w:val="00FF4214"/>
    <w:rsid w:val="00FF4AEA"/>
    <w:rsid w:val="00FF4B57"/>
    <w:rsid w:val="00FF5313"/>
    <w:rsid w:val="00FF595A"/>
    <w:rsid w:val="00FF598D"/>
    <w:rsid w:val="00FF5993"/>
    <w:rsid w:val="00FF5DB5"/>
    <w:rsid w:val="00FF64C1"/>
    <w:rsid w:val="00FF67A4"/>
    <w:rsid w:val="00FF6907"/>
    <w:rsid w:val="00FF6E38"/>
    <w:rsid w:val="00FF6F23"/>
    <w:rsid w:val="00FF745D"/>
    <w:rsid w:val="00FF7691"/>
    <w:rsid w:val="00FF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stroke endarrow="block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iPriority="0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iPriority="0" w:unhideWhenUsed="1"/>
    <w:lsdException w:name="Strong" w:semiHidden="0" w:uiPriority="0" w:qFormat="1"/>
    <w:lsdException w:name="Emphasis" w:semiHidden="0" w:uiPriority="2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442EFF"/>
    <w:rPr>
      <w:sz w:val="22"/>
      <w:szCs w:val="24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a"/>
    <w:next w:val="a0"/>
    <w:link w:val="10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eading 2 Char,H2 Char,h2 Char"/>
    <w:basedOn w:val="a"/>
    <w:next w:val="a0"/>
    <w:link w:val="20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H6"/>
    <w:next w:val="a"/>
    <w:link w:val="60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7">
    <w:name w:val="heading 7"/>
    <w:basedOn w:val="H6"/>
    <w:next w:val="a"/>
    <w:link w:val="70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8">
    <w:name w:val="heading 8"/>
    <w:aliases w:val="Table Heading"/>
    <w:basedOn w:val="1"/>
    <w:next w:val="a"/>
    <w:link w:val="80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9">
    <w:name w:val="heading 9"/>
    <w:aliases w:val="Figure Heading,FH"/>
    <w:basedOn w:val="8"/>
    <w:next w:val="a"/>
    <w:link w:val="90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17 (文字),h111 (文字),h121 (文字),h131 (文字),h141 (文字),h151 (文字),h161 (文字),h18 (文字),h112 (文字),h122 (文字),h132 (文字)"/>
    <w:basedOn w:val="a1"/>
    <w:link w:val="1"/>
    <w:uiPriority w:val="99"/>
    <w:locked/>
    <w:rsid w:val="00791874"/>
    <w:rPr>
      <w:rFonts w:ascii="Helvetica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見出し 2 (文字)"/>
    <w:aliases w:val="Head2A (文字),2 (文字),H2 (文字),UNDERRUBRIK 1-2 (文字),DO NOT USE_h2 (文字),h2 (文字),h21 (文字),Heading 2 Char (文字),H2 Char (文字),h2 Char (文字)"/>
    <w:basedOn w:val="a1"/>
    <w:link w:val="2"/>
    <w:uiPriority w:val="99"/>
    <w:locked/>
    <w:rsid w:val="00791874"/>
    <w:rPr>
      <w:rFonts w:ascii="Helvetica" w:hAnsi="Helvetica" w:cs="Arial"/>
      <w:b/>
      <w:bCs/>
      <w:iCs/>
      <w:sz w:val="24"/>
      <w:szCs w:val="24"/>
      <w:lang w:eastAsia="en-US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1"/>
    <w:link w:val="3"/>
    <w:uiPriority w:val="99"/>
    <w:locked/>
    <w:rsid w:val="00791874"/>
    <w:rPr>
      <w:rFonts w:ascii="Helvetica" w:hAnsi="Helvetica" w:cs="Helvetica"/>
      <w:b/>
      <w:bCs/>
      <w:sz w:val="22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1"/>
    <w:link w:val="4"/>
    <w:uiPriority w:val="99"/>
    <w:locked/>
    <w:rsid w:val="00791874"/>
    <w:rPr>
      <w:b/>
      <w:bCs/>
      <w:sz w:val="28"/>
      <w:szCs w:val="28"/>
      <w:lang w:eastAsia="en-US"/>
    </w:rPr>
  </w:style>
  <w:style w:type="character" w:customStyle="1" w:styleId="50">
    <w:name w:val="見出し 5 (文字)"/>
    <w:basedOn w:val="a1"/>
    <w:link w:val="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60">
    <w:name w:val="見出し 6 (文字)"/>
    <w:basedOn w:val="a1"/>
    <w:link w:val="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70">
    <w:name w:val="見出し 7 (文字)"/>
    <w:basedOn w:val="a1"/>
    <w:link w:val="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80">
    <w:name w:val="見出し 8 (文字)"/>
    <w:aliases w:val="Table Heading (文字)"/>
    <w:basedOn w:val="a1"/>
    <w:link w:val="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90">
    <w:name w:val="見出し 9 (文字)"/>
    <w:aliases w:val="Figure Heading (文字),FH (文字)"/>
    <w:basedOn w:val="a1"/>
    <w:link w:val="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0">
    <w:name w:val="Body Text"/>
    <w:aliases w:val="bt"/>
    <w:basedOn w:val="a"/>
    <w:link w:val="a4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a4">
    <w:name w:val="本文 (文字)"/>
    <w:aliases w:val="bt (文字)"/>
    <w:basedOn w:val="a1"/>
    <w:link w:val="a0"/>
    <w:uiPriority w:val="99"/>
    <w:locked/>
    <w:rsid w:val="00935972"/>
    <w:rPr>
      <w:rFonts w:cs="Times New Roman"/>
      <w:sz w:val="24"/>
    </w:r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a6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basedOn w:val="a1"/>
    <w:link w:val="a5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a8"/>
    <w:uiPriority w:val="99"/>
    <w:qFormat/>
    <w:rsid w:val="00E8469E"/>
    <w:rPr>
      <w:b/>
      <w:bCs/>
      <w:szCs w:val="20"/>
    </w:rPr>
  </w:style>
  <w:style w:type="table" w:styleId="a9">
    <w:name w:val="Table Grid"/>
    <w:basedOn w:val="a2"/>
    <w:uiPriority w:val="59"/>
    <w:rsid w:val="00E8469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ab">
    <w:name w:val="吹き出し (文字)"/>
    <w:basedOn w:val="a1"/>
    <w:link w:val="aa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ac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1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ac">
    <w:name w:val="List"/>
    <w:basedOn w:val="a"/>
    <w:uiPriority w:val="99"/>
    <w:rsid w:val="0028782B"/>
    <w:pPr>
      <w:ind w:left="283" w:hanging="283"/>
    </w:pPr>
  </w:style>
  <w:style w:type="paragraph" w:styleId="21">
    <w:name w:val="List 2"/>
    <w:basedOn w:val="a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a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ad">
    <w:name w:val="annotation reference"/>
    <w:basedOn w:val="a1"/>
    <w:uiPriority w:val="99"/>
    <w:semiHidden/>
    <w:rsid w:val="00EA536A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A536A"/>
    <w:rPr>
      <w:sz w:val="20"/>
      <w:szCs w:val="20"/>
    </w:rPr>
  </w:style>
  <w:style w:type="character" w:customStyle="1" w:styleId="af">
    <w:name w:val="コメント文字列 (文字)"/>
    <w:basedOn w:val="a1"/>
    <w:link w:val="ae"/>
    <w:uiPriority w:val="99"/>
    <w:semiHidden/>
    <w:locked/>
    <w:rsid w:val="00AF4EBF"/>
    <w:rPr>
      <w:rFonts w:cs="Times New Roman"/>
      <w:lang w:val="en-US" w:eastAsia="en-US"/>
    </w:rPr>
  </w:style>
  <w:style w:type="paragraph" w:styleId="af0">
    <w:name w:val="annotation subject"/>
    <w:basedOn w:val="ae"/>
    <w:next w:val="ae"/>
    <w:link w:val="af1"/>
    <w:uiPriority w:val="99"/>
    <w:semiHidden/>
    <w:rsid w:val="00EA536A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a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af2">
    <w:name w:val="footnote text"/>
    <w:basedOn w:val="a"/>
    <w:link w:val="af3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af3">
    <w:name w:val="脚注文字列 (文字)"/>
    <w:basedOn w:val="a1"/>
    <w:link w:val="af2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af4">
    <w:name w:val="Hyperlink"/>
    <w:basedOn w:val="a1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a"/>
    <w:next w:val="a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5"/>
    <w:next w:val="a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a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a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a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a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a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a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af5">
    <w:name w:val="Document Map"/>
    <w:basedOn w:val="a"/>
    <w:link w:val="af6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6">
    <w:name w:val="見出しマップ (文字)"/>
    <w:basedOn w:val="a1"/>
    <w:link w:val="af5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a"/>
    <w:next w:val="a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a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af7">
    <w:name w:val="footer"/>
    <w:basedOn w:val="a"/>
    <w:link w:val="af8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af8">
    <w:name w:val="フッター (文字)"/>
    <w:basedOn w:val="a1"/>
    <w:link w:val="af7"/>
    <w:uiPriority w:val="99"/>
    <w:locked/>
    <w:rsid w:val="00B43993"/>
    <w:rPr>
      <w:rFonts w:eastAsia="Times New Roman" w:cs="Times New Roman"/>
      <w:sz w:val="24"/>
    </w:rPr>
  </w:style>
  <w:style w:type="paragraph" w:styleId="Web">
    <w:name w:val="Normal (Web)"/>
    <w:basedOn w:val="a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af9">
    <w:name w:val="footnote reference"/>
    <w:basedOn w:val="a1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a0"/>
    <w:link w:val="ReferenceChar"/>
    <w:uiPriority w:val="99"/>
    <w:rsid w:val="0008096D"/>
    <w:pPr>
      <w:numPr>
        <w:numId w:val="5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a8">
    <w:name w:val="図表番号 (文字)"/>
    <w:aliases w:val="cap (文字)1,cap Char (文字)1,Caption Char (文字)1,Caption Char1 Char (文字)1,cap Char Char1 (文字)1,Caption Char Char1 Char (文字)1,cap Char2 (文字)"/>
    <w:basedOn w:val="a1"/>
    <w:link w:val="a7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afa">
    <w:name w:val="Placeholder Text"/>
    <w:basedOn w:val="a1"/>
    <w:uiPriority w:val="99"/>
    <w:semiHidden/>
    <w:rsid w:val="00EE704B"/>
    <w:rPr>
      <w:rFonts w:cs="Times New Roman"/>
      <w:color w:val="808080"/>
    </w:rPr>
  </w:style>
  <w:style w:type="paragraph" w:styleId="afb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afc">
    <w:name w:val="Plain Text"/>
    <w:basedOn w:val="a"/>
    <w:link w:val="afd"/>
    <w:uiPriority w:val="99"/>
    <w:unhideWhenUsed/>
    <w:locked/>
    <w:rsid w:val="008962CF"/>
    <w:pPr>
      <w:widowControl w:val="0"/>
    </w:pPr>
    <w:rPr>
      <w:rFonts w:ascii="ＭＳ ゴシック" w:eastAsia="ＭＳ ゴシック" w:hAnsi="Courier New" w:cs="Courier New"/>
      <w:kern w:val="2"/>
      <w:sz w:val="20"/>
      <w:szCs w:val="21"/>
      <w:lang w:eastAsia="ja-JP"/>
    </w:rPr>
  </w:style>
  <w:style w:type="character" w:customStyle="1" w:styleId="afd">
    <w:name w:val="書式なし (文字)"/>
    <w:basedOn w:val="a1"/>
    <w:link w:val="afc"/>
    <w:uiPriority w:val="99"/>
    <w:rsid w:val="008962CF"/>
    <w:rPr>
      <w:rFonts w:ascii="ＭＳ ゴシック" w:eastAsia="ＭＳ ゴシック" w:hAnsi="Courier New" w:cs="Courier New"/>
      <w:kern w:val="2"/>
      <w:szCs w:val="21"/>
    </w:rPr>
  </w:style>
  <w:style w:type="paragraph" w:styleId="afe">
    <w:name w:val="List Paragraph"/>
    <w:basedOn w:val="a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TAH">
    <w:name w:val="TAH"/>
    <w:basedOn w:val="TAC"/>
    <w:rsid w:val="00281B90"/>
    <w:rPr>
      <w:b/>
    </w:rPr>
  </w:style>
  <w:style w:type="paragraph" w:customStyle="1" w:styleId="TAC">
    <w:name w:val="TAC"/>
    <w:basedOn w:val="TAL"/>
    <w:rsid w:val="00281B9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bleCell">
    <w:name w:val="TableCell"/>
    <w:basedOn w:val="a"/>
    <w:qFormat/>
    <w:rsid w:val="00DF2183"/>
    <w:pPr>
      <w:autoSpaceDE w:val="0"/>
      <w:autoSpaceDN w:val="0"/>
      <w:adjustRightInd w:val="0"/>
      <w:snapToGrid w:val="0"/>
      <w:spacing w:after="60"/>
    </w:pPr>
    <w:rPr>
      <w:rFonts w:eastAsia="Times New Roman"/>
      <w:sz w:val="20"/>
      <w:szCs w:val="21"/>
      <w:lang w:eastAsia="zh-CN"/>
    </w:rPr>
  </w:style>
  <w:style w:type="paragraph" w:customStyle="1" w:styleId="TableHeader">
    <w:name w:val="TableHeader"/>
    <w:basedOn w:val="TableCell"/>
    <w:qFormat/>
    <w:rsid w:val="00DF2183"/>
    <w:pPr>
      <w:widowControl w:val="0"/>
      <w:spacing w:before="40" w:after="40"/>
      <w:jc w:val="center"/>
    </w:pPr>
    <w:rPr>
      <w:rFonts w:eastAsia="SimSun"/>
      <w:b/>
    </w:rPr>
  </w:style>
  <w:style w:type="character" w:styleId="aff">
    <w:name w:val="Emphasis"/>
    <w:basedOn w:val="a1"/>
    <w:uiPriority w:val="20"/>
    <w:qFormat/>
    <w:rsid w:val="00866DFD"/>
    <w:rPr>
      <w:i/>
      <w:iCs/>
    </w:rPr>
  </w:style>
  <w:style w:type="character" w:customStyle="1" w:styleId="apple-converted-space">
    <w:name w:val="apple-converted-space"/>
    <w:basedOn w:val="a1"/>
    <w:rsid w:val="00866DFD"/>
  </w:style>
  <w:style w:type="character" w:customStyle="1" w:styleId="redtext">
    <w:name w:val="redtext"/>
    <w:basedOn w:val="a1"/>
    <w:rsid w:val="00DC1B63"/>
  </w:style>
  <w:style w:type="character" w:styleId="aff0">
    <w:name w:val="FollowedHyperlink"/>
    <w:locked/>
    <w:rsid w:val="0052559A"/>
    <w:rPr>
      <w:color w:val="0000FF"/>
      <w:u w:val="single"/>
    </w:rPr>
  </w:style>
  <w:style w:type="paragraph" w:customStyle="1" w:styleId="LGTdoc">
    <w:name w:val="LGTdoc_본문"/>
    <w:basedOn w:val="a"/>
    <w:rsid w:val="00F95DE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  <w:style w:type="character" w:customStyle="1" w:styleId="B1Char1">
    <w:name w:val="B1 Char1"/>
    <w:uiPriority w:val="99"/>
    <w:rsid w:val="001F3854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iPriority="0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iPriority="0" w:unhideWhenUsed="1"/>
    <w:lsdException w:name="Strong" w:semiHidden="0" w:uiPriority="0" w:qFormat="1"/>
    <w:lsdException w:name="Emphasis" w:semiHidden="0" w:uiPriority="2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442EFF"/>
    <w:rPr>
      <w:sz w:val="22"/>
      <w:szCs w:val="24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a"/>
    <w:next w:val="a0"/>
    <w:link w:val="10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eading 2 Char,H2 Char,h2 Char"/>
    <w:basedOn w:val="a"/>
    <w:next w:val="a0"/>
    <w:link w:val="20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H6"/>
    <w:next w:val="a"/>
    <w:link w:val="60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7">
    <w:name w:val="heading 7"/>
    <w:basedOn w:val="H6"/>
    <w:next w:val="a"/>
    <w:link w:val="70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8">
    <w:name w:val="heading 8"/>
    <w:aliases w:val="Table Heading"/>
    <w:basedOn w:val="1"/>
    <w:next w:val="a"/>
    <w:link w:val="80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9">
    <w:name w:val="heading 9"/>
    <w:aliases w:val="Figure Heading,FH"/>
    <w:basedOn w:val="8"/>
    <w:next w:val="a"/>
    <w:link w:val="90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17 (文字),h111 (文字),h121 (文字),h131 (文字),h141 (文字),h151 (文字),h161 (文字),h18 (文字),h112 (文字),h122 (文字),h132 (文字)"/>
    <w:basedOn w:val="a1"/>
    <w:link w:val="1"/>
    <w:uiPriority w:val="99"/>
    <w:locked/>
    <w:rsid w:val="00791874"/>
    <w:rPr>
      <w:rFonts w:ascii="Helvetica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見出し 2 (文字)"/>
    <w:aliases w:val="Head2A (文字),2 (文字),H2 (文字),UNDERRUBRIK 1-2 (文字),DO NOT USE_h2 (文字),h2 (文字),h21 (文字),Heading 2 Char (文字),H2 Char (文字),h2 Char (文字)"/>
    <w:basedOn w:val="a1"/>
    <w:link w:val="2"/>
    <w:uiPriority w:val="99"/>
    <w:locked/>
    <w:rsid w:val="00791874"/>
    <w:rPr>
      <w:rFonts w:ascii="Helvetica" w:hAnsi="Helvetica" w:cs="Arial"/>
      <w:b/>
      <w:bCs/>
      <w:iCs/>
      <w:sz w:val="24"/>
      <w:szCs w:val="24"/>
      <w:lang w:eastAsia="en-US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1"/>
    <w:link w:val="3"/>
    <w:uiPriority w:val="99"/>
    <w:locked/>
    <w:rsid w:val="00791874"/>
    <w:rPr>
      <w:rFonts w:ascii="Helvetica" w:hAnsi="Helvetica" w:cs="Helvetica"/>
      <w:b/>
      <w:bCs/>
      <w:sz w:val="22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1"/>
    <w:link w:val="4"/>
    <w:uiPriority w:val="99"/>
    <w:locked/>
    <w:rsid w:val="00791874"/>
    <w:rPr>
      <w:b/>
      <w:bCs/>
      <w:sz w:val="28"/>
      <w:szCs w:val="28"/>
      <w:lang w:eastAsia="en-US"/>
    </w:rPr>
  </w:style>
  <w:style w:type="character" w:customStyle="1" w:styleId="50">
    <w:name w:val="見出し 5 (文字)"/>
    <w:basedOn w:val="a1"/>
    <w:link w:val="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60">
    <w:name w:val="見出し 6 (文字)"/>
    <w:basedOn w:val="a1"/>
    <w:link w:val="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70">
    <w:name w:val="見出し 7 (文字)"/>
    <w:basedOn w:val="a1"/>
    <w:link w:val="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80">
    <w:name w:val="見出し 8 (文字)"/>
    <w:aliases w:val="Table Heading (文字)"/>
    <w:basedOn w:val="a1"/>
    <w:link w:val="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90">
    <w:name w:val="見出し 9 (文字)"/>
    <w:aliases w:val="Figure Heading (文字),FH (文字)"/>
    <w:basedOn w:val="a1"/>
    <w:link w:val="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0">
    <w:name w:val="Body Text"/>
    <w:aliases w:val="bt"/>
    <w:basedOn w:val="a"/>
    <w:link w:val="a4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a4">
    <w:name w:val="本文 (文字)"/>
    <w:aliases w:val="bt (文字)"/>
    <w:basedOn w:val="a1"/>
    <w:link w:val="a0"/>
    <w:uiPriority w:val="99"/>
    <w:locked/>
    <w:rsid w:val="00935972"/>
    <w:rPr>
      <w:rFonts w:cs="Times New Roman"/>
      <w:sz w:val="24"/>
    </w:r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a6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basedOn w:val="a1"/>
    <w:link w:val="a5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a8"/>
    <w:uiPriority w:val="99"/>
    <w:qFormat/>
    <w:rsid w:val="00E8469E"/>
    <w:rPr>
      <w:b/>
      <w:bCs/>
      <w:szCs w:val="20"/>
    </w:rPr>
  </w:style>
  <w:style w:type="table" w:styleId="a9">
    <w:name w:val="Table Grid"/>
    <w:basedOn w:val="a2"/>
    <w:uiPriority w:val="59"/>
    <w:rsid w:val="00E8469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ab">
    <w:name w:val="吹き出し (文字)"/>
    <w:basedOn w:val="a1"/>
    <w:link w:val="aa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ac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1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ac">
    <w:name w:val="List"/>
    <w:basedOn w:val="a"/>
    <w:uiPriority w:val="99"/>
    <w:rsid w:val="0028782B"/>
    <w:pPr>
      <w:ind w:left="283" w:hanging="283"/>
    </w:pPr>
  </w:style>
  <w:style w:type="paragraph" w:styleId="21">
    <w:name w:val="List 2"/>
    <w:basedOn w:val="a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a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ad">
    <w:name w:val="annotation reference"/>
    <w:basedOn w:val="a1"/>
    <w:uiPriority w:val="99"/>
    <w:semiHidden/>
    <w:rsid w:val="00EA536A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A536A"/>
    <w:rPr>
      <w:sz w:val="20"/>
      <w:szCs w:val="20"/>
    </w:rPr>
  </w:style>
  <w:style w:type="character" w:customStyle="1" w:styleId="af">
    <w:name w:val="コメント文字列 (文字)"/>
    <w:basedOn w:val="a1"/>
    <w:link w:val="ae"/>
    <w:uiPriority w:val="99"/>
    <w:semiHidden/>
    <w:locked/>
    <w:rsid w:val="00AF4EBF"/>
    <w:rPr>
      <w:rFonts w:cs="Times New Roman"/>
      <w:lang w:val="en-US" w:eastAsia="en-US"/>
    </w:rPr>
  </w:style>
  <w:style w:type="paragraph" w:styleId="af0">
    <w:name w:val="annotation subject"/>
    <w:basedOn w:val="ae"/>
    <w:next w:val="ae"/>
    <w:link w:val="af1"/>
    <w:uiPriority w:val="99"/>
    <w:semiHidden/>
    <w:rsid w:val="00EA536A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a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af2">
    <w:name w:val="footnote text"/>
    <w:basedOn w:val="a"/>
    <w:link w:val="af3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af3">
    <w:name w:val="脚注文字列 (文字)"/>
    <w:basedOn w:val="a1"/>
    <w:link w:val="af2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af4">
    <w:name w:val="Hyperlink"/>
    <w:basedOn w:val="a1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a"/>
    <w:next w:val="a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5"/>
    <w:next w:val="a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a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a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a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a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a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a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af5">
    <w:name w:val="Document Map"/>
    <w:basedOn w:val="a"/>
    <w:link w:val="af6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6">
    <w:name w:val="見出しマップ (文字)"/>
    <w:basedOn w:val="a1"/>
    <w:link w:val="af5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a"/>
    <w:next w:val="a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a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af7">
    <w:name w:val="footer"/>
    <w:basedOn w:val="a"/>
    <w:link w:val="af8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af8">
    <w:name w:val="フッター (文字)"/>
    <w:basedOn w:val="a1"/>
    <w:link w:val="af7"/>
    <w:uiPriority w:val="99"/>
    <w:locked/>
    <w:rsid w:val="00B43993"/>
    <w:rPr>
      <w:rFonts w:eastAsia="Times New Roman" w:cs="Times New Roman"/>
      <w:sz w:val="24"/>
    </w:rPr>
  </w:style>
  <w:style w:type="paragraph" w:styleId="Web">
    <w:name w:val="Normal (Web)"/>
    <w:basedOn w:val="a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af9">
    <w:name w:val="footnote reference"/>
    <w:basedOn w:val="a1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a0"/>
    <w:link w:val="ReferenceChar"/>
    <w:uiPriority w:val="99"/>
    <w:rsid w:val="0008096D"/>
    <w:pPr>
      <w:numPr>
        <w:numId w:val="5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a8">
    <w:name w:val="図表番号 (文字)"/>
    <w:aliases w:val="cap (文字)1,cap Char (文字)1,Caption Char (文字)1,Caption Char1 Char (文字)1,cap Char Char1 (文字)1,Caption Char Char1 Char (文字)1,cap Char2 (文字)"/>
    <w:basedOn w:val="a1"/>
    <w:link w:val="a7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afa">
    <w:name w:val="Placeholder Text"/>
    <w:basedOn w:val="a1"/>
    <w:uiPriority w:val="99"/>
    <w:semiHidden/>
    <w:rsid w:val="00EE704B"/>
    <w:rPr>
      <w:rFonts w:cs="Times New Roman"/>
      <w:color w:val="808080"/>
    </w:rPr>
  </w:style>
  <w:style w:type="paragraph" w:styleId="afb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afc">
    <w:name w:val="Plain Text"/>
    <w:basedOn w:val="a"/>
    <w:link w:val="afd"/>
    <w:uiPriority w:val="99"/>
    <w:unhideWhenUsed/>
    <w:locked/>
    <w:rsid w:val="008962CF"/>
    <w:pPr>
      <w:widowControl w:val="0"/>
    </w:pPr>
    <w:rPr>
      <w:rFonts w:ascii="ＭＳ ゴシック" w:eastAsia="ＭＳ ゴシック" w:hAnsi="Courier New" w:cs="Courier New"/>
      <w:kern w:val="2"/>
      <w:sz w:val="20"/>
      <w:szCs w:val="21"/>
      <w:lang w:eastAsia="ja-JP"/>
    </w:rPr>
  </w:style>
  <w:style w:type="character" w:customStyle="1" w:styleId="afd">
    <w:name w:val="書式なし (文字)"/>
    <w:basedOn w:val="a1"/>
    <w:link w:val="afc"/>
    <w:uiPriority w:val="99"/>
    <w:rsid w:val="008962CF"/>
    <w:rPr>
      <w:rFonts w:ascii="ＭＳ ゴシック" w:eastAsia="ＭＳ ゴシック" w:hAnsi="Courier New" w:cs="Courier New"/>
      <w:kern w:val="2"/>
      <w:szCs w:val="21"/>
    </w:rPr>
  </w:style>
  <w:style w:type="paragraph" w:styleId="afe">
    <w:name w:val="List Paragraph"/>
    <w:basedOn w:val="a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TAH">
    <w:name w:val="TAH"/>
    <w:basedOn w:val="TAC"/>
    <w:rsid w:val="00281B90"/>
    <w:rPr>
      <w:b/>
    </w:rPr>
  </w:style>
  <w:style w:type="paragraph" w:customStyle="1" w:styleId="TAC">
    <w:name w:val="TAC"/>
    <w:basedOn w:val="TAL"/>
    <w:rsid w:val="00281B9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bleCell">
    <w:name w:val="TableCell"/>
    <w:basedOn w:val="a"/>
    <w:qFormat/>
    <w:rsid w:val="00DF2183"/>
    <w:pPr>
      <w:autoSpaceDE w:val="0"/>
      <w:autoSpaceDN w:val="0"/>
      <w:adjustRightInd w:val="0"/>
      <w:snapToGrid w:val="0"/>
      <w:spacing w:after="60"/>
    </w:pPr>
    <w:rPr>
      <w:rFonts w:eastAsia="Times New Roman"/>
      <w:sz w:val="20"/>
      <w:szCs w:val="21"/>
      <w:lang w:eastAsia="zh-CN"/>
    </w:rPr>
  </w:style>
  <w:style w:type="paragraph" w:customStyle="1" w:styleId="TableHeader">
    <w:name w:val="TableHeader"/>
    <w:basedOn w:val="TableCell"/>
    <w:qFormat/>
    <w:rsid w:val="00DF2183"/>
    <w:pPr>
      <w:widowControl w:val="0"/>
      <w:spacing w:before="40" w:after="40"/>
      <w:jc w:val="center"/>
    </w:pPr>
    <w:rPr>
      <w:rFonts w:eastAsia="SimSun"/>
      <w:b/>
    </w:rPr>
  </w:style>
  <w:style w:type="character" w:styleId="aff">
    <w:name w:val="Emphasis"/>
    <w:basedOn w:val="a1"/>
    <w:uiPriority w:val="20"/>
    <w:qFormat/>
    <w:rsid w:val="00866DFD"/>
    <w:rPr>
      <w:i/>
      <w:iCs/>
    </w:rPr>
  </w:style>
  <w:style w:type="character" w:customStyle="1" w:styleId="apple-converted-space">
    <w:name w:val="apple-converted-space"/>
    <w:basedOn w:val="a1"/>
    <w:rsid w:val="00866DFD"/>
  </w:style>
  <w:style w:type="character" w:customStyle="1" w:styleId="redtext">
    <w:name w:val="redtext"/>
    <w:basedOn w:val="a1"/>
    <w:rsid w:val="00DC1B63"/>
  </w:style>
  <w:style w:type="character" w:styleId="aff0">
    <w:name w:val="FollowedHyperlink"/>
    <w:locked/>
    <w:rsid w:val="0052559A"/>
    <w:rPr>
      <w:color w:val="0000FF"/>
      <w:u w:val="single"/>
    </w:rPr>
  </w:style>
  <w:style w:type="paragraph" w:customStyle="1" w:styleId="LGTdoc">
    <w:name w:val="LGTdoc_본문"/>
    <w:basedOn w:val="a"/>
    <w:rsid w:val="00F95DE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  <w:style w:type="character" w:customStyle="1" w:styleId="B1Char1">
    <w:name w:val="B1 Char1"/>
    <w:uiPriority w:val="99"/>
    <w:rsid w:val="001F3854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1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52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16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1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3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8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69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3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pos\Swea\Delegates%20Area\RAN1_73%20Fukuoka\Contributions%20LTE\Small%20Cell%20Enhancements\R1-1xxxxx%20Tdoc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C4BCF2-760F-44E2-A82D-04D667CAF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R1-1xxxxx Tdoc Template.dotx</Template>
  <TotalTime>24</TotalTime>
  <Pages>6</Pages>
  <Words>1562</Words>
  <Characters>8909</Characters>
  <Application>Microsoft Office Word</Application>
  <DocSecurity>0</DocSecurity>
  <Lines>74</Lines>
  <Paragraphs>20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10451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Kyocera</dc:creator>
  <cp:lastModifiedBy>Kyocera</cp:lastModifiedBy>
  <cp:lastPrinted>2013-10-28T13:06:00Z</cp:lastPrinted>
  <dcterms:created xsi:type="dcterms:W3CDTF">2015-04-09T12:58:00Z</dcterms:created>
  <dcterms:modified xsi:type="dcterms:W3CDTF">2015-04-10T04:19:00Z</dcterms:modified>
</cp:coreProperties>
</file>