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B87" w:rsidRPr="00034F4D" w:rsidRDefault="00763B87" w:rsidP="00763B87">
      <w:pPr>
        <w:pStyle w:val="af2"/>
        <w:tabs>
          <w:tab w:val="left" w:pos="7774"/>
        </w:tabs>
        <w:rPr>
          <w:rFonts w:ascii="Arial" w:eastAsiaTheme="minorEastAsia" w:hAnsi="Arial" w:cs="Arial"/>
          <w:b/>
          <w:bCs/>
          <w:noProof/>
          <w:szCs w:val="18"/>
          <w:lang w:eastAsia="ja-JP"/>
        </w:rPr>
      </w:pPr>
      <w:bookmarkStart w:id="0" w:name="OLE_LINK1"/>
      <w:r w:rsidRPr="00CD2DE3">
        <w:rPr>
          <w:rFonts w:ascii="Arial" w:eastAsia="Times New Roman" w:hAnsi="Arial" w:cs="Arial"/>
          <w:b/>
          <w:bCs/>
          <w:noProof/>
          <w:szCs w:val="18"/>
          <w:lang w:eastAsia="zh-CN"/>
        </w:rPr>
        <w:t>3GPP TSG RAN WG1 Meeting #80bis</w:t>
      </w:r>
      <w:r>
        <w:rPr>
          <w:rFonts w:ascii="Arial" w:eastAsiaTheme="minorEastAsia" w:hAnsi="Arial" w:cs="Arial" w:hint="eastAsia"/>
          <w:b/>
          <w:bCs/>
          <w:noProof/>
          <w:szCs w:val="18"/>
          <w:lang w:eastAsia="ja-JP"/>
        </w:rPr>
        <w:tab/>
      </w:r>
      <w:r w:rsidR="00F176FD" w:rsidRPr="00F176FD">
        <w:rPr>
          <w:rFonts w:ascii="Arial" w:eastAsia="Times New Roman" w:hAnsi="Arial" w:cs="Arial"/>
          <w:b/>
          <w:bCs/>
          <w:noProof/>
          <w:szCs w:val="18"/>
          <w:lang w:eastAsia="zh-CN"/>
        </w:rPr>
        <w:t>R1-151464</w:t>
      </w:r>
    </w:p>
    <w:p w:rsidR="00763B87" w:rsidRDefault="00763B87" w:rsidP="00763B87">
      <w:pPr>
        <w:pStyle w:val="af2"/>
        <w:rPr>
          <w:rFonts w:ascii="Arial" w:eastAsiaTheme="minorEastAsia" w:hAnsi="Arial" w:cs="Arial"/>
          <w:b/>
          <w:bCs/>
          <w:noProof/>
          <w:szCs w:val="18"/>
          <w:lang w:eastAsia="ja-JP"/>
        </w:rPr>
      </w:pPr>
      <w:r w:rsidRPr="00CD2DE3">
        <w:rPr>
          <w:rFonts w:ascii="Arial" w:eastAsia="Times New Roman" w:hAnsi="Arial" w:cs="Arial"/>
          <w:b/>
          <w:bCs/>
          <w:noProof/>
          <w:szCs w:val="18"/>
          <w:lang w:eastAsia="zh-CN"/>
        </w:rPr>
        <w:t>Belgrade, Serbia, 20</w:t>
      </w:r>
      <w:r w:rsidRPr="00CD2DE3">
        <w:rPr>
          <w:rFonts w:ascii="Arial" w:eastAsia="Times New Roman" w:hAnsi="Arial" w:cs="Arial"/>
          <w:b/>
          <w:bCs/>
          <w:noProof/>
          <w:szCs w:val="18"/>
          <w:vertAlign w:val="superscript"/>
          <w:lang w:eastAsia="zh-CN"/>
        </w:rPr>
        <w:t xml:space="preserve"> </w:t>
      </w:r>
      <w:r w:rsidRPr="00A81A0C">
        <w:rPr>
          <w:rFonts w:ascii="Arial" w:eastAsia="Times New Roman" w:hAnsi="Arial" w:cs="Arial"/>
          <w:b/>
          <w:bCs/>
          <w:noProof/>
          <w:szCs w:val="18"/>
          <w:vertAlign w:val="superscript"/>
          <w:lang w:eastAsia="zh-CN"/>
        </w:rPr>
        <w:t>th</w:t>
      </w:r>
      <w:r w:rsidRPr="00CD2DE3">
        <w:rPr>
          <w:rFonts w:ascii="Arial" w:eastAsia="Times New Roman" w:hAnsi="Arial" w:cs="Arial"/>
          <w:b/>
          <w:bCs/>
          <w:noProof/>
          <w:szCs w:val="18"/>
          <w:lang w:eastAsia="zh-CN"/>
        </w:rPr>
        <w:t xml:space="preserve"> - 24</w:t>
      </w:r>
      <w:r w:rsidRPr="00CD2DE3">
        <w:rPr>
          <w:rFonts w:ascii="Arial" w:eastAsia="Times New Roman" w:hAnsi="Arial" w:cs="Arial"/>
          <w:b/>
          <w:bCs/>
          <w:noProof/>
          <w:szCs w:val="18"/>
          <w:vertAlign w:val="superscript"/>
          <w:lang w:eastAsia="zh-CN"/>
        </w:rPr>
        <w:t xml:space="preserve"> </w:t>
      </w:r>
      <w:r w:rsidRPr="00A81A0C">
        <w:rPr>
          <w:rFonts w:ascii="Arial" w:eastAsia="Times New Roman" w:hAnsi="Arial" w:cs="Arial"/>
          <w:b/>
          <w:bCs/>
          <w:noProof/>
          <w:szCs w:val="18"/>
          <w:vertAlign w:val="superscript"/>
          <w:lang w:eastAsia="zh-CN"/>
        </w:rPr>
        <w:t>th</w:t>
      </w:r>
      <w:r w:rsidRPr="00CD2DE3">
        <w:rPr>
          <w:rFonts w:ascii="Arial" w:eastAsia="Times New Roman" w:hAnsi="Arial" w:cs="Arial"/>
          <w:b/>
          <w:bCs/>
          <w:noProof/>
          <w:szCs w:val="18"/>
          <w:lang w:eastAsia="zh-CN"/>
        </w:rPr>
        <w:t xml:space="preserve"> April 2015</w:t>
      </w:r>
    </w:p>
    <w:p w:rsidR="00F52BA9" w:rsidRPr="005831EC" w:rsidRDefault="00F52BA9" w:rsidP="00123CDE">
      <w:pPr>
        <w:pStyle w:val="a5"/>
        <w:tabs>
          <w:tab w:val="clear" w:pos="4536"/>
          <w:tab w:val="left" w:pos="1800"/>
        </w:tabs>
        <w:ind w:left="1800" w:hanging="1800"/>
        <w:rPr>
          <w:lang w:eastAsia="ja-JP"/>
        </w:rPr>
      </w:pPr>
    </w:p>
    <w:p w:rsidR="00F52BA9" w:rsidRPr="0071557D" w:rsidRDefault="00F52BA9" w:rsidP="00123CDE">
      <w:pPr>
        <w:pStyle w:val="a5"/>
        <w:tabs>
          <w:tab w:val="clear" w:pos="4536"/>
          <w:tab w:val="left" w:pos="1800"/>
        </w:tabs>
        <w:ind w:left="1800" w:hanging="1800"/>
        <w:rPr>
          <w:lang w:eastAsia="ja-JP"/>
        </w:rPr>
      </w:pPr>
      <w:r w:rsidRPr="0071557D">
        <w:t>Source:</w:t>
      </w:r>
      <w:r w:rsidRPr="0071557D">
        <w:tab/>
        <w:t>Kyocera</w:t>
      </w:r>
    </w:p>
    <w:p w:rsidR="00F52BA9" w:rsidRPr="0071557D" w:rsidRDefault="00F52BA9" w:rsidP="00CA55CC">
      <w:pPr>
        <w:pStyle w:val="a5"/>
        <w:tabs>
          <w:tab w:val="clear" w:pos="4536"/>
        </w:tabs>
        <w:ind w:left="1304" w:hanging="1304"/>
        <w:rPr>
          <w:lang w:eastAsia="ja-JP"/>
        </w:rPr>
      </w:pPr>
      <w:r w:rsidRPr="0071557D">
        <w:t>Title:</w:t>
      </w:r>
      <w:r w:rsidR="00AD14B7" w:rsidRPr="0071557D">
        <w:rPr>
          <w:rFonts w:hint="eastAsia"/>
          <w:lang w:eastAsia="ja-JP"/>
        </w:rPr>
        <w:tab/>
        <w:t xml:space="preserve">        </w:t>
      </w:r>
      <w:r w:rsidR="002055BF">
        <w:rPr>
          <w:rFonts w:hint="eastAsia"/>
          <w:lang w:eastAsia="ja-JP"/>
        </w:rPr>
        <w:t xml:space="preserve">LAA </w:t>
      </w:r>
      <w:r w:rsidR="004C3F3B">
        <w:rPr>
          <w:rFonts w:hint="eastAsia"/>
          <w:lang w:eastAsia="ja-JP"/>
        </w:rPr>
        <w:t>UL Design</w:t>
      </w:r>
    </w:p>
    <w:p w:rsidR="00F52BA9" w:rsidRPr="0071557D" w:rsidRDefault="00F52BA9" w:rsidP="00123CDE">
      <w:pPr>
        <w:pStyle w:val="a5"/>
        <w:tabs>
          <w:tab w:val="left" w:pos="1800"/>
        </w:tabs>
        <w:rPr>
          <w:lang w:eastAsia="ja-JP"/>
        </w:rPr>
      </w:pPr>
      <w:r w:rsidRPr="0071557D">
        <w:t>Agenda Item:</w:t>
      </w:r>
      <w:r w:rsidRPr="0071557D">
        <w:tab/>
      </w:r>
      <w:r w:rsidR="009D31E4" w:rsidRPr="009D31E4">
        <w:rPr>
          <w:lang w:eastAsia="ja-JP"/>
        </w:rPr>
        <w:t>7.2.4.2</w:t>
      </w:r>
    </w:p>
    <w:p w:rsidR="00F52BA9" w:rsidRPr="0071557D" w:rsidRDefault="00F52BA9" w:rsidP="00123CDE">
      <w:pPr>
        <w:pStyle w:val="a5"/>
        <w:tabs>
          <w:tab w:val="left" w:pos="1800"/>
        </w:tabs>
      </w:pPr>
      <w:r w:rsidRPr="0071557D">
        <w:t>Document for:</w:t>
      </w:r>
      <w:r w:rsidRPr="0071557D">
        <w:tab/>
        <w:t>Discussion/Decision</w:t>
      </w:r>
    </w:p>
    <w:bookmarkEnd w:id="0"/>
    <w:p w:rsidR="00F52BA9" w:rsidRPr="0071557D" w:rsidRDefault="00F52BA9" w:rsidP="00E8469E">
      <w:pPr>
        <w:pBdr>
          <w:bottom w:val="single" w:sz="4" w:space="1" w:color="auto"/>
        </w:pBdr>
        <w:tabs>
          <w:tab w:val="left" w:pos="2552"/>
        </w:tabs>
        <w:rPr>
          <w:lang w:eastAsia="ja-JP"/>
        </w:rPr>
      </w:pPr>
    </w:p>
    <w:p w:rsidR="00F52BA9" w:rsidRDefault="00F52BA9" w:rsidP="00E171C1">
      <w:pPr>
        <w:pStyle w:val="1"/>
        <w:rPr>
          <w:szCs w:val="28"/>
          <w:lang w:eastAsia="ja-JP"/>
        </w:rPr>
      </w:pPr>
      <w:bookmarkStart w:id="1" w:name="_Ref301342314"/>
      <w:r w:rsidRPr="0071557D">
        <w:rPr>
          <w:szCs w:val="28"/>
        </w:rPr>
        <w:t>Introduction</w:t>
      </w:r>
      <w:bookmarkEnd w:id="1"/>
    </w:p>
    <w:p w:rsidR="002E7C5D" w:rsidRPr="00AB223D" w:rsidRDefault="00220B42" w:rsidP="00045DD0">
      <w:pPr>
        <w:pStyle w:val="a0"/>
      </w:pPr>
      <w:r>
        <w:t>I</w:t>
      </w:r>
      <w:r w:rsidR="00C879BF">
        <w:rPr>
          <w:rFonts w:hint="eastAsia"/>
        </w:rPr>
        <w:t>t the previous meeting</w:t>
      </w:r>
      <w:r>
        <w:t xml:space="preserve"> </w:t>
      </w:r>
      <w:r w:rsidR="00C879BF">
        <w:rPr>
          <w:rFonts w:hint="eastAsia"/>
        </w:rPr>
        <w:t xml:space="preserve">[1] </w:t>
      </w:r>
      <w:r>
        <w:t xml:space="preserve">the </w:t>
      </w:r>
      <w:r w:rsidR="00CF2498">
        <w:rPr>
          <w:rFonts w:hint="eastAsia"/>
        </w:rPr>
        <w:t xml:space="preserve">UL LAA was </w:t>
      </w:r>
      <w:r w:rsidR="00CF2498">
        <w:t>discussed</w:t>
      </w:r>
      <w:r w:rsidR="00FE3874">
        <w:rPr>
          <w:rFonts w:hint="eastAsia"/>
        </w:rPr>
        <w:t>.</w:t>
      </w:r>
      <w:r w:rsidR="00CF2498">
        <w:rPr>
          <w:rFonts w:hint="eastAsia"/>
        </w:rPr>
        <w:t xml:space="preserve"> </w:t>
      </w:r>
      <w:r w:rsidR="00045DD0" w:rsidRPr="00AB223D">
        <w:rPr>
          <w:rFonts w:hint="eastAsia"/>
        </w:rPr>
        <w:t xml:space="preserve">In this </w:t>
      </w:r>
      <w:r w:rsidR="00045DD0" w:rsidRPr="00AB223D">
        <w:t>contribution</w:t>
      </w:r>
      <w:r w:rsidR="00045DD0" w:rsidRPr="00AB223D">
        <w:rPr>
          <w:rFonts w:hint="eastAsia"/>
        </w:rPr>
        <w:t xml:space="preserve">, we consider </w:t>
      </w:r>
      <w:r w:rsidR="00EF4F56" w:rsidRPr="00AB223D">
        <w:rPr>
          <w:rFonts w:hint="eastAsia"/>
        </w:rPr>
        <w:t xml:space="preserve">further </w:t>
      </w:r>
      <w:r w:rsidR="00EF4F56" w:rsidRPr="00AB223D">
        <w:t>details</w:t>
      </w:r>
      <w:r w:rsidR="00EF4F56" w:rsidRPr="00AB223D">
        <w:rPr>
          <w:rFonts w:hint="eastAsia"/>
        </w:rPr>
        <w:t xml:space="preserve"> of the</w:t>
      </w:r>
      <w:r w:rsidR="00EF4F56" w:rsidRPr="00AB223D">
        <w:t xml:space="preserve"> </w:t>
      </w:r>
      <w:r w:rsidR="00045DD0" w:rsidRPr="00AB223D">
        <w:t>functionalities</w:t>
      </w:r>
      <w:r w:rsidR="00045DD0" w:rsidRPr="00AB223D">
        <w:rPr>
          <w:rFonts w:hint="eastAsia"/>
        </w:rPr>
        <w:t xml:space="preserve"> of</w:t>
      </w:r>
      <w:r w:rsidRPr="00AB223D">
        <w:t xml:space="preserve"> the</w:t>
      </w:r>
      <w:r w:rsidR="00045DD0" w:rsidRPr="00AB223D">
        <w:rPr>
          <w:rFonts w:hint="eastAsia"/>
        </w:rPr>
        <w:t xml:space="preserve"> UL LAA especially for </w:t>
      </w:r>
      <w:r w:rsidR="006A052C" w:rsidRPr="00AB223D">
        <w:t xml:space="preserve">the </w:t>
      </w:r>
      <w:r w:rsidR="00045DD0" w:rsidRPr="00AB223D">
        <w:rPr>
          <w:rFonts w:hint="eastAsia"/>
        </w:rPr>
        <w:t>UL grant</w:t>
      </w:r>
      <w:r w:rsidR="00CF2498" w:rsidRPr="00AB223D">
        <w:rPr>
          <w:rFonts w:hint="eastAsia"/>
        </w:rPr>
        <w:t>,</w:t>
      </w:r>
      <w:r w:rsidR="00FE3874">
        <w:rPr>
          <w:rFonts w:hint="eastAsia"/>
        </w:rPr>
        <w:t xml:space="preserve"> </w:t>
      </w:r>
      <w:r w:rsidR="006A052C" w:rsidRPr="00AB223D">
        <w:t xml:space="preserve">the </w:t>
      </w:r>
      <w:r w:rsidR="00045DD0" w:rsidRPr="00AB223D">
        <w:rPr>
          <w:rFonts w:hint="eastAsia"/>
        </w:rPr>
        <w:t>UL LBT</w:t>
      </w:r>
      <w:r w:rsidR="00EF4F56" w:rsidRPr="00AB223D">
        <w:rPr>
          <w:rFonts w:hint="eastAsia"/>
        </w:rPr>
        <w:t xml:space="preserve"> and </w:t>
      </w:r>
      <w:r w:rsidRPr="00AB223D">
        <w:t xml:space="preserve">the </w:t>
      </w:r>
      <w:r w:rsidR="00EF4F56" w:rsidRPr="00AB223D">
        <w:rPr>
          <w:rFonts w:hint="eastAsia"/>
        </w:rPr>
        <w:t>DL/</w:t>
      </w:r>
      <w:r w:rsidR="00CF2498" w:rsidRPr="00AB223D">
        <w:rPr>
          <w:rFonts w:hint="eastAsia"/>
        </w:rPr>
        <w:t>UL switching</w:t>
      </w:r>
      <w:r w:rsidR="00045DD0" w:rsidRPr="00AB223D">
        <w:rPr>
          <w:rFonts w:hint="eastAsia"/>
        </w:rPr>
        <w:t>.</w:t>
      </w:r>
    </w:p>
    <w:p w:rsidR="0082190A" w:rsidRPr="00AB223D" w:rsidRDefault="00743FEE" w:rsidP="00BB3FC7">
      <w:pPr>
        <w:pStyle w:val="1"/>
        <w:rPr>
          <w:szCs w:val="20"/>
          <w:lang w:eastAsia="ja-JP"/>
        </w:rPr>
      </w:pPr>
      <w:r>
        <w:rPr>
          <w:szCs w:val="20"/>
          <w:lang w:eastAsia="ja-JP"/>
        </w:rPr>
        <w:t>Consideration on UL grant</w:t>
      </w:r>
    </w:p>
    <w:p w:rsidR="00EF65CC" w:rsidRDefault="0037118E" w:rsidP="00BB3FC7">
      <w:pPr>
        <w:pStyle w:val="a0"/>
      </w:pPr>
      <w:r w:rsidRPr="00AB223D">
        <w:rPr>
          <w:rFonts w:hint="eastAsia"/>
        </w:rPr>
        <w:t xml:space="preserve">In UL LAA, we believe </w:t>
      </w:r>
      <w:r w:rsidRPr="00AB223D">
        <w:t xml:space="preserve">UE </w:t>
      </w:r>
      <w:r w:rsidRPr="00AB223D">
        <w:rPr>
          <w:rFonts w:hint="eastAsia"/>
        </w:rPr>
        <w:t xml:space="preserve">should </w:t>
      </w:r>
      <w:r w:rsidRPr="00AB223D">
        <w:t xml:space="preserve">perform LBT </w:t>
      </w:r>
      <w:r w:rsidRPr="00AB223D">
        <w:rPr>
          <w:rFonts w:hint="eastAsia"/>
        </w:rPr>
        <w:t>before</w:t>
      </w:r>
      <w:r w:rsidRPr="00AB223D">
        <w:t xml:space="preserve"> </w:t>
      </w:r>
      <w:r w:rsidR="006A052C" w:rsidRPr="00AB223D">
        <w:t xml:space="preserve">the </w:t>
      </w:r>
      <w:r w:rsidRPr="00AB223D">
        <w:t>UL transmission</w:t>
      </w:r>
      <w:r w:rsidRPr="00AB223D">
        <w:rPr>
          <w:rFonts w:hint="eastAsia"/>
        </w:rPr>
        <w:t>. Therefore</w:t>
      </w:r>
      <w:r w:rsidR="00EF65CC" w:rsidRPr="00AB223D">
        <w:rPr>
          <w:rFonts w:hint="eastAsia"/>
        </w:rPr>
        <w:t>,</w:t>
      </w:r>
      <w:r w:rsidRPr="00AB223D">
        <w:rPr>
          <w:rFonts w:hint="eastAsia"/>
        </w:rPr>
        <w:t xml:space="preserve"> UEs</w:t>
      </w:r>
      <w:r w:rsidR="009E11AA" w:rsidRPr="00AB223D">
        <w:t xml:space="preserve"> must have some f</w:t>
      </w:r>
      <w:r w:rsidR="006A052C" w:rsidRPr="00AB223D">
        <w:t>lexibility</w:t>
      </w:r>
      <w:r w:rsidR="00CA139B" w:rsidRPr="00AB223D">
        <w:rPr>
          <w:rFonts w:hint="eastAsia"/>
        </w:rPr>
        <w:t xml:space="preserve"> </w:t>
      </w:r>
      <w:r w:rsidRPr="00AB223D">
        <w:rPr>
          <w:rFonts w:hint="eastAsia"/>
        </w:rPr>
        <w:t xml:space="preserve">to decide if they </w:t>
      </w:r>
      <w:r w:rsidR="009E11AA" w:rsidRPr="00AB223D">
        <w:t>should transmit</w:t>
      </w:r>
      <w:r w:rsidR="00CA139B" w:rsidRPr="00AB223D">
        <w:t xml:space="preserve"> </w:t>
      </w:r>
      <w:r w:rsidR="006A052C" w:rsidRPr="00AB223D">
        <w:t>d</w:t>
      </w:r>
      <w:r w:rsidR="00743FEE">
        <w:t xml:space="preserve">ata. </w:t>
      </w:r>
      <w:r w:rsidR="00EF65CC" w:rsidRPr="00AB223D">
        <w:rPr>
          <w:rFonts w:hint="eastAsia"/>
        </w:rPr>
        <w:t>U</w:t>
      </w:r>
      <w:r w:rsidRPr="00AB223D">
        <w:rPr>
          <w:rFonts w:hint="eastAsia"/>
        </w:rPr>
        <w:t>nlik</w:t>
      </w:r>
      <w:r w:rsidR="003427E4" w:rsidRPr="00AB223D">
        <w:rPr>
          <w:rFonts w:hint="eastAsia"/>
        </w:rPr>
        <w:t>e licensed LTE,</w:t>
      </w:r>
      <w:r w:rsidR="00EF65CC" w:rsidRPr="00AB223D">
        <w:rPr>
          <w:rFonts w:hint="eastAsia"/>
        </w:rPr>
        <w:t xml:space="preserve"> </w:t>
      </w:r>
      <w:proofErr w:type="spellStart"/>
      <w:r w:rsidRPr="00AB223D">
        <w:rPr>
          <w:rFonts w:hint="eastAsia"/>
        </w:rPr>
        <w:t>eNB</w:t>
      </w:r>
      <w:proofErr w:type="spellEnd"/>
      <w:r w:rsidRPr="00AB223D">
        <w:rPr>
          <w:rFonts w:hint="eastAsia"/>
        </w:rPr>
        <w:t xml:space="preserve"> cannot control the </w:t>
      </w:r>
      <w:r w:rsidR="00EF65CC" w:rsidRPr="00AB223D">
        <w:rPr>
          <w:rFonts w:hint="eastAsia"/>
        </w:rPr>
        <w:t>exact timing of UL transmission.</w:t>
      </w:r>
      <w:r w:rsidR="00E12384" w:rsidRPr="00AB223D">
        <w:rPr>
          <w:rFonts w:hint="eastAsia"/>
        </w:rPr>
        <w:t xml:space="preserve"> Figure 1</w:t>
      </w:r>
      <w:r w:rsidR="003427E4" w:rsidRPr="00AB223D">
        <w:rPr>
          <w:rFonts w:hint="eastAsia"/>
        </w:rPr>
        <w:t xml:space="preserve"> </w:t>
      </w:r>
      <w:r w:rsidR="006A052C" w:rsidRPr="00AB223D">
        <w:t>show</w:t>
      </w:r>
      <w:r w:rsidR="003427E4" w:rsidRPr="00AB223D">
        <w:rPr>
          <w:rFonts w:hint="eastAsia"/>
        </w:rPr>
        <w:t xml:space="preserve"> the delay </w:t>
      </w:r>
      <w:r w:rsidR="006A052C" w:rsidRPr="00AB223D">
        <w:t>in</w:t>
      </w:r>
      <w:r w:rsidR="003427E4" w:rsidRPr="00AB223D">
        <w:rPr>
          <w:rFonts w:hint="eastAsia"/>
        </w:rPr>
        <w:t xml:space="preserve"> </w:t>
      </w:r>
      <w:r w:rsidR="006A052C" w:rsidRPr="00AB223D">
        <w:t xml:space="preserve">a </w:t>
      </w:r>
      <w:r w:rsidR="003427E4" w:rsidRPr="00AB223D">
        <w:rPr>
          <w:rFonts w:hint="eastAsia"/>
        </w:rPr>
        <w:t xml:space="preserve">UL Transmission when UL grant </w:t>
      </w:r>
      <w:r w:rsidR="009E11AA" w:rsidRPr="00AB223D">
        <w:t>is transm</w:t>
      </w:r>
      <w:r w:rsidR="00371ADA" w:rsidRPr="00AB223D">
        <w:t>itted to the UE</w:t>
      </w:r>
      <w:r w:rsidR="003427E4" w:rsidRPr="00AB223D">
        <w:rPr>
          <w:rFonts w:hint="eastAsia"/>
        </w:rPr>
        <w:t xml:space="preserve">. </w:t>
      </w:r>
      <w:r w:rsidR="009E11AA" w:rsidRPr="00AB223D">
        <w:t xml:space="preserve">As shown in the figure after the </w:t>
      </w:r>
      <w:proofErr w:type="spellStart"/>
      <w:r w:rsidR="003427E4" w:rsidRPr="00AB223D">
        <w:rPr>
          <w:rFonts w:hint="eastAsia"/>
        </w:rPr>
        <w:t>eNB</w:t>
      </w:r>
      <w:proofErr w:type="spellEnd"/>
      <w:r w:rsidR="003427E4" w:rsidRPr="00AB223D">
        <w:rPr>
          <w:rFonts w:hint="eastAsia"/>
        </w:rPr>
        <w:t xml:space="preserve"> send</w:t>
      </w:r>
      <w:r w:rsidR="009E11AA" w:rsidRPr="00AB223D">
        <w:t>s</w:t>
      </w:r>
      <w:r w:rsidR="003427E4" w:rsidRPr="00AB223D">
        <w:rPr>
          <w:rFonts w:hint="eastAsia"/>
        </w:rPr>
        <w:t xml:space="preserve"> </w:t>
      </w:r>
      <w:r w:rsidR="009E11AA" w:rsidRPr="00AB223D">
        <w:t xml:space="preserve">an </w:t>
      </w:r>
      <w:r w:rsidR="003427E4" w:rsidRPr="00AB223D">
        <w:rPr>
          <w:rFonts w:hint="eastAsia"/>
        </w:rPr>
        <w:t xml:space="preserve">UL grant to </w:t>
      </w:r>
      <w:r w:rsidR="009E11AA" w:rsidRPr="00AB223D">
        <w:t xml:space="preserve">the </w:t>
      </w:r>
      <w:r w:rsidR="003427E4" w:rsidRPr="00AB223D">
        <w:rPr>
          <w:rFonts w:hint="eastAsia"/>
        </w:rPr>
        <w:t>UE</w:t>
      </w:r>
      <w:r w:rsidR="009E11AA" w:rsidRPr="00AB223D">
        <w:t>, the</w:t>
      </w:r>
      <w:r w:rsidR="003427E4" w:rsidRPr="00AB223D">
        <w:rPr>
          <w:rFonts w:hint="eastAsia"/>
        </w:rPr>
        <w:t xml:space="preserve"> UE</w:t>
      </w:r>
      <w:r w:rsidR="009E11AA" w:rsidRPr="00AB223D">
        <w:t xml:space="preserve"> may</w:t>
      </w:r>
      <w:r w:rsidR="006A052C" w:rsidRPr="00AB223D">
        <w:t xml:space="preserve"> not</w:t>
      </w:r>
      <w:r w:rsidR="009E11AA" w:rsidRPr="00AB223D">
        <w:t xml:space="preserve"> be able to </w:t>
      </w:r>
      <w:r w:rsidR="006A052C" w:rsidRPr="00AB223D">
        <w:t>transmit</w:t>
      </w:r>
      <w:r w:rsidR="009E11AA" w:rsidRPr="00AB223D">
        <w:t xml:space="preserve"> its data in the required </w:t>
      </w:r>
      <w:proofErr w:type="spellStart"/>
      <w:r w:rsidR="009E11AA" w:rsidRPr="00AB223D">
        <w:t>subframe</w:t>
      </w:r>
      <w:proofErr w:type="spellEnd"/>
      <w:r w:rsidR="009E11AA" w:rsidRPr="00AB223D">
        <w:t xml:space="preserve"> due to the</w:t>
      </w:r>
      <w:r w:rsidR="003427E4" w:rsidRPr="00AB223D">
        <w:rPr>
          <w:rFonts w:hint="eastAsia"/>
        </w:rPr>
        <w:t xml:space="preserve"> LBT failure. In</w:t>
      </w:r>
      <w:r w:rsidR="003427E4">
        <w:rPr>
          <w:rFonts w:hint="eastAsia"/>
        </w:rPr>
        <w:t xml:space="preserve"> addition, </w:t>
      </w:r>
      <w:r w:rsidR="009E11AA">
        <w:t xml:space="preserve">if the </w:t>
      </w:r>
      <w:proofErr w:type="spellStart"/>
      <w:r w:rsidR="003427E4">
        <w:rPr>
          <w:rFonts w:hint="eastAsia"/>
        </w:rPr>
        <w:t>eNB</w:t>
      </w:r>
      <w:proofErr w:type="spellEnd"/>
      <w:r w:rsidR="003427E4">
        <w:rPr>
          <w:rFonts w:hint="eastAsia"/>
        </w:rPr>
        <w:t xml:space="preserve"> send</w:t>
      </w:r>
      <w:r w:rsidR="009E11AA">
        <w:t>s</w:t>
      </w:r>
      <w:r w:rsidR="003427E4">
        <w:rPr>
          <w:rFonts w:hint="eastAsia"/>
        </w:rPr>
        <w:t xml:space="preserve"> </w:t>
      </w:r>
      <w:r w:rsidR="009E11AA">
        <w:t xml:space="preserve">another </w:t>
      </w:r>
      <w:r w:rsidR="003427E4">
        <w:rPr>
          <w:rFonts w:hint="eastAsia"/>
        </w:rPr>
        <w:t xml:space="preserve">UL grant </w:t>
      </w:r>
      <w:r w:rsidR="00220B42">
        <w:t xml:space="preserve">the </w:t>
      </w:r>
      <w:r w:rsidR="003427E4">
        <w:rPr>
          <w:rFonts w:hint="eastAsia"/>
        </w:rPr>
        <w:t xml:space="preserve">next UL </w:t>
      </w:r>
      <w:r w:rsidR="009E11AA">
        <w:t>d</w:t>
      </w:r>
      <w:r w:rsidR="003427E4">
        <w:rPr>
          <w:rFonts w:hint="eastAsia"/>
        </w:rPr>
        <w:t>ata</w:t>
      </w:r>
      <w:r w:rsidR="009E11AA">
        <w:t xml:space="preserve"> transmission opportunity may not occur</w:t>
      </w:r>
      <w:r w:rsidR="003427E4">
        <w:rPr>
          <w:rFonts w:hint="eastAsia"/>
        </w:rPr>
        <w:t xml:space="preserve"> </w:t>
      </w:r>
      <w:r w:rsidR="009E11AA">
        <w:t xml:space="preserve">for a long </w:t>
      </w:r>
      <w:r w:rsidR="006A052C">
        <w:t xml:space="preserve">period of </w:t>
      </w:r>
      <w:r w:rsidR="009E11AA">
        <w:t>time</w:t>
      </w:r>
      <w:r w:rsidR="00DC3A30">
        <w:rPr>
          <w:rFonts w:hint="eastAsia"/>
        </w:rPr>
        <w:t xml:space="preserve">, </w:t>
      </w:r>
      <w:r w:rsidR="003427E4">
        <w:rPr>
          <w:rFonts w:hint="eastAsia"/>
        </w:rPr>
        <w:t>caus</w:t>
      </w:r>
      <w:r w:rsidR="006A052C">
        <w:t>ing</w:t>
      </w:r>
      <w:r w:rsidR="009E11AA">
        <w:t xml:space="preserve"> a</w:t>
      </w:r>
      <w:r w:rsidR="003427E4">
        <w:rPr>
          <w:rFonts w:hint="eastAsia"/>
        </w:rPr>
        <w:t xml:space="preserve"> </w:t>
      </w:r>
      <w:r w:rsidR="006A052C">
        <w:t>large</w:t>
      </w:r>
      <w:r w:rsidR="003427E4">
        <w:rPr>
          <w:rFonts w:hint="eastAsia"/>
        </w:rPr>
        <w:t xml:space="preserve"> delay </w:t>
      </w:r>
      <w:r w:rsidR="006A052C">
        <w:t>in the</w:t>
      </w:r>
      <w:r w:rsidR="003427E4">
        <w:rPr>
          <w:rFonts w:hint="eastAsia"/>
        </w:rPr>
        <w:t xml:space="preserve"> UL LAA </w:t>
      </w:r>
      <w:r w:rsidR="009E11AA">
        <w:t>t</w:t>
      </w:r>
      <w:r w:rsidR="003427E4">
        <w:rPr>
          <w:rFonts w:hint="eastAsia"/>
        </w:rPr>
        <w:t>ransmission</w:t>
      </w:r>
      <w:r w:rsidR="006A052C">
        <w:t>s</w:t>
      </w:r>
      <w:r w:rsidR="003427E4">
        <w:rPr>
          <w:rFonts w:hint="eastAsia"/>
        </w:rPr>
        <w:t>.</w:t>
      </w:r>
    </w:p>
    <w:p w:rsidR="00EF65CC" w:rsidRDefault="00DC3A30" w:rsidP="00297362">
      <w:pPr>
        <w:pStyle w:val="a0"/>
        <w:jc w:val="center"/>
      </w:pPr>
      <w:r w:rsidRPr="00DC3A30">
        <w:rPr>
          <w:noProof/>
        </w:rPr>
        <w:drawing>
          <wp:inline distT="0" distB="0" distL="0" distR="0">
            <wp:extent cx="5046453" cy="1772086"/>
            <wp:effectExtent l="0" t="0" r="1797"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047072" cy="1772303"/>
                    </a:xfrm>
                    <a:prstGeom prst="rect">
                      <a:avLst/>
                    </a:prstGeom>
                    <a:noFill/>
                    <a:ln w="9525">
                      <a:noFill/>
                      <a:miter lim="800000"/>
                      <a:headEnd/>
                      <a:tailEnd/>
                    </a:ln>
                  </pic:spPr>
                </pic:pic>
              </a:graphicData>
            </a:graphic>
          </wp:inline>
        </w:drawing>
      </w:r>
    </w:p>
    <w:p w:rsidR="00EF65CC" w:rsidRDefault="00E12384" w:rsidP="00E12384">
      <w:pPr>
        <w:pStyle w:val="a0"/>
        <w:jc w:val="center"/>
      </w:pPr>
      <w:r>
        <w:rPr>
          <w:rFonts w:hint="eastAsia"/>
        </w:rPr>
        <w:t xml:space="preserve">Figure 1: </w:t>
      </w:r>
      <w:r w:rsidR="003A04FE">
        <w:rPr>
          <w:rFonts w:hint="eastAsia"/>
        </w:rPr>
        <w:t>E</w:t>
      </w:r>
      <w:r w:rsidR="004D7045">
        <w:rPr>
          <w:rFonts w:hint="eastAsia"/>
        </w:rPr>
        <w:t xml:space="preserve">xample of </w:t>
      </w:r>
      <w:r w:rsidR="00E758E5">
        <w:rPr>
          <w:rFonts w:hint="eastAsia"/>
        </w:rPr>
        <w:t>the delay</w:t>
      </w:r>
      <w:r w:rsidR="008B3C25">
        <w:rPr>
          <w:rFonts w:hint="eastAsia"/>
        </w:rPr>
        <w:t xml:space="preserve"> of</w:t>
      </w:r>
      <w:r w:rsidR="00E758E5">
        <w:rPr>
          <w:rFonts w:hint="eastAsia"/>
        </w:rPr>
        <w:t xml:space="preserve"> </w:t>
      </w:r>
      <w:r w:rsidR="008B3C25">
        <w:rPr>
          <w:rFonts w:hint="eastAsia"/>
        </w:rPr>
        <w:t>UL transmission</w:t>
      </w:r>
    </w:p>
    <w:p w:rsidR="00EF65CC" w:rsidRDefault="00EF65CC" w:rsidP="00BB3FC7">
      <w:pPr>
        <w:pStyle w:val="a0"/>
      </w:pPr>
    </w:p>
    <w:p w:rsidR="00B31F5F" w:rsidRDefault="00743FEE" w:rsidP="00BB3FC7">
      <w:pPr>
        <w:pStyle w:val="a0"/>
      </w:pPr>
      <w:r w:rsidRPr="00743FEE">
        <w:t xml:space="preserve">Therefore, we propose two or more potential </w:t>
      </w:r>
      <w:proofErr w:type="spellStart"/>
      <w:r w:rsidRPr="00743FEE">
        <w:t>subframes</w:t>
      </w:r>
      <w:proofErr w:type="spellEnd"/>
      <w:r w:rsidRPr="00743FEE">
        <w:t xml:space="preserve"> as the data transmission opportunities to be indicated in one UL grant sent by the serving </w:t>
      </w:r>
      <w:proofErr w:type="spellStart"/>
      <w:r w:rsidRPr="00743FEE">
        <w:t>eNB</w:t>
      </w:r>
      <w:proofErr w:type="spellEnd"/>
      <w:r w:rsidRPr="00743FEE">
        <w:t xml:space="preserve">. As shown in Figure 2, the delay between the two potential </w:t>
      </w:r>
      <w:proofErr w:type="spellStart"/>
      <w:r w:rsidRPr="00743FEE">
        <w:t>subframes</w:t>
      </w:r>
      <w:proofErr w:type="spellEnd"/>
      <w:r w:rsidRPr="00743FEE">
        <w:t xml:space="preserve"> can be small and/or fixed.</w:t>
      </w:r>
    </w:p>
    <w:p w:rsidR="00B31F5F" w:rsidRDefault="00B31F5F" w:rsidP="00B31F5F">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B31F5F" w:rsidRPr="00B31F5F" w:rsidRDefault="00B31F5F" w:rsidP="00BB3FC7">
      <w:pPr>
        <w:pStyle w:val="a0"/>
      </w:pPr>
      <w:r>
        <w:rPr>
          <w:rFonts w:hint="eastAsia"/>
          <w:b/>
        </w:rPr>
        <w:t>Two</w:t>
      </w:r>
      <w:r w:rsidRPr="00B31F5F">
        <w:rPr>
          <w:b/>
        </w:rPr>
        <w:t xml:space="preserve"> or more candidate </w:t>
      </w:r>
      <w:proofErr w:type="spellStart"/>
      <w:r w:rsidRPr="00B31F5F">
        <w:rPr>
          <w:b/>
        </w:rPr>
        <w:t>subframe</w:t>
      </w:r>
      <w:r w:rsidR="009E11AA">
        <w:rPr>
          <w:b/>
        </w:rPr>
        <w:t>s</w:t>
      </w:r>
      <w:proofErr w:type="spellEnd"/>
      <w:r w:rsidRPr="00B31F5F">
        <w:rPr>
          <w:b/>
        </w:rPr>
        <w:t xml:space="preserve"> should be in</w:t>
      </w:r>
      <w:r w:rsidR="006A052C">
        <w:rPr>
          <w:b/>
        </w:rPr>
        <w:t>dicated</w:t>
      </w:r>
      <w:r w:rsidRPr="00B31F5F">
        <w:rPr>
          <w:b/>
        </w:rPr>
        <w:t xml:space="preserve"> in one UL grant</w:t>
      </w:r>
      <w:r>
        <w:rPr>
          <w:rFonts w:hint="eastAsia"/>
          <w:b/>
        </w:rPr>
        <w:t xml:space="preserve"> for UL LAA</w:t>
      </w:r>
      <w:r w:rsidRPr="00B31F5F">
        <w:rPr>
          <w:b/>
        </w:rPr>
        <w:t>.</w:t>
      </w:r>
    </w:p>
    <w:p w:rsidR="003A04FE" w:rsidRDefault="003A04FE" w:rsidP="00BB3FC7">
      <w:pPr>
        <w:pStyle w:val="a0"/>
      </w:pPr>
    </w:p>
    <w:p w:rsidR="003427E4" w:rsidRDefault="00DC3A30" w:rsidP="003A04FE">
      <w:pPr>
        <w:pStyle w:val="a0"/>
        <w:jc w:val="center"/>
      </w:pPr>
      <w:r w:rsidRPr="00DC3A30">
        <w:rPr>
          <w:noProof/>
        </w:rPr>
        <w:drawing>
          <wp:inline distT="0" distB="0" distL="0" distR="0">
            <wp:extent cx="5132717" cy="154749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133347" cy="1547681"/>
                    </a:xfrm>
                    <a:prstGeom prst="rect">
                      <a:avLst/>
                    </a:prstGeom>
                    <a:noFill/>
                    <a:ln w="9525">
                      <a:noFill/>
                      <a:miter lim="800000"/>
                      <a:headEnd/>
                      <a:tailEnd/>
                    </a:ln>
                  </pic:spPr>
                </pic:pic>
              </a:graphicData>
            </a:graphic>
          </wp:inline>
        </w:drawing>
      </w:r>
    </w:p>
    <w:p w:rsidR="003A04FE" w:rsidRDefault="001C4125" w:rsidP="003A04FE">
      <w:pPr>
        <w:pStyle w:val="a0"/>
        <w:jc w:val="center"/>
      </w:pPr>
      <w:r>
        <w:rPr>
          <w:rFonts w:hint="eastAsia"/>
        </w:rPr>
        <w:t>Figure 2</w:t>
      </w:r>
      <w:r w:rsidR="003A04FE">
        <w:rPr>
          <w:rFonts w:hint="eastAsia"/>
        </w:rPr>
        <w:t>: Example of proposed UL grant</w:t>
      </w:r>
    </w:p>
    <w:p w:rsidR="003A04FE" w:rsidRPr="003A04FE" w:rsidRDefault="003A04FE" w:rsidP="00BB3FC7">
      <w:pPr>
        <w:pStyle w:val="a0"/>
      </w:pPr>
    </w:p>
    <w:p w:rsidR="001F4CC2" w:rsidRPr="00AB223D" w:rsidRDefault="00743FEE" w:rsidP="00BB3FC7">
      <w:pPr>
        <w:pStyle w:val="a0"/>
      </w:pPr>
      <w:r w:rsidRPr="00743FEE">
        <w:lastRenderedPageBreak/>
        <w:t xml:space="preserve">In addition, we support each UE occupy </w:t>
      </w:r>
      <w:r w:rsidR="00FE3874">
        <w:t>at least 5MHz</w:t>
      </w:r>
      <w:r w:rsidRPr="00743FEE">
        <w:t xml:space="preserve"> in UL transmission because </w:t>
      </w:r>
      <w:proofErr w:type="spellStart"/>
      <w:r w:rsidRPr="00743FEE">
        <w:t>eNB</w:t>
      </w:r>
      <w:proofErr w:type="spellEnd"/>
      <w:r w:rsidRPr="00743FEE">
        <w:t xml:space="preserve"> cannot exactly control UE transmission due to UE LBT. In such case, the UL grant DCI bits used for indicating the frequency position of resource blocks can be reduced and the bits for candidate </w:t>
      </w:r>
      <w:proofErr w:type="spellStart"/>
      <w:r w:rsidRPr="00743FEE">
        <w:t>subframe</w:t>
      </w:r>
      <w:proofErr w:type="spellEnd"/>
      <w:r w:rsidRPr="00743FEE">
        <w:t xml:space="preserve"> should be added.</w:t>
      </w:r>
    </w:p>
    <w:p w:rsidR="002E7C5D" w:rsidRPr="00B31F5F" w:rsidRDefault="002E7C5D" w:rsidP="001E69D9">
      <w:pPr>
        <w:pStyle w:val="a0"/>
      </w:pPr>
    </w:p>
    <w:p w:rsidR="00F466EC" w:rsidRDefault="00F466EC" w:rsidP="00F466EC">
      <w:pPr>
        <w:pStyle w:val="StatementHeading"/>
        <w:rPr>
          <w:lang w:eastAsia="ja-JP"/>
        </w:rPr>
      </w:pPr>
      <w:r>
        <w:rPr>
          <w:lang w:eastAsia="ja-JP"/>
        </w:rPr>
        <w:t xml:space="preserve">Proposal </w:t>
      </w:r>
      <w:r w:rsidR="00EF4F56">
        <w:rPr>
          <w:rFonts w:eastAsiaTheme="minorEastAsia" w:hint="eastAsia"/>
          <w:lang w:eastAsia="ja-JP"/>
        </w:rPr>
        <w:t>2</w:t>
      </w:r>
      <w:r>
        <w:rPr>
          <w:lang w:eastAsia="ja-JP"/>
        </w:rPr>
        <w:t>:</w:t>
      </w:r>
    </w:p>
    <w:p w:rsidR="00F466EC" w:rsidRPr="00B31F5F" w:rsidRDefault="00A868A3" w:rsidP="00F466EC">
      <w:pPr>
        <w:pStyle w:val="a0"/>
      </w:pPr>
      <w:r>
        <w:rPr>
          <w:rFonts w:hint="eastAsia"/>
          <w:b/>
        </w:rPr>
        <w:t>T</w:t>
      </w:r>
      <w:r w:rsidRPr="00A868A3">
        <w:rPr>
          <w:b/>
        </w:rPr>
        <w:t xml:space="preserve">he UL grant DCI bits used for indicating the frequency position of resource blocks can be </w:t>
      </w:r>
      <w:r w:rsidR="009E0361">
        <w:rPr>
          <w:rFonts w:hint="eastAsia"/>
          <w:b/>
        </w:rPr>
        <w:t xml:space="preserve">reduced </w:t>
      </w:r>
      <w:r w:rsidR="00873CCE">
        <w:rPr>
          <w:rFonts w:hint="eastAsia"/>
          <w:b/>
        </w:rPr>
        <w:t xml:space="preserve">and </w:t>
      </w:r>
      <w:r w:rsidRPr="00A868A3">
        <w:rPr>
          <w:b/>
        </w:rPr>
        <w:t xml:space="preserve">the bits </w:t>
      </w:r>
      <w:r w:rsidR="00FE3874">
        <w:rPr>
          <w:b/>
        </w:rPr>
        <w:t>indicating</w:t>
      </w:r>
      <w:r w:rsidR="001F4CC2">
        <w:rPr>
          <w:b/>
        </w:rPr>
        <w:t xml:space="preserve"> the</w:t>
      </w:r>
      <w:r w:rsidRPr="00A868A3">
        <w:rPr>
          <w:b/>
        </w:rPr>
        <w:t xml:space="preserve"> candidate </w:t>
      </w:r>
      <w:proofErr w:type="spellStart"/>
      <w:r w:rsidRPr="00A868A3">
        <w:rPr>
          <w:b/>
        </w:rPr>
        <w:t>subframe</w:t>
      </w:r>
      <w:r w:rsidR="001F4CC2">
        <w:rPr>
          <w:b/>
        </w:rPr>
        <w:t>s</w:t>
      </w:r>
      <w:proofErr w:type="spellEnd"/>
      <w:r w:rsidR="00D742AE">
        <w:rPr>
          <w:rFonts w:hint="eastAsia"/>
          <w:b/>
        </w:rPr>
        <w:t xml:space="preserve"> should</w:t>
      </w:r>
      <w:r w:rsidR="00873CCE">
        <w:rPr>
          <w:rFonts w:hint="eastAsia"/>
          <w:b/>
        </w:rPr>
        <w:t xml:space="preserve"> be added</w:t>
      </w:r>
      <w:r w:rsidRPr="00A868A3">
        <w:rPr>
          <w:b/>
        </w:rPr>
        <w:t>.</w:t>
      </w:r>
    </w:p>
    <w:p w:rsidR="00BB3FC7" w:rsidRDefault="00213FA3" w:rsidP="00BB3FC7">
      <w:pPr>
        <w:pStyle w:val="1"/>
        <w:rPr>
          <w:szCs w:val="20"/>
          <w:lang w:eastAsia="ja-JP"/>
        </w:rPr>
      </w:pPr>
      <w:r>
        <w:rPr>
          <w:rFonts w:hint="eastAsia"/>
          <w:szCs w:val="20"/>
          <w:lang w:eastAsia="ja-JP"/>
        </w:rPr>
        <w:t>Issue</w:t>
      </w:r>
      <w:r w:rsidR="00BB3FC7">
        <w:rPr>
          <w:rFonts w:hint="eastAsia"/>
          <w:szCs w:val="20"/>
          <w:lang w:eastAsia="ja-JP"/>
        </w:rPr>
        <w:t xml:space="preserve"> on</w:t>
      </w:r>
      <w:r w:rsidR="00DD36B3">
        <w:rPr>
          <w:rFonts w:hint="eastAsia"/>
          <w:szCs w:val="20"/>
          <w:lang w:eastAsia="ja-JP"/>
        </w:rPr>
        <w:t xml:space="preserve"> </w:t>
      </w:r>
      <w:r w:rsidR="00140503">
        <w:rPr>
          <w:rFonts w:hint="eastAsia"/>
          <w:szCs w:val="20"/>
          <w:lang w:eastAsia="ja-JP"/>
        </w:rPr>
        <w:t xml:space="preserve">UL </w:t>
      </w:r>
      <w:r w:rsidR="00686DDF">
        <w:rPr>
          <w:rFonts w:hint="eastAsia"/>
          <w:szCs w:val="20"/>
          <w:lang w:eastAsia="ja-JP"/>
        </w:rPr>
        <w:t>LBT</w:t>
      </w:r>
    </w:p>
    <w:p w:rsidR="00213FA3" w:rsidRPr="00FE3874" w:rsidRDefault="00743FEE" w:rsidP="00213FA3">
      <w:pPr>
        <w:pStyle w:val="a0"/>
      </w:pPr>
      <w:r w:rsidRPr="00743FEE">
        <w:t xml:space="preserve">In </w:t>
      </w:r>
      <w:r w:rsidR="00FE3874">
        <w:t>this section</w:t>
      </w:r>
      <w:r w:rsidRPr="00FE3874">
        <w:t xml:space="preserve"> we consider another issue related to the UL LBT. As shown in Figure 3, if the </w:t>
      </w:r>
      <w:proofErr w:type="spellStart"/>
      <w:r w:rsidRPr="00FE3874">
        <w:t>eNB</w:t>
      </w:r>
      <w:proofErr w:type="spellEnd"/>
      <w:r w:rsidRPr="00FE3874">
        <w:t xml:space="preserve"> allocate the continuous </w:t>
      </w:r>
      <w:proofErr w:type="spellStart"/>
      <w:r w:rsidRPr="00FE3874">
        <w:t>subframes</w:t>
      </w:r>
      <w:proofErr w:type="spellEnd"/>
      <w:r w:rsidRPr="00FE3874">
        <w:t xml:space="preserve"> for multiple UEs (UE1 and UE2), then it is possible one of the UEs may experience LBT failure.</w:t>
      </w:r>
      <w:r w:rsidR="00A96A5D" w:rsidRPr="00FE3874">
        <w:rPr>
          <w:rFonts w:hint="eastAsia"/>
        </w:rPr>
        <w:t xml:space="preserve"> </w:t>
      </w:r>
    </w:p>
    <w:p w:rsidR="00213FA3" w:rsidRPr="00FE3874" w:rsidRDefault="00213FA3" w:rsidP="00213FA3">
      <w:pPr>
        <w:pStyle w:val="a0"/>
      </w:pPr>
    </w:p>
    <w:p w:rsidR="00213FA3" w:rsidRPr="00FE3874" w:rsidRDefault="00DC3A30" w:rsidP="00213FA3">
      <w:pPr>
        <w:pStyle w:val="a0"/>
        <w:jc w:val="center"/>
      </w:pPr>
      <w:r w:rsidRPr="00FE3874">
        <w:rPr>
          <w:noProof/>
        </w:rPr>
        <w:drawing>
          <wp:inline distT="0" distB="0" distL="0" distR="0">
            <wp:extent cx="4554747" cy="1534073"/>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555306" cy="1534261"/>
                    </a:xfrm>
                    <a:prstGeom prst="rect">
                      <a:avLst/>
                    </a:prstGeom>
                    <a:noFill/>
                    <a:ln w="9525">
                      <a:noFill/>
                      <a:miter lim="800000"/>
                      <a:headEnd/>
                      <a:tailEnd/>
                    </a:ln>
                  </pic:spPr>
                </pic:pic>
              </a:graphicData>
            </a:graphic>
          </wp:inline>
        </w:drawing>
      </w:r>
    </w:p>
    <w:p w:rsidR="00213FA3" w:rsidRPr="00FE3874" w:rsidRDefault="00F85FB3" w:rsidP="00213FA3">
      <w:pPr>
        <w:pStyle w:val="a0"/>
        <w:jc w:val="center"/>
      </w:pPr>
      <w:r w:rsidRPr="00FE3874">
        <w:rPr>
          <w:rFonts w:hint="eastAsia"/>
        </w:rPr>
        <w:t>Figure 3</w:t>
      </w:r>
      <w:r w:rsidR="00213FA3" w:rsidRPr="00FE3874">
        <w:rPr>
          <w:rFonts w:hint="eastAsia"/>
        </w:rPr>
        <w:t xml:space="preserve">: Example of </w:t>
      </w:r>
      <w:r w:rsidR="004F5F90" w:rsidRPr="00FE3874">
        <w:rPr>
          <w:rFonts w:hint="eastAsia"/>
        </w:rPr>
        <w:t>continuous transmission between</w:t>
      </w:r>
      <w:r w:rsidR="00986CE0" w:rsidRPr="00FE3874">
        <w:rPr>
          <w:rFonts w:hint="eastAsia"/>
        </w:rPr>
        <w:t xml:space="preserve"> </w:t>
      </w:r>
      <w:r w:rsidR="00F24D2E" w:rsidRPr="00FE3874">
        <w:rPr>
          <w:rFonts w:hint="eastAsia"/>
        </w:rPr>
        <w:t>2</w:t>
      </w:r>
      <w:r w:rsidR="00986CE0" w:rsidRPr="00FE3874">
        <w:rPr>
          <w:rFonts w:hint="eastAsia"/>
        </w:rPr>
        <w:t xml:space="preserve"> UEs.</w:t>
      </w:r>
    </w:p>
    <w:p w:rsidR="00213FA3" w:rsidRPr="00FE3874" w:rsidRDefault="00213FA3" w:rsidP="004C24D6">
      <w:pPr>
        <w:pStyle w:val="a0"/>
      </w:pPr>
    </w:p>
    <w:p w:rsidR="00BB3FC7" w:rsidRPr="00FE3874" w:rsidRDefault="004F5F90" w:rsidP="004C24D6">
      <w:pPr>
        <w:pStyle w:val="a0"/>
      </w:pPr>
      <w:r w:rsidRPr="00FE3874">
        <w:rPr>
          <w:rFonts w:hint="eastAsia"/>
        </w:rPr>
        <w:t xml:space="preserve">Therefore, we propose </w:t>
      </w:r>
      <w:proofErr w:type="spellStart"/>
      <w:r w:rsidRPr="00FE3874">
        <w:rPr>
          <w:rFonts w:hint="eastAsia"/>
        </w:rPr>
        <w:t>eNB</w:t>
      </w:r>
      <w:proofErr w:type="spellEnd"/>
      <w:r w:rsidRPr="00FE3874">
        <w:rPr>
          <w:rFonts w:hint="eastAsia"/>
        </w:rPr>
        <w:t xml:space="preserve"> should be able to send </w:t>
      </w:r>
      <w:r w:rsidR="00DC39B4" w:rsidRPr="00FE3874">
        <w:t>an</w:t>
      </w:r>
      <w:r w:rsidRPr="00FE3874">
        <w:rPr>
          <w:rFonts w:hint="eastAsia"/>
        </w:rPr>
        <w:t xml:space="preserve"> indication </w:t>
      </w:r>
      <w:r w:rsidR="00DC39B4" w:rsidRPr="00FE3874">
        <w:t>to the UE 1 to</w:t>
      </w:r>
      <w:r w:rsidR="00CA139B" w:rsidRPr="00FE3874">
        <w:t xml:space="preserve"> </w:t>
      </w:r>
      <w:r w:rsidRPr="00FE3874">
        <w:rPr>
          <w:rFonts w:hint="eastAsia"/>
        </w:rPr>
        <w:t>omit</w:t>
      </w:r>
      <w:r w:rsidR="00DC39B4" w:rsidRPr="00FE3874">
        <w:t xml:space="preserve"> the</w:t>
      </w:r>
      <w:r w:rsidRPr="00FE3874">
        <w:rPr>
          <w:rFonts w:hint="eastAsia"/>
        </w:rPr>
        <w:t xml:space="preserve"> last symbol </w:t>
      </w:r>
      <w:r w:rsidR="00DC39B4" w:rsidRPr="00FE3874">
        <w:t>in order to coordinate</w:t>
      </w:r>
      <w:r w:rsidR="00CA139B" w:rsidRPr="00FE3874">
        <w:t xml:space="preserve"> </w:t>
      </w:r>
      <w:r w:rsidR="00DC39B4" w:rsidRPr="00FE3874">
        <w:t xml:space="preserve">a </w:t>
      </w:r>
      <w:r w:rsidRPr="00FE3874">
        <w:rPr>
          <w:rFonts w:hint="eastAsia"/>
        </w:rPr>
        <w:t xml:space="preserve">continuous transmission </w:t>
      </w:r>
      <w:r w:rsidR="00DC39B4" w:rsidRPr="00FE3874">
        <w:t>with the second UE 2</w:t>
      </w:r>
      <w:r w:rsidR="00743FEE" w:rsidRPr="00FE3874">
        <w:t>. This indication should be included in UL grant because the need for omitting the last symbol changes dynamically</w:t>
      </w:r>
      <w:r w:rsidR="00521FF0" w:rsidRPr="00FE3874">
        <w:rPr>
          <w:rFonts w:hint="eastAsia"/>
        </w:rPr>
        <w:t>.</w:t>
      </w:r>
      <w:r w:rsidR="00E114CF" w:rsidRPr="00FE3874">
        <w:rPr>
          <w:rFonts w:hint="eastAsia"/>
        </w:rPr>
        <w:t xml:space="preserve"> </w:t>
      </w:r>
    </w:p>
    <w:p w:rsidR="00057F8F" w:rsidRPr="00FE3874" w:rsidRDefault="00743FEE" w:rsidP="00057F8F">
      <w:pPr>
        <w:pStyle w:val="StatementHeading"/>
        <w:rPr>
          <w:lang w:eastAsia="ja-JP"/>
        </w:rPr>
      </w:pPr>
      <w:r w:rsidRPr="00FE3874">
        <w:rPr>
          <w:lang w:eastAsia="ja-JP"/>
        </w:rPr>
        <w:t xml:space="preserve">Proposal </w:t>
      </w:r>
      <w:r w:rsidRPr="00FE3874">
        <w:rPr>
          <w:rFonts w:eastAsiaTheme="minorEastAsia"/>
          <w:lang w:eastAsia="ja-JP"/>
        </w:rPr>
        <w:t>3</w:t>
      </w:r>
      <w:r w:rsidRPr="00FE3874">
        <w:rPr>
          <w:lang w:eastAsia="ja-JP"/>
        </w:rPr>
        <w:t>:</w:t>
      </w:r>
    </w:p>
    <w:p w:rsidR="009E0AD3" w:rsidRDefault="009E0AD3" w:rsidP="004C24D6">
      <w:pPr>
        <w:pStyle w:val="a0"/>
        <w:rPr>
          <w:b/>
        </w:rPr>
      </w:pPr>
      <w:proofErr w:type="spellStart"/>
      <w:proofErr w:type="gramStart"/>
      <w:r w:rsidRPr="00FE3874">
        <w:rPr>
          <w:b/>
        </w:rPr>
        <w:t>eNB</w:t>
      </w:r>
      <w:proofErr w:type="spellEnd"/>
      <w:proofErr w:type="gramEnd"/>
      <w:r w:rsidRPr="00FE3874">
        <w:rPr>
          <w:b/>
        </w:rPr>
        <w:t xml:space="preserve"> should be able to send </w:t>
      </w:r>
      <w:r w:rsidR="00DC39B4" w:rsidRPr="00FE3874">
        <w:rPr>
          <w:b/>
        </w:rPr>
        <w:t>an</w:t>
      </w:r>
      <w:r w:rsidR="00CA139B" w:rsidRPr="00FE3874">
        <w:rPr>
          <w:b/>
        </w:rPr>
        <w:t xml:space="preserve"> </w:t>
      </w:r>
      <w:r w:rsidRPr="00FE3874">
        <w:rPr>
          <w:b/>
        </w:rPr>
        <w:t xml:space="preserve">indication </w:t>
      </w:r>
      <w:r w:rsidR="00DC39B4" w:rsidRPr="00FE3874">
        <w:rPr>
          <w:b/>
        </w:rPr>
        <w:t>to the UE to omit transmitting the last symbol.</w:t>
      </w:r>
    </w:p>
    <w:p w:rsidR="00EF4F56" w:rsidRDefault="00EF4F56">
      <w:pPr>
        <w:rPr>
          <w:lang w:eastAsia="ja-JP"/>
        </w:rPr>
      </w:pPr>
      <w:r>
        <w:rPr>
          <w:lang w:eastAsia="ja-JP"/>
        </w:rPr>
        <w:br w:type="page"/>
      </w:r>
    </w:p>
    <w:p w:rsidR="009C4C9C" w:rsidRDefault="009C4C9C" w:rsidP="009C4C9C">
      <w:pPr>
        <w:rPr>
          <w:lang w:eastAsia="ja-JP"/>
        </w:rPr>
      </w:pPr>
    </w:p>
    <w:p w:rsidR="003A72F0" w:rsidRDefault="00220B42" w:rsidP="003A72F0">
      <w:pPr>
        <w:pStyle w:val="1"/>
        <w:rPr>
          <w:szCs w:val="20"/>
          <w:lang w:eastAsia="ja-JP"/>
        </w:rPr>
      </w:pPr>
      <w:r>
        <w:rPr>
          <w:szCs w:val="20"/>
          <w:lang w:eastAsia="ja-JP"/>
        </w:rPr>
        <w:t xml:space="preserve">The </w:t>
      </w:r>
      <w:r w:rsidR="003A72F0">
        <w:rPr>
          <w:rFonts w:hint="eastAsia"/>
          <w:szCs w:val="20"/>
          <w:lang w:eastAsia="ja-JP"/>
        </w:rPr>
        <w:t xml:space="preserve">DL </w:t>
      </w:r>
      <w:r w:rsidR="00F43018">
        <w:rPr>
          <w:rFonts w:hint="eastAsia"/>
          <w:szCs w:val="20"/>
          <w:lang w:eastAsia="ja-JP"/>
        </w:rPr>
        <w:t xml:space="preserve">and </w:t>
      </w:r>
      <w:r w:rsidR="003A72F0">
        <w:rPr>
          <w:rFonts w:hint="eastAsia"/>
          <w:szCs w:val="20"/>
          <w:lang w:eastAsia="ja-JP"/>
        </w:rPr>
        <w:t>UL switching</w:t>
      </w:r>
    </w:p>
    <w:p w:rsidR="001B236C" w:rsidRDefault="00F43018" w:rsidP="009C4C9C">
      <w:pPr>
        <w:rPr>
          <w:szCs w:val="20"/>
          <w:lang w:eastAsia="ja-JP"/>
        </w:rPr>
      </w:pPr>
      <w:r>
        <w:rPr>
          <w:rFonts w:hint="eastAsia"/>
          <w:lang w:eastAsia="ja-JP"/>
        </w:rPr>
        <w:t xml:space="preserve">In this section we </w:t>
      </w:r>
      <w:r w:rsidR="00220B42">
        <w:rPr>
          <w:lang w:eastAsia="ja-JP"/>
        </w:rPr>
        <w:t>focus on the</w:t>
      </w:r>
      <w:r>
        <w:rPr>
          <w:rFonts w:hint="eastAsia"/>
          <w:lang w:eastAsia="ja-JP"/>
        </w:rPr>
        <w:t xml:space="preserve"> DL and UL switching</w:t>
      </w:r>
      <w:r w:rsidR="00C803F1">
        <w:rPr>
          <w:rFonts w:hint="eastAsia"/>
          <w:lang w:eastAsia="ja-JP"/>
        </w:rPr>
        <w:t xml:space="preserve"> for DL + UL LAA. In </w:t>
      </w:r>
      <w:r w:rsidR="00220B42">
        <w:rPr>
          <w:lang w:eastAsia="ja-JP"/>
        </w:rPr>
        <w:t xml:space="preserve">the </w:t>
      </w:r>
      <w:r w:rsidR="00C803F1">
        <w:rPr>
          <w:rFonts w:hint="eastAsia"/>
          <w:lang w:eastAsia="ja-JP"/>
        </w:rPr>
        <w:t>case of DL to UL switching</w:t>
      </w:r>
      <w:r>
        <w:rPr>
          <w:rFonts w:hint="eastAsia"/>
          <w:lang w:eastAsia="ja-JP"/>
        </w:rPr>
        <w:t>, s</w:t>
      </w:r>
      <w:r w:rsidR="00DF06FD">
        <w:rPr>
          <w:rFonts w:hint="eastAsia"/>
          <w:lang w:eastAsia="ja-JP"/>
        </w:rPr>
        <w:t>pec</w:t>
      </w:r>
      <w:r>
        <w:rPr>
          <w:rFonts w:hint="eastAsia"/>
          <w:lang w:eastAsia="ja-JP"/>
        </w:rPr>
        <w:t xml:space="preserve">ial </w:t>
      </w:r>
      <w:proofErr w:type="spellStart"/>
      <w:r>
        <w:rPr>
          <w:rFonts w:hint="eastAsia"/>
          <w:lang w:eastAsia="ja-JP"/>
        </w:rPr>
        <w:t>subframe</w:t>
      </w:r>
      <w:proofErr w:type="spellEnd"/>
      <w:r>
        <w:rPr>
          <w:rFonts w:hint="eastAsia"/>
          <w:lang w:eastAsia="ja-JP"/>
        </w:rPr>
        <w:t xml:space="preserve"> </w:t>
      </w:r>
      <w:r w:rsidR="001B236C">
        <w:rPr>
          <w:lang w:eastAsia="ja-JP"/>
        </w:rPr>
        <w:t xml:space="preserve">(see </w:t>
      </w:r>
      <w:r w:rsidR="00A14E16">
        <w:rPr>
          <w:rFonts w:hint="eastAsia"/>
          <w:lang w:eastAsia="ja-JP"/>
        </w:rPr>
        <w:t>F</w:t>
      </w:r>
      <w:r w:rsidR="001B236C">
        <w:rPr>
          <w:lang w:eastAsia="ja-JP"/>
        </w:rPr>
        <w:t>igure 4 top)</w:t>
      </w:r>
      <w:r w:rsidR="002D24F6">
        <w:rPr>
          <w:rFonts w:hint="eastAsia"/>
          <w:lang w:eastAsia="ja-JP"/>
        </w:rPr>
        <w:t xml:space="preserve"> </w:t>
      </w:r>
      <w:r>
        <w:rPr>
          <w:rFonts w:hint="eastAsia"/>
          <w:lang w:eastAsia="ja-JP"/>
        </w:rPr>
        <w:t>should be</w:t>
      </w:r>
      <w:r w:rsidR="00DF06FD">
        <w:rPr>
          <w:rFonts w:hint="eastAsia"/>
          <w:lang w:eastAsia="ja-JP"/>
        </w:rPr>
        <w:t xml:space="preserve"> </w:t>
      </w:r>
      <w:r w:rsidR="002D24F6">
        <w:rPr>
          <w:rFonts w:hint="eastAsia"/>
          <w:lang w:eastAsia="ja-JP"/>
        </w:rPr>
        <w:t>specified</w:t>
      </w:r>
      <w:r w:rsidR="00DF06FD">
        <w:rPr>
          <w:rFonts w:hint="eastAsia"/>
          <w:szCs w:val="20"/>
          <w:lang w:eastAsia="ja-JP"/>
        </w:rPr>
        <w:t>.</w:t>
      </w:r>
      <w:r w:rsidR="001B236C">
        <w:rPr>
          <w:szCs w:val="20"/>
          <w:lang w:eastAsia="ja-JP"/>
        </w:rPr>
        <w:t xml:space="preserve"> The </w:t>
      </w:r>
      <w:r w:rsidR="00317ECE">
        <w:rPr>
          <w:rFonts w:hint="eastAsia"/>
          <w:szCs w:val="20"/>
          <w:lang w:eastAsia="ja-JP"/>
        </w:rPr>
        <w:t>number</w:t>
      </w:r>
      <w:r w:rsidR="001B236C">
        <w:rPr>
          <w:szCs w:val="20"/>
          <w:lang w:eastAsia="ja-JP"/>
        </w:rPr>
        <w:t xml:space="preserve"> of this special </w:t>
      </w:r>
      <w:proofErr w:type="spellStart"/>
      <w:r w:rsidR="001B236C">
        <w:rPr>
          <w:szCs w:val="20"/>
          <w:lang w:eastAsia="ja-JP"/>
        </w:rPr>
        <w:t>subframe</w:t>
      </w:r>
      <w:proofErr w:type="spellEnd"/>
      <w:r w:rsidR="001B236C">
        <w:rPr>
          <w:szCs w:val="20"/>
          <w:lang w:eastAsia="ja-JP"/>
        </w:rPr>
        <w:t xml:space="preserve"> </w:t>
      </w:r>
      <w:r w:rsidR="00317ECE">
        <w:rPr>
          <w:rFonts w:hint="eastAsia"/>
          <w:szCs w:val="20"/>
          <w:lang w:eastAsia="ja-JP"/>
        </w:rPr>
        <w:t>should be smaller</w:t>
      </w:r>
      <w:r w:rsidR="001B236C">
        <w:rPr>
          <w:szCs w:val="20"/>
          <w:lang w:eastAsia="ja-JP"/>
        </w:rPr>
        <w:t xml:space="preserve">. </w:t>
      </w:r>
      <w:r w:rsidR="00C803F1">
        <w:rPr>
          <w:rFonts w:hint="eastAsia"/>
          <w:szCs w:val="20"/>
          <w:lang w:eastAsia="ja-JP"/>
        </w:rPr>
        <w:t>On the other hand</w:t>
      </w:r>
      <w:r w:rsidR="00024D2F">
        <w:rPr>
          <w:rFonts w:hint="eastAsia"/>
          <w:szCs w:val="20"/>
          <w:lang w:eastAsia="ja-JP"/>
        </w:rPr>
        <w:t xml:space="preserve">, we </w:t>
      </w:r>
      <w:r w:rsidR="001B236C">
        <w:rPr>
          <w:szCs w:val="20"/>
          <w:lang w:eastAsia="ja-JP"/>
        </w:rPr>
        <w:t xml:space="preserve">believe the </w:t>
      </w:r>
      <w:proofErr w:type="spellStart"/>
      <w:r w:rsidR="001B236C">
        <w:rPr>
          <w:szCs w:val="20"/>
          <w:lang w:eastAsia="ja-JP"/>
        </w:rPr>
        <w:t>eNB</w:t>
      </w:r>
      <w:proofErr w:type="spellEnd"/>
      <w:r w:rsidR="001B236C">
        <w:rPr>
          <w:szCs w:val="20"/>
          <w:lang w:eastAsia="ja-JP"/>
        </w:rPr>
        <w:t xml:space="preserve"> should have the flexibility to schedule the switching between the DL and the UL. This approach is different from the existing </w:t>
      </w:r>
      <w:r w:rsidR="00024D2F">
        <w:rPr>
          <w:rFonts w:hint="eastAsia"/>
          <w:szCs w:val="20"/>
          <w:lang w:eastAsia="ja-JP"/>
        </w:rPr>
        <w:t xml:space="preserve">TDD-frame configuration </w:t>
      </w:r>
      <w:r w:rsidR="001B236C">
        <w:rPr>
          <w:szCs w:val="20"/>
          <w:lang w:eastAsia="ja-JP"/>
        </w:rPr>
        <w:t xml:space="preserve">in the </w:t>
      </w:r>
      <w:r w:rsidR="00024D2F">
        <w:rPr>
          <w:szCs w:val="20"/>
          <w:lang w:eastAsia="ja-JP"/>
        </w:rPr>
        <w:t>current</w:t>
      </w:r>
      <w:r w:rsidR="00024D2F">
        <w:rPr>
          <w:rFonts w:hint="eastAsia"/>
          <w:szCs w:val="20"/>
          <w:lang w:eastAsia="ja-JP"/>
        </w:rPr>
        <w:t xml:space="preserve"> specification. </w:t>
      </w:r>
      <w:r w:rsidR="00FE3874">
        <w:rPr>
          <w:szCs w:val="20"/>
          <w:lang w:eastAsia="ja-JP"/>
        </w:rPr>
        <w:t>If we apply the existing TDD</w:t>
      </w:r>
      <w:r w:rsidR="001B236C">
        <w:rPr>
          <w:szCs w:val="20"/>
          <w:lang w:eastAsia="ja-JP"/>
        </w:rPr>
        <w:t xml:space="preserve"> fixed</w:t>
      </w:r>
      <w:r w:rsidR="002D24F6">
        <w:rPr>
          <w:rFonts w:hint="eastAsia"/>
          <w:szCs w:val="20"/>
          <w:lang w:eastAsia="ja-JP"/>
        </w:rPr>
        <w:t xml:space="preserve"> DL/</w:t>
      </w:r>
      <w:r w:rsidR="00DF06FD">
        <w:rPr>
          <w:rFonts w:hint="eastAsia"/>
          <w:szCs w:val="20"/>
          <w:lang w:eastAsia="ja-JP"/>
        </w:rPr>
        <w:t xml:space="preserve">UL </w:t>
      </w:r>
      <w:r w:rsidR="00FE3874">
        <w:rPr>
          <w:szCs w:val="20"/>
          <w:lang w:eastAsia="ja-JP"/>
        </w:rPr>
        <w:t>configuration then the</w:t>
      </w:r>
      <w:r w:rsidR="00DF06FD">
        <w:rPr>
          <w:rFonts w:hint="eastAsia"/>
          <w:szCs w:val="20"/>
          <w:lang w:eastAsia="ja-JP"/>
        </w:rPr>
        <w:t xml:space="preserve"> </w:t>
      </w:r>
      <w:proofErr w:type="spellStart"/>
      <w:r w:rsidR="00DF06FD">
        <w:rPr>
          <w:rFonts w:hint="eastAsia"/>
          <w:szCs w:val="20"/>
          <w:lang w:eastAsia="ja-JP"/>
        </w:rPr>
        <w:t>eNB</w:t>
      </w:r>
      <w:proofErr w:type="spellEnd"/>
      <w:r w:rsidR="00DF06FD">
        <w:rPr>
          <w:rFonts w:hint="eastAsia"/>
          <w:szCs w:val="20"/>
          <w:lang w:eastAsia="ja-JP"/>
        </w:rPr>
        <w:t xml:space="preserve"> ha</w:t>
      </w:r>
      <w:r w:rsidR="001B236C">
        <w:rPr>
          <w:szCs w:val="20"/>
          <w:lang w:eastAsia="ja-JP"/>
        </w:rPr>
        <w:t>s</w:t>
      </w:r>
      <w:r w:rsidR="00DF06FD">
        <w:rPr>
          <w:rFonts w:hint="eastAsia"/>
          <w:szCs w:val="20"/>
          <w:lang w:eastAsia="ja-JP"/>
        </w:rPr>
        <w:t xml:space="preserve"> to wait</w:t>
      </w:r>
      <w:r w:rsidR="001B236C">
        <w:rPr>
          <w:szCs w:val="20"/>
          <w:lang w:eastAsia="ja-JP"/>
        </w:rPr>
        <w:t xml:space="preserve"> for the switching time</w:t>
      </w:r>
      <w:r>
        <w:rPr>
          <w:rFonts w:hint="eastAsia"/>
          <w:szCs w:val="20"/>
          <w:lang w:eastAsia="ja-JP"/>
        </w:rPr>
        <w:t xml:space="preserve"> </w:t>
      </w:r>
      <w:r w:rsidR="002D24F6">
        <w:rPr>
          <w:rFonts w:hint="eastAsia"/>
          <w:szCs w:val="20"/>
          <w:lang w:eastAsia="ja-JP"/>
        </w:rPr>
        <w:t>when</w:t>
      </w:r>
      <w:r w:rsidR="00DF06FD">
        <w:rPr>
          <w:rFonts w:hint="eastAsia"/>
          <w:szCs w:val="20"/>
          <w:lang w:eastAsia="ja-JP"/>
        </w:rPr>
        <w:t xml:space="preserve"> either DL or UL has </w:t>
      </w:r>
      <w:r w:rsidR="001B236C">
        <w:rPr>
          <w:szCs w:val="20"/>
          <w:lang w:eastAsia="ja-JP"/>
        </w:rPr>
        <w:t xml:space="preserve">no </w:t>
      </w:r>
      <w:r>
        <w:rPr>
          <w:rFonts w:hint="eastAsia"/>
          <w:szCs w:val="20"/>
          <w:lang w:eastAsia="ja-JP"/>
        </w:rPr>
        <w:t>data for transmission</w:t>
      </w:r>
      <w:r w:rsidR="00DF06FD">
        <w:rPr>
          <w:rFonts w:hint="eastAsia"/>
          <w:szCs w:val="20"/>
          <w:lang w:eastAsia="ja-JP"/>
        </w:rPr>
        <w:t>.</w:t>
      </w:r>
      <w:r w:rsidR="00024D2F">
        <w:rPr>
          <w:rFonts w:hint="eastAsia"/>
          <w:szCs w:val="20"/>
          <w:lang w:eastAsia="ja-JP"/>
        </w:rPr>
        <w:t xml:space="preserve"> </w:t>
      </w:r>
    </w:p>
    <w:p w:rsidR="00024D2F" w:rsidRPr="00C803F1" w:rsidRDefault="00024D2F" w:rsidP="009C4C9C">
      <w:pPr>
        <w:rPr>
          <w:szCs w:val="20"/>
          <w:lang w:eastAsia="ja-JP"/>
        </w:rPr>
      </w:pPr>
      <w:r>
        <w:rPr>
          <w:rFonts w:hint="eastAsia"/>
          <w:szCs w:val="20"/>
          <w:lang w:eastAsia="ja-JP"/>
        </w:rPr>
        <w:t xml:space="preserve">Figure 4 is an example of </w:t>
      </w:r>
      <w:r>
        <w:rPr>
          <w:rFonts w:hint="eastAsia"/>
        </w:rPr>
        <w:t>DL to UL switching and UL to DL switching</w:t>
      </w:r>
      <w:r>
        <w:rPr>
          <w:rFonts w:hint="eastAsia"/>
          <w:lang w:eastAsia="ja-JP"/>
        </w:rPr>
        <w:t xml:space="preserve">. As shown in this figure, we believe in case of UL to DL switching, </w:t>
      </w:r>
      <w:r w:rsidR="002D24F6">
        <w:rPr>
          <w:rFonts w:hint="eastAsia"/>
          <w:lang w:eastAsia="ja-JP"/>
        </w:rPr>
        <w:t>RAN1 should consider the g</w:t>
      </w:r>
      <w:r>
        <w:rPr>
          <w:rFonts w:hint="eastAsia"/>
          <w:lang w:eastAsia="ja-JP"/>
        </w:rPr>
        <w:t>uard</w:t>
      </w:r>
      <w:r w:rsidR="002D24F6">
        <w:rPr>
          <w:rFonts w:hint="eastAsia"/>
          <w:lang w:eastAsia="ja-JP"/>
        </w:rPr>
        <w:t xml:space="preserve"> period</w:t>
      </w:r>
      <w:r>
        <w:rPr>
          <w:rFonts w:hint="eastAsia"/>
          <w:lang w:eastAsia="ja-JP"/>
        </w:rPr>
        <w:t xml:space="preserve"> for DL LBT</w:t>
      </w:r>
      <w:r w:rsidR="002D24F6">
        <w:rPr>
          <w:rFonts w:hint="eastAsia"/>
          <w:lang w:eastAsia="ja-JP"/>
        </w:rPr>
        <w:t xml:space="preserve"> </w:t>
      </w:r>
      <w:r w:rsidR="001B236C">
        <w:rPr>
          <w:lang w:eastAsia="ja-JP"/>
        </w:rPr>
        <w:t>at</w:t>
      </w:r>
      <w:r>
        <w:rPr>
          <w:rFonts w:hint="eastAsia"/>
          <w:lang w:eastAsia="ja-JP"/>
        </w:rPr>
        <w:t xml:space="preserve"> the end of </w:t>
      </w:r>
      <w:r w:rsidR="001B236C">
        <w:rPr>
          <w:lang w:eastAsia="ja-JP"/>
        </w:rPr>
        <w:t xml:space="preserve">the </w:t>
      </w:r>
      <w:r>
        <w:rPr>
          <w:rFonts w:hint="eastAsia"/>
          <w:lang w:eastAsia="ja-JP"/>
        </w:rPr>
        <w:t>UL transmission</w:t>
      </w:r>
      <w:r w:rsidR="001B236C">
        <w:rPr>
          <w:lang w:eastAsia="ja-JP"/>
        </w:rPr>
        <w:t>.</w:t>
      </w:r>
    </w:p>
    <w:p w:rsidR="009C4C9C" w:rsidRDefault="009C4C9C" w:rsidP="009C4C9C">
      <w:pPr>
        <w:rPr>
          <w:lang w:eastAsia="ja-JP"/>
        </w:rPr>
      </w:pPr>
    </w:p>
    <w:p w:rsidR="00443E22" w:rsidRPr="00443E22" w:rsidRDefault="00443E22" w:rsidP="00443E22">
      <w:pPr>
        <w:pStyle w:val="StatementHeading"/>
        <w:rPr>
          <w:lang w:eastAsia="ja-JP"/>
        </w:rPr>
      </w:pPr>
      <w:r w:rsidRPr="00443E22">
        <w:rPr>
          <w:lang w:eastAsia="ja-JP"/>
        </w:rPr>
        <w:t xml:space="preserve">Proposal </w:t>
      </w:r>
      <w:r w:rsidRPr="00443E22">
        <w:rPr>
          <w:rFonts w:eastAsiaTheme="minorEastAsia" w:hint="eastAsia"/>
          <w:lang w:eastAsia="ja-JP"/>
        </w:rPr>
        <w:t>4</w:t>
      </w:r>
      <w:r w:rsidRPr="00443E22">
        <w:rPr>
          <w:lang w:eastAsia="ja-JP"/>
        </w:rPr>
        <w:t>:</w:t>
      </w:r>
    </w:p>
    <w:p w:rsidR="00443E22" w:rsidRPr="00443E22" w:rsidRDefault="001B236C" w:rsidP="00443E22">
      <w:pPr>
        <w:pStyle w:val="a0"/>
        <w:rPr>
          <w:b/>
        </w:rPr>
      </w:pPr>
      <w:r>
        <w:rPr>
          <w:b/>
        </w:rPr>
        <w:t xml:space="preserve">The </w:t>
      </w:r>
      <w:proofErr w:type="spellStart"/>
      <w:r>
        <w:rPr>
          <w:b/>
        </w:rPr>
        <w:t>eNB</w:t>
      </w:r>
      <w:proofErr w:type="spellEnd"/>
      <w:r>
        <w:rPr>
          <w:b/>
        </w:rPr>
        <w:t xml:space="preserve"> should have the flexibility to schedule the </w:t>
      </w:r>
      <w:r w:rsidR="00443E22" w:rsidRPr="00443E22">
        <w:rPr>
          <w:b/>
        </w:rPr>
        <w:t xml:space="preserve">DL to UL switching </w:t>
      </w:r>
      <w:r w:rsidR="00EE75A6">
        <w:rPr>
          <w:b/>
        </w:rPr>
        <w:t>occasion</w:t>
      </w:r>
      <w:r w:rsidR="00EE75A6">
        <w:rPr>
          <w:rFonts w:hint="eastAsia"/>
          <w:b/>
        </w:rPr>
        <w:t xml:space="preserve"> </w:t>
      </w:r>
      <w:r w:rsidR="00443E22" w:rsidRPr="00443E22">
        <w:rPr>
          <w:b/>
        </w:rPr>
        <w:t xml:space="preserve">and </w:t>
      </w:r>
      <w:r>
        <w:rPr>
          <w:b/>
        </w:rPr>
        <w:t xml:space="preserve">the </w:t>
      </w:r>
      <w:r w:rsidR="00443E22" w:rsidRPr="00443E22">
        <w:rPr>
          <w:b/>
        </w:rPr>
        <w:t>UL to DL switching</w:t>
      </w:r>
      <w:r>
        <w:rPr>
          <w:b/>
        </w:rPr>
        <w:t xml:space="preserve"> </w:t>
      </w:r>
      <w:r w:rsidR="00EE75A6">
        <w:rPr>
          <w:b/>
        </w:rPr>
        <w:t>occasion</w:t>
      </w:r>
      <w:r>
        <w:rPr>
          <w:b/>
        </w:rPr>
        <w:t>.</w:t>
      </w:r>
    </w:p>
    <w:p w:rsidR="00443E22" w:rsidRPr="00443E22" w:rsidRDefault="00443E22" w:rsidP="00443E22">
      <w:pPr>
        <w:pStyle w:val="StatementHeading"/>
        <w:rPr>
          <w:lang w:eastAsia="ja-JP"/>
        </w:rPr>
      </w:pPr>
      <w:r w:rsidRPr="00443E22">
        <w:rPr>
          <w:lang w:eastAsia="ja-JP"/>
        </w:rPr>
        <w:t xml:space="preserve">Proposal </w:t>
      </w:r>
      <w:r w:rsidRPr="00443E22">
        <w:rPr>
          <w:rFonts w:eastAsiaTheme="minorEastAsia" w:hint="eastAsia"/>
          <w:lang w:eastAsia="ja-JP"/>
        </w:rPr>
        <w:t>5</w:t>
      </w:r>
      <w:r w:rsidRPr="00443E22">
        <w:rPr>
          <w:lang w:eastAsia="ja-JP"/>
        </w:rPr>
        <w:t>:</w:t>
      </w:r>
    </w:p>
    <w:p w:rsidR="00443E22" w:rsidRPr="00443E22" w:rsidRDefault="00443E22" w:rsidP="00443E22">
      <w:pPr>
        <w:pStyle w:val="a0"/>
        <w:rPr>
          <w:b/>
        </w:rPr>
      </w:pPr>
      <w:r w:rsidRPr="00443E22">
        <w:rPr>
          <w:rFonts w:hint="eastAsia"/>
          <w:b/>
        </w:rPr>
        <w:t xml:space="preserve">RAN1 should consider the guard period for DL LBT </w:t>
      </w:r>
      <w:r w:rsidR="00FE3874">
        <w:rPr>
          <w:b/>
        </w:rPr>
        <w:t>at</w:t>
      </w:r>
      <w:r w:rsidRPr="00443E22">
        <w:rPr>
          <w:rFonts w:hint="eastAsia"/>
          <w:b/>
        </w:rPr>
        <w:t xml:space="preserve"> the end of </w:t>
      </w:r>
      <w:r w:rsidR="001B236C">
        <w:rPr>
          <w:b/>
        </w:rPr>
        <w:t xml:space="preserve">the </w:t>
      </w:r>
      <w:r w:rsidRPr="00443E22">
        <w:rPr>
          <w:rFonts w:hint="eastAsia"/>
          <w:b/>
        </w:rPr>
        <w:t>UL transmission</w:t>
      </w:r>
      <w:r w:rsidR="001B236C">
        <w:rPr>
          <w:b/>
        </w:rPr>
        <w:t>.</w:t>
      </w:r>
    </w:p>
    <w:p w:rsidR="00443E22" w:rsidRDefault="00443E22" w:rsidP="009C4C9C">
      <w:pPr>
        <w:rPr>
          <w:lang w:eastAsia="ja-JP"/>
        </w:rPr>
      </w:pPr>
    </w:p>
    <w:p w:rsidR="00F43018" w:rsidRDefault="00F43018" w:rsidP="00F43018">
      <w:pPr>
        <w:jc w:val="center"/>
        <w:rPr>
          <w:lang w:eastAsia="ja-JP"/>
        </w:rPr>
      </w:pPr>
      <w:r w:rsidRPr="00F43018">
        <w:rPr>
          <w:rFonts w:hint="eastAsia"/>
          <w:noProof/>
          <w:lang w:eastAsia="ja-JP"/>
        </w:rPr>
        <w:drawing>
          <wp:inline distT="0" distB="0" distL="0" distR="0">
            <wp:extent cx="3407410" cy="1664970"/>
            <wp:effectExtent l="19050" t="0" r="254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407410" cy="1664970"/>
                    </a:xfrm>
                    <a:prstGeom prst="rect">
                      <a:avLst/>
                    </a:prstGeom>
                    <a:noFill/>
                    <a:ln w="9525">
                      <a:noFill/>
                      <a:miter lim="800000"/>
                      <a:headEnd/>
                      <a:tailEnd/>
                    </a:ln>
                  </pic:spPr>
                </pic:pic>
              </a:graphicData>
            </a:graphic>
          </wp:inline>
        </w:drawing>
      </w:r>
    </w:p>
    <w:p w:rsidR="00F43018" w:rsidRDefault="00F43018" w:rsidP="00F43018">
      <w:pPr>
        <w:pStyle w:val="a0"/>
        <w:jc w:val="center"/>
      </w:pPr>
      <w:r>
        <w:rPr>
          <w:rFonts w:hint="eastAsia"/>
        </w:rPr>
        <w:t>Figure 4:</w:t>
      </w:r>
      <w:r w:rsidR="00FE3874">
        <w:rPr>
          <w:rFonts w:hint="eastAsia"/>
        </w:rPr>
        <w:t xml:space="preserve"> </w:t>
      </w:r>
      <w:r>
        <w:rPr>
          <w:rFonts w:hint="eastAsia"/>
        </w:rPr>
        <w:t>DL to UL switching and UL to DL switching.</w:t>
      </w:r>
    </w:p>
    <w:p w:rsidR="009C4C9C" w:rsidRPr="000729EB" w:rsidRDefault="009C4C9C" w:rsidP="004C24D6">
      <w:pPr>
        <w:pStyle w:val="a0"/>
        <w:rPr>
          <w:b/>
        </w:rPr>
      </w:pPr>
    </w:p>
    <w:p w:rsidR="000A11D7" w:rsidRPr="0071557D" w:rsidRDefault="000A11D7" w:rsidP="000A11D7">
      <w:pPr>
        <w:pStyle w:val="1"/>
        <w:rPr>
          <w:lang w:eastAsia="ja-JP"/>
        </w:rPr>
      </w:pPr>
      <w:r w:rsidRPr="0071557D">
        <w:t>Conclusions</w:t>
      </w:r>
    </w:p>
    <w:p w:rsidR="00FE3874" w:rsidRDefault="00FE3874" w:rsidP="00FE3874">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FE3874" w:rsidRPr="00B31F5F" w:rsidRDefault="00FE3874" w:rsidP="00FE3874">
      <w:pPr>
        <w:pStyle w:val="a0"/>
      </w:pPr>
      <w:r>
        <w:rPr>
          <w:rFonts w:hint="eastAsia"/>
          <w:b/>
        </w:rPr>
        <w:t>Two</w:t>
      </w:r>
      <w:r w:rsidRPr="00B31F5F">
        <w:rPr>
          <w:b/>
        </w:rPr>
        <w:t xml:space="preserve"> or more candidate </w:t>
      </w:r>
      <w:proofErr w:type="spellStart"/>
      <w:r w:rsidRPr="00B31F5F">
        <w:rPr>
          <w:b/>
        </w:rPr>
        <w:t>subframe</w:t>
      </w:r>
      <w:r>
        <w:rPr>
          <w:b/>
        </w:rPr>
        <w:t>s</w:t>
      </w:r>
      <w:proofErr w:type="spellEnd"/>
      <w:r w:rsidRPr="00B31F5F">
        <w:rPr>
          <w:b/>
        </w:rPr>
        <w:t xml:space="preserve"> should be in</w:t>
      </w:r>
      <w:r>
        <w:rPr>
          <w:b/>
        </w:rPr>
        <w:t>dicated</w:t>
      </w:r>
      <w:r w:rsidRPr="00B31F5F">
        <w:rPr>
          <w:b/>
        </w:rPr>
        <w:t xml:space="preserve"> in one UL grant</w:t>
      </w:r>
      <w:r>
        <w:rPr>
          <w:rFonts w:hint="eastAsia"/>
          <w:b/>
        </w:rPr>
        <w:t xml:space="preserve"> for UL LAA</w:t>
      </w:r>
      <w:r w:rsidRPr="00B31F5F">
        <w:rPr>
          <w:b/>
        </w:rPr>
        <w:t>.</w:t>
      </w:r>
    </w:p>
    <w:p w:rsidR="00FE3874" w:rsidRDefault="00FE3874" w:rsidP="00FE3874">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220B42" w:rsidRPr="00FE3874" w:rsidRDefault="00FE3874" w:rsidP="00443E22">
      <w:pPr>
        <w:pStyle w:val="a0"/>
      </w:pPr>
      <w:r>
        <w:rPr>
          <w:rFonts w:hint="eastAsia"/>
          <w:b/>
        </w:rPr>
        <w:t>T</w:t>
      </w:r>
      <w:r w:rsidRPr="00A868A3">
        <w:rPr>
          <w:b/>
        </w:rPr>
        <w:t xml:space="preserve">he UL grant DCI bits used for indicating the frequency position of resource blocks can be </w:t>
      </w:r>
      <w:r>
        <w:rPr>
          <w:rFonts w:hint="eastAsia"/>
          <w:b/>
        </w:rPr>
        <w:t xml:space="preserve">reduced and </w:t>
      </w:r>
      <w:r w:rsidRPr="00A868A3">
        <w:rPr>
          <w:b/>
        </w:rPr>
        <w:t xml:space="preserve">the bits </w:t>
      </w:r>
      <w:r>
        <w:rPr>
          <w:b/>
        </w:rPr>
        <w:t>indicating the</w:t>
      </w:r>
      <w:r w:rsidRPr="00A868A3">
        <w:rPr>
          <w:b/>
        </w:rPr>
        <w:t xml:space="preserve"> candidate </w:t>
      </w:r>
      <w:proofErr w:type="spellStart"/>
      <w:r w:rsidRPr="00A868A3">
        <w:rPr>
          <w:b/>
        </w:rPr>
        <w:t>subframe</w:t>
      </w:r>
      <w:r>
        <w:rPr>
          <w:b/>
        </w:rPr>
        <w:t>s</w:t>
      </w:r>
      <w:proofErr w:type="spellEnd"/>
      <w:r>
        <w:rPr>
          <w:rFonts w:hint="eastAsia"/>
          <w:b/>
        </w:rPr>
        <w:t xml:space="preserve"> should be added</w:t>
      </w:r>
      <w:r w:rsidRPr="00A868A3">
        <w:rPr>
          <w:b/>
        </w:rPr>
        <w:t>.</w:t>
      </w:r>
    </w:p>
    <w:p w:rsidR="00FE3874" w:rsidRPr="00FE3874" w:rsidRDefault="00FE3874" w:rsidP="00FE3874">
      <w:pPr>
        <w:pStyle w:val="StatementHeading"/>
        <w:rPr>
          <w:lang w:eastAsia="ja-JP"/>
        </w:rPr>
      </w:pPr>
      <w:r w:rsidRPr="00FE3874">
        <w:rPr>
          <w:lang w:eastAsia="ja-JP"/>
        </w:rPr>
        <w:t xml:space="preserve">Proposal </w:t>
      </w:r>
      <w:r w:rsidRPr="00FE3874">
        <w:rPr>
          <w:rFonts w:eastAsiaTheme="minorEastAsia"/>
          <w:lang w:eastAsia="ja-JP"/>
        </w:rPr>
        <w:t>3</w:t>
      </w:r>
      <w:r w:rsidRPr="00FE3874">
        <w:rPr>
          <w:lang w:eastAsia="ja-JP"/>
        </w:rPr>
        <w:t>:</w:t>
      </w:r>
    </w:p>
    <w:p w:rsidR="00FE3874" w:rsidRDefault="00FE3874" w:rsidP="00FE3874">
      <w:pPr>
        <w:pStyle w:val="a0"/>
        <w:rPr>
          <w:b/>
        </w:rPr>
      </w:pPr>
      <w:proofErr w:type="spellStart"/>
      <w:proofErr w:type="gramStart"/>
      <w:r w:rsidRPr="00FE3874">
        <w:rPr>
          <w:b/>
        </w:rPr>
        <w:t>eNB</w:t>
      </w:r>
      <w:proofErr w:type="spellEnd"/>
      <w:proofErr w:type="gramEnd"/>
      <w:r w:rsidRPr="00FE3874">
        <w:rPr>
          <w:b/>
        </w:rPr>
        <w:t xml:space="preserve"> should be able to send an indication to the UE to omit transmitting the last symbol.</w:t>
      </w:r>
    </w:p>
    <w:p w:rsidR="00FE3874" w:rsidRPr="00443E22" w:rsidRDefault="00FE3874" w:rsidP="00FE3874">
      <w:pPr>
        <w:pStyle w:val="StatementHeading"/>
        <w:rPr>
          <w:lang w:eastAsia="ja-JP"/>
        </w:rPr>
      </w:pPr>
      <w:r w:rsidRPr="00443E22">
        <w:rPr>
          <w:lang w:eastAsia="ja-JP"/>
        </w:rPr>
        <w:t xml:space="preserve">Proposal </w:t>
      </w:r>
      <w:r w:rsidRPr="00443E22">
        <w:rPr>
          <w:rFonts w:eastAsiaTheme="minorEastAsia" w:hint="eastAsia"/>
          <w:lang w:eastAsia="ja-JP"/>
        </w:rPr>
        <w:t>4</w:t>
      </w:r>
      <w:r w:rsidRPr="00443E22">
        <w:rPr>
          <w:lang w:eastAsia="ja-JP"/>
        </w:rPr>
        <w:t>:</w:t>
      </w:r>
    </w:p>
    <w:p w:rsidR="00FE3874" w:rsidRPr="00443E22" w:rsidRDefault="00FE3874" w:rsidP="00FE3874">
      <w:pPr>
        <w:pStyle w:val="a0"/>
        <w:rPr>
          <w:b/>
        </w:rPr>
      </w:pPr>
      <w:r>
        <w:rPr>
          <w:b/>
        </w:rPr>
        <w:t xml:space="preserve">The </w:t>
      </w:r>
      <w:proofErr w:type="spellStart"/>
      <w:r>
        <w:rPr>
          <w:b/>
        </w:rPr>
        <w:t>eNB</w:t>
      </w:r>
      <w:proofErr w:type="spellEnd"/>
      <w:r>
        <w:rPr>
          <w:b/>
        </w:rPr>
        <w:t xml:space="preserve"> should have the flexibility to schedule the </w:t>
      </w:r>
      <w:r w:rsidRPr="00443E22">
        <w:rPr>
          <w:b/>
        </w:rPr>
        <w:t xml:space="preserve">DL to UL switching </w:t>
      </w:r>
      <w:r>
        <w:rPr>
          <w:b/>
        </w:rPr>
        <w:t>occasion</w:t>
      </w:r>
      <w:r>
        <w:rPr>
          <w:rFonts w:hint="eastAsia"/>
          <w:b/>
        </w:rPr>
        <w:t xml:space="preserve"> </w:t>
      </w:r>
      <w:r w:rsidRPr="00443E22">
        <w:rPr>
          <w:b/>
        </w:rPr>
        <w:t xml:space="preserve">and </w:t>
      </w:r>
      <w:r>
        <w:rPr>
          <w:b/>
        </w:rPr>
        <w:t xml:space="preserve">the </w:t>
      </w:r>
      <w:r w:rsidRPr="00443E22">
        <w:rPr>
          <w:b/>
        </w:rPr>
        <w:t>UL to DL switching</w:t>
      </w:r>
      <w:r>
        <w:rPr>
          <w:b/>
        </w:rPr>
        <w:t xml:space="preserve"> occasion.</w:t>
      </w:r>
    </w:p>
    <w:p w:rsidR="00FE3874" w:rsidRPr="00443E22" w:rsidRDefault="00FE3874" w:rsidP="00FE3874">
      <w:pPr>
        <w:pStyle w:val="StatementHeading"/>
        <w:rPr>
          <w:lang w:eastAsia="ja-JP"/>
        </w:rPr>
      </w:pPr>
      <w:r w:rsidRPr="00443E22">
        <w:rPr>
          <w:lang w:eastAsia="ja-JP"/>
        </w:rPr>
        <w:t xml:space="preserve">Proposal </w:t>
      </w:r>
      <w:r w:rsidRPr="00443E22">
        <w:rPr>
          <w:rFonts w:eastAsiaTheme="minorEastAsia" w:hint="eastAsia"/>
          <w:lang w:eastAsia="ja-JP"/>
        </w:rPr>
        <w:t>5</w:t>
      </w:r>
      <w:r w:rsidRPr="00443E22">
        <w:rPr>
          <w:lang w:eastAsia="ja-JP"/>
        </w:rPr>
        <w:t>:</w:t>
      </w:r>
    </w:p>
    <w:p w:rsidR="00FE3874" w:rsidRPr="00443E22" w:rsidRDefault="00FE3874" w:rsidP="00FE3874">
      <w:pPr>
        <w:pStyle w:val="a0"/>
        <w:rPr>
          <w:b/>
        </w:rPr>
      </w:pPr>
      <w:r w:rsidRPr="00443E22">
        <w:rPr>
          <w:rFonts w:hint="eastAsia"/>
          <w:b/>
        </w:rPr>
        <w:t xml:space="preserve">RAN1 should consider the guard period for DL LBT </w:t>
      </w:r>
      <w:r>
        <w:rPr>
          <w:b/>
        </w:rPr>
        <w:t>at</w:t>
      </w:r>
      <w:r w:rsidRPr="00443E22">
        <w:rPr>
          <w:rFonts w:hint="eastAsia"/>
          <w:b/>
        </w:rPr>
        <w:t xml:space="preserve"> the end of </w:t>
      </w:r>
      <w:r>
        <w:rPr>
          <w:b/>
        </w:rPr>
        <w:t xml:space="preserve">the </w:t>
      </w:r>
      <w:r w:rsidRPr="00443E22">
        <w:rPr>
          <w:rFonts w:hint="eastAsia"/>
          <w:b/>
        </w:rPr>
        <w:t>UL transmission</w:t>
      </w:r>
      <w:r>
        <w:rPr>
          <w:b/>
        </w:rPr>
        <w:t>.</w:t>
      </w:r>
    </w:p>
    <w:p w:rsidR="00C879BF" w:rsidRPr="00FE3874" w:rsidRDefault="00C879BF" w:rsidP="004F6C98">
      <w:pPr>
        <w:pStyle w:val="a0"/>
        <w:rPr>
          <w:b/>
        </w:rPr>
      </w:pPr>
    </w:p>
    <w:p w:rsidR="00C879BF" w:rsidRPr="0071557D" w:rsidRDefault="00C879BF" w:rsidP="00C879BF">
      <w:pPr>
        <w:pStyle w:val="1"/>
        <w:numPr>
          <w:ilvl w:val="0"/>
          <w:numId w:val="0"/>
        </w:numPr>
        <w:rPr>
          <w:lang w:eastAsia="ja-JP"/>
        </w:rPr>
      </w:pPr>
      <w:r>
        <w:rPr>
          <w:rFonts w:hint="eastAsia"/>
          <w:lang w:eastAsia="ja-JP"/>
        </w:rPr>
        <w:lastRenderedPageBreak/>
        <w:t>Reference</w:t>
      </w:r>
    </w:p>
    <w:p w:rsidR="00C879BF" w:rsidRPr="00B676E0" w:rsidRDefault="00C879BF" w:rsidP="00B676E0">
      <w:pPr>
        <w:pStyle w:val="a0"/>
        <w:rPr>
          <w:b/>
        </w:rPr>
      </w:pPr>
      <w:r>
        <w:rPr>
          <w:b/>
        </w:rPr>
        <w:t>[</w:t>
      </w:r>
      <w:r>
        <w:rPr>
          <w:rFonts w:hint="eastAsia"/>
          <w:b/>
        </w:rPr>
        <w:t>1</w:t>
      </w:r>
      <w:r w:rsidRPr="00C879BF">
        <w:rPr>
          <w:b/>
        </w:rPr>
        <w:t xml:space="preserve">] Chairman's Notes RAN1 LAA </w:t>
      </w:r>
      <w:proofErr w:type="spellStart"/>
      <w:r w:rsidRPr="00C879BF">
        <w:rPr>
          <w:b/>
        </w:rPr>
        <w:t>Adhoc</w:t>
      </w:r>
      <w:proofErr w:type="spellEnd"/>
    </w:p>
    <w:sectPr w:rsidR="00C879BF" w:rsidRPr="00B676E0"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534" w:rsidRDefault="00E70534">
      <w:r>
        <w:separator/>
      </w:r>
    </w:p>
  </w:endnote>
  <w:endnote w:type="continuationSeparator" w:id="0">
    <w:p w:rsidR="00E70534" w:rsidRDefault="00E705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534" w:rsidRDefault="00E70534">
      <w:r>
        <w:separator/>
      </w:r>
    </w:p>
  </w:footnote>
  <w:footnote w:type="continuationSeparator" w:id="0">
    <w:p w:rsidR="00E70534" w:rsidRDefault="00E705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A267ED4"/>
    <w:multiLevelType w:val="hybridMultilevel"/>
    <w:tmpl w:val="36641E96"/>
    <w:lvl w:ilvl="0" w:tplc="1D907C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
    <w:nsid w:val="19EE7A71"/>
    <w:multiLevelType w:val="hybridMultilevel"/>
    <w:tmpl w:val="BE623A04"/>
    <w:lvl w:ilvl="0" w:tplc="CC8E0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ED7187"/>
    <w:multiLevelType w:val="hybridMultilevel"/>
    <w:tmpl w:val="236A2608"/>
    <w:lvl w:ilvl="0" w:tplc="594EA28A">
      <w:start w:val="1"/>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4">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2501DFD"/>
    <w:multiLevelType w:val="hybridMultilevel"/>
    <w:tmpl w:val="CEE26752"/>
    <w:lvl w:ilvl="0" w:tplc="361426F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2">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3">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4">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8">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9">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3808F7"/>
    <w:multiLevelType w:val="hybridMultilevel"/>
    <w:tmpl w:val="C6E01506"/>
    <w:lvl w:ilvl="0" w:tplc="34F02B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E9269F3"/>
    <w:multiLevelType w:val="hybridMultilevel"/>
    <w:tmpl w:val="6C1CD148"/>
    <w:lvl w:ilvl="0" w:tplc="9752CA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15"/>
  </w:num>
  <w:num w:numId="3">
    <w:abstractNumId w:val="24"/>
  </w:num>
  <w:num w:numId="4">
    <w:abstractNumId w:val="29"/>
  </w:num>
  <w:num w:numId="5">
    <w:abstractNumId w:val="5"/>
  </w:num>
  <w:num w:numId="6">
    <w:abstractNumId w:val="16"/>
  </w:num>
  <w:num w:numId="7">
    <w:abstractNumId w:val="21"/>
  </w:num>
  <w:num w:numId="8">
    <w:abstractNumId w:val="13"/>
  </w:num>
  <w:num w:numId="9">
    <w:abstractNumId w:val="9"/>
  </w:num>
  <w:num w:numId="10">
    <w:abstractNumId w:val="11"/>
  </w:num>
  <w:num w:numId="11">
    <w:abstractNumId w:val="20"/>
  </w:num>
  <w:num w:numId="12">
    <w:abstractNumId w:val="12"/>
  </w:num>
  <w:num w:numId="13">
    <w:abstractNumId w:val="17"/>
  </w:num>
  <w:num w:numId="14">
    <w:abstractNumId w:val="6"/>
  </w:num>
  <w:num w:numId="15">
    <w:abstractNumId w:val="26"/>
  </w:num>
  <w:num w:numId="16">
    <w:abstractNumId w:val="3"/>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0"/>
  </w:num>
  <w:num w:numId="29">
    <w:abstractNumId w:val="22"/>
  </w:num>
  <w:num w:numId="30">
    <w:abstractNumId w:val="27"/>
  </w:num>
  <w:num w:numId="31">
    <w:abstractNumId w:val="10"/>
  </w:num>
  <w:num w:numId="32">
    <w:abstractNumId w:val="19"/>
  </w:num>
  <w:num w:numId="33">
    <w:abstractNumId w:val="8"/>
  </w:num>
  <w:num w:numId="34">
    <w:abstractNumId w:val="4"/>
  </w:num>
  <w:num w:numId="35">
    <w:abstractNumId w:val="30"/>
  </w:num>
  <w:num w:numId="36">
    <w:abstractNumId w:val="31"/>
  </w:num>
  <w:num w:numId="37">
    <w:abstractNumId w:val="18"/>
  </w:num>
  <w:num w:numId="38">
    <w:abstractNumId w:val="7"/>
  </w:num>
  <w:num w:numId="39">
    <w:abstractNumId w:val="23"/>
  </w:num>
  <w:num w:numId="4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23554">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3C7A"/>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D2F"/>
    <w:rsid w:val="00024FF6"/>
    <w:rsid w:val="000259D5"/>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21C"/>
    <w:rsid w:val="0004377F"/>
    <w:rsid w:val="00043D37"/>
    <w:rsid w:val="00043EAE"/>
    <w:rsid w:val="00044912"/>
    <w:rsid w:val="00045399"/>
    <w:rsid w:val="00045DD0"/>
    <w:rsid w:val="00046B8D"/>
    <w:rsid w:val="00047EFA"/>
    <w:rsid w:val="00051E82"/>
    <w:rsid w:val="0005268B"/>
    <w:rsid w:val="00053695"/>
    <w:rsid w:val="0005449E"/>
    <w:rsid w:val="00054EE2"/>
    <w:rsid w:val="00055762"/>
    <w:rsid w:val="000562F0"/>
    <w:rsid w:val="00056A03"/>
    <w:rsid w:val="0005799B"/>
    <w:rsid w:val="00057F8F"/>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1C9B"/>
    <w:rsid w:val="000729EB"/>
    <w:rsid w:val="000741DE"/>
    <w:rsid w:val="00074F8B"/>
    <w:rsid w:val="000752BA"/>
    <w:rsid w:val="00075B97"/>
    <w:rsid w:val="00076773"/>
    <w:rsid w:val="0008096D"/>
    <w:rsid w:val="00080B73"/>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1D7"/>
    <w:rsid w:val="000A1620"/>
    <w:rsid w:val="000A1870"/>
    <w:rsid w:val="000A1BE5"/>
    <w:rsid w:val="000A1DC8"/>
    <w:rsid w:val="000A1DD7"/>
    <w:rsid w:val="000A247B"/>
    <w:rsid w:val="000A3661"/>
    <w:rsid w:val="000A3A55"/>
    <w:rsid w:val="000A4226"/>
    <w:rsid w:val="000A43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528"/>
    <w:rsid w:val="000C67D5"/>
    <w:rsid w:val="000C7909"/>
    <w:rsid w:val="000D073B"/>
    <w:rsid w:val="000D16B4"/>
    <w:rsid w:val="000D19B1"/>
    <w:rsid w:val="000D1EC8"/>
    <w:rsid w:val="000D31EC"/>
    <w:rsid w:val="000D36A3"/>
    <w:rsid w:val="000D376B"/>
    <w:rsid w:val="000D3F2A"/>
    <w:rsid w:val="000D3FB4"/>
    <w:rsid w:val="000D486C"/>
    <w:rsid w:val="000D5EB8"/>
    <w:rsid w:val="000D7B10"/>
    <w:rsid w:val="000D7F99"/>
    <w:rsid w:val="000D7FD7"/>
    <w:rsid w:val="000E00E2"/>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F16"/>
    <w:rsid w:val="00110D15"/>
    <w:rsid w:val="00110E66"/>
    <w:rsid w:val="00111379"/>
    <w:rsid w:val="0011174B"/>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919"/>
    <w:rsid w:val="00133721"/>
    <w:rsid w:val="00133A15"/>
    <w:rsid w:val="001347BB"/>
    <w:rsid w:val="00134810"/>
    <w:rsid w:val="0013528F"/>
    <w:rsid w:val="001358D1"/>
    <w:rsid w:val="00136C8C"/>
    <w:rsid w:val="001371A1"/>
    <w:rsid w:val="00140503"/>
    <w:rsid w:val="00140515"/>
    <w:rsid w:val="0014110A"/>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23B9"/>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76"/>
    <w:rsid w:val="001653F5"/>
    <w:rsid w:val="001657CD"/>
    <w:rsid w:val="00165871"/>
    <w:rsid w:val="00165ADE"/>
    <w:rsid w:val="00166C8D"/>
    <w:rsid w:val="00166EDA"/>
    <w:rsid w:val="001673C6"/>
    <w:rsid w:val="0017191B"/>
    <w:rsid w:val="00171F0E"/>
    <w:rsid w:val="00172621"/>
    <w:rsid w:val="00172EAF"/>
    <w:rsid w:val="0017343E"/>
    <w:rsid w:val="001741FB"/>
    <w:rsid w:val="001744FB"/>
    <w:rsid w:val="001757DE"/>
    <w:rsid w:val="0017670B"/>
    <w:rsid w:val="00176D44"/>
    <w:rsid w:val="00176E69"/>
    <w:rsid w:val="00177234"/>
    <w:rsid w:val="0017736F"/>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1AC1"/>
    <w:rsid w:val="00192BC2"/>
    <w:rsid w:val="00193818"/>
    <w:rsid w:val="00193B76"/>
    <w:rsid w:val="00195A48"/>
    <w:rsid w:val="00196B7B"/>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169C"/>
    <w:rsid w:val="001B223C"/>
    <w:rsid w:val="001B236C"/>
    <w:rsid w:val="001B2B86"/>
    <w:rsid w:val="001B2D84"/>
    <w:rsid w:val="001B2E09"/>
    <w:rsid w:val="001B2F38"/>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125"/>
    <w:rsid w:val="001C48D1"/>
    <w:rsid w:val="001C54D3"/>
    <w:rsid w:val="001C61D2"/>
    <w:rsid w:val="001C61D7"/>
    <w:rsid w:val="001C6EE3"/>
    <w:rsid w:val="001D0061"/>
    <w:rsid w:val="001D01ED"/>
    <w:rsid w:val="001D0389"/>
    <w:rsid w:val="001D068B"/>
    <w:rsid w:val="001D0B99"/>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E69D9"/>
    <w:rsid w:val="001F1323"/>
    <w:rsid w:val="001F1829"/>
    <w:rsid w:val="001F1FC0"/>
    <w:rsid w:val="001F1FCA"/>
    <w:rsid w:val="001F28A2"/>
    <w:rsid w:val="001F2BD3"/>
    <w:rsid w:val="001F2F12"/>
    <w:rsid w:val="001F3252"/>
    <w:rsid w:val="001F3F41"/>
    <w:rsid w:val="001F3FE1"/>
    <w:rsid w:val="001F416B"/>
    <w:rsid w:val="001F4320"/>
    <w:rsid w:val="001F4464"/>
    <w:rsid w:val="001F4B67"/>
    <w:rsid w:val="001F4C40"/>
    <w:rsid w:val="001F4CC2"/>
    <w:rsid w:val="001F529C"/>
    <w:rsid w:val="001F5AEE"/>
    <w:rsid w:val="001F6319"/>
    <w:rsid w:val="001F6BD6"/>
    <w:rsid w:val="001F7BD5"/>
    <w:rsid w:val="00200079"/>
    <w:rsid w:val="002011B6"/>
    <w:rsid w:val="002011C6"/>
    <w:rsid w:val="00201392"/>
    <w:rsid w:val="00201479"/>
    <w:rsid w:val="002017E5"/>
    <w:rsid w:val="00201F3B"/>
    <w:rsid w:val="00202806"/>
    <w:rsid w:val="00203D40"/>
    <w:rsid w:val="00203E0D"/>
    <w:rsid w:val="002042D6"/>
    <w:rsid w:val="00204491"/>
    <w:rsid w:val="00204904"/>
    <w:rsid w:val="00204F68"/>
    <w:rsid w:val="002055BF"/>
    <w:rsid w:val="00205F29"/>
    <w:rsid w:val="002067CF"/>
    <w:rsid w:val="002067F9"/>
    <w:rsid w:val="0020714C"/>
    <w:rsid w:val="00207736"/>
    <w:rsid w:val="002077EC"/>
    <w:rsid w:val="00207F17"/>
    <w:rsid w:val="0021051B"/>
    <w:rsid w:val="00210D3F"/>
    <w:rsid w:val="0021176F"/>
    <w:rsid w:val="002122DA"/>
    <w:rsid w:val="00212AC0"/>
    <w:rsid w:val="00213FA3"/>
    <w:rsid w:val="002168ED"/>
    <w:rsid w:val="0021696C"/>
    <w:rsid w:val="00216B95"/>
    <w:rsid w:val="00216CB7"/>
    <w:rsid w:val="0021727E"/>
    <w:rsid w:val="00217709"/>
    <w:rsid w:val="0021788D"/>
    <w:rsid w:val="00220950"/>
    <w:rsid w:val="00220B42"/>
    <w:rsid w:val="00220D02"/>
    <w:rsid w:val="00220E5F"/>
    <w:rsid w:val="0022113F"/>
    <w:rsid w:val="002215CE"/>
    <w:rsid w:val="00221C46"/>
    <w:rsid w:val="002220F4"/>
    <w:rsid w:val="002224FB"/>
    <w:rsid w:val="00224307"/>
    <w:rsid w:val="00225505"/>
    <w:rsid w:val="002256B9"/>
    <w:rsid w:val="0022690D"/>
    <w:rsid w:val="00227E68"/>
    <w:rsid w:val="0023009F"/>
    <w:rsid w:val="0023084C"/>
    <w:rsid w:val="00230936"/>
    <w:rsid w:val="00230CAB"/>
    <w:rsid w:val="00230DF1"/>
    <w:rsid w:val="00230EB1"/>
    <w:rsid w:val="0023136E"/>
    <w:rsid w:val="00231CE9"/>
    <w:rsid w:val="00232193"/>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53E"/>
    <w:rsid w:val="00244BD0"/>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AEC"/>
    <w:rsid w:val="00273BB1"/>
    <w:rsid w:val="0027479E"/>
    <w:rsid w:val="00274C09"/>
    <w:rsid w:val="00275A60"/>
    <w:rsid w:val="00275CA2"/>
    <w:rsid w:val="00276496"/>
    <w:rsid w:val="0027650C"/>
    <w:rsid w:val="00276BC7"/>
    <w:rsid w:val="00276F2B"/>
    <w:rsid w:val="00277582"/>
    <w:rsid w:val="00280474"/>
    <w:rsid w:val="00280861"/>
    <w:rsid w:val="0028097C"/>
    <w:rsid w:val="00280CD5"/>
    <w:rsid w:val="00281256"/>
    <w:rsid w:val="00281B90"/>
    <w:rsid w:val="00282257"/>
    <w:rsid w:val="00282900"/>
    <w:rsid w:val="00282A6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362"/>
    <w:rsid w:val="00297D10"/>
    <w:rsid w:val="002A0EE3"/>
    <w:rsid w:val="002A0F78"/>
    <w:rsid w:val="002A129F"/>
    <w:rsid w:val="002A3252"/>
    <w:rsid w:val="002A3C07"/>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62ED"/>
    <w:rsid w:val="002C73C4"/>
    <w:rsid w:val="002D0131"/>
    <w:rsid w:val="002D0D7A"/>
    <w:rsid w:val="002D24F6"/>
    <w:rsid w:val="002D2970"/>
    <w:rsid w:val="002D2D7A"/>
    <w:rsid w:val="002D2EB5"/>
    <w:rsid w:val="002D406D"/>
    <w:rsid w:val="002D431F"/>
    <w:rsid w:val="002D4BD6"/>
    <w:rsid w:val="002D4BEE"/>
    <w:rsid w:val="002D5441"/>
    <w:rsid w:val="002D54D8"/>
    <w:rsid w:val="002D5C54"/>
    <w:rsid w:val="002D5C60"/>
    <w:rsid w:val="002D6154"/>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6F7C"/>
    <w:rsid w:val="002E7C1E"/>
    <w:rsid w:val="002E7C5D"/>
    <w:rsid w:val="002E7C6D"/>
    <w:rsid w:val="002E7E59"/>
    <w:rsid w:val="002F0C06"/>
    <w:rsid w:val="002F0D14"/>
    <w:rsid w:val="002F22D8"/>
    <w:rsid w:val="002F274A"/>
    <w:rsid w:val="002F2D2E"/>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2F88"/>
    <w:rsid w:val="0030388A"/>
    <w:rsid w:val="00303912"/>
    <w:rsid w:val="00304C64"/>
    <w:rsid w:val="003063D6"/>
    <w:rsid w:val="0030728E"/>
    <w:rsid w:val="00307F2A"/>
    <w:rsid w:val="0031044A"/>
    <w:rsid w:val="00310499"/>
    <w:rsid w:val="00310609"/>
    <w:rsid w:val="003106F1"/>
    <w:rsid w:val="00310867"/>
    <w:rsid w:val="003108DD"/>
    <w:rsid w:val="00310929"/>
    <w:rsid w:val="00310AE8"/>
    <w:rsid w:val="00310BE3"/>
    <w:rsid w:val="00311011"/>
    <w:rsid w:val="00311219"/>
    <w:rsid w:val="00311451"/>
    <w:rsid w:val="00312595"/>
    <w:rsid w:val="0031315F"/>
    <w:rsid w:val="003132C0"/>
    <w:rsid w:val="00314E53"/>
    <w:rsid w:val="0031507E"/>
    <w:rsid w:val="003154F0"/>
    <w:rsid w:val="00315A35"/>
    <w:rsid w:val="00316090"/>
    <w:rsid w:val="00316484"/>
    <w:rsid w:val="0031767F"/>
    <w:rsid w:val="00317ECE"/>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3023F"/>
    <w:rsid w:val="00330B18"/>
    <w:rsid w:val="0033105C"/>
    <w:rsid w:val="0033115B"/>
    <w:rsid w:val="00332B41"/>
    <w:rsid w:val="003330E9"/>
    <w:rsid w:val="0033317D"/>
    <w:rsid w:val="00334DEF"/>
    <w:rsid w:val="00335E1C"/>
    <w:rsid w:val="00335E24"/>
    <w:rsid w:val="00336F77"/>
    <w:rsid w:val="00337A91"/>
    <w:rsid w:val="00337D1E"/>
    <w:rsid w:val="00340442"/>
    <w:rsid w:val="00340F95"/>
    <w:rsid w:val="0034125D"/>
    <w:rsid w:val="003427E4"/>
    <w:rsid w:val="00342B88"/>
    <w:rsid w:val="00342E4D"/>
    <w:rsid w:val="00343288"/>
    <w:rsid w:val="00344EBD"/>
    <w:rsid w:val="00344EEF"/>
    <w:rsid w:val="003456B2"/>
    <w:rsid w:val="00346C95"/>
    <w:rsid w:val="0034716B"/>
    <w:rsid w:val="0034738C"/>
    <w:rsid w:val="00347647"/>
    <w:rsid w:val="00350F2B"/>
    <w:rsid w:val="00350FE9"/>
    <w:rsid w:val="00351247"/>
    <w:rsid w:val="00351881"/>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18E"/>
    <w:rsid w:val="00371AA6"/>
    <w:rsid w:val="00371ADA"/>
    <w:rsid w:val="00372467"/>
    <w:rsid w:val="0037258B"/>
    <w:rsid w:val="00372D0B"/>
    <w:rsid w:val="00372EA8"/>
    <w:rsid w:val="003737B4"/>
    <w:rsid w:val="0037383C"/>
    <w:rsid w:val="0037497B"/>
    <w:rsid w:val="0037638C"/>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D6C"/>
    <w:rsid w:val="00390202"/>
    <w:rsid w:val="003918BC"/>
    <w:rsid w:val="00394046"/>
    <w:rsid w:val="003940A9"/>
    <w:rsid w:val="00394550"/>
    <w:rsid w:val="00394572"/>
    <w:rsid w:val="00394AD9"/>
    <w:rsid w:val="003951DC"/>
    <w:rsid w:val="0039572F"/>
    <w:rsid w:val="00395810"/>
    <w:rsid w:val="00395A6B"/>
    <w:rsid w:val="00396716"/>
    <w:rsid w:val="00397018"/>
    <w:rsid w:val="003978A3"/>
    <w:rsid w:val="003A04FE"/>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2F0"/>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45CF"/>
    <w:rsid w:val="003D5192"/>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200B"/>
    <w:rsid w:val="003F20E8"/>
    <w:rsid w:val="003F27E3"/>
    <w:rsid w:val="003F41B2"/>
    <w:rsid w:val="003F4860"/>
    <w:rsid w:val="003F4AAC"/>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D9E"/>
    <w:rsid w:val="00404DA8"/>
    <w:rsid w:val="00405739"/>
    <w:rsid w:val="004059E0"/>
    <w:rsid w:val="00406141"/>
    <w:rsid w:val="004062DA"/>
    <w:rsid w:val="004071BD"/>
    <w:rsid w:val="0040757B"/>
    <w:rsid w:val="00407698"/>
    <w:rsid w:val="004078EC"/>
    <w:rsid w:val="004079D4"/>
    <w:rsid w:val="00407DA6"/>
    <w:rsid w:val="004103AD"/>
    <w:rsid w:val="00410BB8"/>
    <w:rsid w:val="00411CD8"/>
    <w:rsid w:val="00411E78"/>
    <w:rsid w:val="00412A1D"/>
    <w:rsid w:val="00413AA7"/>
    <w:rsid w:val="0041430D"/>
    <w:rsid w:val="004152C3"/>
    <w:rsid w:val="00415D98"/>
    <w:rsid w:val="004164BE"/>
    <w:rsid w:val="00416FD4"/>
    <w:rsid w:val="0041710D"/>
    <w:rsid w:val="00417D76"/>
    <w:rsid w:val="0042069B"/>
    <w:rsid w:val="00421651"/>
    <w:rsid w:val="00422097"/>
    <w:rsid w:val="004226E7"/>
    <w:rsid w:val="0042290E"/>
    <w:rsid w:val="00423672"/>
    <w:rsid w:val="0042394A"/>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F14"/>
    <w:rsid w:val="00440609"/>
    <w:rsid w:val="00440D01"/>
    <w:rsid w:val="00441A5F"/>
    <w:rsid w:val="00441C3B"/>
    <w:rsid w:val="00442A66"/>
    <w:rsid w:val="00442D1E"/>
    <w:rsid w:val="00442EFF"/>
    <w:rsid w:val="0044376A"/>
    <w:rsid w:val="004437CA"/>
    <w:rsid w:val="00443C24"/>
    <w:rsid w:val="00443E22"/>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2210"/>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4725"/>
    <w:rsid w:val="00474D7F"/>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59"/>
    <w:rsid w:val="00485D7F"/>
    <w:rsid w:val="004873F0"/>
    <w:rsid w:val="004876CC"/>
    <w:rsid w:val="00490ECD"/>
    <w:rsid w:val="004922E5"/>
    <w:rsid w:val="004928C6"/>
    <w:rsid w:val="004934D2"/>
    <w:rsid w:val="00493A20"/>
    <w:rsid w:val="00494B5C"/>
    <w:rsid w:val="00494E81"/>
    <w:rsid w:val="0049614F"/>
    <w:rsid w:val="004965FB"/>
    <w:rsid w:val="004A0286"/>
    <w:rsid w:val="004A07DA"/>
    <w:rsid w:val="004A0AE0"/>
    <w:rsid w:val="004A0CBC"/>
    <w:rsid w:val="004A15C0"/>
    <w:rsid w:val="004A176E"/>
    <w:rsid w:val="004A2160"/>
    <w:rsid w:val="004A22FD"/>
    <w:rsid w:val="004A2B0A"/>
    <w:rsid w:val="004A3264"/>
    <w:rsid w:val="004A3B90"/>
    <w:rsid w:val="004A3BC8"/>
    <w:rsid w:val="004A42AC"/>
    <w:rsid w:val="004A4FE0"/>
    <w:rsid w:val="004A5436"/>
    <w:rsid w:val="004A56D9"/>
    <w:rsid w:val="004A5764"/>
    <w:rsid w:val="004A6CA7"/>
    <w:rsid w:val="004A77CA"/>
    <w:rsid w:val="004A7D6D"/>
    <w:rsid w:val="004B1056"/>
    <w:rsid w:val="004B16C8"/>
    <w:rsid w:val="004B1CB0"/>
    <w:rsid w:val="004B1CBC"/>
    <w:rsid w:val="004B2023"/>
    <w:rsid w:val="004B2279"/>
    <w:rsid w:val="004B29F8"/>
    <w:rsid w:val="004B3961"/>
    <w:rsid w:val="004B3C2C"/>
    <w:rsid w:val="004B4227"/>
    <w:rsid w:val="004B6225"/>
    <w:rsid w:val="004B7EE1"/>
    <w:rsid w:val="004C0351"/>
    <w:rsid w:val="004C03EB"/>
    <w:rsid w:val="004C08C7"/>
    <w:rsid w:val="004C0E02"/>
    <w:rsid w:val="004C1016"/>
    <w:rsid w:val="004C11CD"/>
    <w:rsid w:val="004C14C4"/>
    <w:rsid w:val="004C168E"/>
    <w:rsid w:val="004C24D6"/>
    <w:rsid w:val="004C2953"/>
    <w:rsid w:val="004C3F3B"/>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4281"/>
    <w:rsid w:val="004D5C79"/>
    <w:rsid w:val="004D645B"/>
    <w:rsid w:val="004D6BAA"/>
    <w:rsid w:val="004D6CEA"/>
    <w:rsid w:val="004D6FF6"/>
    <w:rsid w:val="004D7045"/>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20"/>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5F90"/>
    <w:rsid w:val="004F6C98"/>
    <w:rsid w:val="004F700F"/>
    <w:rsid w:val="00500184"/>
    <w:rsid w:val="00500B94"/>
    <w:rsid w:val="005015A5"/>
    <w:rsid w:val="005015B9"/>
    <w:rsid w:val="005015C1"/>
    <w:rsid w:val="005019DE"/>
    <w:rsid w:val="0050267C"/>
    <w:rsid w:val="00502DCD"/>
    <w:rsid w:val="00503615"/>
    <w:rsid w:val="0050371C"/>
    <w:rsid w:val="00503F61"/>
    <w:rsid w:val="00506943"/>
    <w:rsid w:val="00506ED0"/>
    <w:rsid w:val="0050757E"/>
    <w:rsid w:val="00507CA0"/>
    <w:rsid w:val="00510B75"/>
    <w:rsid w:val="0051104D"/>
    <w:rsid w:val="005114AA"/>
    <w:rsid w:val="00511D84"/>
    <w:rsid w:val="00511DB8"/>
    <w:rsid w:val="00512134"/>
    <w:rsid w:val="005122D4"/>
    <w:rsid w:val="005128F5"/>
    <w:rsid w:val="00512BDD"/>
    <w:rsid w:val="00513806"/>
    <w:rsid w:val="00513DC8"/>
    <w:rsid w:val="00514BD8"/>
    <w:rsid w:val="00514F15"/>
    <w:rsid w:val="00515E1A"/>
    <w:rsid w:val="00516930"/>
    <w:rsid w:val="00517516"/>
    <w:rsid w:val="00517B6D"/>
    <w:rsid w:val="00520366"/>
    <w:rsid w:val="0052051E"/>
    <w:rsid w:val="00520637"/>
    <w:rsid w:val="005212EB"/>
    <w:rsid w:val="00521C79"/>
    <w:rsid w:val="00521FF0"/>
    <w:rsid w:val="00522491"/>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3E8"/>
    <w:rsid w:val="0053785A"/>
    <w:rsid w:val="00537FF1"/>
    <w:rsid w:val="00540E92"/>
    <w:rsid w:val="0054195B"/>
    <w:rsid w:val="00541D11"/>
    <w:rsid w:val="00541DEF"/>
    <w:rsid w:val="0054269F"/>
    <w:rsid w:val="005444E4"/>
    <w:rsid w:val="00544917"/>
    <w:rsid w:val="00545C15"/>
    <w:rsid w:val="00545C1C"/>
    <w:rsid w:val="00546096"/>
    <w:rsid w:val="005465DA"/>
    <w:rsid w:val="00547429"/>
    <w:rsid w:val="00550FC4"/>
    <w:rsid w:val="00551795"/>
    <w:rsid w:val="00551B07"/>
    <w:rsid w:val="00551D10"/>
    <w:rsid w:val="00552513"/>
    <w:rsid w:val="00552AD6"/>
    <w:rsid w:val="00552F07"/>
    <w:rsid w:val="005535B6"/>
    <w:rsid w:val="00553742"/>
    <w:rsid w:val="00553AEE"/>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3AD"/>
    <w:rsid w:val="00565C90"/>
    <w:rsid w:val="00565D27"/>
    <w:rsid w:val="00566452"/>
    <w:rsid w:val="00566485"/>
    <w:rsid w:val="0056711F"/>
    <w:rsid w:val="005672FC"/>
    <w:rsid w:val="0056751D"/>
    <w:rsid w:val="005676C7"/>
    <w:rsid w:val="00570B70"/>
    <w:rsid w:val="005717FB"/>
    <w:rsid w:val="00571885"/>
    <w:rsid w:val="00572048"/>
    <w:rsid w:val="00572961"/>
    <w:rsid w:val="00573785"/>
    <w:rsid w:val="00573DC7"/>
    <w:rsid w:val="0057400B"/>
    <w:rsid w:val="00574048"/>
    <w:rsid w:val="00575207"/>
    <w:rsid w:val="00575885"/>
    <w:rsid w:val="00575EED"/>
    <w:rsid w:val="005766D6"/>
    <w:rsid w:val="005772BC"/>
    <w:rsid w:val="00577629"/>
    <w:rsid w:val="00580C8C"/>
    <w:rsid w:val="00581966"/>
    <w:rsid w:val="00581C9D"/>
    <w:rsid w:val="0058256D"/>
    <w:rsid w:val="00582E9F"/>
    <w:rsid w:val="00582EF3"/>
    <w:rsid w:val="005830EE"/>
    <w:rsid w:val="005831EC"/>
    <w:rsid w:val="0058325A"/>
    <w:rsid w:val="00583CE5"/>
    <w:rsid w:val="005848BD"/>
    <w:rsid w:val="00584D90"/>
    <w:rsid w:val="005860EE"/>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74C"/>
    <w:rsid w:val="005C313F"/>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5B5"/>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4E2"/>
    <w:rsid w:val="005E38FA"/>
    <w:rsid w:val="005E46C7"/>
    <w:rsid w:val="005E5957"/>
    <w:rsid w:val="005E6030"/>
    <w:rsid w:val="005E753D"/>
    <w:rsid w:val="005F07CA"/>
    <w:rsid w:val="005F2338"/>
    <w:rsid w:val="005F2F41"/>
    <w:rsid w:val="005F342C"/>
    <w:rsid w:val="005F34D9"/>
    <w:rsid w:val="005F35AB"/>
    <w:rsid w:val="005F4016"/>
    <w:rsid w:val="005F498E"/>
    <w:rsid w:val="005F5648"/>
    <w:rsid w:val="005F5D32"/>
    <w:rsid w:val="005F5E53"/>
    <w:rsid w:val="005F68AE"/>
    <w:rsid w:val="005F6E24"/>
    <w:rsid w:val="005F6EE1"/>
    <w:rsid w:val="005F782A"/>
    <w:rsid w:val="005F79E2"/>
    <w:rsid w:val="005F7C3D"/>
    <w:rsid w:val="005F7C61"/>
    <w:rsid w:val="00600478"/>
    <w:rsid w:val="00600E75"/>
    <w:rsid w:val="00601546"/>
    <w:rsid w:val="00602C36"/>
    <w:rsid w:val="00603F02"/>
    <w:rsid w:val="00603F25"/>
    <w:rsid w:val="0060463F"/>
    <w:rsid w:val="00604BB1"/>
    <w:rsid w:val="00604D64"/>
    <w:rsid w:val="00604ED4"/>
    <w:rsid w:val="0060705E"/>
    <w:rsid w:val="0061015B"/>
    <w:rsid w:val="00610BFB"/>
    <w:rsid w:val="00610FE0"/>
    <w:rsid w:val="00611670"/>
    <w:rsid w:val="006120CD"/>
    <w:rsid w:val="006151E8"/>
    <w:rsid w:val="0061661F"/>
    <w:rsid w:val="00616701"/>
    <w:rsid w:val="00616FD4"/>
    <w:rsid w:val="00617AA0"/>
    <w:rsid w:val="00617C41"/>
    <w:rsid w:val="00617FC4"/>
    <w:rsid w:val="00620A2C"/>
    <w:rsid w:val="0062109A"/>
    <w:rsid w:val="0062250B"/>
    <w:rsid w:val="00622790"/>
    <w:rsid w:val="006227E6"/>
    <w:rsid w:val="00622AF3"/>
    <w:rsid w:val="0062317F"/>
    <w:rsid w:val="006239C1"/>
    <w:rsid w:val="006247EF"/>
    <w:rsid w:val="0062558F"/>
    <w:rsid w:val="006256A4"/>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C6B"/>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AD3"/>
    <w:rsid w:val="0065744A"/>
    <w:rsid w:val="00657A18"/>
    <w:rsid w:val="00660406"/>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8050A"/>
    <w:rsid w:val="00680F9D"/>
    <w:rsid w:val="00681C7C"/>
    <w:rsid w:val="006825BA"/>
    <w:rsid w:val="00683F72"/>
    <w:rsid w:val="00684226"/>
    <w:rsid w:val="00685FEC"/>
    <w:rsid w:val="00686181"/>
    <w:rsid w:val="0068675F"/>
    <w:rsid w:val="00686DD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052C"/>
    <w:rsid w:val="006A12D2"/>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D7647"/>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E9"/>
    <w:rsid w:val="007052C3"/>
    <w:rsid w:val="00706529"/>
    <w:rsid w:val="00706B0E"/>
    <w:rsid w:val="00706C56"/>
    <w:rsid w:val="007103C5"/>
    <w:rsid w:val="0071066C"/>
    <w:rsid w:val="007110EF"/>
    <w:rsid w:val="00711566"/>
    <w:rsid w:val="007117B2"/>
    <w:rsid w:val="007128B4"/>
    <w:rsid w:val="00712EA1"/>
    <w:rsid w:val="00713413"/>
    <w:rsid w:val="007141B3"/>
    <w:rsid w:val="00714937"/>
    <w:rsid w:val="00714BFC"/>
    <w:rsid w:val="00715342"/>
    <w:rsid w:val="0071557D"/>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6C3E"/>
    <w:rsid w:val="0072705C"/>
    <w:rsid w:val="007275B2"/>
    <w:rsid w:val="00727CB5"/>
    <w:rsid w:val="00730584"/>
    <w:rsid w:val="007305A4"/>
    <w:rsid w:val="00730F51"/>
    <w:rsid w:val="00731A4A"/>
    <w:rsid w:val="00731DC0"/>
    <w:rsid w:val="00733289"/>
    <w:rsid w:val="00733AAF"/>
    <w:rsid w:val="007346CF"/>
    <w:rsid w:val="00734BCD"/>
    <w:rsid w:val="00736A96"/>
    <w:rsid w:val="007372D7"/>
    <w:rsid w:val="007372F2"/>
    <w:rsid w:val="007374E7"/>
    <w:rsid w:val="00741183"/>
    <w:rsid w:val="00741AA5"/>
    <w:rsid w:val="007429E0"/>
    <w:rsid w:val="00743375"/>
    <w:rsid w:val="00743868"/>
    <w:rsid w:val="00743A12"/>
    <w:rsid w:val="00743FEE"/>
    <w:rsid w:val="00744E89"/>
    <w:rsid w:val="00745144"/>
    <w:rsid w:val="0074515C"/>
    <w:rsid w:val="00745433"/>
    <w:rsid w:val="00745807"/>
    <w:rsid w:val="00745B9D"/>
    <w:rsid w:val="0074728C"/>
    <w:rsid w:val="007472ED"/>
    <w:rsid w:val="0074780E"/>
    <w:rsid w:val="00747B63"/>
    <w:rsid w:val="00747EB9"/>
    <w:rsid w:val="007508A9"/>
    <w:rsid w:val="007512C2"/>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49"/>
    <w:rsid w:val="007570D5"/>
    <w:rsid w:val="0076019F"/>
    <w:rsid w:val="007605B6"/>
    <w:rsid w:val="00760BFF"/>
    <w:rsid w:val="00761176"/>
    <w:rsid w:val="0076123A"/>
    <w:rsid w:val="00761CFE"/>
    <w:rsid w:val="00761F03"/>
    <w:rsid w:val="007623D1"/>
    <w:rsid w:val="00762506"/>
    <w:rsid w:val="00762902"/>
    <w:rsid w:val="007629E4"/>
    <w:rsid w:val="00762A4F"/>
    <w:rsid w:val="00762F8B"/>
    <w:rsid w:val="00763B87"/>
    <w:rsid w:val="00763BE1"/>
    <w:rsid w:val="007648E9"/>
    <w:rsid w:val="00764C59"/>
    <w:rsid w:val="00765226"/>
    <w:rsid w:val="007656A6"/>
    <w:rsid w:val="00765A2A"/>
    <w:rsid w:val="007664F2"/>
    <w:rsid w:val="0076661F"/>
    <w:rsid w:val="00770612"/>
    <w:rsid w:val="00770AC8"/>
    <w:rsid w:val="00770E45"/>
    <w:rsid w:val="00770FC3"/>
    <w:rsid w:val="00771308"/>
    <w:rsid w:val="007714D0"/>
    <w:rsid w:val="00771C6C"/>
    <w:rsid w:val="007729F3"/>
    <w:rsid w:val="00773053"/>
    <w:rsid w:val="00774741"/>
    <w:rsid w:val="0077479B"/>
    <w:rsid w:val="0077551B"/>
    <w:rsid w:val="00776CE4"/>
    <w:rsid w:val="00777433"/>
    <w:rsid w:val="007777ED"/>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7052"/>
    <w:rsid w:val="007870F0"/>
    <w:rsid w:val="0078742B"/>
    <w:rsid w:val="007903FD"/>
    <w:rsid w:val="0079146D"/>
    <w:rsid w:val="00791874"/>
    <w:rsid w:val="00791D91"/>
    <w:rsid w:val="0079237F"/>
    <w:rsid w:val="0079339D"/>
    <w:rsid w:val="007938C8"/>
    <w:rsid w:val="00793A95"/>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DDC"/>
    <w:rsid w:val="007A6A34"/>
    <w:rsid w:val="007A72E5"/>
    <w:rsid w:val="007A7FDF"/>
    <w:rsid w:val="007B0679"/>
    <w:rsid w:val="007B0B7C"/>
    <w:rsid w:val="007B28FF"/>
    <w:rsid w:val="007B35A5"/>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B40"/>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1F9B"/>
    <w:rsid w:val="008025B3"/>
    <w:rsid w:val="00802C0C"/>
    <w:rsid w:val="00803931"/>
    <w:rsid w:val="00804128"/>
    <w:rsid w:val="00805146"/>
    <w:rsid w:val="0080527F"/>
    <w:rsid w:val="00805CB3"/>
    <w:rsid w:val="00805D0D"/>
    <w:rsid w:val="00805FC8"/>
    <w:rsid w:val="00806119"/>
    <w:rsid w:val="00807148"/>
    <w:rsid w:val="008073DE"/>
    <w:rsid w:val="00807F93"/>
    <w:rsid w:val="00810516"/>
    <w:rsid w:val="0081374A"/>
    <w:rsid w:val="00813B63"/>
    <w:rsid w:val="0081445F"/>
    <w:rsid w:val="0081488D"/>
    <w:rsid w:val="00814A27"/>
    <w:rsid w:val="00814C2D"/>
    <w:rsid w:val="008152E0"/>
    <w:rsid w:val="00815ED5"/>
    <w:rsid w:val="008160FD"/>
    <w:rsid w:val="00816D22"/>
    <w:rsid w:val="0081735E"/>
    <w:rsid w:val="00817548"/>
    <w:rsid w:val="00817639"/>
    <w:rsid w:val="00817A05"/>
    <w:rsid w:val="00817CFF"/>
    <w:rsid w:val="00817F09"/>
    <w:rsid w:val="00820622"/>
    <w:rsid w:val="00820812"/>
    <w:rsid w:val="008215D1"/>
    <w:rsid w:val="00821820"/>
    <w:rsid w:val="0082190A"/>
    <w:rsid w:val="00821C17"/>
    <w:rsid w:val="00821F42"/>
    <w:rsid w:val="008229B8"/>
    <w:rsid w:val="0082303C"/>
    <w:rsid w:val="00823218"/>
    <w:rsid w:val="008236E7"/>
    <w:rsid w:val="00823A80"/>
    <w:rsid w:val="00823E45"/>
    <w:rsid w:val="00823F5B"/>
    <w:rsid w:val="008241C0"/>
    <w:rsid w:val="0082432A"/>
    <w:rsid w:val="00824633"/>
    <w:rsid w:val="00824EC2"/>
    <w:rsid w:val="00825BBB"/>
    <w:rsid w:val="00825BED"/>
    <w:rsid w:val="00825F11"/>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37B9D"/>
    <w:rsid w:val="00840416"/>
    <w:rsid w:val="00840649"/>
    <w:rsid w:val="00841105"/>
    <w:rsid w:val="0084168D"/>
    <w:rsid w:val="0084196C"/>
    <w:rsid w:val="00842908"/>
    <w:rsid w:val="00843B8B"/>
    <w:rsid w:val="00844A5D"/>
    <w:rsid w:val="00844CCF"/>
    <w:rsid w:val="00846033"/>
    <w:rsid w:val="00846FDD"/>
    <w:rsid w:val="0085014B"/>
    <w:rsid w:val="008505C0"/>
    <w:rsid w:val="00850BC1"/>
    <w:rsid w:val="00851A5A"/>
    <w:rsid w:val="0085222C"/>
    <w:rsid w:val="008529DC"/>
    <w:rsid w:val="008532EC"/>
    <w:rsid w:val="00853E6B"/>
    <w:rsid w:val="008545B1"/>
    <w:rsid w:val="00854666"/>
    <w:rsid w:val="00855614"/>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9CC"/>
    <w:rsid w:val="00867D92"/>
    <w:rsid w:val="008708C3"/>
    <w:rsid w:val="00871B14"/>
    <w:rsid w:val="0087234C"/>
    <w:rsid w:val="00872636"/>
    <w:rsid w:val="00872AC6"/>
    <w:rsid w:val="00872FBF"/>
    <w:rsid w:val="008731F1"/>
    <w:rsid w:val="00873CCE"/>
    <w:rsid w:val="00873F09"/>
    <w:rsid w:val="008742F7"/>
    <w:rsid w:val="008747EC"/>
    <w:rsid w:val="00874AAF"/>
    <w:rsid w:val="00874FE4"/>
    <w:rsid w:val="00876478"/>
    <w:rsid w:val="00876FC8"/>
    <w:rsid w:val="00877069"/>
    <w:rsid w:val="008805EC"/>
    <w:rsid w:val="00880AE8"/>
    <w:rsid w:val="00881A4B"/>
    <w:rsid w:val="00881DA6"/>
    <w:rsid w:val="00882519"/>
    <w:rsid w:val="008827F8"/>
    <w:rsid w:val="00882C27"/>
    <w:rsid w:val="0088382D"/>
    <w:rsid w:val="00883F15"/>
    <w:rsid w:val="008860EE"/>
    <w:rsid w:val="00886E71"/>
    <w:rsid w:val="008875FA"/>
    <w:rsid w:val="0089159F"/>
    <w:rsid w:val="00891F34"/>
    <w:rsid w:val="00892C86"/>
    <w:rsid w:val="00893BE4"/>
    <w:rsid w:val="00894746"/>
    <w:rsid w:val="00894880"/>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68B"/>
    <w:rsid w:val="008A6DBF"/>
    <w:rsid w:val="008A72B0"/>
    <w:rsid w:val="008A739F"/>
    <w:rsid w:val="008A7474"/>
    <w:rsid w:val="008B13FA"/>
    <w:rsid w:val="008B2CF5"/>
    <w:rsid w:val="008B38CA"/>
    <w:rsid w:val="008B3C25"/>
    <w:rsid w:val="008B40E4"/>
    <w:rsid w:val="008B4CCB"/>
    <w:rsid w:val="008B5301"/>
    <w:rsid w:val="008B567A"/>
    <w:rsid w:val="008B5781"/>
    <w:rsid w:val="008B5AE2"/>
    <w:rsid w:val="008B5E57"/>
    <w:rsid w:val="008B6006"/>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5FA6"/>
    <w:rsid w:val="008C69FC"/>
    <w:rsid w:val="008C6C11"/>
    <w:rsid w:val="008C6EF6"/>
    <w:rsid w:val="008C6FCE"/>
    <w:rsid w:val="008C7A01"/>
    <w:rsid w:val="008D1BA0"/>
    <w:rsid w:val="008D3061"/>
    <w:rsid w:val="008D33A9"/>
    <w:rsid w:val="008D368D"/>
    <w:rsid w:val="008D3ACA"/>
    <w:rsid w:val="008D3CC4"/>
    <w:rsid w:val="008D4387"/>
    <w:rsid w:val="008D43A0"/>
    <w:rsid w:val="008D4771"/>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68A1"/>
    <w:rsid w:val="008F7091"/>
    <w:rsid w:val="008F7A30"/>
    <w:rsid w:val="008F7BB7"/>
    <w:rsid w:val="008F7E20"/>
    <w:rsid w:val="00900880"/>
    <w:rsid w:val="00900A00"/>
    <w:rsid w:val="00900DB1"/>
    <w:rsid w:val="0090173B"/>
    <w:rsid w:val="00902D3C"/>
    <w:rsid w:val="009043B2"/>
    <w:rsid w:val="00904CA6"/>
    <w:rsid w:val="00904E43"/>
    <w:rsid w:val="00904E62"/>
    <w:rsid w:val="0090560F"/>
    <w:rsid w:val="00905705"/>
    <w:rsid w:val="00905E0D"/>
    <w:rsid w:val="00906C29"/>
    <w:rsid w:val="009070BB"/>
    <w:rsid w:val="00911B85"/>
    <w:rsid w:val="0091299D"/>
    <w:rsid w:val="00912A34"/>
    <w:rsid w:val="00914CD1"/>
    <w:rsid w:val="009163BC"/>
    <w:rsid w:val="009166AA"/>
    <w:rsid w:val="009166B2"/>
    <w:rsid w:val="009167F0"/>
    <w:rsid w:val="009179CA"/>
    <w:rsid w:val="00917C97"/>
    <w:rsid w:val="00917CB5"/>
    <w:rsid w:val="00920238"/>
    <w:rsid w:val="00920855"/>
    <w:rsid w:val="0092191D"/>
    <w:rsid w:val="00922143"/>
    <w:rsid w:val="00923133"/>
    <w:rsid w:val="00924200"/>
    <w:rsid w:val="00924B33"/>
    <w:rsid w:val="0092550F"/>
    <w:rsid w:val="00925917"/>
    <w:rsid w:val="00925C69"/>
    <w:rsid w:val="00925CBB"/>
    <w:rsid w:val="00925D35"/>
    <w:rsid w:val="00926634"/>
    <w:rsid w:val="0092683D"/>
    <w:rsid w:val="00926F2D"/>
    <w:rsid w:val="0092711D"/>
    <w:rsid w:val="009272C5"/>
    <w:rsid w:val="00927978"/>
    <w:rsid w:val="00931763"/>
    <w:rsid w:val="00933338"/>
    <w:rsid w:val="00933BC8"/>
    <w:rsid w:val="009349B3"/>
    <w:rsid w:val="009351E5"/>
    <w:rsid w:val="00935972"/>
    <w:rsid w:val="00936443"/>
    <w:rsid w:val="00936925"/>
    <w:rsid w:val="00936F6A"/>
    <w:rsid w:val="00940083"/>
    <w:rsid w:val="0094015C"/>
    <w:rsid w:val="009402CB"/>
    <w:rsid w:val="0094035A"/>
    <w:rsid w:val="00940F84"/>
    <w:rsid w:val="009414F4"/>
    <w:rsid w:val="00941941"/>
    <w:rsid w:val="00941C6D"/>
    <w:rsid w:val="00942172"/>
    <w:rsid w:val="009424F2"/>
    <w:rsid w:val="00943862"/>
    <w:rsid w:val="009441DB"/>
    <w:rsid w:val="009446E3"/>
    <w:rsid w:val="0094481E"/>
    <w:rsid w:val="00945A96"/>
    <w:rsid w:val="00945CD6"/>
    <w:rsid w:val="00945D39"/>
    <w:rsid w:val="00946423"/>
    <w:rsid w:val="0094670F"/>
    <w:rsid w:val="00947276"/>
    <w:rsid w:val="009472F7"/>
    <w:rsid w:val="009476DD"/>
    <w:rsid w:val="00950C8A"/>
    <w:rsid w:val="009515D0"/>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BA9"/>
    <w:rsid w:val="00966DE2"/>
    <w:rsid w:val="009705E2"/>
    <w:rsid w:val="0097085D"/>
    <w:rsid w:val="00970E73"/>
    <w:rsid w:val="00971ABD"/>
    <w:rsid w:val="00972B4E"/>
    <w:rsid w:val="00973003"/>
    <w:rsid w:val="00973042"/>
    <w:rsid w:val="00973B8F"/>
    <w:rsid w:val="00973ECD"/>
    <w:rsid w:val="00974792"/>
    <w:rsid w:val="00974CB0"/>
    <w:rsid w:val="00975192"/>
    <w:rsid w:val="009755F2"/>
    <w:rsid w:val="00976133"/>
    <w:rsid w:val="00976957"/>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6CE0"/>
    <w:rsid w:val="0098716D"/>
    <w:rsid w:val="009900E4"/>
    <w:rsid w:val="009902CD"/>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4C9C"/>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1E4"/>
    <w:rsid w:val="009D3450"/>
    <w:rsid w:val="009D3621"/>
    <w:rsid w:val="009D4378"/>
    <w:rsid w:val="009D4A67"/>
    <w:rsid w:val="009D5D8B"/>
    <w:rsid w:val="009D6820"/>
    <w:rsid w:val="009E0361"/>
    <w:rsid w:val="009E0507"/>
    <w:rsid w:val="009E0AD3"/>
    <w:rsid w:val="009E106F"/>
    <w:rsid w:val="009E11AA"/>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2E12"/>
    <w:rsid w:val="009F32AC"/>
    <w:rsid w:val="009F3359"/>
    <w:rsid w:val="009F33C6"/>
    <w:rsid w:val="009F35FF"/>
    <w:rsid w:val="009F360F"/>
    <w:rsid w:val="009F3DC1"/>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4E16"/>
    <w:rsid w:val="00A15465"/>
    <w:rsid w:val="00A15BEC"/>
    <w:rsid w:val="00A15C17"/>
    <w:rsid w:val="00A169F9"/>
    <w:rsid w:val="00A20117"/>
    <w:rsid w:val="00A20AAB"/>
    <w:rsid w:val="00A21075"/>
    <w:rsid w:val="00A2160C"/>
    <w:rsid w:val="00A21E0F"/>
    <w:rsid w:val="00A2297B"/>
    <w:rsid w:val="00A22F4B"/>
    <w:rsid w:val="00A230AD"/>
    <w:rsid w:val="00A239B5"/>
    <w:rsid w:val="00A24983"/>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B87"/>
    <w:rsid w:val="00A42501"/>
    <w:rsid w:val="00A42CB1"/>
    <w:rsid w:val="00A43116"/>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39A"/>
    <w:rsid w:val="00A67EF8"/>
    <w:rsid w:val="00A70327"/>
    <w:rsid w:val="00A70582"/>
    <w:rsid w:val="00A70956"/>
    <w:rsid w:val="00A7247D"/>
    <w:rsid w:val="00A7303D"/>
    <w:rsid w:val="00A7310D"/>
    <w:rsid w:val="00A73114"/>
    <w:rsid w:val="00A73387"/>
    <w:rsid w:val="00A7355C"/>
    <w:rsid w:val="00A7363F"/>
    <w:rsid w:val="00A73658"/>
    <w:rsid w:val="00A73CD9"/>
    <w:rsid w:val="00A74630"/>
    <w:rsid w:val="00A746F2"/>
    <w:rsid w:val="00A7475C"/>
    <w:rsid w:val="00A755EF"/>
    <w:rsid w:val="00A75B82"/>
    <w:rsid w:val="00A764C0"/>
    <w:rsid w:val="00A76F0E"/>
    <w:rsid w:val="00A775FA"/>
    <w:rsid w:val="00A777C6"/>
    <w:rsid w:val="00A80703"/>
    <w:rsid w:val="00A808AD"/>
    <w:rsid w:val="00A80F69"/>
    <w:rsid w:val="00A81090"/>
    <w:rsid w:val="00A810A2"/>
    <w:rsid w:val="00A81366"/>
    <w:rsid w:val="00A82521"/>
    <w:rsid w:val="00A82BD7"/>
    <w:rsid w:val="00A82C51"/>
    <w:rsid w:val="00A8401E"/>
    <w:rsid w:val="00A8410F"/>
    <w:rsid w:val="00A843B4"/>
    <w:rsid w:val="00A855FD"/>
    <w:rsid w:val="00A85824"/>
    <w:rsid w:val="00A858A6"/>
    <w:rsid w:val="00A85BBD"/>
    <w:rsid w:val="00A85C02"/>
    <w:rsid w:val="00A8677E"/>
    <w:rsid w:val="00A868A3"/>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6A5D"/>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6BAC"/>
    <w:rsid w:val="00AA734A"/>
    <w:rsid w:val="00AA779F"/>
    <w:rsid w:val="00AA7A94"/>
    <w:rsid w:val="00AB02D3"/>
    <w:rsid w:val="00AB1139"/>
    <w:rsid w:val="00AB1F4E"/>
    <w:rsid w:val="00AB223D"/>
    <w:rsid w:val="00AB27A6"/>
    <w:rsid w:val="00AB27E3"/>
    <w:rsid w:val="00AB43D9"/>
    <w:rsid w:val="00AB4C21"/>
    <w:rsid w:val="00AB5589"/>
    <w:rsid w:val="00AB5A18"/>
    <w:rsid w:val="00AB5E08"/>
    <w:rsid w:val="00AB6624"/>
    <w:rsid w:val="00AB6C51"/>
    <w:rsid w:val="00AC08CF"/>
    <w:rsid w:val="00AC08E4"/>
    <w:rsid w:val="00AC09DB"/>
    <w:rsid w:val="00AC0D0B"/>
    <w:rsid w:val="00AC139A"/>
    <w:rsid w:val="00AC1EEE"/>
    <w:rsid w:val="00AC2912"/>
    <w:rsid w:val="00AC3E14"/>
    <w:rsid w:val="00AC3E87"/>
    <w:rsid w:val="00AC4F0F"/>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492"/>
    <w:rsid w:val="00AE46A7"/>
    <w:rsid w:val="00AE4D4C"/>
    <w:rsid w:val="00AE539B"/>
    <w:rsid w:val="00AE63D5"/>
    <w:rsid w:val="00AE72C1"/>
    <w:rsid w:val="00AE7441"/>
    <w:rsid w:val="00AE78B1"/>
    <w:rsid w:val="00AE7B58"/>
    <w:rsid w:val="00AE7D36"/>
    <w:rsid w:val="00AF11B9"/>
    <w:rsid w:val="00AF29BB"/>
    <w:rsid w:val="00AF3412"/>
    <w:rsid w:val="00AF3990"/>
    <w:rsid w:val="00AF3B01"/>
    <w:rsid w:val="00AF4EBF"/>
    <w:rsid w:val="00AF5141"/>
    <w:rsid w:val="00AF58DD"/>
    <w:rsid w:val="00AF663B"/>
    <w:rsid w:val="00AF6860"/>
    <w:rsid w:val="00AF6FBC"/>
    <w:rsid w:val="00AF73DD"/>
    <w:rsid w:val="00AF763D"/>
    <w:rsid w:val="00B00192"/>
    <w:rsid w:val="00B00289"/>
    <w:rsid w:val="00B004C9"/>
    <w:rsid w:val="00B01682"/>
    <w:rsid w:val="00B01A33"/>
    <w:rsid w:val="00B024FC"/>
    <w:rsid w:val="00B02C79"/>
    <w:rsid w:val="00B02ED5"/>
    <w:rsid w:val="00B02F9D"/>
    <w:rsid w:val="00B043C8"/>
    <w:rsid w:val="00B049E9"/>
    <w:rsid w:val="00B0572B"/>
    <w:rsid w:val="00B05788"/>
    <w:rsid w:val="00B05B15"/>
    <w:rsid w:val="00B07390"/>
    <w:rsid w:val="00B0764B"/>
    <w:rsid w:val="00B0797C"/>
    <w:rsid w:val="00B07999"/>
    <w:rsid w:val="00B10108"/>
    <w:rsid w:val="00B108F7"/>
    <w:rsid w:val="00B10AE4"/>
    <w:rsid w:val="00B13348"/>
    <w:rsid w:val="00B134CD"/>
    <w:rsid w:val="00B13575"/>
    <w:rsid w:val="00B13A02"/>
    <w:rsid w:val="00B13DBB"/>
    <w:rsid w:val="00B1406A"/>
    <w:rsid w:val="00B15443"/>
    <w:rsid w:val="00B16253"/>
    <w:rsid w:val="00B16C4D"/>
    <w:rsid w:val="00B16F1A"/>
    <w:rsid w:val="00B17664"/>
    <w:rsid w:val="00B204C9"/>
    <w:rsid w:val="00B20514"/>
    <w:rsid w:val="00B20A97"/>
    <w:rsid w:val="00B20DF9"/>
    <w:rsid w:val="00B21835"/>
    <w:rsid w:val="00B21C42"/>
    <w:rsid w:val="00B22C6F"/>
    <w:rsid w:val="00B22D93"/>
    <w:rsid w:val="00B2346B"/>
    <w:rsid w:val="00B2379F"/>
    <w:rsid w:val="00B23959"/>
    <w:rsid w:val="00B240D0"/>
    <w:rsid w:val="00B2497A"/>
    <w:rsid w:val="00B24E95"/>
    <w:rsid w:val="00B250F8"/>
    <w:rsid w:val="00B25275"/>
    <w:rsid w:val="00B25D33"/>
    <w:rsid w:val="00B2663E"/>
    <w:rsid w:val="00B26B05"/>
    <w:rsid w:val="00B2788F"/>
    <w:rsid w:val="00B302F1"/>
    <w:rsid w:val="00B30C76"/>
    <w:rsid w:val="00B30CE6"/>
    <w:rsid w:val="00B31303"/>
    <w:rsid w:val="00B319D4"/>
    <w:rsid w:val="00B31C9E"/>
    <w:rsid w:val="00B31DE7"/>
    <w:rsid w:val="00B31F5F"/>
    <w:rsid w:val="00B34457"/>
    <w:rsid w:val="00B34BCF"/>
    <w:rsid w:val="00B34F15"/>
    <w:rsid w:val="00B36A35"/>
    <w:rsid w:val="00B36BD9"/>
    <w:rsid w:val="00B36D8A"/>
    <w:rsid w:val="00B36DE4"/>
    <w:rsid w:val="00B406A2"/>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676E0"/>
    <w:rsid w:val="00B702E6"/>
    <w:rsid w:val="00B70788"/>
    <w:rsid w:val="00B70D2F"/>
    <w:rsid w:val="00B70E14"/>
    <w:rsid w:val="00B7128B"/>
    <w:rsid w:val="00B7151A"/>
    <w:rsid w:val="00B71A24"/>
    <w:rsid w:val="00B71C97"/>
    <w:rsid w:val="00B71D71"/>
    <w:rsid w:val="00B71D99"/>
    <w:rsid w:val="00B71EE9"/>
    <w:rsid w:val="00B71EF1"/>
    <w:rsid w:val="00B71FAA"/>
    <w:rsid w:val="00B72C57"/>
    <w:rsid w:val="00B736C0"/>
    <w:rsid w:val="00B7380F"/>
    <w:rsid w:val="00B73A50"/>
    <w:rsid w:val="00B74822"/>
    <w:rsid w:val="00B807C6"/>
    <w:rsid w:val="00B81C1F"/>
    <w:rsid w:val="00B8216D"/>
    <w:rsid w:val="00B825B1"/>
    <w:rsid w:val="00B8272C"/>
    <w:rsid w:val="00B82F53"/>
    <w:rsid w:val="00B83F7F"/>
    <w:rsid w:val="00B841A1"/>
    <w:rsid w:val="00B844F7"/>
    <w:rsid w:val="00B84600"/>
    <w:rsid w:val="00B85504"/>
    <w:rsid w:val="00B85637"/>
    <w:rsid w:val="00B85E8D"/>
    <w:rsid w:val="00B86814"/>
    <w:rsid w:val="00B90448"/>
    <w:rsid w:val="00B91673"/>
    <w:rsid w:val="00B9206C"/>
    <w:rsid w:val="00B920D7"/>
    <w:rsid w:val="00B92129"/>
    <w:rsid w:val="00B9234A"/>
    <w:rsid w:val="00B92668"/>
    <w:rsid w:val="00B92B69"/>
    <w:rsid w:val="00B92C5D"/>
    <w:rsid w:val="00B92F2E"/>
    <w:rsid w:val="00B93C70"/>
    <w:rsid w:val="00B93FB4"/>
    <w:rsid w:val="00B960B2"/>
    <w:rsid w:val="00B963A7"/>
    <w:rsid w:val="00B97105"/>
    <w:rsid w:val="00BA071D"/>
    <w:rsid w:val="00BA0D2F"/>
    <w:rsid w:val="00BA2411"/>
    <w:rsid w:val="00BA2B1C"/>
    <w:rsid w:val="00BA30C9"/>
    <w:rsid w:val="00BA34B6"/>
    <w:rsid w:val="00BA37D5"/>
    <w:rsid w:val="00BA3FDC"/>
    <w:rsid w:val="00BA48AF"/>
    <w:rsid w:val="00BA52CC"/>
    <w:rsid w:val="00BA52F6"/>
    <w:rsid w:val="00BA6479"/>
    <w:rsid w:val="00BA6B51"/>
    <w:rsid w:val="00BA7398"/>
    <w:rsid w:val="00BA7ADC"/>
    <w:rsid w:val="00BB0095"/>
    <w:rsid w:val="00BB0B40"/>
    <w:rsid w:val="00BB0C7C"/>
    <w:rsid w:val="00BB13D9"/>
    <w:rsid w:val="00BB13F5"/>
    <w:rsid w:val="00BB171C"/>
    <w:rsid w:val="00BB1819"/>
    <w:rsid w:val="00BB2458"/>
    <w:rsid w:val="00BB2FE2"/>
    <w:rsid w:val="00BB3FC7"/>
    <w:rsid w:val="00BB4F54"/>
    <w:rsid w:val="00BB5B5C"/>
    <w:rsid w:val="00BB60C3"/>
    <w:rsid w:val="00BB64FE"/>
    <w:rsid w:val="00BB72A5"/>
    <w:rsid w:val="00BB7C54"/>
    <w:rsid w:val="00BC010B"/>
    <w:rsid w:val="00BC04EA"/>
    <w:rsid w:val="00BC0DD6"/>
    <w:rsid w:val="00BC19E5"/>
    <w:rsid w:val="00BC1B57"/>
    <w:rsid w:val="00BC1F0B"/>
    <w:rsid w:val="00BC243A"/>
    <w:rsid w:val="00BC2B6B"/>
    <w:rsid w:val="00BC3979"/>
    <w:rsid w:val="00BC4418"/>
    <w:rsid w:val="00BC450A"/>
    <w:rsid w:val="00BC4DF0"/>
    <w:rsid w:val="00BC568C"/>
    <w:rsid w:val="00BC7120"/>
    <w:rsid w:val="00BC7A7B"/>
    <w:rsid w:val="00BD05AA"/>
    <w:rsid w:val="00BD0706"/>
    <w:rsid w:val="00BD09F1"/>
    <w:rsid w:val="00BD1267"/>
    <w:rsid w:val="00BD1C50"/>
    <w:rsid w:val="00BD2555"/>
    <w:rsid w:val="00BD2CDB"/>
    <w:rsid w:val="00BD305B"/>
    <w:rsid w:val="00BD3D66"/>
    <w:rsid w:val="00BD3DFE"/>
    <w:rsid w:val="00BD3EA8"/>
    <w:rsid w:val="00BD4FEE"/>
    <w:rsid w:val="00BD7D16"/>
    <w:rsid w:val="00BD7DE4"/>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1F24"/>
    <w:rsid w:val="00C130B2"/>
    <w:rsid w:val="00C13AEC"/>
    <w:rsid w:val="00C13E9F"/>
    <w:rsid w:val="00C148A7"/>
    <w:rsid w:val="00C1490B"/>
    <w:rsid w:val="00C14F2F"/>
    <w:rsid w:val="00C152B0"/>
    <w:rsid w:val="00C15F33"/>
    <w:rsid w:val="00C1662D"/>
    <w:rsid w:val="00C166FF"/>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60B3"/>
    <w:rsid w:val="00C47982"/>
    <w:rsid w:val="00C50344"/>
    <w:rsid w:val="00C51887"/>
    <w:rsid w:val="00C526A2"/>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4BEF"/>
    <w:rsid w:val="00C65624"/>
    <w:rsid w:val="00C666D0"/>
    <w:rsid w:val="00C70002"/>
    <w:rsid w:val="00C703FF"/>
    <w:rsid w:val="00C7057A"/>
    <w:rsid w:val="00C7078E"/>
    <w:rsid w:val="00C7369A"/>
    <w:rsid w:val="00C74166"/>
    <w:rsid w:val="00C75985"/>
    <w:rsid w:val="00C766EF"/>
    <w:rsid w:val="00C769F0"/>
    <w:rsid w:val="00C77EFE"/>
    <w:rsid w:val="00C803F1"/>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879BF"/>
    <w:rsid w:val="00C90275"/>
    <w:rsid w:val="00C91176"/>
    <w:rsid w:val="00C91464"/>
    <w:rsid w:val="00C91AF2"/>
    <w:rsid w:val="00C91DD4"/>
    <w:rsid w:val="00C9232E"/>
    <w:rsid w:val="00C9280D"/>
    <w:rsid w:val="00C92851"/>
    <w:rsid w:val="00C92AE2"/>
    <w:rsid w:val="00C93C94"/>
    <w:rsid w:val="00C944F8"/>
    <w:rsid w:val="00C94E54"/>
    <w:rsid w:val="00C950AF"/>
    <w:rsid w:val="00C9521A"/>
    <w:rsid w:val="00C96C5A"/>
    <w:rsid w:val="00C96EAA"/>
    <w:rsid w:val="00C96F19"/>
    <w:rsid w:val="00CA139B"/>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841"/>
    <w:rsid w:val="00CB5E0B"/>
    <w:rsid w:val="00CB5F02"/>
    <w:rsid w:val="00CB628F"/>
    <w:rsid w:val="00CB6642"/>
    <w:rsid w:val="00CB67BB"/>
    <w:rsid w:val="00CB7305"/>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489"/>
    <w:rsid w:val="00CD15CA"/>
    <w:rsid w:val="00CD1DB7"/>
    <w:rsid w:val="00CD201A"/>
    <w:rsid w:val="00CD24D5"/>
    <w:rsid w:val="00CD2AA1"/>
    <w:rsid w:val="00CD41FA"/>
    <w:rsid w:val="00CD4997"/>
    <w:rsid w:val="00CD5D47"/>
    <w:rsid w:val="00CD6CC9"/>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498"/>
    <w:rsid w:val="00CF2FE8"/>
    <w:rsid w:val="00CF3824"/>
    <w:rsid w:val="00CF42E9"/>
    <w:rsid w:val="00CF48D2"/>
    <w:rsid w:val="00CF4E51"/>
    <w:rsid w:val="00CF54D1"/>
    <w:rsid w:val="00CF5523"/>
    <w:rsid w:val="00CF5BE8"/>
    <w:rsid w:val="00CF65F2"/>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D06"/>
    <w:rsid w:val="00D07E46"/>
    <w:rsid w:val="00D10BE9"/>
    <w:rsid w:val="00D127CF"/>
    <w:rsid w:val="00D13990"/>
    <w:rsid w:val="00D15531"/>
    <w:rsid w:val="00D156B3"/>
    <w:rsid w:val="00D15B20"/>
    <w:rsid w:val="00D15CA9"/>
    <w:rsid w:val="00D16B89"/>
    <w:rsid w:val="00D16D3D"/>
    <w:rsid w:val="00D1753A"/>
    <w:rsid w:val="00D2087C"/>
    <w:rsid w:val="00D20C2A"/>
    <w:rsid w:val="00D22820"/>
    <w:rsid w:val="00D22D62"/>
    <w:rsid w:val="00D23A84"/>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832"/>
    <w:rsid w:val="00D41D2D"/>
    <w:rsid w:val="00D41E69"/>
    <w:rsid w:val="00D42394"/>
    <w:rsid w:val="00D428A7"/>
    <w:rsid w:val="00D42941"/>
    <w:rsid w:val="00D42EE8"/>
    <w:rsid w:val="00D43F90"/>
    <w:rsid w:val="00D44AB9"/>
    <w:rsid w:val="00D44F95"/>
    <w:rsid w:val="00D45C0D"/>
    <w:rsid w:val="00D4662F"/>
    <w:rsid w:val="00D4697E"/>
    <w:rsid w:val="00D473C9"/>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5E6"/>
    <w:rsid w:val="00D706E8"/>
    <w:rsid w:val="00D70CDA"/>
    <w:rsid w:val="00D711D5"/>
    <w:rsid w:val="00D717CE"/>
    <w:rsid w:val="00D71FBB"/>
    <w:rsid w:val="00D7254E"/>
    <w:rsid w:val="00D72575"/>
    <w:rsid w:val="00D73E0C"/>
    <w:rsid w:val="00D742AE"/>
    <w:rsid w:val="00D7492C"/>
    <w:rsid w:val="00D75B24"/>
    <w:rsid w:val="00D77B6E"/>
    <w:rsid w:val="00D801AC"/>
    <w:rsid w:val="00D80F3B"/>
    <w:rsid w:val="00D811CD"/>
    <w:rsid w:val="00D8145A"/>
    <w:rsid w:val="00D818D6"/>
    <w:rsid w:val="00D81FE0"/>
    <w:rsid w:val="00D82191"/>
    <w:rsid w:val="00D82696"/>
    <w:rsid w:val="00D83441"/>
    <w:rsid w:val="00D837EE"/>
    <w:rsid w:val="00D838EF"/>
    <w:rsid w:val="00D83BD3"/>
    <w:rsid w:val="00D84771"/>
    <w:rsid w:val="00D86BE0"/>
    <w:rsid w:val="00D86D59"/>
    <w:rsid w:val="00D9034A"/>
    <w:rsid w:val="00D907ED"/>
    <w:rsid w:val="00D90CE0"/>
    <w:rsid w:val="00D914CC"/>
    <w:rsid w:val="00D915F5"/>
    <w:rsid w:val="00D9235D"/>
    <w:rsid w:val="00D92C71"/>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B03A2"/>
    <w:rsid w:val="00DB0C10"/>
    <w:rsid w:val="00DB0E48"/>
    <w:rsid w:val="00DB0E67"/>
    <w:rsid w:val="00DB14E4"/>
    <w:rsid w:val="00DB1D29"/>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9B4"/>
    <w:rsid w:val="00DC3A30"/>
    <w:rsid w:val="00DC3AF3"/>
    <w:rsid w:val="00DC3D22"/>
    <w:rsid w:val="00DC4BAF"/>
    <w:rsid w:val="00DC5192"/>
    <w:rsid w:val="00DC538D"/>
    <w:rsid w:val="00DC712A"/>
    <w:rsid w:val="00DC762C"/>
    <w:rsid w:val="00DC7AF1"/>
    <w:rsid w:val="00DD04D8"/>
    <w:rsid w:val="00DD0796"/>
    <w:rsid w:val="00DD0A0D"/>
    <w:rsid w:val="00DD1ADC"/>
    <w:rsid w:val="00DD1C9F"/>
    <w:rsid w:val="00DD20B5"/>
    <w:rsid w:val="00DD27F5"/>
    <w:rsid w:val="00DD36B3"/>
    <w:rsid w:val="00DD4AF8"/>
    <w:rsid w:val="00DD5396"/>
    <w:rsid w:val="00DD54A8"/>
    <w:rsid w:val="00DD697A"/>
    <w:rsid w:val="00DD7255"/>
    <w:rsid w:val="00DD793C"/>
    <w:rsid w:val="00DE1325"/>
    <w:rsid w:val="00DE13F8"/>
    <w:rsid w:val="00DE215E"/>
    <w:rsid w:val="00DE2EF4"/>
    <w:rsid w:val="00DE3E03"/>
    <w:rsid w:val="00DE4048"/>
    <w:rsid w:val="00DE405B"/>
    <w:rsid w:val="00DE434E"/>
    <w:rsid w:val="00DE58FC"/>
    <w:rsid w:val="00DE5980"/>
    <w:rsid w:val="00DE6619"/>
    <w:rsid w:val="00DE6ABB"/>
    <w:rsid w:val="00DE7346"/>
    <w:rsid w:val="00DE7CF5"/>
    <w:rsid w:val="00DF06FD"/>
    <w:rsid w:val="00DF0FD2"/>
    <w:rsid w:val="00DF18A0"/>
    <w:rsid w:val="00DF2183"/>
    <w:rsid w:val="00DF2EDD"/>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1028E"/>
    <w:rsid w:val="00E10E70"/>
    <w:rsid w:val="00E114CF"/>
    <w:rsid w:val="00E118A7"/>
    <w:rsid w:val="00E11EFF"/>
    <w:rsid w:val="00E12384"/>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A18"/>
    <w:rsid w:val="00E21B2C"/>
    <w:rsid w:val="00E22199"/>
    <w:rsid w:val="00E22BEF"/>
    <w:rsid w:val="00E231BD"/>
    <w:rsid w:val="00E2382C"/>
    <w:rsid w:val="00E23FE2"/>
    <w:rsid w:val="00E24069"/>
    <w:rsid w:val="00E242DA"/>
    <w:rsid w:val="00E24510"/>
    <w:rsid w:val="00E2531D"/>
    <w:rsid w:val="00E25F20"/>
    <w:rsid w:val="00E25F84"/>
    <w:rsid w:val="00E274AB"/>
    <w:rsid w:val="00E27A96"/>
    <w:rsid w:val="00E27B6B"/>
    <w:rsid w:val="00E3144B"/>
    <w:rsid w:val="00E31FFF"/>
    <w:rsid w:val="00E33FDA"/>
    <w:rsid w:val="00E3460A"/>
    <w:rsid w:val="00E353A7"/>
    <w:rsid w:val="00E356EE"/>
    <w:rsid w:val="00E3595E"/>
    <w:rsid w:val="00E35A85"/>
    <w:rsid w:val="00E35F70"/>
    <w:rsid w:val="00E4069B"/>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6887"/>
    <w:rsid w:val="00E674F4"/>
    <w:rsid w:val="00E67CE1"/>
    <w:rsid w:val="00E7015D"/>
    <w:rsid w:val="00E703E9"/>
    <w:rsid w:val="00E70534"/>
    <w:rsid w:val="00E71114"/>
    <w:rsid w:val="00E72250"/>
    <w:rsid w:val="00E72547"/>
    <w:rsid w:val="00E72A6F"/>
    <w:rsid w:val="00E737EC"/>
    <w:rsid w:val="00E739F0"/>
    <w:rsid w:val="00E73BFB"/>
    <w:rsid w:val="00E74137"/>
    <w:rsid w:val="00E74766"/>
    <w:rsid w:val="00E74E0F"/>
    <w:rsid w:val="00E7509E"/>
    <w:rsid w:val="00E754B2"/>
    <w:rsid w:val="00E758E5"/>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245"/>
    <w:rsid w:val="00E855D9"/>
    <w:rsid w:val="00E860A6"/>
    <w:rsid w:val="00E87C95"/>
    <w:rsid w:val="00E87CC6"/>
    <w:rsid w:val="00E90096"/>
    <w:rsid w:val="00E914D8"/>
    <w:rsid w:val="00E91C39"/>
    <w:rsid w:val="00E91E6B"/>
    <w:rsid w:val="00E92642"/>
    <w:rsid w:val="00E93319"/>
    <w:rsid w:val="00E93368"/>
    <w:rsid w:val="00E93B6A"/>
    <w:rsid w:val="00E93EE4"/>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0824"/>
    <w:rsid w:val="00EC111C"/>
    <w:rsid w:val="00EC11ED"/>
    <w:rsid w:val="00EC2828"/>
    <w:rsid w:val="00EC28EB"/>
    <w:rsid w:val="00EC33CB"/>
    <w:rsid w:val="00EC45F5"/>
    <w:rsid w:val="00EC4922"/>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CF1"/>
    <w:rsid w:val="00EE311B"/>
    <w:rsid w:val="00EE35D5"/>
    <w:rsid w:val="00EE41D8"/>
    <w:rsid w:val="00EE4498"/>
    <w:rsid w:val="00EE45B6"/>
    <w:rsid w:val="00EE4C42"/>
    <w:rsid w:val="00EE5A51"/>
    <w:rsid w:val="00EE5EBF"/>
    <w:rsid w:val="00EE674B"/>
    <w:rsid w:val="00EE704B"/>
    <w:rsid w:val="00EE75A6"/>
    <w:rsid w:val="00EE7B76"/>
    <w:rsid w:val="00EE7C71"/>
    <w:rsid w:val="00EE7FDD"/>
    <w:rsid w:val="00EF065E"/>
    <w:rsid w:val="00EF0CF8"/>
    <w:rsid w:val="00EF115C"/>
    <w:rsid w:val="00EF1CC9"/>
    <w:rsid w:val="00EF24B4"/>
    <w:rsid w:val="00EF2606"/>
    <w:rsid w:val="00EF2AB1"/>
    <w:rsid w:val="00EF2D78"/>
    <w:rsid w:val="00EF3366"/>
    <w:rsid w:val="00EF340D"/>
    <w:rsid w:val="00EF3C2B"/>
    <w:rsid w:val="00EF4F1B"/>
    <w:rsid w:val="00EF4F56"/>
    <w:rsid w:val="00EF593A"/>
    <w:rsid w:val="00EF5A96"/>
    <w:rsid w:val="00EF5C6E"/>
    <w:rsid w:val="00EF6118"/>
    <w:rsid w:val="00EF62C7"/>
    <w:rsid w:val="00EF65CC"/>
    <w:rsid w:val="00EF66C0"/>
    <w:rsid w:val="00EF699F"/>
    <w:rsid w:val="00EF75DD"/>
    <w:rsid w:val="00EF760F"/>
    <w:rsid w:val="00F01545"/>
    <w:rsid w:val="00F02DF2"/>
    <w:rsid w:val="00F03443"/>
    <w:rsid w:val="00F04CF4"/>
    <w:rsid w:val="00F04DB1"/>
    <w:rsid w:val="00F058C8"/>
    <w:rsid w:val="00F06293"/>
    <w:rsid w:val="00F06342"/>
    <w:rsid w:val="00F06610"/>
    <w:rsid w:val="00F10074"/>
    <w:rsid w:val="00F10C33"/>
    <w:rsid w:val="00F11219"/>
    <w:rsid w:val="00F1131B"/>
    <w:rsid w:val="00F1151E"/>
    <w:rsid w:val="00F119F6"/>
    <w:rsid w:val="00F11FC6"/>
    <w:rsid w:val="00F12A0B"/>
    <w:rsid w:val="00F12A1E"/>
    <w:rsid w:val="00F12E90"/>
    <w:rsid w:val="00F13389"/>
    <w:rsid w:val="00F139C9"/>
    <w:rsid w:val="00F1507D"/>
    <w:rsid w:val="00F15392"/>
    <w:rsid w:val="00F15770"/>
    <w:rsid w:val="00F16645"/>
    <w:rsid w:val="00F1681C"/>
    <w:rsid w:val="00F176FD"/>
    <w:rsid w:val="00F202A7"/>
    <w:rsid w:val="00F21253"/>
    <w:rsid w:val="00F21608"/>
    <w:rsid w:val="00F216AA"/>
    <w:rsid w:val="00F219A9"/>
    <w:rsid w:val="00F22A9F"/>
    <w:rsid w:val="00F22B90"/>
    <w:rsid w:val="00F22EA6"/>
    <w:rsid w:val="00F23AB2"/>
    <w:rsid w:val="00F24143"/>
    <w:rsid w:val="00F245BD"/>
    <w:rsid w:val="00F249B8"/>
    <w:rsid w:val="00F24D2E"/>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5D41"/>
    <w:rsid w:val="00F36D87"/>
    <w:rsid w:val="00F36F69"/>
    <w:rsid w:val="00F37817"/>
    <w:rsid w:val="00F379EB"/>
    <w:rsid w:val="00F4015F"/>
    <w:rsid w:val="00F40888"/>
    <w:rsid w:val="00F408EC"/>
    <w:rsid w:val="00F418E5"/>
    <w:rsid w:val="00F41F02"/>
    <w:rsid w:val="00F42B3B"/>
    <w:rsid w:val="00F42D13"/>
    <w:rsid w:val="00F42FB0"/>
    <w:rsid w:val="00F43018"/>
    <w:rsid w:val="00F44EA1"/>
    <w:rsid w:val="00F45572"/>
    <w:rsid w:val="00F45EAF"/>
    <w:rsid w:val="00F4608E"/>
    <w:rsid w:val="00F46303"/>
    <w:rsid w:val="00F464CF"/>
    <w:rsid w:val="00F466EC"/>
    <w:rsid w:val="00F46D80"/>
    <w:rsid w:val="00F46D9D"/>
    <w:rsid w:val="00F4777D"/>
    <w:rsid w:val="00F479FF"/>
    <w:rsid w:val="00F50407"/>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0698"/>
    <w:rsid w:val="00F618EF"/>
    <w:rsid w:val="00F61E88"/>
    <w:rsid w:val="00F62333"/>
    <w:rsid w:val="00F62FD6"/>
    <w:rsid w:val="00F631DE"/>
    <w:rsid w:val="00F637E0"/>
    <w:rsid w:val="00F6386F"/>
    <w:rsid w:val="00F668FF"/>
    <w:rsid w:val="00F6714D"/>
    <w:rsid w:val="00F671B6"/>
    <w:rsid w:val="00F7135E"/>
    <w:rsid w:val="00F72D94"/>
    <w:rsid w:val="00F73684"/>
    <w:rsid w:val="00F73805"/>
    <w:rsid w:val="00F7407B"/>
    <w:rsid w:val="00F74674"/>
    <w:rsid w:val="00F74EEA"/>
    <w:rsid w:val="00F760C8"/>
    <w:rsid w:val="00F76156"/>
    <w:rsid w:val="00F76887"/>
    <w:rsid w:val="00F772E4"/>
    <w:rsid w:val="00F77333"/>
    <w:rsid w:val="00F7776D"/>
    <w:rsid w:val="00F77BF3"/>
    <w:rsid w:val="00F77C34"/>
    <w:rsid w:val="00F80641"/>
    <w:rsid w:val="00F80A26"/>
    <w:rsid w:val="00F80ECD"/>
    <w:rsid w:val="00F81164"/>
    <w:rsid w:val="00F828F0"/>
    <w:rsid w:val="00F829EF"/>
    <w:rsid w:val="00F83BC7"/>
    <w:rsid w:val="00F83CDD"/>
    <w:rsid w:val="00F8402D"/>
    <w:rsid w:val="00F84596"/>
    <w:rsid w:val="00F84AF8"/>
    <w:rsid w:val="00F84CE7"/>
    <w:rsid w:val="00F8508D"/>
    <w:rsid w:val="00F855EF"/>
    <w:rsid w:val="00F85EDF"/>
    <w:rsid w:val="00F85FB3"/>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C04C0"/>
    <w:rsid w:val="00FC107C"/>
    <w:rsid w:val="00FC1304"/>
    <w:rsid w:val="00FC1871"/>
    <w:rsid w:val="00FC25E5"/>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74"/>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32747401">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884214293">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323544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9F4A4-175E-4CE1-ACAA-C425B0A9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89</TotalTime>
  <Pages>1</Pages>
  <Words>666</Words>
  <Characters>3802</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20</cp:revision>
  <cp:lastPrinted>2013-10-28T13:06:00Z</cp:lastPrinted>
  <dcterms:created xsi:type="dcterms:W3CDTF">2015-04-07T21:39:00Z</dcterms:created>
  <dcterms:modified xsi:type="dcterms:W3CDTF">2015-04-10T06:24:00Z</dcterms:modified>
</cp:coreProperties>
</file>