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0BA" w:rsidRPr="006E473F" w:rsidRDefault="008C30BA" w:rsidP="008C30B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proofErr w:type="gramStart"/>
      <w:r>
        <w:rPr>
          <w:rFonts w:hint="eastAsia"/>
          <w:b/>
          <w:sz w:val="24"/>
          <w:szCs w:val="24"/>
          <w:lang w:eastAsia="ko-KR"/>
        </w:rPr>
        <w:t>80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5</w:t>
      </w:r>
      <w:r w:rsidR="003D70E1">
        <w:rPr>
          <w:rFonts w:hint="eastAsia"/>
          <w:b/>
          <w:i/>
          <w:noProof/>
          <w:sz w:val="24"/>
          <w:szCs w:val="24"/>
          <w:lang w:eastAsia="ko-KR"/>
        </w:rPr>
        <w:t>0</w:t>
      </w:r>
      <w:r w:rsidR="00AB0DBC">
        <w:rPr>
          <w:rFonts w:hint="eastAsia"/>
          <w:b/>
          <w:i/>
          <w:noProof/>
          <w:sz w:val="24"/>
          <w:szCs w:val="24"/>
          <w:lang w:eastAsia="ko-KR"/>
        </w:rPr>
        <w:t>705</w:t>
      </w:r>
      <w:proofErr w:type="gramEnd"/>
    </w:p>
    <w:p w:rsidR="008C30BA" w:rsidRPr="006E473F" w:rsidRDefault="008C30BA" w:rsidP="008C30BA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59155C">
        <w:rPr>
          <w:b/>
          <w:noProof/>
          <w:sz w:val="24"/>
          <w:szCs w:val="24"/>
          <w:lang w:eastAsia="ko-KR"/>
        </w:rPr>
        <w:t>Athens, Greece, 9th – 13th February 2015</w:t>
      </w:r>
    </w:p>
    <w:bookmarkEnd w:id="0"/>
    <w:bookmarkEnd w:id="1"/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C30BA">
        <w:rPr>
          <w:rFonts w:ascii="Arial" w:hAnsi="Arial" w:hint="eastAsia"/>
          <w:sz w:val="24"/>
          <w:lang w:eastAsia="ko-KR"/>
        </w:rPr>
        <w:t>7</w:t>
      </w:r>
      <w:r w:rsidR="004B37FF">
        <w:rPr>
          <w:rFonts w:ascii="Arial" w:hAnsi="Arial"/>
          <w:sz w:val="24"/>
          <w:lang w:eastAsia="ko-KR"/>
        </w:rPr>
        <w:t>.</w:t>
      </w:r>
      <w:r w:rsidR="008C30BA">
        <w:rPr>
          <w:rFonts w:ascii="Arial" w:hAnsi="Arial" w:hint="eastAsia"/>
          <w:sz w:val="24"/>
          <w:lang w:eastAsia="ko-KR"/>
        </w:rPr>
        <w:t>2</w:t>
      </w:r>
      <w:r w:rsidR="001D2861">
        <w:rPr>
          <w:rFonts w:ascii="Arial" w:hAnsi="Arial" w:hint="eastAsia"/>
          <w:sz w:val="24"/>
          <w:lang w:eastAsia="ko-KR"/>
        </w:rPr>
        <w:t>.</w:t>
      </w:r>
      <w:r w:rsidR="008C30BA">
        <w:rPr>
          <w:rFonts w:ascii="Arial" w:hAnsi="Arial" w:hint="eastAsia"/>
          <w:sz w:val="24"/>
          <w:lang w:eastAsia="ko-KR"/>
        </w:rPr>
        <w:t>4</w:t>
      </w:r>
      <w:r w:rsidR="001D2861">
        <w:rPr>
          <w:rFonts w:ascii="Arial" w:hAnsi="Arial" w:hint="eastAsia"/>
          <w:sz w:val="24"/>
          <w:lang w:eastAsia="ko-KR"/>
        </w:rPr>
        <w:t>.</w:t>
      </w:r>
      <w:r w:rsidR="00BE5030">
        <w:rPr>
          <w:rFonts w:ascii="Arial" w:hAnsi="Arial" w:hint="eastAsia"/>
          <w:sz w:val="24"/>
          <w:lang w:eastAsia="ko-KR"/>
        </w:rPr>
        <w:t>3</w:t>
      </w:r>
      <w:r w:rsidR="008C30BA">
        <w:rPr>
          <w:rFonts w:ascii="Arial" w:hAnsi="Arial" w:hint="eastAsia"/>
          <w:sz w:val="24"/>
          <w:lang w:eastAsia="ko-KR"/>
        </w:rPr>
        <w:t>.1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32315">
        <w:rPr>
          <w:rFonts w:ascii="Arial" w:hAnsi="Arial"/>
          <w:sz w:val="24"/>
          <w:lang w:eastAsia="ko-KR"/>
        </w:rPr>
        <w:t xml:space="preserve">Discussion on </w:t>
      </w:r>
      <w:r w:rsidR="00632315">
        <w:rPr>
          <w:rFonts w:ascii="Arial" w:hAnsi="Arial" w:hint="eastAsia"/>
          <w:sz w:val="24"/>
          <w:lang w:eastAsia="ko-KR"/>
        </w:rPr>
        <w:t xml:space="preserve">CSI </w:t>
      </w:r>
      <w:r w:rsidR="003D70E1">
        <w:rPr>
          <w:rFonts w:ascii="Arial" w:hAnsi="Arial" w:hint="eastAsia"/>
          <w:sz w:val="24"/>
          <w:lang w:eastAsia="ko-KR"/>
        </w:rPr>
        <w:t xml:space="preserve">for Multiple </w:t>
      </w:r>
      <w:r w:rsidR="00632315">
        <w:rPr>
          <w:rFonts w:ascii="Arial" w:hAnsi="Arial" w:hint="eastAsia"/>
          <w:sz w:val="24"/>
          <w:lang w:eastAsia="ko-KR"/>
        </w:rPr>
        <w:t>User Spatial Multiplexing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Default="0072162A" w:rsidP="006B755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9078A9" w:rsidRPr="00F8318B" w:rsidRDefault="004C2115" w:rsidP="00DC4D2A">
      <w:pPr>
        <w:pStyle w:val="2222"/>
        <w:spacing w:after="120" w:line="288" w:lineRule="auto"/>
        <w:ind w:firstLine="400"/>
        <w:rPr>
          <w:lang w:eastAsia="ko-KR"/>
        </w:rPr>
      </w:pPr>
      <w:r w:rsidRPr="00F8318B">
        <w:rPr>
          <w:lang w:eastAsia="ko-KR"/>
        </w:rPr>
        <w:t>In 3GPP RAN #</w:t>
      </w:r>
      <w:r w:rsidRPr="00F8318B">
        <w:rPr>
          <w:rFonts w:hint="eastAsia"/>
          <w:lang w:eastAsia="ko-KR"/>
        </w:rPr>
        <w:t>65</w:t>
      </w:r>
      <w:r w:rsidRPr="00F8318B">
        <w:rPr>
          <w:lang w:eastAsia="ko-KR"/>
        </w:rPr>
        <w:t xml:space="preserve"> meeting, </w:t>
      </w:r>
      <w:r w:rsidR="006826B6">
        <w:rPr>
          <w:rFonts w:hint="eastAsia"/>
          <w:lang w:eastAsia="ko-KR"/>
        </w:rPr>
        <w:t xml:space="preserve">study item on </w:t>
      </w:r>
      <w:r w:rsidR="00045082">
        <w:rPr>
          <w:rFonts w:hint="eastAsia"/>
          <w:lang w:eastAsia="ko-KR"/>
        </w:rPr>
        <w:t>EBF</w:t>
      </w:r>
      <w:r w:rsidR="00814AD0" w:rsidRPr="00F8318B">
        <w:rPr>
          <w:rFonts w:hint="eastAsia"/>
          <w:lang w:eastAsia="ko-KR"/>
        </w:rPr>
        <w:t xml:space="preserve"> </w:t>
      </w:r>
      <w:r w:rsidRPr="00F8318B">
        <w:rPr>
          <w:lang w:eastAsia="ko-KR"/>
        </w:rPr>
        <w:t xml:space="preserve">and </w:t>
      </w:r>
      <w:r w:rsidR="00045082">
        <w:rPr>
          <w:rFonts w:hint="eastAsia"/>
          <w:lang w:eastAsia="ko-KR"/>
        </w:rPr>
        <w:t>Full Dimension MIMO</w:t>
      </w:r>
      <w:r w:rsidRPr="00F8318B">
        <w:rPr>
          <w:lang w:eastAsia="ko-KR"/>
        </w:rPr>
        <w:t xml:space="preserve"> </w:t>
      </w:r>
      <w:r w:rsidR="00761697">
        <w:rPr>
          <w:lang w:eastAsia="ko-KR"/>
        </w:rPr>
        <w:t xml:space="preserve">(FD-MIMO) </w:t>
      </w:r>
      <w:r w:rsidRPr="00F8318B">
        <w:rPr>
          <w:rFonts w:hint="eastAsia"/>
          <w:lang w:eastAsia="ko-KR"/>
        </w:rPr>
        <w:t>was</w:t>
      </w:r>
      <w:r w:rsidRPr="00F8318B">
        <w:rPr>
          <w:lang w:eastAsia="ko-KR"/>
        </w:rPr>
        <w:t xml:space="preserve"> agreed for Rel</w:t>
      </w:r>
      <w:r w:rsidR="001B1FAD" w:rsidRPr="00F8318B">
        <w:rPr>
          <w:rFonts w:hint="eastAsia"/>
          <w:lang w:eastAsia="ko-KR"/>
        </w:rPr>
        <w:t xml:space="preserve">ease </w:t>
      </w:r>
      <w:r w:rsidRPr="00F8318B">
        <w:rPr>
          <w:lang w:eastAsia="ko-KR"/>
        </w:rPr>
        <w:t>1</w:t>
      </w:r>
      <w:r w:rsidRPr="00F8318B">
        <w:rPr>
          <w:rFonts w:hint="eastAsia"/>
          <w:lang w:eastAsia="ko-KR"/>
        </w:rPr>
        <w:t>3</w:t>
      </w:r>
      <w:r w:rsidR="006826B6">
        <w:rPr>
          <w:rFonts w:hint="eastAsia"/>
          <w:lang w:eastAsia="ko-KR"/>
        </w:rPr>
        <w:t xml:space="preserve">. According to </w:t>
      </w:r>
      <w:r w:rsidR="00045082">
        <w:rPr>
          <w:rFonts w:hint="eastAsia"/>
          <w:lang w:eastAsia="ko-KR"/>
        </w:rPr>
        <w:t xml:space="preserve">the </w:t>
      </w:r>
      <w:r w:rsidR="006826B6">
        <w:rPr>
          <w:rFonts w:hint="eastAsia"/>
          <w:lang w:eastAsia="ko-KR"/>
        </w:rPr>
        <w:t>SID</w:t>
      </w:r>
      <w:r w:rsidR="00D8401D">
        <w:rPr>
          <w:rFonts w:hint="eastAsia"/>
          <w:lang w:eastAsia="ko-KR"/>
        </w:rPr>
        <w:t xml:space="preserve"> [1]</w:t>
      </w:r>
      <w:r w:rsidRPr="00F8318B">
        <w:rPr>
          <w:rFonts w:hint="eastAsia"/>
          <w:lang w:eastAsia="ko-KR"/>
        </w:rPr>
        <w:t>,</w:t>
      </w:r>
      <w:r w:rsidR="006826B6">
        <w:rPr>
          <w:rFonts w:hint="eastAsia"/>
          <w:lang w:eastAsia="ko-KR"/>
        </w:rPr>
        <w:t xml:space="preserve"> one of the </w:t>
      </w:r>
      <w:r w:rsidR="00045082">
        <w:rPr>
          <w:rFonts w:hint="eastAsia"/>
          <w:lang w:eastAsia="ko-KR"/>
        </w:rPr>
        <w:t xml:space="preserve">key </w:t>
      </w:r>
      <w:r w:rsidR="003C5ED0">
        <w:rPr>
          <w:lang w:eastAsia="ko-KR"/>
        </w:rPr>
        <w:t>objectives</w:t>
      </w:r>
      <w:r w:rsidR="006826B6">
        <w:rPr>
          <w:rFonts w:hint="eastAsia"/>
          <w:lang w:eastAsia="ko-KR"/>
        </w:rPr>
        <w:t xml:space="preserve"> </w:t>
      </w:r>
      <w:r w:rsidR="003C5ED0">
        <w:rPr>
          <w:rFonts w:hint="eastAsia"/>
          <w:lang w:eastAsia="ko-KR"/>
        </w:rPr>
        <w:t xml:space="preserve">of the study item </w:t>
      </w:r>
      <w:r w:rsidR="00C71F57">
        <w:rPr>
          <w:lang w:eastAsia="ko-KR"/>
        </w:rPr>
        <w:t xml:space="preserve">(SI) </w:t>
      </w:r>
      <w:r w:rsidR="006826B6">
        <w:rPr>
          <w:rFonts w:hint="eastAsia"/>
          <w:lang w:eastAsia="ko-KR"/>
        </w:rPr>
        <w:t xml:space="preserve">is to identify/evaluate potential enhancements required for </w:t>
      </w:r>
      <w:r w:rsidR="00045082">
        <w:rPr>
          <w:rFonts w:hint="eastAsia"/>
          <w:lang w:eastAsia="ko-KR"/>
        </w:rPr>
        <w:t xml:space="preserve">realizing </w:t>
      </w:r>
      <w:r w:rsidR="00C543CC">
        <w:rPr>
          <w:rFonts w:hint="eastAsia"/>
          <w:lang w:eastAsia="ko-KR"/>
        </w:rPr>
        <w:t>multi-user spatial multiplexing</w:t>
      </w:r>
      <w:r w:rsidR="00045082">
        <w:rPr>
          <w:rFonts w:hint="eastAsia"/>
          <w:lang w:eastAsia="ko-KR"/>
        </w:rPr>
        <w:t xml:space="preserve"> (i.e. MU-MIMO)</w:t>
      </w:r>
      <w:r w:rsidR="00D8023F">
        <w:rPr>
          <w:rFonts w:hint="eastAsia"/>
          <w:lang w:eastAsia="ko-KR"/>
        </w:rPr>
        <w:t xml:space="preserve">. </w:t>
      </w:r>
      <w:r w:rsidR="00DC4D2A">
        <w:rPr>
          <w:rFonts w:hint="eastAsia"/>
          <w:lang w:eastAsia="ko-KR"/>
        </w:rPr>
        <w:t xml:space="preserve">One of the key discussion points related to MU-MIMO is the specification support for channel state information (CSI) that allows the eNB to perform link adaptation when spatially multiplexing signals for different UEs. </w:t>
      </w:r>
      <w:r w:rsidR="00D8023F">
        <w:rPr>
          <w:rFonts w:hint="eastAsia"/>
          <w:lang w:eastAsia="ko-KR"/>
        </w:rPr>
        <w:t>T</w:t>
      </w:r>
      <w:r w:rsidR="00A86177">
        <w:rPr>
          <w:rFonts w:hint="eastAsia"/>
          <w:lang w:eastAsia="ko-KR"/>
        </w:rPr>
        <w:t>his contribution</w:t>
      </w:r>
      <w:r w:rsidR="00D8023F">
        <w:rPr>
          <w:rFonts w:hint="eastAsia"/>
          <w:lang w:eastAsia="ko-KR"/>
        </w:rPr>
        <w:t xml:space="preserve"> presents Samsung</w:t>
      </w:r>
      <w:r w:rsidR="00D8023F">
        <w:rPr>
          <w:lang w:eastAsia="ko-KR"/>
        </w:rPr>
        <w:t>’</w:t>
      </w:r>
      <w:r w:rsidR="00D8023F">
        <w:rPr>
          <w:rFonts w:hint="eastAsia"/>
          <w:lang w:eastAsia="ko-KR"/>
        </w:rPr>
        <w:t xml:space="preserve">s views on </w:t>
      </w:r>
      <w:r w:rsidR="00172B62">
        <w:rPr>
          <w:rFonts w:hint="eastAsia"/>
          <w:lang w:eastAsia="ko-KR"/>
        </w:rPr>
        <w:t>CSI enhancement for MU-MIMO</w:t>
      </w:r>
      <w:r w:rsidR="00D8023F">
        <w:rPr>
          <w:rFonts w:hint="eastAsia"/>
          <w:lang w:eastAsia="ko-KR"/>
        </w:rPr>
        <w:t>.</w:t>
      </w:r>
    </w:p>
    <w:p w:rsidR="00A74895" w:rsidRPr="00EF21E2" w:rsidRDefault="004300DC" w:rsidP="00DA58E5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CSI enhancement</w:t>
      </w:r>
    </w:p>
    <w:p w:rsidR="00461972" w:rsidRDefault="00FA28CE" w:rsidP="006B7556">
      <w:pPr>
        <w:pStyle w:val="2222"/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>Full Dimension MIMO is characterized by 2-dimensional antenna arrays and large number of TXRU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s. </w:t>
      </w:r>
      <w:r w:rsidR="00461972">
        <w:rPr>
          <w:rFonts w:hint="eastAsia"/>
          <w:lang w:eastAsia="ko-KR"/>
        </w:rPr>
        <w:t>Dedicated TXRU</w:t>
      </w:r>
      <w:r w:rsidR="00461972">
        <w:rPr>
          <w:lang w:eastAsia="ko-KR"/>
        </w:rPr>
        <w:t>’</w:t>
      </w:r>
      <w:r w:rsidR="00461972">
        <w:rPr>
          <w:rFonts w:hint="eastAsia"/>
          <w:lang w:eastAsia="ko-KR"/>
        </w:rPr>
        <w:t xml:space="preserve">s </w:t>
      </w:r>
      <w:r w:rsidR="00461972">
        <w:rPr>
          <w:lang w:eastAsia="ko-KR"/>
        </w:rPr>
        <w:t>feeding</w:t>
      </w:r>
      <w:r w:rsidR="00461972">
        <w:rPr>
          <w:rFonts w:hint="eastAsia"/>
          <w:lang w:eastAsia="ko-KR"/>
        </w:rPr>
        <w:t xml:space="preserve"> different antennas in the 2-dimensional antenna array </w:t>
      </w:r>
      <w:r w:rsidR="00461972">
        <w:rPr>
          <w:rFonts w:hint="eastAsia"/>
        </w:rPr>
        <w:t>allow the transmitted signal to be steered not only in the horizontal direction as in conventional multi-antenna systems but simultaneously in both the horizontal and the vertical direction.</w:t>
      </w:r>
      <w:r w:rsidR="00461972">
        <w:rPr>
          <w:rFonts w:hint="eastAsia"/>
          <w:lang w:eastAsia="ko-KR"/>
        </w:rPr>
        <w:t xml:space="preserve"> Such capability allows more flexibility in shaping beam directions from an eNB to a UE. Combining this flexibility with </w:t>
      </w:r>
      <w:r w:rsidR="00D31554">
        <w:rPr>
          <w:rFonts w:hint="eastAsia"/>
          <w:lang w:eastAsia="ko-KR"/>
        </w:rPr>
        <w:t xml:space="preserve">the </w:t>
      </w:r>
      <w:r w:rsidR="00461972">
        <w:rPr>
          <w:rFonts w:hint="eastAsia"/>
          <w:lang w:eastAsia="ko-KR"/>
        </w:rPr>
        <w:t>large number of TXRU</w:t>
      </w:r>
      <w:r w:rsidR="00461972">
        <w:rPr>
          <w:lang w:eastAsia="ko-KR"/>
        </w:rPr>
        <w:t>’</w:t>
      </w:r>
      <w:r w:rsidR="00461972">
        <w:rPr>
          <w:rFonts w:hint="eastAsia"/>
          <w:lang w:eastAsia="ko-KR"/>
        </w:rPr>
        <w:t>s, an eNB would be able to direct its signals to a specific 2-dimensional location within a cell resulting in more energy being received at the UE side. Furthermore, when used for simultaneous transmissions to multiple UEs, the 2-dimesional antenna array and the larger number of TXRU</w:t>
      </w:r>
      <w:r w:rsidR="00461972">
        <w:rPr>
          <w:lang w:eastAsia="ko-KR"/>
        </w:rPr>
        <w:t>’</w:t>
      </w:r>
      <w:r w:rsidR="00461972">
        <w:rPr>
          <w:rFonts w:hint="eastAsia"/>
          <w:lang w:eastAsia="ko-KR"/>
        </w:rPr>
        <w:t>s can be utilized to separate the signals for different UEs. In other words, signal separation for MU-MIMO becomes more feasible allowing more UEs to be co-scheduled compared to what we have in conventional LTE systems.</w:t>
      </w:r>
    </w:p>
    <w:p w:rsidR="006E77C8" w:rsidRDefault="00E91ABC" w:rsidP="00E91ABC">
      <w:pPr>
        <w:pStyle w:val="2222"/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>In order to fully utilize the benefits of FD-MIMO, it is important that simultaneous transmission to multiple UEs using spatial separation is efficiently supported</w:t>
      </w:r>
      <w:r w:rsidR="006E77C8">
        <w:rPr>
          <w:lang w:eastAsia="ko-KR"/>
        </w:rPr>
        <w:t xml:space="preserve"> in the specification</w:t>
      </w:r>
      <w:r>
        <w:rPr>
          <w:rFonts w:hint="eastAsia"/>
          <w:lang w:eastAsia="ko-KR"/>
        </w:rPr>
        <w:t xml:space="preserve">. However, </w:t>
      </w:r>
      <w:r w:rsidR="006E77C8">
        <w:rPr>
          <w:lang w:eastAsia="ko-KR"/>
        </w:rPr>
        <w:t xml:space="preserve">currently in the LTE/LTE-A </w:t>
      </w:r>
      <w:r>
        <w:rPr>
          <w:rFonts w:hint="eastAsia"/>
          <w:lang w:eastAsia="ko-KR"/>
        </w:rPr>
        <w:t>specification, UEs generate and report RI/PMI/CQI under the assumption of SU-MIMO transmission</w:t>
      </w:r>
      <w:r w:rsidR="006E77C8">
        <w:rPr>
          <w:lang w:eastAsia="ko-KR"/>
        </w:rPr>
        <w:t xml:space="preserve"> </w:t>
      </w:r>
      <w:r w:rsidR="008B2A07">
        <w:rPr>
          <w:rFonts w:hint="eastAsia"/>
          <w:lang w:eastAsia="ko-KR"/>
        </w:rPr>
        <w:t>from</w:t>
      </w:r>
      <w:r w:rsidR="008B2A07">
        <w:rPr>
          <w:lang w:eastAsia="ko-KR"/>
        </w:rPr>
        <w:t xml:space="preserve"> </w:t>
      </w:r>
      <w:r w:rsidR="006E77C8">
        <w:rPr>
          <w:lang w:eastAsia="ko-KR"/>
        </w:rPr>
        <w:t>the eNB</w:t>
      </w:r>
      <w:r>
        <w:rPr>
          <w:rFonts w:hint="eastAsia"/>
          <w:lang w:eastAsia="ko-KR"/>
        </w:rPr>
        <w:t xml:space="preserve">. As a result, in order for an eNB to schedule multi-user spatial multiplexing, the eNB needs to recalculate RI/PMI/CQI taking into account the mutual interference between transmissions for different UEs. Since there is no support for efficiently measuring such interference, it is totally up to eNB implementation. </w:t>
      </w:r>
    </w:p>
    <w:p w:rsidR="00E91ABC" w:rsidRDefault="00E91ABC" w:rsidP="00E91ABC">
      <w:pPr>
        <w:pStyle w:val="2222"/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Due to the lack of specification support, it is highly likely that there will be discrepancy in the assumption made by the UE in generating SU-CSI and the actual multi-user spatial multiplexing channel status. Such discrepancy leads to the so called </w:t>
      </w:r>
      <w:r>
        <w:rPr>
          <w:lang w:eastAsia="ko-KR"/>
        </w:rPr>
        <w:t>‘</w:t>
      </w:r>
      <w:r>
        <w:rPr>
          <w:rFonts w:hint="eastAsia"/>
          <w:lang w:eastAsia="ko-KR"/>
        </w:rPr>
        <w:t xml:space="preserve">CQI </w:t>
      </w:r>
      <w:r>
        <w:rPr>
          <w:lang w:eastAsia="ko-KR"/>
        </w:rPr>
        <w:t>mismatch’</w:t>
      </w:r>
      <w:r>
        <w:rPr>
          <w:rFonts w:hint="eastAsia"/>
          <w:lang w:eastAsia="ko-KR"/>
        </w:rPr>
        <w:t xml:space="preserve"> which happens in case of multi-user spatial multiplexing </w:t>
      </w:r>
      <w:r w:rsidR="006E77C8">
        <w:rPr>
          <w:lang w:eastAsia="ko-KR"/>
        </w:rPr>
        <w:t>when</w:t>
      </w:r>
      <w:r w:rsidR="006E77C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there is a mismatch in the MCS level scheduled by the eNB and the MCS level that is adequate for the UE. In other words, the RI/PMI/CQI which is recalculated in eNB side for MU-MIMO transmission would be different from what the UE would prefer in an actual multi-user spatial multiplexing. </w:t>
      </w:r>
      <w:r w:rsidR="00BE73BC">
        <w:rPr>
          <w:rFonts w:hint="eastAsia"/>
          <w:lang w:eastAsia="ko-KR"/>
        </w:rPr>
        <w:t xml:space="preserve">The CQI mismatch results in sub-optimal system performance either </w:t>
      </w:r>
      <w:r w:rsidR="006E77C8">
        <w:rPr>
          <w:lang w:eastAsia="ko-KR"/>
        </w:rPr>
        <w:t>due</w:t>
      </w:r>
      <w:r w:rsidR="006E77C8">
        <w:rPr>
          <w:rFonts w:hint="eastAsia"/>
          <w:lang w:eastAsia="ko-KR"/>
        </w:rPr>
        <w:t xml:space="preserve"> </w:t>
      </w:r>
      <w:r w:rsidR="00BE73BC">
        <w:rPr>
          <w:rFonts w:hint="eastAsia"/>
          <w:lang w:eastAsia="ko-KR"/>
        </w:rPr>
        <w:t xml:space="preserve">to </w:t>
      </w:r>
      <w:r w:rsidR="00BE73BC">
        <w:rPr>
          <w:lang w:eastAsia="ko-KR"/>
        </w:rPr>
        <w:t>underutilized</w:t>
      </w:r>
      <w:r w:rsidR="00BE73BC">
        <w:rPr>
          <w:rFonts w:hint="eastAsia"/>
          <w:lang w:eastAsia="ko-KR"/>
        </w:rPr>
        <w:t xml:space="preserve"> wireless resources (scheduled MCS too low for channel) or over</w:t>
      </w:r>
      <w:r w:rsidR="00BE73BC">
        <w:rPr>
          <w:lang w:eastAsia="ko-KR"/>
        </w:rPr>
        <w:t>ly</w:t>
      </w:r>
      <w:r w:rsidR="00BE73BC">
        <w:rPr>
          <w:rFonts w:hint="eastAsia"/>
          <w:lang w:eastAsia="ko-KR"/>
        </w:rPr>
        <w:t xml:space="preserve"> aggressive link adaptation (scheduled MCS too high for channel).</w:t>
      </w:r>
    </w:p>
    <w:p w:rsidR="00E91ABC" w:rsidRDefault="00BE73BC" w:rsidP="00BE73BC">
      <w:pPr>
        <w:pStyle w:val="2222"/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A </w:t>
      </w:r>
      <w:r w:rsidR="006E77C8">
        <w:rPr>
          <w:lang w:eastAsia="ko-KR"/>
        </w:rPr>
        <w:t xml:space="preserve">number of </w:t>
      </w:r>
      <w:r>
        <w:rPr>
          <w:rFonts w:hint="eastAsia"/>
          <w:lang w:eastAsia="ko-KR"/>
        </w:rPr>
        <w:t xml:space="preserve">approaches </w:t>
      </w:r>
      <w:r>
        <w:rPr>
          <w:lang w:eastAsia="ko-KR"/>
        </w:rPr>
        <w:t>for</w:t>
      </w:r>
      <w:r>
        <w:rPr>
          <w:rFonts w:hint="eastAsia"/>
          <w:lang w:eastAsia="ko-KR"/>
        </w:rPr>
        <w:t xml:space="preserve"> efficient </w:t>
      </w:r>
      <w:r w:rsidRPr="00C543CC">
        <w:rPr>
          <w:lang w:eastAsia="ko-KR"/>
        </w:rPr>
        <w:t>multi-user spatial multiplexing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have been discussed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past LTE releases, which </w:t>
      </w:r>
      <w:r w:rsidR="00D31554">
        <w:rPr>
          <w:rFonts w:hint="eastAsia"/>
          <w:lang w:eastAsia="ko-KR"/>
        </w:rPr>
        <w:t xml:space="preserve">could </w:t>
      </w:r>
      <w:r>
        <w:rPr>
          <w:rFonts w:hint="eastAsia"/>
          <w:lang w:eastAsia="ko-KR"/>
        </w:rPr>
        <w:t xml:space="preserve">be a starting point for </w:t>
      </w:r>
      <w:r w:rsidR="00A65287">
        <w:rPr>
          <w:rFonts w:hint="eastAsia"/>
          <w:lang w:eastAsia="ko-KR"/>
        </w:rPr>
        <w:t>CSI enhancement</w:t>
      </w:r>
      <w:r>
        <w:rPr>
          <w:rFonts w:hint="eastAsia"/>
          <w:lang w:eastAsia="ko-KR"/>
        </w:rPr>
        <w:t>.</w:t>
      </w:r>
      <w:r w:rsidR="00E91ABC">
        <w:rPr>
          <w:rFonts w:hint="eastAsia"/>
          <w:lang w:eastAsia="ko-KR"/>
        </w:rPr>
        <w:t xml:space="preserve"> Such proposals include the following:</w:t>
      </w:r>
    </w:p>
    <w:p w:rsidR="006922CC" w:rsidRDefault="00E91ABC" w:rsidP="006922CC">
      <w:pPr>
        <w:pStyle w:val="Normalwithindent"/>
        <w:numPr>
          <w:ilvl w:val="0"/>
          <w:numId w:val="24"/>
        </w:numPr>
        <w:spacing w:before="60" w:after="60" w:line="288" w:lineRule="auto"/>
        <w:ind w:left="714" w:hanging="357"/>
        <w:rPr>
          <w:lang w:eastAsia="ko-KR"/>
        </w:rPr>
      </w:pPr>
      <w:r>
        <w:rPr>
          <w:rFonts w:hint="eastAsia"/>
          <w:lang w:eastAsia="ko-KR"/>
        </w:rPr>
        <w:t xml:space="preserve">MU-CSI </w:t>
      </w:r>
      <w:r w:rsidR="00AC3357">
        <w:rPr>
          <w:rFonts w:hint="eastAsia"/>
          <w:lang w:eastAsia="ko-KR"/>
        </w:rPr>
        <w:t xml:space="preserve">reports </w:t>
      </w:r>
      <w:r>
        <w:rPr>
          <w:rFonts w:hint="eastAsia"/>
          <w:lang w:eastAsia="ko-KR"/>
        </w:rPr>
        <w:t>computed under MU hypothesis</w:t>
      </w:r>
    </w:p>
    <w:p w:rsidR="00D31554" w:rsidRDefault="00D31554" w:rsidP="006922CC">
      <w:pPr>
        <w:pStyle w:val="Normalwithindent"/>
        <w:numPr>
          <w:ilvl w:val="0"/>
          <w:numId w:val="24"/>
        </w:numPr>
        <w:spacing w:before="60" w:after="60" w:line="288" w:lineRule="auto"/>
        <w:ind w:left="714" w:hanging="357"/>
        <w:rPr>
          <w:lang w:eastAsia="ko-KR"/>
        </w:rPr>
      </w:pPr>
      <w:r>
        <w:rPr>
          <w:rFonts w:hint="eastAsia"/>
          <w:lang w:eastAsia="ko-KR"/>
        </w:rPr>
        <w:t>MU interference</w:t>
      </w:r>
      <w:r w:rsidR="00AC3357">
        <w:rPr>
          <w:rFonts w:hint="eastAsia"/>
          <w:lang w:eastAsia="ko-KR"/>
        </w:rPr>
        <w:t xml:space="preserve"> measurements</w:t>
      </w:r>
    </w:p>
    <w:p w:rsidR="00836BF1" w:rsidRDefault="00836BF1" w:rsidP="00F64DE6">
      <w:pPr>
        <w:pStyle w:val="2222"/>
        <w:spacing w:before="60" w:after="60" w:line="288" w:lineRule="auto"/>
        <w:ind w:firstLineChars="0"/>
        <w:rPr>
          <w:lang w:eastAsia="ko-KR"/>
        </w:rPr>
      </w:pPr>
    </w:p>
    <w:p w:rsidR="00836BF1" w:rsidRPr="00676102" w:rsidRDefault="00836BF1" w:rsidP="00836BF1">
      <w:pPr>
        <w:spacing w:after="120" w:line="288" w:lineRule="auto"/>
        <w:jc w:val="both"/>
        <w:rPr>
          <w:b/>
          <w:u w:val="single"/>
          <w:lang w:eastAsia="ko-KR"/>
        </w:rPr>
      </w:pPr>
      <w:r w:rsidRPr="006D716D">
        <w:rPr>
          <w:rFonts w:hint="eastAsia"/>
          <w:b/>
          <w:u w:val="single"/>
          <w:lang w:eastAsia="ko-KR"/>
        </w:rPr>
        <w:lastRenderedPageBreak/>
        <w:t>MU-CSI reports computed under MU hypothesis</w:t>
      </w:r>
    </w:p>
    <w:p w:rsidR="00836BF1" w:rsidRPr="006D716D" w:rsidRDefault="00AC3357" w:rsidP="00836BF1">
      <w:pPr>
        <w:spacing w:after="12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One</w:t>
      </w:r>
      <w:r w:rsidRPr="00B849C1"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lang w:eastAsia="ko-KR"/>
        </w:rPr>
        <w:t xml:space="preserve">approach is to </w:t>
      </w:r>
      <w:r w:rsidRPr="006D716D">
        <w:rPr>
          <w:lang w:eastAsia="ko-KR"/>
        </w:rPr>
        <w:t>pre-define a</w:t>
      </w:r>
      <w:r>
        <w:rPr>
          <w:rFonts w:hint="eastAsia"/>
          <w:lang w:eastAsia="ko-KR"/>
        </w:rPr>
        <w:t xml:space="preserve"> set of</w:t>
      </w:r>
      <w:r w:rsidRPr="006D716D">
        <w:rPr>
          <w:lang w:eastAsia="ko-KR"/>
        </w:rPr>
        <w:t xml:space="preserve"> co-channel </w:t>
      </w:r>
      <w:proofErr w:type="spellStart"/>
      <w:r w:rsidRPr="006D716D">
        <w:rPr>
          <w:lang w:eastAsia="ko-KR"/>
        </w:rPr>
        <w:t>precoder</w:t>
      </w:r>
      <w:r>
        <w:rPr>
          <w:rFonts w:hint="eastAsia"/>
          <w:lang w:eastAsia="ko-KR"/>
        </w:rPr>
        <w:t>s</w:t>
      </w:r>
      <w:proofErr w:type="spellEnd"/>
      <w:r w:rsidRPr="006D716D">
        <w:rPr>
          <w:lang w:eastAsia="ko-KR"/>
        </w:rPr>
        <w:t xml:space="preserve"> for each </w:t>
      </w:r>
      <w:proofErr w:type="spellStart"/>
      <w:r w:rsidRPr="006D716D">
        <w:rPr>
          <w:lang w:eastAsia="ko-KR"/>
        </w:rPr>
        <w:t>codeword</w:t>
      </w:r>
      <w:proofErr w:type="spellEnd"/>
      <w:r w:rsidRPr="006D716D">
        <w:rPr>
          <w:lang w:eastAsia="ko-KR"/>
        </w:rPr>
        <w:t xml:space="preserve"> in the codebook</w:t>
      </w:r>
      <w:r>
        <w:rPr>
          <w:rFonts w:hint="eastAsia"/>
          <w:lang w:eastAsia="ko-KR"/>
        </w:rPr>
        <w:t xml:space="preserve"> [</w:t>
      </w:r>
      <w:r w:rsidR="00C331A1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]</w:t>
      </w:r>
      <w:r w:rsidR="00836BF1" w:rsidRPr="006D716D">
        <w:rPr>
          <w:lang w:eastAsia="ko-KR"/>
        </w:rPr>
        <w:t xml:space="preserve">. Such </w:t>
      </w:r>
      <w:proofErr w:type="spellStart"/>
      <w:r w:rsidR="00836BF1" w:rsidRPr="006D716D">
        <w:rPr>
          <w:lang w:eastAsia="ko-KR"/>
        </w:rPr>
        <w:t>precoder</w:t>
      </w:r>
      <w:r w:rsidR="00836BF1">
        <w:rPr>
          <w:rFonts w:hint="eastAsia"/>
          <w:lang w:eastAsia="ko-KR"/>
        </w:rPr>
        <w:t>s</w:t>
      </w:r>
      <w:proofErr w:type="spellEnd"/>
      <w:r w:rsidR="00836BF1" w:rsidRPr="006D716D">
        <w:rPr>
          <w:lang w:eastAsia="ko-KR"/>
        </w:rPr>
        <w:t xml:space="preserve"> can reflect the orthogonal dimension to the selected precoder and capture an average MU-CQI that is likely to be seen in eNB scheduling. An example is given </w:t>
      </w:r>
      <w:r w:rsidR="00836BF1">
        <w:rPr>
          <w:rFonts w:hint="eastAsia"/>
          <w:lang w:eastAsia="ko-KR"/>
        </w:rPr>
        <w:t xml:space="preserve">in the table </w:t>
      </w:r>
      <w:r w:rsidR="00836BF1" w:rsidRPr="006D716D">
        <w:rPr>
          <w:lang w:eastAsia="ko-KR"/>
        </w:rPr>
        <w:t>below</w:t>
      </w:r>
      <w:r w:rsidR="00836BF1">
        <w:rPr>
          <w:rFonts w:hint="eastAsia"/>
          <w:lang w:eastAsia="ko-KR"/>
        </w:rPr>
        <w:t>.</w:t>
      </w:r>
    </w:p>
    <w:p w:rsidR="00836BF1" w:rsidRDefault="00836BF1" w:rsidP="00836BF1">
      <w:pPr>
        <w:pStyle w:val="a7"/>
        <w:keepNext/>
        <w:spacing w:line="288" w:lineRule="auto"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: </w:t>
      </w:r>
      <w:r w:rsidRPr="006D716D">
        <w:rPr>
          <w:lang w:eastAsia="ko-KR"/>
        </w:rPr>
        <w:t xml:space="preserve">pre-define a </w:t>
      </w:r>
      <w:r>
        <w:rPr>
          <w:rFonts w:hint="eastAsia"/>
          <w:lang w:eastAsia="ko-KR"/>
        </w:rPr>
        <w:t xml:space="preserve">set of </w:t>
      </w:r>
      <w:r w:rsidRPr="006D716D">
        <w:rPr>
          <w:lang w:eastAsia="ko-KR"/>
        </w:rPr>
        <w:t xml:space="preserve">co-channel </w:t>
      </w:r>
      <w:proofErr w:type="spellStart"/>
      <w:r w:rsidRPr="006D716D">
        <w:rPr>
          <w:lang w:eastAsia="ko-KR"/>
        </w:rPr>
        <w:t>precoder</w:t>
      </w:r>
      <w:r>
        <w:rPr>
          <w:rFonts w:hint="eastAsia"/>
          <w:lang w:eastAsia="ko-KR"/>
        </w:rPr>
        <w:t>s</w:t>
      </w:r>
      <w:proofErr w:type="spellEnd"/>
      <w:r w:rsidRPr="006D716D">
        <w:rPr>
          <w:lang w:eastAsia="ko-KR"/>
        </w:rPr>
        <w:t xml:space="preserve"> for each</w:t>
      </w:r>
      <w:r>
        <w:rPr>
          <w:rFonts w:hint="eastAsia"/>
          <w:lang w:eastAsia="ko-KR"/>
        </w:rPr>
        <w:t xml:space="preserve"> PMI direction</w:t>
      </w:r>
      <w:r w:rsidRPr="006D716D">
        <w:rPr>
          <w:lang w:eastAsia="ko-KR"/>
        </w:rPr>
        <w:t xml:space="preserve"> in </w:t>
      </w:r>
      <w:r>
        <w:rPr>
          <w:rFonts w:hint="eastAsia"/>
          <w:lang w:eastAsia="ko-KR"/>
        </w:rPr>
        <w:t>Rel-8</w:t>
      </w:r>
      <w:r w:rsidRPr="006D716D">
        <w:rPr>
          <w:lang w:eastAsia="ko-KR"/>
        </w:rPr>
        <w:t xml:space="preserve"> codebook</w:t>
      </w:r>
      <w:r>
        <w:rPr>
          <w:rFonts w:hint="eastAsia"/>
          <w:lang w:eastAsia="ko-KR"/>
        </w:rPr>
        <w:t>.</w:t>
      </w:r>
    </w:p>
    <w:tbl>
      <w:tblPr>
        <w:tblW w:w="9658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2"/>
        <w:gridCol w:w="547"/>
        <w:gridCol w:w="547"/>
        <w:gridCol w:w="547"/>
        <w:gridCol w:w="548"/>
        <w:gridCol w:w="547"/>
        <w:gridCol w:w="547"/>
        <w:gridCol w:w="547"/>
        <w:gridCol w:w="548"/>
        <w:gridCol w:w="547"/>
        <w:gridCol w:w="547"/>
        <w:gridCol w:w="547"/>
        <w:gridCol w:w="548"/>
        <w:gridCol w:w="547"/>
        <w:gridCol w:w="547"/>
        <w:gridCol w:w="547"/>
        <w:gridCol w:w="548"/>
      </w:tblGrid>
      <w:tr w:rsidR="00836BF1" w:rsidRPr="002A089C" w:rsidTr="00845215">
        <w:trPr>
          <w:trHeight w:val="997"/>
          <w:tblCellSpacing w:w="0" w:type="dxa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SU MIMO rank-1 PMI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0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2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3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4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5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6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7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8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9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10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11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13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14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2A089C" w:rsidRDefault="00836BF1" w:rsidP="00845215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15</w:t>
            </w:r>
          </w:p>
        </w:tc>
      </w:tr>
      <w:tr w:rsidR="00836BF1" w:rsidRPr="006D206D" w:rsidTr="00845215">
        <w:trPr>
          <w:trHeight w:val="732"/>
          <w:tblCellSpacing w:w="0" w:type="dxa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Interfering rank-1 PMIs assumed for CQI calculation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2,</w:t>
            </w:r>
          </w:p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3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2,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3,</w:t>
            </w:r>
          </w:p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0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3,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0,</w:t>
            </w:r>
          </w:p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0,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1,</w:t>
            </w:r>
          </w:p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5,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6,</w:t>
            </w:r>
          </w:p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7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6,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7,</w:t>
            </w:r>
          </w:p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4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7,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4,</w:t>
            </w:r>
          </w:p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5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4,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5,</w:t>
            </w:r>
          </w:p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6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9,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10,</w:t>
            </w:r>
          </w:p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11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10,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11,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8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11,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8,</w:t>
            </w:r>
          </w:p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9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8,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9,</w:t>
            </w:r>
          </w:p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10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13,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14,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15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14,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15,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15,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12,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13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BF1" w:rsidRPr="006D206D" w:rsidRDefault="00836BF1" w:rsidP="00845215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12,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13,</w:t>
            </w:r>
            <w:r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14</w:t>
            </w:r>
          </w:p>
        </w:tc>
      </w:tr>
    </w:tbl>
    <w:p w:rsidR="00836BF1" w:rsidRPr="006E70A0" w:rsidRDefault="00836BF1" w:rsidP="00836BF1">
      <w:pPr>
        <w:spacing w:after="120" w:line="288" w:lineRule="auto"/>
        <w:ind w:firstLineChars="200" w:firstLine="240"/>
        <w:jc w:val="both"/>
        <w:rPr>
          <w:sz w:val="12"/>
          <w:lang w:eastAsia="ko-KR"/>
        </w:rPr>
      </w:pPr>
    </w:p>
    <w:p w:rsidR="00836BF1" w:rsidRDefault="00836BF1" w:rsidP="00836BF1">
      <w:pPr>
        <w:spacing w:after="120" w:line="288" w:lineRule="auto"/>
        <w:jc w:val="both"/>
        <w:rPr>
          <w:lang w:eastAsia="ko-KR"/>
        </w:rPr>
      </w:pPr>
      <w:r>
        <w:rPr>
          <w:lang w:eastAsia="ko-KR"/>
        </w:rPr>
        <w:t xml:space="preserve">While this scheme allows each UE to provide additional CSI which reflects MU transmission there are limitations in its application. </w:t>
      </w:r>
      <w:r>
        <w:rPr>
          <w:rFonts w:hint="eastAsia"/>
          <w:lang w:eastAsia="ko-KR"/>
        </w:rPr>
        <w:t xml:space="preserve">If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eNB chooses </w:t>
      </w:r>
      <w:r>
        <w:rPr>
          <w:lang w:eastAsia="ko-KR"/>
        </w:rPr>
        <w:t>a co-scheduled interfer</w:t>
      </w:r>
      <w:r>
        <w:rPr>
          <w:rFonts w:hint="eastAsia"/>
          <w:lang w:eastAsia="ko-KR"/>
        </w:rPr>
        <w:t>ing</w:t>
      </w:r>
      <w:r>
        <w:rPr>
          <w:lang w:eastAsia="ko-KR"/>
        </w:rPr>
        <w:t xml:space="preserve"> precoder that is different from the one used in the MU-CSI computation, the eNB will be faced with another CQI mismatch problem. There could be a number of reasons that motivate an eNB to take this course of action. </w:t>
      </w:r>
      <w:r>
        <w:rPr>
          <w:rFonts w:hint="eastAsia"/>
          <w:lang w:eastAsia="ko-KR"/>
        </w:rPr>
        <w:t xml:space="preserve">One reason </w:t>
      </w:r>
      <w:r>
        <w:rPr>
          <w:lang w:eastAsia="ko-KR"/>
        </w:rPr>
        <w:t xml:space="preserve">could be the lack of UE pairs that satisfy the conditions summarized in Table 1 during the instance of downlink scheduling at the eNB. </w:t>
      </w:r>
    </w:p>
    <w:p w:rsidR="00836BF1" w:rsidRDefault="00AC3357" w:rsidP="00836BF1">
      <w:pPr>
        <w:spacing w:after="12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Another approach </w:t>
      </w:r>
      <w:r w:rsidR="00836BF1">
        <w:rPr>
          <w:lang w:eastAsia="ko-KR"/>
        </w:rPr>
        <w:t>for MU-CSI is to have a</w:t>
      </w:r>
      <w:r w:rsidR="00836BF1" w:rsidRPr="00296E64">
        <w:rPr>
          <w:lang w:eastAsia="ko-KR"/>
        </w:rPr>
        <w:t xml:space="preserve"> UE report </w:t>
      </w:r>
      <w:r w:rsidR="00836BF1" w:rsidRPr="00296E64">
        <w:rPr>
          <w:rFonts w:hint="eastAsia"/>
          <w:lang w:eastAsia="ko-KR"/>
        </w:rPr>
        <w:t xml:space="preserve">two </w:t>
      </w:r>
      <w:r w:rsidR="00836BF1">
        <w:rPr>
          <w:lang w:eastAsia="ko-KR"/>
        </w:rPr>
        <w:t>set</w:t>
      </w:r>
      <w:r w:rsidR="00836BF1" w:rsidRPr="00296E64">
        <w:rPr>
          <w:rFonts w:hint="eastAsia"/>
          <w:lang w:eastAsia="ko-KR"/>
        </w:rPr>
        <w:t>s of PMI</w:t>
      </w:r>
      <w:r w:rsidR="00836BF1">
        <w:rPr>
          <w:lang w:eastAsia="ko-KR"/>
        </w:rPr>
        <w:t>/CQI</w:t>
      </w:r>
      <w:r w:rsidR="00836BF1" w:rsidRPr="00296E64">
        <w:rPr>
          <w:rFonts w:hint="eastAsia"/>
          <w:lang w:eastAsia="ko-KR"/>
        </w:rPr>
        <w:t xml:space="preserve">, one for </w:t>
      </w:r>
      <w:r w:rsidR="00836BF1">
        <w:rPr>
          <w:lang w:eastAsia="ko-KR"/>
        </w:rPr>
        <w:t>single user transmission</w:t>
      </w:r>
      <w:r w:rsidR="00836BF1" w:rsidRPr="00296E64">
        <w:rPr>
          <w:rFonts w:hint="eastAsia"/>
          <w:lang w:eastAsia="ko-KR"/>
        </w:rPr>
        <w:t xml:space="preserve"> and the other for </w:t>
      </w:r>
      <w:r w:rsidR="00836BF1">
        <w:rPr>
          <w:lang w:eastAsia="ko-KR"/>
        </w:rPr>
        <w:t xml:space="preserve">multi-user transmission </w:t>
      </w:r>
      <w:r w:rsidR="00836BF1">
        <w:rPr>
          <w:rFonts w:hint="eastAsia"/>
        </w:rPr>
        <w:t>[</w:t>
      </w:r>
      <w:r w:rsidR="00836BF1">
        <w:rPr>
          <w:rFonts w:hint="eastAsia"/>
          <w:lang w:eastAsia="ko-KR"/>
        </w:rPr>
        <w:t>3</w:t>
      </w:r>
      <w:r w:rsidR="00836BF1">
        <w:rPr>
          <w:rFonts w:hint="eastAsia"/>
        </w:rPr>
        <w:t>], [</w:t>
      </w:r>
      <w:r w:rsidR="00836BF1">
        <w:rPr>
          <w:rFonts w:hint="eastAsia"/>
          <w:lang w:eastAsia="ko-KR"/>
        </w:rPr>
        <w:t>4</w:t>
      </w:r>
      <w:r w:rsidR="00836BF1">
        <w:rPr>
          <w:rFonts w:hint="eastAsia"/>
        </w:rPr>
        <w:t>]</w:t>
      </w:r>
      <w:r w:rsidR="00836BF1" w:rsidRPr="00296E64">
        <w:rPr>
          <w:rFonts w:hint="eastAsia"/>
          <w:lang w:eastAsia="ko-KR"/>
        </w:rPr>
        <w:t>. This could be realized if the relevant PMI definition and the indication whether a CSI process is for MU or SU are specified.</w:t>
      </w:r>
    </w:p>
    <w:p w:rsidR="00AC3357" w:rsidRPr="00AC3357" w:rsidRDefault="00AC3357" w:rsidP="00AC3357">
      <w:pPr>
        <w:pStyle w:val="2222"/>
        <w:spacing w:after="120" w:line="288" w:lineRule="auto"/>
        <w:ind w:firstLine="400"/>
        <w:rPr>
          <w:i/>
          <w:lang w:eastAsia="ko-KR"/>
        </w:rPr>
      </w:pPr>
      <w:r>
        <w:rPr>
          <w:rFonts w:hint="eastAsia"/>
          <w:lang w:eastAsia="ko-KR"/>
        </w:rPr>
        <w:t xml:space="preserve">The proposals outlined above all target enhanced feedback when </w:t>
      </w:r>
      <w:r>
        <w:rPr>
          <w:lang w:eastAsia="ko-KR"/>
        </w:rPr>
        <w:t>multi-user spatial multiplexing</w:t>
      </w:r>
      <w:r>
        <w:rPr>
          <w:rFonts w:hint="eastAsia"/>
          <w:lang w:eastAsia="ko-KR"/>
        </w:rPr>
        <w:t xml:space="preserve"> is implemented in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network. If one of these MU-CSI reports under MU hypothesis is agreed, there would be a number of issues that require </w:t>
      </w:r>
      <w:r>
        <w:rPr>
          <w:lang w:eastAsia="ko-KR"/>
        </w:rPr>
        <w:t>further</w:t>
      </w:r>
      <w:r>
        <w:rPr>
          <w:rFonts w:hint="eastAsia"/>
          <w:lang w:eastAsia="ko-KR"/>
        </w:rPr>
        <w:t xml:space="preserve"> discussions and clarifications for specification work to begin. </w:t>
      </w:r>
    </w:p>
    <w:p w:rsidR="00836BF1" w:rsidRPr="00836BF1" w:rsidRDefault="00836BF1" w:rsidP="00F64DE6">
      <w:pPr>
        <w:pStyle w:val="2222"/>
        <w:spacing w:before="60" w:after="60" w:line="288" w:lineRule="auto"/>
        <w:ind w:firstLineChars="0"/>
        <w:rPr>
          <w:lang w:eastAsia="ko-KR"/>
        </w:rPr>
      </w:pPr>
    </w:p>
    <w:p w:rsidR="004D6791" w:rsidRDefault="00D31554" w:rsidP="004D6791">
      <w:pPr>
        <w:spacing w:after="120" w:line="288" w:lineRule="auto"/>
        <w:jc w:val="both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MU interference </w:t>
      </w:r>
      <w:r w:rsidR="00D34E66">
        <w:rPr>
          <w:rFonts w:hint="eastAsia"/>
          <w:b/>
          <w:u w:val="single"/>
          <w:lang w:eastAsia="ko-KR"/>
        </w:rPr>
        <w:t>measurement</w:t>
      </w:r>
    </w:p>
    <w:p w:rsidR="00933BB5" w:rsidRDefault="00933BB5" w:rsidP="006B7556">
      <w:pPr>
        <w:spacing w:after="120" w:line="288" w:lineRule="auto"/>
        <w:ind w:firstLineChars="200" w:firstLine="400"/>
        <w:jc w:val="both"/>
        <w:rPr>
          <w:lang w:eastAsia="ko-KR"/>
        </w:rPr>
      </w:pPr>
      <w:r>
        <w:t>I</w:t>
      </w:r>
      <w:r>
        <w:rPr>
          <w:rFonts w:hint="eastAsia"/>
        </w:rPr>
        <w:t>n Rel-11</w:t>
      </w:r>
      <w:r w:rsidR="005B3F28">
        <w:rPr>
          <w:rFonts w:hint="eastAsia"/>
          <w:lang w:eastAsia="ko-KR"/>
        </w:rPr>
        <w:t>,</w:t>
      </w:r>
      <w:r>
        <w:t xml:space="preserve"> </w:t>
      </w:r>
      <w:r>
        <w:rPr>
          <w:rFonts w:hint="eastAsia"/>
          <w:lang w:val="en-US" w:eastAsia="ko-KR"/>
        </w:rPr>
        <w:t>TM 10 UEs can be configured with multiple NZP CSI-RS</w:t>
      </w:r>
      <w:r w:rsidR="00E21452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and multiple interference measurement resources (IMR) which result in multiple CSI processes. With multiple CSI processes, it would be possible to measure for different channel and interference situations</w:t>
      </w:r>
      <w:r>
        <w:rPr>
          <w:rFonts w:hint="eastAsia"/>
        </w:rPr>
        <w:t>.</w:t>
      </w:r>
      <w:r>
        <w:t xml:space="preserve"> </w:t>
      </w:r>
      <w:r w:rsidR="00E21452">
        <w:rPr>
          <w:rFonts w:hint="eastAsia"/>
          <w:lang w:eastAsia="ko-KR"/>
        </w:rPr>
        <w:t xml:space="preserve">For example, </w:t>
      </w:r>
      <w:r w:rsidR="00E21452">
        <w:rPr>
          <w:rFonts w:hint="eastAsia"/>
          <w:lang w:val="en-US" w:eastAsia="ko-KR"/>
        </w:rPr>
        <w:t>t</w:t>
      </w:r>
      <w:r>
        <w:rPr>
          <w:rFonts w:hint="eastAsia"/>
        </w:rPr>
        <w:t xml:space="preserve">he </w:t>
      </w:r>
      <w:r>
        <w:t>e</w:t>
      </w:r>
      <w:r>
        <w:rPr>
          <w:rFonts w:hint="eastAsia"/>
        </w:rPr>
        <w:t xml:space="preserve">NB </w:t>
      </w:r>
      <w:r>
        <w:rPr>
          <w:rFonts w:hint="eastAsia"/>
          <w:lang w:eastAsia="ko-KR"/>
        </w:rPr>
        <w:t xml:space="preserve">could </w:t>
      </w:r>
      <w:r>
        <w:rPr>
          <w:rFonts w:hint="eastAsia"/>
        </w:rPr>
        <w:t xml:space="preserve">configure two CSI </w:t>
      </w:r>
      <w:r>
        <w:rPr>
          <w:rFonts w:hint="eastAsia"/>
          <w:lang w:eastAsia="ko-KR"/>
        </w:rPr>
        <w:t>p</w:t>
      </w:r>
      <w:r>
        <w:rPr>
          <w:rFonts w:hint="eastAsia"/>
        </w:rPr>
        <w:t xml:space="preserve">rocesses </w:t>
      </w:r>
      <w:r>
        <w:rPr>
          <w:rFonts w:hint="eastAsia"/>
          <w:lang w:eastAsia="ko-KR"/>
        </w:rPr>
        <w:t xml:space="preserve">with </w:t>
      </w:r>
      <w:r>
        <w:t xml:space="preserve">one </w:t>
      </w:r>
      <w:r>
        <w:rPr>
          <w:rFonts w:hint="eastAsia"/>
          <w:lang w:eastAsia="ko-KR"/>
        </w:rPr>
        <w:t>restricted</w:t>
      </w:r>
      <w:r>
        <w:t xml:space="preserve"> to rank 1</w:t>
      </w:r>
      <w:r>
        <w:rPr>
          <w:rFonts w:hint="eastAsia"/>
          <w:lang w:eastAsia="ko-KR"/>
        </w:rPr>
        <w:t xml:space="preserve"> (or 2)</w:t>
      </w:r>
      <w:r>
        <w:t xml:space="preserve"> and the other </w:t>
      </w:r>
      <w:r>
        <w:rPr>
          <w:rFonts w:hint="eastAsia"/>
          <w:lang w:eastAsia="ko-KR"/>
        </w:rPr>
        <w:t>without restriction</w:t>
      </w:r>
      <w:r>
        <w:rPr>
          <w:rFonts w:hint="eastAsia"/>
          <w:lang w:val="en-US" w:eastAsia="ko-KR"/>
        </w:rPr>
        <w:t xml:space="preserve">. With such configuration, </w:t>
      </w:r>
      <w:r>
        <w:t xml:space="preserve">the eNB </w:t>
      </w:r>
      <w:r w:rsidR="00F7496A">
        <w:rPr>
          <w:rFonts w:hint="eastAsia"/>
          <w:lang w:eastAsia="ko-KR"/>
        </w:rPr>
        <w:t xml:space="preserve">can utilize rank-restricted feedback </w:t>
      </w:r>
      <w:r>
        <w:rPr>
          <w:rFonts w:hint="eastAsia"/>
          <w:lang w:eastAsia="ko-KR"/>
        </w:rPr>
        <w:t>for</w:t>
      </w:r>
      <w:r>
        <w:t xml:space="preserve"> </w:t>
      </w:r>
      <w:r w:rsidR="00F7496A">
        <w:rPr>
          <w:rFonts w:hint="eastAsia"/>
          <w:lang w:eastAsia="ko-KR"/>
        </w:rPr>
        <w:t>MU-MIMO, and non-rank-restricted feedback for SU-MIMO</w:t>
      </w:r>
      <w:r>
        <w:t>.</w:t>
      </w:r>
    </w:p>
    <w:p w:rsidR="00F64DCD" w:rsidRDefault="00F64DCD" w:rsidP="00F64DCD">
      <w:pPr>
        <w:spacing w:after="12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While rank restriction on CSI </w:t>
      </w:r>
      <w:r w:rsidR="008B2A07">
        <w:rPr>
          <w:rFonts w:hint="eastAsia"/>
          <w:lang w:eastAsia="ko-KR"/>
        </w:rPr>
        <w:t xml:space="preserve">for </w:t>
      </w:r>
      <w:r>
        <w:rPr>
          <w:rFonts w:hint="eastAsia"/>
          <w:lang w:eastAsia="ko-KR"/>
        </w:rPr>
        <w:t>mimic</w:t>
      </w:r>
      <w:r w:rsidR="008B2A07">
        <w:rPr>
          <w:rFonts w:hint="eastAsia"/>
          <w:lang w:eastAsia="ko-KR"/>
        </w:rPr>
        <w:t>king</w:t>
      </w:r>
      <w:r>
        <w:rPr>
          <w:rFonts w:hint="eastAsia"/>
          <w:lang w:eastAsia="ko-KR"/>
        </w:rPr>
        <w:t xml:space="preserve"> MU-CSI can be </w:t>
      </w:r>
      <w:r w:rsidR="008B2A07">
        <w:rPr>
          <w:rFonts w:hint="eastAsia"/>
          <w:lang w:eastAsia="ko-KR"/>
        </w:rPr>
        <w:t xml:space="preserve">implemented </w:t>
      </w:r>
      <w:r>
        <w:rPr>
          <w:rFonts w:hint="eastAsia"/>
          <w:lang w:eastAsia="ko-KR"/>
        </w:rPr>
        <w:t xml:space="preserve">without </w:t>
      </w:r>
      <w:r w:rsidR="008B2A07">
        <w:rPr>
          <w:rFonts w:hint="eastAsia"/>
          <w:lang w:eastAsia="ko-KR"/>
        </w:rPr>
        <w:t xml:space="preserve">additional </w:t>
      </w:r>
      <w:r>
        <w:rPr>
          <w:lang w:eastAsia="ko-KR"/>
        </w:rPr>
        <w:t>specification</w:t>
      </w:r>
      <w:r>
        <w:rPr>
          <w:rFonts w:hint="eastAsia"/>
          <w:lang w:eastAsia="ko-KR"/>
        </w:rPr>
        <w:t xml:space="preserve"> support, the difficult part is to take into account multi-user interference in generating such CSI. The IMR introduced in Release 11 is quite flexible in that the network can project any interference on the IMR </w:t>
      </w:r>
      <w:proofErr w:type="spellStart"/>
      <w:r>
        <w:rPr>
          <w:rFonts w:hint="eastAsia"/>
          <w:lang w:eastAsia="ko-KR"/>
        </w:rPr>
        <w:t>REs.</w:t>
      </w:r>
      <w:proofErr w:type="spellEnd"/>
      <w:r>
        <w:rPr>
          <w:rFonts w:hint="eastAsia"/>
          <w:lang w:eastAsia="ko-KR"/>
        </w:rPr>
        <w:t xml:space="preserve"> For example, the network could project multi-user interference on the IMR REs such that the UEs generate CSI while taking into account multi-user interference. However, in the current RAN1 specification, there is no restriction on the time interval over which interference measurement is taken.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herefore, it is impossible for the eNB to know which interference projection was taken into </w:t>
      </w:r>
      <w:r>
        <w:rPr>
          <w:lang w:eastAsia="ko-KR"/>
        </w:rPr>
        <w:t>account</w:t>
      </w:r>
      <w:r>
        <w:rPr>
          <w:rFonts w:hint="eastAsia"/>
          <w:lang w:eastAsia="ko-KR"/>
        </w:rPr>
        <w:t xml:space="preserve"> when a UE makes a CSI report. In order to enable </w:t>
      </w:r>
      <w:r w:rsidR="008B2A07">
        <w:rPr>
          <w:rFonts w:hint="eastAsia"/>
          <w:lang w:eastAsia="ko-KR"/>
        </w:rPr>
        <w:t xml:space="preserve">a </w:t>
      </w:r>
      <w:r>
        <w:rPr>
          <w:rFonts w:hint="eastAsia"/>
          <w:lang w:eastAsia="ko-KR"/>
        </w:rPr>
        <w:t xml:space="preserve">more accurate measurement of MU-CQI </w:t>
      </w:r>
      <w:r w:rsidR="008B2A07">
        <w:rPr>
          <w:rFonts w:hint="eastAsia"/>
          <w:lang w:eastAsia="ko-KR"/>
        </w:rPr>
        <w:t>which</w:t>
      </w:r>
      <w:r w:rsidR="00C2317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reflect</w:t>
      </w:r>
      <w:r w:rsidR="008B2A07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both network and UE implementations, </w:t>
      </w:r>
      <w:r w:rsidRPr="00F15D19">
        <w:rPr>
          <w:lang w:eastAsia="ko-KR"/>
        </w:rPr>
        <w:t>modified IMR can</w:t>
      </w:r>
      <w:r w:rsidR="00AC3357">
        <w:rPr>
          <w:rFonts w:hint="eastAsia"/>
          <w:lang w:eastAsia="ko-KR"/>
        </w:rPr>
        <w:t xml:space="preserve"> </w:t>
      </w:r>
      <w:proofErr w:type="gramStart"/>
      <w:r w:rsidR="008B2A07">
        <w:rPr>
          <w:rFonts w:hint="eastAsia"/>
          <w:lang w:eastAsia="ko-KR"/>
        </w:rPr>
        <w:t>considered</w:t>
      </w:r>
      <w:proofErr w:type="gramEnd"/>
      <w:r w:rsidRPr="00F15D19">
        <w:rPr>
          <w:lang w:eastAsia="ko-KR"/>
        </w:rPr>
        <w:t xml:space="preserve">. </w:t>
      </w:r>
      <w:r>
        <w:rPr>
          <w:rFonts w:hint="eastAsia"/>
          <w:lang w:eastAsia="ko-KR"/>
        </w:rPr>
        <w:t xml:space="preserve">For example, if a </w:t>
      </w:r>
      <w:r w:rsidRPr="00A432FE">
        <w:t xml:space="preserve">specific </w:t>
      </w:r>
      <w:r>
        <w:rPr>
          <w:rFonts w:hint="eastAsia"/>
          <w:lang w:eastAsia="ko-KR"/>
        </w:rPr>
        <w:t>time-frequency window</w:t>
      </w:r>
      <w:r w:rsidRPr="00A432FE">
        <w:t xml:space="preserve"> </w:t>
      </w:r>
      <w:r>
        <w:rPr>
          <w:rFonts w:hint="eastAsia"/>
          <w:lang w:eastAsia="ko-KR"/>
        </w:rPr>
        <w:t xml:space="preserve">for </w:t>
      </w:r>
      <w:r w:rsidRPr="00A432FE">
        <w:t>interference measurement</w:t>
      </w:r>
      <w:r>
        <w:rPr>
          <w:rFonts w:hint="eastAsia"/>
          <w:lang w:eastAsia="ko-KR"/>
        </w:rPr>
        <w:t xml:space="preserve"> is defined,</w:t>
      </w:r>
      <w:r w:rsidRPr="00A432FE">
        <w:t xml:space="preserve"> </w:t>
      </w:r>
      <w:r>
        <w:rPr>
          <w:rFonts w:hint="eastAsia"/>
          <w:lang w:eastAsia="ko-KR"/>
        </w:rPr>
        <w:t xml:space="preserve">the network could reflect multi-user interference into the specific time-frequency resource and UE could measure/report MU-CQI in </w:t>
      </w:r>
      <w:r w:rsidR="008B2A07">
        <w:rPr>
          <w:rFonts w:hint="eastAsia"/>
          <w:lang w:eastAsia="ko-KR"/>
        </w:rPr>
        <w:t xml:space="preserve">a </w:t>
      </w:r>
      <w:r>
        <w:rPr>
          <w:rFonts w:hint="eastAsia"/>
          <w:lang w:eastAsia="ko-KR"/>
        </w:rPr>
        <w:t xml:space="preserve">transparent manner. One </w:t>
      </w:r>
      <w:r w:rsidR="008B2A07">
        <w:rPr>
          <w:rFonts w:hint="eastAsia"/>
          <w:lang w:eastAsia="ko-KR"/>
        </w:rPr>
        <w:t xml:space="preserve">potential </w:t>
      </w:r>
      <w:r>
        <w:rPr>
          <w:rFonts w:hint="eastAsia"/>
          <w:lang w:eastAsia="ko-KR"/>
        </w:rPr>
        <w:t xml:space="preserve">downside for such an approach </w:t>
      </w:r>
      <w:r w:rsidR="008B2A07">
        <w:rPr>
          <w:rFonts w:hint="eastAsia"/>
          <w:lang w:eastAsia="ko-KR"/>
        </w:rPr>
        <w:t xml:space="preserve">is </w:t>
      </w:r>
      <w:r>
        <w:rPr>
          <w:rFonts w:hint="eastAsia"/>
          <w:lang w:eastAsia="ko-KR"/>
        </w:rPr>
        <w:t xml:space="preserve">that an </w:t>
      </w:r>
      <w:r>
        <w:rPr>
          <w:lang w:eastAsia="ko-KR"/>
        </w:rPr>
        <w:t>additional</w:t>
      </w:r>
      <w:r>
        <w:rPr>
          <w:rFonts w:hint="eastAsia"/>
          <w:lang w:eastAsia="ko-KR"/>
        </w:rPr>
        <w:t xml:space="preserve"> CSI process and hence additional uplink overhead might be necessary.</w:t>
      </w:r>
    </w:p>
    <w:p w:rsidR="00D34E66" w:rsidRPr="00D34E66" w:rsidRDefault="00AD0A19" w:rsidP="00D34E66">
      <w:pPr>
        <w:spacing w:after="12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To further improve MU interference </w:t>
      </w:r>
      <w:r>
        <w:rPr>
          <w:lang w:eastAsia="ko-KR"/>
        </w:rPr>
        <w:t>measurement</w:t>
      </w:r>
      <w:r>
        <w:rPr>
          <w:rFonts w:hint="eastAsia"/>
          <w:lang w:eastAsia="ko-KR"/>
        </w:rPr>
        <w:t xml:space="preserve">, </w:t>
      </w:r>
      <w:r w:rsidR="006922CC" w:rsidRPr="006922CC">
        <w:rPr>
          <w:lang w:eastAsia="ko-KR"/>
        </w:rPr>
        <w:t xml:space="preserve">MU SINR </w:t>
      </w:r>
      <w:r w:rsidR="006922CC">
        <w:rPr>
          <w:rFonts w:hint="eastAsia"/>
          <w:lang w:eastAsia="ko-KR"/>
        </w:rPr>
        <w:t>obtained during the demodulation process of MU-MIMO transmissions</w:t>
      </w:r>
      <w:r w:rsidR="006922CC" w:rsidRPr="006922CC">
        <w:rPr>
          <w:lang w:eastAsia="ko-KR"/>
        </w:rPr>
        <w:t xml:space="preserve"> </w:t>
      </w:r>
      <w:r w:rsidR="006922CC">
        <w:rPr>
          <w:rFonts w:hint="eastAsia"/>
          <w:lang w:eastAsia="ko-KR"/>
        </w:rPr>
        <w:t xml:space="preserve">can be utilized. </w:t>
      </w:r>
      <w:r w:rsidR="00D34E66">
        <w:rPr>
          <w:rFonts w:hint="eastAsia"/>
          <w:lang w:eastAsia="ko-KR"/>
        </w:rPr>
        <w:t xml:space="preserve">The MCS level </w:t>
      </w:r>
      <w:r w:rsidR="00D34E66">
        <w:rPr>
          <w:lang w:eastAsia="ko-KR"/>
        </w:rPr>
        <w:t>adequate</w:t>
      </w:r>
      <w:r w:rsidR="00D34E66">
        <w:rPr>
          <w:rFonts w:hint="eastAsia"/>
          <w:lang w:eastAsia="ko-KR"/>
        </w:rPr>
        <w:t xml:space="preserve"> for a MU-MIMO UE corresponds to the MU SINR. However, this MU SINR information is not available at the time of </w:t>
      </w:r>
      <w:proofErr w:type="spellStart"/>
      <w:r w:rsidR="00D34E66">
        <w:rPr>
          <w:rFonts w:hint="eastAsia"/>
          <w:lang w:eastAsia="ko-KR"/>
        </w:rPr>
        <w:t>eNB</w:t>
      </w:r>
      <w:r w:rsidR="00D34E66">
        <w:rPr>
          <w:lang w:eastAsia="ko-KR"/>
        </w:rPr>
        <w:t>’</w:t>
      </w:r>
      <w:r w:rsidR="00D34E66">
        <w:rPr>
          <w:rFonts w:hint="eastAsia"/>
          <w:lang w:eastAsia="ko-KR"/>
        </w:rPr>
        <w:t>s</w:t>
      </w:r>
      <w:proofErr w:type="spellEnd"/>
      <w:r w:rsidR="00D34E66">
        <w:rPr>
          <w:rFonts w:hint="eastAsia"/>
          <w:lang w:eastAsia="ko-KR"/>
        </w:rPr>
        <w:t xml:space="preserve"> </w:t>
      </w:r>
      <w:r w:rsidR="00D34E66">
        <w:rPr>
          <w:lang w:eastAsia="ko-KR"/>
        </w:rPr>
        <w:t>scheduling</w:t>
      </w:r>
      <w:r w:rsidR="00D34E66">
        <w:rPr>
          <w:rFonts w:hint="eastAsia"/>
          <w:lang w:eastAsia="ko-KR"/>
        </w:rPr>
        <w:t xml:space="preserve"> according to the current specification. In case the </w:t>
      </w:r>
      <w:proofErr w:type="spellStart"/>
      <w:r w:rsidR="00D34E66">
        <w:rPr>
          <w:rFonts w:hint="eastAsia"/>
          <w:lang w:eastAsia="ko-KR"/>
        </w:rPr>
        <w:t>eNB</w:t>
      </w:r>
      <w:proofErr w:type="spellEnd"/>
      <w:r w:rsidR="00D34E66">
        <w:rPr>
          <w:rFonts w:hint="eastAsia"/>
          <w:lang w:eastAsia="ko-KR"/>
        </w:rPr>
        <w:t xml:space="preserve"> intends to keep the MU </w:t>
      </w:r>
      <w:r w:rsidR="00D34E66">
        <w:rPr>
          <w:lang w:eastAsia="ko-KR"/>
        </w:rPr>
        <w:t>scheduling</w:t>
      </w:r>
      <w:r w:rsidR="00D34E66">
        <w:rPr>
          <w:rFonts w:hint="eastAsia"/>
          <w:lang w:eastAsia="ko-KR"/>
        </w:rPr>
        <w:t xml:space="preserve"> pair for the UE for a while, the MU-SINR obtained at the UE side </w:t>
      </w:r>
      <w:r w:rsidR="001B2590">
        <w:rPr>
          <w:rFonts w:hint="eastAsia"/>
          <w:lang w:eastAsia="ko-KR"/>
        </w:rPr>
        <w:t xml:space="preserve">during the demodulation process </w:t>
      </w:r>
      <w:r w:rsidR="00D34E66">
        <w:rPr>
          <w:rFonts w:hint="eastAsia"/>
          <w:lang w:eastAsia="ko-KR"/>
        </w:rPr>
        <w:t xml:space="preserve">will be </w:t>
      </w:r>
      <w:proofErr w:type="gramStart"/>
      <w:r w:rsidR="00D34E66">
        <w:rPr>
          <w:rFonts w:hint="eastAsia"/>
          <w:lang w:eastAsia="ko-KR"/>
        </w:rPr>
        <w:t>a useful</w:t>
      </w:r>
      <w:proofErr w:type="gramEnd"/>
      <w:r w:rsidR="00D34E66">
        <w:rPr>
          <w:rFonts w:hint="eastAsia"/>
          <w:lang w:eastAsia="ko-KR"/>
        </w:rPr>
        <w:t xml:space="preserve"> information at the eNB for the future MU MCS selection. </w:t>
      </w:r>
    </w:p>
    <w:p w:rsidR="00F64DCD" w:rsidRPr="006D716D" w:rsidRDefault="00F64DCD" w:rsidP="00F64DCD">
      <w:pPr>
        <w:spacing w:after="120" w:line="288" w:lineRule="auto"/>
        <w:jc w:val="both"/>
        <w:rPr>
          <w:b/>
          <w:i/>
          <w:u w:val="single"/>
          <w:lang w:eastAsia="ko-KR"/>
        </w:rPr>
      </w:pPr>
      <w:r w:rsidRPr="006D716D">
        <w:rPr>
          <w:rFonts w:hint="eastAsia"/>
          <w:b/>
          <w:i/>
          <w:u w:val="single"/>
          <w:lang w:eastAsia="ko-KR"/>
        </w:rPr>
        <w:t>Observation:</w:t>
      </w:r>
    </w:p>
    <w:p w:rsidR="00F64DCD" w:rsidRPr="00C70F99" w:rsidRDefault="00F64DCD" w:rsidP="00F64DCD">
      <w:pPr>
        <w:pStyle w:val="2222"/>
        <w:numPr>
          <w:ilvl w:val="0"/>
          <w:numId w:val="14"/>
        </w:numPr>
        <w:spacing w:after="60" w:line="288" w:lineRule="auto"/>
        <w:ind w:firstLineChars="0"/>
        <w:rPr>
          <w:i/>
          <w:lang w:eastAsia="ko-KR"/>
        </w:rPr>
      </w:pPr>
      <w:r w:rsidRPr="00C70F99">
        <w:rPr>
          <w:rFonts w:hint="eastAsia"/>
          <w:i/>
          <w:lang w:eastAsia="ko-KR"/>
        </w:rPr>
        <w:t>Multiple CSI processes with different rank restriction</w:t>
      </w:r>
      <w:r w:rsidR="008B2A07">
        <w:rPr>
          <w:rFonts w:hint="eastAsia"/>
          <w:i/>
          <w:lang w:eastAsia="ko-KR"/>
        </w:rPr>
        <w:t>s</w:t>
      </w:r>
      <w:r w:rsidRPr="00C70F99">
        <w:rPr>
          <w:i/>
          <w:lang w:eastAsia="ko-KR"/>
        </w:rPr>
        <w:t xml:space="preserve"> can be reused </w:t>
      </w:r>
      <w:r w:rsidR="008B2A07">
        <w:rPr>
          <w:rFonts w:hint="eastAsia"/>
          <w:i/>
          <w:lang w:eastAsia="ko-KR"/>
        </w:rPr>
        <w:t>to</w:t>
      </w:r>
      <w:r w:rsidR="00AC3357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support of </w:t>
      </w:r>
      <w:r w:rsidRPr="006E70A0">
        <w:rPr>
          <w:rFonts w:hint="eastAsia"/>
          <w:i/>
          <w:lang w:eastAsia="ko-KR"/>
        </w:rPr>
        <w:t xml:space="preserve">multi-user spatial multiplexing </w:t>
      </w:r>
      <w:r w:rsidRPr="00C70F99">
        <w:rPr>
          <w:i/>
          <w:lang w:eastAsia="ko-KR"/>
        </w:rPr>
        <w:t>with</w:t>
      </w:r>
      <w:r w:rsidRPr="00C70F99">
        <w:rPr>
          <w:rFonts w:hint="eastAsia"/>
          <w:i/>
          <w:lang w:eastAsia="ko-KR"/>
        </w:rPr>
        <w:t xml:space="preserve"> minimal or no</w:t>
      </w:r>
      <w:r w:rsidRPr="00C70F99">
        <w:rPr>
          <w:i/>
          <w:lang w:eastAsia="ko-KR"/>
        </w:rPr>
        <w:t xml:space="preserve"> specification impact</w:t>
      </w:r>
      <w:r>
        <w:rPr>
          <w:rFonts w:hint="eastAsia"/>
          <w:i/>
          <w:lang w:eastAsia="ko-KR"/>
        </w:rPr>
        <w:t>.</w:t>
      </w:r>
    </w:p>
    <w:p w:rsidR="00F64DCD" w:rsidRPr="00C70F99" w:rsidRDefault="00F64DCD" w:rsidP="00F64DCD">
      <w:pPr>
        <w:pStyle w:val="2222"/>
        <w:numPr>
          <w:ilvl w:val="1"/>
          <w:numId w:val="18"/>
        </w:numPr>
        <w:spacing w:after="60" w:line="288" w:lineRule="auto"/>
        <w:ind w:firstLineChars="0"/>
        <w:rPr>
          <w:i/>
          <w:lang w:eastAsia="ko-KR"/>
        </w:rPr>
      </w:pPr>
      <w:r w:rsidRPr="00C70F99">
        <w:rPr>
          <w:rFonts w:hint="eastAsia"/>
          <w:i/>
          <w:lang w:eastAsia="ko-KR"/>
        </w:rPr>
        <w:t>Modified IMR</w:t>
      </w:r>
      <w:r>
        <w:rPr>
          <w:rFonts w:hint="eastAsia"/>
          <w:i/>
          <w:lang w:eastAsia="ko-KR"/>
        </w:rPr>
        <w:t xml:space="preserve"> with a </w:t>
      </w:r>
      <w:r>
        <w:rPr>
          <w:i/>
          <w:lang w:eastAsia="ko-KR"/>
        </w:rPr>
        <w:t>well-defined</w:t>
      </w:r>
      <w:r>
        <w:rPr>
          <w:rFonts w:hint="eastAsia"/>
          <w:i/>
          <w:lang w:eastAsia="ko-KR"/>
        </w:rPr>
        <w:t xml:space="preserve"> </w:t>
      </w:r>
      <w:r w:rsidRPr="00C70F99">
        <w:rPr>
          <w:rFonts w:hint="eastAsia"/>
          <w:i/>
          <w:lang w:eastAsia="ko-KR"/>
        </w:rPr>
        <w:t>time-frequency window for measurement could be considered to enable more accurate measurement of MU-CQI</w:t>
      </w:r>
      <w:r>
        <w:rPr>
          <w:rFonts w:hint="eastAsia"/>
          <w:i/>
          <w:lang w:eastAsia="ko-KR"/>
        </w:rPr>
        <w:t>.</w:t>
      </w:r>
    </w:p>
    <w:p w:rsidR="005E5E0E" w:rsidRPr="009903EE" w:rsidRDefault="00E25A47" w:rsidP="009903EE">
      <w:pPr>
        <w:pStyle w:val="a4"/>
        <w:numPr>
          <w:ilvl w:val="0"/>
          <w:numId w:val="18"/>
        </w:numPr>
        <w:spacing w:after="120" w:line="288" w:lineRule="auto"/>
        <w:ind w:leftChars="0"/>
        <w:jc w:val="both"/>
        <w:rPr>
          <w:i/>
          <w:lang w:eastAsia="ko-KR"/>
        </w:rPr>
      </w:pPr>
      <w:r w:rsidRPr="00836BF1">
        <w:rPr>
          <w:i/>
          <w:lang w:eastAsia="ko-KR"/>
        </w:rPr>
        <w:t xml:space="preserve">MU SINR obtained through UE’s demodulation process may be useful for </w:t>
      </w:r>
      <w:proofErr w:type="spellStart"/>
      <w:r w:rsidRPr="00836BF1">
        <w:rPr>
          <w:i/>
          <w:lang w:eastAsia="ko-KR"/>
        </w:rPr>
        <w:t>eNB’s</w:t>
      </w:r>
      <w:proofErr w:type="spellEnd"/>
      <w:r w:rsidRPr="00836BF1">
        <w:rPr>
          <w:i/>
          <w:lang w:eastAsia="ko-KR"/>
        </w:rPr>
        <w:t xml:space="preserve"> MU MCS selection.</w:t>
      </w:r>
      <w:bookmarkStart w:id="4" w:name="_GoBack"/>
      <w:bookmarkEnd w:id="4"/>
    </w:p>
    <w:p w:rsidR="00AC3357" w:rsidRDefault="00AC3357" w:rsidP="00AC3357">
      <w:pPr>
        <w:pStyle w:val="2222"/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Given the fact that multi-user spatial multiplexing would be more frequent with FD-MIMO operation than the legacy LTE system, it would be desirable to study </w:t>
      </w:r>
      <w:r w:rsidRPr="008447BE">
        <w:rPr>
          <w:lang w:eastAsia="ko-KR"/>
        </w:rPr>
        <w:t>CSI feedback enhancement for MU transmission.</w:t>
      </w:r>
      <w:r>
        <w:rPr>
          <w:rFonts w:hint="eastAsia"/>
          <w:lang w:eastAsia="ko-KR"/>
        </w:rPr>
        <w:t xml:space="preserve"> It would be also beneficial if new approaches for MU-CSI other than the above can be discussed further during the course of the study item taking into account the 2D characteristics of the FD-MIMO system.</w:t>
      </w:r>
    </w:p>
    <w:p w:rsidR="00AC3357" w:rsidRPr="00D176BF" w:rsidRDefault="00AC3357" w:rsidP="00986267">
      <w:pPr>
        <w:spacing w:after="120" w:line="288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Proposal</w:t>
      </w:r>
      <w:r w:rsidRPr="001F1669">
        <w:rPr>
          <w:b/>
          <w:i/>
          <w:u w:val="single"/>
          <w:lang w:eastAsia="ko-KR"/>
        </w:rPr>
        <w:t>:</w:t>
      </w:r>
      <w:r w:rsidRPr="001F1669">
        <w:rPr>
          <w:b/>
          <w:i/>
          <w:lang w:eastAsia="ko-KR"/>
        </w:rPr>
        <w:t xml:space="preserve"> </w:t>
      </w:r>
      <w:r w:rsidRPr="00F64DE6">
        <w:rPr>
          <w:i/>
          <w:lang w:eastAsia="ko-KR"/>
        </w:rPr>
        <w:t>MU-CSI for</w:t>
      </w:r>
      <w:r>
        <w:rPr>
          <w:i/>
          <w:lang w:eastAsia="ko-KR"/>
        </w:rPr>
        <w:t xml:space="preserve"> enabling efficient multi-user spatial multiplexing is a key area that needs to be carefully studied for FD-MIMO</w:t>
      </w:r>
      <w:r>
        <w:rPr>
          <w:rFonts w:hint="eastAsia"/>
          <w:i/>
          <w:lang w:eastAsia="ko-KR"/>
        </w:rPr>
        <w:t>.</w:t>
      </w:r>
    </w:p>
    <w:p w:rsidR="003D3E2E" w:rsidRPr="008E158C" w:rsidRDefault="003D3E2E" w:rsidP="006B755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:rsidR="00BE51FF" w:rsidRDefault="00BE51FF" w:rsidP="00BE51FF">
      <w:pPr>
        <w:pStyle w:val="6pt6pt120"/>
        <w:spacing w:before="0" w:line="300" w:lineRule="auto"/>
        <w:rPr>
          <w:lang w:eastAsia="ko-KR"/>
        </w:rPr>
      </w:pPr>
      <w:r>
        <w:rPr>
          <w:rFonts w:hint="eastAsia"/>
          <w:lang w:eastAsia="ko-KR"/>
        </w:rPr>
        <w:t xml:space="preserve">In this contribution, the following proposals for </w:t>
      </w:r>
      <w:r w:rsidR="00D8401D">
        <w:rPr>
          <w:rFonts w:hint="eastAsia"/>
          <w:lang w:eastAsia="ko-KR"/>
        </w:rPr>
        <w:t>CSI enhancement</w:t>
      </w:r>
      <w:r>
        <w:rPr>
          <w:rFonts w:hint="eastAsia"/>
          <w:lang w:eastAsia="ko-KR"/>
        </w:rPr>
        <w:t xml:space="preserve"> are discussed</w:t>
      </w:r>
    </w:p>
    <w:p w:rsidR="00BE51FF" w:rsidRDefault="00BE51FF" w:rsidP="00BE51FF">
      <w:pPr>
        <w:pStyle w:val="2222"/>
        <w:numPr>
          <w:ilvl w:val="0"/>
          <w:numId w:val="14"/>
        </w:numPr>
        <w:spacing w:after="60" w:line="300" w:lineRule="auto"/>
        <w:ind w:left="806" w:firstLineChars="0" w:hanging="403"/>
        <w:rPr>
          <w:lang w:eastAsia="ko-KR"/>
        </w:rPr>
      </w:pPr>
      <w:r>
        <w:rPr>
          <w:rFonts w:hint="eastAsia"/>
          <w:lang w:eastAsia="ko-KR"/>
        </w:rPr>
        <w:t>MU-CSI reports computed under MU hypothesis</w:t>
      </w:r>
    </w:p>
    <w:p w:rsidR="00D34E66" w:rsidRDefault="00D34E66" w:rsidP="00D34E66">
      <w:pPr>
        <w:pStyle w:val="2222"/>
        <w:numPr>
          <w:ilvl w:val="0"/>
          <w:numId w:val="14"/>
        </w:numPr>
        <w:spacing w:after="60" w:line="300" w:lineRule="auto"/>
        <w:ind w:left="806" w:firstLineChars="0" w:hanging="403"/>
        <w:rPr>
          <w:lang w:eastAsia="ko-KR"/>
        </w:rPr>
      </w:pPr>
      <w:r>
        <w:rPr>
          <w:rFonts w:hint="eastAsia"/>
          <w:lang w:eastAsia="ko-KR"/>
        </w:rPr>
        <w:t xml:space="preserve">MU interference </w:t>
      </w:r>
      <w:r>
        <w:rPr>
          <w:lang w:eastAsia="ko-KR"/>
        </w:rPr>
        <w:t>measurement</w:t>
      </w:r>
    </w:p>
    <w:p w:rsidR="00BE51FF" w:rsidRPr="00C1271B" w:rsidRDefault="00D34E66" w:rsidP="00D34E66">
      <w:pPr>
        <w:pStyle w:val="2222"/>
        <w:spacing w:after="60" w:line="300" w:lineRule="auto"/>
        <w:ind w:firstLineChars="0" w:firstLine="0"/>
        <w:rPr>
          <w:lang w:eastAsia="ko-KR"/>
        </w:rPr>
      </w:pPr>
      <w:r w:rsidRPr="00F774C1">
        <w:rPr>
          <w:rFonts w:hint="eastAsia"/>
          <w:lang w:eastAsia="ko-KR"/>
        </w:rPr>
        <w:t>Regarding MU-CSI reports computed under MU hypothesis</w:t>
      </w:r>
      <w:r>
        <w:rPr>
          <w:rFonts w:hint="eastAsia"/>
          <w:lang w:eastAsia="ko-KR"/>
        </w:rPr>
        <w:t>,</w:t>
      </w:r>
      <w:r w:rsidRPr="00F774C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if one of these MU-CSI reports under MU hypothesis is agreed, there would be a number of issues that require </w:t>
      </w:r>
      <w:r>
        <w:rPr>
          <w:lang w:eastAsia="ko-KR"/>
        </w:rPr>
        <w:t>further</w:t>
      </w:r>
      <w:r>
        <w:rPr>
          <w:rFonts w:hint="eastAsia"/>
          <w:lang w:eastAsia="ko-KR"/>
        </w:rPr>
        <w:t xml:space="preserve"> discussions and clarifications for specification work to begin. And r</w:t>
      </w:r>
      <w:r w:rsidR="00BE51FF">
        <w:rPr>
          <w:rFonts w:hint="eastAsia"/>
          <w:lang w:eastAsia="ko-KR"/>
        </w:rPr>
        <w:t xml:space="preserve">egarding </w:t>
      </w:r>
      <w:r>
        <w:rPr>
          <w:rFonts w:hint="eastAsia"/>
          <w:lang w:eastAsia="ko-KR"/>
        </w:rPr>
        <w:t>MU interference measurement</w:t>
      </w:r>
      <w:r w:rsidR="00BE51FF">
        <w:rPr>
          <w:rFonts w:hint="eastAsia"/>
          <w:lang w:eastAsia="ko-KR"/>
        </w:rPr>
        <w:t>, it observed that</w:t>
      </w:r>
    </w:p>
    <w:p w:rsidR="00BE51FF" w:rsidRPr="006D716D" w:rsidRDefault="00BE51FF" w:rsidP="00BE51FF">
      <w:pPr>
        <w:spacing w:after="120" w:line="312" w:lineRule="auto"/>
        <w:jc w:val="both"/>
        <w:rPr>
          <w:b/>
          <w:i/>
          <w:u w:val="single"/>
          <w:lang w:eastAsia="ko-KR"/>
        </w:rPr>
      </w:pPr>
      <w:r w:rsidRPr="006D716D">
        <w:rPr>
          <w:rFonts w:hint="eastAsia"/>
          <w:b/>
          <w:i/>
          <w:u w:val="single"/>
          <w:lang w:eastAsia="ko-KR"/>
        </w:rPr>
        <w:t>Observation:</w:t>
      </w:r>
    </w:p>
    <w:p w:rsidR="006A24D7" w:rsidRPr="00C70F99" w:rsidRDefault="006A24D7" w:rsidP="006A24D7">
      <w:pPr>
        <w:pStyle w:val="2222"/>
        <w:numPr>
          <w:ilvl w:val="0"/>
          <w:numId w:val="14"/>
        </w:numPr>
        <w:spacing w:after="60" w:line="288" w:lineRule="auto"/>
        <w:ind w:firstLineChars="0"/>
        <w:rPr>
          <w:i/>
          <w:lang w:eastAsia="ko-KR"/>
        </w:rPr>
      </w:pPr>
      <w:r w:rsidRPr="00C70F99">
        <w:rPr>
          <w:rFonts w:hint="eastAsia"/>
          <w:i/>
          <w:lang w:eastAsia="ko-KR"/>
        </w:rPr>
        <w:t>Multiple CSI processes with different rank restriction</w:t>
      </w:r>
      <w:r w:rsidRPr="00C70F99">
        <w:rPr>
          <w:i/>
          <w:lang w:eastAsia="ko-KR"/>
        </w:rPr>
        <w:t xml:space="preserve"> can be reused </w:t>
      </w:r>
      <w:r w:rsidR="008B2A07">
        <w:rPr>
          <w:rFonts w:hint="eastAsia"/>
          <w:i/>
          <w:lang w:eastAsia="ko-KR"/>
        </w:rPr>
        <w:t>to</w:t>
      </w:r>
      <w:r w:rsidR="00AC3357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support of </w:t>
      </w:r>
      <w:r w:rsidRPr="006E70A0">
        <w:rPr>
          <w:rFonts w:hint="eastAsia"/>
          <w:i/>
          <w:lang w:eastAsia="ko-KR"/>
        </w:rPr>
        <w:t xml:space="preserve">multi-user spatial multiplexing </w:t>
      </w:r>
      <w:r w:rsidRPr="00C70F99">
        <w:rPr>
          <w:i/>
          <w:lang w:eastAsia="ko-KR"/>
        </w:rPr>
        <w:t>with</w:t>
      </w:r>
      <w:r w:rsidRPr="00C70F99">
        <w:rPr>
          <w:rFonts w:hint="eastAsia"/>
          <w:i/>
          <w:lang w:eastAsia="ko-KR"/>
        </w:rPr>
        <w:t xml:space="preserve"> minimal or no</w:t>
      </w:r>
      <w:r w:rsidRPr="00C70F99">
        <w:rPr>
          <w:i/>
          <w:lang w:eastAsia="ko-KR"/>
        </w:rPr>
        <w:t xml:space="preserve"> specification impact</w:t>
      </w:r>
      <w:r>
        <w:rPr>
          <w:rFonts w:hint="eastAsia"/>
          <w:i/>
          <w:lang w:eastAsia="ko-KR"/>
        </w:rPr>
        <w:t>.</w:t>
      </w:r>
    </w:p>
    <w:p w:rsidR="006A24D7" w:rsidRDefault="006A24D7" w:rsidP="006A24D7">
      <w:pPr>
        <w:pStyle w:val="2222"/>
        <w:numPr>
          <w:ilvl w:val="1"/>
          <w:numId w:val="18"/>
        </w:numPr>
        <w:spacing w:after="60" w:line="288" w:lineRule="auto"/>
        <w:ind w:firstLineChars="0"/>
        <w:rPr>
          <w:i/>
          <w:lang w:eastAsia="ko-KR"/>
        </w:rPr>
      </w:pPr>
      <w:r w:rsidRPr="00C70F99">
        <w:rPr>
          <w:rFonts w:hint="eastAsia"/>
          <w:i/>
          <w:lang w:eastAsia="ko-KR"/>
        </w:rPr>
        <w:t>Modified IMR</w:t>
      </w:r>
      <w:r>
        <w:rPr>
          <w:rFonts w:hint="eastAsia"/>
          <w:i/>
          <w:lang w:eastAsia="ko-KR"/>
        </w:rPr>
        <w:t xml:space="preserve"> with a </w:t>
      </w:r>
      <w:r>
        <w:rPr>
          <w:i/>
          <w:lang w:eastAsia="ko-KR"/>
        </w:rPr>
        <w:t>well-defined</w:t>
      </w:r>
      <w:r>
        <w:rPr>
          <w:rFonts w:hint="eastAsia"/>
          <w:i/>
          <w:lang w:eastAsia="ko-KR"/>
        </w:rPr>
        <w:t xml:space="preserve"> </w:t>
      </w:r>
      <w:r w:rsidRPr="00C70F99">
        <w:rPr>
          <w:rFonts w:hint="eastAsia"/>
          <w:i/>
          <w:lang w:eastAsia="ko-KR"/>
        </w:rPr>
        <w:t>time-frequency window for measurement could be considered to enable more accurate measurement of MU-CQI</w:t>
      </w:r>
      <w:r>
        <w:rPr>
          <w:rFonts w:hint="eastAsia"/>
          <w:i/>
          <w:lang w:eastAsia="ko-KR"/>
        </w:rPr>
        <w:t>.</w:t>
      </w:r>
    </w:p>
    <w:p w:rsidR="00E25A47" w:rsidRPr="008B2A07" w:rsidRDefault="00E25A47" w:rsidP="00836BF1">
      <w:pPr>
        <w:pStyle w:val="a4"/>
        <w:numPr>
          <w:ilvl w:val="0"/>
          <w:numId w:val="18"/>
        </w:numPr>
        <w:spacing w:after="60" w:line="288" w:lineRule="auto"/>
        <w:ind w:leftChars="0"/>
        <w:jc w:val="both"/>
        <w:rPr>
          <w:i/>
          <w:lang w:eastAsia="ko-KR"/>
        </w:rPr>
      </w:pPr>
      <w:r w:rsidRPr="00E25A47">
        <w:rPr>
          <w:rFonts w:hint="eastAsia"/>
          <w:i/>
          <w:lang w:eastAsia="ko-KR"/>
        </w:rPr>
        <w:t>MU SINR obtained through UE</w:t>
      </w:r>
      <w:r w:rsidRPr="00AB0DBC">
        <w:rPr>
          <w:i/>
          <w:lang w:eastAsia="ko-KR"/>
        </w:rPr>
        <w:t>’</w:t>
      </w:r>
      <w:r w:rsidRPr="008B2A07">
        <w:rPr>
          <w:i/>
          <w:lang w:eastAsia="ko-KR"/>
        </w:rPr>
        <w:t xml:space="preserve">s demodulation process may be useful for </w:t>
      </w:r>
      <w:proofErr w:type="spellStart"/>
      <w:r w:rsidRPr="008B2A07">
        <w:rPr>
          <w:i/>
          <w:lang w:eastAsia="ko-KR"/>
        </w:rPr>
        <w:t>eNB’s</w:t>
      </w:r>
      <w:proofErr w:type="spellEnd"/>
      <w:r w:rsidRPr="008B2A07">
        <w:rPr>
          <w:i/>
          <w:lang w:eastAsia="ko-KR"/>
        </w:rPr>
        <w:t xml:space="preserve"> MU MCS selection.</w:t>
      </w:r>
    </w:p>
    <w:p w:rsidR="00BE51FF" w:rsidRPr="00F774C1" w:rsidRDefault="00BE51FF" w:rsidP="00BE51FF">
      <w:pPr>
        <w:pStyle w:val="2222"/>
        <w:spacing w:after="120" w:line="300" w:lineRule="auto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Given the fact that multi-user spatial multiplexing would be more frequent with FD-MIMO operation than the legacy LTE system, it would be desirable to study </w:t>
      </w:r>
      <w:r w:rsidRPr="008447BE">
        <w:rPr>
          <w:lang w:eastAsia="ko-KR"/>
        </w:rPr>
        <w:t>CSI feedback enhancement for MU transmission.</w:t>
      </w:r>
    </w:p>
    <w:p w:rsidR="00BE51FF" w:rsidRPr="009903EE" w:rsidRDefault="00BE51FF" w:rsidP="00133026">
      <w:pPr>
        <w:spacing w:after="120" w:line="288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Proposal</w:t>
      </w:r>
      <w:r w:rsidRPr="001F1669">
        <w:rPr>
          <w:b/>
          <w:i/>
          <w:u w:val="single"/>
          <w:lang w:eastAsia="ko-KR"/>
        </w:rPr>
        <w:t>:</w:t>
      </w:r>
      <w:r w:rsidRPr="001F1669">
        <w:rPr>
          <w:b/>
          <w:i/>
          <w:lang w:eastAsia="ko-KR"/>
        </w:rPr>
        <w:t xml:space="preserve"> </w:t>
      </w:r>
      <w:r w:rsidR="00140FE3" w:rsidRPr="00FA1E3B">
        <w:rPr>
          <w:i/>
          <w:lang w:eastAsia="ko-KR"/>
        </w:rPr>
        <w:t>MU-CSI for</w:t>
      </w:r>
      <w:r w:rsidR="00140FE3">
        <w:rPr>
          <w:i/>
          <w:lang w:eastAsia="ko-KR"/>
        </w:rPr>
        <w:t xml:space="preserve"> enabling efficient multi-user spatial multiplexing is a key area that needs to be carefully studied for FD-MIMO</w:t>
      </w:r>
      <w:r w:rsidR="00140FE3">
        <w:rPr>
          <w:rFonts w:hint="eastAsia"/>
          <w:i/>
          <w:lang w:eastAsia="ko-KR"/>
        </w:rPr>
        <w:t>.</w:t>
      </w:r>
    </w:p>
    <w:p w:rsidR="000F762B" w:rsidRPr="00D04E23" w:rsidRDefault="000F762B" w:rsidP="006B7556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ind w:left="431" w:hanging="431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BE5030" w:rsidRPr="00F877B5" w:rsidRDefault="00BE5030" w:rsidP="006B7556">
      <w:pPr>
        <w:pStyle w:val="reference"/>
        <w:spacing w:line="288" w:lineRule="auto"/>
        <w:rPr>
          <w:sz w:val="20"/>
        </w:rPr>
      </w:pPr>
      <w:r w:rsidRPr="00F877B5">
        <w:rPr>
          <w:sz w:val="20"/>
        </w:rPr>
        <w:t>RP-141644, Study on Elevation Beamforming/Full-Dimension (FD) MIMO for LTE, Samsung, Nokia Networks</w:t>
      </w:r>
      <w:r w:rsidRPr="00FC5724">
        <w:rPr>
          <w:rFonts w:eastAsia="맑은 고딕" w:hint="eastAsia"/>
          <w:sz w:val="20"/>
          <w:lang w:eastAsia="ko-KR"/>
        </w:rPr>
        <w:t>.</w:t>
      </w:r>
    </w:p>
    <w:p w:rsidR="003E1753" w:rsidRPr="004D6791" w:rsidRDefault="003E1753" w:rsidP="006B7556">
      <w:pPr>
        <w:pStyle w:val="reference"/>
        <w:spacing w:line="288" w:lineRule="auto"/>
        <w:rPr>
          <w:sz w:val="20"/>
        </w:rPr>
      </w:pPr>
      <w:r w:rsidRPr="003E1753">
        <w:rPr>
          <w:sz w:val="20"/>
        </w:rPr>
        <w:t>R1-130287, “Proposals for CSI feedback enhancements”, 3GPP TSG RAN1#72, Samsung.</w:t>
      </w:r>
    </w:p>
    <w:p w:rsidR="00777114" w:rsidRPr="00296E64" w:rsidRDefault="00777114" w:rsidP="00777114">
      <w:pPr>
        <w:pStyle w:val="reference"/>
        <w:rPr>
          <w:sz w:val="20"/>
        </w:rPr>
      </w:pPr>
      <w:r w:rsidRPr="00296E64">
        <w:rPr>
          <w:sz w:val="20"/>
        </w:rPr>
        <w:t>R1-130913, “Other details of PUSCH 3-2 feedback mode”, 3GPP TSG RAN1#72bis, Intel Corporation.</w:t>
      </w:r>
    </w:p>
    <w:p w:rsidR="00777114" w:rsidRPr="00777114" w:rsidRDefault="00777114" w:rsidP="00777114">
      <w:pPr>
        <w:pStyle w:val="reference"/>
        <w:rPr>
          <w:sz w:val="20"/>
        </w:rPr>
      </w:pPr>
      <w:r w:rsidRPr="00296E64">
        <w:rPr>
          <w:sz w:val="20"/>
        </w:rPr>
        <w:t>R1-131199, “Discussion of MU-CQI”, 3GPP TSG RAN1#72bis, Alcatel-Lucent Shanghai Bell, Alcatel-Lucent.</w:t>
      </w:r>
    </w:p>
    <w:sectPr w:rsidR="00777114" w:rsidRPr="00777114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149" w:rsidRDefault="005E2149">
      <w:r>
        <w:separator/>
      </w:r>
    </w:p>
  </w:endnote>
  <w:endnote w:type="continuationSeparator" w:id="0">
    <w:p w:rsidR="005E2149" w:rsidRDefault="005E2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149" w:rsidRDefault="005E2149">
      <w:r>
        <w:separator/>
      </w:r>
    </w:p>
  </w:footnote>
  <w:footnote w:type="continuationSeparator" w:id="0">
    <w:p w:rsidR="005E2149" w:rsidRDefault="005E2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554" w:rsidRDefault="00D31554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17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1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19"/>
  </w:num>
  <w:num w:numId="4">
    <w:abstractNumId w:val="18"/>
  </w:num>
  <w:num w:numId="5">
    <w:abstractNumId w:val="9"/>
  </w:num>
  <w:num w:numId="6">
    <w:abstractNumId w:val="23"/>
  </w:num>
  <w:num w:numId="7">
    <w:abstractNumId w:val="13"/>
  </w:num>
  <w:num w:numId="8">
    <w:abstractNumId w:val="10"/>
  </w:num>
  <w:num w:numId="9">
    <w:abstractNumId w:val="2"/>
  </w:num>
  <w:num w:numId="10">
    <w:abstractNumId w:val="15"/>
  </w:num>
  <w:num w:numId="11">
    <w:abstractNumId w:val="4"/>
  </w:num>
  <w:num w:numId="12">
    <w:abstractNumId w:val="21"/>
  </w:num>
  <w:num w:numId="13">
    <w:abstractNumId w:val="0"/>
  </w:num>
  <w:num w:numId="14">
    <w:abstractNumId w:val="12"/>
  </w:num>
  <w:num w:numId="15">
    <w:abstractNumId w:val="5"/>
  </w:num>
  <w:num w:numId="16">
    <w:abstractNumId w:val="20"/>
  </w:num>
  <w:num w:numId="17">
    <w:abstractNumId w:val="6"/>
  </w:num>
  <w:num w:numId="18">
    <w:abstractNumId w:val="14"/>
  </w:num>
  <w:num w:numId="19">
    <w:abstractNumId w:val="22"/>
  </w:num>
  <w:num w:numId="20">
    <w:abstractNumId w:val="1"/>
  </w:num>
  <w:num w:numId="21">
    <w:abstractNumId w:val="8"/>
  </w:num>
  <w:num w:numId="22">
    <w:abstractNumId w:val="16"/>
  </w:num>
  <w:num w:numId="23">
    <w:abstractNumId w:val="3"/>
  </w:num>
  <w:num w:numId="24">
    <w:abstractNumId w:val="1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윤선/통신표준Lab(DMC연)/E6(수석)/삼성전자">
    <w15:presenceInfo w15:providerId="AD" w15:userId="S-1-5-21-1569490900-2152479555-3239727262-917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2123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3026"/>
    <w:rsid w:val="00135071"/>
    <w:rsid w:val="00135EB0"/>
    <w:rsid w:val="00136E4B"/>
    <w:rsid w:val="00137048"/>
    <w:rsid w:val="00137383"/>
    <w:rsid w:val="001379DE"/>
    <w:rsid w:val="00140E28"/>
    <w:rsid w:val="00140FE3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F3F"/>
    <w:rsid w:val="0017033E"/>
    <w:rsid w:val="00170CD5"/>
    <w:rsid w:val="00171E74"/>
    <w:rsid w:val="00172663"/>
    <w:rsid w:val="00172B62"/>
    <w:rsid w:val="00176B67"/>
    <w:rsid w:val="00180AD4"/>
    <w:rsid w:val="00181899"/>
    <w:rsid w:val="00182E06"/>
    <w:rsid w:val="00183631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590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A3"/>
    <w:rsid w:val="001E083E"/>
    <w:rsid w:val="001E2551"/>
    <w:rsid w:val="001E6796"/>
    <w:rsid w:val="001F1669"/>
    <w:rsid w:val="001F2638"/>
    <w:rsid w:val="001F3815"/>
    <w:rsid w:val="001F3BD8"/>
    <w:rsid w:val="001F4519"/>
    <w:rsid w:val="001F5199"/>
    <w:rsid w:val="001F6F91"/>
    <w:rsid w:val="001F7C2B"/>
    <w:rsid w:val="00202049"/>
    <w:rsid w:val="00202279"/>
    <w:rsid w:val="00202BE0"/>
    <w:rsid w:val="002044FD"/>
    <w:rsid w:val="002113E5"/>
    <w:rsid w:val="0021177B"/>
    <w:rsid w:val="0021354A"/>
    <w:rsid w:val="00214221"/>
    <w:rsid w:val="0021595D"/>
    <w:rsid w:val="00217130"/>
    <w:rsid w:val="002177FD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52BE"/>
    <w:rsid w:val="00287951"/>
    <w:rsid w:val="00287F14"/>
    <w:rsid w:val="002904E3"/>
    <w:rsid w:val="00290AEF"/>
    <w:rsid w:val="00290BE2"/>
    <w:rsid w:val="0029296E"/>
    <w:rsid w:val="00294508"/>
    <w:rsid w:val="00295B0A"/>
    <w:rsid w:val="00296E64"/>
    <w:rsid w:val="002A1E47"/>
    <w:rsid w:val="002A3A3D"/>
    <w:rsid w:val="002A74D6"/>
    <w:rsid w:val="002B142B"/>
    <w:rsid w:val="002B52C6"/>
    <w:rsid w:val="002B57DB"/>
    <w:rsid w:val="002B6BDA"/>
    <w:rsid w:val="002B71B0"/>
    <w:rsid w:val="002C1230"/>
    <w:rsid w:val="002C46A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3945"/>
    <w:rsid w:val="00313DC6"/>
    <w:rsid w:val="00314E63"/>
    <w:rsid w:val="003155D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24E2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806"/>
    <w:rsid w:val="003A5945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3AA8"/>
    <w:rsid w:val="003C53D6"/>
    <w:rsid w:val="003C5A7F"/>
    <w:rsid w:val="003C5BAF"/>
    <w:rsid w:val="003C5ED0"/>
    <w:rsid w:val="003C73BB"/>
    <w:rsid w:val="003C748B"/>
    <w:rsid w:val="003D1649"/>
    <w:rsid w:val="003D3265"/>
    <w:rsid w:val="003D3E2E"/>
    <w:rsid w:val="003D70E1"/>
    <w:rsid w:val="003D79CD"/>
    <w:rsid w:val="003E079D"/>
    <w:rsid w:val="003E0FEE"/>
    <w:rsid w:val="003E1753"/>
    <w:rsid w:val="003E633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107E6"/>
    <w:rsid w:val="00421E04"/>
    <w:rsid w:val="004239D8"/>
    <w:rsid w:val="004240D5"/>
    <w:rsid w:val="00424A72"/>
    <w:rsid w:val="00424D6E"/>
    <w:rsid w:val="004254DF"/>
    <w:rsid w:val="00426171"/>
    <w:rsid w:val="00427387"/>
    <w:rsid w:val="004300DC"/>
    <w:rsid w:val="00430452"/>
    <w:rsid w:val="00432D00"/>
    <w:rsid w:val="00433489"/>
    <w:rsid w:val="004351C1"/>
    <w:rsid w:val="00436255"/>
    <w:rsid w:val="00436AEE"/>
    <w:rsid w:val="00437386"/>
    <w:rsid w:val="00440E60"/>
    <w:rsid w:val="00442C0D"/>
    <w:rsid w:val="004430A5"/>
    <w:rsid w:val="00445A84"/>
    <w:rsid w:val="004471CE"/>
    <w:rsid w:val="00450C48"/>
    <w:rsid w:val="00452E54"/>
    <w:rsid w:val="004530DE"/>
    <w:rsid w:val="0045322C"/>
    <w:rsid w:val="00454D22"/>
    <w:rsid w:val="00455E7A"/>
    <w:rsid w:val="00461972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325B"/>
    <w:rsid w:val="00493A37"/>
    <w:rsid w:val="004A0A28"/>
    <w:rsid w:val="004A2F45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29D7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E2"/>
    <w:rsid w:val="004E03B4"/>
    <w:rsid w:val="004E3C31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5B5F"/>
    <w:rsid w:val="00515DAE"/>
    <w:rsid w:val="0051746B"/>
    <w:rsid w:val="00520036"/>
    <w:rsid w:val="0052348B"/>
    <w:rsid w:val="00526A64"/>
    <w:rsid w:val="00526BC4"/>
    <w:rsid w:val="00526FD1"/>
    <w:rsid w:val="00527FA8"/>
    <w:rsid w:val="0053211B"/>
    <w:rsid w:val="00533D37"/>
    <w:rsid w:val="00534DF6"/>
    <w:rsid w:val="00535E8C"/>
    <w:rsid w:val="00537F42"/>
    <w:rsid w:val="00541207"/>
    <w:rsid w:val="005434F9"/>
    <w:rsid w:val="0054367D"/>
    <w:rsid w:val="0055167A"/>
    <w:rsid w:val="00553AF5"/>
    <w:rsid w:val="00555F2F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6A7"/>
    <w:rsid w:val="00592741"/>
    <w:rsid w:val="0059368B"/>
    <w:rsid w:val="00594308"/>
    <w:rsid w:val="00594AAF"/>
    <w:rsid w:val="00595B38"/>
    <w:rsid w:val="00597F38"/>
    <w:rsid w:val="005A1CF9"/>
    <w:rsid w:val="005A1F16"/>
    <w:rsid w:val="005A243A"/>
    <w:rsid w:val="005A2BF4"/>
    <w:rsid w:val="005A490C"/>
    <w:rsid w:val="005A4C2A"/>
    <w:rsid w:val="005A73A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2F66"/>
    <w:rsid w:val="005D3C4F"/>
    <w:rsid w:val="005D46FD"/>
    <w:rsid w:val="005D545E"/>
    <w:rsid w:val="005D547F"/>
    <w:rsid w:val="005D7BC7"/>
    <w:rsid w:val="005E2034"/>
    <w:rsid w:val="005E2149"/>
    <w:rsid w:val="005E52D7"/>
    <w:rsid w:val="005E58B6"/>
    <w:rsid w:val="005E5E0E"/>
    <w:rsid w:val="005F1FBE"/>
    <w:rsid w:val="005F514C"/>
    <w:rsid w:val="005F5BAD"/>
    <w:rsid w:val="005F7EE3"/>
    <w:rsid w:val="00600C24"/>
    <w:rsid w:val="00600CDE"/>
    <w:rsid w:val="0060297E"/>
    <w:rsid w:val="00603253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2315"/>
    <w:rsid w:val="0063477E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ECE"/>
    <w:rsid w:val="006610EE"/>
    <w:rsid w:val="00662FB7"/>
    <w:rsid w:val="006634B8"/>
    <w:rsid w:val="006663DD"/>
    <w:rsid w:val="006676C8"/>
    <w:rsid w:val="006678AE"/>
    <w:rsid w:val="00670F1B"/>
    <w:rsid w:val="006710BE"/>
    <w:rsid w:val="00675513"/>
    <w:rsid w:val="00676102"/>
    <w:rsid w:val="00680617"/>
    <w:rsid w:val="00680FE3"/>
    <w:rsid w:val="00681159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22CC"/>
    <w:rsid w:val="0069233F"/>
    <w:rsid w:val="00694BC6"/>
    <w:rsid w:val="00696206"/>
    <w:rsid w:val="00696E55"/>
    <w:rsid w:val="006A0925"/>
    <w:rsid w:val="006A24D7"/>
    <w:rsid w:val="006A25EB"/>
    <w:rsid w:val="006A2D38"/>
    <w:rsid w:val="006A6FAD"/>
    <w:rsid w:val="006B1826"/>
    <w:rsid w:val="006B347E"/>
    <w:rsid w:val="006B4275"/>
    <w:rsid w:val="006B43E1"/>
    <w:rsid w:val="006B6EFB"/>
    <w:rsid w:val="006B7556"/>
    <w:rsid w:val="006C0965"/>
    <w:rsid w:val="006C292A"/>
    <w:rsid w:val="006C2CEB"/>
    <w:rsid w:val="006C4640"/>
    <w:rsid w:val="006D0769"/>
    <w:rsid w:val="006D17F0"/>
    <w:rsid w:val="006D206D"/>
    <w:rsid w:val="006D3D85"/>
    <w:rsid w:val="006D60A8"/>
    <w:rsid w:val="006D6D52"/>
    <w:rsid w:val="006D6F16"/>
    <w:rsid w:val="006D716D"/>
    <w:rsid w:val="006D75D9"/>
    <w:rsid w:val="006D7619"/>
    <w:rsid w:val="006E02D0"/>
    <w:rsid w:val="006E1EC6"/>
    <w:rsid w:val="006E5428"/>
    <w:rsid w:val="006E6A76"/>
    <w:rsid w:val="006E77C8"/>
    <w:rsid w:val="006F199F"/>
    <w:rsid w:val="006F204A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4030"/>
    <w:rsid w:val="007155D3"/>
    <w:rsid w:val="007177ED"/>
    <w:rsid w:val="0072161A"/>
    <w:rsid w:val="0072162A"/>
    <w:rsid w:val="0072166D"/>
    <w:rsid w:val="00721B2F"/>
    <w:rsid w:val="007238F8"/>
    <w:rsid w:val="00725549"/>
    <w:rsid w:val="00732EEB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114"/>
    <w:rsid w:val="00777922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3DB5"/>
    <w:rsid w:val="007B254F"/>
    <w:rsid w:val="007B299C"/>
    <w:rsid w:val="007B2A97"/>
    <w:rsid w:val="007B3ED7"/>
    <w:rsid w:val="007B49B4"/>
    <w:rsid w:val="007C1FEB"/>
    <w:rsid w:val="007C218E"/>
    <w:rsid w:val="007C25EB"/>
    <w:rsid w:val="007C5842"/>
    <w:rsid w:val="007C6231"/>
    <w:rsid w:val="007C7CD0"/>
    <w:rsid w:val="007D3572"/>
    <w:rsid w:val="007D3B92"/>
    <w:rsid w:val="007D7A62"/>
    <w:rsid w:val="007E1D9C"/>
    <w:rsid w:val="007E42C7"/>
    <w:rsid w:val="007E57D0"/>
    <w:rsid w:val="007E63F4"/>
    <w:rsid w:val="007E7BD0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4242"/>
    <w:rsid w:val="0082540F"/>
    <w:rsid w:val="00825973"/>
    <w:rsid w:val="008266A5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6BF1"/>
    <w:rsid w:val="008371F9"/>
    <w:rsid w:val="00837E33"/>
    <w:rsid w:val="00840022"/>
    <w:rsid w:val="0084354B"/>
    <w:rsid w:val="00843705"/>
    <w:rsid w:val="008446DE"/>
    <w:rsid w:val="008447BE"/>
    <w:rsid w:val="00845257"/>
    <w:rsid w:val="0085153B"/>
    <w:rsid w:val="00852FCA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A0D"/>
    <w:rsid w:val="00895E5D"/>
    <w:rsid w:val="008A026C"/>
    <w:rsid w:val="008A175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2A07"/>
    <w:rsid w:val="008B494B"/>
    <w:rsid w:val="008B6030"/>
    <w:rsid w:val="008C30BA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35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BD8"/>
    <w:rsid w:val="0092003A"/>
    <w:rsid w:val="00921C98"/>
    <w:rsid w:val="0092441A"/>
    <w:rsid w:val="0092530C"/>
    <w:rsid w:val="00931E59"/>
    <w:rsid w:val="009322F2"/>
    <w:rsid w:val="00933BB5"/>
    <w:rsid w:val="0093725F"/>
    <w:rsid w:val="00937E33"/>
    <w:rsid w:val="009446EA"/>
    <w:rsid w:val="009502CE"/>
    <w:rsid w:val="00952316"/>
    <w:rsid w:val="00952B7C"/>
    <w:rsid w:val="00954215"/>
    <w:rsid w:val="00954A84"/>
    <w:rsid w:val="009564A8"/>
    <w:rsid w:val="0096225A"/>
    <w:rsid w:val="00967D6D"/>
    <w:rsid w:val="00972D70"/>
    <w:rsid w:val="00975CC7"/>
    <w:rsid w:val="00976F41"/>
    <w:rsid w:val="00977E64"/>
    <w:rsid w:val="00980278"/>
    <w:rsid w:val="0098068D"/>
    <w:rsid w:val="009836D0"/>
    <w:rsid w:val="00983E39"/>
    <w:rsid w:val="0098598C"/>
    <w:rsid w:val="00985B18"/>
    <w:rsid w:val="00986267"/>
    <w:rsid w:val="00986810"/>
    <w:rsid w:val="00986FF8"/>
    <w:rsid w:val="00987209"/>
    <w:rsid w:val="009903EE"/>
    <w:rsid w:val="00990DD9"/>
    <w:rsid w:val="00991371"/>
    <w:rsid w:val="00992D1F"/>
    <w:rsid w:val="00993AA0"/>
    <w:rsid w:val="00995128"/>
    <w:rsid w:val="0099527E"/>
    <w:rsid w:val="009A067C"/>
    <w:rsid w:val="009A20C6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F0D5B"/>
    <w:rsid w:val="009F1A2B"/>
    <w:rsid w:val="009F307D"/>
    <w:rsid w:val="009F34AE"/>
    <w:rsid w:val="009F451D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51FC5"/>
    <w:rsid w:val="00A5697C"/>
    <w:rsid w:val="00A60EBA"/>
    <w:rsid w:val="00A61895"/>
    <w:rsid w:val="00A6241F"/>
    <w:rsid w:val="00A63D53"/>
    <w:rsid w:val="00A65287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46F3"/>
    <w:rsid w:val="00A84E99"/>
    <w:rsid w:val="00A86177"/>
    <w:rsid w:val="00A930E9"/>
    <w:rsid w:val="00A9571F"/>
    <w:rsid w:val="00A96360"/>
    <w:rsid w:val="00A9778A"/>
    <w:rsid w:val="00A97967"/>
    <w:rsid w:val="00AA10C3"/>
    <w:rsid w:val="00AA26F6"/>
    <w:rsid w:val="00AA431D"/>
    <w:rsid w:val="00AA729C"/>
    <w:rsid w:val="00AB0DBC"/>
    <w:rsid w:val="00AB1DAE"/>
    <w:rsid w:val="00AB2514"/>
    <w:rsid w:val="00AB265D"/>
    <w:rsid w:val="00AB2CAA"/>
    <w:rsid w:val="00AB465B"/>
    <w:rsid w:val="00AB4EF1"/>
    <w:rsid w:val="00AB6015"/>
    <w:rsid w:val="00AB63F6"/>
    <w:rsid w:val="00AB6A6C"/>
    <w:rsid w:val="00AB6DF8"/>
    <w:rsid w:val="00AC2ABA"/>
    <w:rsid w:val="00AC3357"/>
    <w:rsid w:val="00AC4104"/>
    <w:rsid w:val="00AC5F5B"/>
    <w:rsid w:val="00AC7214"/>
    <w:rsid w:val="00AC754E"/>
    <w:rsid w:val="00AD058B"/>
    <w:rsid w:val="00AD0A19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D81"/>
    <w:rsid w:val="00AE37BC"/>
    <w:rsid w:val="00AE4511"/>
    <w:rsid w:val="00AE619F"/>
    <w:rsid w:val="00AE64B0"/>
    <w:rsid w:val="00AE6811"/>
    <w:rsid w:val="00AE7D0F"/>
    <w:rsid w:val="00AF05EB"/>
    <w:rsid w:val="00AF0E2B"/>
    <w:rsid w:val="00AF1310"/>
    <w:rsid w:val="00AF1F04"/>
    <w:rsid w:val="00AF31D6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B3"/>
    <w:rsid w:val="00B12EF7"/>
    <w:rsid w:val="00B14D91"/>
    <w:rsid w:val="00B17653"/>
    <w:rsid w:val="00B202C2"/>
    <w:rsid w:val="00B202F1"/>
    <w:rsid w:val="00B205A5"/>
    <w:rsid w:val="00B2075D"/>
    <w:rsid w:val="00B2681C"/>
    <w:rsid w:val="00B325F5"/>
    <w:rsid w:val="00B32D75"/>
    <w:rsid w:val="00B3361F"/>
    <w:rsid w:val="00B339CD"/>
    <w:rsid w:val="00B342AC"/>
    <w:rsid w:val="00B410F3"/>
    <w:rsid w:val="00B42710"/>
    <w:rsid w:val="00B4397A"/>
    <w:rsid w:val="00B51895"/>
    <w:rsid w:val="00B53B8E"/>
    <w:rsid w:val="00B608DB"/>
    <w:rsid w:val="00B60F97"/>
    <w:rsid w:val="00B60FD5"/>
    <w:rsid w:val="00B61D56"/>
    <w:rsid w:val="00B6315E"/>
    <w:rsid w:val="00B64CB1"/>
    <w:rsid w:val="00B656AE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C0C41"/>
    <w:rsid w:val="00BC0DC6"/>
    <w:rsid w:val="00BC0E07"/>
    <w:rsid w:val="00BC5ECA"/>
    <w:rsid w:val="00BC6B61"/>
    <w:rsid w:val="00BD215F"/>
    <w:rsid w:val="00BD33B2"/>
    <w:rsid w:val="00BD4462"/>
    <w:rsid w:val="00BD7DAB"/>
    <w:rsid w:val="00BE1A0A"/>
    <w:rsid w:val="00BE25BC"/>
    <w:rsid w:val="00BE3569"/>
    <w:rsid w:val="00BE389E"/>
    <w:rsid w:val="00BE3D38"/>
    <w:rsid w:val="00BE447E"/>
    <w:rsid w:val="00BE5030"/>
    <w:rsid w:val="00BE51FF"/>
    <w:rsid w:val="00BE6501"/>
    <w:rsid w:val="00BE66B6"/>
    <w:rsid w:val="00BE73BC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173"/>
    <w:rsid w:val="00C232F1"/>
    <w:rsid w:val="00C23C48"/>
    <w:rsid w:val="00C2617F"/>
    <w:rsid w:val="00C27490"/>
    <w:rsid w:val="00C311DA"/>
    <w:rsid w:val="00C32284"/>
    <w:rsid w:val="00C328DB"/>
    <w:rsid w:val="00C32AC2"/>
    <w:rsid w:val="00C331A1"/>
    <w:rsid w:val="00C33BE7"/>
    <w:rsid w:val="00C359D2"/>
    <w:rsid w:val="00C42ED0"/>
    <w:rsid w:val="00C44D97"/>
    <w:rsid w:val="00C50936"/>
    <w:rsid w:val="00C511E0"/>
    <w:rsid w:val="00C52045"/>
    <w:rsid w:val="00C53A87"/>
    <w:rsid w:val="00C543CC"/>
    <w:rsid w:val="00C54940"/>
    <w:rsid w:val="00C551A9"/>
    <w:rsid w:val="00C56034"/>
    <w:rsid w:val="00C57126"/>
    <w:rsid w:val="00C57D8A"/>
    <w:rsid w:val="00C62546"/>
    <w:rsid w:val="00C62BAD"/>
    <w:rsid w:val="00C63980"/>
    <w:rsid w:val="00C63E32"/>
    <w:rsid w:val="00C643E9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A18DB"/>
    <w:rsid w:val="00CA220D"/>
    <w:rsid w:val="00CA22E2"/>
    <w:rsid w:val="00CA37ED"/>
    <w:rsid w:val="00CA56C6"/>
    <w:rsid w:val="00CB0153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5DFD"/>
    <w:rsid w:val="00CC6844"/>
    <w:rsid w:val="00CC7C8D"/>
    <w:rsid w:val="00CD13E5"/>
    <w:rsid w:val="00CD1BD3"/>
    <w:rsid w:val="00CD3320"/>
    <w:rsid w:val="00CD66F3"/>
    <w:rsid w:val="00CD6D6B"/>
    <w:rsid w:val="00CE1480"/>
    <w:rsid w:val="00CE29FE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5563"/>
    <w:rsid w:val="00D07B94"/>
    <w:rsid w:val="00D07EC2"/>
    <w:rsid w:val="00D10778"/>
    <w:rsid w:val="00D10FA1"/>
    <w:rsid w:val="00D1144A"/>
    <w:rsid w:val="00D11A6D"/>
    <w:rsid w:val="00D146FA"/>
    <w:rsid w:val="00D147F5"/>
    <w:rsid w:val="00D14C5D"/>
    <w:rsid w:val="00D15495"/>
    <w:rsid w:val="00D154BD"/>
    <w:rsid w:val="00D15929"/>
    <w:rsid w:val="00D15A2A"/>
    <w:rsid w:val="00D16868"/>
    <w:rsid w:val="00D176BF"/>
    <w:rsid w:val="00D21563"/>
    <w:rsid w:val="00D2719E"/>
    <w:rsid w:val="00D27B3D"/>
    <w:rsid w:val="00D3051E"/>
    <w:rsid w:val="00D31554"/>
    <w:rsid w:val="00D32097"/>
    <w:rsid w:val="00D33ACD"/>
    <w:rsid w:val="00D3454A"/>
    <w:rsid w:val="00D348E4"/>
    <w:rsid w:val="00D34E66"/>
    <w:rsid w:val="00D371C7"/>
    <w:rsid w:val="00D40DAB"/>
    <w:rsid w:val="00D5147E"/>
    <w:rsid w:val="00D51890"/>
    <w:rsid w:val="00D51B09"/>
    <w:rsid w:val="00D53155"/>
    <w:rsid w:val="00D53BD8"/>
    <w:rsid w:val="00D54DB1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8023F"/>
    <w:rsid w:val="00D8401D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58E5"/>
    <w:rsid w:val="00DA711A"/>
    <w:rsid w:val="00DB11AA"/>
    <w:rsid w:val="00DB14D9"/>
    <w:rsid w:val="00DB20BE"/>
    <w:rsid w:val="00DB3288"/>
    <w:rsid w:val="00DC1896"/>
    <w:rsid w:val="00DC19D1"/>
    <w:rsid w:val="00DC1D4C"/>
    <w:rsid w:val="00DC3F52"/>
    <w:rsid w:val="00DC4A9D"/>
    <w:rsid w:val="00DC4D2A"/>
    <w:rsid w:val="00DC4EE4"/>
    <w:rsid w:val="00DC5DB3"/>
    <w:rsid w:val="00DD0B61"/>
    <w:rsid w:val="00DD1DCF"/>
    <w:rsid w:val="00DD2ED7"/>
    <w:rsid w:val="00DD356D"/>
    <w:rsid w:val="00DD41C8"/>
    <w:rsid w:val="00DD6237"/>
    <w:rsid w:val="00DE135B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B4F"/>
    <w:rsid w:val="00E052E0"/>
    <w:rsid w:val="00E063DF"/>
    <w:rsid w:val="00E10B86"/>
    <w:rsid w:val="00E11BD7"/>
    <w:rsid w:val="00E11D4C"/>
    <w:rsid w:val="00E13802"/>
    <w:rsid w:val="00E13EC4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A47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6774"/>
    <w:rsid w:val="00E50821"/>
    <w:rsid w:val="00E5332E"/>
    <w:rsid w:val="00E53541"/>
    <w:rsid w:val="00E53C61"/>
    <w:rsid w:val="00E53E59"/>
    <w:rsid w:val="00E53E98"/>
    <w:rsid w:val="00E541F4"/>
    <w:rsid w:val="00E54ADA"/>
    <w:rsid w:val="00E55EFF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4296"/>
    <w:rsid w:val="00E84B03"/>
    <w:rsid w:val="00E87B10"/>
    <w:rsid w:val="00E902AB"/>
    <w:rsid w:val="00E90F78"/>
    <w:rsid w:val="00E91A36"/>
    <w:rsid w:val="00E91ABC"/>
    <w:rsid w:val="00E91DF8"/>
    <w:rsid w:val="00E92A40"/>
    <w:rsid w:val="00E9308B"/>
    <w:rsid w:val="00E93471"/>
    <w:rsid w:val="00E958B5"/>
    <w:rsid w:val="00E95A75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B25B1"/>
    <w:rsid w:val="00EB3120"/>
    <w:rsid w:val="00EB45BB"/>
    <w:rsid w:val="00EB49A6"/>
    <w:rsid w:val="00EC03BE"/>
    <w:rsid w:val="00EC1B2D"/>
    <w:rsid w:val="00EC1D3E"/>
    <w:rsid w:val="00EC4AF7"/>
    <w:rsid w:val="00ED00DE"/>
    <w:rsid w:val="00ED048F"/>
    <w:rsid w:val="00ED0A8D"/>
    <w:rsid w:val="00EE082D"/>
    <w:rsid w:val="00EE08C5"/>
    <w:rsid w:val="00EE2F81"/>
    <w:rsid w:val="00EE4827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4DF2"/>
    <w:rsid w:val="00F06541"/>
    <w:rsid w:val="00F070D6"/>
    <w:rsid w:val="00F07F4E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A82"/>
    <w:rsid w:val="00F32FFD"/>
    <w:rsid w:val="00F34BD1"/>
    <w:rsid w:val="00F370D1"/>
    <w:rsid w:val="00F45E58"/>
    <w:rsid w:val="00F46173"/>
    <w:rsid w:val="00F47AB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4DCD"/>
    <w:rsid w:val="00F64DE6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C74"/>
    <w:rsid w:val="00F95ADC"/>
    <w:rsid w:val="00F97AB2"/>
    <w:rsid w:val="00FA1886"/>
    <w:rsid w:val="00FA1977"/>
    <w:rsid w:val="00FA28CE"/>
    <w:rsid w:val="00FA37F1"/>
    <w:rsid w:val="00FA7C6D"/>
    <w:rsid w:val="00FB03EA"/>
    <w:rsid w:val="00FB1962"/>
    <w:rsid w:val="00FB4F84"/>
    <w:rsid w:val="00FB52F3"/>
    <w:rsid w:val="00FB6B74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71263-B5E2-438B-9A24-8C634734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1544</Words>
  <Characters>8806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cheolkyu</cp:lastModifiedBy>
  <cp:revision>3</cp:revision>
  <cp:lastPrinted>2012-03-15T10:36:00Z</cp:lastPrinted>
  <dcterms:created xsi:type="dcterms:W3CDTF">2015-02-06T06:14:00Z</dcterms:created>
  <dcterms:modified xsi:type="dcterms:W3CDTF">2015-02-06T06:15:00Z</dcterms:modified>
</cp:coreProperties>
</file>