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7EC1" w:rsidRPr="00FC6EBE" w:rsidRDefault="001F7603" w:rsidP="00197EC1">
      <w:pPr>
        <w:pStyle w:val="a4"/>
        <w:tabs>
          <w:tab w:val="right" w:pos="9180"/>
        </w:tabs>
        <w:ind w:right="-58"/>
        <w:rPr>
          <w:bCs w:val="0"/>
          <w:sz w:val="28"/>
        </w:rPr>
      </w:pPr>
      <w:bookmarkStart w:id="0" w:name="OLE_LINK1"/>
      <w:bookmarkStart w:id="1" w:name="OLE_LINK2"/>
      <w:r>
        <w:rPr>
          <w:bCs w:val="0"/>
          <w:sz w:val="28"/>
        </w:rPr>
        <w:t>3GPP TSG RAN WG1 Meeting #</w:t>
      </w:r>
      <w:r w:rsidR="005C614E">
        <w:rPr>
          <w:rFonts w:hint="eastAsia"/>
          <w:bCs w:val="0"/>
          <w:sz w:val="28"/>
          <w:lang w:eastAsia="ko-KR"/>
        </w:rPr>
        <w:t>76</w:t>
      </w:r>
      <w:r w:rsidR="00197EC1" w:rsidRPr="00FC6EBE">
        <w:rPr>
          <w:bCs w:val="0"/>
          <w:sz w:val="28"/>
        </w:rPr>
        <w:tab/>
        <w:t>R1-</w:t>
      </w:r>
      <w:r w:rsidR="004D209F" w:rsidRPr="00FC6EBE">
        <w:rPr>
          <w:bCs w:val="0"/>
          <w:sz w:val="28"/>
          <w:lang w:val="en-GB"/>
        </w:rPr>
        <w:t>1</w:t>
      </w:r>
      <w:r w:rsidR="005C614E">
        <w:rPr>
          <w:rFonts w:hint="eastAsia"/>
          <w:bCs w:val="0"/>
          <w:sz w:val="28"/>
          <w:lang w:val="en-GB" w:eastAsia="ko-KR"/>
        </w:rPr>
        <w:t>4</w:t>
      </w:r>
      <w:r w:rsidR="005D3FB1">
        <w:rPr>
          <w:rFonts w:hint="eastAsia"/>
          <w:bCs w:val="0"/>
          <w:sz w:val="28"/>
          <w:lang w:val="en-GB" w:eastAsia="ko-KR"/>
        </w:rPr>
        <w:t>0319</w:t>
      </w:r>
    </w:p>
    <w:p w:rsidR="00197EC1" w:rsidRPr="00FC6EBE" w:rsidRDefault="005C614E" w:rsidP="00FC6EBE">
      <w:pPr>
        <w:pStyle w:val="a4"/>
        <w:rPr>
          <w:bCs w:val="0"/>
          <w:sz w:val="28"/>
        </w:rPr>
      </w:pPr>
      <w:r>
        <w:rPr>
          <w:rFonts w:hint="eastAsia"/>
          <w:bCs w:val="0"/>
          <w:sz w:val="28"/>
          <w:lang w:eastAsia="ko-KR"/>
        </w:rPr>
        <w:t>Prague</w:t>
      </w:r>
      <w:r w:rsidR="00D664C3">
        <w:rPr>
          <w:rFonts w:hint="eastAsia"/>
          <w:bCs w:val="0"/>
          <w:sz w:val="28"/>
          <w:lang w:eastAsia="ko-KR"/>
        </w:rPr>
        <w:t xml:space="preserve">, </w:t>
      </w:r>
      <w:r>
        <w:rPr>
          <w:rFonts w:hint="eastAsia"/>
          <w:bCs w:val="0"/>
          <w:sz w:val="28"/>
          <w:lang w:eastAsia="ko-KR"/>
        </w:rPr>
        <w:t>Czech</w:t>
      </w:r>
      <w:r w:rsidR="00FC6EBE" w:rsidRPr="00FC6EBE">
        <w:rPr>
          <w:rFonts w:hint="eastAsia"/>
          <w:bCs w:val="0"/>
          <w:sz w:val="28"/>
          <w:lang w:eastAsia="ko-KR"/>
        </w:rPr>
        <w:t xml:space="preserve">, </w:t>
      </w:r>
      <w:r w:rsidR="00F216E6">
        <w:rPr>
          <w:rFonts w:hint="eastAsia"/>
          <w:bCs w:val="0"/>
          <w:sz w:val="28"/>
          <w:lang w:eastAsia="ko-KR"/>
        </w:rPr>
        <w:t>1</w:t>
      </w:r>
      <w:r>
        <w:rPr>
          <w:rFonts w:hint="eastAsia"/>
          <w:bCs w:val="0"/>
          <w:sz w:val="28"/>
          <w:lang w:eastAsia="ko-KR"/>
        </w:rPr>
        <w:t>0</w:t>
      </w:r>
      <w:r w:rsidR="00D664C3" w:rsidRPr="00D664C3">
        <w:rPr>
          <w:rFonts w:hint="eastAsia"/>
          <w:bCs w:val="0"/>
          <w:sz w:val="28"/>
          <w:vertAlign w:val="superscript"/>
          <w:lang w:eastAsia="ko-KR"/>
        </w:rPr>
        <w:t>th</w:t>
      </w:r>
      <w:r w:rsidR="00FC6EBE" w:rsidRPr="00FC6EBE">
        <w:rPr>
          <w:bCs w:val="0"/>
          <w:sz w:val="28"/>
          <w:szCs w:val="24"/>
          <w:lang w:eastAsia="ko-KR"/>
        </w:rPr>
        <w:t xml:space="preserve">– </w:t>
      </w:r>
      <w:r>
        <w:rPr>
          <w:rFonts w:hint="eastAsia"/>
          <w:bCs w:val="0"/>
          <w:sz w:val="28"/>
          <w:szCs w:val="24"/>
          <w:lang w:eastAsia="ko-KR"/>
        </w:rPr>
        <w:t>14</w:t>
      </w:r>
      <w:r w:rsidRPr="005C614E">
        <w:rPr>
          <w:rFonts w:hint="eastAsia"/>
          <w:bCs w:val="0"/>
          <w:sz w:val="28"/>
          <w:szCs w:val="24"/>
          <w:vertAlign w:val="superscript"/>
          <w:lang w:eastAsia="ko-KR"/>
        </w:rPr>
        <w:t>th</w:t>
      </w:r>
      <w:r>
        <w:rPr>
          <w:rFonts w:hint="eastAsia"/>
          <w:bCs w:val="0"/>
          <w:sz w:val="28"/>
          <w:szCs w:val="24"/>
          <w:lang w:eastAsia="ko-KR"/>
        </w:rPr>
        <w:t>,February</w:t>
      </w:r>
      <w:r w:rsidR="00A96DC2">
        <w:rPr>
          <w:rFonts w:hint="eastAsia"/>
          <w:bCs w:val="0"/>
          <w:sz w:val="28"/>
          <w:szCs w:val="24"/>
          <w:lang w:eastAsia="ko-KR"/>
        </w:rPr>
        <w:t>201</w:t>
      </w:r>
      <w:r>
        <w:rPr>
          <w:rFonts w:hint="eastAsia"/>
          <w:bCs w:val="0"/>
          <w:sz w:val="28"/>
          <w:szCs w:val="24"/>
          <w:lang w:eastAsia="ko-KR"/>
        </w:rPr>
        <w:t>4</w:t>
      </w:r>
    </w:p>
    <w:p w:rsidR="00197EC1" w:rsidRDefault="00197EC1" w:rsidP="00197EC1">
      <w:pPr>
        <w:pStyle w:val="a8"/>
      </w:pPr>
    </w:p>
    <w:p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F216E6">
        <w:rPr>
          <w:rFonts w:ascii="Arial" w:eastAsia="바탕" w:hAnsi="Arial" w:hint="eastAsia"/>
          <w:sz w:val="24"/>
          <w:lang w:val="en-US" w:eastAsia="ko-KR"/>
        </w:rPr>
        <w:t>7</w:t>
      </w:r>
      <w:r w:rsidR="00B40FBB">
        <w:rPr>
          <w:rFonts w:ascii="Arial" w:eastAsia="바탕" w:hAnsi="Arial" w:hint="eastAsia"/>
          <w:sz w:val="24"/>
          <w:lang w:val="en-US" w:eastAsia="ko-KR"/>
        </w:rPr>
        <w:t>.2.</w:t>
      </w:r>
      <w:r w:rsidR="005C614E">
        <w:rPr>
          <w:rFonts w:ascii="Arial" w:eastAsia="바탕" w:hAnsi="Arial" w:hint="eastAsia"/>
          <w:sz w:val="24"/>
          <w:lang w:val="en-US" w:eastAsia="ko-KR"/>
        </w:rPr>
        <w:t>4</w:t>
      </w:r>
      <w:r w:rsidR="00B40FBB">
        <w:rPr>
          <w:rFonts w:ascii="Arial" w:eastAsia="바탕" w:hAnsi="Arial" w:hint="eastAsia"/>
          <w:sz w:val="24"/>
          <w:lang w:val="en-US" w:eastAsia="ko-KR"/>
        </w:rPr>
        <w:t>.</w:t>
      </w:r>
      <w:r w:rsidR="005C614E">
        <w:rPr>
          <w:rFonts w:ascii="Arial" w:eastAsia="바탕" w:hAnsi="Arial" w:hint="eastAsia"/>
          <w:sz w:val="24"/>
          <w:lang w:val="en-US" w:eastAsia="ko-KR"/>
        </w:rPr>
        <w:t>2</w:t>
      </w:r>
      <w:r w:rsidR="00B40FBB">
        <w:rPr>
          <w:rFonts w:ascii="Arial" w:eastAsia="바탕" w:hAnsi="Arial" w:hint="eastAsia"/>
          <w:sz w:val="24"/>
          <w:lang w:val="en-US" w:eastAsia="ko-KR"/>
        </w:rPr>
        <w:t>.2</w:t>
      </w:r>
    </w:p>
    <w:p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ab/>
      </w:r>
      <w:r w:rsidR="005D3FB1" w:rsidRPr="005D3FB1">
        <w:rPr>
          <w:rFonts w:ascii="Arial" w:hAnsi="Arial"/>
          <w:sz w:val="24"/>
          <w:lang w:eastAsia="ko-KR"/>
        </w:rPr>
        <w:t>Discussions on small cell discovery signal design</w:t>
      </w:r>
    </w:p>
    <w:p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sidR="00F216E6">
        <w:rPr>
          <w:rFonts w:ascii="Arial" w:eastAsia="바탕" w:hAnsi="Arial" w:cs="Arial" w:hint="eastAsia"/>
          <w:sz w:val="24"/>
          <w:szCs w:val="24"/>
          <w:lang w:eastAsia="ko-KR"/>
        </w:rPr>
        <w:tab/>
        <w:t>Discussion</w:t>
      </w:r>
      <w:r w:rsidR="005C614E">
        <w:rPr>
          <w:rFonts w:ascii="Arial" w:eastAsia="바탕" w:hAnsi="Arial" w:cs="Arial" w:hint="eastAsia"/>
          <w:sz w:val="24"/>
          <w:szCs w:val="24"/>
          <w:lang w:eastAsia="ko-KR"/>
        </w:rPr>
        <w:t xml:space="preserve"> and decision</w:t>
      </w:r>
    </w:p>
    <w:p w:rsidR="00197EC1" w:rsidRPr="002F2108" w:rsidRDefault="00197EC1" w:rsidP="0014159C">
      <w:pPr>
        <w:pStyle w:val="1"/>
        <w:tabs>
          <w:tab w:val="clear" w:pos="3693"/>
        </w:tabs>
        <w:spacing w:before="120"/>
        <w:ind w:left="567" w:hanging="567"/>
        <w:rPr>
          <w:sz w:val="36"/>
        </w:rPr>
      </w:pPr>
      <w:r w:rsidRPr="002F2108">
        <w:rPr>
          <w:sz w:val="36"/>
        </w:rPr>
        <w:t>Introduction</w:t>
      </w:r>
      <w:bookmarkEnd w:id="2"/>
    </w:p>
    <w:p w:rsidR="009E3315" w:rsidRDefault="00570A1A" w:rsidP="009E3315">
      <w:pPr>
        <w:spacing w:afterLines="50"/>
        <w:ind w:firstLine="431"/>
        <w:rPr>
          <w:lang w:val="en-US"/>
        </w:rPr>
      </w:pPr>
      <w:r>
        <w:rPr>
          <w:rFonts w:hint="eastAsia"/>
          <w:kern w:val="2"/>
          <w:lang w:val="en-US" w:eastAsia="ko-KR"/>
        </w:rPr>
        <w:t xml:space="preserve">In last RAN #62 meeting, small cell enhancements-physical layer aspects was approved as work item [1]. </w:t>
      </w:r>
      <w:r w:rsidR="009E3315">
        <w:rPr>
          <w:rFonts w:hint="eastAsia"/>
          <w:lang w:val="en-US"/>
        </w:rPr>
        <w:t>Efficient operation with reduced transition time of small cell on/off in single-carrier or multi-carrier operation, with enhanced discovery of small cells</w:t>
      </w:r>
    </w:p>
    <w:p w:rsidR="009E3315" w:rsidRDefault="009E3315" w:rsidP="009E3315">
      <w:pPr>
        <w:numPr>
          <w:ilvl w:val="3"/>
          <w:numId w:val="32"/>
        </w:numPr>
        <w:spacing w:after="180"/>
        <w:jc w:val="left"/>
      </w:pPr>
      <w:r>
        <w:t xml:space="preserve">Can use existing handover, CA activation/deactivation, dual connectivity (if supported) procedures. New L1 procedure for activated </w:t>
      </w:r>
      <w:proofErr w:type="spellStart"/>
      <w:r>
        <w:t>Scell</w:t>
      </w:r>
      <w:proofErr w:type="spellEnd"/>
      <w:r>
        <w:t xml:space="preserve"> operating on/off can further reduce transition time depending on the detailed solutions</w:t>
      </w:r>
    </w:p>
    <w:p w:rsidR="009E3315" w:rsidRDefault="009E3315" w:rsidP="009E3315">
      <w:pPr>
        <w:numPr>
          <w:ilvl w:val="3"/>
          <w:numId w:val="32"/>
        </w:numPr>
        <w:spacing w:after="180"/>
        <w:jc w:val="left"/>
      </w:pPr>
      <w:r>
        <w:t>Discovery procedure/signal(s) are needed</w:t>
      </w:r>
    </w:p>
    <w:p w:rsidR="009E3315" w:rsidRDefault="009E3315" w:rsidP="009E3315">
      <w:pPr>
        <w:numPr>
          <w:ilvl w:val="4"/>
          <w:numId w:val="33"/>
        </w:numPr>
        <w:adjustRightInd/>
        <w:spacing w:after="180"/>
        <w:jc w:val="left"/>
        <w:textAlignment w:val="auto"/>
      </w:pPr>
      <w:r>
        <w:t xml:space="preserve">Cells operating a cell on/off may transmit discovery signal(s) supporting at least for cell identification, coarse time/frequency synchronization, </w:t>
      </w:r>
      <w:proofErr w:type="gramStart"/>
      <w:r>
        <w:t>intra</w:t>
      </w:r>
      <w:proofErr w:type="gramEnd"/>
      <w:r>
        <w:t xml:space="preserve">-/inter- frequency RRM measurement of cells and QCL. </w:t>
      </w:r>
      <w:r>
        <w:rPr>
          <w:rFonts w:hint="eastAsia"/>
        </w:rPr>
        <w:t>(</w:t>
      </w:r>
      <w:r>
        <w:rPr>
          <w:lang w:eastAsia="ja-JP"/>
        </w:rPr>
        <w:t>Note that QCL is not always necessary or possible depending on the procedure</w:t>
      </w:r>
      <w:r>
        <w:rPr>
          <w:rFonts w:hint="eastAsia"/>
        </w:rPr>
        <w:t>.)</w:t>
      </w:r>
    </w:p>
    <w:p w:rsidR="009E3315" w:rsidRDefault="009E3315" w:rsidP="009E3315">
      <w:pPr>
        <w:numPr>
          <w:ilvl w:val="4"/>
          <w:numId w:val="33"/>
        </w:numPr>
        <w:adjustRightInd/>
        <w:spacing w:after="180"/>
        <w:jc w:val="left"/>
        <w:textAlignment w:val="auto"/>
      </w:pPr>
      <w:r>
        <w:t>This include</w:t>
      </w:r>
      <w:r>
        <w:rPr>
          <w:rFonts w:hint="eastAsia"/>
        </w:rPr>
        <w:t>s</w:t>
      </w:r>
      <w:r>
        <w:t xml:space="preserve"> support of discovery and measurement enhancement(s) in DL and its usage in related procedures.</w:t>
      </w:r>
    </w:p>
    <w:p w:rsidR="009E3315" w:rsidRPr="009E3315" w:rsidRDefault="009E3315" w:rsidP="00B24B16">
      <w:pPr>
        <w:spacing w:afterLines="50"/>
        <w:ind w:firstLine="431"/>
        <w:rPr>
          <w:kern w:val="2"/>
          <w:lang w:eastAsia="ko-KR"/>
        </w:rPr>
      </w:pPr>
    </w:p>
    <w:p w:rsidR="00E86D13" w:rsidRDefault="00721FEE" w:rsidP="00B11B0F">
      <w:pPr>
        <w:ind w:firstLine="431"/>
        <w:rPr>
          <w:lang w:eastAsia="ko-KR"/>
        </w:rPr>
      </w:pPr>
      <w:r>
        <w:rPr>
          <w:rFonts w:hint="eastAsia"/>
          <w:lang w:eastAsia="ko-KR"/>
        </w:rPr>
        <w:t xml:space="preserve">In this </w:t>
      </w:r>
      <w:r w:rsidR="00653770">
        <w:rPr>
          <w:rFonts w:hint="eastAsia"/>
          <w:lang w:eastAsia="ko-KR"/>
        </w:rPr>
        <w:t>contribution,</w:t>
      </w:r>
      <w:r>
        <w:rPr>
          <w:rFonts w:hint="eastAsia"/>
          <w:lang w:eastAsia="ko-KR"/>
        </w:rPr>
        <w:t xml:space="preserve"> we</w:t>
      </w:r>
      <w:r w:rsidR="00C32350">
        <w:rPr>
          <w:rFonts w:hint="eastAsia"/>
          <w:lang w:eastAsia="ko-KR"/>
        </w:rPr>
        <w:t xml:space="preserve"> discuss</w:t>
      </w:r>
      <w:r w:rsidR="0094278E">
        <w:rPr>
          <w:rFonts w:hint="eastAsia"/>
          <w:lang w:eastAsia="ko-KR"/>
        </w:rPr>
        <w:t xml:space="preserve"> </w:t>
      </w:r>
      <w:r w:rsidR="00845CB7">
        <w:rPr>
          <w:rFonts w:hint="eastAsia"/>
          <w:lang w:eastAsia="ko-KR"/>
        </w:rPr>
        <w:t>discovery signals</w:t>
      </w:r>
      <w:r w:rsidR="0014159C">
        <w:rPr>
          <w:rFonts w:hint="eastAsia"/>
          <w:lang w:eastAsia="ko-KR"/>
        </w:rPr>
        <w:t xml:space="preserve"> design for efficient small cell operation</w:t>
      </w:r>
      <w:r w:rsidR="00845CB7">
        <w:rPr>
          <w:rFonts w:hint="eastAsia"/>
          <w:lang w:eastAsia="ko-KR"/>
        </w:rPr>
        <w:t>.</w:t>
      </w:r>
    </w:p>
    <w:p w:rsidR="003E368B" w:rsidRPr="00DB49E7" w:rsidRDefault="003E368B" w:rsidP="00B11B0F">
      <w:pPr>
        <w:ind w:firstLine="431"/>
        <w:rPr>
          <w:lang w:val="en-US" w:eastAsia="ko-KR"/>
        </w:rPr>
      </w:pPr>
    </w:p>
    <w:p w:rsidR="00170017" w:rsidRDefault="00A51C81" w:rsidP="0014159C">
      <w:pPr>
        <w:pStyle w:val="1"/>
        <w:tabs>
          <w:tab w:val="clear" w:pos="3693"/>
        </w:tabs>
        <w:spacing w:before="120"/>
        <w:ind w:left="567" w:hanging="567"/>
        <w:rPr>
          <w:sz w:val="36"/>
        </w:rPr>
      </w:pPr>
      <w:r>
        <w:rPr>
          <w:rFonts w:hint="eastAsia"/>
          <w:sz w:val="36"/>
        </w:rPr>
        <w:t>Discussions on discovery signal</w:t>
      </w:r>
    </w:p>
    <w:p w:rsidR="008F15A9" w:rsidRDefault="008F15A9" w:rsidP="008F15A9">
      <w:pPr>
        <w:ind w:firstLine="360"/>
        <w:rPr>
          <w:lang w:val="en-US" w:eastAsia="ko-KR"/>
        </w:rPr>
      </w:pPr>
      <w:r>
        <w:rPr>
          <w:rFonts w:hint="eastAsia"/>
          <w:lang w:val="en-US" w:eastAsia="ko-KR"/>
        </w:rPr>
        <w:t xml:space="preserve">During study item phase, based on intensive discussions on the necessity of introducing discovery signals, it </w:t>
      </w:r>
      <w:r w:rsidR="00713C7C">
        <w:rPr>
          <w:rFonts w:hint="eastAsia"/>
          <w:lang w:val="en-US" w:eastAsia="ko-KR"/>
        </w:rPr>
        <w:t xml:space="preserve">was </w:t>
      </w:r>
      <w:r>
        <w:rPr>
          <w:rFonts w:hint="eastAsia"/>
          <w:lang w:val="en-US" w:eastAsia="ko-KR"/>
        </w:rPr>
        <w:t>agreed that discovery procedure will be specified where cells operating on/off may transmit discovery signals. In terms of a new discovery procedure to support on/off operation, two approaches can be considered: (1) introducing new downlink discovery signal</w:t>
      </w:r>
      <w:r w:rsidR="00713C7C">
        <w:rPr>
          <w:rFonts w:hint="eastAsia"/>
          <w:lang w:val="en-US" w:eastAsia="ko-KR"/>
        </w:rPr>
        <w:t>,</w:t>
      </w:r>
      <w:r>
        <w:rPr>
          <w:rFonts w:hint="eastAsia"/>
          <w:lang w:val="en-US" w:eastAsia="ko-KR"/>
        </w:rPr>
        <w:t xml:space="preserve"> (2) utilizing uplink signals for measurement. In our view, the first approach should be adopted as a baseline where the second approach may be used as a complementary solution for the following reasons. First, with downlink discovery signal, since UE can perform measurement, the cell on/off transition delay can be reduced. Secondly, discovery signals from neighbor cells would be needed to support a UE</w:t>
      </w:r>
      <w:r>
        <w:rPr>
          <w:lang w:val="en-US" w:eastAsia="ko-KR"/>
        </w:rPr>
        <w:t>’</w:t>
      </w:r>
      <w:r>
        <w:rPr>
          <w:rFonts w:hint="eastAsia"/>
          <w:lang w:val="en-US" w:eastAsia="ko-KR"/>
        </w:rPr>
        <w:t xml:space="preserve">s neighbor cell measurement. Lastly, the second solution may not be scalable with the number of UEs in the network. Thus, the second solution alone may not satisfy UE measurement requirement and </w:t>
      </w:r>
      <w:r w:rsidR="00713C7C">
        <w:rPr>
          <w:rFonts w:hint="eastAsia"/>
          <w:lang w:val="en-US" w:eastAsia="ko-KR"/>
        </w:rPr>
        <w:t>efficient small cell on/off operation</w:t>
      </w:r>
      <w:r>
        <w:rPr>
          <w:rFonts w:hint="eastAsia"/>
          <w:lang w:val="en-US" w:eastAsia="ko-KR"/>
        </w:rPr>
        <w:t xml:space="preserve">. </w:t>
      </w:r>
      <w:r w:rsidR="00713C7C">
        <w:rPr>
          <w:rFonts w:hint="eastAsia"/>
          <w:lang w:eastAsia="ko-KR"/>
        </w:rPr>
        <w:t>Considering above discussions, it would be helpful to enhance small cell discovery mechanism with introduction of downlink discovery signal.</w:t>
      </w:r>
    </w:p>
    <w:p w:rsidR="008F15A9" w:rsidRDefault="008F15A9" w:rsidP="008F15A9">
      <w:pPr>
        <w:ind w:firstLine="360"/>
        <w:rPr>
          <w:lang w:eastAsia="ko-KR"/>
        </w:rPr>
      </w:pPr>
      <w:r>
        <w:rPr>
          <w:rFonts w:hint="eastAsia"/>
          <w:lang w:val="en-US" w:eastAsia="ko-KR"/>
        </w:rPr>
        <w:t xml:space="preserve">During SI phase, we also agreed that requirements on new discovery signal and procedures will be discussed in WI phase. One of main questions to determine requirements would be how many cells should be discovered. Given that discovery signal </w:t>
      </w:r>
      <w:r w:rsidR="00713C7C">
        <w:rPr>
          <w:rFonts w:hint="eastAsia"/>
          <w:lang w:val="en-US" w:eastAsia="ko-KR"/>
        </w:rPr>
        <w:t xml:space="preserve">will be </w:t>
      </w:r>
      <w:r>
        <w:rPr>
          <w:rFonts w:hint="eastAsia"/>
          <w:lang w:val="en-US" w:eastAsia="ko-KR"/>
        </w:rPr>
        <w:t xml:space="preserve">mainly designed for supporting on/off operation, the requirement should be </w:t>
      </w:r>
      <w:r>
        <w:rPr>
          <w:lang w:val="en-US" w:eastAsia="ko-KR"/>
        </w:rPr>
        <w:t>targeted</w:t>
      </w:r>
      <w:r>
        <w:rPr>
          <w:rFonts w:hint="eastAsia"/>
          <w:lang w:val="en-US" w:eastAsia="ko-KR"/>
        </w:rPr>
        <w:t xml:space="preserve"> for efficient cell on/off operations. Moreover, efficient UE detection performance and power consumption should be also accounted for. To effectively support cell on/off operation with potentially fast switch to another cell when the serving cell changes its state to off-</w:t>
      </w:r>
      <w:r w:rsidR="009E5942">
        <w:rPr>
          <w:rFonts w:hint="eastAsia"/>
          <w:lang w:val="en-US" w:eastAsia="ko-KR"/>
        </w:rPr>
        <w:t>mode</w:t>
      </w:r>
      <w:r>
        <w:rPr>
          <w:rFonts w:hint="eastAsia"/>
          <w:lang w:val="en-US" w:eastAsia="ko-KR"/>
        </w:rPr>
        <w:t xml:space="preserve">, a </w:t>
      </w:r>
      <w:r>
        <w:rPr>
          <w:rFonts w:hint="eastAsia"/>
          <w:lang w:val="en-US" w:eastAsia="ko-KR"/>
        </w:rPr>
        <w:lastRenderedPageBreak/>
        <w:t>UE should be able to identify at least two cells at a time.</w:t>
      </w:r>
      <w:r>
        <w:rPr>
          <w:rFonts w:hint="eastAsia"/>
          <w:lang w:eastAsia="ko-KR"/>
        </w:rPr>
        <w:t xml:space="preserve">  </w:t>
      </w:r>
      <w:r w:rsidR="00713C7C">
        <w:rPr>
          <w:rFonts w:hint="eastAsia"/>
          <w:lang w:eastAsia="ko-KR"/>
        </w:rPr>
        <w:t xml:space="preserve">Therefore, in our view, </w:t>
      </w:r>
      <w:r>
        <w:rPr>
          <w:rFonts w:hint="eastAsia"/>
          <w:lang w:eastAsia="ko-KR"/>
        </w:rPr>
        <w:t>at least two cells should be a design target</w:t>
      </w:r>
      <w:r w:rsidR="00B435F3" w:rsidRPr="00B435F3">
        <w:rPr>
          <w:rFonts w:hint="eastAsia"/>
          <w:lang w:eastAsia="ko-KR"/>
        </w:rPr>
        <w:t xml:space="preserve"> </w:t>
      </w:r>
      <w:r w:rsidR="00B435F3">
        <w:rPr>
          <w:rFonts w:hint="eastAsia"/>
          <w:lang w:eastAsia="ko-KR"/>
        </w:rPr>
        <w:t>for detection performance</w:t>
      </w:r>
      <w:r>
        <w:rPr>
          <w:rFonts w:hint="eastAsia"/>
          <w:lang w:eastAsia="ko-KR"/>
        </w:rPr>
        <w:t xml:space="preserve">. </w:t>
      </w:r>
    </w:p>
    <w:p w:rsidR="008F15A9" w:rsidRPr="00CA1912" w:rsidRDefault="008F15A9" w:rsidP="008F15A9">
      <w:pPr>
        <w:ind w:firstLine="360"/>
        <w:rPr>
          <w:b/>
          <w:i/>
          <w:u w:val="single"/>
          <w:lang w:eastAsia="ko-KR"/>
        </w:rPr>
      </w:pPr>
      <w:r w:rsidRPr="00CA1912">
        <w:rPr>
          <w:rFonts w:hint="eastAsia"/>
          <w:b/>
          <w:i/>
          <w:u w:val="single"/>
          <w:lang w:eastAsia="ko-KR"/>
        </w:rPr>
        <w:t xml:space="preserve">Proposal 1: </w:t>
      </w:r>
      <w:r w:rsidR="00F7113A">
        <w:rPr>
          <w:rFonts w:hint="eastAsia"/>
          <w:b/>
          <w:i/>
          <w:u w:val="single"/>
          <w:lang w:eastAsia="ko-KR"/>
        </w:rPr>
        <w:t>Introduce downlink discovery signals and e</w:t>
      </w:r>
      <w:r w:rsidRPr="00CA1912">
        <w:rPr>
          <w:rFonts w:hint="eastAsia"/>
          <w:b/>
          <w:i/>
          <w:u w:val="single"/>
          <w:lang w:eastAsia="ko-KR"/>
        </w:rPr>
        <w:t>nhance small cell discovery mechanism so tha</w:t>
      </w:r>
      <w:r>
        <w:rPr>
          <w:rFonts w:hint="eastAsia"/>
          <w:b/>
          <w:i/>
          <w:u w:val="single"/>
          <w:lang w:eastAsia="ko-KR"/>
        </w:rPr>
        <w:t>t</w:t>
      </w:r>
      <w:r w:rsidRPr="00CA1912">
        <w:rPr>
          <w:rFonts w:hint="eastAsia"/>
          <w:b/>
          <w:i/>
          <w:u w:val="single"/>
          <w:lang w:eastAsia="ko-KR"/>
        </w:rPr>
        <w:t xml:space="preserve"> two or more small cells should be detected.</w:t>
      </w:r>
    </w:p>
    <w:p w:rsidR="008F15A9" w:rsidRDefault="008F15A9" w:rsidP="008F15A9">
      <w:pPr>
        <w:ind w:firstLine="360"/>
        <w:rPr>
          <w:lang w:eastAsia="ko-KR"/>
        </w:rPr>
      </w:pPr>
      <w:r>
        <w:rPr>
          <w:rFonts w:hint="eastAsia"/>
          <w:lang w:eastAsia="ko-KR"/>
        </w:rPr>
        <w:t xml:space="preserve">When a new discovery signal is introduced, it was agreed that this signal will be used for cell identification, coarse time/frequency synchronization and RRM measurement. And, it is questionable whether this signal can be used for RLM and QCL. In the following, we discuss about two aspects. </w:t>
      </w:r>
    </w:p>
    <w:p w:rsidR="005263ED" w:rsidRDefault="008F15A9" w:rsidP="008F15A9">
      <w:pPr>
        <w:ind w:firstLine="360"/>
        <w:rPr>
          <w:rFonts w:hint="eastAsia"/>
          <w:lang w:eastAsia="ko-KR"/>
        </w:rPr>
      </w:pPr>
      <w:r>
        <w:rPr>
          <w:rFonts w:hint="eastAsia"/>
          <w:lang w:eastAsia="ko-KR"/>
        </w:rPr>
        <w:t xml:space="preserve">Radio link monitoring (RLM) is usually performed in UE to indicate whether the radio link is out-of-synch or in-synch. A UE is required to perform RLM at least once per every DRX cycle or per radio frame depending on DRX configuration for </w:t>
      </w:r>
      <w:r w:rsidR="0037663C">
        <w:rPr>
          <w:rFonts w:hint="eastAsia"/>
          <w:lang w:eastAsia="ko-KR"/>
        </w:rPr>
        <w:t>primary cell</w:t>
      </w:r>
      <w:r>
        <w:rPr>
          <w:rFonts w:hint="eastAsia"/>
          <w:lang w:eastAsia="ko-KR"/>
        </w:rPr>
        <w:t xml:space="preserve">. </w:t>
      </w:r>
      <w:r w:rsidR="005263ED">
        <w:rPr>
          <w:rFonts w:hint="eastAsia"/>
          <w:lang w:eastAsia="ko-KR"/>
        </w:rPr>
        <w:t xml:space="preserve">To determine whether RLM can be measured using discovery signals, two aspects should be considered. First aspect is the availability of discovery signals in primary cell as primary cell may not perform on/off operation while a UE is associated with (and thus may not transmit discovery signals). Second aspect is the performance with with discovery signals. Even if primary </w:t>
      </w:r>
      <w:r w:rsidR="0065562B">
        <w:rPr>
          <w:rFonts w:hint="eastAsia"/>
          <w:lang w:eastAsia="ko-KR"/>
        </w:rPr>
        <w:t>cell transmits discovery signals, due to its infrequent transmission (such as every 200</w:t>
      </w:r>
      <w:r w:rsidR="00117593">
        <w:rPr>
          <w:rFonts w:hint="eastAsia"/>
          <w:lang w:eastAsia="ko-KR"/>
        </w:rPr>
        <w:t xml:space="preserve"> </w:t>
      </w:r>
      <w:proofErr w:type="spellStart"/>
      <w:r w:rsidR="0065562B">
        <w:rPr>
          <w:rFonts w:hint="eastAsia"/>
          <w:lang w:eastAsia="ko-KR"/>
        </w:rPr>
        <w:t>ms</w:t>
      </w:r>
      <w:proofErr w:type="spellEnd"/>
      <w:r w:rsidR="0065562B">
        <w:rPr>
          <w:rFonts w:hint="eastAsia"/>
          <w:lang w:eastAsia="ko-KR"/>
        </w:rPr>
        <w:t xml:space="preserve">), the requirement of RLM may not be </w:t>
      </w:r>
      <w:r w:rsidR="0065562B">
        <w:rPr>
          <w:lang w:eastAsia="ko-KR"/>
        </w:rPr>
        <w:t>satisfied</w:t>
      </w:r>
      <w:r w:rsidR="0065562B">
        <w:rPr>
          <w:rFonts w:hint="eastAsia"/>
          <w:lang w:eastAsia="ko-KR"/>
        </w:rPr>
        <w:t xml:space="preserve"> with discovery signal</w:t>
      </w:r>
      <w:r w:rsidR="00C91B0E">
        <w:rPr>
          <w:rFonts w:hint="eastAsia"/>
          <w:lang w:eastAsia="ko-KR"/>
        </w:rPr>
        <w:t>s</w:t>
      </w:r>
      <w:r w:rsidR="0065562B">
        <w:rPr>
          <w:rFonts w:hint="eastAsia"/>
          <w:lang w:eastAsia="ko-KR"/>
        </w:rPr>
        <w:t xml:space="preserve">. Thus, in our view, RLM </w:t>
      </w:r>
      <w:r w:rsidR="00C91B0E">
        <w:rPr>
          <w:rFonts w:hint="eastAsia"/>
          <w:lang w:eastAsia="ko-KR"/>
        </w:rPr>
        <w:t xml:space="preserve">measurement </w:t>
      </w:r>
      <w:r w:rsidR="0065562B">
        <w:rPr>
          <w:rFonts w:hint="eastAsia"/>
          <w:lang w:eastAsia="ko-KR"/>
        </w:rPr>
        <w:t xml:space="preserve">should not be based on discovery signals. </w:t>
      </w:r>
    </w:p>
    <w:p w:rsidR="008F15A9" w:rsidRDefault="008F15A9" w:rsidP="008F15A9">
      <w:pPr>
        <w:ind w:firstLine="360"/>
        <w:rPr>
          <w:lang w:eastAsia="ko-KR"/>
        </w:rPr>
      </w:pPr>
      <w:r>
        <w:rPr>
          <w:rFonts w:hint="eastAsia"/>
          <w:lang w:eastAsia="ko-KR"/>
        </w:rPr>
        <w:t xml:space="preserve">Currently, RLM </w:t>
      </w:r>
      <w:r w:rsidR="0037663C">
        <w:rPr>
          <w:rFonts w:hint="eastAsia"/>
          <w:lang w:eastAsia="ko-KR"/>
        </w:rPr>
        <w:t>is</w:t>
      </w:r>
      <w:r>
        <w:rPr>
          <w:rFonts w:hint="eastAsia"/>
          <w:lang w:eastAsia="ko-KR"/>
        </w:rPr>
        <w:t xml:space="preserve"> based on measured the CRS quality</w:t>
      </w:r>
      <w:r w:rsidR="0037663C">
        <w:rPr>
          <w:rFonts w:hint="eastAsia"/>
          <w:lang w:eastAsia="ko-KR"/>
        </w:rPr>
        <w:t xml:space="preserve"> and can be also done in certain subframes indicated by higher layer</w:t>
      </w:r>
      <w:r>
        <w:rPr>
          <w:rFonts w:hint="eastAsia"/>
          <w:lang w:eastAsia="ko-KR"/>
        </w:rPr>
        <w:t>. Regardless of L1 optimization to allow fast transition time, it is expected that a small cell in on-</w:t>
      </w:r>
      <w:r w:rsidR="0037663C">
        <w:rPr>
          <w:rFonts w:hint="eastAsia"/>
          <w:lang w:eastAsia="ko-KR"/>
        </w:rPr>
        <w:t>mode</w:t>
      </w:r>
      <w:r w:rsidR="00F66B4F">
        <w:rPr>
          <w:rFonts w:hint="eastAsia"/>
          <w:lang w:eastAsia="ko-KR"/>
        </w:rPr>
        <w:t xml:space="preserve"> </w:t>
      </w:r>
      <w:r>
        <w:rPr>
          <w:rFonts w:hint="eastAsia"/>
          <w:lang w:eastAsia="ko-KR"/>
        </w:rPr>
        <w:t xml:space="preserve">will transmit CRS at least in a subset of subframes. Thus, RLM should be </w:t>
      </w:r>
      <w:r w:rsidR="0037663C">
        <w:rPr>
          <w:rFonts w:hint="eastAsia"/>
          <w:lang w:eastAsia="ko-KR"/>
        </w:rPr>
        <w:t>performed</w:t>
      </w:r>
      <w:r w:rsidR="00F66B4F">
        <w:rPr>
          <w:rFonts w:hint="eastAsia"/>
          <w:lang w:eastAsia="ko-KR"/>
        </w:rPr>
        <w:t xml:space="preserve"> </w:t>
      </w:r>
      <w:r>
        <w:rPr>
          <w:rFonts w:hint="eastAsia"/>
          <w:lang w:eastAsia="ko-KR"/>
        </w:rPr>
        <w:t>using CRS rather than discovery signals</w:t>
      </w:r>
      <w:r w:rsidR="0037663C">
        <w:rPr>
          <w:rFonts w:hint="eastAsia"/>
          <w:lang w:eastAsia="ko-KR"/>
        </w:rPr>
        <w:t xml:space="preserve"> in our perspective</w:t>
      </w:r>
      <w:r>
        <w:rPr>
          <w:rFonts w:hint="eastAsia"/>
          <w:lang w:eastAsia="ko-KR"/>
        </w:rPr>
        <w:t xml:space="preserve">. </w:t>
      </w:r>
    </w:p>
    <w:p w:rsidR="008F15A9" w:rsidRPr="00CA1912" w:rsidRDefault="008F15A9" w:rsidP="008F15A9">
      <w:pPr>
        <w:ind w:firstLine="360"/>
        <w:rPr>
          <w:b/>
          <w:i/>
          <w:u w:val="single"/>
          <w:lang w:eastAsia="ko-KR"/>
        </w:rPr>
      </w:pPr>
      <w:r w:rsidRPr="00CA1912">
        <w:rPr>
          <w:rFonts w:hint="eastAsia"/>
          <w:b/>
          <w:i/>
          <w:u w:val="single"/>
          <w:lang w:eastAsia="ko-KR"/>
        </w:rPr>
        <w:t>Proposal 2: No RLM is performed with discovery signal.</w:t>
      </w:r>
    </w:p>
    <w:p w:rsidR="008F15A9" w:rsidRDefault="008F15A9" w:rsidP="00F66B4F">
      <w:pPr>
        <w:rPr>
          <w:lang w:eastAsia="ko-KR"/>
        </w:rPr>
      </w:pPr>
    </w:p>
    <w:p w:rsidR="008F15A9" w:rsidRDefault="008F15A9" w:rsidP="008F15A9">
      <w:pPr>
        <w:ind w:firstLine="360"/>
        <w:rPr>
          <w:lang w:eastAsia="ko-KR"/>
        </w:rPr>
      </w:pPr>
      <w:r>
        <w:rPr>
          <w:rFonts w:hint="eastAsia"/>
          <w:lang w:eastAsia="ko-KR"/>
        </w:rPr>
        <w:t>According to current specification, synchronization signals (</w:t>
      </w:r>
      <w:r w:rsidR="00F66B4F">
        <w:rPr>
          <w:lang w:eastAsia="ko-KR"/>
        </w:rPr>
        <w:t>e.g.</w:t>
      </w:r>
      <w:r>
        <w:rPr>
          <w:rFonts w:hint="eastAsia"/>
          <w:lang w:eastAsia="ko-KR"/>
        </w:rPr>
        <w:t>, PSS/SSS) and CRS are assumed to be quasi-</w:t>
      </w:r>
      <w:proofErr w:type="spellStart"/>
      <w:r>
        <w:rPr>
          <w:rFonts w:hint="eastAsia"/>
          <w:lang w:eastAsia="ko-KR"/>
        </w:rPr>
        <w:t>colocated</w:t>
      </w:r>
      <w:proofErr w:type="spellEnd"/>
      <w:r>
        <w:rPr>
          <w:rFonts w:hint="eastAsia"/>
          <w:lang w:eastAsia="ko-KR"/>
        </w:rPr>
        <w:t xml:space="preserve"> with respect to Doppler shift and average delay. The discovery signal may be helpful to acquire faster synchronization after a cell would transit small cell on-mode. Hence, it may be required to define QCL relationship between discovery </w:t>
      </w:r>
      <w:r>
        <w:rPr>
          <w:lang w:eastAsia="ko-KR"/>
        </w:rPr>
        <w:t>signal</w:t>
      </w:r>
      <w:r>
        <w:rPr>
          <w:rFonts w:hint="eastAsia"/>
          <w:lang w:eastAsia="ko-KR"/>
        </w:rPr>
        <w:t xml:space="preserve"> and PSS/SSS/CRS of the cell. The QCL definition between discovery signal and other RS (</w:t>
      </w:r>
      <w:proofErr w:type="spellStart"/>
      <w:r>
        <w:rPr>
          <w:rFonts w:hint="eastAsia"/>
          <w:lang w:eastAsia="ko-KR"/>
        </w:rPr>
        <w:t>e.g</w:t>
      </w:r>
      <w:proofErr w:type="spellEnd"/>
      <w:r>
        <w:rPr>
          <w:rFonts w:hint="eastAsia"/>
          <w:lang w:eastAsia="ko-KR"/>
        </w:rPr>
        <w:t>, UE specific RS and CSI-RS) may not be needed if QCL relationship between discovery signal and CRS would be defined.</w:t>
      </w:r>
    </w:p>
    <w:p w:rsidR="008F15A9" w:rsidRDefault="008F15A9" w:rsidP="008F15A9">
      <w:pPr>
        <w:ind w:firstLine="360"/>
        <w:rPr>
          <w:rFonts w:hint="eastAsia"/>
          <w:b/>
          <w:i/>
          <w:u w:val="single"/>
          <w:lang w:eastAsia="ko-KR"/>
        </w:rPr>
      </w:pPr>
      <w:r w:rsidRPr="00503E1D">
        <w:rPr>
          <w:rFonts w:hint="eastAsia"/>
          <w:b/>
          <w:i/>
          <w:u w:val="single"/>
          <w:lang w:eastAsia="ko-KR"/>
        </w:rPr>
        <w:t xml:space="preserve">Proposal 3: </w:t>
      </w:r>
      <w:r w:rsidR="009E5942">
        <w:rPr>
          <w:rFonts w:hint="eastAsia"/>
          <w:b/>
          <w:i/>
          <w:u w:val="single"/>
          <w:lang w:eastAsia="ko-KR"/>
        </w:rPr>
        <w:t>I</w:t>
      </w:r>
      <w:r w:rsidRPr="00503E1D">
        <w:rPr>
          <w:rFonts w:hint="eastAsia"/>
          <w:b/>
          <w:i/>
          <w:u w:val="single"/>
          <w:lang w:eastAsia="ko-KR"/>
        </w:rPr>
        <w:t xml:space="preserve">t may be required to define QCL relationship between discovery </w:t>
      </w:r>
      <w:r w:rsidRPr="00503E1D">
        <w:rPr>
          <w:b/>
          <w:i/>
          <w:u w:val="single"/>
          <w:lang w:eastAsia="ko-KR"/>
        </w:rPr>
        <w:t>signal</w:t>
      </w:r>
      <w:r w:rsidRPr="00503E1D">
        <w:rPr>
          <w:rFonts w:hint="eastAsia"/>
          <w:b/>
          <w:i/>
          <w:u w:val="single"/>
          <w:lang w:eastAsia="ko-KR"/>
        </w:rPr>
        <w:t xml:space="preserve"> and PSS/SSS/CRS of the cell.</w:t>
      </w:r>
    </w:p>
    <w:p w:rsidR="00362D76" w:rsidRPr="00503E1D" w:rsidRDefault="00362D76" w:rsidP="008F15A9">
      <w:pPr>
        <w:ind w:firstLine="360"/>
        <w:rPr>
          <w:b/>
          <w:i/>
          <w:u w:val="single"/>
          <w:lang w:eastAsia="ko-KR"/>
        </w:rPr>
      </w:pPr>
    </w:p>
    <w:p w:rsidR="00845CB7" w:rsidRDefault="00845CB7" w:rsidP="0014159C">
      <w:pPr>
        <w:pStyle w:val="1"/>
        <w:tabs>
          <w:tab w:val="clear" w:pos="3693"/>
        </w:tabs>
        <w:spacing w:before="120"/>
        <w:ind w:left="567" w:hanging="567"/>
        <w:rPr>
          <w:lang w:eastAsia="ko-KR"/>
        </w:rPr>
      </w:pPr>
      <w:r>
        <w:rPr>
          <w:rFonts w:hint="eastAsia"/>
          <w:lang w:eastAsia="ko-KR"/>
        </w:rPr>
        <w:t>Evaluation results using CSI-RS</w:t>
      </w:r>
    </w:p>
    <w:p w:rsidR="00FB4C52" w:rsidRPr="00FB4C52" w:rsidRDefault="00FB4C52" w:rsidP="00FB4C52">
      <w:pPr>
        <w:rPr>
          <w:rFonts w:ascii="Arial Unicode MS" w:eastAsia="Arial Unicode MS" w:hAnsi="Arial Unicode MS" w:cs="Arial Unicode MS"/>
          <w:sz w:val="24"/>
          <w:szCs w:val="24"/>
          <w:lang w:eastAsia="ko-KR"/>
        </w:rPr>
      </w:pPr>
      <w:r w:rsidRPr="00FB4C52">
        <w:rPr>
          <w:rFonts w:ascii="Arial Unicode MS" w:eastAsia="Arial Unicode MS" w:hAnsi="Arial Unicode MS" w:cs="Arial Unicode MS" w:hint="eastAsia"/>
          <w:sz w:val="24"/>
          <w:szCs w:val="24"/>
          <w:lang w:eastAsia="ko-KR"/>
        </w:rPr>
        <w:t>3.1 Cell detection</w:t>
      </w:r>
    </w:p>
    <w:p w:rsidR="00BB450B" w:rsidRDefault="004808C8" w:rsidP="004808C8">
      <w:pPr>
        <w:ind w:firstLine="360"/>
        <w:rPr>
          <w:lang w:eastAsia="ko-KR"/>
        </w:rPr>
      </w:pPr>
      <w:r>
        <w:rPr>
          <w:rFonts w:hint="eastAsia"/>
          <w:lang w:eastAsia="ko-KR"/>
        </w:rPr>
        <w:t xml:space="preserve">We evaluate the link level cell detection performance with legacy </w:t>
      </w:r>
      <w:r w:rsidR="00BB450B">
        <w:rPr>
          <w:rFonts w:hint="eastAsia"/>
          <w:lang w:eastAsia="ko-KR"/>
        </w:rPr>
        <w:t>CSI-RS</w:t>
      </w:r>
      <w:r>
        <w:rPr>
          <w:rFonts w:hint="eastAsia"/>
          <w:lang w:eastAsia="ko-KR"/>
        </w:rPr>
        <w:t xml:space="preserve"> structure for a </w:t>
      </w:r>
      <w:r>
        <w:rPr>
          <w:lang w:eastAsia="ko-KR"/>
        </w:rPr>
        <w:t>specific</w:t>
      </w:r>
      <w:r>
        <w:rPr>
          <w:rFonts w:hint="eastAsia"/>
          <w:lang w:eastAsia="ko-KR"/>
        </w:rPr>
        <w:t xml:space="preserve"> UE position in multi-cell deployment environment. To obtain the related link level simulation parameters for a UE position, small cells are deployed and UEs are distributed over the system according to the system simulation assumptions in [2]. For ea</w:t>
      </w:r>
      <w:r w:rsidR="00BB450B">
        <w:rPr>
          <w:rFonts w:hint="eastAsia"/>
          <w:lang w:eastAsia="ko-KR"/>
        </w:rPr>
        <w:t xml:space="preserve">ch UE position, we consider orthogonal CSI-RS transmission among 5 strongest cells assuming those cells are all off-mode by help of network coordination. This means that there is no interference to CSI-RS among 5 strongest cells. In addition, UE </w:t>
      </w:r>
      <w:r w:rsidR="00BB450B">
        <w:rPr>
          <w:lang w:eastAsia="ko-KR"/>
        </w:rPr>
        <w:t>should</w:t>
      </w:r>
      <w:r w:rsidR="00BB450B">
        <w:rPr>
          <w:rFonts w:hint="eastAsia"/>
          <w:lang w:eastAsia="ko-KR"/>
        </w:rPr>
        <w:t xml:space="preserve"> have prior knowledge about CSI-RS of 5 strongest cells</w:t>
      </w:r>
      <w:r w:rsidR="003F69C6">
        <w:rPr>
          <w:rFonts w:hint="eastAsia"/>
          <w:lang w:eastAsia="ko-KR"/>
        </w:rPr>
        <w:t xml:space="preserve">. The detailed evaluation assumptions for link level and system level are summarized in </w:t>
      </w:r>
      <w:r w:rsidR="0094278E">
        <w:rPr>
          <w:rFonts w:hint="eastAsia"/>
          <w:lang w:eastAsia="ko-KR"/>
        </w:rPr>
        <w:t>T</w:t>
      </w:r>
      <w:r w:rsidR="003F69C6">
        <w:rPr>
          <w:rFonts w:hint="eastAsia"/>
          <w:lang w:eastAsia="ko-KR"/>
        </w:rPr>
        <w:t>able 1 and 2, respectively.</w:t>
      </w:r>
    </w:p>
    <w:p w:rsidR="00362D76" w:rsidRDefault="00362D76" w:rsidP="00F66B4F">
      <w:pPr>
        <w:spacing w:beforeLines="50" w:before="120" w:afterLines="50"/>
        <w:jc w:val="center"/>
        <w:rPr>
          <w:rFonts w:hint="eastAsia"/>
          <w:szCs w:val="22"/>
          <w:lang w:val="en-US" w:eastAsia="ko-KR"/>
        </w:rPr>
      </w:pPr>
    </w:p>
    <w:p w:rsidR="00362D76" w:rsidRDefault="00362D76" w:rsidP="00F66B4F">
      <w:pPr>
        <w:spacing w:beforeLines="50" w:before="120" w:afterLines="50"/>
        <w:jc w:val="center"/>
        <w:rPr>
          <w:rFonts w:hint="eastAsia"/>
          <w:szCs w:val="22"/>
          <w:lang w:val="en-US" w:eastAsia="ko-KR"/>
        </w:rPr>
      </w:pPr>
    </w:p>
    <w:p w:rsidR="00362D76" w:rsidRDefault="00362D76" w:rsidP="00F66B4F">
      <w:pPr>
        <w:spacing w:beforeLines="50" w:before="120" w:afterLines="50"/>
        <w:jc w:val="center"/>
        <w:rPr>
          <w:rFonts w:hint="eastAsia"/>
          <w:szCs w:val="22"/>
          <w:lang w:val="en-US" w:eastAsia="ko-KR"/>
        </w:rPr>
      </w:pPr>
    </w:p>
    <w:p w:rsidR="00362D76" w:rsidRDefault="00362D76" w:rsidP="00F66B4F">
      <w:pPr>
        <w:spacing w:beforeLines="50" w:before="120" w:afterLines="50"/>
        <w:jc w:val="center"/>
        <w:rPr>
          <w:rFonts w:hint="eastAsia"/>
          <w:szCs w:val="22"/>
          <w:lang w:val="en-US" w:eastAsia="ko-KR"/>
        </w:rPr>
      </w:pPr>
    </w:p>
    <w:p w:rsidR="00362D76" w:rsidRDefault="00362D76" w:rsidP="00F66B4F">
      <w:pPr>
        <w:spacing w:beforeLines="50" w:before="120" w:afterLines="50"/>
        <w:jc w:val="center"/>
        <w:rPr>
          <w:rFonts w:hint="eastAsia"/>
          <w:szCs w:val="22"/>
          <w:lang w:val="en-US" w:eastAsia="ko-KR"/>
        </w:rPr>
      </w:pPr>
    </w:p>
    <w:p w:rsidR="003F69C6" w:rsidRPr="00DD470B" w:rsidRDefault="003F69C6" w:rsidP="00F66B4F">
      <w:pPr>
        <w:spacing w:beforeLines="50" w:before="120" w:afterLines="50"/>
        <w:jc w:val="center"/>
        <w:rPr>
          <w:szCs w:val="22"/>
          <w:lang w:val="en-US" w:eastAsia="ko-KR"/>
        </w:rPr>
      </w:pPr>
      <w:bookmarkStart w:id="3" w:name="_GoBack"/>
      <w:bookmarkEnd w:id="3"/>
      <w:r w:rsidRPr="00DD470B">
        <w:rPr>
          <w:rFonts w:hint="eastAsia"/>
          <w:szCs w:val="22"/>
          <w:lang w:val="en-US" w:eastAsia="ko-KR"/>
        </w:rPr>
        <w:lastRenderedPageBreak/>
        <w:t>Table 1</w:t>
      </w:r>
      <w:r w:rsidR="0094278E">
        <w:rPr>
          <w:rFonts w:hint="eastAsia"/>
          <w:szCs w:val="22"/>
          <w:lang w:val="en-US" w:eastAsia="ko-KR"/>
        </w:rPr>
        <w:t xml:space="preserve">. </w:t>
      </w:r>
      <w:r w:rsidRPr="00DD470B">
        <w:rPr>
          <w:rFonts w:hint="eastAsia"/>
          <w:szCs w:val="22"/>
          <w:lang w:val="en-US" w:eastAsia="ko-KR"/>
        </w:rPr>
        <w:t>Link level simulation assumptions for cell detection</w:t>
      </w:r>
      <w:r>
        <w:rPr>
          <w:rFonts w:hint="eastAsia"/>
          <w:szCs w:val="22"/>
          <w:lang w:val="en-US" w:eastAsia="ko-KR"/>
        </w:rPr>
        <w:t>.</w:t>
      </w:r>
    </w:p>
    <w:tbl>
      <w:tblPr>
        <w:tblW w:w="8882" w:type="dxa"/>
        <w:jc w:val="center"/>
        <w:tblInd w:w="-18" w:type="dxa"/>
        <w:tblCellMar>
          <w:left w:w="0" w:type="dxa"/>
          <w:right w:w="0" w:type="dxa"/>
        </w:tblCellMar>
        <w:tblLook w:val="04A0" w:firstRow="1" w:lastRow="0" w:firstColumn="1" w:lastColumn="0" w:noHBand="0" w:noVBand="1"/>
      </w:tblPr>
      <w:tblGrid>
        <w:gridCol w:w="3908"/>
        <w:gridCol w:w="4974"/>
      </w:tblGrid>
      <w:tr w:rsidR="003F69C6" w:rsidRPr="00DD470B" w:rsidTr="00C74891">
        <w:trPr>
          <w:trHeight w:val="397"/>
          <w:jc w:val="center"/>
        </w:trPr>
        <w:tc>
          <w:tcPr>
            <w:tcW w:w="390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rsidR="003F69C6" w:rsidRPr="00DD470B" w:rsidRDefault="00FB4C52" w:rsidP="00FB4C52">
            <w:pPr>
              <w:wordWrap w:val="0"/>
              <w:autoSpaceDE/>
              <w:spacing w:before="60" w:after="60"/>
              <w:jc w:val="center"/>
              <w:rPr>
                <w:szCs w:val="22"/>
              </w:rPr>
            </w:pPr>
            <w:r>
              <w:rPr>
                <w:rFonts w:hint="eastAsia"/>
                <w:szCs w:val="22"/>
                <w:lang w:eastAsia="ko-KR"/>
              </w:rPr>
              <w:t>System b</w:t>
            </w:r>
            <w:r w:rsidR="003F69C6" w:rsidRPr="00DD470B">
              <w:rPr>
                <w:szCs w:val="22"/>
              </w:rPr>
              <w:t>andwidth</w:t>
            </w:r>
          </w:p>
        </w:tc>
        <w:tc>
          <w:tcPr>
            <w:tcW w:w="4974"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rsidR="003F69C6" w:rsidRPr="00DD470B" w:rsidRDefault="00FB4C52" w:rsidP="00C74891">
            <w:pPr>
              <w:wordWrap w:val="0"/>
              <w:autoSpaceDE/>
              <w:spacing w:before="60" w:after="60"/>
              <w:jc w:val="center"/>
              <w:rPr>
                <w:szCs w:val="22"/>
                <w:lang w:eastAsia="ko-KR"/>
              </w:rPr>
            </w:pPr>
            <w:r>
              <w:rPr>
                <w:rFonts w:hint="eastAsia"/>
                <w:szCs w:val="22"/>
                <w:lang w:eastAsia="ko-KR"/>
              </w:rPr>
              <w:t>6 RB/25 RB</w:t>
            </w:r>
          </w:p>
        </w:tc>
      </w:tr>
      <w:tr w:rsidR="003F69C6" w:rsidRPr="00DD470B" w:rsidTr="00C74891">
        <w:trPr>
          <w:trHeight w:val="397"/>
          <w:jc w:val="center"/>
        </w:trPr>
        <w:tc>
          <w:tcPr>
            <w:tcW w:w="3908" w:type="dxa"/>
            <w:tcBorders>
              <w:top w:val="single" w:sz="4"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rsidR="003F69C6" w:rsidRPr="00DD470B" w:rsidRDefault="003F69C6" w:rsidP="00C74891">
            <w:pPr>
              <w:wordWrap w:val="0"/>
              <w:autoSpaceDE/>
              <w:spacing w:before="60" w:after="60"/>
              <w:jc w:val="center"/>
              <w:rPr>
                <w:szCs w:val="22"/>
              </w:rPr>
            </w:pPr>
            <w:r w:rsidRPr="00DD470B">
              <w:rPr>
                <w:szCs w:val="22"/>
              </w:rPr>
              <w:t xml:space="preserve">Carrier frequency </w:t>
            </w:r>
          </w:p>
        </w:tc>
        <w:tc>
          <w:tcPr>
            <w:tcW w:w="4974" w:type="dxa"/>
            <w:tcBorders>
              <w:top w:val="single" w:sz="4" w:space="0" w:color="auto"/>
              <w:left w:val="nil"/>
              <w:bottom w:val="single" w:sz="8" w:space="0" w:color="auto"/>
              <w:right w:val="single" w:sz="8" w:space="0" w:color="auto"/>
            </w:tcBorders>
            <w:tcMar>
              <w:top w:w="0" w:type="dxa"/>
              <w:left w:w="99" w:type="dxa"/>
              <w:bottom w:w="0" w:type="dxa"/>
              <w:right w:w="99" w:type="dxa"/>
            </w:tcMar>
            <w:vAlign w:val="center"/>
            <w:hideMark/>
          </w:tcPr>
          <w:p w:rsidR="003F69C6" w:rsidRPr="00DD470B" w:rsidRDefault="003F69C6" w:rsidP="00C74891">
            <w:pPr>
              <w:wordWrap w:val="0"/>
              <w:autoSpaceDE/>
              <w:spacing w:before="60" w:after="60"/>
              <w:jc w:val="center"/>
              <w:rPr>
                <w:szCs w:val="22"/>
              </w:rPr>
            </w:pPr>
            <w:r w:rsidRPr="00DD470B">
              <w:rPr>
                <w:szCs w:val="22"/>
              </w:rPr>
              <w:t>3.5G</w:t>
            </w:r>
          </w:p>
        </w:tc>
      </w:tr>
      <w:tr w:rsidR="003F69C6" w:rsidRPr="00DD470B" w:rsidTr="00C74891">
        <w:trPr>
          <w:trHeight w:val="397"/>
          <w:jc w:val="center"/>
        </w:trPr>
        <w:tc>
          <w:tcPr>
            <w:tcW w:w="3908"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rsidR="003F69C6" w:rsidRPr="00DD470B" w:rsidRDefault="003F69C6" w:rsidP="00C74891">
            <w:pPr>
              <w:wordWrap w:val="0"/>
              <w:autoSpaceDE/>
              <w:spacing w:before="60" w:after="60"/>
              <w:jc w:val="center"/>
              <w:rPr>
                <w:szCs w:val="22"/>
              </w:rPr>
            </w:pPr>
            <w:r w:rsidRPr="00DD470B">
              <w:rPr>
                <w:szCs w:val="22"/>
              </w:rPr>
              <w:t>Channel model and Doppler frequency</w:t>
            </w:r>
          </w:p>
        </w:tc>
        <w:tc>
          <w:tcPr>
            <w:tcW w:w="4974" w:type="dxa"/>
            <w:tcBorders>
              <w:top w:val="nil"/>
              <w:left w:val="nil"/>
              <w:bottom w:val="single" w:sz="8" w:space="0" w:color="auto"/>
              <w:right w:val="single" w:sz="8" w:space="0" w:color="auto"/>
            </w:tcBorders>
            <w:tcMar>
              <w:top w:w="0" w:type="dxa"/>
              <w:left w:w="99" w:type="dxa"/>
              <w:bottom w:w="0" w:type="dxa"/>
              <w:right w:w="99" w:type="dxa"/>
            </w:tcMar>
            <w:vAlign w:val="center"/>
            <w:hideMark/>
          </w:tcPr>
          <w:p w:rsidR="003F69C6" w:rsidRPr="00DD470B" w:rsidRDefault="003F69C6" w:rsidP="00C74891">
            <w:pPr>
              <w:wordWrap w:val="0"/>
              <w:autoSpaceDE/>
              <w:spacing w:before="60" w:after="60"/>
              <w:jc w:val="center"/>
              <w:rPr>
                <w:szCs w:val="22"/>
              </w:rPr>
            </w:pPr>
            <w:r w:rsidRPr="00DD470B">
              <w:rPr>
                <w:szCs w:val="22"/>
              </w:rPr>
              <w:t>EPA</w:t>
            </w:r>
          </w:p>
        </w:tc>
      </w:tr>
      <w:tr w:rsidR="003F69C6" w:rsidRPr="00DD470B" w:rsidTr="00C74891">
        <w:trPr>
          <w:trHeight w:val="397"/>
          <w:jc w:val="center"/>
        </w:trPr>
        <w:tc>
          <w:tcPr>
            <w:tcW w:w="3908"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rsidR="003F69C6" w:rsidRPr="00DD470B" w:rsidRDefault="003F69C6" w:rsidP="00C74891">
            <w:pPr>
              <w:wordWrap w:val="0"/>
              <w:autoSpaceDE/>
              <w:spacing w:before="60" w:after="60"/>
              <w:jc w:val="center"/>
              <w:rPr>
                <w:szCs w:val="22"/>
              </w:rPr>
            </w:pPr>
            <w:r w:rsidRPr="00DD470B">
              <w:rPr>
                <w:szCs w:val="22"/>
              </w:rPr>
              <w:t>Time offset (us)</w:t>
            </w:r>
          </w:p>
        </w:tc>
        <w:tc>
          <w:tcPr>
            <w:tcW w:w="4974" w:type="dxa"/>
            <w:tcBorders>
              <w:top w:val="nil"/>
              <w:left w:val="nil"/>
              <w:bottom w:val="single" w:sz="8" w:space="0" w:color="auto"/>
              <w:right w:val="single" w:sz="8" w:space="0" w:color="auto"/>
            </w:tcBorders>
            <w:tcMar>
              <w:top w:w="0" w:type="dxa"/>
              <w:left w:w="99" w:type="dxa"/>
              <w:bottom w:w="0" w:type="dxa"/>
              <w:right w:w="99" w:type="dxa"/>
            </w:tcMar>
            <w:vAlign w:val="center"/>
            <w:hideMark/>
          </w:tcPr>
          <w:p w:rsidR="003F69C6" w:rsidRPr="00DD470B" w:rsidRDefault="003F69C6" w:rsidP="00C74891">
            <w:pPr>
              <w:wordWrap w:val="0"/>
              <w:autoSpaceDE/>
              <w:spacing w:before="60" w:after="60"/>
              <w:jc w:val="center"/>
              <w:rPr>
                <w:szCs w:val="22"/>
              </w:rPr>
            </w:pPr>
            <w:r w:rsidRPr="00DD470B">
              <w:rPr>
                <w:szCs w:val="22"/>
              </w:rPr>
              <w:t xml:space="preserve">Random and uniform timing offset within +/- </w:t>
            </w:r>
            <w:r w:rsidRPr="00DD470B">
              <w:rPr>
                <w:rFonts w:hint="eastAsia"/>
                <w:szCs w:val="22"/>
                <w:lang w:eastAsia="ko-KR"/>
              </w:rPr>
              <w:t>3</w:t>
            </w:r>
            <w:r w:rsidRPr="00DD470B">
              <w:rPr>
                <w:szCs w:val="22"/>
              </w:rPr>
              <w:t xml:space="preserve"> us for each signal</w:t>
            </w:r>
          </w:p>
        </w:tc>
      </w:tr>
      <w:tr w:rsidR="003F69C6" w:rsidRPr="00DD470B" w:rsidTr="00C74891">
        <w:trPr>
          <w:trHeight w:val="397"/>
          <w:jc w:val="center"/>
        </w:trPr>
        <w:tc>
          <w:tcPr>
            <w:tcW w:w="3908"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rsidR="003F69C6" w:rsidRPr="00DD470B" w:rsidRDefault="003F69C6" w:rsidP="00C74891">
            <w:pPr>
              <w:wordWrap w:val="0"/>
              <w:autoSpaceDE/>
              <w:spacing w:before="60" w:after="60"/>
              <w:jc w:val="center"/>
              <w:rPr>
                <w:szCs w:val="22"/>
              </w:rPr>
            </w:pPr>
            <w:r w:rsidRPr="00DD470B">
              <w:rPr>
                <w:szCs w:val="22"/>
              </w:rPr>
              <w:t>Frequency offset (Hz)</w:t>
            </w:r>
          </w:p>
        </w:tc>
        <w:tc>
          <w:tcPr>
            <w:tcW w:w="4974" w:type="dxa"/>
            <w:tcBorders>
              <w:top w:val="nil"/>
              <w:left w:val="nil"/>
              <w:bottom w:val="single" w:sz="8" w:space="0" w:color="auto"/>
              <w:right w:val="single" w:sz="8" w:space="0" w:color="auto"/>
            </w:tcBorders>
            <w:tcMar>
              <w:top w:w="0" w:type="dxa"/>
              <w:left w:w="99" w:type="dxa"/>
              <w:bottom w:w="0" w:type="dxa"/>
              <w:right w:w="99" w:type="dxa"/>
            </w:tcMar>
            <w:vAlign w:val="center"/>
            <w:hideMark/>
          </w:tcPr>
          <w:p w:rsidR="003F69C6" w:rsidRPr="00DD470B" w:rsidRDefault="003F69C6" w:rsidP="00C74891">
            <w:pPr>
              <w:wordWrap w:val="0"/>
              <w:autoSpaceDE/>
              <w:spacing w:before="60" w:after="60"/>
              <w:jc w:val="center"/>
              <w:rPr>
                <w:szCs w:val="22"/>
              </w:rPr>
            </w:pPr>
            <w:r w:rsidRPr="00DD470B">
              <w:rPr>
                <w:szCs w:val="22"/>
              </w:rPr>
              <w:t xml:space="preserve">Random and uniform frequency offset within </w:t>
            </w:r>
            <w:r w:rsidRPr="00DD470B">
              <w:rPr>
                <w:rFonts w:hint="eastAsia"/>
                <w:szCs w:val="22"/>
                <w:lang w:eastAsia="ko-KR"/>
              </w:rPr>
              <w:t xml:space="preserve">0.1ppm </w:t>
            </w:r>
            <w:r w:rsidRPr="00DD470B">
              <w:rPr>
                <w:szCs w:val="22"/>
              </w:rPr>
              <w:t>at the UE</w:t>
            </w:r>
          </w:p>
        </w:tc>
      </w:tr>
      <w:tr w:rsidR="003F69C6" w:rsidRPr="00DD470B" w:rsidTr="00C74891">
        <w:trPr>
          <w:trHeight w:val="397"/>
          <w:jc w:val="center"/>
        </w:trPr>
        <w:tc>
          <w:tcPr>
            <w:tcW w:w="3908"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rsidR="003F69C6" w:rsidRPr="00DD470B" w:rsidRDefault="003F69C6" w:rsidP="00C74891">
            <w:pPr>
              <w:wordWrap w:val="0"/>
              <w:autoSpaceDE/>
              <w:spacing w:before="60" w:after="60"/>
              <w:jc w:val="center"/>
              <w:rPr>
                <w:szCs w:val="22"/>
              </w:rPr>
            </w:pPr>
            <w:r w:rsidRPr="00DD470B">
              <w:rPr>
                <w:szCs w:val="22"/>
              </w:rPr>
              <w:t>UE speed</w:t>
            </w:r>
          </w:p>
        </w:tc>
        <w:tc>
          <w:tcPr>
            <w:tcW w:w="4974" w:type="dxa"/>
            <w:tcBorders>
              <w:top w:val="nil"/>
              <w:left w:val="nil"/>
              <w:bottom w:val="single" w:sz="8" w:space="0" w:color="auto"/>
              <w:right w:val="single" w:sz="8" w:space="0" w:color="auto"/>
            </w:tcBorders>
            <w:tcMar>
              <w:top w:w="0" w:type="dxa"/>
              <w:left w:w="99" w:type="dxa"/>
              <w:bottom w:w="0" w:type="dxa"/>
              <w:right w:w="99" w:type="dxa"/>
            </w:tcMar>
            <w:vAlign w:val="center"/>
            <w:hideMark/>
          </w:tcPr>
          <w:p w:rsidR="003F69C6" w:rsidRPr="00DD470B" w:rsidRDefault="003F69C6" w:rsidP="00C74891">
            <w:pPr>
              <w:wordWrap w:val="0"/>
              <w:autoSpaceDE/>
              <w:spacing w:before="60" w:after="60"/>
              <w:jc w:val="center"/>
              <w:rPr>
                <w:szCs w:val="22"/>
              </w:rPr>
            </w:pPr>
            <w:r w:rsidRPr="00DD470B">
              <w:rPr>
                <w:szCs w:val="22"/>
              </w:rPr>
              <w:t>3km/h</w:t>
            </w:r>
          </w:p>
        </w:tc>
      </w:tr>
      <w:tr w:rsidR="003F69C6" w:rsidRPr="00DD470B" w:rsidTr="00C74891">
        <w:trPr>
          <w:trHeight w:val="397"/>
          <w:jc w:val="center"/>
        </w:trPr>
        <w:tc>
          <w:tcPr>
            <w:tcW w:w="3908"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rsidR="003F69C6" w:rsidRPr="00DD470B" w:rsidRDefault="003F69C6" w:rsidP="00C74891">
            <w:pPr>
              <w:wordWrap w:val="0"/>
              <w:autoSpaceDE/>
              <w:spacing w:before="60" w:after="60"/>
              <w:jc w:val="center"/>
              <w:rPr>
                <w:szCs w:val="22"/>
                <w:lang w:eastAsia="ko-KR"/>
              </w:rPr>
            </w:pPr>
            <w:r>
              <w:rPr>
                <w:rFonts w:hint="eastAsia"/>
                <w:szCs w:val="22"/>
                <w:lang w:eastAsia="ko-KR"/>
              </w:rPr>
              <w:t>PSS/SSS transmission</w:t>
            </w:r>
          </w:p>
        </w:tc>
        <w:tc>
          <w:tcPr>
            <w:tcW w:w="4974" w:type="dxa"/>
            <w:tcBorders>
              <w:top w:val="nil"/>
              <w:left w:val="nil"/>
              <w:bottom w:val="single" w:sz="8" w:space="0" w:color="auto"/>
              <w:right w:val="single" w:sz="8" w:space="0" w:color="auto"/>
            </w:tcBorders>
            <w:tcMar>
              <w:top w:w="0" w:type="dxa"/>
              <w:left w:w="99" w:type="dxa"/>
              <w:bottom w:w="0" w:type="dxa"/>
              <w:right w:w="99" w:type="dxa"/>
            </w:tcMar>
            <w:vAlign w:val="center"/>
            <w:hideMark/>
          </w:tcPr>
          <w:p w:rsidR="003F69C6" w:rsidRPr="00DD470B" w:rsidRDefault="003F69C6" w:rsidP="00C74891">
            <w:pPr>
              <w:wordWrap w:val="0"/>
              <w:autoSpaceDE/>
              <w:spacing w:before="60" w:after="60"/>
              <w:jc w:val="center"/>
              <w:rPr>
                <w:szCs w:val="22"/>
                <w:lang w:eastAsia="ko-KR"/>
              </w:rPr>
            </w:pPr>
            <w:r w:rsidRPr="00DD470B">
              <w:rPr>
                <w:rFonts w:hint="eastAsia"/>
                <w:szCs w:val="22"/>
                <w:lang w:eastAsia="ko-KR"/>
              </w:rPr>
              <w:t>5</w:t>
            </w:r>
            <w:r>
              <w:rPr>
                <w:rFonts w:hint="eastAsia"/>
                <w:szCs w:val="22"/>
                <w:lang w:eastAsia="ko-KR"/>
              </w:rPr>
              <w:t xml:space="preserve"> strongest cells</w:t>
            </w:r>
          </w:p>
        </w:tc>
      </w:tr>
      <w:tr w:rsidR="003F69C6" w:rsidRPr="00DD470B" w:rsidTr="00C74891">
        <w:trPr>
          <w:trHeight w:val="397"/>
          <w:jc w:val="center"/>
        </w:trPr>
        <w:tc>
          <w:tcPr>
            <w:tcW w:w="3908"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rsidR="003F69C6" w:rsidRDefault="003F69C6" w:rsidP="00C74891">
            <w:pPr>
              <w:wordWrap w:val="0"/>
              <w:autoSpaceDE/>
              <w:spacing w:before="60" w:after="60"/>
              <w:jc w:val="center"/>
              <w:rPr>
                <w:szCs w:val="22"/>
                <w:lang w:eastAsia="ko-KR"/>
              </w:rPr>
            </w:pPr>
            <w:r>
              <w:rPr>
                <w:rFonts w:hint="eastAsia"/>
                <w:szCs w:val="22"/>
                <w:lang w:eastAsia="ko-KR"/>
              </w:rPr>
              <w:t>Antenna configurations</w:t>
            </w:r>
          </w:p>
        </w:tc>
        <w:tc>
          <w:tcPr>
            <w:tcW w:w="4974" w:type="dxa"/>
            <w:tcBorders>
              <w:top w:val="nil"/>
              <w:left w:val="nil"/>
              <w:bottom w:val="single" w:sz="8" w:space="0" w:color="auto"/>
              <w:right w:val="single" w:sz="8" w:space="0" w:color="auto"/>
            </w:tcBorders>
            <w:tcMar>
              <w:top w:w="0" w:type="dxa"/>
              <w:left w:w="99" w:type="dxa"/>
              <w:bottom w:w="0" w:type="dxa"/>
              <w:right w:w="99" w:type="dxa"/>
            </w:tcMar>
            <w:vAlign w:val="center"/>
            <w:hideMark/>
          </w:tcPr>
          <w:p w:rsidR="003F69C6" w:rsidRPr="00DD470B" w:rsidRDefault="003F69C6" w:rsidP="00C74891">
            <w:pPr>
              <w:wordWrap w:val="0"/>
              <w:autoSpaceDE/>
              <w:spacing w:before="60" w:after="60"/>
              <w:jc w:val="center"/>
              <w:rPr>
                <w:szCs w:val="22"/>
                <w:lang w:eastAsia="ko-KR"/>
              </w:rPr>
            </w:pPr>
            <w:r>
              <w:rPr>
                <w:rFonts w:hint="eastAsia"/>
                <w:szCs w:val="22"/>
                <w:lang w:eastAsia="ko-KR"/>
              </w:rPr>
              <w:t>2x2</w:t>
            </w:r>
          </w:p>
        </w:tc>
      </w:tr>
      <w:tr w:rsidR="003F69C6" w:rsidRPr="00DD470B" w:rsidTr="00C74891">
        <w:trPr>
          <w:trHeight w:val="397"/>
          <w:jc w:val="center"/>
        </w:trPr>
        <w:tc>
          <w:tcPr>
            <w:tcW w:w="3908"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rsidR="003F69C6" w:rsidRDefault="003F69C6" w:rsidP="00C74891">
            <w:pPr>
              <w:wordWrap w:val="0"/>
              <w:autoSpaceDE/>
              <w:spacing w:before="60" w:after="60"/>
              <w:jc w:val="center"/>
              <w:rPr>
                <w:szCs w:val="22"/>
                <w:lang w:eastAsia="ko-KR"/>
              </w:rPr>
            </w:pPr>
            <w:r>
              <w:rPr>
                <w:rFonts w:hint="eastAsia"/>
                <w:szCs w:val="22"/>
                <w:lang w:eastAsia="ko-KR"/>
              </w:rPr>
              <w:t>Number of CSI-</w:t>
            </w:r>
            <w:proofErr w:type="spellStart"/>
            <w:r>
              <w:rPr>
                <w:rFonts w:hint="eastAsia"/>
                <w:szCs w:val="22"/>
                <w:lang w:eastAsia="ko-KR"/>
              </w:rPr>
              <w:t>RSsubframes</w:t>
            </w:r>
            <w:proofErr w:type="spellEnd"/>
            <w:r>
              <w:rPr>
                <w:rFonts w:hint="eastAsia"/>
                <w:szCs w:val="22"/>
                <w:lang w:eastAsia="ko-KR"/>
              </w:rPr>
              <w:t xml:space="preserve"> used for cell detection</w:t>
            </w:r>
          </w:p>
        </w:tc>
        <w:tc>
          <w:tcPr>
            <w:tcW w:w="4974" w:type="dxa"/>
            <w:tcBorders>
              <w:top w:val="nil"/>
              <w:left w:val="nil"/>
              <w:bottom w:val="single" w:sz="8" w:space="0" w:color="auto"/>
              <w:right w:val="single" w:sz="8" w:space="0" w:color="auto"/>
            </w:tcBorders>
            <w:tcMar>
              <w:top w:w="0" w:type="dxa"/>
              <w:left w:w="99" w:type="dxa"/>
              <w:bottom w:w="0" w:type="dxa"/>
              <w:right w:w="99" w:type="dxa"/>
            </w:tcMar>
            <w:vAlign w:val="center"/>
            <w:hideMark/>
          </w:tcPr>
          <w:p w:rsidR="003F69C6" w:rsidRPr="00A95172" w:rsidRDefault="003F69C6" w:rsidP="00C74891">
            <w:pPr>
              <w:wordWrap w:val="0"/>
              <w:autoSpaceDE/>
              <w:spacing w:before="60" w:after="60"/>
              <w:jc w:val="center"/>
              <w:rPr>
                <w:szCs w:val="22"/>
                <w:lang w:eastAsia="ko-KR"/>
              </w:rPr>
            </w:pPr>
            <w:r>
              <w:rPr>
                <w:rFonts w:hint="eastAsia"/>
                <w:szCs w:val="22"/>
                <w:lang w:eastAsia="ko-KR"/>
              </w:rPr>
              <w:t>Single subframe</w:t>
            </w:r>
          </w:p>
        </w:tc>
      </w:tr>
      <w:tr w:rsidR="003F69C6" w:rsidRPr="00DD470B" w:rsidTr="00C74891">
        <w:trPr>
          <w:trHeight w:val="397"/>
          <w:jc w:val="center"/>
        </w:trPr>
        <w:tc>
          <w:tcPr>
            <w:tcW w:w="3908"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rsidR="003F69C6" w:rsidRPr="00DD470B" w:rsidRDefault="003F69C6" w:rsidP="00C74891">
            <w:pPr>
              <w:wordWrap w:val="0"/>
              <w:autoSpaceDE/>
              <w:spacing w:before="60" w:after="60"/>
              <w:jc w:val="center"/>
              <w:rPr>
                <w:szCs w:val="22"/>
                <w:lang w:eastAsia="ko-KR"/>
              </w:rPr>
            </w:pPr>
            <w:r>
              <w:rPr>
                <w:rFonts w:hint="eastAsia"/>
                <w:szCs w:val="22"/>
                <w:lang w:eastAsia="ko-KR"/>
              </w:rPr>
              <w:t xml:space="preserve">Interference </w:t>
            </w:r>
            <w:r>
              <w:rPr>
                <w:szCs w:val="22"/>
                <w:lang w:eastAsia="ko-KR"/>
              </w:rPr>
              <w:t>modelling</w:t>
            </w:r>
          </w:p>
        </w:tc>
        <w:tc>
          <w:tcPr>
            <w:tcW w:w="4974" w:type="dxa"/>
            <w:tcBorders>
              <w:top w:val="nil"/>
              <w:left w:val="nil"/>
              <w:bottom w:val="single" w:sz="8" w:space="0" w:color="auto"/>
              <w:right w:val="single" w:sz="8" w:space="0" w:color="auto"/>
            </w:tcBorders>
            <w:tcMar>
              <w:top w:w="0" w:type="dxa"/>
              <w:left w:w="99" w:type="dxa"/>
              <w:bottom w:w="0" w:type="dxa"/>
              <w:right w:w="99" w:type="dxa"/>
            </w:tcMar>
            <w:vAlign w:val="center"/>
            <w:hideMark/>
          </w:tcPr>
          <w:p w:rsidR="003F69C6" w:rsidRPr="00DD470B" w:rsidRDefault="003F69C6" w:rsidP="00C74891">
            <w:pPr>
              <w:wordWrap w:val="0"/>
              <w:autoSpaceDE/>
              <w:spacing w:before="60" w:after="60"/>
              <w:jc w:val="center"/>
              <w:rPr>
                <w:szCs w:val="22"/>
                <w:lang w:eastAsia="ko-KR"/>
              </w:rPr>
            </w:pPr>
            <w:r>
              <w:rPr>
                <w:rFonts w:hint="eastAsia"/>
                <w:szCs w:val="22"/>
                <w:lang w:eastAsia="ko-KR"/>
              </w:rPr>
              <w:t>AWGN for the interference from cells other than the 5 strongest cells</w:t>
            </w:r>
          </w:p>
        </w:tc>
      </w:tr>
    </w:tbl>
    <w:p w:rsidR="003F69C6" w:rsidRPr="00DD470B" w:rsidRDefault="003F69C6" w:rsidP="00F66B4F">
      <w:pPr>
        <w:spacing w:beforeLines="50" w:before="120" w:afterLines="50"/>
        <w:rPr>
          <w:szCs w:val="22"/>
          <w:lang w:eastAsia="ko-KR"/>
        </w:rPr>
      </w:pPr>
    </w:p>
    <w:p w:rsidR="003F69C6" w:rsidRPr="00DD470B" w:rsidRDefault="003F69C6" w:rsidP="003F69C6">
      <w:pPr>
        <w:autoSpaceDE/>
        <w:spacing w:before="60" w:after="60"/>
        <w:jc w:val="center"/>
        <w:rPr>
          <w:szCs w:val="22"/>
        </w:rPr>
      </w:pPr>
      <w:proofErr w:type="gramStart"/>
      <w:r w:rsidRPr="00DD470B">
        <w:rPr>
          <w:rFonts w:hint="eastAsia"/>
          <w:szCs w:val="22"/>
        </w:rPr>
        <w:t>Table</w:t>
      </w:r>
      <w:r w:rsidR="0094278E">
        <w:rPr>
          <w:rFonts w:hint="eastAsia"/>
          <w:szCs w:val="22"/>
          <w:lang w:eastAsia="ko-KR"/>
        </w:rPr>
        <w:t xml:space="preserve"> </w:t>
      </w:r>
      <w:r>
        <w:rPr>
          <w:rFonts w:hint="eastAsia"/>
          <w:szCs w:val="22"/>
          <w:lang w:eastAsia="ko-KR"/>
        </w:rPr>
        <w:t>2</w:t>
      </w:r>
      <w:r w:rsidR="0094278E">
        <w:rPr>
          <w:rFonts w:hint="eastAsia"/>
          <w:szCs w:val="22"/>
          <w:lang w:eastAsia="ko-KR"/>
        </w:rPr>
        <w:t>.</w:t>
      </w:r>
      <w:proofErr w:type="gramEnd"/>
      <w:r>
        <w:rPr>
          <w:rFonts w:hint="eastAsia"/>
          <w:szCs w:val="22"/>
          <w:lang w:eastAsia="ko-KR"/>
        </w:rPr>
        <w:t xml:space="preserve"> S</w:t>
      </w:r>
      <w:r w:rsidRPr="00DD470B">
        <w:rPr>
          <w:rFonts w:hint="eastAsia"/>
          <w:szCs w:val="22"/>
        </w:rPr>
        <w:t xml:space="preserve">ystem level </w:t>
      </w:r>
      <w:r>
        <w:rPr>
          <w:rFonts w:hint="eastAsia"/>
          <w:szCs w:val="22"/>
          <w:lang w:eastAsia="ko-KR"/>
        </w:rPr>
        <w:t xml:space="preserve">simulation assumptions for </w:t>
      </w:r>
      <w:r w:rsidRPr="00DD470B">
        <w:rPr>
          <w:rFonts w:hint="eastAsia"/>
          <w:szCs w:val="22"/>
          <w:lang w:eastAsia="ko-KR"/>
        </w:rPr>
        <w:t>cell deployment</w:t>
      </w:r>
      <w:r>
        <w:rPr>
          <w:rFonts w:hint="eastAsia"/>
          <w:szCs w:val="22"/>
          <w:lang w:eastAsia="ko-KR"/>
        </w:rPr>
        <w:t>.</w:t>
      </w:r>
    </w:p>
    <w:tbl>
      <w:tblPr>
        <w:tblW w:w="0" w:type="auto"/>
        <w:jc w:val="center"/>
        <w:tblInd w:w="339" w:type="dxa"/>
        <w:tblCellMar>
          <w:left w:w="0" w:type="dxa"/>
          <w:right w:w="0" w:type="dxa"/>
        </w:tblCellMar>
        <w:tblLook w:val="04A0" w:firstRow="1" w:lastRow="0" w:firstColumn="1" w:lastColumn="0" w:noHBand="0" w:noVBand="1"/>
      </w:tblPr>
      <w:tblGrid>
        <w:gridCol w:w="3854"/>
        <w:gridCol w:w="5020"/>
      </w:tblGrid>
      <w:tr w:rsidR="003F69C6" w:rsidRPr="00DD470B" w:rsidTr="00C74891">
        <w:trPr>
          <w:jc w:val="center"/>
        </w:trPr>
        <w:tc>
          <w:tcPr>
            <w:tcW w:w="38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F69C6" w:rsidRPr="00DD470B" w:rsidRDefault="003F69C6" w:rsidP="00C74891">
            <w:pPr>
              <w:wordWrap w:val="0"/>
              <w:autoSpaceDE/>
              <w:spacing w:before="60" w:after="60"/>
              <w:jc w:val="center"/>
              <w:rPr>
                <w:rFonts w:ascii="맑은 고딕" w:hAnsi="맑은 고딕" w:cs="굴림"/>
                <w:szCs w:val="22"/>
              </w:rPr>
            </w:pPr>
            <w:r w:rsidRPr="00DD470B">
              <w:rPr>
                <w:rFonts w:hint="eastAsia"/>
                <w:szCs w:val="22"/>
              </w:rPr>
              <w:t>Scenario</w:t>
            </w:r>
          </w:p>
        </w:tc>
        <w:tc>
          <w:tcPr>
            <w:tcW w:w="5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F69C6" w:rsidRPr="00DD470B" w:rsidRDefault="003F69C6" w:rsidP="00C74891">
            <w:pPr>
              <w:wordWrap w:val="0"/>
              <w:autoSpaceDE/>
              <w:spacing w:before="60" w:after="60"/>
              <w:jc w:val="center"/>
              <w:rPr>
                <w:rFonts w:ascii="맑은 고딕" w:hAnsi="맑은 고딕" w:cs="굴림"/>
                <w:szCs w:val="22"/>
              </w:rPr>
            </w:pPr>
            <w:r w:rsidRPr="00DD470B">
              <w:rPr>
                <w:rFonts w:hint="eastAsia"/>
                <w:szCs w:val="22"/>
              </w:rPr>
              <w:t>Scenario #2a</w:t>
            </w:r>
          </w:p>
        </w:tc>
      </w:tr>
      <w:tr w:rsidR="003F69C6" w:rsidRPr="00DD470B" w:rsidTr="00C74891">
        <w:trPr>
          <w:jc w:val="center"/>
        </w:trPr>
        <w:tc>
          <w:tcPr>
            <w:tcW w:w="385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69C6" w:rsidRPr="00DD470B" w:rsidRDefault="003F69C6" w:rsidP="00C74891">
            <w:pPr>
              <w:wordWrap w:val="0"/>
              <w:autoSpaceDE/>
              <w:spacing w:before="60" w:after="60"/>
              <w:jc w:val="center"/>
              <w:rPr>
                <w:rFonts w:ascii="맑은 고딕" w:hAnsi="맑은 고딕" w:cs="굴림"/>
                <w:szCs w:val="22"/>
              </w:rPr>
            </w:pPr>
            <w:r w:rsidRPr="00DD470B">
              <w:rPr>
                <w:rFonts w:hint="eastAsia"/>
                <w:szCs w:val="22"/>
              </w:rPr>
              <w:t>Number of macro site</w:t>
            </w:r>
          </w:p>
        </w:tc>
        <w:tc>
          <w:tcPr>
            <w:tcW w:w="502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3F69C6" w:rsidRPr="00DD470B" w:rsidRDefault="003F69C6" w:rsidP="00C74891">
            <w:pPr>
              <w:wordWrap w:val="0"/>
              <w:autoSpaceDE/>
              <w:spacing w:before="60" w:after="60"/>
              <w:jc w:val="center"/>
              <w:rPr>
                <w:rFonts w:ascii="맑은 고딕" w:hAnsi="맑은 고딕" w:cs="굴림"/>
                <w:szCs w:val="22"/>
              </w:rPr>
            </w:pPr>
            <w:r w:rsidRPr="00DD470B">
              <w:rPr>
                <w:rFonts w:hint="eastAsia"/>
                <w:szCs w:val="22"/>
              </w:rPr>
              <w:t>7</w:t>
            </w:r>
          </w:p>
        </w:tc>
      </w:tr>
      <w:tr w:rsidR="003F69C6" w:rsidRPr="00DD470B" w:rsidTr="00C74891">
        <w:trPr>
          <w:jc w:val="center"/>
        </w:trPr>
        <w:tc>
          <w:tcPr>
            <w:tcW w:w="38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69C6" w:rsidRPr="00DD470B" w:rsidRDefault="003F69C6" w:rsidP="00C74891">
            <w:pPr>
              <w:wordWrap w:val="0"/>
              <w:autoSpaceDE/>
              <w:spacing w:before="60" w:after="60"/>
              <w:jc w:val="center"/>
              <w:rPr>
                <w:rFonts w:ascii="맑은 고딕" w:hAnsi="맑은 고딕" w:cs="굴림"/>
                <w:szCs w:val="22"/>
              </w:rPr>
            </w:pPr>
            <w:r w:rsidRPr="00DD470B">
              <w:rPr>
                <w:rFonts w:hint="eastAsia"/>
                <w:szCs w:val="22"/>
              </w:rPr>
              <w:t>Total Small cell TX Power</w:t>
            </w:r>
          </w:p>
        </w:tc>
        <w:tc>
          <w:tcPr>
            <w:tcW w:w="5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69C6" w:rsidRPr="00DD470B" w:rsidRDefault="003F69C6" w:rsidP="00C74891">
            <w:pPr>
              <w:wordWrap w:val="0"/>
              <w:autoSpaceDE/>
              <w:spacing w:before="60" w:after="60"/>
              <w:jc w:val="center"/>
              <w:rPr>
                <w:rFonts w:ascii="맑은 고딕" w:hAnsi="맑은 고딕" w:cs="굴림"/>
                <w:szCs w:val="22"/>
              </w:rPr>
            </w:pPr>
            <w:r w:rsidRPr="00DD470B">
              <w:rPr>
                <w:rFonts w:hint="eastAsia"/>
                <w:szCs w:val="22"/>
              </w:rPr>
              <w:t>30 dBm</w:t>
            </w:r>
          </w:p>
        </w:tc>
      </w:tr>
      <w:tr w:rsidR="003F69C6" w:rsidRPr="00DD470B" w:rsidTr="00C74891">
        <w:trPr>
          <w:jc w:val="center"/>
        </w:trPr>
        <w:tc>
          <w:tcPr>
            <w:tcW w:w="38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69C6" w:rsidRPr="00DD470B" w:rsidRDefault="003F69C6" w:rsidP="00C74891">
            <w:pPr>
              <w:wordWrap w:val="0"/>
              <w:autoSpaceDE/>
              <w:spacing w:before="60" w:after="60"/>
              <w:jc w:val="center"/>
              <w:rPr>
                <w:rFonts w:ascii="맑은 고딕" w:hAnsi="맑은 고딕" w:cs="굴림"/>
                <w:szCs w:val="22"/>
              </w:rPr>
            </w:pPr>
            <w:r w:rsidRPr="00DD470B">
              <w:rPr>
                <w:rFonts w:hint="eastAsia"/>
                <w:szCs w:val="22"/>
              </w:rPr>
              <w:t>Number of clusters/buildings per macro cell geographical area</w:t>
            </w:r>
          </w:p>
        </w:tc>
        <w:tc>
          <w:tcPr>
            <w:tcW w:w="5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69C6" w:rsidRPr="00DD470B" w:rsidRDefault="003F69C6" w:rsidP="00C74891">
            <w:pPr>
              <w:wordWrap w:val="0"/>
              <w:autoSpaceDE/>
              <w:spacing w:before="60" w:after="60"/>
              <w:jc w:val="center"/>
              <w:rPr>
                <w:rFonts w:ascii="맑은 고딕" w:hAnsi="맑은 고딕" w:cs="굴림"/>
                <w:szCs w:val="22"/>
              </w:rPr>
            </w:pPr>
            <w:r w:rsidRPr="00DD470B">
              <w:rPr>
                <w:rFonts w:hint="eastAsia"/>
                <w:szCs w:val="22"/>
              </w:rPr>
              <w:t>1</w:t>
            </w:r>
          </w:p>
        </w:tc>
      </w:tr>
      <w:tr w:rsidR="003F69C6" w:rsidRPr="00DD470B" w:rsidTr="00C74891">
        <w:trPr>
          <w:jc w:val="center"/>
        </w:trPr>
        <w:tc>
          <w:tcPr>
            <w:tcW w:w="38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69C6" w:rsidRPr="00DD470B" w:rsidRDefault="003F69C6" w:rsidP="00C74891">
            <w:pPr>
              <w:wordWrap w:val="0"/>
              <w:autoSpaceDE/>
              <w:spacing w:before="60" w:after="60"/>
              <w:jc w:val="center"/>
              <w:rPr>
                <w:rFonts w:ascii="맑은 고딕" w:hAnsi="맑은 고딕" w:cs="굴림"/>
                <w:szCs w:val="22"/>
              </w:rPr>
            </w:pPr>
            <w:r w:rsidRPr="00DD470B">
              <w:rPr>
                <w:rFonts w:hint="eastAsia"/>
                <w:szCs w:val="22"/>
              </w:rPr>
              <w:t>Number of small cells per cluster</w:t>
            </w:r>
          </w:p>
        </w:tc>
        <w:tc>
          <w:tcPr>
            <w:tcW w:w="5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69C6" w:rsidRPr="00DD470B" w:rsidRDefault="003F69C6" w:rsidP="00C74891">
            <w:pPr>
              <w:wordWrap w:val="0"/>
              <w:autoSpaceDE/>
              <w:spacing w:before="60" w:after="60"/>
              <w:jc w:val="center"/>
              <w:rPr>
                <w:rFonts w:ascii="맑은 고딕" w:hAnsi="맑은 고딕" w:cs="굴림"/>
                <w:szCs w:val="22"/>
              </w:rPr>
            </w:pPr>
            <w:r w:rsidRPr="00DD470B">
              <w:rPr>
                <w:rFonts w:hint="eastAsia"/>
                <w:szCs w:val="22"/>
              </w:rPr>
              <w:t>10</w:t>
            </w:r>
          </w:p>
        </w:tc>
      </w:tr>
      <w:tr w:rsidR="003F69C6" w:rsidRPr="00DD470B" w:rsidTr="00C74891">
        <w:trPr>
          <w:jc w:val="center"/>
        </w:trPr>
        <w:tc>
          <w:tcPr>
            <w:tcW w:w="38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69C6" w:rsidRPr="00DD470B" w:rsidRDefault="003F69C6" w:rsidP="00C74891">
            <w:pPr>
              <w:wordWrap w:val="0"/>
              <w:autoSpaceDE/>
              <w:spacing w:before="60" w:after="60"/>
              <w:jc w:val="center"/>
              <w:rPr>
                <w:rFonts w:ascii="맑은 고딕" w:hAnsi="맑은 고딕" w:cs="굴림"/>
                <w:szCs w:val="22"/>
              </w:rPr>
            </w:pPr>
            <w:r w:rsidRPr="00DD470B">
              <w:rPr>
                <w:rFonts w:hint="eastAsia"/>
                <w:szCs w:val="22"/>
              </w:rPr>
              <w:t>Distance-dependent path loss</w:t>
            </w:r>
          </w:p>
        </w:tc>
        <w:tc>
          <w:tcPr>
            <w:tcW w:w="5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69C6" w:rsidRPr="00DD470B" w:rsidRDefault="003F69C6" w:rsidP="00C74891">
            <w:pPr>
              <w:wordWrap w:val="0"/>
              <w:autoSpaceDE/>
              <w:spacing w:before="60" w:after="60"/>
              <w:jc w:val="center"/>
              <w:rPr>
                <w:rFonts w:ascii="맑은 고딕" w:hAnsi="맑은 고딕" w:cs="굴림"/>
                <w:szCs w:val="22"/>
              </w:rPr>
            </w:pPr>
            <w:r w:rsidRPr="00DD470B">
              <w:rPr>
                <w:rFonts w:hint="eastAsia"/>
                <w:szCs w:val="22"/>
              </w:rPr>
              <w:t>ITU model as baseline</w:t>
            </w:r>
          </w:p>
        </w:tc>
      </w:tr>
      <w:tr w:rsidR="003F69C6" w:rsidRPr="00DD470B" w:rsidTr="00C74891">
        <w:trPr>
          <w:jc w:val="center"/>
        </w:trPr>
        <w:tc>
          <w:tcPr>
            <w:tcW w:w="38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69C6" w:rsidRPr="00DD470B" w:rsidRDefault="003F69C6" w:rsidP="00C74891">
            <w:pPr>
              <w:wordWrap w:val="0"/>
              <w:autoSpaceDE/>
              <w:spacing w:before="60" w:after="60"/>
              <w:jc w:val="center"/>
              <w:rPr>
                <w:szCs w:val="22"/>
                <w:lang w:eastAsia="ko-KR"/>
              </w:rPr>
            </w:pPr>
            <w:r w:rsidRPr="00DD470B">
              <w:rPr>
                <w:rFonts w:hint="eastAsia"/>
                <w:szCs w:val="22"/>
                <w:lang w:eastAsia="ko-KR"/>
              </w:rPr>
              <w:t>Antenna configuration</w:t>
            </w:r>
          </w:p>
        </w:tc>
        <w:tc>
          <w:tcPr>
            <w:tcW w:w="5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69C6" w:rsidRPr="00DD470B" w:rsidRDefault="003F69C6" w:rsidP="00C74891">
            <w:pPr>
              <w:wordWrap w:val="0"/>
              <w:autoSpaceDE/>
              <w:spacing w:before="60" w:after="60"/>
              <w:jc w:val="center"/>
              <w:rPr>
                <w:szCs w:val="22"/>
                <w:lang w:eastAsia="ko-KR"/>
              </w:rPr>
            </w:pPr>
            <w:r w:rsidRPr="00DD470B">
              <w:rPr>
                <w:rFonts w:hint="eastAsia"/>
                <w:szCs w:val="22"/>
                <w:lang w:eastAsia="ko-KR"/>
              </w:rPr>
              <w:t>2x2, cross-polarized</w:t>
            </w:r>
          </w:p>
        </w:tc>
      </w:tr>
      <w:tr w:rsidR="003F69C6" w:rsidRPr="00DD470B" w:rsidTr="00C74891">
        <w:trPr>
          <w:jc w:val="center"/>
        </w:trPr>
        <w:tc>
          <w:tcPr>
            <w:tcW w:w="385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69C6" w:rsidRPr="00DD470B" w:rsidRDefault="003F69C6" w:rsidP="00C74891">
            <w:pPr>
              <w:wordWrap w:val="0"/>
              <w:autoSpaceDE/>
              <w:spacing w:before="60" w:after="60"/>
              <w:jc w:val="center"/>
              <w:rPr>
                <w:szCs w:val="22"/>
                <w:lang w:eastAsia="ko-KR"/>
              </w:rPr>
            </w:pPr>
            <w:r>
              <w:rPr>
                <w:rFonts w:hint="eastAsia"/>
                <w:szCs w:val="22"/>
                <w:lang w:eastAsia="ko-KR"/>
              </w:rPr>
              <w:t>Selection of target cell for detection</w:t>
            </w:r>
          </w:p>
        </w:tc>
        <w:tc>
          <w:tcPr>
            <w:tcW w:w="5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69C6" w:rsidRPr="00DD470B" w:rsidRDefault="003F69C6" w:rsidP="00C74891">
            <w:pPr>
              <w:wordWrap w:val="0"/>
              <w:autoSpaceDE/>
              <w:spacing w:before="60" w:after="60"/>
              <w:jc w:val="center"/>
              <w:rPr>
                <w:rFonts w:ascii="맑은 고딕" w:hAnsi="맑은 고딕" w:cs="굴림"/>
                <w:szCs w:val="22"/>
                <w:lang w:eastAsia="ko-KR"/>
              </w:rPr>
            </w:pPr>
            <w:r>
              <w:rPr>
                <w:rFonts w:hint="eastAsia"/>
                <w:szCs w:val="22"/>
                <w:lang w:eastAsia="ko-KR"/>
              </w:rPr>
              <w:t>5 strongest cells based on RSRP</w:t>
            </w:r>
          </w:p>
        </w:tc>
      </w:tr>
    </w:tbl>
    <w:p w:rsidR="003F69C6" w:rsidRPr="003F69C6" w:rsidRDefault="003F69C6" w:rsidP="004808C8">
      <w:pPr>
        <w:ind w:firstLine="360"/>
        <w:rPr>
          <w:lang w:eastAsia="ko-KR"/>
        </w:rPr>
      </w:pPr>
    </w:p>
    <w:p w:rsidR="00FB4C52" w:rsidRDefault="00FB4C52" w:rsidP="004808C8">
      <w:pPr>
        <w:ind w:firstLine="360"/>
        <w:rPr>
          <w:rFonts w:hint="eastAsia"/>
          <w:lang w:eastAsia="ko-KR"/>
        </w:rPr>
      </w:pPr>
      <w:r>
        <w:rPr>
          <w:rFonts w:hint="eastAsia"/>
          <w:lang w:eastAsia="ko-KR"/>
        </w:rPr>
        <w:t>We show cell detection performance</w:t>
      </w:r>
      <w:r w:rsidR="008F3114">
        <w:rPr>
          <w:rFonts w:hint="eastAsia"/>
          <w:lang w:eastAsia="ko-KR"/>
        </w:rPr>
        <w:t xml:space="preserve"> using CSI-RS with system bandwidth </w:t>
      </w:r>
      <w:r>
        <w:rPr>
          <w:rFonts w:hint="eastAsia"/>
          <w:lang w:eastAsia="ko-KR"/>
        </w:rPr>
        <w:t>in Figure 1</w:t>
      </w:r>
      <w:r w:rsidR="008F3114">
        <w:rPr>
          <w:rFonts w:hint="eastAsia"/>
          <w:lang w:eastAsia="ko-KR"/>
        </w:rPr>
        <w:t xml:space="preserve"> and 2</w:t>
      </w:r>
      <w:r>
        <w:rPr>
          <w:rFonts w:hint="eastAsia"/>
          <w:lang w:eastAsia="ko-KR"/>
        </w:rPr>
        <w:t xml:space="preserve">. </w:t>
      </w:r>
    </w:p>
    <w:p w:rsidR="00362D76" w:rsidRDefault="00362D76" w:rsidP="004808C8">
      <w:pPr>
        <w:ind w:firstLine="360"/>
        <w:rPr>
          <w:lang w:eastAsia="ko-KR"/>
        </w:rPr>
      </w:pPr>
    </w:p>
    <w:p w:rsidR="008F3114" w:rsidRDefault="009E5942" w:rsidP="00972086">
      <w:pPr>
        <w:rPr>
          <w:lang w:eastAsia="ko-KR"/>
        </w:rPr>
      </w:pPr>
      <w:r>
        <w:rPr>
          <w:noProof/>
          <w:lang w:val="en-US" w:eastAsia="ko-KR"/>
        </w:rPr>
        <w:lastRenderedPageBreak/>
        <w:drawing>
          <wp:inline distT="0" distB="0" distL="0" distR="0">
            <wp:extent cx="3012440" cy="2433320"/>
            <wp:effectExtent l="0" t="0" r="0" b="5080"/>
            <wp:docPr id="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12440" cy="2433320"/>
                    </a:xfrm>
                    <a:prstGeom prst="rect">
                      <a:avLst/>
                    </a:prstGeom>
                    <a:noFill/>
                    <a:ln>
                      <a:noFill/>
                    </a:ln>
                  </pic:spPr>
                </pic:pic>
              </a:graphicData>
            </a:graphic>
          </wp:inline>
        </w:drawing>
      </w:r>
      <w:r>
        <w:rPr>
          <w:noProof/>
          <w:lang w:val="en-US" w:eastAsia="ko-KR"/>
        </w:rPr>
        <w:drawing>
          <wp:inline distT="0" distB="0" distL="0" distR="0">
            <wp:extent cx="2931160" cy="2438400"/>
            <wp:effectExtent l="0" t="0" r="2540" b="0"/>
            <wp:docPr id="2"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1160" cy="2438400"/>
                    </a:xfrm>
                    <a:prstGeom prst="rect">
                      <a:avLst/>
                    </a:prstGeom>
                    <a:noFill/>
                    <a:ln>
                      <a:noFill/>
                    </a:ln>
                  </pic:spPr>
                </pic:pic>
              </a:graphicData>
            </a:graphic>
          </wp:inline>
        </w:drawing>
      </w:r>
    </w:p>
    <w:p w:rsidR="0094278E" w:rsidRDefault="0094278E" w:rsidP="0094278E">
      <w:pPr>
        <w:ind w:firstLineChars="963" w:firstLine="2119"/>
        <w:rPr>
          <w:lang w:eastAsia="ko-KR"/>
        </w:rPr>
      </w:pPr>
      <w:r>
        <w:rPr>
          <w:rFonts w:hint="eastAsia"/>
          <w:lang w:eastAsia="ko-KR"/>
        </w:rPr>
        <w:t>(a)</w:t>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t>(</w:t>
      </w:r>
      <w:proofErr w:type="gramStart"/>
      <w:r>
        <w:rPr>
          <w:rFonts w:hint="eastAsia"/>
          <w:lang w:eastAsia="ko-KR"/>
        </w:rPr>
        <w:t>b</w:t>
      </w:r>
      <w:proofErr w:type="gramEnd"/>
      <w:r>
        <w:rPr>
          <w:rFonts w:hint="eastAsia"/>
          <w:lang w:eastAsia="ko-KR"/>
        </w:rPr>
        <w:t>)</w:t>
      </w:r>
    </w:p>
    <w:p w:rsidR="008F3114" w:rsidRDefault="009E5942" w:rsidP="006A0531">
      <w:pPr>
        <w:rPr>
          <w:lang w:eastAsia="ko-KR"/>
        </w:rPr>
      </w:pPr>
      <w:r>
        <w:rPr>
          <w:noProof/>
          <w:lang w:val="en-US" w:eastAsia="ko-KR"/>
        </w:rPr>
        <w:drawing>
          <wp:inline distT="0" distB="0" distL="0" distR="0">
            <wp:extent cx="2971800" cy="2545080"/>
            <wp:effectExtent l="0" t="0" r="0" b="7620"/>
            <wp:docPr id="3"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71800" cy="2545080"/>
                    </a:xfrm>
                    <a:prstGeom prst="rect">
                      <a:avLst/>
                    </a:prstGeom>
                    <a:noFill/>
                    <a:ln>
                      <a:noFill/>
                    </a:ln>
                  </pic:spPr>
                </pic:pic>
              </a:graphicData>
            </a:graphic>
          </wp:inline>
        </w:drawing>
      </w:r>
      <w:r>
        <w:rPr>
          <w:noProof/>
          <w:lang w:val="en-US" w:eastAsia="ko-KR"/>
        </w:rPr>
        <w:drawing>
          <wp:inline distT="0" distB="0" distL="0" distR="0">
            <wp:extent cx="2936240" cy="2550160"/>
            <wp:effectExtent l="0" t="0" r="0" b="2540"/>
            <wp:docPr id="4"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6240" cy="2550160"/>
                    </a:xfrm>
                    <a:prstGeom prst="rect">
                      <a:avLst/>
                    </a:prstGeom>
                    <a:noFill/>
                    <a:ln>
                      <a:noFill/>
                    </a:ln>
                  </pic:spPr>
                </pic:pic>
              </a:graphicData>
            </a:graphic>
          </wp:inline>
        </w:drawing>
      </w:r>
    </w:p>
    <w:p w:rsidR="008F3114" w:rsidRDefault="008F3114" w:rsidP="006A0531">
      <w:pPr>
        <w:ind w:firstLineChars="963" w:firstLine="2119"/>
        <w:rPr>
          <w:lang w:eastAsia="ko-KR"/>
        </w:rPr>
      </w:pPr>
      <w:r>
        <w:rPr>
          <w:rFonts w:hint="eastAsia"/>
          <w:lang w:eastAsia="ko-KR"/>
        </w:rPr>
        <w:t>(c)</w:t>
      </w:r>
      <w:r w:rsidR="006A0531">
        <w:rPr>
          <w:rFonts w:hint="eastAsia"/>
          <w:lang w:eastAsia="ko-KR"/>
        </w:rPr>
        <w:tab/>
      </w:r>
      <w:r w:rsidR="006A0531">
        <w:rPr>
          <w:rFonts w:hint="eastAsia"/>
          <w:lang w:eastAsia="ko-KR"/>
        </w:rPr>
        <w:tab/>
      </w:r>
      <w:r w:rsidR="006A0531">
        <w:rPr>
          <w:rFonts w:hint="eastAsia"/>
          <w:lang w:eastAsia="ko-KR"/>
        </w:rPr>
        <w:tab/>
      </w:r>
      <w:r w:rsidR="006A0531">
        <w:rPr>
          <w:rFonts w:hint="eastAsia"/>
          <w:lang w:eastAsia="ko-KR"/>
        </w:rPr>
        <w:tab/>
      </w:r>
      <w:r w:rsidR="006A0531">
        <w:rPr>
          <w:rFonts w:hint="eastAsia"/>
          <w:lang w:eastAsia="ko-KR"/>
        </w:rPr>
        <w:tab/>
      </w:r>
      <w:r w:rsidR="006A0531">
        <w:rPr>
          <w:rFonts w:hint="eastAsia"/>
          <w:lang w:eastAsia="ko-KR"/>
        </w:rPr>
        <w:tab/>
      </w:r>
      <w:r w:rsidR="006A0531">
        <w:rPr>
          <w:rFonts w:hint="eastAsia"/>
          <w:lang w:eastAsia="ko-KR"/>
        </w:rPr>
        <w:tab/>
        <w:t>(</w:t>
      </w:r>
      <w:proofErr w:type="gramStart"/>
      <w:r w:rsidR="006A0531">
        <w:rPr>
          <w:rFonts w:hint="eastAsia"/>
          <w:lang w:eastAsia="ko-KR"/>
        </w:rPr>
        <w:t>d</w:t>
      </w:r>
      <w:proofErr w:type="gramEnd"/>
      <w:r w:rsidR="006A0531">
        <w:rPr>
          <w:rFonts w:hint="eastAsia"/>
          <w:lang w:eastAsia="ko-KR"/>
        </w:rPr>
        <w:t>)</w:t>
      </w:r>
    </w:p>
    <w:p w:rsidR="008F3114" w:rsidRDefault="009E5942" w:rsidP="006A0531">
      <w:pPr>
        <w:jc w:val="center"/>
        <w:rPr>
          <w:lang w:eastAsia="ko-KR"/>
        </w:rPr>
      </w:pPr>
      <w:r>
        <w:rPr>
          <w:noProof/>
          <w:lang w:val="en-US" w:eastAsia="ko-KR"/>
        </w:rPr>
        <w:drawing>
          <wp:inline distT="0" distB="0" distL="0" distR="0">
            <wp:extent cx="2936240" cy="2611120"/>
            <wp:effectExtent l="0" t="0" r="0" b="0"/>
            <wp:docPr id="5"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6240" cy="2611120"/>
                    </a:xfrm>
                    <a:prstGeom prst="rect">
                      <a:avLst/>
                    </a:prstGeom>
                    <a:noFill/>
                    <a:ln>
                      <a:noFill/>
                    </a:ln>
                  </pic:spPr>
                </pic:pic>
              </a:graphicData>
            </a:graphic>
          </wp:inline>
        </w:drawing>
      </w:r>
    </w:p>
    <w:p w:rsidR="008F3114" w:rsidRDefault="008F3114" w:rsidP="008F3114">
      <w:pPr>
        <w:ind w:firstLine="360"/>
        <w:jc w:val="center"/>
        <w:rPr>
          <w:lang w:eastAsia="ko-KR"/>
        </w:rPr>
      </w:pPr>
      <w:r>
        <w:rPr>
          <w:rFonts w:hint="eastAsia"/>
          <w:lang w:eastAsia="ko-KR"/>
        </w:rPr>
        <w:t>(e)</w:t>
      </w:r>
    </w:p>
    <w:p w:rsidR="008F3114" w:rsidRDefault="008F3114" w:rsidP="008F3114">
      <w:pPr>
        <w:ind w:firstLine="360"/>
        <w:rPr>
          <w:lang w:eastAsia="ko-KR"/>
        </w:rPr>
      </w:pPr>
      <w:proofErr w:type="gramStart"/>
      <w:r>
        <w:rPr>
          <w:rFonts w:hint="eastAsia"/>
          <w:lang w:eastAsia="ko-KR"/>
        </w:rPr>
        <w:t>Figure 1.</w:t>
      </w:r>
      <w:proofErr w:type="gramEnd"/>
      <w:r w:rsidR="0094278E">
        <w:rPr>
          <w:rFonts w:hint="eastAsia"/>
          <w:lang w:eastAsia="ko-KR"/>
        </w:rPr>
        <w:t xml:space="preserve"> </w:t>
      </w:r>
      <w:proofErr w:type="gramStart"/>
      <w:r>
        <w:rPr>
          <w:rFonts w:hint="eastAsia"/>
          <w:lang w:eastAsia="ko-KR"/>
        </w:rPr>
        <w:t>Cell detection performance using CSI-RS with system bandwidth of 6 RB.</w:t>
      </w:r>
      <w:proofErr w:type="gramEnd"/>
      <w:r>
        <w:rPr>
          <w:rFonts w:hint="eastAsia"/>
          <w:lang w:eastAsia="ko-KR"/>
        </w:rPr>
        <w:t xml:space="preserve"> (a) 1</w:t>
      </w:r>
      <w:r w:rsidRPr="008F3114">
        <w:rPr>
          <w:rFonts w:hint="eastAsia"/>
          <w:vertAlign w:val="superscript"/>
          <w:lang w:eastAsia="ko-KR"/>
        </w:rPr>
        <w:t>st</w:t>
      </w:r>
      <w:r>
        <w:rPr>
          <w:rFonts w:hint="eastAsia"/>
          <w:lang w:eastAsia="ko-KR"/>
        </w:rPr>
        <w:t xml:space="preserve"> cell, (b) 2</w:t>
      </w:r>
      <w:r w:rsidRPr="008F3114">
        <w:rPr>
          <w:rFonts w:hint="eastAsia"/>
          <w:vertAlign w:val="superscript"/>
          <w:lang w:eastAsia="ko-KR"/>
        </w:rPr>
        <w:t>nd</w:t>
      </w:r>
      <w:r>
        <w:rPr>
          <w:rFonts w:hint="eastAsia"/>
          <w:lang w:eastAsia="ko-KR"/>
        </w:rPr>
        <w:t xml:space="preserve"> cell, (c) 3</w:t>
      </w:r>
      <w:r w:rsidRPr="008F3114">
        <w:rPr>
          <w:rFonts w:hint="eastAsia"/>
          <w:vertAlign w:val="superscript"/>
          <w:lang w:eastAsia="ko-KR"/>
        </w:rPr>
        <w:t>rd</w:t>
      </w:r>
      <w:r>
        <w:rPr>
          <w:rFonts w:hint="eastAsia"/>
          <w:lang w:eastAsia="ko-KR"/>
        </w:rPr>
        <w:t xml:space="preserve"> cell, (d) 4</w:t>
      </w:r>
      <w:r w:rsidRPr="008F3114">
        <w:rPr>
          <w:rFonts w:hint="eastAsia"/>
          <w:vertAlign w:val="superscript"/>
          <w:lang w:eastAsia="ko-KR"/>
        </w:rPr>
        <w:t>th</w:t>
      </w:r>
      <w:r>
        <w:rPr>
          <w:rFonts w:hint="eastAsia"/>
          <w:lang w:eastAsia="ko-KR"/>
        </w:rPr>
        <w:t xml:space="preserve"> cell, and (e) 5</w:t>
      </w:r>
      <w:r w:rsidRPr="008F3114">
        <w:rPr>
          <w:rFonts w:hint="eastAsia"/>
          <w:vertAlign w:val="superscript"/>
          <w:lang w:eastAsia="ko-KR"/>
        </w:rPr>
        <w:t>th</w:t>
      </w:r>
      <w:r>
        <w:rPr>
          <w:rFonts w:hint="eastAsia"/>
          <w:lang w:eastAsia="ko-KR"/>
        </w:rPr>
        <w:t xml:space="preserve"> cell detection performance.</w:t>
      </w:r>
    </w:p>
    <w:p w:rsidR="00391956" w:rsidRDefault="009E5942" w:rsidP="00E9753B">
      <w:pPr>
        <w:rPr>
          <w:lang w:eastAsia="ko-KR"/>
        </w:rPr>
      </w:pPr>
      <w:r>
        <w:rPr>
          <w:noProof/>
          <w:lang w:val="en-US" w:eastAsia="ko-KR"/>
        </w:rPr>
        <w:lastRenderedPageBreak/>
        <w:drawing>
          <wp:inline distT="0" distB="0" distL="0" distR="0">
            <wp:extent cx="2971800" cy="2545080"/>
            <wp:effectExtent l="0" t="0" r="0" b="7620"/>
            <wp:docPr id="6"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1800" cy="2545080"/>
                    </a:xfrm>
                    <a:prstGeom prst="rect">
                      <a:avLst/>
                    </a:prstGeom>
                    <a:noFill/>
                    <a:ln>
                      <a:noFill/>
                    </a:ln>
                  </pic:spPr>
                </pic:pic>
              </a:graphicData>
            </a:graphic>
          </wp:inline>
        </w:drawing>
      </w:r>
      <w:r>
        <w:rPr>
          <w:noProof/>
          <w:lang w:val="en-US" w:eastAsia="ko-KR"/>
        </w:rPr>
        <w:drawing>
          <wp:inline distT="0" distB="0" distL="0" distR="0">
            <wp:extent cx="2971800" cy="2555240"/>
            <wp:effectExtent l="0" t="0" r="0" b="0"/>
            <wp:docPr id="7"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71800" cy="2555240"/>
                    </a:xfrm>
                    <a:prstGeom prst="rect">
                      <a:avLst/>
                    </a:prstGeom>
                    <a:noFill/>
                    <a:ln>
                      <a:noFill/>
                    </a:ln>
                  </pic:spPr>
                </pic:pic>
              </a:graphicData>
            </a:graphic>
          </wp:inline>
        </w:drawing>
      </w:r>
    </w:p>
    <w:p w:rsidR="0094278E" w:rsidRDefault="0094278E" w:rsidP="0094278E">
      <w:pPr>
        <w:ind w:firstLineChars="963" w:firstLine="2119"/>
        <w:rPr>
          <w:lang w:eastAsia="ko-KR"/>
        </w:rPr>
      </w:pPr>
      <w:r>
        <w:rPr>
          <w:rFonts w:hint="eastAsia"/>
          <w:lang w:eastAsia="ko-KR"/>
        </w:rPr>
        <w:t>(a)</w:t>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t>(</w:t>
      </w:r>
      <w:proofErr w:type="gramStart"/>
      <w:r>
        <w:rPr>
          <w:rFonts w:hint="eastAsia"/>
          <w:lang w:eastAsia="ko-KR"/>
        </w:rPr>
        <w:t>b</w:t>
      </w:r>
      <w:proofErr w:type="gramEnd"/>
      <w:r>
        <w:rPr>
          <w:rFonts w:hint="eastAsia"/>
          <w:lang w:eastAsia="ko-KR"/>
        </w:rPr>
        <w:t>)</w:t>
      </w:r>
    </w:p>
    <w:p w:rsidR="00463610" w:rsidRDefault="009E5942" w:rsidP="00E9753B">
      <w:pPr>
        <w:rPr>
          <w:lang w:eastAsia="ko-KR"/>
        </w:rPr>
      </w:pPr>
      <w:r>
        <w:rPr>
          <w:noProof/>
          <w:lang w:val="en-US" w:eastAsia="ko-KR"/>
        </w:rPr>
        <w:drawing>
          <wp:inline distT="0" distB="0" distL="0" distR="0">
            <wp:extent cx="2936240" cy="2423160"/>
            <wp:effectExtent l="0" t="0" r="0" b="0"/>
            <wp:docPr id="8"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36240" cy="2423160"/>
                    </a:xfrm>
                    <a:prstGeom prst="rect">
                      <a:avLst/>
                    </a:prstGeom>
                    <a:noFill/>
                    <a:ln>
                      <a:noFill/>
                    </a:ln>
                  </pic:spPr>
                </pic:pic>
              </a:graphicData>
            </a:graphic>
          </wp:inline>
        </w:drawing>
      </w:r>
      <w:r>
        <w:rPr>
          <w:noProof/>
          <w:lang w:val="en-US" w:eastAsia="ko-KR"/>
        </w:rPr>
        <w:drawing>
          <wp:inline distT="0" distB="0" distL="0" distR="0">
            <wp:extent cx="2936240" cy="2418080"/>
            <wp:effectExtent l="0" t="0" r="0" b="1270"/>
            <wp:docPr id="9"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36240" cy="2418080"/>
                    </a:xfrm>
                    <a:prstGeom prst="rect">
                      <a:avLst/>
                    </a:prstGeom>
                    <a:noFill/>
                    <a:ln>
                      <a:noFill/>
                    </a:ln>
                  </pic:spPr>
                </pic:pic>
              </a:graphicData>
            </a:graphic>
          </wp:inline>
        </w:drawing>
      </w:r>
    </w:p>
    <w:p w:rsidR="00463610" w:rsidRDefault="00E9753B" w:rsidP="00E9753B">
      <w:pPr>
        <w:rPr>
          <w:lang w:eastAsia="ko-KR"/>
        </w:rPr>
      </w:pPr>
      <w:r>
        <w:rPr>
          <w:rFonts w:hint="eastAsia"/>
          <w:lang w:eastAsia="ko-KR"/>
        </w:rPr>
        <w:t xml:space="preserve">                                        (c)</w:t>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t>(</w:t>
      </w:r>
      <w:proofErr w:type="gramStart"/>
      <w:r>
        <w:rPr>
          <w:rFonts w:hint="eastAsia"/>
          <w:lang w:eastAsia="ko-KR"/>
        </w:rPr>
        <w:t>d</w:t>
      </w:r>
      <w:proofErr w:type="gramEnd"/>
      <w:r>
        <w:rPr>
          <w:rFonts w:hint="eastAsia"/>
          <w:lang w:eastAsia="ko-KR"/>
        </w:rPr>
        <w:t>)</w:t>
      </w:r>
    </w:p>
    <w:p w:rsidR="00463610" w:rsidRDefault="009E5942" w:rsidP="00E9753B">
      <w:pPr>
        <w:jc w:val="center"/>
        <w:rPr>
          <w:lang w:eastAsia="ko-KR"/>
        </w:rPr>
      </w:pPr>
      <w:r>
        <w:rPr>
          <w:noProof/>
          <w:lang w:val="en-US" w:eastAsia="ko-KR"/>
        </w:rPr>
        <w:drawing>
          <wp:inline distT="0" distB="0" distL="0" distR="0">
            <wp:extent cx="2936240" cy="2479040"/>
            <wp:effectExtent l="0" t="0" r="0" b="0"/>
            <wp:docPr id="10"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36240" cy="2479040"/>
                    </a:xfrm>
                    <a:prstGeom prst="rect">
                      <a:avLst/>
                    </a:prstGeom>
                    <a:noFill/>
                    <a:ln>
                      <a:noFill/>
                    </a:ln>
                  </pic:spPr>
                </pic:pic>
              </a:graphicData>
            </a:graphic>
          </wp:inline>
        </w:drawing>
      </w:r>
    </w:p>
    <w:p w:rsidR="00463610" w:rsidRDefault="00463610" w:rsidP="00463610">
      <w:pPr>
        <w:ind w:firstLine="360"/>
        <w:jc w:val="center"/>
        <w:rPr>
          <w:lang w:eastAsia="ko-KR"/>
        </w:rPr>
      </w:pPr>
      <w:r>
        <w:rPr>
          <w:rFonts w:hint="eastAsia"/>
          <w:lang w:eastAsia="ko-KR"/>
        </w:rPr>
        <w:t>(e)</w:t>
      </w:r>
    </w:p>
    <w:p w:rsidR="00391956" w:rsidRDefault="00391956" w:rsidP="00391956">
      <w:pPr>
        <w:ind w:firstLine="360"/>
        <w:rPr>
          <w:lang w:eastAsia="ko-KR"/>
        </w:rPr>
      </w:pPr>
      <w:proofErr w:type="gramStart"/>
      <w:r>
        <w:rPr>
          <w:rFonts w:hint="eastAsia"/>
          <w:lang w:eastAsia="ko-KR"/>
        </w:rPr>
        <w:t>Figure 2.</w:t>
      </w:r>
      <w:proofErr w:type="gramEnd"/>
      <w:r w:rsidR="0094278E">
        <w:rPr>
          <w:rFonts w:hint="eastAsia"/>
          <w:lang w:eastAsia="ko-KR"/>
        </w:rPr>
        <w:t xml:space="preserve"> </w:t>
      </w:r>
      <w:proofErr w:type="gramStart"/>
      <w:r>
        <w:rPr>
          <w:rFonts w:hint="eastAsia"/>
          <w:lang w:eastAsia="ko-KR"/>
        </w:rPr>
        <w:t>Cell detection performance using CSI-RS with system bandwidth of 25 RB.</w:t>
      </w:r>
      <w:proofErr w:type="gramEnd"/>
      <w:r>
        <w:rPr>
          <w:rFonts w:hint="eastAsia"/>
          <w:lang w:eastAsia="ko-KR"/>
        </w:rPr>
        <w:t xml:space="preserve"> (a) 1</w:t>
      </w:r>
      <w:r w:rsidRPr="008F3114">
        <w:rPr>
          <w:rFonts w:hint="eastAsia"/>
          <w:vertAlign w:val="superscript"/>
          <w:lang w:eastAsia="ko-KR"/>
        </w:rPr>
        <w:t>st</w:t>
      </w:r>
      <w:r>
        <w:rPr>
          <w:rFonts w:hint="eastAsia"/>
          <w:lang w:eastAsia="ko-KR"/>
        </w:rPr>
        <w:t xml:space="preserve"> cell, (b) 2</w:t>
      </w:r>
      <w:r w:rsidRPr="008F3114">
        <w:rPr>
          <w:rFonts w:hint="eastAsia"/>
          <w:vertAlign w:val="superscript"/>
          <w:lang w:eastAsia="ko-KR"/>
        </w:rPr>
        <w:t>nd</w:t>
      </w:r>
      <w:r>
        <w:rPr>
          <w:rFonts w:hint="eastAsia"/>
          <w:lang w:eastAsia="ko-KR"/>
        </w:rPr>
        <w:t xml:space="preserve"> cell, (c) 3</w:t>
      </w:r>
      <w:r w:rsidRPr="008F3114">
        <w:rPr>
          <w:rFonts w:hint="eastAsia"/>
          <w:vertAlign w:val="superscript"/>
          <w:lang w:eastAsia="ko-KR"/>
        </w:rPr>
        <w:t>rd</w:t>
      </w:r>
      <w:r>
        <w:rPr>
          <w:rFonts w:hint="eastAsia"/>
          <w:lang w:eastAsia="ko-KR"/>
        </w:rPr>
        <w:t xml:space="preserve"> cell, (d) 4</w:t>
      </w:r>
      <w:r w:rsidRPr="008F3114">
        <w:rPr>
          <w:rFonts w:hint="eastAsia"/>
          <w:vertAlign w:val="superscript"/>
          <w:lang w:eastAsia="ko-KR"/>
        </w:rPr>
        <w:t>th</w:t>
      </w:r>
      <w:r>
        <w:rPr>
          <w:rFonts w:hint="eastAsia"/>
          <w:lang w:eastAsia="ko-KR"/>
        </w:rPr>
        <w:t xml:space="preserve"> cell, and (e) 5</w:t>
      </w:r>
      <w:r w:rsidRPr="008F3114">
        <w:rPr>
          <w:rFonts w:hint="eastAsia"/>
          <w:vertAlign w:val="superscript"/>
          <w:lang w:eastAsia="ko-KR"/>
        </w:rPr>
        <w:t>th</w:t>
      </w:r>
      <w:r>
        <w:rPr>
          <w:rFonts w:hint="eastAsia"/>
          <w:lang w:eastAsia="ko-KR"/>
        </w:rPr>
        <w:t xml:space="preserve"> cell detection performance.</w:t>
      </w:r>
    </w:p>
    <w:p w:rsidR="00C875F2" w:rsidRDefault="002D0BB3" w:rsidP="008F3114">
      <w:pPr>
        <w:ind w:firstLine="360"/>
        <w:rPr>
          <w:lang w:eastAsia="ko-KR"/>
        </w:rPr>
      </w:pPr>
      <w:r>
        <w:rPr>
          <w:rFonts w:hint="eastAsia"/>
          <w:lang w:eastAsia="ko-KR"/>
        </w:rPr>
        <w:lastRenderedPageBreak/>
        <w:t xml:space="preserve">According to TS 36.133 [4], UE should be able to detect a cell with RSRP </w:t>
      </w:r>
      <w:r>
        <w:rPr>
          <w:rFonts w:ascii="맑은 고딕" w:hAnsi="맑은 고딕" w:hint="eastAsia"/>
          <w:lang w:eastAsia="ko-KR"/>
        </w:rPr>
        <w:t>≥</w:t>
      </w:r>
      <w:r>
        <w:rPr>
          <w:rFonts w:hint="eastAsia"/>
          <w:lang w:eastAsia="ko-KR"/>
        </w:rPr>
        <w:t xml:space="preserve">-127 dBm and SINR </w:t>
      </w:r>
      <w:r>
        <w:rPr>
          <w:rFonts w:ascii="맑은 고딕" w:hAnsi="맑은 고딕" w:hint="eastAsia"/>
          <w:lang w:eastAsia="ko-KR"/>
        </w:rPr>
        <w:t>≥ -</w:t>
      </w:r>
      <w:r>
        <w:rPr>
          <w:rFonts w:hint="eastAsia"/>
          <w:lang w:eastAsia="ko-KR"/>
        </w:rPr>
        <w:t xml:space="preserve">6 dB. As can be seen in Figure 1, it is not enough to detect the cells </w:t>
      </w:r>
      <w:r w:rsidR="00C875F2">
        <w:rPr>
          <w:rFonts w:hint="eastAsia"/>
          <w:lang w:eastAsia="ko-KR"/>
        </w:rPr>
        <w:t xml:space="preserve">using </w:t>
      </w:r>
      <w:r>
        <w:rPr>
          <w:rFonts w:hint="eastAsia"/>
          <w:lang w:eastAsia="ko-KR"/>
        </w:rPr>
        <w:t>single CSI-RS subframe</w:t>
      </w:r>
      <w:r w:rsidR="006661F0">
        <w:rPr>
          <w:rFonts w:hint="eastAsia"/>
          <w:lang w:eastAsia="ko-KR"/>
        </w:rPr>
        <w:t xml:space="preserve"> </w:t>
      </w:r>
      <w:r w:rsidR="00C875F2">
        <w:rPr>
          <w:rFonts w:hint="eastAsia"/>
          <w:lang w:eastAsia="ko-KR"/>
        </w:rPr>
        <w:t>for smaller bandwidth system (e.g</w:t>
      </w:r>
      <w:r w:rsidR="006661F0">
        <w:rPr>
          <w:rFonts w:hint="eastAsia"/>
          <w:lang w:eastAsia="ko-KR"/>
        </w:rPr>
        <w:t>.</w:t>
      </w:r>
      <w:r w:rsidR="00C875F2">
        <w:rPr>
          <w:rFonts w:hint="eastAsia"/>
          <w:lang w:eastAsia="ko-KR"/>
        </w:rPr>
        <w:t>, 6 RB). However, the cell detection performance is improved for larger bandwidth systems (e.g</w:t>
      </w:r>
      <w:r w:rsidR="006661F0">
        <w:rPr>
          <w:rFonts w:hint="eastAsia"/>
          <w:lang w:eastAsia="ko-KR"/>
        </w:rPr>
        <w:t>.</w:t>
      </w:r>
      <w:r w:rsidR="00C875F2">
        <w:rPr>
          <w:rFonts w:hint="eastAsia"/>
          <w:lang w:eastAsia="ko-KR"/>
        </w:rPr>
        <w:t>, more than 25 RB). Since perfect orthogonal CSI-RS transmission among 5 strongest cells is assumed in this simulation, performance may be degraded if some small cells of 5 strongest cells may be in on-mode in realistic</w:t>
      </w:r>
      <w:r w:rsidR="00E27A02">
        <w:rPr>
          <w:rFonts w:hint="eastAsia"/>
          <w:lang w:eastAsia="ko-KR"/>
        </w:rPr>
        <w:t xml:space="preserve"> deployment scenario</w:t>
      </w:r>
      <w:r w:rsidR="00C875F2">
        <w:rPr>
          <w:rFonts w:hint="eastAsia"/>
          <w:lang w:eastAsia="ko-KR"/>
        </w:rPr>
        <w:t>, which results in deteriorating SINR of CSI-RS</w:t>
      </w:r>
      <w:r w:rsidR="00E27A02">
        <w:rPr>
          <w:rFonts w:hint="eastAsia"/>
          <w:lang w:eastAsia="ko-KR"/>
        </w:rPr>
        <w:t xml:space="preserve"> due to collision with data RE in other cells</w:t>
      </w:r>
      <w:r w:rsidR="00C875F2">
        <w:rPr>
          <w:rFonts w:hint="eastAsia"/>
          <w:lang w:eastAsia="ko-KR"/>
        </w:rPr>
        <w:t>.</w:t>
      </w:r>
      <w:r w:rsidR="006661F0">
        <w:rPr>
          <w:rFonts w:hint="eastAsia"/>
          <w:lang w:eastAsia="ko-KR"/>
        </w:rPr>
        <w:t xml:space="preserve"> </w:t>
      </w:r>
      <w:r w:rsidR="003612C6">
        <w:rPr>
          <w:rFonts w:hint="eastAsia"/>
          <w:lang w:eastAsia="ko-KR"/>
        </w:rPr>
        <w:t xml:space="preserve">This may be mitigated by configuring ZP CSI-RS. However, for UE without TM10 configured, only one ZP CSI-RS can be configured. Thus, to cover both CSI-RS transmitted for on-mode operation and discovery signal, the current configuration mechanism may not be efficient. For example, if ZP CSI-RS is configured for every 5 ms where discovery signal is transmitted in 200 ms, </w:t>
      </w:r>
      <w:r w:rsidR="003612C6">
        <w:rPr>
          <w:lang w:eastAsia="ko-KR"/>
        </w:rPr>
        <w:t>unnecessary</w:t>
      </w:r>
      <w:r w:rsidR="003612C6">
        <w:rPr>
          <w:rFonts w:hint="eastAsia"/>
          <w:lang w:eastAsia="ko-KR"/>
        </w:rPr>
        <w:t xml:space="preserve"> rate matching could occur and thus spectral efficiency degradation is expected.</w:t>
      </w:r>
      <w:r w:rsidR="006661F0">
        <w:rPr>
          <w:rFonts w:hint="eastAsia"/>
          <w:lang w:eastAsia="ko-KR"/>
        </w:rPr>
        <w:t xml:space="preserve"> </w:t>
      </w:r>
      <w:r w:rsidR="003612C6">
        <w:rPr>
          <w:rFonts w:hint="eastAsia"/>
          <w:lang w:eastAsia="ko-KR"/>
        </w:rPr>
        <w:t>In addition, t</w:t>
      </w:r>
      <w:r w:rsidR="00BC1356">
        <w:rPr>
          <w:rFonts w:hint="eastAsia"/>
          <w:lang w:eastAsia="ko-KR"/>
        </w:rPr>
        <w:t xml:space="preserve">he collision between CSI-RS among </w:t>
      </w:r>
      <w:r w:rsidR="00BC1356">
        <w:rPr>
          <w:lang w:eastAsia="ko-KR"/>
        </w:rPr>
        <w:t>neighbour</w:t>
      </w:r>
      <w:r w:rsidR="00BC1356">
        <w:rPr>
          <w:rFonts w:hint="eastAsia"/>
          <w:lang w:eastAsia="ko-KR"/>
        </w:rPr>
        <w:t xml:space="preserve"> cells may happen in UE located in cluster boundary region.</w:t>
      </w:r>
    </w:p>
    <w:p w:rsidR="00391956" w:rsidRDefault="003612C6" w:rsidP="008F3114">
      <w:pPr>
        <w:ind w:firstLine="360"/>
        <w:rPr>
          <w:lang w:eastAsia="ko-KR"/>
        </w:rPr>
      </w:pPr>
      <w:r>
        <w:rPr>
          <w:rFonts w:hint="eastAsia"/>
          <w:lang w:eastAsia="ko-KR"/>
        </w:rPr>
        <w:t xml:space="preserve">Hence, it is required to enhance discovery signal/procedure if CSI-RS based discovery signal is designed. To address the cell detection performance for smaller bandwidth used for discovery signal, we can consider increasing density of CSI-RS for example by utilizing multiple CSI-RS configuration for discovery signal and burst transmission of CSI-RS (e.g., multiple CSI-RS transmission in several consecutive subframes). In addition, </w:t>
      </w:r>
      <w:r w:rsidR="0014159C">
        <w:rPr>
          <w:rFonts w:hint="eastAsia"/>
          <w:lang w:eastAsia="ko-KR"/>
        </w:rPr>
        <w:t>PSS/SSS/</w:t>
      </w:r>
      <w:r>
        <w:rPr>
          <w:rFonts w:hint="eastAsia"/>
          <w:lang w:eastAsia="ko-KR"/>
        </w:rPr>
        <w:t>CRS can be also considered as discovery signal since its density is higher than CSI-RS in one subframe. Moreover, if orthogonal allocation of discovery signal among cells is not guaranteed, a mechanism to mitigate collisions or randomize interference needs to be considered. For example, some coordination among clusters can be considered to minimize the collisions or frequency hopping of discovery signal over subframes can be considered to randomize the interference.</w:t>
      </w:r>
    </w:p>
    <w:p w:rsidR="00E27A02" w:rsidRDefault="00E27A02" w:rsidP="008F3114">
      <w:pPr>
        <w:ind w:firstLine="360"/>
        <w:rPr>
          <w:b/>
          <w:i/>
          <w:u w:val="single"/>
          <w:lang w:eastAsia="ko-KR"/>
        </w:rPr>
      </w:pPr>
      <w:r w:rsidRPr="00E27A02">
        <w:rPr>
          <w:rFonts w:hint="eastAsia"/>
          <w:b/>
          <w:i/>
          <w:u w:val="single"/>
          <w:lang w:eastAsia="ko-KR"/>
        </w:rPr>
        <w:t>Observation 1: The enhancement scheme of cell detection using CSI-RS may be needed for at least smaller bandwidth system.</w:t>
      </w:r>
    </w:p>
    <w:p w:rsidR="003612C6" w:rsidRPr="00E27A02" w:rsidRDefault="003612C6" w:rsidP="008F3114">
      <w:pPr>
        <w:ind w:firstLine="360"/>
        <w:rPr>
          <w:b/>
          <w:i/>
          <w:u w:val="single"/>
          <w:lang w:eastAsia="ko-KR"/>
        </w:rPr>
      </w:pPr>
      <w:r>
        <w:rPr>
          <w:rFonts w:hint="eastAsia"/>
          <w:b/>
          <w:i/>
          <w:u w:val="single"/>
          <w:lang w:eastAsia="ko-KR"/>
        </w:rPr>
        <w:t>Proposal 4: Further investigation on enhancements is necessary if CSI-RS based discovery signal is designed.</w:t>
      </w:r>
    </w:p>
    <w:p w:rsidR="00210F45" w:rsidRPr="00FB4C52" w:rsidRDefault="00210F45" w:rsidP="00210F45">
      <w:pPr>
        <w:rPr>
          <w:rFonts w:ascii="Arial Unicode MS" w:eastAsia="Arial Unicode MS" w:hAnsi="Arial Unicode MS" w:cs="Arial Unicode MS"/>
          <w:sz w:val="24"/>
          <w:szCs w:val="24"/>
          <w:lang w:eastAsia="ko-KR"/>
        </w:rPr>
      </w:pPr>
      <w:r w:rsidRPr="00FB4C52">
        <w:rPr>
          <w:rFonts w:ascii="Arial Unicode MS" w:eastAsia="Arial Unicode MS" w:hAnsi="Arial Unicode MS" w:cs="Arial Unicode MS" w:hint="eastAsia"/>
          <w:sz w:val="24"/>
          <w:szCs w:val="24"/>
          <w:lang w:eastAsia="ko-KR"/>
        </w:rPr>
        <w:t>3.</w:t>
      </w:r>
      <w:r>
        <w:rPr>
          <w:rFonts w:ascii="Arial Unicode MS" w:eastAsia="Arial Unicode MS" w:hAnsi="Arial Unicode MS" w:cs="Arial Unicode MS" w:hint="eastAsia"/>
          <w:sz w:val="24"/>
          <w:szCs w:val="24"/>
          <w:lang w:eastAsia="ko-KR"/>
        </w:rPr>
        <w:t>2</w:t>
      </w:r>
      <w:r w:rsidR="0094278E">
        <w:rPr>
          <w:rFonts w:ascii="Arial Unicode MS" w:eastAsia="Arial Unicode MS" w:hAnsi="Arial Unicode MS" w:cs="Arial Unicode MS" w:hint="eastAsia"/>
          <w:sz w:val="24"/>
          <w:szCs w:val="24"/>
          <w:lang w:eastAsia="ko-KR"/>
        </w:rPr>
        <w:t xml:space="preserve"> </w:t>
      </w:r>
      <w:r>
        <w:rPr>
          <w:rFonts w:ascii="Arial Unicode MS" w:eastAsia="Arial Unicode MS" w:hAnsi="Arial Unicode MS" w:cs="Arial Unicode MS" w:hint="eastAsia"/>
          <w:sz w:val="24"/>
          <w:szCs w:val="24"/>
          <w:lang w:eastAsia="ko-KR"/>
        </w:rPr>
        <w:t>RRM measurement</w:t>
      </w:r>
    </w:p>
    <w:p w:rsidR="00A12CFE" w:rsidRDefault="00B12498" w:rsidP="00EB4446">
      <w:pPr>
        <w:ind w:firstLine="360"/>
        <w:rPr>
          <w:lang w:eastAsia="ko-KR"/>
        </w:rPr>
      </w:pPr>
      <w:r>
        <w:rPr>
          <w:rFonts w:hint="eastAsia"/>
          <w:lang w:eastAsia="ko-KR"/>
        </w:rPr>
        <w:t>At least in small cell off-mode, a small cell would transmit discovery signal. To provide fast time-scale on/off transition,</w:t>
      </w:r>
      <w:r w:rsidR="0094278E">
        <w:rPr>
          <w:rFonts w:hint="eastAsia"/>
          <w:lang w:eastAsia="ko-KR"/>
        </w:rPr>
        <w:t xml:space="preserve"> </w:t>
      </w:r>
      <w:r w:rsidR="00EB4446">
        <w:rPr>
          <w:rFonts w:hint="eastAsia"/>
          <w:lang w:eastAsia="ko-KR"/>
        </w:rPr>
        <w:t>it would be beneficial if RRM measurement can be performed using discovery signal in small cell off-mode. Hence, we evaluate the R</w:t>
      </w:r>
      <w:r w:rsidR="00A12CFE">
        <w:rPr>
          <w:rFonts w:hint="eastAsia"/>
          <w:lang w:eastAsia="ko-KR"/>
        </w:rPr>
        <w:t>SRP</w:t>
      </w:r>
      <w:r w:rsidR="00EB4446">
        <w:rPr>
          <w:rFonts w:hint="eastAsia"/>
          <w:lang w:eastAsia="ko-KR"/>
        </w:rPr>
        <w:t xml:space="preserve"> measurement accuracy when CSI-RS is used </w:t>
      </w:r>
      <w:r w:rsidR="00A12CFE">
        <w:rPr>
          <w:rFonts w:hint="eastAsia"/>
          <w:lang w:eastAsia="ko-KR"/>
        </w:rPr>
        <w:t>for RSRP measurement as</w:t>
      </w:r>
      <w:r w:rsidR="00EB4446">
        <w:rPr>
          <w:rFonts w:hint="eastAsia"/>
          <w:lang w:eastAsia="ko-KR"/>
        </w:rPr>
        <w:t xml:space="preserve"> discovery signal</w:t>
      </w:r>
      <w:r w:rsidR="00A12CFE">
        <w:rPr>
          <w:rFonts w:hint="eastAsia"/>
          <w:lang w:eastAsia="ko-KR"/>
        </w:rPr>
        <w:t xml:space="preserve"> in small cell off-mode</w:t>
      </w:r>
      <w:r w:rsidR="00EB4446">
        <w:rPr>
          <w:rFonts w:hint="eastAsia"/>
          <w:lang w:eastAsia="ko-KR"/>
        </w:rPr>
        <w:t>.</w:t>
      </w:r>
      <w:r w:rsidR="00A12CFE">
        <w:rPr>
          <w:rFonts w:hint="eastAsia"/>
          <w:lang w:eastAsia="ko-KR"/>
        </w:rPr>
        <w:t xml:space="preserve"> The detailed evaluation assumptions are in </w:t>
      </w:r>
      <w:r w:rsidR="0094278E">
        <w:rPr>
          <w:rFonts w:hint="eastAsia"/>
          <w:lang w:eastAsia="ko-KR"/>
        </w:rPr>
        <w:t>T</w:t>
      </w:r>
      <w:r w:rsidR="00A12CFE">
        <w:rPr>
          <w:rFonts w:hint="eastAsia"/>
          <w:lang w:eastAsia="ko-KR"/>
        </w:rPr>
        <w:t xml:space="preserve">able 3. </w:t>
      </w:r>
    </w:p>
    <w:p w:rsidR="00A12CFE" w:rsidRDefault="00A12CFE" w:rsidP="00EB4446">
      <w:pPr>
        <w:ind w:firstLine="360"/>
        <w:rPr>
          <w:lang w:eastAsia="ko-KR"/>
        </w:rPr>
      </w:pPr>
    </w:p>
    <w:p w:rsidR="00210F45" w:rsidRDefault="00A12CFE" w:rsidP="00A12CFE">
      <w:pPr>
        <w:jc w:val="center"/>
        <w:rPr>
          <w:lang w:eastAsia="ko-KR"/>
        </w:rPr>
      </w:pPr>
      <w:proofErr w:type="gramStart"/>
      <w:r>
        <w:rPr>
          <w:rFonts w:hint="eastAsia"/>
          <w:lang w:eastAsia="ko-KR"/>
        </w:rPr>
        <w:t>Table 3.</w:t>
      </w:r>
      <w:proofErr w:type="gramEnd"/>
      <w:r>
        <w:rPr>
          <w:rFonts w:hint="eastAsia"/>
          <w:lang w:eastAsia="ko-KR"/>
        </w:rPr>
        <w:t xml:space="preserve"> Evaluation assumptions for RSRP measurement using CSI-RS</w:t>
      </w:r>
    </w:p>
    <w:tbl>
      <w:tblPr>
        <w:tblW w:w="8472" w:type="dxa"/>
        <w:tblInd w:w="586" w:type="dxa"/>
        <w:tblCellMar>
          <w:left w:w="0" w:type="dxa"/>
          <w:right w:w="0" w:type="dxa"/>
        </w:tblCellMar>
        <w:tblLook w:val="0600" w:firstRow="0" w:lastRow="0" w:firstColumn="0" w:lastColumn="0" w:noHBand="1" w:noVBand="1"/>
      </w:tblPr>
      <w:tblGrid>
        <w:gridCol w:w="4361"/>
        <w:gridCol w:w="4111"/>
      </w:tblGrid>
      <w:tr w:rsidR="00A12CFE" w:rsidRPr="00A12CFE" w:rsidTr="007D5D5C">
        <w:trPr>
          <w:trHeight w:val="340"/>
        </w:trPr>
        <w:tc>
          <w:tcPr>
            <w:tcW w:w="4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2CFE" w:rsidRPr="00A12CFE" w:rsidRDefault="00A12CFE" w:rsidP="00A12CFE">
            <w:pPr>
              <w:wordWrap w:val="0"/>
              <w:autoSpaceDE/>
              <w:autoSpaceDN/>
              <w:adjustRightInd/>
              <w:textAlignment w:val="auto"/>
              <w:rPr>
                <w:rFonts w:ascii="Arial" w:eastAsia="굴림" w:hAnsi="Arial" w:cs="Arial"/>
                <w:szCs w:val="22"/>
                <w:lang w:val="en-US" w:eastAsia="ko-KR"/>
              </w:rPr>
            </w:pPr>
            <w:r w:rsidRPr="007D5D5C">
              <w:rPr>
                <w:b/>
                <w:bCs/>
                <w:color w:val="000000"/>
                <w:kern w:val="2"/>
                <w:szCs w:val="22"/>
                <w:lang w:val="en-US" w:eastAsia="ko-KR"/>
              </w:rPr>
              <w:t>Parameter</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2CFE" w:rsidRPr="00A12CFE" w:rsidRDefault="00A12CFE" w:rsidP="00A12CFE">
            <w:pPr>
              <w:wordWrap w:val="0"/>
              <w:autoSpaceDE/>
              <w:autoSpaceDN/>
              <w:adjustRightInd/>
              <w:textAlignment w:val="auto"/>
              <w:rPr>
                <w:rFonts w:ascii="Arial" w:eastAsia="굴림" w:hAnsi="Arial" w:cs="Arial"/>
                <w:szCs w:val="22"/>
                <w:lang w:val="en-US" w:eastAsia="ko-KR"/>
              </w:rPr>
            </w:pPr>
            <w:r w:rsidRPr="007D5D5C">
              <w:rPr>
                <w:b/>
                <w:bCs/>
                <w:color w:val="000000"/>
                <w:kern w:val="2"/>
                <w:szCs w:val="22"/>
                <w:lang w:val="en-US" w:eastAsia="ko-KR"/>
              </w:rPr>
              <w:t>Value</w:t>
            </w:r>
          </w:p>
        </w:tc>
      </w:tr>
      <w:tr w:rsidR="00A12CFE" w:rsidRPr="00A12CFE" w:rsidTr="007D5D5C">
        <w:trPr>
          <w:trHeight w:val="340"/>
        </w:trPr>
        <w:tc>
          <w:tcPr>
            <w:tcW w:w="4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2CFE" w:rsidRPr="00A12CFE" w:rsidRDefault="00A12CFE" w:rsidP="00A12CFE">
            <w:pPr>
              <w:wordWrap w:val="0"/>
              <w:autoSpaceDE/>
              <w:autoSpaceDN/>
              <w:adjustRightInd/>
              <w:textAlignment w:val="auto"/>
              <w:rPr>
                <w:rFonts w:ascii="Arial" w:eastAsia="굴림" w:hAnsi="Arial" w:cs="Arial"/>
                <w:szCs w:val="22"/>
                <w:lang w:val="en-US" w:eastAsia="ko-KR"/>
              </w:rPr>
            </w:pPr>
            <w:r w:rsidRPr="007D5D5C">
              <w:rPr>
                <w:color w:val="000000"/>
                <w:kern w:val="2"/>
                <w:szCs w:val="22"/>
                <w:lang w:val="en-US" w:eastAsia="ko-KR"/>
              </w:rPr>
              <w:t>System bandwidth</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2CFE" w:rsidRPr="00A12CFE" w:rsidRDefault="00A12CFE" w:rsidP="00A12CFE">
            <w:pPr>
              <w:wordWrap w:val="0"/>
              <w:autoSpaceDE/>
              <w:autoSpaceDN/>
              <w:adjustRightInd/>
              <w:textAlignment w:val="auto"/>
              <w:rPr>
                <w:rFonts w:ascii="Arial" w:eastAsia="굴림" w:hAnsi="Arial" w:cs="Arial"/>
                <w:szCs w:val="22"/>
                <w:lang w:val="en-US" w:eastAsia="ko-KR"/>
              </w:rPr>
            </w:pPr>
            <w:r w:rsidRPr="007D5D5C">
              <w:rPr>
                <w:color w:val="000000"/>
                <w:kern w:val="2"/>
                <w:szCs w:val="22"/>
                <w:lang w:val="en-US" w:eastAsia="ko-KR"/>
              </w:rPr>
              <w:t>10 MHz</w:t>
            </w:r>
          </w:p>
        </w:tc>
      </w:tr>
      <w:tr w:rsidR="00A12CFE" w:rsidRPr="00A12CFE" w:rsidTr="007D5D5C">
        <w:trPr>
          <w:trHeight w:val="340"/>
        </w:trPr>
        <w:tc>
          <w:tcPr>
            <w:tcW w:w="4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2CFE" w:rsidRPr="00A12CFE" w:rsidRDefault="00A12CFE" w:rsidP="00A12CFE">
            <w:pPr>
              <w:wordWrap w:val="0"/>
              <w:autoSpaceDE/>
              <w:autoSpaceDN/>
              <w:adjustRightInd/>
              <w:textAlignment w:val="auto"/>
              <w:rPr>
                <w:rFonts w:ascii="Arial" w:eastAsia="굴림" w:hAnsi="Arial" w:cs="Arial"/>
                <w:szCs w:val="22"/>
                <w:lang w:val="en-US" w:eastAsia="ko-KR"/>
              </w:rPr>
            </w:pPr>
            <w:r w:rsidRPr="007D5D5C">
              <w:rPr>
                <w:color w:val="000000"/>
                <w:kern w:val="2"/>
                <w:szCs w:val="22"/>
                <w:lang w:val="en-US" w:eastAsia="ko-KR"/>
              </w:rPr>
              <w:t>Carrier frequency</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2CFE" w:rsidRPr="00A12CFE" w:rsidRDefault="00A12CFE" w:rsidP="00A12CFE">
            <w:pPr>
              <w:wordWrap w:val="0"/>
              <w:autoSpaceDE/>
              <w:autoSpaceDN/>
              <w:adjustRightInd/>
              <w:textAlignment w:val="auto"/>
              <w:rPr>
                <w:rFonts w:ascii="Arial" w:eastAsia="굴림" w:hAnsi="Arial" w:cs="Arial"/>
                <w:szCs w:val="22"/>
                <w:lang w:val="en-US" w:eastAsia="ko-KR"/>
              </w:rPr>
            </w:pPr>
            <w:r w:rsidRPr="007D5D5C">
              <w:rPr>
                <w:color w:val="000000"/>
                <w:kern w:val="2"/>
                <w:szCs w:val="22"/>
                <w:lang w:val="en-US" w:eastAsia="ko-KR"/>
              </w:rPr>
              <w:t>3.5 GHz</w:t>
            </w:r>
          </w:p>
        </w:tc>
      </w:tr>
      <w:tr w:rsidR="00A12CFE" w:rsidRPr="00A12CFE" w:rsidTr="007D5D5C">
        <w:trPr>
          <w:trHeight w:val="340"/>
        </w:trPr>
        <w:tc>
          <w:tcPr>
            <w:tcW w:w="4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2CFE" w:rsidRPr="00A12CFE" w:rsidRDefault="00A12CFE" w:rsidP="00A12CFE">
            <w:pPr>
              <w:wordWrap w:val="0"/>
              <w:autoSpaceDE/>
              <w:autoSpaceDN/>
              <w:adjustRightInd/>
              <w:textAlignment w:val="auto"/>
              <w:rPr>
                <w:rFonts w:ascii="Arial" w:eastAsia="굴림" w:hAnsi="Arial" w:cs="Arial"/>
                <w:szCs w:val="22"/>
                <w:lang w:val="en-US" w:eastAsia="ko-KR"/>
              </w:rPr>
            </w:pPr>
            <w:r w:rsidRPr="007D5D5C">
              <w:rPr>
                <w:color w:val="000000"/>
                <w:kern w:val="2"/>
                <w:szCs w:val="22"/>
                <w:lang w:val="en-US" w:eastAsia="ko-KR"/>
              </w:rPr>
              <w:t>Channel profile</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2CFE" w:rsidRPr="00A12CFE" w:rsidRDefault="00A12CFE" w:rsidP="00A12CFE">
            <w:pPr>
              <w:wordWrap w:val="0"/>
              <w:autoSpaceDE/>
              <w:autoSpaceDN/>
              <w:adjustRightInd/>
              <w:textAlignment w:val="auto"/>
              <w:rPr>
                <w:rFonts w:ascii="Arial" w:eastAsia="굴림" w:hAnsi="Arial" w:cs="Arial"/>
                <w:szCs w:val="22"/>
                <w:lang w:val="en-US" w:eastAsia="ko-KR"/>
              </w:rPr>
            </w:pPr>
            <w:r w:rsidRPr="007D5D5C">
              <w:rPr>
                <w:color w:val="000000"/>
                <w:kern w:val="2"/>
                <w:szCs w:val="22"/>
                <w:lang w:val="pt-BR" w:eastAsia="ko-KR"/>
              </w:rPr>
              <w:t>EPA, 3km/h</w:t>
            </w:r>
          </w:p>
        </w:tc>
      </w:tr>
      <w:tr w:rsidR="00A12CFE" w:rsidRPr="00A12CFE" w:rsidTr="007D5D5C">
        <w:trPr>
          <w:trHeight w:val="340"/>
        </w:trPr>
        <w:tc>
          <w:tcPr>
            <w:tcW w:w="4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2CFE" w:rsidRPr="00A12CFE" w:rsidRDefault="008B481D" w:rsidP="00A12CFE">
            <w:pPr>
              <w:wordWrap w:val="0"/>
              <w:autoSpaceDE/>
              <w:autoSpaceDN/>
              <w:adjustRightInd/>
              <w:textAlignment w:val="auto"/>
              <w:rPr>
                <w:rFonts w:ascii="Arial" w:eastAsia="굴림" w:hAnsi="Arial" w:cs="Arial"/>
                <w:szCs w:val="22"/>
                <w:lang w:val="en-US" w:eastAsia="ko-KR"/>
              </w:rPr>
            </w:pPr>
            <w:r w:rsidRPr="007D5D5C">
              <w:rPr>
                <w:rFonts w:hint="eastAsia"/>
                <w:color w:val="000000"/>
                <w:kern w:val="2"/>
                <w:szCs w:val="22"/>
                <w:lang w:val="en-US" w:eastAsia="ko-KR"/>
              </w:rPr>
              <w:t>Frequency error</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2CFE" w:rsidRPr="00A12CFE" w:rsidRDefault="00A12CFE" w:rsidP="00AD1DEC">
            <w:pPr>
              <w:wordWrap w:val="0"/>
              <w:autoSpaceDE/>
              <w:autoSpaceDN/>
              <w:adjustRightInd/>
              <w:textAlignment w:val="auto"/>
              <w:rPr>
                <w:rFonts w:ascii="Arial" w:eastAsia="굴림" w:hAnsi="Arial" w:cs="Arial"/>
                <w:szCs w:val="22"/>
                <w:lang w:val="en-US" w:eastAsia="ko-KR"/>
              </w:rPr>
            </w:pPr>
            <w:r w:rsidRPr="007D5D5C">
              <w:rPr>
                <w:color w:val="000000"/>
                <w:kern w:val="2"/>
                <w:szCs w:val="22"/>
                <w:lang w:val="en-US" w:eastAsia="ko-KR"/>
              </w:rPr>
              <w:t>Uniformly distributed in [-200, 200] Hz</w:t>
            </w:r>
          </w:p>
        </w:tc>
      </w:tr>
      <w:tr w:rsidR="00A12CFE" w:rsidRPr="00A12CFE" w:rsidTr="007D5D5C">
        <w:trPr>
          <w:trHeight w:val="340"/>
        </w:trPr>
        <w:tc>
          <w:tcPr>
            <w:tcW w:w="4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2CFE" w:rsidRPr="00A12CFE" w:rsidRDefault="008B481D" w:rsidP="00A12CFE">
            <w:pPr>
              <w:wordWrap w:val="0"/>
              <w:autoSpaceDE/>
              <w:autoSpaceDN/>
              <w:adjustRightInd/>
              <w:textAlignment w:val="auto"/>
              <w:rPr>
                <w:rFonts w:ascii="Arial" w:eastAsia="굴림" w:hAnsi="Arial" w:cs="Arial"/>
                <w:szCs w:val="22"/>
                <w:lang w:val="en-US" w:eastAsia="ko-KR"/>
              </w:rPr>
            </w:pPr>
            <w:r w:rsidRPr="007D5D5C">
              <w:rPr>
                <w:rFonts w:hint="eastAsia"/>
                <w:color w:val="000000"/>
                <w:kern w:val="2"/>
                <w:szCs w:val="22"/>
                <w:lang w:val="en-US" w:eastAsia="ko-KR"/>
              </w:rPr>
              <w:t>Timing error</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2CFE" w:rsidRPr="00A12CFE" w:rsidRDefault="008B481D" w:rsidP="00A12CFE">
            <w:pPr>
              <w:wordWrap w:val="0"/>
              <w:autoSpaceDE/>
              <w:autoSpaceDN/>
              <w:adjustRightInd/>
              <w:textAlignment w:val="auto"/>
              <w:rPr>
                <w:rFonts w:ascii="Arial" w:eastAsia="굴림" w:hAnsi="Arial" w:cs="Arial"/>
                <w:szCs w:val="22"/>
                <w:lang w:val="en-US" w:eastAsia="ko-KR"/>
              </w:rPr>
            </w:pPr>
            <w:r w:rsidRPr="007D5D5C">
              <w:rPr>
                <w:rFonts w:hint="eastAsia"/>
                <w:color w:val="000000"/>
                <w:kern w:val="2"/>
                <w:szCs w:val="22"/>
                <w:lang w:val="en-US" w:eastAsia="ko-KR"/>
              </w:rPr>
              <w:t>Perfectly known to UE</w:t>
            </w:r>
          </w:p>
        </w:tc>
      </w:tr>
      <w:tr w:rsidR="00A12CFE" w:rsidRPr="00A12CFE" w:rsidTr="007D5D5C">
        <w:trPr>
          <w:trHeight w:val="340"/>
        </w:trPr>
        <w:tc>
          <w:tcPr>
            <w:tcW w:w="4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2CFE" w:rsidRPr="00A12CFE" w:rsidRDefault="00A12CFE" w:rsidP="00A12CFE">
            <w:pPr>
              <w:wordWrap w:val="0"/>
              <w:autoSpaceDE/>
              <w:autoSpaceDN/>
              <w:adjustRightInd/>
              <w:textAlignment w:val="auto"/>
              <w:rPr>
                <w:rFonts w:ascii="Arial" w:eastAsia="굴림" w:hAnsi="Arial" w:cs="Arial"/>
                <w:szCs w:val="22"/>
                <w:lang w:val="en-US" w:eastAsia="ko-KR"/>
              </w:rPr>
            </w:pPr>
            <w:r w:rsidRPr="007D5D5C">
              <w:rPr>
                <w:color w:val="000000"/>
                <w:kern w:val="2"/>
                <w:szCs w:val="22"/>
                <w:lang w:val="en-US" w:eastAsia="ko-KR"/>
              </w:rPr>
              <w:t>Measurement duration</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2CFE" w:rsidRPr="00A12CFE" w:rsidRDefault="00A12CFE" w:rsidP="00A12CFE">
            <w:pPr>
              <w:wordWrap w:val="0"/>
              <w:overflowPunct/>
              <w:autoSpaceDE/>
              <w:autoSpaceDN/>
              <w:adjustRightInd/>
              <w:spacing w:after="0"/>
              <w:jc w:val="left"/>
              <w:textAlignment w:val="auto"/>
              <w:rPr>
                <w:rFonts w:ascii="Arial" w:eastAsia="굴림" w:hAnsi="Arial" w:cs="Arial"/>
                <w:szCs w:val="22"/>
                <w:lang w:val="en-US" w:eastAsia="ko-KR"/>
              </w:rPr>
            </w:pPr>
            <w:r w:rsidRPr="007D5D5C">
              <w:rPr>
                <w:rFonts w:eastAsia="굴림"/>
                <w:color w:val="000000"/>
                <w:kern w:val="24"/>
                <w:szCs w:val="22"/>
                <w:lang w:val="en-US" w:eastAsia="ko-KR"/>
              </w:rPr>
              <w:t>1m</w:t>
            </w:r>
            <w:r w:rsidRPr="007D5D5C">
              <w:rPr>
                <w:rFonts w:eastAsia="굴림" w:hint="eastAsia"/>
                <w:color w:val="000000"/>
                <w:kern w:val="24"/>
                <w:szCs w:val="22"/>
                <w:lang w:val="en-US" w:eastAsia="ko-KR"/>
              </w:rPr>
              <w:t>s</w:t>
            </w:r>
            <w:r w:rsidRPr="007D5D5C">
              <w:rPr>
                <w:rFonts w:eastAsia="굴림"/>
                <w:color w:val="000000"/>
                <w:kern w:val="24"/>
                <w:szCs w:val="22"/>
                <w:lang w:val="en-US" w:eastAsia="ko-KR"/>
              </w:rPr>
              <w:t xml:space="preserve"> / 4ms</w:t>
            </w:r>
          </w:p>
        </w:tc>
      </w:tr>
      <w:tr w:rsidR="00A12CFE" w:rsidRPr="00A12CFE" w:rsidTr="007D5D5C">
        <w:trPr>
          <w:trHeight w:val="340"/>
        </w:trPr>
        <w:tc>
          <w:tcPr>
            <w:tcW w:w="4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2CFE" w:rsidRPr="00A12CFE" w:rsidRDefault="00A12CFE" w:rsidP="00A12CFE">
            <w:pPr>
              <w:wordWrap w:val="0"/>
              <w:autoSpaceDE/>
              <w:autoSpaceDN/>
              <w:adjustRightInd/>
              <w:textAlignment w:val="auto"/>
              <w:rPr>
                <w:rFonts w:ascii="Arial" w:eastAsia="굴림" w:hAnsi="Arial" w:cs="Arial"/>
                <w:szCs w:val="22"/>
                <w:lang w:val="en-US" w:eastAsia="ko-KR"/>
              </w:rPr>
            </w:pPr>
            <w:r w:rsidRPr="007D5D5C">
              <w:rPr>
                <w:color w:val="000000"/>
                <w:kern w:val="2"/>
                <w:szCs w:val="22"/>
                <w:lang w:val="en-US" w:eastAsia="ko-KR"/>
              </w:rPr>
              <w:t>Measurement interval</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2CFE" w:rsidRPr="00A12CFE" w:rsidRDefault="00A12CFE" w:rsidP="00A12CFE">
            <w:pPr>
              <w:wordWrap w:val="0"/>
              <w:overflowPunct/>
              <w:autoSpaceDE/>
              <w:autoSpaceDN/>
              <w:adjustRightInd/>
              <w:spacing w:after="0"/>
              <w:jc w:val="left"/>
              <w:textAlignment w:val="auto"/>
              <w:rPr>
                <w:rFonts w:ascii="Arial" w:eastAsia="굴림" w:hAnsi="Arial" w:cs="Arial"/>
                <w:szCs w:val="22"/>
                <w:lang w:val="en-US" w:eastAsia="ko-KR"/>
              </w:rPr>
            </w:pPr>
            <w:r w:rsidRPr="007D5D5C">
              <w:rPr>
                <w:rFonts w:eastAsia="굴림"/>
                <w:color w:val="000000"/>
                <w:kern w:val="24"/>
                <w:szCs w:val="22"/>
                <w:lang w:val="en-US" w:eastAsia="ko-KR"/>
              </w:rPr>
              <w:t>1ms</w:t>
            </w:r>
          </w:p>
        </w:tc>
      </w:tr>
      <w:tr w:rsidR="00A12CFE" w:rsidRPr="00A12CFE" w:rsidTr="007D5D5C">
        <w:trPr>
          <w:trHeight w:val="340"/>
        </w:trPr>
        <w:tc>
          <w:tcPr>
            <w:tcW w:w="4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2CFE" w:rsidRPr="00A12CFE" w:rsidRDefault="00A12CFE" w:rsidP="00A12CFE">
            <w:pPr>
              <w:wordWrap w:val="0"/>
              <w:autoSpaceDE/>
              <w:autoSpaceDN/>
              <w:adjustRightInd/>
              <w:textAlignment w:val="auto"/>
              <w:rPr>
                <w:rFonts w:ascii="Arial" w:eastAsia="굴림" w:hAnsi="Arial" w:cs="Arial"/>
                <w:szCs w:val="22"/>
                <w:lang w:val="en-US" w:eastAsia="ko-KR"/>
              </w:rPr>
            </w:pPr>
            <w:r w:rsidRPr="007D5D5C">
              <w:rPr>
                <w:color w:val="000000"/>
                <w:kern w:val="2"/>
                <w:szCs w:val="22"/>
                <w:lang w:val="en-US" w:eastAsia="ko-KR"/>
              </w:rPr>
              <w:t>Measurement  bandwidth</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2CFE" w:rsidRPr="00A12CFE" w:rsidRDefault="00A12CFE" w:rsidP="00A12CFE">
            <w:pPr>
              <w:wordWrap w:val="0"/>
              <w:autoSpaceDE/>
              <w:autoSpaceDN/>
              <w:adjustRightInd/>
              <w:textAlignment w:val="auto"/>
              <w:rPr>
                <w:rFonts w:ascii="Arial" w:eastAsia="굴림" w:hAnsi="Arial" w:cs="Arial"/>
                <w:szCs w:val="22"/>
                <w:lang w:val="en-US" w:eastAsia="ko-KR"/>
              </w:rPr>
            </w:pPr>
            <w:r w:rsidRPr="007D5D5C">
              <w:rPr>
                <w:color w:val="000000"/>
                <w:kern w:val="2"/>
                <w:szCs w:val="22"/>
                <w:lang w:val="en-US" w:eastAsia="ko-KR"/>
              </w:rPr>
              <w:t>6PRBs / 50PRBs</w:t>
            </w:r>
          </w:p>
        </w:tc>
      </w:tr>
      <w:tr w:rsidR="00A12CFE" w:rsidRPr="00A12CFE" w:rsidTr="007D5D5C">
        <w:trPr>
          <w:trHeight w:val="340"/>
        </w:trPr>
        <w:tc>
          <w:tcPr>
            <w:tcW w:w="4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2CFE" w:rsidRPr="00A12CFE" w:rsidRDefault="00A12CFE" w:rsidP="00A12CFE">
            <w:pPr>
              <w:wordWrap w:val="0"/>
              <w:autoSpaceDE/>
              <w:autoSpaceDN/>
              <w:adjustRightInd/>
              <w:textAlignment w:val="auto"/>
              <w:rPr>
                <w:rFonts w:ascii="Arial" w:eastAsia="굴림" w:hAnsi="Arial" w:cs="Arial"/>
                <w:szCs w:val="22"/>
                <w:lang w:val="en-US" w:eastAsia="ko-KR"/>
              </w:rPr>
            </w:pPr>
            <w:r w:rsidRPr="007D5D5C">
              <w:rPr>
                <w:color w:val="000000"/>
                <w:kern w:val="2"/>
                <w:szCs w:val="22"/>
                <w:lang w:val="en-US" w:eastAsia="ko-KR"/>
              </w:rPr>
              <w:t>Number of antenna ports for CSI-RS</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2CFE" w:rsidRPr="00A12CFE" w:rsidRDefault="00A12CFE" w:rsidP="00A12CFE">
            <w:pPr>
              <w:wordWrap w:val="0"/>
              <w:autoSpaceDE/>
              <w:autoSpaceDN/>
              <w:adjustRightInd/>
              <w:textAlignment w:val="auto"/>
              <w:rPr>
                <w:rFonts w:ascii="Arial" w:eastAsia="굴림" w:hAnsi="Arial" w:cs="Arial"/>
                <w:szCs w:val="22"/>
                <w:lang w:val="en-US" w:eastAsia="ko-KR"/>
              </w:rPr>
            </w:pPr>
            <w:r w:rsidRPr="007D5D5C">
              <w:rPr>
                <w:color w:val="000000"/>
                <w:kern w:val="2"/>
                <w:szCs w:val="22"/>
                <w:lang w:val="en-US" w:eastAsia="ko-KR"/>
              </w:rPr>
              <w:t>1</w:t>
            </w:r>
          </w:p>
        </w:tc>
      </w:tr>
      <w:tr w:rsidR="00A12CFE" w:rsidRPr="00A12CFE" w:rsidTr="007D5D5C">
        <w:trPr>
          <w:trHeight w:val="340"/>
        </w:trPr>
        <w:tc>
          <w:tcPr>
            <w:tcW w:w="4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2CFE" w:rsidRPr="00A12CFE" w:rsidRDefault="00A12CFE" w:rsidP="00A12CFE">
            <w:pPr>
              <w:wordWrap w:val="0"/>
              <w:autoSpaceDE/>
              <w:autoSpaceDN/>
              <w:adjustRightInd/>
              <w:textAlignment w:val="auto"/>
              <w:rPr>
                <w:rFonts w:ascii="Arial" w:eastAsia="굴림" w:hAnsi="Arial" w:cs="Arial"/>
                <w:szCs w:val="22"/>
                <w:lang w:val="en-US" w:eastAsia="ko-KR"/>
              </w:rPr>
            </w:pPr>
            <w:r w:rsidRPr="007D5D5C">
              <w:rPr>
                <w:color w:val="000000"/>
                <w:kern w:val="2"/>
                <w:szCs w:val="22"/>
                <w:lang w:val="en-US" w:eastAsia="ko-KR"/>
              </w:rPr>
              <w:t>State of a cell</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2CFE" w:rsidRPr="00A12CFE" w:rsidRDefault="00FC2972" w:rsidP="00FC2972">
            <w:pPr>
              <w:wordWrap w:val="0"/>
              <w:autoSpaceDE/>
              <w:autoSpaceDN/>
              <w:adjustRightInd/>
              <w:textAlignment w:val="auto"/>
              <w:rPr>
                <w:rFonts w:ascii="Arial" w:eastAsia="굴림" w:hAnsi="Arial" w:cs="Arial"/>
                <w:szCs w:val="22"/>
                <w:lang w:val="en-US" w:eastAsia="ko-KR"/>
              </w:rPr>
            </w:pPr>
            <w:r w:rsidRPr="007D5D5C">
              <w:rPr>
                <w:color w:val="000000"/>
                <w:kern w:val="2"/>
                <w:szCs w:val="22"/>
                <w:lang w:val="en-US" w:eastAsia="ko-KR"/>
              </w:rPr>
              <w:t>S</w:t>
            </w:r>
            <w:r w:rsidRPr="007D5D5C">
              <w:rPr>
                <w:rFonts w:hint="eastAsia"/>
                <w:color w:val="000000"/>
                <w:kern w:val="2"/>
                <w:szCs w:val="22"/>
                <w:lang w:val="en-US" w:eastAsia="ko-KR"/>
              </w:rPr>
              <w:t>mall cell off-mode</w:t>
            </w:r>
          </w:p>
        </w:tc>
      </w:tr>
      <w:tr w:rsidR="00A12CFE" w:rsidRPr="00A12CFE" w:rsidTr="007D5D5C">
        <w:trPr>
          <w:trHeight w:val="340"/>
        </w:trPr>
        <w:tc>
          <w:tcPr>
            <w:tcW w:w="43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2CFE" w:rsidRPr="00A12CFE" w:rsidRDefault="00A12CFE" w:rsidP="00A12CFE">
            <w:pPr>
              <w:wordWrap w:val="0"/>
              <w:autoSpaceDE/>
              <w:autoSpaceDN/>
              <w:adjustRightInd/>
              <w:textAlignment w:val="auto"/>
              <w:rPr>
                <w:rFonts w:ascii="Arial" w:eastAsia="굴림" w:hAnsi="Arial" w:cs="Arial"/>
                <w:szCs w:val="22"/>
                <w:lang w:val="en-US" w:eastAsia="ko-KR"/>
              </w:rPr>
            </w:pPr>
            <w:r w:rsidRPr="007D5D5C">
              <w:rPr>
                <w:color w:val="000000"/>
                <w:kern w:val="2"/>
                <w:szCs w:val="22"/>
                <w:lang w:val="en-US" w:eastAsia="ko-KR"/>
              </w:rPr>
              <w:t>S</w:t>
            </w:r>
            <w:r w:rsidR="00040126" w:rsidRPr="007D5D5C">
              <w:rPr>
                <w:rFonts w:hint="eastAsia"/>
                <w:color w:val="000000"/>
                <w:kern w:val="2"/>
                <w:szCs w:val="22"/>
                <w:lang w:val="en-US" w:eastAsia="ko-KR"/>
              </w:rPr>
              <w:t>I</w:t>
            </w:r>
            <w:r w:rsidRPr="007D5D5C">
              <w:rPr>
                <w:color w:val="000000"/>
                <w:kern w:val="2"/>
                <w:szCs w:val="22"/>
                <w:lang w:val="en-US" w:eastAsia="ko-KR"/>
              </w:rPr>
              <w:t>NR</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12CFE" w:rsidRPr="00A12CFE" w:rsidRDefault="00A12CFE" w:rsidP="00A12CFE">
            <w:pPr>
              <w:wordWrap w:val="0"/>
              <w:autoSpaceDE/>
              <w:autoSpaceDN/>
              <w:adjustRightInd/>
              <w:textAlignment w:val="auto"/>
              <w:rPr>
                <w:rFonts w:ascii="Arial" w:eastAsia="굴림" w:hAnsi="Arial" w:cs="Arial"/>
                <w:szCs w:val="22"/>
                <w:lang w:val="en-US" w:eastAsia="ko-KR"/>
              </w:rPr>
            </w:pPr>
            <w:r w:rsidRPr="007D5D5C">
              <w:rPr>
                <w:color w:val="000000"/>
                <w:kern w:val="2"/>
                <w:szCs w:val="22"/>
                <w:lang w:val="en-US" w:eastAsia="ko-KR"/>
              </w:rPr>
              <w:t>-9dB, -6dB, -3dB</w:t>
            </w:r>
          </w:p>
        </w:tc>
      </w:tr>
    </w:tbl>
    <w:p w:rsidR="00210F45" w:rsidRDefault="008E0010" w:rsidP="00A7758C">
      <w:pPr>
        <w:ind w:firstLine="360"/>
        <w:rPr>
          <w:lang w:eastAsia="ko-KR"/>
        </w:rPr>
      </w:pPr>
      <w:r>
        <w:rPr>
          <w:rFonts w:hint="eastAsia"/>
          <w:lang w:eastAsia="ko-KR"/>
        </w:rPr>
        <w:lastRenderedPageBreak/>
        <w:t>According to current specification in [3], the RSRP measurement accuracy requirement</w:t>
      </w:r>
      <w:r w:rsidR="00A7758C">
        <w:rPr>
          <w:rFonts w:hint="eastAsia"/>
          <w:lang w:eastAsia="ko-KR"/>
        </w:rPr>
        <w:t xml:space="preserve"> is </w:t>
      </w:r>
      <w:r w:rsidR="00A7758C" w:rsidRPr="00C20CF7">
        <w:sym w:font="Symbol" w:char="F0B1"/>
      </w:r>
      <w:r w:rsidR="00A7758C" w:rsidRPr="00C20CF7">
        <w:t>6</w:t>
      </w:r>
      <w:r w:rsidR="00A7758C">
        <w:rPr>
          <w:rFonts w:hint="eastAsia"/>
          <w:lang w:eastAsia="ko-KR"/>
        </w:rPr>
        <w:t xml:space="preserve"> dB on the condition of SINR </w:t>
      </w:r>
      <w:r w:rsidR="00A7758C" w:rsidRPr="00C20CF7">
        <w:sym w:font="Symbol" w:char="F0B3"/>
      </w:r>
      <w:r w:rsidR="00A7758C" w:rsidRPr="00C20CF7">
        <w:t xml:space="preserve"> -6 dB</w:t>
      </w:r>
      <w:r w:rsidR="00A7758C">
        <w:rPr>
          <w:rFonts w:hint="eastAsia"/>
          <w:lang w:eastAsia="ko-KR"/>
        </w:rPr>
        <w:t xml:space="preserve"> in normal condition. </w:t>
      </w:r>
      <w:r w:rsidR="0068758C">
        <w:rPr>
          <w:rFonts w:hint="eastAsia"/>
          <w:lang w:eastAsia="ko-KR"/>
        </w:rPr>
        <w:t xml:space="preserve">As can be seen in Figure 3, </w:t>
      </w:r>
      <w:r w:rsidR="00F533E5">
        <w:rPr>
          <w:rFonts w:hint="eastAsia"/>
          <w:lang w:eastAsia="ko-KR"/>
        </w:rPr>
        <w:t>the accuracy requirement can be fulfilled when multiple CSI-RS subframes are used for measurement in case of smaller measurement bandwidth.</w:t>
      </w:r>
      <w:r w:rsidR="005F02AD">
        <w:rPr>
          <w:rFonts w:hint="eastAsia"/>
          <w:lang w:eastAsia="ko-KR"/>
        </w:rPr>
        <w:t xml:space="preserve"> We can expect similar accuracy improvement in smaller (measurement) bandwidth if multiple CSI-RS configuration would be given to an UE.</w:t>
      </w:r>
      <w:r w:rsidR="00F533E5">
        <w:rPr>
          <w:rFonts w:hint="eastAsia"/>
          <w:lang w:eastAsia="ko-KR"/>
        </w:rPr>
        <w:t xml:space="preserve"> If measurement bandwidth is increased, measurement accuracy</w:t>
      </w:r>
      <w:r w:rsidR="005F02AD">
        <w:rPr>
          <w:rFonts w:hint="eastAsia"/>
          <w:lang w:eastAsia="ko-KR"/>
        </w:rPr>
        <w:t xml:space="preserve"> is improved. </w:t>
      </w:r>
    </w:p>
    <w:p w:rsidR="005F02AD" w:rsidRPr="005F02AD" w:rsidRDefault="005F02AD" w:rsidP="00A7758C">
      <w:pPr>
        <w:ind w:firstLine="360"/>
        <w:rPr>
          <w:lang w:eastAsia="ko-KR"/>
        </w:rPr>
      </w:pPr>
      <w:r w:rsidRPr="00E27A02">
        <w:rPr>
          <w:rFonts w:hint="eastAsia"/>
          <w:b/>
          <w:i/>
          <w:u w:val="single"/>
          <w:lang w:eastAsia="ko-KR"/>
        </w:rPr>
        <w:t xml:space="preserve">Observation </w:t>
      </w:r>
      <w:r>
        <w:rPr>
          <w:rFonts w:hint="eastAsia"/>
          <w:b/>
          <w:i/>
          <w:u w:val="single"/>
          <w:lang w:eastAsia="ko-KR"/>
        </w:rPr>
        <w:t>2</w:t>
      </w:r>
      <w:r w:rsidRPr="00E27A02">
        <w:rPr>
          <w:rFonts w:hint="eastAsia"/>
          <w:b/>
          <w:i/>
          <w:u w:val="single"/>
          <w:lang w:eastAsia="ko-KR"/>
        </w:rPr>
        <w:t xml:space="preserve">: The enhancement scheme of </w:t>
      </w:r>
      <w:r>
        <w:rPr>
          <w:rFonts w:hint="eastAsia"/>
          <w:b/>
          <w:i/>
          <w:u w:val="single"/>
          <w:lang w:eastAsia="ko-KR"/>
        </w:rPr>
        <w:t xml:space="preserve">RSRP measurement accuracy </w:t>
      </w:r>
      <w:r w:rsidRPr="00E27A02">
        <w:rPr>
          <w:rFonts w:hint="eastAsia"/>
          <w:b/>
          <w:i/>
          <w:u w:val="single"/>
          <w:lang w:eastAsia="ko-KR"/>
        </w:rPr>
        <w:t xml:space="preserve">using CSI-RS may be needed for at least smaller </w:t>
      </w:r>
      <w:r>
        <w:rPr>
          <w:rFonts w:hint="eastAsia"/>
          <w:b/>
          <w:i/>
          <w:u w:val="single"/>
          <w:lang w:eastAsia="ko-KR"/>
        </w:rPr>
        <w:t xml:space="preserve">(measurement) </w:t>
      </w:r>
      <w:r w:rsidRPr="00E27A02">
        <w:rPr>
          <w:rFonts w:hint="eastAsia"/>
          <w:b/>
          <w:i/>
          <w:u w:val="single"/>
          <w:lang w:eastAsia="ko-KR"/>
        </w:rPr>
        <w:t>bandwidth system.</w:t>
      </w:r>
    </w:p>
    <w:p w:rsidR="00B1310F" w:rsidRDefault="009E5942" w:rsidP="00B1310F">
      <w:pPr>
        <w:ind w:firstLine="360"/>
        <w:jc w:val="center"/>
        <w:rPr>
          <w:lang w:eastAsia="ko-KR"/>
        </w:rPr>
      </w:pPr>
      <w:r>
        <w:rPr>
          <w:noProof/>
          <w:lang w:val="en-US" w:eastAsia="ko-KR"/>
        </w:rPr>
        <w:drawing>
          <wp:inline distT="0" distB="0" distL="0" distR="0">
            <wp:extent cx="5034280" cy="2966720"/>
            <wp:effectExtent l="0" t="0" r="0" b="5080"/>
            <wp:docPr id="11"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34280" cy="2966720"/>
                    </a:xfrm>
                    <a:prstGeom prst="rect">
                      <a:avLst/>
                    </a:prstGeom>
                    <a:noFill/>
                    <a:ln>
                      <a:noFill/>
                    </a:ln>
                  </pic:spPr>
                </pic:pic>
              </a:graphicData>
            </a:graphic>
          </wp:inline>
        </w:drawing>
      </w:r>
    </w:p>
    <w:p w:rsidR="00B1310F" w:rsidRDefault="00B1310F" w:rsidP="00B1310F">
      <w:pPr>
        <w:ind w:firstLine="360"/>
        <w:jc w:val="center"/>
        <w:rPr>
          <w:lang w:eastAsia="ko-KR"/>
        </w:rPr>
      </w:pPr>
      <w:r>
        <w:rPr>
          <w:rFonts w:hint="eastAsia"/>
          <w:lang w:eastAsia="ko-KR"/>
        </w:rPr>
        <w:t>(a)</w:t>
      </w:r>
    </w:p>
    <w:p w:rsidR="00B1310F" w:rsidRDefault="009E5942" w:rsidP="00B1310F">
      <w:pPr>
        <w:ind w:firstLine="360"/>
        <w:jc w:val="center"/>
        <w:rPr>
          <w:lang w:eastAsia="ko-KR"/>
        </w:rPr>
      </w:pPr>
      <w:r>
        <w:rPr>
          <w:noProof/>
          <w:lang w:val="en-US" w:eastAsia="ko-KR"/>
        </w:rPr>
        <w:drawing>
          <wp:inline distT="0" distB="0" distL="0" distR="0">
            <wp:extent cx="5039360" cy="3007360"/>
            <wp:effectExtent l="0" t="0" r="8890" b="2540"/>
            <wp:docPr id="12"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39360" cy="3007360"/>
                    </a:xfrm>
                    <a:prstGeom prst="rect">
                      <a:avLst/>
                    </a:prstGeom>
                    <a:noFill/>
                    <a:ln>
                      <a:noFill/>
                    </a:ln>
                  </pic:spPr>
                </pic:pic>
              </a:graphicData>
            </a:graphic>
          </wp:inline>
        </w:drawing>
      </w:r>
    </w:p>
    <w:p w:rsidR="00B1310F" w:rsidRDefault="00B1310F" w:rsidP="00B1310F">
      <w:pPr>
        <w:ind w:firstLine="360"/>
        <w:jc w:val="center"/>
        <w:rPr>
          <w:lang w:eastAsia="ko-KR"/>
        </w:rPr>
      </w:pPr>
      <w:r>
        <w:rPr>
          <w:rFonts w:hint="eastAsia"/>
          <w:lang w:eastAsia="ko-KR"/>
        </w:rPr>
        <w:t>(b)</w:t>
      </w:r>
    </w:p>
    <w:p w:rsidR="00B1310F" w:rsidRPr="00EB4446" w:rsidRDefault="00B1310F" w:rsidP="00B1310F">
      <w:pPr>
        <w:ind w:firstLine="360"/>
        <w:rPr>
          <w:lang w:eastAsia="ko-KR"/>
        </w:rPr>
      </w:pPr>
      <w:proofErr w:type="gramStart"/>
      <w:r>
        <w:rPr>
          <w:rFonts w:hint="eastAsia"/>
          <w:lang w:eastAsia="ko-KR"/>
        </w:rPr>
        <w:t>Figure 3.</w:t>
      </w:r>
      <w:proofErr w:type="gramEnd"/>
      <w:r w:rsidR="0094278E">
        <w:rPr>
          <w:rFonts w:hint="eastAsia"/>
          <w:lang w:eastAsia="ko-KR"/>
        </w:rPr>
        <w:t xml:space="preserve"> </w:t>
      </w:r>
      <w:proofErr w:type="gramStart"/>
      <w:r>
        <w:rPr>
          <w:rFonts w:hint="eastAsia"/>
          <w:lang w:eastAsia="ko-KR"/>
        </w:rPr>
        <w:t>RSRP measurement accuracy using CSI-RS in case of measurement bandwidth of (a) 6 PRBs and (b) 50 PRBs.</w:t>
      </w:r>
      <w:proofErr w:type="gramEnd"/>
    </w:p>
    <w:p w:rsidR="007355E2" w:rsidRDefault="007355E2" w:rsidP="009733FC">
      <w:pPr>
        <w:ind w:firstLine="360"/>
        <w:rPr>
          <w:lang w:eastAsia="ko-KR"/>
        </w:rPr>
      </w:pPr>
    </w:p>
    <w:p w:rsidR="007355E2" w:rsidRDefault="007355E2" w:rsidP="0014159C">
      <w:pPr>
        <w:pStyle w:val="1"/>
        <w:tabs>
          <w:tab w:val="clear" w:pos="3693"/>
        </w:tabs>
        <w:spacing w:before="120"/>
        <w:ind w:left="567" w:hanging="567"/>
        <w:rPr>
          <w:lang w:eastAsia="ko-KR"/>
        </w:rPr>
      </w:pPr>
      <w:r>
        <w:rPr>
          <w:rFonts w:hint="eastAsia"/>
          <w:lang w:eastAsia="ko-KR"/>
        </w:rPr>
        <w:lastRenderedPageBreak/>
        <w:t>Conclusions</w:t>
      </w:r>
    </w:p>
    <w:p w:rsidR="0068758C" w:rsidRDefault="0068758C" w:rsidP="0068758C">
      <w:pPr>
        <w:ind w:firstLine="360"/>
        <w:rPr>
          <w:lang w:eastAsia="ko-KR"/>
        </w:rPr>
      </w:pPr>
      <w:r>
        <w:rPr>
          <w:rFonts w:hint="eastAsia"/>
          <w:lang w:eastAsia="ko-KR"/>
        </w:rPr>
        <w:t>We discuss the discovery signal design and have following proposals and observations</w:t>
      </w:r>
    </w:p>
    <w:p w:rsidR="0068758C" w:rsidRDefault="0068758C" w:rsidP="0068758C">
      <w:pPr>
        <w:ind w:left="360"/>
        <w:rPr>
          <w:b/>
          <w:i/>
          <w:u w:val="single"/>
          <w:lang w:eastAsia="ko-KR"/>
        </w:rPr>
      </w:pPr>
      <w:r w:rsidRPr="0068758C">
        <w:rPr>
          <w:rFonts w:hint="eastAsia"/>
          <w:b/>
          <w:i/>
          <w:u w:val="single"/>
          <w:lang w:eastAsia="ko-KR"/>
        </w:rPr>
        <w:t xml:space="preserve">Proposal 1: </w:t>
      </w:r>
      <w:r w:rsidR="00105AFE">
        <w:rPr>
          <w:rFonts w:hint="eastAsia"/>
          <w:b/>
          <w:i/>
          <w:u w:val="single"/>
          <w:lang w:eastAsia="ko-KR"/>
        </w:rPr>
        <w:t>Introduce downlink discovery signals and e</w:t>
      </w:r>
      <w:r w:rsidRPr="0068758C">
        <w:rPr>
          <w:rFonts w:hint="eastAsia"/>
          <w:b/>
          <w:i/>
          <w:u w:val="single"/>
          <w:lang w:eastAsia="ko-KR"/>
        </w:rPr>
        <w:t>nhance small cell discovery mechanism so than two or more small cells should be detected.</w:t>
      </w:r>
    </w:p>
    <w:p w:rsidR="0068758C" w:rsidRDefault="0068758C" w:rsidP="0068758C">
      <w:pPr>
        <w:ind w:firstLine="360"/>
        <w:rPr>
          <w:b/>
          <w:i/>
          <w:u w:val="single"/>
          <w:lang w:eastAsia="ko-KR"/>
        </w:rPr>
      </w:pPr>
      <w:r w:rsidRPr="00CA1912">
        <w:rPr>
          <w:rFonts w:hint="eastAsia"/>
          <w:b/>
          <w:i/>
          <w:u w:val="single"/>
          <w:lang w:eastAsia="ko-KR"/>
        </w:rPr>
        <w:t>Proposal 2: No RLM is performed with discovery signal</w:t>
      </w:r>
      <w:r>
        <w:rPr>
          <w:rFonts w:hint="eastAsia"/>
          <w:b/>
          <w:i/>
          <w:u w:val="single"/>
          <w:lang w:eastAsia="ko-KR"/>
        </w:rPr>
        <w:t xml:space="preserve"> in small cell off-mode</w:t>
      </w:r>
      <w:r w:rsidRPr="00CA1912">
        <w:rPr>
          <w:rFonts w:hint="eastAsia"/>
          <w:b/>
          <w:i/>
          <w:u w:val="single"/>
          <w:lang w:eastAsia="ko-KR"/>
        </w:rPr>
        <w:t>.</w:t>
      </w:r>
    </w:p>
    <w:p w:rsidR="00503E1D" w:rsidRDefault="00503E1D" w:rsidP="00503E1D">
      <w:pPr>
        <w:ind w:firstLine="360"/>
        <w:rPr>
          <w:b/>
          <w:i/>
          <w:u w:val="single"/>
          <w:lang w:eastAsia="ko-KR"/>
        </w:rPr>
      </w:pPr>
      <w:r w:rsidRPr="00503E1D">
        <w:rPr>
          <w:rFonts w:hint="eastAsia"/>
          <w:b/>
          <w:i/>
          <w:u w:val="single"/>
          <w:lang w:eastAsia="ko-KR"/>
        </w:rPr>
        <w:t xml:space="preserve">Proposal 3: it may be required to define QCL relationship between discovery </w:t>
      </w:r>
      <w:r w:rsidRPr="00503E1D">
        <w:rPr>
          <w:b/>
          <w:i/>
          <w:u w:val="single"/>
          <w:lang w:eastAsia="ko-KR"/>
        </w:rPr>
        <w:t>signal</w:t>
      </w:r>
      <w:r w:rsidRPr="00503E1D">
        <w:rPr>
          <w:rFonts w:hint="eastAsia"/>
          <w:b/>
          <w:i/>
          <w:u w:val="single"/>
          <w:lang w:eastAsia="ko-KR"/>
        </w:rPr>
        <w:t xml:space="preserve"> and PSS/SSS/CRS of the cell.</w:t>
      </w:r>
    </w:p>
    <w:p w:rsidR="003612C6" w:rsidRPr="003612C6" w:rsidRDefault="003612C6" w:rsidP="003612C6">
      <w:pPr>
        <w:ind w:firstLine="360"/>
        <w:rPr>
          <w:b/>
          <w:i/>
          <w:u w:val="single"/>
          <w:lang w:eastAsia="ko-KR"/>
        </w:rPr>
      </w:pPr>
      <w:r>
        <w:rPr>
          <w:rFonts w:hint="eastAsia"/>
          <w:b/>
          <w:i/>
          <w:u w:val="single"/>
          <w:lang w:eastAsia="ko-KR"/>
        </w:rPr>
        <w:t>Proposal 4: Further investigation on necessary enhancements is necessary if CSI-RS based discovery signal is designed.</w:t>
      </w:r>
    </w:p>
    <w:p w:rsidR="0068758C" w:rsidRPr="00E27A02" w:rsidRDefault="0068758C" w:rsidP="0068758C">
      <w:pPr>
        <w:ind w:firstLine="360"/>
        <w:rPr>
          <w:b/>
          <w:i/>
          <w:u w:val="single"/>
          <w:lang w:eastAsia="ko-KR"/>
        </w:rPr>
      </w:pPr>
      <w:r w:rsidRPr="00E27A02">
        <w:rPr>
          <w:rFonts w:hint="eastAsia"/>
          <w:b/>
          <w:i/>
          <w:u w:val="single"/>
          <w:lang w:eastAsia="ko-KR"/>
        </w:rPr>
        <w:t>Observation 1: The enhancement scheme of cell detection using CSI-RS may be needed for at least smaller bandwidth system.</w:t>
      </w:r>
    </w:p>
    <w:p w:rsidR="005F02AD" w:rsidRPr="00E27A02" w:rsidRDefault="0068758C" w:rsidP="005F02AD">
      <w:pPr>
        <w:ind w:firstLine="360"/>
        <w:rPr>
          <w:b/>
          <w:i/>
          <w:u w:val="single"/>
          <w:lang w:eastAsia="ko-KR"/>
        </w:rPr>
      </w:pPr>
      <w:r>
        <w:rPr>
          <w:rFonts w:hint="eastAsia"/>
          <w:b/>
          <w:i/>
          <w:u w:val="single"/>
          <w:lang w:eastAsia="ko-KR"/>
        </w:rPr>
        <w:t>Observation 2</w:t>
      </w:r>
      <w:proofErr w:type="gramStart"/>
      <w:r>
        <w:rPr>
          <w:rFonts w:hint="eastAsia"/>
          <w:b/>
          <w:i/>
          <w:u w:val="single"/>
          <w:lang w:eastAsia="ko-KR"/>
        </w:rPr>
        <w:t>:</w:t>
      </w:r>
      <w:r w:rsidR="005F02AD" w:rsidRPr="00E27A02">
        <w:rPr>
          <w:rFonts w:hint="eastAsia"/>
          <w:b/>
          <w:i/>
          <w:u w:val="single"/>
          <w:lang w:eastAsia="ko-KR"/>
        </w:rPr>
        <w:t>The</w:t>
      </w:r>
      <w:proofErr w:type="gramEnd"/>
      <w:r w:rsidR="005F02AD" w:rsidRPr="00E27A02">
        <w:rPr>
          <w:rFonts w:hint="eastAsia"/>
          <w:b/>
          <w:i/>
          <w:u w:val="single"/>
          <w:lang w:eastAsia="ko-KR"/>
        </w:rPr>
        <w:t xml:space="preserve"> enhancement scheme of </w:t>
      </w:r>
      <w:r w:rsidR="005F02AD">
        <w:rPr>
          <w:rFonts w:hint="eastAsia"/>
          <w:b/>
          <w:i/>
          <w:u w:val="single"/>
          <w:lang w:eastAsia="ko-KR"/>
        </w:rPr>
        <w:t xml:space="preserve">RSRP measurement accuracy </w:t>
      </w:r>
      <w:r w:rsidR="005F02AD" w:rsidRPr="00E27A02">
        <w:rPr>
          <w:rFonts w:hint="eastAsia"/>
          <w:b/>
          <w:i/>
          <w:u w:val="single"/>
          <w:lang w:eastAsia="ko-KR"/>
        </w:rPr>
        <w:t xml:space="preserve">using CSI-RS may be needed for at least smaller </w:t>
      </w:r>
      <w:r w:rsidR="005F02AD">
        <w:rPr>
          <w:rFonts w:hint="eastAsia"/>
          <w:b/>
          <w:i/>
          <w:u w:val="single"/>
          <w:lang w:eastAsia="ko-KR"/>
        </w:rPr>
        <w:t xml:space="preserve">(measurement) </w:t>
      </w:r>
      <w:r w:rsidR="005F02AD" w:rsidRPr="00E27A02">
        <w:rPr>
          <w:rFonts w:hint="eastAsia"/>
          <w:b/>
          <w:i/>
          <w:u w:val="single"/>
          <w:lang w:eastAsia="ko-KR"/>
        </w:rPr>
        <w:t>bandwidth system.</w:t>
      </w:r>
    </w:p>
    <w:p w:rsidR="0068758C" w:rsidRPr="005F02AD" w:rsidRDefault="0068758C" w:rsidP="0068758C">
      <w:pPr>
        <w:ind w:left="360"/>
        <w:rPr>
          <w:b/>
          <w:i/>
          <w:u w:val="single"/>
          <w:lang w:eastAsia="ko-KR"/>
        </w:rPr>
      </w:pPr>
    </w:p>
    <w:p w:rsidR="007355E2" w:rsidRDefault="007355E2" w:rsidP="009733FC">
      <w:pPr>
        <w:ind w:firstLine="360"/>
        <w:rPr>
          <w:lang w:eastAsia="ko-KR"/>
        </w:rPr>
      </w:pPr>
    </w:p>
    <w:p w:rsidR="00B741E1" w:rsidRDefault="0068758C" w:rsidP="0014159C">
      <w:pPr>
        <w:pStyle w:val="1"/>
        <w:numPr>
          <w:ilvl w:val="0"/>
          <w:numId w:val="0"/>
        </w:numPr>
        <w:spacing w:before="120"/>
        <w:ind w:left="431" w:hanging="431"/>
        <w:rPr>
          <w:sz w:val="36"/>
          <w:lang w:eastAsia="ko-KR"/>
        </w:rPr>
      </w:pPr>
      <w:r>
        <w:rPr>
          <w:rFonts w:hint="eastAsia"/>
          <w:sz w:val="36"/>
          <w:lang w:eastAsia="ko-KR"/>
        </w:rPr>
        <w:t>5</w:t>
      </w:r>
      <w:r w:rsidR="002500F0">
        <w:rPr>
          <w:rFonts w:hint="eastAsia"/>
          <w:sz w:val="36"/>
          <w:lang w:eastAsia="ko-KR"/>
        </w:rPr>
        <w:tab/>
      </w:r>
      <w:r w:rsidR="00B741E1">
        <w:rPr>
          <w:rFonts w:hint="eastAsia"/>
          <w:sz w:val="36"/>
          <w:lang w:eastAsia="ko-KR"/>
        </w:rPr>
        <w:t>References</w:t>
      </w:r>
    </w:p>
    <w:p w:rsidR="00570A1A" w:rsidRPr="00570A1A" w:rsidRDefault="00570A1A" w:rsidP="00570A1A">
      <w:pPr>
        <w:pStyle w:val="ab"/>
        <w:numPr>
          <w:ilvl w:val="0"/>
          <w:numId w:val="2"/>
        </w:numPr>
        <w:tabs>
          <w:tab w:val="clear" w:pos="942"/>
          <w:tab w:val="num" w:pos="567"/>
        </w:tabs>
        <w:autoSpaceDE/>
        <w:autoSpaceDN/>
        <w:adjustRightInd/>
        <w:spacing w:before="60" w:after="60"/>
        <w:ind w:leftChars="0" w:left="567" w:hanging="567"/>
        <w:rPr>
          <w:bCs/>
          <w:kern w:val="2"/>
          <w:lang w:eastAsia="ko-KR"/>
        </w:rPr>
      </w:pPr>
      <w:r w:rsidRPr="00570A1A">
        <w:rPr>
          <w:rFonts w:hint="eastAsia"/>
          <w:bCs/>
          <w:kern w:val="2"/>
          <w:lang w:eastAsia="ko-KR"/>
        </w:rPr>
        <w:t xml:space="preserve">RP-132073, </w:t>
      </w:r>
      <w:r w:rsidRPr="00570A1A">
        <w:rPr>
          <w:bCs/>
          <w:kern w:val="2"/>
          <w:lang w:eastAsia="ko-KR"/>
        </w:rPr>
        <w:t>“New WI proposal: Small cell enhancements - Physical layer aspects</w:t>
      </w:r>
      <w:r w:rsidRPr="00570A1A">
        <w:rPr>
          <w:rFonts w:hint="eastAsia"/>
          <w:bCs/>
          <w:kern w:val="2"/>
          <w:lang w:eastAsia="ko-KR"/>
        </w:rPr>
        <w:t>,</w:t>
      </w:r>
      <w:r w:rsidRPr="00570A1A">
        <w:rPr>
          <w:bCs/>
          <w:kern w:val="2"/>
          <w:lang w:eastAsia="ko-KR"/>
        </w:rPr>
        <w:t>”</w:t>
      </w:r>
      <w:r w:rsidRPr="00570A1A">
        <w:rPr>
          <w:rFonts w:hint="eastAsia"/>
          <w:bCs/>
          <w:kern w:val="2"/>
          <w:lang w:eastAsia="ko-KR"/>
        </w:rPr>
        <w:t xml:space="preserve"> Huawei, CATR, </w:t>
      </w:r>
      <w:proofErr w:type="spellStart"/>
      <w:r w:rsidRPr="00570A1A">
        <w:rPr>
          <w:rFonts w:hint="eastAsia"/>
          <w:bCs/>
          <w:kern w:val="2"/>
          <w:lang w:eastAsia="ko-KR"/>
        </w:rPr>
        <w:t>HiSilicon</w:t>
      </w:r>
      <w:proofErr w:type="spellEnd"/>
      <w:r w:rsidRPr="00570A1A">
        <w:rPr>
          <w:rFonts w:hint="eastAsia"/>
          <w:bCs/>
          <w:kern w:val="2"/>
          <w:lang w:eastAsia="ko-KR"/>
        </w:rPr>
        <w:t>.</w:t>
      </w:r>
    </w:p>
    <w:p w:rsidR="004C45F1" w:rsidRPr="0078769A" w:rsidRDefault="0078769A"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sidRPr="0078769A">
        <w:rPr>
          <w:rFonts w:eastAsia="바탕"/>
          <w:szCs w:val="22"/>
          <w:lang w:eastAsia="ko-KR"/>
        </w:rPr>
        <w:t>R1-13</w:t>
      </w:r>
      <w:r w:rsidRPr="0078769A">
        <w:rPr>
          <w:rFonts w:eastAsia="바탕" w:hint="eastAsia"/>
          <w:szCs w:val="22"/>
          <w:lang w:eastAsia="ko-KR"/>
        </w:rPr>
        <w:t xml:space="preserve">2812 3GPP TR </w:t>
      </w:r>
      <w:r w:rsidR="00220BE0">
        <w:rPr>
          <w:rFonts w:eastAsia="바탕" w:hint="eastAsia"/>
          <w:szCs w:val="22"/>
          <w:lang w:eastAsia="ko-KR"/>
        </w:rPr>
        <w:t>3</w:t>
      </w:r>
      <w:r w:rsidRPr="0078769A">
        <w:rPr>
          <w:rFonts w:eastAsia="바탕" w:hint="eastAsia"/>
          <w:szCs w:val="22"/>
          <w:lang w:eastAsia="ko-KR"/>
        </w:rPr>
        <w:t>6.872 v0.3.0</w:t>
      </w:r>
      <w:r w:rsidR="0094278E">
        <w:rPr>
          <w:rFonts w:eastAsia="바탕" w:hint="eastAsia"/>
          <w:szCs w:val="22"/>
          <w:lang w:eastAsia="ko-KR"/>
        </w:rPr>
        <w:t xml:space="preserve"> </w:t>
      </w:r>
      <w:r w:rsidRPr="0078769A">
        <w:rPr>
          <w:rFonts w:eastAsia="바탕"/>
          <w:szCs w:val="22"/>
          <w:lang w:eastAsia="ko-KR"/>
        </w:rPr>
        <w:t xml:space="preserve">Small </w:t>
      </w:r>
      <w:r w:rsidRPr="0078769A">
        <w:rPr>
          <w:rFonts w:eastAsia="바탕" w:hint="eastAsia"/>
          <w:szCs w:val="22"/>
          <w:lang w:eastAsia="ko-KR"/>
        </w:rPr>
        <w:t>C</w:t>
      </w:r>
      <w:r w:rsidRPr="0078769A">
        <w:rPr>
          <w:rFonts w:eastAsia="바탕"/>
          <w:szCs w:val="22"/>
          <w:lang w:eastAsia="ko-KR"/>
        </w:rPr>
        <w:t xml:space="preserve">ell </w:t>
      </w:r>
      <w:r w:rsidRPr="0078769A">
        <w:rPr>
          <w:rFonts w:eastAsia="바탕" w:hint="eastAsia"/>
          <w:szCs w:val="22"/>
          <w:lang w:eastAsia="ko-KR"/>
        </w:rPr>
        <w:t>E</w:t>
      </w:r>
      <w:r w:rsidRPr="0078769A">
        <w:rPr>
          <w:rFonts w:eastAsia="바탕"/>
          <w:szCs w:val="22"/>
          <w:lang w:eastAsia="ko-KR"/>
        </w:rPr>
        <w:t xml:space="preserve">nhancements for E-UTRA and </w:t>
      </w:r>
      <w:r w:rsidRPr="0078769A">
        <w:rPr>
          <w:rFonts w:eastAsia="바탕" w:hint="eastAsia"/>
          <w:szCs w:val="22"/>
          <w:lang w:eastAsia="ko-KR"/>
        </w:rPr>
        <w:t>E-</w:t>
      </w:r>
      <w:r w:rsidRPr="0078769A">
        <w:rPr>
          <w:rFonts w:eastAsia="바탕"/>
          <w:szCs w:val="22"/>
          <w:lang w:eastAsia="ko-KR"/>
        </w:rPr>
        <w:t xml:space="preserve">UTRAN </w:t>
      </w:r>
      <w:r w:rsidRPr="0078769A">
        <w:rPr>
          <w:rFonts w:eastAsia="바탕" w:hint="eastAsia"/>
          <w:szCs w:val="22"/>
          <w:lang w:eastAsia="ko-KR"/>
        </w:rPr>
        <w:t xml:space="preserve">Physical Layer Aspects </w:t>
      </w:r>
      <w:r w:rsidRPr="0078769A">
        <w:rPr>
          <w:rFonts w:eastAsia="바탕"/>
          <w:szCs w:val="22"/>
          <w:lang w:eastAsia="ko-KR"/>
        </w:rPr>
        <w:t>(Release 1</w:t>
      </w:r>
      <w:r w:rsidRPr="0078769A">
        <w:rPr>
          <w:rFonts w:eastAsia="바탕" w:hint="eastAsia"/>
          <w:szCs w:val="22"/>
          <w:lang w:eastAsia="ko-KR"/>
        </w:rPr>
        <w:t>2</w:t>
      </w:r>
      <w:r w:rsidRPr="0078769A">
        <w:rPr>
          <w:rFonts w:eastAsia="바탕"/>
          <w:szCs w:val="22"/>
          <w:lang w:eastAsia="ko-KR"/>
        </w:rPr>
        <w:t>)</w:t>
      </w:r>
    </w:p>
    <w:p w:rsidR="0030199C" w:rsidRPr="00437778" w:rsidRDefault="00220BE0" w:rsidP="00FE5299">
      <w:pPr>
        <w:numPr>
          <w:ilvl w:val="0"/>
          <w:numId w:val="2"/>
        </w:numPr>
        <w:tabs>
          <w:tab w:val="num" w:pos="540"/>
        </w:tabs>
        <w:overflowPunct/>
        <w:autoSpaceDE/>
        <w:autoSpaceDN/>
        <w:adjustRightInd/>
        <w:spacing w:before="50" w:afterLines="50" w:line="240" w:lineRule="atLeast"/>
        <w:ind w:left="540" w:hanging="540"/>
        <w:textAlignment w:val="auto"/>
        <w:rPr>
          <w:rFonts w:ascii="맑은 고딕" w:hAnsi="맑은 고딕"/>
          <w:color w:val="1F497D"/>
          <w:sz w:val="20"/>
        </w:rPr>
      </w:pPr>
      <w:r w:rsidRPr="00437778">
        <w:rPr>
          <w:rFonts w:eastAsia="바탕" w:hint="eastAsia"/>
          <w:szCs w:val="22"/>
          <w:lang w:eastAsia="ko-KR"/>
        </w:rPr>
        <w:t>3GPP TS</w:t>
      </w:r>
      <w:r w:rsidR="00B63DCA" w:rsidRPr="00437778">
        <w:rPr>
          <w:rFonts w:eastAsia="바탕" w:hint="eastAsia"/>
          <w:szCs w:val="22"/>
          <w:lang w:eastAsia="ko-KR"/>
        </w:rPr>
        <w:t xml:space="preserve"> 36.</w:t>
      </w:r>
      <w:r w:rsidRPr="00437778">
        <w:rPr>
          <w:rFonts w:eastAsia="바탕" w:hint="eastAsia"/>
          <w:szCs w:val="22"/>
          <w:lang w:eastAsia="ko-KR"/>
        </w:rPr>
        <w:t>133</w:t>
      </w:r>
      <w:r w:rsidR="000E13C8" w:rsidRPr="00437778">
        <w:rPr>
          <w:rFonts w:eastAsia="바탕" w:hint="eastAsia"/>
          <w:szCs w:val="22"/>
          <w:lang w:eastAsia="ko-KR"/>
        </w:rPr>
        <w:t xml:space="preserve"> v10.5.0</w:t>
      </w:r>
      <w:r w:rsidR="00B63DCA" w:rsidRPr="00437778">
        <w:rPr>
          <w:rFonts w:eastAsia="바탕" w:hint="eastAsia"/>
          <w:szCs w:val="22"/>
          <w:lang w:eastAsia="ko-KR"/>
        </w:rPr>
        <w:t xml:space="preserve">, </w:t>
      </w:r>
      <w:r w:rsidR="000E13C8" w:rsidRPr="00437778">
        <w:rPr>
          <w:rFonts w:eastAsia="바탕" w:hint="eastAsia"/>
          <w:szCs w:val="22"/>
          <w:lang w:eastAsia="ko-KR"/>
        </w:rPr>
        <w:t>Requirements for support of radio resource management (Release 10)</w:t>
      </w:r>
    </w:p>
    <w:sectPr w:rsidR="0030199C" w:rsidRPr="00437778" w:rsidSect="00864087">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907" w:rsidRDefault="00A40907">
      <w:pPr>
        <w:spacing w:after="0"/>
      </w:pPr>
      <w:r>
        <w:separator/>
      </w:r>
    </w:p>
  </w:endnote>
  <w:endnote w:type="continuationSeparator" w:id="0">
    <w:p w:rsidR="00A40907" w:rsidRDefault="00A409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20002A87" w:usb1="00000000" w:usb2="00000000"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062" w:rsidRDefault="00013062" w:rsidP="005F3927">
    <w:pPr>
      <w:pStyle w:val="a5"/>
      <w:tabs>
        <w:tab w:val="center" w:pos="4820"/>
        <w:tab w:val="right" w:pos="9639"/>
      </w:tabs>
      <w:jc w:val="left"/>
    </w:pPr>
    <w:r>
      <w:tab/>
    </w:r>
    <w:r w:rsidR="00F75DFD">
      <w:rPr>
        <w:rStyle w:val="a6"/>
      </w:rPr>
      <w:fldChar w:fldCharType="begin"/>
    </w:r>
    <w:r>
      <w:rPr>
        <w:rStyle w:val="a6"/>
      </w:rPr>
      <w:instrText xml:space="preserve"> PAGE </w:instrText>
    </w:r>
    <w:r w:rsidR="00F75DFD">
      <w:rPr>
        <w:rStyle w:val="a6"/>
      </w:rPr>
      <w:fldChar w:fldCharType="separate"/>
    </w:r>
    <w:r w:rsidR="009B3F63">
      <w:rPr>
        <w:rStyle w:val="a6"/>
      </w:rPr>
      <w:t>8</w:t>
    </w:r>
    <w:r w:rsidR="00F75DFD">
      <w:rPr>
        <w:rStyle w:val="a6"/>
      </w:rPr>
      <w:fldChar w:fldCharType="end"/>
    </w:r>
    <w:r>
      <w:rPr>
        <w:rStyle w:val="a6"/>
      </w:rPr>
      <w:t>/</w:t>
    </w:r>
    <w:r w:rsidR="00F75DFD">
      <w:rPr>
        <w:rStyle w:val="a6"/>
      </w:rPr>
      <w:fldChar w:fldCharType="begin"/>
    </w:r>
    <w:r>
      <w:rPr>
        <w:rStyle w:val="a6"/>
      </w:rPr>
      <w:instrText xml:space="preserve"> NUMPAGES </w:instrText>
    </w:r>
    <w:r w:rsidR="00F75DFD">
      <w:rPr>
        <w:rStyle w:val="a6"/>
      </w:rPr>
      <w:fldChar w:fldCharType="separate"/>
    </w:r>
    <w:r w:rsidR="009B3F63">
      <w:rPr>
        <w:rStyle w:val="a6"/>
      </w:rPr>
      <w:t>8</w:t>
    </w:r>
    <w:r w:rsidR="00F75DFD">
      <w:rPr>
        <w:rStyle w:val="a6"/>
      </w:rPr>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907" w:rsidRDefault="00A40907">
      <w:pPr>
        <w:spacing w:after="0"/>
      </w:pPr>
      <w:r>
        <w:separator/>
      </w:r>
    </w:p>
  </w:footnote>
  <w:footnote w:type="continuationSeparator" w:id="0">
    <w:p w:rsidR="00A40907" w:rsidRDefault="00A4090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062" w:rsidRDefault="00013062">
    <w:r>
      <w:t xml:space="preserve">Page </w:t>
    </w:r>
    <w:r w:rsidR="00F75DFD">
      <w:fldChar w:fldCharType="begin"/>
    </w:r>
    <w:r>
      <w:instrText>PAGE</w:instrText>
    </w:r>
    <w:r w:rsidR="00F75DFD">
      <w:fldChar w:fldCharType="separate"/>
    </w:r>
    <w:r>
      <w:t>4</w:t>
    </w:r>
    <w:r w:rsidR="00F75DFD">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nsid w:val="00000009"/>
    <w:multiLevelType w:val="multilevel"/>
    <w:tmpl w:val="00000009"/>
    <w:lvl w:ilvl="0">
      <w:start w:val="7"/>
      <w:numFmt w:val="bullet"/>
      <w:lvlText w:val="-"/>
      <w:lvlJc w:val="left"/>
      <w:pPr>
        <w:ind w:left="840" w:hanging="420"/>
      </w:pPr>
      <w:rPr>
        <w:rFonts w:ascii="Times" w:eastAsia="바탕" w:hAnsi="Times" w:cs="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nsid w:val="02552047"/>
    <w:multiLevelType w:val="multilevel"/>
    <w:tmpl w:val="18666C24"/>
    <w:lvl w:ilvl="0">
      <w:start w:val="1"/>
      <w:numFmt w:val="decimal"/>
      <w:pStyle w:val="1"/>
      <w:lvlText w:val="%1"/>
      <w:lvlJc w:val="left"/>
      <w:pPr>
        <w:tabs>
          <w:tab w:val="num" w:pos="3693"/>
        </w:tabs>
        <w:ind w:left="3693" w:hanging="432"/>
      </w:pPr>
      <w:rPr>
        <w:rFonts w:hint="default"/>
        <w:sz w:val="36"/>
        <w:szCs w:val="36"/>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5AE2630"/>
    <w:multiLevelType w:val="hybridMultilevel"/>
    <w:tmpl w:val="0BCC127C"/>
    <w:lvl w:ilvl="0" w:tplc="34843B58">
      <w:start w:val="1"/>
      <w:numFmt w:val="lowerLetter"/>
      <w:lvlText w:val="(%1)"/>
      <w:lvlJc w:val="left"/>
      <w:pPr>
        <w:ind w:left="2520" w:hanging="360"/>
      </w:pPr>
      <w:rPr>
        <w:rFonts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4">
    <w:nsid w:val="05B472A2"/>
    <w:multiLevelType w:val="multilevel"/>
    <w:tmpl w:val="05B472A2"/>
    <w:lvl w:ilvl="0">
      <w:start w:val="7"/>
      <w:numFmt w:val="bullet"/>
      <w:lvlText w:val="-"/>
      <w:lvlJc w:val="left"/>
      <w:pPr>
        <w:ind w:left="840" w:hanging="420"/>
      </w:pPr>
      <w:rPr>
        <w:rFonts w:ascii="Times" w:eastAsia="바탕" w:hAnsi="Times" w:cs="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hint="default"/>
      </w:rPr>
    </w:lvl>
    <w:lvl w:ilvl="5">
      <w:start w:val="7"/>
      <w:numFmt w:val="bullet"/>
      <w:lvlText w:val="・"/>
      <w:lvlJc w:val="left"/>
      <w:pPr>
        <w:tabs>
          <w:tab w:val="num" w:pos="1860"/>
        </w:tabs>
        <w:ind w:left="1860" w:hanging="420"/>
      </w:pPr>
      <w:rPr>
        <w:rFonts w:ascii="MS PGothic" w:eastAsia="MS PGothic" w:hAnsi="MS PGothic" w:cs="Arial" w:hint="eastAsia"/>
        <w:lang w:val="en-GB"/>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5">
    <w:nsid w:val="09E410AB"/>
    <w:multiLevelType w:val="hybridMultilevel"/>
    <w:tmpl w:val="3C7E206E"/>
    <w:lvl w:ilvl="0" w:tplc="3A10FCBC">
      <w:start w:val="1"/>
      <w:numFmt w:val="lowerLetter"/>
      <w:lvlText w:val="(%1)"/>
      <w:lvlJc w:val="left"/>
      <w:pPr>
        <w:ind w:left="2520" w:hanging="360"/>
      </w:pPr>
      <w:rPr>
        <w:rFonts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6">
    <w:nsid w:val="0ABA2BEE"/>
    <w:multiLevelType w:val="hybridMultilevel"/>
    <w:tmpl w:val="A512119E"/>
    <w:lvl w:ilvl="0" w:tplc="8E8E46F6">
      <w:start w:val="1"/>
      <w:numFmt w:val="lowerLetter"/>
      <w:lvlText w:val="(%1)"/>
      <w:lvlJc w:val="left"/>
      <w:pPr>
        <w:ind w:left="3960" w:hanging="360"/>
      </w:pPr>
      <w:rPr>
        <w:rFonts w:hint="default"/>
      </w:rPr>
    </w:lvl>
    <w:lvl w:ilvl="1" w:tplc="04090019" w:tentative="1">
      <w:start w:val="1"/>
      <w:numFmt w:val="upperLetter"/>
      <w:lvlText w:val="%2."/>
      <w:lvlJc w:val="left"/>
      <w:pPr>
        <w:ind w:left="4400" w:hanging="400"/>
      </w:pPr>
    </w:lvl>
    <w:lvl w:ilvl="2" w:tplc="0409001B" w:tentative="1">
      <w:start w:val="1"/>
      <w:numFmt w:val="lowerRoman"/>
      <w:lvlText w:val="%3."/>
      <w:lvlJc w:val="right"/>
      <w:pPr>
        <w:ind w:left="4800" w:hanging="400"/>
      </w:pPr>
    </w:lvl>
    <w:lvl w:ilvl="3" w:tplc="0409000F" w:tentative="1">
      <w:start w:val="1"/>
      <w:numFmt w:val="decimal"/>
      <w:lvlText w:val="%4."/>
      <w:lvlJc w:val="left"/>
      <w:pPr>
        <w:ind w:left="5200" w:hanging="400"/>
      </w:pPr>
    </w:lvl>
    <w:lvl w:ilvl="4" w:tplc="04090019" w:tentative="1">
      <w:start w:val="1"/>
      <w:numFmt w:val="upperLetter"/>
      <w:lvlText w:val="%5."/>
      <w:lvlJc w:val="left"/>
      <w:pPr>
        <w:ind w:left="5600" w:hanging="400"/>
      </w:pPr>
    </w:lvl>
    <w:lvl w:ilvl="5" w:tplc="0409001B" w:tentative="1">
      <w:start w:val="1"/>
      <w:numFmt w:val="lowerRoman"/>
      <w:lvlText w:val="%6."/>
      <w:lvlJc w:val="right"/>
      <w:pPr>
        <w:ind w:left="6000" w:hanging="400"/>
      </w:pPr>
    </w:lvl>
    <w:lvl w:ilvl="6" w:tplc="0409000F" w:tentative="1">
      <w:start w:val="1"/>
      <w:numFmt w:val="decimal"/>
      <w:lvlText w:val="%7."/>
      <w:lvlJc w:val="left"/>
      <w:pPr>
        <w:ind w:left="6400" w:hanging="400"/>
      </w:pPr>
    </w:lvl>
    <w:lvl w:ilvl="7" w:tplc="04090019" w:tentative="1">
      <w:start w:val="1"/>
      <w:numFmt w:val="upperLetter"/>
      <w:lvlText w:val="%8."/>
      <w:lvlJc w:val="left"/>
      <w:pPr>
        <w:ind w:left="6800" w:hanging="400"/>
      </w:pPr>
    </w:lvl>
    <w:lvl w:ilvl="8" w:tplc="0409001B" w:tentative="1">
      <w:start w:val="1"/>
      <w:numFmt w:val="lowerRoman"/>
      <w:lvlText w:val="%9."/>
      <w:lvlJc w:val="right"/>
      <w:pPr>
        <w:ind w:left="7200" w:hanging="400"/>
      </w:pPr>
    </w:lvl>
  </w:abstractNum>
  <w:abstractNum w:abstractNumId="7">
    <w:nsid w:val="0CE449BE"/>
    <w:multiLevelType w:val="hybridMultilevel"/>
    <w:tmpl w:val="A218DD8C"/>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8">
    <w:nsid w:val="0DEE0562"/>
    <w:multiLevelType w:val="multilevel"/>
    <w:tmpl w:val="628ADD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nsid w:val="0F9C1978"/>
    <w:multiLevelType w:val="hybridMultilevel"/>
    <w:tmpl w:val="42284DBA"/>
    <w:lvl w:ilvl="0" w:tplc="43C669D4">
      <w:start w:val="1"/>
      <w:numFmt w:val="lowerLetter"/>
      <w:lvlText w:val="(%1)"/>
      <w:lvlJc w:val="left"/>
      <w:pPr>
        <w:ind w:left="5400" w:hanging="360"/>
      </w:pPr>
      <w:rPr>
        <w:rFonts w:hint="default"/>
      </w:rPr>
    </w:lvl>
    <w:lvl w:ilvl="1" w:tplc="04090019" w:tentative="1">
      <w:start w:val="1"/>
      <w:numFmt w:val="upperLetter"/>
      <w:lvlText w:val="%2."/>
      <w:lvlJc w:val="left"/>
      <w:pPr>
        <w:ind w:left="5840" w:hanging="400"/>
      </w:pPr>
    </w:lvl>
    <w:lvl w:ilvl="2" w:tplc="0409001B" w:tentative="1">
      <w:start w:val="1"/>
      <w:numFmt w:val="lowerRoman"/>
      <w:lvlText w:val="%3."/>
      <w:lvlJc w:val="right"/>
      <w:pPr>
        <w:ind w:left="6240" w:hanging="400"/>
      </w:pPr>
    </w:lvl>
    <w:lvl w:ilvl="3" w:tplc="0409000F" w:tentative="1">
      <w:start w:val="1"/>
      <w:numFmt w:val="decimal"/>
      <w:lvlText w:val="%4."/>
      <w:lvlJc w:val="left"/>
      <w:pPr>
        <w:ind w:left="6640" w:hanging="400"/>
      </w:pPr>
    </w:lvl>
    <w:lvl w:ilvl="4" w:tplc="04090019" w:tentative="1">
      <w:start w:val="1"/>
      <w:numFmt w:val="upperLetter"/>
      <w:lvlText w:val="%5."/>
      <w:lvlJc w:val="left"/>
      <w:pPr>
        <w:ind w:left="7040" w:hanging="400"/>
      </w:pPr>
    </w:lvl>
    <w:lvl w:ilvl="5" w:tplc="0409001B" w:tentative="1">
      <w:start w:val="1"/>
      <w:numFmt w:val="lowerRoman"/>
      <w:lvlText w:val="%6."/>
      <w:lvlJc w:val="right"/>
      <w:pPr>
        <w:ind w:left="7440" w:hanging="400"/>
      </w:pPr>
    </w:lvl>
    <w:lvl w:ilvl="6" w:tplc="0409000F" w:tentative="1">
      <w:start w:val="1"/>
      <w:numFmt w:val="decimal"/>
      <w:lvlText w:val="%7."/>
      <w:lvlJc w:val="left"/>
      <w:pPr>
        <w:ind w:left="7840" w:hanging="400"/>
      </w:pPr>
    </w:lvl>
    <w:lvl w:ilvl="7" w:tplc="04090019" w:tentative="1">
      <w:start w:val="1"/>
      <w:numFmt w:val="upperLetter"/>
      <w:lvlText w:val="%8."/>
      <w:lvlJc w:val="left"/>
      <w:pPr>
        <w:ind w:left="8240" w:hanging="400"/>
      </w:pPr>
    </w:lvl>
    <w:lvl w:ilvl="8" w:tplc="0409001B" w:tentative="1">
      <w:start w:val="1"/>
      <w:numFmt w:val="lowerRoman"/>
      <w:lvlText w:val="%9."/>
      <w:lvlJc w:val="right"/>
      <w:pPr>
        <w:ind w:left="8640" w:hanging="400"/>
      </w:pPr>
    </w:lvl>
  </w:abstractNum>
  <w:abstractNum w:abstractNumId="10">
    <w:nsid w:val="104A1224"/>
    <w:multiLevelType w:val="hybridMultilevel"/>
    <w:tmpl w:val="3C7E206E"/>
    <w:lvl w:ilvl="0" w:tplc="3A10FCBC">
      <w:start w:val="1"/>
      <w:numFmt w:val="lowerLetter"/>
      <w:lvlText w:val="(%1)"/>
      <w:lvlJc w:val="left"/>
      <w:pPr>
        <w:ind w:left="2520" w:hanging="360"/>
      </w:pPr>
      <w:rPr>
        <w:rFonts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1">
    <w:nsid w:val="11326408"/>
    <w:multiLevelType w:val="hybridMultilevel"/>
    <w:tmpl w:val="B978D788"/>
    <w:lvl w:ilvl="0" w:tplc="35F6A1CC">
      <w:start w:val="1"/>
      <w:numFmt w:val="lowerLetter"/>
      <w:lvlText w:val="(%1)"/>
      <w:lvlJc w:val="left"/>
      <w:pPr>
        <w:ind w:left="2520" w:hanging="360"/>
      </w:pPr>
      <w:rPr>
        <w:rFonts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2">
    <w:nsid w:val="1BCF7ACC"/>
    <w:multiLevelType w:val="hybridMultilevel"/>
    <w:tmpl w:val="E64EF9FE"/>
    <w:lvl w:ilvl="0" w:tplc="BA806256">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3">
    <w:nsid w:val="1CEF2859"/>
    <w:multiLevelType w:val="hybridMultilevel"/>
    <w:tmpl w:val="0562DB5A"/>
    <w:lvl w:ilvl="0" w:tplc="1E5C0F02">
      <w:start w:val="1"/>
      <w:numFmt w:val="lowerLetter"/>
      <w:lvlText w:val="(%1)"/>
      <w:lvlJc w:val="left"/>
      <w:pPr>
        <w:ind w:left="3600" w:hanging="720"/>
      </w:pPr>
      <w:rPr>
        <w:rFonts w:hint="default"/>
      </w:rPr>
    </w:lvl>
    <w:lvl w:ilvl="1" w:tplc="04090019" w:tentative="1">
      <w:start w:val="1"/>
      <w:numFmt w:val="upperLetter"/>
      <w:lvlText w:val="%2."/>
      <w:lvlJc w:val="left"/>
      <w:pPr>
        <w:ind w:left="3680" w:hanging="400"/>
      </w:pPr>
    </w:lvl>
    <w:lvl w:ilvl="2" w:tplc="0409001B" w:tentative="1">
      <w:start w:val="1"/>
      <w:numFmt w:val="lowerRoman"/>
      <w:lvlText w:val="%3."/>
      <w:lvlJc w:val="right"/>
      <w:pPr>
        <w:ind w:left="4080" w:hanging="400"/>
      </w:pPr>
    </w:lvl>
    <w:lvl w:ilvl="3" w:tplc="0409000F" w:tentative="1">
      <w:start w:val="1"/>
      <w:numFmt w:val="decimal"/>
      <w:lvlText w:val="%4."/>
      <w:lvlJc w:val="left"/>
      <w:pPr>
        <w:ind w:left="4480" w:hanging="400"/>
      </w:pPr>
    </w:lvl>
    <w:lvl w:ilvl="4" w:tplc="04090019" w:tentative="1">
      <w:start w:val="1"/>
      <w:numFmt w:val="upperLetter"/>
      <w:lvlText w:val="%5."/>
      <w:lvlJc w:val="left"/>
      <w:pPr>
        <w:ind w:left="4880" w:hanging="400"/>
      </w:pPr>
    </w:lvl>
    <w:lvl w:ilvl="5" w:tplc="0409001B" w:tentative="1">
      <w:start w:val="1"/>
      <w:numFmt w:val="lowerRoman"/>
      <w:lvlText w:val="%6."/>
      <w:lvlJc w:val="right"/>
      <w:pPr>
        <w:ind w:left="5280" w:hanging="400"/>
      </w:pPr>
    </w:lvl>
    <w:lvl w:ilvl="6" w:tplc="0409000F" w:tentative="1">
      <w:start w:val="1"/>
      <w:numFmt w:val="decimal"/>
      <w:lvlText w:val="%7."/>
      <w:lvlJc w:val="left"/>
      <w:pPr>
        <w:ind w:left="5680" w:hanging="400"/>
      </w:pPr>
    </w:lvl>
    <w:lvl w:ilvl="7" w:tplc="04090019" w:tentative="1">
      <w:start w:val="1"/>
      <w:numFmt w:val="upperLetter"/>
      <w:lvlText w:val="%8."/>
      <w:lvlJc w:val="left"/>
      <w:pPr>
        <w:ind w:left="6080" w:hanging="400"/>
      </w:pPr>
    </w:lvl>
    <w:lvl w:ilvl="8" w:tplc="0409001B" w:tentative="1">
      <w:start w:val="1"/>
      <w:numFmt w:val="lowerRoman"/>
      <w:lvlText w:val="%9."/>
      <w:lvlJc w:val="right"/>
      <w:pPr>
        <w:ind w:left="6480" w:hanging="400"/>
      </w:pPr>
    </w:lvl>
  </w:abstractNum>
  <w:abstractNum w:abstractNumId="14">
    <w:nsid w:val="1D8D6F64"/>
    <w:multiLevelType w:val="hybridMultilevel"/>
    <w:tmpl w:val="12D60134"/>
    <w:lvl w:ilvl="0" w:tplc="A93ABD62">
      <w:start w:val="3"/>
      <w:numFmt w:val="lowerLetter"/>
      <w:lvlText w:val="(%1)"/>
      <w:lvlJc w:val="left"/>
      <w:pPr>
        <w:ind w:left="1480" w:hanging="360"/>
      </w:pPr>
      <w:rPr>
        <w:rFonts w:hint="default"/>
      </w:rPr>
    </w:lvl>
    <w:lvl w:ilvl="1" w:tplc="04090019" w:tentative="1">
      <w:start w:val="1"/>
      <w:numFmt w:val="upperLetter"/>
      <w:lvlText w:val="%2."/>
      <w:lvlJc w:val="left"/>
      <w:pPr>
        <w:ind w:left="1920" w:hanging="400"/>
      </w:pPr>
    </w:lvl>
    <w:lvl w:ilvl="2" w:tplc="0409001B" w:tentative="1">
      <w:start w:val="1"/>
      <w:numFmt w:val="lowerRoman"/>
      <w:lvlText w:val="%3."/>
      <w:lvlJc w:val="right"/>
      <w:pPr>
        <w:ind w:left="2320" w:hanging="400"/>
      </w:pPr>
    </w:lvl>
    <w:lvl w:ilvl="3" w:tplc="0409000F" w:tentative="1">
      <w:start w:val="1"/>
      <w:numFmt w:val="decimal"/>
      <w:lvlText w:val="%4."/>
      <w:lvlJc w:val="left"/>
      <w:pPr>
        <w:ind w:left="2720" w:hanging="400"/>
      </w:pPr>
    </w:lvl>
    <w:lvl w:ilvl="4" w:tplc="04090019" w:tentative="1">
      <w:start w:val="1"/>
      <w:numFmt w:val="upperLetter"/>
      <w:lvlText w:val="%5."/>
      <w:lvlJc w:val="left"/>
      <w:pPr>
        <w:ind w:left="3120" w:hanging="400"/>
      </w:pPr>
    </w:lvl>
    <w:lvl w:ilvl="5" w:tplc="0409001B" w:tentative="1">
      <w:start w:val="1"/>
      <w:numFmt w:val="lowerRoman"/>
      <w:lvlText w:val="%6."/>
      <w:lvlJc w:val="right"/>
      <w:pPr>
        <w:ind w:left="3520" w:hanging="400"/>
      </w:pPr>
    </w:lvl>
    <w:lvl w:ilvl="6" w:tplc="0409000F" w:tentative="1">
      <w:start w:val="1"/>
      <w:numFmt w:val="decimal"/>
      <w:lvlText w:val="%7."/>
      <w:lvlJc w:val="left"/>
      <w:pPr>
        <w:ind w:left="3920" w:hanging="400"/>
      </w:pPr>
    </w:lvl>
    <w:lvl w:ilvl="7" w:tplc="04090019" w:tentative="1">
      <w:start w:val="1"/>
      <w:numFmt w:val="upperLetter"/>
      <w:lvlText w:val="%8."/>
      <w:lvlJc w:val="left"/>
      <w:pPr>
        <w:ind w:left="4320" w:hanging="400"/>
      </w:pPr>
    </w:lvl>
    <w:lvl w:ilvl="8" w:tplc="0409001B" w:tentative="1">
      <w:start w:val="1"/>
      <w:numFmt w:val="lowerRoman"/>
      <w:lvlText w:val="%9."/>
      <w:lvlJc w:val="right"/>
      <w:pPr>
        <w:ind w:left="4720" w:hanging="400"/>
      </w:pPr>
    </w:lvl>
  </w:abstractNum>
  <w:abstractNum w:abstractNumId="15">
    <w:nsid w:val="1F5668E8"/>
    <w:multiLevelType w:val="hybridMultilevel"/>
    <w:tmpl w:val="9C7CAA7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27B17948"/>
    <w:multiLevelType w:val="hybridMultilevel"/>
    <w:tmpl w:val="E64EF9FE"/>
    <w:lvl w:ilvl="0" w:tplc="BA806256">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7">
    <w:nsid w:val="30EB7762"/>
    <w:multiLevelType w:val="hybridMultilevel"/>
    <w:tmpl w:val="605AB324"/>
    <w:lvl w:ilvl="0" w:tplc="70587476">
      <w:start w:val="1"/>
      <w:numFmt w:val="lowerLetter"/>
      <w:lvlText w:val="(%1)"/>
      <w:lvlJc w:val="left"/>
      <w:pPr>
        <w:ind w:left="3960" w:hanging="360"/>
      </w:pPr>
      <w:rPr>
        <w:rFonts w:hint="default"/>
      </w:rPr>
    </w:lvl>
    <w:lvl w:ilvl="1" w:tplc="04090019" w:tentative="1">
      <w:start w:val="1"/>
      <w:numFmt w:val="upperLetter"/>
      <w:lvlText w:val="%2."/>
      <w:lvlJc w:val="left"/>
      <w:pPr>
        <w:ind w:left="4400" w:hanging="400"/>
      </w:pPr>
    </w:lvl>
    <w:lvl w:ilvl="2" w:tplc="0409001B" w:tentative="1">
      <w:start w:val="1"/>
      <w:numFmt w:val="lowerRoman"/>
      <w:lvlText w:val="%3."/>
      <w:lvlJc w:val="right"/>
      <w:pPr>
        <w:ind w:left="4800" w:hanging="400"/>
      </w:pPr>
    </w:lvl>
    <w:lvl w:ilvl="3" w:tplc="0409000F" w:tentative="1">
      <w:start w:val="1"/>
      <w:numFmt w:val="decimal"/>
      <w:lvlText w:val="%4."/>
      <w:lvlJc w:val="left"/>
      <w:pPr>
        <w:ind w:left="5200" w:hanging="400"/>
      </w:pPr>
    </w:lvl>
    <w:lvl w:ilvl="4" w:tplc="04090019" w:tentative="1">
      <w:start w:val="1"/>
      <w:numFmt w:val="upperLetter"/>
      <w:lvlText w:val="%5."/>
      <w:lvlJc w:val="left"/>
      <w:pPr>
        <w:ind w:left="5600" w:hanging="400"/>
      </w:pPr>
    </w:lvl>
    <w:lvl w:ilvl="5" w:tplc="0409001B" w:tentative="1">
      <w:start w:val="1"/>
      <w:numFmt w:val="lowerRoman"/>
      <w:lvlText w:val="%6."/>
      <w:lvlJc w:val="right"/>
      <w:pPr>
        <w:ind w:left="6000" w:hanging="400"/>
      </w:pPr>
    </w:lvl>
    <w:lvl w:ilvl="6" w:tplc="0409000F" w:tentative="1">
      <w:start w:val="1"/>
      <w:numFmt w:val="decimal"/>
      <w:lvlText w:val="%7."/>
      <w:lvlJc w:val="left"/>
      <w:pPr>
        <w:ind w:left="6400" w:hanging="400"/>
      </w:pPr>
    </w:lvl>
    <w:lvl w:ilvl="7" w:tplc="04090019" w:tentative="1">
      <w:start w:val="1"/>
      <w:numFmt w:val="upperLetter"/>
      <w:lvlText w:val="%8."/>
      <w:lvlJc w:val="left"/>
      <w:pPr>
        <w:ind w:left="6800" w:hanging="400"/>
      </w:pPr>
    </w:lvl>
    <w:lvl w:ilvl="8" w:tplc="0409001B" w:tentative="1">
      <w:start w:val="1"/>
      <w:numFmt w:val="lowerRoman"/>
      <w:lvlText w:val="%9."/>
      <w:lvlJc w:val="right"/>
      <w:pPr>
        <w:ind w:left="7200" w:hanging="400"/>
      </w:pPr>
    </w:lvl>
  </w:abstractNum>
  <w:abstractNum w:abstractNumId="18">
    <w:nsid w:val="327D28B5"/>
    <w:multiLevelType w:val="hybridMultilevel"/>
    <w:tmpl w:val="2D2E9A40"/>
    <w:lvl w:ilvl="0" w:tplc="C0DE87A4">
      <w:start w:val="4"/>
      <w:numFmt w:val="bullet"/>
      <w:lvlText w:val="-"/>
      <w:lvlJc w:val="left"/>
      <w:pPr>
        <w:ind w:left="760" w:hanging="360"/>
      </w:pPr>
      <w:rPr>
        <w:rFonts w:ascii="맑은 고딕" w:eastAsia="맑은 고딕" w:hAnsi="맑은 고딕" w:cs="Times New Roman" w:hint="eastAsi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339931B6"/>
    <w:multiLevelType w:val="hybridMultilevel"/>
    <w:tmpl w:val="A362941A"/>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0">
    <w:nsid w:val="363B46D2"/>
    <w:multiLevelType w:val="hybridMultilevel"/>
    <w:tmpl w:val="B4DE558A"/>
    <w:lvl w:ilvl="0" w:tplc="7398E89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1B4077"/>
    <w:multiLevelType w:val="hybridMultilevel"/>
    <w:tmpl w:val="B978D788"/>
    <w:lvl w:ilvl="0" w:tplc="35F6A1CC">
      <w:start w:val="1"/>
      <w:numFmt w:val="lowerLetter"/>
      <w:lvlText w:val="(%1)"/>
      <w:lvlJc w:val="left"/>
      <w:pPr>
        <w:ind w:left="2520" w:hanging="360"/>
      </w:pPr>
      <w:rPr>
        <w:rFonts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22">
    <w:nsid w:val="3E684B4D"/>
    <w:multiLevelType w:val="hybridMultilevel"/>
    <w:tmpl w:val="2CBA3CE4"/>
    <w:lvl w:ilvl="0" w:tplc="3C90CFCA">
      <w:start w:val="1"/>
      <w:numFmt w:val="lowerLetter"/>
      <w:lvlText w:val="(%1)"/>
      <w:lvlJc w:val="left"/>
      <w:pPr>
        <w:ind w:left="2520" w:hanging="360"/>
      </w:pPr>
      <w:rPr>
        <w:rFonts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23">
    <w:nsid w:val="401F344A"/>
    <w:multiLevelType w:val="hybridMultilevel"/>
    <w:tmpl w:val="5A947354"/>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4">
    <w:nsid w:val="422E1C8C"/>
    <w:multiLevelType w:val="hybridMultilevel"/>
    <w:tmpl w:val="E64EF9FE"/>
    <w:lvl w:ilvl="0" w:tplc="BA806256">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5">
    <w:nsid w:val="477935DA"/>
    <w:multiLevelType w:val="hybridMultilevel"/>
    <w:tmpl w:val="46DE037C"/>
    <w:lvl w:ilvl="0" w:tplc="05A84A14">
      <w:start w:val="1"/>
      <w:numFmt w:val="lowerLetter"/>
      <w:lvlText w:val="(%1)"/>
      <w:lvlJc w:val="left"/>
      <w:pPr>
        <w:ind w:left="2520" w:hanging="360"/>
      </w:pPr>
      <w:rPr>
        <w:rFonts w:hint="default"/>
      </w:rPr>
    </w:lvl>
    <w:lvl w:ilvl="1" w:tplc="04090019">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26">
    <w:nsid w:val="4BC46EE1"/>
    <w:multiLevelType w:val="hybridMultilevel"/>
    <w:tmpl w:val="B4DE558A"/>
    <w:lvl w:ilvl="0" w:tplc="7398E89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4BF9507C"/>
    <w:multiLevelType w:val="hybridMultilevel"/>
    <w:tmpl w:val="73A03A40"/>
    <w:lvl w:ilvl="0" w:tplc="90EE8E92">
      <w:start w:val="3"/>
      <w:numFmt w:val="bullet"/>
      <w:lvlText w:val="-"/>
      <w:lvlJc w:val="left"/>
      <w:pPr>
        <w:ind w:left="400" w:hanging="400"/>
      </w:pPr>
      <w:rPr>
        <w:rFonts w:ascii="Times" w:eastAsia="바탕" w:hAnsi="Times"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nsid w:val="4CFC1BD2"/>
    <w:multiLevelType w:val="hybridMultilevel"/>
    <w:tmpl w:val="4872A544"/>
    <w:lvl w:ilvl="0" w:tplc="CB54EEB6">
      <w:start w:val="1"/>
      <w:numFmt w:val="lowerLetter"/>
      <w:lvlText w:val="(%1)"/>
      <w:lvlJc w:val="left"/>
      <w:pPr>
        <w:ind w:left="2520" w:hanging="360"/>
      </w:pPr>
      <w:rPr>
        <w:rFonts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29">
    <w:nsid w:val="530D5474"/>
    <w:multiLevelType w:val="hybridMultilevel"/>
    <w:tmpl w:val="12D60134"/>
    <w:lvl w:ilvl="0" w:tplc="A93ABD62">
      <w:start w:val="3"/>
      <w:numFmt w:val="lowerLetter"/>
      <w:lvlText w:val="(%1)"/>
      <w:lvlJc w:val="left"/>
      <w:pPr>
        <w:ind w:left="1480" w:hanging="360"/>
      </w:pPr>
      <w:rPr>
        <w:rFonts w:hint="default"/>
      </w:rPr>
    </w:lvl>
    <w:lvl w:ilvl="1" w:tplc="04090019" w:tentative="1">
      <w:start w:val="1"/>
      <w:numFmt w:val="upperLetter"/>
      <w:lvlText w:val="%2."/>
      <w:lvlJc w:val="left"/>
      <w:pPr>
        <w:ind w:left="1920" w:hanging="400"/>
      </w:pPr>
    </w:lvl>
    <w:lvl w:ilvl="2" w:tplc="0409001B" w:tentative="1">
      <w:start w:val="1"/>
      <w:numFmt w:val="lowerRoman"/>
      <w:lvlText w:val="%3."/>
      <w:lvlJc w:val="right"/>
      <w:pPr>
        <w:ind w:left="2320" w:hanging="400"/>
      </w:pPr>
    </w:lvl>
    <w:lvl w:ilvl="3" w:tplc="0409000F" w:tentative="1">
      <w:start w:val="1"/>
      <w:numFmt w:val="decimal"/>
      <w:lvlText w:val="%4."/>
      <w:lvlJc w:val="left"/>
      <w:pPr>
        <w:ind w:left="2720" w:hanging="400"/>
      </w:pPr>
    </w:lvl>
    <w:lvl w:ilvl="4" w:tplc="04090019" w:tentative="1">
      <w:start w:val="1"/>
      <w:numFmt w:val="upperLetter"/>
      <w:lvlText w:val="%5."/>
      <w:lvlJc w:val="left"/>
      <w:pPr>
        <w:ind w:left="3120" w:hanging="400"/>
      </w:pPr>
    </w:lvl>
    <w:lvl w:ilvl="5" w:tplc="0409001B" w:tentative="1">
      <w:start w:val="1"/>
      <w:numFmt w:val="lowerRoman"/>
      <w:lvlText w:val="%6."/>
      <w:lvlJc w:val="right"/>
      <w:pPr>
        <w:ind w:left="3520" w:hanging="400"/>
      </w:pPr>
    </w:lvl>
    <w:lvl w:ilvl="6" w:tplc="0409000F" w:tentative="1">
      <w:start w:val="1"/>
      <w:numFmt w:val="decimal"/>
      <w:lvlText w:val="%7."/>
      <w:lvlJc w:val="left"/>
      <w:pPr>
        <w:ind w:left="3920" w:hanging="400"/>
      </w:pPr>
    </w:lvl>
    <w:lvl w:ilvl="7" w:tplc="04090019" w:tentative="1">
      <w:start w:val="1"/>
      <w:numFmt w:val="upperLetter"/>
      <w:lvlText w:val="%8."/>
      <w:lvlJc w:val="left"/>
      <w:pPr>
        <w:ind w:left="4320" w:hanging="400"/>
      </w:pPr>
    </w:lvl>
    <w:lvl w:ilvl="8" w:tplc="0409001B" w:tentative="1">
      <w:start w:val="1"/>
      <w:numFmt w:val="lowerRoman"/>
      <w:lvlText w:val="%9."/>
      <w:lvlJc w:val="right"/>
      <w:pPr>
        <w:ind w:left="4720" w:hanging="400"/>
      </w:pPr>
    </w:lvl>
  </w:abstractNum>
  <w:abstractNum w:abstractNumId="30">
    <w:nsid w:val="5893443C"/>
    <w:multiLevelType w:val="hybridMultilevel"/>
    <w:tmpl w:val="2CBA3CE4"/>
    <w:lvl w:ilvl="0" w:tplc="3C90CFCA">
      <w:start w:val="1"/>
      <w:numFmt w:val="lowerLetter"/>
      <w:lvlText w:val="(%1)"/>
      <w:lvlJc w:val="left"/>
      <w:pPr>
        <w:ind w:left="2520" w:hanging="360"/>
      </w:pPr>
      <w:rPr>
        <w:rFonts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31">
    <w:nsid w:val="59107817"/>
    <w:multiLevelType w:val="hybridMultilevel"/>
    <w:tmpl w:val="E64EF9FE"/>
    <w:lvl w:ilvl="0" w:tplc="BA806256">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2">
    <w:nsid w:val="5C8D55CC"/>
    <w:multiLevelType w:val="hybridMultilevel"/>
    <w:tmpl w:val="4872A544"/>
    <w:lvl w:ilvl="0" w:tplc="CB54EEB6">
      <w:start w:val="1"/>
      <w:numFmt w:val="lowerLetter"/>
      <w:lvlText w:val="(%1)"/>
      <w:lvlJc w:val="left"/>
      <w:pPr>
        <w:ind w:left="2520" w:hanging="360"/>
      </w:pPr>
      <w:rPr>
        <w:rFonts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33">
    <w:nsid w:val="5E216B32"/>
    <w:multiLevelType w:val="hybridMultilevel"/>
    <w:tmpl w:val="A224E4E4"/>
    <w:lvl w:ilvl="0" w:tplc="74F2DA76">
      <w:start w:val="1"/>
      <w:numFmt w:val="lowerLetter"/>
      <w:lvlText w:val="(%1)"/>
      <w:lvlJc w:val="left"/>
      <w:pPr>
        <w:ind w:left="2560" w:hanging="360"/>
      </w:pPr>
      <w:rPr>
        <w:rFonts w:hint="default"/>
      </w:rPr>
    </w:lvl>
    <w:lvl w:ilvl="1" w:tplc="04090019" w:tentative="1">
      <w:start w:val="1"/>
      <w:numFmt w:val="upperLetter"/>
      <w:lvlText w:val="%2."/>
      <w:lvlJc w:val="left"/>
      <w:pPr>
        <w:ind w:left="3000" w:hanging="400"/>
      </w:pPr>
    </w:lvl>
    <w:lvl w:ilvl="2" w:tplc="0409001B" w:tentative="1">
      <w:start w:val="1"/>
      <w:numFmt w:val="lowerRoman"/>
      <w:lvlText w:val="%3."/>
      <w:lvlJc w:val="right"/>
      <w:pPr>
        <w:ind w:left="3400" w:hanging="400"/>
      </w:pPr>
    </w:lvl>
    <w:lvl w:ilvl="3" w:tplc="0409000F" w:tentative="1">
      <w:start w:val="1"/>
      <w:numFmt w:val="decimal"/>
      <w:lvlText w:val="%4."/>
      <w:lvlJc w:val="left"/>
      <w:pPr>
        <w:ind w:left="3800" w:hanging="400"/>
      </w:pPr>
    </w:lvl>
    <w:lvl w:ilvl="4" w:tplc="04090019" w:tentative="1">
      <w:start w:val="1"/>
      <w:numFmt w:val="upperLetter"/>
      <w:lvlText w:val="%5."/>
      <w:lvlJc w:val="left"/>
      <w:pPr>
        <w:ind w:left="4200" w:hanging="400"/>
      </w:pPr>
    </w:lvl>
    <w:lvl w:ilvl="5" w:tplc="0409001B" w:tentative="1">
      <w:start w:val="1"/>
      <w:numFmt w:val="lowerRoman"/>
      <w:lvlText w:val="%6."/>
      <w:lvlJc w:val="right"/>
      <w:pPr>
        <w:ind w:left="4600" w:hanging="400"/>
      </w:pPr>
    </w:lvl>
    <w:lvl w:ilvl="6" w:tplc="0409000F" w:tentative="1">
      <w:start w:val="1"/>
      <w:numFmt w:val="decimal"/>
      <w:lvlText w:val="%7."/>
      <w:lvlJc w:val="left"/>
      <w:pPr>
        <w:ind w:left="5000" w:hanging="400"/>
      </w:pPr>
    </w:lvl>
    <w:lvl w:ilvl="7" w:tplc="04090019" w:tentative="1">
      <w:start w:val="1"/>
      <w:numFmt w:val="upperLetter"/>
      <w:lvlText w:val="%8."/>
      <w:lvlJc w:val="left"/>
      <w:pPr>
        <w:ind w:left="5400" w:hanging="400"/>
      </w:pPr>
    </w:lvl>
    <w:lvl w:ilvl="8" w:tplc="0409001B" w:tentative="1">
      <w:start w:val="1"/>
      <w:numFmt w:val="lowerRoman"/>
      <w:lvlText w:val="%9."/>
      <w:lvlJc w:val="right"/>
      <w:pPr>
        <w:ind w:left="5800" w:hanging="400"/>
      </w:pPr>
    </w:lvl>
  </w:abstractNum>
  <w:abstractNum w:abstractNumId="34">
    <w:nsid w:val="62E54416"/>
    <w:multiLevelType w:val="hybridMultilevel"/>
    <w:tmpl w:val="A4004194"/>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657514D3"/>
    <w:multiLevelType w:val="hybridMultilevel"/>
    <w:tmpl w:val="B4DE558A"/>
    <w:lvl w:ilvl="0" w:tplc="7398E89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67021175"/>
    <w:multiLevelType w:val="hybridMultilevel"/>
    <w:tmpl w:val="D8DE7BE2"/>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nsid w:val="6BF96C0F"/>
    <w:multiLevelType w:val="hybridMultilevel"/>
    <w:tmpl w:val="A5426604"/>
    <w:lvl w:ilvl="0" w:tplc="CA887AF6">
      <w:numFmt w:val="bullet"/>
      <w:lvlText w:val="-"/>
      <w:lvlJc w:val="left"/>
      <w:pPr>
        <w:tabs>
          <w:tab w:val="num" w:pos="720"/>
        </w:tabs>
        <w:ind w:left="720" w:hanging="360"/>
      </w:pPr>
      <w:rPr>
        <w:rFonts w:ascii="Times" w:eastAsia="바탕"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nsid w:val="7D8C4394"/>
    <w:multiLevelType w:val="hybridMultilevel"/>
    <w:tmpl w:val="058C2508"/>
    <w:lvl w:ilvl="0" w:tplc="2CAE92CC">
      <w:start w:val="1"/>
      <w:numFmt w:val="decimal"/>
      <w:lvlText w:val="[%1]"/>
      <w:lvlJc w:val="left"/>
      <w:pPr>
        <w:tabs>
          <w:tab w:val="num" w:pos="942"/>
        </w:tabs>
        <w:ind w:left="87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9">
    <w:nsid w:val="7F5D55D7"/>
    <w:multiLevelType w:val="hybridMultilevel"/>
    <w:tmpl w:val="12D60134"/>
    <w:lvl w:ilvl="0" w:tplc="A93ABD62">
      <w:start w:val="3"/>
      <w:numFmt w:val="lowerLetter"/>
      <w:lvlText w:val="(%1)"/>
      <w:lvlJc w:val="left"/>
      <w:pPr>
        <w:ind w:left="1480" w:hanging="360"/>
      </w:pPr>
      <w:rPr>
        <w:rFonts w:hint="default"/>
      </w:rPr>
    </w:lvl>
    <w:lvl w:ilvl="1" w:tplc="04090019" w:tentative="1">
      <w:start w:val="1"/>
      <w:numFmt w:val="upperLetter"/>
      <w:lvlText w:val="%2."/>
      <w:lvlJc w:val="left"/>
      <w:pPr>
        <w:ind w:left="1920" w:hanging="400"/>
      </w:pPr>
    </w:lvl>
    <w:lvl w:ilvl="2" w:tplc="0409001B" w:tentative="1">
      <w:start w:val="1"/>
      <w:numFmt w:val="lowerRoman"/>
      <w:lvlText w:val="%3."/>
      <w:lvlJc w:val="right"/>
      <w:pPr>
        <w:ind w:left="2320" w:hanging="400"/>
      </w:pPr>
    </w:lvl>
    <w:lvl w:ilvl="3" w:tplc="0409000F" w:tentative="1">
      <w:start w:val="1"/>
      <w:numFmt w:val="decimal"/>
      <w:lvlText w:val="%4."/>
      <w:lvlJc w:val="left"/>
      <w:pPr>
        <w:ind w:left="2720" w:hanging="400"/>
      </w:pPr>
    </w:lvl>
    <w:lvl w:ilvl="4" w:tplc="04090019" w:tentative="1">
      <w:start w:val="1"/>
      <w:numFmt w:val="upperLetter"/>
      <w:lvlText w:val="%5."/>
      <w:lvlJc w:val="left"/>
      <w:pPr>
        <w:ind w:left="3120" w:hanging="400"/>
      </w:pPr>
    </w:lvl>
    <w:lvl w:ilvl="5" w:tplc="0409001B" w:tentative="1">
      <w:start w:val="1"/>
      <w:numFmt w:val="lowerRoman"/>
      <w:lvlText w:val="%6."/>
      <w:lvlJc w:val="right"/>
      <w:pPr>
        <w:ind w:left="3520" w:hanging="400"/>
      </w:pPr>
    </w:lvl>
    <w:lvl w:ilvl="6" w:tplc="0409000F" w:tentative="1">
      <w:start w:val="1"/>
      <w:numFmt w:val="decimal"/>
      <w:lvlText w:val="%7."/>
      <w:lvlJc w:val="left"/>
      <w:pPr>
        <w:ind w:left="3920" w:hanging="400"/>
      </w:pPr>
    </w:lvl>
    <w:lvl w:ilvl="7" w:tplc="04090019" w:tentative="1">
      <w:start w:val="1"/>
      <w:numFmt w:val="upperLetter"/>
      <w:lvlText w:val="%8."/>
      <w:lvlJc w:val="left"/>
      <w:pPr>
        <w:ind w:left="4320" w:hanging="400"/>
      </w:pPr>
    </w:lvl>
    <w:lvl w:ilvl="8" w:tplc="0409001B" w:tentative="1">
      <w:start w:val="1"/>
      <w:numFmt w:val="lowerRoman"/>
      <w:lvlText w:val="%9."/>
      <w:lvlJc w:val="right"/>
      <w:pPr>
        <w:ind w:left="4720" w:hanging="400"/>
      </w:pPr>
    </w:lvl>
  </w:abstractNum>
  <w:num w:numId="1">
    <w:abstractNumId w:val="2"/>
  </w:num>
  <w:num w:numId="2">
    <w:abstractNumId w:val="38"/>
  </w:num>
  <w:num w:numId="3">
    <w:abstractNumId w:val="26"/>
  </w:num>
  <w:num w:numId="4">
    <w:abstractNumId w:val="20"/>
  </w:num>
  <w:num w:numId="5">
    <w:abstractNumId w:val="35"/>
  </w:num>
  <w:num w:numId="6">
    <w:abstractNumId w:val="24"/>
  </w:num>
  <w:num w:numId="7">
    <w:abstractNumId w:val="29"/>
  </w:num>
  <w:num w:numId="8">
    <w:abstractNumId w:val="12"/>
  </w:num>
  <w:num w:numId="9">
    <w:abstractNumId w:val="31"/>
  </w:num>
  <w:num w:numId="10">
    <w:abstractNumId w:val="14"/>
  </w:num>
  <w:num w:numId="11">
    <w:abstractNumId w:val="16"/>
  </w:num>
  <w:num w:numId="12">
    <w:abstractNumId w:val="39"/>
  </w:num>
  <w:num w:numId="13">
    <w:abstractNumId w:val="37"/>
  </w:num>
  <w:num w:numId="1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18"/>
  </w:num>
  <w:num w:numId="17">
    <w:abstractNumId w:val="34"/>
  </w:num>
  <w:num w:numId="18">
    <w:abstractNumId w:val="15"/>
  </w:num>
  <w:num w:numId="19">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6"/>
  </w:num>
  <w:num w:numId="22">
    <w:abstractNumId w:val="5"/>
  </w:num>
  <w:num w:numId="23">
    <w:abstractNumId w:val="11"/>
  </w:num>
  <w:num w:numId="24">
    <w:abstractNumId w:val="32"/>
  </w:num>
  <w:num w:numId="25">
    <w:abstractNumId w:val="22"/>
  </w:num>
  <w:num w:numId="26">
    <w:abstractNumId w:val="3"/>
  </w:num>
  <w:num w:numId="27">
    <w:abstractNumId w:val="10"/>
  </w:num>
  <w:num w:numId="28">
    <w:abstractNumId w:val="21"/>
  </w:num>
  <w:num w:numId="29">
    <w:abstractNumId w:val="28"/>
  </w:num>
  <w:num w:numId="30">
    <w:abstractNumId w:val="30"/>
  </w:num>
  <w:num w:numId="31">
    <w:abstractNumId w:val="0"/>
  </w:num>
  <w:num w:numId="32">
    <w:abstractNumId w:val="1"/>
  </w:num>
  <w:num w:numId="33">
    <w:abstractNumId w:val="4"/>
  </w:num>
  <w:num w:numId="34">
    <w:abstractNumId w:val="2"/>
  </w:num>
  <w:num w:numId="35">
    <w:abstractNumId w:val="19"/>
  </w:num>
  <w:num w:numId="36">
    <w:abstractNumId w:val="2"/>
  </w:num>
  <w:num w:numId="37">
    <w:abstractNumId w:val="7"/>
  </w:num>
  <w:num w:numId="38">
    <w:abstractNumId w:val="2"/>
  </w:num>
  <w:num w:numId="39">
    <w:abstractNumId w:val="23"/>
  </w:num>
  <w:num w:numId="40">
    <w:abstractNumId w:val="9"/>
  </w:num>
  <w:num w:numId="41">
    <w:abstractNumId w:val="13"/>
  </w:num>
  <w:num w:numId="42">
    <w:abstractNumId w:val="25"/>
  </w:num>
  <w:num w:numId="43">
    <w:abstractNumId w:val="33"/>
  </w:num>
  <w:num w:numId="44">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185B"/>
    <w:rsid w:val="00003BAB"/>
    <w:rsid w:val="0000456C"/>
    <w:rsid w:val="00010268"/>
    <w:rsid w:val="00011712"/>
    <w:rsid w:val="00011995"/>
    <w:rsid w:val="000127D0"/>
    <w:rsid w:val="00013062"/>
    <w:rsid w:val="000145E9"/>
    <w:rsid w:val="00016BAD"/>
    <w:rsid w:val="000225E9"/>
    <w:rsid w:val="00023291"/>
    <w:rsid w:val="00026003"/>
    <w:rsid w:val="00030235"/>
    <w:rsid w:val="00031124"/>
    <w:rsid w:val="00031C14"/>
    <w:rsid w:val="000326AC"/>
    <w:rsid w:val="00032A43"/>
    <w:rsid w:val="0003359F"/>
    <w:rsid w:val="00034F1E"/>
    <w:rsid w:val="0003595D"/>
    <w:rsid w:val="000361B2"/>
    <w:rsid w:val="000365D0"/>
    <w:rsid w:val="00040126"/>
    <w:rsid w:val="00041127"/>
    <w:rsid w:val="00043DDD"/>
    <w:rsid w:val="00044F61"/>
    <w:rsid w:val="000458F0"/>
    <w:rsid w:val="0004704C"/>
    <w:rsid w:val="0005004E"/>
    <w:rsid w:val="00050C86"/>
    <w:rsid w:val="0006051E"/>
    <w:rsid w:val="00062499"/>
    <w:rsid w:val="00066AF1"/>
    <w:rsid w:val="0007256D"/>
    <w:rsid w:val="000741FA"/>
    <w:rsid w:val="00075683"/>
    <w:rsid w:val="00076F9D"/>
    <w:rsid w:val="00080660"/>
    <w:rsid w:val="0008090F"/>
    <w:rsid w:val="00081DE2"/>
    <w:rsid w:val="00082738"/>
    <w:rsid w:val="00085A9C"/>
    <w:rsid w:val="00086182"/>
    <w:rsid w:val="00093F51"/>
    <w:rsid w:val="00094441"/>
    <w:rsid w:val="00094CE8"/>
    <w:rsid w:val="00095C40"/>
    <w:rsid w:val="00097214"/>
    <w:rsid w:val="0009754A"/>
    <w:rsid w:val="000A09E2"/>
    <w:rsid w:val="000A1409"/>
    <w:rsid w:val="000A1C08"/>
    <w:rsid w:val="000A3202"/>
    <w:rsid w:val="000A7E5E"/>
    <w:rsid w:val="000B489E"/>
    <w:rsid w:val="000C04A4"/>
    <w:rsid w:val="000C192F"/>
    <w:rsid w:val="000C1E85"/>
    <w:rsid w:val="000C753C"/>
    <w:rsid w:val="000D4181"/>
    <w:rsid w:val="000D6AE0"/>
    <w:rsid w:val="000E13C8"/>
    <w:rsid w:val="000F1E1F"/>
    <w:rsid w:val="000F2418"/>
    <w:rsid w:val="000F602D"/>
    <w:rsid w:val="000F6AC5"/>
    <w:rsid w:val="00101DFF"/>
    <w:rsid w:val="00102C4D"/>
    <w:rsid w:val="00104759"/>
    <w:rsid w:val="00105AFE"/>
    <w:rsid w:val="00106D6B"/>
    <w:rsid w:val="0011017D"/>
    <w:rsid w:val="0011131C"/>
    <w:rsid w:val="00117593"/>
    <w:rsid w:val="001178D2"/>
    <w:rsid w:val="00120ADE"/>
    <w:rsid w:val="00121FB0"/>
    <w:rsid w:val="0012349B"/>
    <w:rsid w:val="0012630A"/>
    <w:rsid w:val="00127CE6"/>
    <w:rsid w:val="001300CB"/>
    <w:rsid w:val="001305EB"/>
    <w:rsid w:val="00130D5A"/>
    <w:rsid w:val="001329CE"/>
    <w:rsid w:val="00133BC4"/>
    <w:rsid w:val="00140EA0"/>
    <w:rsid w:val="0014159C"/>
    <w:rsid w:val="00141744"/>
    <w:rsid w:val="001419CA"/>
    <w:rsid w:val="00144A97"/>
    <w:rsid w:val="00147C39"/>
    <w:rsid w:val="0015001F"/>
    <w:rsid w:val="001516CC"/>
    <w:rsid w:val="00152B10"/>
    <w:rsid w:val="001530BB"/>
    <w:rsid w:val="00155ADB"/>
    <w:rsid w:val="00160279"/>
    <w:rsid w:val="001603D9"/>
    <w:rsid w:val="00160F6D"/>
    <w:rsid w:val="00163AC2"/>
    <w:rsid w:val="00163E07"/>
    <w:rsid w:val="00165C66"/>
    <w:rsid w:val="00170017"/>
    <w:rsid w:val="00172303"/>
    <w:rsid w:val="0017713E"/>
    <w:rsid w:val="00183736"/>
    <w:rsid w:val="0018415E"/>
    <w:rsid w:val="00185D0B"/>
    <w:rsid w:val="001908FE"/>
    <w:rsid w:val="00190AD8"/>
    <w:rsid w:val="00190E54"/>
    <w:rsid w:val="001932E8"/>
    <w:rsid w:val="00197EC1"/>
    <w:rsid w:val="001A1310"/>
    <w:rsid w:val="001A141B"/>
    <w:rsid w:val="001A2394"/>
    <w:rsid w:val="001A2EF1"/>
    <w:rsid w:val="001A32BB"/>
    <w:rsid w:val="001A41A4"/>
    <w:rsid w:val="001A4DC5"/>
    <w:rsid w:val="001B0DD0"/>
    <w:rsid w:val="001B1E3D"/>
    <w:rsid w:val="001B40C2"/>
    <w:rsid w:val="001B6700"/>
    <w:rsid w:val="001B6A31"/>
    <w:rsid w:val="001C0F73"/>
    <w:rsid w:val="001C2BC8"/>
    <w:rsid w:val="001D11BE"/>
    <w:rsid w:val="001D1F58"/>
    <w:rsid w:val="001D2D2A"/>
    <w:rsid w:val="001D2DF7"/>
    <w:rsid w:val="001D50D6"/>
    <w:rsid w:val="001D75EA"/>
    <w:rsid w:val="001E1136"/>
    <w:rsid w:val="001E1534"/>
    <w:rsid w:val="001E6DE2"/>
    <w:rsid w:val="001E7D0C"/>
    <w:rsid w:val="001E7D93"/>
    <w:rsid w:val="001F02B5"/>
    <w:rsid w:val="001F0778"/>
    <w:rsid w:val="001F0921"/>
    <w:rsid w:val="001F2034"/>
    <w:rsid w:val="001F2A45"/>
    <w:rsid w:val="001F4D56"/>
    <w:rsid w:val="001F6137"/>
    <w:rsid w:val="001F7603"/>
    <w:rsid w:val="002015E2"/>
    <w:rsid w:val="00201DE9"/>
    <w:rsid w:val="0020759A"/>
    <w:rsid w:val="00207B4E"/>
    <w:rsid w:val="00210F45"/>
    <w:rsid w:val="002124A9"/>
    <w:rsid w:val="00214A65"/>
    <w:rsid w:val="00220BE0"/>
    <w:rsid w:val="00221F0A"/>
    <w:rsid w:val="0022219A"/>
    <w:rsid w:val="00222974"/>
    <w:rsid w:val="00223260"/>
    <w:rsid w:val="00230C61"/>
    <w:rsid w:val="0023149A"/>
    <w:rsid w:val="00232848"/>
    <w:rsid w:val="00234A62"/>
    <w:rsid w:val="002367B7"/>
    <w:rsid w:val="00240D40"/>
    <w:rsid w:val="002438B6"/>
    <w:rsid w:val="002452DA"/>
    <w:rsid w:val="002500F0"/>
    <w:rsid w:val="00252523"/>
    <w:rsid w:val="002548E7"/>
    <w:rsid w:val="00262B2F"/>
    <w:rsid w:val="00262FC3"/>
    <w:rsid w:val="0026392E"/>
    <w:rsid w:val="00265134"/>
    <w:rsid w:val="00271AAE"/>
    <w:rsid w:val="002736ED"/>
    <w:rsid w:val="00275A83"/>
    <w:rsid w:val="00283D7F"/>
    <w:rsid w:val="00292785"/>
    <w:rsid w:val="00295B9F"/>
    <w:rsid w:val="002A0C5E"/>
    <w:rsid w:val="002A210B"/>
    <w:rsid w:val="002A2E16"/>
    <w:rsid w:val="002A389D"/>
    <w:rsid w:val="002A3A8A"/>
    <w:rsid w:val="002A4CBF"/>
    <w:rsid w:val="002A6002"/>
    <w:rsid w:val="002B0A87"/>
    <w:rsid w:val="002B159E"/>
    <w:rsid w:val="002B23B7"/>
    <w:rsid w:val="002B60E3"/>
    <w:rsid w:val="002B66F5"/>
    <w:rsid w:val="002B6BDE"/>
    <w:rsid w:val="002C02BE"/>
    <w:rsid w:val="002C10B5"/>
    <w:rsid w:val="002D0BB3"/>
    <w:rsid w:val="002D2568"/>
    <w:rsid w:val="002D2FF2"/>
    <w:rsid w:val="002D7E05"/>
    <w:rsid w:val="002E08C3"/>
    <w:rsid w:val="002E0AFE"/>
    <w:rsid w:val="002E3F55"/>
    <w:rsid w:val="002E4F46"/>
    <w:rsid w:val="002E6722"/>
    <w:rsid w:val="002E6D3F"/>
    <w:rsid w:val="002F0100"/>
    <w:rsid w:val="002F19A4"/>
    <w:rsid w:val="002F20ED"/>
    <w:rsid w:val="002F2108"/>
    <w:rsid w:val="002F2E3F"/>
    <w:rsid w:val="00300545"/>
    <w:rsid w:val="0030199C"/>
    <w:rsid w:val="00303BDC"/>
    <w:rsid w:val="00304CA9"/>
    <w:rsid w:val="003069DE"/>
    <w:rsid w:val="003122CB"/>
    <w:rsid w:val="00312472"/>
    <w:rsid w:val="003135F5"/>
    <w:rsid w:val="00315E63"/>
    <w:rsid w:val="00320DEB"/>
    <w:rsid w:val="00321C2D"/>
    <w:rsid w:val="00324515"/>
    <w:rsid w:val="00324901"/>
    <w:rsid w:val="0033440B"/>
    <w:rsid w:val="003414B6"/>
    <w:rsid w:val="003453CF"/>
    <w:rsid w:val="0035207E"/>
    <w:rsid w:val="003523D7"/>
    <w:rsid w:val="0035343D"/>
    <w:rsid w:val="0035367E"/>
    <w:rsid w:val="00353DE5"/>
    <w:rsid w:val="003554A8"/>
    <w:rsid w:val="00357B78"/>
    <w:rsid w:val="00357FFB"/>
    <w:rsid w:val="0036019C"/>
    <w:rsid w:val="003612C6"/>
    <w:rsid w:val="00361519"/>
    <w:rsid w:val="00362539"/>
    <w:rsid w:val="00362D76"/>
    <w:rsid w:val="00363C68"/>
    <w:rsid w:val="00363DAF"/>
    <w:rsid w:val="00366469"/>
    <w:rsid w:val="00371566"/>
    <w:rsid w:val="0037663C"/>
    <w:rsid w:val="0038326A"/>
    <w:rsid w:val="00383817"/>
    <w:rsid w:val="00391956"/>
    <w:rsid w:val="00391C1F"/>
    <w:rsid w:val="00392F8A"/>
    <w:rsid w:val="00395D1B"/>
    <w:rsid w:val="00396188"/>
    <w:rsid w:val="003970A1"/>
    <w:rsid w:val="00397347"/>
    <w:rsid w:val="003A0284"/>
    <w:rsid w:val="003A0D85"/>
    <w:rsid w:val="003A40DB"/>
    <w:rsid w:val="003A659C"/>
    <w:rsid w:val="003B0E88"/>
    <w:rsid w:val="003B15DC"/>
    <w:rsid w:val="003B18AA"/>
    <w:rsid w:val="003B4852"/>
    <w:rsid w:val="003B5835"/>
    <w:rsid w:val="003B5A8F"/>
    <w:rsid w:val="003B5F29"/>
    <w:rsid w:val="003B6ECC"/>
    <w:rsid w:val="003C16EC"/>
    <w:rsid w:val="003C4DF2"/>
    <w:rsid w:val="003C509B"/>
    <w:rsid w:val="003C5355"/>
    <w:rsid w:val="003C687C"/>
    <w:rsid w:val="003C69ED"/>
    <w:rsid w:val="003C7882"/>
    <w:rsid w:val="003C7CFC"/>
    <w:rsid w:val="003D0510"/>
    <w:rsid w:val="003D0E4A"/>
    <w:rsid w:val="003D1BB9"/>
    <w:rsid w:val="003D2127"/>
    <w:rsid w:val="003D21E2"/>
    <w:rsid w:val="003D3E74"/>
    <w:rsid w:val="003D4E34"/>
    <w:rsid w:val="003D7F57"/>
    <w:rsid w:val="003E0DEA"/>
    <w:rsid w:val="003E368B"/>
    <w:rsid w:val="003E3C24"/>
    <w:rsid w:val="003E41B8"/>
    <w:rsid w:val="003E536D"/>
    <w:rsid w:val="003E5440"/>
    <w:rsid w:val="003E78B8"/>
    <w:rsid w:val="003E7C51"/>
    <w:rsid w:val="003F027B"/>
    <w:rsid w:val="003F2C01"/>
    <w:rsid w:val="003F2DC2"/>
    <w:rsid w:val="003F33DD"/>
    <w:rsid w:val="003F4CD8"/>
    <w:rsid w:val="003F69C6"/>
    <w:rsid w:val="003F71FD"/>
    <w:rsid w:val="003F773F"/>
    <w:rsid w:val="00412109"/>
    <w:rsid w:val="00416C90"/>
    <w:rsid w:val="00420465"/>
    <w:rsid w:val="00420498"/>
    <w:rsid w:val="00421BF7"/>
    <w:rsid w:val="0042237B"/>
    <w:rsid w:val="00423BD9"/>
    <w:rsid w:val="00425179"/>
    <w:rsid w:val="00427987"/>
    <w:rsid w:val="00430049"/>
    <w:rsid w:val="00436C63"/>
    <w:rsid w:val="00437778"/>
    <w:rsid w:val="00442469"/>
    <w:rsid w:val="004463F2"/>
    <w:rsid w:val="004511F4"/>
    <w:rsid w:val="00452F7A"/>
    <w:rsid w:val="004533F0"/>
    <w:rsid w:val="00457F0B"/>
    <w:rsid w:val="004629CF"/>
    <w:rsid w:val="00462EF7"/>
    <w:rsid w:val="00463610"/>
    <w:rsid w:val="00464841"/>
    <w:rsid w:val="0046543D"/>
    <w:rsid w:val="00467ACB"/>
    <w:rsid w:val="00473BCA"/>
    <w:rsid w:val="00474B33"/>
    <w:rsid w:val="0047625B"/>
    <w:rsid w:val="004808C8"/>
    <w:rsid w:val="00484020"/>
    <w:rsid w:val="00485046"/>
    <w:rsid w:val="004923EA"/>
    <w:rsid w:val="00497E26"/>
    <w:rsid w:val="004A08C2"/>
    <w:rsid w:val="004A459D"/>
    <w:rsid w:val="004A46D8"/>
    <w:rsid w:val="004A6813"/>
    <w:rsid w:val="004A78C6"/>
    <w:rsid w:val="004A7BC1"/>
    <w:rsid w:val="004C062B"/>
    <w:rsid w:val="004C142F"/>
    <w:rsid w:val="004C19C4"/>
    <w:rsid w:val="004C2035"/>
    <w:rsid w:val="004C2FB8"/>
    <w:rsid w:val="004C30D4"/>
    <w:rsid w:val="004C45F1"/>
    <w:rsid w:val="004C4B32"/>
    <w:rsid w:val="004C6B0A"/>
    <w:rsid w:val="004D209F"/>
    <w:rsid w:val="004D4F89"/>
    <w:rsid w:val="004E03C7"/>
    <w:rsid w:val="004E09C5"/>
    <w:rsid w:val="004E1729"/>
    <w:rsid w:val="004E5CEF"/>
    <w:rsid w:val="004E70A7"/>
    <w:rsid w:val="004F0CCC"/>
    <w:rsid w:val="004F2053"/>
    <w:rsid w:val="004F3EA3"/>
    <w:rsid w:val="004F70D0"/>
    <w:rsid w:val="004F74DB"/>
    <w:rsid w:val="00502112"/>
    <w:rsid w:val="00503053"/>
    <w:rsid w:val="00503E1D"/>
    <w:rsid w:val="005041C4"/>
    <w:rsid w:val="005053ED"/>
    <w:rsid w:val="00505653"/>
    <w:rsid w:val="00505899"/>
    <w:rsid w:val="00506FC3"/>
    <w:rsid w:val="00511B0F"/>
    <w:rsid w:val="005125F4"/>
    <w:rsid w:val="0051367A"/>
    <w:rsid w:val="005143DE"/>
    <w:rsid w:val="00514A86"/>
    <w:rsid w:val="00516F5F"/>
    <w:rsid w:val="00522959"/>
    <w:rsid w:val="00524596"/>
    <w:rsid w:val="00525897"/>
    <w:rsid w:val="005263ED"/>
    <w:rsid w:val="005326B5"/>
    <w:rsid w:val="00533832"/>
    <w:rsid w:val="005377BC"/>
    <w:rsid w:val="00537FF5"/>
    <w:rsid w:val="005400D2"/>
    <w:rsid w:val="005415D3"/>
    <w:rsid w:val="0054283D"/>
    <w:rsid w:val="00544778"/>
    <w:rsid w:val="00545693"/>
    <w:rsid w:val="005468DE"/>
    <w:rsid w:val="005475C7"/>
    <w:rsid w:val="00550BF4"/>
    <w:rsid w:val="00552B81"/>
    <w:rsid w:val="00555BBA"/>
    <w:rsid w:val="00557B6D"/>
    <w:rsid w:val="00564203"/>
    <w:rsid w:val="005648FB"/>
    <w:rsid w:val="00565B28"/>
    <w:rsid w:val="005661AB"/>
    <w:rsid w:val="00570A1A"/>
    <w:rsid w:val="00572037"/>
    <w:rsid w:val="00573C8B"/>
    <w:rsid w:val="00574F42"/>
    <w:rsid w:val="005753D2"/>
    <w:rsid w:val="00577400"/>
    <w:rsid w:val="00577CBA"/>
    <w:rsid w:val="005811BE"/>
    <w:rsid w:val="00583FC3"/>
    <w:rsid w:val="005905B3"/>
    <w:rsid w:val="005958CB"/>
    <w:rsid w:val="005969E5"/>
    <w:rsid w:val="005A4757"/>
    <w:rsid w:val="005A6A07"/>
    <w:rsid w:val="005A7374"/>
    <w:rsid w:val="005B01F4"/>
    <w:rsid w:val="005B05A2"/>
    <w:rsid w:val="005B05DC"/>
    <w:rsid w:val="005B25D4"/>
    <w:rsid w:val="005B3706"/>
    <w:rsid w:val="005B42D0"/>
    <w:rsid w:val="005B4798"/>
    <w:rsid w:val="005B4C28"/>
    <w:rsid w:val="005B4E7A"/>
    <w:rsid w:val="005C1556"/>
    <w:rsid w:val="005C3FD6"/>
    <w:rsid w:val="005C614E"/>
    <w:rsid w:val="005C7178"/>
    <w:rsid w:val="005D012B"/>
    <w:rsid w:val="005D069C"/>
    <w:rsid w:val="005D136B"/>
    <w:rsid w:val="005D3953"/>
    <w:rsid w:val="005D3FB1"/>
    <w:rsid w:val="005D4C59"/>
    <w:rsid w:val="005E06F7"/>
    <w:rsid w:val="005E326A"/>
    <w:rsid w:val="005E3EBD"/>
    <w:rsid w:val="005E513D"/>
    <w:rsid w:val="005E56D9"/>
    <w:rsid w:val="005E5740"/>
    <w:rsid w:val="005E57B7"/>
    <w:rsid w:val="005E5BD9"/>
    <w:rsid w:val="005F02AD"/>
    <w:rsid w:val="005F07FB"/>
    <w:rsid w:val="005F32FA"/>
    <w:rsid w:val="005F3927"/>
    <w:rsid w:val="005F55C8"/>
    <w:rsid w:val="005F5C92"/>
    <w:rsid w:val="005F7B3C"/>
    <w:rsid w:val="00600152"/>
    <w:rsid w:val="006016D5"/>
    <w:rsid w:val="00601AC8"/>
    <w:rsid w:val="00605D69"/>
    <w:rsid w:val="00607117"/>
    <w:rsid w:val="00610831"/>
    <w:rsid w:val="00610EDF"/>
    <w:rsid w:val="00611038"/>
    <w:rsid w:val="006111A4"/>
    <w:rsid w:val="00611BE8"/>
    <w:rsid w:val="0061343F"/>
    <w:rsid w:val="006138BF"/>
    <w:rsid w:val="00614D5A"/>
    <w:rsid w:val="0061571E"/>
    <w:rsid w:val="00616A4C"/>
    <w:rsid w:val="0062125A"/>
    <w:rsid w:val="00623C6B"/>
    <w:rsid w:val="00625431"/>
    <w:rsid w:val="006305E4"/>
    <w:rsid w:val="00631067"/>
    <w:rsid w:val="00631BC4"/>
    <w:rsid w:val="00633EDC"/>
    <w:rsid w:val="006369FF"/>
    <w:rsid w:val="00640D14"/>
    <w:rsid w:val="00642426"/>
    <w:rsid w:val="00645158"/>
    <w:rsid w:val="006471C0"/>
    <w:rsid w:val="00650025"/>
    <w:rsid w:val="00650E45"/>
    <w:rsid w:val="006517E8"/>
    <w:rsid w:val="00651A24"/>
    <w:rsid w:val="00652712"/>
    <w:rsid w:val="00652881"/>
    <w:rsid w:val="00653770"/>
    <w:rsid w:val="0065562B"/>
    <w:rsid w:val="00660323"/>
    <w:rsid w:val="00660829"/>
    <w:rsid w:val="006611E1"/>
    <w:rsid w:val="00661B3B"/>
    <w:rsid w:val="00663093"/>
    <w:rsid w:val="006661F0"/>
    <w:rsid w:val="00671FDF"/>
    <w:rsid w:val="00674008"/>
    <w:rsid w:val="0067621B"/>
    <w:rsid w:val="00677614"/>
    <w:rsid w:val="0068758C"/>
    <w:rsid w:val="00691B92"/>
    <w:rsid w:val="006923B5"/>
    <w:rsid w:val="00694207"/>
    <w:rsid w:val="00694EF6"/>
    <w:rsid w:val="006A0531"/>
    <w:rsid w:val="006A38F4"/>
    <w:rsid w:val="006A4FF6"/>
    <w:rsid w:val="006A57B7"/>
    <w:rsid w:val="006A615B"/>
    <w:rsid w:val="006A6579"/>
    <w:rsid w:val="006A694F"/>
    <w:rsid w:val="006A7D5B"/>
    <w:rsid w:val="006B1826"/>
    <w:rsid w:val="006B1B44"/>
    <w:rsid w:val="006B29EB"/>
    <w:rsid w:val="006B56EC"/>
    <w:rsid w:val="006C1024"/>
    <w:rsid w:val="006C3016"/>
    <w:rsid w:val="006C7DBF"/>
    <w:rsid w:val="006E1EF2"/>
    <w:rsid w:val="006E5874"/>
    <w:rsid w:val="006F49BE"/>
    <w:rsid w:val="006F4D9B"/>
    <w:rsid w:val="006F4F97"/>
    <w:rsid w:val="006F533B"/>
    <w:rsid w:val="006F5EE3"/>
    <w:rsid w:val="006F674D"/>
    <w:rsid w:val="007121D5"/>
    <w:rsid w:val="00713A18"/>
    <w:rsid w:val="00713C7C"/>
    <w:rsid w:val="007164BE"/>
    <w:rsid w:val="00717A80"/>
    <w:rsid w:val="0072139D"/>
    <w:rsid w:val="00721567"/>
    <w:rsid w:val="00721FEE"/>
    <w:rsid w:val="007267EF"/>
    <w:rsid w:val="007355E2"/>
    <w:rsid w:val="00740E69"/>
    <w:rsid w:val="007415AE"/>
    <w:rsid w:val="00746CB8"/>
    <w:rsid w:val="00746DE0"/>
    <w:rsid w:val="00751997"/>
    <w:rsid w:val="00752EAE"/>
    <w:rsid w:val="00753159"/>
    <w:rsid w:val="0075356F"/>
    <w:rsid w:val="00756138"/>
    <w:rsid w:val="0076079C"/>
    <w:rsid w:val="007626C2"/>
    <w:rsid w:val="007701FE"/>
    <w:rsid w:val="00773131"/>
    <w:rsid w:val="00773171"/>
    <w:rsid w:val="007740D4"/>
    <w:rsid w:val="00775F8E"/>
    <w:rsid w:val="00781EDE"/>
    <w:rsid w:val="00784B61"/>
    <w:rsid w:val="00784EB1"/>
    <w:rsid w:val="00785BE4"/>
    <w:rsid w:val="00786439"/>
    <w:rsid w:val="00787216"/>
    <w:rsid w:val="00787268"/>
    <w:rsid w:val="0078769A"/>
    <w:rsid w:val="007906FA"/>
    <w:rsid w:val="00791B62"/>
    <w:rsid w:val="007922DB"/>
    <w:rsid w:val="00792CE0"/>
    <w:rsid w:val="007A1096"/>
    <w:rsid w:val="007A2E6F"/>
    <w:rsid w:val="007A34DB"/>
    <w:rsid w:val="007A76CC"/>
    <w:rsid w:val="007B28F7"/>
    <w:rsid w:val="007B3D80"/>
    <w:rsid w:val="007B4F43"/>
    <w:rsid w:val="007B7481"/>
    <w:rsid w:val="007B74A2"/>
    <w:rsid w:val="007C343C"/>
    <w:rsid w:val="007C3A3A"/>
    <w:rsid w:val="007C3C2B"/>
    <w:rsid w:val="007C4CAA"/>
    <w:rsid w:val="007C6B88"/>
    <w:rsid w:val="007C6FBE"/>
    <w:rsid w:val="007D0208"/>
    <w:rsid w:val="007D16F1"/>
    <w:rsid w:val="007D52AC"/>
    <w:rsid w:val="007D5D5C"/>
    <w:rsid w:val="007D6672"/>
    <w:rsid w:val="007E034F"/>
    <w:rsid w:val="007E60CD"/>
    <w:rsid w:val="007E7093"/>
    <w:rsid w:val="007F0C14"/>
    <w:rsid w:val="007F45FC"/>
    <w:rsid w:val="007F4A66"/>
    <w:rsid w:val="007F5276"/>
    <w:rsid w:val="00800686"/>
    <w:rsid w:val="008008BB"/>
    <w:rsid w:val="00805F13"/>
    <w:rsid w:val="008067ED"/>
    <w:rsid w:val="00807D7F"/>
    <w:rsid w:val="0081104A"/>
    <w:rsid w:val="00814486"/>
    <w:rsid w:val="00815CC9"/>
    <w:rsid w:val="008225B0"/>
    <w:rsid w:val="00823107"/>
    <w:rsid w:val="008247CB"/>
    <w:rsid w:val="00826BCE"/>
    <w:rsid w:val="00831E8C"/>
    <w:rsid w:val="00836C8A"/>
    <w:rsid w:val="00836FB8"/>
    <w:rsid w:val="008411DB"/>
    <w:rsid w:val="00842C18"/>
    <w:rsid w:val="0084407A"/>
    <w:rsid w:val="0084423C"/>
    <w:rsid w:val="0084553F"/>
    <w:rsid w:val="00845CB7"/>
    <w:rsid w:val="00850307"/>
    <w:rsid w:val="00850E79"/>
    <w:rsid w:val="00851697"/>
    <w:rsid w:val="008527EC"/>
    <w:rsid w:val="008533D5"/>
    <w:rsid w:val="00860EF3"/>
    <w:rsid w:val="00862796"/>
    <w:rsid w:val="00862B5A"/>
    <w:rsid w:val="00862CA1"/>
    <w:rsid w:val="008632F1"/>
    <w:rsid w:val="008634E3"/>
    <w:rsid w:val="00864087"/>
    <w:rsid w:val="008678BB"/>
    <w:rsid w:val="008723AC"/>
    <w:rsid w:val="0087294F"/>
    <w:rsid w:val="00873252"/>
    <w:rsid w:val="008745D3"/>
    <w:rsid w:val="00874811"/>
    <w:rsid w:val="008770D5"/>
    <w:rsid w:val="0087755B"/>
    <w:rsid w:val="008778E7"/>
    <w:rsid w:val="00881424"/>
    <w:rsid w:val="0088149B"/>
    <w:rsid w:val="00881B76"/>
    <w:rsid w:val="008838A0"/>
    <w:rsid w:val="008846F2"/>
    <w:rsid w:val="00884B91"/>
    <w:rsid w:val="00890119"/>
    <w:rsid w:val="00895828"/>
    <w:rsid w:val="00895A30"/>
    <w:rsid w:val="00896268"/>
    <w:rsid w:val="008972B7"/>
    <w:rsid w:val="008A120B"/>
    <w:rsid w:val="008A1659"/>
    <w:rsid w:val="008A1B9F"/>
    <w:rsid w:val="008A29AC"/>
    <w:rsid w:val="008A3276"/>
    <w:rsid w:val="008A551F"/>
    <w:rsid w:val="008A6914"/>
    <w:rsid w:val="008B0C9B"/>
    <w:rsid w:val="008B44AB"/>
    <w:rsid w:val="008B481D"/>
    <w:rsid w:val="008C3A5E"/>
    <w:rsid w:val="008C4F43"/>
    <w:rsid w:val="008C6959"/>
    <w:rsid w:val="008C726A"/>
    <w:rsid w:val="008D5D0F"/>
    <w:rsid w:val="008D6D2F"/>
    <w:rsid w:val="008E0010"/>
    <w:rsid w:val="008E08A3"/>
    <w:rsid w:val="008E40B1"/>
    <w:rsid w:val="008E5439"/>
    <w:rsid w:val="008E5EF6"/>
    <w:rsid w:val="008E6B86"/>
    <w:rsid w:val="008F15A9"/>
    <w:rsid w:val="008F1E40"/>
    <w:rsid w:val="008F3114"/>
    <w:rsid w:val="008F4F9B"/>
    <w:rsid w:val="008F56F4"/>
    <w:rsid w:val="009016F4"/>
    <w:rsid w:val="0090267A"/>
    <w:rsid w:val="0090307A"/>
    <w:rsid w:val="009043AD"/>
    <w:rsid w:val="00904A03"/>
    <w:rsid w:val="00904B7B"/>
    <w:rsid w:val="009059C1"/>
    <w:rsid w:val="00910240"/>
    <w:rsid w:val="009135D6"/>
    <w:rsid w:val="009160EB"/>
    <w:rsid w:val="00917FC0"/>
    <w:rsid w:val="00922832"/>
    <w:rsid w:val="00923550"/>
    <w:rsid w:val="00930137"/>
    <w:rsid w:val="009320BA"/>
    <w:rsid w:val="00934B0C"/>
    <w:rsid w:val="00934B4B"/>
    <w:rsid w:val="0093768A"/>
    <w:rsid w:val="00940DAE"/>
    <w:rsid w:val="00941B40"/>
    <w:rsid w:val="0094278E"/>
    <w:rsid w:val="00943265"/>
    <w:rsid w:val="00943DB5"/>
    <w:rsid w:val="00944052"/>
    <w:rsid w:val="00950316"/>
    <w:rsid w:val="0095229E"/>
    <w:rsid w:val="00953D75"/>
    <w:rsid w:val="00957AA6"/>
    <w:rsid w:val="00964B39"/>
    <w:rsid w:val="00964C5C"/>
    <w:rsid w:val="00965767"/>
    <w:rsid w:val="00965AF6"/>
    <w:rsid w:val="00966AAC"/>
    <w:rsid w:val="00971837"/>
    <w:rsid w:val="00972086"/>
    <w:rsid w:val="009727FF"/>
    <w:rsid w:val="009733FC"/>
    <w:rsid w:val="00974ADE"/>
    <w:rsid w:val="00975DF7"/>
    <w:rsid w:val="00976147"/>
    <w:rsid w:val="009778AD"/>
    <w:rsid w:val="00977C9E"/>
    <w:rsid w:val="00977D29"/>
    <w:rsid w:val="00981C6F"/>
    <w:rsid w:val="00982189"/>
    <w:rsid w:val="00982738"/>
    <w:rsid w:val="00982F98"/>
    <w:rsid w:val="0098312C"/>
    <w:rsid w:val="00983551"/>
    <w:rsid w:val="009844F9"/>
    <w:rsid w:val="00987A4C"/>
    <w:rsid w:val="00995685"/>
    <w:rsid w:val="00995A5E"/>
    <w:rsid w:val="009964F9"/>
    <w:rsid w:val="009974C7"/>
    <w:rsid w:val="009A1326"/>
    <w:rsid w:val="009A6CAD"/>
    <w:rsid w:val="009B1215"/>
    <w:rsid w:val="009B151F"/>
    <w:rsid w:val="009B1F57"/>
    <w:rsid w:val="009B2226"/>
    <w:rsid w:val="009B3F63"/>
    <w:rsid w:val="009B4BC1"/>
    <w:rsid w:val="009B6294"/>
    <w:rsid w:val="009B687F"/>
    <w:rsid w:val="009B7B3F"/>
    <w:rsid w:val="009B7C9C"/>
    <w:rsid w:val="009D2BC0"/>
    <w:rsid w:val="009D4CEB"/>
    <w:rsid w:val="009D55E7"/>
    <w:rsid w:val="009D5672"/>
    <w:rsid w:val="009D5679"/>
    <w:rsid w:val="009E054F"/>
    <w:rsid w:val="009E07D9"/>
    <w:rsid w:val="009E1C64"/>
    <w:rsid w:val="009E3315"/>
    <w:rsid w:val="009E5942"/>
    <w:rsid w:val="009E6C67"/>
    <w:rsid w:val="009E796D"/>
    <w:rsid w:val="009F121D"/>
    <w:rsid w:val="009F5ADC"/>
    <w:rsid w:val="00A00C70"/>
    <w:rsid w:val="00A02DF4"/>
    <w:rsid w:val="00A04BBF"/>
    <w:rsid w:val="00A1081A"/>
    <w:rsid w:val="00A12CFE"/>
    <w:rsid w:val="00A14541"/>
    <w:rsid w:val="00A14D38"/>
    <w:rsid w:val="00A1548D"/>
    <w:rsid w:val="00A204C3"/>
    <w:rsid w:val="00A2298E"/>
    <w:rsid w:val="00A25A8E"/>
    <w:rsid w:val="00A25ADF"/>
    <w:rsid w:val="00A26619"/>
    <w:rsid w:val="00A3145B"/>
    <w:rsid w:val="00A332D0"/>
    <w:rsid w:val="00A3540E"/>
    <w:rsid w:val="00A36B57"/>
    <w:rsid w:val="00A40907"/>
    <w:rsid w:val="00A40D96"/>
    <w:rsid w:val="00A42D41"/>
    <w:rsid w:val="00A43343"/>
    <w:rsid w:val="00A45FA0"/>
    <w:rsid w:val="00A473DA"/>
    <w:rsid w:val="00A51C81"/>
    <w:rsid w:val="00A55801"/>
    <w:rsid w:val="00A56152"/>
    <w:rsid w:val="00A57FFB"/>
    <w:rsid w:val="00A61168"/>
    <w:rsid w:val="00A62803"/>
    <w:rsid w:val="00A63AB5"/>
    <w:rsid w:val="00A64636"/>
    <w:rsid w:val="00A66F78"/>
    <w:rsid w:val="00A679CC"/>
    <w:rsid w:val="00A67C6F"/>
    <w:rsid w:val="00A7175B"/>
    <w:rsid w:val="00A717FA"/>
    <w:rsid w:val="00A72FDF"/>
    <w:rsid w:val="00A74889"/>
    <w:rsid w:val="00A75BBC"/>
    <w:rsid w:val="00A76B1C"/>
    <w:rsid w:val="00A7758C"/>
    <w:rsid w:val="00A80193"/>
    <w:rsid w:val="00A83FCE"/>
    <w:rsid w:val="00A84B34"/>
    <w:rsid w:val="00A90AD2"/>
    <w:rsid w:val="00A90BAC"/>
    <w:rsid w:val="00A950C4"/>
    <w:rsid w:val="00A95172"/>
    <w:rsid w:val="00A95748"/>
    <w:rsid w:val="00A96B6F"/>
    <w:rsid w:val="00A96DC2"/>
    <w:rsid w:val="00AA2E06"/>
    <w:rsid w:val="00AA3C04"/>
    <w:rsid w:val="00AA418B"/>
    <w:rsid w:val="00AA762F"/>
    <w:rsid w:val="00AB3392"/>
    <w:rsid w:val="00AB4049"/>
    <w:rsid w:val="00AB5248"/>
    <w:rsid w:val="00AB56CA"/>
    <w:rsid w:val="00AB6B57"/>
    <w:rsid w:val="00AB7757"/>
    <w:rsid w:val="00AB776D"/>
    <w:rsid w:val="00AC12CC"/>
    <w:rsid w:val="00AC376E"/>
    <w:rsid w:val="00AC404B"/>
    <w:rsid w:val="00AC4266"/>
    <w:rsid w:val="00AC4B16"/>
    <w:rsid w:val="00AD1DEC"/>
    <w:rsid w:val="00AD495B"/>
    <w:rsid w:val="00AD5CF4"/>
    <w:rsid w:val="00AE01B7"/>
    <w:rsid w:val="00AE110F"/>
    <w:rsid w:val="00AE6CAB"/>
    <w:rsid w:val="00AE6DCD"/>
    <w:rsid w:val="00AE7856"/>
    <w:rsid w:val="00AF2862"/>
    <w:rsid w:val="00AF50FF"/>
    <w:rsid w:val="00AF79C4"/>
    <w:rsid w:val="00B069E7"/>
    <w:rsid w:val="00B072E8"/>
    <w:rsid w:val="00B07CA1"/>
    <w:rsid w:val="00B11B0F"/>
    <w:rsid w:val="00B12498"/>
    <w:rsid w:val="00B12836"/>
    <w:rsid w:val="00B12C36"/>
    <w:rsid w:val="00B130E6"/>
    <w:rsid w:val="00B1310F"/>
    <w:rsid w:val="00B15372"/>
    <w:rsid w:val="00B15552"/>
    <w:rsid w:val="00B1594E"/>
    <w:rsid w:val="00B17C2B"/>
    <w:rsid w:val="00B21E2B"/>
    <w:rsid w:val="00B221DD"/>
    <w:rsid w:val="00B22807"/>
    <w:rsid w:val="00B24B16"/>
    <w:rsid w:val="00B31038"/>
    <w:rsid w:val="00B31390"/>
    <w:rsid w:val="00B33954"/>
    <w:rsid w:val="00B34611"/>
    <w:rsid w:val="00B40FBB"/>
    <w:rsid w:val="00B4237E"/>
    <w:rsid w:val="00B435F3"/>
    <w:rsid w:val="00B44B71"/>
    <w:rsid w:val="00B45626"/>
    <w:rsid w:val="00B461E6"/>
    <w:rsid w:val="00B4656C"/>
    <w:rsid w:val="00B479A4"/>
    <w:rsid w:val="00B5056A"/>
    <w:rsid w:val="00B509B8"/>
    <w:rsid w:val="00B52AE0"/>
    <w:rsid w:val="00B5669A"/>
    <w:rsid w:val="00B63410"/>
    <w:rsid w:val="00B63DCA"/>
    <w:rsid w:val="00B66FCC"/>
    <w:rsid w:val="00B72719"/>
    <w:rsid w:val="00B72AB5"/>
    <w:rsid w:val="00B741E1"/>
    <w:rsid w:val="00B74501"/>
    <w:rsid w:val="00B74F08"/>
    <w:rsid w:val="00B75EBF"/>
    <w:rsid w:val="00B8116F"/>
    <w:rsid w:val="00B82341"/>
    <w:rsid w:val="00B82ECD"/>
    <w:rsid w:val="00B84588"/>
    <w:rsid w:val="00B852FA"/>
    <w:rsid w:val="00B854ED"/>
    <w:rsid w:val="00B859DB"/>
    <w:rsid w:val="00B933C6"/>
    <w:rsid w:val="00B96537"/>
    <w:rsid w:val="00BA1515"/>
    <w:rsid w:val="00BA1EDF"/>
    <w:rsid w:val="00BA322C"/>
    <w:rsid w:val="00BA35E0"/>
    <w:rsid w:val="00BA3907"/>
    <w:rsid w:val="00BA42C0"/>
    <w:rsid w:val="00BA4CC7"/>
    <w:rsid w:val="00BB0C92"/>
    <w:rsid w:val="00BB33A9"/>
    <w:rsid w:val="00BB450B"/>
    <w:rsid w:val="00BB4B01"/>
    <w:rsid w:val="00BC1356"/>
    <w:rsid w:val="00BC1808"/>
    <w:rsid w:val="00BC1E66"/>
    <w:rsid w:val="00BC51D0"/>
    <w:rsid w:val="00BC6A89"/>
    <w:rsid w:val="00BC78CE"/>
    <w:rsid w:val="00BD2C91"/>
    <w:rsid w:val="00BD46A6"/>
    <w:rsid w:val="00BD7B78"/>
    <w:rsid w:val="00BE0578"/>
    <w:rsid w:val="00BE065D"/>
    <w:rsid w:val="00BE0933"/>
    <w:rsid w:val="00BE0952"/>
    <w:rsid w:val="00BE1121"/>
    <w:rsid w:val="00BE12C0"/>
    <w:rsid w:val="00BE3E9D"/>
    <w:rsid w:val="00BE55BB"/>
    <w:rsid w:val="00BE5B4F"/>
    <w:rsid w:val="00BE6158"/>
    <w:rsid w:val="00BE73BC"/>
    <w:rsid w:val="00BE794B"/>
    <w:rsid w:val="00BF0C84"/>
    <w:rsid w:val="00BF689E"/>
    <w:rsid w:val="00C00092"/>
    <w:rsid w:val="00C01038"/>
    <w:rsid w:val="00C011EE"/>
    <w:rsid w:val="00C01E7E"/>
    <w:rsid w:val="00C034DC"/>
    <w:rsid w:val="00C038AA"/>
    <w:rsid w:val="00C03CD3"/>
    <w:rsid w:val="00C040C9"/>
    <w:rsid w:val="00C0788A"/>
    <w:rsid w:val="00C11598"/>
    <w:rsid w:val="00C17102"/>
    <w:rsid w:val="00C21AC7"/>
    <w:rsid w:val="00C246EA"/>
    <w:rsid w:val="00C25FD3"/>
    <w:rsid w:val="00C26783"/>
    <w:rsid w:val="00C271AD"/>
    <w:rsid w:val="00C272CD"/>
    <w:rsid w:val="00C302F6"/>
    <w:rsid w:val="00C3139F"/>
    <w:rsid w:val="00C314B1"/>
    <w:rsid w:val="00C32350"/>
    <w:rsid w:val="00C327C0"/>
    <w:rsid w:val="00C333F1"/>
    <w:rsid w:val="00C354F6"/>
    <w:rsid w:val="00C35E98"/>
    <w:rsid w:val="00C365C0"/>
    <w:rsid w:val="00C40A84"/>
    <w:rsid w:val="00C46173"/>
    <w:rsid w:val="00C4717B"/>
    <w:rsid w:val="00C475D7"/>
    <w:rsid w:val="00C50AF7"/>
    <w:rsid w:val="00C52E28"/>
    <w:rsid w:val="00C54FCE"/>
    <w:rsid w:val="00C5531B"/>
    <w:rsid w:val="00C577A2"/>
    <w:rsid w:val="00C625B8"/>
    <w:rsid w:val="00C62BA8"/>
    <w:rsid w:val="00C63FB0"/>
    <w:rsid w:val="00C643D3"/>
    <w:rsid w:val="00C647C1"/>
    <w:rsid w:val="00C65035"/>
    <w:rsid w:val="00C6587E"/>
    <w:rsid w:val="00C66097"/>
    <w:rsid w:val="00C66C41"/>
    <w:rsid w:val="00C670A2"/>
    <w:rsid w:val="00C70456"/>
    <w:rsid w:val="00C71148"/>
    <w:rsid w:val="00C7255C"/>
    <w:rsid w:val="00C74891"/>
    <w:rsid w:val="00C77729"/>
    <w:rsid w:val="00C77AD7"/>
    <w:rsid w:val="00C84AEA"/>
    <w:rsid w:val="00C863DA"/>
    <w:rsid w:val="00C875F2"/>
    <w:rsid w:val="00C91B0E"/>
    <w:rsid w:val="00C947EE"/>
    <w:rsid w:val="00C951CC"/>
    <w:rsid w:val="00C9618B"/>
    <w:rsid w:val="00C97F8B"/>
    <w:rsid w:val="00CA0834"/>
    <w:rsid w:val="00CA1912"/>
    <w:rsid w:val="00CA2E8D"/>
    <w:rsid w:val="00CA5B83"/>
    <w:rsid w:val="00CB1FC4"/>
    <w:rsid w:val="00CB445F"/>
    <w:rsid w:val="00CC09C8"/>
    <w:rsid w:val="00CC1BD2"/>
    <w:rsid w:val="00CC4743"/>
    <w:rsid w:val="00CC5593"/>
    <w:rsid w:val="00CD234C"/>
    <w:rsid w:val="00CD2A4A"/>
    <w:rsid w:val="00CD3350"/>
    <w:rsid w:val="00CD7FF4"/>
    <w:rsid w:val="00CE1536"/>
    <w:rsid w:val="00CE2433"/>
    <w:rsid w:val="00CE261D"/>
    <w:rsid w:val="00CE2657"/>
    <w:rsid w:val="00CE2893"/>
    <w:rsid w:val="00CE3FF3"/>
    <w:rsid w:val="00CE65A1"/>
    <w:rsid w:val="00CE786C"/>
    <w:rsid w:val="00CF0E90"/>
    <w:rsid w:val="00CF42B6"/>
    <w:rsid w:val="00CF56F6"/>
    <w:rsid w:val="00CF62B8"/>
    <w:rsid w:val="00CF7141"/>
    <w:rsid w:val="00CF797C"/>
    <w:rsid w:val="00CF7994"/>
    <w:rsid w:val="00D0510B"/>
    <w:rsid w:val="00D06476"/>
    <w:rsid w:val="00D064FD"/>
    <w:rsid w:val="00D12A52"/>
    <w:rsid w:val="00D13918"/>
    <w:rsid w:val="00D13A3E"/>
    <w:rsid w:val="00D13DF9"/>
    <w:rsid w:val="00D159AD"/>
    <w:rsid w:val="00D16A66"/>
    <w:rsid w:val="00D24501"/>
    <w:rsid w:val="00D2466D"/>
    <w:rsid w:val="00D308C0"/>
    <w:rsid w:val="00D30C1E"/>
    <w:rsid w:val="00D325CA"/>
    <w:rsid w:val="00D335C9"/>
    <w:rsid w:val="00D45B60"/>
    <w:rsid w:val="00D4689E"/>
    <w:rsid w:val="00D47D34"/>
    <w:rsid w:val="00D50E2E"/>
    <w:rsid w:val="00D51ABE"/>
    <w:rsid w:val="00D52F9E"/>
    <w:rsid w:val="00D53E59"/>
    <w:rsid w:val="00D5620E"/>
    <w:rsid w:val="00D579BB"/>
    <w:rsid w:val="00D57E24"/>
    <w:rsid w:val="00D57F43"/>
    <w:rsid w:val="00D60BD5"/>
    <w:rsid w:val="00D62093"/>
    <w:rsid w:val="00D62BEE"/>
    <w:rsid w:val="00D664C3"/>
    <w:rsid w:val="00D666E7"/>
    <w:rsid w:val="00D67499"/>
    <w:rsid w:val="00D70214"/>
    <w:rsid w:val="00D70B3A"/>
    <w:rsid w:val="00D73864"/>
    <w:rsid w:val="00D76298"/>
    <w:rsid w:val="00D818DB"/>
    <w:rsid w:val="00D82373"/>
    <w:rsid w:val="00D82D8C"/>
    <w:rsid w:val="00D92D10"/>
    <w:rsid w:val="00D92F30"/>
    <w:rsid w:val="00D93557"/>
    <w:rsid w:val="00D966E8"/>
    <w:rsid w:val="00DA1915"/>
    <w:rsid w:val="00DA1E54"/>
    <w:rsid w:val="00DA33A3"/>
    <w:rsid w:val="00DA3B94"/>
    <w:rsid w:val="00DA48F5"/>
    <w:rsid w:val="00DB0C67"/>
    <w:rsid w:val="00DB12EC"/>
    <w:rsid w:val="00DB2606"/>
    <w:rsid w:val="00DB2B8F"/>
    <w:rsid w:val="00DB3D08"/>
    <w:rsid w:val="00DB63E2"/>
    <w:rsid w:val="00DB66A0"/>
    <w:rsid w:val="00DC7919"/>
    <w:rsid w:val="00DD24AA"/>
    <w:rsid w:val="00DD36B2"/>
    <w:rsid w:val="00DD3ADA"/>
    <w:rsid w:val="00DD470B"/>
    <w:rsid w:val="00DE3DCF"/>
    <w:rsid w:val="00DE4CD7"/>
    <w:rsid w:val="00DE7177"/>
    <w:rsid w:val="00DF06EA"/>
    <w:rsid w:val="00DF187A"/>
    <w:rsid w:val="00DF1C60"/>
    <w:rsid w:val="00DF1C9E"/>
    <w:rsid w:val="00DF58E1"/>
    <w:rsid w:val="00E01BD1"/>
    <w:rsid w:val="00E04482"/>
    <w:rsid w:val="00E0496A"/>
    <w:rsid w:val="00E063DE"/>
    <w:rsid w:val="00E06BC3"/>
    <w:rsid w:val="00E11140"/>
    <w:rsid w:val="00E1119C"/>
    <w:rsid w:val="00E123BE"/>
    <w:rsid w:val="00E13327"/>
    <w:rsid w:val="00E14F9B"/>
    <w:rsid w:val="00E16FEE"/>
    <w:rsid w:val="00E17FAA"/>
    <w:rsid w:val="00E250AD"/>
    <w:rsid w:val="00E25F9D"/>
    <w:rsid w:val="00E265C2"/>
    <w:rsid w:val="00E26797"/>
    <w:rsid w:val="00E26F88"/>
    <w:rsid w:val="00E27A02"/>
    <w:rsid w:val="00E30072"/>
    <w:rsid w:val="00E3143C"/>
    <w:rsid w:val="00E31445"/>
    <w:rsid w:val="00E3200D"/>
    <w:rsid w:val="00E32339"/>
    <w:rsid w:val="00E325CB"/>
    <w:rsid w:val="00E32744"/>
    <w:rsid w:val="00E4582A"/>
    <w:rsid w:val="00E47D4F"/>
    <w:rsid w:val="00E47E4A"/>
    <w:rsid w:val="00E5156B"/>
    <w:rsid w:val="00E526D1"/>
    <w:rsid w:val="00E52BB9"/>
    <w:rsid w:val="00E54AF4"/>
    <w:rsid w:val="00E55032"/>
    <w:rsid w:val="00E56F7B"/>
    <w:rsid w:val="00E578A1"/>
    <w:rsid w:val="00E6273A"/>
    <w:rsid w:val="00E64A06"/>
    <w:rsid w:val="00E6542E"/>
    <w:rsid w:val="00E65673"/>
    <w:rsid w:val="00E6606B"/>
    <w:rsid w:val="00E678EC"/>
    <w:rsid w:val="00E7075A"/>
    <w:rsid w:val="00E7202D"/>
    <w:rsid w:val="00E73DAC"/>
    <w:rsid w:val="00E75B41"/>
    <w:rsid w:val="00E766F7"/>
    <w:rsid w:val="00E806EA"/>
    <w:rsid w:val="00E82680"/>
    <w:rsid w:val="00E83506"/>
    <w:rsid w:val="00E84FA9"/>
    <w:rsid w:val="00E85607"/>
    <w:rsid w:val="00E86D13"/>
    <w:rsid w:val="00E90B84"/>
    <w:rsid w:val="00E92756"/>
    <w:rsid w:val="00E93D26"/>
    <w:rsid w:val="00E96458"/>
    <w:rsid w:val="00E96F4D"/>
    <w:rsid w:val="00E9724F"/>
    <w:rsid w:val="00E97491"/>
    <w:rsid w:val="00E9753B"/>
    <w:rsid w:val="00EA0994"/>
    <w:rsid w:val="00EA2E37"/>
    <w:rsid w:val="00EA3D82"/>
    <w:rsid w:val="00EA41E0"/>
    <w:rsid w:val="00EA6502"/>
    <w:rsid w:val="00EB0772"/>
    <w:rsid w:val="00EB1230"/>
    <w:rsid w:val="00EB3F92"/>
    <w:rsid w:val="00EB40DF"/>
    <w:rsid w:val="00EB4446"/>
    <w:rsid w:val="00EB57CD"/>
    <w:rsid w:val="00EB7F3E"/>
    <w:rsid w:val="00EC6009"/>
    <w:rsid w:val="00EC6E39"/>
    <w:rsid w:val="00ED3833"/>
    <w:rsid w:val="00ED697D"/>
    <w:rsid w:val="00ED793E"/>
    <w:rsid w:val="00EE189E"/>
    <w:rsid w:val="00EE38FC"/>
    <w:rsid w:val="00EE44A8"/>
    <w:rsid w:val="00EE479C"/>
    <w:rsid w:val="00EE51C1"/>
    <w:rsid w:val="00EE6587"/>
    <w:rsid w:val="00EE68AC"/>
    <w:rsid w:val="00EF52DE"/>
    <w:rsid w:val="00F002FE"/>
    <w:rsid w:val="00F037FE"/>
    <w:rsid w:val="00F05D72"/>
    <w:rsid w:val="00F06E28"/>
    <w:rsid w:val="00F07BEE"/>
    <w:rsid w:val="00F13062"/>
    <w:rsid w:val="00F13EC4"/>
    <w:rsid w:val="00F146B9"/>
    <w:rsid w:val="00F216E6"/>
    <w:rsid w:val="00F21E5E"/>
    <w:rsid w:val="00F25A4F"/>
    <w:rsid w:val="00F27CD2"/>
    <w:rsid w:val="00F314C8"/>
    <w:rsid w:val="00F33762"/>
    <w:rsid w:val="00F345AD"/>
    <w:rsid w:val="00F46F9D"/>
    <w:rsid w:val="00F51BA0"/>
    <w:rsid w:val="00F533E5"/>
    <w:rsid w:val="00F534E0"/>
    <w:rsid w:val="00F538E0"/>
    <w:rsid w:val="00F5725B"/>
    <w:rsid w:val="00F57D14"/>
    <w:rsid w:val="00F6247C"/>
    <w:rsid w:val="00F648A4"/>
    <w:rsid w:val="00F65142"/>
    <w:rsid w:val="00F665A2"/>
    <w:rsid w:val="00F66B4F"/>
    <w:rsid w:val="00F67ADA"/>
    <w:rsid w:val="00F70AFB"/>
    <w:rsid w:val="00F7113A"/>
    <w:rsid w:val="00F72166"/>
    <w:rsid w:val="00F72B97"/>
    <w:rsid w:val="00F73577"/>
    <w:rsid w:val="00F74569"/>
    <w:rsid w:val="00F75DFD"/>
    <w:rsid w:val="00F80FF3"/>
    <w:rsid w:val="00F85447"/>
    <w:rsid w:val="00F85A56"/>
    <w:rsid w:val="00F8764C"/>
    <w:rsid w:val="00F947F4"/>
    <w:rsid w:val="00F95586"/>
    <w:rsid w:val="00F9601D"/>
    <w:rsid w:val="00F9694F"/>
    <w:rsid w:val="00F97F86"/>
    <w:rsid w:val="00FA19B4"/>
    <w:rsid w:val="00FA324A"/>
    <w:rsid w:val="00FA71A7"/>
    <w:rsid w:val="00FA7243"/>
    <w:rsid w:val="00FB2A6A"/>
    <w:rsid w:val="00FB4C52"/>
    <w:rsid w:val="00FC0FEA"/>
    <w:rsid w:val="00FC2885"/>
    <w:rsid w:val="00FC2972"/>
    <w:rsid w:val="00FC2F58"/>
    <w:rsid w:val="00FC3A4F"/>
    <w:rsid w:val="00FC620C"/>
    <w:rsid w:val="00FC64AD"/>
    <w:rsid w:val="00FC6B18"/>
    <w:rsid w:val="00FC6EBE"/>
    <w:rsid w:val="00FD06F8"/>
    <w:rsid w:val="00FD1998"/>
    <w:rsid w:val="00FD2086"/>
    <w:rsid w:val="00FD502D"/>
    <w:rsid w:val="00FD5222"/>
    <w:rsid w:val="00FD6FD1"/>
    <w:rsid w:val="00FD721D"/>
    <w:rsid w:val="00FD768C"/>
    <w:rsid w:val="00FE251B"/>
    <w:rsid w:val="00FE3FA6"/>
    <w:rsid w:val="00FE5299"/>
    <w:rsid w:val="00FE648F"/>
    <w:rsid w:val="00FE7F0B"/>
    <w:rsid w:val="00FF0859"/>
    <w:rsid w:val="00FF4A1B"/>
    <w:rsid w:val="00FF64E7"/>
    <w:rsid w:val="00FF6A7B"/>
    <w:rsid w:val="00FF6F7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94521">
      <w:bodyDiv w:val="1"/>
      <w:marLeft w:val="0"/>
      <w:marRight w:val="0"/>
      <w:marTop w:val="0"/>
      <w:marBottom w:val="0"/>
      <w:divBdr>
        <w:top w:val="none" w:sz="0" w:space="0" w:color="auto"/>
        <w:left w:val="none" w:sz="0" w:space="0" w:color="auto"/>
        <w:bottom w:val="none" w:sz="0" w:space="0" w:color="auto"/>
        <w:right w:val="none" w:sz="0" w:space="0" w:color="auto"/>
      </w:divBdr>
    </w:div>
    <w:div w:id="71659126">
      <w:bodyDiv w:val="1"/>
      <w:marLeft w:val="0"/>
      <w:marRight w:val="0"/>
      <w:marTop w:val="0"/>
      <w:marBottom w:val="0"/>
      <w:divBdr>
        <w:top w:val="none" w:sz="0" w:space="0" w:color="auto"/>
        <w:left w:val="none" w:sz="0" w:space="0" w:color="auto"/>
        <w:bottom w:val="none" w:sz="0" w:space="0" w:color="auto"/>
        <w:right w:val="none" w:sz="0" w:space="0" w:color="auto"/>
      </w:divBdr>
    </w:div>
    <w:div w:id="90780283">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1024867019">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559710198">
      <w:bodyDiv w:val="1"/>
      <w:marLeft w:val="0"/>
      <w:marRight w:val="0"/>
      <w:marTop w:val="0"/>
      <w:marBottom w:val="0"/>
      <w:divBdr>
        <w:top w:val="none" w:sz="0" w:space="0" w:color="auto"/>
        <w:left w:val="none" w:sz="0" w:space="0" w:color="auto"/>
        <w:bottom w:val="none" w:sz="0" w:space="0" w:color="auto"/>
        <w:right w:val="none" w:sz="0" w:space="0" w:color="auto"/>
      </w:divBdr>
    </w:div>
    <w:div w:id="1778254330">
      <w:bodyDiv w:val="1"/>
      <w:marLeft w:val="0"/>
      <w:marRight w:val="0"/>
      <w:marTop w:val="0"/>
      <w:marBottom w:val="0"/>
      <w:divBdr>
        <w:top w:val="none" w:sz="0" w:space="0" w:color="auto"/>
        <w:left w:val="none" w:sz="0" w:space="0" w:color="auto"/>
        <w:bottom w:val="none" w:sz="0" w:space="0" w:color="auto"/>
        <w:right w:val="none" w:sz="0" w:space="0" w:color="auto"/>
      </w:divBdr>
    </w:div>
    <w:div w:id="1815023874">
      <w:bodyDiv w:val="1"/>
      <w:marLeft w:val="0"/>
      <w:marRight w:val="0"/>
      <w:marTop w:val="0"/>
      <w:marBottom w:val="0"/>
      <w:divBdr>
        <w:top w:val="none" w:sz="0" w:space="0" w:color="auto"/>
        <w:left w:val="none" w:sz="0" w:space="0" w:color="auto"/>
        <w:bottom w:val="none" w:sz="0" w:space="0" w:color="auto"/>
        <w:right w:val="none" w:sz="0" w:space="0" w:color="auto"/>
      </w:divBdr>
    </w:div>
    <w:div w:id="2132703715">
      <w:bodyDiv w:val="1"/>
      <w:marLeft w:val="0"/>
      <w:marRight w:val="0"/>
      <w:marTop w:val="0"/>
      <w:marBottom w:val="0"/>
      <w:divBdr>
        <w:top w:val="none" w:sz="0" w:space="0" w:color="auto"/>
        <w:left w:val="none" w:sz="0" w:space="0" w:color="auto"/>
        <w:bottom w:val="none" w:sz="0" w:space="0" w:color="auto"/>
        <w:right w:val="none" w:sz="0" w:space="0" w:color="auto"/>
      </w:divBdr>
    </w:div>
    <w:div w:id="213432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6AF5C-9C29-40C7-BA05-F3B813BFF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1972</Words>
  <Characters>11244</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3GPP TSG RAN WG1 Meeting #68</vt:lpstr>
    </vt:vector>
  </TitlesOfParts>
  <Company>Ericsson</Company>
  <LinksUpToDate>false</LinksUpToDate>
  <CharactersWithSpaces>13190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creator>LG Electronics</dc:creator>
  <cp:lastModifiedBy>김봉회</cp:lastModifiedBy>
  <cp:revision>2</cp:revision>
  <dcterms:created xsi:type="dcterms:W3CDTF">2014-01-29T10:05:00Z</dcterms:created>
  <dcterms:modified xsi:type="dcterms:W3CDTF">2014-01-29T10:05:00Z</dcterms:modified>
</cp:coreProperties>
</file>