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6169739"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8E2E65">
        <w:rPr>
          <w:rFonts w:ascii="Arial" w:eastAsia="ＭＳ 明朝" w:hAnsi="Arial" w:cs="Arial"/>
          <w:b/>
          <w:bCs/>
          <w:sz w:val="28"/>
          <w:szCs w:val="24"/>
          <w:lang w:val="en-US"/>
        </w:rPr>
        <w:tab/>
      </w:r>
      <w:r w:rsidRPr="008E2E65">
        <w:rPr>
          <w:rFonts w:ascii="Arial" w:eastAsia="ＭＳ 明朝" w:hAnsi="Arial" w:cs="Arial"/>
          <w:b/>
          <w:bCs/>
          <w:sz w:val="28"/>
          <w:szCs w:val="24"/>
          <w:lang w:val="en-US" w:eastAsia="en-US"/>
        </w:rPr>
        <w:t>R1-240</w:t>
      </w:r>
      <w:r w:rsidRPr="008E2E65">
        <w:rPr>
          <w:rFonts w:ascii="Arial" w:eastAsia="ＭＳ 明朝" w:hAnsi="Arial" w:cs="Arial" w:hint="eastAsia"/>
          <w:b/>
          <w:bCs/>
          <w:sz w:val="28"/>
          <w:szCs w:val="24"/>
          <w:lang w:val="en-US"/>
        </w:rPr>
        <w:t>731</w:t>
      </w:r>
      <w:r w:rsidR="007D0940" w:rsidRPr="008E2E65">
        <w:rPr>
          <w:rFonts w:ascii="Arial" w:eastAsia="ＭＳ 明朝" w:hAnsi="Arial" w:cs="Arial" w:hint="eastAsia"/>
          <w:b/>
          <w:bCs/>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F152159"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C7FD5">
        <w:rPr>
          <w:rFonts w:ascii="Arial" w:eastAsia="ＭＳ 明朝" w:hAnsi="Arial" w:cs="Arial" w:hint="eastAsia"/>
          <w:b/>
          <w:sz w:val="28"/>
          <w:szCs w:val="28"/>
          <w:lang w:val="en-US"/>
        </w:rPr>
        <w:t>2</w:t>
      </w:r>
      <w:r>
        <w:rPr>
          <w:rFonts w:ascii="Arial" w:eastAsia="ＭＳ 明朝" w:hAnsi="Arial" w:cs="Arial"/>
          <w:b/>
          <w:sz w:val="28"/>
          <w:szCs w:val="28"/>
          <w:lang w:val="en-US"/>
        </w:rPr>
        <w:t xml:space="preserve"> of Measurements related enhancements for LTM</w:t>
      </w:r>
    </w:p>
    <w:p w14:paraId="27C37F4A" w14:textId="37385A2D"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w:t>
      </w:r>
      <w:r w:rsidR="00BC7FD5">
        <w:rPr>
          <w:rFonts w:ascii="Arial" w:eastAsia="ＭＳ 明朝" w:hAnsi="Arial" w:cs="Arial" w:hint="eastAsia"/>
          <w:b/>
          <w:sz w:val="28"/>
          <w:szCs w:val="28"/>
          <w:lang w:val="en-US"/>
        </w:rPr>
        <w:t>9</w:t>
      </w:r>
      <w:r>
        <w:rPr>
          <w:rFonts w:ascii="Arial" w:eastAsia="ＭＳ 明朝"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45823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gNB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af7"/>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664E0408" w14:textId="77777777" w:rsidR="007E6A4A" w:rsidRDefault="007E31CA" w:rsidP="00A948DF">
      <w:pPr>
        <w:pStyle w:val="5"/>
        <w:ind w:left="0" w:firstLineChars="0" w:firstLine="0"/>
        <w:rPr>
          <w:lang w:val="en-US"/>
        </w:rPr>
      </w:pPr>
      <w:r>
        <w:rPr>
          <w:lang w:val="en-US"/>
        </w:rPr>
        <w:t xml:space="preserve">[Proposals for Thursday Online] </w:t>
      </w:r>
    </w:p>
    <w:p w14:paraId="5688BCC1" w14:textId="0BB47A5E" w:rsidR="00D13BC3" w:rsidRPr="00D13BC3" w:rsidRDefault="00D13BC3" w:rsidP="00D13BC3">
      <w:pPr>
        <w:rPr>
          <w:rFonts w:hint="eastAsia"/>
          <w:lang w:val="en-US"/>
        </w:rPr>
      </w:pPr>
      <w:r>
        <w:rPr>
          <w:rFonts w:hint="eastAsia"/>
          <w:lang w:val="en-US"/>
        </w:rPr>
        <w:t xml:space="preserve">RAN2 agreed to </w:t>
      </w:r>
      <w:r w:rsidR="00412F5C">
        <w:rPr>
          <w:rFonts w:hint="eastAsia"/>
          <w:lang w:val="en-US"/>
        </w:rPr>
        <w:t>support</w:t>
      </w:r>
      <w:r>
        <w:rPr>
          <w:rFonts w:hint="eastAsia"/>
          <w:lang w:val="en-US"/>
        </w:rPr>
        <w:t xml:space="preserve"> MAC CE for the container of event triggered reporting</w:t>
      </w:r>
    </w:p>
    <w:p w14:paraId="6E7D22D5" w14:textId="0285E90D" w:rsidR="007E6A4A" w:rsidRDefault="00A948DF">
      <w:pPr>
        <w:rPr>
          <w:rFonts w:hint="eastAsia"/>
          <w:lang w:val="en-US"/>
        </w:rPr>
      </w:pPr>
      <w:hyperlink w:anchor="_[FL_Proposal_1-4-v2]" w:history="1">
        <w:r w:rsidRPr="00A948DF">
          <w:rPr>
            <w:rStyle w:val="af7"/>
            <w:lang w:val="en-US"/>
          </w:rPr>
          <w:t>[FL Proposal 1-</w:t>
        </w:r>
        <w:r w:rsidRPr="00A948DF">
          <w:rPr>
            <w:rStyle w:val="af7"/>
            <w:lang w:val="en-US"/>
          </w:rPr>
          <w:t>4</w:t>
        </w:r>
        <w:r w:rsidRPr="00A948DF">
          <w:rPr>
            <w:rStyle w:val="af7"/>
            <w:lang w:val="en-US"/>
          </w:rPr>
          <w:t>-v2]</w:t>
        </w:r>
      </w:hyperlink>
      <w:r w:rsidR="00D13BC3">
        <w:rPr>
          <w:rFonts w:hint="eastAsia"/>
          <w:lang w:val="en-US"/>
        </w:rPr>
        <w:t xml:space="preserve"> T</w:t>
      </w:r>
      <w:r w:rsidR="00D13BC3">
        <w:rPr>
          <w:lang w:val="en-US"/>
        </w:rPr>
        <w:t>i</w:t>
      </w:r>
      <w:r w:rsidR="00D13BC3">
        <w:rPr>
          <w:rFonts w:hint="eastAsia"/>
          <w:lang w:val="en-US"/>
        </w:rPr>
        <w:t>me domain property and type for CSI-RS</w:t>
      </w:r>
    </w:p>
    <w:p w14:paraId="36504E1F" w14:textId="266EEAB2" w:rsidR="00A948DF" w:rsidRDefault="00D13BC3">
      <w:pPr>
        <w:rPr>
          <w:rFonts w:hint="eastAsia"/>
          <w:lang w:val="en-US"/>
        </w:rPr>
      </w:pPr>
      <w:hyperlink w:anchor="_[FL_Proposal_3-4-v2]" w:history="1">
        <w:r w:rsidRPr="00D13BC3">
          <w:rPr>
            <w:rStyle w:val="af7"/>
            <w:lang w:val="en-US"/>
          </w:rPr>
          <w:t>[FL Proposal 3-4-v2]</w:t>
        </w:r>
      </w:hyperlink>
      <w:r>
        <w:rPr>
          <w:rFonts w:hint="eastAsia"/>
          <w:lang w:val="en-US"/>
        </w:rPr>
        <w:t xml:space="preserve"> RS </w:t>
      </w:r>
      <w:r>
        <w:rPr>
          <w:lang w:val="en-US"/>
        </w:rPr>
        <w:t>identification</w:t>
      </w:r>
      <w:r>
        <w:rPr>
          <w:rFonts w:hint="eastAsia"/>
          <w:lang w:val="en-US"/>
        </w:rPr>
        <w:t xml:space="preserve"> for serving/candidate cell on event evaluation</w:t>
      </w:r>
    </w:p>
    <w:p w14:paraId="2684FF2D" w14:textId="09D9D0A7" w:rsidR="00A948DF" w:rsidRDefault="00412F5C">
      <w:pPr>
        <w:rPr>
          <w:rFonts w:hint="eastAsia"/>
          <w:lang w:val="en-US"/>
        </w:rPr>
      </w:pPr>
      <w:hyperlink w:anchor="_[FL_Proposal_5-1-v2]" w:history="1">
        <w:r w:rsidRPr="00412F5C">
          <w:rPr>
            <w:rStyle w:val="af7"/>
            <w:lang w:val="en-US"/>
          </w:rPr>
          <w:t>[FL Proposal</w:t>
        </w:r>
        <w:r w:rsidRPr="00412F5C">
          <w:rPr>
            <w:rStyle w:val="af7"/>
            <w:lang w:val="en-US"/>
          </w:rPr>
          <w:t xml:space="preserve"> </w:t>
        </w:r>
        <w:r w:rsidRPr="00412F5C">
          <w:rPr>
            <w:rStyle w:val="af7"/>
            <w:lang w:val="en-US"/>
          </w:rPr>
          <w:t>5-1-v2]</w:t>
        </w:r>
      </w:hyperlink>
      <w:r>
        <w:rPr>
          <w:rFonts w:hint="eastAsia"/>
          <w:lang w:val="en-US"/>
        </w:rPr>
        <w:t xml:space="preserve"> Other enhancements</w:t>
      </w: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r>
              <w:rPr>
                <w:rFonts w:eastAsia="SimSun"/>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r>
              <w:rPr>
                <w:rFonts w:eastAsia="SimSun"/>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r>
              <w:rPr>
                <w:rFonts w:eastAsia="SimSun"/>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nor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uawei, HiSilicon</w:t>
            </w:r>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D00DE81" w14:textId="02288284" w:rsidR="00C70813" w:rsidRDefault="00C70813" w:rsidP="00C70813">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r w:rsidR="00EC0617" w14:paraId="193FA634" w14:textId="77777777" w:rsidTr="00EC0617">
        <w:tc>
          <w:tcPr>
            <w:tcW w:w="1385" w:type="dxa"/>
          </w:tcPr>
          <w:p w14:paraId="370D788B" w14:textId="6BC512AE" w:rsidR="00EC0617" w:rsidRDefault="00EC0617" w:rsidP="005472E0">
            <w:pPr>
              <w:rPr>
                <w:rFonts w:eastAsia="Malgun Gothic"/>
                <w:lang w:val="en-US" w:eastAsia="ko-KR"/>
              </w:rPr>
            </w:pPr>
            <w:r>
              <w:rPr>
                <w:rFonts w:eastAsia="Malgun Gothic"/>
                <w:lang w:val="en-US" w:eastAsia="ko-KR"/>
              </w:rPr>
              <w:t>CATT</w:t>
            </w:r>
          </w:p>
        </w:tc>
        <w:tc>
          <w:tcPr>
            <w:tcW w:w="6545" w:type="dxa"/>
          </w:tcPr>
          <w:p w14:paraId="1AD634A8" w14:textId="57F7A21A" w:rsidR="00EC0617" w:rsidRDefault="00EC0617" w:rsidP="005472E0">
            <w:pPr>
              <w:rPr>
                <w:rFonts w:eastAsia="Malgun Gothic"/>
                <w:lang w:val="en-US" w:eastAsia="ko-KR"/>
              </w:rPr>
            </w:pPr>
            <w:r>
              <w:rPr>
                <w:rFonts w:eastAsia="Malgun Gothic" w:hint="eastAsia"/>
                <w:lang w:val="en-US" w:eastAsia="ko-KR"/>
              </w:rPr>
              <w:t xml:space="preserve">Fine </w:t>
            </w:r>
            <w:r>
              <w:rPr>
                <w:rFonts w:eastAsia="Malgun Gothic"/>
                <w:lang w:val="en-US" w:eastAsia="ko-KR"/>
              </w:rPr>
              <w:t>to discuss these issues</w:t>
            </w:r>
            <w:r>
              <w:rPr>
                <w:rFonts w:eastAsia="Malgun Gothic" w:hint="eastAsia"/>
                <w:lang w:val="en-US" w:eastAsia="ko-KR"/>
              </w:rPr>
              <w:t>.</w:t>
            </w:r>
          </w:p>
        </w:tc>
        <w:tc>
          <w:tcPr>
            <w:tcW w:w="2127" w:type="dxa"/>
          </w:tcPr>
          <w:p w14:paraId="26AEC170" w14:textId="77777777" w:rsidR="00EC0617" w:rsidRDefault="00EC0617" w:rsidP="005472E0">
            <w:pPr>
              <w:rPr>
                <w:lang w:val="en-US"/>
              </w:rPr>
            </w:pPr>
          </w:p>
        </w:tc>
      </w:tr>
    </w:tbl>
    <w:p w14:paraId="5A48F027" w14:textId="77777777" w:rsidR="007E6A4A" w:rsidRPr="00193161" w:rsidRDefault="007E6A4A"/>
    <w:p w14:paraId="0C96DD7C" w14:textId="7DE541BD" w:rsidR="00922900" w:rsidRDefault="00922900" w:rsidP="00922900">
      <w:pPr>
        <w:pStyle w:val="5"/>
        <w:rPr>
          <w:lang w:val="en-US"/>
        </w:rPr>
      </w:pPr>
      <w:bookmarkStart w:id="10" w:name="_[FL_Proposal_1-4-v2]"/>
      <w:bookmarkEnd w:id="10"/>
      <w:r>
        <w:rPr>
          <w:rFonts w:hint="eastAsia"/>
          <w:lang w:val="en-US"/>
        </w:rPr>
        <w:t>[FL Proposal 1-4-v2]</w:t>
      </w:r>
    </w:p>
    <w:p w14:paraId="6A23C5BC" w14:textId="76DC8240" w:rsidR="00807AF8" w:rsidRPr="00807AF8" w:rsidRDefault="00807AF8" w:rsidP="00807AF8">
      <w:pPr>
        <w:rPr>
          <w:lang w:val="en-US"/>
        </w:rPr>
      </w:pPr>
      <w:r w:rsidRPr="00807AF8">
        <w:rPr>
          <w:rFonts w:hint="eastAsia"/>
          <w:highlight w:val="cyan"/>
          <w:lang w:val="en-US"/>
        </w:rPr>
        <w:t>Offline consen</w:t>
      </w:r>
      <w:r>
        <w:rPr>
          <w:rFonts w:hint="eastAsia"/>
          <w:highlight w:val="cyan"/>
          <w:lang w:val="en-US"/>
        </w:rPr>
        <w:t>s</w:t>
      </w:r>
      <w:r w:rsidRPr="00807AF8">
        <w:rPr>
          <w:rFonts w:hint="eastAsia"/>
          <w:highlight w:val="cyan"/>
          <w:lang w:val="en-US"/>
        </w:rPr>
        <w:t>us</w:t>
      </w:r>
    </w:p>
    <w:p w14:paraId="76C2BE6A" w14:textId="47CBA3A9" w:rsidR="00496FB0" w:rsidRDefault="00496FB0" w:rsidP="00615FAF">
      <w:pPr>
        <w:pStyle w:val="a0"/>
        <w:numPr>
          <w:ilvl w:val="0"/>
          <w:numId w:val="13"/>
        </w:numPr>
        <w:rPr>
          <w:lang w:val="en-US"/>
        </w:rPr>
      </w:pPr>
      <w:r>
        <w:rPr>
          <w:rFonts w:hint="eastAsia"/>
          <w:lang w:val="en-US"/>
        </w:rPr>
        <w:t xml:space="preserve">For gNB scheduled reporting and event triggered reporting </w:t>
      </w:r>
    </w:p>
    <w:p w14:paraId="6C50CBE0" w14:textId="4AF366FC" w:rsidR="00807AF8" w:rsidRDefault="008A69C9" w:rsidP="00496FB0">
      <w:pPr>
        <w:pStyle w:val="a0"/>
        <w:numPr>
          <w:ilvl w:val="1"/>
          <w:numId w:val="13"/>
        </w:numPr>
        <w:rPr>
          <w:lang w:val="en-US"/>
        </w:rPr>
      </w:pPr>
      <w:r w:rsidRPr="008A69C9">
        <w:rPr>
          <w:rFonts w:hint="eastAsia"/>
          <w:lang w:val="en-US"/>
        </w:rPr>
        <w:t xml:space="preserve">At least periodic CSI-RS is supported </w:t>
      </w:r>
      <w:r>
        <w:rPr>
          <w:rFonts w:hint="eastAsia"/>
          <w:lang w:val="en-US"/>
        </w:rPr>
        <w:t xml:space="preserve">for </w:t>
      </w:r>
      <w:r w:rsidRPr="008A69C9">
        <w:rPr>
          <w:rFonts w:hint="eastAsia"/>
          <w:lang w:val="en-US"/>
        </w:rPr>
        <w:t>L1-</w:t>
      </w:r>
      <w:r>
        <w:rPr>
          <w:rFonts w:hint="eastAsia"/>
          <w:lang w:val="en-US"/>
        </w:rPr>
        <w:t xml:space="preserve">RSRP </w:t>
      </w:r>
      <w:r w:rsidRPr="008A69C9">
        <w:rPr>
          <w:rFonts w:hint="eastAsia"/>
          <w:lang w:val="en-US"/>
        </w:rPr>
        <w:t>measurement</w:t>
      </w:r>
      <w:r>
        <w:rPr>
          <w:rFonts w:hint="eastAsia"/>
          <w:lang w:val="en-US"/>
        </w:rPr>
        <w:t xml:space="preserve"> </w:t>
      </w:r>
      <w:r w:rsidRPr="008A69C9">
        <w:rPr>
          <w:rFonts w:hint="eastAsia"/>
          <w:lang w:val="en-US"/>
        </w:rPr>
        <w:t xml:space="preserve">for candidate </w:t>
      </w:r>
      <w:r>
        <w:rPr>
          <w:rFonts w:hint="eastAsia"/>
          <w:lang w:val="en-US"/>
        </w:rPr>
        <w:t xml:space="preserve">cell </w:t>
      </w:r>
    </w:p>
    <w:p w14:paraId="1C7199DB" w14:textId="77777777" w:rsidR="00807AF8" w:rsidRDefault="00807AF8" w:rsidP="00496FB0">
      <w:pPr>
        <w:pStyle w:val="a0"/>
        <w:numPr>
          <w:ilvl w:val="2"/>
          <w:numId w:val="13"/>
        </w:numPr>
        <w:rPr>
          <w:lang w:val="en-US"/>
        </w:rPr>
      </w:pPr>
      <w:r>
        <w:rPr>
          <w:rFonts w:hint="eastAsia"/>
          <w:lang w:val="en-US"/>
        </w:rPr>
        <w:t>FFS: aperiodic and semi-</w:t>
      </w:r>
      <w:r>
        <w:rPr>
          <w:lang w:val="en-US"/>
        </w:rPr>
        <w:t>persistent</w:t>
      </w:r>
      <w:r>
        <w:rPr>
          <w:rFonts w:hint="eastAsia"/>
          <w:lang w:val="en-US"/>
        </w:rPr>
        <w:t xml:space="preserve"> CSI-RS</w:t>
      </w:r>
    </w:p>
    <w:p w14:paraId="53EFE8B9" w14:textId="129A75F5" w:rsidR="008A69C9" w:rsidRPr="008A69C9" w:rsidRDefault="008A69C9" w:rsidP="00496FB0">
      <w:pPr>
        <w:pStyle w:val="a0"/>
        <w:numPr>
          <w:ilvl w:val="1"/>
          <w:numId w:val="13"/>
        </w:numPr>
        <w:rPr>
          <w:lang w:val="en-US"/>
        </w:rPr>
      </w:pPr>
      <w:r>
        <w:rPr>
          <w:rFonts w:hint="eastAsia"/>
          <w:lang w:val="en-US"/>
        </w:rPr>
        <w:lastRenderedPageBreak/>
        <w:t xml:space="preserve">At least </w:t>
      </w:r>
      <w:r w:rsidRPr="00922900">
        <w:rPr>
          <w:rFonts w:hint="eastAsia"/>
        </w:rPr>
        <w:t>CSI-RS for beam management</w:t>
      </w:r>
      <w:r>
        <w:rPr>
          <w:rFonts w:hint="eastAsia"/>
        </w:rPr>
        <w:t xml:space="preserve"> is supported for </w:t>
      </w:r>
      <w:r w:rsidRPr="008A69C9">
        <w:t>L1-RSRP measurement</w:t>
      </w:r>
      <w:r>
        <w:rPr>
          <w:rFonts w:hint="eastAsia"/>
        </w:rPr>
        <w:t xml:space="preserve"> for candidate cell</w:t>
      </w:r>
    </w:p>
    <w:p w14:paraId="22CA0719" w14:textId="0E5EB4EC" w:rsidR="00807AF8" w:rsidRPr="008E2E65" w:rsidRDefault="008A69C9" w:rsidP="00496FB0">
      <w:pPr>
        <w:pStyle w:val="a0"/>
        <w:numPr>
          <w:ilvl w:val="2"/>
          <w:numId w:val="13"/>
        </w:numPr>
        <w:rPr>
          <w:lang w:val="en-US"/>
        </w:rPr>
      </w:pPr>
      <w:r>
        <w:rPr>
          <w:rFonts w:hint="eastAsia"/>
        </w:rPr>
        <w:t xml:space="preserve">FFS: </w:t>
      </w:r>
      <w:r w:rsidRPr="00922900">
        <w:rPr>
          <w:rFonts w:hint="eastAsia"/>
        </w:rPr>
        <w:t>CSI-RS for mobility</w:t>
      </w:r>
    </w:p>
    <w:p w14:paraId="75F15C1E" w14:textId="77777777" w:rsidR="008E2E65" w:rsidRDefault="008E2E65" w:rsidP="008E2E65">
      <w:pPr>
        <w:rPr>
          <w:lang w:val="en-US"/>
        </w:rPr>
      </w:pPr>
    </w:p>
    <w:p w14:paraId="6819BD7D" w14:textId="77777777" w:rsidR="00A948DF" w:rsidRDefault="00A948DF" w:rsidP="008E2E65">
      <w:pPr>
        <w:rPr>
          <w:lang w:val="en-US"/>
        </w:rPr>
      </w:pPr>
    </w:p>
    <w:p w14:paraId="6A17B91F" w14:textId="77777777" w:rsidR="00A948DF" w:rsidRDefault="00A948DF" w:rsidP="008E2E65">
      <w:pPr>
        <w:rPr>
          <w:rFonts w:hint="eastAsia"/>
          <w:lang w:val="en-US"/>
        </w:rPr>
      </w:pPr>
    </w:p>
    <w:p w14:paraId="2BE8D0BF" w14:textId="332E0074" w:rsidR="00A948DF" w:rsidRPr="008E2E65" w:rsidRDefault="00A948DF" w:rsidP="008E2E65">
      <w:pPr>
        <w:rPr>
          <w:rFonts w:hint="eastAsia"/>
          <w:lang w:val="en-US"/>
        </w:rPr>
      </w:pPr>
      <w:r>
        <w:rPr>
          <w:rFonts w:hint="eastAsia"/>
          <w:lang w:val="en-US"/>
        </w:rPr>
        <w:t>FL note: The following can be further discussed in RAN1 (just to minute in the FL summary)</w:t>
      </w:r>
    </w:p>
    <w:p w14:paraId="69894C11" w14:textId="3DA52AB3" w:rsidR="00922900" w:rsidRPr="00A948DF" w:rsidRDefault="00922900" w:rsidP="00922900">
      <w:pPr>
        <w:pStyle w:val="a0"/>
        <w:numPr>
          <w:ilvl w:val="1"/>
          <w:numId w:val="14"/>
        </w:numPr>
      </w:pPr>
      <w:r w:rsidRPr="00A948DF">
        <w:rPr>
          <w:rFonts w:hint="eastAsia"/>
        </w:rPr>
        <w:t xml:space="preserve">The </w:t>
      </w:r>
      <w:r w:rsidRPr="00A948DF">
        <w:t xml:space="preserve">configuration and measurements </w:t>
      </w:r>
      <w:r w:rsidRPr="00A948DF">
        <w:rPr>
          <w:rFonts w:hint="eastAsia"/>
        </w:rPr>
        <w:t xml:space="preserve">overhead </w:t>
      </w:r>
      <w:r w:rsidRPr="00A948DF">
        <w:t xml:space="preserve">to enable </w:t>
      </w:r>
      <w:r w:rsidRPr="00A948DF">
        <w:rPr>
          <w:rFonts w:hint="eastAsia"/>
        </w:rPr>
        <w:t xml:space="preserve">CSI-RS </w:t>
      </w:r>
      <w:r w:rsidRPr="00A948DF">
        <w:t xml:space="preserve">measurements </w:t>
      </w:r>
      <w:r w:rsidRPr="00A948DF">
        <w:rPr>
          <w:rFonts w:hint="eastAsia"/>
        </w:rPr>
        <w:t>from candidate cells, and the potential solutions</w:t>
      </w:r>
    </w:p>
    <w:p w14:paraId="6A7243AC" w14:textId="2A638FD0" w:rsidR="00922900" w:rsidRPr="00A948DF" w:rsidRDefault="00922900" w:rsidP="00922900">
      <w:pPr>
        <w:pStyle w:val="a0"/>
        <w:numPr>
          <w:ilvl w:val="1"/>
          <w:numId w:val="14"/>
        </w:numPr>
      </w:pPr>
      <w:r w:rsidRPr="00A948DF">
        <w:rPr>
          <w:rFonts w:hint="eastAsia"/>
        </w:rPr>
        <w:t>Necessary RAN1 procedure and spec impact of DL synchronization with candidate cell(s) using SSB before CSI-RS based L1 measurement is performed</w:t>
      </w:r>
    </w:p>
    <w:p w14:paraId="767F4C16" w14:textId="77777777" w:rsidR="00922900" w:rsidRPr="00A948DF"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1" w:name="_[FL_Proposal_2-1-v1]"/>
      <w:bookmarkEnd w:id="11"/>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r>
              <w:rPr>
                <w:rFonts w:eastAsia="SimSun"/>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r>
              <w:rPr>
                <w:rFonts w:eastAsia="SimSun"/>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FEC6B5F" w14:textId="4B1F0E2B" w:rsidR="00C70813" w:rsidRPr="00C70813" w:rsidRDefault="00C70813" w:rsidP="00C70813">
            <w:pPr>
              <w:rPr>
                <w:rFonts w:eastAsia="PMingLiU"/>
                <w:lang w:val="en-US" w:eastAsia="zh-TW"/>
              </w:rPr>
            </w:pPr>
            <w:r>
              <w:rPr>
                <w:rFonts w:eastAsia="PMingLiU" w:hint="eastAsia"/>
                <w:lang w:val="en-US" w:eastAsia="zh-TW"/>
              </w:rPr>
              <w:t>T</w:t>
            </w:r>
            <w:r>
              <w:rPr>
                <w:rFonts w:eastAsia="PMingLiU"/>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2" w:name="_[FL_Proposal_3-1-v1]"/>
      <w:bookmarkEnd w:id="12"/>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r>
              <w:rPr>
                <w:rFonts w:eastAsia="SimSun"/>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3" w:name="_Hlk175060265"/>
            <w:r>
              <w:rPr>
                <w:rFonts w:eastAsia="SimSun" w:hint="eastAsia"/>
                <w:lang w:val="en-US" w:eastAsia="zh-CN"/>
              </w:rPr>
              <w:t>H</w:t>
            </w:r>
            <w:r>
              <w:rPr>
                <w:rFonts w:eastAsia="SimSun"/>
                <w:lang w:val="en-US" w:eastAsia="zh-CN"/>
              </w:rPr>
              <w:t>uawei, HiSilicon</w:t>
            </w:r>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3"/>
      <w:tr w:rsidR="00860FCA" w14:paraId="46E7722D" w14:textId="77777777" w:rsidTr="007E6A4A">
        <w:tc>
          <w:tcPr>
            <w:tcW w:w="1385" w:type="dxa"/>
          </w:tcPr>
          <w:p w14:paraId="7F0D66E4" w14:textId="2C775CD3" w:rsidR="00860FCA" w:rsidRPr="00C70813" w:rsidRDefault="00C70813">
            <w:pPr>
              <w:rPr>
                <w:rFonts w:eastAsia="PMingLiU"/>
                <w:lang w:eastAsia="zh-TW"/>
              </w:rPr>
            </w:pPr>
            <w:r>
              <w:rPr>
                <w:rFonts w:eastAsia="PMingLiU" w:hint="eastAsia"/>
                <w:lang w:eastAsia="zh-TW"/>
              </w:rPr>
              <w:t>I</w:t>
            </w:r>
            <w:r>
              <w:rPr>
                <w:rFonts w:eastAsia="PMingLiU"/>
                <w:lang w:eastAsia="zh-TW"/>
              </w:rPr>
              <w:t>TRI</w:t>
            </w:r>
          </w:p>
        </w:tc>
        <w:tc>
          <w:tcPr>
            <w:tcW w:w="6545" w:type="dxa"/>
          </w:tcPr>
          <w:p w14:paraId="40312C98" w14:textId="7D15B99E" w:rsidR="00860FCA" w:rsidRPr="00C70813" w:rsidRDefault="00C70813">
            <w:pPr>
              <w:rPr>
                <w:rFonts w:eastAsia="PMingLiU"/>
                <w:lang w:val="en-US" w:eastAsia="zh-TW"/>
              </w:rPr>
            </w:pPr>
            <w:r>
              <w:rPr>
                <w:rFonts w:eastAsia="PMingLiU"/>
                <w:lang w:val="en-US" w:eastAsia="zh-TW"/>
              </w:rPr>
              <w:t>Our preference is UCI-based reporting.</w:t>
            </w:r>
          </w:p>
        </w:tc>
        <w:tc>
          <w:tcPr>
            <w:tcW w:w="2127" w:type="dxa"/>
          </w:tcPr>
          <w:p w14:paraId="39888F1F" w14:textId="77777777" w:rsidR="00860FCA" w:rsidRDefault="00860FCA">
            <w:pPr>
              <w:rPr>
                <w:lang w:val="en-US"/>
              </w:rPr>
            </w:pPr>
          </w:p>
        </w:tc>
      </w:tr>
      <w:tr w:rsidR="00EF466C" w14:paraId="6312B192" w14:textId="77777777" w:rsidTr="00EF466C">
        <w:tc>
          <w:tcPr>
            <w:tcW w:w="1385" w:type="dxa"/>
          </w:tcPr>
          <w:p w14:paraId="63CE0295" w14:textId="77BFBB86" w:rsidR="00EF466C" w:rsidRPr="00C70813" w:rsidRDefault="00EF466C" w:rsidP="005472E0">
            <w:pPr>
              <w:rPr>
                <w:rFonts w:eastAsia="PMingLiU"/>
                <w:lang w:eastAsia="zh-TW"/>
              </w:rPr>
            </w:pPr>
            <w:r>
              <w:rPr>
                <w:rFonts w:eastAsia="PMingLiU"/>
                <w:lang w:eastAsia="zh-TW"/>
              </w:rPr>
              <w:t>CATT</w:t>
            </w:r>
          </w:p>
        </w:tc>
        <w:tc>
          <w:tcPr>
            <w:tcW w:w="6545" w:type="dxa"/>
          </w:tcPr>
          <w:p w14:paraId="7145FE98" w14:textId="23293690" w:rsidR="00EF466C" w:rsidRPr="00C70813" w:rsidRDefault="00EF466C" w:rsidP="005472E0">
            <w:pPr>
              <w:rPr>
                <w:rFonts w:eastAsia="PMingLiU"/>
                <w:lang w:val="en-US" w:eastAsia="zh-TW"/>
              </w:rPr>
            </w:pPr>
            <w:r>
              <w:rPr>
                <w:rFonts w:eastAsia="PMingLiU"/>
                <w:lang w:val="en-US" w:eastAsia="zh-TW"/>
              </w:rPr>
              <w:t>We support UCI-based reporting.</w:t>
            </w:r>
          </w:p>
        </w:tc>
        <w:tc>
          <w:tcPr>
            <w:tcW w:w="2127" w:type="dxa"/>
          </w:tcPr>
          <w:p w14:paraId="2544FFB6" w14:textId="77777777" w:rsidR="00EF466C" w:rsidRDefault="00EF466C" w:rsidP="005472E0">
            <w:pPr>
              <w:rPr>
                <w:lang w:val="en-US"/>
              </w:rPr>
            </w:pPr>
          </w:p>
        </w:tc>
      </w:tr>
      <w:tr w:rsidR="00234E2B" w14:paraId="60811143" w14:textId="77777777" w:rsidTr="00EF466C">
        <w:tc>
          <w:tcPr>
            <w:tcW w:w="1385" w:type="dxa"/>
          </w:tcPr>
          <w:p w14:paraId="14ABAFD8" w14:textId="2320E53E" w:rsidR="00234E2B" w:rsidRPr="00234E2B" w:rsidRDefault="00234E2B" w:rsidP="005472E0">
            <w:pPr>
              <w:rPr>
                <w:rFonts w:eastAsiaTheme="minorEastAsia"/>
              </w:rPr>
            </w:pPr>
            <w:r>
              <w:rPr>
                <w:rFonts w:eastAsiaTheme="minorEastAsia" w:hint="eastAsia"/>
              </w:rPr>
              <w:t>S</w:t>
            </w:r>
            <w:r>
              <w:rPr>
                <w:rFonts w:eastAsiaTheme="minorEastAsia"/>
              </w:rPr>
              <w:t>ony</w:t>
            </w:r>
          </w:p>
        </w:tc>
        <w:tc>
          <w:tcPr>
            <w:tcW w:w="6545" w:type="dxa"/>
          </w:tcPr>
          <w:p w14:paraId="1985B522" w14:textId="67936A03" w:rsidR="00234E2B" w:rsidRPr="00234E2B" w:rsidRDefault="004A6514" w:rsidP="005472E0">
            <w:pPr>
              <w:rPr>
                <w:rFonts w:eastAsiaTheme="minorEastAsia"/>
                <w:lang w:val="en-US"/>
              </w:rPr>
            </w:pPr>
            <w:r>
              <w:rPr>
                <w:rFonts w:eastAsiaTheme="minorEastAsia"/>
                <w:lang w:val="en-US"/>
              </w:rPr>
              <w:t>O</w:t>
            </w:r>
            <w:r w:rsidR="00234E2B">
              <w:rPr>
                <w:rFonts w:eastAsiaTheme="minorEastAsia"/>
                <w:lang w:val="en-US"/>
              </w:rPr>
              <w:t>ur preference</w:t>
            </w:r>
            <w:r>
              <w:rPr>
                <w:rFonts w:eastAsiaTheme="minorEastAsia"/>
                <w:lang w:val="en-US"/>
              </w:rPr>
              <w:t xml:space="preserve"> is </w:t>
            </w:r>
            <w:r w:rsidRPr="004A6514">
              <w:rPr>
                <w:rFonts w:eastAsiaTheme="minorEastAsia"/>
                <w:lang w:val="en-US"/>
              </w:rPr>
              <w:t>to reuse the procedure of UE-initiated BM as much as possible.</w:t>
            </w:r>
            <w:r w:rsidR="00F844D7">
              <w:rPr>
                <w:rFonts w:eastAsiaTheme="minorEastAsia"/>
                <w:lang w:val="en-US"/>
              </w:rPr>
              <w:t xml:space="preserve"> </w:t>
            </w:r>
            <w:r w:rsidR="007700F4">
              <w:rPr>
                <w:rFonts w:eastAsiaTheme="minorEastAsia"/>
                <w:lang w:val="en-US"/>
              </w:rPr>
              <w:t>Considering</w:t>
            </w:r>
            <w:r w:rsidR="00F844D7">
              <w:rPr>
                <w:rFonts w:eastAsiaTheme="minorEastAsia"/>
                <w:lang w:val="en-US"/>
              </w:rPr>
              <w:t xml:space="preserve"> that perspective, we prefer</w:t>
            </w:r>
            <w:r w:rsidRPr="004A6514">
              <w:rPr>
                <w:rFonts w:eastAsiaTheme="minorEastAsia"/>
                <w:lang w:val="en-US"/>
              </w:rPr>
              <w:t xml:space="preserve"> UCI for event triggered report.</w:t>
            </w:r>
            <w:r w:rsidR="005C327A">
              <w:rPr>
                <w:rFonts w:eastAsiaTheme="minorEastAsia"/>
                <w:lang w:val="en-US"/>
              </w:rPr>
              <w:t xml:space="preserve"> </w:t>
            </w:r>
            <w:r w:rsidR="00093EAA">
              <w:rPr>
                <w:rFonts w:eastAsiaTheme="minorEastAsia"/>
                <w:lang w:val="en-US"/>
              </w:rPr>
              <w:t xml:space="preserve">On the other hand, we should wait </w:t>
            </w:r>
            <w:r w:rsidR="002D583F">
              <w:rPr>
                <w:rFonts w:eastAsiaTheme="minorEastAsia"/>
                <w:lang w:val="en-US"/>
              </w:rPr>
              <w:t xml:space="preserve">to decide until </w:t>
            </w:r>
            <w:r w:rsidR="00093EAA">
              <w:rPr>
                <w:rFonts w:eastAsiaTheme="minorEastAsia"/>
                <w:lang w:val="en-US"/>
              </w:rPr>
              <w:t xml:space="preserve">RAN2 </w:t>
            </w:r>
            <w:r w:rsidR="002D583F">
              <w:rPr>
                <w:rFonts w:eastAsiaTheme="minorEastAsia"/>
                <w:lang w:val="en-US"/>
              </w:rPr>
              <w:t>discuss</w:t>
            </w:r>
            <w:r w:rsidR="00093EAA">
              <w:rPr>
                <w:rFonts w:eastAsiaTheme="minorEastAsia"/>
                <w:lang w:val="en-US"/>
              </w:rPr>
              <w:t xml:space="preserve"> as concluded in online</w:t>
            </w:r>
            <w:r w:rsidR="00413A5B">
              <w:rPr>
                <w:rFonts w:eastAsiaTheme="minorEastAsia"/>
                <w:lang w:val="en-US"/>
              </w:rPr>
              <w:t xml:space="preserve"> session</w:t>
            </w:r>
            <w:r w:rsidR="00093EAA">
              <w:rPr>
                <w:rFonts w:eastAsiaTheme="minorEastAsia"/>
                <w:lang w:val="en-US"/>
              </w:rPr>
              <w:t>.</w:t>
            </w:r>
          </w:p>
        </w:tc>
        <w:tc>
          <w:tcPr>
            <w:tcW w:w="2127" w:type="dxa"/>
          </w:tcPr>
          <w:p w14:paraId="39828DA7" w14:textId="77777777" w:rsidR="00234E2B" w:rsidRDefault="00234E2B" w:rsidP="005472E0">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4" w:name="_[FL_Proposal_3-1-v2]"/>
      <w:bookmarkEnd w:id="14"/>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5" w:name="_[FL_Proposal_3-2-v1]"/>
      <w:bookmarkEnd w:id="15"/>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r>
              <w:rPr>
                <w:rFonts w:eastAsia="SimSun"/>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r>
              <w:rPr>
                <w:rFonts w:eastAsia="SimSun"/>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A99E278" w14:textId="394BDE34" w:rsidR="00C70813" w:rsidRDefault="00C70813" w:rsidP="00C70813">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r w:rsidR="00D977C7" w14:paraId="5C93AB3A" w14:textId="77777777" w:rsidTr="00193161">
        <w:tc>
          <w:tcPr>
            <w:tcW w:w="1385" w:type="dxa"/>
          </w:tcPr>
          <w:p w14:paraId="6167D62A" w14:textId="10301E18"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ony</w:t>
            </w:r>
          </w:p>
        </w:tc>
        <w:tc>
          <w:tcPr>
            <w:tcW w:w="6545" w:type="dxa"/>
          </w:tcPr>
          <w:p w14:paraId="678FEEEF" w14:textId="2FD7884A"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upport FL’s views.</w:t>
            </w:r>
          </w:p>
        </w:tc>
        <w:tc>
          <w:tcPr>
            <w:tcW w:w="2127" w:type="dxa"/>
          </w:tcPr>
          <w:p w14:paraId="17CE3353" w14:textId="77777777" w:rsidR="00D977C7" w:rsidRDefault="00D977C7"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r>
              <w:rPr>
                <w:rFonts w:eastAsia="SimSun"/>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the current beam resource set of serving cell can be implicitly derived from the QCL RSs of activated TCI states, or the SSBs which are QCLed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74BA98C" w14:textId="4866C04D" w:rsidR="00C70813" w:rsidRPr="00C70813" w:rsidRDefault="0050413E" w:rsidP="00C70813">
            <w:pPr>
              <w:rPr>
                <w:rFonts w:eastAsia="PMingLiU"/>
                <w:lang w:val="en-US" w:eastAsia="zh-TW"/>
              </w:rPr>
            </w:pPr>
            <w:r>
              <w:rPr>
                <w:rFonts w:eastAsia="PMingLiU"/>
                <w:lang w:val="en-US" w:eastAsia="zh-TW"/>
              </w:rPr>
              <w:t xml:space="preserve">We think </w:t>
            </w:r>
            <w:r w:rsidR="00C70813">
              <w:rPr>
                <w:rFonts w:eastAsia="PMingLiU" w:hint="eastAsia"/>
                <w:lang w:val="en-US" w:eastAsia="zh-TW"/>
              </w:rPr>
              <w:t>R</w:t>
            </w:r>
            <w:r w:rsidR="00C70813">
              <w:rPr>
                <w:rFonts w:eastAsia="PMingLiU"/>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10BDD136" w:rsidR="00EC0617" w:rsidRPr="00C70813" w:rsidRDefault="00EC0617" w:rsidP="005472E0">
            <w:pPr>
              <w:rPr>
                <w:rFonts w:eastAsia="PMingLiU"/>
                <w:lang w:val="en-US" w:eastAsia="zh-TW"/>
              </w:rPr>
            </w:pPr>
            <w:r>
              <w:rPr>
                <w:rFonts w:eastAsia="PMingLiU"/>
                <w:lang w:val="en-US" w:eastAsia="zh-TW"/>
              </w:rPr>
              <w:t>CATT</w:t>
            </w:r>
          </w:p>
        </w:tc>
        <w:tc>
          <w:tcPr>
            <w:tcW w:w="6545" w:type="dxa"/>
          </w:tcPr>
          <w:p w14:paraId="74D24354" w14:textId="47173D23" w:rsidR="00EC0617" w:rsidRPr="00C70813" w:rsidRDefault="00EC0617" w:rsidP="005472E0">
            <w:pPr>
              <w:rPr>
                <w:rFonts w:eastAsia="PMingLiU"/>
                <w:lang w:val="en-US" w:eastAsia="zh-TW"/>
              </w:rPr>
            </w:pPr>
            <w:r>
              <w:rPr>
                <w:rFonts w:eastAsia="SimSun"/>
                <w:lang w:val="en-US" w:eastAsia="zh-CN"/>
              </w:rPr>
              <w:t>Rel-17 unified TCI state framework</w:t>
            </w:r>
            <w:r>
              <w:rPr>
                <w:rFonts w:eastAsia="SimSun" w:hint="eastAsia"/>
                <w:lang w:val="en-US" w:eastAsia="zh-CN"/>
              </w:rPr>
              <w:t xml:space="preserve"> should have higher priority</w:t>
            </w:r>
            <w:r>
              <w:rPr>
                <w:rFonts w:eastAsia="PMingLiU"/>
                <w:lang w:val="en-US" w:eastAsia="zh-TW"/>
              </w:rPr>
              <w:t>.</w:t>
            </w: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390E0369" w14:textId="77777777" w:rsidR="00501B0E" w:rsidRDefault="001E2194" w:rsidP="00A948DF">
      <w:pPr>
        <w:pStyle w:val="5"/>
        <w:rPr>
          <w:strike/>
        </w:rPr>
      </w:pPr>
      <w:bookmarkStart w:id="16" w:name="_[FL_Proposal_3-4-v2]"/>
      <w:bookmarkEnd w:id="16"/>
      <w:r w:rsidRPr="001E2194">
        <w:rPr>
          <w:rFonts w:hint="eastAsia"/>
        </w:rPr>
        <w:lastRenderedPageBreak/>
        <w:t>[FL Proposal 3-4-v</w:t>
      </w:r>
      <w:r w:rsidR="00501B0E">
        <w:rPr>
          <w:rFonts w:hint="eastAsia"/>
        </w:rPr>
        <w:t>2</w:t>
      </w:r>
      <w:r w:rsidRPr="001E2194">
        <w:rPr>
          <w:rFonts w:hint="eastAsia"/>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05A1D180" w:rsidR="001E2194" w:rsidRPr="00412F5C" w:rsidRDefault="00412F5C">
      <w:pPr>
        <w:rPr>
          <w:rFonts w:hint="eastAsia"/>
          <w:i/>
          <w:iCs/>
          <w:lang w:val="en-US"/>
        </w:rPr>
      </w:pPr>
      <w:r w:rsidRPr="00412F5C">
        <w:rPr>
          <w:rFonts w:hint="eastAsia"/>
          <w:i/>
          <w:iCs/>
          <w:lang w:val="en-US"/>
        </w:rPr>
        <w:t>FL note: interested companies are encouraged to take into account the RAN2 agreement (i.e current beam rather than best beam) for their</w:t>
      </w:r>
      <w:r>
        <w:rPr>
          <w:rFonts w:hint="eastAsia"/>
          <w:i/>
          <w:iCs/>
          <w:lang w:val="en-US"/>
        </w:rPr>
        <w:t xml:space="preserve"> further </w:t>
      </w:r>
      <w:r w:rsidRPr="00412F5C">
        <w:rPr>
          <w:rFonts w:hint="eastAsia"/>
          <w:i/>
          <w:iCs/>
          <w:lang w:val="en-US"/>
        </w:rPr>
        <w:t xml:space="preserve">study. </w:t>
      </w: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r>
              <w:rPr>
                <w:rFonts w:eastAsia="SimSun"/>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7" w:name="OLE_LINK4"/>
            <w:r>
              <w:rPr>
                <w:rFonts w:eastAsia="SimSun" w:hint="eastAsia"/>
                <w:lang w:val="en-US" w:eastAsia="zh-CN"/>
              </w:rPr>
              <w:t>F</w:t>
            </w:r>
            <w:r>
              <w:rPr>
                <w:rFonts w:eastAsia="SimSun"/>
                <w:lang w:val="en-US" w:eastAsia="zh-CN"/>
              </w:rPr>
              <w:t>ine with the proposal</w:t>
            </w:r>
            <w:bookmarkEnd w:id="17"/>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PMingLiU"/>
                <w:lang w:eastAsia="zh-TW"/>
              </w:rPr>
            </w:pPr>
            <w:r>
              <w:rPr>
                <w:rFonts w:eastAsia="PMingLiU" w:hint="eastAsia"/>
                <w:lang w:eastAsia="zh-TW"/>
              </w:rPr>
              <w:t>I</w:t>
            </w:r>
            <w:r>
              <w:rPr>
                <w:rFonts w:eastAsia="PMingLiU"/>
                <w:lang w:eastAsia="zh-TW"/>
              </w:rPr>
              <w:t>TRI</w:t>
            </w:r>
          </w:p>
        </w:tc>
        <w:tc>
          <w:tcPr>
            <w:tcW w:w="6545" w:type="dxa"/>
          </w:tcPr>
          <w:p w14:paraId="53BC73EB" w14:textId="29195D14" w:rsidR="00860FCA" w:rsidRPr="0050413E" w:rsidRDefault="0050413E">
            <w:pPr>
              <w:rPr>
                <w:rFonts w:eastAsia="PMingLiU"/>
                <w:lang w:val="en-US" w:eastAsia="zh-TW"/>
              </w:rPr>
            </w:pPr>
            <w:r>
              <w:rPr>
                <w:rFonts w:eastAsia="PMingLiU" w:hint="eastAsia"/>
                <w:lang w:val="en-US" w:eastAsia="zh-TW"/>
              </w:rPr>
              <w:t>F</w:t>
            </w:r>
            <w:r>
              <w:rPr>
                <w:rFonts w:eastAsia="PMingLiU"/>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Pr="00496FB0" w:rsidRDefault="007E31CA">
      <w:pPr>
        <w:pStyle w:val="a0"/>
        <w:numPr>
          <w:ilvl w:val="1"/>
          <w:numId w:val="13"/>
        </w:numPr>
        <w:rPr>
          <w:color w:val="FF0000"/>
        </w:rPr>
      </w:pPr>
      <w:r w:rsidRPr="00496FB0">
        <w:rPr>
          <w:color w:val="FF0000"/>
        </w:rPr>
        <w:t xml:space="preserve">Item 1: CSI acquisition for candidate cell be before cell switch </w:t>
      </w:r>
    </w:p>
    <w:p w14:paraId="63AE74D0" w14:textId="77777777" w:rsidR="007E6A4A" w:rsidRPr="00496FB0" w:rsidRDefault="007E31CA">
      <w:pPr>
        <w:pStyle w:val="a0"/>
        <w:numPr>
          <w:ilvl w:val="1"/>
          <w:numId w:val="13"/>
        </w:numPr>
        <w:rPr>
          <w:color w:val="FF0000"/>
        </w:rPr>
      </w:pPr>
      <w:r w:rsidRPr="00496FB0">
        <w:rPr>
          <w:color w:val="FF0000"/>
        </w:rPr>
        <w:t>Item</w:t>
      </w:r>
      <w:r w:rsidRPr="00496FB0">
        <w:rPr>
          <w:rFonts w:hint="eastAsia"/>
          <w:color w:val="FF0000"/>
        </w:rPr>
        <w:t xml:space="preserve"> </w:t>
      </w:r>
      <w:r w:rsidRPr="00496FB0">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D13BC3"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r>
              <w:rPr>
                <w:rFonts w:eastAsia="SimSun"/>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65E9D87F" w14:textId="58657D30" w:rsidR="0050413E" w:rsidRPr="0050413E" w:rsidRDefault="0050413E" w:rsidP="00C70813">
            <w:pPr>
              <w:rPr>
                <w:rFonts w:eastAsia="PMingLiU"/>
                <w:lang w:val="en-US" w:eastAsia="zh-TW"/>
              </w:rPr>
            </w:pPr>
            <w:r>
              <w:rPr>
                <w:rFonts w:eastAsia="PMingLiU" w:hint="eastAsia"/>
                <w:lang w:val="en-US" w:eastAsia="zh-TW"/>
              </w:rPr>
              <w:t>F</w:t>
            </w:r>
            <w:r>
              <w:rPr>
                <w:rFonts w:eastAsia="PMingLiU"/>
                <w:lang w:val="en-US" w:eastAsia="zh-TW"/>
              </w:rPr>
              <w:t>ine with thr proposal.</w:t>
            </w:r>
          </w:p>
        </w:tc>
        <w:tc>
          <w:tcPr>
            <w:tcW w:w="2127" w:type="dxa"/>
          </w:tcPr>
          <w:p w14:paraId="572370C1" w14:textId="77777777" w:rsidR="0050413E" w:rsidRDefault="0050413E" w:rsidP="00C70813">
            <w:pPr>
              <w:rPr>
                <w:lang w:val="en-US"/>
              </w:rPr>
            </w:pPr>
          </w:p>
        </w:tc>
      </w:tr>
    </w:tbl>
    <w:p w14:paraId="7AC3AA15" w14:textId="77777777" w:rsidR="007E6A4A" w:rsidRDefault="007E6A4A"/>
    <w:p w14:paraId="7E82C75B" w14:textId="29C99C4F" w:rsidR="00D13BC3" w:rsidRDefault="00D13BC3" w:rsidP="00D13BC3">
      <w:pPr>
        <w:pStyle w:val="5"/>
        <w:rPr>
          <w:lang w:val="en-US"/>
        </w:rPr>
      </w:pPr>
      <w:bookmarkStart w:id="18" w:name="_[FL_Proposal_5-1-v2]"/>
      <w:bookmarkEnd w:id="18"/>
      <w:r>
        <w:rPr>
          <w:rFonts w:hint="eastAsia"/>
          <w:lang w:val="en-US"/>
        </w:rPr>
        <w:t>[FL Proposal 5-1-v</w:t>
      </w:r>
      <w:r>
        <w:rPr>
          <w:rFonts w:hint="eastAsia"/>
          <w:lang w:val="en-US"/>
        </w:rPr>
        <w:t>2</w:t>
      </w:r>
      <w:r>
        <w:rPr>
          <w:rFonts w:hint="eastAsia"/>
          <w:lang w:val="en-US"/>
        </w:rPr>
        <w:t>]</w:t>
      </w:r>
    </w:p>
    <w:p w14:paraId="6BCCF57F" w14:textId="77777777" w:rsidR="00D13BC3" w:rsidRPr="00D13BC3" w:rsidRDefault="00D13BC3" w:rsidP="00D13BC3">
      <w:pPr>
        <w:pStyle w:val="a0"/>
        <w:numPr>
          <w:ilvl w:val="0"/>
          <w:numId w:val="13"/>
        </w:numPr>
        <w:ind w:left="482" w:hanging="482"/>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5C82476B" w14:textId="77777777" w:rsidR="00D13BC3" w:rsidRPr="00D13BC3" w:rsidRDefault="00D13BC3" w:rsidP="00D13BC3">
      <w:pPr>
        <w:pStyle w:val="a0"/>
        <w:numPr>
          <w:ilvl w:val="1"/>
          <w:numId w:val="13"/>
        </w:numPr>
      </w:pPr>
      <w:r w:rsidRPr="00D13BC3">
        <w:rPr>
          <w:color w:val="FF0000"/>
        </w:rPr>
        <w:t xml:space="preserve">Item 1: CSI acquisition for candidate cell be before cell switch </w:t>
      </w:r>
    </w:p>
    <w:p w14:paraId="63E1DB32" w14:textId="77777777" w:rsidR="00D13BC3" w:rsidRPr="00D13BC3" w:rsidRDefault="00D13BC3" w:rsidP="00D13BC3">
      <w:pPr>
        <w:pStyle w:val="a0"/>
        <w:numPr>
          <w:ilvl w:val="1"/>
          <w:numId w:val="13"/>
        </w:numPr>
      </w:pPr>
      <w:r w:rsidRPr="00D13BC3">
        <w:rPr>
          <w:color w:val="FF0000"/>
        </w:rPr>
        <w:t>Item</w:t>
      </w:r>
      <w:r w:rsidRPr="00D13BC3">
        <w:rPr>
          <w:rFonts w:hint="eastAsia"/>
          <w:color w:val="FF0000"/>
        </w:rPr>
        <w:t xml:space="preserve"> </w:t>
      </w:r>
      <w:r w:rsidRPr="00D13BC3">
        <w:rPr>
          <w:color w:val="FF0000"/>
        </w:rPr>
        <w:t>2: Dynamic update of measurement RS or candidate cells to perform L1-measurement</w:t>
      </w:r>
    </w:p>
    <w:p w14:paraId="50853A7F" w14:textId="77777777" w:rsidR="00D13BC3" w:rsidRPr="00D13BC3" w:rsidRDefault="00D13BC3" w:rsidP="00D13BC3">
      <w:pPr>
        <w:pStyle w:val="a0"/>
        <w:numPr>
          <w:ilvl w:val="1"/>
          <w:numId w:val="13"/>
        </w:numPr>
      </w:pPr>
      <w:r w:rsidRPr="00D13BC3">
        <w:rPr>
          <w:color w:val="FF0000"/>
        </w:rPr>
        <w:t xml:space="preserve">Item 3: Enhancement on TRS in candidate TCI states to enable faster tracking </w:t>
      </w:r>
    </w:p>
    <w:p w14:paraId="1B09E503" w14:textId="77777777" w:rsidR="00D13BC3" w:rsidRPr="00D13BC3" w:rsidRDefault="00D13BC3" w:rsidP="00D13BC3">
      <w:pPr>
        <w:pStyle w:val="a0"/>
        <w:numPr>
          <w:ilvl w:val="1"/>
          <w:numId w:val="13"/>
        </w:numPr>
      </w:pPr>
      <w:r w:rsidRPr="00D13BC3">
        <w:rPr>
          <w:color w:val="FF0000"/>
        </w:rPr>
        <w:t>Item 4: UL-based measurement</w:t>
      </w:r>
    </w:p>
    <w:p w14:paraId="33602C9F" w14:textId="77777777" w:rsidR="00D13BC3" w:rsidRPr="00D13BC3" w:rsidRDefault="00D13BC3" w:rsidP="00D13BC3">
      <w:pPr>
        <w:pStyle w:val="a0"/>
        <w:numPr>
          <w:ilvl w:val="1"/>
          <w:numId w:val="13"/>
        </w:numPr>
      </w:pPr>
      <w:r w:rsidRPr="00D13BC3">
        <w:rPr>
          <w:color w:val="FF0000"/>
        </w:rPr>
        <w:t>Item 5: Early DL beam management</w:t>
      </w:r>
    </w:p>
    <w:p w14:paraId="5BED6EED" w14:textId="77777777" w:rsidR="00D13BC3" w:rsidRPr="00D13BC3" w:rsidRDefault="00D13BC3" w:rsidP="00D13BC3">
      <w:pPr>
        <w:pStyle w:val="a0"/>
        <w:numPr>
          <w:ilvl w:val="1"/>
          <w:numId w:val="13"/>
        </w:numPr>
      </w:pPr>
      <w:r w:rsidRPr="00D13BC3">
        <w:rPr>
          <w:color w:val="FF0000"/>
        </w:rPr>
        <w:t>Item 6: Retention of activated candidate TCI states after cell switch</w:t>
      </w:r>
    </w:p>
    <w:p w14:paraId="0AA901E7" w14:textId="77777777" w:rsidR="00D13BC3" w:rsidRPr="00D13BC3" w:rsidRDefault="00D13BC3" w:rsidP="00D13BC3">
      <w:pPr>
        <w:pStyle w:val="a0"/>
        <w:numPr>
          <w:ilvl w:val="1"/>
          <w:numId w:val="13"/>
        </w:numPr>
      </w:pPr>
      <w:r w:rsidRPr="00D13BC3">
        <w:rPr>
          <w:color w:val="FF0000"/>
        </w:rPr>
        <w:t>Item 7: TA acquisition based on CSI-RS</w:t>
      </w:r>
    </w:p>
    <w:p w14:paraId="5B474668" w14:textId="6377EC16" w:rsidR="00D13BC3" w:rsidRPr="00D13BC3" w:rsidRDefault="00D13BC3" w:rsidP="00D13BC3">
      <w:pPr>
        <w:pStyle w:val="a0"/>
        <w:numPr>
          <w:ilvl w:val="1"/>
          <w:numId w:val="13"/>
        </w:numPr>
      </w:pPr>
      <w:r w:rsidRPr="00D13BC3">
        <w:rPr>
          <w:color w:val="FF0000"/>
        </w:rPr>
        <w:t xml:space="preserve">Item 8: Autonomous TCI state activation by event triggered report </w:t>
      </w:r>
    </w:p>
    <w:p w14:paraId="361FD6DE" w14:textId="77777777" w:rsidR="00D13BC3" w:rsidRPr="00D13BC3" w:rsidRDefault="00D13BC3">
      <w:pPr>
        <w:rPr>
          <w:rFonts w:hint="eastAsia"/>
        </w:rPr>
      </w:pPr>
    </w:p>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926E" w14:textId="77777777" w:rsidR="00EC2C0E" w:rsidRDefault="00EC2C0E">
      <w:pPr>
        <w:spacing w:after="0"/>
      </w:pPr>
      <w:r>
        <w:separator/>
      </w:r>
    </w:p>
  </w:endnote>
  <w:endnote w:type="continuationSeparator" w:id="0">
    <w:p w14:paraId="4B817E07" w14:textId="77777777" w:rsidR="00EC2C0E" w:rsidRDefault="00EC2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D439" w14:textId="77777777" w:rsidR="00EC2C0E" w:rsidRDefault="00EC2C0E">
      <w:pPr>
        <w:spacing w:after="0"/>
      </w:pPr>
      <w:r>
        <w:separator/>
      </w:r>
    </w:p>
  </w:footnote>
  <w:footnote w:type="continuationSeparator" w:id="0">
    <w:p w14:paraId="33134E1F" w14:textId="77777777" w:rsidR="00EC2C0E" w:rsidRDefault="00EC2C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16718621">
    <w:abstractNumId w:val="14"/>
  </w:num>
  <w:num w:numId="2" w16cid:durableId="1062482300">
    <w:abstractNumId w:val="1"/>
  </w:num>
  <w:num w:numId="3" w16cid:durableId="2093234337">
    <w:abstractNumId w:val="5"/>
  </w:num>
  <w:num w:numId="4" w16cid:durableId="849291385">
    <w:abstractNumId w:val="3"/>
  </w:num>
  <w:num w:numId="5" w16cid:durableId="2114129699">
    <w:abstractNumId w:val="4"/>
  </w:num>
  <w:num w:numId="6" w16cid:durableId="998271571">
    <w:abstractNumId w:val="0"/>
  </w:num>
  <w:num w:numId="7" w16cid:durableId="1215240618">
    <w:abstractNumId w:val="8"/>
  </w:num>
  <w:num w:numId="8" w16cid:durableId="224142640">
    <w:abstractNumId w:val="13"/>
  </w:num>
  <w:num w:numId="9" w16cid:durableId="892160554">
    <w:abstractNumId w:val="12"/>
  </w:num>
  <w:num w:numId="10" w16cid:durableId="1985576243">
    <w:abstractNumId w:val="11"/>
  </w:num>
  <w:num w:numId="11" w16cid:durableId="86855312">
    <w:abstractNumId w:val="7"/>
  </w:num>
  <w:num w:numId="12" w16cid:durableId="155762190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10"/>
  </w:num>
  <w:num w:numId="14" w16cid:durableId="1910722988">
    <w:abstractNumId w:val="6"/>
  </w:num>
  <w:num w:numId="15" w16cid:durableId="1533227958">
    <w:abstractNumId w:val="9"/>
  </w:num>
  <w:num w:numId="16" w16cid:durableId="117422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508"/>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157"/>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F5C"/>
    <w:rsid w:val="004130AD"/>
    <w:rsid w:val="00413231"/>
    <w:rsid w:val="0041382D"/>
    <w:rsid w:val="00413A5B"/>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6FB0"/>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427"/>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27A"/>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501"/>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AF8"/>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9C9"/>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E65"/>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21F"/>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D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987"/>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C7FD5"/>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46E"/>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7C7"/>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617"/>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4D7"/>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出段落 (文字),Paragrafo elenco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11361</Words>
  <Characters>64762</Characters>
  <Application>Microsoft Office Word</Application>
  <DocSecurity>0</DocSecurity>
  <Lines>539</Lines>
  <Paragraphs>151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6</cp:revision>
  <dcterms:created xsi:type="dcterms:W3CDTF">2024-08-21T17:31:00Z</dcterms:created>
  <dcterms:modified xsi:type="dcterms:W3CDTF">2024-08-22T06:59:00Z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