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MS Mincho" w:hAnsi="Arial" w:cs="Arial"/>
          <w:b/>
          <w:bCs/>
          <w:sz w:val="28"/>
          <w:lang w:eastAsia="ja-JP"/>
        </w:rPr>
      </w:pPr>
      <w:r w:rsidRPr="00B51952">
        <w:rPr>
          <w:rFonts w:ascii="Arial" w:eastAsia="MS Mincho"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MS Mincho"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MS Mincho" w:hAnsi="Arial" w:cs="Arial"/>
          <w:b/>
          <w:bCs/>
          <w:sz w:val="28"/>
          <w:lang w:eastAsia="ja-JP"/>
        </w:rPr>
        <w:t>,</w:t>
      </w:r>
      <w:r w:rsidR="00583995"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68956865"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Summary #</w:t>
      </w:r>
      <w:r w:rsidR="00C6221F">
        <w:rPr>
          <w:rFonts w:ascii="Arial" w:hAnsi="Arial" w:hint="eastAsia"/>
          <w:sz w:val="24"/>
          <w:lang w:eastAsia="ko-KR"/>
        </w:rPr>
        <w:t>2</w:t>
      </w:r>
      <w:r w:rsidR="006144D3" w:rsidRPr="006144D3">
        <w:rPr>
          <w:rFonts w:ascii="Arial" w:hAnsi="Arial"/>
          <w:sz w:val="24"/>
        </w:rPr>
        <w:t xml:space="preserve">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[1] Futurewei</w:t>
            </w:r>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SCell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SCell operation for a UE in connected mode, consider the following scenarios and support at least Scenario #2A:</w:t>
            </w:r>
          </w:p>
          <w:p w14:paraId="2B53CB4E"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#2A: SCell activation based on OD-SSB indicated together with SCell activation command.</w:t>
            </w:r>
          </w:p>
          <w:p w14:paraId="74D105EC"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#2: Deactivated SCell re-synchronization / measurement with on-demand SSB.</w:t>
            </w:r>
          </w:p>
          <w:p w14:paraId="492B2DC3"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#3A: OD-SSB after receiving SCell activation command and before SCell activation completion</w:t>
            </w:r>
          </w:p>
          <w:p w14:paraId="1CCDB44F"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#3B: On-demand SSB for an activated SCell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Support that on-demand SSB SCell operation can be triggered by gNB in</w:t>
            </w:r>
          </w:p>
          <w:p w14:paraId="4C7D20FC" w14:textId="77777777" w:rsidR="00750AF3" w:rsidRDefault="00750AF3" w:rsidP="00750AF3">
            <w:pPr>
              <w:pStyle w:val="ListParagraph"/>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ListParagraph"/>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[4] Spreadtrum</w:t>
            </w:r>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When SCell is added to UE, UE can be configured with SSB by ServingCellConfigCommon, and UE can follow SMTC in ServingCellMO or in SCellConfig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SCell operation has benefits in avoiding blind activation of SCell and fast SCell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On-demand SSB SCell operation in Scenario #2A can accelerate SCell activation but has drawback on blind activation of SCell.</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For on-demand SSB SCell operation in Scenario #2A, RRC signaling for SCell configuration or SCell activation command can be used to indicate on-demand SSB on NES SCell.</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For on-demand SSB SCell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On-demand SSB SCell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SCell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lastRenderedPageBreak/>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ListParagraph"/>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ListParagraph"/>
              <w:numPr>
                <w:ilvl w:val="0"/>
                <w:numId w:val="38"/>
              </w:numPr>
              <w:ind w:leftChars="0"/>
              <w:jc w:val="both"/>
              <w:rPr>
                <w:lang w:val="en-US" w:eastAsia="ko-KR"/>
              </w:rPr>
            </w:pPr>
            <w:r w:rsidRPr="000B2E33">
              <w:rPr>
                <w:lang w:val="en-US"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ListParagraph"/>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ListParagraph"/>
              <w:numPr>
                <w:ilvl w:val="0"/>
                <w:numId w:val="38"/>
              </w:numPr>
              <w:ind w:leftChars="0"/>
              <w:jc w:val="both"/>
              <w:rPr>
                <w:b/>
                <w:bCs/>
                <w:lang w:val="en-US" w:eastAsia="ko-KR"/>
              </w:rPr>
            </w:pPr>
            <w:r w:rsidRPr="0084364A">
              <w:rPr>
                <w:lang w:val="en-US" w:eastAsia="ko-KR"/>
              </w:rPr>
              <w:t>Do not differentiate any scenario from specification framework perspective when on-demand SSB operation is triggered by gNB.</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ListParagraph"/>
              <w:numPr>
                <w:ilvl w:val="0"/>
                <w:numId w:val="38"/>
              </w:numPr>
              <w:ind w:leftChars="0"/>
              <w:jc w:val="both"/>
              <w:rPr>
                <w:lang w:val="en-US" w:eastAsia="ko-KR"/>
              </w:rPr>
            </w:pPr>
            <w:r w:rsidRPr="009E66FE">
              <w:rPr>
                <w:lang w:val="en-US" w:eastAsia="ko-KR"/>
              </w:rPr>
              <w:t>Case#1-1: SSB-less SCell operation when the reference cell does not fulfill all the RAN4 requirements and on-demand SSB(OD-SSB) is needed to help with side conditions</w:t>
            </w:r>
          </w:p>
          <w:p w14:paraId="73ADEEBF" w14:textId="47AE615D" w:rsidR="009E66FE" w:rsidRPr="009E66FE" w:rsidRDefault="009E66FE" w:rsidP="009E66FE">
            <w:pPr>
              <w:pStyle w:val="ListParagraph"/>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It is up to the network to decide when to configure SCell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Scenario #2 and #2A are merged as one scenario if RRC based signalling for indicating on-demand SSB for Scell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r w:rsidRPr="005E7A7A">
              <w:rPr>
                <w:i/>
                <w:iCs/>
                <w:lang w:val="en-US" w:eastAsia="ko-KR"/>
              </w:rPr>
              <w:t>sCellState</w:t>
            </w:r>
            <w:r w:rsidRPr="005E7A7A">
              <w:rPr>
                <w:lang w:val="en-US" w:eastAsia="ko-KR"/>
              </w:rPr>
              <w:t xml:space="preserve"> can also be used to indicate the on-demand SSB for SCell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For on-demand SSB SCell operation, support Scenario #3A and it is up to gNB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For on-demand SSB SCell operation, do not support Scenario #3B, i.e., on-demand SSB should not be indicated by gNB after SCell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RAN4 input on the problem of SSB-less Scell is needed to verify the motivation to support on-demand SSB in SSB-less Scell.</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Do not discuss support of on-demand SSB in SSB-less SCell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lastRenderedPageBreak/>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Support Case #1 and Case #2 for on-demand SSB SCell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Transmit on-demand SSB indication in Scenario #3A is beneficial to fast SCell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On-demand SSB can be triggered by gNB for the following scenarios/cases with the assumption that gNB indicates UE whether SSB is on or off:</w:t>
            </w:r>
          </w:p>
          <w:p w14:paraId="1C576B7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3B71DAB5" w14:textId="77777777" w:rsidR="0062325D" w:rsidRDefault="0062325D" w:rsidP="0062325D">
            <w:pPr>
              <w:pStyle w:val="ListParagraph"/>
              <w:numPr>
                <w:ilvl w:val="0"/>
                <w:numId w:val="38"/>
              </w:numPr>
              <w:ind w:leftChars="0"/>
              <w:jc w:val="both"/>
              <w:rPr>
                <w:lang w:val="en-US" w:eastAsia="ko-KR"/>
              </w:rPr>
            </w:pPr>
            <w:r w:rsidRPr="0062325D">
              <w:rPr>
                <w:lang w:val="en-US" w:eastAsia="ko-KR"/>
              </w:rPr>
              <w:t>Case1: Scell activation signalling based SSB triggering is only needed during SCell activation procedure. After SCell is activated, gNB has full power to control the SSB transmission</w:t>
            </w:r>
          </w:p>
          <w:p w14:paraId="174AF867" w14:textId="77777777" w:rsidR="0062325D" w:rsidRPr="0062325D" w:rsidRDefault="0062325D" w:rsidP="0062325D">
            <w:pPr>
              <w:pStyle w:val="ListParagraph"/>
              <w:numPr>
                <w:ilvl w:val="0"/>
                <w:numId w:val="38"/>
              </w:numPr>
              <w:ind w:leftChars="0"/>
              <w:jc w:val="both"/>
              <w:rPr>
                <w:lang w:val="en-US" w:eastAsia="ko-KR"/>
              </w:rPr>
            </w:pPr>
            <w:r>
              <w:rPr>
                <w:lang w:eastAsia="ko-KR"/>
              </w:rPr>
              <w:t>Case2: SCell activation/deactivation signalling is reused as a mechanism to indicate UE SSB is on or off despite of scenario.</w:t>
            </w:r>
          </w:p>
          <w:p w14:paraId="4E3AB390" w14:textId="2DFB286F" w:rsidR="0062325D" w:rsidRPr="0062325D" w:rsidRDefault="0062325D" w:rsidP="0062325D">
            <w:pPr>
              <w:pStyle w:val="ListParagraph"/>
              <w:numPr>
                <w:ilvl w:val="0"/>
                <w:numId w:val="38"/>
              </w:numPr>
              <w:ind w:leftChars="0"/>
              <w:jc w:val="both"/>
              <w:rPr>
                <w:lang w:val="en-US" w:eastAsia="ko-KR"/>
              </w:rPr>
            </w:pPr>
            <w:r>
              <w:rPr>
                <w:lang w:eastAsia="ko-KR"/>
              </w:rPr>
              <w:t>Case3: On-demand SSB can be used to expedite SCell activation procedure. After SCell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ListParagraph"/>
              <w:numPr>
                <w:ilvl w:val="0"/>
                <w:numId w:val="38"/>
              </w:numPr>
              <w:ind w:leftChars="0"/>
              <w:jc w:val="both"/>
              <w:rPr>
                <w:lang w:val="en-US" w:eastAsia="ko-KR"/>
              </w:rPr>
            </w:pPr>
            <w:r w:rsidRPr="0062325D">
              <w:rPr>
                <w:lang w:val="en-US" w:eastAsia="ko-KR"/>
              </w:rPr>
              <w:t>gNB based SSB triggering can be used in scenario #2, #2A, and #3A to expedite SCell activation procedure</w:t>
            </w:r>
          </w:p>
          <w:p w14:paraId="221DD8E6" w14:textId="1B9A91FC" w:rsidR="0062325D" w:rsidRPr="0062325D" w:rsidRDefault="0062325D" w:rsidP="0062325D">
            <w:pPr>
              <w:pStyle w:val="ListParagraph"/>
              <w:numPr>
                <w:ilvl w:val="0"/>
                <w:numId w:val="38"/>
              </w:numPr>
              <w:ind w:leftChars="0"/>
              <w:jc w:val="both"/>
              <w:rPr>
                <w:lang w:val="en-US" w:eastAsia="ko-KR"/>
              </w:rPr>
            </w:pPr>
            <w:r>
              <w:rPr>
                <w:lang w:eastAsia="ko-KR"/>
              </w:rPr>
              <w:t>After SCell is activated, i.e., scenario #3B, both gNB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In the current system, after UE receives SCell activation command, for a known SCell, UE acquires SSB for fine time tracking. For an unknown SCell,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For the identified scenarios and cases (as per RAN1#116 and RAN1#116-bis agreements), on-demand SSB can be triggered by gNB for the following scenarios/cases:</w:t>
            </w:r>
          </w:p>
          <w:p w14:paraId="61B3E3FD"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#2</w:t>
            </w:r>
          </w:p>
          <w:p w14:paraId="6AAF4E1D" w14:textId="0D063EA7" w:rsidR="00694FFF" w:rsidRPr="00396E52" w:rsidRDefault="00396E52" w:rsidP="00396E52">
            <w:pPr>
              <w:pStyle w:val="ListParagraph"/>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On demand SSB transmission in conjunction with case #1 can achieve a good tradeoff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[16] InterDigital</w:t>
            </w:r>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Any issues (e.g. T/F sync) during the SCell activation procedure can be avoided by transmitting OD-SSB after sending SCell activation command to ensure sufficient measurements are made by UE before SCell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ListParagraph"/>
              <w:numPr>
                <w:ilvl w:val="0"/>
                <w:numId w:val="38"/>
              </w:numPr>
              <w:ind w:leftChars="0"/>
              <w:jc w:val="both"/>
              <w:rPr>
                <w:lang w:eastAsia="ko-KR"/>
              </w:rPr>
            </w:pPr>
            <w:r w:rsidRPr="00D22C69">
              <w:rPr>
                <w:lang w:eastAsia="ko-KR"/>
              </w:rPr>
              <w:lastRenderedPageBreak/>
              <w:t>Scenario #3B and Case #1: After SCell activation procedure is completed when there is no always-on SSB</w:t>
            </w:r>
          </w:p>
          <w:p w14:paraId="1E803954" w14:textId="39C9F1E7" w:rsidR="00D22C69" w:rsidRDefault="00D22C69" w:rsidP="005F0B21">
            <w:pPr>
              <w:pStyle w:val="ListParagraph"/>
              <w:numPr>
                <w:ilvl w:val="1"/>
                <w:numId w:val="38"/>
              </w:numPr>
              <w:ind w:leftChars="0"/>
              <w:jc w:val="both"/>
              <w:rPr>
                <w:lang w:eastAsia="ko-KR"/>
              </w:rPr>
            </w:pPr>
            <w:r w:rsidRPr="00D22C69">
              <w:rPr>
                <w:lang w:eastAsia="ko-KR"/>
              </w:rPr>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lastRenderedPageBreak/>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For Scenario #3B and Case#2, on-demand SSB transmission can improve the beam management performance for an activated SCell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[22] Transsion</w:t>
            </w:r>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In addition to previous agreed scenarios, it is proposed to consider #3A for further discussion for on-demand SSB SCell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The following use cases are considered for OD-SSB SCell operation.</w:t>
            </w:r>
          </w:p>
          <w:p w14:paraId="28D629DD"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UC#1 SCell activation/deactivation for intra/inter-band CA with collocated/non-collocated CA</w:t>
            </w:r>
          </w:p>
          <w:p w14:paraId="4FB2F9E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UC#2 Handover to the cell which was SCell</w:t>
            </w:r>
          </w:p>
          <w:p w14:paraId="31656A8E"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ListParagraph"/>
              <w:numPr>
                <w:ilvl w:val="0"/>
                <w:numId w:val="38"/>
              </w:numPr>
              <w:ind w:leftChars="0"/>
              <w:jc w:val="both"/>
              <w:rPr>
                <w:lang w:val="en-US" w:eastAsia="ko-KR"/>
              </w:rPr>
            </w:pPr>
            <w:r w:rsidRPr="00C61BE4">
              <w:rPr>
                <w:lang w:val="en-US" w:eastAsia="ko-KR"/>
              </w:rPr>
              <w:t>UC#5 OD-SSB transmissions from multiple neighboring cells on the same frequency as SCells</w:t>
            </w:r>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In scenario3A, we have a concern about indication on-demand SSB which may change SSB properties that a UE uses for SCell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On-demand SSB during activated SCell operation (in scenario #3B) can be used for normal SCell operation e.g., for monitoring PDCCH on SCell.</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ListParagraph"/>
              <w:numPr>
                <w:ilvl w:val="0"/>
                <w:numId w:val="38"/>
              </w:numPr>
              <w:ind w:leftChars="0"/>
              <w:jc w:val="both"/>
              <w:rPr>
                <w:lang w:val="en-US" w:eastAsia="ko-KR"/>
              </w:rPr>
            </w:pPr>
            <w:r w:rsidRPr="00615813">
              <w:rPr>
                <w:lang w:val="en-US" w:eastAsia="ko-KR"/>
              </w:rPr>
              <w:t>Opt-I. all SSBs can be turned off during SCell operation (in scenario3B) with some restriction on UE behavior on SCell operation, i.e., on-demand SSB operation is supported in scenario #3B and Case #1.</w:t>
            </w:r>
          </w:p>
          <w:p w14:paraId="47C72B71" w14:textId="77777777" w:rsidR="00615813" w:rsidRPr="00615813" w:rsidRDefault="00615813" w:rsidP="00615813">
            <w:pPr>
              <w:pStyle w:val="ListParagraph"/>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ListParagraph"/>
              <w:numPr>
                <w:ilvl w:val="0"/>
                <w:numId w:val="38"/>
              </w:numPr>
              <w:ind w:leftChars="0"/>
              <w:jc w:val="both"/>
              <w:rPr>
                <w:lang w:val="en-US" w:eastAsia="ko-KR"/>
              </w:rPr>
            </w:pPr>
            <w:r w:rsidRPr="00615813">
              <w:rPr>
                <w:lang w:val="en-US" w:eastAsia="ko-KR"/>
              </w:rPr>
              <w:t>Opt-II. Longer SSB periodicity than the legacy (e.g., 320ms) is supported during SCell operation (in scenario3B).</w:t>
            </w:r>
          </w:p>
          <w:p w14:paraId="31445D61" w14:textId="5D4B3D83" w:rsidR="00615813" w:rsidRPr="00615813" w:rsidRDefault="00615813" w:rsidP="00615813">
            <w:pPr>
              <w:pStyle w:val="ListParagraph"/>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lastRenderedPageBreak/>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Support Scenario 3B and Case #1 for on-demand SSB for SCell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For a cell supporting on-demand SSB Scell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5C6A92" w:rsidRPr="009C4790">
        <w:rPr>
          <w:rFonts w:ascii="Times New Roman" w:eastAsiaTheme="minorEastAsia" w:hAnsi="Times New Roman" w:hint="eastAsia"/>
          <w:lang w:val="en-US" w:eastAsia="ko-KR"/>
        </w:rPr>
        <w:t xml:space="preserve">Transsion,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r w:rsidR="005C6A92" w:rsidRPr="009C4790">
        <w:rPr>
          <w:rFonts w:ascii="Times New Roman" w:eastAsiaTheme="minorEastAsia" w:hAnsi="Times New Roman" w:hint="eastAsia"/>
          <w:lang w:val="en-US" w:eastAsia="ko-KR"/>
        </w:rPr>
        <w:t xml:space="preserve">Transsion,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223B81" w:rsidRPr="009C4790">
        <w:rPr>
          <w:rFonts w:ascii="Times New Roman" w:eastAsiaTheme="minorEastAsia" w:hAnsi="Times New Roman" w:hint="eastAsia"/>
          <w:lang w:val="en-US" w:eastAsia="ko-KR"/>
        </w:rPr>
        <w:t>InterDigital</w:t>
      </w:r>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7B4464" w14:paraId="60E64D8D" w14:textId="77777777" w:rsidTr="007B4464">
        <w:tc>
          <w:tcPr>
            <w:tcW w:w="1651" w:type="dxa"/>
            <w:tcBorders>
              <w:top w:val="single" w:sz="4" w:space="0" w:color="auto"/>
              <w:left w:val="single" w:sz="4" w:space="0" w:color="auto"/>
              <w:bottom w:val="single" w:sz="4" w:space="0" w:color="auto"/>
              <w:right w:val="single" w:sz="4" w:space="0" w:color="auto"/>
            </w:tcBorders>
          </w:tcPr>
          <w:p w14:paraId="78CCF39F" w14:textId="54A6BE1B" w:rsidR="007B4464" w:rsidRDefault="007B4464" w:rsidP="007B4464">
            <w:pPr>
              <w:jc w:val="both"/>
              <w:rPr>
                <w:lang w:eastAsia="ko-KR"/>
              </w:rPr>
            </w:pPr>
            <w:r>
              <w:rPr>
                <w:rFonts w:eastAsia="SimSun" w:hint="eastAsia"/>
                <w:lang w:eastAsia="zh-CN"/>
              </w:rPr>
              <w:lastRenderedPageBreak/>
              <w:t>Z</w:t>
            </w:r>
            <w:r>
              <w:rPr>
                <w:rFonts w:eastAsia="SimSun"/>
                <w:lang w:eastAsia="zh-CN"/>
              </w:rPr>
              <w:t>TE, Sanechips</w:t>
            </w:r>
          </w:p>
        </w:tc>
        <w:tc>
          <w:tcPr>
            <w:tcW w:w="7980" w:type="dxa"/>
            <w:tcBorders>
              <w:top w:val="single" w:sz="4" w:space="0" w:color="auto"/>
              <w:left w:val="single" w:sz="4" w:space="0" w:color="auto"/>
              <w:bottom w:val="single" w:sz="4" w:space="0" w:color="auto"/>
              <w:right w:val="single" w:sz="4" w:space="0" w:color="auto"/>
            </w:tcBorders>
          </w:tcPr>
          <w:p w14:paraId="69AB04DC" w14:textId="1BD7FAC9" w:rsidR="007B4464" w:rsidRPr="00686244" w:rsidRDefault="007B4464" w:rsidP="007B4464">
            <w:pPr>
              <w:jc w:val="both"/>
              <w:rPr>
                <w:iCs/>
                <w:lang w:val="en-US" w:eastAsia="ko-KR"/>
              </w:rPr>
            </w:pPr>
            <w:r>
              <w:rPr>
                <w:rFonts w:eastAsia="SimSun"/>
                <w:iCs/>
                <w:lang w:val="en-US" w:eastAsia="zh-CN"/>
              </w:rPr>
              <w:t>Additional scenarios/cases (e.g.,</w:t>
            </w:r>
            <w:r w:rsidRPr="009C4790">
              <w:rPr>
                <w:rFonts w:ascii="Times New Roman" w:eastAsiaTheme="minorEastAsia" w:hAnsi="Times New Roman" w:hint="eastAsia"/>
                <w:lang w:val="en-US" w:eastAsia="ko-KR"/>
              </w:rPr>
              <w:t xml:space="preserve"> Scenario #3B and Case #1</w:t>
            </w:r>
            <w:r>
              <w:rPr>
                <w:rFonts w:eastAsia="SimSun"/>
                <w:iCs/>
                <w:lang w:val="en-US" w:eastAsia="zh-CN"/>
              </w:rPr>
              <w:t xml:space="preserve">) should not be excluded when consider to design signaling methods under specific scenarios. </w:t>
            </w:r>
          </w:p>
        </w:tc>
      </w:tr>
      <w:tr w:rsidR="00043A28" w14:paraId="1BE68593" w14:textId="77777777" w:rsidTr="007B4464">
        <w:tc>
          <w:tcPr>
            <w:tcW w:w="1651" w:type="dxa"/>
            <w:tcBorders>
              <w:top w:val="single" w:sz="4" w:space="0" w:color="auto"/>
              <w:left w:val="single" w:sz="4" w:space="0" w:color="auto"/>
              <w:bottom w:val="single" w:sz="4" w:space="0" w:color="auto"/>
              <w:right w:val="single" w:sz="4" w:space="0" w:color="auto"/>
            </w:tcBorders>
          </w:tcPr>
          <w:p w14:paraId="7E3A0E0F" w14:textId="71DEEB8B" w:rsidR="00043A28" w:rsidRDefault="00043A28" w:rsidP="00043A28">
            <w:pPr>
              <w:jc w:val="both"/>
              <w:rPr>
                <w:lang w:eastAsia="ko-KR"/>
              </w:rPr>
            </w:pPr>
            <w:r w:rsidRPr="009F0E26">
              <w:t>LGE</w:t>
            </w:r>
          </w:p>
        </w:tc>
        <w:tc>
          <w:tcPr>
            <w:tcW w:w="7980" w:type="dxa"/>
            <w:tcBorders>
              <w:top w:val="single" w:sz="4" w:space="0" w:color="auto"/>
              <w:left w:val="single" w:sz="4" w:space="0" w:color="auto"/>
              <w:bottom w:val="single" w:sz="4" w:space="0" w:color="auto"/>
              <w:right w:val="single" w:sz="4" w:space="0" w:color="auto"/>
            </w:tcBorders>
          </w:tcPr>
          <w:p w14:paraId="143A4E9C" w14:textId="0FFF27A3" w:rsidR="00043A28" w:rsidRPr="00686244" w:rsidRDefault="00043A28" w:rsidP="00043A28">
            <w:pPr>
              <w:jc w:val="both"/>
              <w:rPr>
                <w:iCs/>
                <w:lang w:val="en-US" w:eastAsia="ko-KR"/>
              </w:rPr>
            </w:pPr>
            <w:r w:rsidRPr="009F0E26">
              <w:t>We think that on-demand SSB can be triggered on Scenario #3B</w:t>
            </w:r>
          </w:p>
        </w:tc>
      </w:tr>
      <w:tr w:rsidR="00812212" w14:paraId="707D7DF4" w14:textId="77777777" w:rsidTr="007B4464">
        <w:tc>
          <w:tcPr>
            <w:tcW w:w="1651" w:type="dxa"/>
            <w:tcBorders>
              <w:top w:val="single" w:sz="4" w:space="0" w:color="auto"/>
              <w:left w:val="single" w:sz="4" w:space="0" w:color="auto"/>
              <w:bottom w:val="single" w:sz="4" w:space="0" w:color="auto"/>
              <w:right w:val="single" w:sz="4" w:space="0" w:color="auto"/>
            </w:tcBorders>
          </w:tcPr>
          <w:p w14:paraId="079F49E2" w14:textId="1A1CCC5C" w:rsidR="00812212" w:rsidRPr="009F0E26" w:rsidRDefault="00812212" w:rsidP="00812212">
            <w:pPr>
              <w:jc w:val="both"/>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04E21648" w14:textId="5693CA27" w:rsidR="00812212" w:rsidRPr="009F0E26" w:rsidRDefault="00812212" w:rsidP="00812212">
            <w:pPr>
              <w:jc w:val="both"/>
            </w:pPr>
            <w:r>
              <w:rPr>
                <w:rFonts w:eastAsia="SimSun" w:hint="eastAsia"/>
                <w:iCs/>
                <w:lang w:val="en-US" w:eastAsia="zh-CN"/>
              </w:rPr>
              <w:t>We</w:t>
            </w:r>
            <w:r>
              <w:rPr>
                <w:rFonts w:eastAsia="SimSun"/>
                <w:iCs/>
                <w:lang w:val="en-US" w:eastAsia="zh-CN"/>
              </w:rPr>
              <w:t xml:space="preserve"> can discuss when to terminate on-demand SSB at first, before having conclusion for Scenario #3A and </w:t>
            </w:r>
            <w:r>
              <w:rPr>
                <w:rFonts w:eastAsia="SimSun" w:hint="eastAsia"/>
                <w:iCs/>
                <w:lang w:val="en-US" w:eastAsia="zh-CN"/>
              </w:rPr>
              <w:t>3</w:t>
            </w:r>
            <w:r w:rsidRPr="00812212">
              <w:rPr>
                <w:rFonts w:eastAsia="SimSun"/>
                <w:iCs/>
                <w:lang w:val="en-US" w:eastAsia="zh-CN"/>
              </w:rPr>
              <w:t>B</w:t>
            </w:r>
          </w:p>
        </w:tc>
      </w:tr>
      <w:tr w:rsidR="00E36478" w14:paraId="7197C432" w14:textId="77777777" w:rsidTr="007B4464">
        <w:tc>
          <w:tcPr>
            <w:tcW w:w="1651" w:type="dxa"/>
            <w:tcBorders>
              <w:top w:val="single" w:sz="4" w:space="0" w:color="auto"/>
              <w:left w:val="single" w:sz="4" w:space="0" w:color="auto"/>
              <w:bottom w:val="single" w:sz="4" w:space="0" w:color="auto"/>
              <w:right w:val="single" w:sz="4" w:space="0" w:color="auto"/>
            </w:tcBorders>
          </w:tcPr>
          <w:p w14:paraId="135EFDB3" w14:textId="5ED8F579" w:rsidR="00E36478" w:rsidRDefault="00E36478" w:rsidP="00812212">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3B81C97A" w14:textId="7FBAB447" w:rsidR="00BB6A8D" w:rsidRPr="00BB6A8D" w:rsidRDefault="00E36478" w:rsidP="00BB6A8D">
            <w:pPr>
              <w:spacing w:line="252" w:lineRule="auto"/>
              <w:jc w:val="both"/>
              <w:rPr>
                <w:rFonts w:ascii="Times New Roman" w:eastAsia="Times New Roman" w:hAnsi="Times New Roman"/>
                <w:lang w:val="en-US" w:eastAsia="zh-CN"/>
              </w:rPr>
            </w:pPr>
            <w:r>
              <w:rPr>
                <w:rFonts w:eastAsia="SimSun"/>
                <w:iCs/>
                <w:lang w:val="en-US" w:eastAsia="zh-CN"/>
              </w:rPr>
              <w:t xml:space="preserve">We support </w:t>
            </w:r>
            <w:r w:rsidR="00BB6A8D">
              <w:rPr>
                <w:rFonts w:ascii="Times New Roman" w:eastAsiaTheme="minorEastAsia" w:hAnsi="Times New Roman" w:hint="eastAsia"/>
                <w:lang w:val="en-US" w:eastAsia="ko-KR"/>
              </w:rPr>
              <w:t>Scenario #3A and Case #1</w:t>
            </w:r>
            <w:r w:rsidR="00BB6A8D">
              <w:rPr>
                <w:rFonts w:ascii="Times New Roman" w:eastAsiaTheme="minorEastAsia" w:hAnsi="Times New Roman"/>
                <w:lang w:val="en-US" w:eastAsia="ko-KR"/>
              </w:rPr>
              <w:t xml:space="preserve"> &amp; </w:t>
            </w:r>
            <w:r w:rsidR="00BB6A8D" w:rsidRPr="009C4790">
              <w:rPr>
                <w:rFonts w:ascii="Times New Roman" w:eastAsiaTheme="minorEastAsia" w:hAnsi="Times New Roman" w:hint="eastAsia"/>
                <w:lang w:val="en-US" w:eastAsia="ko-KR"/>
              </w:rPr>
              <w:t>Scenario #3B and Case #2</w:t>
            </w:r>
          </w:p>
          <w:p w14:paraId="3E377BDE" w14:textId="7D1B2535" w:rsidR="00E36478" w:rsidRDefault="00E36478" w:rsidP="00812212">
            <w:pPr>
              <w:jc w:val="both"/>
              <w:rPr>
                <w:rFonts w:eastAsia="SimSun"/>
                <w:iCs/>
                <w:lang w:val="en-US" w:eastAsia="zh-CN"/>
              </w:rPr>
            </w:pP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[1] Futurewei</w:t>
            </w:r>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SCell operation, consider supporting the following:</w:t>
            </w:r>
          </w:p>
          <w:p w14:paraId="32989254"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#2: Always-on SSB is periodically transmitted on the cell</w:t>
            </w:r>
          </w:p>
          <w:p w14:paraId="204A2F13"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gNB implementation whether on-demand SSB is </w:t>
            </w:r>
          </w:p>
          <w:p w14:paraId="7FA5FD28" w14:textId="77777777" w:rsidR="00557B45" w:rsidRDefault="00557B45" w:rsidP="00557B45">
            <w:pPr>
              <w:pStyle w:val="ListParagraph"/>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ListParagraph"/>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ListParagraph"/>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[4] Spreadtrum</w:t>
            </w:r>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For NES SCell supporting on-demand SSB SCell operation, it is up to gNB implementation whether on-demand SSB is CD-SSB or not. If on-demand SSB is CD-SSB, legacy UEs should be barred on this SCell.</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It is up to gNB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ListParagraph"/>
              <w:numPr>
                <w:ilvl w:val="0"/>
                <w:numId w:val="38"/>
              </w:numPr>
              <w:ind w:leftChars="0"/>
              <w:jc w:val="both"/>
              <w:rPr>
                <w:lang w:eastAsia="ko-KR"/>
              </w:rPr>
            </w:pPr>
            <w:r w:rsidRPr="00461835">
              <w:rPr>
                <w:lang w:eastAsia="ko-KR"/>
              </w:rPr>
              <w:t>If the value in IE ‘cellBarrd’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The gNB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It is not necessary to restrict the SSBs on the on-demand SSB SCell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lastRenderedPageBreak/>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For on-demand SSB on SCell, Alt-1 (It is up to gNB implementation whether on-demand SSB is cell-defining SSB or not) should be supported.</w:t>
            </w:r>
          </w:p>
          <w:p w14:paraId="0887044D" w14:textId="77777777" w:rsidR="00CE503D" w:rsidRPr="00CE503D" w:rsidRDefault="00CE503D" w:rsidP="00CE503D">
            <w:pPr>
              <w:pStyle w:val="ListParagraph"/>
              <w:numPr>
                <w:ilvl w:val="0"/>
                <w:numId w:val="38"/>
              </w:numPr>
              <w:ind w:leftChars="0"/>
              <w:jc w:val="both"/>
              <w:rPr>
                <w:b/>
                <w:bCs/>
                <w:lang w:eastAsia="ko-KR"/>
              </w:rPr>
            </w:pPr>
            <w:r w:rsidRPr="00CE503D">
              <w:rPr>
                <w:lang w:eastAsia="ko-KR"/>
              </w:rPr>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t>[16] InterDigital</w:t>
            </w:r>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For OD-SSB on the cell, it is up to gNB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Whether the on-demand SSB is CD-SSB or not is irrelevant, as long as it is ensured that the on-demand SSB SCell is not used as PCell.</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For on-demand SSB transmitted on the SCell, it is up to gNB implementation to determine the type of on-demand SSB (i.e., CD-SSB or not) and the approach to make sure that the cell is not used as PCell.</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Alt-1: SSB using k_ssb values or ranges which is predefined for not providing     CORESET#0 and type0-PDCCH CSS set configuration</w:t>
            </w:r>
          </w:p>
          <w:p w14:paraId="4F0DCBE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 xml:space="preserve">Alt-2: SSB configured as </w:t>
            </w:r>
            <w:r w:rsidRPr="005F17A8">
              <w:rPr>
                <w:i/>
                <w:iCs/>
                <w:lang w:val="en-US" w:eastAsia="ko-KR"/>
              </w:rPr>
              <w:t>NonCellDefiningSSB</w:t>
            </w:r>
          </w:p>
          <w:p w14:paraId="512C772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ListParagraph"/>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For Case#1, gNB does not need to newly trigger on-demand SSB for a UE if the SCell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For Case#1, on-demand SSB is not expected to be deactivated as long as at least one UE is active on the Cell even when the SCell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On-demand SSB would be transmitted periodically for a while as long as at least one UE is active on the cell, as SCell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When on-demand SSB is transmitting periodically, NES cell can be used as an SCell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[22] Transsion</w:t>
            </w:r>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Regarding whether on-demand SSB is cell-defining or not, it prefers to leave it as gNB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 xml:space="preserve">For a UE performing initial cell search, it would search SSB on the synchronization raster as defined in 38.101-1 [4] Clause 5.4.3. As the on-demand SSB is only </w:t>
            </w:r>
            <w:r w:rsidRPr="003A64AD">
              <w:rPr>
                <w:lang w:val="en-US" w:eastAsia="ko-KR"/>
              </w:rPr>
              <w:lastRenderedPageBreak/>
              <w:t>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t>Observation 3:</w:t>
            </w:r>
            <w:r w:rsidRPr="003A64AD">
              <w:rPr>
                <w:lang w:val="en-US" w:eastAsia="ko-KR"/>
              </w:rPr>
              <w:t xml:space="preserve"> For on-demand SSB to be cell-defining SSB of an SCell, as one SCell of UE A can be PCell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r w:rsidRPr="00503FEE">
              <w:rPr>
                <w:i/>
                <w:iCs/>
                <w:lang w:eastAsia="ko-KR"/>
              </w:rPr>
              <w:t>cellBarred</w:t>
            </w:r>
            <w:r w:rsidRPr="00503FEE">
              <w:rPr>
                <w:lang w:eastAsia="ko-KR"/>
              </w:rPr>
              <w:t>) of the on-demand SSB in MIB is set to “barred” if there is no always-on SSB on the cell.</w:t>
            </w:r>
          </w:p>
          <w:p w14:paraId="5D56F5F8" w14:textId="1C1F8534" w:rsidR="00503FEE" w:rsidRPr="00503FEE" w:rsidRDefault="00503FEE" w:rsidP="00503FEE">
            <w:pPr>
              <w:pStyle w:val="ListParagraph"/>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CD-SSB should be precluded as OD-SSB SCell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‘cellbarred=true’ in MIB.  The option of CD-SSB with ‘cellbarred=true’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Support Alt-1 for a cell supporting on-demand SSB SCell operation.</w:t>
            </w:r>
          </w:p>
          <w:p w14:paraId="1C479AF4" w14:textId="77777777" w:rsidR="00975D55" w:rsidRPr="00975D55" w:rsidRDefault="00975D55" w:rsidP="00975D55">
            <w:pPr>
              <w:pStyle w:val="ListParagraph"/>
              <w:numPr>
                <w:ilvl w:val="0"/>
                <w:numId w:val="38"/>
              </w:numPr>
              <w:ind w:leftChars="0"/>
              <w:jc w:val="both"/>
              <w:rPr>
                <w:lang w:eastAsia="ko-KR"/>
              </w:rPr>
            </w:pPr>
            <w:r w:rsidRPr="00975D55">
              <w:rPr>
                <w:lang w:eastAsia="ko-KR"/>
              </w:rPr>
              <w:t>Alt-1: It is up to gNB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r w:rsidR="00A136C2" w:rsidRPr="009C4790">
        <w:rPr>
          <w:rFonts w:ascii="Times New Roman" w:eastAsiaTheme="minorEastAsia" w:hAnsi="Times New Roman" w:hint="eastAsia"/>
          <w:lang w:val="en-US" w:eastAsia="ko-KR"/>
        </w:rPr>
        <w:t xml:space="preserve">InterDigital,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Malgun Gothic"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lastRenderedPageBreak/>
        <w:t xml:space="preserve">Supported by </w:t>
      </w:r>
      <w:r w:rsidR="00E46734" w:rsidRPr="009C4790">
        <w:rPr>
          <w:rFonts w:ascii="Times New Roman" w:eastAsiaTheme="minorEastAsia" w:hAnsi="Times New Roman" w:hint="eastAsia"/>
          <w:lang w:val="en-US" w:eastAsia="ko-KR"/>
        </w:rPr>
        <w:t xml:space="preserve">Huawei, </w:t>
      </w:r>
      <w:r w:rsidR="00C21A76" w:rsidRPr="009C4790">
        <w:rPr>
          <w:rFonts w:ascii="Times New Roman" w:eastAsiaTheme="minorEastAsia" w:hAnsi="Times New Roman" w:hint="eastAsia"/>
          <w:lang w:val="en-US" w:eastAsia="ko-KR"/>
        </w:rPr>
        <w:t>Spreadtrum</w:t>
      </w:r>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r w:rsidR="00F46B43" w:rsidRPr="009C4790">
        <w:rPr>
          <w:rFonts w:ascii="Times New Roman" w:eastAsiaTheme="minorEastAsia" w:hAnsi="Times New Roman" w:hint="eastAsia"/>
          <w:lang w:val="en-US" w:eastAsia="ko-KR"/>
        </w:rPr>
        <w:t xml:space="preserve">Transsion,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Futurewei: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6ABEB922"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w:t>
      </w:r>
      <w:r w:rsidR="009C4790">
        <w:rPr>
          <w:rFonts w:ascii="Times New Roman" w:eastAsia="Malgun Gothic"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A3C9D" w14:paraId="39DC52FD"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7B4464">
        <w:tc>
          <w:tcPr>
            <w:tcW w:w="1649" w:type="dxa"/>
            <w:tcBorders>
              <w:top w:val="single" w:sz="4" w:space="0" w:color="auto"/>
              <w:left w:val="single" w:sz="4" w:space="0" w:color="auto"/>
              <w:bottom w:val="single" w:sz="4" w:space="0" w:color="auto"/>
              <w:right w:val="single" w:sz="4" w:space="0" w:color="auto"/>
            </w:tcBorders>
          </w:tcPr>
          <w:p w14:paraId="54687938" w14:textId="0FE03DA7" w:rsidR="00DA3C9D" w:rsidRDefault="00A2522D" w:rsidP="00A6665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46FF33DB" w14:textId="59B7E5C3" w:rsidR="00DA3C9D" w:rsidRPr="00686244" w:rsidRDefault="00A2522D" w:rsidP="00A6665D">
            <w:pPr>
              <w:jc w:val="both"/>
              <w:rPr>
                <w:iCs/>
                <w:lang w:val="en-US" w:eastAsia="ko-KR"/>
              </w:rPr>
            </w:pPr>
            <w:r>
              <w:rPr>
                <w:iCs/>
                <w:lang w:val="en-US" w:eastAsia="ko-KR"/>
              </w:rPr>
              <w:t>Support</w:t>
            </w:r>
          </w:p>
        </w:tc>
      </w:tr>
      <w:tr w:rsidR="00DA3C9D" w14:paraId="654C9376" w14:textId="77777777" w:rsidTr="007B4464">
        <w:tc>
          <w:tcPr>
            <w:tcW w:w="1649" w:type="dxa"/>
            <w:tcBorders>
              <w:top w:val="single" w:sz="4" w:space="0" w:color="auto"/>
              <w:left w:val="single" w:sz="4" w:space="0" w:color="auto"/>
              <w:bottom w:val="single" w:sz="4" w:space="0" w:color="auto"/>
              <w:right w:val="single" w:sz="4" w:space="0" w:color="auto"/>
            </w:tcBorders>
          </w:tcPr>
          <w:p w14:paraId="788828CA" w14:textId="4A7A864B" w:rsidR="00DA3C9D" w:rsidRPr="00DC4F06" w:rsidRDefault="00DC4F06" w:rsidP="00A6665D">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24552223" w14:textId="77777777" w:rsidR="00757FDD" w:rsidRDefault="00DC4F06" w:rsidP="00DC4F06">
            <w:pPr>
              <w:jc w:val="both"/>
              <w:rPr>
                <w:rFonts w:eastAsia="MS Mincho"/>
                <w:iCs/>
                <w:lang w:val="en-US" w:eastAsia="ja-JP"/>
              </w:rPr>
            </w:pPr>
            <w:r>
              <w:rPr>
                <w:rFonts w:eastAsia="MS Mincho" w:hint="eastAsia"/>
                <w:iCs/>
                <w:lang w:val="en-US" w:eastAsia="ja-JP"/>
              </w:rPr>
              <w:t xml:space="preserve">Not support. </w:t>
            </w:r>
          </w:p>
          <w:p w14:paraId="1A91C558" w14:textId="79F5894A" w:rsidR="00DC4F06" w:rsidRPr="00DC4F06" w:rsidRDefault="00DC4F06" w:rsidP="00DC4F06">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w:t>
            </w:r>
            <w:r w:rsidR="00757FDD">
              <w:rPr>
                <w:rFonts w:eastAsia="MS Mincho" w:hint="eastAsia"/>
                <w:iCs/>
                <w:lang w:val="en-US" w:eastAsia="ja-JP"/>
              </w:rPr>
              <w:t>.</w:t>
            </w:r>
            <w:r>
              <w:rPr>
                <w:rFonts w:eastAsia="MS Mincho" w:hint="eastAsia"/>
                <w:iCs/>
                <w:lang w:val="en-US" w:eastAsia="ja-JP"/>
              </w:rPr>
              <w:t xml:space="preserve"> does not define any </w:t>
            </w:r>
            <w:r>
              <w:rPr>
                <w:rFonts w:eastAsia="MS Mincho"/>
                <w:iCs/>
                <w:lang w:val="en-US" w:eastAsia="ja-JP"/>
              </w:rPr>
              <w:t>restrictions</w:t>
            </w:r>
            <w:r>
              <w:rPr>
                <w:rFonts w:eastAsia="MS Mincho" w:hint="eastAsia"/>
                <w:iCs/>
                <w:lang w:val="en-US" w:eastAsia="ja-JP"/>
              </w:rPr>
              <w:t xml:space="preserve"> on SSBs which are used only for SCell</w:t>
            </w:r>
            <w:r w:rsidR="00757FDD">
              <w:rPr>
                <w:rFonts w:eastAsia="MS Mincho" w:hint="eastAsia"/>
                <w:iCs/>
                <w:lang w:val="en-US" w:eastAsia="ja-JP"/>
              </w:rPr>
              <w:t xml:space="preserve"> (not for PCell)</w:t>
            </w:r>
            <w:r>
              <w:rPr>
                <w:rFonts w:eastAsia="MS Mincho" w:hint="eastAsia"/>
                <w:iCs/>
                <w:lang w:val="en-US" w:eastAsia="ja-JP"/>
              </w:rPr>
              <w:t xml:space="preserve">. NW implementations can </w:t>
            </w:r>
            <w:r w:rsidR="00B471F5">
              <w:rPr>
                <w:rFonts w:eastAsia="MS Mincho" w:hint="eastAsia"/>
                <w:iCs/>
                <w:lang w:val="en-US" w:eastAsia="ja-JP"/>
              </w:rPr>
              <w:t xml:space="preserve">properly </w:t>
            </w:r>
            <w:r>
              <w:rPr>
                <w:rFonts w:eastAsia="MS Mincho" w:hint="eastAsia"/>
                <w:iCs/>
                <w:lang w:val="en-US" w:eastAsia="ja-JP"/>
              </w:rPr>
              <w:t>avoid any negative impacts</w:t>
            </w:r>
            <w:r w:rsidR="00470E85">
              <w:rPr>
                <w:rFonts w:eastAsia="MS Mincho" w:hint="eastAsia"/>
                <w:iCs/>
                <w:lang w:val="en-US" w:eastAsia="ja-JP"/>
              </w:rPr>
              <w:t xml:space="preserve">, which are not acceptable by </w:t>
            </w:r>
            <w:r w:rsidR="00B91772">
              <w:rPr>
                <w:rFonts w:eastAsia="MS Mincho"/>
                <w:iCs/>
                <w:lang w:val="en-US" w:eastAsia="ja-JP"/>
              </w:rPr>
              <w:t>NW, on</w:t>
            </w:r>
            <w:r>
              <w:rPr>
                <w:rFonts w:eastAsia="MS Mincho" w:hint="eastAsia"/>
                <w:iCs/>
                <w:lang w:val="en-US" w:eastAsia="ja-JP"/>
              </w:rPr>
              <w:t xml:space="preserve"> </w:t>
            </w:r>
            <w:r w:rsidR="00757FDD">
              <w:rPr>
                <w:rFonts w:eastAsia="MS Mincho"/>
                <w:iCs/>
                <w:lang w:val="en-US" w:eastAsia="ja-JP"/>
              </w:rPr>
              <w:t>irrelevant</w:t>
            </w:r>
            <w:r w:rsidR="00757FDD">
              <w:rPr>
                <w:rFonts w:eastAsia="MS Mincho" w:hint="eastAsia"/>
                <w:iCs/>
                <w:lang w:val="en-US" w:eastAsia="ja-JP"/>
              </w:rPr>
              <w:t xml:space="preserve"> </w:t>
            </w:r>
            <w:r>
              <w:rPr>
                <w:rFonts w:eastAsia="MS Mincho" w:hint="eastAsia"/>
                <w:iCs/>
                <w:lang w:val="en-US" w:eastAsia="ja-JP"/>
              </w:rPr>
              <w:t>UE</w:t>
            </w:r>
            <w:r w:rsidR="00807E27">
              <w:rPr>
                <w:rFonts w:eastAsia="MS Mincho" w:hint="eastAsia"/>
                <w:iCs/>
                <w:lang w:val="en-US" w:eastAsia="ja-JP"/>
              </w:rPr>
              <w:t>s</w:t>
            </w:r>
            <w:r w:rsidR="00470E85">
              <w:rPr>
                <w:rFonts w:eastAsia="MS Mincho" w:hint="eastAsia"/>
                <w:iCs/>
                <w:lang w:val="en-US" w:eastAsia="ja-JP"/>
              </w:rPr>
              <w:t>.</w:t>
            </w:r>
          </w:p>
        </w:tc>
      </w:tr>
      <w:tr w:rsidR="007B4464" w14:paraId="3FF5BF2A" w14:textId="77777777" w:rsidTr="007B4464">
        <w:tc>
          <w:tcPr>
            <w:tcW w:w="1649" w:type="dxa"/>
            <w:tcBorders>
              <w:top w:val="single" w:sz="4" w:space="0" w:color="auto"/>
              <w:left w:val="single" w:sz="4" w:space="0" w:color="auto"/>
              <w:bottom w:val="single" w:sz="4" w:space="0" w:color="auto"/>
              <w:right w:val="single" w:sz="4" w:space="0" w:color="auto"/>
            </w:tcBorders>
          </w:tcPr>
          <w:p w14:paraId="5FAD5AFC" w14:textId="0EBE38A8"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32903B95" w14:textId="77777777" w:rsidR="007B4464" w:rsidRDefault="007B4464" w:rsidP="007B4464">
            <w:pPr>
              <w:jc w:val="both"/>
              <w:rPr>
                <w:rFonts w:eastAsia="SimSun"/>
                <w:iCs/>
                <w:lang w:val="en-US" w:eastAsia="zh-CN"/>
              </w:rPr>
            </w:pPr>
            <w:r>
              <w:rPr>
                <w:rFonts w:eastAsia="SimSun"/>
                <w:iCs/>
                <w:lang w:val="en-US" w:eastAsia="zh-CN"/>
              </w:rPr>
              <w:t>Not support.</w:t>
            </w:r>
          </w:p>
          <w:p w14:paraId="18884CC4" w14:textId="624A7F98" w:rsidR="007B4464" w:rsidRDefault="007B4464" w:rsidP="007B4464">
            <w:pPr>
              <w:jc w:val="both"/>
              <w:rPr>
                <w:rFonts w:eastAsia="MS Mincho"/>
                <w:iCs/>
                <w:lang w:val="en-US" w:eastAsia="ja-JP"/>
              </w:rPr>
            </w:pPr>
            <w:r>
              <w:rPr>
                <w:rFonts w:eastAsia="SimSun"/>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A30645" w14:paraId="4777C0D0" w14:textId="77777777" w:rsidTr="007B4464">
        <w:tc>
          <w:tcPr>
            <w:tcW w:w="1649" w:type="dxa"/>
            <w:tcBorders>
              <w:top w:val="single" w:sz="4" w:space="0" w:color="auto"/>
              <w:left w:val="single" w:sz="4" w:space="0" w:color="auto"/>
              <w:bottom w:val="single" w:sz="4" w:space="0" w:color="auto"/>
              <w:right w:val="single" w:sz="4" w:space="0" w:color="auto"/>
            </w:tcBorders>
          </w:tcPr>
          <w:p w14:paraId="33AAF7D9" w14:textId="037EB035" w:rsidR="00A30645" w:rsidRDefault="00A30645" w:rsidP="00A30645">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0F30E48" w14:textId="2E3A9854" w:rsidR="00A30645" w:rsidRDefault="00A30645" w:rsidP="00A30645">
            <w:pPr>
              <w:jc w:val="both"/>
              <w:rPr>
                <w:rFonts w:eastAsia="SimSun"/>
                <w:iCs/>
                <w:lang w:val="en-US" w:eastAsia="zh-CN"/>
              </w:rPr>
            </w:pPr>
            <w:r>
              <w:rPr>
                <w:rFonts w:eastAsia="MS Mincho" w:hint="eastAsia"/>
                <w:iCs/>
                <w:lang w:val="en-US" w:eastAsia="ja-JP"/>
              </w:rPr>
              <w:t>Not support</w:t>
            </w:r>
            <w:r>
              <w:rPr>
                <w:rFonts w:eastAsia="SimSun" w:hint="eastAsia"/>
                <w:iCs/>
                <w:lang w:val="en-US" w:eastAsia="zh-CN"/>
              </w:rPr>
              <w:t>. If o</w:t>
            </w:r>
            <w:r>
              <w:rPr>
                <w:rFonts w:ascii="Times New Roman" w:eastAsia="Malgun Gothic" w:hAnsi="Times New Roman" w:hint="eastAsia"/>
                <w:lang w:val="en-US" w:eastAsia="ko-KR"/>
              </w:rPr>
              <w:t>n-demand SSB</w:t>
            </w:r>
            <w:r>
              <w:rPr>
                <w:rFonts w:ascii="Times New Roman" w:eastAsia="SimSun" w:hAnsi="Times New Roman" w:hint="eastAsia"/>
                <w:lang w:val="en-US" w:eastAsia="zh-CN"/>
              </w:rPr>
              <w:t xml:space="preserve"> is NCD-SSB </w:t>
            </w:r>
            <w:r>
              <w:rPr>
                <w:rFonts w:ascii="Times New Roman" w:eastAsia="Malgun Gothic" w:hAnsi="Times New Roman" w:hint="eastAsia"/>
                <w:lang w:val="en-US" w:eastAsia="ko-KR"/>
              </w:rPr>
              <w:t>located on synchronization raster</w:t>
            </w:r>
            <w:r>
              <w:rPr>
                <w:rFonts w:ascii="Times New Roman" w:eastAsia="SimSun" w:hAnsi="Times New Roman" w:hint="eastAsia"/>
                <w:lang w:val="en-US" w:eastAsia="zh-CN"/>
              </w:rPr>
              <w:t>, it can also avoid the negative impact on initial access of legacy UEs and R19 idle UEs.</w:t>
            </w:r>
          </w:p>
        </w:tc>
      </w:tr>
      <w:tr w:rsidR="00043A28" w14:paraId="3231E086" w14:textId="77777777" w:rsidTr="007B4464">
        <w:tc>
          <w:tcPr>
            <w:tcW w:w="1649" w:type="dxa"/>
            <w:tcBorders>
              <w:top w:val="single" w:sz="4" w:space="0" w:color="auto"/>
              <w:left w:val="single" w:sz="4" w:space="0" w:color="auto"/>
              <w:bottom w:val="single" w:sz="4" w:space="0" w:color="auto"/>
              <w:right w:val="single" w:sz="4" w:space="0" w:color="auto"/>
            </w:tcBorders>
          </w:tcPr>
          <w:p w14:paraId="50A4793B" w14:textId="10AAF914" w:rsidR="00043A28" w:rsidRDefault="00043A28" w:rsidP="00043A28">
            <w:pPr>
              <w:jc w:val="both"/>
              <w:rPr>
                <w:rFonts w:eastAsia="SimSun"/>
                <w:lang w:val="en-US" w:eastAsia="zh-CN"/>
              </w:rPr>
            </w:pPr>
            <w:r w:rsidRPr="00D67194">
              <w:t>LGE</w:t>
            </w:r>
          </w:p>
        </w:tc>
        <w:tc>
          <w:tcPr>
            <w:tcW w:w="7982" w:type="dxa"/>
            <w:tcBorders>
              <w:top w:val="single" w:sz="4" w:space="0" w:color="auto"/>
              <w:left w:val="single" w:sz="4" w:space="0" w:color="auto"/>
              <w:bottom w:val="single" w:sz="4" w:space="0" w:color="auto"/>
              <w:right w:val="single" w:sz="4" w:space="0" w:color="auto"/>
            </w:tcBorders>
          </w:tcPr>
          <w:p w14:paraId="50CBB6D5" w14:textId="0A22371B" w:rsidR="00043A28" w:rsidRDefault="00043A28" w:rsidP="00043A28">
            <w:pPr>
              <w:jc w:val="both"/>
              <w:rPr>
                <w:rFonts w:eastAsia="MS Mincho"/>
                <w:iCs/>
                <w:lang w:val="en-US" w:eastAsia="ja-JP"/>
              </w:rPr>
            </w:pPr>
            <w:r w:rsidRPr="00D67194">
              <w:t xml:space="preserve">Support </w:t>
            </w:r>
          </w:p>
        </w:tc>
      </w:tr>
      <w:tr w:rsidR="00115B68" w14:paraId="521A3FF6" w14:textId="77777777" w:rsidTr="007B4464">
        <w:tc>
          <w:tcPr>
            <w:tcW w:w="1649" w:type="dxa"/>
            <w:tcBorders>
              <w:top w:val="single" w:sz="4" w:space="0" w:color="auto"/>
              <w:left w:val="single" w:sz="4" w:space="0" w:color="auto"/>
              <w:bottom w:val="single" w:sz="4" w:space="0" w:color="auto"/>
              <w:right w:val="single" w:sz="4" w:space="0" w:color="auto"/>
            </w:tcBorders>
          </w:tcPr>
          <w:p w14:paraId="19A8AD91" w14:textId="1D332E4A" w:rsidR="00115B68" w:rsidRPr="00D67194" w:rsidRDefault="00115B68" w:rsidP="00043A28">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771740B4" w14:textId="4F8394D0" w:rsidR="00115B68" w:rsidRPr="00D67194" w:rsidRDefault="00115B68" w:rsidP="00043A28">
            <w:pPr>
              <w:jc w:val="both"/>
            </w:pPr>
            <w:r>
              <w:rPr>
                <w:rFonts w:eastAsia="MS Mincho"/>
                <w:iCs/>
                <w:lang w:val="en-US" w:eastAsia="ja-JP"/>
              </w:rPr>
              <w:t>Do not support. We think the NW is responsible for avoiding ambiguity by NW implementation. There is no need to put such restriction.</w:t>
            </w:r>
          </w:p>
        </w:tc>
      </w:tr>
      <w:tr w:rsidR="00812212" w14:paraId="091096DA" w14:textId="77777777" w:rsidTr="007B4464">
        <w:tc>
          <w:tcPr>
            <w:tcW w:w="1649" w:type="dxa"/>
            <w:tcBorders>
              <w:top w:val="single" w:sz="4" w:space="0" w:color="auto"/>
              <w:left w:val="single" w:sz="4" w:space="0" w:color="auto"/>
              <w:bottom w:val="single" w:sz="4" w:space="0" w:color="auto"/>
              <w:right w:val="single" w:sz="4" w:space="0" w:color="auto"/>
            </w:tcBorders>
          </w:tcPr>
          <w:p w14:paraId="444CED6D" w14:textId="0F2D0907" w:rsidR="00812212" w:rsidRPr="00812212" w:rsidRDefault="00812212" w:rsidP="00812212">
            <w:r>
              <w:t>Spreadtrum</w:t>
            </w:r>
          </w:p>
        </w:tc>
        <w:tc>
          <w:tcPr>
            <w:tcW w:w="7982" w:type="dxa"/>
            <w:tcBorders>
              <w:top w:val="single" w:sz="4" w:space="0" w:color="auto"/>
              <w:left w:val="single" w:sz="4" w:space="0" w:color="auto"/>
              <w:bottom w:val="single" w:sz="4" w:space="0" w:color="auto"/>
              <w:right w:val="single" w:sz="4" w:space="0" w:color="auto"/>
            </w:tcBorders>
          </w:tcPr>
          <w:p w14:paraId="563D4F1B" w14:textId="6FDA39EA" w:rsidR="00812212" w:rsidRPr="00812212" w:rsidRDefault="00812212" w:rsidP="00812212">
            <w:r w:rsidRPr="00812212">
              <w:t>Reasonable, but as legacy the sp</w:t>
            </w:r>
            <w:r>
              <w:t>ecification may not mention it.</w:t>
            </w:r>
          </w:p>
        </w:tc>
      </w:tr>
      <w:tr w:rsidR="00C11C3A" w14:paraId="3C948A37" w14:textId="77777777" w:rsidTr="007B4464">
        <w:tc>
          <w:tcPr>
            <w:tcW w:w="1649" w:type="dxa"/>
            <w:tcBorders>
              <w:top w:val="single" w:sz="4" w:space="0" w:color="auto"/>
              <w:left w:val="single" w:sz="4" w:space="0" w:color="auto"/>
              <w:bottom w:val="single" w:sz="4" w:space="0" w:color="auto"/>
              <w:right w:val="single" w:sz="4" w:space="0" w:color="auto"/>
            </w:tcBorders>
          </w:tcPr>
          <w:p w14:paraId="44F6807B" w14:textId="54835E11" w:rsidR="00C11C3A" w:rsidRPr="00C11C3A" w:rsidRDefault="00C11C3A" w:rsidP="00812212">
            <w:pPr>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FABCAEC" w14:textId="71B3E0DD" w:rsidR="00C11C3A" w:rsidRPr="00C11C3A" w:rsidRDefault="00C11C3A" w:rsidP="00812212">
            <w:pPr>
              <w:rPr>
                <w:rFonts w:eastAsia="SimSun"/>
                <w:lang w:eastAsia="zh-CN"/>
              </w:rPr>
            </w:pPr>
            <w:r>
              <w:rPr>
                <w:rFonts w:eastAsia="SimSun" w:hint="eastAsia"/>
                <w:lang w:eastAsia="zh-CN"/>
              </w:rPr>
              <w:t>S</w:t>
            </w:r>
            <w:r>
              <w:rPr>
                <w:rFonts w:eastAsia="SimSun"/>
                <w:lang w:eastAsia="zh-CN"/>
              </w:rPr>
              <w:t>upport</w:t>
            </w:r>
          </w:p>
        </w:tc>
      </w:tr>
      <w:tr w:rsidR="000E3C3D" w14:paraId="684E68C7" w14:textId="77777777" w:rsidTr="000E3C3D">
        <w:tc>
          <w:tcPr>
            <w:tcW w:w="1649" w:type="dxa"/>
            <w:tcBorders>
              <w:top w:val="single" w:sz="4" w:space="0" w:color="auto"/>
              <w:left w:val="single" w:sz="4" w:space="0" w:color="auto"/>
              <w:bottom w:val="single" w:sz="4" w:space="0" w:color="auto"/>
              <w:right w:val="single" w:sz="4" w:space="0" w:color="auto"/>
            </w:tcBorders>
          </w:tcPr>
          <w:p w14:paraId="6B1B7EFC" w14:textId="77777777" w:rsidR="000E3C3D" w:rsidRDefault="000E3C3D" w:rsidP="006F5F8B">
            <w:pPr>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8E3700D" w14:textId="77777777" w:rsidR="000E3C3D" w:rsidRDefault="000E3C3D" w:rsidP="006F5F8B">
            <w:pPr>
              <w:rPr>
                <w:rFonts w:eastAsia="SimSun"/>
                <w:lang w:eastAsia="zh-CN"/>
              </w:rPr>
            </w:pPr>
            <w:r>
              <w:rPr>
                <w:rFonts w:eastAsia="SimSun" w:hint="eastAsia"/>
                <w:lang w:eastAsia="zh-CN"/>
              </w:rPr>
              <w:t>W</w:t>
            </w:r>
            <w:r>
              <w:rPr>
                <w:rFonts w:eastAsia="SimSun"/>
                <w:lang w:eastAsia="zh-CN"/>
              </w:rPr>
              <w:t>e also think such kind of restriction is too much. Besides the approach proposed by CMCC, network can bar the legacy UE if CD-SSB is a concern for long latency.</w:t>
            </w:r>
          </w:p>
        </w:tc>
      </w:tr>
      <w:tr w:rsidR="000417D0" w14:paraId="37B98385" w14:textId="77777777" w:rsidTr="000E3C3D">
        <w:tc>
          <w:tcPr>
            <w:tcW w:w="1649" w:type="dxa"/>
            <w:tcBorders>
              <w:top w:val="single" w:sz="4" w:space="0" w:color="auto"/>
              <w:left w:val="single" w:sz="4" w:space="0" w:color="auto"/>
              <w:bottom w:val="single" w:sz="4" w:space="0" w:color="auto"/>
              <w:right w:val="single" w:sz="4" w:space="0" w:color="auto"/>
            </w:tcBorders>
          </w:tcPr>
          <w:p w14:paraId="3ADA9B75" w14:textId="642E85B9" w:rsidR="000417D0" w:rsidRPr="000417D0" w:rsidRDefault="000417D0" w:rsidP="006F5F8B">
            <w:pPr>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67CCF4AE" w14:textId="77777777" w:rsidR="000417D0" w:rsidRDefault="000417D0" w:rsidP="000417D0">
            <w:pPr>
              <w:rPr>
                <w:rFonts w:eastAsia="MS Mincho"/>
                <w:lang w:eastAsia="ja-JP"/>
              </w:rPr>
            </w:pPr>
            <w:r>
              <w:rPr>
                <w:rFonts w:eastAsia="MS Mincho" w:hint="eastAsia"/>
                <w:lang w:eastAsia="ja-JP"/>
              </w:rPr>
              <w:t xml:space="preserve">Not support. </w:t>
            </w:r>
          </w:p>
          <w:p w14:paraId="6F8AB7C9" w14:textId="3CD39552" w:rsidR="000417D0" w:rsidRDefault="000417D0" w:rsidP="000417D0">
            <w:pPr>
              <w:rPr>
                <w:rFonts w:eastAsia="SimSun"/>
                <w:lang w:eastAsia="zh-CN"/>
              </w:rPr>
            </w:pPr>
            <w:r>
              <w:rPr>
                <w:rFonts w:eastAsia="MS Mincho" w:hint="eastAsia"/>
                <w:lang w:eastAsia="ja-JP"/>
              </w:rPr>
              <w:t xml:space="preserve">Given that there are other ways to </w:t>
            </w:r>
            <w:r>
              <w:rPr>
                <w:rFonts w:eastAsia="MS Mincho"/>
                <w:lang w:eastAsia="ja-JP"/>
              </w:rPr>
              <w:t>address</w:t>
            </w:r>
            <w:r>
              <w:rPr>
                <w:rFonts w:eastAsia="MS Mincho" w:hint="eastAsia"/>
                <w:lang w:eastAsia="ja-JP"/>
              </w:rPr>
              <w:t xml:space="preserve"> the impact on legacy UEs, such as CD-SSB with the cell barred indicator in the MIB or NCD-SSB on synchronization raster, such restriction is not </w:t>
            </w:r>
            <w:r>
              <w:rPr>
                <w:rFonts w:eastAsia="MS Mincho"/>
                <w:lang w:eastAsia="ja-JP"/>
              </w:rPr>
              <w:t>necessary</w:t>
            </w:r>
            <w:r>
              <w:rPr>
                <w:rFonts w:eastAsia="MS Mincho" w:hint="eastAsia"/>
                <w:lang w:eastAsia="ja-JP"/>
              </w:rPr>
              <w:t>.</w:t>
            </w:r>
          </w:p>
        </w:tc>
      </w:tr>
      <w:tr w:rsidR="004310F6" w14:paraId="3C067282" w14:textId="77777777" w:rsidTr="000E3C3D">
        <w:tc>
          <w:tcPr>
            <w:tcW w:w="1649" w:type="dxa"/>
            <w:tcBorders>
              <w:top w:val="single" w:sz="4" w:space="0" w:color="auto"/>
              <w:left w:val="single" w:sz="4" w:space="0" w:color="auto"/>
              <w:bottom w:val="single" w:sz="4" w:space="0" w:color="auto"/>
              <w:right w:val="single" w:sz="4" w:space="0" w:color="auto"/>
            </w:tcBorders>
          </w:tcPr>
          <w:p w14:paraId="76AD6A04" w14:textId="54620F45" w:rsidR="004310F6" w:rsidRDefault="004310F6" w:rsidP="006F5F8B">
            <w:pPr>
              <w:rPr>
                <w:rFonts w:eastAsia="MS Mincho"/>
                <w:lang w:eastAsia="ja-JP"/>
              </w:rPr>
            </w:pPr>
            <w:r>
              <w:rPr>
                <w:rFonts w:eastAsia="MS Mincho"/>
                <w:lang w:eastAsia="ja-JP"/>
              </w:rPr>
              <w:t>Panasonic</w:t>
            </w:r>
          </w:p>
        </w:tc>
        <w:tc>
          <w:tcPr>
            <w:tcW w:w="7982" w:type="dxa"/>
            <w:tcBorders>
              <w:top w:val="single" w:sz="4" w:space="0" w:color="auto"/>
              <w:left w:val="single" w:sz="4" w:space="0" w:color="auto"/>
              <w:bottom w:val="single" w:sz="4" w:space="0" w:color="auto"/>
              <w:right w:val="single" w:sz="4" w:space="0" w:color="auto"/>
            </w:tcBorders>
          </w:tcPr>
          <w:p w14:paraId="75C9065F" w14:textId="2137270B" w:rsidR="004310F6" w:rsidRDefault="001255EB" w:rsidP="000417D0">
            <w:pPr>
              <w:rPr>
                <w:rFonts w:eastAsia="MS Mincho"/>
                <w:lang w:eastAsia="ja-JP"/>
              </w:rPr>
            </w:pPr>
            <w:r>
              <w:rPr>
                <w:rFonts w:eastAsia="MS Mincho"/>
                <w:lang w:eastAsia="ja-JP"/>
              </w:rPr>
              <w:t xml:space="preserve">We agree this should at least be supported. </w:t>
            </w:r>
            <w:r w:rsidR="004D04D2">
              <w:rPr>
                <w:rFonts w:eastAsia="MS Mincho"/>
                <w:lang w:eastAsia="ja-JP"/>
              </w:rPr>
              <w:t>On the other hand, NCD-SSB</w:t>
            </w:r>
            <w:r w:rsidR="00A0765B">
              <w:rPr>
                <w:rFonts w:eastAsia="MS Mincho"/>
                <w:lang w:eastAsia="ja-JP"/>
              </w:rPr>
              <w:t xml:space="preserve"> on synchronization raster should also be considered.</w:t>
            </w:r>
          </w:p>
        </w:tc>
      </w:tr>
      <w:tr w:rsidR="00070A36" w14:paraId="24F2D4AD" w14:textId="77777777" w:rsidTr="000E3C3D">
        <w:tc>
          <w:tcPr>
            <w:tcW w:w="1649" w:type="dxa"/>
            <w:tcBorders>
              <w:top w:val="single" w:sz="4" w:space="0" w:color="auto"/>
              <w:left w:val="single" w:sz="4" w:space="0" w:color="auto"/>
              <w:bottom w:val="single" w:sz="4" w:space="0" w:color="auto"/>
              <w:right w:val="single" w:sz="4" w:space="0" w:color="auto"/>
            </w:tcBorders>
          </w:tcPr>
          <w:p w14:paraId="7F7024E2" w14:textId="3B2E08EA" w:rsidR="00070A36" w:rsidRDefault="00070A36" w:rsidP="00070A36">
            <w:pPr>
              <w:rPr>
                <w:rFonts w:eastAsia="MS Mincho"/>
                <w:lang w:eastAsia="ja-JP"/>
              </w:rPr>
            </w:pPr>
            <w:r>
              <w:rPr>
                <w:rFonts w:eastAsia="SimSun"/>
                <w:kern w:val="2"/>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0C43ED4A" w14:textId="7018CC67" w:rsidR="00070A36" w:rsidRDefault="00070A36" w:rsidP="00070A36">
            <w:pPr>
              <w:rPr>
                <w:rFonts w:eastAsia="MS Mincho"/>
                <w:lang w:eastAsia="ja-JP"/>
              </w:rPr>
            </w:pPr>
            <w:r>
              <w:rPr>
                <w:rFonts w:eastAsia="SimSun"/>
                <w:kern w:val="2"/>
                <w:lang w:eastAsia="zh-CN"/>
              </w:rPr>
              <w:t xml:space="preserve">Not support. We think it is up to NW’s implementation. Since the on-demand SSB is on SCell only, if the on-demand SSB and legacy are configured with separated parameters, we don’t see the reason why UE can be confused. </w:t>
            </w:r>
          </w:p>
        </w:tc>
      </w:tr>
      <w:tr w:rsidR="000E6DA1" w14:paraId="6C8F7AB1" w14:textId="77777777" w:rsidTr="000E3C3D">
        <w:tc>
          <w:tcPr>
            <w:tcW w:w="1649" w:type="dxa"/>
            <w:tcBorders>
              <w:top w:val="single" w:sz="4" w:space="0" w:color="auto"/>
              <w:left w:val="single" w:sz="4" w:space="0" w:color="auto"/>
              <w:bottom w:val="single" w:sz="4" w:space="0" w:color="auto"/>
              <w:right w:val="single" w:sz="4" w:space="0" w:color="auto"/>
            </w:tcBorders>
          </w:tcPr>
          <w:p w14:paraId="5924A0E6" w14:textId="1FCEB7FA" w:rsidR="000E6DA1" w:rsidRDefault="000E6DA1" w:rsidP="000E6DA1">
            <w:pPr>
              <w:rPr>
                <w:rFonts w:eastAsia="SimSun"/>
                <w:kern w:val="2"/>
                <w:lang w:eastAsia="zh-CN"/>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6D3D87CB" w14:textId="5874B5A1" w:rsidR="000E6DA1" w:rsidRDefault="000E6DA1" w:rsidP="000E6DA1">
            <w:pPr>
              <w:rPr>
                <w:rFonts w:eastAsia="SimSun"/>
                <w:kern w:val="2"/>
                <w:lang w:eastAsia="zh-CN"/>
              </w:rPr>
            </w:pPr>
            <w:r>
              <w:rPr>
                <w:rFonts w:eastAsia="SimSun" w:hint="eastAsia"/>
                <w:lang w:eastAsia="zh-CN"/>
              </w:rPr>
              <w:t>Support</w:t>
            </w:r>
          </w:p>
        </w:tc>
      </w:tr>
    </w:tbl>
    <w:p w14:paraId="2206BEB8" w14:textId="77777777" w:rsidR="005737A3" w:rsidRPr="000E3C3D" w:rsidRDefault="005737A3" w:rsidP="0077798B">
      <w:pPr>
        <w:ind w:firstLineChars="100" w:firstLine="200"/>
        <w:jc w:val="both"/>
        <w:rPr>
          <w:lang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Heading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[1] Futurewei</w:t>
            </w:r>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Support MAC CE signaling for OD SSB at the same or an earlier time as the MAC CE SCell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SCell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indication/signaling mechanisms:</w:t>
            </w:r>
          </w:p>
          <w:p w14:paraId="21B8DB17" w14:textId="53ABE0A8" w:rsidR="00C63EFF" w:rsidRDefault="00C63EFF" w:rsidP="00C63EFF">
            <w:pPr>
              <w:pStyle w:val="ListParagraph"/>
              <w:numPr>
                <w:ilvl w:val="0"/>
                <w:numId w:val="38"/>
              </w:numPr>
              <w:ind w:leftChars="0"/>
              <w:jc w:val="both"/>
              <w:rPr>
                <w:lang w:val="en-AU" w:eastAsia="ko-KR"/>
              </w:rPr>
            </w:pPr>
            <w:r w:rsidRPr="00C63EFF">
              <w:rPr>
                <w:lang w:val="en-AU" w:eastAsia="ko-KR"/>
              </w:rPr>
              <w:lastRenderedPageBreak/>
              <w:t xml:space="preserve">Scenario #2A: SCell activation based on OD-SSB indicated when receiving SCell activation command: </w:t>
            </w:r>
          </w:p>
          <w:p w14:paraId="0D876D41" w14:textId="77777777" w:rsidR="00C63EFF" w:rsidRDefault="00C63EFF" w:rsidP="00C63EFF">
            <w:pPr>
              <w:pStyle w:val="ListParagraph"/>
              <w:numPr>
                <w:ilvl w:val="1"/>
                <w:numId w:val="38"/>
              </w:numPr>
              <w:ind w:leftChars="0"/>
              <w:jc w:val="both"/>
              <w:rPr>
                <w:lang w:val="en-AU" w:eastAsia="ko-KR"/>
              </w:rPr>
            </w:pPr>
            <w:r w:rsidRPr="00C63EFF">
              <w:rPr>
                <w:lang w:val="en-AU" w:eastAsia="ko-KR"/>
              </w:rPr>
              <w:t>Indicate the OD-SSB in a MAC CE sent at the same time as the SCell activation command.</w:t>
            </w:r>
          </w:p>
          <w:p w14:paraId="68D0EF6A" w14:textId="77777777" w:rsidR="00C63EFF" w:rsidRDefault="00C63EFF" w:rsidP="00C63EFF">
            <w:pPr>
              <w:pStyle w:val="ListParagraph"/>
              <w:numPr>
                <w:ilvl w:val="1"/>
                <w:numId w:val="38"/>
              </w:numPr>
              <w:ind w:leftChars="0"/>
              <w:jc w:val="both"/>
              <w:rPr>
                <w:lang w:val="en-AU" w:eastAsia="ko-KR"/>
              </w:rPr>
            </w:pPr>
            <w:r w:rsidRPr="00C63EFF">
              <w:rPr>
                <w:lang w:val="en-AU" w:eastAsia="ko-KR"/>
              </w:rPr>
              <w:t>Leave the decision on separate or a single signaling to RAN2.</w:t>
            </w:r>
          </w:p>
          <w:p w14:paraId="753A593E"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 Deactivated SCell re-synchronization / measurement based on OD-SSB: </w:t>
            </w:r>
          </w:p>
          <w:p w14:paraId="2F6956AC"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A new MAC CE to activate on-demand SSB on a deactivated SCell. </w:t>
            </w:r>
          </w:p>
          <w:p w14:paraId="4A085858"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#3B: On-demand SSB for an activated SCell in cell DTX or cell dormancy: </w:t>
            </w:r>
          </w:p>
          <w:p w14:paraId="39E5224A" w14:textId="77777777" w:rsidR="00C63EFF" w:rsidRDefault="00C63EFF" w:rsidP="00C63EFF">
            <w:pPr>
              <w:pStyle w:val="ListParagraph"/>
              <w:numPr>
                <w:ilvl w:val="1"/>
                <w:numId w:val="38"/>
              </w:numPr>
              <w:ind w:leftChars="0"/>
              <w:jc w:val="both"/>
              <w:rPr>
                <w:lang w:val="en-AU" w:eastAsia="ko-KR"/>
              </w:rPr>
            </w:pPr>
            <w:r w:rsidRPr="00C63EFF">
              <w:rPr>
                <w:lang w:val="en-AU" w:eastAsia="ko-KR"/>
              </w:rPr>
              <w:t>A new DCI to indicate on-demand SSB for on-demand Active Period (for SCell in cell DTX) or switching to a non-dormant BWP (for SCell in cell dormancy).</w:t>
            </w:r>
          </w:p>
          <w:p w14:paraId="7A26B349" w14:textId="77777777" w:rsidR="00C63EFF" w:rsidRDefault="00C63EFF" w:rsidP="00C63EFF">
            <w:pPr>
              <w:pStyle w:val="ListParagraph"/>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lastRenderedPageBreak/>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[3] Tejas</w:t>
            </w:r>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Use group common DCI signaling when a separate signal is used for SCell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t>[4] Spreadtrum</w:t>
            </w:r>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For Scenario #2, on-demand SSB indication can be separate from SCell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For Scenario #2A, on-demand SSB indication and SCell activation command can be a single signaling.</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For on-demand SSB SCell operation in Scenario #2, a separate MAC CE from SCell activation command or group common DCI can be used to indicate on-demand SSB on NES SCell.</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t xml:space="preserve">Proposal 11: </w:t>
            </w:r>
            <w:r w:rsidRPr="007C40EC">
              <w:rPr>
                <w:lang w:val="en-US" w:eastAsia="ko-KR"/>
              </w:rPr>
              <w:t>For on-demand SSB SCell operation in Scenario #3B, group common DCI or UE-specific DCI can be considered to indicate on-demand SSB on NES SCell.</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The RRC signaling can be considered as the extension of the existing SCell configuration message which may include new parameters required for the on-demand SSB.</w:t>
            </w:r>
          </w:p>
          <w:p w14:paraId="2CE155FA" w14:textId="77777777" w:rsidR="0038395E" w:rsidRDefault="0038395E" w:rsidP="0038395E">
            <w:pPr>
              <w:pStyle w:val="ListParagraph"/>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ListParagraph"/>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t xml:space="preserve">Proposal-5: </w:t>
            </w:r>
            <w:r w:rsidRPr="0038395E">
              <w:rPr>
                <w:lang w:val="en-US" w:eastAsia="ko-KR"/>
              </w:rPr>
              <w:t xml:space="preserve">For Scenario#2, considering the on-demand SSB transmission is triggered by gNB at the time instance T1 as shown in Figure-1(a), </w:t>
            </w:r>
          </w:p>
          <w:p w14:paraId="2D4A6B91" w14:textId="77777777" w:rsidR="0038395E" w:rsidRPr="0038395E" w:rsidRDefault="0038395E" w:rsidP="0038395E">
            <w:pPr>
              <w:pStyle w:val="ListParagraph"/>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lastRenderedPageBreak/>
              <w:t xml:space="preserve">Proposal-7: </w:t>
            </w:r>
            <w:r w:rsidRPr="00AA0EF7">
              <w:rPr>
                <w:lang w:val="en-US" w:eastAsia="ko-KR"/>
              </w:rPr>
              <w:t xml:space="preserve">For Scenario#2A, considering the on-demand SSB transmission is triggered by gNB at the time instance T2 (i.e. at the time instance when UE receives SCell activation via MAC CE command) as shown in Figure-1(b), </w:t>
            </w:r>
          </w:p>
          <w:p w14:paraId="39094048" w14:textId="77777777" w:rsidR="00AA0EF7" w:rsidRDefault="00AA0EF7" w:rsidP="00AA0EF7">
            <w:pPr>
              <w:pStyle w:val="ListParagraph"/>
              <w:numPr>
                <w:ilvl w:val="0"/>
                <w:numId w:val="38"/>
              </w:numPr>
              <w:ind w:leftChars="0"/>
              <w:jc w:val="both"/>
              <w:rPr>
                <w:lang w:val="en-US" w:eastAsia="ko-KR"/>
              </w:rPr>
            </w:pPr>
            <w:r w:rsidRPr="00AA0EF7">
              <w:rPr>
                <w:lang w:val="en-US" w:eastAsia="ko-KR"/>
              </w:rPr>
              <w:t>The design of the MAC CE command can be considered either as an extension/enhancement of legacy SCell activation MAC CE command or a new dedicated MAC CE command.</w:t>
            </w:r>
          </w:p>
          <w:p w14:paraId="2E8B095E" w14:textId="77777777" w:rsidR="00AA0EF7" w:rsidRDefault="00AA0EF7" w:rsidP="00AA0EF7">
            <w:pPr>
              <w:pStyle w:val="ListParagraph"/>
              <w:numPr>
                <w:ilvl w:val="0"/>
                <w:numId w:val="38"/>
              </w:numPr>
              <w:ind w:leftChars="0"/>
              <w:jc w:val="both"/>
              <w:rPr>
                <w:lang w:val="en-US" w:eastAsia="ko-KR"/>
              </w:rPr>
            </w:pPr>
            <w:r w:rsidRPr="00AA0EF7">
              <w:rPr>
                <w:lang w:val="en-US" w:eastAsia="ko-KR"/>
              </w:rPr>
              <w:t>The MAC CE signaling can support both SCell activation and on-demand SSB operations.</w:t>
            </w:r>
          </w:p>
          <w:p w14:paraId="0EBACD06" w14:textId="2752CCE4"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lastRenderedPageBreak/>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Preconfiguring the on-demand SSB for SCell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ListParagraph"/>
              <w:numPr>
                <w:ilvl w:val="0"/>
                <w:numId w:val="38"/>
              </w:numPr>
              <w:ind w:leftChars="0"/>
              <w:jc w:val="both"/>
              <w:rPr>
                <w:b/>
                <w:bCs/>
                <w:lang w:val="en-US" w:eastAsia="ko-KR"/>
              </w:rPr>
            </w:pPr>
            <w:r w:rsidRPr="0003642D">
              <w:rPr>
                <w:lang w:val="en-US" w:eastAsia="ko-KR"/>
              </w:rPr>
              <w:t>The MAC CE indicating on-demand SSB for SCell and corresponding SCell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A separate MAC CE different from the SCell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SCell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MAC-CE based signalling should be applied to both Scenario#2 and Scenario#2A. Information on whether to activate/deactivate SCell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The RRC based signaling can be applicable for the scenario #2 and scenario #2A, and on-demand SSB pattern such as time instant B can be introduced in the RRC configuration for activating SCell.</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A single signaling to provide both SCell activation/deactivation indication and on-demand SSB transmission indication can reduce the signaling overhead and SCell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lastRenderedPageBreak/>
              <w:t>Proposal 5:</w:t>
            </w:r>
            <w:r>
              <w:rPr>
                <w:rFonts w:hint="eastAsia"/>
                <w:b/>
                <w:bCs/>
                <w:lang w:val="en-US" w:eastAsia="ko-KR"/>
              </w:rPr>
              <w:t xml:space="preserve"> </w:t>
            </w:r>
            <w:r w:rsidRPr="00545CDA">
              <w:rPr>
                <w:lang w:val="en-US" w:eastAsia="ko-KR"/>
              </w:rPr>
              <w:t>The MAC CE based signaling should contain two independent indication fields to indicate the SCell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lastRenderedPageBreak/>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For signalling for gNB triggering on-demand SSB, option 1 (Separate signaling between legacy/existing signaling providing SCell activation/deactivation and signaling providing On-demand SSB transmission indication) should be supported.</w:t>
            </w:r>
          </w:p>
          <w:p w14:paraId="4DCC726D" w14:textId="095CBEA0" w:rsidR="002050C6" w:rsidRDefault="002050C6" w:rsidP="002050C6">
            <w:pPr>
              <w:pStyle w:val="ListParagraph"/>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t>[16] InterDigital</w:t>
            </w:r>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DCI based signaling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t xml:space="preserve">Observation 4: </w:t>
            </w:r>
            <w:r w:rsidRPr="00CD17E9">
              <w:rPr>
                <w:lang w:eastAsia="ko-KR"/>
              </w:rPr>
              <w:t>Discussions on whether a single or separate signaling is used for the MAC CE for indicating OD-SSB transmission and SCell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For the option of separate signaling to provide SCell activation/deactivation indication and on-demand SSB transmission indication, group common DCI can be considered to reduce signaling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Consider the following signalling methods to indicate on-demand SSB transmission, corresponding to two options in previous agreement.</w:t>
            </w:r>
          </w:p>
          <w:p w14:paraId="6DEA1F0F" w14:textId="77777777" w:rsidR="00D074C4" w:rsidRDefault="00D074C4" w:rsidP="00D074C4">
            <w:pPr>
              <w:pStyle w:val="ListParagraph"/>
              <w:numPr>
                <w:ilvl w:val="0"/>
                <w:numId w:val="38"/>
              </w:numPr>
              <w:ind w:leftChars="0"/>
              <w:jc w:val="both"/>
              <w:rPr>
                <w:lang w:val="en-US" w:eastAsia="ko-KR"/>
              </w:rPr>
            </w:pPr>
            <w:r w:rsidRPr="00D074C4">
              <w:rPr>
                <w:lang w:val="en-US" w:eastAsia="ko-KR"/>
              </w:rPr>
              <w:t>MAC CE and/or DCI (if introduced) for Option 1 (i.e., separate signaling between legacy/existing signaling providing SCell activation/deactivation and signaling providing On-demand SSB transmission indication)</w:t>
            </w:r>
          </w:p>
          <w:p w14:paraId="75CE1FBB" w14:textId="77777777" w:rsidR="00D074C4" w:rsidRDefault="00D074C4" w:rsidP="00D074C4">
            <w:pPr>
              <w:pStyle w:val="ListParagraph"/>
              <w:numPr>
                <w:ilvl w:val="0"/>
                <w:numId w:val="38"/>
              </w:numPr>
              <w:ind w:leftChars="0"/>
              <w:jc w:val="both"/>
              <w:rPr>
                <w:lang w:val="en-US" w:eastAsia="ko-KR"/>
              </w:rPr>
            </w:pPr>
            <w:r w:rsidRPr="00D074C4">
              <w:rPr>
                <w:lang w:val="en-US" w:eastAsia="ko-KR"/>
              </w:rPr>
              <w:t>RRC and/or MAC CE for Option 2 (i.e., single signaling in which both SCell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to inform whether on-demand SSB on the SCell is transmitted or not, via group-common L1 DCI signaling.</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ListParagraph"/>
              <w:numPr>
                <w:ilvl w:val="0"/>
                <w:numId w:val="38"/>
              </w:numPr>
              <w:ind w:leftChars="0"/>
              <w:jc w:val="both"/>
              <w:rPr>
                <w:lang w:eastAsia="ko-KR"/>
              </w:rPr>
            </w:pPr>
            <w:r w:rsidRPr="00BD1E92">
              <w:rPr>
                <w:lang w:eastAsia="ko-KR"/>
              </w:rPr>
              <w:t>RAN1 can revisit the need of DCI format based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For Scenario #2A, support option 2 of using a single signaling to indicate both on-demand SSB transmission and SCell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Using MAC CE or RRC based indication for on-demand start indication is expected to increase signalling overhead when indication is sent for scenarios not involving SCell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SCell may be enabled via DCI format 1_x on PCell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Support joint MAC CE signalling of on-demand SSB transmission indication and SCell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[22] Transsion</w:t>
            </w:r>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lastRenderedPageBreak/>
              <w:t>[23] ASUSTeK</w:t>
            </w:r>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Fixing on-demand SSB transmission with a single periodicity for an SCell whenever there is at least one UE consider the SCell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t xml:space="preserve">Observation 2: </w:t>
            </w:r>
            <w:r w:rsidRPr="007D73D1">
              <w:rPr>
                <w:lang w:val="en-US" w:eastAsia="ko-KR"/>
              </w:rPr>
              <w:t>there are be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t xml:space="preserve">Proposal 1: </w:t>
            </w:r>
            <w:r w:rsidRPr="007D73D1">
              <w:rPr>
                <w:lang w:val="en-US" w:eastAsia="ko-KR"/>
              </w:rPr>
              <w:t>RAN1 further discuss whether using group common DCI to indicate on-demand SSB transmission for the case of :</w:t>
            </w:r>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t>Proposal 2:</w:t>
            </w:r>
            <w:r w:rsidRPr="007D73D1">
              <w:rPr>
                <w:lang w:val="en-US" w:eastAsia="ko-KR"/>
              </w:rPr>
              <w:t xml:space="preserve"> If group common DCI indicating on-demand SSB transmission is supported, RAN1 further investigate whether there is any misalignment issue between UE and gNB.</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In addition to RRC based and MAC CE based signaling to indicate on-demand SSB transmission, it is proposed to support DCI based signaling to indicate on-demand SSB transmission.</w:t>
            </w:r>
          </w:p>
          <w:p w14:paraId="30C1DDBD" w14:textId="77777777" w:rsidR="00DA44D6" w:rsidRPr="00DA44D6" w:rsidRDefault="00DA44D6" w:rsidP="00DA44D6">
            <w:pPr>
              <w:pStyle w:val="ListParagraph"/>
              <w:numPr>
                <w:ilvl w:val="0"/>
                <w:numId w:val="38"/>
              </w:numPr>
              <w:ind w:leftChars="0"/>
              <w:jc w:val="both"/>
              <w:rPr>
                <w:lang w:eastAsia="ko-KR"/>
              </w:rPr>
            </w:pPr>
            <w:r w:rsidRPr="00DA44D6">
              <w:rPr>
                <w:lang w:eastAsia="ko-KR"/>
              </w:rPr>
              <w:t>RRC based and MAC CE based signaling are single signaling for both SCell activation and on-demand SSB transmission.</w:t>
            </w:r>
          </w:p>
          <w:p w14:paraId="47BA20E7" w14:textId="77777777" w:rsidR="00DA44D6" w:rsidRPr="00DA44D6" w:rsidRDefault="00DA44D6" w:rsidP="00DA44D6">
            <w:pPr>
              <w:pStyle w:val="ListParagraph"/>
              <w:numPr>
                <w:ilvl w:val="0"/>
                <w:numId w:val="38"/>
              </w:numPr>
              <w:ind w:leftChars="0"/>
              <w:jc w:val="both"/>
              <w:rPr>
                <w:lang w:eastAsia="ko-KR"/>
              </w:rPr>
            </w:pPr>
            <w:r w:rsidRPr="00DA44D6">
              <w:rPr>
                <w:lang w:eastAsia="ko-KR"/>
              </w:rPr>
              <w:t>DCI based signaling is separate signaling and only applicable to indicate on-demand SSB transmission.</w:t>
            </w:r>
          </w:p>
          <w:p w14:paraId="4BD7A086" w14:textId="77777777" w:rsidR="00DA44D6" w:rsidRPr="00DA44D6" w:rsidRDefault="00DA44D6" w:rsidP="00DA44D6">
            <w:pPr>
              <w:pStyle w:val="ListParagraph"/>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RRC based signaling for OD-SSB indication and for SCell configuration should be able to be sent separately.</w:t>
            </w:r>
          </w:p>
          <w:p w14:paraId="5B520E84" w14:textId="77777777" w:rsidR="00DA27D4" w:rsidRPr="00DA27D4" w:rsidRDefault="00DA27D4" w:rsidP="00DA27D4">
            <w:pPr>
              <w:pStyle w:val="ListParagraph"/>
              <w:numPr>
                <w:ilvl w:val="0"/>
                <w:numId w:val="38"/>
              </w:numPr>
              <w:ind w:leftChars="0"/>
              <w:jc w:val="both"/>
              <w:rPr>
                <w:lang w:eastAsia="ko-KR"/>
              </w:rPr>
            </w:pPr>
            <w:r w:rsidRPr="00DA27D4">
              <w:rPr>
                <w:lang w:eastAsia="ko-KR"/>
              </w:rPr>
              <w:t>How to design RRC signaling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t xml:space="preserve">Proposal 6: </w:t>
            </w:r>
            <w:r w:rsidRPr="00AE4DCC">
              <w:rPr>
                <w:lang w:eastAsia="ko-KR"/>
              </w:rPr>
              <w:t>How to design MAC-CE signaling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new RRC signalling would be introduced if both Scenario 2 and 2A need to be supported so that gNB could trigger the on-demand SSB transmission before the UE receives the SCell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to-gether with SCell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In scenario2, support group-common DCI signaling for indication of on-demand SSB transmission sepa-rately from SCell activation/deactivation indication.</w:t>
            </w:r>
          </w:p>
          <w:p w14:paraId="1E2ADB8B" w14:textId="77777777" w:rsidR="005D095A" w:rsidRPr="005D095A" w:rsidRDefault="005D095A" w:rsidP="005D095A">
            <w:pPr>
              <w:pStyle w:val="ListParagraph"/>
              <w:numPr>
                <w:ilvl w:val="0"/>
                <w:numId w:val="38"/>
              </w:numPr>
              <w:ind w:leftChars="0"/>
              <w:jc w:val="both"/>
              <w:rPr>
                <w:b/>
                <w:bCs/>
                <w:lang w:val="en-US" w:eastAsia="ko-KR"/>
              </w:rPr>
            </w:pPr>
            <w:r w:rsidRPr="005D095A">
              <w:rPr>
                <w:lang w:val="en-US" w:eastAsia="ko-KR"/>
              </w:rPr>
              <w:t>Besides, support RRC and MAC CE signaling for indication of on-demand SSB transmission sepa-rately from SCell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DCI based signaling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ListParagraph"/>
              <w:numPr>
                <w:ilvl w:val="0"/>
                <w:numId w:val="38"/>
              </w:numPr>
              <w:ind w:leftChars="0"/>
              <w:jc w:val="both"/>
              <w:rPr>
                <w:lang w:eastAsia="ko-KR"/>
              </w:rPr>
            </w:pPr>
            <w:r w:rsidRPr="00565154">
              <w:rPr>
                <w:lang w:eastAsia="ko-KR"/>
              </w:rPr>
              <w:t xml:space="preserve">Option 1 when Scell activation/deactivation and signaling to indicate on-demand SSB transmission on the cell are based on MAC-CE for SSB transmission case #1. </w:t>
            </w:r>
          </w:p>
          <w:p w14:paraId="541CAC57" w14:textId="503924B6" w:rsidR="00565154" w:rsidRPr="00565154" w:rsidRDefault="00565154" w:rsidP="00565154">
            <w:pPr>
              <w:pStyle w:val="ListParagraph"/>
              <w:numPr>
                <w:ilvl w:val="0"/>
                <w:numId w:val="38"/>
              </w:numPr>
              <w:ind w:leftChars="0"/>
              <w:jc w:val="both"/>
              <w:rPr>
                <w:lang w:eastAsia="ko-KR"/>
              </w:rPr>
            </w:pPr>
            <w:r w:rsidRPr="00565154">
              <w:rPr>
                <w:lang w:eastAsia="ko-KR"/>
              </w:rPr>
              <w:t xml:space="preserve">Option 2 when Scell activation/deactivation and signaling to indicate on-demand SSB transmission on the cell are based on RRC, or Scell activation/deactivation and signaling </w:t>
            </w:r>
            <w:r w:rsidRPr="00565154">
              <w:rPr>
                <w:lang w:eastAsia="ko-KR"/>
              </w:rPr>
              <w:lastRenderedPageBreak/>
              <w:t>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lastRenderedPageBreak/>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Support MAC CE signaling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t>Observation 1</w:t>
            </w:r>
            <w:r>
              <w:rPr>
                <w:rFonts w:hint="eastAsia"/>
                <w:b/>
                <w:bCs/>
                <w:lang w:val="en-US" w:eastAsia="ko-KR"/>
              </w:rPr>
              <w:t xml:space="preserve"> </w:t>
            </w:r>
            <w:r w:rsidRPr="00A11512">
              <w:rPr>
                <w:lang w:val="en-US" w:eastAsia="ko-KR"/>
              </w:rPr>
              <w:t>To support Scenario #2 with MAC CE, on-demand SSB transmission indication and SCell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To support Scenario #2A with MAC CE, on-demand SSB transmission indication and SCell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Repurposing of existing SCell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tc>
      </w:tr>
    </w:tbl>
    <w:p w14:paraId="6A0F76A9" w14:textId="7AE184F0"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r w:rsidR="00B14F6E">
        <w:rPr>
          <w:rFonts w:ascii="Times" w:hAnsi="Times" w:cs="Times" w:hint="eastAsia"/>
          <w:b w:val="0"/>
          <w:i w:val="0"/>
          <w:sz w:val="20"/>
          <w:szCs w:val="20"/>
          <w:lang w:eastAsia="ko-KR"/>
        </w:rPr>
        <w:t>signaling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Up to RAN2: Futurewei</w:t>
      </w:r>
      <w:r w:rsidR="000267DF">
        <w:rPr>
          <w:rFonts w:ascii="Times New Roman" w:eastAsiaTheme="minorEastAsia" w:hAnsi="Times New Roman" w:hint="eastAsia"/>
          <w:lang w:val="en-US" w:eastAsia="ko-KR"/>
        </w:rPr>
        <w:t>, InterDigital</w:t>
      </w:r>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Spreadtrum</w:t>
      </w:r>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sidRPr="00C63EFF">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NEC (UE-specific DCI, from PCell)</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Tejas,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ASUSTeK</w:t>
      </w:r>
      <w:r w:rsidR="004B66F5">
        <w:rPr>
          <w:rFonts w:ascii="Times New Roman" w:eastAsiaTheme="minorEastAsia" w:hAnsi="Times New Roman" w:hint="eastAsia"/>
          <w:lang w:val="en-US" w:eastAsia="ko-KR"/>
        </w:rPr>
        <w:t>, Mavenir</w:t>
      </w:r>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Intel, Sony, InterDigital, Qualcomm</w:t>
      </w:r>
    </w:p>
    <w:p w14:paraId="594F0541" w14:textId="77777777" w:rsidR="00B14F6E" w:rsidRPr="00B14F6E" w:rsidRDefault="00B14F6E" w:rsidP="00B14F6E">
      <w:pPr>
        <w:ind w:firstLineChars="100" w:firstLine="200"/>
        <w:jc w:val="both"/>
        <w:rPr>
          <w:lang w:val="en-US" w:eastAsia="ko-KR"/>
        </w:rPr>
      </w:pPr>
    </w:p>
    <w:p w14:paraId="5FE62BCF" w14:textId="08A341A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B14F6E">
        <w:rPr>
          <w:rFonts w:hint="eastAsia"/>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E0791D0" w14:textId="6CEB8C98" w:rsidR="00D93BCA" w:rsidRPr="003303AA" w:rsidRDefault="003303A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It is up to RAN2 to decide between Option 1 and Option 2 or both for RRC and MAC CE signaling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E4AA4" w14:paraId="0723B93E" w14:textId="77777777" w:rsidTr="00862D2C">
        <w:tc>
          <w:tcPr>
            <w:tcW w:w="1650"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862D2C">
        <w:tc>
          <w:tcPr>
            <w:tcW w:w="1650" w:type="dxa"/>
            <w:tcBorders>
              <w:top w:val="single" w:sz="4" w:space="0" w:color="auto"/>
              <w:left w:val="single" w:sz="4" w:space="0" w:color="auto"/>
              <w:bottom w:val="single" w:sz="4" w:space="0" w:color="auto"/>
              <w:right w:val="single" w:sz="4" w:space="0" w:color="auto"/>
            </w:tcBorders>
          </w:tcPr>
          <w:p w14:paraId="00862A89" w14:textId="53D7CFA0" w:rsidR="00BE4AA4" w:rsidRDefault="00A2522D" w:rsidP="00CF0737">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361A8749" w14:textId="055977C0" w:rsidR="00BE4AA4" w:rsidRPr="00686244" w:rsidRDefault="00A2522D" w:rsidP="00CF0737">
            <w:pPr>
              <w:jc w:val="both"/>
              <w:rPr>
                <w:iCs/>
                <w:lang w:val="en-US" w:eastAsia="ko-KR"/>
              </w:rPr>
            </w:pPr>
            <w:r>
              <w:rPr>
                <w:iCs/>
                <w:lang w:val="en-US" w:eastAsia="ko-KR"/>
              </w:rPr>
              <w:t>In our view, RAN1 can decide the information to be conveyed first. Then we can let RAN1 decide whether to use option 1 or option 2.</w:t>
            </w:r>
          </w:p>
        </w:tc>
      </w:tr>
      <w:tr w:rsidR="00862D2C" w14:paraId="03FEECDA" w14:textId="77777777" w:rsidTr="00862D2C">
        <w:tc>
          <w:tcPr>
            <w:tcW w:w="1650" w:type="dxa"/>
            <w:tcBorders>
              <w:top w:val="single" w:sz="4" w:space="0" w:color="auto"/>
              <w:left w:val="single" w:sz="4" w:space="0" w:color="auto"/>
              <w:bottom w:val="single" w:sz="4" w:space="0" w:color="auto"/>
              <w:right w:val="single" w:sz="4" w:space="0" w:color="auto"/>
            </w:tcBorders>
          </w:tcPr>
          <w:p w14:paraId="44F4DF27" w14:textId="3D3617DE" w:rsidR="00862D2C" w:rsidRDefault="00862D2C" w:rsidP="00862D2C">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F3E84F3" w14:textId="3AEB824A" w:rsidR="00862D2C" w:rsidRDefault="00862D2C" w:rsidP="00862D2C">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0121AD38" w14:textId="02255D7C" w:rsidR="00862D2C" w:rsidRPr="00686244" w:rsidRDefault="00026FA4" w:rsidP="00862D2C">
            <w:pPr>
              <w:jc w:val="both"/>
              <w:rPr>
                <w:iCs/>
                <w:lang w:val="en-US" w:eastAsia="ko-KR"/>
              </w:rPr>
            </w:pPr>
            <w:r>
              <w:rPr>
                <w:rFonts w:eastAsia="MS Mincho" w:hint="eastAsia"/>
                <w:iCs/>
                <w:lang w:val="en-US" w:eastAsia="ja-JP"/>
              </w:rPr>
              <w:t>One question is</w:t>
            </w:r>
            <w:r w:rsidR="00862D2C">
              <w:rPr>
                <w:rFonts w:eastAsia="MS Mincho" w:hint="eastAsia"/>
                <w:iCs/>
                <w:lang w:val="en-US" w:eastAsia="ja-JP"/>
              </w:rPr>
              <w:t xml:space="preserve"> </w:t>
            </w:r>
            <w:r w:rsidR="00862D2C">
              <w:rPr>
                <w:rFonts w:eastAsia="MS Mincho"/>
                <w:iCs/>
                <w:lang w:val="en-US" w:eastAsia="ja-JP"/>
              </w:rPr>
              <w:t>that</w:t>
            </w:r>
            <w:r>
              <w:rPr>
                <w:rFonts w:eastAsia="MS Mincho" w:hint="eastAsia"/>
                <w:iCs/>
                <w:lang w:val="en-US" w:eastAsia="ja-JP"/>
              </w:rPr>
              <w:t>,</w:t>
            </w:r>
            <w:r w:rsidR="00862D2C">
              <w:rPr>
                <w:rFonts w:eastAsia="MS Mincho" w:hint="eastAsia"/>
                <w:iCs/>
                <w:lang w:val="en-US" w:eastAsia="ja-JP"/>
              </w:rPr>
              <w:t xml:space="preserve"> both RRC and MAC CE were agreed to be supported in both scenario2 and scenario2A</w:t>
            </w:r>
            <w:r>
              <w:rPr>
                <w:rFonts w:eastAsia="MS Mincho" w:hint="eastAsia"/>
                <w:iCs/>
                <w:lang w:val="en-US" w:eastAsia="ja-JP"/>
              </w:rPr>
              <w:t>?</w:t>
            </w:r>
          </w:p>
        </w:tc>
      </w:tr>
      <w:tr w:rsidR="007B4464" w14:paraId="2504CA90" w14:textId="77777777" w:rsidTr="00862D2C">
        <w:tc>
          <w:tcPr>
            <w:tcW w:w="1650" w:type="dxa"/>
            <w:tcBorders>
              <w:top w:val="single" w:sz="4" w:space="0" w:color="auto"/>
              <w:left w:val="single" w:sz="4" w:space="0" w:color="auto"/>
              <w:bottom w:val="single" w:sz="4" w:space="0" w:color="auto"/>
              <w:right w:val="single" w:sz="4" w:space="0" w:color="auto"/>
            </w:tcBorders>
          </w:tcPr>
          <w:p w14:paraId="22C535F0" w14:textId="2F8799F1"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02B2EB98" w14:textId="002991B7" w:rsidR="007B4464" w:rsidRDefault="007B4464" w:rsidP="007B4464">
            <w:pPr>
              <w:jc w:val="both"/>
              <w:rPr>
                <w:rFonts w:eastAsia="MS Mincho"/>
                <w:iCs/>
                <w:lang w:val="en-US" w:eastAsia="ja-JP"/>
              </w:rPr>
            </w:pPr>
            <w:r>
              <w:rPr>
                <w:rFonts w:eastAsia="SimSun"/>
                <w:iCs/>
                <w:lang w:val="en-US" w:eastAsia="zh-CN"/>
              </w:rPr>
              <w:t>RAN1 can further discuss DCI based signaling. Regarding RRC/MAC CE, we can discuss proposal #4-1 firstly.</w:t>
            </w:r>
          </w:p>
        </w:tc>
      </w:tr>
      <w:tr w:rsidR="00A30645" w14:paraId="0BE6BFBE" w14:textId="77777777" w:rsidTr="00862D2C">
        <w:tc>
          <w:tcPr>
            <w:tcW w:w="1650" w:type="dxa"/>
            <w:tcBorders>
              <w:top w:val="single" w:sz="4" w:space="0" w:color="auto"/>
              <w:left w:val="single" w:sz="4" w:space="0" w:color="auto"/>
              <w:bottom w:val="single" w:sz="4" w:space="0" w:color="auto"/>
              <w:right w:val="single" w:sz="4" w:space="0" w:color="auto"/>
            </w:tcBorders>
          </w:tcPr>
          <w:p w14:paraId="5D1A7C87" w14:textId="49FE203A" w:rsidR="00A30645" w:rsidRDefault="00A30645" w:rsidP="00A30645">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35272524" w14:textId="77777777" w:rsidR="00A30645" w:rsidRDefault="00A30645" w:rsidP="00A30645">
            <w:pPr>
              <w:jc w:val="both"/>
              <w:rPr>
                <w:rFonts w:eastAsia="SimSun"/>
                <w:lang w:val="en-US" w:eastAsia="zh-CN"/>
              </w:rPr>
            </w:pPr>
            <w:r>
              <w:rPr>
                <w:rFonts w:eastAsia="SimSun" w:hint="eastAsia"/>
                <w:iCs/>
                <w:lang w:val="en-US" w:eastAsia="zh-CN"/>
              </w:rPr>
              <w:t xml:space="preserve">Fine to left to </w:t>
            </w:r>
            <w:r>
              <w:rPr>
                <w:rFonts w:hint="eastAsia"/>
                <w:lang w:eastAsia="ko-KR"/>
              </w:rPr>
              <w:t>RAN2 to decide between Option 1 and Option 2</w:t>
            </w:r>
            <w:r>
              <w:rPr>
                <w:rFonts w:eastAsia="SimSun" w:hint="eastAsia"/>
                <w:lang w:val="en-US" w:eastAsia="zh-CN"/>
              </w:rPr>
              <w:t>.</w:t>
            </w:r>
          </w:p>
          <w:p w14:paraId="5C282A2C" w14:textId="39C8A846" w:rsidR="00A30645" w:rsidRDefault="00A30645" w:rsidP="00A30645">
            <w:pPr>
              <w:jc w:val="both"/>
              <w:rPr>
                <w:rFonts w:eastAsia="SimSun"/>
                <w:iCs/>
                <w:lang w:val="en-US" w:eastAsia="zh-CN"/>
              </w:rPr>
            </w:pPr>
            <w:r>
              <w:rPr>
                <w:rFonts w:eastAsia="SimSun" w:hint="eastAsia"/>
                <w:lang w:val="en-US" w:eastAsia="zh-CN"/>
              </w:rPr>
              <w:t>The feasibility and applicable scenario of DCI can be discussed in RAN1.</w:t>
            </w:r>
          </w:p>
        </w:tc>
      </w:tr>
      <w:tr w:rsidR="00043A28" w14:paraId="0F31DBBA" w14:textId="77777777" w:rsidTr="00862D2C">
        <w:tc>
          <w:tcPr>
            <w:tcW w:w="1650" w:type="dxa"/>
            <w:tcBorders>
              <w:top w:val="single" w:sz="4" w:space="0" w:color="auto"/>
              <w:left w:val="single" w:sz="4" w:space="0" w:color="auto"/>
              <w:bottom w:val="single" w:sz="4" w:space="0" w:color="auto"/>
              <w:right w:val="single" w:sz="4" w:space="0" w:color="auto"/>
            </w:tcBorders>
          </w:tcPr>
          <w:p w14:paraId="059AABE2" w14:textId="28E59ECA" w:rsidR="00043A28" w:rsidRDefault="00043A28" w:rsidP="00043A28">
            <w:pPr>
              <w:jc w:val="both"/>
              <w:rPr>
                <w:rFonts w:eastAsia="SimSun"/>
                <w:lang w:val="en-US" w:eastAsia="zh-CN"/>
              </w:rPr>
            </w:pPr>
            <w:r w:rsidRPr="004719AD">
              <w:t>LGE</w:t>
            </w:r>
          </w:p>
        </w:tc>
        <w:tc>
          <w:tcPr>
            <w:tcW w:w="7981" w:type="dxa"/>
            <w:tcBorders>
              <w:top w:val="single" w:sz="4" w:space="0" w:color="auto"/>
              <w:left w:val="single" w:sz="4" w:space="0" w:color="auto"/>
              <w:bottom w:val="single" w:sz="4" w:space="0" w:color="auto"/>
              <w:right w:val="single" w:sz="4" w:space="0" w:color="auto"/>
            </w:tcBorders>
          </w:tcPr>
          <w:p w14:paraId="19C0A976" w14:textId="0C096F6C" w:rsidR="00043A28" w:rsidRDefault="00043A28" w:rsidP="00043A28">
            <w:pPr>
              <w:jc w:val="both"/>
              <w:rPr>
                <w:rFonts w:eastAsia="SimSun"/>
                <w:iCs/>
                <w:lang w:val="en-US" w:eastAsia="zh-CN"/>
              </w:rPr>
            </w:pPr>
            <w:r w:rsidRPr="004719AD">
              <w:t xml:space="preserve">It is preferred to send an LS to RAN2 for RRC and MAC CE signaling to indicate on-demand SSB transmission. </w:t>
            </w:r>
          </w:p>
        </w:tc>
      </w:tr>
      <w:tr w:rsidR="007C1187" w14:paraId="0CB9A5DB" w14:textId="77777777" w:rsidTr="00862D2C">
        <w:tc>
          <w:tcPr>
            <w:tcW w:w="1650" w:type="dxa"/>
            <w:tcBorders>
              <w:top w:val="single" w:sz="4" w:space="0" w:color="auto"/>
              <w:left w:val="single" w:sz="4" w:space="0" w:color="auto"/>
              <w:bottom w:val="single" w:sz="4" w:space="0" w:color="auto"/>
              <w:right w:val="single" w:sz="4" w:space="0" w:color="auto"/>
            </w:tcBorders>
          </w:tcPr>
          <w:p w14:paraId="3DDD1391" w14:textId="6720B53A" w:rsidR="007C1187" w:rsidRPr="004719AD" w:rsidRDefault="007C118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5446A94" w14:textId="125F1D37" w:rsidR="007C1187" w:rsidRPr="004719AD" w:rsidRDefault="007C1187" w:rsidP="00043A28">
            <w:pPr>
              <w:jc w:val="both"/>
            </w:pPr>
            <w:r>
              <w:t>Support the conclusion.</w:t>
            </w:r>
          </w:p>
        </w:tc>
      </w:tr>
      <w:tr w:rsidR="00812212" w14:paraId="58733E59" w14:textId="77777777" w:rsidTr="00862D2C">
        <w:tc>
          <w:tcPr>
            <w:tcW w:w="1650" w:type="dxa"/>
            <w:tcBorders>
              <w:top w:val="single" w:sz="4" w:space="0" w:color="auto"/>
              <w:left w:val="single" w:sz="4" w:space="0" w:color="auto"/>
              <w:bottom w:val="single" w:sz="4" w:space="0" w:color="auto"/>
              <w:right w:val="single" w:sz="4" w:space="0" w:color="auto"/>
            </w:tcBorders>
          </w:tcPr>
          <w:p w14:paraId="3DAE0DF0" w14:textId="69774F03" w:rsidR="00812212" w:rsidRDefault="00812212" w:rsidP="00812212">
            <w:pPr>
              <w:jc w:val="both"/>
            </w:pPr>
            <w:r>
              <w:rPr>
                <w:rFonts w:eastAsia="SimSun" w:hint="eastAsia"/>
                <w:lang w:eastAsia="zh-CN"/>
              </w:rPr>
              <w:t>Spreadtru</w:t>
            </w:r>
            <w:r>
              <w:rPr>
                <w:rFonts w:eastAsia="SimSun"/>
                <w:lang w:eastAsia="zh-CN"/>
              </w:rPr>
              <w:t>m</w:t>
            </w:r>
          </w:p>
        </w:tc>
        <w:tc>
          <w:tcPr>
            <w:tcW w:w="7981" w:type="dxa"/>
            <w:tcBorders>
              <w:top w:val="single" w:sz="4" w:space="0" w:color="auto"/>
              <w:left w:val="single" w:sz="4" w:space="0" w:color="auto"/>
              <w:bottom w:val="single" w:sz="4" w:space="0" w:color="auto"/>
              <w:right w:val="single" w:sz="4" w:space="0" w:color="auto"/>
            </w:tcBorders>
          </w:tcPr>
          <w:p w14:paraId="59597891" w14:textId="211F25C5" w:rsidR="00812212" w:rsidRDefault="00812212" w:rsidP="00812212">
            <w:pPr>
              <w:jc w:val="both"/>
            </w:pPr>
            <w:r>
              <w:rPr>
                <w:rFonts w:eastAsia="SimSun" w:hint="eastAsia"/>
                <w:iCs/>
                <w:lang w:val="en-US" w:eastAsia="zh-CN"/>
              </w:rPr>
              <w:t>OK</w:t>
            </w:r>
          </w:p>
        </w:tc>
      </w:tr>
      <w:tr w:rsidR="00C11C3A" w14:paraId="1A5E7352" w14:textId="77777777" w:rsidTr="00862D2C">
        <w:tc>
          <w:tcPr>
            <w:tcW w:w="1650" w:type="dxa"/>
            <w:tcBorders>
              <w:top w:val="single" w:sz="4" w:space="0" w:color="auto"/>
              <w:left w:val="single" w:sz="4" w:space="0" w:color="auto"/>
              <w:bottom w:val="single" w:sz="4" w:space="0" w:color="auto"/>
              <w:right w:val="single" w:sz="4" w:space="0" w:color="auto"/>
            </w:tcBorders>
          </w:tcPr>
          <w:p w14:paraId="1096D5C8" w14:textId="2DD82745" w:rsidR="00C11C3A" w:rsidRDefault="00C11C3A" w:rsidP="00812212">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59403B2" w14:textId="3E0AC77A" w:rsidR="00C11C3A" w:rsidRDefault="00C11C3A" w:rsidP="00812212">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view, different options can be applied for different </w:t>
            </w:r>
            <w:r w:rsidR="00D574F0">
              <w:rPr>
                <w:rFonts w:eastAsia="SimSun"/>
                <w:iCs/>
                <w:lang w:val="en-US" w:eastAsia="zh-CN"/>
              </w:rPr>
              <w:t xml:space="preserve">scenarios. Potential down selection between option 1 and option 2 as well as the indication content can be decided in RAN1, and the detailed design can be left to RAN2. </w:t>
            </w:r>
          </w:p>
        </w:tc>
      </w:tr>
      <w:tr w:rsidR="000E3C3D" w14:paraId="5EC3A05C" w14:textId="77777777" w:rsidTr="000E3C3D">
        <w:tc>
          <w:tcPr>
            <w:tcW w:w="1650" w:type="dxa"/>
            <w:tcBorders>
              <w:top w:val="single" w:sz="4" w:space="0" w:color="auto"/>
              <w:left w:val="single" w:sz="4" w:space="0" w:color="auto"/>
              <w:bottom w:val="single" w:sz="4" w:space="0" w:color="auto"/>
              <w:right w:val="single" w:sz="4" w:space="0" w:color="auto"/>
            </w:tcBorders>
          </w:tcPr>
          <w:p w14:paraId="2A1C0988" w14:textId="77777777" w:rsidR="000E3C3D" w:rsidRDefault="000E3C3D" w:rsidP="006F5F8B">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0A68186" w14:textId="77777777" w:rsidR="000E3C3D" w:rsidRDefault="000E3C3D" w:rsidP="006F5F8B">
            <w:pPr>
              <w:jc w:val="both"/>
              <w:rPr>
                <w:rFonts w:eastAsia="SimSun"/>
                <w:iCs/>
                <w:lang w:val="en-US" w:eastAsia="zh-CN"/>
              </w:rPr>
            </w:pPr>
            <w:r>
              <w:rPr>
                <w:rFonts w:eastAsia="SimSun" w:hint="eastAsia"/>
                <w:iCs/>
                <w:lang w:val="en-US" w:eastAsia="zh-CN"/>
              </w:rPr>
              <w:t>W</w:t>
            </w:r>
            <w:r>
              <w:rPr>
                <w:rFonts w:eastAsia="SimSun"/>
                <w:iCs/>
                <w:lang w:val="en-US" w:eastAsia="zh-CN"/>
              </w:rPr>
              <w:t>e share same views with OPPO. For example, option 2 is a straightforward solution for scenario 2A. While for the other scenarios, option 1 is a more promising direction.</w:t>
            </w:r>
          </w:p>
        </w:tc>
      </w:tr>
      <w:tr w:rsidR="00BB6F30" w14:paraId="22C788DE" w14:textId="77777777" w:rsidTr="000E3C3D">
        <w:tc>
          <w:tcPr>
            <w:tcW w:w="1650" w:type="dxa"/>
            <w:tcBorders>
              <w:top w:val="single" w:sz="4" w:space="0" w:color="auto"/>
              <w:left w:val="single" w:sz="4" w:space="0" w:color="auto"/>
              <w:bottom w:val="single" w:sz="4" w:space="0" w:color="auto"/>
              <w:right w:val="single" w:sz="4" w:space="0" w:color="auto"/>
            </w:tcBorders>
          </w:tcPr>
          <w:p w14:paraId="0B740983" w14:textId="61726524" w:rsidR="00BB6F30" w:rsidRDefault="00BB6F30" w:rsidP="006F5F8B">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7D9D9E1C" w14:textId="08BDF2B9" w:rsidR="00BB6F30" w:rsidRDefault="00517349" w:rsidP="006F5F8B">
            <w:pPr>
              <w:jc w:val="both"/>
              <w:rPr>
                <w:rFonts w:eastAsia="SimSun"/>
                <w:iCs/>
                <w:lang w:val="en-US" w:eastAsia="zh-CN"/>
              </w:rPr>
            </w:pPr>
            <w:r>
              <w:rPr>
                <w:rFonts w:eastAsia="SimSun"/>
                <w:iCs/>
                <w:lang w:val="en-US" w:eastAsia="zh-CN"/>
              </w:rPr>
              <w:t>As we discussed in the offline, the signaling method and scenarios should be discussed together in RAN1.</w:t>
            </w:r>
          </w:p>
        </w:tc>
      </w:tr>
      <w:tr w:rsidR="00873848" w14:paraId="5EB97DF5" w14:textId="77777777" w:rsidTr="000E3C3D">
        <w:tc>
          <w:tcPr>
            <w:tcW w:w="1650" w:type="dxa"/>
            <w:tcBorders>
              <w:top w:val="single" w:sz="4" w:space="0" w:color="auto"/>
              <w:left w:val="single" w:sz="4" w:space="0" w:color="auto"/>
              <w:bottom w:val="single" w:sz="4" w:space="0" w:color="auto"/>
              <w:right w:val="single" w:sz="4" w:space="0" w:color="auto"/>
            </w:tcBorders>
          </w:tcPr>
          <w:p w14:paraId="5588C01D" w14:textId="62786927" w:rsidR="00873848" w:rsidRDefault="00873848" w:rsidP="006F5F8B">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7A3F0541" w14:textId="293FA8AE" w:rsidR="00873848" w:rsidRDefault="00873848" w:rsidP="006F5F8B">
            <w:pPr>
              <w:jc w:val="both"/>
              <w:rPr>
                <w:rFonts w:eastAsia="SimSun"/>
                <w:iCs/>
                <w:lang w:val="en-US" w:eastAsia="zh-CN"/>
              </w:rPr>
            </w:pPr>
            <w:r>
              <w:rPr>
                <w:rFonts w:eastAsia="SimSun"/>
                <w:iCs/>
                <w:lang w:val="en-US" w:eastAsia="zh-CN"/>
              </w:rPr>
              <w:t>Support</w:t>
            </w:r>
          </w:p>
        </w:tc>
      </w:tr>
    </w:tbl>
    <w:p w14:paraId="65D120D0" w14:textId="77777777" w:rsidR="00BE4AA4" w:rsidRPr="000E3C3D" w:rsidRDefault="00BE4AA4" w:rsidP="00BE4AA4">
      <w:pPr>
        <w:ind w:firstLineChars="100" w:firstLine="196"/>
        <w:jc w:val="both"/>
        <w:rPr>
          <w:b/>
          <w:lang w:eastAsia="ko-KR"/>
        </w:rPr>
      </w:pPr>
    </w:p>
    <w:p w14:paraId="1373EAF9" w14:textId="77777777" w:rsidR="0066666E" w:rsidRDefault="0066666E" w:rsidP="0066666E">
      <w:pPr>
        <w:ind w:firstLineChars="100" w:firstLine="196"/>
        <w:jc w:val="both"/>
        <w:rPr>
          <w:b/>
          <w:lang w:eastAsia="ko-KR"/>
        </w:rPr>
      </w:pPr>
    </w:p>
    <w:p w14:paraId="77AE9522" w14:textId="54F44F92" w:rsidR="00E163BE" w:rsidRPr="00CD1E8F" w:rsidRDefault="00E163BE" w:rsidP="00E163BE">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 xml:space="preserve">al </w:t>
      </w:r>
      <w:r w:rsidRPr="00A37842">
        <w:rPr>
          <w:rFonts w:hint="eastAsia"/>
          <w:highlight w:val="cyan"/>
          <w:u w:val="single"/>
          <w:lang w:eastAsia="ko-KR"/>
        </w:rPr>
        <w:t>#</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7F9C3D26" w14:textId="77777777" w:rsidR="00E163BE" w:rsidRPr="00C171AF" w:rsidRDefault="00E163BE" w:rsidP="00E163B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42244E10" w14:textId="716B0BD7" w:rsidR="00E163BE" w:rsidRPr="003279F7" w:rsidRDefault="003279F7" w:rsidP="00E163B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 (</w:t>
      </w:r>
      <w:r w:rsidRPr="00BE6024">
        <w:rPr>
          <w:szCs w:val="20"/>
        </w:rPr>
        <w:t>SCell is configured to a UE but before the UE receives SCell activation command (e.g., as defined in TS 38.321)</w:t>
      </w:r>
      <w:r>
        <w:rPr>
          <w:rFonts w:hint="eastAsia"/>
          <w:lang w:eastAsia="ko-KR"/>
        </w:rPr>
        <w:t>),</w:t>
      </w:r>
    </w:p>
    <w:p w14:paraId="02C4DBF1" w14:textId="77777777"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5372072B" w14:textId="0730E99C"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4A3E1829" w14:textId="268126F1"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6A2A3D21" w14:textId="60AB67C1"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79674237" w14:textId="395DCCB0" w:rsidR="003279F7" w:rsidRPr="003279F7" w:rsidRDefault="003279F7" w:rsidP="00E163B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#2A (</w:t>
      </w:r>
      <w:r w:rsidRPr="00C4512D">
        <w:rPr>
          <w:rFonts w:eastAsia="Malgun Gothic" w:hint="eastAsia"/>
          <w:szCs w:val="20"/>
          <w:lang w:eastAsia="ko-KR"/>
        </w:rPr>
        <w:t xml:space="preserve">When </w:t>
      </w:r>
      <w:r w:rsidRPr="00C4512D">
        <w:rPr>
          <w:szCs w:val="20"/>
        </w:rPr>
        <w:t>UE receives SCell activation command (e.g., as defined in TS 38.321)</w:t>
      </w:r>
      <w:r>
        <w:rPr>
          <w:rFonts w:hint="eastAsia"/>
          <w:szCs w:val="20"/>
          <w:lang w:eastAsia="ko-KR"/>
        </w:rPr>
        <w:t>),</w:t>
      </w:r>
    </w:p>
    <w:p w14:paraId="3C3CF204" w14:textId="77777777"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780431B1" w14:textId="591454A9"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7EF9E65C" w14:textId="697492FD"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2E05C7FE" w14:textId="3846C3CF"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05D39EDF" w14:textId="316B66E0" w:rsidR="00E163BE" w:rsidRPr="000640D9" w:rsidRDefault="00E163BE" w:rsidP="00E163BE">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163BE" w14:paraId="028928CE" w14:textId="77777777" w:rsidTr="00351B2B">
        <w:tc>
          <w:tcPr>
            <w:tcW w:w="1650" w:type="dxa"/>
            <w:tcBorders>
              <w:top w:val="single" w:sz="4" w:space="0" w:color="auto"/>
              <w:left w:val="single" w:sz="4" w:space="0" w:color="auto"/>
              <w:bottom w:val="single" w:sz="4" w:space="0" w:color="auto"/>
              <w:right w:val="single" w:sz="4" w:space="0" w:color="auto"/>
            </w:tcBorders>
            <w:hideMark/>
          </w:tcPr>
          <w:p w14:paraId="2282896F" w14:textId="77777777" w:rsidR="00E163BE" w:rsidRDefault="00E163BE"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4DF388D" w14:textId="77777777" w:rsidR="00E163BE" w:rsidRDefault="00E163BE" w:rsidP="00376D92">
            <w:pPr>
              <w:jc w:val="both"/>
              <w:rPr>
                <w:lang w:eastAsia="ko-KR"/>
              </w:rPr>
            </w:pPr>
            <w:r>
              <w:rPr>
                <w:lang w:eastAsia="ko-KR"/>
              </w:rPr>
              <w:t>Views</w:t>
            </w:r>
          </w:p>
        </w:tc>
      </w:tr>
      <w:tr w:rsidR="00E163BE" w14:paraId="1DCFBF8F" w14:textId="77777777" w:rsidTr="00351B2B">
        <w:tc>
          <w:tcPr>
            <w:tcW w:w="1650" w:type="dxa"/>
            <w:tcBorders>
              <w:top w:val="single" w:sz="4" w:space="0" w:color="auto"/>
              <w:left w:val="single" w:sz="4" w:space="0" w:color="auto"/>
              <w:bottom w:val="single" w:sz="4" w:space="0" w:color="auto"/>
              <w:right w:val="single" w:sz="4" w:space="0" w:color="auto"/>
            </w:tcBorders>
            <w:shd w:val="clear" w:color="auto" w:fill="FFC000"/>
          </w:tcPr>
          <w:p w14:paraId="62EF276C" w14:textId="4C688CEE" w:rsidR="00E163BE" w:rsidRDefault="00351B2B"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FA807C" w14:textId="77777777" w:rsidR="00E163BE" w:rsidRDefault="00351B2B" w:rsidP="00376D92">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14:paraId="0BC84A1C" w14:textId="087777C3" w:rsidR="00351B2B" w:rsidRPr="00686244" w:rsidRDefault="00351B2B" w:rsidP="00376D92">
            <w:pPr>
              <w:jc w:val="both"/>
              <w:rPr>
                <w:iCs/>
                <w:lang w:val="en-US" w:eastAsia="ko-KR"/>
              </w:rPr>
            </w:pPr>
          </w:p>
        </w:tc>
      </w:tr>
      <w:tr w:rsidR="00E163BE" w14:paraId="1C2F3B5F" w14:textId="77777777" w:rsidTr="00376D92">
        <w:tc>
          <w:tcPr>
            <w:tcW w:w="1650" w:type="dxa"/>
            <w:tcBorders>
              <w:top w:val="single" w:sz="4" w:space="0" w:color="auto"/>
              <w:left w:val="single" w:sz="4" w:space="0" w:color="auto"/>
              <w:bottom w:val="single" w:sz="4" w:space="0" w:color="auto"/>
              <w:right w:val="single" w:sz="4" w:space="0" w:color="auto"/>
            </w:tcBorders>
          </w:tcPr>
          <w:p w14:paraId="45F48AF2" w14:textId="4B90BFD9" w:rsidR="00E163BE" w:rsidRPr="000E3C3D" w:rsidRDefault="000E3C3D" w:rsidP="00376D92">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30D5FBF2" w14:textId="0EB8B42F" w:rsidR="00E163BE" w:rsidRPr="000E3C3D" w:rsidRDefault="000E3C3D" w:rsidP="00376D92">
            <w:pPr>
              <w:jc w:val="both"/>
              <w:rPr>
                <w:rFonts w:eastAsia="SimSun"/>
                <w:iCs/>
                <w:lang w:val="en-US" w:eastAsia="zh-CN"/>
              </w:rPr>
            </w:pPr>
            <w:r>
              <w:rPr>
                <w:rFonts w:eastAsia="SimSun"/>
                <w:iCs/>
                <w:lang w:val="en-US" w:eastAsia="zh-CN"/>
              </w:rPr>
              <w:t>Support. As this proposal only mentions scenario#2 and scenario#2A, our understanding is that scenario#3A and scenario#3B are separate discussion.</w:t>
            </w:r>
          </w:p>
        </w:tc>
      </w:tr>
      <w:tr w:rsidR="000417D0" w14:paraId="11B2CA5E" w14:textId="77777777" w:rsidTr="00376D92">
        <w:tc>
          <w:tcPr>
            <w:tcW w:w="1650" w:type="dxa"/>
            <w:tcBorders>
              <w:top w:val="single" w:sz="4" w:space="0" w:color="auto"/>
              <w:left w:val="single" w:sz="4" w:space="0" w:color="auto"/>
              <w:bottom w:val="single" w:sz="4" w:space="0" w:color="auto"/>
              <w:right w:val="single" w:sz="4" w:space="0" w:color="auto"/>
            </w:tcBorders>
          </w:tcPr>
          <w:p w14:paraId="3223EF87" w14:textId="58F2F3F4" w:rsidR="000417D0" w:rsidRPr="000417D0" w:rsidRDefault="000417D0" w:rsidP="00376D92">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27A8CC4F" w14:textId="62E40CF1" w:rsidR="000417D0" w:rsidRPr="000417D0" w:rsidRDefault="000417D0" w:rsidP="00376D92">
            <w:pPr>
              <w:jc w:val="both"/>
              <w:rPr>
                <w:rFonts w:eastAsia="MS Mincho"/>
                <w:iCs/>
                <w:lang w:val="en-US" w:eastAsia="ja-JP"/>
              </w:rPr>
            </w:pPr>
            <w:r>
              <w:rPr>
                <w:rFonts w:eastAsia="MS Mincho" w:hint="eastAsia"/>
                <w:iCs/>
                <w:lang w:val="en-US" w:eastAsia="ja-JP"/>
              </w:rPr>
              <w:t>Support</w:t>
            </w:r>
          </w:p>
        </w:tc>
      </w:tr>
      <w:tr w:rsidR="00BC3415" w14:paraId="1B796D20" w14:textId="77777777" w:rsidTr="00376D92">
        <w:tc>
          <w:tcPr>
            <w:tcW w:w="1650" w:type="dxa"/>
            <w:tcBorders>
              <w:top w:val="single" w:sz="4" w:space="0" w:color="auto"/>
              <w:left w:val="single" w:sz="4" w:space="0" w:color="auto"/>
              <w:bottom w:val="single" w:sz="4" w:space="0" w:color="auto"/>
              <w:right w:val="single" w:sz="4" w:space="0" w:color="auto"/>
            </w:tcBorders>
          </w:tcPr>
          <w:p w14:paraId="4E254329" w14:textId="132E083D" w:rsidR="00BC3415" w:rsidRDefault="00BC3415" w:rsidP="00376D92">
            <w:pPr>
              <w:jc w:val="both"/>
              <w:rPr>
                <w:rFonts w:eastAsia="MS Mincho"/>
                <w:lang w:eastAsia="ja-JP"/>
              </w:rPr>
            </w:pPr>
            <w:r>
              <w:rPr>
                <w:rFonts w:eastAsia="MS Mincho"/>
                <w:lang w:eastAsia="ja-JP"/>
              </w:rPr>
              <w:t>Tejas</w:t>
            </w:r>
          </w:p>
        </w:tc>
        <w:tc>
          <w:tcPr>
            <w:tcW w:w="7981" w:type="dxa"/>
            <w:tcBorders>
              <w:top w:val="single" w:sz="4" w:space="0" w:color="auto"/>
              <w:left w:val="single" w:sz="4" w:space="0" w:color="auto"/>
              <w:bottom w:val="single" w:sz="4" w:space="0" w:color="auto"/>
              <w:right w:val="single" w:sz="4" w:space="0" w:color="auto"/>
            </w:tcBorders>
          </w:tcPr>
          <w:p w14:paraId="068E4854" w14:textId="2A7EEFF0" w:rsidR="00BC3415" w:rsidRDefault="00BC3415" w:rsidP="00376D92">
            <w:pPr>
              <w:jc w:val="both"/>
              <w:rPr>
                <w:rFonts w:eastAsia="MS Mincho"/>
                <w:iCs/>
                <w:lang w:val="en-US" w:eastAsia="ja-JP"/>
              </w:rPr>
            </w:pPr>
            <w:r>
              <w:rPr>
                <w:rFonts w:eastAsia="MS Mincho"/>
                <w:iCs/>
                <w:lang w:val="en-US" w:eastAsia="ja-JP"/>
              </w:rPr>
              <w:t>Support</w:t>
            </w:r>
          </w:p>
        </w:tc>
      </w:tr>
    </w:tbl>
    <w:p w14:paraId="67DF77EA" w14:textId="77777777" w:rsidR="00E163BE" w:rsidRDefault="00E163BE" w:rsidP="0066666E">
      <w:pPr>
        <w:ind w:firstLineChars="100" w:firstLine="196"/>
        <w:jc w:val="both"/>
        <w:rPr>
          <w:b/>
          <w:lang w:eastAsia="ko-KR"/>
        </w:rPr>
      </w:pPr>
    </w:p>
    <w:p w14:paraId="0C0BF0F9" w14:textId="7A5F8109" w:rsidR="00C6221F" w:rsidRPr="00CD1E8F" w:rsidRDefault="00C6221F" w:rsidP="00C6221F">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 xml:space="preserve">al </w:t>
      </w:r>
      <w:r w:rsidRPr="00A37842">
        <w:rPr>
          <w:rFonts w:hint="eastAsia"/>
          <w:highlight w:val="cyan"/>
          <w:u w:val="single"/>
          <w:lang w:eastAsia="ko-KR"/>
        </w:rPr>
        <w:t>#</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41283129" w14:textId="77777777" w:rsidR="00C6221F" w:rsidRPr="00C171AF" w:rsidRDefault="00C6221F" w:rsidP="00C6221F">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14BDD009" w14:textId="77777777" w:rsidR="00C6221F" w:rsidRPr="00EE0185" w:rsidRDefault="00C6221F" w:rsidP="00C6221F">
      <w:pPr>
        <w:pStyle w:val="ListParagraph"/>
        <w:numPr>
          <w:ilvl w:val="1"/>
          <w:numId w:val="35"/>
        </w:numPr>
        <w:spacing w:after="160" w:line="256" w:lineRule="auto"/>
        <w:ind w:leftChars="0"/>
        <w:contextualSpacing/>
        <w:jc w:val="both"/>
        <w:rPr>
          <w:rFonts w:ascii="Times New Roman" w:eastAsia="Malgun Gothic" w:hAnsi="Times New Roman"/>
          <w:highlight w:val="yellow"/>
          <w:lang w:val="en-US"/>
        </w:rPr>
      </w:pPr>
      <w:r w:rsidRPr="00EE0185">
        <w:rPr>
          <w:rFonts w:ascii="Times New Roman" w:eastAsia="Malgun Gothic" w:hAnsi="Times New Roman"/>
          <w:highlight w:val="yellow"/>
          <w:lang w:val="en-US"/>
        </w:rPr>
        <w:lastRenderedPageBreak/>
        <w:t>Support RRC based signaling to indicate on-demand SSB transmission on the cell</w:t>
      </w:r>
      <w:r>
        <w:rPr>
          <w:rFonts w:ascii="Times New Roman" w:eastAsia="Malgun Gothic" w:hAnsi="Times New Roman"/>
          <w:highlight w:val="yellow"/>
          <w:lang w:val="en-US"/>
        </w:rPr>
        <w:t xml:space="preserve"> at least for the case where </w:t>
      </w:r>
      <w:r>
        <w:rPr>
          <w:rFonts w:ascii="Times New Roman" w:eastAsia="Malgun Gothic" w:hAnsi="Times New Roman"/>
          <w:highlight w:val="yellow"/>
          <w:lang w:val="en-US" w:eastAsia="ko-KR"/>
        </w:rPr>
        <w:t>t</w:t>
      </w:r>
      <w:r w:rsidRPr="00EE0185">
        <w:rPr>
          <w:rFonts w:ascii="Times New Roman" w:eastAsia="Malgun Gothic" w:hAnsi="Times New Roman"/>
          <w:highlight w:val="yellow"/>
          <w:lang w:val="en-US" w:eastAsia="ko-KR"/>
        </w:rPr>
        <w:t>his RRC also configures the SCell</w:t>
      </w:r>
      <w:r>
        <w:rPr>
          <w:rFonts w:ascii="Times New Roman" w:eastAsia="Malgun Gothic" w:hAnsi="Times New Roman"/>
          <w:highlight w:val="yellow"/>
          <w:lang w:val="en-US" w:eastAsia="ko-KR"/>
        </w:rPr>
        <w:t>, activates the SCell, and provides on-demand SSB configuration</w:t>
      </w:r>
      <w:r w:rsidRPr="00EE0185">
        <w:rPr>
          <w:rFonts w:ascii="Times New Roman" w:eastAsia="Malgun Gothic" w:hAnsi="Times New Roman"/>
          <w:highlight w:val="yellow"/>
          <w:lang w:val="en-US"/>
        </w:rPr>
        <w:t>.</w:t>
      </w:r>
    </w:p>
    <w:p w14:paraId="50E2A9A2" w14:textId="77777777" w:rsidR="00C6221F" w:rsidRDefault="00C6221F" w:rsidP="00C6221F">
      <w:pPr>
        <w:pStyle w:val="ListParagraph"/>
        <w:numPr>
          <w:ilvl w:val="2"/>
          <w:numId w:val="35"/>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eastAsia="ko-KR"/>
        </w:rPr>
        <w:t>FFS: Whether to support RRC based signaling for other cases</w:t>
      </w:r>
      <w:r w:rsidRPr="00EE0185">
        <w:rPr>
          <w:rFonts w:ascii="Times New Roman" w:eastAsia="Malgun Gothic" w:hAnsi="Times New Roman"/>
          <w:highlight w:val="yellow"/>
          <w:lang w:val="en-US" w:eastAsia="ko-KR"/>
        </w:rPr>
        <w:t>.</w:t>
      </w:r>
    </w:p>
    <w:p w14:paraId="229286D1" w14:textId="77777777" w:rsidR="00C6221F" w:rsidRDefault="00C6221F" w:rsidP="00C6221F">
      <w:pPr>
        <w:pStyle w:val="ListParagraph"/>
        <w:numPr>
          <w:ilvl w:val="1"/>
          <w:numId w:val="35"/>
        </w:numPr>
        <w:spacing w:after="160" w:line="256" w:lineRule="auto"/>
        <w:ind w:leftChars="0"/>
        <w:contextualSpacing/>
        <w:jc w:val="both"/>
        <w:rPr>
          <w:rFonts w:ascii="Times New Roman" w:eastAsia="Malgun Gothic" w:hAnsi="Times New Roman"/>
          <w:highlight w:val="yellow"/>
          <w:lang w:val="en-US"/>
        </w:rPr>
      </w:pPr>
      <w:r w:rsidRPr="00EE0185">
        <w:rPr>
          <w:rFonts w:ascii="Times New Roman" w:eastAsia="Malgun Gothic" w:hAnsi="Times New Roman"/>
          <w:highlight w:val="yellow"/>
          <w:lang w:val="en-US"/>
        </w:rPr>
        <w:t>Support MAC CE based signaling to indicate on-dema</w:t>
      </w:r>
      <w:r>
        <w:rPr>
          <w:rFonts w:ascii="Times New Roman" w:eastAsia="Malgun Gothic" w:hAnsi="Times New Roman"/>
          <w:highlight w:val="yellow"/>
          <w:lang w:val="en-US"/>
        </w:rPr>
        <w:t>nd SSB transmission on the cell for Scenarios #2 and #2A.</w:t>
      </w:r>
    </w:p>
    <w:p w14:paraId="6A4AC708" w14:textId="219B9DA4" w:rsidR="00C6221F" w:rsidRPr="00495E73" w:rsidRDefault="00C6221F" w:rsidP="00C6221F">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495E73">
        <w:rPr>
          <w:rFonts w:ascii="Times New Roman" w:eastAsia="Malgun Gothic" w:hAnsi="Times New Roman"/>
          <w:lang w:val="en-US"/>
        </w:rPr>
        <w:t>For Scenario #2,</w:t>
      </w:r>
      <w:r>
        <w:rPr>
          <w:rFonts w:ascii="Times New Roman" w:eastAsia="Malgun Gothic" w:hAnsi="Times New Roman" w:hint="eastAsia"/>
          <w:lang w:val="en-US" w:eastAsia="ko-KR"/>
        </w:rPr>
        <w:t xml:space="preserve"> Option 1 (</w:t>
      </w:r>
      <w:r w:rsidRPr="00C4512D">
        <w:rPr>
          <w:rFonts w:ascii="Times New Roman" w:eastAsia="Malgun Gothic" w:hAnsi="Times New Roman" w:hint="eastAsia"/>
          <w:lang w:val="en-US" w:eastAsia="ko-KR"/>
        </w:rPr>
        <w:t>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51C26635" w14:textId="049F874A" w:rsidR="00C6221F" w:rsidRPr="00495E73" w:rsidRDefault="00C6221F" w:rsidP="00C6221F">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495E73">
        <w:rPr>
          <w:rFonts w:ascii="Times New Roman" w:eastAsia="Malgun Gothic" w:hAnsi="Times New Roman"/>
          <w:lang w:val="en-US"/>
        </w:rPr>
        <w:t>For Scenario #2A,</w:t>
      </w:r>
      <w:r w:rsidRPr="00C6221F">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299AF4F0" w14:textId="2C7BA555" w:rsidR="00C6221F" w:rsidRPr="000640D9" w:rsidRDefault="00C6221F" w:rsidP="00C6221F">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-1b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6221F" w14:paraId="04D19942" w14:textId="77777777" w:rsidTr="00376D92">
        <w:tc>
          <w:tcPr>
            <w:tcW w:w="1650" w:type="dxa"/>
            <w:tcBorders>
              <w:top w:val="single" w:sz="4" w:space="0" w:color="auto"/>
              <w:left w:val="single" w:sz="4" w:space="0" w:color="auto"/>
              <w:bottom w:val="single" w:sz="4" w:space="0" w:color="auto"/>
              <w:right w:val="single" w:sz="4" w:space="0" w:color="auto"/>
            </w:tcBorders>
            <w:hideMark/>
          </w:tcPr>
          <w:p w14:paraId="38B366B7" w14:textId="77777777" w:rsidR="00C6221F" w:rsidRDefault="00C6221F"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57857EA" w14:textId="77777777" w:rsidR="00C6221F" w:rsidRDefault="00C6221F" w:rsidP="00376D92">
            <w:pPr>
              <w:jc w:val="both"/>
              <w:rPr>
                <w:lang w:eastAsia="ko-KR"/>
              </w:rPr>
            </w:pPr>
            <w:r>
              <w:rPr>
                <w:lang w:eastAsia="ko-KR"/>
              </w:rPr>
              <w:t>Views</w:t>
            </w:r>
          </w:p>
        </w:tc>
      </w:tr>
      <w:tr w:rsidR="00C6221F" w14:paraId="1096C882" w14:textId="77777777" w:rsidTr="00376D92">
        <w:tc>
          <w:tcPr>
            <w:tcW w:w="1650" w:type="dxa"/>
            <w:tcBorders>
              <w:top w:val="single" w:sz="4" w:space="0" w:color="auto"/>
              <w:left w:val="single" w:sz="4" w:space="0" w:color="auto"/>
              <w:bottom w:val="single" w:sz="4" w:space="0" w:color="auto"/>
              <w:right w:val="single" w:sz="4" w:space="0" w:color="auto"/>
            </w:tcBorders>
            <w:shd w:val="clear" w:color="auto" w:fill="FFC000"/>
          </w:tcPr>
          <w:p w14:paraId="77F12601" w14:textId="77777777" w:rsidR="00C6221F" w:rsidRDefault="00C6221F"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C7B5D23" w14:textId="77777777" w:rsidR="00C6221F" w:rsidRDefault="00E60B8A" w:rsidP="00C6221F">
            <w:pPr>
              <w:jc w:val="both"/>
              <w:rPr>
                <w:iCs/>
                <w:lang w:val="en-US" w:eastAsia="ko-KR"/>
              </w:rPr>
            </w:pPr>
            <w:r>
              <w:rPr>
                <w:rFonts w:hint="eastAsia"/>
                <w:iCs/>
                <w:lang w:val="en-US" w:eastAsia="ko-KR"/>
              </w:rPr>
              <w:t>Yellow highlighted parts are the outcome of offline discussion and two sub-bullets are added under MAC CE signaling.</w:t>
            </w:r>
          </w:p>
          <w:p w14:paraId="72E6855A" w14:textId="4C967FD7" w:rsidR="00E60B8A" w:rsidRPr="00686244" w:rsidRDefault="00E60B8A" w:rsidP="00C6221F">
            <w:pPr>
              <w:jc w:val="both"/>
              <w:rPr>
                <w:iCs/>
                <w:lang w:val="en-US" w:eastAsia="ko-KR"/>
              </w:rPr>
            </w:pPr>
          </w:p>
        </w:tc>
      </w:tr>
      <w:tr w:rsidR="00C6221F" w14:paraId="775CCC61" w14:textId="77777777" w:rsidTr="00376D92">
        <w:tc>
          <w:tcPr>
            <w:tcW w:w="1650" w:type="dxa"/>
            <w:tcBorders>
              <w:top w:val="single" w:sz="4" w:space="0" w:color="auto"/>
              <w:left w:val="single" w:sz="4" w:space="0" w:color="auto"/>
              <w:bottom w:val="single" w:sz="4" w:space="0" w:color="auto"/>
              <w:right w:val="single" w:sz="4" w:space="0" w:color="auto"/>
            </w:tcBorders>
          </w:tcPr>
          <w:p w14:paraId="0396CB9E" w14:textId="7B875ADD" w:rsidR="00C6221F" w:rsidRPr="007F128D" w:rsidRDefault="007F128D" w:rsidP="00376D92">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4B0E1C34" w14:textId="6CB7B48C" w:rsidR="00C6221F" w:rsidRPr="007F128D" w:rsidRDefault="007F128D" w:rsidP="00376D92">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070A36" w14:paraId="78C4823D" w14:textId="77777777" w:rsidTr="00376D92">
        <w:tc>
          <w:tcPr>
            <w:tcW w:w="1650" w:type="dxa"/>
            <w:tcBorders>
              <w:top w:val="single" w:sz="4" w:space="0" w:color="auto"/>
              <w:left w:val="single" w:sz="4" w:space="0" w:color="auto"/>
              <w:bottom w:val="single" w:sz="4" w:space="0" w:color="auto"/>
              <w:right w:val="single" w:sz="4" w:space="0" w:color="auto"/>
            </w:tcBorders>
          </w:tcPr>
          <w:p w14:paraId="449AF067" w14:textId="34ABFA7A" w:rsidR="00070A36" w:rsidRPr="00070A36" w:rsidRDefault="00070A36" w:rsidP="00376D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7057E22" w14:textId="71ABB4B7" w:rsidR="00070A36" w:rsidRPr="00070A36" w:rsidRDefault="00070A36" w:rsidP="00376D92">
            <w:pPr>
              <w:jc w:val="both"/>
              <w:rPr>
                <w:rFonts w:eastAsia="SimSun"/>
                <w:iCs/>
                <w:lang w:val="en-US" w:eastAsia="zh-CN"/>
              </w:rPr>
            </w:pPr>
            <w:r>
              <w:rPr>
                <w:rFonts w:eastAsia="SimSun" w:hint="eastAsia"/>
                <w:iCs/>
                <w:lang w:val="en-US" w:eastAsia="zh-CN"/>
              </w:rPr>
              <w:t xml:space="preserve">For MAC CE based signaling, we agree that for Scenario #2A, only Option 2 is feasible. However, even Option 1 may be more suitable for Scenario #2, we </w:t>
            </w:r>
            <w:r>
              <w:rPr>
                <w:rFonts w:eastAsia="SimSun"/>
                <w:iCs/>
                <w:lang w:val="en-US" w:eastAsia="zh-CN"/>
              </w:rPr>
              <w:t>don’t</w:t>
            </w:r>
            <w:r>
              <w:rPr>
                <w:rFonts w:eastAsia="SimSun" w:hint="eastAsia"/>
                <w:iCs/>
                <w:lang w:val="en-US" w:eastAsia="zh-CN"/>
              </w:rPr>
              <w:t xml:space="preserve"> see there is more spec impact to adopt Option 2 in Scenario #2. </w:t>
            </w:r>
            <w:r>
              <w:rPr>
                <w:rFonts w:eastAsia="SimSun"/>
                <w:iCs/>
                <w:lang w:val="en-US" w:eastAsia="zh-CN"/>
              </w:rPr>
              <w:t>W</w:t>
            </w:r>
            <w:r>
              <w:rPr>
                <w:rFonts w:eastAsia="SimSun" w:hint="eastAsia"/>
                <w:iCs/>
                <w:lang w:val="en-US" w:eastAsia="zh-CN"/>
              </w:rPr>
              <w:t>hat</w:t>
            </w:r>
            <w:r>
              <w:rPr>
                <w:rFonts w:eastAsia="SimSun"/>
                <w:iCs/>
                <w:lang w:val="en-US" w:eastAsia="zh-CN"/>
              </w:rPr>
              <w:t>’</w:t>
            </w:r>
            <w:r>
              <w:rPr>
                <w:rFonts w:eastAsia="SimSun" w:hint="eastAsia"/>
                <w:iCs/>
                <w:lang w:val="en-US" w:eastAsia="zh-CN"/>
              </w:rPr>
              <w:t xml:space="preserve">s more, support Option 2 in Scenario#2 can </w:t>
            </w:r>
            <w:r>
              <w:rPr>
                <w:rFonts w:eastAsia="SimSun"/>
                <w:iCs/>
                <w:lang w:val="en-US" w:eastAsia="zh-CN"/>
              </w:rPr>
              <w:t>solve</w:t>
            </w:r>
            <w:r>
              <w:rPr>
                <w:rFonts w:eastAsia="SimSun" w:hint="eastAsia"/>
                <w:iCs/>
                <w:lang w:val="en-US" w:eastAsia="zh-CN"/>
              </w:rPr>
              <w:t xml:space="preserve"> the corner case when gNB has transmitted the MAC CE for SCell activation, but UE hasn</w:t>
            </w:r>
            <w:r>
              <w:rPr>
                <w:rFonts w:eastAsia="SimSun"/>
                <w:iCs/>
                <w:lang w:val="en-US" w:eastAsia="zh-CN"/>
              </w:rPr>
              <w:t>’</w:t>
            </w:r>
            <w:r>
              <w:rPr>
                <w:rFonts w:eastAsia="SimSun" w:hint="eastAsia"/>
                <w:iCs/>
                <w:lang w:val="en-US" w:eastAsia="zh-CN"/>
              </w:rPr>
              <w:t xml:space="preserve">t received the </w:t>
            </w:r>
            <w:r>
              <w:rPr>
                <w:rFonts w:eastAsia="SimSun"/>
                <w:iCs/>
                <w:lang w:val="en-US" w:eastAsia="zh-CN"/>
              </w:rPr>
              <w:t>activati</w:t>
            </w:r>
            <w:r>
              <w:rPr>
                <w:rFonts w:eastAsia="SimSun" w:hint="eastAsia"/>
                <w:iCs/>
                <w:lang w:val="en-US" w:eastAsia="zh-CN"/>
              </w:rPr>
              <w:t xml:space="preserve">on MAC CE. Thus, we think Option 2 should always be supported. </w:t>
            </w:r>
          </w:p>
        </w:tc>
      </w:tr>
      <w:tr w:rsidR="00FC4D7A" w14:paraId="51776D59" w14:textId="77777777" w:rsidTr="00376D92">
        <w:tc>
          <w:tcPr>
            <w:tcW w:w="1650" w:type="dxa"/>
            <w:tcBorders>
              <w:top w:val="single" w:sz="4" w:space="0" w:color="auto"/>
              <w:left w:val="single" w:sz="4" w:space="0" w:color="auto"/>
              <w:bottom w:val="single" w:sz="4" w:space="0" w:color="auto"/>
              <w:right w:val="single" w:sz="4" w:space="0" w:color="auto"/>
            </w:tcBorders>
          </w:tcPr>
          <w:p w14:paraId="7FA6F429" w14:textId="2E5EE95E" w:rsidR="00FC4D7A" w:rsidRDefault="00FC4D7A" w:rsidP="00FC4D7A">
            <w:pPr>
              <w:jc w:val="both"/>
              <w:rPr>
                <w:rFonts w:eastAsia="SimSun"/>
                <w:lang w:eastAsia="zh-CN"/>
              </w:rPr>
            </w:pPr>
            <w:r>
              <w:rPr>
                <w:rFonts w:eastAsia="SimSun"/>
                <w:kern w:val="2"/>
                <w:lang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A2B7A04" w14:textId="77777777" w:rsidR="00FC4D7A" w:rsidRDefault="00FC4D7A" w:rsidP="00FC4D7A">
            <w:pPr>
              <w:spacing w:line="256" w:lineRule="auto"/>
              <w:jc w:val="both"/>
              <w:rPr>
                <w:rFonts w:eastAsia="SimSun"/>
                <w:iCs/>
                <w:kern w:val="2"/>
                <w:lang w:val="en-US" w:eastAsia="zh-CN"/>
              </w:rPr>
            </w:pPr>
            <w:r>
              <w:rPr>
                <w:rFonts w:eastAsia="SimSun"/>
                <w:iCs/>
                <w:kern w:val="2"/>
                <w:lang w:val="en-US" w:eastAsia="zh-CN"/>
              </w:rPr>
              <w:t>We are fine with this direction. But we think the FFS is not necessary. We discussed other cases during offline session and those cases were not justified.</w:t>
            </w:r>
          </w:p>
          <w:p w14:paraId="42F1CDF8" w14:textId="40F4AE24" w:rsidR="00FC4D7A" w:rsidRDefault="00FC4D7A" w:rsidP="00FC4D7A">
            <w:pPr>
              <w:jc w:val="both"/>
              <w:rPr>
                <w:rFonts w:eastAsia="SimSun"/>
                <w:iCs/>
                <w:lang w:val="en-US" w:eastAsia="zh-CN"/>
              </w:rPr>
            </w:pPr>
            <w:r>
              <w:rPr>
                <w:rFonts w:eastAsia="SimSun"/>
                <w:iCs/>
                <w:kern w:val="2"/>
                <w:lang w:val="en-US" w:eastAsia="zh-CN"/>
              </w:rPr>
              <w:t xml:space="preserve">For Scenario #2, we think option 2 also works, e.g., (the bit field for On-demand SSB </w:t>
            </w:r>
            <w:r>
              <w:rPr>
                <w:rFonts w:ascii="Times New Roman" w:eastAsia="Malgun Gothic" w:hAnsi="Times New Roman"/>
                <w:kern w:val="2"/>
                <w:lang w:val="en-US" w:eastAsia="ko-KR"/>
              </w:rPr>
              <w:t>transmission indication</w:t>
            </w:r>
            <w:r>
              <w:rPr>
                <w:rFonts w:eastAsia="SimSun"/>
                <w:iCs/>
                <w:kern w:val="2"/>
                <w:lang w:val="en-US" w:eastAsia="zh-CN"/>
              </w:rPr>
              <w:t xml:space="preserve"> is enabled, and the bit field for </w:t>
            </w:r>
            <w:r>
              <w:rPr>
                <w:rFonts w:ascii="Times New Roman" w:eastAsia="Malgun Gothic" w:hAnsi="Times New Roman"/>
                <w:kern w:val="2"/>
                <w:lang w:val="en-US" w:eastAsia="ko-KR"/>
              </w:rPr>
              <w:t>SCell activation/deactivation is not enabled</w:t>
            </w:r>
            <w:r>
              <w:rPr>
                <w:rFonts w:eastAsia="SimSun"/>
                <w:iCs/>
                <w:kern w:val="2"/>
                <w:lang w:val="en-US" w:eastAsia="zh-CN"/>
              </w:rPr>
              <w:t>), in that respect, a unified MAC CE design can be made for Scenarios #2 and 2A.</w:t>
            </w:r>
          </w:p>
        </w:tc>
      </w:tr>
      <w:tr w:rsidR="00BE5445" w14:paraId="476745D2" w14:textId="77777777" w:rsidTr="00376D92">
        <w:tc>
          <w:tcPr>
            <w:tcW w:w="1650" w:type="dxa"/>
            <w:tcBorders>
              <w:top w:val="single" w:sz="4" w:space="0" w:color="auto"/>
              <w:left w:val="single" w:sz="4" w:space="0" w:color="auto"/>
              <w:bottom w:val="single" w:sz="4" w:space="0" w:color="auto"/>
              <w:right w:val="single" w:sz="4" w:space="0" w:color="auto"/>
            </w:tcBorders>
          </w:tcPr>
          <w:p w14:paraId="7C6C5952" w14:textId="4B008B5F" w:rsidR="00BE5445" w:rsidRDefault="00BE5445" w:rsidP="00FC4D7A">
            <w:pPr>
              <w:jc w:val="both"/>
              <w:rPr>
                <w:rFonts w:eastAsia="SimSun"/>
                <w:kern w:val="2"/>
                <w:lang w:eastAsia="zh-CN"/>
              </w:rPr>
            </w:pPr>
            <w:r>
              <w:rPr>
                <w:rFonts w:eastAsia="SimSun"/>
                <w:kern w:val="2"/>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63AB8DAE" w14:textId="1AEC8548" w:rsidR="00BE5445" w:rsidRDefault="00BE5445" w:rsidP="00FC4D7A">
            <w:pPr>
              <w:spacing w:line="256" w:lineRule="auto"/>
              <w:jc w:val="both"/>
              <w:rPr>
                <w:rFonts w:eastAsia="SimSun"/>
                <w:iCs/>
                <w:kern w:val="2"/>
                <w:lang w:val="en-US" w:eastAsia="zh-CN"/>
              </w:rPr>
            </w:pPr>
            <w:r>
              <w:rPr>
                <w:rFonts w:eastAsia="SimSun"/>
                <w:iCs/>
                <w:kern w:val="2"/>
                <w:lang w:val="en-US" w:eastAsia="zh-CN"/>
              </w:rPr>
              <w:t>Support</w:t>
            </w:r>
          </w:p>
        </w:tc>
      </w:tr>
    </w:tbl>
    <w:p w14:paraId="45E562CB" w14:textId="77777777" w:rsidR="00C6221F" w:rsidRDefault="00C6221F" w:rsidP="0066666E">
      <w:pPr>
        <w:ind w:firstLineChars="100" w:firstLine="196"/>
        <w:jc w:val="both"/>
        <w:rPr>
          <w:b/>
          <w:lang w:eastAsia="ko-KR"/>
        </w:rPr>
      </w:pPr>
    </w:p>
    <w:p w14:paraId="6CB1AFB5" w14:textId="77777777" w:rsidR="00E163BE" w:rsidRDefault="00E163BE" w:rsidP="0066666E">
      <w:pPr>
        <w:ind w:firstLineChars="100" w:firstLine="196"/>
        <w:jc w:val="both"/>
        <w:rPr>
          <w:b/>
          <w:lang w:eastAsia="ko-KR"/>
        </w:rPr>
      </w:pPr>
    </w:p>
    <w:p w14:paraId="33C5354C" w14:textId="4ED8DE44" w:rsidR="00214130" w:rsidRDefault="009D690A" w:rsidP="00214130">
      <w:pPr>
        <w:pStyle w:val="Heading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t>Proposal 5:</w:t>
            </w:r>
            <w:r w:rsidRPr="005E1116">
              <w:rPr>
                <w:rFonts w:hint="eastAsia"/>
                <w:b/>
                <w:bCs/>
                <w:lang w:eastAsia="ko-KR"/>
              </w:rPr>
              <w:t xml:space="preserve"> </w:t>
            </w:r>
            <w:r w:rsidRPr="005E1116">
              <w:rPr>
                <w:lang w:eastAsia="ko-KR"/>
              </w:rPr>
              <w:t>To enable more efficient on-demand SSB operation for SCell,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09884B1B"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Multiple on-demand SSB candidate configurations per S</w:t>
            </w:r>
            <w:r w:rsidR="00452006" w:rsidRPr="00D40110">
              <w:rPr>
                <w:lang w:eastAsia="ko-KR"/>
              </w:rPr>
              <w:t>c</w:t>
            </w:r>
            <w:r w:rsidRPr="00D40110">
              <w:rPr>
                <w:lang w:eastAsia="ko-KR"/>
              </w:rPr>
              <w:t xml:space="preserve">ell can be provided to the UE e.g., through </w:t>
            </w:r>
            <w:r w:rsidRPr="00D40110">
              <w:rPr>
                <w:i/>
                <w:iCs/>
                <w:lang w:eastAsia="ko-KR"/>
              </w:rPr>
              <w:t>RRCReconfiguration</w:t>
            </w:r>
            <w:r w:rsidRPr="00D40110">
              <w:rPr>
                <w:lang w:eastAsia="ko-KR"/>
              </w:rPr>
              <w:t xml:space="preserve"> message. At a given time, one of the candidate configurations can be activated by gNB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For on-demand SSB deactivation indication, RAN1 to support new RRC ,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t>[3] Tejas</w:t>
            </w:r>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lastRenderedPageBreak/>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lastRenderedPageBreak/>
              <w:t>[4] Spreadtrum</w:t>
            </w:r>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At least for Case #1, SCS of the on-demand SSB should be configured to UE via RRC signaling.</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at least for Case #1, PCI of the on-demand SSB should be configured to UE via RRC signaling.</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FF9C4E2"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Support the MAC CE based on-demand SSB indication for S</w:t>
            </w:r>
            <w:r w:rsidR="00452006" w:rsidRPr="009D690A">
              <w:rPr>
                <w:lang w:val="en-US" w:eastAsia="ko-KR"/>
              </w:rPr>
              <w:t>c</w:t>
            </w:r>
            <w:r w:rsidRPr="009D690A">
              <w:rPr>
                <w:lang w:val="en-US" w:eastAsia="ko-KR"/>
              </w:rPr>
              <w:t>ell to provide the following information:</w:t>
            </w:r>
          </w:p>
          <w:p w14:paraId="0580B17D" w14:textId="0AF0C289" w:rsidR="009D690A" w:rsidRDefault="009D690A" w:rsidP="009D690A">
            <w:pPr>
              <w:pStyle w:val="ListParagraph"/>
              <w:numPr>
                <w:ilvl w:val="0"/>
                <w:numId w:val="38"/>
              </w:numPr>
              <w:ind w:leftChars="0"/>
              <w:jc w:val="both"/>
              <w:rPr>
                <w:lang w:val="en-US" w:eastAsia="ko-KR"/>
              </w:rPr>
            </w:pPr>
            <w:r w:rsidRPr="009D690A">
              <w:rPr>
                <w:lang w:val="en-US" w:eastAsia="ko-KR"/>
              </w:rPr>
              <w:t>S</w:t>
            </w:r>
            <w:r w:rsidR="00452006" w:rsidRPr="009D690A">
              <w:rPr>
                <w:lang w:val="en-US" w:eastAsia="ko-KR"/>
              </w:rPr>
              <w:t>c</w:t>
            </w:r>
            <w:r w:rsidRPr="009D690A">
              <w:rPr>
                <w:lang w:val="en-US" w:eastAsia="ko-KR"/>
              </w:rPr>
              <w:t>ell index</w:t>
            </w:r>
          </w:p>
          <w:p w14:paraId="52FC3921" w14:textId="78CE27D3" w:rsidR="009D690A" w:rsidRDefault="009D690A" w:rsidP="009D690A">
            <w:pPr>
              <w:pStyle w:val="ListParagraph"/>
              <w:numPr>
                <w:ilvl w:val="0"/>
                <w:numId w:val="38"/>
              </w:numPr>
              <w:ind w:leftChars="0"/>
              <w:jc w:val="both"/>
              <w:rPr>
                <w:lang w:val="en-US" w:eastAsia="ko-KR"/>
              </w:rPr>
            </w:pPr>
            <w:r w:rsidRPr="009D690A">
              <w:rPr>
                <w:lang w:val="en-US" w:eastAsia="ko-KR"/>
              </w:rPr>
              <w:t>Activation/deactivation status for each SSB for the S</w:t>
            </w:r>
            <w:r w:rsidR="00452006" w:rsidRPr="009D690A">
              <w:rPr>
                <w:lang w:val="en-US" w:eastAsia="ko-KR"/>
              </w:rPr>
              <w:t>c</w:t>
            </w:r>
            <w:r w:rsidRPr="009D690A">
              <w:rPr>
                <w:lang w:val="en-US" w:eastAsia="ko-KR"/>
              </w:rPr>
              <w:t>ell</w:t>
            </w:r>
          </w:p>
          <w:p w14:paraId="7B502643" w14:textId="77777777" w:rsidR="009D690A" w:rsidRDefault="009D690A" w:rsidP="009D690A">
            <w:pPr>
              <w:pStyle w:val="ListParagraph"/>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ListParagraph"/>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ListParagraph"/>
              <w:numPr>
                <w:ilvl w:val="0"/>
                <w:numId w:val="38"/>
              </w:numPr>
              <w:ind w:leftChars="0"/>
              <w:jc w:val="both"/>
              <w:rPr>
                <w:lang w:val="en-US" w:eastAsia="ko-KR"/>
              </w:rPr>
            </w:pPr>
            <w:r w:rsidRPr="00FE3B36">
              <w:rPr>
                <w:lang w:val="en-US" w:eastAsia="ko-KR"/>
              </w:rPr>
              <w:t xml:space="preserve">SSB positions within an on-demand SSB burst by using signaling similar to </w:t>
            </w:r>
            <w:r w:rsidRPr="00FE3B36">
              <w:rPr>
                <w:i/>
                <w:iCs/>
                <w:lang w:val="en-US" w:eastAsia="ko-KR"/>
              </w:rPr>
              <w:t>ssb-PositionsInBurst</w:t>
            </w:r>
          </w:p>
          <w:p w14:paraId="69C63B4B" w14:textId="3E39472F" w:rsidR="00FE3B36" w:rsidRPr="00FE3B36" w:rsidRDefault="00FE3B36" w:rsidP="00FE3B36">
            <w:pPr>
              <w:pStyle w:val="ListParagraph"/>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t>[7] Intel</w:t>
            </w:r>
          </w:p>
        </w:tc>
        <w:tc>
          <w:tcPr>
            <w:tcW w:w="7980" w:type="dxa"/>
            <w:shd w:val="clear" w:color="auto" w:fill="auto"/>
          </w:tcPr>
          <w:p w14:paraId="309E8314" w14:textId="3CCFA724"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Derive OD-SSB RRC I</w:t>
            </w:r>
            <w:r w:rsidR="00452006" w:rsidRPr="00F56565">
              <w:rPr>
                <w:lang w:val="en-US" w:eastAsia="ko-KR"/>
              </w:rPr>
              <w:t>e</w:t>
            </w:r>
            <w:r w:rsidRPr="00F56565">
              <w:rPr>
                <w:lang w:val="en-US" w:eastAsia="ko-KR"/>
              </w:rPr>
              <w:t>s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For Scenario#2, considering the on-demand SSB transmission is triggered by gNB during the time period between T1 and T2 as shown in Figure-1(a),</w:t>
            </w:r>
          </w:p>
          <w:p w14:paraId="281416EA" w14:textId="4A68646A" w:rsidR="00AA0EF7" w:rsidRDefault="00AA0EF7" w:rsidP="00AA0EF7">
            <w:pPr>
              <w:pStyle w:val="ListParagraph"/>
              <w:numPr>
                <w:ilvl w:val="0"/>
                <w:numId w:val="38"/>
              </w:numPr>
              <w:ind w:leftChars="0"/>
              <w:jc w:val="both"/>
              <w:rPr>
                <w:lang w:val="en-US" w:eastAsia="ko-KR"/>
              </w:rPr>
            </w:pPr>
            <w:r w:rsidRPr="00AA0EF7">
              <w:rPr>
                <w:lang w:val="en-US" w:eastAsia="ko-KR"/>
              </w:rPr>
              <w:t>The MAC CE signaling may be a new MAC CE for on-demand SSB operation that is operated independently from the S</w:t>
            </w:r>
            <w:r w:rsidR="00452006" w:rsidRPr="00AA0EF7">
              <w:rPr>
                <w:lang w:val="en-US" w:eastAsia="ko-KR"/>
              </w:rPr>
              <w:t>c</w:t>
            </w:r>
            <w:r w:rsidRPr="00AA0EF7">
              <w:rPr>
                <w:lang w:val="en-US" w:eastAsia="ko-KR"/>
              </w:rPr>
              <w:t xml:space="preserve">ell (de-)activation operation. </w:t>
            </w:r>
          </w:p>
          <w:p w14:paraId="7CA2DCC7" w14:textId="5ECE36AB"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Some of the parameters like absolute frequency, ssb-PositionsInBurst, ss-PBCH-BlockPower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t>[9] China Telecom</w:t>
            </w:r>
          </w:p>
        </w:tc>
        <w:tc>
          <w:tcPr>
            <w:tcW w:w="7980" w:type="dxa"/>
            <w:shd w:val="clear" w:color="auto" w:fill="auto"/>
          </w:tcPr>
          <w:p w14:paraId="138167BF" w14:textId="5587321C"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The on-demand SSB for S</w:t>
            </w:r>
            <w:r w:rsidR="00452006" w:rsidRPr="000B6607">
              <w:rPr>
                <w:lang w:val="x-none" w:eastAsia="ko-KR"/>
              </w:rPr>
              <w:t>c</w:t>
            </w:r>
            <w:r w:rsidRPr="000B6607">
              <w:rPr>
                <w:lang w:val="x-none" w:eastAsia="ko-KR"/>
              </w:rPr>
              <w:t>ell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lastRenderedPageBreak/>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The transmission time margin of SSB can be introduce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lastRenderedPageBreak/>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ListParagraph"/>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ListParagraph"/>
              <w:numPr>
                <w:ilvl w:val="0"/>
                <w:numId w:val="38"/>
              </w:numPr>
              <w:ind w:leftChars="0"/>
              <w:jc w:val="both"/>
              <w:rPr>
                <w:lang w:eastAsia="ko-KR"/>
              </w:rPr>
            </w:pPr>
            <w:r w:rsidRPr="001735C7">
              <w:rPr>
                <w:lang w:eastAsia="ko-KR"/>
              </w:rPr>
              <w:t>Location of on-demand SSB burst</w:t>
            </w:r>
          </w:p>
          <w:p w14:paraId="760C6BAB" w14:textId="77777777" w:rsidR="001735C7" w:rsidRDefault="001735C7" w:rsidP="001735C7">
            <w:pPr>
              <w:pStyle w:val="ListParagraph"/>
              <w:numPr>
                <w:ilvl w:val="0"/>
                <w:numId w:val="38"/>
              </w:numPr>
              <w:ind w:leftChars="0"/>
              <w:jc w:val="both"/>
              <w:rPr>
                <w:lang w:eastAsia="ko-KR"/>
              </w:rPr>
            </w:pPr>
            <w:r w:rsidRPr="001735C7">
              <w:rPr>
                <w:lang w:eastAsia="ko-KR"/>
              </w:rPr>
              <w:t>Downlink transmit power of on-demand SSB</w:t>
            </w:r>
          </w:p>
          <w:p w14:paraId="0F0F00E5" w14:textId="77777777" w:rsidR="001735C7" w:rsidRDefault="001735C7" w:rsidP="001735C7">
            <w:pPr>
              <w:pStyle w:val="ListParagraph"/>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ListParagraph"/>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ListParagraph"/>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ListParagraph"/>
              <w:numPr>
                <w:ilvl w:val="0"/>
                <w:numId w:val="38"/>
              </w:numPr>
              <w:ind w:leftChars="0"/>
              <w:jc w:val="both"/>
              <w:rPr>
                <w:lang w:eastAsia="ko-KR"/>
              </w:rPr>
            </w:pPr>
            <w:r w:rsidRPr="001735C7">
              <w:rPr>
                <w:lang w:eastAsia="ko-KR"/>
              </w:rPr>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r w:rsidRPr="00951022">
              <w:rPr>
                <w:i/>
                <w:iCs/>
                <w:lang w:eastAsia="ko-KR"/>
              </w:rPr>
              <w:t>periodicityandoffset</w:t>
            </w:r>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t>[13] CATT</w:t>
            </w:r>
          </w:p>
        </w:tc>
        <w:tc>
          <w:tcPr>
            <w:tcW w:w="7980" w:type="dxa"/>
            <w:shd w:val="clear" w:color="auto" w:fill="auto"/>
          </w:tcPr>
          <w:p w14:paraId="67B837DF" w14:textId="400AE0C0" w:rsidR="003A64DA" w:rsidRDefault="003A64DA" w:rsidP="003A64DA">
            <w:pPr>
              <w:jc w:val="both"/>
              <w:rPr>
                <w:lang w:eastAsia="ko-KR"/>
              </w:rPr>
            </w:pPr>
            <w:r w:rsidRPr="003A64DA">
              <w:rPr>
                <w:b/>
                <w:bCs/>
                <w:lang w:eastAsia="ko-KR"/>
              </w:rPr>
              <w:t xml:space="preserve">Proposal 3: </w:t>
            </w:r>
            <w:r w:rsidRPr="003A64DA">
              <w:rPr>
                <w:lang w:eastAsia="ko-KR"/>
              </w:rPr>
              <w:t>For RRC based signalling, a new RRC parameter is employed for each S</w:t>
            </w:r>
            <w:r w:rsidR="00452006" w:rsidRPr="003A64DA">
              <w:rPr>
                <w:lang w:eastAsia="ko-KR"/>
              </w:rPr>
              <w:t>c</w:t>
            </w:r>
            <w:r w:rsidRPr="003A64DA">
              <w:rPr>
                <w:lang w:eastAsia="ko-KR"/>
              </w:rPr>
              <w:t>ell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t>[14] ZTE</w:t>
            </w:r>
          </w:p>
        </w:tc>
        <w:tc>
          <w:tcPr>
            <w:tcW w:w="7980" w:type="dxa"/>
            <w:shd w:val="clear" w:color="auto" w:fill="auto"/>
          </w:tcPr>
          <w:p w14:paraId="5A53FFC2" w14:textId="154206FD"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More than one on-demand SSB patterns/configurations can be configured for the S</w:t>
            </w:r>
            <w:r w:rsidR="00452006" w:rsidRPr="00545CDA">
              <w:rPr>
                <w:lang w:val="en-US" w:eastAsia="ko-KR"/>
              </w:rPr>
              <w:t>c</w:t>
            </w:r>
            <w:r w:rsidRPr="00545CDA">
              <w:rPr>
                <w:lang w:val="en-US" w:eastAsia="ko-KR"/>
              </w:rPr>
              <w:t>ell to UE.</w:t>
            </w:r>
          </w:p>
          <w:p w14:paraId="6629BEB6" w14:textId="77777777" w:rsidR="00545CDA" w:rsidRPr="00545CDA" w:rsidRDefault="00545CDA" w:rsidP="003A64DA">
            <w:pPr>
              <w:jc w:val="both"/>
              <w:rPr>
                <w:b/>
                <w:bCs/>
                <w:lang w:val="en-US" w:eastAsia="ko-KR"/>
              </w:rPr>
            </w:pPr>
          </w:p>
          <w:p w14:paraId="3AF19111" w14:textId="6BE5C60B"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The target S</w:t>
            </w:r>
            <w:r w:rsidR="00452006" w:rsidRPr="00545CDA">
              <w:rPr>
                <w:lang w:eastAsia="ko-KR"/>
              </w:rPr>
              <w:t>c</w:t>
            </w:r>
            <w:r w:rsidRPr="00545CDA">
              <w:rPr>
                <w:lang w:eastAsia="ko-KR"/>
              </w:rPr>
              <w:t>ell index and target on-demand SSB transmission pattern index can be indicated by the triggering signaling.</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lastRenderedPageBreak/>
              <w:t>[16] InterDigital</w:t>
            </w:r>
          </w:p>
        </w:tc>
        <w:tc>
          <w:tcPr>
            <w:tcW w:w="7980" w:type="dxa"/>
            <w:shd w:val="clear" w:color="auto" w:fill="auto"/>
          </w:tcPr>
          <w:p w14:paraId="6DC5D56A" w14:textId="30287FB5" w:rsidR="00A2664C" w:rsidRDefault="00A2664C" w:rsidP="00A2664C">
            <w:pPr>
              <w:jc w:val="both"/>
              <w:rPr>
                <w:b/>
                <w:bCs/>
                <w:lang w:eastAsia="ko-KR"/>
              </w:rPr>
            </w:pPr>
            <w:r w:rsidRPr="00A2664C">
              <w:rPr>
                <w:b/>
                <w:bCs/>
                <w:lang w:eastAsia="ko-KR"/>
              </w:rPr>
              <w:t xml:space="preserve">Observation 3: </w:t>
            </w:r>
            <w:r w:rsidRPr="00A2664C">
              <w:rPr>
                <w:lang w:eastAsia="ko-KR"/>
              </w:rPr>
              <w:t>Signaling the timing for the reception of the first SSB of OD-SSB in the OD-SSB indication (e.g. MAC CE) provides more flexibility to gNB to decide on OD-SSB transmission and reuse the same OD-SSB for multiple U</w:t>
            </w:r>
            <w:r w:rsidR="00452006" w:rsidRPr="00A2664C">
              <w:rPr>
                <w:lang w:eastAsia="ko-KR"/>
              </w:rPr>
              <w:t>e</w:t>
            </w:r>
            <w:r w:rsidRPr="00A2664C">
              <w:rPr>
                <w:lang w:eastAsia="ko-KR"/>
              </w:rPr>
              <w:t>s</w:t>
            </w:r>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53CD7984" w:rsidR="00744A3A" w:rsidRPr="00744A3A" w:rsidRDefault="00744A3A" w:rsidP="00744A3A">
            <w:pPr>
              <w:jc w:val="both"/>
              <w:rPr>
                <w:lang w:eastAsia="ko-KR"/>
              </w:rPr>
            </w:pPr>
            <w:r w:rsidRPr="00744A3A">
              <w:rPr>
                <w:b/>
                <w:bCs/>
                <w:lang w:eastAsia="ko-KR"/>
              </w:rPr>
              <w:t xml:space="preserve">Proposal #5: </w:t>
            </w:r>
            <w:r w:rsidRPr="00744A3A">
              <w:rPr>
                <w:lang w:eastAsia="ko-KR"/>
              </w:rPr>
              <w:t>The half frame index where on-demand SSB for an S</w:t>
            </w:r>
            <w:r w:rsidR="00452006" w:rsidRPr="00744A3A">
              <w:rPr>
                <w:lang w:eastAsia="ko-KR"/>
              </w:rPr>
              <w:t>c</w:t>
            </w:r>
            <w:r w:rsidRPr="00744A3A">
              <w:rPr>
                <w:lang w:eastAsia="ko-KR"/>
              </w:rPr>
              <w:t>ell is transmitted is known implicitly to UE by using the half frame index for always-on SSB in the S</w:t>
            </w:r>
            <w:r w:rsidR="00452006" w:rsidRPr="00744A3A">
              <w:rPr>
                <w:lang w:eastAsia="ko-KR"/>
              </w:rPr>
              <w:t>c</w:t>
            </w:r>
            <w:r w:rsidRPr="00744A3A">
              <w:rPr>
                <w:lang w:eastAsia="ko-KR"/>
              </w:rPr>
              <w:t>ell or in the other serving cell.</w:t>
            </w:r>
          </w:p>
          <w:p w14:paraId="6380A418" w14:textId="5EE25368" w:rsidR="00744A3A" w:rsidRPr="00744A3A" w:rsidRDefault="00744A3A" w:rsidP="00744A3A">
            <w:pPr>
              <w:pStyle w:val="ListParagraph"/>
              <w:numPr>
                <w:ilvl w:val="0"/>
                <w:numId w:val="38"/>
              </w:numPr>
              <w:ind w:leftChars="0"/>
              <w:jc w:val="both"/>
              <w:rPr>
                <w:lang w:eastAsia="ko-KR"/>
              </w:rPr>
            </w:pPr>
            <w:r w:rsidRPr="00744A3A">
              <w:rPr>
                <w:lang w:eastAsia="ko-KR"/>
              </w:rPr>
              <w:t>In the case of no always-on SSB in the S</w:t>
            </w:r>
            <w:r w:rsidR="00452006" w:rsidRPr="00744A3A">
              <w:rPr>
                <w:lang w:eastAsia="ko-KR"/>
              </w:rPr>
              <w:t>c</w:t>
            </w:r>
            <w:r w:rsidRPr="00744A3A">
              <w:rPr>
                <w:lang w:eastAsia="ko-KR"/>
              </w:rPr>
              <w:t>ell or reference Cell (for SSB-less S</w:t>
            </w:r>
            <w:r w:rsidR="00452006" w:rsidRPr="00744A3A">
              <w:rPr>
                <w:lang w:eastAsia="ko-KR"/>
              </w:rPr>
              <w:t>c</w:t>
            </w:r>
            <w:r w:rsidRPr="00744A3A">
              <w:rPr>
                <w:lang w:eastAsia="ko-KR"/>
              </w:rPr>
              <w:t>ell),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ListParagraph"/>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Also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t>[21] NEC</w:t>
            </w:r>
          </w:p>
        </w:tc>
        <w:tc>
          <w:tcPr>
            <w:tcW w:w="7980" w:type="dxa"/>
            <w:shd w:val="clear" w:color="auto" w:fill="auto"/>
          </w:tcPr>
          <w:p w14:paraId="6F287AA7" w14:textId="46171ACC"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On-demand SSB should be available for reception immediately after UE receives the S</w:t>
            </w:r>
            <w:r w:rsidR="00452006" w:rsidRPr="00C10BE7">
              <w:rPr>
                <w:lang w:val="en-US" w:eastAsia="ko-KR"/>
              </w:rPr>
              <w:t>c</w:t>
            </w:r>
            <w:r w:rsidRPr="00C10BE7">
              <w:rPr>
                <w:lang w:val="en-US" w:eastAsia="ko-KR"/>
              </w:rPr>
              <w:t>ell configuration which includes S</w:t>
            </w:r>
            <w:r w:rsidR="00452006" w:rsidRPr="00C10BE7">
              <w:rPr>
                <w:lang w:val="en-US" w:eastAsia="ko-KR"/>
              </w:rPr>
              <w:t>c</w:t>
            </w:r>
            <w:r w:rsidRPr="00C10BE7">
              <w:rPr>
                <w:lang w:val="en-US" w:eastAsia="ko-KR"/>
              </w:rPr>
              <w:t>ell activation to reduce the S</w:t>
            </w:r>
            <w:r w:rsidR="00452006" w:rsidRPr="00C10BE7">
              <w:rPr>
                <w:lang w:val="en-US" w:eastAsia="ko-KR"/>
              </w:rPr>
              <w:t>c</w:t>
            </w:r>
            <w:r w:rsidRPr="00C10BE7">
              <w:rPr>
                <w:lang w:val="en-US" w:eastAsia="ko-KR"/>
              </w:rPr>
              <w:t>ell activation delay specified by RAN4.</w:t>
            </w:r>
          </w:p>
          <w:p w14:paraId="4B8B5708" w14:textId="77777777" w:rsidR="00C10BE7" w:rsidRPr="00C10BE7" w:rsidRDefault="00C10BE7" w:rsidP="00A2664C">
            <w:pPr>
              <w:jc w:val="both"/>
              <w:rPr>
                <w:b/>
                <w:bCs/>
                <w:lang w:val="en-US" w:eastAsia="ko-KR"/>
              </w:rPr>
            </w:pPr>
          </w:p>
          <w:p w14:paraId="1EB6902A" w14:textId="687C2175"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r w:rsidRPr="00C10BE7">
              <w:rPr>
                <w:lang w:val="en-US" w:eastAsia="ko-KR"/>
              </w:rPr>
              <w:t>gNB can indicate the availability of on-demand SSB within the S</w:t>
            </w:r>
            <w:r w:rsidR="00452006" w:rsidRPr="00C10BE7">
              <w:rPr>
                <w:lang w:val="en-US" w:eastAsia="ko-KR"/>
              </w:rPr>
              <w:t>c</w:t>
            </w:r>
            <w:r w:rsidRPr="00C10BE7">
              <w:rPr>
                <w:lang w:val="en-US" w:eastAsia="ko-KR"/>
              </w:rPr>
              <w:t>ell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4506BEB1"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S</w:t>
            </w:r>
            <w:r w:rsidR="00452006" w:rsidRPr="001D68AC">
              <w:rPr>
                <w:lang w:eastAsia="ko-KR"/>
              </w:rPr>
              <w:t>c</w:t>
            </w:r>
            <w:r w:rsidRPr="001D68AC">
              <w:rPr>
                <w:lang w:eastAsia="ko-KR"/>
              </w:rPr>
              <w:t>ell configuration.</w:t>
            </w:r>
          </w:p>
          <w:p w14:paraId="73258DFE" w14:textId="77777777" w:rsidR="00C10BE7" w:rsidRDefault="00C10BE7" w:rsidP="00A2664C">
            <w:pPr>
              <w:jc w:val="both"/>
              <w:rPr>
                <w:b/>
                <w:bCs/>
                <w:lang w:val="en-US" w:eastAsia="ko-KR"/>
              </w:rPr>
            </w:pPr>
          </w:p>
          <w:p w14:paraId="647B6C42" w14:textId="3F7641A6" w:rsidR="00A15792" w:rsidRPr="00A15792" w:rsidRDefault="00A15792" w:rsidP="00A2664C">
            <w:pPr>
              <w:jc w:val="both"/>
              <w:rPr>
                <w:b/>
                <w:bCs/>
                <w:lang w:eastAsia="ko-KR"/>
              </w:rPr>
            </w:pPr>
            <w:r w:rsidRPr="00A15792">
              <w:rPr>
                <w:b/>
                <w:bCs/>
                <w:lang w:eastAsia="ko-KR"/>
              </w:rPr>
              <w:lastRenderedPageBreak/>
              <w:t xml:space="preserve">Proposal 13: </w:t>
            </w:r>
            <w:r w:rsidRPr="00A15792">
              <w:rPr>
                <w:lang w:eastAsia="ko-KR"/>
              </w:rPr>
              <w:t>For Case#1, UE assumes that SSB transmissions are stopped immediately after S</w:t>
            </w:r>
            <w:r w:rsidR="00452006" w:rsidRPr="00A15792">
              <w:rPr>
                <w:lang w:eastAsia="ko-KR"/>
              </w:rPr>
              <w:t>c</w:t>
            </w:r>
            <w:r w:rsidRPr="00A15792">
              <w:rPr>
                <w:lang w:eastAsia="ko-KR"/>
              </w:rPr>
              <w:t>ell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1F813A1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For Case#1, on-demand SSB configuration can reuse the S</w:t>
            </w:r>
            <w:r w:rsidR="00452006" w:rsidRPr="00FC3142">
              <w:rPr>
                <w:lang w:val="en-US" w:eastAsia="ko-KR"/>
              </w:rPr>
              <w:t>c</w:t>
            </w:r>
            <w:r w:rsidRPr="00FC3142">
              <w:rPr>
                <w:lang w:val="en-US" w:eastAsia="ko-KR"/>
              </w:rPr>
              <w:t>ell SSB I</w:t>
            </w:r>
            <w:r w:rsidR="00452006" w:rsidRPr="00FC3142">
              <w:rPr>
                <w:lang w:val="en-US" w:eastAsia="ko-KR"/>
              </w:rPr>
              <w:t>e</w:t>
            </w:r>
            <w:r w:rsidRPr="00FC3142">
              <w:rPr>
                <w:lang w:val="en-US" w:eastAsia="ko-KR"/>
              </w:rPr>
              <w:t>s (</w:t>
            </w:r>
            <w:r w:rsidRPr="00FC3142">
              <w:rPr>
                <w:i/>
                <w:iCs/>
                <w:lang w:val="en-US" w:eastAsia="ko-KR"/>
              </w:rPr>
              <w:t>absoluteFrequencySSB</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ssbSubcarrierSpacing</w:t>
            </w:r>
            <w:r w:rsidRPr="00FC3142">
              <w:rPr>
                <w:lang w:val="en-US" w:eastAsia="ko-KR"/>
              </w:rPr>
              <w:t xml:space="preserve">, </w:t>
            </w:r>
            <w:r w:rsidRPr="00FC3142">
              <w:rPr>
                <w:i/>
                <w:iCs/>
                <w:lang w:val="en-US" w:eastAsia="ko-KR"/>
              </w:rPr>
              <w:t>ss-PBCH-BlockPower</w:t>
            </w:r>
            <w:r w:rsidRPr="00FC3142">
              <w:rPr>
                <w:lang w:val="en-US" w:eastAsia="ko-KR"/>
              </w:rPr>
              <w:t xml:space="preserve">) included within </w:t>
            </w:r>
            <w:r w:rsidRPr="00FC3142">
              <w:rPr>
                <w:i/>
                <w:iCs/>
                <w:lang w:val="en-US" w:eastAsia="ko-KR"/>
              </w:rPr>
              <w:t>ServingCellConfigCommon</w:t>
            </w:r>
            <w:r w:rsidRPr="00FC3142">
              <w:rPr>
                <w:lang w:val="en-US" w:eastAsia="ko-KR"/>
              </w:rPr>
              <w:t>.</w:t>
            </w:r>
          </w:p>
          <w:p w14:paraId="0BAB0893" w14:textId="41DBE083"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w:t>
            </w:r>
            <w:r w:rsidR="00452006" w:rsidRPr="00FC3142">
              <w:rPr>
                <w:lang w:val="en-US" w:eastAsia="ko-KR"/>
              </w:rPr>
              <w:t>e</w:t>
            </w:r>
            <w:r w:rsidRPr="00FC3142">
              <w:rPr>
                <w:lang w:val="en-US" w:eastAsia="ko-KR"/>
              </w:rPr>
              <w:t>s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t xml:space="preserve">Proposal 31: </w:t>
            </w:r>
            <w:r w:rsidRPr="00FC3142">
              <w:rPr>
                <w:lang w:val="en-US" w:eastAsia="ko-KR"/>
              </w:rPr>
              <w:t>For Case#2, if on-demand SSB is transmitted in the same frequency as always-on SSB, the on-demand SSB and always-on SSB can share some of the transmission parameters (</w:t>
            </w:r>
            <w:r w:rsidRPr="00FC3142">
              <w:rPr>
                <w:i/>
                <w:iCs/>
                <w:lang w:val="en-US" w:eastAsia="ko-KR"/>
              </w:rPr>
              <w:t>absoluteFrequencySSB</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ssbSubcarrierSpacing</w:t>
            </w:r>
            <w:r w:rsidRPr="00FC3142">
              <w:rPr>
                <w:lang w:val="en-US" w:eastAsia="ko-KR"/>
              </w:rPr>
              <w:t xml:space="preserve">, </w:t>
            </w:r>
            <w:r w:rsidRPr="00FC3142">
              <w:rPr>
                <w:i/>
                <w:iCs/>
                <w:lang w:val="en-US" w:eastAsia="ko-KR"/>
              </w:rPr>
              <w:t>ss-PBCH-BlockPower</w:t>
            </w:r>
            <w:r w:rsidRPr="00FC3142">
              <w:rPr>
                <w:lang w:val="en-US" w:eastAsia="ko-KR"/>
              </w:rPr>
              <w:t>).</w:t>
            </w:r>
          </w:p>
          <w:p w14:paraId="4D4C1D86" w14:textId="74B2BFA9"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w:t>
            </w:r>
            <w:r w:rsidR="00452006" w:rsidRPr="00FC3142">
              <w:rPr>
                <w:lang w:val="en-US" w:eastAsia="ko-KR"/>
              </w:rPr>
              <w:t>e</w:t>
            </w:r>
            <w:r w:rsidRPr="00FC3142">
              <w:rPr>
                <w:lang w:val="en-US" w:eastAsia="ko-KR"/>
              </w:rPr>
              <w:t>s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404FA23E" w:rsidR="00F1614F" w:rsidRPr="00F1614F" w:rsidRDefault="00F1614F" w:rsidP="00F1614F">
            <w:pPr>
              <w:pStyle w:val="ListParagraph"/>
              <w:numPr>
                <w:ilvl w:val="0"/>
                <w:numId w:val="38"/>
              </w:numPr>
              <w:ind w:leftChars="0"/>
              <w:jc w:val="both"/>
              <w:rPr>
                <w:lang w:val="en-US" w:eastAsia="ko-KR"/>
              </w:rPr>
            </w:pPr>
            <w:r w:rsidRPr="00F1614F">
              <w:rPr>
                <w:lang w:val="en-US" w:eastAsia="ko-KR"/>
              </w:rPr>
              <w:t>Additional I</w:t>
            </w:r>
            <w:r w:rsidR="00452006" w:rsidRPr="00F1614F">
              <w:rPr>
                <w:lang w:val="en-US" w:eastAsia="ko-KR"/>
              </w:rPr>
              <w:t>e</w:t>
            </w:r>
            <w:r w:rsidRPr="00F1614F">
              <w:rPr>
                <w:lang w:val="en-US" w:eastAsia="ko-KR"/>
              </w:rPr>
              <w:t>s can be introduced for remaining aspects specific to on-demand SSB operation.</w:t>
            </w:r>
          </w:p>
          <w:p w14:paraId="53DE8766" w14:textId="77777777" w:rsidR="00F1614F" w:rsidRDefault="00F1614F" w:rsidP="00DB46E4">
            <w:pPr>
              <w:jc w:val="both"/>
              <w:rPr>
                <w:b/>
                <w:bCs/>
                <w:lang w:val="en-US" w:eastAsia="ko-KR"/>
              </w:rPr>
            </w:pPr>
          </w:p>
          <w:p w14:paraId="5AA0F7B9" w14:textId="6410D6C6" w:rsidR="00E73AEE" w:rsidRDefault="00E73AEE" w:rsidP="00DB46E4">
            <w:pPr>
              <w:jc w:val="both"/>
              <w:rPr>
                <w:lang w:eastAsia="ko-KR"/>
              </w:rPr>
            </w:pPr>
            <w:r w:rsidRPr="00E73AEE">
              <w:rPr>
                <w:b/>
                <w:bCs/>
                <w:lang w:eastAsia="ko-KR"/>
              </w:rPr>
              <w:t xml:space="preserve">Proposal 33: </w:t>
            </w:r>
            <w:r w:rsidRPr="00E73AEE">
              <w:rPr>
                <w:lang w:eastAsia="ko-KR"/>
              </w:rPr>
              <w:t>No more than one on-demand SSB configuration should be configured for a S</w:t>
            </w:r>
            <w:r w:rsidR="00452006" w:rsidRPr="00E73AEE">
              <w:rPr>
                <w:lang w:eastAsia="ko-KR"/>
              </w:rPr>
              <w:t>c</w:t>
            </w:r>
            <w:r w:rsidRPr="00E73AEE">
              <w:rPr>
                <w:lang w:eastAsia="ko-KR"/>
              </w:rPr>
              <w:t>ell to the UE.</w:t>
            </w:r>
          </w:p>
          <w:p w14:paraId="22B78598" w14:textId="77777777" w:rsidR="00E73AEE" w:rsidRDefault="00E73AEE" w:rsidP="00DB46E4">
            <w:pPr>
              <w:jc w:val="both"/>
              <w:rPr>
                <w:b/>
                <w:bCs/>
                <w:lang w:eastAsia="ko-KR"/>
              </w:rPr>
            </w:pPr>
          </w:p>
          <w:p w14:paraId="6AE07534" w14:textId="73514592" w:rsidR="00E73AEE" w:rsidRPr="00E73AEE" w:rsidRDefault="00E73AEE" w:rsidP="00E73AEE">
            <w:pPr>
              <w:jc w:val="both"/>
              <w:rPr>
                <w:lang w:eastAsia="ko-KR"/>
              </w:rPr>
            </w:pPr>
            <w:r w:rsidRPr="00E73AEE">
              <w:rPr>
                <w:b/>
                <w:bCs/>
                <w:lang w:eastAsia="ko-KR"/>
              </w:rPr>
              <w:t xml:space="preserve">Proposal 34: </w:t>
            </w:r>
            <w:r w:rsidRPr="00E73AEE">
              <w:rPr>
                <w:lang w:eastAsia="ko-KR"/>
              </w:rPr>
              <w:t>For a cell supporting on-demand SSB S</w:t>
            </w:r>
            <w:r w:rsidR="00452006" w:rsidRPr="00E73AEE">
              <w:rPr>
                <w:lang w:eastAsia="ko-KR"/>
              </w:rPr>
              <w:t>c</w:t>
            </w:r>
            <w:r w:rsidRPr="00E73AEE">
              <w:rPr>
                <w:lang w:eastAsia="ko-KR"/>
              </w:rPr>
              <w:t>ell operation, gNB indicates the following to the UE:</w:t>
            </w:r>
          </w:p>
          <w:p w14:paraId="3215510F" w14:textId="77777777" w:rsidR="00E73AEE" w:rsidRDefault="00E73AEE" w:rsidP="00E73AEE">
            <w:pPr>
              <w:pStyle w:val="ListParagraph"/>
              <w:numPr>
                <w:ilvl w:val="0"/>
                <w:numId w:val="38"/>
              </w:numPr>
              <w:ind w:leftChars="0"/>
              <w:jc w:val="both"/>
              <w:rPr>
                <w:lang w:val="en-US" w:eastAsia="ko-KR"/>
              </w:rPr>
            </w:pPr>
            <w:r w:rsidRPr="00E73AEE">
              <w:rPr>
                <w:lang w:val="en-US" w:eastAsia="ko-KR"/>
              </w:rPr>
              <w:t>Whether a configured SSB is always-on or on-demand transmitted. FFS whether this indication is provided explicitly or implicitly using another parameter.</w:t>
            </w:r>
          </w:p>
          <w:p w14:paraId="6F307CBE"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ListParagraph"/>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ListParagraph"/>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lastRenderedPageBreak/>
              <w:t>[22] Transsion</w:t>
            </w:r>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r w:rsidRPr="006C6AFE">
              <w:rPr>
                <w:i/>
                <w:iCs/>
                <w:lang w:val="en-US" w:eastAsia="ko-KR"/>
              </w:rPr>
              <w:t>ServingCellConfigCommon</w:t>
            </w:r>
            <w:r w:rsidRPr="006C6AFE">
              <w:rPr>
                <w:lang w:val="en-US" w:eastAsia="ko-KR"/>
              </w:rPr>
              <w:t xml:space="preserve"> and can be reused.</w:t>
            </w:r>
          </w:p>
          <w:p w14:paraId="3C66EAB6"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ListParagraph"/>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ListParagraph"/>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ListParagraph"/>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34B79B36" w:rsidR="008A37EA" w:rsidRDefault="008A37EA" w:rsidP="008A37EA">
            <w:pPr>
              <w:jc w:val="both"/>
              <w:rPr>
                <w:lang w:val="en-US" w:eastAsia="ko-KR"/>
              </w:rPr>
            </w:pPr>
            <w:r w:rsidRPr="008A37EA">
              <w:rPr>
                <w:b/>
                <w:bCs/>
                <w:lang w:val="en-US" w:eastAsia="ko-KR"/>
              </w:rPr>
              <w:lastRenderedPageBreak/>
              <w:t xml:space="preserve">Proposal 5: </w:t>
            </w:r>
            <w:r w:rsidRPr="008A37EA">
              <w:rPr>
                <w:lang w:val="en-US" w:eastAsia="ko-KR"/>
              </w:rPr>
              <w:t>If multiple SSB bursts are triggered on one S</w:t>
            </w:r>
            <w:r w:rsidR="00452006" w:rsidRPr="008A37EA">
              <w:rPr>
                <w:lang w:val="en-US" w:eastAsia="ko-KR"/>
              </w:rPr>
              <w:t>c</w:t>
            </w:r>
            <w:r w:rsidRPr="008A37EA">
              <w:rPr>
                <w:lang w:val="en-US" w:eastAsia="ko-KR"/>
              </w:rPr>
              <w:t>ell, all bursts in the S</w:t>
            </w:r>
            <w:r w:rsidR="00452006" w:rsidRPr="008A37EA">
              <w:rPr>
                <w:lang w:val="en-US" w:eastAsia="ko-KR"/>
              </w:rPr>
              <w:t>c</w:t>
            </w:r>
            <w:r w:rsidRPr="008A37EA">
              <w:rPr>
                <w:lang w:val="en-US" w:eastAsia="ko-KR"/>
              </w:rPr>
              <w:t>ell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lastRenderedPageBreak/>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UE assumes that OD-SSB bursts(s) is periodically transmitted from time instance A until gNB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ListParagraph"/>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ListParagraph"/>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1: The time instance B is the time UE receives the Scell deactivation command or the time UE sends HARQ-ACK in response to the reception of Scell deactivation command.</w:t>
            </w:r>
          </w:p>
          <w:p w14:paraId="75E0090D"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2: The time instance B is the time UE receives the signaling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For SSB transmission case #2, the time instance B is the time UE successfully completes Scell activation (e.g., transmitting the CSI report after UE receives the Scell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207CE3B1"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NW can switch on-demand SSB periodicity while UE’s S</w:t>
            </w:r>
            <w:r w:rsidR="00452006" w:rsidRPr="00162CCE">
              <w:rPr>
                <w:lang w:eastAsia="ko-KR"/>
              </w:rPr>
              <w:t>c</w:t>
            </w:r>
            <w:r w:rsidRPr="00162CCE">
              <w:rPr>
                <w:lang w:eastAsia="ko-KR"/>
              </w:rPr>
              <w:t>ell is in an activated state.</w:t>
            </w:r>
          </w:p>
          <w:p w14:paraId="5C8A711E" w14:textId="77777777" w:rsidR="00162CCE" w:rsidRDefault="00162CCE" w:rsidP="00EB1F5E">
            <w:pPr>
              <w:jc w:val="both"/>
              <w:rPr>
                <w:b/>
                <w:bCs/>
                <w:lang w:eastAsia="ko-KR"/>
              </w:rPr>
            </w:pPr>
          </w:p>
          <w:p w14:paraId="32E79B57" w14:textId="6D492030"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Once SSB is provided, it may be used by all U</w:t>
            </w:r>
            <w:r w:rsidR="00452006" w:rsidRPr="00162CCE">
              <w:rPr>
                <w:lang w:eastAsia="ko-KR"/>
              </w:rPr>
              <w:t>e</w:t>
            </w:r>
            <w:r w:rsidRPr="00162CCE">
              <w:rPr>
                <w:lang w:eastAsia="ko-KR"/>
              </w:rPr>
              <w:t>s served in the same S</w:t>
            </w:r>
            <w:r w:rsidR="00452006" w:rsidRPr="00162CCE">
              <w:rPr>
                <w:lang w:eastAsia="ko-KR"/>
              </w:rPr>
              <w:t>c</w:t>
            </w:r>
            <w:r w:rsidRPr="00162CCE">
              <w:rPr>
                <w:lang w:eastAsia="ko-KR"/>
              </w:rPr>
              <w:t>ell. However, the S</w:t>
            </w:r>
            <w:r w:rsidR="00452006" w:rsidRPr="00162CCE">
              <w:rPr>
                <w:lang w:eastAsia="ko-KR"/>
              </w:rPr>
              <w:t>c</w:t>
            </w:r>
            <w:r w:rsidRPr="00162CCE">
              <w:rPr>
                <w:lang w:eastAsia="ko-KR"/>
              </w:rPr>
              <w:t>ell may not be activated for all U</w:t>
            </w:r>
            <w:r w:rsidR="00452006" w:rsidRPr="00162CCE">
              <w:rPr>
                <w:lang w:eastAsia="ko-KR"/>
              </w:rPr>
              <w:t>e</w:t>
            </w:r>
            <w:r w:rsidRPr="00162CCE">
              <w:rPr>
                <w:lang w:eastAsia="ko-KR"/>
              </w:rPr>
              <w:t>s at the same time.</w:t>
            </w:r>
          </w:p>
          <w:p w14:paraId="105C3377" w14:textId="77777777" w:rsidR="00162CCE" w:rsidRDefault="00162CCE" w:rsidP="00EB1F5E">
            <w:pPr>
              <w:jc w:val="both"/>
              <w:rPr>
                <w:b/>
                <w:bCs/>
                <w:lang w:eastAsia="ko-KR"/>
              </w:rPr>
            </w:pPr>
          </w:p>
          <w:p w14:paraId="773AA4BD" w14:textId="1A7261D9"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Support more than one on-demand SSB configuration per S</w:t>
            </w:r>
            <w:r w:rsidR="00452006" w:rsidRPr="00162CCE">
              <w:rPr>
                <w:lang w:eastAsia="ko-KR"/>
              </w:rPr>
              <w:t>c</w:t>
            </w:r>
            <w:r w:rsidRPr="00162CCE">
              <w:rPr>
                <w:lang w:eastAsia="ko-KR"/>
              </w:rPr>
              <w:t>ell.</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t>[33] CEWiT</w:t>
            </w:r>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Support indication of time duration T from the gNB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459A455D"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w:t>
            </w:r>
            <w:r w:rsidR="00452006" w:rsidRPr="00341921">
              <w:rPr>
                <w:sz w:val="20"/>
                <w:szCs w:val="16"/>
              </w:rPr>
              <w:t>c</w:t>
            </w:r>
            <w:r w:rsidRPr="00341921">
              <w:rPr>
                <w:sz w:val="20"/>
                <w:szCs w:val="16"/>
              </w:rPr>
              <w:t>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1CFF46D"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w:t>
            </w:r>
            <w:r w:rsidR="00452006" w:rsidRPr="00341921">
              <w:rPr>
                <w:sz w:val="20"/>
                <w:szCs w:val="16"/>
              </w:rPr>
              <w:t>c</w:t>
            </w:r>
            <w:r w:rsidRPr="00341921">
              <w:rPr>
                <w:sz w:val="20"/>
                <w:szCs w:val="16"/>
              </w:rPr>
              <w:t>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lastRenderedPageBreak/>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tc>
      </w:tr>
    </w:tbl>
    <w:p w14:paraId="43415978" w14:textId="2098D4EA" w:rsidR="00214130" w:rsidRDefault="00214130" w:rsidP="00214130">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Malgun Gothic" w:hint="eastAsia"/>
          <w:szCs w:val="20"/>
          <w:lang w:eastAsia="ko-KR"/>
        </w:rPr>
        <w:t xml:space="preserve"> </w:t>
      </w:r>
      <w:r w:rsidR="003303AA" w:rsidRPr="00F36D53">
        <w:rPr>
          <w:rFonts w:eastAsia="Malgun Gothic"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ListParagraph"/>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r w:rsidRPr="003303AA">
        <w:rPr>
          <w:rFonts w:ascii="Times New Roman" w:eastAsiaTheme="minorEastAsia" w:hAnsi="Times New Roman"/>
          <w:i/>
          <w:iCs/>
          <w:lang w:val="en-US" w:eastAsia="ko-KR"/>
        </w:rPr>
        <w:t>ssb-PositionsInBurst</w:t>
      </w:r>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Malgun Gothic"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Spreadtrum</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ListParagraph"/>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ListParagraph"/>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indication of configuration index is supported by Futurewei,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DA2AD64"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S</w:t>
      </w:r>
      <w:r w:rsidR="00452006" w:rsidRPr="00612F13">
        <w:rPr>
          <w:rFonts w:ascii="Times New Roman" w:eastAsiaTheme="minorEastAsia" w:hAnsi="Times New Roman"/>
          <w:lang w:val="en-US" w:eastAsia="ko-KR"/>
        </w:rPr>
        <w:t>c</w:t>
      </w:r>
      <w:r w:rsidR="00EB1F5E" w:rsidRPr="00612F13">
        <w:rPr>
          <w:rFonts w:ascii="Times New Roman" w:eastAsiaTheme="minorEastAsia" w:hAnsi="Times New Roman" w:hint="eastAsia"/>
          <w:lang w:val="en-US" w:eastAsia="ko-KR"/>
        </w:rPr>
        <w:t xml:space="preserve">ell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27BFF249"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se #2, S</w:t>
      </w:r>
      <w:r w:rsidR="00452006" w:rsidRPr="00612F13">
        <w:rPr>
          <w:rFonts w:ascii="Times New Roman" w:eastAsiaTheme="minorEastAsia" w:hAnsi="Times New Roman"/>
          <w:lang w:val="en-US" w:eastAsia="ko-KR"/>
        </w:rPr>
        <w:t>c</w:t>
      </w:r>
      <w:r w:rsidRPr="00612F13">
        <w:rPr>
          <w:rFonts w:ascii="Times New Roman" w:eastAsiaTheme="minorEastAsia" w:hAnsi="Times New Roman" w:hint="eastAsia"/>
          <w:lang w:val="en-US" w:eastAsia="ko-KR"/>
        </w:rPr>
        <w:t xml:space="preserve">ell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w:t>
      </w:r>
      <w:r w:rsidR="000F0D80">
        <w:rPr>
          <w:rFonts w:ascii="Times New Roman" w:eastAsiaTheme="minorEastAsia" w:hAnsi="Times New Roman" w:hint="eastAsia"/>
          <w:lang w:val="en-US" w:eastAsia="ko-KR"/>
        </w:rPr>
        <w:t xml:space="preserve"> for on-demand SSB indication</w:t>
      </w:r>
    </w:p>
    <w:p w14:paraId="3E91A01A" w14:textId="7222F5B9"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w:t>
      </w:r>
      <w:r w:rsidR="00452006">
        <w:rPr>
          <w:rFonts w:ascii="Times New Roman" w:eastAsiaTheme="minorEastAsia" w:hAnsi="Times New Roman"/>
          <w:lang w:val="en-US" w:eastAsia="ko-KR"/>
        </w:rPr>
        <w:t>c</w:t>
      </w:r>
      <w:r>
        <w:rPr>
          <w:rFonts w:ascii="Times New Roman" w:eastAsiaTheme="minorEastAsia" w:hAnsi="Times New Roman" w:hint="eastAsia"/>
          <w:lang w:val="en-US" w:eastAsia="ko-KR"/>
        </w:rPr>
        <w:t>ell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InterDigital</w:t>
      </w:r>
      <w:r w:rsidR="0070186C">
        <w:rPr>
          <w:rFonts w:ascii="Times New Roman" w:eastAsiaTheme="minorEastAsia" w:hAnsi="Times New Roman" w:hint="eastAsia"/>
          <w:lang w:val="en-US" w:eastAsia="ko-KR"/>
        </w:rPr>
        <w:t>, Samsung?</w:t>
      </w:r>
      <w:r w:rsidR="004352B7">
        <w:rPr>
          <w:rFonts w:ascii="Times New Roman" w:eastAsiaTheme="minorEastAsia" w:hAnsi="Times New Roman" w:hint="eastAsia"/>
          <w:lang w:val="en-US" w:eastAsia="ko-KR"/>
        </w:rPr>
        <w:t>, Apple</w:t>
      </w:r>
      <w:r w:rsidR="004B66F5">
        <w:rPr>
          <w:rFonts w:ascii="Times New Roman" w:eastAsiaTheme="minorEastAsia" w:hAnsi="Times New Roman" w:hint="eastAsia"/>
          <w:lang w:val="en-US" w:eastAsia="ko-KR"/>
        </w:rPr>
        <w:t>, Mavenir</w:t>
      </w:r>
      <w:r w:rsidR="003C63E6">
        <w:rPr>
          <w:rFonts w:ascii="Times New Roman" w:eastAsiaTheme="minorEastAsia" w:hAnsi="Times New Roman" w:hint="eastAsia"/>
          <w:lang w:val="en-US" w:eastAsia="ko-KR"/>
        </w:rPr>
        <w:t>, CEWiT</w:t>
      </w:r>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3A77CE10" w:rsidR="00214130" w:rsidRPr="00C171AF" w:rsidRDefault="00214130" w:rsidP="00214130">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w:t>
      </w:r>
      <w:r w:rsidR="00452006" w:rsidRPr="00C4512D">
        <w:rPr>
          <w:szCs w:val="20"/>
        </w:rPr>
        <w:t>c</w:t>
      </w:r>
      <w:r w:rsidRPr="00C4512D">
        <w:rPr>
          <w:szCs w:val="20"/>
        </w:rPr>
        <w:t>ell operation</w:t>
      </w:r>
      <w:r w:rsidRPr="00C4512D">
        <w:rPr>
          <w:rFonts w:hint="eastAsia"/>
          <w:szCs w:val="20"/>
          <w:lang w:eastAsia="ko-KR"/>
        </w:rPr>
        <w:t>,</w:t>
      </w:r>
    </w:p>
    <w:p w14:paraId="6F077D2A" w14:textId="040A6946" w:rsidR="000F0D80" w:rsidRPr="000F0D80" w:rsidRDefault="000F0D80" w:rsidP="00214130">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lastRenderedPageBreak/>
        <w:t>M</w:t>
      </w:r>
      <w:r w:rsidRPr="00F36D53">
        <w:rPr>
          <w:rFonts w:eastAsia="Malgun Gothic" w:hint="eastAsia"/>
          <w:szCs w:val="20"/>
          <w:lang w:eastAsia="ko-KR"/>
        </w:rPr>
        <w:t>ore than one on-demand SSB configurations can be configured for the cell to UE</w:t>
      </w:r>
      <w:r>
        <w:rPr>
          <w:rFonts w:eastAsia="Malgun Gothic" w:hint="eastAsia"/>
          <w:szCs w:val="20"/>
          <w:lang w:eastAsia="ko-KR"/>
        </w:rPr>
        <w:t>, e.g., OD-SSB config #0, OD-SSB config #1, and so on.</w:t>
      </w:r>
    </w:p>
    <w:p w14:paraId="0EF77D4E" w14:textId="6BE40340" w:rsidR="000F0D80" w:rsidRDefault="000F0D80" w:rsidP="00214130">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71808201" w14:textId="0B11CF74" w:rsidR="000F0D80" w:rsidRDefault="000F0D80" w:rsidP="000F0D8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RRC signaling for on-demand SSB transmission indication configures an index</w:t>
      </w:r>
      <w:r w:rsidR="00487DF7">
        <w:rPr>
          <w:rFonts w:ascii="Times New Roman" w:eastAsia="Malgun Gothic" w:hAnsi="Times New Roman" w:hint="eastAsia"/>
          <w:lang w:val="en-US" w:eastAsia="ko-KR"/>
        </w:rPr>
        <w:t xml:space="preserve"> for one</w:t>
      </w:r>
      <w:r>
        <w:rPr>
          <w:rFonts w:ascii="Times New Roman" w:eastAsia="Malgun Gothic" w:hAnsi="Times New Roman" w:hint="eastAsia"/>
          <w:lang w:val="en-US" w:eastAsia="ko-KR"/>
        </w:rPr>
        <w:t xml:space="preserve"> of </w:t>
      </w:r>
      <w:r w:rsidR="00487DF7">
        <w:rPr>
          <w:rFonts w:ascii="Times New Roman" w:eastAsia="Malgun Gothic" w:hAnsi="Times New Roman" w:hint="eastAsia"/>
          <w:lang w:val="en-US" w:eastAsia="ko-KR"/>
        </w:rPr>
        <w:t xml:space="preserve">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79319762" w14:textId="455047A4" w:rsidR="000F0D80" w:rsidRDefault="000F0D80" w:rsidP="000F0D8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w:t>
      </w:r>
      <w:r w:rsidR="00487DF7">
        <w:rPr>
          <w:rFonts w:ascii="Times New Roman" w:eastAsia="Malgun Gothic" w:hAnsi="Times New Roman" w:hint="eastAsia"/>
          <w:lang w:val="en-US" w:eastAsia="ko-KR"/>
        </w:rPr>
        <w:t xml:space="preserve">for one of 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54AFE005" w14:textId="535197A6" w:rsidR="000F0D80" w:rsidRDefault="00B871DA" w:rsidP="0084178F">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883B52">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w:t>
      </w:r>
      <w:r w:rsidR="0084178F">
        <w:rPr>
          <w:rFonts w:ascii="Times New Roman" w:eastAsia="Malgun Gothic" w:hAnsi="Times New Roman" w:hint="eastAsia"/>
          <w:lang w:val="en-US" w:eastAsia="ko-KR"/>
        </w:rPr>
        <w:t xml:space="preserve"> </w:t>
      </w:r>
      <w:r w:rsidR="00F80C94">
        <w:rPr>
          <w:rFonts w:ascii="Times New Roman" w:eastAsia="Malgun Gothic" w:hAnsi="Times New Roman" w:hint="eastAsia"/>
          <w:lang w:val="en-US" w:eastAsia="ko-KR"/>
        </w:rPr>
        <w:t xml:space="preserve">sets for </w:t>
      </w:r>
      <w:r w:rsidR="0084178F">
        <w:rPr>
          <w:rFonts w:ascii="Times New Roman" w:eastAsia="Malgun Gothic" w:hAnsi="Times New Roman" w:hint="eastAsia"/>
          <w:lang w:val="en-US" w:eastAsia="ko-KR"/>
        </w:rPr>
        <w:t>information</w:t>
      </w:r>
      <w:r w:rsidR="00F80C94">
        <w:rPr>
          <w:rFonts w:ascii="Times New Roman" w:eastAsia="Malgun Gothic" w:hAnsi="Times New Roman" w:hint="eastAsia"/>
          <w:lang w:val="en-US" w:eastAsia="ko-KR"/>
        </w:rPr>
        <w:t xml:space="preserve"> on on-demand SSB</w:t>
      </w:r>
      <w:r w:rsidR="0084178F">
        <w:rPr>
          <w:rFonts w:ascii="Times New Roman" w:eastAsia="Malgun Gothic" w:hAnsi="Times New Roman" w:hint="eastAsia"/>
          <w:lang w:val="en-US" w:eastAsia="ko-KR"/>
        </w:rPr>
        <w:t xml:space="preserve"> are defined as follows.</w:t>
      </w:r>
    </w:p>
    <w:p w14:paraId="77637589" w14:textId="37B473F7" w:rsidR="0084178F" w:rsidRDefault="0084178F" w:rsidP="0084178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Info</w:t>
      </w:r>
      <w:r w:rsidR="00F80C94">
        <w:rPr>
          <w:rFonts w:ascii="Times New Roman" w:eastAsia="Malgun Gothic" w:hAnsi="Times New Roman" w:hint="eastAsia"/>
          <w:lang w:val="en-US" w:eastAsia="ko-KR"/>
        </w:rPr>
        <w:t>-Set</w:t>
      </w:r>
      <w:r>
        <w:rPr>
          <w:rFonts w:ascii="Times New Roman" w:eastAsia="Malgun Gothic" w:hAnsi="Times New Roman" w:hint="eastAsia"/>
          <w:lang w:val="en-US" w:eastAsia="ko-KR"/>
        </w:rPr>
        <w:t xml:space="preserve"> 1: Information for on-demand SSB that can be included in </w:t>
      </w:r>
      <w:r w:rsidRPr="00396DB2">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1D5E4B63"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57EDBFF"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2ECAA6F8"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0320260C"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360424D"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bookmarkStart w:id="3" w:name="OLE_LINK5"/>
      <w:r w:rsidRPr="0084178F">
        <w:rPr>
          <w:rFonts w:ascii="Times New Roman" w:eastAsia="Malgun Gothic" w:hAnsi="Times New Roman"/>
          <w:lang w:val="en-US"/>
        </w:rPr>
        <w:t xml:space="preserve">Physical Cell ID </w:t>
      </w:r>
      <w:bookmarkEnd w:id="3"/>
      <w:r w:rsidRPr="0084178F">
        <w:rPr>
          <w:rFonts w:ascii="Times New Roman" w:eastAsia="Malgun Gothic" w:hAnsi="Times New Roman"/>
          <w:lang w:val="en-US"/>
        </w:rPr>
        <w:t>of the on-demand SSB</w:t>
      </w:r>
    </w:p>
    <w:p w14:paraId="1EDC3056"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00370BBC" w14:textId="77777777" w:rsid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06A12802" w14:textId="545CEC14"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4686E61D" w14:textId="77777777" w:rsidR="004B3E16" w:rsidRPr="0084178F" w:rsidRDefault="004B3E16" w:rsidP="004B3E16">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62F0D499" w14:textId="48FEFB0D" w:rsidR="00815DA3" w:rsidRDefault="00815DA3" w:rsidP="00815DA3">
      <w:pPr>
        <w:pStyle w:val="ListParagraph"/>
        <w:numPr>
          <w:ilvl w:val="2"/>
          <w:numId w:val="35"/>
        </w:numPr>
        <w:spacing w:after="160" w:line="256" w:lineRule="auto"/>
        <w:ind w:leftChars="0"/>
        <w:contextualSpacing/>
        <w:jc w:val="both"/>
        <w:rPr>
          <w:rFonts w:ascii="Times New Roman" w:eastAsia="Malgun Gothic" w:hAnsi="Times New Roman"/>
          <w:lang w:val="en-US"/>
        </w:rPr>
      </w:pPr>
      <w:bookmarkStart w:id="4" w:name="OLE_LINK4"/>
      <w:r>
        <w:rPr>
          <w:rFonts w:ascii="Times New Roman" w:eastAsia="Malgun Gothic" w:hAnsi="Times New Roman" w:hint="eastAsia"/>
          <w:lang w:val="en-US" w:eastAsia="ko-KR"/>
        </w:rPr>
        <w:t xml:space="preserve">Info-Set </w:t>
      </w:r>
      <w:r w:rsidR="00B871DA">
        <w:rPr>
          <w:rFonts w:ascii="Times New Roman" w:eastAsia="Malgun Gothic" w:hAnsi="Times New Roman" w:hint="eastAsia"/>
          <w:lang w:val="en-US" w:eastAsia="ko-KR"/>
        </w:rPr>
        <w:t>2</w:t>
      </w:r>
      <w:r>
        <w:rPr>
          <w:rFonts w:ascii="Times New Roman" w:eastAsia="Malgun Gothic" w:hAnsi="Times New Roman" w:hint="eastAsia"/>
          <w:lang w:val="en-US" w:eastAsia="ko-KR"/>
        </w:rPr>
        <w:t xml:space="preserve">: Information for on-demand SSB that can be carried by </w:t>
      </w:r>
      <w:r w:rsidRPr="00641D5E">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4C18D337" w14:textId="77777777"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6F6BB274" w14:textId="40899555"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bookmarkStart w:id="5" w:name="OLE_LINK3"/>
      <w:r>
        <w:rPr>
          <w:rFonts w:ascii="Times New Roman" w:eastAsia="Malgun Gothic" w:hAnsi="Times New Roman" w:hint="eastAsia"/>
          <w:lang w:val="en-US" w:eastAsia="ko-KR"/>
        </w:rPr>
        <w:t>S</w:t>
      </w:r>
      <w:r w:rsidR="00452006">
        <w:rPr>
          <w:rFonts w:ascii="Times New Roman" w:eastAsia="Malgun Gothic" w:hAnsi="Times New Roman"/>
          <w:lang w:val="en-US" w:eastAsia="ko-KR"/>
        </w:rPr>
        <w:t>c</w:t>
      </w:r>
      <w:r>
        <w:rPr>
          <w:rFonts w:ascii="Times New Roman" w:eastAsia="Malgun Gothic" w:hAnsi="Times New Roman" w:hint="eastAsia"/>
          <w:lang w:val="en-US" w:eastAsia="ko-KR"/>
        </w:rPr>
        <w:t>ell index</w:t>
      </w:r>
    </w:p>
    <w:p w14:paraId="11AA054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429A29DF"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2F45341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0CED3027"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bookmarkStart w:id="6" w:name="OLE_LINK7"/>
      <w:bookmarkEnd w:id="5"/>
      <w:r>
        <w:rPr>
          <w:rFonts w:ascii="Times New Roman" w:eastAsiaTheme="minorEastAsia" w:hAnsi="Times New Roman" w:hint="eastAsia"/>
          <w:lang w:val="en-US" w:eastAsia="ko-KR"/>
        </w:rPr>
        <w:t>Deactivation of on-demand SSB</w:t>
      </w:r>
    </w:p>
    <w:bookmarkEnd w:id="4"/>
    <w:bookmarkEnd w:id="6"/>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4130" w14:paraId="18FB21C1" w14:textId="77777777" w:rsidTr="0034008F">
        <w:tc>
          <w:tcPr>
            <w:tcW w:w="1649"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34008F">
        <w:tc>
          <w:tcPr>
            <w:tcW w:w="1649" w:type="dxa"/>
            <w:tcBorders>
              <w:top w:val="single" w:sz="4" w:space="0" w:color="auto"/>
              <w:left w:val="single" w:sz="4" w:space="0" w:color="auto"/>
              <w:bottom w:val="single" w:sz="4" w:space="0" w:color="auto"/>
              <w:right w:val="single" w:sz="4" w:space="0" w:color="auto"/>
            </w:tcBorders>
          </w:tcPr>
          <w:p w14:paraId="754A9A0A" w14:textId="13B62D87" w:rsidR="00214130" w:rsidRDefault="00A2522D" w:rsidP="00881D24">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DF9DB9C" w14:textId="69493DD2" w:rsidR="00A2522D" w:rsidRDefault="00A2522D" w:rsidP="00881D24">
            <w:pPr>
              <w:jc w:val="both"/>
              <w:rPr>
                <w:iCs/>
                <w:lang w:val="en-US" w:eastAsia="ko-KR"/>
              </w:rPr>
            </w:pPr>
            <w:r>
              <w:rPr>
                <w:iCs/>
                <w:lang w:val="en-US" w:eastAsia="ko-KR"/>
              </w:rPr>
              <w:t>We think FFS should be added for the following information:</w:t>
            </w:r>
          </w:p>
          <w:p w14:paraId="011D8B7E"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94B1AC4"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214E7C4A" w14:textId="77777777" w:rsidR="00A2522D"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B02E75E"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67C1DB50" w14:textId="77777777" w:rsidR="0099667B" w:rsidRDefault="00A2522D" w:rsidP="00881D24">
            <w:pPr>
              <w:jc w:val="both"/>
              <w:rPr>
                <w:iCs/>
                <w:lang w:val="en-US" w:eastAsia="ko-KR"/>
              </w:rPr>
            </w:pPr>
            <w:r>
              <w:rPr>
                <w:iCs/>
                <w:lang w:val="en-US" w:eastAsia="ko-KR"/>
              </w:rPr>
              <w:t>If there is always-on SSB, the SCS</w:t>
            </w:r>
            <w:r w:rsidR="0099667B">
              <w:rPr>
                <w:iCs/>
                <w:lang w:val="en-US" w:eastAsia="ko-KR"/>
              </w:rPr>
              <w:t xml:space="preserve"> and Tx power</w:t>
            </w:r>
            <w:r>
              <w:rPr>
                <w:iCs/>
                <w:lang w:val="en-US" w:eastAsia="ko-KR"/>
              </w:rPr>
              <w:t xml:space="preserve"> for the on-demand SSB should be the same as the always-on SSB. We are not sure what the “location of on-demand SSB burst” means.</w:t>
            </w:r>
            <w:r w:rsidR="0099667B">
              <w:rPr>
                <w:iCs/>
                <w:lang w:val="en-US" w:eastAsia="ko-KR"/>
              </w:rPr>
              <w:t xml:space="preserve"> The intention of the number of SSB bursts is also unclear.</w:t>
            </w:r>
          </w:p>
          <w:p w14:paraId="22C827F2" w14:textId="77777777" w:rsidR="0099667B" w:rsidRDefault="0099667B" w:rsidP="00881D24">
            <w:pPr>
              <w:jc w:val="both"/>
              <w:rPr>
                <w:iCs/>
                <w:lang w:val="en-US" w:eastAsia="ko-KR"/>
              </w:rPr>
            </w:pPr>
          </w:p>
          <w:p w14:paraId="529033BC" w14:textId="4EF9D8D1" w:rsidR="00A2522D" w:rsidRDefault="0099667B" w:rsidP="00881D24">
            <w:pPr>
              <w:jc w:val="both"/>
              <w:rPr>
                <w:iCs/>
                <w:lang w:val="en-US" w:eastAsia="ko-KR"/>
              </w:rPr>
            </w:pPr>
            <w:r>
              <w:rPr>
                <w:iCs/>
                <w:lang w:val="en-US" w:eastAsia="ko-KR"/>
              </w:rPr>
              <w:t xml:space="preserve">For the info-set2, if multiple OD-SSB configurations are allowed, then for MAC CE, it seems we only need the index of OD-SSB config. </w:t>
            </w:r>
            <w:r w:rsidR="00A2522D">
              <w:rPr>
                <w:iCs/>
                <w:lang w:val="en-US" w:eastAsia="ko-KR"/>
              </w:rPr>
              <w:t xml:space="preserve"> </w:t>
            </w:r>
          </w:p>
          <w:p w14:paraId="4A0462ED" w14:textId="75B1F619" w:rsidR="00A2522D" w:rsidRPr="00686244" w:rsidRDefault="00A2522D" w:rsidP="00881D24">
            <w:pPr>
              <w:jc w:val="both"/>
              <w:rPr>
                <w:iCs/>
                <w:lang w:val="en-US" w:eastAsia="ko-KR"/>
              </w:rPr>
            </w:pPr>
          </w:p>
        </w:tc>
      </w:tr>
      <w:tr w:rsidR="0034008F" w14:paraId="667AEDFA" w14:textId="77777777" w:rsidTr="0034008F">
        <w:tc>
          <w:tcPr>
            <w:tcW w:w="1649" w:type="dxa"/>
            <w:tcBorders>
              <w:top w:val="single" w:sz="4" w:space="0" w:color="auto"/>
              <w:left w:val="single" w:sz="4" w:space="0" w:color="auto"/>
              <w:bottom w:val="single" w:sz="4" w:space="0" w:color="auto"/>
              <w:right w:val="single" w:sz="4" w:space="0" w:color="auto"/>
            </w:tcBorders>
          </w:tcPr>
          <w:p w14:paraId="1F4A9BA8" w14:textId="64239C65" w:rsidR="0034008F" w:rsidRDefault="0034008F" w:rsidP="0034008F">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4533C4A1" w14:textId="5994A38C" w:rsidR="0034008F" w:rsidRPr="00DE18B4" w:rsidRDefault="0034008F" w:rsidP="0034008F">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r>
              <w:rPr>
                <w:rFonts w:eastAsia="MS Mincho" w:hint="eastAsia"/>
                <w:iCs/>
                <w:lang w:val="en-US" w:eastAsia="ja-JP"/>
              </w:rPr>
              <w:t>ssb position 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0C424C6F" w14:textId="6E0B2A94" w:rsidR="0034008F" w:rsidRPr="00686244" w:rsidRDefault="0034008F" w:rsidP="0034008F">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7B4464" w14:paraId="5AA5233F" w14:textId="77777777" w:rsidTr="0034008F">
        <w:tc>
          <w:tcPr>
            <w:tcW w:w="1649" w:type="dxa"/>
            <w:tcBorders>
              <w:top w:val="single" w:sz="4" w:space="0" w:color="auto"/>
              <w:left w:val="single" w:sz="4" w:space="0" w:color="auto"/>
              <w:bottom w:val="single" w:sz="4" w:space="0" w:color="auto"/>
              <w:right w:val="single" w:sz="4" w:space="0" w:color="auto"/>
            </w:tcBorders>
          </w:tcPr>
          <w:p w14:paraId="1593F83B" w14:textId="036B116E"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3D884F1A" w14:textId="77777777" w:rsidR="007B4464" w:rsidRDefault="007B4464" w:rsidP="007B4464">
            <w:pPr>
              <w:jc w:val="both"/>
              <w:rPr>
                <w:rFonts w:eastAsia="SimSun"/>
                <w:iCs/>
                <w:lang w:val="en-US" w:eastAsia="zh-CN"/>
              </w:rPr>
            </w:pPr>
            <w:r>
              <w:rPr>
                <w:rFonts w:eastAsia="SimSun"/>
                <w:iCs/>
                <w:lang w:val="en-US" w:eastAsia="zh-CN"/>
              </w:rPr>
              <w:t xml:space="preserve">In general, we support this proposal. </w:t>
            </w:r>
          </w:p>
          <w:p w14:paraId="314F5D61" w14:textId="77777777" w:rsidR="007B4464" w:rsidRDefault="007B4464" w:rsidP="007B4464">
            <w:pPr>
              <w:jc w:val="both"/>
            </w:pPr>
            <w:r>
              <w:t>I have one clarification question on the meaning of parameter ‘</w:t>
            </w:r>
            <w:r w:rsidRPr="00ED2567">
              <w:rPr>
                <w:color w:val="FF0000"/>
              </w:rPr>
              <w:t>The number of SSB bursts</w:t>
            </w:r>
            <w:r>
              <w:t xml:space="preserve">’, is it same as the meaning of option 3 in section 5 as follows ? </w:t>
            </w:r>
          </w:p>
          <w:p w14:paraId="374EC5B2" w14:textId="6AC8F68B" w:rsidR="007B4464" w:rsidRPr="007B4464" w:rsidRDefault="007B4464" w:rsidP="007B4464">
            <w:pPr>
              <w:pStyle w:val="ListParagraph"/>
              <w:numPr>
                <w:ilvl w:val="0"/>
                <w:numId w:val="38"/>
              </w:numPr>
              <w:ind w:leftChars="0"/>
              <w:jc w:val="both"/>
              <w:rPr>
                <w:rFonts w:eastAsia="Malgun Gothic"/>
                <w:szCs w:val="20"/>
              </w:rPr>
            </w:pPr>
            <w:r w:rsidRPr="007B4464">
              <w:rPr>
                <w:rFonts w:eastAsia="Malgun Gothic"/>
                <w:szCs w:val="20"/>
              </w:rPr>
              <w:t xml:space="preserve">Option 3: UE expects that </w:t>
            </w:r>
            <w:r w:rsidRPr="007B4464">
              <w:rPr>
                <w:szCs w:val="20"/>
              </w:rPr>
              <w:t xml:space="preserve">on-demand </w:t>
            </w:r>
            <w:r w:rsidRPr="007B4464">
              <w:rPr>
                <w:rFonts w:eastAsia="Malgun Gothic"/>
                <w:szCs w:val="20"/>
              </w:rPr>
              <w:t xml:space="preserve">SSB burst(s) is transmitted N times after time instance A and not transmitted after </w:t>
            </w:r>
            <w:r w:rsidRPr="007B4464">
              <w:rPr>
                <w:rFonts w:eastAsia="Malgun Gothic"/>
                <w:color w:val="FF0000"/>
                <w:szCs w:val="20"/>
              </w:rPr>
              <w:t xml:space="preserve">N </w:t>
            </w:r>
            <w:r w:rsidRPr="007B4464">
              <w:rPr>
                <w:color w:val="FF0000"/>
                <w:szCs w:val="20"/>
              </w:rPr>
              <w:t xml:space="preserve">on-demand </w:t>
            </w:r>
            <w:r w:rsidRPr="007B4464">
              <w:rPr>
                <w:rFonts w:eastAsia="Malgun Gothic"/>
                <w:color w:val="FF0000"/>
                <w:szCs w:val="20"/>
              </w:rPr>
              <w:t>SSB bursts</w:t>
            </w:r>
            <w:r w:rsidRPr="007B4464">
              <w:rPr>
                <w:rFonts w:eastAsia="Malgun Gothic"/>
                <w:szCs w:val="20"/>
              </w:rPr>
              <w:t xml:space="preserve"> are transmitted.</w:t>
            </w:r>
          </w:p>
          <w:p w14:paraId="68A69B6A" w14:textId="2952EB80" w:rsidR="007B4464" w:rsidRDefault="007B4464" w:rsidP="007B4464">
            <w:pPr>
              <w:jc w:val="both"/>
              <w:rPr>
                <w:rFonts w:eastAsia="MS Mincho"/>
                <w:iCs/>
                <w:lang w:val="en-US" w:eastAsia="ja-JP"/>
              </w:rPr>
            </w:pPr>
            <w:r>
              <w:rPr>
                <w:rFonts w:eastAsia="Malgun Gothic"/>
                <w:szCs w:val="20"/>
              </w:rPr>
              <w:t xml:space="preserve">If yes, we prefer to keep this parameter. </w:t>
            </w:r>
          </w:p>
        </w:tc>
      </w:tr>
      <w:tr w:rsidR="00A30645" w14:paraId="1CF9012C" w14:textId="77777777" w:rsidTr="0034008F">
        <w:tc>
          <w:tcPr>
            <w:tcW w:w="1649" w:type="dxa"/>
            <w:tcBorders>
              <w:top w:val="single" w:sz="4" w:space="0" w:color="auto"/>
              <w:left w:val="single" w:sz="4" w:space="0" w:color="auto"/>
              <w:bottom w:val="single" w:sz="4" w:space="0" w:color="auto"/>
              <w:right w:val="single" w:sz="4" w:space="0" w:color="auto"/>
            </w:tcBorders>
          </w:tcPr>
          <w:p w14:paraId="2437A46B" w14:textId="6E3FA31A" w:rsidR="00A30645" w:rsidRDefault="00A30645" w:rsidP="00A30645">
            <w:pPr>
              <w:jc w:val="both"/>
              <w:rPr>
                <w:rFonts w:eastAsia="SimSun"/>
                <w:lang w:eastAsia="zh-CN"/>
              </w:rPr>
            </w:pPr>
            <w:r>
              <w:rPr>
                <w:rFonts w:eastAsia="SimSun" w:hint="eastAsia"/>
                <w:lang w:val="en-US" w:eastAsia="zh-CN"/>
              </w:rPr>
              <w:lastRenderedPageBreak/>
              <w:t>CMCC</w:t>
            </w:r>
          </w:p>
        </w:tc>
        <w:tc>
          <w:tcPr>
            <w:tcW w:w="7982" w:type="dxa"/>
            <w:tcBorders>
              <w:top w:val="single" w:sz="4" w:space="0" w:color="auto"/>
              <w:left w:val="single" w:sz="4" w:space="0" w:color="auto"/>
              <w:bottom w:val="single" w:sz="4" w:space="0" w:color="auto"/>
              <w:right w:val="single" w:sz="4" w:space="0" w:color="auto"/>
            </w:tcBorders>
          </w:tcPr>
          <w:p w14:paraId="05AB701F" w14:textId="1A60FEAE" w:rsidR="00A30645" w:rsidRDefault="00A30645" w:rsidP="00A30645">
            <w:pPr>
              <w:jc w:val="both"/>
              <w:rPr>
                <w:rFonts w:eastAsia="SimSun"/>
                <w:iCs/>
                <w:lang w:val="en-US" w:eastAsia="zh-CN"/>
              </w:rPr>
            </w:pPr>
            <w:r>
              <w:rPr>
                <w:rFonts w:eastAsia="SimSun" w:hint="eastAsia"/>
                <w:iCs/>
                <w:lang w:val="en-US" w:eastAsia="zh-CN"/>
              </w:rPr>
              <w:t xml:space="preserve">We think </w:t>
            </w:r>
            <w:r>
              <w:rPr>
                <w:rFonts w:eastAsia="SimSun"/>
                <w:iCs/>
                <w:lang w:val="en-US" w:eastAsia="zh-CN"/>
              </w:rPr>
              <w:t>“</w:t>
            </w:r>
            <w:r>
              <w:rPr>
                <w:rFonts w:eastAsia="SimSun" w:hint="eastAsia"/>
                <w:iCs/>
                <w:lang w:val="en-US" w:eastAsia="zh-CN"/>
              </w:rPr>
              <w:t>p</w:t>
            </w:r>
            <w:r>
              <w:rPr>
                <w:rFonts w:eastAsia="SimSun"/>
                <w:iCs/>
                <w:lang w:val="en-US" w:eastAsia="zh-CN"/>
              </w:rPr>
              <w:t>eriodicity”</w:t>
            </w:r>
            <w:r>
              <w:rPr>
                <w:rFonts w:eastAsia="SimSun" w:hint="eastAsia"/>
                <w:iCs/>
                <w:lang w:val="en-US" w:eastAsia="zh-CN"/>
              </w:rPr>
              <w:t xml:space="preserve"> and </w:t>
            </w:r>
            <w:r>
              <w:rPr>
                <w:rFonts w:eastAsia="SimSun"/>
                <w:iCs/>
                <w:lang w:val="en-US" w:eastAsia="zh-CN"/>
              </w:rPr>
              <w:t>“</w:t>
            </w:r>
            <w:r>
              <w:rPr>
                <w:rFonts w:eastAsia="SimSun" w:hint="eastAsia"/>
                <w:iCs/>
                <w:lang w:val="en-US" w:eastAsia="zh-CN"/>
              </w:rPr>
              <w:t>t</w:t>
            </w:r>
            <w:r>
              <w:rPr>
                <w:rFonts w:eastAsia="SimSun"/>
                <w:iCs/>
                <w:lang w:val="en-US" w:eastAsia="zh-CN"/>
              </w:rPr>
              <w:t>he number of SSB bursts”</w:t>
            </w:r>
            <w:r>
              <w:rPr>
                <w:rFonts w:eastAsia="SimSun" w:hint="eastAsia"/>
                <w:iCs/>
                <w:lang w:val="en-US" w:eastAsia="zh-CN"/>
              </w:rPr>
              <w:t xml:space="preserve"> should not change frequently and be configured semi-statically in info-set1 instead of in MACCE.</w:t>
            </w:r>
          </w:p>
        </w:tc>
      </w:tr>
      <w:tr w:rsidR="00043A28" w14:paraId="3984F8DF" w14:textId="77777777" w:rsidTr="0034008F">
        <w:tc>
          <w:tcPr>
            <w:tcW w:w="1649" w:type="dxa"/>
            <w:tcBorders>
              <w:top w:val="single" w:sz="4" w:space="0" w:color="auto"/>
              <w:left w:val="single" w:sz="4" w:space="0" w:color="auto"/>
              <w:bottom w:val="single" w:sz="4" w:space="0" w:color="auto"/>
              <w:right w:val="single" w:sz="4" w:space="0" w:color="auto"/>
            </w:tcBorders>
          </w:tcPr>
          <w:p w14:paraId="3CAD32B5" w14:textId="7F3D59DF" w:rsidR="00043A28" w:rsidRDefault="00043A28" w:rsidP="00043A28">
            <w:pPr>
              <w:jc w:val="both"/>
              <w:rPr>
                <w:rFonts w:eastAsia="SimSun"/>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6FADCC0D" w14:textId="77777777" w:rsidR="00043A28" w:rsidRDefault="00043A28" w:rsidP="00043A28">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7979FB4A" w14:textId="77777777" w:rsidR="00043A28" w:rsidRDefault="00043A28" w:rsidP="00043A28">
            <w:pPr>
              <w:jc w:val="both"/>
              <w:rPr>
                <w:iCs/>
                <w:lang w:val="en-US" w:eastAsia="ko-KR"/>
              </w:rPr>
            </w:pPr>
            <w:r>
              <w:rPr>
                <w:iCs/>
                <w:lang w:val="en-US" w:eastAsia="ko-KR"/>
              </w:rPr>
              <w:t>Frequency, SSB positions, periodicity, SCS, and Downlink transmit power should be Configured in RRC.</w:t>
            </w:r>
          </w:p>
          <w:p w14:paraId="5B7F30EE" w14:textId="27C7D626" w:rsidR="00043A28" w:rsidRDefault="00043A28" w:rsidP="00043A28">
            <w:pPr>
              <w:jc w:val="both"/>
              <w:rPr>
                <w:rFonts w:eastAsia="SimSun"/>
                <w:iCs/>
                <w:lang w:val="en-US" w:eastAsia="zh-CN"/>
              </w:rPr>
            </w:pPr>
            <w:r>
              <w:rPr>
                <w:iCs/>
                <w:lang w:val="en-US" w:eastAsia="ko-KR"/>
              </w:rPr>
              <w:t>Location of on-demand SSB burst(i.e., half frame index) can be implicitly known to U</w:t>
            </w:r>
            <w:r w:rsidR="00452006">
              <w:rPr>
                <w:iCs/>
                <w:lang w:val="en-US" w:eastAsia="ko-KR"/>
              </w:rPr>
              <w:t>e</w:t>
            </w:r>
            <w:r>
              <w:rPr>
                <w:iCs/>
                <w:lang w:val="en-US" w:eastAsia="ko-KR"/>
              </w:rPr>
              <w:t>s without indicating the parameter directly to reduce signaling overhead.</w:t>
            </w:r>
          </w:p>
        </w:tc>
      </w:tr>
      <w:tr w:rsidR="004F00DC" w14:paraId="56F5F54D" w14:textId="77777777" w:rsidTr="0034008F">
        <w:tc>
          <w:tcPr>
            <w:tcW w:w="1649" w:type="dxa"/>
            <w:tcBorders>
              <w:top w:val="single" w:sz="4" w:space="0" w:color="auto"/>
              <w:left w:val="single" w:sz="4" w:space="0" w:color="auto"/>
              <w:bottom w:val="single" w:sz="4" w:space="0" w:color="auto"/>
              <w:right w:val="single" w:sz="4" w:space="0" w:color="auto"/>
            </w:tcBorders>
          </w:tcPr>
          <w:p w14:paraId="3E4B2DC9" w14:textId="75614846" w:rsidR="004F00DC" w:rsidRPr="004F00DC" w:rsidRDefault="004F00DC" w:rsidP="00043A28">
            <w:pPr>
              <w:jc w:val="both"/>
              <w:rPr>
                <w:lang w:val="en-US" w:eastAsia="ko-KR"/>
              </w:rPr>
            </w:pPr>
            <w:r>
              <w:rPr>
                <w:lang w:val="en-US" w:eastAsia="ko-KR"/>
              </w:rPr>
              <w:t>Sharp</w:t>
            </w:r>
          </w:p>
        </w:tc>
        <w:tc>
          <w:tcPr>
            <w:tcW w:w="7982" w:type="dxa"/>
            <w:tcBorders>
              <w:top w:val="single" w:sz="4" w:space="0" w:color="auto"/>
              <w:left w:val="single" w:sz="4" w:space="0" w:color="auto"/>
              <w:bottom w:val="single" w:sz="4" w:space="0" w:color="auto"/>
              <w:right w:val="single" w:sz="4" w:space="0" w:color="auto"/>
            </w:tcBorders>
          </w:tcPr>
          <w:p w14:paraId="301E89C3" w14:textId="77777777" w:rsidR="004F00DC" w:rsidRDefault="004F00DC" w:rsidP="004F00DC">
            <w:pPr>
              <w:jc w:val="both"/>
              <w:rPr>
                <w:rFonts w:eastAsia="MS Mincho"/>
                <w:iCs/>
                <w:lang w:val="en-US" w:eastAsia="ja-JP"/>
              </w:rPr>
            </w:pPr>
            <w:r>
              <w:rPr>
                <w:rFonts w:ascii="Times New Roman" w:eastAsia="Malgun Gothic" w:hAnsi="Times New Roman"/>
                <w:lang w:val="en-US"/>
              </w:rPr>
              <w:t>Does “l</w:t>
            </w:r>
            <w:r w:rsidRPr="0084178F">
              <w:rPr>
                <w:rFonts w:ascii="Times New Roman" w:eastAsia="Malgun Gothic" w:hAnsi="Times New Roman"/>
                <w:lang w:val="en-US"/>
              </w:rPr>
              <w:t>ocation of on-demand SSB burst</w:t>
            </w:r>
            <w:r>
              <w:rPr>
                <w:rFonts w:ascii="Times New Roman" w:eastAsia="Malgun Gothic" w:hAnsi="Times New Roman"/>
                <w:lang w:val="en-US"/>
              </w:rPr>
              <w:t>” refer to “frequency location of on-demand SSB burst”?</w:t>
            </w:r>
          </w:p>
          <w:p w14:paraId="1E97B9B6" w14:textId="77777777" w:rsidR="004F00DC" w:rsidRDefault="004F00DC" w:rsidP="004F00DC">
            <w:pPr>
              <w:jc w:val="both"/>
              <w:rPr>
                <w:rFonts w:eastAsia="MS Mincho"/>
                <w:iCs/>
                <w:lang w:val="en-US" w:eastAsia="ja-JP"/>
              </w:rPr>
            </w:pPr>
          </w:p>
          <w:p w14:paraId="3DBC339D" w14:textId="77777777" w:rsidR="004F00DC" w:rsidRDefault="004F00DC" w:rsidP="004F00DC">
            <w:pPr>
              <w:jc w:val="both"/>
              <w:rPr>
                <w:rFonts w:eastAsia="MS Mincho"/>
                <w:iCs/>
                <w:lang w:val="en-US" w:eastAsia="ja-JP"/>
              </w:rPr>
            </w:pPr>
            <w:r>
              <w:rPr>
                <w:rFonts w:eastAsia="MS Mincho"/>
                <w:iCs/>
                <w:lang w:val="en-US" w:eastAsia="ja-JP"/>
              </w:rPr>
              <w:t>For MAC CE-based OD-SSB triggering, we share the view with Google and DCM that the parameters that needs flexibility can be configured in the different OD-SSB configurations, and the NW can use MAC CE to indicate one of them. However, for RRC-based OD-SSB triggering, we think the design may be more straightforward, and we can have another proposal for it.</w:t>
            </w:r>
          </w:p>
          <w:p w14:paraId="7814E639" w14:textId="77777777" w:rsidR="004F00DC" w:rsidRDefault="004F00DC" w:rsidP="004F00DC">
            <w:pPr>
              <w:jc w:val="both"/>
              <w:rPr>
                <w:rFonts w:eastAsia="MS Mincho"/>
                <w:iCs/>
                <w:lang w:val="en-US" w:eastAsia="ja-JP"/>
              </w:rPr>
            </w:pPr>
          </w:p>
          <w:p w14:paraId="6528529B" w14:textId="54D110E4" w:rsidR="004F00DC" w:rsidRDefault="004F00DC" w:rsidP="004F00DC">
            <w:pPr>
              <w:jc w:val="both"/>
              <w:rPr>
                <w:iCs/>
                <w:lang w:eastAsia="ko-KR"/>
              </w:rPr>
            </w:pPr>
            <w:r>
              <w:rPr>
                <w:rFonts w:eastAsia="MS Mincho"/>
                <w:iCs/>
                <w:lang w:val="en-US" w:eastAsia="ja-JP"/>
              </w:rPr>
              <w:t>In brief, w</w:t>
            </w:r>
            <w:r w:rsidRPr="000964C8">
              <w:rPr>
                <w:rFonts w:eastAsia="MS Mincho"/>
                <w:iCs/>
                <w:lang w:val="en-US" w:eastAsia="ja-JP"/>
              </w:rPr>
              <w:t xml:space="preserve">e suggest splitting the proposal into two, each </w:t>
            </w:r>
            <w:r>
              <w:rPr>
                <w:rFonts w:eastAsia="MS Mincho"/>
                <w:iCs/>
                <w:lang w:val="en-US" w:eastAsia="ja-JP"/>
              </w:rPr>
              <w:t>corresponding to</w:t>
            </w:r>
            <w:r w:rsidRPr="000964C8">
              <w:rPr>
                <w:rFonts w:eastAsia="MS Mincho"/>
                <w:iCs/>
                <w:lang w:val="en-US" w:eastAsia="ja-JP"/>
              </w:rPr>
              <w:t xml:space="preserve"> RRC-based and MAC CE-based OD-SSB triggering.</w:t>
            </w:r>
          </w:p>
        </w:tc>
      </w:tr>
      <w:tr w:rsidR="00812212" w14:paraId="6019C910" w14:textId="77777777" w:rsidTr="0034008F">
        <w:tc>
          <w:tcPr>
            <w:tcW w:w="1649" w:type="dxa"/>
            <w:tcBorders>
              <w:top w:val="single" w:sz="4" w:space="0" w:color="auto"/>
              <w:left w:val="single" w:sz="4" w:space="0" w:color="auto"/>
              <w:bottom w:val="single" w:sz="4" w:space="0" w:color="auto"/>
              <w:right w:val="single" w:sz="4" w:space="0" w:color="auto"/>
            </w:tcBorders>
          </w:tcPr>
          <w:p w14:paraId="49649C0B" w14:textId="418199BB" w:rsidR="00812212" w:rsidRDefault="00812212" w:rsidP="00812212">
            <w:pPr>
              <w:jc w:val="both"/>
              <w:rPr>
                <w:lang w:val="en-US" w:eastAsia="ko-KR"/>
              </w:rPr>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C322C6" w14:textId="23F383C3" w:rsidR="00812212" w:rsidRDefault="00812212" w:rsidP="00812212">
            <w:pPr>
              <w:jc w:val="both"/>
              <w:rPr>
                <w:rFonts w:ascii="Times New Roman" w:eastAsia="Malgun Gothic" w:hAnsi="Times New Roman"/>
                <w:lang w:val="en-US"/>
              </w:rPr>
            </w:pPr>
            <w:r>
              <w:rPr>
                <w:rFonts w:eastAsia="SimSun"/>
                <w:iCs/>
                <w:lang w:val="en-US" w:eastAsia="zh-CN"/>
              </w:rPr>
              <w:t>Multiple SSB burst configurations are too complicated. On-demand SSB just has one configuration.</w:t>
            </w:r>
          </w:p>
        </w:tc>
      </w:tr>
      <w:tr w:rsidR="00452006" w14:paraId="0D1AA133" w14:textId="77777777" w:rsidTr="00A15958">
        <w:tc>
          <w:tcPr>
            <w:tcW w:w="1649" w:type="dxa"/>
            <w:tcBorders>
              <w:top w:val="single" w:sz="4" w:space="0" w:color="auto"/>
              <w:left w:val="single" w:sz="4" w:space="0" w:color="auto"/>
              <w:bottom w:val="single" w:sz="4" w:space="0" w:color="auto"/>
              <w:right w:val="single" w:sz="4" w:space="0" w:color="auto"/>
            </w:tcBorders>
          </w:tcPr>
          <w:p w14:paraId="1E2E2EB7" w14:textId="73FA843B" w:rsidR="00452006" w:rsidRDefault="00452006" w:rsidP="00812212">
            <w:pPr>
              <w:jc w:val="both"/>
              <w:rPr>
                <w:rFonts w:eastAsia="SimSun"/>
                <w:lang w:eastAsia="zh-CN"/>
              </w:rPr>
            </w:pPr>
            <w:r>
              <w:rPr>
                <w:rFonts w:eastAsia="SimSun" w:hint="eastAsia"/>
                <w:lang w:eastAsia="zh-CN"/>
              </w:rPr>
              <w:t>O</w:t>
            </w:r>
            <w:r>
              <w:rPr>
                <w:rFonts w:ascii="Times New Roman" w:eastAsia="Malgun Gothic" w:hAnsi="Times New Roman"/>
                <w:lang w:val="en-US" w:eastAsia="x-none"/>
              </w:rPr>
              <w:t>PPO</w:t>
            </w:r>
          </w:p>
        </w:tc>
        <w:tc>
          <w:tcPr>
            <w:tcW w:w="7982" w:type="dxa"/>
            <w:tcBorders>
              <w:top w:val="single" w:sz="4" w:space="0" w:color="auto"/>
              <w:left w:val="single" w:sz="4" w:space="0" w:color="auto"/>
              <w:bottom w:val="single" w:sz="4" w:space="0" w:color="auto"/>
              <w:right w:val="single" w:sz="4" w:space="0" w:color="auto"/>
            </w:tcBorders>
          </w:tcPr>
          <w:p w14:paraId="01927672" w14:textId="0BEA7873" w:rsidR="00BE4DC0" w:rsidRDefault="00452006" w:rsidP="00812212">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multiple OD-SSB configurations, we do not </w:t>
            </w:r>
            <w:r w:rsidR="00736D0C">
              <w:rPr>
                <w:rFonts w:eastAsia="SimSun"/>
                <w:iCs/>
                <w:lang w:val="en-US" w:eastAsia="zh-CN"/>
              </w:rPr>
              <w:t xml:space="preserve">see </w:t>
            </w:r>
            <w:r w:rsidR="00BE4DC0">
              <w:rPr>
                <w:rFonts w:eastAsia="SimSun"/>
                <w:iCs/>
                <w:lang w:val="en-US" w:eastAsia="zh-CN"/>
              </w:rPr>
              <w:t>the benefit of supporting multiple OD-SSB configs for one cell, especially when the cell is operating in energy saving mode. One OD-SSB config per cell is enough.</w:t>
            </w:r>
          </w:p>
          <w:p w14:paraId="12832641" w14:textId="660F040A" w:rsidR="00452006" w:rsidRDefault="00452006" w:rsidP="00812212">
            <w:pPr>
              <w:jc w:val="both"/>
              <w:rPr>
                <w:rFonts w:eastAsia="SimSun"/>
                <w:iCs/>
                <w:lang w:val="en-US" w:eastAsia="zh-CN"/>
              </w:rPr>
            </w:pPr>
          </w:p>
          <w:p w14:paraId="15AC6944" w14:textId="6E6A8731" w:rsidR="00596FB7" w:rsidRDefault="007758B8" w:rsidP="00812212">
            <w:pPr>
              <w:jc w:val="both"/>
              <w:rPr>
                <w:rFonts w:eastAsia="SimSun"/>
                <w:iCs/>
                <w:lang w:val="en-US" w:eastAsia="zh-CN"/>
              </w:rPr>
            </w:pPr>
            <w:r>
              <w:rPr>
                <w:rFonts w:eastAsia="SimSun"/>
                <w:iCs/>
                <w:lang w:val="en-US" w:eastAsia="zh-CN"/>
              </w:rPr>
              <w:t>In our view, f</w:t>
            </w:r>
            <w:r w:rsidR="00BE4DC0">
              <w:rPr>
                <w:rFonts w:eastAsia="SimSun"/>
                <w:iCs/>
                <w:lang w:val="en-US" w:eastAsia="zh-CN"/>
              </w:rPr>
              <w:t>or MAC CE based OD-SSB trigger information, Info-</w:t>
            </w:r>
            <w:r w:rsidR="00B87E4C">
              <w:rPr>
                <w:rFonts w:eastAsia="SimSun"/>
                <w:iCs/>
                <w:lang w:val="en-US" w:eastAsia="zh-CN"/>
              </w:rPr>
              <w:t>S</w:t>
            </w:r>
            <w:r w:rsidR="00BE4DC0">
              <w:rPr>
                <w:rFonts w:eastAsia="SimSun"/>
                <w:iCs/>
                <w:lang w:val="en-US" w:eastAsia="zh-CN"/>
              </w:rPr>
              <w:t>et</w:t>
            </w:r>
            <w:r w:rsidR="00B87E4C">
              <w:rPr>
                <w:rFonts w:eastAsia="SimSun"/>
                <w:iCs/>
                <w:lang w:val="en-US" w:eastAsia="zh-CN"/>
              </w:rPr>
              <w:t xml:space="preserve"> 1</w:t>
            </w:r>
            <w:r w:rsidR="00BE4DC0">
              <w:rPr>
                <w:rFonts w:eastAsia="SimSun"/>
                <w:iCs/>
                <w:lang w:val="en-US" w:eastAsia="zh-CN"/>
              </w:rPr>
              <w:t xml:space="preserve"> can include</w:t>
            </w:r>
            <w:r w:rsidR="00596FB7">
              <w:rPr>
                <w:rFonts w:eastAsia="SimSun"/>
                <w:iCs/>
                <w:lang w:val="en-US" w:eastAsia="zh-CN"/>
              </w:rPr>
              <w:t>:</w:t>
            </w:r>
          </w:p>
          <w:p w14:paraId="0C14E0D5"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18021051"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2238AB1A"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7308B658"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60C3818A" w14:textId="2CD92B6C" w:rsidR="00596FB7" w:rsidRPr="00596FB7"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474D7ED2" w14:textId="77777777" w:rsidR="00596FB7"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5B5C51C" w14:textId="03072984" w:rsidR="00596FB7" w:rsidRDefault="00B87E4C" w:rsidP="00812212">
            <w:pPr>
              <w:jc w:val="both"/>
              <w:rPr>
                <w:rFonts w:eastAsia="SimSun"/>
                <w:iCs/>
                <w:lang w:val="en-US" w:eastAsia="zh-CN"/>
              </w:rPr>
            </w:pPr>
            <w:r>
              <w:rPr>
                <w:rFonts w:eastAsia="SimSun"/>
                <w:iCs/>
                <w:lang w:val="en-US" w:eastAsia="zh-CN"/>
              </w:rPr>
              <w:t>and Info-Set 2 can include</w:t>
            </w:r>
            <w:r w:rsidR="00596FB7">
              <w:rPr>
                <w:rFonts w:eastAsia="SimSun"/>
                <w:iCs/>
                <w:lang w:val="en-US" w:eastAsia="zh-CN"/>
              </w:rPr>
              <w:t>:</w:t>
            </w:r>
          </w:p>
          <w:p w14:paraId="083AD4B6" w14:textId="77777777" w:rsidR="007758B8" w:rsidRPr="007758B8" w:rsidRDefault="007758B8" w:rsidP="007758B8">
            <w:pPr>
              <w:pStyle w:val="ListParagraph"/>
              <w:numPr>
                <w:ilvl w:val="0"/>
                <w:numId w:val="35"/>
              </w:numPr>
              <w:ind w:leftChars="0"/>
              <w:rPr>
                <w:rFonts w:ascii="Times New Roman" w:eastAsia="Malgun Gothic" w:hAnsi="Times New Roman"/>
                <w:lang w:val="en-US"/>
              </w:rPr>
            </w:pPr>
            <w:r w:rsidRPr="007758B8">
              <w:rPr>
                <w:rFonts w:ascii="Times New Roman" w:eastAsia="Malgun Gothic" w:hAnsi="Times New Roman"/>
                <w:lang w:val="en-US"/>
              </w:rPr>
              <w:t>The number of SSB bursts</w:t>
            </w:r>
          </w:p>
          <w:p w14:paraId="2BF2B6FC" w14:textId="77777777" w:rsidR="00EE53FD" w:rsidRPr="0084178F" w:rsidRDefault="00EE53FD"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The value of T (for determining time instance A)</w:t>
            </w:r>
          </w:p>
          <w:p w14:paraId="1962B77E" w14:textId="6F6CC77B" w:rsidR="00EE53FD" w:rsidRDefault="007758B8"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w:t>
            </w:r>
            <w:r w:rsidR="00EE53FD" w:rsidRPr="007758B8">
              <w:rPr>
                <w:rFonts w:ascii="Times New Roman" w:eastAsia="Malgun Gothic" w:hAnsi="Times New Roman" w:hint="eastAsia"/>
                <w:lang w:val="en-US"/>
              </w:rPr>
              <w:t>ctivation of on-demand SSB</w:t>
            </w:r>
          </w:p>
          <w:p w14:paraId="1A921889" w14:textId="313DAA34" w:rsidR="007758B8" w:rsidRPr="007758B8" w:rsidRDefault="007758B8"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Deactivation of on-demand SSB</w:t>
            </w:r>
          </w:p>
          <w:p w14:paraId="1CBB3EA3" w14:textId="77777777" w:rsidR="007758B8" w:rsidRDefault="007758B8" w:rsidP="00812212">
            <w:pPr>
              <w:jc w:val="both"/>
              <w:rPr>
                <w:rFonts w:eastAsia="SimSun"/>
                <w:iCs/>
                <w:lang w:val="en-US" w:eastAsia="zh-CN"/>
              </w:rPr>
            </w:pPr>
            <w:r>
              <w:rPr>
                <w:rFonts w:eastAsia="SimSun" w:hint="eastAsia"/>
                <w:iCs/>
                <w:lang w:val="en-US" w:eastAsia="zh-CN"/>
              </w:rPr>
              <w:t>T</w:t>
            </w:r>
            <w:r>
              <w:rPr>
                <w:rFonts w:eastAsia="SimSun"/>
                <w:iCs/>
                <w:lang w:val="en-US" w:eastAsia="zh-CN"/>
              </w:rPr>
              <w:t>he location of OD-SSB burst is not needed because it can be determined according to time instance A and SSB positions indication.</w:t>
            </w:r>
          </w:p>
          <w:p w14:paraId="6CC2ED68" w14:textId="20A1902F" w:rsidR="00452006" w:rsidRDefault="007758B8" w:rsidP="00B87E4C">
            <w:pPr>
              <w:jc w:val="both"/>
              <w:rPr>
                <w:rFonts w:eastAsia="SimSun"/>
                <w:iCs/>
                <w:lang w:val="en-US" w:eastAsia="zh-CN"/>
              </w:rPr>
            </w:pPr>
            <w:r>
              <w:rPr>
                <w:rFonts w:eastAsia="SimSun"/>
                <w:iCs/>
                <w:lang w:val="en-US" w:eastAsia="zh-CN"/>
              </w:rPr>
              <w:t xml:space="preserve"> </w:t>
            </w:r>
          </w:p>
        </w:tc>
      </w:tr>
      <w:tr w:rsidR="00A15958" w14:paraId="375A5845" w14:textId="77777777" w:rsidTr="00A15958">
        <w:tc>
          <w:tcPr>
            <w:tcW w:w="1649" w:type="dxa"/>
            <w:tcBorders>
              <w:top w:val="single" w:sz="4" w:space="0" w:color="auto"/>
              <w:left w:val="single" w:sz="4" w:space="0" w:color="auto"/>
              <w:bottom w:val="single" w:sz="4" w:space="0" w:color="auto"/>
              <w:right w:val="single" w:sz="4" w:space="0" w:color="auto"/>
            </w:tcBorders>
            <w:shd w:val="clear" w:color="auto" w:fill="FFC000"/>
          </w:tcPr>
          <w:p w14:paraId="2E7FCA67" w14:textId="352DE498" w:rsidR="00A15958" w:rsidRPr="00A15958" w:rsidRDefault="00A15958" w:rsidP="0081221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EC137F0" w14:textId="7CE57C4B" w:rsidR="00A15958" w:rsidRDefault="00A15958" w:rsidP="00812212">
            <w:pPr>
              <w:jc w:val="both"/>
              <w:rPr>
                <w:rFonts w:eastAsiaTheme="minorEastAsia"/>
                <w:iCs/>
                <w:lang w:val="en-US" w:eastAsia="ko-KR"/>
              </w:rPr>
            </w:pPr>
            <w:r>
              <w:rPr>
                <w:rFonts w:eastAsiaTheme="minorEastAsia" w:hint="eastAsia"/>
                <w:iCs/>
                <w:lang w:val="en-US" w:eastAsia="ko-KR"/>
              </w:rPr>
              <w:t xml:space="preserve">Given that multiple OD-SSB configurations were </w:t>
            </w:r>
            <w:r>
              <w:rPr>
                <w:rFonts w:eastAsiaTheme="minorEastAsia"/>
                <w:iCs/>
                <w:lang w:val="en-US" w:eastAsia="ko-KR"/>
              </w:rPr>
              <w:t>controversial</w:t>
            </w:r>
            <w:r>
              <w:rPr>
                <w:rFonts w:eastAsiaTheme="minorEastAsia" w:hint="eastAsia"/>
                <w:iCs/>
                <w:lang w:val="en-US" w:eastAsia="ko-KR"/>
              </w:rPr>
              <w:t xml:space="preserve"> during online session, it would be better to focus on Info-Set 1 and Info-Set 2 which seem to be necessary even for the case where only a single OD-SSB config is provided.</w:t>
            </w:r>
          </w:p>
          <w:p w14:paraId="7784A928" w14:textId="77777777" w:rsidR="00A15958" w:rsidRPr="00A15958" w:rsidRDefault="00A15958" w:rsidP="00812212">
            <w:pPr>
              <w:jc w:val="both"/>
              <w:rPr>
                <w:rFonts w:eastAsiaTheme="minorEastAsia"/>
                <w:iCs/>
                <w:lang w:val="en-US" w:eastAsia="ko-KR"/>
              </w:rPr>
            </w:pPr>
          </w:p>
        </w:tc>
      </w:tr>
      <w:tr w:rsidR="000E3C3D" w14:paraId="4B340C1B" w14:textId="77777777" w:rsidTr="0034008F">
        <w:tc>
          <w:tcPr>
            <w:tcW w:w="1649" w:type="dxa"/>
            <w:tcBorders>
              <w:top w:val="single" w:sz="4" w:space="0" w:color="auto"/>
              <w:left w:val="single" w:sz="4" w:space="0" w:color="auto"/>
              <w:bottom w:val="single" w:sz="4" w:space="0" w:color="auto"/>
              <w:right w:val="single" w:sz="4" w:space="0" w:color="auto"/>
            </w:tcBorders>
          </w:tcPr>
          <w:p w14:paraId="70C0F307" w14:textId="5BAAB344" w:rsidR="000E3C3D" w:rsidRDefault="000E3C3D" w:rsidP="000E3C3D">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3EAC119E" w14:textId="77777777" w:rsidR="000E3C3D" w:rsidRDefault="000E3C3D" w:rsidP="000E3C3D">
            <w:pPr>
              <w:jc w:val="both"/>
              <w:rPr>
                <w:rFonts w:eastAsia="SimSun"/>
                <w:iCs/>
                <w:lang w:val="en-US" w:eastAsia="zh-CN"/>
              </w:rPr>
            </w:pPr>
            <w:r>
              <w:rPr>
                <w:rFonts w:eastAsia="SimSun" w:hint="eastAsia"/>
                <w:iCs/>
                <w:lang w:val="en-US" w:eastAsia="zh-CN"/>
              </w:rPr>
              <w:t>W</w:t>
            </w:r>
            <w:r>
              <w:rPr>
                <w:rFonts w:eastAsia="SimSun"/>
                <w:iCs/>
                <w:lang w:val="en-US" w:eastAsia="zh-CN"/>
              </w:rPr>
              <w:t>e understand network vendors want some flexibility on the on-demand SSB for different scenarios. However, the motivation is not clear to us. SSB is basically transmitted in a particular pattern not changed frequently. The only way to change SSB transmission pattern is SIB1. We think same principle should be maintained.</w:t>
            </w:r>
          </w:p>
          <w:p w14:paraId="6A2CB309" w14:textId="77777777" w:rsidR="000E3C3D" w:rsidRDefault="000E3C3D" w:rsidP="000E3C3D">
            <w:pPr>
              <w:jc w:val="both"/>
              <w:rPr>
                <w:rFonts w:eastAsia="SimSun"/>
                <w:iCs/>
                <w:lang w:val="en-US" w:eastAsia="zh-CN"/>
              </w:rPr>
            </w:pPr>
          </w:p>
          <w:p w14:paraId="4FDD5BE7" w14:textId="77777777" w:rsidR="000E3C3D" w:rsidRDefault="000E3C3D" w:rsidP="000E3C3D">
            <w:pPr>
              <w:jc w:val="both"/>
              <w:rPr>
                <w:rFonts w:eastAsia="SimSun"/>
                <w:iCs/>
                <w:lang w:val="en-US" w:eastAsia="zh-CN"/>
              </w:rPr>
            </w:pPr>
            <w:r>
              <w:rPr>
                <w:rFonts w:eastAsia="SimSun"/>
                <w:iCs/>
                <w:lang w:val="en-US" w:eastAsia="zh-CN"/>
              </w:rPr>
              <w:t xml:space="preserve">On the other hand, if majority companies think such kind of flexibility is needed, we can live with the direction. If so, we think a high-level proposal is sufficient to avoid too many and too divergent discussion on the details.  To be specific, all the examples for info-set1 and info-set2 can be removed and left to further discussion. </w:t>
            </w:r>
          </w:p>
          <w:p w14:paraId="35384822" w14:textId="77777777" w:rsidR="000E3C3D" w:rsidRDefault="000E3C3D" w:rsidP="000E3C3D">
            <w:pPr>
              <w:jc w:val="both"/>
              <w:rPr>
                <w:rFonts w:eastAsia="SimSun"/>
                <w:iCs/>
                <w:lang w:val="en-US" w:eastAsia="zh-CN"/>
              </w:rPr>
            </w:pPr>
          </w:p>
        </w:tc>
      </w:tr>
      <w:tr w:rsidR="00070A36" w14:paraId="7833F2CD" w14:textId="77777777" w:rsidTr="0034008F">
        <w:tc>
          <w:tcPr>
            <w:tcW w:w="1649" w:type="dxa"/>
            <w:tcBorders>
              <w:top w:val="single" w:sz="4" w:space="0" w:color="auto"/>
              <w:left w:val="single" w:sz="4" w:space="0" w:color="auto"/>
              <w:bottom w:val="single" w:sz="4" w:space="0" w:color="auto"/>
              <w:right w:val="single" w:sz="4" w:space="0" w:color="auto"/>
            </w:tcBorders>
          </w:tcPr>
          <w:p w14:paraId="76D788BC" w14:textId="498A05B5" w:rsidR="00070A36" w:rsidRDefault="00070A36" w:rsidP="000E3C3D">
            <w:pPr>
              <w:jc w:val="both"/>
              <w:rPr>
                <w:rFonts w:eastAsia="SimSun"/>
                <w:lang w:eastAsia="zh-CN"/>
              </w:rPr>
            </w:pPr>
            <w:r>
              <w:rPr>
                <w:rFonts w:eastAsia="SimSun" w:hint="eastAsia"/>
                <w:lang w:eastAsia="zh-CN"/>
              </w:rPr>
              <w:t>C</w:t>
            </w:r>
            <w:r>
              <w:rPr>
                <w:rFonts w:eastAsia="SimSun"/>
                <w:lang w:eastAsia="zh-CN"/>
              </w:rPr>
              <w:t>h</w:t>
            </w:r>
            <w:r>
              <w:rPr>
                <w:rFonts w:eastAsia="SimSun" w:hint="eastAsia"/>
                <w:lang w:eastAsia="zh-CN"/>
              </w:rPr>
              <w:t>ina Telecom</w:t>
            </w:r>
          </w:p>
        </w:tc>
        <w:tc>
          <w:tcPr>
            <w:tcW w:w="7982" w:type="dxa"/>
            <w:tcBorders>
              <w:top w:val="single" w:sz="4" w:space="0" w:color="auto"/>
              <w:left w:val="single" w:sz="4" w:space="0" w:color="auto"/>
              <w:bottom w:val="single" w:sz="4" w:space="0" w:color="auto"/>
              <w:right w:val="single" w:sz="4" w:space="0" w:color="auto"/>
            </w:tcBorders>
          </w:tcPr>
          <w:p w14:paraId="7D2ECB5A" w14:textId="1A2DEB6F" w:rsidR="00070A36" w:rsidRDefault="00070A36" w:rsidP="000E3C3D">
            <w:pPr>
              <w:jc w:val="both"/>
              <w:rPr>
                <w:rFonts w:eastAsia="SimSun"/>
                <w:iCs/>
                <w:lang w:val="en-US" w:eastAsia="zh-CN"/>
              </w:rPr>
            </w:pPr>
            <w:r>
              <w:rPr>
                <w:rFonts w:eastAsia="SimSun" w:hint="eastAsia"/>
                <w:iCs/>
                <w:lang w:val="en-US" w:eastAsia="zh-CN"/>
              </w:rPr>
              <w:t xml:space="preserve">First, we think the info-set are to be included in the indication MAC CE for OD-SSB, and it means that the on-demand SSB should be configured </w:t>
            </w:r>
            <w:r>
              <w:rPr>
                <w:rFonts w:eastAsia="SimSun"/>
                <w:iCs/>
                <w:lang w:val="en-US" w:eastAsia="zh-CN"/>
              </w:rPr>
              <w:t>in the</w:t>
            </w:r>
            <w:r>
              <w:rPr>
                <w:rFonts w:eastAsia="SimSun" w:hint="eastAsia"/>
                <w:iCs/>
                <w:lang w:val="en-US" w:eastAsia="zh-CN"/>
              </w:rPr>
              <w:t xml:space="preserve"> RRC parameters before the MAC CE. </w:t>
            </w:r>
            <w:r>
              <w:rPr>
                <w:rFonts w:eastAsia="SimSun"/>
                <w:iCs/>
                <w:lang w:val="en-US" w:eastAsia="zh-CN"/>
              </w:rPr>
              <w:t>I</w:t>
            </w:r>
            <w:r>
              <w:rPr>
                <w:rFonts w:eastAsia="SimSun" w:hint="eastAsia"/>
                <w:iCs/>
                <w:lang w:val="en-US" w:eastAsia="zh-CN"/>
              </w:rPr>
              <w:t xml:space="preserve">f our above understanding is right, we think most parameters in info-set2 are not needed. </w:t>
            </w:r>
          </w:p>
          <w:p w14:paraId="41D94998" w14:textId="384891C9" w:rsidR="00070A36" w:rsidRDefault="00070A36" w:rsidP="00070A36">
            <w:pPr>
              <w:pStyle w:val="ListParagraph"/>
              <w:numPr>
                <w:ilvl w:val="0"/>
                <w:numId w:val="44"/>
              </w:numPr>
              <w:ind w:leftChars="0"/>
              <w:jc w:val="both"/>
              <w:rPr>
                <w:rFonts w:eastAsia="SimSun"/>
                <w:iCs/>
                <w:lang w:val="en-US" w:eastAsia="zh-CN"/>
              </w:rPr>
            </w:pPr>
            <w:r w:rsidRPr="00070A36">
              <w:rPr>
                <w:rFonts w:eastAsia="SimSun"/>
                <w:iCs/>
                <w:lang w:val="en-US" w:eastAsia="zh-CN"/>
              </w:rPr>
              <w:t>Sin</w:t>
            </w:r>
            <w:r w:rsidRPr="00070A36">
              <w:rPr>
                <w:rFonts w:eastAsia="SimSun" w:hint="eastAsia"/>
                <w:iCs/>
                <w:lang w:val="en-US" w:eastAsia="zh-CN"/>
              </w:rPr>
              <w:t xml:space="preserve">ce </w:t>
            </w:r>
            <w:r w:rsidRPr="0084178F">
              <w:rPr>
                <w:rFonts w:ascii="Times New Roman" w:eastAsia="Malgun Gothic" w:hAnsi="Times New Roman"/>
                <w:lang w:val="en-US"/>
              </w:rPr>
              <w:t xml:space="preserve">Physical Cell ID </w:t>
            </w:r>
            <w:r>
              <w:rPr>
                <w:rFonts w:ascii="Times New Roman" w:eastAsia="SimSun" w:hAnsi="Times New Roman" w:hint="eastAsia"/>
                <w:lang w:val="en-US" w:eastAsia="zh-CN"/>
              </w:rPr>
              <w:t>and on-demand config-ID is already included, we don</w:t>
            </w:r>
            <w:r>
              <w:rPr>
                <w:rFonts w:ascii="Times New Roman" w:eastAsia="SimSun" w:hAnsi="Times New Roman"/>
                <w:lang w:val="en-US" w:eastAsia="zh-CN"/>
              </w:rPr>
              <w:t>’</w:t>
            </w:r>
            <w:r>
              <w:rPr>
                <w:rFonts w:ascii="Times New Roman" w:eastAsia="SimSun" w:hAnsi="Times New Roman" w:hint="eastAsia"/>
                <w:lang w:val="en-US" w:eastAsia="zh-CN"/>
              </w:rPr>
              <w:t>t see the need to indicate the S</w:t>
            </w:r>
            <w:r w:rsidRPr="00070A36">
              <w:rPr>
                <w:rFonts w:eastAsia="SimSun"/>
                <w:iCs/>
                <w:lang w:val="en-US" w:eastAsia="zh-CN"/>
              </w:rPr>
              <w:t>cell index</w:t>
            </w:r>
            <w:r>
              <w:rPr>
                <w:rFonts w:eastAsia="SimSun" w:hint="eastAsia"/>
                <w:iCs/>
                <w:lang w:val="en-US" w:eastAsia="zh-CN"/>
              </w:rPr>
              <w:t xml:space="preserve"> here, which should be the Physical Cell ID of the indicated on-demand SSB.</w:t>
            </w:r>
          </w:p>
          <w:p w14:paraId="429F0BDD" w14:textId="75135BCD" w:rsidR="00070A36" w:rsidRDefault="00070A36" w:rsidP="00070A36">
            <w:pPr>
              <w:pStyle w:val="ListParagraph"/>
              <w:numPr>
                <w:ilvl w:val="0"/>
                <w:numId w:val="44"/>
              </w:numPr>
              <w:ind w:leftChars="0"/>
              <w:jc w:val="both"/>
              <w:rPr>
                <w:rFonts w:eastAsia="SimSun"/>
                <w:iCs/>
                <w:lang w:val="en-US" w:eastAsia="zh-CN"/>
              </w:rPr>
            </w:pPr>
            <w:r>
              <w:rPr>
                <w:rFonts w:eastAsia="SimSun"/>
                <w:iCs/>
                <w:lang w:val="en-US" w:eastAsia="zh-CN"/>
              </w:rPr>
              <w:t>W</w:t>
            </w:r>
            <w:r>
              <w:rPr>
                <w:rFonts w:eastAsia="SimSun" w:hint="eastAsia"/>
                <w:iCs/>
                <w:lang w:val="en-US" w:eastAsia="zh-CN"/>
              </w:rPr>
              <w:t>e don</w:t>
            </w:r>
            <w:r>
              <w:rPr>
                <w:rFonts w:eastAsia="SimSun"/>
                <w:iCs/>
                <w:lang w:val="en-US" w:eastAsia="zh-CN"/>
              </w:rPr>
              <w:t>’</w:t>
            </w:r>
            <w:r>
              <w:rPr>
                <w:rFonts w:eastAsia="SimSun" w:hint="eastAsia"/>
                <w:iCs/>
                <w:lang w:val="en-US" w:eastAsia="zh-CN"/>
              </w:rPr>
              <w:t>t think the S</w:t>
            </w:r>
            <w:r w:rsidRPr="00070A36">
              <w:rPr>
                <w:rFonts w:eastAsia="SimSun"/>
                <w:iCs/>
                <w:lang w:val="en-US" w:eastAsia="zh-CN"/>
              </w:rPr>
              <w:t>SB positions within an on-demand SSB burst</w:t>
            </w:r>
            <w:r>
              <w:rPr>
                <w:rFonts w:eastAsia="SimSun" w:hint="eastAsia"/>
                <w:iCs/>
                <w:lang w:val="en-US" w:eastAsia="zh-CN"/>
              </w:rPr>
              <w:t xml:space="preserve">, periodicity, will </w:t>
            </w:r>
            <w:r w:rsidR="004C2070">
              <w:rPr>
                <w:rFonts w:eastAsia="SimSun" w:hint="eastAsia"/>
                <w:iCs/>
                <w:lang w:val="en-US" w:eastAsia="zh-CN"/>
              </w:rPr>
              <w:t>always change, thus we don</w:t>
            </w:r>
            <w:r w:rsidR="004C2070">
              <w:rPr>
                <w:rFonts w:eastAsia="SimSun"/>
                <w:iCs/>
                <w:lang w:val="en-US" w:eastAsia="zh-CN"/>
              </w:rPr>
              <w:t>’</w:t>
            </w:r>
            <w:r w:rsidR="004C2070">
              <w:rPr>
                <w:rFonts w:eastAsia="SimSun" w:hint="eastAsia"/>
                <w:iCs/>
                <w:lang w:val="en-US" w:eastAsia="zh-CN"/>
              </w:rPr>
              <w:t>t think include them in the MAC CE is necessary.</w:t>
            </w:r>
          </w:p>
          <w:p w14:paraId="28BA53C8" w14:textId="50DCF53B" w:rsidR="004C2070" w:rsidRDefault="004C2070" w:rsidP="00070A36">
            <w:pPr>
              <w:pStyle w:val="ListParagraph"/>
              <w:numPr>
                <w:ilvl w:val="0"/>
                <w:numId w:val="44"/>
              </w:numPr>
              <w:ind w:leftChars="0"/>
              <w:jc w:val="both"/>
              <w:rPr>
                <w:rFonts w:eastAsia="SimSun"/>
                <w:iCs/>
                <w:lang w:val="en-US" w:eastAsia="zh-CN"/>
              </w:rPr>
            </w:pPr>
            <w:r>
              <w:rPr>
                <w:rFonts w:eastAsia="SimSun"/>
                <w:iCs/>
                <w:lang w:val="en-US" w:eastAsia="zh-CN"/>
              </w:rPr>
              <w:lastRenderedPageBreak/>
              <w:t>F</w:t>
            </w:r>
            <w:r>
              <w:rPr>
                <w:rFonts w:eastAsia="SimSun" w:hint="eastAsia"/>
                <w:iCs/>
                <w:lang w:val="en-US" w:eastAsia="zh-CN"/>
              </w:rPr>
              <w:t xml:space="preserve">or the value of T, we think regardless it is </w:t>
            </w:r>
            <w:r>
              <w:rPr>
                <w:rFonts w:eastAsia="SimSun"/>
                <w:iCs/>
                <w:lang w:val="en-US" w:eastAsia="zh-CN"/>
              </w:rPr>
              <w:t>configured</w:t>
            </w:r>
            <w:r>
              <w:rPr>
                <w:rFonts w:eastAsia="SimSun" w:hint="eastAsia"/>
                <w:iCs/>
                <w:lang w:val="en-US" w:eastAsia="zh-CN"/>
              </w:rPr>
              <w:t xml:space="preserve"> or fixed, it is only subject to UE</w:t>
            </w:r>
            <w:r>
              <w:rPr>
                <w:rFonts w:eastAsia="SimSun"/>
                <w:iCs/>
                <w:lang w:val="en-US" w:eastAsia="zh-CN"/>
              </w:rPr>
              <w:t>’</w:t>
            </w:r>
            <w:r>
              <w:rPr>
                <w:rFonts w:eastAsia="SimSun" w:hint="eastAsia"/>
                <w:iCs/>
                <w:lang w:val="en-US" w:eastAsia="zh-CN"/>
              </w:rPr>
              <w:t xml:space="preserve">s capability, thus no need to </w:t>
            </w:r>
            <w:r>
              <w:rPr>
                <w:rFonts w:eastAsia="SimSun"/>
                <w:iCs/>
                <w:lang w:val="en-US" w:eastAsia="zh-CN"/>
              </w:rPr>
              <w:t>indicate</w:t>
            </w:r>
            <w:r>
              <w:rPr>
                <w:rFonts w:eastAsia="SimSun" w:hint="eastAsia"/>
                <w:iCs/>
                <w:lang w:val="en-US" w:eastAsia="zh-CN"/>
              </w:rPr>
              <w:t xml:space="preserve"> it in MAC CE.</w:t>
            </w:r>
          </w:p>
          <w:p w14:paraId="5C13B111" w14:textId="741212A6" w:rsidR="004C2070" w:rsidRPr="00070A36" w:rsidRDefault="004C2070" w:rsidP="004C2070">
            <w:pPr>
              <w:pStyle w:val="ListParagraph"/>
              <w:numPr>
                <w:ilvl w:val="0"/>
                <w:numId w:val="44"/>
              </w:numPr>
              <w:ind w:leftChars="0"/>
              <w:rPr>
                <w:rFonts w:eastAsia="SimSun"/>
                <w:iCs/>
                <w:lang w:val="en-US" w:eastAsia="zh-CN"/>
              </w:rPr>
            </w:pPr>
            <w:r w:rsidRPr="004C2070">
              <w:rPr>
                <w:rFonts w:eastAsia="SimSun"/>
                <w:iCs/>
                <w:lang w:val="en-US" w:eastAsia="zh-CN"/>
              </w:rPr>
              <w:t>F</w:t>
            </w:r>
            <w:r w:rsidRPr="004C2070">
              <w:rPr>
                <w:rFonts w:eastAsia="SimSun" w:hint="eastAsia"/>
                <w:iCs/>
                <w:lang w:val="en-US" w:eastAsia="zh-CN"/>
              </w:rPr>
              <w:t xml:space="preserve">or </w:t>
            </w:r>
            <w:r w:rsidRPr="004C2070">
              <w:rPr>
                <w:rFonts w:eastAsia="SimSun"/>
                <w:iCs/>
                <w:lang w:val="en-US" w:eastAsia="zh-CN"/>
              </w:rPr>
              <w:t>number of SSB bursts</w:t>
            </w:r>
            <w:r w:rsidRPr="004C2070">
              <w:rPr>
                <w:rFonts w:eastAsia="SimSun" w:hint="eastAsia"/>
                <w:iCs/>
                <w:lang w:val="en-US" w:eastAsia="zh-CN"/>
              </w:rPr>
              <w:t xml:space="preserve"> and </w:t>
            </w:r>
            <w:r>
              <w:rPr>
                <w:rFonts w:eastAsia="SimSun" w:hint="eastAsia"/>
                <w:iCs/>
                <w:lang w:val="en-US" w:eastAsia="zh-CN"/>
              </w:rPr>
              <w:t>d</w:t>
            </w:r>
            <w:r w:rsidRPr="004C2070">
              <w:rPr>
                <w:rFonts w:eastAsia="SimSun"/>
                <w:iCs/>
                <w:lang w:val="en-US" w:eastAsia="zh-CN"/>
              </w:rPr>
              <w:t>eactivation of on-demand SSB</w:t>
            </w:r>
            <w:r>
              <w:rPr>
                <w:rFonts w:eastAsia="SimSun" w:hint="eastAsia"/>
                <w:iCs/>
                <w:lang w:val="en-US" w:eastAsia="zh-CN"/>
              </w:rPr>
              <w:t xml:space="preserve">, we think only one of them is needed, which is related to how to terminate the on-demand SSB. </w:t>
            </w:r>
            <w:r>
              <w:rPr>
                <w:rFonts w:eastAsia="SimSun"/>
                <w:iCs/>
                <w:lang w:val="en-US" w:eastAsia="zh-CN"/>
              </w:rPr>
              <w:t>A</w:t>
            </w:r>
            <w:r>
              <w:rPr>
                <w:rFonts w:eastAsia="SimSun" w:hint="eastAsia"/>
                <w:iCs/>
                <w:lang w:val="en-US" w:eastAsia="zh-CN"/>
              </w:rPr>
              <w:t>nd we prefer the deactivation of on-demand SSB.</w:t>
            </w:r>
          </w:p>
          <w:p w14:paraId="45A57986" w14:textId="07508C74" w:rsidR="00070A36" w:rsidRDefault="00070A36" w:rsidP="000E3C3D">
            <w:pPr>
              <w:jc w:val="both"/>
              <w:rPr>
                <w:rFonts w:eastAsia="SimSun"/>
                <w:iCs/>
                <w:lang w:val="en-US" w:eastAsia="zh-CN"/>
              </w:rPr>
            </w:pPr>
          </w:p>
        </w:tc>
      </w:tr>
      <w:tr w:rsidR="000E6DA1" w14:paraId="3729EFB7" w14:textId="77777777" w:rsidTr="0034008F">
        <w:tc>
          <w:tcPr>
            <w:tcW w:w="1649" w:type="dxa"/>
            <w:tcBorders>
              <w:top w:val="single" w:sz="4" w:space="0" w:color="auto"/>
              <w:left w:val="single" w:sz="4" w:space="0" w:color="auto"/>
              <w:bottom w:val="single" w:sz="4" w:space="0" w:color="auto"/>
              <w:right w:val="single" w:sz="4" w:space="0" w:color="auto"/>
            </w:tcBorders>
          </w:tcPr>
          <w:p w14:paraId="7DB3F9C9" w14:textId="44253B37" w:rsidR="000E6DA1" w:rsidRDefault="000E6DA1" w:rsidP="000E6DA1">
            <w:pPr>
              <w:jc w:val="both"/>
              <w:rPr>
                <w:rFonts w:eastAsia="SimSun"/>
                <w:lang w:eastAsia="zh-CN"/>
              </w:rPr>
            </w:pPr>
            <w:r>
              <w:rPr>
                <w:rFonts w:eastAsia="SimSun" w:hint="eastAsia"/>
                <w:lang w:eastAsia="zh-CN"/>
              </w:rPr>
              <w:lastRenderedPageBreak/>
              <w:t>vivo</w:t>
            </w:r>
          </w:p>
        </w:tc>
        <w:tc>
          <w:tcPr>
            <w:tcW w:w="7982" w:type="dxa"/>
            <w:tcBorders>
              <w:top w:val="single" w:sz="4" w:space="0" w:color="auto"/>
              <w:left w:val="single" w:sz="4" w:space="0" w:color="auto"/>
              <w:bottom w:val="single" w:sz="4" w:space="0" w:color="auto"/>
              <w:right w:val="single" w:sz="4" w:space="0" w:color="auto"/>
            </w:tcBorders>
          </w:tcPr>
          <w:p w14:paraId="635D9534" w14:textId="77777777" w:rsidR="000E6DA1" w:rsidRDefault="000E6DA1" w:rsidP="000E6DA1">
            <w:pPr>
              <w:jc w:val="both"/>
              <w:rPr>
                <w:rFonts w:eastAsia="SimSun"/>
                <w:iCs/>
                <w:lang w:val="en-US" w:eastAsia="zh-CN"/>
              </w:rPr>
            </w:pPr>
            <w:r>
              <w:rPr>
                <w:rFonts w:eastAsia="SimSun" w:hint="eastAsia"/>
                <w:iCs/>
                <w:lang w:val="en-US" w:eastAsia="zh-CN"/>
              </w:rPr>
              <w:t>We support the direction of the framework.</w:t>
            </w:r>
          </w:p>
          <w:p w14:paraId="1831DF22" w14:textId="77777777" w:rsidR="000E6DA1" w:rsidRDefault="000E6DA1" w:rsidP="000E6DA1">
            <w:pPr>
              <w:jc w:val="both"/>
              <w:rPr>
                <w:rFonts w:eastAsia="SimSun"/>
                <w:iCs/>
                <w:lang w:val="en-US" w:eastAsia="zh-CN"/>
              </w:rPr>
            </w:pPr>
            <w:r>
              <w:rPr>
                <w:rFonts w:eastAsia="SimSun" w:hint="eastAsia"/>
                <w:iCs/>
                <w:lang w:val="en-US" w:eastAsia="zh-CN"/>
              </w:rPr>
              <w:t xml:space="preserve">In our view, </w:t>
            </w:r>
            <w:r>
              <w:rPr>
                <w:rFonts w:eastAsia="SimSun"/>
                <w:iCs/>
                <w:lang w:val="en-US" w:eastAsia="zh-CN"/>
              </w:rPr>
              <w:t>Info-Set 1 can include</w:t>
            </w:r>
            <w:r>
              <w:rPr>
                <w:rFonts w:eastAsia="SimSun" w:hint="eastAsia"/>
                <w:iCs/>
                <w:lang w:val="en-US" w:eastAsia="zh-CN"/>
              </w:rPr>
              <w:t>:</w:t>
            </w:r>
          </w:p>
          <w:p w14:paraId="4C49DCC3" w14:textId="77777777" w:rsidR="000E6DA1" w:rsidRPr="0084178F"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8A714A2" w14:textId="77777777" w:rsidR="000E6DA1" w:rsidRPr="0084178F"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4CCF64FD" w14:textId="77777777" w:rsidR="000E6DA1" w:rsidRPr="0084178F"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4B622B74" w14:textId="77777777" w:rsidR="000E6DA1" w:rsidRPr="0084178F"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1029F06A" w14:textId="77777777" w:rsidR="000E6DA1" w:rsidRPr="00997550"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33F8BBDF" w14:textId="77777777" w:rsidR="000E6DA1" w:rsidRPr="00CA7F23"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997550">
              <w:rPr>
                <w:rFonts w:ascii="Times New Roman" w:eastAsia="Malgun Gothic" w:hAnsi="Times New Roman"/>
                <w:lang w:val="en-US"/>
              </w:rPr>
              <w:t>Downlink transmit power of on-demand SSB</w:t>
            </w:r>
          </w:p>
          <w:p w14:paraId="684C17AD" w14:textId="77777777" w:rsidR="000E6DA1" w:rsidRPr="00CA7F23"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4A35347E" w14:textId="77777777" w:rsidR="000E6DA1" w:rsidRDefault="000E6DA1" w:rsidP="000E6DA1">
            <w:pPr>
              <w:spacing w:after="160" w:line="256" w:lineRule="auto"/>
              <w:contextualSpacing/>
              <w:jc w:val="both"/>
              <w:rPr>
                <w:rFonts w:ascii="Times New Roman" w:eastAsia="SimSun" w:hAnsi="Times New Roman"/>
                <w:lang w:val="en-US" w:eastAsia="zh-CN"/>
              </w:rPr>
            </w:pPr>
            <w:r>
              <w:rPr>
                <w:rFonts w:ascii="Times New Roman" w:eastAsia="SimSun" w:hAnsi="Times New Roman" w:hint="eastAsia"/>
                <w:lang w:val="en-US" w:eastAsia="zh-CN"/>
              </w:rPr>
              <w:t>Info-Set 2 can at least include:</w:t>
            </w:r>
          </w:p>
          <w:p w14:paraId="762BAE25" w14:textId="77777777" w:rsidR="000E6DA1" w:rsidRPr="00195905" w:rsidRDefault="000E6DA1" w:rsidP="000E6DA1">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SimSun" w:hAnsi="Times New Roman" w:hint="eastAsia"/>
                <w:lang w:val="en-US" w:eastAsia="zh-CN"/>
              </w:rPr>
              <w:t>Scell index</w:t>
            </w:r>
          </w:p>
          <w:p w14:paraId="04C4C29F" w14:textId="77777777" w:rsidR="000E6DA1" w:rsidRPr="00195905" w:rsidRDefault="000E6DA1" w:rsidP="000E6DA1">
            <w:pPr>
              <w:pStyle w:val="ListParagraph"/>
              <w:numPr>
                <w:ilvl w:val="0"/>
                <w:numId w:val="35"/>
              </w:numPr>
              <w:spacing w:after="160" w:line="256" w:lineRule="auto"/>
              <w:ind w:leftChars="0"/>
              <w:contextualSpacing/>
              <w:jc w:val="both"/>
              <w:rPr>
                <w:rFonts w:ascii="Times New Roman" w:eastAsia="SimSun" w:hAnsi="Times New Roman"/>
                <w:lang w:val="en-US" w:eastAsia="zh-CN"/>
              </w:rPr>
            </w:pPr>
            <w:r w:rsidRPr="00195905">
              <w:rPr>
                <w:rFonts w:ascii="Times New Roman" w:eastAsia="SimSun" w:hAnsi="Times New Roman"/>
                <w:lang w:val="en-US" w:eastAsia="zh-CN"/>
              </w:rPr>
              <w:t>SSB positions within an on-demand SSB burst</w:t>
            </w:r>
          </w:p>
          <w:p w14:paraId="0B6B06EF" w14:textId="77777777" w:rsidR="000E6DA1" w:rsidRPr="00195905" w:rsidRDefault="000E6DA1" w:rsidP="000E6DA1">
            <w:pPr>
              <w:pStyle w:val="ListParagraph"/>
              <w:numPr>
                <w:ilvl w:val="0"/>
                <w:numId w:val="35"/>
              </w:numPr>
              <w:spacing w:after="160" w:line="256" w:lineRule="auto"/>
              <w:ind w:leftChars="0"/>
              <w:contextualSpacing/>
              <w:jc w:val="both"/>
              <w:rPr>
                <w:rFonts w:ascii="Times New Roman" w:eastAsia="SimSun" w:hAnsi="Times New Roman"/>
                <w:lang w:val="en-US" w:eastAsia="zh-CN"/>
              </w:rPr>
            </w:pPr>
            <w:r w:rsidRPr="00195905">
              <w:rPr>
                <w:rFonts w:ascii="Times New Roman" w:eastAsia="SimSun" w:hAnsi="Times New Roman"/>
                <w:lang w:val="en-US" w:eastAsia="zh-CN"/>
              </w:rPr>
              <w:t>Periodicity of the on-demand SSB</w:t>
            </w:r>
          </w:p>
          <w:p w14:paraId="7C828B60" w14:textId="77777777" w:rsidR="000E6DA1" w:rsidRDefault="000E6DA1" w:rsidP="000E6DA1">
            <w:pPr>
              <w:jc w:val="both"/>
              <w:rPr>
                <w:rFonts w:eastAsia="SimSun"/>
                <w:iCs/>
                <w:lang w:val="en-US" w:eastAsia="zh-CN"/>
              </w:rPr>
            </w:pPr>
          </w:p>
        </w:tc>
      </w:tr>
      <w:tr w:rsidR="009249C5" w14:paraId="43732FD3" w14:textId="77777777" w:rsidTr="0034008F">
        <w:tc>
          <w:tcPr>
            <w:tcW w:w="1649" w:type="dxa"/>
            <w:tcBorders>
              <w:top w:val="single" w:sz="4" w:space="0" w:color="auto"/>
              <w:left w:val="single" w:sz="4" w:space="0" w:color="auto"/>
              <w:bottom w:val="single" w:sz="4" w:space="0" w:color="auto"/>
              <w:right w:val="single" w:sz="4" w:space="0" w:color="auto"/>
            </w:tcBorders>
          </w:tcPr>
          <w:p w14:paraId="44A77F8A" w14:textId="6E98E2CF" w:rsidR="009249C5" w:rsidRDefault="009249C5" w:rsidP="000E6DA1">
            <w:pPr>
              <w:jc w:val="both"/>
              <w:rPr>
                <w:rFonts w:eastAsia="SimSun"/>
                <w:lang w:eastAsia="zh-CN"/>
              </w:rPr>
            </w:pPr>
            <w:r>
              <w:rPr>
                <w:rFonts w:eastAsia="SimSun"/>
                <w:lang w:eastAsia="zh-CN"/>
              </w:rPr>
              <w:t>Tejas</w:t>
            </w:r>
          </w:p>
        </w:tc>
        <w:tc>
          <w:tcPr>
            <w:tcW w:w="7982" w:type="dxa"/>
            <w:tcBorders>
              <w:top w:val="single" w:sz="4" w:space="0" w:color="auto"/>
              <w:left w:val="single" w:sz="4" w:space="0" w:color="auto"/>
              <w:bottom w:val="single" w:sz="4" w:space="0" w:color="auto"/>
              <w:right w:val="single" w:sz="4" w:space="0" w:color="auto"/>
            </w:tcBorders>
          </w:tcPr>
          <w:p w14:paraId="68D4B6BC" w14:textId="78AD4C6D" w:rsidR="009249C5" w:rsidRDefault="009249C5" w:rsidP="000E6DA1">
            <w:pPr>
              <w:jc w:val="both"/>
              <w:rPr>
                <w:rFonts w:eastAsia="SimSun"/>
                <w:iCs/>
                <w:lang w:val="en-US" w:eastAsia="zh-CN"/>
              </w:rPr>
            </w:pPr>
            <w:r>
              <w:rPr>
                <w:rFonts w:eastAsia="SimSun"/>
                <w:iCs/>
                <w:lang w:val="en-US" w:eastAsia="zh-CN"/>
              </w:rPr>
              <w:t>Support</w:t>
            </w:r>
          </w:p>
        </w:tc>
      </w:tr>
    </w:tbl>
    <w:p w14:paraId="7A7DCEA8" w14:textId="77777777" w:rsidR="00214130" w:rsidRDefault="00214130" w:rsidP="00214130">
      <w:pPr>
        <w:ind w:firstLineChars="100" w:firstLine="196"/>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[1] Futurewei</w:t>
            </w:r>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signaling from gNB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t>[4] Spreadtrum</w:t>
            </w:r>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lastRenderedPageBreak/>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lastRenderedPageBreak/>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Regarding the options for SSB burst(s) indicated by on-demand SSB SCell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For SSB burst(s) indicated by on-demand SSB SCell operation via MAC CE, the time offset T between MAC CE and time instance A includes K1 and a time gap configured by gNB.</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Regarding the options for SSB burst(s) indicated by on-demand SSB SCell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For SSB burst(s) indicated by on-demand SSB SCell operation via RRC, UE expects that on-demand SSB burst(s) is transmitted from time instance A which is determined as follows.</w:t>
            </w:r>
          </w:p>
          <w:p w14:paraId="5A6C423D" w14:textId="77777777" w:rsidR="00A94807" w:rsidRPr="00A94807" w:rsidRDefault="00A94807" w:rsidP="00A94807">
            <w:pPr>
              <w:pStyle w:val="ListParagraph"/>
              <w:numPr>
                <w:ilvl w:val="0"/>
                <w:numId w:val="38"/>
              </w:numPr>
              <w:ind w:leftChars="0"/>
              <w:jc w:val="both"/>
              <w:rPr>
                <w:b/>
                <w:bCs/>
                <w:lang w:val="en-US" w:eastAsia="ko-KR"/>
              </w:rPr>
            </w:pPr>
            <w:r w:rsidRPr="00A94807">
              <w:rPr>
                <w:lang w:val="en-US" w:eastAsia="ko-KR"/>
              </w:rPr>
              <w:t>Time instance A is the first SSB time domain position which is T slots after the slot where the UE transmitted the RRCReconfigurationComplete message to the gNB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ListParagraph"/>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ListParagraph"/>
              <w:numPr>
                <w:ilvl w:val="0"/>
                <w:numId w:val="38"/>
              </w:numPr>
              <w:ind w:leftChars="0"/>
              <w:jc w:val="both"/>
              <w:rPr>
                <w:lang w:val="en-US" w:eastAsia="ko-KR"/>
              </w:rPr>
            </w:pPr>
            <w:r w:rsidRPr="003A080C">
              <w:rPr>
                <w:lang w:val="en-US" w:eastAsia="ko-KR"/>
              </w:rPr>
              <w:t>The value of the time T is predefined</w:t>
            </w:r>
          </w:p>
          <w:p w14:paraId="0660FF03" w14:textId="51D16DFF" w:rsidR="003A080C" w:rsidRPr="003A080C" w:rsidRDefault="003A080C" w:rsidP="003A080C">
            <w:pPr>
              <w:pStyle w:val="ListParagraph"/>
              <w:numPr>
                <w:ilvl w:val="0"/>
                <w:numId w:val="38"/>
              </w:numPr>
              <w:ind w:leftChars="0"/>
              <w:jc w:val="both"/>
              <w:rPr>
                <w:lang w:val="en-US" w:eastAsia="ko-KR"/>
              </w:rPr>
            </w:pPr>
            <w:r w:rsidRPr="003A080C">
              <w:rPr>
                <w:lang w:val="en-US" w:eastAsia="ko-KR"/>
              </w:rPr>
              <w:t>The slot where the UE receives the OD-SSB indication via MAC CE is defined as the slot where a UE receives and physical layer transmission that does not result in a CRC error and is later correctly identified as OD-SSB related MAC CE signalling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UE may not have the time synchronization with SCell in certain scenarios e.g Scenario#2 or Scenario#2A and the time when UE may start monitoring for on-demand SSB needs to be referenced with respect to PCell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For RRC-based signaling to activate the on-demand SSB transmission, the time reference for the first SSB time domain position can be based on the SFN timing in PCell.</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t xml:space="preserve">Observation-7: </w:t>
            </w:r>
            <w:r w:rsidRPr="0025709F">
              <w:rPr>
                <w:lang w:val="en-US" w:eastAsia="ko-KR"/>
              </w:rPr>
              <w:t>Similar timing for MAC CE/RRC based SCell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For the MAC CE based signaling, the UE may start monitoring for on-demand SSB no earlier than slot n+k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ListParagraph"/>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ListParagraph"/>
              <w:numPr>
                <w:ilvl w:val="0"/>
                <w:numId w:val="38"/>
              </w:numPr>
              <w:ind w:leftChars="0"/>
              <w:jc w:val="both"/>
              <w:rPr>
                <w:lang w:eastAsia="ko-KR"/>
              </w:rPr>
            </w:pPr>
            <w:r w:rsidRPr="00811359">
              <w:rPr>
                <w:lang w:eastAsia="ko-KR"/>
              </w:rPr>
              <w:t>Option-B: Stopping of UE monitoring of OD-SSB explicitly via MAC CE signaling.</w:t>
            </w:r>
          </w:p>
          <w:p w14:paraId="14956F28" w14:textId="6624F42E" w:rsidR="00811359" w:rsidRPr="00811359" w:rsidRDefault="00811359" w:rsidP="00811359">
            <w:pPr>
              <w:pStyle w:val="ListParagraph"/>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lastRenderedPageBreak/>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lastRenderedPageBreak/>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For SSB burst(s) indicated by on-demand SSB SCell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t xml:space="preserve">Proposal 11: </w:t>
            </w:r>
            <w:r w:rsidRPr="00D85562">
              <w:rPr>
                <w:lang w:eastAsia="ko-KR"/>
              </w:rPr>
              <w:t>Introduce the time where UE receives the signalling from gNB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Time instance A is the slot boundary of the first SSB time domain position of complete actually transmitted on-demand SSB burst which is T slots after the slot in the cell with signalling transmission where UE receives signalling from gNB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ListParagraph"/>
              <w:numPr>
                <w:ilvl w:val="0"/>
                <w:numId w:val="38"/>
              </w:numPr>
              <w:ind w:leftChars="0"/>
              <w:jc w:val="both"/>
              <w:rPr>
                <w:lang w:val="en-US" w:eastAsia="ko-KR"/>
              </w:rPr>
            </w:pPr>
            <w:r w:rsidRPr="00363435">
              <w:rPr>
                <w:lang w:val="en-US" w:eastAsia="ko-KR"/>
              </w:rPr>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signalling from gNB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ListParagraph"/>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ListParagraph"/>
              <w:numPr>
                <w:ilvl w:val="0"/>
                <w:numId w:val="38"/>
              </w:numPr>
              <w:ind w:leftChars="0"/>
              <w:jc w:val="both"/>
              <w:rPr>
                <w:lang w:eastAsia="ko-KR"/>
              </w:rPr>
            </w:pPr>
            <w:r w:rsidRPr="00CE6093">
              <w:rPr>
                <w:lang w:eastAsia="ko-KR"/>
              </w:rPr>
              <w:t>If on-demand SSB is triggered by gNB, instance A could be defined as the slot of the first SSB time domain position of actually transmitted on-demand SSB burst</w:t>
            </w:r>
          </w:p>
          <w:p w14:paraId="4B3403B7" w14:textId="77777777" w:rsidR="00CE6093" w:rsidRDefault="00CE6093" w:rsidP="00CE6093">
            <w:pPr>
              <w:pStyle w:val="ListParagraph"/>
              <w:numPr>
                <w:ilvl w:val="1"/>
                <w:numId w:val="38"/>
              </w:numPr>
              <w:ind w:leftChars="0"/>
              <w:jc w:val="both"/>
              <w:rPr>
                <w:lang w:eastAsia="ko-KR"/>
              </w:rPr>
            </w:pPr>
            <w:r w:rsidRPr="00CE6093">
              <w:rPr>
                <w:lang w:eastAsia="ko-KR"/>
              </w:rPr>
              <w:t>If triggering message is carried by RRC signalling, instance A is the first slot after slot n, slot n is the last downlink slot overlaps with uplink slot on which UE transmit ACK for the RRC signaling. T at least includes the RRC processing delay.</w:t>
            </w:r>
          </w:p>
          <w:p w14:paraId="35972914" w14:textId="3D66BCA5" w:rsidR="00CE6093" w:rsidRDefault="00CE6093" w:rsidP="00CE6093">
            <w:pPr>
              <w:pStyle w:val="ListParagraph"/>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ListParagraph"/>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SCell operation, the following options are preferred for further study:</w:t>
            </w:r>
          </w:p>
          <w:p w14:paraId="5AD898D1"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1A: UE expects that on-demand SSB burst(s) is periodically transmitted from time instance A until gNB turns OFF the on demand SSB</w:t>
            </w:r>
          </w:p>
          <w:p w14:paraId="092191F0"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SCell operation via MAC CE, UE expects that on-demand SSB burst(s) is transmitted from time instance A which is determined as follows.</w:t>
            </w:r>
          </w:p>
          <w:p w14:paraId="2C8CB258" w14:textId="77777777" w:rsidR="005E507B" w:rsidRDefault="005E507B" w:rsidP="005E507B">
            <w:pPr>
              <w:pStyle w:val="ListParagraph"/>
              <w:numPr>
                <w:ilvl w:val="0"/>
                <w:numId w:val="38"/>
              </w:numPr>
              <w:ind w:leftChars="0"/>
              <w:jc w:val="both"/>
              <w:rPr>
                <w:lang w:val="en-US" w:eastAsia="ko-KR"/>
              </w:rPr>
            </w:pPr>
            <w:r w:rsidRPr="005E507B">
              <w:rPr>
                <w:lang w:val="en-US" w:eastAsia="ko-KR"/>
              </w:rPr>
              <w:t>Alt 3-1: Time instance A is the slot boundary of the first SSB time domain position of actually transmitted on-demand SSB burst which is T slots after the slot where UE receives a signalling from gNB to indicate on-demand SSB transmission</w:t>
            </w:r>
          </w:p>
          <w:p w14:paraId="789FEF68" w14:textId="0B2BDB67" w:rsidR="005E507B" w:rsidRPr="005E507B" w:rsidRDefault="005E507B" w:rsidP="005E507B">
            <w:pPr>
              <w:pStyle w:val="ListParagraph"/>
              <w:numPr>
                <w:ilvl w:val="1"/>
                <w:numId w:val="38"/>
              </w:numPr>
              <w:ind w:leftChars="0"/>
              <w:jc w:val="both"/>
              <w:rPr>
                <w:lang w:val="en-US" w:eastAsia="ko-KR"/>
              </w:rPr>
            </w:pPr>
            <w:r>
              <w:rPr>
                <w:lang w:eastAsia="ko-KR"/>
              </w:rPr>
              <w:t>The SSB time domain positions of on-demand SSB burst are configured by gNB.</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t>Proposal 9:</w:t>
            </w:r>
            <w:r w:rsidRPr="005E507B">
              <w:rPr>
                <w:lang w:val="en-US" w:eastAsia="ko-KR"/>
              </w:rPr>
              <w:t xml:space="preserve"> The value of T should be different for intra-frequency SCell and inter-frequency SCell.</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lastRenderedPageBreak/>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For SSB burst(s) indicated by on-demand SSB SCell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signalling from gNB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For SSB burst(s) indicated by on-demand SSB SCell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t>Proposal 12:</w:t>
            </w:r>
            <w:r>
              <w:rPr>
                <w:rFonts w:hint="eastAsia"/>
                <w:b/>
                <w:bCs/>
                <w:lang w:val="en-US" w:eastAsia="ko-KR"/>
              </w:rPr>
              <w:t xml:space="preserve"> </w:t>
            </w:r>
            <w:r w:rsidRPr="00973140">
              <w:rPr>
                <w:lang w:val="en-US" w:eastAsia="ko-KR"/>
              </w:rPr>
              <w:t>For DCI based signaling (if supported), time instance A can be the slot boundary of the first SSB time domain position of on-demand SSB burst which is T’ slots after the slot where UE receives a DCI signalling from gNB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t>Proposal 13:</w:t>
            </w:r>
            <w:r>
              <w:rPr>
                <w:rFonts w:hint="eastAsia"/>
                <w:b/>
                <w:bCs/>
                <w:lang w:val="en-US" w:eastAsia="ko-KR"/>
              </w:rPr>
              <w:t xml:space="preserve"> </w:t>
            </w:r>
            <w:r w:rsidRPr="00285D38">
              <w:rPr>
                <w:lang w:val="en-US" w:eastAsia="ko-KR"/>
              </w:rPr>
              <w:t>For SSB burst(s) indicated by on-demand SSB SCell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t>[16] InterDigital</w:t>
            </w:r>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ListParagraph"/>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Option 1A: UE expects that on-demand SSB burst(s) is periodically transmitted from time instance A until gNB turns OFF the on demand SSB.</w:t>
            </w:r>
          </w:p>
          <w:p w14:paraId="524B0838"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Option 3: UE expects that on-demand SSB burst(s) is transmitted N times after time instance A and not transmitted after N on-demand SSB bursts are transmitted. FFS: A,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t>Proposal 5:</w:t>
            </w:r>
            <w:r w:rsidRPr="00DF639C">
              <w:rPr>
                <w:lang w:val="en-US" w:eastAsia="ko-KR"/>
              </w:rPr>
              <w:t xml:space="preserve"> Confirm the following: For SSB burst(s) indicated by on-demand SSB SCell operation via MAC CE, UE expects that on-demand SSB burst(s) is transmitted from time instance A which is determined as follows.</w:t>
            </w:r>
          </w:p>
          <w:p w14:paraId="4F0F39F4" w14:textId="03BA1EFF" w:rsidR="00DF639C" w:rsidRPr="00DF639C" w:rsidRDefault="00DF639C" w:rsidP="00DF639C">
            <w:pPr>
              <w:pStyle w:val="ListParagraph"/>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gNB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From the perspective of network energy saving, it is beneficial that on-demand SSB can be stopped at certain time instance, when or after the SCell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1A. On-demand SSB is periodically transmitted from time instance A until stopped by explicitly indication from gNB</w:t>
            </w:r>
          </w:p>
          <w:p w14:paraId="7F0BC41E" w14:textId="77777777" w:rsidR="001506CC" w:rsidRDefault="001506CC" w:rsidP="001506CC">
            <w:pPr>
              <w:pStyle w:val="ListParagraph"/>
              <w:numPr>
                <w:ilvl w:val="0"/>
                <w:numId w:val="38"/>
              </w:numPr>
              <w:ind w:leftChars="0"/>
              <w:jc w:val="both"/>
              <w:rPr>
                <w:lang w:val="en-US" w:eastAsia="ko-KR"/>
              </w:rPr>
            </w:pPr>
            <w:r w:rsidRPr="001506CC">
              <w:rPr>
                <w:lang w:val="en-US" w:eastAsia="ko-KR"/>
              </w:rPr>
              <w:lastRenderedPageBreak/>
              <w:t>Option 2. On-demand SSB is transmitted from time instance A to time instance B and not transmitted after time instance B.</w:t>
            </w:r>
          </w:p>
          <w:p w14:paraId="6FC1E02F"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ListParagraph"/>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ListParagraph"/>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SCell which is T slots after the SCell slot </w:t>
            </w:r>
            <w:r w:rsidRPr="00B5502D">
              <w:rPr>
                <w:i/>
                <w:iCs/>
                <w:sz w:val="22"/>
                <w:szCs w:val="22"/>
                <w:lang w:eastAsia="ja-JP"/>
              </w:rPr>
              <w:t>n</w:t>
            </w:r>
            <w:r w:rsidRPr="00B5502D">
              <w:rPr>
                <w:i/>
                <w:iCs/>
                <w:sz w:val="22"/>
                <w:szCs w:val="22"/>
                <w:vertAlign w:val="subscript"/>
                <w:lang w:eastAsia="ja-JP"/>
              </w:rPr>
              <w:t>d</w:t>
            </w:r>
            <w:r w:rsidRPr="00B5502D">
              <w:rPr>
                <w:lang w:eastAsia="ko-KR"/>
              </w:rPr>
              <w:t>.</w:t>
            </w:r>
          </w:p>
          <w:p w14:paraId="0CA407F4" w14:textId="05F7CBDD"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MAC-CE, SCell slot </w:t>
            </w:r>
            <w:r w:rsidRPr="00B5502D">
              <w:rPr>
                <w:i/>
                <w:iCs/>
                <w:sz w:val="22"/>
                <w:szCs w:val="22"/>
                <w:lang w:eastAsia="ja-JP"/>
              </w:rPr>
              <w:t>n</w:t>
            </w:r>
            <w:r w:rsidRPr="00B5502D">
              <w:rPr>
                <w:i/>
                <w:iCs/>
                <w:sz w:val="22"/>
                <w:szCs w:val="22"/>
                <w:vertAlign w:val="subscript"/>
                <w:lang w:eastAsia="ja-JP"/>
              </w:rPr>
              <w:t>d</w:t>
            </w:r>
            <w:r w:rsidRPr="00B5502D">
              <w:rPr>
                <w:lang w:eastAsia="ko-KR"/>
              </w:rPr>
              <w:t xml:space="preserve"> is the last SCell slot coinciding with the reference slot n+k. </w:t>
            </w:r>
          </w:p>
          <w:p w14:paraId="34666F29" w14:textId="77777777" w:rsidR="00B5502D" w:rsidRPr="00B5502D" w:rsidRDefault="00B5502D" w:rsidP="00B5502D">
            <w:pPr>
              <w:pStyle w:val="ListParagraph"/>
              <w:numPr>
                <w:ilvl w:val="1"/>
                <w:numId w:val="38"/>
              </w:numPr>
              <w:ind w:leftChars="0"/>
              <w:jc w:val="both"/>
              <w:rPr>
                <w:lang w:eastAsia="ko-KR"/>
              </w:rPr>
            </w:pPr>
            <w:r w:rsidRPr="00B5502D">
              <w:rPr>
                <w:lang w:eastAsia="ko-KR"/>
              </w:rPr>
              <w:t>The reference slot n+k follows the same definition as in clause 4.3 of TS 38.213.</w:t>
            </w:r>
          </w:p>
          <w:p w14:paraId="12CD22F2" w14:textId="4B2BFD42"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DCI (if supported), SCell slot </w:t>
            </w:r>
            <w:r w:rsidRPr="00B5502D">
              <w:rPr>
                <w:i/>
                <w:iCs/>
                <w:sz w:val="22"/>
                <w:szCs w:val="22"/>
                <w:lang w:eastAsia="ja-JP"/>
              </w:rPr>
              <w:t>n</w:t>
            </w:r>
            <w:r w:rsidRPr="00B5502D">
              <w:rPr>
                <w:i/>
                <w:iCs/>
                <w:sz w:val="22"/>
                <w:szCs w:val="22"/>
                <w:vertAlign w:val="subscript"/>
                <w:lang w:eastAsia="ja-JP"/>
              </w:rPr>
              <w:t>d</w:t>
            </w:r>
            <w:r w:rsidRPr="00B5502D">
              <w:rPr>
                <w:lang w:eastAsia="ko-KR"/>
              </w:rPr>
              <w:t xml:space="preserve"> is the last SCell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t xml:space="preserve">Proposal 8. </w:t>
            </w:r>
            <w:r w:rsidRPr="0000423D">
              <w:rPr>
                <w:lang w:eastAsia="ko-KR"/>
              </w:rPr>
              <w:t xml:space="preserve">For the case that on-demand SSB transmission is indicated by RRC, time instance A is the half frame / slot boundary of the first configured SSB time domain position after the SCell slot </w:t>
            </w:r>
            <w:r w:rsidRPr="00B5502D">
              <w:rPr>
                <w:i/>
                <w:iCs/>
                <w:sz w:val="22"/>
                <w:szCs w:val="22"/>
                <w:lang w:eastAsia="ja-JP"/>
              </w:rPr>
              <w:t>n</w:t>
            </w:r>
            <w:r w:rsidRPr="00B5502D">
              <w:rPr>
                <w:i/>
                <w:iCs/>
                <w:sz w:val="22"/>
                <w:szCs w:val="22"/>
                <w:vertAlign w:val="subscript"/>
                <w:lang w:eastAsia="ja-JP"/>
              </w:rPr>
              <w:t>d</w:t>
            </w:r>
            <w:r w:rsidRPr="0000423D">
              <w:rPr>
                <w:lang w:eastAsia="ko-KR"/>
              </w:rPr>
              <w:t>.</w:t>
            </w:r>
          </w:p>
          <w:p w14:paraId="6A41CC1F" w14:textId="0064379E" w:rsidR="0000423D" w:rsidRPr="0000423D" w:rsidRDefault="0000423D" w:rsidP="0000423D">
            <w:pPr>
              <w:pStyle w:val="ListParagraph"/>
              <w:numPr>
                <w:ilvl w:val="0"/>
                <w:numId w:val="38"/>
              </w:numPr>
              <w:ind w:leftChars="0"/>
              <w:jc w:val="both"/>
              <w:rPr>
                <w:lang w:eastAsia="ko-KR"/>
              </w:rPr>
            </w:pPr>
            <w:r w:rsidRPr="0000423D">
              <w:rPr>
                <w:lang w:eastAsia="ko-KR"/>
              </w:rPr>
              <w:t xml:space="preserve">SCell slot </w:t>
            </w:r>
            <w:r w:rsidRPr="00B5502D">
              <w:rPr>
                <w:i/>
                <w:iCs/>
                <w:sz w:val="22"/>
                <w:szCs w:val="22"/>
                <w:lang w:eastAsia="ja-JP"/>
              </w:rPr>
              <w:t>n</w:t>
            </w:r>
            <w:r w:rsidRPr="00B5502D">
              <w:rPr>
                <w:i/>
                <w:iCs/>
                <w:sz w:val="22"/>
                <w:szCs w:val="22"/>
                <w:vertAlign w:val="subscript"/>
                <w:lang w:eastAsia="ja-JP"/>
              </w:rPr>
              <w:t>d</w:t>
            </w:r>
            <w:r w:rsidRPr="0000423D">
              <w:rPr>
                <w:lang w:eastAsia="ko-KR"/>
              </w:rPr>
              <w:t xml:space="preserve"> is the last SCell slot coinciding with the UL slot containing RRCReconfigurationComplete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lastRenderedPageBreak/>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ListParagraph"/>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ListParagraph"/>
              <w:numPr>
                <w:ilvl w:val="0"/>
                <w:numId w:val="38"/>
              </w:numPr>
              <w:ind w:leftChars="0"/>
              <w:jc w:val="both"/>
              <w:rPr>
                <w:lang w:eastAsia="ko-KR"/>
              </w:rPr>
            </w:pPr>
            <w:r w:rsidRPr="00AC3AA3">
              <w:rPr>
                <w:lang w:eastAsia="ko-KR"/>
              </w:rPr>
              <w:t>For Case 1, support Option 1;</w:t>
            </w:r>
          </w:p>
          <w:p w14:paraId="36A382B9" w14:textId="6CFB3133" w:rsidR="00AC3AA3" w:rsidRPr="00AC3AA3" w:rsidRDefault="00AC3AA3" w:rsidP="00AC3AA3">
            <w:pPr>
              <w:pStyle w:val="ListParagraph"/>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ListParagraph"/>
              <w:numPr>
                <w:ilvl w:val="0"/>
                <w:numId w:val="38"/>
              </w:numPr>
              <w:ind w:leftChars="0"/>
              <w:jc w:val="both"/>
              <w:rPr>
                <w:b/>
                <w:bCs/>
                <w:lang w:eastAsia="ko-KR"/>
              </w:rPr>
            </w:pPr>
            <w:r w:rsidRPr="00C5500A">
              <w:rPr>
                <w:lang w:eastAsia="ko-KR"/>
              </w:rPr>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Support either option 2 or option 3 for SSB burst(s) triggered by on-demand SSB SCell operation.</w:t>
            </w:r>
          </w:p>
          <w:p w14:paraId="08AE8BDC" w14:textId="77777777" w:rsidR="003C1684" w:rsidRPr="003C1684" w:rsidRDefault="003C1684" w:rsidP="003C1684">
            <w:pPr>
              <w:pStyle w:val="ListParagraph"/>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ListParagraph"/>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SCell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lastRenderedPageBreak/>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RAN1 should strive to keep the SCell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ListParagraph"/>
              <w:numPr>
                <w:ilvl w:val="0"/>
                <w:numId w:val="38"/>
              </w:numPr>
              <w:ind w:leftChars="0"/>
              <w:jc w:val="both"/>
              <w:rPr>
                <w:lang w:val="en-US" w:eastAsia="ko-KR"/>
              </w:rPr>
            </w:pPr>
            <w:r w:rsidRPr="002B4684">
              <w:rPr>
                <w:lang w:val="en-US" w:eastAsia="ko-KR"/>
              </w:rPr>
              <w:t>T1 is the delay due to UE processing of on-demand SSB indication and/or configurable by gNB</w:t>
            </w:r>
          </w:p>
          <w:p w14:paraId="762D9DDC" w14:textId="28478B46" w:rsidR="002B4684" w:rsidRPr="002B4684" w:rsidRDefault="002B4684" w:rsidP="002B4684">
            <w:pPr>
              <w:pStyle w:val="ListParagraph"/>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For Case#1, on-demand SSB transmission can be initiated by the gNB before it sends indication to the UE and hence configured/indicated value of T may not be required. However, for Case#2, indication of starting time instance of on-demand SSB allows proper sync between UE and gNB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Support indication of value of T1 from gNB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t xml:space="preserve">Proposal 18: </w:t>
            </w:r>
            <w:r w:rsidRPr="00BB2119">
              <w:rPr>
                <w:lang w:eastAsia="ko-KR"/>
              </w:rPr>
              <w:t>Support the case where SCell with on-demand SSB transmission and PCell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smtc within </w:t>
            </w:r>
            <w:r w:rsidRPr="003C0B99">
              <w:rPr>
                <w:i/>
                <w:iCs/>
                <w:lang w:val="en-US" w:eastAsia="ko-KR"/>
              </w:rPr>
              <w:t>SCellConfig</w:t>
            </w:r>
            <w:r w:rsidRPr="003C0B99">
              <w:rPr>
                <w:lang w:val="en-US" w:eastAsia="ko-KR"/>
              </w:rPr>
              <w:t xml:space="preserve"> during SCell addition which allows UE to optimise the SSB search. The smtc time reference is with respect to the PCell and contains the same periodicity value as </w:t>
            </w:r>
            <w:r w:rsidRPr="003C0B99">
              <w:rPr>
                <w:i/>
                <w:iCs/>
                <w:lang w:val="en-US" w:eastAsia="ko-KR"/>
              </w:rPr>
              <w:t>ssbperiodicityServingCell</w:t>
            </w:r>
            <w:r w:rsidRPr="003C0B99">
              <w:rPr>
                <w:lang w:val="en-US" w:eastAsia="ko-KR"/>
              </w:rPr>
              <w:t xml:space="preserve"> indicated in </w:t>
            </w:r>
            <w:r w:rsidRPr="003C0B99">
              <w:rPr>
                <w:i/>
                <w:iCs/>
                <w:lang w:val="en-US" w:eastAsia="ko-KR"/>
              </w:rPr>
              <w:t>sCellConfigCommon</w:t>
            </w:r>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For SSB burst(s) indicated by on-demand SSB SCell operation via MAC CE where SCell with on-demand SSB transmission and cell with on-demand SSB indication have different numerology, UE expects that on-demand SSB burst(s) is transmitted from time instance A which is determined as follows.</w:t>
            </w:r>
          </w:p>
          <w:p w14:paraId="3E95F8BB" w14:textId="77777777" w:rsidR="003C0B99" w:rsidRDefault="003C0B99" w:rsidP="003C0B99">
            <w:pPr>
              <w:pStyle w:val="ListParagraph"/>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signalling from gNB to indicate on-demand SSB transmission, </w:t>
            </w:r>
          </w:p>
          <w:p w14:paraId="2B6D2EE1" w14:textId="72D7098A" w:rsidR="003C0B99" w:rsidRPr="003C0B99" w:rsidRDefault="003C0B99" w:rsidP="003C0B99">
            <w:pPr>
              <w:pStyle w:val="ListParagraph"/>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t>[22] Transsion</w:t>
            </w:r>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T should be at least related to the HARQ feedback time of the MAC CE and T should be indicated/configured by the gNB .</w:t>
            </w:r>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For SSB burst(s) indicated by on-demand SSB SCell operation via MAC CE, UE expects that on-demand SSB burst(s) is transmitted from time instance A which is determined as follows.</w:t>
            </w:r>
          </w:p>
          <w:p w14:paraId="40DFA98E"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gNB to indicate on-demand SSB transmission</w:t>
            </w:r>
          </w:p>
          <w:p w14:paraId="799127EC" w14:textId="1E7D1D74" w:rsidR="00F75CB0" w:rsidRPr="00F75CB0" w:rsidRDefault="00F75CB0" w:rsidP="00F75CB0">
            <w:pPr>
              <w:pStyle w:val="ListParagraph"/>
              <w:numPr>
                <w:ilvl w:val="1"/>
                <w:numId w:val="38"/>
              </w:numPr>
              <w:ind w:leftChars="0"/>
              <w:jc w:val="both"/>
              <w:rPr>
                <w:lang w:eastAsia="ko-KR"/>
              </w:rPr>
            </w:pPr>
            <w:r w:rsidRPr="00F75CB0">
              <w:rPr>
                <w:lang w:eastAsia="ko-KR"/>
              </w:rPr>
              <w:t>The SSB time domain positions of on-demand SSB burst are configured by gNB.</w:t>
            </w:r>
          </w:p>
          <w:p w14:paraId="0BD8868D" w14:textId="77777777" w:rsidR="00F75CB0" w:rsidRPr="00F75CB0" w:rsidRDefault="00F75CB0" w:rsidP="00F75CB0">
            <w:pPr>
              <w:pStyle w:val="ListParagraph"/>
              <w:numPr>
                <w:ilvl w:val="0"/>
                <w:numId w:val="38"/>
              </w:numPr>
              <w:ind w:leftChars="0"/>
              <w:jc w:val="both"/>
              <w:rPr>
                <w:lang w:eastAsia="ko-KR"/>
              </w:rPr>
            </w:pPr>
            <w:r w:rsidRPr="00F75CB0">
              <w:rPr>
                <w:lang w:eastAsia="ko-KR"/>
              </w:rPr>
              <w:t>The value of T is defined as the existing timeline required for UE’s MAC CE procseeing for SCell activation.</w:t>
            </w:r>
          </w:p>
          <w:p w14:paraId="1E011CE4" w14:textId="77777777" w:rsidR="00F75CB0" w:rsidRPr="00F75CB0" w:rsidRDefault="00F75CB0" w:rsidP="00F75CB0">
            <w:pPr>
              <w:pStyle w:val="ListParagraph"/>
              <w:numPr>
                <w:ilvl w:val="0"/>
                <w:numId w:val="38"/>
              </w:numPr>
              <w:ind w:leftChars="0"/>
              <w:jc w:val="both"/>
              <w:rPr>
                <w:lang w:eastAsia="ko-KR"/>
              </w:rPr>
            </w:pPr>
            <w:r w:rsidRPr="00F75CB0">
              <w:rPr>
                <w:lang w:eastAsia="ko-KR"/>
              </w:rPr>
              <w:t>This can be applied regardless of numerology for SCell with on-demand SSB transmission and numerology for cell with indication signaling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ListParagraph"/>
              <w:numPr>
                <w:ilvl w:val="0"/>
                <w:numId w:val="38"/>
              </w:numPr>
              <w:ind w:leftChars="0"/>
              <w:jc w:val="both"/>
              <w:rPr>
                <w:strike/>
                <w:color w:val="FF0000"/>
                <w:lang w:eastAsia="ko-KR"/>
              </w:rPr>
            </w:pPr>
            <w:r w:rsidRPr="00EE6BE0">
              <w:rPr>
                <w:strike/>
                <w:color w:val="FF0000"/>
                <w:lang w:eastAsia="ko-KR"/>
              </w:rPr>
              <w:lastRenderedPageBreak/>
              <w:t>Option 1: UE expects that on-demand SSB burst(s) is periodically transmitted from time instance A.</w:t>
            </w:r>
          </w:p>
          <w:p w14:paraId="1E0CA473" w14:textId="77777777" w:rsidR="00EE6BE0" w:rsidRDefault="00EE6BE0" w:rsidP="00EE6BE0">
            <w:pPr>
              <w:pStyle w:val="ListParagraph"/>
              <w:numPr>
                <w:ilvl w:val="0"/>
                <w:numId w:val="38"/>
              </w:numPr>
              <w:ind w:leftChars="0"/>
              <w:jc w:val="both"/>
              <w:rPr>
                <w:lang w:eastAsia="ko-KR"/>
              </w:rPr>
            </w:pPr>
            <w:r w:rsidRPr="00EE6BE0">
              <w:rPr>
                <w:lang w:eastAsia="ko-KR"/>
              </w:rPr>
              <w:t>Option 1A: UE expects that on-demand SSB burst(s) is periodically transmitted from time instance A until gNB turns OFF the on demand SSB.</w:t>
            </w:r>
          </w:p>
          <w:p w14:paraId="7CAE72C2" w14:textId="77777777" w:rsidR="00EE6BE0" w:rsidRDefault="00EE6BE0" w:rsidP="00EE6BE0">
            <w:pPr>
              <w:pStyle w:val="ListParagraph"/>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ListParagraph"/>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ListParagraph"/>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t xml:space="preserve">Observation 1: </w:t>
            </w:r>
            <w:r w:rsidRPr="008707C3">
              <w:rPr>
                <w:lang w:eastAsia="ko-KR"/>
              </w:rPr>
              <w:t>The CSI reporting for the SCell can be used as the confirmation for the completion of SCell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t xml:space="preserve">Proposal 7: </w:t>
            </w:r>
            <w:r w:rsidRPr="008707C3">
              <w:rPr>
                <w:lang w:eastAsia="ko-KR"/>
              </w:rPr>
              <w:t>If Option 2 or Option 3 is adopted for on-demand SSB transmission, it is proposed to introduce a mechanism for retransmission of on-demand SSB in order to handle the failure case of SCell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lastRenderedPageBreak/>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Note: The value of T is not less than existing timeline required for UE’s MAC CE processing for SCell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For timeline of MAC CE indication of on-demand SSB at least for SCell activation,</w:t>
            </w:r>
          </w:p>
          <w:p w14:paraId="11094A9F"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the timing of transmission of HARQ ACK as a timing reference, following the legacy time-line.</w:t>
            </w:r>
          </w:p>
          <w:p w14:paraId="2C1E130A"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 as a specific value (not configurable)</w:t>
            </w:r>
          </w:p>
          <w:p w14:paraId="25938DB5" w14:textId="77777777" w:rsidR="00B23076" w:rsidRPr="00B23076" w:rsidRDefault="00B23076" w:rsidP="00B23076">
            <w:pPr>
              <w:pStyle w:val="ListParagraph"/>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ListParagraph"/>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ListParagraph"/>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where UE receives a signalling from gNB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4310F6" w:rsidRDefault="00C261A7" w:rsidP="00C261A7">
            <w:pPr>
              <w:numPr>
                <w:ilvl w:val="0"/>
                <w:numId w:val="40"/>
              </w:numPr>
              <w:spacing w:before="120" w:after="120" w:line="276" w:lineRule="auto"/>
              <w:contextualSpacing/>
              <w:rPr>
                <w:rFonts w:cstheme="minorHAnsi"/>
                <w:iCs/>
                <w:szCs w:val="20"/>
                <w:lang w:val="de-DE"/>
              </w:rPr>
            </w:pPr>
            <w:r w:rsidRPr="004310F6">
              <w:rPr>
                <w:rFonts w:cstheme="minorHAnsi"/>
                <w:iCs/>
                <w:szCs w:val="20"/>
                <w:lang w:val="de-DE"/>
              </w:rPr>
              <w:t xml:space="preserve">Alt. 1: </w:t>
            </w:r>
            <m:oMath>
              <m:r>
                <m:rPr>
                  <m:sty m:val="p"/>
                </m:rPr>
                <w:rPr>
                  <w:rFonts w:ascii="Cambria Math" w:hAnsi="Cambria Math" w:cstheme="minorHAnsi"/>
                  <w:szCs w:val="20"/>
                  <w:lang w:val="de-DE"/>
                </w:rPr>
                <m:t xml:space="preserve">T= </m:t>
              </m:r>
              <m:sSub>
                <m:sSubPr>
                  <m:ctrlPr>
                    <w:rPr>
                      <w:rFonts w:ascii="Cambria Math" w:hAnsi="Cambria Math" w:cstheme="minorHAnsi"/>
                      <w:iCs/>
                      <w:szCs w:val="20"/>
                    </w:rPr>
                  </m:ctrlPr>
                </m:sSubPr>
                <m:e>
                  <m:r>
                    <m:rPr>
                      <m:sty m:val="p"/>
                    </m:rPr>
                    <w:rPr>
                      <w:rFonts w:ascii="Cambria Math" w:hAnsi="Cambria Math" w:cstheme="minorHAnsi"/>
                      <w:szCs w:val="20"/>
                      <w:lang w:val="de-DE"/>
                    </w:rPr>
                    <m:t>14T</m:t>
                  </m:r>
                </m:e>
                <m:sub>
                  <m:r>
                    <m:rPr>
                      <m:sty m:val="p"/>
                    </m:rPr>
                    <w:rPr>
                      <w:rFonts w:ascii="Cambria Math" w:hAnsi="Cambria Math" w:cstheme="minorHAnsi"/>
                      <w:szCs w:val="20"/>
                      <w:lang w:val="de-DE"/>
                    </w:rPr>
                    <m:t>0</m:t>
                  </m:r>
                </m:sub>
              </m:sSub>
              <m:r>
                <m:rPr>
                  <m:sty m:val="p"/>
                </m:rPr>
                <w:rPr>
                  <w:rFonts w:ascii="Cambria Math" w:hAnsi="Cambria Math" w:cstheme="minorHAnsi"/>
                  <w:szCs w:val="20"/>
                  <w:lang w:val="de-DE"/>
                </w:rPr>
                <m:t xml:space="preserve">+ </m:t>
              </m:r>
              <m:sSub>
                <m:sSubPr>
                  <m:ctrlPr>
                    <w:rPr>
                      <w:rFonts w:ascii="Cambria Math" w:hAnsi="Cambria Math" w:cstheme="minorHAnsi"/>
                      <w:iCs/>
                      <w:szCs w:val="20"/>
                    </w:rPr>
                  </m:ctrlPr>
                </m:sSubPr>
                <m:e>
                  <m:r>
                    <m:rPr>
                      <m:sty m:val="p"/>
                    </m:rPr>
                    <w:rPr>
                      <w:rFonts w:ascii="Cambria Math" w:hAnsi="Cambria Math" w:cstheme="minorHAnsi"/>
                      <w:szCs w:val="20"/>
                      <w:lang w:val="de-DE"/>
                    </w:rPr>
                    <m:t>∆</m:t>
                  </m:r>
                </m:e>
                <m:sub>
                  <m:r>
                    <m:rPr>
                      <m:sty m:val="p"/>
                    </m:rPr>
                    <w:rPr>
                      <w:rFonts w:ascii="Cambria Math" w:hAnsi="Cambria Math" w:cstheme="minorHAnsi"/>
                      <w:szCs w:val="20"/>
                      <w:lang w:val="de-DE"/>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7"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is a slot indicated for PUCCH transmission with HARQ-QCK information for the PDSCH reception at slot n containing signaling to indicate on-demand SSB transmission.</w:t>
            </w:r>
            <w:bookmarkEnd w:id="7"/>
          </w:p>
          <w:p w14:paraId="3B776C4E" w14:textId="61E28C38" w:rsidR="00C261A7" w:rsidRPr="00C261A7" w:rsidRDefault="002B4451"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2B4451"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The SCS for determining the value of T is the SCS of the active DL BWP that UE receives the OD-SSB transmission indication signaling.</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lastRenderedPageBreak/>
              <w:t xml:space="preserve">Proposal 8: </w:t>
            </w:r>
            <w:r w:rsidRPr="00B96E76">
              <w:rPr>
                <w:lang w:eastAsia="ko-KR"/>
              </w:rPr>
              <w:t>For SSB burst(s) indicated by on-demand SSB SCell operation via RRC, UE expects that on-demand SSB burst(s) is transmitted from time instance A which is the first symbol of the first actually transmitted SSB of on-demand SSB burst which is T symbols after the slot where</w:t>
            </w:r>
          </w:p>
          <w:p w14:paraId="71AAEE9F" w14:textId="77777777" w:rsidR="00B96E76" w:rsidRDefault="00B96E76" w:rsidP="00B96E76">
            <w:pPr>
              <w:pStyle w:val="ListParagraph"/>
              <w:numPr>
                <w:ilvl w:val="0"/>
                <w:numId w:val="38"/>
              </w:numPr>
              <w:ind w:leftChars="0"/>
              <w:jc w:val="both"/>
              <w:rPr>
                <w:lang w:eastAsia="ko-KR"/>
              </w:rPr>
            </w:pPr>
            <w:r w:rsidRPr="00B96E76">
              <w:rPr>
                <w:lang w:eastAsia="ko-KR"/>
              </w:rPr>
              <w:t>Alt. 1: UE receives a signalling from gNB (in PDSCH) to indicate on-demand SSB transmission</w:t>
            </w:r>
          </w:p>
          <w:p w14:paraId="5780F9FE" w14:textId="77777777" w:rsidR="00B96E76" w:rsidRDefault="00B96E76" w:rsidP="00B96E76">
            <w:pPr>
              <w:pStyle w:val="ListParagraph"/>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ListParagraph"/>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1: The time instance B is the time UE receives the Scell deactivation command or the time UE sends HARQ-ACK in response to the reception of Scell deactivation command.</w:t>
            </w:r>
          </w:p>
          <w:p w14:paraId="1B02FE33"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2: The time instance B is the time UE receives the signaling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t xml:space="preserve">Proposal 10: </w:t>
            </w:r>
            <w:r w:rsidRPr="00EB1F5E">
              <w:rPr>
                <w:lang w:eastAsia="ko-KR"/>
              </w:rPr>
              <w:t>For SSB transmission case #2, the time instance B is the time UE successfully completes Scell activation (e.g., transmitting the CSI report after UE receives the Scell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lastRenderedPageBreak/>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Support mechanisms to start on-demand SSB transmissions on an SCell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t>[33] CEWiT</w:t>
            </w:r>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Support following alternatives for a gNB transmitting the on demand SSB multiple times after receiving the UL WUS.</w:t>
            </w:r>
          </w:p>
          <w:p w14:paraId="09F60284"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1: for a duration of time.</w:t>
            </w:r>
          </w:p>
          <w:p w14:paraId="0E620FE8"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3: Until a deactivation command is received by the gNB.</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gNB behavior in case of no UE camps on the SCell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lastRenderedPageBreak/>
              <w:t>The SSB time domain positions of on-demand SSB burst are configured by gNB.</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InterDigital,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Objected by Spreadtrum,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 CATT, InterDigital,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Objected by Spreadtrum,</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Spreadtrum,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 vivo, CATT, InterDigital, Fujitsu, Samsung (for Case #2), Lenovo, NEC (for Case #2), Transsion</w:t>
      </w:r>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vivo, Samsung?,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Reference to PCell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the numerology of the cell with signalling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8"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8"/>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Transsion</w:t>
      </w:r>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r w:rsidRPr="004701FD">
        <w:rPr>
          <w:i/>
          <w:iCs/>
          <w:lang w:val="en-US" w:eastAsia="ko-KR"/>
        </w:rPr>
        <w:t>RRCReconfigurationComplete</w:t>
      </w:r>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lastRenderedPageBreak/>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8674B74" wp14:editId="66C8EF01">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2300E9B" wp14:editId="193A25CD">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r w:rsidRPr="007E6065">
        <w:rPr>
          <w:rFonts w:cs="Times" w:hint="eastAsia"/>
          <w:b/>
          <w:bCs/>
          <w:szCs w:val="20"/>
          <w:highlight w:val="yellow"/>
          <w:lang w:eastAsia="ko-KR"/>
        </w:rPr>
        <w:t>Understanding #1 should be taken</w:t>
      </w:r>
      <w:r>
        <w:rPr>
          <w:rFonts w:cs="Times" w:hint="eastAsia"/>
          <w:szCs w:val="20"/>
          <w:lang w:eastAsia="ko-KR"/>
        </w:rPr>
        <w:t xml:space="preserve"> since it provides more flexibility for OD-SSB TX indication timing at gNB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877FE6">
        <w:tc>
          <w:tcPr>
            <w:tcW w:w="1651"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77FE6" w14:paraId="2AD7747E" w14:textId="77777777" w:rsidTr="00877FE6">
        <w:tc>
          <w:tcPr>
            <w:tcW w:w="1651" w:type="dxa"/>
            <w:tcBorders>
              <w:top w:val="single" w:sz="4" w:space="0" w:color="auto"/>
              <w:left w:val="single" w:sz="4" w:space="0" w:color="auto"/>
              <w:bottom w:val="single" w:sz="4" w:space="0" w:color="auto"/>
              <w:right w:val="single" w:sz="4" w:space="0" w:color="auto"/>
            </w:tcBorders>
          </w:tcPr>
          <w:p w14:paraId="40B805DB" w14:textId="1A31AF9E" w:rsidR="00877FE6" w:rsidRDefault="00F229AA" w:rsidP="00877FE6">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6EC586F6" w14:textId="094C5E60" w:rsidR="00877FE6" w:rsidRPr="00686244" w:rsidRDefault="00F229AA" w:rsidP="00877FE6">
            <w:pPr>
              <w:jc w:val="both"/>
              <w:rPr>
                <w:iCs/>
                <w:lang w:val="en-US" w:eastAsia="ko-KR"/>
              </w:rPr>
            </w:pPr>
            <w:r>
              <w:rPr>
                <w:iCs/>
                <w:lang w:val="en-US" w:eastAsia="ko-KR"/>
              </w:rPr>
              <w:t>Support</w:t>
            </w:r>
          </w:p>
        </w:tc>
      </w:tr>
      <w:tr w:rsidR="008A4F31" w14:paraId="6938F0E3" w14:textId="77777777" w:rsidTr="00877FE6">
        <w:tc>
          <w:tcPr>
            <w:tcW w:w="1651" w:type="dxa"/>
            <w:tcBorders>
              <w:top w:val="single" w:sz="4" w:space="0" w:color="auto"/>
              <w:left w:val="single" w:sz="4" w:space="0" w:color="auto"/>
              <w:bottom w:val="single" w:sz="4" w:space="0" w:color="auto"/>
              <w:right w:val="single" w:sz="4" w:space="0" w:color="auto"/>
            </w:tcBorders>
          </w:tcPr>
          <w:p w14:paraId="269CD99F" w14:textId="02C4EC61" w:rsidR="008A4F31" w:rsidRPr="004C2070" w:rsidRDefault="004C2070" w:rsidP="00D41A57">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A55660D" w14:textId="380F92BE" w:rsidR="008A4F31" w:rsidRPr="004C2070" w:rsidRDefault="004C2070" w:rsidP="00D41A57">
            <w:pPr>
              <w:jc w:val="both"/>
              <w:rPr>
                <w:rFonts w:eastAsia="SimSun"/>
                <w:iCs/>
                <w:lang w:val="en-US" w:eastAsia="zh-CN"/>
              </w:rPr>
            </w:pPr>
            <w:r>
              <w:rPr>
                <w:rFonts w:eastAsia="SimSun" w:hint="eastAsia"/>
                <w:iCs/>
                <w:lang w:val="en-US" w:eastAsia="zh-CN"/>
              </w:rPr>
              <w:t xml:space="preserve">Support. </w:t>
            </w:r>
            <w:r>
              <w:rPr>
                <w:rFonts w:eastAsia="SimSun"/>
                <w:iCs/>
                <w:lang w:val="en-US" w:eastAsia="zh-CN"/>
              </w:rPr>
              <w:t>I</w:t>
            </w:r>
            <w:r>
              <w:rPr>
                <w:rFonts w:eastAsia="SimSun" w:hint="eastAsia"/>
                <w:iCs/>
                <w:lang w:val="en-US" w:eastAsia="zh-CN"/>
              </w:rPr>
              <w:t>n Understand #2, there is no need to introduce T.</w:t>
            </w:r>
          </w:p>
        </w:tc>
      </w:tr>
      <w:tr w:rsidR="00FC4D7A" w14:paraId="0164ED81" w14:textId="77777777" w:rsidTr="00877FE6">
        <w:tc>
          <w:tcPr>
            <w:tcW w:w="1651" w:type="dxa"/>
            <w:tcBorders>
              <w:top w:val="single" w:sz="4" w:space="0" w:color="auto"/>
              <w:left w:val="single" w:sz="4" w:space="0" w:color="auto"/>
              <w:bottom w:val="single" w:sz="4" w:space="0" w:color="auto"/>
              <w:right w:val="single" w:sz="4" w:space="0" w:color="auto"/>
            </w:tcBorders>
          </w:tcPr>
          <w:p w14:paraId="7ACBDF68" w14:textId="25121BEF" w:rsidR="00FC4D7A" w:rsidRDefault="00FC4D7A" w:rsidP="00FC4D7A">
            <w:pPr>
              <w:jc w:val="both"/>
              <w:rPr>
                <w:rFonts w:eastAsia="SimSun"/>
                <w:lang w:eastAsia="zh-CN"/>
              </w:rPr>
            </w:pPr>
            <w:r>
              <w:rPr>
                <w:rFonts w:eastAsia="SimSun"/>
                <w:kern w:val="2"/>
                <w:lang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2C66043" w14:textId="77777777" w:rsidR="00FC4D7A" w:rsidRDefault="00FC4D7A" w:rsidP="00FC4D7A">
            <w:pPr>
              <w:spacing w:line="256" w:lineRule="auto"/>
              <w:jc w:val="both"/>
              <w:rPr>
                <w:rFonts w:ascii="Times New Roman" w:eastAsia="SimSun" w:hAnsi="Times New Roman"/>
                <w:bCs/>
                <w:color w:val="000000" w:themeColor="text1"/>
                <w:kern w:val="2"/>
                <w:lang w:val="en-US" w:eastAsia="zh-CN"/>
              </w:rPr>
            </w:pPr>
            <w:r>
              <w:rPr>
                <w:rFonts w:ascii="Times New Roman" w:eastAsia="SimSun" w:hAnsi="Times New Roman"/>
                <w:bCs/>
                <w:color w:val="000000" w:themeColor="text1"/>
                <w:kern w:val="2"/>
                <w:lang w:val="en-US" w:eastAsia="zh-CN"/>
              </w:rPr>
              <w:t>The text is for clarification. For understanding #1 for T, the agreement should be revised in some way.</w:t>
            </w:r>
          </w:p>
          <w:p w14:paraId="4F67CC45" w14:textId="77777777" w:rsidR="00FC4D7A" w:rsidRDefault="00FC4D7A" w:rsidP="00FC4D7A">
            <w:pPr>
              <w:spacing w:line="256" w:lineRule="auto"/>
              <w:jc w:val="both"/>
              <w:rPr>
                <w:rFonts w:ascii="Times New Roman" w:hAnsi="Times New Roman"/>
                <w:kern w:val="2"/>
                <w:szCs w:val="20"/>
                <w:lang w:eastAsia="ko-KR"/>
              </w:rPr>
            </w:pPr>
            <w:r>
              <w:rPr>
                <w:rFonts w:ascii="Times New Roman" w:eastAsiaTheme="minorEastAsia" w:hAnsi="Times New Roman"/>
                <w:b/>
                <w:bCs/>
                <w:kern w:val="2"/>
                <w:u w:val="single"/>
                <w:lang w:val="en-US" w:eastAsia="ko-KR"/>
              </w:rPr>
              <w:t>Understanding #2 for T:</w:t>
            </w:r>
          </w:p>
          <w:p w14:paraId="5C145C6A" w14:textId="77777777" w:rsidR="00FC4D7A" w:rsidRDefault="00FC4D7A" w:rsidP="00FC4D7A">
            <w:pPr>
              <w:numPr>
                <w:ilvl w:val="0"/>
                <w:numId w:val="45"/>
              </w:numPr>
              <w:spacing w:line="256" w:lineRule="auto"/>
              <w:jc w:val="both"/>
              <w:rPr>
                <w:rFonts w:ascii="Times New Roman" w:hAnsi="Times New Roman"/>
                <w:kern w:val="2"/>
                <w:szCs w:val="20"/>
                <w:lang w:eastAsia="ko-KR"/>
              </w:rPr>
            </w:pPr>
            <w:r>
              <w:rPr>
                <w:rFonts w:ascii="Times New Roman" w:hAnsi="Times New Roman"/>
                <w:kern w:val="2"/>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142A3730" w14:textId="77777777" w:rsidR="00FC4D7A" w:rsidRDefault="00FC4D7A" w:rsidP="00FC4D7A">
            <w:pPr>
              <w:spacing w:line="256" w:lineRule="auto"/>
              <w:jc w:val="both"/>
              <w:rPr>
                <w:rFonts w:ascii="Times New Roman" w:eastAsiaTheme="minorEastAsia" w:hAnsi="Times New Roman"/>
                <w:b/>
                <w:bCs/>
                <w:kern w:val="2"/>
                <w:u w:val="single"/>
                <w:lang w:val="en-US" w:eastAsia="ko-KR"/>
              </w:rPr>
            </w:pPr>
            <w:r>
              <w:rPr>
                <w:rFonts w:ascii="Times New Roman" w:eastAsiaTheme="minorEastAsia" w:hAnsi="Times New Roman"/>
                <w:b/>
                <w:bCs/>
                <w:kern w:val="2"/>
                <w:u w:val="single"/>
                <w:lang w:val="en-US" w:eastAsia="ko-KR"/>
              </w:rPr>
              <w:t>Understanding #1 for T:</w:t>
            </w:r>
          </w:p>
          <w:p w14:paraId="3293D666" w14:textId="77777777" w:rsidR="00FC4D7A" w:rsidRDefault="00FC4D7A" w:rsidP="00FC4D7A">
            <w:pPr>
              <w:numPr>
                <w:ilvl w:val="0"/>
                <w:numId w:val="45"/>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actually transmitted on-demand SSB burst] which is T [slots or symbols] </w:t>
            </w:r>
            <w:r>
              <w:rPr>
                <w:rFonts w:ascii="Times New Roman" w:hAnsi="Times New Roman"/>
                <w:color w:val="FF0000"/>
                <w:kern w:val="2"/>
                <w:szCs w:val="20"/>
                <w:lang w:eastAsia="ko-KR"/>
              </w:rPr>
              <w:t>or more than T [slots or symbols]</w:t>
            </w:r>
            <w:r>
              <w:rPr>
                <w:rFonts w:ascii="Times New Roman" w:hAnsi="Times New Roman"/>
                <w:kern w:val="2"/>
                <w:szCs w:val="20"/>
                <w:lang w:eastAsia="ko-KR"/>
              </w:rPr>
              <w:t xml:space="preserve"> after the [slot or symbol] where UE receives a signalling from gNB to indicate on-demand SSB transmission</w:t>
            </w:r>
          </w:p>
          <w:p w14:paraId="7A4698E8" w14:textId="77777777" w:rsidR="00FC4D7A" w:rsidRDefault="00FC4D7A" w:rsidP="00FC4D7A">
            <w:pPr>
              <w:jc w:val="both"/>
              <w:rPr>
                <w:rFonts w:eastAsia="SimSun"/>
                <w:iCs/>
                <w:lang w:val="en-US" w:eastAsia="zh-CN"/>
              </w:rPr>
            </w:pPr>
          </w:p>
        </w:tc>
      </w:tr>
    </w:tbl>
    <w:p w14:paraId="487E3172" w14:textId="77777777" w:rsidR="008A4F31" w:rsidRDefault="008A4F31" w:rsidP="008A4F31">
      <w:pPr>
        <w:ind w:firstLineChars="100" w:firstLine="196"/>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r w:rsidR="004A1E8A" w:rsidRPr="004A1E8A">
        <w:rPr>
          <w:rFonts w:cs="Times" w:hint="eastAsia"/>
          <w:i/>
          <w:iCs/>
          <w:szCs w:val="20"/>
          <w:lang w:eastAsia="ko-KR"/>
        </w:rPr>
        <w:t>ssb-PositionsInBurst</w:t>
      </w:r>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49B0D86" wp14:editId="20989934">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lastRenderedPageBreak/>
        <w:drawing>
          <wp:inline distT="0" distB="0" distL="0" distR="0" wp14:anchorId="085E7817" wp14:editId="39F5AA72">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0E6351">
        <w:tc>
          <w:tcPr>
            <w:tcW w:w="1651"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0E6351" w14:paraId="14D8F312" w14:textId="77777777" w:rsidTr="000E6351">
        <w:tc>
          <w:tcPr>
            <w:tcW w:w="1651" w:type="dxa"/>
            <w:tcBorders>
              <w:top w:val="single" w:sz="4" w:space="0" w:color="auto"/>
              <w:left w:val="single" w:sz="4" w:space="0" w:color="auto"/>
              <w:bottom w:val="single" w:sz="4" w:space="0" w:color="auto"/>
              <w:right w:val="single" w:sz="4" w:space="0" w:color="auto"/>
            </w:tcBorders>
          </w:tcPr>
          <w:p w14:paraId="07984112" w14:textId="44308364" w:rsidR="000E6351" w:rsidRPr="000E6351" w:rsidRDefault="000E6351" w:rsidP="000E6351">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7704F932" w14:textId="2C82CAA6" w:rsidR="000E6351" w:rsidRPr="000E6351" w:rsidRDefault="000E6351" w:rsidP="000E6351">
            <w:pPr>
              <w:jc w:val="both"/>
              <w:rPr>
                <w:rFonts w:eastAsia="MS Mincho"/>
                <w:iCs/>
                <w:lang w:val="en-US" w:eastAsia="ja-JP"/>
              </w:rPr>
            </w:pPr>
            <w:r>
              <w:rPr>
                <w:rFonts w:eastAsia="MS Mincho" w:hint="eastAsia"/>
                <w:iCs/>
                <w:lang w:val="en-US" w:eastAsia="ja-JP"/>
              </w:rPr>
              <w:t xml:space="preserve">We support Al1. PCell where OD-SSB </w:t>
            </w:r>
            <w:r>
              <w:rPr>
                <w:rFonts w:eastAsia="MS Mincho"/>
                <w:iCs/>
                <w:lang w:val="en-US" w:eastAsia="ja-JP"/>
              </w:rPr>
              <w:t>indication</w:t>
            </w:r>
            <w:r>
              <w:rPr>
                <w:rFonts w:eastAsia="MS Mincho" w:hint="eastAsia"/>
                <w:iCs/>
                <w:lang w:val="en-US" w:eastAsia="ja-JP"/>
              </w:rPr>
              <w:t xml:space="preserve"> will be sent and SCell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043A28" w14:paraId="1C1A9585" w14:textId="77777777" w:rsidTr="000E6351">
        <w:tc>
          <w:tcPr>
            <w:tcW w:w="1651" w:type="dxa"/>
            <w:tcBorders>
              <w:top w:val="single" w:sz="4" w:space="0" w:color="auto"/>
              <w:left w:val="single" w:sz="4" w:space="0" w:color="auto"/>
              <w:bottom w:val="single" w:sz="4" w:space="0" w:color="auto"/>
              <w:right w:val="single" w:sz="4" w:space="0" w:color="auto"/>
            </w:tcBorders>
          </w:tcPr>
          <w:p w14:paraId="61F1AF69" w14:textId="24189AC4" w:rsidR="00043A28" w:rsidRDefault="00043A28" w:rsidP="00043A28">
            <w:pPr>
              <w:jc w:val="both"/>
              <w:rPr>
                <w:lang w:eastAsia="ko-KR"/>
              </w:rPr>
            </w:pPr>
            <w:r w:rsidRPr="00BE6691">
              <w:t>LGE</w:t>
            </w:r>
          </w:p>
        </w:tc>
        <w:tc>
          <w:tcPr>
            <w:tcW w:w="7980" w:type="dxa"/>
            <w:tcBorders>
              <w:top w:val="single" w:sz="4" w:space="0" w:color="auto"/>
              <w:left w:val="single" w:sz="4" w:space="0" w:color="auto"/>
              <w:bottom w:val="single" w:sz="4" w:space="0" w:color="auto"/>
              <w:right w:val="single" w:sz="4" w:space="0" w:color="auto"/>
            </w:tcBorders>
          </w:tcPr>
          <w:p w14:paraId="0FE33FFD" w14:textId="5EF6122A" w:rsidR="00043A28" w:rsidRPr="00686244" w:rsidRDefault="00043A28" w:rsidP="00043A28">
            <w:pPr>
              <w:jc w:val="both"/>
              <w:rPr>
                <w:iCs/>
                <w:lang w:val="en-US" w:eastAsia="ko-KR"/>
              </w:rPr>
            </w:pPr>
            <w:r w:rsidRPr="00BE6691">
              <w:t>Prefer Alt 1, Time instance A is defined as the slot boundary.</w:t>
            </w:r>
          </w:p>
        </w:tc>
      </w:tr>
      <w:tr w:rsidR="00812212" w14:paraId="23F8BD99" w14:textId="77777777" w:rsidTr="000E6351">
        <w:tc>
          <w:tcPr>
            <w:tcW w:w="1651" w:type="dxa"/>
            <w:tcBorders>
              <w:top w:val="single" w:sz="4" w:space="0" w:color="auto"/>
              <w:left w:val="single" w:sz="4" w:space="0" w:color="auto"/>
              <w:bottom w:val="single" w:sz="4" w:space="0" w:color="auto"/>
              <w:right w:val="single" w:sz="4" w:space="0" w:color="auto"/>
            </w:tcBorders>
          </w:tcPr>
          <w:p w14:paraId="57F9DC05" w14:textId="31F9F21E" w:rsidR="00812212" w:rsidRPr="00812212" w:rsidRDefault="00812212" w:rsidP="00043A28">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77A9026" w14:textId="7FF8EE6C" w:rsidR="00812212" w:rsidRPr="00812212" w:rsidRDefault="00812212" w:rsidP="00043A28">
            <w:pPr>
              <w:jc w:val="both"/>
              <w:rPr>
                <w:rFonts w:eastAsia="SimSun"/>
                <w:lang w:eastAsia="zh-CN"/>
              </w:rPr>
            </w:pPr>
            <w:r>
              <w:rPr>
                <w:rFonts w:eastAsia="SimSun" w:hint="eastAsia"/>
                <w:lang w:eastAsia="zh-CN"/>
              </w:rPr>
              <w:t xml:space="preserve">Alt </w:t>
            </w:r>
            <w:r>
              <w:rPr>
                <w:rFonts w:eastAsia="SimSun"/>
                <w:lang w:eastAsia="zh-CN"/>
              </w:rPr>
              <w:t>1</w:t>
            </w:r>
          </w:p>
        </w:tc>
      </w:tr>
      <w:tr w:rsidR="00A86F72" w14:paraId="73509121" w14:textId="77777777" w:rsidTr="000E6351">
        <w:tc>
          <w:tcPr>
            <w:tcW w:w="1651" w:type="dxa"/>
            <w:tcBorders>
              <w:top w:val="single" w:sz="4" w:space="0" w:color="auto"/>
              <w:left w:val="single" w:sz="4" w:space="0" w:color="auto"/>
              <w:bottom w:val="single" w:sz="4" w:space="0" w:color="auto"/>
              <w:right w:val="single" w:sz="4" w:space="0" w:color="auto"/>
            </w:tcBorders>
          </w:tcPr>
          <w:p w14:paraId="6DC0300A" w14:textId="3297B9CC" w:rsidR="00A86F72" w:rsidRDefault="00A86F72" w:rsidP="00043A28">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0FFE067" w14:textId="2F775CFC" w:rsidR="00A86F72" w:rsidRDefault="00A86F72" w:rsidP="00043A28">
            <w:pPr>
              <w:jc w:val="both"/>
              <w:rPr>
                <w:rFonts w:eastAsia="SimSun"/>
                <w:lang w:eastAsia="zh-CN"/>
              </w:rPr>
            </w:pPr>
            <w:r>
              <w:rPr>
                <w:rFonts w:eastAsia="SimSun" w:hint="eastAsia"/>
                <w:lang w:eastAsia="zh-CN"/>
              </w:rPr>
              <w:t xml:space="preserve">Alt </w:t>
            </w:r>
            <w:r>
              <w:rPr>
                <w:rFonts w:eastAsia="SimSun"/>
                <w:lang w:eastAsia="zh-CN"/>
              </w:rPr>
              <w:t>1</w:t>
            </w:r>
          </w:p>
        </w:tc>
      </w:tr>
      <w:tr w:rsidR="00F229AA" w14:paraId="08B8FF84" w14:textId="77777777" w:rsidTr="000E6351">
        <w:tc>
          <w:tcPr>
            <w:tcW w:w="1651" w:type="dxa"/>
            <w:tcBorders>
              <w:top w:val="single" w:sz="4" w:space="0" w:color="auto"/>
              <w:left w:val="single" w:sz="4" w:space="0" w:color="auto"/>
              <w:bottom w:val="single" w:sz="4" w:space="0" w:color="auto"/>
              <w:right w:val="single" w:sz="4" w:space="0" w:color="auto"/>
            </w:tcBorders>
          </w:tcPr>
          <w:p w14:paraId="4CB59137" w14:textId="396B89D5" w:rsidR="00F229AA" w:rsidRDefault="00F229AA" w:rsidP="00F229AA">
            <w:pPr>
              <w:jc w:val="center"/>
              <w:rPr>
                <w:rFonts w:eastAsia="SimSun"/>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6C90C3EB" w14:textId="7D8FA685" w:rsidR="00F229AA" w:rsidRDefault="00F229AA" w:rsidP="00043A28">
            <w:pPr>
              <w:jc w:val="both"/>
              <w:rPr>
                <w:rFonts w:eastAsia="SimSun"/>
                <w:lang w:eastAsia="zh-CN"/>
              </w:rPr>
            </w:pPr>
            <w:r>
              <w:rPr>
                <w:rFonts w:eastAsia="SimSun"/>
                <w:lang w:eastAsia="zh-CN"/>
              </w:rPr>
              <w:t>We support Alt-1</w:t>
            </w:r>
          </w:p>
        </w:tc>
      </w:tr>
      <w:tr w:rsidR="000417D0" w14:paraId="58FBA790" w14:textId="77777777" w:rsidTr="000E6351">
        <w:tc>
          <w:tcPr>
            <w:tcW w:w="1651" w:type="dxa"/>
            <w:tcBorders>
              <w:top w:val="single" w:sz="4" w:space="0" w:color="auto"/>
              <w:left w:val="single" w:sz="4" w:space="0" w:color="auto"/>
              <w:bottom w:val="single" w:sz="4" w:space="0" w:color="auto"/>
              <w:right w:val="single" w:sz="4" w:space="0" w:color="auto"/>
            </w:tcBorders>
          </w:tcPr>
          <w:p w14:paraId="1E3C31A9" w14:textId="7BE13DBB" w:rsidR="000417D0" w:rsidRPr="000417D0" w:rsidRDefault="000417D0" w:rsidP="000417D0">
            <w:pPr>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0649D1A0" w14:textId="5201787A" w:rsidR="000417D0" w:rsidRPr="000417D0" w:rsidRDefault="000417D0" w:rsidP="00043A28">
            <w:pPr>
              <w:jc w:val="both"/>
              <w:rPr>
                <w:rFonts w:eastAsia="MS Mincho"/>
                <w:lang w:eastAsia="ja-JP"/>
              </w:rPr>
            </w:pPr>
            <w:r>
              <w:rPr>
                <w:rFonts w:eastAsia="MS Mincho" w:hint="eastAsia"/>
                <w:lang w:eastAsia="ja-JP"/>
              </w:rPr>
              <w:t>Alt-1</w:t>
            </w:r>
          </w:p>
        </w:tc>
      </w:tr>
      <w:tr w:rsidR="00755A2C" w14:paraId="4040606F" w14:textId="77777777" w:rsidTr="000E6351">
        <w:tc>
          <w:tcPr>
            <w:tcW w:w="1651" w:type="dxa"/>
            <w:tcBorders>
              <w:top w:val="single" w:sz="4" w:space="0" w:color="auto"/>
              <w:left w:val="single" w:sz="4" w:space="0" w:color="auto"/>
              <w:bottom w:val="single" w:sz="4" w:space="0" w:color="auto"/>
              <w:right w:val="single" w:sz="4" w:space="0" w:color="auto"/>
            </w:tcBorders>
          </w:tcPr>
          <w:p w14:paraId="033E10A2" w14:textId="06DBB0B9" w:rsidR="00755A2C" w:rsidRDefault="00755A2C" w:rsidP="000417D0">
            <w:pPr>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7F10BD70" w14:textId="0F19FC48" w:rsidR="00755A2C" w:rsidRDefault="00755A2C" w:rsidP="00043A28">
            <w:pPr>
              <w:jc w:val="both"/>
              <w:rPr>
                <w:rFonts w:eastAsia="MS Mincho"/>
                <w:lang w:eastAsia="ja-JP"/>
              </w:rPr>
            </w:pPr>
            <w:r>
              <w:rPr>
                <w:rFonts w:eastAsia="MS Mincho"/>
                <w:lang w:eastAsia="ja-JP"/>
              </w:rPr>
              <w:t>Alt-1</w:t>
            </w:r>
          </w:p>
        </w:tc>
      </w:tr>
      <w:tr w:rsidR="007F128D" w14:paraId="6FB332D0" w14:textId="77777777" w:rsidTr="000E6351">
        <w:tc>
          <w:tcPr>
            <w:tcW w:w="1651" w:type="dxa"/>
            <w:tcBorders>
              <w:top w:val="single" w:sz="4" w:space="0" w:color="auto"/>
              <w:left w:val="single" w:sz="4" w:space="0" w:color="auto"/>
              <w:bottom w:val="single" w:sz="4" w:space="0" w:color="auto"/>
              <w:right w:val="single" w:sz="4" w:space="0" w:color="auto"/>
            </w:tcBorders>
          </w:tcPr>
          <w:p w14:paraId="7CBFC5CB" w14:textId="3D842C1F" w:rsidR="007F128D" w:rsidRPr="007F128D" w:rsidRDefault="007F128D" w:rsidP="000417D0">
            <w:pPr>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6414093C" w14:textId="0F7E2AE8" w:rsidR="007F128D" w:rsidRDefault="007F128D" w:rsidP="00043A28">
            <w:pPr>
              <w:jc w:val="both"/>
              <w:rPr>
                <w:rFonts w:eastAsia="MS Mincho"/>
                <w:lang w:eastAsia="ja-JP"/>
              </w:rPr>
            </w:pPr>
            <w:r>
              <w:rPr>
                <w:rFonts w:eastAsia="MS Mincho"/>
                <w:lang w:eastAsia="ja-JP"/>
              </w:rPr>
              <w:t>Alt-1</w:t>
            </w:r>
          </w:p>
        </w:tc>
      </w:tr>
      <w:tr w:rsidR="004C2070" w14:paraId="37CFFDAA" w14:textId="77777777" w:rsidTr="000E6351">
        <w:tc>
          <w:tcPr>
            <w:tcW w:w="1651" w:type="dxa"/>
            <w:tcBorders>
              <w:top w:val="single" w:sz="4" w:space="0" w:color="auto"/>
              <w:left w:val="single" w:sz="4" w:space="0" w:color="auto"/>
              <w:bottom w:val="single" w:sz="4" w:space="0" w:color="auto"/>
              <w:right w:val="single" w:sz="4" w:space="0" w:color="auto"/>
            </w:tcBorders>
          </w:tcPr>
          <w:p w14:paraId="2EBA14F0" w14:textId="6BBFE3FC" w:rsidR="004C2070" w:rsidRPr="004C2070" w:rsidRDefault="004C2070" w:rsidP="000417D0">
            <w:pPr>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33C215ED" w14:textId="30D48210" w:rsidR="004C2070" w:rsidRPr="004C2070" w:rsidRDefault="004C2070" w:rsidP="00043A28">
            <w:pPr>
              <w:jc w:val="both"/>
              <w:rPr>
                <w:rFonts w:eastAsia="SimSun"/>
                <w:lang w:eastAsia="zh-CN"/>
              </w:rPr>
            </w:pPr>
            <w:r>
              <w:rPr>
                <w:rFonts w:eastAsia="SimSun" w:hint="eastAsia"/>
                <w:lang w:eastAsia="zh-CN"/>
              </w:rPr>
              <w:t xml:space="preserve">Alt 1. </w:t>
            </w:r>
          </w:p>
        </w:tc>
      </w:tr>
      <w:tr w:rsidR="000E6DA1" w14:paraId="506158ED" w14:textId="77777777" w:rsidTr="000E6351">
        <w:tc>
          <w:tcPr>
            <w:tcW w:w="1651" w:type="dxa"/>
            <w:tcBorders>
              <w:top w:val="single" w:sz="4" w:space="0" w:color="auto"/>
              <w:left w:val="single" w:sz="4" w:space="0" w:color="auto"/>
              <w:bottom w:val="single" w:sz="4" w:space="0" w:color="auto"/>
              <w:right w:val="single" w:sz="4" w:space="0" w:color="auto"/>
            </w:tcBorders>
          </w:tcPr>
          <w:p w14:paraId="7D256E2C" w14:textId="525834A0" w:rsidR="000E6DA1" w:rsidRDefault="000E6DA1" w:rsidP="000417D0">
            <w:pPr>
              <w:rPr>
                <w:rFonts w:eastAsia="SimSun"/>
                <w:lang w:eastAsia="zh-CN"/>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20008E57" w14:textId="329D6AC1" w:rsidR="000E6DA1" w:rsidRDefault="000E6DA1" w:rsidP="00043A28">
            <w:pPr>
              <w:jc w:val="both"/>
              <w:rPr>
                <w:rFonts w:eastAsia="SimSun"/>
                <w:lang w:eastAsia="zh-CN"/>
              </w:rPr>
            </w:pPr>
            <w:r>
              <w:rPr>
                <w:rFonts w:eastAsia="SimSun" w:hint="eastAsia"/>
                <w:lang w:eastAsia="zh-CN"/>
              </w:rPr>
              <w:t>Alt 1</w:t>
            </w: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zh-CN"/>
        </w:rPr>
        <w:drawing>
          <wp:inline distT="0" distB="0" distL="0" distR="0" wp14:anchorId="17334E42" wp14:editId="0B64ED70">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zh-CN"/>
        </w:rPr>
        <w:drawing>
          <wp:inline distT="0" distB="0" distL="0" distR="0" wp14:anchorId="535DFA8C" wp14:editId="092FD757">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46D2D8D6" w:rsidR="00646D59" w:rsidRPr="00545B88" w:rsidRDefault="00646D59" w:rsidP="00646D59">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 xml:space="preserve">Companies are encouraged to provide views between Alt </w:t>
      </w:r>
      <w:r>
        <w:rPr>
          <w:rFonts w:hint="eastAsia"/>
          <w:highlight w:val="cyan"/>
          <w:u w:val="single"/>
          <w:lang w:eastAsia="ko-KR"/>
        </w:rPr>
        <w:t>A</w:t>
      </w:r>
      <w:r w:rsidRPr="00545B88">
        <w:rPr>
          <w:rFonts w:hint="eastAsia"/>
          <w:highlight w:val="cyan"/>
          <w:u w:val="single"/>
          <w:lang w:eastAsia="ko-KR"/>
        </w:rPr>
        <w:t xml:space="preserve"> and Alt </w:t>
      </w:r>
      <w:r>
        <w:rPr>
          <w:rFonts w:hint="eastAsia"/>
          <w:highlight w:val="cyan"/>
          <w:u w:val="single"/>
          <w:lang w:eastAsia="ko-KR"/>
        </w:rPr>
        <w:t>B</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043A28">
        <w:tc>
          <w:tcPr>
            <w:tcW w:w="1651" w:type="dxa"/>
            <w:tcBorders>
              <w:top w:val="single" w:sz="4" w:space="0" w:color="auto"/>
              <w:left w:val="single" w:sz="4" w:space="0" w:color="auto"/>
              <w:bottom w:val="single" w:sz="4" w:space="0" w:color="auto"/>
              <w:right w:val="single" w:sz="4" w:space="0" w:color="auto"/>
            </w:tcBorders>
          </w:tcPr>
          <w:p w14:paraId="1F190A40" w14:textId="437959D8" w:rsidR="00646D59" w:rsidRPr="000E6351" w:rsidRDefault="000E6351" w:rsidP="00D41A57">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1EAB04DB" w14:textId="0983D078" w:rsidR="00646D59" w:rsidRPr="000E6351" w:rsidRDefault="000E6351" w:rsidP="00D41A57">
            <w:pPr>
              <w:jc w:val="both"/>
              <w:rPr>
                <w:rFonts w:eastAsia="MS Mincho"/>
                <w:iCs/>
                <w:lang w:val="en-US" w:eastAsia="ja-JP"/>
              </w:rPr>
            </w:pPr>
            <w:r>
              <w:rPr>
                <w:rFonts w:eastAsia="MS Mincho" w:hint="eastAsia"/>
                <w:iCs/>
                <w:lang w:val="en-US" w:eastAsia="ja-JP"/>
              </w:rPr>
              <w:t>We prefer Alt B.</w:t>
            </w:r>
          </w:p>
        </w:tc>
      </w:tr>
      <w:tr w:rsidR="00043A28" w14:paraId="29AD4D5E" w14:textId="77777777" w:rsidTr="00043A28">
        <w:tc>
          <w:tcPr>
            <w:tcW w:w="1651" w:type="dxa"/>
            <w:tcBorders>
              <w:top w:val="single" w:sz="4" w:space="0" w:color="auto"/>
              <w:left w:val="single" w:sz="4" w:space="0" w:color="auto"/>
              <w:bottom w:val="single" w:sz="4" w:space="0" w:color="auto"/>
              <w:right w:val="single" w:sz="4" w:space="0" w:color="auto"/>
            </w:tcBorders>
          </w:tcPr>
          <w:p w14:paraId="1024EDB6" w14:textId="464E01F8" w:rsidR="00043A28" w:rsidRDefault="00043A28" w:rsidP="00043A28">
            <w:pPr>
              <w:jc w:val="both"/>
              <w:rPr>
                <w:lang w:eastAsia="ko-KR"/>
              </w:rPr>
            </w:pPr>
            <w:r w:rsidRPr="00AA1C23">
              <w:t>LGE</w:t>
            </w:r>
          </w:p>
        </w:tc>
        <w:tc>
          <w:tcPr>
            <w:tcW w:w="7980" w:type="dxa"/>
            <w:tcBorders>
              <w:top w:val="single" w:sz="4" w:space="0" w:color="auto"/>
              <w:left w:val="single" w:sz="4" w:space="0" w:color="auto"/>
              <w:bottom w:val="single" w:sz="4" w:space="0" w:color="auto"/>
              <w:right w:val="single" w:sz="4" w:space="0" w:color="auto"/>
            </w:tcBorders>
          </w:tcPr>
          <w:p w14:paraId="73C00C85" w14:textId="39AE6714" w:rsidR="00043A28" w:rsidRPr="00686244" w:rsidRDefault="00043A28" w:rsidP="00043A28">
            <w:pPr>
              <w:jc w:val="both"/>
              <w:rPr>
                <w:iCs/>
                <w:lang w:val="en-US" w:eastAsia="ko-KR"/>
              </w:rPr>
            </w:pPr>
            <w:r w:rsidRPr="00AA1C23">
              <w:t>Prefer Alt A, Time instance A is the slot boundary of the next on-demand SSB burst.</w:t>
            </w:r>
          </w:p>
        </w:tc>
      </w:tr>
      <w:tr w:rsidR="00812212" w14:paraId="4A465912" w14:textId="77777777" w:rsidTr="00043A28">
        <w:tc>
          <w:tcPr>
            <w:tcW w:w="1651" w:type="dxa"/>
            <w:tcBorders>
              <w:top w:val="single" w:sz="4" w:space="0" w:color="auto"/>
              <w:left w:val="single" w:sz="4" w:space="0" w:color="auto"/>
              <w:bottom w:val="single" w:sz="4" w:space="0" w:color="auto"/>
              <w:right w:val="single" w:sz="4" w:space="0" w:color="auto"/>
            </w:tcBorders>
          </w:tcPr>
          <w:p w14:paraId="0961D4BB" w14:textId="65406E9E" w:rsidR="00812212" w:rsidRPr="00812212" w:rsidRDefault="00812212" w:rsidP="00043A28">
            <w:pPr>
              <w:jc w:val="both"/>
              <w:rPr>
                <w:rFonts w:eastAsia="SimSun"/>
                <w:lang w:eastAsia="zh-CN"/>
              </w:rPr>
            </w:pPr>
            <w:r>
              <w:rPr>
                <w:rFonts w:eastAsia="SimSun" w:hint="eastAsia"/>
                <w:lang w:eastAsia="zh-CN"/>
              </w:rPr>
              <w:t>Spread</w:t>
            </w:r>
            <w:r>
              <w:rPr>
                <w:rFonts w:eastAsia="SimSun"/>
                <w:lang w:eastAsia="zh-CN"/>
              </w:rPr>
              <w:t>trum</w:t>
            </w:r>
          </w:p>
        </w:tc>
        <w:tc>
          <w:tcPr>
            <w:tcW w:w="7980" w:type="dxa"/>
            <w:tcBorders>
              <w:top w:val="single" w:sz="4" w:space="0" w:color="auto"/>
              <w:left w:val="single" w:sz="4" w:space="0" w:color="auto"/>
              <w:bottom w:val="single" w:sz="4" w:space="0" w:color="auto"/>
              <w:right w:val="single" w:sz="4" w:space="0" w:color="auto"/>
            </w:tcBorders>
          </w:tcPr>
          <w:p w14:paraId="092ACEA6" w14:textId="79887768" w:rsidR="00812212" w:rsidRPr="00812212" w:rsidRDefault="00812212" w:rsidP="00043A28">
            <w:pPr>
              <w:jc w:val="both"/>
              <w:rPr>
                <w:rFonts w:eastAsia="SimSun"/>
                <w:lang w:eastAsia="zh-CN"/>
              </w:rPr>
            </w:pPr>
            <w:r>
              <w:rPr>
                <w:rFonts w:eastAsia="SimSun" w:hint="eastAsia"/>
                <w:lang w:eastAsia="zh-CN"/>
              </w:rPr>
              <w:t>A</w:t>
            </w:r>
            <w:r>
              <w:rPr>
                <w:rFonts w:eastAsia="SimSun"/>
                <w:lang w:eastAsia="zh-CN"/>
              </w:rPr>
              <w:t>lt B</w:t>
            </w:r>
          </w:p>
        </w:tc>
      </w:tr>
      <w:tr w:rsidR="00A86F72" w14:paraId="686C5CFD" w14:textId="77777777" w:rsidTr="00043A28">
        <w:tc>
          <w:tcPr>
            <w:tcW w:w="1651" w:type="dxa"/>
            <w:tcBorders>
              <w:top w:val="single" w:sz="4" w:space="0" w:color="auto"/>
              <w:left w:val="single" w:sz="4" w:space="0" w:color="auto"/>
              <w:bottom w:val="single" w:sz="4" w:space="0" w:color="auto"/>
              <w:right w:val="single" w:sz="4" w:space="0" w:color="auto"/>
            </w:tcBorders>
          </w:tcPr>
          <w:p w14:paraId="55D4376E" w14:textId="097C8EDA" w:rsidR="00A86F72" w:rsidRDefault="00A86F72" w:rsidP="00043A28">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95F4F27" w14:textId="08D4A749" w:rsidR="00A86F72" w:rsidRDefault="00A86F72" w:rsidP="00043A28">
            <w:pPr>
              <w:jc w:val="both"/>
              <w:rPr>
                <w:rFonts w:eastAsia="SimSun"/>
                <w:lang w:eastAsia="zh-CN"/>
              </w:rPr>
            </w:pPr>
            <w:r>
              <w:rPr>
                <w:rFonts w:eastAsia="SimSun" w:hint="eastAsia"/>
                <w:lang w:eastAsia="zh-CN"/>
              </w:rPr>
              <w:t xml:space="preserve">Alt </w:t>
            </w:r>
            <w:r>
              <w:rPr>
                <w:rFonts w:eastAsia="SimSun"/>
                <w:lang w:eastAsia="zh-CN"/>
              </w:rPr>
              <w:t>A</w:t>
            </w:r>
          </w:p>
        </w:tc>
      </w:tr>
      <w:tr w:rsidR="00F229AA" w14:paraId="6FD384F0" w14:textId="77777777" w:rsidTr="00043A28">
        <w:tc>
          <w:tcPr>
            <w:tcW w:w="1651" w:type="dxa"/>
            <w:tcBorders>
              <w:top w:val="single" w:sz="4" w:space="0" w:color="auto"/>
              <w:left w:val="single" w:sz="4" w:space="0" w:color="auto"/>
              <w:bottom w:val="single" w:sz="4" w:space="0" w:color="auto"/>
              <w:right w:val="single" w:sz="4" w:space="0" w:color="auto"/>
            </w:tcBorders>
          </w:tcPr>
          <w:p w14:paraId="45A59385" w14:textId="6C834B0F" w:rsidR="00F229AA" w:rsidRDefault="00F229AA" w:rsidP="00043A28">
            <w:pPr>
              <w:jc w:val="both"/>
              <w:rPr>
                <w:rFonts w:eastAsia="SimSun"/>
                <w:lang w:eastAsia="zh-CN"/>
              </w:rPr>
            </w:pPr>
            <w:r>
              <w:rPr>
                <w:rFonts w:eastAsia="SimSun"/>
                <w:lang w:eastAsia="zh-CN"/>
              </w:rPr>
              <w:t xml:space="preserve">Tejas </w:t>
            </w:r>
          </w:p>
        </w:tc>
        <w:tc>
          <w:tcPr>
            <w:tcW w:w="7980" w:type="dxa"/>
            <w:tcBorders>
              <w:top w:val="single" w:sz="4" w:space="0" w:color="auto"/>
              <w:left w:val="single" w:sz="4" w:space="0" w:color="auto"/>
              <w:bottom w:val="single" w:sz="4" w:space="0" w:color="auto"/>
              <w:right w:val="single" w:sz="4" w:space="0" w:color="auto"/>
            </w:tcBorders>
          </w:tcPr>
          <w:p w14:paraId="7C1940AF" w14:textId="272401AA" w:rsidR="00F229AA" w:rsidRDefault="00F229AA" w:rsidP="00043A28">
            <w:pPr>
              <w:jc w:val="both"/>
              <w:rPr>
                <w:rFonts w:eastAsia="SimSun"/>
                <w:lang w:eastAsia="zh-CN"/>
              </w:rPr>
            </w:pPr>
            <w:r>
              <w:rPr>
                <w:rFonts w:eastAsia="SimSun"/>
                <w:lang w:eastAsia="zh-CN"/>
              </w:rPr>
              <w:t>We support Alt-A</w:t>
            </w:r>
          </w:p>
        </w:tc>
      </w:tr>
      <w:tr w:rsidR="000417D0" w14:paraId="50A56077" w14:textId="77777777" w:rsidTr="00043A28">
        <w:tc>
          <w:tcPr>
            <w:tcW w:w="1651" w:type="dxa"/>
            <w:tcBorders>
              <w:top w:val="single" w:sz="4" w:space="0" w:color="auto"/>
              <w:left w:val="single" w:sz="4" w:space="0" w:color="auto"/>
              <w:bottom w:val="single" w:sz="4" w:space="0" w:color="auto"/>
              <w:right w:val="single" w:sz="4" w:space="0" w:color="auto"/>
            </w:tcBorders>
          </w:tcPr>
          <w:p w14:paraId="4D6D159B" w14:textId="47B75669" w:rsidR="000417D0" w:rsidRPr="000417D0" w:rsidRDefault="000417D0" w:rsidP="00043A28">
            <w:pPr>
              <w:jc w:val="both"/>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6CE2B778" w14:textId="65BFCFE4" w:rsidR="000417D0" w:rsidRPr="000417D0" w:rsidRDefault="000417D0" w:rsidP="00043A28">
            <w:pPr>
              <w:jc w:val="both"/>
              <w:rPr>
                <w:rFonts w:eastAsia="MS Mincho"/>
                <w:lang w:eastAsia="ja-JP"/>
              </w:rPr>
            </w:pPr>
            <w:r>
              <w:rPr>
                <w:rFonts w:eastAsia="MS Mincho" w:hint="eastAsia"/>
                <w:lang w:eastAsia="ja-JP"/>
              </w:rPr>
              <w:t>Alt-A</w:t>
            </w:r>
          </w:p>
        </w:tc>
      </w:tr>
      <w:tr w:rsidR="003F2A55" w14:paraId="6A817FEC" w14:textId="77777777" w:rsidTr="00043A28">
        <w:tc>
          <w:tcPr>
            <w:tcW w:w="1651" w:type="dxa"/>
            <w:tcBorders>
              <w:top w:val="single" w:sz="4" w:space="0" w:color="auto"/>
              <w:left w:val="single" w:sz="4" w:space="0" w:color="auto"/>
              <w:bottom w:val="single" w:sz="4" w:space="0" w:color="auto"/>
              <w:right w:val="single" w:sz="4" w:space="0" w:color="auto"/>
            </w:tcBorders>
          </w:tcPr>
          <w:p w14:paraId="2B598B7A" w14:textId="1893E5EB" w:rsidR="003F2A55" w:rsidRDefault="003F2A55" w:rsidP="00043A28">
            <w:pPr>
              <w:jc w:val="both"/>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25488776" w14:textId="4CA23342" w:rsidR="003F2A55" w:rsidRDefault="00160843" w:rsidP="00043A28">
            <w:pPr>
              <w:jc w:val="both"/>
              <w:rPr>
                <w:rFonts w:eastAsia="MS Mincho"/>
                <w:lang w:eastAsia="ja-JP"/>
              </w:rPr>
            </w:pPr>
            <w:r>
              <w:rPr>
                <w:rFonts w:eastAsia="MS Mincho"/>
                <w:lang w:eastAsia="ja-JP"/>
              </w:rPr>
              <w:t>We are not sure about the case that “</w:t>
            </w:r>
            <w:r w:rsidRPr="008757D9">
              <w:rPr>
                <w:rFonts w:cs="Times" w:hint="eastAsia"/>
                <w:b/>
                <w:bCs/>
                <w:szCs w:val="20"/>
                <w:lang w:eastAsia="ko-KR"/>
              </w:rPr>
              <w:t>if T is located in the middle of the on-demand SSB burst</w:t>
            </w:r>
            <w:r>
              <w:rPr>
                <w:rFonts w:eastAsia="MS Mincho"/>
                <w:lang w:eastAsia="ja-JP"/>
              </w:rPr>
              <w:t>”. It depends on how T is defined/indicated</w:t>
            </w:r>
            <w:r w:rsidR="001E4CA2">
              <w:rPr>
                <w:rFonts w:eastAsia="MS Mincho"/>
                <w:lang w:eastAsia="ja-JP"/>
              </w:rPr>
              <w:t>. We should settle this first.</w:t>
            </w:r>
          </w:p>
        </w:tc>
      </w:tr>
      <w:tr w:rsidR="007F128D" w14:paraId="7FCA6DF7" w14:textId="77777777" w:rsidTr="00043A28">
        <w:tc>
          <w:tcPr>
            <w:tcW w:w="1651" w:type="dxa"/>
            <w:tcBorders>
              <w:top w:val="single" w:sz="4" w:space="0" w:color="auto"/>
              <w:left w:val="single" w:sz="4" w:space="0" w:color="auto"/>
              <w:bottom w:val="single" w:sz="4" w:space="0" w:color="auto"/>
              <w:right w:val="single" w:sz="4" w:space="0" w:color="auto"/>
            </w:tcBorders>
          </w:tcPr>
          <w:p w14:paraId="6EC67796" w14:textId="1ABC77A1" w:rsidR="007F128D" w:rsidRPr="007F128D" w:rsidRDefault="007F128D" w:rsidP="00043A28">
            <w:pPr>
              <w:jc w:val="both"/>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4EE69AB8" w14:textId="7CBD9258" w:rsidR="007F128D" w:rsidRDefault="007F128D" w:rsidP="00043A28">
            <w:pPr>
              <w:jc w:val="both"/>
              <w:rPr>
                <w:rFonts w:eastAsia="MS Mincho"/>
                <w:lang w:eastAsia="ja-JP"/>
              </w:rPr>
            </w:pPr>
            <w:r>
              <w:rPr>
                <w:rFonts w:eastAsia="MS Mincho"/>
                <w:lang w:eastAsia="ja-JP"/>
              </w:rPr>
              <w:t>Alt-A</w:t>
            </w:r>
          </w:p>
        </w:tc>
      </w:tr>
      <w:tr w:rsidR="004C2070" w14:paraId="6083C812" w14:textId="77777777" w:rsidTr="00043A28">
        <w:tc>
          <w:tcPr>
            <w:tcW w:w="1651" w:type="dxa"/>
            <w:tcBorders>
              <w:top w:val="single" w:sz="4" w:space="0" w:color="auto"/>
              <w:left w:val="single" w:sz="4" w:space="0" w:color="auto"/>
              <w:bottom w:val="single" w:sz="4" w:space="0" w:color="auto"/>
              <w:right w:val="single" w:sz="4" w:space="0" w:color="auto"/>
            </w:tcBorders>
          </w:tcPr>
          <w:p w14:paraId="083ED766" w14:textId="2886CB1D" w:rsidR="004C2070" w:rsidRPr="004C2070" w:rsidRDefault="004C2070" w:rsidP="00043A28">
            <w:pPr>
              <w:jc w:val="both"/>
              <w:rPr>
                <w:rFonts w:eastAsia="SimSun"/>
                <w:lang w:eastAsia="zh-CN"/>
              </w:rPr>
            </w:pPr>
            <w:r>
              <w:rPr>
                <w:rFonts w:eastAsia="SimSun" w:hint="eastAsia"/>
                <w:lang w:eastAsia="zh-CN"/>
              </w:rPr>
              <w:t>C</w:t>
            </w:r>
            <w:r>
              <w:rPr>
                <w:rFonts w:eastAsia="SimSun"/>
                <w:lang w:eastAsia="zh-CN"/>
              </w:rPr>
              <w:t>h</w:t>
            </w:r>
            <w:r>
              <w:rPr>
                <w:rFonts w:eastAsia="SimSun" w:hint="eastAsia"/>
                <w:lang w:eastAsia="zh-CN"/>
              </w:rPr>
              <w:t>ina Telecom</w:t>
            </w:r>
          </w:p>
        </w:tc>
        <w:tc>
          <w:tcPr>
            <w:tcW w:w="7980" w:type="dxa"/>
            <w:tcBorders>
              <w:top w:val="single" w:sz="4" w:space="0" w:color="auto"/>
              <w:left w:val="single" w:sz="4" w:space="0" w:color="auto"/>
              <w:bottom w:val="single" w:sz="4" w:space="0" w:color="auto"/>
              <w:right w:val="single" w:sz="4" w:space="0" w:color="auto"/>
            </w:tcBorders>
          </w:tcPr>
          <w:p w14:paraId="6DDA0878" w14:textId="7A06DF53" w:rsidR="004C2070" w:rsidRPr="004C2070" w:rsidRDefault="004C2070" w:rsidP="00043A28">
            <w:pPr>
              <w:jc w:val="both"/>
              <w:rPr>
                <w:rFonts w:eastAsia="SimSun"/>
                <w:lang w:eastAsia="zh-CN"/>
              </w:rPr>
            </w:pPr>
            <w:r>
              <w:rPr>
                <w:rFonts w:eastAsia="SimSun" w:hint="eastAsia"/>
                <w:lang w:eastAsia="zh-CN"/>
              </w:rPr>
              <w:t>Alt A.</w:t>
            </w:r>
          </w:p>
        </w:tc>
      </w:tr>
      <w:tr w:rsidR="000E6DA1" w14:paraId="6A4C5D0C" w14:textId="77777777" w:rsidTr="00043A28">
        <w:tc>
          <w:tcPr>
            <w:tcW w:w="1651" w:type="dxa"/>
            <w:tcBorders>
              <w:top w:val="single" w:sz="4" w:space="0" w:color="auto"/>
              <w:left w:val="single" w:sz="4" w:space="0" w:color="auto"/>
              <w:bottom w:val="single" w:sz="4" w:space="0" w:color="auto"/>
              <w:right w:val="single" w:sz="4" w:space="0" w:color="auto"/>
            </w:tcBorders>
          </w:tcPr>
          <w:p w14:paraId="46008343" w14:textId="14C5F2B7" w:rsidR="000E6DA1" w:rsidRDefault="000E6DA1" w:rsidP="00043A28">
            <w:pPr>
              <w:jc w:val="both"/>
              <w:rPr>
                <w:rFonts w:eastAsia="SimSun"/>
                <w:lang w:eastAsia="zh-CN"/>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1CB86D78" w14:textId="40D5DA94" w:rsidR="000E6DA1" w:rsidRDefault="000E6DA1" w:rsidP="00043A28">
            <w:pPr>
              <w:jc w:val="both"/>
              <w:rPr>
                <w:rFonts w:eastAsia="SimSun"/>
                <w:lang w:eastAsia="zh-CN"/>
              </w:rPr>
            </w:pPr>
            <w:r>
              <w:rPr>
                <w:rFonts w:eastAsia="SimSun" w:hint="eastAsia"/>
                <w:lang w:eastAsia="zh-CN"/>
              </w:rPr>
              <w:t>Alt-A</w:t>
            </w: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sidRPr="00C064B4">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SCell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gNB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signaling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SCell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Malgun Gothic" w:hAnsi="Times New Roman"/>
          <w:lang w:val="en-US" w:eastAsia="zh-CN"/>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7B4464">
        <w:tc>
          <w:tcPr>
            <w:tcW w:w="1651" w:type="dxa"/>
            <w:tcBorders>
              <w:top w:val="single" w:sz="4" w:space="0" w:color="auto"/>
              <w:left w:val="single" w:sz="4" w:space="0" w:color="auto"/>
              <w:bottom w:val="single" w:sz="4" w:space="0" w:color="auto"/>
              <w:right w:val="single" w:sz="4" w:space="0" w:color="auto"/>
            </w:tcBorders>
          </w:tcPr>
          <w:p w14:paraId="00397BC7" w14:textId="22DC49F2" w:rsidR="001E40E2" w:rsidRDefault="0099667B" w:rsidP="00B546AB">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384E3E5C" w14:textId="3C04907D" w:rsidR="001E40E2" w:rsidRPr="00686244" w:rsidRDefault="0099667B" w:rsidP="00B546AB">
            <w:pPr>
              <w:jc w:val="both"/>
              <w:rPr>
                <w:iCs/>
                <w:lang w:val="en-US" w:eastAsia="ko-KR"/>
              </w:rPr>
            </w:pPr>
            <w:r>
              <w:rPr>
                <w:iCs/>
                <w:lang w:val="en-US" w:eastAsia="ko-KR"/>
              </w:rPr>
              <w:t>OK</w:t>
            </w:r>
          </w:p>
        </w:tc>
      </w:tr>
      <w:tr w:rsidR="007B4464" w14:paraId="07C3C0C6" w14:textId="77777777" w:rsidTr="007B4464">
        <w:tc>
          <w:tcPr>
            <w:tcW w:w="1651" w:type="dxa"/>
            <w:tcBorders>
              <w:top w:val="single" w:sz="4" w:space="0" w:color="auto"/>
              <w:left w:val="single" w:sz="4" w:space="0" w:color="auto"/>
              <w:bottom w:val="single" w:sz="4" w:space="0" w:color="auto"/>
              <w:right w:val="single" w:sz="4" w:space="0" w:color="auto"/>
            </w:tcBorders>
          </w:tcPr>
          <w:p w14:paraId="23616CF1" w14:textId="1D77D1C8" w:rsidR="007B4464" w:rsidRDefault="007B4464" w:rsidP="007B4464">
            <w:pPr>
              <w:jc w:val="both"/>
              <w:rPr>
                <w:lang w:eastAsia="ko-KR"/>
              </w:rPr>
            </w:pPr>
            <w:r>
              <w:rPr>
                <w:rFonts w:eastAsia="SimSun" w:hint="eastAsia"/>
                <w:lang w:eastAsia="zh-CN"/>
              </w:rPr>
              <w:t>Z</w:t>
            </w:r>
            <w:r>
              <w:rPr>
                <w:rFonts w:eastAsia="SimSun"/>
                <w:lang w:eastAsia="zh-CN"/>
              </w:rPr>
              <w:t>TE, Sanechips</w:t>
            </w:r>
          </w:p>
        </w:tc>
        <w:tc>
          <w:tcPr>
            <w:tcW w:w="7980" w:type="dxa"/>
            <w:tcBorders>
              <w:top w:val="single" w:sz="4" w:space="0" w:color="auto"/>
              <w:left w:val="single" w:sz="4" w:space="0" w:color="auto"/>
              <w:bottom w:val="single" w:sz="4" w:space="0" w:color="auto"/>
              <w:right w:val="single" w:sz="4" w:space="0" w:color="auto"/>
            </w:tcBorders>
          </w:tcPr>
          <w:p w14:paraId="6B9D2C92" w14:textId="1AEB9128" w:rsidR="007B4464" w:rsidRPr="00686244" w:rsidRDefault="00370187" w:rsidP="007B4464">
            <w:pPr>
              <w:jc w:val="both"/>
              <w:rPr>
                <w:iCs/>
                <w:lang w:val="en-US" w:eastAsia="ko-KR"/>
              </w:rPr>
            </w:pPr>
            <w:r>
              <w:rPr>
                <w:rFonts w:eastAsia="SimSun"/>
                <w:iCs/>
                <w:lang w:val="en-US" w:eastAsia="zh-CN"/>
              </w:rPr>
              <w:t>W</w:t>
            </w:r>
            <w:r w:rsidR="007B4464">
              <w:rPr>
                <w:rFonts w:eastAsia="SimSun"/>
                <w:iCs/>
                <w:lang w:val="en-US" w:eastAsia="zh-CN"/>
              </w:rPr>
              <w:t>e support this proposal.</w:t>
            </w:r>
          </w:p>
        </w:tc>
      </w:tr>
      <w:tr w:rsidR="00633AAE" w14:paraId="18808375" w14:textId="77777777" w:rsidTr="007B4464">
        <w:tc>
          <w:tcPr>
            <w:tcW w:w="1651" w:type="dxa"/>
            <w:tcBorders>
              <w:top w:val="single" w:sz="4" w:space="0" w:color="auto"/>
              <w:left w:val="single" w:sz="4" w:space="0" w:color="auto"/>
              <w:bottom w:val="single" w:sz="4" w:space="0" w:color="auto"/>
              <w:right w:val="single" w:sz="4" w:space="0" w:color="auto"/>
            </w:tcBorders>
          </w:tcPr>
          <w:p w14:paraId="7FCAE09C" w14:textId="372E0129" w:rsidR="00633AAE" w:rsidRDefault="00633AAE" w:rsidP="00633AAE">
            <w:pPr>
              <w:jc w:val="both"/>
              <w:rPr>
                <w:rFonts w:eastAsia="SimSun"/>
                <w:lang w:eastAsia="zh-CN"/>
              </w:rPr>
            </w:pPr>
            <w:r>
              <w:rPr>
                <w:rFonts w:eastAsia="SimSun"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2517AE25" w14:textId="7AEF54C3" w:rsidR="00633AAE" w:rsidRDefault="00633AAE" w:rsidP="00633AAE">
            <w:pPr>
              <w:jc w:val="both"/>
              <w:rPr>
                <w:rFonts w:eastAsia="SimSun"/>
                <w:iCs/>
                <w:lang w:val="en-US" w:eastAsia="zh-CN"/>
              </w:rPr>
            </w:pPr>
            <w:r>
              <w:rPr>
                <w:rFonts w:eastAsia="SimSun" w:hint="eastAsia"/>
                <w:iCs/>
                <w:lang w:val="en-US" w:eastAsia="zh-CN"/>
              </w:rPr>
              <w:t>Support.</w:t>
            </w:r>
          </w:p>
        </w:tc>
      </w:tr>
      <w:tr w:rsidR="00043A28" w14:paraId="03750E7D" w14:textId="77777777" w:rsidTr="007B4464">
        <w:tc>
          <w:tcPr>
            <w:tcW w:w="1651" w:type="dxa"/>
            <w:tcBorders>
              <w:top w:val="single" w:sz="4" w:space="0" w:color="auto"/>
              <w:left w:val="single" w:sz="4" w:space="0" w:color="auto"/>
              <w:bottom w:val="single" w:sz="4" w:space="0" w:color="auto"/>
              <w:right w:val="single" w:sz="4" w:space="0" w:color="auto"/>
            </w:tcBorders>
          </w:tcPr>
          <w:p w14:paraId="59BE88F8" w14:textId="120F7277" w:rsidR="00043A28" w:rsidRDefault="00043A28" w:rsidP="00043A28">
            <w:pPr>
              <w:jc w:val="both"/>
              <w:rPr>
                <w:rFonts w:eastAsia="SimSun"/>
                <w:lang w:val="en-US" w:eastAsia="zh-CN"/>
              </w:rPr>
            </w:pPr>
            <w:r w:rsidRPr="00316149">
              <w:t>LGE</w:t>
            </w:r>
          </w:p>
        </w:tc>
        <w:tc>
          <w:tcPr>
            <w:tcW w:w="7980" w:type="dxa"/>
            <w:tcBorders>
              <w:top w:val="single" w:sz="4" w:space="0" w:color="auto"/>
              <w:left w:val="single" w:sz="4" w:space="0" w:color="auto"/>
              <w:bottom w:val="single" w:sz="4" w:space="0" w:color="auto"/>
              <w:right w:val="single" w:sz="4" w:space="0" w:color="auto"/>
            </w:tcBorders>
          </w:tcPr>
          <w:p w14:paraId="7D9976F2" w14:textId="75A70895" w:rsidR="00043A28" w:rsidRDefault="00043A28" w:rsidP="00043A28">
            <w:pPr>
              <w:jc w:val="both"/>
              <w:rPr>
                <w:rFonts w:eastAsia="SimSun"/>
                <w:iCs/>
                <w:lang w:val="en-US" w:eastAsia="zh-CN"/>
              </w:rPr>
            </w:pPr>
            <w:r w:rsidRPr="00316149">
              <w:t xml:space="preserve">OK, but, with “Actually transmitted”, staring point of SSB burst on SSB positions within an on-demand SSB can be variable and different. So, “Actually transmitted” is preferred to remove  </w:t>
            </w:r>
          </w:p>
        </w:tc>
      </w:tr>
      <w:tr w:rsidR="00812212" w14:paraId="7A5181EF" w14:textId="77777777" w:rsidTr="007B4464">
        <w:tc>
          <w:tcPr>
            <w:tcW w:w="1651" w:type="dxa"/>
            <w:tcBorders>
              <w:top w:val="single" w:sz="4" w:space="0" w:color="auto"/>
              <w:left w:val="single" w:sz="4" w:space="0" w:color="auto"/>
              <w:bottom w:val="single" w:sz="4" w:space="0" w:color="auto"/>
              <w:right w:val="single" w:sz="4" w:space="0" w:color="auto"/>
            </w:tcBorders>
          </w:tcPr>
          <w:p w14:paraId="7E1AD7AD" w14:textId="39E4FDCA" w:rsidR="00812212" w:rsidRPr="00316149" w:rsidRDefault="00812212" w:rsidP="00812212">
            <w:pPr>
              <w:jc w:val="both"/>
            </w:pPr>
            <w:r>
              <w:rPr>
                <w:rFonts w:eastAsia="SimSun" w:hint="eastAsia"/>
                <w:lang w:eastAsia="zh-CN"/>
              </w:rPr>
              <w:t>S</w:t>
            </w:r>
            <w:r w:rsidR="00D20B07">
              <w:rPr>
                <w:rFonts w:eastAsia="SimSun"/>
                <w:lang w:eastAsia="zh-CN"/>
              </w:rPr>
              <w:t>p</w:t>
            </w:r>
            <w:r>
              <w:rPr>
                <w:rFonts w:eastAsia="SimSun"/>
                <w:lang w:eastAsia="zh-CN"/>
              </w:rPr>
              <w:t>readt</w:t>
            </w:r>
            <w:r w:rsidR="00D20B07">
              <w:rPr>
                <w:rFonts w:eastAsia="SimSun"/>
                <w:lang w:eastAsia="zh-CN"/>
              </w:rPr>
              <w:t>r</w:t>
            </w:r>
            <w:r>
              <w:rPr>
                <w:rFonts w:eastAsia="SimSun"/>
                <w:lang w:eastAsia="zh-CN"/>
              </w:rPr>
              <w:t>um</w:t>
            </w:r>
          </w:p>
        </w:tc>
        <w:tc>
          <w:tcPr>
            <w:tcW w:w="7980" w:type="dxa"/>
            <w:tcBorders>
              <w:top w:val="single" w:sz="4" w:space="0" w:color="auto"/>
              <w:left w:val="single" w:sz="4" w:space="0" w:color="auto"/>
              <w:bottom w:val="single" w:sz="4" w:space="0" w:color="auto"/>
              <w:right w:val="single" w:sz="4" w:space="0" w:color="auto"/>
            </w:tcBorders>
          </w:tcPr>
          <w:p w14:paraId="66D0FB9C" w14:textId="34FC7864" w:rsidR="00812212" w:rsidRPr="00316149" w:rsidRDefault="00812212" w:rsidP="00812212">
            <w:pPr>
              <w:jc w:val="both"/>
            </w:pPr>
            <w:r>
              <w:rPr>
                <w:rFonts w:eastAsia="SimSun" w:hint="eastAsia"/>
                <w:iCs/>
                <w:lang w:val="en-US" w:eastAsia="zh-CN"/>
              </w:rPr>
              <w:t>F</w:t>
            </w:r>
            <w:r>
              <w:rPr>
                <w:rFonts w:eastAsia="SimSun"/>
                <w:iCs/>
                <w:lang w:val="en-US" w:eastAsia="zh-CN"/>
              </w:rPr>
              <w:t>ine for removing “actually transmitted”. We usually use it for ssb-PositionsInBurst.</w:t>
            </w:r>
          </w:p>
        </w:tc>
      </w:tr>
      <w:tr w:rsidR="000E3C3D" w14:paraId="0DBEFAB8" w14:textId="77777777" w:rsidTr="000E3C3D">
        <w:tc>
          <w:tcPr>
            <w:tcW w:w="1651" w:type="dxa"/>
            <w:tcBorders>
              <w:top w:val="single" w:sz="4" w:space="0" w:color="auto"/>
              <w:left w:val="single" w:sz="4" w:space="0" w:color="auto"/>
              <w:bottom w:val="single" w:sz="4" w:space="0" w:color="auto"/>
              <w:right w:val="single" w:sz="4" w:space="0" w:color="auto"/>
            </w:tcBorders>
          </w:tcPr>
          <w:p w14:paraId="752D6EF9" w14:textId="77777777" w:rsidR="000E3C3D" w:rsidRDefault="000E3C3D" w:rsidP="006F5F8B">
            <w:pPr>
              <w:jc w:val="both"/>
              <w:rPr>
                <w:rFonts w:eastAsia="SimSun"/>
                <w:lang w:eastAsia="zh-CN"/>
              </w:rPr>
            </w:pPr>
            <w:r>
              <w:rPr>
                <w:rFonts w:eastAsia="SimSu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B072FBB" w14:textId="77777777" w:rsidR="000E3C3D" w:rsidRDefault="000E3C3D" w:rsidP="006F5F8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908C9" w14:paraId="6ABCCAF7" w14:textId="77777777" w:rsidTr="000E3C3D">
        <w:tc>
          <w:tcPr>
            <w:tcW w:w="1651" w:type="dxa"/>
            <w:tcBorders>
              <w:top w:val="single" w:sz="4" w:space="0" w:color="auto"/>
              <w:left w:val="single" w:sz="4" w:space="0" w:color="auto"/>
              <w:bottom w:val="single" w:sz="4" w:space="0" w:color="auto"/>
              <w:right w:val="single" w:sz="4" w:space="0" w:color="auto"/>
            </w:tcBorders>
          </w:tcPr>
          <w:p w14:paraId="09D706CF" w14:textId="157C2125" w:rsidR="007908C9" w:rsidRDefault="007908C9" w:rsidP="006F5F8B">
            <w:pPr>
              <w:jc w:val="both"/>
              <w:rPr>
                <w:rFonts w:eastAsia="SimSun"/>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192CE794" w14:textId="1BEE4AE2" w:rsidR="007908C9" w:rsidRDefault="007908C9" w:rsidP="006F5F8B">
            <w:pPr>
              <w:jc w:val="both"/>
              <w:rPr>
                <w:rFonts w:eastAsia="SimSun"/>
                <w:iCs/>
                <w:lang w:val="en-US" w:eastAsia="zh-CN"/>
              </w:rPr>
            </w:pPr>
            <w:r>
              <w:rPr>
                <w:rFonts w:eastAsia="SimSun"/>
                <w:iCs/>
                <w:lang w:val="en-US" w:eastAsia="zh-CN"/>
              </w:rPr>
              <w:t>Support</w:t>
            </w:r>
          </w:p>
        </w:tc>
      </w:tr>
      <w:tr w:rsidR="000417D0" w14:paraId="1A079387" w14:textId="77777777" w:rsidTr="000417D0">
        <w:trPr>
          <w:trHeight w:val="134"/>
        </w:trPr>
        <w:tc>
          <w:tcPr>
            <w:tcW w:w="1651" w:type="dxa"/>
            <w:tcBorders>
              <w:top w:val="single" w:sz="4" w:space="0" w:color="auto"/>
              <w:left w:val="single" w:sz="4" w:space="0" w:color="auto"/>
              <w:bottom w:val="single" w:sz="4" w:space="0" w:color="auto"/>
              <w:right w:val="single" w:sz="4" w:space="0" w:color="auto"/>
            </w:tcBorders>
          </w:tcPr>
          <w:p w14:paraId="2BA7F0C6" w14:textId="344F06E0" w:rsidR="000417D0" w:rsidRDefault="000417D0" w:rsidP="000417D0">
            <w:pPr>
              <w:jc w:val="both"/>
              <w:rPr>
                <w:rFonts w:eastAsia="SimSun"/>
                <w:lang w:eastAsia="zh-CN"/>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40C6B63E" w14:textId="77777777" w:rsidR="000417D0" w:rsidRDefault="000417D0" w:rsidP="000417D0">
            <w:pPr>
              <w:jc w:val="both"/>
              <w:rPr>
                <w:rFonts w:eastAsia="MS Mincho"/>
                <w:iCs/>
                <w:lang w:val="en-US" w:eastAsia="ja-JP"/>
              </w:rPr>
            </w:pPr>
            <w:r>
              <w:rPr>
                <w:rFonts w:eastAsia="MS Mincho" w:hint="eastAsia"/>
                <w:iCs/>
                <w:lang w:val="en-US" w:eastAsia="ja-JP"/>
              </w:rPr>
              <w:t xml:space="preserve">For the </w:t>
            </w:r>
            <w:r>
              <w:rPr>
                <w:rFonts w:eastAsia="MS Mincho"/>
                <w:iCs/>
                <w:lang w:val="en-US" w:eastAsia="ja-JP"/>
              </w:rPr>
              <w:t>second</w:t>
            </w:r>
            <w:r>
              <w:rPr>
                <w:rFonts w:eastAsia="MS Mincho" w:hint="eastAsia"/>
                <w:iCs/>
                <w:lang w:val="en-US" w:eastAsia="ja-JP"/>
              </w:rPr>
              <w:t xml:space="preserve"> sub-bullet, our understanding is the slot n and slot n+m are the UL slots, which follows the legacy timeline of MAC-CE based SCell activation/deactivation specified in </w:t>
            </w:r>
            <w:r>
              <w:rPr>
                <w:rFonts w:eastAsia="MS Mincho"/>
                <w:iCs/>
                <w:lang w:val="en-US" w:eastAsia="ja-JP"/>
              </w:rPr>
              <w:t>clause</w:t>
            </w:r>
            <w:r>
              <w:rPr>
                <w:rFonts w:eastAsia="MS Mincho" w:hint="eastAsia"/>
                <w:iCs/>
                <w:lang w:val="en-US" w:eastAsia="ja-JP"/>
              </w:rPr>
              <w:t xml:space="preserve"> 4.3, TS 38.213.</w:t>
            </w:r>
          </w:p>
          <w:p w14:paraId="224A32EE" w14:textId="77777777" w:rsidR="000417D0" w:rsidRDefault="000417D0" w:rsidP="000417D0">
            <w:pPr>
              <w:rPr>
                <w:rFonts w:eastAsia="MS Mincho"/>
                <w:i/>
                <w:iCs/>
                <w:lang w:eastAsia="ja-JP"/>
              </w:rPr>
            </w:pPr>
            <w:r w:rsidRPr="008B492C">
              <w:rPr>
                <w:i/>
                <w:iCs/>
                <w:highlight w:val="yellow"/>
              </w:rPr>
              <w:t>With reference to slots for PUCCH transmissions, when a UE receives in a PDSCH an activation command</w:t>
            </w:r>
            <w:r w:rsidRPr="008B492C">
              <w:rPr>
                <w:i/>
                <w:iCs/>
              </w:rPr>
              <w:t xml:space="preserve"> [1</w:t>
            </w:r>
            <w:r w:rsidRPr="008B492C">
              <w:rPr>
                <w:i/>
                <w:iCs/>
                <w:lang w:val="en-US"/>
              </w:rPr>
              <w:t>1</w:t>
            </w:r>
            <w:r w:rsidRPr="008B492C">
              <w:rPr>
                <w:i/>
                <w:iCs/>
              </w:rPr>
              <w:t>, TS 38.3</w:t>
            </w:r>
            <w:r w:rsidRPr="008B492C">
              <w:rPr>
                <w:i/>
                <w:iCs/>
                <w:lang w:val="en-US"/>
              </w:rPr>
              <w:t>2</w:t>
            </w:r>
            <w:r w:rsidRPr="008B492C">
              <w:rPr>
                <w:i/>
                <w:iCs/>
              </w:rPr>
              <w:t xml:space="preserve">1] </w:t>
            </w:r>
            <w:r w:rsidRPr="008B492C">
              <w:rPr>
                <w:i/>
                <w:iCs/>
                <w:highlight w:val="yellow"/>
              </w:rPr>
              <w:t>for a secondary cell ending in slot n</w:t>
            </w:r>
            <w:r w:rsidRPr="008B492C">
              <w:rPr>
                <w:i/>
                <w:iCs/>
              </w:rPr>
              <w:t xml:space="preserve">, the UE applies the corresponding actions in [11, TS 38.321] no later than the minimum requirement defined in [10, TS 38.133] and no earlier than slot </w:t>
            </w:r>
            <w:r w:rsidRPr="008B492C">
              <w:rPr>
                <w:i/>
                <w:iCs/>
                <w:noProof/>
                <w:position w:val="-6"/>
                <w:lang w:val="en-US" w:eastAsia="zh-CN"/>
              </w:rPr>
              <w:drawing>
                <wp:inline distT="0" distB="0" distL="0" distR="0" wp14:anchorId="2FAB95C4" wp14:editId="649D5EC3">
                  <wp:extent cx="298450" cy="184150"/>
                  <wp:effectExtent l="0" t="0" r="0" b="0"/>
                  <wp:docPr id="9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8B492C">
              <w:rPr>
                <w:i/>
                <w:iCs/>
              </w:rPr>
              <w:t>,</w:t>
            </w:r>
            <w:r>
              <w:rPr>
                <w:rFonts w:eastAsia="MS Mincho"/>
                <w:i/>
                <w:iCs/>
                <w:lang w:eastAsia="ja-JP"/>
              </w:rPr>
              <w:t>…</w:t>
            </w:r>
          </w:p>
          <w:p w14:paraId="1390961A" w14:textId="77777777" w:rsidR="000417D0" w:rsidRDefault="000417D0" w:rsidP="000417D0">
            <w:pPr>
              <w:rPr>
                <w:rFonts w:eastAsia="MS Mincho"/>
                <w:i/>
                <w:iCs/>
                <w:lang w:eastAsia="ja-JP"/>
              </w:rPr>
            </w:pPr>
            <w:r>
              <w:rPr>
                <w:rFonts w:eastAsia="MS Mincho"/>
                <w:i/>
                <w:iCs/>
                <w:lang w:eastAsia="ja-JP"/>
              </w:rPr>
              <w:t>…</w:t>
            </w:r>
          </w:p>
          <w:p w14:paraId="2CDB1B6B" w14:textId="77777777" w:rsidR="000417D0" w:rsidRPr="008B492C" w:rsidRDefault="000417D0" w:rsidP="000417D0">
            <w:pPr>
              <w:rPr>
                <w:rFonts w:eastAsia="MS Mincho"/>
                <w:i/>
                <w:iCs/>
                <w:lang w:eastAsia="ja-JP"/>
              </w:rPr>
            </w:pPr>
            <w:r w:rsidRPr="008B492C">
              <w:rPr>
                <w:i/>
                <w:iCs/>
              </w:rPr>
              <w:t xml:space="preserve">The value of </w:t>
            </w:r>
            <w:r w:rsidRPr="008B492C">
              <w:rPr>
                <w:i/>
                <w:iCs/>
                <w:noProof/>
                <w:position w:val="-6"/>
                <w:lang w:val="en-US" w:eastAsia="zh-CN"/>
              </w:rPr>
              <w:drawing>
                <wp:inline distT="0" distB="0" distL="0" distR="0" wp14:anchorId="04494186" wp14:editId="09636DA0">
                  <wp:extent cx="114300" cy="184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8B492C">
              <w:rPr>
                <w:i/>
                <w:iCs/>
              </w:rPr>
              <w:t xml:space="preserve"> is </w:t>
            </w:r>
            <m:oMath>
              <m:sSubSup>
                <m:sSubSupPr>
                  <m:ctrlPr>
                    <w:rPr>
                      <w:rFonts w:ascii="Cambria Math" w:hAnsi="Cambria Math"/>
                      <w:i/>
                      <w:iCs/>
                    </w:rPr>
                  </m:ctrlPr>
                </m:sSubSupPr>
                <m:e>
                  <m:r>
                    <w:rPr>
                      <w:rFonts w:ascii="Cambria Math" w:hAnsi="Cambria Math"/>
                    </w:rPr>
                    <m:t>m+3 N</m:t>
                  </m:r>
                </m:e>
                <m:sub>
                  <m:r>
                    <m:rPr>
                      <m:nor/>
                    </m:rPr>
                    <w:rPr>
                      <w:rFonts w:ascii="Cambria Math" w:hAnsi="Cambria Math"/>
                      <w:i/>
                      <w:iCs/>
                    </w:rPr>
                    <m:t>slot</m:t>
                  </m:r>
                </m:sub>
                <m:sup>
                  <m:r>
                    <m:rPr>
                      <m:nor/>
                    </m:rPr>
                    <w:rPr>
                      <w:rFonts w:ascii="Cambria Math" w:hAnsi="Cambria Math"/>
                      <w:i/>
                      <w:iCs/>
                    </w:rPr>
                    <m:t>subframe</m:t>
                  </m:r>
                  <m:r>
                    <w:rPr>
                      <w:rFonts w:ascii="Cambria Math" w:hAnsi="Cambria Math"/>
                    </w:rPr>
                    <m:t>,μ</m:t>
                  </m:r>
                </m:sup>
              </m:sSubSup>
              <m:r>
                <w:rPr>
                  <w:rFonts w:ascii="Cambria Math" w:hAnsi="Cambria Math"/>
                </w:rPr>
                <m:t>+1</m:t>
              </m:r>
            </m:oMath>
            <w:r w:rsidRPr="008B492C">
              <w:rPr>
                <w:i/>
                <w:iCs/>
              </w:rPr>
              <w:t xml:space="preserve"> where</w:t>
            </w:r>
            <w:r w:rsidRPr="008B492C">
              <w:rPr>
                <w:rFonts w:hint="eastAsia"/>
                <w:i/>
                <w:iCs/>
                <w:szCs w:val="18"/>
                <w:lang w:eastAsia="zh-CN"/>
              </w:rPr>
              <w:t xml:space="preserve"> slot</w:t>
            </w:r>
            <w:r w:rsidRPr="008B492C">
              <w:rPr>
                <w:i/>
                <w:iCs/>
                <w:szCs w:val="18"/>
              </w:rPr>
              <w:fldChar w:fldCharType="begin"/>
            </w:r>
            <w:r w:rsidRPr="008B492C">
              <w:rPr>
                <w:i/>
                <w:iCs/>
                <w:szCs w:val="18"/>
              </w:rPr>
              <w:instrText xml:space="preserve"> QUOTE </w:instrText>
            </w:r>
            <w:r w:rsidR="002B4451">
              <w:rPr>
                <w:i/>
                <w:iCs/>
                <w:noProof/>
                <w:position w:val="-5"/>
              </w:rPr>
              <w:pict w14:anchorId="56C7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mso-position-horizontal-relative:page;mso-position-vertical-relative:page"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8B492C">
              <w:rPr>
                <w:i/>
                <w:iCs/>
                <w:szCs w:val="18"/>
              </w:rPr>
              <w:instrText xml:space="preserve"> </w:instrText>
            </w:r>
            <w:r w:rsidRPr="008B492C">
              <w:rPr>
                <w:i/>
                <w:iCs/>
                <w:szCs w:val="18"/>
              </w:rPr>
              <w:fldChar w:fldCharType="end"/>
            </w:r>
            <w:r w:rsidRPr="008B492C">
              <w:rPr>
                <w:i/>
                <w:iCs/>
                <w:szCs w:val="18"/>
              </w:rPr>
              <w:t xml:space="preserve"> </w:t>
            </w:r>
            <w:r w:rsidRPr="008B492C">
              <w:rPr>
                <w:rFonts w:hint="eastAsia"/>
                <w:i/>
                <w:iCs/>
                <w:szCs w:val="18"/>
                <w:lang w:eastAsia="zh-CN"/>
              </w:rPr>
              <w:t xml:space="preserve">n+m </w:t>
            </w:r>
            <w:r w:rsidRPr="008B492C">
              <w:rPr>
                <w:i/>
                <w:iCs/>
                <w:szCs w:val="18"/>
              </w:rPr>
              <w:t>is a</w:t>
            </w:r>
            <w:r w:rsidRPr="008B492C">
              <w:rPr>
                <w:i/>
                <w:iCs/>
                <w:szCs w:val="18"/>
                <w:lang w:eastAsia="zh-CN"/>
              </w:rPr>
              <w:t xml:space="preserve"> slot </w:t>
            </w:r>
            <w:r w:rsidRPr="008B492C">
              <w:rPr>
                <w:rFonts w:hint="eastAsia"/>
                <w:i/>
                <w:iCs/>
                <w:szCs w:val="18"/>
                <w:lang w:eastAsia="zh-CN"/>
              </w:rPr>
              <w:t>indicated for</w:t>
            </w:r>
            <w:r w:rsidRPr="008B492C">
              <w:rPr>
                <w:i/>
                <w:iCs/>
              </w:rPr>
              <w:t xml:space="preserve"> PUCCH transmission with HARQ-ACK information for the PDSCH reception as described in clause 9.2.3 and </w:t>
            </w:r>
            <w:r w:rsidRPr="008B492C">
              <w:rPr>
                <w:i/>
                <w:iCs/>
                <w:noProof/>
                <w:position w:val="-10"/>
                <w:lang w:val="en-US" w:eastAsia="zh-CN"/>
              </w:rPr>
              <w:drawing>
                <wp:inline distT="0" distB="0" distL="0" distR="0" wp14:anchorId="46715297" wp14:editId="047A3EEE">
                  <wp:extent cx="533400" cy="234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234950"/>
                          </a:xfrm>
                          <a:prstGeom prst="rect">
                            <a:avLst/>
                          </a:prstGeom>
                          <a:noFill/>
                          <a:ln>
                            <a:noFill/>
                          </a:ln>
                        </pic:spPr>
                      </pic:pic>
                    </a:graphicData>
                  </a:graphic>
                </wp:inline>
              </w:drawing>
            </w:r>
            <w:r w:rsidRPr="008B492C">
              <w:rPr>
                <w:i/>
                <w:iCs/>
              </w:rPr>
              <w:t xml:space="preserve"> is a number of slots per subframe for </w:t>
            </w:r>
            <w:r w:rsidRPr="008B492C">
              <w:rPr>
                <w:i/>
                <w:iCs/>
                <w:highlight w:val="yellow"/>
              </w:rPr>
              <w:t xml:space="preserve">the SCS configuration </w:t>
            </w:r>
            <w:r w:rsidRPr="008B492C">
              <w:rPr>
                <w:i/>
                <w:iCs/>
                <w:noProof/>
                <w:position w:val="-10"/>
                <w:highlight w:val="yellow"/>
                <w:lang w:val="en-US" w:eastAsia="zh-CN"/>
              </w:rPr>
              <w:drawing>
                <wp:inline distT="0" distB="0" distL="0" distR="0" wp14:anchorId="60CCDC4B" wp14:editId="2E2C0D0D">
                  <wp:extent cx="158750" cy="1587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8B492C">
              <w:rPr>
                <w:i/>
                <w:iCs/>
                <w:highlight w:val="yellow"/>
              </w:rPr>
              <w:t xml:space="preserve"> of the PUCCH transmission</w:t>
            </w:r>
          </w:p>
          <w:p w14:paraId="6CB7A5A5" w14:textId="77777777" w:rsidR="000417D0" w:rsidRPr="008B492C" w:rsidRDefault="000417D0" w:rsidP="000417D0">
            <w:pPr>
              <w:rPr>
                <w:rFonts w:eastAsia="MS Mincho"/>
                <w:i/>
                <w:iCs/>
                <w:lang w:eastAsia="ja-JP"/>
              </w:rPr>
            </w:pPr>
          </w:p>
          <w:p w14:paraId="5C5A999C" w14:textId="77777777" w:rsidR="000417D0" w:rsidRDefault="000417D0" w:rsidP="000417D0">
            <w:pPr>
              <w:jc w:val="both"/>
              <w:rPr>
                <w:rFonts w:eastAsia="MS Mincho"/>
                <w:iCs/>
                <w:lang w:val="en-US" w:eastAsia="ja-JP"/>
              </w:rPr>
            </w:pPr>
          </w:p>
          <w:p w14:paraId="1AC3DA74" w14:textId="77777777" w:rsidR="000417D0" w:rsidRDefault="000417D0" w:rsidP="000417D0">
            <w:pPr>
              <w:jc w:val="both"/>
              <w:rPr>
                <w:rFonts w:eastAsia="MS Mincho"/>
                <w:iCs/>
                <w:lang w:val="en-US" w:eastAsia="ja-JP"/>
              </w:rPr>
            </w:pPr>
            <w:r>
              <w:rPr>
                <w:rFonts w:eastAsia="MS Mincho" w:hint="eastAsia"/>
                <w:iCs/>
                <w:lang w:val="en-US" w:eastAsia="ja-JP"/>
              </w:rPr>
              <w:t xml:space="preserve">Then the description that slot n containing MAC-CE signaling is not accurate if DL and UL have </w:t>
            </w:r>
            <w:r>
              <w:rPr>
                <w:rFonts w:eastAsia="MS Mincho"/>
                <w:iCs/>
                <w:lang w:val="en-US" w:eastAsia="ja-JP"/>
              </w:rPr>
              <w:t>different</w:t>
            </w:r>
            <w:r>
              <w:rPr>
                <w:rFonts w:eastAsia="MS Mincho" w:hint="eastAsia"/>
                <w:iCs/>
                <w:lang w:val="en-US" w:eastAsia="ja-JP"/>
              </w:rPr>
              <w:t xml:space="preserve"> numerologies, we </w:t>
            </w:r>
            <w:r>
              <w:rPr>
                <w:rFonts w:eastAsia="MS Mincho"/>
                <w:iCs/>
                <w:lang w:val="en-US" w:eastAsia="ja-JP"/>
              </w:rPr>
              <w:t>would</w:t>
            </w:r>
            <w:r>
              <w:rPr>
                <w:rFonts w:eastAsia="MS Mincho" w:hint="eastAsia"/>
                <w:iCs/>
                <w:lang w:val="en-US" w:eastAsia="ja-JP"/>
              </w:rPr>
              <w:t xml:space="preserve"> like to propose the following modification:</w:t>
            </w:r>
          </w:p>
          <w:p w14:paraId="66A05361" w14:textId="77777777" w:rsidR="000417D0" w:rsidRDefault="000417D0" w:rsidP="000417D0">
            <w:pPr>
              <w:numPr>
                <w:ilvl w:val="0"/>
                <w:numId w:val="35"/>
              </w:numPr>
              <w:contextualSpacing/>
              <w:jc w:val="both"/>
              <w:rPr>
                <w:rFonts w:ascii="Times New Roman" w:hAnsi="Times New Roman"/>
                <w:szCs w:val="20"/>
                <w:lang w:eastAsia="ko-KR"/>
              </w:rPr>
            </w:pPr>
            <w:r>
              <w:rPr>
                <w:rFonts w:eastAsia="MS Mincho" w:hint="eastAsia"/>
                <w:iCs/>
                <w:lang w:val="en-US" w:eastAsia="ja-JP"/>
              </w:rPr>
              <w:t xml:space="preserve">  </w:t>
            </w:r>
            <w:r w:rsidRPr="00C064B4">
              <w:rPr>
                <w:rFonts w:ascii="Times New Roman" w:hAnsi="Times New Roman" w:hint="eastAsia"/>
                <w:color w:val="FF0000"/>
                <w:szCs w:val="20"/>
                <w:lang w:eastAsia="ko-KR"/>
              </w:rPr>
              <w:t>T is not less tha</w:t>
            </w:r>
            <w:r>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r w:rsidRPr="0076714D">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sidRPr="0076714D">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sidRPr="0076714D">
              <w:rPr>
                <w:rFonts w:ascii="Times New Roman" w:hAnsi="Times New Roman"/>
                <w:iCs/>
                <w:color w:val="FF0000"/>
                <w:szCs w:val="20"/>
                <w:lang w:eastAsia="ko-KR"/>
              </w:rPr>
              <w:t xml:space="preserve">is a slot indicated for PUCCH transmission with HARQ-QCK information for the PDSCH reception </w:t>
            </w:r>
            <w:r w:rsidRPr="00E92B77">
              <w:rPr>
                <w:rFonts w:ascii="Times New Roman" w:eastAsia="MS Mincho" w:hAnsi="Times New Roman" w:hint="eastAsia"/>
                <w:iCs/>
                <w:color w:val="0000CC"/>
                <w:szCs w:val="20"/>
                <w:lang w:eastAsia="ja-JP"/>
              </w:rPr>
              <w:t xml:space="preserve">ending </w:t>
            </w:r>
            <w:r w:rsidRPr="0076714D">
              <w:rPr>
                <w:rFonts w:ascii="Times New Roman" w:hAnsi="Times New Roman"/>
                <w:iCs/>
                <w:color w:val="FF0000"/>
                <w:szCs w:val="20"/>
                <w:lang w:eastAsia="ko-KR"/>
              </w:rPr>
              <w:t xml:space="preserve">at slot </w:t>
            </w:r>
            <w:r w:rsidRPr="0076714D">
              <w:rPr>
                <w:rFonts w:ascii="Times New Roman" w:hAnsi="Times New Roman"/>
                <w:i/>
                <w:color w:val="FF0000"/>
                <w:szCs w:val="20"/>
                <w:lang w:eastAsia="ko-KR"/>
              </w:rPr>
              <w:t>n</w:t>
            </w:r>
            <w:r w:rsidRPr="0076714D">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sidRPr="0076714D">
              <w:rPr>
                <w:rFonts w:ascii="Times New Roman" w:hAnsi="Times New Roman"/>
                <w:iCs/>
                <w:color w:val="FF0000"/>
                <w:szCs w:val="20"/>
                <w:lang w:eastAsia="ko-KR"/>
              </w:rPr>
              <w:t xml:space="preserve"> signaling to indicate on-demand SSB transmission.</w:t>
            </w:r>
          </w:p>
          <w:p w14:paraId="64CCA5F5" w14:textId="77777777" w:rsidR="000417D0" w:rsidRDefault="000417D0" w:rsidP="000417D0">
            <w:pPr>
              <w:jc w:val="both"/>
              <w:rPr>
                <w:rFonts w:eastAsia="SimSun"/>
                <w:iCs/>
                <w:lang w:val="en-US" w:eastAsia="zh-CN"/>
              </w:rPr>
            </w:pPr>
          </w:p>
        </w:tc>
      </w:tr>
      <w:tr w:rsidR="000E6DA1" w14:paraId="7C1B8B8B" w14:textId="77777777" w:rsidTr="000417D0">
        <w:trPr>
          <w:trHeight w:val="134"/>
        </w:trPr>
        <w:tc>
          <w:tcPr>
            <w:tcW w:w="1651" w:type="dxa"/>
            <w:tcBorders>
              <w:top w:val="single" w:sz="4" w:space="0" w:color="auto"/>
              <w:left w:val="single" w:sz="4" w:space="0" w:color="auto"/>
              <w:bottom w:val="single" w:sz="4" w:space="0" w:color="auto"/>
              <w:right w:val="single" w:sz="4" w:space="0" w:color="auto"/>
            </w:tcBorders>
          </w:tcPr>
          <w:p w14:paraId="28E908E0" w14:textId="1CC8D4D9" w:rsidR="000E6DA1" w:rsidRDefault="000E6DA1" w:rsidP="000E6DA1">
            <w:pPr>
              <w:jc w:val="both"/>
              <w:rPr>
                <w:rFonts w:eastAsia="MS Mincho"/>
                <w:lang w:eastAsia="ja-JP"/>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0F063492" w14:textId="5F9A52DC" w:rsidR="000E6DA1" w:rsidRDefault="000E6DA1" w:rsidP="000E6DA1">
            <w:pPr>
              <w:jc w:val="both"/>
              <w:rPr>
                <w:rFonts w:eastAsia="MS Mincho"/>
                <w:iCs/>
                <w:lang w:val="en-US" w:eastAsia="ja-JP"/>
              </w:rPr>
            </w:pPr>
            <w:r>
              <w:rPr>
                <w:rFonts w:eastAsia="SimSun" w:hint="eastAsia"/>
                <w:iCs/>
                <w:lang w:val="en-US" w:eastAsia="zh-CN"/>
              </w:rPr>
              <w:t>Support</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lastRenderedPageBreak/>
              <w:t>[1] Futurewei</w:t>
            </w:r>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On-demand SSB should enable or aid (at least) RRM measurement for Scells after Scell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Perform L1 and/or L3 measurement based on on-demand SSB after SCell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ListParagraph"/>
              <w:numPr>
                <w:ilvl w:val="0"/>
                <w:numId w:val="38"/>
              </w:numPr>
              <w:ind w:leftChars="0"/>
              <w:jc w:val="both"/>
              <w:rPr>
                <w:lang w:val="en-US" w:eastAsia="ko-KR"/>
              </w:rPr>
            </w:pPr>
            <w:r w:rsidRPr="00C27A49">
              <w:rPr>
                <w:lang w:val="en-US" w:eastAsia="ko-KR"/>
              </w:rPr>
              <w:t>Alt-1: The existing IE CSI-ResourceConfig should include the on-demand SSB resource configuration information.</w:t>
            </w:r>
          </w:p>
          <w:p w14:paraId="5B242006" w14:textId="4E150225" w:rsidR="00C27A49" w:rsidRPr="00C27A49" w:rsidRDefault="00C27A49" w:rsidP="00C27A49">
            <w:pPr>
              <w:pStyle w:val="ListParagraph"/>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CSI-ResourceConfig-NES.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ListParagraph"/>
              <w:numPr>
                <w:ilvl w:val="0"/>
                <w:numId w:val="38"/>
              </w:numPr>
              <w:ind w:leftChars="0"/>
              <w:jc w:val="both"/>
              <w:rPr>
                <w:lang w:val="en-US" w:eastAsia="ko-KR"/>
              </w:rPr>
            </w:pPr>
            <w:r w:rsidRPr="00206A8E">
              <w:rPr>
                <w:lang w:val="en-US" w:eastAsia="ko-KR"/>
              </w:rPr>
              <w:t>Alt-1: The existing IE CSI-ReportConfig should include the on-demand SSB reporting configuration information.</w:t>
            </w:r>
          </w:p>
          <w:p w14:paraId="16368FC2" w14:textId="6233637C" w:rsidR="00206A8E" w:rsidRPr="00206A8E" w:rsidRDefault="00206A8E" w:rsidP="00206A8E">
            <w:pPr>
              <w:pStyle w:val="ListParagraph"/>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CSI-ReportConfig-NES.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ListParagraph"/>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ListParagraph"/>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lastRenderedPageBreak/>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ListParagraph"/>
              <w:numPr>
                <w:ilvl w:val="0"/>
                <w:numId w:val="38"/>
              </w:numPr>
              <w:ind w:leftChars="0"/>
              <w:jc w:val="both"/>
              <w:rPr>
                <w:lang w:val="en-US" w:eastAsia="ko-KR"/>
              </w:rPr>
            </w:pPr>
            <w:r w:rsidRPr="00BD0E50">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ListParagraph"/>
              <w:numPr>
                <w:ilvl w:val="0"/>
                <w:numId w:val="38"/>
              </w:numPr>
              <w:ind w:leftChars="0"/>
              <w:jc w:val="both"/>
              <w:rPr>
                <w:lang w:val="en-US" w:eastAsia="ko-KR"/>
              </w:rPr>
            </w:pPr>
            <w:r w:rsidRPr="00BD0E50">
              <w:rPr>
                <w:lang w:val="en-US" w:eastAsia="ko-KR"/>
              </w:rPr>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Consider two candidate solutions to support the semi-persistent L1 measurement reporting on PUSCH for multiple on-demand SSBs from multiple SCells.</w:t>
            </w:r>
          </w:p>
          <w:p w14:paraId="78D47F6B" w14:textId="5AE68AD0"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Alt-1: The existing IE </w:t>
            </w:r>
            <w:r w:rsidRPr="005C20AE">
              <w:rPr>
                <w:i/>
                <w:iCs/>
                <w:lang w:val="en-US" w:eastAsia="ko-KR"/>
              </w:rPr>
              <w:t xml:space="preserve">CSI-SemiPersistentOnPUSCH-TriggerState </w:t>
            </w:r>
            <w:r w:rsidRPr="008D5FC6">
              <w:rPr>
                <w:lang w:val="en-US" w:eastAsia="ko-KR"/>
              </w:rPr>
              <w:t xml:space="preserve">should include multiple </w:t>
            </w:r>
            <w:r w:rsidRPr="005C20AE">
              <w:rPr>
                <w:i/>
                <w:iCs/>
                <w:lang w:val="en-US" w:eastAsia="ko-KR"/>
              </w:rPr>
              <w:t>CSI-ReportConfigIds</w:t>
            </w:r>
            <w:r w:rsidRPr="008D5FC6">
              <w:rPr>
                <w:lang w:val="en-US" w:eastAsia="ko-KR"/>
              </w:rPr>
              <w:t xml:space="preserve">. Each </w:t>
            </w:r>
            <w:r w:rsidRPr="005C20AE">
              <w:rPr>
                <w:i/>
                <w:iCs/>
                <w:lang w:val="en-US" w:eastAsia="ko-KR"/>
              </w:rPr>
              <w:t>CSI-ReportConfigId</w:t>
            </w:r>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Alt-2: A new dedicated trigger state IE for on-demand SSB should be introduced, e.g. </w:t>
            </w:r>
            <w:r w:rsidRPr="005C20AE">
              <w:rPr>
                <w:i/>
                <w:iCs/>
                <w:lang w:val="en-US" w:eastAsia="ko-KR"/>
              </w:rPr>
              <w:t>CSI-SemiPersistentOnPUSCH-TriggerState-NES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lastRenderedPageBreak/>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ListParagraph"/>
              <w:numPr>
                <w:ilvl w:val="0"/>
                <w:numId w:val="38"/>
              </w:numPr>
              <w:ind w:leftChars="0"/>
              <w:jc w:val="both"/>
              <w:rPr>
                <w:lang w:val="en-US" w:eastAsia="ko-KR"/>
              </w:rPr>
            </w:pPr>
            <w:r w:rsidRPr="003E1EF7">
              <w:rPr>
                <w:lang w:val="en-US" w:eastAsia="ko-KR"/>
              </w:rPr>
              <w:t>Specify the "</w:t>
            </w:r>
            <w:r w:rsidRPr="003E1EF7">
              <w:rPr>
                <w:i/>
                <w:iCs/>
                <w:lang w:val="en-US" w:eastAsia="ko-KR"/>
              </w:rPr>
              <w:t>ssb-Index</w:t>
            </w:r>
            <w:r w:rsidRPr="003E1EF7">
              <w:rPr>
                <w:lang w:val="en-US" w:eastAsia="ko-KR"/>
              </w:rPr>
              <w:t xml:space="preserve">" configured in the </w:t>
            </w:r>
            <w:r w:rsidRPr="003E1EF7">
              <w:rPr>
                <w:i/>
                <w:iCs/>
                <w:lang w:val="en-US" w:eastAsia="ko-KR"/>
              </w:rPr>
              <w:t>csi-SSB-ResourceSet</w:t>
            </w:r>
            <w:r w:rsidRPr="003E1EF7">
              <w:rPr>
                <w:lang w:val="en-US" w:eastAsia="ko-KR"/>
              </w:rPr>
              <w:t xml:space="preserve">, </w:t>
            </w:r>
            <w:r w:rsidRPr="003E1EF7">
              <w:rPr>
                <w:i/>
                <w:iCs/>
                <w:lang w:val="en-US" w:eastAsia="ko-KR"/>
              </w:rPr>
              <w:t>RadioLinkMonitoringRS</w:t>
            </w:r>
            <w:r w:rsidRPr="003E1EF7">
              <w:rPr>
                <w:lang w:val="en-US" w:eastAsia="ko-KR"/>
              </w:rPr>
              <w:t xml:space="preserve">, and </w:t>
            </w:r>
            <w:r w:rsidRPr="003E1EF7">
              <w:rPr>
                <w:i/>
                <w:iCs/>
                <w:lang w:val="en-US" w:eastAsia="ko-KR"/>
              </w:rPr>
              <w:t>BeamLinkMonitoringRS</w:t>
            </w:r>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r w:rsidRPr="005C441B">
              <w:rPr>
                <w:i/>
                <w:iCs/>
                <w:lang w:eastAsia="ko-KR"/>
              </w:rPr>
              <w:t>firstActiveDownlinkBWP-Id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ListParagraph"/>
              <w:numPr>
                <w:ilvl w:val="0"/>
                <w:numId w:val="38"/>
              </w:numPr>
              <w:ind w:leftChars="0"/>
              <w:jc w:val="both"/>
              <w:rPr>
                <w:lang w:val="en-US" w:eastAsia="ko-KR"/>
              </w:rPr>
            </w:pPr>
            <w:r w:rsidRPr="007F6C8B">
              <w:rPr>
                <w:lang w:eastAsia="ko-KR"/>
              </w:rPr>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L3 measurement based on on-demand SSB should be supported at least for Scenario #2. To facilitate the SCell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L1 measurement when on-demand SSB is ON should be supported at least for Scenario 2A, 3A and 3B i.e., after the SCell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lastRenderedPageBreak/>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lastRenderedPageBreak/>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The RRC configuration for OD-SSB SCell operation to include one set of BFD parameters for OD-SSB per the SCell.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In order for NW to know which configured SCell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ListParagraph"/>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ListParagraph"/>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ListParagraph"/>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ListParagraph"/>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ListParagraph"/>
              <w:numPr>
                <w:ilvl w:val="1"/>
                <w:numId w:val="38"/>
              </w:numPr>
              <w:ind w:leftChars="0"/>
              <w:jc w:val="both"/>
              <w:rPr>
                <w:lang w:val="en-US" w:eastAsia="ko-KR"/>
              </w:rPr>
            </w:pPr>
            <w:r w:rsidRPr="00B53DB5">
              <w:rPr>
                <w:lang w:val="en-US" w:eastAsia="ko-KR"/>
              </w:rPr>
              <w:t>E.g., Periodic L1 meas. report should be associated with periodic on-demand SSB only where we as-sume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ListParagraph"/>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ListParagraph"/>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ListParagraph"/>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Support L3 measurement based on on-demand SSB for SCell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The UE cannot receive OD-SSB if the OD-SSB is outside the UE’s active DL BWP in scenario 3B, i.e., SCell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#3: Supporting BWP change due to OD-SSB triggering</w:t>
            </w:r>
          </w:p>
          <w:p w14:paraId="6A06AB65" w14:textId="6B839C4C"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ListParagraph"/>
              <w:numPr>
                <w:ilvl w:val="0"/>
                <w:numId w:val="38"/>
              </w:numPr>
              <w:ind w:leftChars="0"/>
              <w:jc w:val="both"/>
              <w:rPr>
                <w:lang w:eastAsia="ko-KR"/>
              </w:rPr>
            </w:pPr>
            <w:r w:rsidRPr="00B903B5">
              <w:rPr>
                <w:lang w:eastAsia="ko-KR"/>
              </w:rPr>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lastRenderedPageBreak/>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Current minimum measurement cycle for deactivated SCell (160 ms) results in slow SCell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t>Proposal 7</w:t>
            </w:r>
            <w:r>
              <w:rPr>
                <w:rFonts w:hint="eastAsia"/>
                <w:b/>
                <w:bCs/>
                <w:lang w:eastAsia="ko-KR"/>
              </w:rPr>
              <w:t xml:space="preserve"> </w:t>
            </w:r>
            <w:r w:rsidRPr="00402E2D">
              <w:rPr>
                <w:lang w:eastAsia="ko-KR"/>
              </w:rPr>
              <w:t>Study faster deactivated SCell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support the semi-persistent L1 measurement reporting on PUSCH for multiple on-demand SSBs from multiple SCells</w:t>
      </w:r>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1FEFB19B" w:rsidR="00FD15B3" w:rsidRPr="00CD1E8F" w:rsidRDefault="00C6221F" w:rsidP="00FD15B3">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FD15B3" w:rsidRPr="00A37842">
        <w:rPr>
          <w:rFonts w:hint="eastAsia"/>
          <w:highlight w:val="cyan"/>
          <w:u w:val="single"/>
          <w:lang w:eastAsia="ko-KR"/>
        </w:rPr>
        <w:t>Proposal #</w:t>
      </w:r>
      <w:r w:rsidR="004175E9">
        <w:rPr>
          <w:rFonts w:hint="eastAsia"/>
          <w:highlight w:val="cyan"/>
          <w:u w:val="single"/>
          <w:lang w:eastAsia="ko-KR"/>
        </w:rPr>
        <w:t>6</w:t>
      </w:r>
      <w:r w:rsidR="00FD15B3">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00FD15B3" w:rsidRPr="00A37842">
        <w:rPr>
          <w:highlight w:val="cyan"/>
          <w:u w:val="single"/>
          <w:lang w:eastAsia="ko-KR"/>
        </w:rPr>
        <w:t>:</w:t>
      </w:r>
    </w:p>
    <w:p w14:paraId="449D8083" w14:textId="77777777" w:rsidR="00FD4EDD" w:rsidRPr="00FD4EDD" w:rsidRDefault="00FD4EDD" w:rsidP="00FD4EDD">
      <w:pPr>
        <w:pStyle w:val="ListParagraph"/>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08F38879" w14:textId="77777777" w:rsidR="00FD4EDD" w:rsidRDefault="00FD4EDD" w:rsidP="00FD4EDD">
      <w:pPr>
        <w:pStyle w:val="ListParagraph"/>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621E601C" w14:textId="77777777" w:rsidR="00FD4EDD" w:rsidRPr="00FD4EDD" w:rsidRDefault="00FD4EDD" w:rsidP="00FD4EDD">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4DD6564F" w14:textId="2089D0DD" w:rsidR="002A0216" w:rsidRPr="00FD4EDD" w:rsidRDefault="00FD4EDD" w:rsidP="008C5D2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12ACAF41" w14:textId="77777777" w:rsidTr="00732F8F">
        <w:tc>
          <w:tcPr>
            <w:tcW w:w="1650"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732F8F">
        <w:tc>
          <w:tcPr>
            <w:tcW w:w="1650" w:type="dxa"/>
            <w:tcBorders>
              <w:top w:val="single" w:sz="4" w:space="0" w:color="auto"/>
              <w:left w:val="single" w:sz="4" w:space="0" w:color="auto"/>
              <w:bottom w:val="single" w:sz="4" w:space="0" w:color="auto"/>
              <w:right w:val="single" w:sz="4" w:space="0" w:color="auto"/>
            </w:tcBorders>
          </w:tcPr>
          <w:p w14:paraId="05CBFA81" w14:textId="797C54D4"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D55C894" w14:textId="064CD1F0" w:rsidR="00FD15B3" w:rsidRPr="00686244" w:rsidRDefault="0099667B" w:rsidP="00E61E86">
            <w:pPr>
              <w:jc w:val="both"/>
              <w:rPr>
                <w:iCs/>
                <w:lang w:val="en-US" w:eastAsia="ko-KR"/>
              </w:rPr>
            </w:pPr>
            <w:r>
              <w:rPr>
                <w:iCs/>
                <w:lang w:val="en-US" w:eastAsia="ko-KR"/>
              </w:rPr>
              <w:t>Support</w:t>
            </w:r>
          </w:p>
        </w:tc>
      </w:tr>
      <w:tr w:rsidR="00732F8F" w14:paraId="68039829" w14:textId="77777777" w:rsidTr="00732F8F">
        <w:tc>
          <w:tcPr>
            <w:tcW w:w="1650" w:type="dxa"/>
            <w:tcBorders>
              <w:top w:val="single" w:sz="4" w:space="0" w:color="auto"/>
              <w:left w:val="single" w:sz="4" w:space="0" w:color="auto"/>
              <w:bottom w:val="single" w:sz="4" w:space="0" w:color="auto"/>
              <w:right w:val="single" w:sz="4" w:space="0" w:color="auto"/>
            </w:tcBorders>
          </w:tcPr>
          <w:p w14:paraId="23282E2C" w14:textId="22DCE464" w:rsidR="00732F8F" w:rsidRDefault="00732F8F" w:rsidP="00732F8F">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780171D" w14:textId="0F328A2D" w:rsidR="00732F8F" w:rsidRPr="00686244" w:rsidRDefault="00732F8F" w:rsidP="00732F8F">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7B4464" w14:paraId="444AD48B" w14:textId="77777777" w:rsidTr="00732F8F">
        <w:tc>
          <w:tcPr>
            <w:tcW w:w="1650" w:type="dxa"/>
            <w:tcBorders>
              <w:top w:val="single" w:sz="4" w:space="0" w:color="auto"/>
              <w:left w:val="single" w:sz="4" w:space="0" w:color="auto"/>
              <w:bottom w:val="single" w:sz="4" w:space="0" w:color="auto"/>
              <w:right w:val="single" w:sz="4" w:space="0" w:color="auto"/>
            </w:tcBorders>
          </w:tcPr>
          <w:p w14:paraId="7C3A6633" w14:textId="754A4A7E"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676FBA4C" w14:textId="3E18AC26" w:rsidR="007B4464" w:rsidRDefault="007B4464" w:rsidP="007B4464">
            <w:pPr>
              <w:jc w:val="both"/>
              <w:rPr>
                <w:rFonts w:eastAsia="MS Mincho"/>
                <w:iCs/>
                <w:lang w:val="en-US" w:eastAsia="ja-JP"/>
              </w:rPr>
            </w:pPr>
            <w:r>
              <w:rPr>
                <w:rFonts w:eastAsia="SimSun" w:hint="eastAsia"/>
                <w:iCs/>
                <w:lang w:val="en-US" w:eastAsia="zh-CN"/>
              </w:rPr>
              <w:t>S</w:t>
            </w:r>
            <w:r>
              <w:rPr>
                <w:rFonts w:eastAsia="SimSun"/>
                <w:iCs/>
                <w:lang w:val="en-US" w:eastAsia="zh-CN"/>
              </w:rPr>
              <w:t>upport</w:t>
            </w:r>
          </w:p>
        </w:tc>
      </w:tr>
      <w:tr w:rsidR="008A63A3" w14:paraId="46B2F8AB" w14:textId="77777777" w:rsidTr="00732F8F">
        <w:tc>
          <w:tcPr>
            <w:tcW w:w="1650" w:type="dxa"/>
            <w:tcBorders>
              <w:top w:val="single" w:sz="4" w:space="0" w:color="auto"/>
              <w:left w:val="single" w:sz="4" w:space="0" w:color="auto"/>
              <w:bottom w:val="single" w:sz="4" w:space="0" w:color="auto"/>
              <w:right w:val="single" w:sz="4" w:space="0" w:color="auto"/>
            </w:tcBorders>
          </w:tcPr>
          <w:p w14:paraId="254851D8" w14:textId="0287A680" w:rsidR="008A63A3" w:rsidRDefault="008A63A3" w:rsidP="008A63A3">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6278932C" w14:textId="290B2809" w:rsidR="008A63A3" w:rsidRDefault="008A63A3" w:rsidP="008A63A3">
            <w:pPr>
              <w:jc w:val="both"/>
              <w:rPr>
                <w:rFonts w:eastAsia="SimSun"/>
                <w:iCs/>
                <w:lang w:val="en-US" w:eastAsia="zh-CN"/>
              </w:rPr>
            </w:pPr>
            <w:r>
              <w:rPr>
                <w:rFonts w:eastAsia="SimSun" w:hint="eastAsia"/>
                <w:iCs/>
                <w:lang w:val="en-US" w:eastAsia="zh-CN"/>
              </w:rPr>
              <w:t>Support</w:t>
            </w:r>
          </w:p>
        </w:tc>
      </w:tr>
      <w:tr w:rsidR="00043A28" w14:paraId="6A6A83A8" w14:textId="77777777" w:rsidTr="00732F8F">
        <w:tc>
          <w:tcPr>
            <w:tcW w:w="1650" w:type="dxa"/>
            <w:tcBorders>
              <w:top w:val="single" w:sz="4" w:space="0" w:color="auto"/>
              <w:left w:val="single" w:sz="4" w:space="0" w:color="auto"/>
              <w:bottom w:val="single" w:sz="4" w:space="0" w:color="auto"/>
              <w:right w:val="single" w:sz="4" w:space="0" w:color="auto"/>
            </w:tcBorders>
          </w:tcPr>
          <w:p w14:paraId="5A4D9C15" w14:textId="2D2055E7" w:rsidR="00043A28" w:rsidRDefault="00043A28" w:rsidP="00043A28">
            <w:pPr>
              <w:jc w:val="both"/>
              <w:rPr>
                <w:rFonts w:eastAsia="SimSun"/>
                <w:lang w:val="en-US" w:eastAsia="zh-CN"/>
              </w:rPr>
            </w:pPr>
            <w:r w:rsidRPr="001629AE">
              <w:t>LGE</w:t>
            </w:r>
          </w:p>
        </w:tc>
        <w:tc>
          <w:tcPr>
            <w:tcW w:w="7981" w:type="dxa"/>
            <w:tcBorders>
              <w:top w:val="single" w:sz="4" w:space="0" w:color="auto"/>
              <w:left w:val="single" w:sz="4" w:space="0" w:color="auto"/>
              <w:bottom w:val="single" w:sz="4" w:space="0" w:color="auto"/>
              <w:right w:val="single" w:sz="4" w:space="0" w:color="auto"/>
            </w:tcBorders>
          </w:tcPr>
          <w:p w14:paraId="6E69C2FE" w14:textId="4C8C50E4" w:rsidR="00043A28" w:rsidRDefault="00043A28" w:rsidP="00043A28">
            <w:pPr>
              <w:jc w:val="both"/>
              <w:rPr>
                <w:rFonts w:eastAsia="SimSun"/>
                <w:iCs/>
                <w:lang w:val="en-US" w:eastAsia="zh-CN"/>
              </w:rPr>
            </w:pPr>
            <w:r w:rsidRPr="001629AE">
              <w:t>We prefer that Square bracket is removed. Additionally, when SCell is configured and SCell is activated, on-demand SSB should be located within FirstActiveDownlinkBWP. If on-demand SSB is located out of FirstActiveDownlinkBWP, there is no reason to trigger on-demand SSB for measurement and fast synchronization with measurement Gap.</w:t>
            </w:r>
          </w:p>
        </w:tc>
      </w:tr>
      <w:tr w:rsidR="00443B57" w14:paraId="02F15552" w14:textId="77777777" w:rsidTr="00A15958">
        <w:tc>
          <w:tcPr>
            <w:tcW w:w="1650" w:type="dxa"/>
            <w:tcBorders>
              <w:top w:val="single" w:sz="4" w:space="0" w:color="auto"/>
              <w:left w:val="single" w:sz="4" w:space="0" w:color="auto"/>
              <w:bottom w:val="single" w:sz="4" w:space="0" w:color="auto"/>
              <w:right w:val="single" w:sz="4" w:space="0" w:color="auto"/>
            </w:tcBorders>
          </w:tcPr>
          <w:p w14:paraId="283FB743" w14:textId="0BB624EC" w:rsidR="00443B57" w:rsidRPr="001629AE"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2F664EFF" w14:textId="1E33C9D3" w:rsidR="00443B57" w:rsidRPr="001629AE" w:rsidRDefault="00443B57" w:rsidP="00043A28">
            <w:pPr>
              <w:jc w:val="both"/>
            </w:pPr>
            <w:r>
              <w:t>Support</w:t>
            </w:r>
          </w:p>
        </w:tc>
      </w:tr>
      <w:tr w:rsidR="00A15958" w14:paraId="3EA98378" w14:textId="77777777" w:rsidTr="00A15958">
        <w:tc>
          <w:tcPr>
            <w:tcW w:w="1650" w:type="dxa"/>
            <w:tcBorders>
              <w:top w:val="single" w:sz="4" w:space="0" w:color="auto"/>
              <w:left w:val="single" w:sz="4" w:space="0" w:color="auto"/>
              <w:bottom w:val="single" w:sz="4" w:space="0" w:color="auto"/>
              <w:right w:val="single" w:sz="4" w:space="0" w:color="auto"/>
            </w:tcBorders>
            <w:shd w:val="clear" w:color="auto" w:fill="FFC000"/>
          </w:tcPr>
          <w:p w14:paraId="6F98521C" w14:textId="0C8EEBED" w:rsidR="00A15958" w:rsidRDefault="00A15958" w:rsidP="00043A28">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267DC3D" w14:textId="77777777" w:rsidR="00A15958" w:rsidRDefault="00A15958" w:rsidP="00043A28">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14:paraId="5C735FC6" w14:textId="77777777" w:rsidR="00A15958" w:rsidRDefault="00A15958" w:rsidP="00043A28">
            <w:pPr>
              <w:jc w:val="both"/>
              <w:rPr>
                <w:lang w:eastAsia="ko-KR"/>
              </w:rPr>
            </w:pPr>
          </w:p>
          <w:p w14:paraId="182C5F4D" w14:textId="456C56DE" w:rsidR="00A15958" w:rsidRPr="00135734" w:rsidRDefault="00A15958" w:rsidP="00A15958">
            <w:pPr>
              <w:rPr>
                <w:highlight w:val="green"/>
                <w:lang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p>
          <w:p w14:paraId="7950C83D" w14:textId="77777777" w:rsidR="00A15958" w:rsidRPr="00FD4EDD" w:rsidRDefault="00A15958" w:rsidP="00A15958">
            <w:pPr>
              <w:pStyle w:val="ListParagraph"/>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2B1EC000" w14:textId="77777777" w:rsidR="00A15958" w:rsidRDefault="00A15958" w:rsidP="00A15958">
            <w:pPr>
              <w:pStyle w:val="ListParagraph"/>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55B892F2" w14:textId="77777777" w:rsidR="00A15958" w:rsidRPr="00FD4EDD" w:rsidRDefault="00A15958" w:rsidP="00A15958">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lastRenderedPageBreak/>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24EA2AAD" w14:textId="77777777" w:rsidR="00A15958" w:rsidRPr="00135734" w:rsidRDefault="00A15958" w:rsidP="00A15958">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467403BE" w14:textId="77777777" w:rsidR="00A15958" w:rsidRPr="00135734" w:rsidRDefault="00A15958" w:rsidP="00A15958">
            <w:pPr>
              <w:pStyle w:val="ListParagraph"/>
              <w:numPr>
                <w:ilvl w:val="3"/>
                <w:numId w:val="35"/>
              </w:numPr>
              <w:spacing w:after="160" w:line="256" w:lineRule="auto"/>
              <w:ind w:leftChars="0"/>
              <w:contextualSpacing/>
              <w:jc w:val="both"/>
              <w:rPr>
                <w:rFonts w:ascii="Times New Roman" w:eastAsia="Malgun Gothic" w:hAnsi="Times New Roman"/>
                <w:color w:val="FF0000"/>
                <w:lang w:val="en-US"/>
              </w:rPr>
            </w:pPr>
            <w:r w:rsidRPr="00135734">
              <w:rPr>
                <w:rFonts w:ascii="Times New Roman" w:eastAsia="Malgun Gothic" w:hAnsi="Times New Roman"/>
                <w:color w:val="FF0000"/>
                <w:lang w:val="en-US"/>
              </w:rPr>
              <w:t>The support of LTM is a separate discussion point</w:t>
            </w:r>
          </w:p>
          <w:p w14:paraId="4192FABA" w14:textId="31C98C22" w:rsidR="00A15958" w:rsidRPr="00A15958" w:rsidRDefault="00A15958" w:rsidP="00043A28">
            <w:pPr>
              <w:jc w:val="both"/>
              <w:rPr>
                <w:lang w:eastAsia="ko-KR"/>
              </w:rPr>
            </w:pPr>
          </w:p>
        </w:tc>
      </w:tr>
    </w:tbl>
    <w:p w14:paraId="6CF15AEC" w14:textId="77777777" w:rsidR="00FD15B3" w:rsidRDefault="00FD15B3" w:rsidP="00FD15B3">
      <w:pPr>
        <w:ind w:firstLineChars="100" w:firstLine="196"/>
        <w:jc w:val="both"/>
        <w:rPr>
          <w:b/>
          <w:lang w:eastAsia="ko-KR"/>
        </w:rPr>
      </w:pPr>
    </w:p>
    <w:p w14:paraId="05A54D1D" w14:textId="642F43E1" w:rsidR="00F123FE" w:rsidRPr="00CD1E8F" w:rsidRDefault="00F123FE" w:rsidP="00F123FE">
      <w:pPr>
        <w:pStyle w:val="Heading3"/>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E63" w14:paraId="4F975FE8" w14:textId="77777777" w:rsidTr="00E30A22">
        <w:tc>
          <w:tcPr>
            <w:tcW w:w="1650"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E30A22">
        <w:tc>
          <w:tcPr>
            <w:tcW w:w="1650" w:type="dxa"/>
            <w:tcBorders>
              <w:top w:val="single" w:sz="4" w:space="0" w:color="auto"/>
              <w:left w:val="single" w:sz="4" w:space="0" w:color="auto"/>
              <w:bottom w:val="single" w:sz="4" w:space="0" w:color="auto"/>
              <w:right w:val="single" w:sz="4" w:space="0" w:color="auto"/>
            </w:tcBorders>
          </w:tcPr>
          <w:p w14:paraId="7D47174D" w14:textId="21B3A655" w:rsidR="00000E63" w:rsidRDefault="0099667B" w:rsidP="00D374C5">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2B55E4E0" w14:textId="2C2D68C3" w:rsidR="00000E63" w:rsidRPr="00686244" w:rsidRDefault="0099667B" w:rsidP="00D374C5">
            <w:pPr>
              <w:jc w:val="both"/>
              <w:rPr>
                <w:iCs/>
                <w:lang w:val="en-US" w:eastAsia="ko-KR"/>
              </w:rPr>
            </w:pPr>
            <w:r>
              <w:rPr>
                <w:iCs/>
                <w:lang w:val="en-US" w:eastAsia="ko-KR"/>
              </w:rPr>
              <w:t>This may need more study, but we think OD-SSB can be configured as CBD-RS. Probably we can start with CBD-RS.</w:t>
            </w:r>
          </w:p>
        </w:tc>
      </w:tr>
      <w:tr w:rsidR="00E30A22" w14:paraId="6D92763C" w14:textId="77777777" w:rsidTr="00E30A22">
        <w:tc>
          <w:tcPr>
            <w:tcW w:w="1650" w:type="dxa"/>
            <w:tcBorders>
              <w:top w:val="single" w:sz="4" w:space="0" w:color="auto"/>
              <w:left w:val="single" w:sz="4" w:space="0" w:color="auto"/>
              <w:bottom w:val="single" w:sz="4" w:space="0" w:color="auto"/>
              <w:right w:val="single" w:sz="4" w:space="0" w:color="auto"/>
            </w:tcBorders>
          </w:tcPr>
          <w:p w14:paraId="6AF3EE83" w14:textId="25327860" w:rsidR="00E30A22" w:rsidRDefault="00E30A22" w:rsidP="00E30A22">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1C40D0D2" w14:textId="77777777" w:rsidR="00E30A22" w:rsidRDefault="00E30A22" w:rsidP="00E30A22">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2B12068F" w14:textId="7D97C8E0" w:rsidR="00E30A22" w:rsidRPr="00686244" w:rsidRDefault="00E30A22" w:rsidP="00E30A22">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DC6F73" w14:paraId="76B4F716" w14:textId="77777777" w:rsidTr="00E30A22">
        <w:tc>
          <w:tcPr>
            <w:tcW w:w="1650" w:type="dxa"/>
            <w:tcBorders>
              <w:top w:val="single" w:sz="4" w:space="0" w:color="auto"/>
              <w:left w:val="single" w:sz="4" w:space="0" w:color="auto"/>
              <w:bottom w:val="single" w:sz="4" w:space="0" w:color="auto"/>
              <w:right w:val="single" w:sz="4" w:space="0" w:color="auto"/>
            </w:tcBorders>
          </w:tcPr>
          <w:p w14:paraId="34A0B732" w14:textId="2F88D2F1" w:rsidR="00DC6F73" w:rsidRDefault="00DC6F73" w:rsidP="00DC6F73">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14A0C512" w14:textId="5F936147" w:rsidR="00DC6F73" w:rsidRDefault="00DC6F73" w:rsidP="00DC6F73">
            <w:pPr>
              <w:jc w:val="both"/>
              <w:rPr>
                <w:rFonts w:eastAsia="MS Mincho"/>
                <w:iCs/>
                <w:lang w:val="en-US" w:eastAsia="ja-JP"/>
              </w:rPr>
            </w:pPr>
            <w:r>
              <w:rPr>
                <w:rFonts w:eastAsia="SimSun" w:hint="eastAsia"/>
                <w:iCs/>
                <w:lang w:val="en-US" w:eastAsia="zh-CN"/>
              </w:rPr>
              <w:t>Open to discuss. At least for legacy UEs, SSB cannot be used as BFD RS on SCell.</w:t>
            </w:r>
          </w:p>
        </w:tc>
      </w:tr>
      <w:tr w:rsidR="00043A28" w14:paraId="3063276E" w14:textId="77777777" w:rsidTr="00E30A22">
        <w:tc>
          <w:tcPr>
            <w:tcW w:w="1650" w:type="dxa"/>
            <w:tcBorders>
              <w:top w:val="single" w:sz="4" w:space="0" w:color="auto"/>
              <w:left w:val="single" w:sz="4" w:space="0" w:color="auto"/>
              <w:bottom w:val="single" w:sz="4" w:space="0" w:color="auto"/>
              <w:right w:val="single" w:sz="4" w:space="0" w:color="auto"/>
            </w:tcBorders>
          </w:tcPr>
          <w:p w14:paraId="5FDBA219" w14:textId="61653761" w:rsidR="00043A28" w:rsidRDefault="00043A28" w:rsidP="00043A28">
            <w:pPr>
              <w:jc w:val="both"/>
              <w:rPr>
                <w:rFonts w:eastAsia="SimSun"/>
                <w:lang w:val="en-US" w:eastAsia="zh-CN"/>
              </w:rPr>
            </w:pPr>
            <w:r w:rsidRPr="00DB2FAD">
              <w:t>LGE</w:t>
            </w:r>
          </w:p>
        </w:tc>
        <w:tc>
          <w:tcPr>
            <w:tcW w:w="7981" w:type="dxa"/>
            <w:tcBorders>
              <w:top w:val="single" w:sz="4" w:space="0" w:color="auto"/>
              <w:left w:val="single" w:sz="4" w:space="0" w:color="auto"/>
              <w:bottom w:val="single" w:sz="4" w:space="0" w:color="auto"/>
              <w:right w:val="single" w:sz="4" w:space="0" w:color="auto"/>
            </w:tcBorders>
          </w:tcPr>
          <w:p w14:paraId="07E67D57" w14:textId="030A6773" w:rsidR="00043A28" w:rsidRDefault="00043A28" w:rsidP="00043A28">
            <w:pPr>
              <w:jc w:val="both"/>
              <w:rPr>
                <w:rFonts w:eastAsia="SimSun"/>
                <w:iCs/>
                <w:lang w:val="en-US" w:eastAsia="zh-CN"/>
              </w:rPr>
            </w:pPr>
            <w:r w:rsidRPr="00DB2FAD">
              <w:t>It can be discussed</w:t>
            </w:r>
          </w:p>
        </w:tc>
      </w:tr>
      <w:tr w:rsidR="00443B57" w14:paraId="276D427A" w14:textId="77777777" w:rsidTr="00E30A22">
        <w:tc>
          <w:tcPr>
            <w:tcW w:w="1650" w:type="dxa"/>
            <w:tcBorders>
              <w:top w:val="single" w:sz="4" w:space="0" w:color="auto"/>
              <w:left w:val="single" w:sz="4" w:space="0" w:color="auto"/>
              <w:bottom w:val="single" w:sz="4" w:space="0" w:color="auto"/>
              <w:right w:val="single" w:sz="4" w:space="0" w:color="auto"/>
            </w:tcBorders>
          </w:tcPr>
          <w:p w14:paraId="0C82E1DF" w14:textId="3DEB5EB1" w:rsidR="00443B57" w:rsidRPr="00DB2FAD"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141FEA54" w14:textId="4DC81707" w:rsidR="00443B57" w:rsidRPr="00DB2FAD" w:rsidRDefault="0063735B" w:rsidP="00043A28">
            <w:pPr>
              <w:jc w:val="both"/>
            </w:pPr>
            <w:r>
              <w:rPr>
                <w:rFonts w:eastAsia="MS Mincho"/>
                <w:iCs/>
                <w:lang w:val="en-US" w:eastAsia="ja-JP"/>
              </w:rPr>
              <w:t>Further study is needed.</w:t>
            </w:r>
          </w:p>
        </w:tc>
      </w:tr>
      <w:tr w:rsidR="000E3C3D" w14:paraId="7BB620C8" w14:textId="77777777" w:rsidTr="000E3C3D">
        <w:tc>
          <w:tcPr>
            <w:tcW w:w="1650" w:type="dxa"/>
            <w:tcBorders>
              <w:top w:val="single" w:sz="4" w:space="0" w:color="auto"/>
              <w:left w:val="single" w:sz="4" w:space="0" w:color="auto"/>
              <w:bottom w:val="single" w:sz="4" w:space="0" w:color="auto"/>
              <w:right w:val="single" w:sz="4" w:space="0" w:color="auto"/>
            </w:tcBorders>
          </w:tcPr>
          <w:p w14:paraId="5C23AE49" w14:textId="77777777" w:rsidR="000E3C3D" w:rsidRPr="000E3C3D" w:rsidRDefault="000E3C3D" w:rsidP="006F5F8B">
            <w:pPr>
              <w:jc w:val="both"/>
            </w:pPr>
            <w:r w:rsidRPr="000E3C3D">
              <w:t>Xiaomi</w:t>
            </w:r>
          </w:p>
        </w:tc>
        <w:tc>
          <w:tcPr>
            <w:tcW w:w="7981" w:type="dxa"/>
            <w:tcBorders>
              <w:top w:val="single" w:sz="4" w:space="0" w:color="auto"/>
              <w:left w:val="single" w:sz="4" w:space="0" w:color="auto"/>
              <w:bottom w:val="single" w:sz="4" w:space="0" w:color="auto"/>
              <w:right w:val="single" w:sz="4" w:space="0" w:color="auto"/>
            </w:tcBorders>
          </w:tcPr>
          <w:p w14:paraId="5FE1FD0F" w14:textId="77777777" w:rsidR="000E3C3D" w:rsidRPr="000E3C3D" w:rsidRDefault="000E3C3D" w:rsidP="006F5F8B">
            <w:pPr>
              <w:jc w:val="both"/>
              <w:rPr>
                <w:rFonts w:eastAsia="MS Mincho"/>
                <w:iCs/>
                <w:lang w:val="en-US" w:eastAsia="ja-JP"/>
              </w:rPr>
            </w:pPr>
            <w:r w:rsidRPr="000E3C3D">
              <w:rPr>
                <w:rFonts w:eastAsia="MS Mincho" w:hint="eastAsia"/>
                <w:iCs/>
                <w:lang w:val="en-US" w:eastAsia="ja-JP"/>
              </w:rPr>
              <w:t>W</w:t>
            </w:r>
            <w:r w:rsidRPr="000E3C3D">
              <w:rPr>
                <w:rFonts w:eastAsia="MS Mincho"/>
                <w:iCs/>
                <w:lang w:val="en-US" w:eastAsia="ja-JP"/>
              </w:rPr>
              <w:t>e are open to further discussion. Some enhancement may be needed as currently UE assumes SSB is always transmitted based on fixed SSB burst pattern.</w:t>
            </w:r>
          </w:p>
        </w:tc>
      </w:tr>
      <w:tr w:rsidR="007F128D" w14:paraId="18CDE4B3" w14:textId="77777777" w:rsidTr="000E3C3D">
        <w:tc>
          <w:tcPr>
            <w:tcW w:w="1650" w:type="dxa"/>
            <w:tcBorders>
              <w:top w:val="single" w:sz="4" w:space="0" w:color="auto"/>
              <w:left w:val="single" w:sz="4" w:space="0" w:color="auto"/>
              <w:bottom w:val="single" w:sz="4" w:space="0" w:color="auto"/>
              <w:right w:val="single" w:sz="4" w:space="0" w:color="auto"/>
            </w:tcBorders>
          </w:tcPr>
          <w:p w14:paraId="1D4E39C8" w14:textId="1A868DE0" w:rsidR="007F128D" w:rsidRPr="007F128D" w:rsidRDefault="007F128D" w:rsidP="006F5F8B">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D0B627B" w14:textId="6C025BBA" w:rsidR="007F128D" w:rsidRPr="007F128D" w:rsidRDefault="007F128D" w:rsidP="006F5F8B">
            <w:pPr>
              <w:jc w:val="both"/>
              <w:rPr>
                <w:rFonts w:eastAsia="PMingLiU"/>
                <w:iCs/>
                <w:lang w:val="en-US" w:eastAsia="zh-TW"/>
              </w:rPr>
            </w:pPr>
            <w:r>
              <w:rPr>
                <w:rFonts w:eastAsia="PMingLiU" w:hint="eastAsia"/>
                <w:iCs/>
                <w:lang w:val="en-US" w:eastAsia="zh-TW"/>
              </w:rPr>
              <w:t>S</w:t>
            </w:r>
            <w:r>
              <w:rPr>
                <w:rFonts w:eastAsia="PMingLiU"/>
                <w:iCs/>
                <w:lang w:val="en-US" w:eastAsia="zh-TW"/>
              </w:rPr>
              <w:t>upport to be discussed</w:t>
            </w:r>
          </w:p>
        </w:tc>
      </w:tr>
    </w:tbl>
    <w:p w14:paraId="26CED748" w14:textId="77777777" w:rsidR="00000E63" w:rsidRPr="000E3C3D" w:rsidRDefault="00000E63" w:rsidP="00000E63">
      <w:pPr>
        <w:ind w:firstLineChars="100" w:firstLine="196"/>
        <w:jc w:val="both"/>
        <w:rPr>
          <w:b/>
          <w:lang w:eastAsia="ko-KR"/>
        </w:rPr>
      </w:pPr>
    </w:p>
    <w:p w14:paraId="6C1CDA9D" w14:textId="24E56B3C" w:rsidR="00E82A12" w:rsidRPr="00CD1E8F" w:rsidRDefault="00E82A12" w:rsidP="00E82A12">
      <w:pPr>
        <w:pStyle w:val="Heading3"/>
        <w:numPr>
          <w:ilvl w:val="0"/>
          <w:numId w:val="0"/>
        </w:numPr>
        <w:ind w:left="720" w:hanging="720"/>
        <w:jc w:val="both"/>
        <w:rPr>
          <w:u w:val="single"/>
          <w:lang w:eastAsia="ko-KR"/>
        </w:rPr>
      </w:pPr>
      <w:r>
        <w:rPr>
          <w:rFonts w:hint="eastAsia"/>
          <w:highlight w:val="cyan"/>
          <w:u w:val="single"/>
          <w:lang w:eastAsia="ko-KR"/>
        </w:rPr>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lang w:val="en-US" w:eastAsia="zh-CN"/>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9"/>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E63" w14:paraId="71354281"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7B4464">
        <w:tc>
          <w:tcPr>
            <w:tcW w:w="1649" w:type="dxa"/>
            <w:tcBorders>
              <w:top w:val="single" w:sz="4" w:space="0" w:color="auto"/>
              <w:left w:val="single" w:sz="4" w:space="0" w:color="auto"/>
              <w:bottom w:val="single" w:sz="4" w:space="0" w:color="auto"/>
              <w:right w:val="single" w:sz="4" w:space="0" w:color="auto"/>
            </w:tcBorders>
          </w:tcPr>
          <w:p w14:paraId="23453FDB" w14:textId="0D127EDC" w:rsidR="00000E63" w:rsidRDefault="0099667B" w:rsidP="00D374C5">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2AF8B1A" w14:textId="3CE046AB" w:rsidR="00000E63" w:rsidRPr="00686244" w:rsidRDefault="0099667B" w:rsidP="00D374C5">
            <w:pPr>
              <w:jc w:val="both"/>
              <w:rPr>
                <w:iCs/>
                <w:lang w:val="en-US" w:eastAsia="ko-KR"/>
              </w:rPr>
            </w:pPr>
            <w:r>
              <w:rPr>
                <w:iCs/>
                <w:lang w:val="en-US" w:eastAsia="ko-KR"/>
              </w:rPr>
              <w:t>No. We failed to see the necessity.</w:t>
            </w:r>
          </w:p>
        </w:tc>
      </w:tr>
      <w:tr w:rsidR="00000E63" w14:paraId="100D95BD" w14:textId="77777777" w:rsidTr="007B4464">
        <w:tc>
          <w:tcPr>
            <w:tcW w:w="1649" w:type="dxa"/>
            <w:tcBorders>
              <w:top w:val="single" w:sz="4" w:space="0" w:color="auto"/>
              <w:left w:val="single" w:sz="4" w:space="0" w:color="auto"/>
              <w:bottom w:val="single" w:sz="4" w:space="0" w:color="auto"/>
              <w:right w:val="single" w:sz="4" w:space="0" w:color="auto"/>
            </w:tcBorders>
          </w:tcPr>
          <w:p w14:paraId="05CC75C6" w14:textId="637648F8" w:rsidR="00000E63" w:rsidRPr="009641DA" w:rsidRDefault="009641DA" w:rsidP="00D374C5">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2F543CF" w14:textId="77777777" w:rsidR="009641DA" w:rsidRDefault="009641DA" w:rsidP="00D374C5">
            <w:pPr>
              <w:jc w:val="both"/>
              <w:rPr>
                <w:rFonts w:eastAsia="MS Mincho"/>
                <w:iCs/>
                <w:lang w:val="en-US" w:eastAsia="ja-JP"/>
              </w:rPr>
            </w:pPr>
            <w:r>
              <w:rPr>
                <w:rFonts w:eastAsia="MS Mincho" w:hint="eastAsia"/>
                <w:iCs/>
                <w:lang w:val="en-US" w:eastAsia="ja-JP"/>
              </w:rPr>
              <w:t>We are fine with the direction.</w:t>
            </w:r>
          </w:p>
          <w:p w14:paraId="0FCEEAAD" w14:textId="5E71ED56" w:rsidR="00000E63" w:rsidRPr="009641DA" w:rsidRDefault="009641DA" w:rsidP="00D374C5">
            <w:pPr>
              <w:jc w:val="both"/>
              <w:rPr>
                <w:rFonts w:eastAsia="MS Mincho"/>
                <w:iCs/>
                <w:lang w:val="en-US" w:eastAsia="ja-JP"/>
              </w:rPr>
            </w:pPr>
            <w:r>
              <w:rPr>
                <w:rFonts w:eastAsia="MS Mincho" w:hint="eastAsia"/>
                <w:iCs/>
                <w:lang w:val="en-US" w:eastAsia="ja-JP"/>
              </w:rPr>
              <w:t xml:space="preserve">But it seems a first step to discuss whether </w:t>
            </w:r>
            <w:r w:rsidR="00F72349">
              <w:rPr>
                <w:rFonts w:eastAsia="MS Mincho" w:hint="eastAsia"/>
                <w:iCs/>
                <w:lang w:val="en-US" w:eastAsia="ja-JP"/>
              </w:rPr>
              <w:t xml:space="preserve">a UE should </w:t>
            </w:r>
            <w:r w:rsidR="00DC4F06">
              <w:rPr>
                <w:rFonts w:eastAsia="MS Mincho" w:hint="eastAsia"/>
                <w:iCs/>
                <w:lang w:val="en-US" w:eastAsia="ja-JP"/>
              </w:rPr>
              <w:t>manage/</w:t>
            </w:r>
            <w:r w:rsidR="00F72349">
              <w:rPr>
                <w:rFonts w:eastAsia="MS Mincho" w:hint="eastAsia"/>
                <w:iCs/>
                <w:lang w:val="en-US" w:eastAsia="ja-JP"/>
              </w:rPr>
              <w:t xml:space="preserve">measure </w:t>
            </w:r>
            <w:r>
              <w:rPr>
                <w:rFonts w:eastAsia="MS Mincho" w:hint="eastAsia"/>
                <w:iCs/>
                <w:lang w:val="en-US" w:eastAsia="ja-JP"/>
              </w:rPr>
              <w:t xml:space="preserve">always-on SSB and on-demand SSB separately or </w:t>
            </w:r>
            <w:r w:rsidR="00F72349">
              <w:rPr>
                <w:rFonts w:eastAsia="MS Mincho" w:hint="eastAsia"/>
                <w:iCs/>
                <w:lang w:val="en-US" w:eastAsia="ja-JP"/>
              </w:rPr>
              <w:t xml:space="preserve">jointly </w:t>
            </w:r>
            <w:r>
              <w:rPr>
                <w:rFonts w:eastAsia="MS Mincho" w:hint="eastAsia"/>
                <w:iCs/>
                <w:lang w:val="en-US" w:eastAsia="ja-JP"/>
              </w:rPr>
              <w:t>to derive on</w:t>
            </w:r>
            <w:r w:rsidR="00F72349">
              <w:rPr>
                <w:rFonts w:eastAsia="MS Mincho" w:hint="eastAsia"/>
                <w:iCs/>
                <w:lang w:val="en-US" w:eastAsia="ja-JP"/>
              </w:rPr>
              <w:t>e</w:t>
            </w:r>
            <w:r>
              <w:rPr>
                <w:rFonts w:eastAsia="MS Mincho" w:hint="eastAsia"/>
                <w:iCs/>
                <w:lang w:val="en-US" w:eastAsia="ja-JP"/>
              </w:rPr>
              <w:t xml:space="preserve"> CSI (</w:t>
            </w:r>
            <w:r>
              <w:rPr>
                <w:rFonts w:eastAsia="MS Mincho"/>
                <w:iCs/>
                <w:lang w:val="en-US" w:eastAsia="ja-JP"/>
              </w:rPr>
              <w:t>especially</w:t>
            </w:r>
            <w:r>
              <w:rPr>
                <w:rFonts w:eastAsia="MS Mincho" w:hint="eastAsia"/>
                <w:iCs/>
                <w:lang w:val="en-US" w:eastAsia="ja-JP"/>
              </w:rPr>
              <w:t xml:space="preserve"> for case#2). </w:t>
            </w:r>
          </w:p>
        </w:tc>
      </w:tr>
      <w:tr w:rsidR="007B4464" w14:paraId="4FBD9684" w14:textId="77777777" w:rsidTr="007B4464">
        <w:tc>
          <w:tcPr>
            <w:tcW w:w="1649" w:type="dxa"/>
            <w:tcBorders>
              <w:top w:val="single" w:sz="4" w:space="0" w:color="auto"/>
              <w:left w:val="single" w:sz="4" w:space="0" w:color="auto"/>
              <w:bottom w:val="single" w:sz="4" w:space="0" w:color="auto"/>
              <w:right w:val="single" w:sz="4" w:space="0" w:color="auto"/>
            </w:tcBorders>
          </w:tcPr>
          <w:p w14:paraId="7A4D28E4" w14:textId="5195AEBF"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D26ACBC" w14:textId="130667F0" w:rsidR="007B4464" w:rsidRDefault="007B4464" w:rsidP="007B4464">
            <w:pPr>
              <w:jc w:val="both"/>
              <w:rPr>
                <w:rFonts w:eastAsia="MS Mincho"/>
                <w:iCs/>
                <w:lang w:val="en-US" w:eastAsia="ja-JP"/>
              </w:rPr>
            </w:pPr>
            <w:r w:rsidRPr="00FD4EDD">
              <w:rPr>
                <w:rFonts w:eastAsia="Malgun Gothic"/>
                <w:szCs w:val="20"/>
                <w:lang w:eastAsia="ko-KR"/>
              </w:rPr>
              <w:t>L1 m</w:t>
            </w:r>
            <w:r>
              <w:rPr>
                <w:rFonts w:eastAsia="Malgun Gothic"/>
                <w:szCs w:val="20"/>
                <w:lang w:eastAsia="ko-KR"/>
              </w:rPr>
              <w:t>e</w:t>
            </w:r>
            <w:r w:rsidRPr="00FD4EDD">
              <w:rPr>
                <w:rFonts w:eastAsia="Malgun Gothic"/>
                <w:szCs w:val="20"/>
                <w:lang w:eastAsia="ko-KR"/>
              </w:rPr>
              <w:t>easurement based on on-demand SSB</w:t>
            </w:r>
            <w:r>
              <w:rPr>
                <w:rFonts w:eastAsia="Malgun Gothic"/>
                <w:szCs w:val="20"/>
                <w:lang w:eastAsia="ko-KR"/>
              </w:rPr>
              <w:t xml:space="preserve"> anyway introduces new features, including some changes on configuration of CSI-SSB resource set, otherwise the default way is that UE relies on legacy always-on SSB for L1 measurement.</w:t>
            </w:r>
          </w:p>
        </w:tc>
      </w:tr>
      <w:tr w:rsidR="00D81F43" w14:paraId="30555F52" w14:textId="77777777" w:rsidTr="007B4464">
        <w:tc>
          <w:tcPr>
            <w:tcW w:w="1649" w:type="dxa"/>
            <w:tcBorders>
              <w:top w:val="single" w:sz="4" w:space="0" w:color="auto"/>
              <w:left w:val="single" w:sz="4" w:space="0" w:color="auto"/>
              <w:bottom w:val="single" w:sz="4" w:space="0" w:color="auto"/>
              <w:right w:val="single" w:sz="4" w:space="0" w:color="auto"/>
            </w:tcBorders>
          </w:tcPr>
          <w:p w14:paraId="13F21C9F" w14:textId="7C3EE89A" w:rsidR="00D81F43" w:rsidRPr="0061253E" w:rsidRDefault="00D81F43" w:rsidP="00D81F43">
            <w:pPr>
              <w:jc w:val="both"/>
              <w:rPr>
                <w:rFonts w:eastAsia="SimSun"/>
                <w:lang w:val="en-US" w:eastAsia="zh-CN"/>
              </w:rPr>
            </w:pPr>
            <w:r>
              <w:rPr>
                <w:rFonts w:eastAsia="SimSun" w:hint="eastAsia"/>
                <w:lang w:val="en-US" w:eastAsia="zh-CN"/>
              </w:rPr>
              <w:lastRenderedPageBreak/>
              <w:t>CMCC</w:t>
            </w:r>
          </w:p>
        </w:tc>
        <w:tc>
          <w:tcPr>
            <w:tcW w:w="7982" w:type="dxa"/>
            <w:tcBorders>
              <w:top w:val="single" w:sz="4" w:space="0" w:color="auto"/>
              <w:left w:val="single" w:sz="4" w:space="0" w:color="auto"/>
              <w:bottom w:val="single" w:sz="4" w:space="0" w:color="auto"/>
              <w:right w:val="single" w:sz="4" w:space="0" w:color="auto"/>
            </w:tcBorders>
          </w:tcPr>
          <w:p w14:paraId="4A40BB11" w14:textId="65104BF2" w:rsidR="00D81F43" w:rsidRPr="00FD4EDD" w:rsidRDefault="00D81F43" w:rsidP="00D81F43">
            <w:pPr>
              <w:jc w:val="both"/>
              <w:rPr>
                <w:rFonts w:eastAsia="Malgun Gothic"/>
                <w:szCs w:val="20"/>
                <w:lang w:eastAsia="ko-KR"/>
              </w:rPr>
            </w:pPr>
            <w:r>
              <w:rPr>
                <w:rFonts w:eastAsia="SimSun" w:hint="eastAsia"/>
                <w:iCs/>
                <w:lang w:val="en-US" w:eastAsia="zh-CN"/>
              </w:rPr>
              <w:t xml:space="preserve">No. The intention is to indicate </w:t>
            </w:r>
            <w:r>
              <w:t>whether</w:t>
            </w:r>
            <w:r>
              <w:rPr>
                <w:rFonts w:eastAsia="SimSun" w:hint="eastAsia"/>
                <w:lang w:val="en-US" w:eastAsia="zh-CN"/>
              </w:rPr>
              <w:t xml:space="preserve"> </w:t>
            </w:r>
            <w:r>
              <w:t>always-on SSB</w:t>
            </w:r>
            <w:r>
              <w:rPr>
                <w:rFonts w:eastAsia="SimSun" w:hint="eastAsia"/>
                <w:lang w:val="en-US" w:eastAsia="zh-CN"/>
              </w:rPr>
              <w:t xml:space="preserve"> </w:t>
            </w:r>
            <w:r>
              <w:t xml:space="preserve">or </w:t>
            </w:r>
            <w:r>
              <w:rPr>
                <w:rFonts w:hint="eastAsia"/>
              </w:rPr>
              <w:t xml:space="preserve">on-demand SSB resources </w:t>
            </w:r>
            <w:r>
              <w:t>is utilized</w:t>
            </w:r>
            <w:r w:rsidR="004B72A5">
              <w:t xml:space="preserve"> </w:t>
            </w:r>
            <w:r>
              <w:rPr>
                <w:rFonts w:eastAsia="SimSun" w:hint="eastAsia"/>
                <w:lang w:val="en-US" w:eastAsia="zh-CN"/>
              </w:rPr>
              <w:t>for L1 measurement.</w:t>
            </w:r>
            <w:r>
              <w:rPr>
                <w:rFonts w:eastAsia="SimSun" w:hint="eastAsia"/>
                <w:iCs/>
                <w:lang w:val="en-US" w:eastAsia="zh-CN"/>
              </w:rPr>
              <w:t xml:space="preserve"> For R19 UEs, when there are multiple SSB configurations, SSB index in </w:t>
            </w:r>
            <w:r>
              <w:rPr>
                <w:rFonts w:eastAsia="SimSun" w:hint="eastAsia"/>
                <w:iCs/>
                <w:lang w:val="en-US" w:eastAsia="ko-KR"/>
              </w:rPr>
              <w:t>CSI-SSB resource set</w:t>
            </w:r>
            <w:r>
              <w:rPr>
                <w:rFonts w:eastAsia="SimSun" w:hint="eastAsia"/>
                <w:iCs/>
                <w:lang w:val="en-US" w:eastAsia="zh-CN"/>
              </w:rPr>
              <w:t xml:space="preserve"> can be associated with activated SSB configuration.</w:t>
            </w:r>
          </w:p>
        </w:tc>
      </w:tr>
      <w:tr w:rsidR="00043A28" w14:paraId="69036542" w14:textId="77777777" w:rsidTr="007B4464">
        <w:tc>
          <w:tcPr>
            <w:tcW w:w="1649" w:type="dxa"/>
            <w:tcBorders>
              <w:top w:val="single" w:sz="4" w:space="0" w:color="auto"/>
              <w:left w:val="single" w:sz="4" w:space="0" w:color="auto"/>
              <w:bottom w:val="single" w:sz="4" w:space="0" w:color="auto"/>
              <w:right w:val="single" w:sz="4" w:space="0" w:color="auto"/>
            </w:tcBorders>
          </w:tcPr>
          <w:p w14:paraId="159FF258" w14:textId="32EC252F" w:rsidR="00043A28" w:rsidRDefault="00043A28" w:rsidP="00043A28">
            <w:pPr>
              <w:jc w:val="both"/>
              <w:rPr>
                <w:rFonts w:eastAsia="SimSun"/>
                <w:lang w:val="en-US" w:eastAsia="zh-CN"/>
              </w:rPr>
            </w:pPr>
            <w:r w:rsidRPr="000B4DFD">
              <w:t>LGE</w:t>
            </w:r>
          </w:p>
        </w:tc>
        <w:tc>
          <w:tcPr>
            <w:tcW w:w="7982" w:type="dxa"/>
            <w:tcBorders>
              <w:top w:val="single" w:sz="4" w:space="0" w:color="auto"/>
              <w:left w:val="single" w:sz="4" w:space="0" w:color="auto"/>
              <w:bottom w:val="single" w:sz="4" w:space="0" w:color="auto"/>
              <w:right w:val="single" w:sz="4" w:space="0" w:color="auto"/>
            </w:tcBorders>
          </w:tcPr>
          <w:p w14:paraId="3420CA73" w14:textId="285B553E" w:rsidR="00043A28" w:rsidRDefault="00043A28" w:rsidP="00043A28">
            <w:pPr>
              <w:jc w:val="both"/>
              <w:rPr>
                <w:rFonts w:eastAsia="SimSun"/>
                <w:iCs/>
                <w:lang w:val="en-US" w:eastAsia="zh-CN"/>
              </w:rPr>
            </w:pPr>
            <w:r w:rsidRPr="000B4DFD">
              <w:t>OK</w:t>
            </w:r>
          </w:p>
        </w:tc>
      </w:tr>
      <w:tr w:rsidR="007F128D" w14:paraId="6C2E2B16" w14:textId="77777777" w:rsidTr="007B4464">
        <w:tc>
          <w:tcPr>
            <w:tcW w:w="1649" w:type="dxa"/>
            <w:tcBorders>
              <w:top w:val="single" w:sz="4" w:space="0" w:color="auto"/>
              <w:left w:val="single" w:sz="4" w:space="0" w:color="auto"/>
              <w:bottom w:val="single" w:sz="4" w:space="0" w:color="auto"/>
              <w:right w:val="single" w:sz="4" w:space="0" w:color="auto"/>
            </w:tcBorders>
          </w:tcPr>
          <w:p w14:paraId="13A19CDE" w14:textId="55DD5C07" w:rsidR="007F128D" w:rsidRPr="007F128D" w:rsidRDefault="007F128D" w:rsidP="00043A28">
            <w:pPr>
              <w:jc w:val="both"/>
              <w:rPr>
                <w:rFonts w:eastAsia="PMingLiU"/>
                <w:lang w:eastAsia="zh-TW"/>
              </w:rPr>
            </w:pPr>
            <w:r>
              <w:rPr>
                <w:rFonts w:eastAsia="PMingLiU" w:hint="eastAsia"/>
                <w:lang w:eastAsia="zh-TW"/>
              </w:rPr>
              <w:t>I</w:t>
            </w:r>
            <w:r>
              <w:rPr>
                <w:rFonts w:eastAsia="PMingLiU"/>
                <w:lang w:eastAsia="zh-TW"/>
              </w:rPr>
              <w:t>TRI</w:t>
            </w:r>
          </w:p>
        </w:tc>
        <w:tc>
          <w:tcPr>
            <w:tcW w:w="7982" w:type="dxa"/>
            <w:tcBorders>
              <w:top w:val="single" w:sz="4" w:space="0" w:color="auto"/>
              <w:left w:val="single" w:sz="4" w:space="0" w:color="auto"/>
              <w:bottom w:val="single" w:sz="4" w:space="0" w:color="auto"/>
              <w:right w:val="single" w:sz="4" w:space="0" w:color="auto"/>
            </w:tcBorders>
          </w:tcPr>
          <w:p w14:paraId="3A0BA7B9" w14:textId="1FED8C2A" w:rsidR="007F128D" w:rsidRPr="007F128D" w:rsidRDefault="007F128D" w:rsidP="00043A28">
            <w:pPr>
              <w:jc w:val="both"/>
              <w:rPr>
                <w:rFonts w:eastAsia="PMingLiU"/>
                <w:lang w:eastAsia="zh-TW"/>
              </w:rPr>
            </w:pPr>
            <w:r>
              <w:rPr>
                <w:rFonts w:eastAsia="PMingLiU" w:hint="eastAsia"/>
                <w:lang w:eastAsia="zh-TW"/>
              </w:rPr>
              <w:t>S</w:t>
            </w:r>
            <w:r>
              <w:rPr>
                <w:rFonts w:eastAsia="PMingLiU"/>
                <w:lang w:eastAsia="zh-TW"/>
              </w:rPr>
              <w:t xml:space="preserve">upport to be </w:t>
            </w:r>
            <w:r w:rsidRPr="007F128D">
              <w:rPr>
                <w:rFonts w:eastAsia="PMingLiU"/>
                <w:lang w:eastAsia="zh-TW"/>
              </w:rPr>
              <w:t>separately configured from CSI-SSB resource set for always-on SSB</w:t>
            </w:r>
          </w:p>
        </w:tc>
      </w:tr>
      <w:tr w:rsidR="000E6DA1" w14:paraId="365776D5" w14:textId="77777777" w:rsidTr="007B4464">
        <w:tc>
          <w:tcPr>
            <w:tcW w:w="1649" w:type="dxa"/>
            <w:tcBorders>
              <w:top w:val="single" w:sz="4" w:space="0" w:color="auto"/>
              <w:left w:val="single" w:sz="4" w:space="0" w:color="auto"/>
              <w:bottom w:val="single" w:sz="4" w:space="0" w:color="auto"/>
              <w:right w:val="single" w:sz="4" w:space="0" w:color="auto"/>
            </w:tcBorders>
          </w:tcPr>
          <w:p w14:paraId="5F703A0D" w14:textId="265CC186" w:rsidR="000E6DA1" w:rsidRDefault="000E6DA1" w:rsidP="000E6DA1">
            <w:pPr>
              <w:jc w:val="both"/>
              <w:rPr>
                <w:rFonts w:eastAsia="PMingLiU"/>
                <w:lang w:eastAsia="zh-TW"/>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6F6FFD5B" w14:textId="4F78EC0C" w:rsidR="000E6DA1" w:rsidRDefault="000E6DA1" w:rsidP="000E6DA1">
            <w:pPr>
              <w:jc w:val="both"/>
              <w:rPr>
                <w:rFonts w:eastAsia="PMingLiU"/>
                <w:lang w:eastAsia="zh-TW"/>
              </w:rPr>
            </w:pPr>
            <w:r>
              <w:rPr>
                <w:rFonts w:eastAsia="SimSun" w:hint="eastAsia"/>
                <w:lang w:eastAsia="zh-CN"/>
              </w:rPr>
              <w:t xml:space="preserve">Agree with DCM that whether a UE should measure always-on SSB and on-demand SSB </w:t>
            </w:r>
            <w:r>
              <w:rPr>
                <w:rFonts w:eastAsia="SimSun"/>
                <w:lang w:eastAsia="zh-CN"/>
              </w:rPr>
              <w:t>separately</w:t>
            </w:r>
            <w:r>
              <w:rPr>
                <w:rFonts w:eastAsia="SimSun" w:hint="eastAsia"/>
                <w:lang w:eastAsia="zh-CN"/>
              </w:rPr>
              <w:t xml:space="preserve"> or jointly should be discussed first.</w:t>
            </w:r>
          </w:p>
        </w:tc>
      </w:tr>
    </w:tbl>
    <w:p w14:paraId="7436318C" w14:textId="77777777" w:rsidR="00000E63" w:rsidRDefault="00000E63" w:rsidP="00000E6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[4] Spreadtrum</w:t>
            </w:r>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UL WUS to SCell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SCell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PCell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PCell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If triggering method of UL WUS is supported, UE should transmit UL WUS to PCell.</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SCell if one of the followings occurs:</w:t>
            </w:r>
          </w:p>
          <w:p w14:paraId="3AB74FAC" w14:textId="77777777" w:rsidR="00610C5B" w:rsidRDefault="00610C5B" w:rsidP="00610C5B">
            <w:pPr>
              <w:pStyle w:val="ListParagraph"/>
              <w:numPr>
                <w:ilvl w:val="0"/>
                <w:numId w:val="38"/>
              </w:numPr>
              <w:ind w:leftChars="0"/>
              <w:jc w:val="both"/>
              <w:rPr>
                <w:lang w:val="en-US" w:eastAsia="ko-KR"/>
              </w:rPr>
            </w:pPr>
            <w:r w:rsidRPr="00610C5B">
              <w:rPr>
                <w:lang w:val="en-US" w:eastAsia="ko-KR"/>
              </w:rPr>
              <w:t>The UE declares beam failure and cannot identify a candidate beam for the SCell</w:t>
            </w:r>
          </w:p>
          <w:p w14:paraId="2DF5D1D7" w14:textId="77777777" w:rsidR="00610C5B" w:rsidRDefault="00610C5B" w:rsidP="00610C5B">
            <w:pPr>
              <w:pStyle w:val="ListParagraph"/>
              <w:numPr>
                <w:ilvl w:val="0"/>
                <w:numId w:val="38"/>
              </w:numPr>
              <w:ind w:leftChars="0"/>
              <w:jc w:val="both"/>
              <w:rPr>
                <w:lang w:val="en-US" w:eastAsia="ko-KR"/>
              </w:rPr>
            </w:pPr>
            <w:r w:rsidRPr="00610C5B">
              <w:rPr>
                <w:lang w:val="en-US" w:eastAsia="ko-KR"/>
              </w:rPr>
              <w:t>The UE declares MPE event for the SCell</w:t>
            </w:r>
          </w:p>
          <w:p w14:paraId="5356B2F6" w14:textId="7E26B4DF" w:rsidR="00FD15B3" w:rsidRPr="00610C5B" w:rsidRDefault="00610C5B" w:rsidP="00610C5B">
            <w:pPr>
              <w:pStyle w:val="ListParagraph"/>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t xml:space="preserve">Proposal 5: </w:t>
            </w:r>
            <w:r w:rsidRPr="00610C5B">
              <w:rPr>
                <w:lang w:val="en-US" w:eastAsia="ko-KR"/>
              </w:rPr>
              <w:t>Support to transmit the UE request of SSB for SCell by MAC CE</w:t>
            </w:r>
          </w:p>
          <w:p w14:paraId="345746D7" w14:textId="77777777" w:rsidR="00610C5B" w:rsidRDefault="00610C5B" w:rsidP="00610C5B">
            <w:pPr>
              <w:pStyle w:val="ListParagraph"/>
              <w:numPr>
                <w:ilvl w:val="0"/>
                <w:numId w:val="38"/>
              </w:numPr>
              <w:ind w:leftChars="0"/>
              <w:jc w:val="both"/>
              <w:rPr>
                <w:lang w:val="en-US" w:eastAsia="ko-KR"/>
              </w:rPr>
            </w:pPr>
            <w:r w:rsidRPr="00610C5B">
              <w:rPr>
                <w:lang w:val="en-US" w:eastAsia="ko-KR"/>
              </w:rPr>
              <w:t>Support the UE transmits a dedicatedly configured SR to request the uplink resource for the MAC CE</w:t>
            </w:r>
          </w:p>
          <w:p w14:paraId="1DDA4A8A" w14:textId="051FE9C1" w:rsidR="00610C5B" w:rsidRPr="00610C5B" w:rsidRDefault="00610C5B" w:rsidP="00610C5B">
            <w:pPr>
              <w:pStyle w:val="ListParagraph"/>
              <w:numPr>
                <w:ilvl w:val="0"/>
                <w:numId w:val="38"/>
              </w:numPr>
              <w:ind w:leftChars="0"/>
              <w:jc w:val="both"/>
              <w:rPr>
                <w:lang w:val="en-US" w:eastAsia="ko-KR"/>
              </w:rPr>
            </w:pPr>
            <w:r w:rsidRPr="00610C5B">
              <w:rPr>
                <w:lang w:val="en-US" w:eastAsia="ko-KR"/>
              </w:rPr>
              <w:t>UE reports at least the SCell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Compared with “SR/BSR + gNB indication”, the scheme “UL WUS + gNB confirmation” can save UL grant and BSR transmission and reduce total latency of SCell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For on-demand SSB SCell operation in Scenario #2, UL WUS can be used to request on-demand SSB and subsequent gNB confirmation indicates on-demand SSB on NES SCell.</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Support on-demand SSB SCell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ListParagraph"/>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ListParagraph"/>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ListParagraph"/>
              <w:numPr>
                <w:ilvl w:val="0"/>
                <w:numId w:val="38"/>
              </w:numPr>
              <w:ind w:leftChars="0"/>
              <w:jc w:val="both"/>
              <w:rPr>
                <w:lang w:val="en-US" w:eastAsia="ko-KR"/>
              </w:rPr>
            </w:pPr>
            <w:r w:rsidRPr="00456FF5">
              <w:rPr>
                <w:lang w:eastAsia="ko-KR"/>
              </w:rPr>
              <w:t>SCell activation/deactivation based SSB triggering is fully gNB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ListParagraph"/>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ListParagraph"/>
              <w:numPr>
                <w:ilvl w:val="0"/>
                <w:numId w:val="38"/>
              </w:numPr>
              <w:ind w:leftChars="0"/>
              <w:jc w:val="both"/>
              <w:rPr>
                <w:lang w:val="en-US" w:eastAsia="ko-KR"/>
              </w:rPr>
            </w:pPr>
            <w:r w:rsidRPr="00665EB0">
              <w:rPr>
                <w:lang w:val="en-US" w:eastAsia="ko-KR"/>
              </w:rPr>
              <w:t>Option 1: WUS is carried by PRACH</w:t>
            </w:r>
          </w:p>
          <w:p w14:paraId="6920782F" w14:textId="77777777" w:rsidR="00665EB0" w:rsidRPr="00665EB0" w:rsidRDefault="00665EB0" w:rsidP="00665EB0">
            <w:pPr>
              <w:pStyle w:val="ListParagraph"/>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ListParagraph"/>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SCell, i.e., UE sends WUS to PCell/PSCell or UE sends WUS to target SCell.</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lastRenderedPageBreak/>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lastRenderedPageBreak/>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Support on-demand SSB SCell operation triggered by UE.</w:t>
            </w:r>
          </w:p>
          <w:p w14:paraId="4392A76E" w14:textId="77777777" w:rsidR="001A696E" w:rsidRPr="001A696E" w:rsidRDefault="001A696E" w:rsidP="001A696E">
            <w:pPr>
              <w:pStyle w:val="ListParagraph"/>
              <w:numPr>
                <w:ilvl w:val="0"/>
                <w:numId w:val="38"/>
              </w:numPr>
              <w:ind w:leftChars="0"/>
              <w:jc w:val="both"/>
              <w:rPr>
                <w:b/>
                <w:bCs/>
                <w:lang w:eastAsia="ko-KR"/>
              </w:rPr>
            </w:pPr>
            <w:r w:rsidRPr="001A696E">
              <w:rPr>
                <w:lang w:eastAsia="ko-KR"/>
              </w:rPr>
              <w:t>If gNB decides to transmit on-demand SSB upon UE’s request, UE will be notified by on-demand SSB transmission indication signaling.</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t xml:space="preserve">Proposal 21: </w:t>
            </w:r>
            <w:r w:rsidRPr="00856A27">
              <w:rPr>
                <w:lang w:eastAsia="ko-KR"/>
              </w:rPr>
              <w:t>The following existing channels should be considered as the candidate UE UL WUS to support on-demand SSB SCell operation for UE in connected mode configured with CA.</w:t>
            </w:r>
          </w:p>
          <w:p w14:paraId="3F303492" w14:textId="77777777" w:rsidR="00856A27" w:rsidRDefault="00856A27" w:rsidP="00856A27">
            <w:pPr>
              <w:pStyle w:val="ListParagraph"/>
              <w:numPr>
                <w:ilvl w:val="0"/>
                <w:numId w:val="38"/>
              </w:numPr>
              <w:ind w:leftChars="0"/>
              <w:jc w:val="both"/>
              <w:rPr>
                <w:lang w:eastAsia="ko-KR"/>
              </w:rPr>
            </w:pPr>
            <w:r w:rsidRPr="00856A27">
              <w:rPr>
                <w:lang w:eastAsia="ko-KR"/>
              </w:rPr>
              <w:t>PRACH on PCell/SCell</w:t>
            </w:r>
          </w:p>
          <w:p w14:paraId="2E8CA82F" w14:textId="77777777" w:rsidR="00856A27" w:rsidRDefault="00856A27" w:rsidP="00856A27">
            <w:pPr>
              <w:pStyle w:val="ListParagraph"/>
              <w:numPr>
                <w:ilvl w:val="0"/>
                <w:numId w:val="38"/>
              </w:numPr>
              <w:ind w:leftChars="0"/>
              <w:jc w:val="both"/>
              <w:rPr>
                <w:lang w:eastAsia="ko-KR"/>
              </w:rPr>
            </w:pPr>
            <w:r w:rsidRPr="00856A27">
              <w:rPr>
                <w:lang w:eastAsia="ko-KR"/>
              </w:rPr>
              <w:t>PUCCH on PCell</w:t>
            </w:r>
          </w:p>
          <w:p w14:paraId="11670A01" w14:textId="3EA08149" w:rsidR="00856A27" w:rsidRPr="00856A27" w:rsidRDefault="00856A27" w:rsidP="00856A27">
            <w:pPr>
              <w:pStyle w:val="ListParagraph"/>
              <w:numPr>
                <w:ilvl w:val="0"/>
                <w:numId w:val="38"/>
              </w:numPr>
              <w:ind w:leftChars="0"/>
              <w:jc w:val="both"/>
              <w:rPr>
                <w:lang w:eastAsia="ko-KR"/>
              </w:rPr>
            </w:pPr>
            <w:r w:rsidRPr="00856A27">
              <w:rPr>
                <w:lang w:eastAsia="ko-KR"/>
              </w:rPr>
              <w:t>PUSCH on PCell</w:t>
            </w:r>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ListParagraph"/>
              <w:numPr>
                <w:ilvl w:val="0"/>
                <w:numId w:val="38"/>
              </w:numPr>
              <w:ind w:leftChars="0"/>
              <w:jc w:val="both"/>
              <w:rPr>
                <w:lang w:val="en-US" w:eastAsia="ko-KR"/>
              </w:rPr>
            </w:pPr>
            <w:r w:rsidRPr="00856A27">
              <w:rPr>
                <w:lang w:val="en-US" w:eastAsia="ko-KR"/>
              </w:rPr>
              <w:t>The channel quality of the communication link between the UE and its serving cells (including PCell and activated SCell(s)) is below a (pre)-configured threshold.</w:t>
            </w:r>
          </w:p>
          <w:p w14:paraId="5DBD2E0E" w14:textId="77777777" w:rsidR="00856A27" w:rsidRDefault="00856A27" w:rsidP="00856A27">
            <w:pPr>
              <w:pStyle w:val="ListParagraph"/>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ListParagraph"/>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ListParagraph"/>
              <w:numPr>
                <w:ilvl w:val="0"/>
                <w:numId w:val="38"/>
              </w:numPr>
              <w:ind w:leftChars="0"/>
              <w:jc w:val="both"/>
              <w:rPr>
                <w:lang w:val="en-US" w:eastAsia="ko-KR"/>
              </w:rPr>
            </w:pPr>
            <w:r w:rsidRPr="00856A27">
              <w:rPr>
                <w:lang w:val="en-US" w:eastAsia="ko-KR"/>
              </w:rPr>
              <w:t>Option-1: PCell (PCell needs to further trigger the on-demand SSB transmission of potential SCell to be activated).</w:t>
            </w:r>
          </w:p>
          <w:p w14:paraId="17965EF9" w14:textId="77777777" w:rsidR="00856A27" w:rsidRDefault="00856A27" w:rsidP="00856A27">
            <w:pPr>
              <w:pStyle w:val="ListParagraph"/>
              <w:numPr>
                <w:ilvl w:val="0"/>
                <w:numId w:val="38"/>
              </w:numPr>
              <w:ind w:leftChars="0"/>
              <w:jc w:val="both"/>
              <w:rPr>
                <w:lang w:val="en-US" w:eastAsia="ko-KR"/>
              </w:rPr>
            </w:pPr>
            <w:r w:rsidRPr="00856A27">
              <w:rPr>
                <w:lang w:val="en-US" w:eastAsia="ko-KR"/>
              </w:rPr>
              <w:t>Option-2: Potential SCell to be activated (SCell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RAN1 should support on-demand SSB Scell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t>[16] InterDigital</w:t>
            </w:r>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Transmitting OD-SSB in the time occasions expected by the UE (e.g. for making timely measurements and reporting) can reduce the SCell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Support UL WUS for requesting on-demand SSB transmission at SCell</w:t>
            </w:r>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t xml:space="preserve">Proposal 10: </w:t>
            </w:r>
            <w:r w:rsidRPr="00E52817">
              <w:rPr>
                <w:lang w:eastAsia="ko-KR"/>
              </w:rPr>
              <w:t>Support using PRACH preamble on the PCell as UL WUS for requesting OD-SSB on the SCell</w:t>
            </w:r>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For the on-demand SSB operation triggered by UE uplink wake-up-signal for an SSB-less SCell, discuss first the triggering conditions, including the following example conditions.</w:t>
            </w:r>
          </w:p>
          <w:p w14:paraId="069C62B6" w14:textId="77777777" w:rsidR="00E015F6" w:rsidRPr="00E015F6" w:rsidRDefault="00E015F6" w:rsidP="00E015F6">
            <w:pPr>
              <w:pStyle w:val="ListParagraph"/>
              <w:numPr>
                <w:ilvl w:val="0"/>
                <w:numId w:val="38"/>
              </w:numPr>
              <w:ind w:leftChars="0"/>
              <w:jc w:val="both"/>
              <w:rPr>
                <w:lang w:eastAsia="ko-KR"/>
              </w:rPr>
            </w:pPr>
            <w:r w:rsidRPr="00E015F6">
              <w:rPr>
                <w:lang w:eastAsia="ko-KR"/>
              </w:rPr>
              <w:t>When the received signal strength from the reference cell(s) (determined by the pre-defined rule or explicitly configured by higher layer parameter) associated with SSB-less SCell becomes lower than a given threshold</w:t>
            </w:r>
          </w:p>
          <w:p w14:paraId="74FD4F6A" w14:textId="1FB890EC" w:rsidR="00E015F6" w:rsidRPr="00E015F6" w:rsidRDefault="00E015F6" w:rsidP="00E015F6">
            <w:pPr>
              <w:pStyle w:val="ListParagraph"/>
              <w:numPr>
                <w:ilvl w:val="0"/>
                <w:numId w:val="38"/>
              </w:numPr>
              <w:ind w:leftChars="0"/>
              <w:jc w:val="both"/>
              <w:rPr>
                <w:lang w:eastAsia="ko-KR"/>
              </w:rPr>
            </w:pPr>
            <w:r w:rsidRPr="00E015F6">
              <w:rPr>
                <w:lang w:eastAsia="ko-KR"/>
              </w:rPr>
              <w:t>When DL reception timing difference between SSB-less SCell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ListParagraph"/>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t xml:space="preserve">Proposal #15: </w:t>
            </w:r>
            <w:r w:rsidRPr="00E015F6">
              <w:rPr>
                <w:lang w:eastAsia="ko-KR"/>
              </w:rPr>
              <w:t>Discuss how to handle the case where UE does not receive gNB’s response corresponding to UE’s uplink wake-up-signal or UE does not detect the SSB on an SCell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lastRenderedPageBreak/>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On-demand SSB of an SCell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r w:rsidRPr="00307BD7">
              <w:rPr>
                <w:lang w:val="en-US" w:eastAsia="ko-KR"/>
              </w:rPr>
              <w:t>gNB can adapt one or more of SSB parameters such as transmitted SSBs in a SSB burst and a SSB periodicity for on-demand SSB of an SCell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On-demand SSB of an SCell can be triggered by UE wake up signal/channel for Scenario #2 and Case #1. The UE wake-up signal/channel may carry an event-triggered measurement report of a PCell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Specify UE-triggered on-demand SSB request for SCell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t xml:space="preserve">Proposal 21: </w:t>
            </w:r>
            <w:r w:rsidRPr="00BF1593">
              <w:rPr>
                <w:lang w:val="en-US" w:eastAsia="ko-KR"/>
              </w:rPr>
              <w:t>UE request for on-demand SSB on SCell may be sent via configured PUCCH resources.</w:t>
            </w:r>
          </w:p>
          <w:p w14:paraId="23CAA07A" w14:textId="0E4FF31A" w:rsidR="00BF1593" w:rsidRDefault="00BF1593" w:rsidP="00BF1593">
            <w:pPr>
              <w:pStyle w:val="ListParagraph"/>
              <w:numPr>
                <w:ilvl w:val="0"/>
                <w:numId w:val="38"/>
              </w:numPr>
              <w:ind w:leftChars="0"/>
              <w:jc w:val="both"/>
              <w:rPr>
                <w:lang w:val="en-US" w:eastAsia="ko-KR"/>
              </w:rPr>
            </w:pPr>
            <w:r w:rsidRPr="00BF1593">
              <w:rPr>
                <w:lang w:val="en-US" w:eastAsia="ko-KR"/>
              </w:rPr>
              <w:t>FFS whether PUCCH resources are configured only in PCell or can SCell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If UE triggered OD-SSB SCell operation is justified, the following should be considered:</w:t>
            </w:r>
          </w:p>
          <w:p w14:paraId="71A82C3C" w14:textId="77777777" w:rsidR="005535CF" w:rsidRDefault="005535CF" w:rsidP="005535CF">
            <w:pPr>
              <w:pStyle w:val="ListParagraph"/>
              <w:numPr>
                <w:ilvl w:val="0"/>
                <w:numId w:val="38"/>
              </w:numPr>
              <w:ind w:leftChars="0"/>
              <w:jc w:val="both"/>
              <w:rPr>
                <w:lang w:val="en-US" w:eastAsia="ko-KR"/>
              </w:rPr>
            </w:pPr>
            <w:r w:rsidRPr="005535CF">
              <w:rPr>
                <w:lang w:val="en-US" w:eastAsia="ko-KR"/>
              </w:rPr>
              <w:t>After UE sends WUS, there is still need from gNB’s confirmation (similar to OD-SSB indication for transmission/termination).</w:t>
            </w:r>
          </w:p>
          <w:p w14:paraId="251A7DB4" w14:textId="12D0DC82" w:rsidR="005535CF" w:rsidRPr="005535CF" w:rsidRDefault="005535CF" w:rsidP="005535CF">
            <w:pPr>
              <w:pStyle w:val="ListParagraph"/>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For UE triggering method, gNB may fall into transmitting SSB frequently on SCell to meet all UE’s re-quest and requirements on SCell, which is not desirable for NES operation.</w:t>
            </w:r>
          </w:p>
          <w:p w14:paraId="5D46AF99" w14:textId="70981462" w:rsidR="00222C43" w:rsidRPr="00222C43" w:rsidRDefault="00222C43" w:rsidP="00222C43">
            <w:pPr>
              <w:pStyle w:val="ListParagraph"/>
              <w:numPr>
                <w:ilvl w:val="0"/>
                <w:numId w:val="38"/>
              </w:numPr>
              <w:ind w:leftChars="0"/>
              <w:jc w:val="both"/>
              <w:rPr>
                <w:lang w:val="en-US" w:eastAsia="ko-KR"/>
              </w:rPr>
            </w:pPr>
            <w:r w:rsidRPr="00222C43">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ListParagraph"/>
              <w:numPr>
                <w:ilvl w:val="0"/>
                <w:numId w:val="38"/>
              </w:numPr>
              <w:ind w:leftChars="0"/>
              <w:jc w:val="both"/>
              <w:rPr>
                <w:lang w:eastAsia="ko-KR"/>
              </w:rPr>
            </w:pPr>
            <w:r w:rsidRPr="00B903B5">
              <w:rPr>
                <w:lang w:eastAsia="ko-KR"/>
              </w:rPr>
              <w:t>Higher UE power consumption and complexity due to uplink WUS transmission for requesting SSB. In particular, UE may have to beam-sweep WUS transmission to a cell in multi-beam systems and/or send SSB request to multiple Scells.</w:t>
            </w:r>
          </w:p>
          <w:p w14:paraId="246F3C79" w14:textId="27A49A1E" w:rsidR="00B903B5" w:rsidRPr="00B903B5" w:rsidRDefault="00B903B5" w:rsidP="00B903B5">
            <w:pPr>
              <w:pStyle w:val="ListParagraph"/>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t>[33] CEWiT</w:t>
            </w:r>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Triggering method depends on the separation between Pcell and Scell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ListParagraph"/>
              <w:numPr>
                <w:ilvl w:val="0"/>
                <w:numId w:val="38"/>
              </w:numPr>
              <w:ind w:leftChars="0"/>
              <w:jc w:val="both"/>
              <w:rPr>
                <w:lang w:val="en-US" w:eastAsia="ko-KR"/>
              </w:rPr>
            </w:pPr>
            <w:r w:rsidRPr="001B705F">
              <w:rPr>
                <w:lang w:val="en-US" w:eastAsia="ko-KR"/>
              </w:rPr>
              <w:t>Alt.1. an UL signal configured by PCel</w:t>
            </w:r>
            <w:r w:rsidR="00D557E1">
              <w:rPr>
                <w:rFonts w:hint="eastAsia"/>
                <w:lang w:val="en-US" w:eastAsia="ko-KR"/>
              </w:rPr>
              <w:t>l</w:t>
            </w:r>
          </w:p>
          <w:p w14:paraId="763E7AC3" w14:textId="58966C19" w:rsidR="001B705F" w:rsidRPr="001B705F" w:rsidRDefault="001B705F" w:rsidP="001B705F">
            <w:pPr>
              <w:pStyle w:val="ListParagraph"/>
              <w:numPr>
                <w:ilvl w:val="0"/>
                <w:numId w:val="38"/>
              </w:numPr>
              <w:ind w:leftChars="0"/>
              <w:jc w:val="both"/>
              <w:rPr>
                <w:lang w:val="en-US" w:eastAsia="ko-KR"/>
              </w:rPr>
            </w:pPr>
            <w:r w:rsidRPr="001B705F">
              <w:rPr>
                <w:lang w:val="en-US" w:eastAsia="ko-KR"/>
              </w:rPr>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ListParagraph"/>
              <w:numPr>
                <w:ilvl w:val="0"/>
                <w:numId w:val="38"/>
              </w:numPr>
              <w:ind w:leftChars="0"/>
              <w:jc w:val="both"/>
              <w:rPr>
                <w:lang w:val="en-US" w:eastAsia="ko-KR"/>
              </w:rPr>
            </w:pPr>
            <w:r w:rsidRPr="002B1F43">
              <w:rPr>
                <w:lang w:val="en-US" w:eastAsia="ko-KR"/>
              </w:rPr>
              <w:t>Alt.1. Configured by PCell</w:t>
            </w:r>
          </w:p>
          <w:p w14:paraId="04F81E39" w14:textId="487AC033" w:rsidR="002B1F43" w:rsidRPr="002B1F43" w:rsidRDefault="002B1F43" w:rsidP="002B1F43">
            <w:pPr>
              <w:pStyle w:val="ListParagraph"/>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r w:rsidR="00786A70" w:rsidRPr="00131F68">
        <w:rPr>
          <w:rFonts w:ascii="Times New Roman" w:eastAsiaTheme="minorEastAsia" w:hAnsi="Times New Roman" w:hint="eastAsia"/>
          <w:lang w:val="en-US" w:eastAsia="ko-KR"/>
        </w:rPr>
        <w:t xml:space="preserve">InterDigital,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r w:rsidR="00814B2F" w:rsidRPr="00131F68">
        <w:rPr>
          <w:rFonts w:ascii="Times New Roman" w:eastAsiaTheme="minorEastAsia" w:hAnsi="Times New Roman" w:hint="eastAsia"/>
          <w:lang w:val="en-US" w:eastAsia="ko-KR"/>
        </w:rPr>
        <w:t>CEWiT</w:t>
      </w:r>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Negative view: Spreadtrum?</w:t>
      </w:r>
      <w:r w:rsidR="00DA4D02" w:rsidRPr="00131F68">
        <w:rPr>
          <w:rFonts w:ascii="Times New Roman" w:eastAsiaTheme="minorEastAsia" w:hAnsi="Times New Roman" w:hint="eastAsia"/>
          <w:lang w:val="en-US" w:eastAsia="ko-KR"/>
        </w:rPr>
        <w:t>,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6AAC50D3"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6FA5954D"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DengXian"/>
          <w:szCs w:val="20"/>
          <w:lang w:eastAsia="zh-CN"/>
        </w:rPr>
        <w:t>in case of non-ideal backhaul, on-demand SSB SCell operation triggered by UE can reduce the impact of backhaul delay and speed up SCell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Heading3"/>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5A0FCD">
        <w:tc>
          <w:tcPr>
            <w:tcW w:w="1650"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5A0FCD">
        <w:tc>
          <w:tcPr>
            <w:tcW w:w="1650" w:type="dxa"/>
            <w:tcBorders>
              <w:top w:val="single" w:sz="4" w:space="0" w:color="auto"/>
              <w:left w:val="single" w:sz="4" w:space="0" w:color="auto"/>
              <w:bottom w:val="single" w:sz="4" w:space="0" w:color="auto"/>
              <w:right w:val="single" w:sz="4" w:space="0" w:color="auto"/>
            </w:tcBorders>
          </w:tcPr>
          <w:p w14:paraId="764CABE3" w14:textId="373A12A9"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66B1B1F" w14:textId="6DE15666" w:rsidR="00FD15B3" w:rsidRPr="00686244" w:rsidRDefault="0099667B" w:rsidP="00E61E86">
            <w:pPr>
              <w:jc w:val="both"/>
              <w:rPr>
                <w:iCs/>
                <w:lang w:val="en-US" w:eastAsia="ko-KR"/>
              </w:rPr>
            </w:pPr>
            <w:r>
              <w:rPr>
                <w:iCs/>
                <w:lang w:val="en-US" w:eastAsia="ko-KR"/>
              </w:rPr>
              <w:t>Support</w:t>
            </w:r>
          </w:p>
        </w:tc>
      </w:tr>
      <w:tr w:rsidR="005A0FCD" w14:paraId="39F90C55" w14:textId="77777777" w:rsidTr="005A0FCD">
        <w:tc>
          <w:tcPr>
            <w:tcW w:w="1650" w:type="dxa"/>
            <w:tcBorders>
              <w:top w:val="single" w:sz="4" w:space="0" w:color="auto"/>
              <w:left w:val="single" w:sz="4" w:space="0" w:color="auto"/>
              <w:bottom w:val="single" w:sz="4" w:space="0" w:color="auto"/>
              <w:right w:val="single" w:sz="4" w:space="0" w:color="auto"/>
            </w:tcBorders>
          </w:tcPr>
          <w:p w14:paraId="4185858C" w14:textId="2C69C0D7" w:rsidR="005A0FCD" w:rsidRDefault="005A0FCD" w:rsidP="005A0FCD">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3A611896" w14:textId="60AB943F" w:rsidR="005A0FCD" w:rsidRPr="00686244" w:rsidRDefault="005A0FCD" w:rsidP="005A0FCD">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4B72A5" w14:paraId="2BF6E629" w14:textId="77777777" w:rsidTr="005A0FCD">
        <w:tc>
          <w:tcPr>
            <w:tcW w:w="1650" w:type="dxa"/>
            <w:tcBorders>
              <w:top w:val="single" w:sz="4" w:space="0" w:color="auto"/>
              <w:left w:val="single" w:sz="4" w:space="0" w:color="auto"/>
              <w:bottom w:val="single" w:sz="4" w:space="0" w:color="auto"/>
              <w:right w:val="single" w:sz="4" w:space="0" w:color="auto"/>
            </w:tcBorders>
          </w:tcPr>
          <w:p w14:paraId="7B763DCC" w14:textId="0F5A8166" w:rsidR="004B72A5" w:rsidRDefault="004B72A5" w:rsidP="004B72A5">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22DA3F0" w14:textId="44827341" w:rsidR="004B72A5" w:rsidRDefault="004B72A5" w:rsidP="004B72A5">
            <w:pPr>
              <w:jc w:val="both"/>
              <w:rPr>
                <w:rFonts w:eastAsia="MS Mincho"/>
                <w:iCs/>
                <w:lang w:val="en-US" w:eastAsia="ja-JP"/>
              </w:rPr>
            </w:pPr>
            <w:r>
              <w:rPr>
                <w:rFonts w:eastAsia="SimSun" w:hint="eastAsia"/>
                <w:iCs/>
                <w:lang w:val="en-US" w:eastAsia="zh-CN"/>
              </w:rPr>
              <w:t>UE sends request for OD-SSB, the transmission of OD-SSB is still indicated by gNB</w:t>
            </w:r>
            <w:r>
              <w:rPr>
                <w:rFonts w:eastAsia="SimSun"/>
                <w:iCs/>
                <w:lang w:val="en-US" w:eastAsia="zh-CN"/>
              </w:rPr>
              <w:t>’</w:t>
            </w:r>
            <w:r>
              <w:rPr>
                <w:rFonts w:eastAsia="SimSun" w:hint="eastAsia"/>
                <w:iCs/>
                <w:lang w:val="en-US" w:eastAsia="zh-CN"/>
              </w:rPr>
              <w:t>s confirmation.</w:t>
            </w:r>
          </w:p>
        </w:tc>
      </w:tr>
      <w:tr w:rsidR="00043A28" w14:paraId="158E07A8" w14:textId="77777777" w:rsidTr="005A0FCD">
        <w:tc>
          <w:tcPr>
            <w:tcW w:w="1650" w:type="dxa"/>
            <w:tcBorders>
              <w:top w:val="single" w:sz="4" w:space="0" w:color="auto"/>
              <w:left w:val="single" w:sz="4" w:space="0" w:color="auto"/>
              <w:bottom w:val="single" w:sz="4" w:space="0" w:color="auto"/>
              <w:right w:val="single" w:sz="4" w:space="0" w:color="auto"/>
            </w:tcBorders>
          </w:tcPr>
          <w:p w14:paraId="24645B4C" w14:textId="71796FA1" w:rsidR="00043A28" w:rsidRDefault="00043A28" w:rsidP="00043A28">
            <w:pPr>
              <w:jc w:val="both"/>
              <w:rPr>
                <w:rFonts w:eastAsia="SimSun"/>
                <w:lang w:val="en-US" w:eastAsia="zh-CN"/>
              </w:rPr>
            </w:pPr>
            <w:r w:rsidRPr="00F50799">
              <w:t>LGE</w:t>
            </w:r>
          </w:p>
        </w:tc>
        <w:tc>
          <w:tcPr>
            <w:tcW w:w="7981" w:type="dxa"/>
            <w:tcBorders>
              <w:top w:val="single" w:sz="4" w:space="0" w:color="auto"/>
              <w:left w:val="single" w:sz="4" w:space="0" w:color="auto"/>
              <w:bottom w:val="single" w:sz="4" w:space="0" w:color="auto"/>
              <w:right w:val="single" w:sz="4" w:space="0" w:color="auto"/>
            </w:tcBorders>
          </w:tcPr>
          <w:p w14:paraId="390F2869" w14:textId="5ABC5C29" w:rsidR="00043A28" w:rsidRDefault="00043A28" w:rsidP="00043A28">
            <w:pPr>
              <w:jc w:val="both"/>
              <w:rPr>
                <w:rFonts w:eastAsia="SimSun"/>
                <w:iCs/>
                <w:lang w:val="en-US" w:eastAsia="zh-CN"/>
              </w:rPr>
            </w:pPr>
            <w:r w:rsidRPr="00F50799">
              <w:t>Support the proposal</w:t>
            </w:r>
          </w:p>
        </w:tc>
      </w:tr>
      <w:tr w:rsidR="009C3991" w14:paraId="1DACB82B" w14:textId="77777777" w:rsidTr="005A0FCD">
        <w:tc>
          <w:tcPr>
            <w:tcW w:w="1650" w:type="dxa"/>
            <w:tcBorders>
              <w:top w:val="single" w:sz="4" w:space="0" w:color="auto"/>
              <w:left w:val="single" w:sz="4" w:space="0" w:color="auto"/>
              <w:bottom w:val="single" w:sz="4" w:space="0" w:color="auto"/>
              <w:right w:val="single" w:sz="4" w:space="0" w:color="auto"/>
            </w:tcBorders>
          </w:tcPr>
          <w:p w14:paraId="13096667" w14:textId="7F422136" w:rsidR="009C3991" w:rsidRPr="00F50799" w:rsidRDefault="009C3991"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AAA2DD2" w14:textId="27011BF1" w:rsidR="009C3991" w:rsidRPr="00F50799" w:rsidRDefault="009C3991" w:rsidP="00043A28">
            <w:pPr>
              <w:jc w:val="both"/>
            </w:pPr>
            <w:r>
              <w:rPr>
                <w:rFonts w:eastAsia="MS Mincho"/>
                <w:iCs/>
                <w:lang w:val="en-US" w:eastAsia="ja-JP"/>
              </w:rPr>
              <w:t>Do not support. This agenda item is under NES, but the proposed events is not directly related to NES.</w:t>
            </w:r>
          </w:p>
        </w:tc>
      </w:tr>
      <w:tr w:rsidR="000E3C3D" w14:paraId="3DBA2512" w14:textId="77777777" w:rsidTr="000E3C3D">
        <w:tc>
          <w:tcPr>
            <w:tcW w:w="1650" w:type="dxa"/>
            <w:tcBorders>
              <w:top w:val="single" w:sz="4" w:space="0" w:color="auto"/>
              <w:left w:val="single" w:sz="4" w:space="0" w:color="auto"/>
              <w:bottom w:val="single" w:sz="4" w:space="0" w:color="auto"/>
              <w:right w:val="single" w:sz="4" w:space="0" w:color="auto"/>
            </w:tcBorders>
          </w:tcPr>
          <w:p w14:paraId="2EF55FB2" w14:textId="77777777" w:rsidR="000E3C3D" w:rsidRPr="000E3C3D" w:rsidRDefault="000E3C3D" w:rsidP="006F5F8B">
            <w:pPr>
              <w:jc w:val="both"/>
            </w:pPr>
            <w:r w:rsidRPr="000E3C3D">
              <w:rPr>
                <w:rFonts w:hint="eastAsia"/>
              </w:rPr>
              <w:lastRenderedPageBreak/>
              <w:t>x</w:t>
            </w:r>
            <w:r w:rsidRPr="000E3C3D">
              <w:t>iaomi</w:t>
            </w:r>
          </w:p>
        </w:tc>
        <w:tc>
          <w:tcPr>
            <w:tcW w:w="7981" w:type="dxa"/>
            <w:tcBorders>
              <w:top w:val="single" w:sz="4" w:space="0" w:color="auto"/>
              <w:left w:val="single" w:sz="4" w:space="0" w:color="auto"/>
              <w:bottom w:val="single" w:sz="4" w:space="0" w:color="auto"/>
              <w:right w:val="single" w:sz="4" w:space="0" w:color="auto"/>
            </w:tcBorders>
          </w:tcPr>
          <w:p w14:paraId="16650D41" w14:textId="77777777" w:rsidR="000E3C3D" w:rsidRPr="000E3C3D" w:rsidRDefault="000E3C3D" w:rsidP="006F5F8B">
            <w:pPr>
              <w:jc w:val="both"/>
              <w:rPr>
                <w:rFonts w:eastAsia="MS Mincho"/>
                <w:iCs/>
                <w:lang w:val="en-US" w:eastAsia="ja-JP"/>
              </w:rPr>
            </w:pPr>
            <w:r w:rsidRPr="000E3C3D">
              <w:rPr>
                <w:rFonts w:eastAsia="MS Mincho"/>
                <w:iCs/>
                <w:lang w:val="en-US" w:eastAsia="ja-JP"/>
              </w:rPr>
              <w:t>Support.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[1] Futurewei</w:t>
            </w:r>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ListParagraph"/>
              <w:numPr>
                <w:ilvl w:val="0"/>
                <w:numId w:val="38"/>
              </w:numPr>
              <w:ind w:leftChars="0"/>
              <w:jc w:val="both"/>
              <w:rPr>
                <w:lang w:eastAsia="ko-KR"/>
              </w:rPr>
            </w:pPr>
            <w:r>
              <w:rPr>
                <w:lang w:eastAsia="ko-KR"/>
              </w:rPr>
              <w:t>For a connected UE, all the functionalities and operations defined for always-on SSB can be fulfilled using on-demand SSB.</w:t>
            </w:r>
          </w:p>
          <w:p w14:paraId="7A685641" w14:textId="77777777" w:rsidR="007F327D" w:rsidRDefault="007F327D" w:rsidP="007F327D">
            <w:pPr>
              <w:pStyle w:val="ListParagraph"/>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ListParagraph"/>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r w:rsidRPr="00610C5B">
              <w:rPr>
                <w:i/>
                <w:iCs/>
                <w:lang w:val="en-US" w:eastAsia="ko-KR"/>
              </w:rPr>
              <w:t>ssb-positionInBurst</w:t>
            </w:r>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t>Observation 7:</w:t>
            </w:r>
            <w:r>
              <w:rPr>
                <w:lang w:eastAsia="ko-KR"/>
              </w:rPr>
              <w:t xml:space="preserve"> To reduce the complexity for handling the case where conflict of on-demand SSB and always-on SSB exists, gNB should try to transmit the on-demand SSB and one of the legacy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ListParagraph"/>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t xml:space="preserve">Proposal 11: </w:t>
            </w:r>
            <w:r w:rsidRPr="00522E18">
              <w:rPr>
                <w:lang w:eastAsia="ko-KR"/>
              </w:rPr>
              <w:t>Further study whether/how to optimize SCell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From UE’s perspective, multiple configuration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When multiple MAC-CE based signallings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Consider to deactivate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cell-specific, and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ListParagraph"/>
              <w:numPr>
                <w:ilvl w:val="0"/>
                <w:numId w:val="38"/>
              </w:numPr>
              <w:ind w:leftChars="0"/>
              <w:jc w:val="both"/>
              <w:rPr>
                <w:lang w:eastAsia="ko-KR"/>
              </w:rPr>
            </w:pPr>
            <w:r w:rsidRPr="00C41C2F">
              <w:rPr>
                <w:lang w:eastAsia="ko-KR"/>
              </w:rPr>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lastRenderedPageBreak/>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SCell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behaviour for the case of failure to receive or detect the on-demand SSB. The following options can be considered: </w:t>
            </w:r>
          </w:p>
          <w:p w14:paraId="0CEE9906" w14:textId="77777777" w:rsidR="00FC3142" w:rsidRDefault="00FC3142" w:rsidP="00FC3142">
            <w:pPr>
              <w:pStyle w:val="ListParagraph"/>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ListParagraph"/>
              <w:numPr>
                <w:ilvl w:val="0"/>
                <w:numId w:val="38"/>
              </w:numPr>
              <w:ind w:leftChars="0"/>
              <w:jc w:val="both"/>
              <w:rPr>
                <w:lang w:val="en-US" w:eastAsia="ko-KR"/>
              </w:rPr>
            </w:pPr>
            <w:r w:rsidRPr="00FC3142">
              <w:rPr>
                <w:lang w:val="en-US" w:eastAsia="ko-KR"/>
              </w:rPr>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t>[22] Transsion</w:t>
            </w:r>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For facilitation of SCell activation, on-demand SSB can be triggered to fill in more SSB bursts in one SSB burst period temporarily to reduce the large SCell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When always-on SSB and on-demand SSB are both transmitted within the same SCell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On-demand SSB is beneficial during SCell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Support SCell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[33] CEWiT</w:t>
            </w:r>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Support handling of the case where UE cannot receive SSB after  after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Futurewei</w:t>
      </w:r>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lastRenderedPageBreak/>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r w:rsidRPr="00E85125">
        <w:rPr>
          <w:lang w:eastAsia="ko-KR"/>
        </w:rPr>
        <w:t>hether/how to optimize SCell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NEC</w:t>
      </w:r>
      <w:r w:rsidR="0012766C" w:rsidRPr="00E85125">
        <w:rPr>
          <w:rFonts w:ascii="Times New Roman" w:eastAsiaTheme="minorEastAsia" w:hAnsi="Times New Roman" w:hint="eastAsia"/>
          <w:lang w:val="en-US" w:eastAsia="ko-KR"/>
        </w:rPr>
        <w:t>, CEWiT</w:t>
      </w:r>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Transsion</w:t>
      </w:r>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043A28" w14:paraId="644A8F62" w14:textId="77777777" w:rsidTr="00043A28">
        <w:tc>
          <w:tcPr>
            <w:tcW w:w="1651" w:type="dxa"/>
            <w:tcBorders>
              <w:top w:val="single" w:sz="4" w:space="0" w:color="auto"/>
              <w:left w:val="single" w:sz="4" w:space="0" w:color="auto"/>
              <w:bottom w:val="single" w:sz="4" w:space="0" w:color="auto"/>
              <w:right w:val="single" w:sz="4" w:space="0" w:color="auto"/>
            </w:tcBorders>
          </w:tcPr>
          <w:p w14:paraId="2B1E8008" w14:textId="08F50720" w:rsidR="00043A28" w:rsidRDefault="00043A28" w:rsidP="00043A28">
            <w:pPr>
              <w:jc w:val="both"/>
              <w:rPr>
                <w:lang w:eastAsia="ko-KR"/>
              </w:rPr>
            </w:pPr>
            <w:r w:rsidRPr="00937D71">
              <w:t>LGE</w:t>
            </w:r>
          </w:p>
        </w:tc>
        <w:tc>
          <w:tcPr>
            <w:tcW w:w="7980" w:type="dxa"/>
            <w:tcBorders>
              <w:top w:val="single" w:sz="4" w:space="0" w:color="auto"/>
              <w:left w:val="single" w:sz="4" w:space="0" w:color="auto"/>
              <w:bottom w:val="single" w:sz="4" w:space="0" w:color="auto"/>
              <w:right w:val="single" w:sz="4" w:space="0" w:color="auto"/>
            </w:tcBorders>
          </w:tcPr>
          <w:p w14:paraId="4C228B65" w14:textId="3B1F1138" w:rsidR="00043A28" w:rsidRPr="00686244" w:rsidRDefault="00043A28" w:rsidP="00043A28">
            <w:pPr>
              <w:jc w:val="both"/>
              <w:rPr>
                <w:iCs/>
                <w:lang w:val="en-US" w:eastAsia="ko-KR"/>
              </w:rPr>
            </w:pPr>
            <w:r w:rsidRPr="00937D71">
              <w:t xml:space="preserve">If there are enough time in this meeting, we are open to discuss the further details. </w:t>
            </w:r>
          </w:p>
        </w:tc>
      </w:tr>
      <w:tr w:rsidR="00D94BE1" w14:paraId="173AEAFE" w14:textId="77777777" w:rsidTr="00043A28">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3C73BC80" w14:textId="77777777" w:rsidR="00A54801" w:rsidRDefault="00A54801" w:rsidP="00A54801">
      <w:pPr>
        <w:pStyle w:val="ListParagraph"/>
        <w:numPr>
          <w:ilvl w:val="0"/>
          <w:numId w:val="2"/>
        </w:numPr>
        <w:ind w:leftChars="0"/>
      </w:pPr>
      <w:r>
        <w:t>R1-2405811</w:t>
      </w:r>
      <w:r>
        <w:tab/>
        <w:t>Discussion of on-demand SSB Scell operation</w:t>
      </w:r>
      <w:r>
        <w:tab/>
        <w:t>FUTUREWEI</w:t>
      </w:r>
    </w:p>
    <w:p w14:paraId="5F627525" w14:textId="77777777" w:rsidR="00A54801" w:rsidRDefault="00A54801" w:rsidP="00A54801">
      <w:pPr>
        <w:pStyle w:val="ListParagraph"/>
        <w:numPr>
          <w:ilvl w:val="0"/>
          <w:numId w:val="2"/>
        </w:numPr>
        <w:ind w:leftChars="0"/>
      </w:pPr>
      <w:r>
        <w:t>R1-2405856</w:t>
      </w:r>
      <w:r>
        <w:tab/>
        <w:t>On-demand SSB SCell operation for eNES</w:t>
      </w:r>
      <w:r>
        <w:tab/>
        <w:t>Huawei, HiSilicon</w:t>
      </w:r>
    </w:p>
    <w:p w14:paraId="407AFD82" w14:textId="77777777" w:rsidR="00A54801" w:rsidRDefault="00A54801" w:rsidP="00A54801">
      <w:pPr>
        <w:pStyle w:val="ListParagraph"/>
        <w:numPr>
          <w:ilvl w:val="0"/>
          <w:numId w:val="2"/>
        </w:numPr>
        <w:ind w:leftChars="0"/>
      </w:pPr>
      <w:r>
        <w:t>R1-2405894</w:t>
      </w:r>
      <w:r>
        <w:tab/>
        <w:t>On-demand SSB SCell operation</w:t>
      </w:r>
      <w:r>
        <w:tab/>
        <w:t>Tejas Networks Limited</w:t>
      </w:r>
    </w:p>
    <w:p w14:paraId="34F42A17" w14:textId="77777777" w:rsidR="00A54801" w:rsidRDefault="00A54801" w:rsidP="00A54801">
      <w:pPr>
        <w:pStyle w:val="ListParagraph"/>
        <w:numPr>
          <w:ilvl w:val="0"/>
          <w:numId w:val="2"/>
        </w:numPr>
        <w:ind w:leftChars="0"/>
      </w:pPr>
      <w:r>
        <w:t>R1-2405916</w:t>
      </w:r>
      <w:r>
        <w:tab/>
        <w:t>Discussion on on-demand SSB SCell operation</w:t>
      </w:r>
      <w:r>
        <w:tab/>
        <w:t>Spreadtrum Communications</w:t>
      </w:r>
    </w:p>
    <w:p w14:paraId="6995CA5A" w14:textId="77777777" w:rsidR="00A54801" w:rsidRDefault="00A54801" w:rsidP="00A54801">
      <w:pPr>
        <w:pStyle w:val="ListParagraph"/>
        <w:numPr>
          <w:ilvl w:val="0"/>
          <w:numId w:val="2"/>
        </w:numPr>
        <w:ind w:leftChars="0"/>
      </w:pPr>
      <w:r>
        <w:t>R1-2405957</w:t>
      </w:r>
      <w:r>
        <w:tab/>
        <w:t>On-demand SSB SCell Operation</w:t>
      </w:r>
      <w:r>
        <w:tab/>
        <w:t>Google</w:t>
      </w:r>
    </w:p>
    <w:p w14:paraId="60E920F4" w14:textId="77777777" w:rsidR="00A54801" w:rsidRDefault="00A54801" w:rsidP="00A54801">
      <w:pPr>
        <w:pStyle w:val="ListParagraph"/>
        <w:numPr>
          <w:ilvl w:val="0"/>
          <w:numId w:val="2"/>
        </w:numPr>
        <w:ind w:leftChars="0"/>
      </w:pPr>
      <w:r>
        <w:t>R1-2405993</w:t>
      </w:r>
      <w:r>
        <w:tab/>
        <w:t>Discussion on on-demand SSB SCell operation</w:t>
      </w:r>
      <w:r>
        <w:tab/>
        <w:t>CMCC</w:t>
      </w:r>
    </w:p>
    <w:p w14:paraId="07C1F5D2" w14:textId="77777777" w:rsidR="00A54801" w:rsidRDefault="00A54801" w:rsidP="00A54801">
      <w:pPr>
        <w:pStyle w:val="ListParagraph"/>
        <w:numPr>
          <w:ilvl w:val="0"/>
          <w:numId w:val="2"/>
        </w:numPr>
        <w:ind w:leftChars="0"/>
      </w:pPr>
      <w:r>
        <w:t>R1-2406021</w:t>
      </w:r>
      <w:r>
        <w:tab/>
        <w:t>Design of on-demand SSB SCell operation</w:t>
      </w:r>
      <w:r>
        <w:tab/>
        <w:t>Intel Corporation</w:t>
      </w:r>
    </w:p>
    <w:p w14:paraId="5FD6E417" w14:textId="77777777" w:rsidR="00A54801" w:rsidRDefault="00A54801" w:rsidP="00A54801">
      <w:pPr>
        <w:pStyle w:val="ListParagraph"/>
        <w:numPr>
          <w:ilvl w:val="0"/>
          <w:numId w:val="2"/>
        </w:numPr>
        <w:ind w:leftChars="0"/>
      </w:pPr>
      <w:r>
        <w:t>R1-2406049</w:t>
      </w:r>
      <w:r>
        <w:tab/>
        <w:t>On-demand SSB SCell Operation</w:t>
      </w:r>
      <w:r>
        <w:tab/>
        <w:t>Nokia, Nokia Shanghai Bell</w:t>
      </w:r>
    </w:p>
    <w:p w14:paraId="5BF816EE" w14:textId="77777777" w:rsidR="00A54801" w:rsidRDefault="00A54801" w:rsidP="00A54801">
      <w:pPr>
        <w:pStyle w:val="ListParagraph"/>
        <w:numPr>
          <w:ilvl w:val="0"/>
          <w:numId w:val="2"/>
        </w:numPr>
        <w:ind w:leftChars="0"/>
      </w:pPr>
      <w:r>
        <w:t>R1-2406095</w:t>
      </w:r>
      <w:r>
        <w:tab/>
        <w:t>Discussion on on-demand SSB operation for SCell</w:t>
      </w:r>
      <w:r>
        <w:tab/>
        <w:t>China Telecom</w:t>
      </w:r>
    </w:p>
    <w:p w14:paraId="51B76520" w14:textId="77777777" w:rsidR="00A54801" w:rsidRDefault="00A54801" w:rsidP="00A54801">
      <w:pPr>
        <w:pStyle w:val="ListParagraph"/>
        <w:numPr>
          <w:ilvl w:val="0"/>
          <w:numId w:val="2"/>
        </w:numPr>
        <w:ind w:leftChars="0"/>
      </w:pPr>
      <w:r>
        <w:t>R1-2406190</w:t>
      </w:r>
      <w:r>
        <w:tab/>
        <w:t>Discussions on on-demand SSB Scell operation</w:t>
      </w:r>
      <w:r>
        <w:tab/>
        <w:t>vivo</w:t>
      </w:r>
    </w:p>
    <w:p w14:paraId="2BCBE2DB" w14:textId="77777777" w:rsidR="00A54801" w:rsidRDefault="00A54801" w:rsidP="00A54801">
      <w:pPr>
        <w:pStyle w:val="ListParagraph"/>
        <w:numPr>
          <w:ilvl w:val="0"/>
          <w:numId w:val="2"/>
        </w:numPr>
        <w:ind w:leftChars="0"/>
      </w:pPr>
      <w:r>
        <w:t>R1-2406226</w:t>
      </w:r>
      <w:r>
        <w:tab/>
        <w:t>Discussion on the enhancement to support on demand SSB SCell operation</w:t>
      </w:r>
      <w:r>
        <w:tab/>
        <w:t>OPPO</w:t>
      </w:r>
    </w:p>
    <w:p w14:paraId="04CA8B5F" w14:textId="77777777" w:rsidR="00A54801" w:rsidRDefault="00A54801" w:rsidP="00A54801">
      <w:pPr>
        <w:pStyle w:val="ListParagraph"/>
        <w:numPr>
          <w:ilvl w:val="0"/>
          <w:numId w:val="2"/>
        </w:numPr>
        <w:ind w:leftChars="0"/>
      </w:pPr>
      <w:r>
        <w:t>R1-2406292</w:t>
      </w:r>
      <w:r>
        <w:tab/>
        <w:t>Discussion on on-demand SSB SCell operation</w:t>
      </w:r>
      <w:r>
        <w:tab/>
        <w:t>Xiaomi</w:t>
      </w:r>
    </w:p>
    <w:p w14:paraId="21645E6A" w14:textId="77777777" w:rsidR="00A54801" w:rsidRDefault="00A54801" w:rsidP="00A54801">
      <w:pPr>
        <w:pStyle w:val="ListParagraph"/>
        <w:numPr>
          <w:ilvl w:val="0"/>
          <w:numId w:val="2"/>
        </w:numPr>
        <w:ind w:leftChars="0"/>
      </w:pPr>
      <w:r>
        <w:t>R1-2406376</w:t>
      </w:r>
      <w:r>
        <w:tab/>
        <w:t>Discussion on on-demand SSB SCell operation</w:t>
      </w:r>
      <w:r>
        <w:tab/>
        <w:t>CATT</w:t>
      </w:r>
    </w:p>
    <w:p w14:paraId="7BF5BADF" w14:textId="77777777" w:rsidR="00A54801" w:rsidRDefault="00A54801" w:rsidP="00A54801">
      <w:pPr>
        <w:pStyle w:val="ListParagraph"/>
        <w:numPr>
          <w:ilvl w:val="0"/>
          <w:numId w:val="2"/>
        </w:numPr>
        <w:ind w:leftChars="0"/>
      </w:pPr>
      <w:r>
        <w:t>R1-2406409</w:t>
      </w:r>
      <w:r>
        <w:tab/>
        <w:t>Discussion on on-demond SSB for NES</w:t>
      </w:r>
      <w:r>
        <w:tab/>
        <w:t>ZTE Corporation, Sanechips</w:t>
      </w:r>
    </w:p>
    <w:p w14:paraId="7794C9C3" w14:textId="77777777" w:rsidR="00A54801" w:rsidRDefault="00A54801" w:rsidP="00A54801">
      <w:pPr>
        <w:pStyle w:val="ListParagraph"/>
        <w:numPr>
          <w:ilvl w:val="0"/>
          <w:numId w:val="2"/>
        </w:numPr>
        <w:ind w:leftChars="0"/>
      </w:pPr>
      <w:r>
        <w:t>R1-2406477</w:t>
      </w:r>
      <w:r>
        <w:tab/>
        <w:t>On-demand SSB SCell operation</w:t>
      </w:r>
      <w:r>
        <w:tab/>
        <w:t>Sony</w:t>
      </w:r>
    </w:p>
    <w:p w14:paraId="7BA886F6" w14:textId="77777777" w:rsidR="00A54801" w:rsidRDefault="00A54801" w:rsidP="00A54801">
      <w:pPr>
        <w:pStyle w:val="ListParagraph"/>
        <w:numPr>
          <w:ilvl w:val="0"/>
          <w:numId w:val="2"/>
        </w:numPr>
        <w:ind w:leftChars="0"/>
      </w:pPr>
      <w:r>
        <w:t>R1-2406507</w:t>
      </w:r>
      <w:r>
        <w:tab/>
        <w:t>Discussion on on-demand SSB SCell operation</w:t>
      </w:r>
      <w:r>
        <w:tab/>
        <w:t>InterDigital, Inc.</w:t>
      </w:r>
    </w:p>
    <w:p w14:paraId="47BA69A5" w14:textId="77777777" w:rsidR="00A54801" w:rsidRDefault="00A54801" w:rsidP="00A54801">
      <w:pPr>
        <w:pStyle w:val="ListParagraph"/>
        <w:numPr>
          <w:ilvl w:val="0"/>
          <w:numId w:val="2"/>
        </w:numPr>
        <w:ind w:leftChars="0"/>
      </w:pPr>
      <w:r>
        <w:t>R1-2406515</w:t>
      </w:r>
      <w:r>
        <w:tab/>
        <w:t>Discussion on on-demand SSB SCell operation</w:t>
      </w:r>
      <w:r>
        <w:tab/>
        <w:t>Fujitsu</w:t>
      </w:r>
    </w:p>
    <w:p w14:paraId="4D070450" w14:textId="77777777" w:rsidR="00A54801" w:rsidRDefault="00A54801" w:rsidP="00A54801">
      <w:pPr>
        <w:pStyle w:val="ListParagraph"/>
        <w:numPr>
          <w:ilvl w:val="0"/>
          <w:numId w:val="2"/>
        </w:numPr>
        <w:ind w:leftChars="0"/>
      </w:pPr>
      <w:r>
        <w:t>R1-2406608</w:t>
      </w:r>
      <w:r>
        <w:tab/>
        <w:t>On-demand SSB SCell operation</w:t>
      </w:r>
      <w:r>
        <w:tab/>
        <w:t>LG Electronics</w:t>
      </w:r>
    </w:p>
    <w:p w14:paraId="4FD9A50A" w14:textId="77777777" w:rsidR="00A54801" w:rsidRDefault="00A54801" w:rsidP="00A54801">
      <w:pPr>
        <w:pStyle w:val="ListParagraph"/>
        <w:numPr>
          <w:ilvl w:val="0"/>
          <w:numId w:val="2"/>
        </w:numPr>
        <w:ind w:leftChars="0"/>
      </w:pPr>
      <w:r>
        <w:t>R1-2406658</w:t>
      </w:r>
      <w:r>
        <w:tab/>
        <w:t>On-demand SSB SCell operation</w:t>
      </w:r>
      <w:r>
        <w:tab/>
        <w:t>Samsung</w:t>
      </w:r>
    </w:p>
    <w:p w14:paraId="49EF1248" w14:textId="77777777" w:rsidR="00A54801" w:rsidRDefault="00A54801" w:rsidP="00A54801">
      <w:pPr>
        <w:pStyle w:val="ListParagraph"/>
        <w:numPr>
          <w:ilvl w:val="0"/>
          <w:numId w:val="2"/>
        </w:numPr>
        <w:ind w:leftChars="0"/>
      </w:pPr>
      <w:r>
        <w:t>R1-2406689</w:t>
      </w:r>
      <w:r>
        <w:tab/>
        <w:t>On-demand SSB SCell operation</w:t>
      </w:r>
      <w:r>
        <w:tab/>
        <w:t>Lenovo</w:t>
      </w:r>
    </w:p>
    <w:p w14:paraId="42DF1BD6" w14:textId="77777777" w:rsidR="00A54801" w:rsidRDefault="00A54801" w:rsidP="00A54801">
      <w:pPr>
        <w:pStyle w:val="ListParagraph"/>
        <w:numPr>
          <w:ilvl w:val="0"/>
          <w:numId w:val="2"/>
        </w:numPr>
        <w:ind w:leftChars="0"/>
      </w:pPr>
      <w:r>
        <w:t>R1-2406694</w:t>
      </w:r>
      <w:r>
        <w:tab/>
        <w:t>Discussion on on-demand SSB for SCell operation</w:t>
      </w:r>
      <w:r>
        <w:tab/>
        <w:t>NEC</w:t>
      </w:r>
    </w:p>
    <w:p w14:paraId="23A590AB" w14:textId="77777777" w:rsidR="00A54801" w:rsidRDefault="00A54801" w:rsidP="00A54801">
      <w:pPr>
        <w:pStyle w:val="ListParagraph"/>
        <w:numPr>
          <w:ilvl w:val="0"/>
          <w:numId w:val="2"/>
        </w:numPr>
        <w:ind w:leftChars="0"/>
      </w:pPr>
      <w:r>
        <w:t>R1-2406704</w:t>
      </w:r>
      <w:r>
        <w:tab/>
        <w:t>Discussion on On-Demand SSB SCell operation</w:t>
      </w:r>
      <w:r>
        <w:tab/>
        <w:t>Transsion Holdings</w:t>
      </w:r>
    </w:p>
    <w:p w14:paraId="4E0F33C9" w14:textId="77777777" w:rsidR="00A54801" w:rsidRDefault="00A54801" w:rsidP="00A54801">
      <w:pPr>
        <w:pStyle w:val="ListParagraph"/>
        <w:numPr>
          <w:ilvl w:val="0"/>
          <w:numId w:val="2"/>
        </w:numPr>
        <w:ind w:leftChars="0"/>
      </w:pPr>
      <w:r>
        <w:t>R1-2406708</w:t>
      </w:r>
      <w:r>
        <w:tab/>
        <w:t>DCI based signaling for on-demand SSB</w:t>
      </w:r>
      <w:r>
        <w:tab/>
        <w:t>ASUSTeK</w:t>
      </w:r>
    </w:p>
    <w:p w14:paraId="033ACDCA" w14:textId="77777777" w:rsidR="00A54801" w:rsidRDefault="00A54801" w:rsidP="00A54801">
      <w:pPr>
        <w:pStyle w:val="ListParagraph"/>
        <w:numPr>
          <w:ilvl w:val="0"/>
          <w:numId w:val="2"/>
        </w:numPr>
        <w:ind w:leftChars="0"/>
      </w:pPr>
      <w:r>
        <w:t>R1-2406732</w:t>
      </w:r>
      <w:r>
        <w:tab/>
        <w:t>Discussion on On-demand SSB SCell operation</w:t>
      </w:r>
      <w:r>
        <w:tab/>
        <w:t>ETRI</w:t>
      </w:r>
    </w:p>
    <w:p w14:paraId="30190059" w14:textId="77777777" w:rsidR="00A54801" w:rsidRDefault="00A54801" w:rsidP="00A54801">
      <w:pPr>
        <w:pStyle w:val="ListParagraph"/>
        <w:numPr>
          <w:ilvl w:val="0"/>
          <w:numId w:val="2"/>
        </w:numPr>
        <w:ind w:leftChars="0"/>
      </w:pPr>
      <w:r>
        <w:t>R1-2406758</w:t>
      </w:r>
      <w:r>
        <w:tab/>
        <w:t>On-demand SSB SCell operation</w:t>
      </w:r>
      <w:r>
        <w:tab/>
        <w:t>MediaTek Inc.</w:t>
      </w:r>
    </w:p>
    <w:p w14:paraId="411E296D" w14:textId="77777777" w:rsidR="00A54801" w:rsidRDefault="00A54801" w:rsidP="00A54801">
      <w:pPr>
        <w:pStyle w:val="ListParagraph"/>
        <w:numPr>
          <w:ilvl w:val="0"/>
          <w:numId w:val="2"/>
        </w:numPr>
        <w:ind w:leftChars="0"/>
      </w:pPr>
      <w:r>
        <w:t>R1-2406783</w:t>
      </w:r>
      <w:r>
        <w:tab/>
        <w:t>Discussion on on-demand SSB SCell operation</w:t>
      </w:r>
      <w:r>
        <w:tab/>
        <w:t>Panasonic</w:t>
      </w:r>
    </w:p>
    <w:p w14:paraId="10C6C437" w14:textId="77777777" w:rsidR="00A54801" w:rsidRDefault="00A54801" w:rsidP="00A54801">
      <w:pPr>
        <w:pStyle w:val="ListParagraph"/>
        <w:numPr>
          <w:ilvl w:val="0"/>
          <w:numId w:val="2"/>
        </w:numPr>
        <w:ind w:leftChars="0"/>
      </w:pPr>
      <w:r>
        <w:t>R1-2406847</w:t>
      </w:r>
      <w:r>
        <w:tab/>
        <w:t>On-demand SSB SCell Operation</w:t>
      </w:r>
      <w:r>
        <w:tab/>
        <w:t>Apple</w:t>
      </w:r>
    </w:p>
    <w:p w14:paraId="282285C3" w14:textId="77777777" w:rsidR="00A54801" w:rsidRDefault="00A54801" w:rsidP="00A54801">
      <w:pPr>
        <w:pStyle w:val="ListParagraph"/>
        <w:numPr>
          <w:ilvl w:val="0"/>
          <w:numId w:val="2"/>
        </w:numPr>
        <w:ind w:leftChars="0"/>
      </w:pPr>
      <w:r>
        <w:t>R1-2406902</w:t>
      </w:r>
      <w:r>
        <w:tab/>
        <w:t>Discussion of On-demand SSB SCell operation</w:t>
      </w:r>
      <w:r>
        <w:tab/>
        <w:t>Mavenir</w:t>
      </w:r>
    </w:p>
    <w:p w14:paraId="7E2E3E33" w14:textId="77777777" w:rsidR="00A54801" w:rsidRDefault="00A54801" w:rsidP="00A54801">
      <w:pPr>
        <w:pStyle w:val="ListParagraph"/>
        <w:numPr>
          <w:ilvl w:val="0"/>
          <w:numId w:val="2"/>
        </w:numPr>
        <w:ind w:leftChars="0"/>
      </w:pPr>
      <w:r>
        <w:t>R1-2406938</w:t>
      </w:r>
      <w:r>
        <w:tab/>
        <w:t>Discussion on on-demand SSB SCell operation</w:t>
      </w:r>
      <w:r>
        <w:tab/>
        <w:t>NTT DOCOMO, INC.</w:t>
      </w:r>
    </w:p>
    <w:p w14:paraId="5D494561" w14:textId="77777777" w:rsidR="00A54801" w:rsidRDefault="00A54801" w:rsidP="00A54801">
      <w:pPr>
        <w:pStyle w:val="ListParagraph"/>
        <w:numPr>
          <w:ilvl w:val="0"/>
          <w:numId w:val="2"/>
        </w:numPr>
        <w:ind w:leftChars="0"/>
      </w:pPr>
      <w:r>
        <w:t>R1-2406971</w:t>
      </w:r>
      <w:r>
        <w:tab/>
        <w:t>Discussion on details of on-demand SSB operation on Scell</w:t>
      </w:r>
      <w:r>
        <w:tab/>
        <w:t>Sharp</w:t>
      </w:r>
    </w:p>
    <w:p w14:paraId="2CF642D2" w14:textId="77777777" w:rsidR="00A54801" w:rsidRDefault="00A54801" w:rsidP="00A54801">
      <w:pPr>
        <w:pStyle w:val="ListParagraph"/>
        <w:numPr>
          <w:ilvl w:val="0"/>
          <w:numId w:val="2"/>
        </w:numPr>
        <w:ind w:leftChars="0"/>
      </w:pPr>
      <w:r>
        <w:t>R1-2407037</w:t>
      </w:r>
      <w:r>
        <w:tab/>
        <w:t>On-demand SSB operation for Scell</w:t>
      </w:r>
      <w:r>
        <w:tab/>
        <w:t>Qualcomm Incorporated</w:t>
      </w:r>
    </w:p>
    <w:p w14:paraId="10502150" w14:textId="77777777" w:rsidR="00A54801" w:rsidRDefault="00A54801" w:rsidP="00A54801">
      <w:pPr>
        <w:pStyle w:val="ListParagraph"/>
        <w:numPr>
          <w:ilvl w:val="0"/>
          <w:numId w:val="2"/>
        </w:numPr>
        <w:ind w:leftChars="0"/>
      </w:pPr>
      <w:r>
        <w:t>R1-2407056</w:t>
      </w:r>
      <w:r>
        <w:tab/>
        <w:t>On-demand SSB SCell operation</w:t>
      </w:r>
      <w:r>
        <w:tab/>
        <w:t>Ericsson</w:t>
      </w:r>
    </w:p>
    <w:p w14:paraId="51F16AB3" w14:textId="6D271B53" w:rsidR="00A54801" w:rsidRPr="00B4132A" w:rsidRDefault="00A54801" w:rsidP="00A54801">
      <w:pPr>
        <w:pStyle w:val="ListParagraph"/>
        <w:numPr>
          <w:ilvl w:val="0"/>
          <w:numId w:val="2"/>
        </w:numPr>
        <w:ind w:leftChars="0"/>
      </w:pPr>
      <w:r>
        <w:t>R1-2407080</w:t>
      </w:r>
      <w:r>
        <w:tab/>
        <w:t>Discussion on on-demand SSB Scell operation</w:t>
      </w:r>
      <w:r>
        <w:tab/>
        <w:t>CEWiT</w:t>
      </w:r>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lastRenderedPageBreak/>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9" w:name="_Hlk166698521"/>
      <w:r w:rsidRPr="004159B2">
        <w:rPr>
          <w:szCs w:val="20"/>
        </w:rPr>
        <w:t>No always-on SSB on the cell</w:t>
      </w:r>
      <w:bookmarkEnd w:id="9"/>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lastRenderedPageBreak/>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Heading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lastRenderedPageBreak/>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E8C2" w14:textId="77777777" w:rsidR="008F0611" w:rsidRDefault="008F0611" w:rsidP="00D55E99">
      <w:r>
        <w:separator/>
      </w:r>
    </w:p>
  </w:endnote>
  <w:endnote w:type="continuationSeparator" w:id="0">
    <w:p w14:paraId="4EDC44CF" w14:textId="77777777" w:rsidR="008F0611" w:rsidRDefault="008F0611"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BE1B" w14:textId="77777777" w:rsidR="008F0611" w:rsidRDefault="008F0611" w:rsidP="00D55E99">
      <w:r>
        <w:separator/>
      </w:r>
    </w:p>
  </w:footnote>
  <w:footnote w:type="continuationSeparator" w:id="0">
    <w:p w14:paraId="4063A64D" w14:textId="77777777" w:rsidR="008F0611" w:rsidRDefault="008F0611"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D7FB0"/>
    <w:multiLevelType w:val="hybridMultilevel"/>
    <w:tmpl w:val="99A49020"/>
    <w:lvl w:ilvl="0" w:tplc="4560F46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lvlOverride w:ilvl="0">
      <w:startOverride w:val="1"/>
    </w:lvlOverride>
  </w:num>
  <w:num w:numId="3">
    <w:abstractNumId w:val="30"/>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2"/>
  </w:num>
  <w:num w:numId="6">
    <w:abstractNumId w:val="3"/>
  </w:num>
  <w:num w:numId="7">
    <w:abstractNumId w:val="25"/>
  </w:num>
  <w:num w:numId="8">
    <w:abstractNumId w:val="38"/>
  </w:num>
  <w:num w:numId="9">
    <w:abstractNumId w:val="33"/>
  </w:num>
  <w:num w:numId="10">
    <w:abstractNumId w:val="6"/>
  </w:num>
  <w:num w:numId="11">
    <w:abstractNumId w:val="40"/>
  </w:num>
  <w:num w:numId="12">
    <w:abstractNumId w:val="10"/>
  </w:num>
  <w:num w:numId="13">
    <w:abstractNumId w:val="34"/>
  </w:num>
  <w:num w:numId="14">
    <w:abstractNumId w:val="3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9"/>
  </w:num>
  <w:num w:numId="18">
    <w:abstractNumId w:val="24"/>
  </w:num>
  <w:num w:numId="19">
    <w:abstractNumId w:val="21"/>
  </w:num>
  <w:num w:numId="20">
    <w:abstractNumId w:val="5"/>
  </w:num>
  <w:num w:numId="21">
    <w:abstractNumId w:val="36"/>
  </w:num>
  <w:num w:numId="22">
    <w:abstractNumId w:val="31"/>
  </w:num>
  <w:num w:numId="23">
    <w:abstractNumId w:val="23"/>
  </w:num>
  <w:num w:numId="24">
    <w:abstractNumId w:val="8"/>
  </w:num>
  <w:num w:numId="25">
    <w:abstractNumId w:val="2"/>
  </w:num>
  <w:num w:numId="26">
    <w:abstractNumId w:val="4"/>
  </w:num>
  <w:num w:numId="27">
    <w:abstractNumId w:val="35"/>
  </w:num>
  <w:num w:numId="28">
    <w:abstractNumId w:val="0"/>
  </w:num>
  <w:num w:numId="29">
    <w:abstractNumId w:val="27"/>
  </w:num>
  <w:num w:numId="30">
    <w:abstractNumId w:val="37"/>
  </w:num>
  <w:num w:numId="31">
    <w:abstractNumId w:val="11"/>
  </w:num>
  <w:num w:numId="32">
    <w:abstractNumId w:val="20"/>
  </w:num>
  <w:num w:numId="33">
    <w:abstractNumId w:val="13"/>
  </w:num>
  <w:num w:numId="34">
    <w:abstractNumId w:val="12"/>
  </w:num>
  <w:num w:numId="35">
    <w:abstractNumId w:val="17"/>
  </w:num>
  <w:num w:numId="36">
    <w:abstractNumId w:val="9"/>
  </w:num>
  <w:num w:numId="37">
    <w:abstractNumId w:val="15"/>
  </w:num>
  <w:num w:numId="38">
    <w:abstractNumId w:val="7"/>
  </w:num>
  <w:num w:numId="39">
    <w:abstractNumId w:val="19"/>
  </w:num>
  <w:num w:numId="40">
    <w:abstractNumId w:val="28"/>
  </w:num>
  <w:num w:numId="41">
    <w:abstractNumId w:val="18"/>
  </w:num>
  <w:num w:numId="42">
    <w:abstractNumId w:val="18"/>
  </w:num>
  <w:num w:numId="43">
    <w:abstractNumId w:val="17"/>
  </w:num>
  <w:num w:numId="44">
    <w:abstractNumId w:val="29"/>
  </w:num>
  <w:num w:numId="45">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17D0"/>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0A36"/>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4599"/>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6DA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55EB"/>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6FFF"/>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843"/>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CA2"/>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4D52"/>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9"/>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0DC"/>
    <w:rsid w:val="002A7562"/>
    <w:rsid w:val="002A7F77"/>
    <w:rsid w:val="002B0B84"/>
    <w:rsid w:val="002B0C50"/>
    <w:rsid w:val="002B0FEC"/>
    <w:rsid w:val="002B1273"/>
    <w:rsid w:val="002B1DCD"/>
    <w:rsid w:val="002B1E18"/>
    <w:rsid w:val="002B1F43"/>
    <w:rsid w:val="002B2E0E"/>
    <w:rsid w:val="002B32D1"/>
    <w:rsid w:val="002B428A"/>
    <w:rsid w:val="002B4451"/>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A5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07"/>
    <w:rsid w:val="0042269C"/>
    <w:rsid w:val="0042303E"/>
    <w:rsid w:val="00424045"/>
    <w:rsid w:val="004246A4"/>
    <w:rsid w:val="00424825"/>
    <w:rsid w:val="0042515B"/>
    <w:rsid w:val="00425500"/>
    <w:rsid w:val="004256E5"/>
    <w:rsid w:val="0042768F"/>
    <w:rsid w:val="00430B3A"/>
    <w:rsid w:val="004310F6"/>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AE5"/>
    <w:rsid w:val="00441F6E"/>
    <w:rsid w:val="00442282"/>
    <w:rsid w:val="004426A9"/>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2070"/>
    <w:rsid w:val="004C37B6"/>
    <w:rsid w:val="004C62F7"/>
    <w:rsid w:val="004C7296"/>
    <w:rsid w:val="004C75C8"/>
    <w:rsid w:val="004C7CA6"/>
    <w:rsid w:val="004C7EC9"/>
    <w:rsid w:val="004D04D2"/>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363"/>
    <w:rsid w:val="004F0563"/>
    <w:rsid w:val="004F15A7"/>
    <w:rsid w:val="004F214C"/>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349"/>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5E63"/>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3A13"/>
    <w:rsid w:val="005B422E"/>
    <w:rsid w:val="005B4356"/>
    <w:rsid w:val="005B46C2"/>
    <w:rsid w:val="005B48A8"/>
    <w:rsid w:val="005B4B26"/>
    <w:rsid w:val="005B574E"/>
    <w:rsid w:val="005B7692"/>
    <w:rsid w:val="005C20AE"/>
    <w:rsid w:val="005C21BD"/>
    <w:rsid w:val="005C3B89"/>
    <w:rsid w:val="005C3C2F"/>
    <w:rsid w:val="005C441B"/>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5A2C"/>
    <w:rsid w:val="00756111"/>
    <w:rsid w:val="00757AC3"/>
    <w:rsid w:val="00757FDD"/>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989"/>
    <w:rsid w:val="0077798B"/>
    <w:rsid w:val="00780F6E"/>
    <w:rsid w:val="007816CE"/>
    <w:rsid w:val="00781FF8"/>
    <w:rsid w:val="007852EE"/>
    <w:rsid w:val="007864B9"/>
    <w:rsid w:val="00786A70"/>
    <w:rsid w:val="007908C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B717D"/>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128D"/>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3848"/>
    <w:rsid w:val="008741D4"/>
    <w:rsid w:val="008757D9"/>
    <w:rsid w:val="00875A7C"/>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061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9C5"/>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6C5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0765B"/>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24B"/>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153"/>
    <w:rsid w:val="00B734F7"/>
    <w:rsid w:val="00B746BC"/>
    <w:rsid w:val="00B74CC9"/>
    <w:rsid w:val="00B74E72"/>
    <w:rsid w:val="00B752A7"/>
    <w:rsid w:val="00B7628E"/>
    <w:rsid w:val="00B76814"/>
    <w:rsid w:val="00B77912"/>
    <w:rsid w:val="00B81263"/>
    <w:rsid w:val="00B8166E"/>
    <w:rsid w:val="00B825D3"/>
    <w:rsid w:val="00B82E3E"/>
    <w:rsid w:val="00B8304F"/>
    <w:rsid w:val="00B83366"/>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6A8D"/>
    <w:rsid w:val="00BB6F30"/>
    <w:rsid w:val="00BB7E25"/>
    <w:rsid w:val="00BC0819"/>
    <w:rsid w:val="00BC0A6A"/>
    <w:rsid w:val="00BC182E"/>
    <w:rsid w:val="00BC235A"/>
    <w:rsid w:val="00BC2AF1"/>
    <w:rsid w:val="00BC2B63"/>
    <w:rsid w:val="00BC2B83"/>
    <w:rsid w:val="00BC2D4F"/>
    <w:rsid w:val="00BC3415"/>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5445"/>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745"/>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221F"/>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322"/>
    <w:rsid w:val="00CD478D"/>
    <w:rsid w:val="00CD4BC6"/>
    <w:rsid w:val="00CD4DEE"/>
    <w:rsid w:val="00CD62E3"/>
    <w:rsid w:val="00CE07A7"/>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6ACE"/>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478"/>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B1"/>
    <w:rsid w:val="00E5679A"/>
    <w:rsid w:val="00E568AD"/>
    <w:rsid w:val="00E56ADD"/>
    <w:rsid w:val="00E56CCD"/>
    <w:rsid w:val="00E606AE"/>
    <w:rsid w:val="00E60B8A"/>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2FE9"/>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29AA"/>
    <w:rsid w:val="00F2321E"/>
    <w:rsid w:val="00F23D95"/>
    <w:rsid w:val="00F24C3C"/>
    <w:rsid w:val="00F24F21"/>
    <w:rsid w:val="00F25269"/>
    <w:rsid w:val="00F25BE3"/>
    <w:rsid w:val="00F25FC8"/>
    <w:rsid w:val="00F27CD5"/>
    <w:rsid w:val="00F30724"/>
    <w:rsid w:val="00F30899"/>
    <w:rsid w:val="00F31F48"/>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4D7A"/>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link w:val="a0"/>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1">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3">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rsid w:val="00AD417C"/>
    <w:rPr>
      <w:rFonts w:ascii="Times New Roman" w:eastAsia="SimSun" w:hAnsi="Times New Roman" w:cs="SimSun"/>
      <w:sz w:val="21"/>
      <w:szCs w:val="20"/>
      <w:lang w:eastAsia="zh-CN"/>
    </w:rPr>
  </w:style>
  <w:style w:type="paragraph" w:customStyle="1" w:styleId="a4">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5">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6">
    <w:name w:val="テキスト"/>
    <w:basedOn w:val="Normal"/>
    <w:link w:val="a7"/>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91792919">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2271724">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33904564">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FF39-1B4C-44C1-A865-E31D2E97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51</Pages>
  <Words>23084</Words>
  <Characters>131585</Characters>
  <Application>Microsoft Office Word</Application>
  <DocSecurity>0</DocSecurity>
  <Lines>1096</Lines>
  <Paragraphs>308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Dokku Gopiraju</cp:lastModifiedBy>
  <cp:revision>11</cp:revision>
  <dcterms:created xsi:type="dcterms:W3CDTF">2024-08-20T14:17:00Z</dcterms:created>
  <dcterms:modified xsi:type="dcterms:W3CDTF">2024-08-21T06:18:00Z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y fmtid="{D5CDD505-2E9C-101B-9397-08002B2CF9AE}" pid="3" name="MSIP_Label_a7295cc1-d279-42ac-ab4d-3b0f4fece050_Enabled">
    <vt:lpwstr>true</vt:lpwstr>
  </property>
  <property fmtid="{D5CDD505-2E9C-101B-9397-08002B2CF9AE}" pid="4" name="MSIP_Label_a7295cc1-d279-42ac-ab4d-3b0f4fece050_SetDate">
    <vt:lpwstr>2024-08-20T08:20:36Z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fabbb170-a1ff-4e04-be14-2d30452d2212</vt:lpwstr>
  </property>
  <property fmtid="{D5CDD505-2E9C-101B-9397-08002B2CF9AE}" pid="9" name="MSIP_Label_a7295cc1-d279-42ac-ab4d-3b0f4fece050_ContentBits">
    <vt:lpwstr>0</vt:lpwstr>
  </property>
</Properties>
</file>