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1"/>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1"/>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1"/>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1"/>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1"/>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1"/>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1"/>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E021A3">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E021A3">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E021A3">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E021A3">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E021A3">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1"/>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E021A3">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proofErr w:type="spellStart"/>
            <w:r w:rsidRPr="00C47588">
              <w:rPr>
                <w:rFonts w:eastAsia="宋体"/>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1A4E82">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1A4E82">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宋体"/>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rsidR="00E021A3" w14:paraId="1D6A1ED7" w14:textId="77777777" w:rsidTr="00E021A3">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CB31D6">
        <w:trPr>
          <w:trHeight w:val="742"/>
        </w:trPr>
        <w:tc>
          <w:tcPr>
            <w:tcW w:w="1479" w:type="dxa"/>
          </w:tcPr>
          <w:p w14:paraId="79220DC3" w14:textId="77777777" w:rsidR="00CB31D6" w:rsidRPr="001A4E82" w:rsidRDefault="00CB31D6" w:rsidP="0037216F">
            <w:pPr>
              <w:adjustRightInd w:val="0"/>
              <w:snapToGrid w:val="0"/>
              <w:spacing w:after="50" w:line="240" w:lineRule="auto"/>
              <w:rPr>
                <w:rFonts w:eastAsia="宋体"/>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37216F">
            <w:pPr>
              <w:tabs>
                <w:tab w:val="left" w:pos="551"/>
              </w:tabs>
              <w:adjustRightInd w:val="0"/>
              <w:snapToGrid w:val="0"/>
              <w:spacing w:after="50" w:line="240" w:lineRule="auto"/>
              <w:rPr>
                <w:rFonts w:eastAsia="宋体"/>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37216F">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are open to discuss the two options</w:t>
            </w:r>
            <w:r>
              <w:rPr>
                <w:rFonts w:eastAsiaTheme="minorEastAsia" w:hint="eastAsia"/>
                <w:lang w:val="en-US" w:eastAsia="zh-CN"/>
              </w:rPr>
              <w:t xml:space="preserve">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37216F">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37216F">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37216F">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On the necessity/benefits of using a </w:t>
      </w:r>
      <w:proofErr w:type="spellStart"/>
      <w:r w:rsidRPr="005752E7">
        <w:rPr>
          <w:rFonts w:eastAsia="宋体"/>
          <w:b/>
          <w:lang w:eastAsia="zh-CN"/>
        </w:rPr>
        <w:t>midamble</w:t>
      </w:r>
      <w:proofErr w:type="spellEnd"/>
      <w:r w:rsidRPr="005752E7">
        <w:rPr>
          <w:rFonts w:eastAsia="宋体"/>
          <w:b/>
          <w:lang w:eastAsia="zh-CN"/>
        </w:rPr>
        <w:t>,</w:t>
      </w:r>
    </w:p>
    <w:p w14:paraId="6C330107" w14:textId="6FD8C53A" w:rsidR="00D91B42" w:rsidRPr="005752E7" w:rsidRDefault="00D91B42"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[15] proposed to clarify the basic assumption on whether coherent detection is considered as the baseline for D2R reception.</w:t>
      </w:r>
    </w:p>
    <w:p w14:paraId="00554402" w14:textId="460D6F21" w:rsidR="00D91B42" w:rsidRPr="005752E7" w:rsidRDefault="00C17D00"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1"/>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lastRenderedPageBreak/>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1"/>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f1"/>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Yu Mincho"/>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w:t>
      </w:r>
      <w:proofErr w:type="spellStart"/>
      <w:r w:rsidRPr="005752E7">
        <w:rPr>
          <w:rFonts w:eastAsia="宋体"/>
          <w:b/>
          <w:lang w:eastAsia="zh-CN"/>
        </w:rPr>
        <w:t>midamble</w:t>
      </w:r>
      <w:proofErr w:type="spellEnd"/>
      <w:r w:rsidRPr="005752E7">
        <w:rPr>
          <w:rFonts w:eastAsia="宋体"/>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lastRenderedPageBreak/>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Yu Mincho"/>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D2R </w:t>
      </w:r>
      <w:proofErr w:type="spellStart"/>
      <w:r w:rsidRPr="005752E7">
        <w:rPr>
          <w:rFonts w:eastAsia="宋体"/>
          <w:b/>
          <w:lang w:eastAsia="zh-CN"/>
        </w:rPr>
        <w:t>midamble</w:t>
      </w:r>
      <w:proofErr w:type="spellEnd"/>
      <w:r w:rsidRPr="005752E7">
        <w:rPr>
          <w:rFonts w:eastAsia="宋体"/>
          <w:b/>
          <w:lang w:eastAsia="zh-CN"/>
        </w:rPr>
        <w:t xml:space="preserve"> design</w:t>
      </w:r>
    </w:p>
    <w:p w14:paraId="464CA6A4" w14:textId="694442BE" w:rsidR="003C4F63" w:rsidRPr="005752E7" w:rsidRDefault="003C4F63"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E021A3">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E021A3">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E021A3">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E021A3">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E021A3">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E021A3">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E021A3">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1"/>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E021A3">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E021A3">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E021A3">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BC3A03">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6" w:type="dxa"/>
          </w:tcPr>
          <w:p w14:paraId="5A7C3B4C" w14:textId="77777777" w:rsidR="00BC3A03" w:rsidRDefault="00BC3A03" w:rsidP="00E021A3">
            <w:pPr>
              <w:tabs>
                <w:tab w:val="left" w:pos="1099"/>
              </w:tabs>
              <w:spacing w:beforeLines="50" w:before="120"/>
              <w:rPr>
                <w:rFonts w:eastAsia="宋体"/>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宋体"/>
                <w:color w:val="000000" w:themeColor="text1"/>
                <w:lang w:eastAsia="zh-CN"/>
              </w:rPr>
              <w:t xml:space="preserve">several to </w:t>
            </w:r>
            <w:proofErr w:type="spellStart"/>
            <w:r>
              <w:rPr>
                <w:rFonts w:eastAsia="宋体"/>
                <w:color w:val="000000" w:themeColor="text1"/>
                <w:lang w:eastAsia="zh-CN"/>
              </w:rPr>
              <w:t>tens</w:t>
            </w:r>
            <w:proofErr w:type="spellEnd"/>
            <w:r>
              <w:rPr>
                <w:rFonts w:eastAsia="宋体"/>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宋体"/>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宋体"/>
                <w:color w:val="000000" w:themeColor="text1"/>
                <w:lang w:eastAsia="zh-CN"/>
              </w:rPr>
            </w:pPr>
            <w:r w:rsidRPr="00763F70">
              <w:rPr>
                <w:rFonts w:eastAsia="宋体"/>
                <w:color w:val="000000" w:themeColor="text1"/>
                <w:lang w:eastAsia="zh-CN"/>
              </w:rPr>
              <w:t>Device 2a/2b is assumed to have three states: ON, OFF, SLEEP</w:t>
            </w:r>
            <w:r>
              <w:rPr>
                <w:rFonts w:eastAsia="宋体"/>
                <w:color w:val="000000" w:themeColor="text1"/>
                <w:lang w:eastAsia="zh-CN"/>
              </w:rPr>
              <w:t xml:space="preserve"> if</w:t>
            </w:r>
            <w:r w:rsidRPr="00CE015C">
              <w:rPr>
                <w:rFonts w:eastAsia="宋体"/>
                <w:color w:val="000000" w:themeColor="text1"/>
                <w:lang w:eastAsia="zh-CN"/>
              </w:rPr>
              <w:t xml:space="preserve"> </w:t>
            </w:r>
            <w:r>
              <w:rPr>
                <w:rFonts w:eastAsia="宋体"/>
                <w:color w:val="000000" w:themeColor="text1"/>
                <w:lang w:eastAsia="zh-CN"/>
              </w:rPr>
              <w:t xml:space="preserve">storage energy only from </w:t>
            </w:r>
            <w:r w:rsidRPr="00CE015C">
              <w:rPr>
                <w:rFonts w:eastAsia="宋体"/>
                <w:color w:val="000000" w:themeColor="text1"/>
                <w:lang w:eastAsia="zh-CN"/>
              </w:rPr>
              <w:t>RF energy harvesting</w:t>
            </w:r>
            <w:r>
              <w:rPr>
                <w:rFonts w:eastAsia="宋体"/>
                <w:color w:val="000000" w:themeColor="text1"/>
                <w:lang w:eastAsia="zh-CN"/>
              </w:rPr>
              <w:t>.</w:t>
            </w:r>
            <w:r>
              <w:t xml:space="preserve"> </w:t>
            </w:r>
            <w:r w:rsidRPr="00CE015C">
              <w:rPr>
                <w:rFonts w:eastAsia="宋体"/>
                <w:color w:val="000000" w:themeColor="text1"/>
                <w:lang w:eastAsia="zh-CN"/>
              </w:rPr>
              <w:t xml:space="preserve">Regarding Device 2a/2b, the power consumption is several hundred </w:t>
            </w:r>
            <w:proofErr w:type="spellStart"/>
            <w:r w:rsidRPr="00CE015C">
              <w:rPr>
                <w:rFonts w:eastAsia="宋体"/>
                <w:color w:val="000000" w:themeColor="text1"/>
                <w:lang w:eastAsia="zh-CN"/>
              </w:rPr>
              <w:t>μW</w:t>
            </w:r>
            <w:proofErr w:type="spellEnd"/>
            <w:r w:rsidRPr="00CE015C">
              <w:rPr>
                <w:rFonts w:eastAsia="宋体"/>
                <w:color w:val="000000" w:themeColor="text1"/>
                <w:lang w:eastAsia="zh-CN"/>
              </w:rPr>
              <w:t xml:space="preserve">. The RF energy harvesting is obviously not enough due to the small PCE, and other energy sources </w:t>
            </w:r>
            <w:r>
              <w:rPr>
                <w:rFonts w:eastAsia="宋体"/>
                <w:color w:val="000000" w:themeColor="text1"/>
                <w:lang w:eastAsia="zh-CN"/>
              </w:rPr>
              <w:t>can</w:t>
            </w:r>
            <w:r w:rsidRPr="00CE015C">
              <w:rPr>
                <w:rFonts w:eastAsia="宋体"/>
                <w:color w:val="000000" w:themeColor="text1"/>
                <w:lang w:eastAsia="zh-CN"/>
              </w:rPr>
              <w:t xml:space="preserve"> be used for energy harvesting</w:t>
            </w:r>
            <w:r>
              <w:rPr>
                <w:rFonts w:eastAsia="宋体"/>
                <w:color w:val="000000" w:themeColor="text1"/>
                <w:lang w:eastAsia="zh-CN"/>
              </w:rPr>
              <w:t xml:space="preserve"> by vertical </w:t>
            </w:r>
            <w:proofErr w:type="gramStart"/>
            <w:r>
              <w:rPr>
                <w:rFonts w:eastAsia="宋体"/>
                <w:color w:val="000000" w:themeColor="text1"/>
                <w:lang w:eastAsia="zh-CN"/>
              </w:rPr>
              <w:t>implementation.</w:t>
            </w:r>
            <w:r w:rsidRPr="00CE015C">
              <w:rPr>
                <w:rFonts w:eastAsia="宋体"/>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lastRenderedPageBreak/>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CB31D6">
        <w:tc>
          <w:tcPr>
            <w:tcW w:w="1479" w:type="dxa"/>
          </w:tcPr>
          <w:p w14:paraId="2EC099B0" w14:textId="77777777" w:rsidR="00CB31D6" w:rsidRDefault="00CB31D6" w:rsidP="0037216F">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4824A421" w14:textId="13D17536" w:rsidR="00CB31D6" w:rsidRDefault="00CB31D6" w:rsidP="0037216F">
            <w:pPr>
              <w:snapToGrid w:val="0"/>
              <w:spacing w:after="50" w:line="240" w:lineRule="auto"/>
              <w:rPr>
                <w:rFonts w:eastAsiaTheme="minorEastAsia" w:hint="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sidRPr="009F456D">
              <w:rPr>
                <w:rFonts w:eastAsia="宋体"/>
                <w:color w:val="000000" w:themeColor="text1"/>
                <w:lang w:eastAsia="zh-CN"/>
              </w:rPr>
              <w:t xml:space="preserve">vertical deployment </w:t>
            </w:r>
            <w:proofErr w:type="gramStart"/>
            <w:r w:rsidRPr="009F456D">
              <w:rPr>
                <w:rFonts w:eastAsia="宋体"/>
                <w:color w:val="000000" w:themeColor="text1"/>
                <w:lang w:eastAsia="zh-CN"/>
              </w:rPr>
              <w:t>use</w:t>
            </w:r>
            <w:proofErr w:type="gramEnd"/>
            <w:r w:rsidRPr="009F456D">
              <w:rPr>
                <w:rFonts w:eastAsia="宋体"/>
                <w:color w:val="000000" w:themeColor="text1"/>
                <w:lang w:eastAsia="zh-CN"/>
              </w:rPr>
              <w:t xml:space="preserve"> appropriate capacitor size to m</w:t>
            </w:r>
            <w:r>
              <w:rPr>
                <w:rFonts w:eastAsia="宋体"/>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37216F">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37216F">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37216F">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Devices deferred to a later time window are fully charged at the beginning of that time window</w:t>
      </w:r>
    </w:p>
    <w:p w14:paraId="37AE7599" w14:textId="06C43C96" w:rsidR="00325A8D"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1"/>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w:t>
            </w:r>
            <w:r w:rsidR="00367D48">
              <w:rPr>
                <w:rFonts w:eastAsia="Yu Mincho" w:hint="eastAsia"/>
                <w:lang w:val="en-US" w:eastAsia="ja-JP"/>
              </w:rPr>
              <w:lastRenderedPageBreak/>
              <w:t xml:space="preserve">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lastRenderedPageBreak/>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f1"/>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f1"/>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1"/>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37216F">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37216F">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37216F">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lastRenderedPageBreak/>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E021A3">
        <w:tc>
          <w:tcPr>
            <w:tcW w:w="1479" w:type="dxa"/>
          </w:tcPr>
          <w:p w14:paraId="79DD7A28" w14:textId="2571FE2C" w:rsidR="003E3954" w:rsidRPr="004C27C3" w:rsidRDefault="003E3954" w:rsidP="00E021A3">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E021A3">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E021A3">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lastRenderedPageBreak/>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1"/>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1"/>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lastRenderedPageBreak/>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w:t>
            </w:r>
            <w:r w:rsidR="0022790E" w:rsidRPr="00F43F85">
              <w:rPr>
                <w:rFonts w:eastAsia="Yu Mincho"/>
                <w:color w:val="000000" w:themeColor="text1"/>
                <w:lang w:val="en-US" w:eastAsia="ja-JP"/>
              </w:rPr>
              <w:lastRenderedPageBreak/>
              <w:t>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 xml:space="preserve">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w:t>
            </w:r>
            <w:r w:rsidRPr="00BB1630">
              <w:rPr>
                <w:rFonts w:eastAsia="Yu Mincho"/>
                <w:lang w:val="en-US" w:eastAsia="ja-JP"/>
              </w:rPr>
              <w:lastRenderedPageBreak/>
              <w:t>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lastRenderedPageBreak/>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E021A3">
        <w:tc>
          <w:tcPr>
            <w:tcW w:w="1479" w:type="dxa"/>
          </w:tcPr>
          <w:p w14:paraId="3AC847BF" w14:textId="77777777" w:rsidR="006121AC" w:rsidRPr="004C27C3" w:rsidRDefault="006121AC" w:rsidP="00E021A3">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E021A3">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E021A3">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lastRenderedPageBreak/>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Among two options, </w:t>
      </w:r>
      <w:proofErr w:type="gramStart"/>
      <w:r w:rsidRPr="00CC2503">
        <w:rPr>
          <w:rFonts w:eastAsia="Microsoft YaHei UI"/>
          <w:lang w:val="en-US" w:eastAsia="zh-CN"/>
        </w:rPr>
        <w:t>companies</w:t>
      </w:r>
      <w:proofErr w:type="gramEnd"/>
      <w:r w:rsidRPr="00CC2503">
        <w:rPr>
          <w:rFonts w:eastAsia="Microsoft YaHei UI"/>
          <w:lang w:val="en-US" w:eastAsia="zh-CN"/>
        </w:rPr>
        <w:t xml:space="preserve">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1"/>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lastRenderedPageBreak/>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lastRenderedPageBreak/>
              <w:t>InterDigital</w:t>
            </w:r>
            <w:proofErr w:type="spellEnd"/>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4363219A" w:rsidR="00427879" w:rsidRPr="00C42C0E" w:rsidRDefault="00C42C0E" w:rsidP="00427879">
            <w:pPr>
              <w:adjustRightInd w:val="0"/>
              <w:snapToGrid w:val="0"/>
              <w:spacing w:after="60"/>
              <w:rPr>
                <w:rFonts w:eastAsia="宋体"/>
                <w:bCs/>
              </w:rPr>
            </w:pPr>
            <w:r w:rsidRPr="00C42C0E">
              <w:rPr>
                <w:rFonts w:eastAsia="宋体"/>
                <w:bCs/>
              </w:rPr>
              <w:t>Samsung</w:t>
            </w:r>
          </w:p>
        </w:tc>
        <w:tc>
          <w:tcPr>
            <w:tcW w:w="822" w:type="dxa"/>
          </w:tcPr>
          <w:p w14:paraId="1EF9F605" w14:textId="4D0CE47D" w:rsidR="00427879" w:rsidRPr="00C42C0E" w:rsidRDefault="00C42C0E" w:rsidP="00427879">
            <w:pPr>
              <w:adjustRightInd w:val="0"/>
              <w:snapToGrid w:val="0"/>
              <w:spacing w:after="60"/>
              <w:rPr>
                <w:rFonts w:eastAsia="宋体"/>
                <w:bCs/>
              </w:rPr>
            </w:pPr>
            <w:r w:rsidRPr="00C42C0E">
              <w:rPr>
                <w:rFonts w:eastAsia="宋体"/>
                <w:bCs/>
              </w:rPr>
              <w:t>Y</w:t>
            </w:r>
          </w:p>
        </w:tc>
        <w:tc>
          <w:tcPr>
            <w:tcW w:w="7116" w:type="dxa"/>
          </w:tcPr>
          <w:p w14:paraId="1EF9F606" w14:textId="77777777" w:rsidR="00427879" w:rsidRDefault="00427879" w:rsidP="00427879">
            <w:pPr>
              <w:adjustRightInd w:val="0"/>
              <w:snapToGrid w:val="0"/>
              <w:spacing w:after="60"/>
              <w:rPr>
                <w:rFonts w:eastAsia="宋体"/>
                <w:bCs/>
              </w:rPr>
            </w:pPr>
          </w:p>
        </w:tc>
      </w:tr>
      <w:tr w:rsidR="00E021A3" w14:paraId="19EFA1C3" w14:textId="77777777" w:rsidTr="00E021A3">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宋体"/>
              </w:rPr>
            </w:pPr>
          </w:p>
        </w:tc>
        <w:tc>
          <w:tcPr>
            <w:tcW w:w="7116"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tc>
          <w:tcPr>
            <w:tcW w:w="1559" w:type="dxa"/>
          </w:tcPr>
          <w:p w14:paraId="1EF9F608" w14:textId="10B3B3DF" w:rsidR="00CB31D6" w:rsidRPr="00E021A3" w:rsidRDefault="00CB31D6" w:rsidP="00CB31D6">
            <w:pPr>
              <w:adjustRightInd w:val="0"/>
              <w:snapToGrid w:val="0"/>
              <w:spacing w:after="60"/>
              <w:rPr>
                <w:rFonts w:eastAsia="宋体"/>
                <w:b/>
                <w:bCs/>
                <w:lang w:eastAsia="zh-CN"/>
              </w:rPr>
            </w:pPr>
            <w:r w:rsidRPr="002E7901">
              <w:rPr>
                <w:rFonts w:eastAsia="宋体"/>
                <w:lang w:eastAsia="zh-CN"/>
              </w:rPr>
              <w:t>V</w:t>
            </w:r>
            <w:r w:rsidRPr="002E7901">
              <w:rPr>
                <w:rFonts w:eastAsia="宋体" w:hint="eastAsia"/>
                <w:lang w:eastAsia="zh-CN"/>
              </w:rPr>
              <w:t>ivo</w:t>
            </w:r>
            <w:r>
              <w:rPr>
                <w:rFonts w:eastAsia="宋体" w:hint="eastAsia"/>
                <w:lang w:eastAsia="zh-CN"/>
              </w:rPr>
              <w:t>1</w:t>
            </w:r>
          </w:p>
        </w:tc>
        <w:tc>
          <w:tcPr>
            <w:tcW w:w="822" w:type="dxa"/>
          </w:tcPr>
          <w:p w14:paraId="1EF9F609" w14:textId="590819F3" w:rsidR="00CB31D6" w:rsidRDefault="00CB31D6" w:rsidP="00CB31D6">
            <w:pPr>
              <w:adjustRightInd w:val="0"/>
              <w:snapToGrid w:val="0"/>
              <w:spacing w:after="60"/>
              <w:rPr>
                <w:rFonts w:eastAsia="宋体"/>
                <w:b/>
                <w:bCs/>
                <w:lang w:eastAsia="zh-CN"/>
              </w:rPr>
            </w:pPr>
            <w:r w:rsidRPr="002E7901">
              <w:rPr>
                <w:rFonts w:eastAsia="宋体" w:hint="eastAsia"/>
                <w:lang w:eastAsia="zh-CN"/>
              </w:rPr>
              <w:t>Y</w:t>
            </w:r>
          </w:p>
        </w:tc>
        <w:tc>
          <w:tcPr>
            <w:tcW w:w="7116" w:type="dxa"/>
          </w:tcPr>
          <w:p w14:paraId="1EF9F60A" w14:textId="5821B0E0" w:rsidR="00CB31D6" w:rsidRDefault="00CB31D6" w:rsidP="00CB31D6">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宋体"/>
                <w:b/>
                <w:bCs/>
              </w:rPr>
            </w:pPr>
            <w:r>
              <w:rPr>
                <w:rFonts w:eastAsia="宋体"/>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宋体"/>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宋体"/>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宋体"/>
                <w:lang w:eastAsia="zh-CN"/>
              </w:rPr>
              <w:t>time duration corresponding to an information bit</w:t>
            </w:r>
            <w:r>
              <w:rPr>
                <w:rFonts w:eastAsia="宋体"/>
                <w:lang w:eastAsia="zh-CN"/>
              </w:rPr>
              <w:t xml:space="preserve"> is </w:t>
            </w:r>
            <w:r w:rsidRPr="00F40316">
              <w:rPr>
                <w:rFonts w:eastAsia="宋体"/>
                <w:lang w:eastAsia="zh-CN"/>
              </w:rPr>
              <w:t>same</w:t>
            </w:r>
            <w:r>
              <w:rPr>
                <w:rFonts w:eastAsia="宋体"/>
                <w:lang w:eastAsia="zh-CN"/>
              </w:rPr>
              <w:t xml:space="preserve">, while chip length is various between different FDMA configurations. For example, </w:t>
            </w:r>
            <w:r>
              <w:rPr>
                <w:rFonts w:eastAsia="宋体" w:hint="eastAsia"/>
                <w:lang w:eastAsia="zh-CN"/>
              </w:rPr>
              <w:t>if</w:t>
            </w:r>
            <w:r>
              <w:rPr>
                <w:rFonts w:eastAsia="宋体"/>
                <w:lang w:eastAsia="zh-CN"/>
              </w:rPr>
              <w:t xml:space="preserve"> </w:t>
            </w:r>
            <w:r>
              <w:rPr>
                <w:rFonts w:eastAsia="宋体" w:hint="eastAsia"/>
                <w:lang w:eastAsia="zh-CN"/>
              </w:rPr>
              <w:t>t</w:t>
            </w:r>
            <w:r>
              <w:rPr>
                <w:rFonts w:eastAsia="宋体"/>
                <w:lang w:eastAsia="zh-CN"/>
              </w:rPr>
              <w:t xml:space="preserve">he </w:t>
            </w:r>
            <w:r w:rsidRPr="00F40316">
              <w:rPr>
                <w:rFonts w:eastAsia="宋体"/>
                <w:lang w:eastAsia="zh-CN"/>
              </w:rPr>
              <w:t>time duration corresponding to an information bit</w:t>
            </w:r>
            <w:r>
              <w:rPr>
                <w:rFonts w:eastAsia="宋体"/>
                <w:lang w:eastAsia="zh-CN"/>
              </w:rPr>
              <w:t xml:space="preserve"> is T</w:t>
            </w:r>
            <w:r w:rsidRPr="00161F5F">
              <w:rPr>
                <w:rFonts w:eastAsia="宋体"/>
                <w:vertAlign w:val="subscript"/>
                <w:lang w:eastAsia="zh-CN"/>
              </w:rPr>
              <w:t>1</w:t>
            </w:r>
            <w:r>
              <w:rPr>
                <w:rFonts w:eastAsia="宋体"/>
                <w:lang w:eastAsia="zh-CN"/>
              </w:rPr>
              <w:t>, for OOK-1 with Manchester encoding,</w:t>
            </w:r>
            <w:r w:rsidRPr="00161F5F">
              <w:t xml:space="preserve"> </w:t>
            </w:r>
            <w:r w:rsidRPr="00161F5F">
              <w:rPr>
                <w:rFonts w:eastAsia="宋体"/>
                <w:lang w:eastAsia="zh-CN"/>
              </w:rPr>
              <w:t>bit “1” is encoded as the chips {01} and bit “0” is encoded as the chips {10</w:t>
            </w:r>
            <w:r>
              <w:rPr>
                <w:rFonts w:eastAsia="宋体"/>
                <w:lang w:eastAsia="zh-CN"/>
              </w:rPr>
              <w:t>}, the chip length is T</w:t>
            </w:r>
            <w:r w:rsidRPr="00161F5F">
              <w:rPr>
                <w:rFonts w:eastAsia="宋体"/>
                <w:vertAlign w:val="subscript"/>
                <w:lang w:eastAsia="zh-CN"/>
              </w:rPr>
              <w:t>1</w:t>
            </w:r>
            <w:r>
              <w:rPr>
                <w:rFonts w:eastAsia="宋体"/>
                <w:lang w:eastAsia="zh-CN"/>
              </w:rPr>
              <w:t xml:space="preserve">/2. For OOK-4, M =4 with Manchester encoding, </w:t>
            </w:r>
            <w:r w:rsidRPr="00161F5F">
              <w:rPr>
                <w:rFonts w:eastAsia="宋体"/>
                <w:lang w:eastAsia="zh-CN"/>
              </w:rPr>
              <w:t>bit “1” is encoded as the chips {01</w:t>
            </w:r>
            <w:r>
              <w:rPr>
                <w:lang w:eastAsia="zh-CN"/>
              </w:rPr>
              <w:t>010101</w:t>
            </w:r>
            <w:r w:rsidRPr="00161F5F">
              <w:rPr>
                <w:rFonts w:eastAsia="宋体"/>
                <w:lang w:eastAsia="zh-CN"/>
              </w:rPr>
              <w:t>} and bit “0” is encoded as the chips {10</w:t>
            </w:r>
            <w:r>
              <w:rPr>
                <w:rFonts w:eastAsia="宋体"/>
                <w:lang w:eastAsia="zh-CN"/>
              </w:rPr>
              <w:t>101010}, the chip length is T</w:t>
            </w:r>
            <w:r w:rsidRPr="00161F5F">
              <w:rPr>
                <w:rFonts w:eastAsia="宋体"/>
                <w:vertAlign w:val="subscript"/>
                <w:lang w:eastAsia="zh-CN"/>
              </w:rPr>
              <w:t>1</w:t>
            </w:r>
            <w:r>
              <w:rPr>
                <w:rFonts w:eastAsia="宋体"/>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pt;height:90.65pt" o:ole="">
                  <v:imagedata r:id="rId27" o:title=""/>
                </v:shape>
                <o:OLEObject Type="Embed" ProgID="Visio.Drawing.15" ShapeID="_x0000_i1025" DrawAspect="Content" ObjectID="_1785557872"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宋体"/>
              </w:rPr>
            </w:pPr>
            <w:r w:rsidRPr="002E7901">
              <w:rPr>
                <w:rFonts w:eastAsia="宋体"/>
                <w:lang w:eastAsia="zh-CN"/>
              </w:rPr>
              <w:t>V</w:t>
            </w:r>
            <w:r w:rsidRPr="002E7901">
              <w:rPr>
                <w:rFonts w:eastAsia="宋体" w:hint="eastAsia"/>
                <w:lang w:eastAsia="zh-CN"/>
              </w:rPr>
              <w:t>ivo</w:t>
            </w:r>
            <w:r>
              <w:rPr>
                <w:rFonts w:eastAsia="宋体" w:hint="eastAsia"/>
                <w:lang w:eastAsia="zh-CN"/>
              </w:rPr>
              <w:t>1</w:t>
            </w:r>
          </w:p>
        </w:tc>
        <w:tc>
          <w:tcPr>
            <w:tcW w:w="822" w:type="dxa"/>
          </w:tcPr>
          <w:p w14:paraId="7977AC4A" w14:textId="4B7E3E44" w:rsidR="00CB31D6" w:rsidRDefault="00CB31D6" w:rsidP="00CB31D6">
            <w:pPr>
              <w:adjustRightInd w:val="0"/>
              <w:snapToGrid w:val="0"/>
              <w:spacing w:after="60"/>
              <w:rPr>
                <w:rFonts w:eastAsia="宋体"/>
                <w:b/>
                <w:bCs/>
              </w:rPr>
            </w:pPr>
            <w:r w:rsidRPr="002E7901">
              <w:rPr>
                <w:rFonts w:eastAsia="宋体" w:hint="eastAsia"/>
                <w:lang w:eastAsia="zh-CN"/>
              </w:rPr>
              <w:t>Y</w:t>
            </w:r>
          </w:p>
        </w:tc>
        <w:tc>
          <w:tcPr>
            <w:tcW w:w="7116" w:type="dxa"/>
          </w:tcPr>
          <w:p w14:paraId="45279A95" w14:textId="77777777" w:rsidR="00CB31D6" w:rsidRDefault="00CB31D6" w:rsidP="00CB31D6">
            <w:pPr>
              <w:adjustRightInd w:val="0"/>
              <w:snapToGrid w:val="0"/>
              <w:spacing w:after="60"/>
              <w:rPr>
                <w:rFonts w:eastAsia="宋体"/>
                <w:b/>
                <w:bCs/>
                <w:lang w:eastAsia="zh-CN"/>
              </w:rPr>
            </w:pPr>
            <w:r>
              <w:rPr>
                <w:rFonts w:eastAsia="宋体"/>
                <w:b/>
                <w:bCs/>
                <w:lang w:eastAsia="zh-CN"/>
              </w:rPr>
              <w:t>C</w:t>
            </w:r>
            <w:r>
              <w:rPr>
                <w:rFonts w:eastAsia="宋体" w:hint="eastAsia"/>
                <w:b/>
                <w:bCs/>
                <w:lang w:eastAsia="zh-CN"/>
              </w:rPr>
              <w:t>an be a number of information bits</w:t>
            </w:r>
          </w:p>
          <w:p w14:paraId="7F197C3A" w14:textId="1B6224D7" w:rsidR="00CB31D6" w:rsidRDefault="00CB31D6" w:rsidP="00CB31D6">
            <w:pPr>
              <w:adjustRightInd w:val="0"/>
              <w:snapToGrid w:val="0"/>
              <w:spacing w:after="60"/>
              <w:rPr>
                <w:rFonts w:eastAsia="宋体"/>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72AACF6" w:rsidR="00CB31D6" w:rsidRDefault="00CB31D6" w:rsidP="00CB31D6">
            <w:pPr>
              <w:adjustRightInd w:val="0"/>
              <w:snapToGrid w:val="0"/>
              <w:spacing w:after="60"/>
              <w:rPr>
                <w:rFonts w:eastAsia="宋体"/>
                <w:lang w:eastAsia="zh-CN"/>
              </w:rPr>
            </w:pPr>
          </w:p>
        </w:tc>
        <w:tc>
          <w:tcPr>
            <w:tcW w:w="822" w:type="dxa"/>
          </w:tcPr>
          <w:p w14:paraId="7E5C70D6" w14:textId="7B3A2EB5" w:rsidR="00CB31D6" w:rsidRDefault="00CB31D6" w:rsidP="00CB31D6">
            <w:pPr>
              <w:adjustRightInd w:val="0"/>
              <w:snapToGrid w:val="0"/>
              <w:spacing w:after="60"/>
              <w:rPr>
                <w:rFonts w:eastAsia="宋体"/>
                <w:lang w:eastAsia="zh-CN"/>
              </w:rPr>
            </w:pPr>
          </w:p>
        </w:tc>
        <w:tc>
          <w:tcPr>
            <w:tcW w:w="7116" w:type="dxa"/>
          </w:tcPr>
          <w:p w14:paraId="3B61B069" w14:textId="021ED1B0" w:rsidR="00CB31D6" w:rsidRDefault="00CB31D6" w:rsidP="00CB31D6">
            <w:pPr>
              <w:adjustRightInd w:val="0"/>
              <w:snapToGrid w:val="0"/>
              <w:spacing w:after="60"/>
              <w:rPr>
                <w:rFonts w:eastAsia="宋体"/>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宋体"/>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宋体"/>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宋体"/>
                <w:b/>
                <w:bCs/>
              </w:rPr>
            </w:pPr>
          </w:p>
        </w:tc>
        <w:tc>
          <w:tcPr>
            <w:tcW w:w="822" w:type="dxa"/>
          </w:tcPr>
          <w:p w14:paraId="3AFBB667" w14:textId="77777777" w:rsidR="001049F7" w:rsidRDefault="001049F7" w:rsidP="00E021A3">
            <w:pPr>
              <w:adjustRightInd w:val="0"/>
              <w:snapToGrid w:val="0"/>
              <w:spacing w:after="60"/>
              <w:rPr>
                <w:rFonts w:eastAsia="宋体"/>
                <w:b/>
                <w:bCs/>
              </w:rPr>
            </w:pPr>
          </w:p>
        </w:tc>
        <w:tc>
          <w:tcPr>
            <w:tcW w:w="7116" w:type="dxa"/>
          </w:tcPr>
          <w:p w14:paraId="65915EF0" w14:textId="77777777" w:rsidR="001049F7" w:rsidRDefault="001049F7" w:rsidP="00E021A3">
            <w:pPr>
              <w:adjustRightInd w:val="0"/>
              <w:snapToGrid w:val="0"/>
              <w:spacing w:after="60"/>
              <w:rPr>
                <w:rFonts w:eastAsia="宋体"/>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宋体"/>
                <w:b/>
                <w:bCs/>
                <w:lang w:eastAsia="zh-CN"/>
              </w:rPr>
            </w:pPr>
          </w:p>
        </w:tc>
        <w:tc>
          <w:tcPr>
            <w:tcW w:w="822" w:type="dxa"/>
          </w:tcPr>
          <w:p w14:paraId="2FFF0962" w14:textId="77777777" w:rsidR="001049F7" w:rsidRDefault="001049F7" w:rsidP="00E021A3">
            <w:pPr>
              <w:adjustRightInd w:val="0"/>
              <w:snapToGrid w:val="0"/>
              <w:spacing w:after="60"/>
              <w:rPr>
                <w:rFonts w:eastAsia="宋体"/>
                <w:b/>
                <w:bCs/>
                <w:lang w:eastAsia="zh-CN"/>
              </w:rPr>
            </w:pPr>
          </w:p>
        </w:tc>
        <w:tc>
          <w:tcPr>
            <w:tcW w:w="7116" w:type="dxa"/>
          </w:tcPr>
          <w:p w14:paraId="6617C7B2" w14:textId="77777777" w:rsidR="001049F7" w:rsidRDefault="001049F7" w:rsidP="00E021A3">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lastRenderedPageBreak/>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CB31D6">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CB31D6">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6" w:type="dxa"/>
          </w:tcPr>
          <w:p w14:paraId="2E22C362" w14:textId="77777777" w:rsidR="002B2F76" w:rsidRDefault="002B2F76" w:rsidP="00E021A3">
            <w:pPr>
              <w:rPr>
                <w:rFonts w:eastAsia="Yu Mincho"/>
                <w:lang w:val="en-US" w:eastAsia="ja-JP"/>
              </w:rPr>
            </w:pPr>
          </w:p>
        </w:tc>
      </w:tr>
      <w:tr w:rsidR="002B2F76" w14:paraId="112250C0" w14:textId="77777777" w:rsidTr="00CB31D6">
        <w:tc>
          <w:tcPr>
            <w:tcW w:w="1418" w:type="dxa"/>
          </w:tcPr>
          <w:p w14:paraId="57A21F40" w14:textId="0F5B7623" w:rsidR="002B2F76"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E021A3">
            <w:pPr>
              <w:rPr>
                <w:lang w:eastAsia="ko-KR"/>
              </w:rPr>
            </w:pPr>
            <w:r>
              <w:rPr>
                <w:lang w:eastAsia="ko-KR"/>
              </w:rPr>
              <w:t>Y</w:t>
            </w:r>
          </w:p>
        </w:tc>
        <w:tc>
          <w:tcPr>
            <w:tcW w:w="6946" w:type="dxa"/>
          </w:tcPr>
          <w:p w14:paraId="6B9A14F1" w14:textId="77777777" w:rsidR="002B2F76" w:rsidRDefault="002B2F76" w:rsidP="00E021A3">
            <w:pPr>
              <w:rPr>
                <w:rFonts w:eastAsia="Yu Mincho"/>
                <w:lang w:val="en-US" w:eastAsia="ja-JP"/>
              </w:rPr>
            </w:pPr>
          </w:p>
        </w:tc>
      </w:tr>
      <w:tr w:rsidR="00427879" w14:paraId="2A0411E0" w14:textId="77777777" w:rsidTr="00CB31D6">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E021A3">
            <w:pPr>
              <w:rPr>
                <w:rFonts w:eastAsia="Yu Mincho"/>
                <w:lang w:val="en-US" w:eastAsia="ja-JP"/>
              </w:rPr>
            </w:pPr>
          </w:p>
        </w:tc>
      </w:tr>
      <w:tr w:rsidR="00C42C0E" w14:paraId="1152E79B" w14:textId="77777777" w:rsidTr="00CB31D6">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6" w:type="dxa"/>
          </w:tcPr>
          <w:p w14:paraId="32E83556" w14:textId="77777777" w:rsidR="00C42C0E" w:rsidRDefault="00C42C0E" w:rsidP="00C42C0E">
            <w:pPr>
              <w:rPr>
                <w:rFonts w:eastAsia="Yu Mincho"/>
                <w:lang w:val="en-US" w:eastAsia="ja-JP"/>
              </w:rPr>
            </w:pPr>
          </w:p>
        </w:tc>
      </w:tr>
      <w:tr w:rsidR="00E021A3" w14:paraId="5222E57A" w14:textId="77777777" w:rsidTr="00CB31D6">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6" w:type="dxa"/>
          </w:tcPr>
          <w:p w14:paraId="35C1428D" w14:textId="77777777" w:rsidR="00E021A3" w:rsidRDefault="00E021A3" w:rsidP="00E021A3">
            <w:pPr>
              <w:rPr>
                <w:rFonts w:eastAsia="Yu Mincho"/>
                <w:lang w:val="en-US" w:eastAsia="ja-JP"/>
              </w:rPr>
            </w:pPr>
          </w:p>
        </w:tc>
      </w:tr>
      <w:tr w:rsidR="00CB31D6" w14:paraId="2369CD96" w14:textId="77777777" w:rsidTr="00CB31D6">
        <w:tc>
          <w:tcPr>
            <w:tcW w:w="1418" w:type="dxa"/>
          </w:tcPr>
          <w:p w14:paraId="0B4BE5E4" w14:textId="77777777" w:rsidR="00CB31D6" w:rsidRDefault="00CB31D6" w:rsidP="0037216F">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37216F">
            <w:pPr>
              <w:rPr>
                <w:lang w:eastAsia="ko-KR"/>
              </w:rPr>
            </w:pPr>
            <w:r>
              <w:rPr>
                <w:rFonts w:eastAsiaTheme="minorEastAsia" w:hint="eastAsia"/>
                <w:lang w:eastAsia="zh-CN"/>
              </w:rPr>
              <w:t>Y</w:t>
            </w:r>
          </w:p>
        </w:tc>
        <w:tc>
          <w:tcPr>
            <w:tcW w:w="6946" w:type="dxa"/>
          </w:tcPr>
          <w:p w14:paraId="3219D0BE" w14:textId="77777777" w:rsidR="00CB31D6" w:rsidRDefault="00CB31D6" w:rsidP="0037216F">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1"/>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lastRenderedPageBreak/>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lastRenderedPageBreak/>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B31D6">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CB31D6">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lastRenderedPageBreak/>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6" w:type="dxa"/>
          </w:tcPr>
          <w:p w14:paraId="066D5C68" w14:textId="77777777" w:rsidR="00353F97" w:rsidRDefault="00353F97" w:rsidP="00E021A3">
            <w:pPr>
              <w:rPr>
                <w:rFonts w:eastAsia="Yu Mincho"/>
                <w:lang w:val="en-US" w:eastAsia="ja-JP"/>
              </w:rPr>
            </w:pPr>
          </w:p>
        </w:tc>
      </w:tr>
      <w:tr w:rsidR="00D151E6" w14:paraId="6B85FDC8" w14:textId="77777777" w:rsidTr="00CB31D6">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6" w:type="dxa"/>
          </w:tcPr>
          <w:p w14:paraId="67BD7D8A" w14:textId="77777777" w:rsidR="00D151E6" w:rsidRDefault="00D151E6" w:rsidP="00E021A3">
            <w:pPr>
              <w:rPr>
                <w:rFonts w:eastAsia="Yu Mincho"/>
                <w:lang w:val="en-US" w:eastAsia="ja-JP"/>
              </w:rPr>
            </w:pPr>
          </w:p>
        </w:tc>
      </w:tr>
      <w:tr w:rsidR="000F739E" w14:paraId="1572AF34" w14:textId="77777777" w:rsidTr="00CB31D6">
        <w:tc>
          <w:tcPr>
            <w:tcW w:w="1418" w:type="dxa"/>
          </w:tcPr>
          <w:p w14:paraId="4C1D705B" w14:textId="1346263B" w:rsidR="000F739E"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E021A3">
            <w:pPr>
              <w:rPr>
                <w:lang w:eastAsia="ko-KR"/>
              </w:rPr>
            </w:pPr>
          </w:p>
        </w:tc>
        <w:tc>
          <w:tcPr>
            <w:tcW w:w="6946"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CB31D6">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6"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CB31D6">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E021A3" w14:paraId="26FA60A4" w14:textId="77777777" w:rsidTr="00CB31D6">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6"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w:t>
            </w:r>
            <w:proofErr w:type="spellStart"/>
            <w:r w:rsidRPr="00B421D0">
              <w:rPr>
                <w:rFonts w:eastAsiaTheme="minorEastAsia"/>
                <w:lang w:val="en-US" w:eastAsia="zh-CN"/>
              </w:rPr>
              <w:t>postamble</w:t>
            </w:r>
            <w:proofErr w:type="spellEnd"/>
            <w:r w:rsidRPr="00B421D0">
              <w:rPr>
                <w:rFonts w:eastAsiaTheme="minorEastAsia"/>
                <w:lang w:val="en-US" w:eastAsia="zh-CN"/>
              </w:rPr>
              <w:t xml:space="preserv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CB31D6">
        <w:tc>
          <w:tcPr>
            <w:tcW w:w="1418" w:type="dxa"/>
          </w:tcPr>
          <w:p w14:paraId="73D4560E" w14:textId="77777777" w:rsidR="00CB31D6" w:rsidRPr="002E7901" w:rsidRDefault="00CB31D6" w:rsidP="0037216F">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37216F">
            <w:pPr>
              <w:rPr>
                <w:rFonts w:eastAsiaTheme="minorEastAsia"/>
                <w:lang w:eastAsia="zh-CN"/>
              </w:rPr>
            </w:pPr>
            <w:r>
              <w:rPr>
                <w:rFonts w:eastAsiaTheme="minorEastAsia" w:hint="eastAsia"/>
                <w:lang w:eastAsia="zh-CN"/>
              </w:rPr>
              <w:t>Y</w:t>
            </w:r>
          </w:p>
        </w:tc>
        <w:tc>
          <w:tcPr>
            <w:tcW w:w="6946" w:type="dxa"/>
          </w:tcPr>
          <w:p w14:paraId="08CAEE50" w14:textId="77777777" w:rsidR="00CB31D6" w:rsidRPr="002E7901" w:rsidRDefault="00CB31D6" w:rsidP="0037216F">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may result in PDRCH decoding failure or additional power consumption due to false or miss detection.</w:t>
            </w:r>
          </w:p>
          <w:p w14:paraId="1FC708A0" w14:textId="77777777" w:rsidR="00CB31D6" w:rsidRPr="00E71B71" w:rsidRDefault="00CB31D6" w:rsidP="0037216F">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lastRenderedPageBreak/>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lastRenderedPageBreak/>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77777777" w:rsidR="0019132C" w:rsidRDefault="0019132C" w:rsidP="00E021A3">
            <w:pPr>
              <w:rPr>
                <w:rFonts w:eastAsia="Malgun Gothic"/>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1"/>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1"/>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w:t>
            </w:r>
            <w:proofErr w:type="spellStart"/>
            <w:r>
              <w:t>signaling</w:t>
            </w:r>
            <w:proofErr w:type="spellEnd"/>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77777777" w:rsidR="0016215F" w:rsidRDefault="0016215F" w:rsidP="00E021A3">
            <w:pPr>
              <w:rPr>
                <w:rFonts w:eastAsia="Malgun Gothic"/>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lastRenderedPageBreak/>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CB31D6" w14:paraId="5566DCA0" w14:textId="77777777" w:rsidTr="0037216F">
        <w:trPr>
          <w:trHeight w:val="46"/>
        </w:trPr>
        <w:tc>
          <w:tcPr>
            <w:tcW w:w="1418" w:type="dxa"/>
          </w:tcPr>
          <w:p w14:paraId="54CFD7A1" w14:textId="77777777" w:rsidR="00CB31D6" w:rsidRDefault="00CB31D6" w:rsidP="0037216F">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37216F">
            <w:pPr>
              <w:spacing w:after="0"/>
              <w:rPr>
                <w:lang w:eastAsia="ko-KR"/>
              </w:rPr>
            </w:pPr>
            <w:r>
              <w:rPr>
                <w:rFonts w:eastAsiaTheme="minorEastAsia" w:hint="eastAsia"/>
                <w:lang w:eastAsia="zh-CN"/>
              </w:rPr>
              <w:t>Y</w:t>
            </w:r>
          </w:p>
        </w:tc>
        <w:tc>
          <w:tcPr>
            <w:tcW w:w="7116" w:type="dxa"/>
          </w:tcPr>
          <w:p w14:paraId="66AEA7C3" w14:textId="77777777" w:rsidR="00CB31D6" w:rsidRDefault="00CB31D6" w:rsidP="0037216F">
            <w:pPr>
              <w:spacing w:after="120"/>
              <w:rPr>
                <w:rFonts w:eastAsia="Yu Mincho"/>
                <w:lang w:val="en-US" w:eastAsia="ja-JP"/>
              </w:rPr>
            </w:pP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lastRenderedPageBreak/>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lastRenderedPageBreak/>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1"/>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1"/>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 xml:space="preserve">Target number of R2D preamble counts for inventory [1] </w:t>
      </w:r>
    </w:p>
    <w:p w14:paraId="41B6AC25"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hint="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77777777" w:rsidR="00A80842" w:rsidRDefault="00A80842" w:rsidP="00E021A3">
            <w:pPr>
              <w:rPr>
                <w:rFonts w:eastAsia="Malgun Gothic"/>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lastRenderedPageBreak/>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lastRenderedPageBreak/>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lastRenderedPageBreak/>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1"/>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lastRenderedPageBreak/>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1"/>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B31D6">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B31D6">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B31D6">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1"/>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lastRenderedPageBreak/>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B31D6">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lastRenderedPageBreak/>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B31D6">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B31D6">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B31D6">
        <w:tc>
          <w:tcPr>
            <w:tcW w:w="1418" w:type="dxa"/>
          </w:tcPr>
          <w:p w14:paraId="489C7A9B"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r w:rsidR="00CB31D6" w14:paraId="6A957F26" w14:textId="77777777" w:rsidTr="00CB31D6">
        <w:trPr>
          <w:trHeight w:val="46"/>
        </w:trPr>
        <w:tc>
          <w:tcPr>
            <w:tcW w:w="1418" w:type="dxa"/>
          </w:tcPr>
          <w:p w14:paraId="695054C0" w14:textId="77777777" w:rsidR="00CB31D6" w:rsidRPr="00E71B71" w:rsidRDefault="00CB31D6" w:rsidP="0037216F">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37216F">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37216F">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1"/>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4pt;height:135.35pt" o:ole="">
            <v:imagedata r:id="rId31" o:title=""/>
          </v:shape>
          <o:OLEObject Type="Embed" ProgID="Visio.Drawing.15" ShapeID="_x0000_i1026" DrawAspect="Content" ObjectID="_1785557873"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1"/>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aff1"/>
              <w:numPr>
                <w:ilvl w:val="0"/>
                <w:numId w:val="52"/>
              </w:numPr>
              <w:adjustRightInd w:val="0"/>
              <w:snapToGrid w:val="0"/>
              <w:spacing w:afterLines="50" w:after="120"/>
              <w:rPr>
                <w:sz w:val="18"/>
                <w:szCs w:val="18"/>
              </w:rPr>
            </w:pPr>
            <w:r>
              <w:rPr>
                <w:noProof/>
                <w:lang w:val="en-US" w:eastAsia="zh-CN"/>
              </w:rPr>
              <w:lastRenderedPageBreak/>
              <w:drawing>
                <wp:inline distT="0" distB="0" distL="0" distR="0" wp14:anchorId="50DFAFFF" wp14:editId="733C2011">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1"/>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73B49EC7">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lang w:val="en-US" w:eastAsia="zh-CN"/>
        </w:rPr>
        <w:drawing>
          <wp:inline distT="0" distB="0" distL="0" distR="0" wp14:anchorId="494BED21" wp14:editId="19D74D13">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1"/>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CB31D6">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CB31D6">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CB31D6">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CB31D6">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CB31D6">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E021A3">
            <w:pPr>
              <w:spacing w:after="120"/>
              <w:rPr>
                <w:rFonts w:eastAsia="Yu Mincho"/>
                <w:lang w:val="en-US" w:eastAsia="ja-JP"/>
              </w:rPr>
            </w:pPr>
          </w:p>
        </w:tc>
      </w:tr>
      <w:tr w:rsidR="00C42C0E" w14:paraId="5117464F" w14:textId="77777777" w:rsidTr="00CB31D6">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Yu Mincho"/>
                <w:lang w:val="en-US" w:eastAsia="ja-JP"/>
              </w:rPr>
            </w:pPr>
          </w:p>
        </w:tc>
      </w:tr>
      <w:tr w:rsidR="00C27C78" w14:paraId="62C458BC" w14:textId="77777777" w:rsidTr="00CB31D6">
        <w:tc>
          <w:tcPr>
            <w:tcW w:w="1418" w:type="dxa"/>
          </w:tcPr>
          <w:p w14:paraId="253608EA"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2B2FC5CF" w14:textId="77777777" w:rsidR="00C27C78" w:rsidRPr="0011165F" w:rsidRDefault="00C27C78" w:rsidP="00AB30BA">
            <w:pPr>
              <w:spacing w:after="120"/>
              <w:rPr>
                <w:rFonts w:eastAsiaTheme="minorEastAsia"/>
                <w:lang w:val="en-US" w:eastAsia="zh-CN"/>
              </w:rPr>
            </w:pPr>
          </w:p>
        </w:tc>
      </w:tr>
      <w:tr w:rsidR="00CB31D6" w14:paraId="4957E463" w14:textId="77777777" w:rsidTr="00CB31D6">
        <w:tc>
          <w:tcPr>
            <w:tcW w:w="1418" w:type="dxa"/>
          </w:tcPr>
          <w:p w14:paraId="3F3D44A7"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378D7896" w14:textId="77777777" w:rsidR="00CB31D6" w:rsidRDefault="00CB31D6" w:rsidP="0037216F">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lastRenderedPageBreak/>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37216F">
            <w:pPr>
              <w:spacing w:after="120"/>
              <w:rPr>
                <w:rFonts w:eastAsiaTheme="minorEastAsia" w:hint="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lastRenderedPageBreak/>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AB30BA">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AB30BA">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37216F">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37216F">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lastRenderedPageBreak/>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lastRenderedPageBreak/>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lastRenderedPageBreak/>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85pt;height:97.25pt" o:ole="">
            <v:imagedata r:id="rId45" o:title=""/>
          </v:shape>
          <o:OLEObject Type="Embed" ProgID="Visio.Drawing.15" ShapeID="_x0000_i1027" DrawAspect="Content" ObjectID="_1785557874"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AB30BA">
            <w:pPr>
              <w:rPr>
                <w:rFonts w:eastAsia="Yu Mincho"/>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77777777" w:rsidR="00124CE5" w:rsidRDefault="00124CE5" w:rsidP="00E021A3">
            <w:pPr>
              <w:rPr>
                <w:rFonts w:eastAsia="Yu Mincho"/>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6684C867" w14:textId="77777777" w:rsidR="00C27C78" w:rsidRDefault="00C27C78" w:rsidP="00AB30BA">
            <w:pPr>
              <w:rPr>
                <w:rFonts w:eastAsia="Yu Mincho"/>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1"/>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hint="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A443E38" w:rsidR="00124CE5" w:rsidRDefault="00124CE5" w:rsidP="00E021A3">
            <w:pPr>
              <w:rPr>
                <w:rFonts w:eastAsia="Yu Mincho"/>
                <w:lang w:val="en-US" w:eastAsia="ja-JP"/>
              </w:rPr>
            </w:pPr>
          </w:p>
        </w:tc>
        <w:tc>
          <w:tcPr>
            <w:tcW w:w="1039" w:type="dxa"/>
          </w:tcPr>
          <w:p w14:paraId="6719C9D7" w14:textId="77777777" w:rsidR="00124CE5" w:rsidRDefault="00124CE5" w:rsidP="00E021A3">
            <w:pPr>
              <w:rPr>
                <w:rFonts w:eastAsia="Yu Mincho"/>
                <w:lang w:val="en-US" w:eastAsia="ja-JP"/>
              </w:rPr>
            </w:pPr>
          </w:p>
        </w:tc>
        <w:tc>
          <w:tcPr>
            <w:tcW w:w="7116" w:type="dxa"/>
          </w:tcPr>
          <w:p w14:paraId="63611FC9" w14:textId="002EB0E0" w:rsidR="00124CE5" w:rsidRDefault="00124CE5" w:rsidP="00E021A3">
            <w:pPr>
              <w:rPr>
                <w:rFonts w:eastAsia="Yu Mincho"/>
                <w:lang w:eastAsia="ja-JP"/>
              </w:rPr>
            </w:pP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35pt;height:68.25pt" o:ole="">
            <v:imagedata r:id="rId49" o:title=""/>
          </v:shape>
          <o:OLEObject Type="Embed" ProgID="Visio.Drawing.15" ShapeID="_x0000_i1028" DrawAspect="Content" ObjectID="_1785557875"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1"/>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w:t>
            </w:r>
            <w:r w:rsidRPr="00D153E0">
              <w:rPr>
                <w:rFonts w:eastAsia="宋体"/>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宋体"/>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Huawei, </w:t>
            </w:r>
            <w:proofErr w:type="spellStart"/>
            <w:r w:rsidRPr="007426FE">
              <w:t>HiSilicon</w:t>
            </w:r>
            <w:proofErr w:type="spellEnd"/>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6"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lastRenderedPageBreak/>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7"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After the device transitions from the OFF state to the ON state, it is fully charged.</w:t>
      </w:r>
    </w:p>
    <w:p w14:paraId="3F30833A"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aff1"/>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1"/>
        <w:numPr>
          <w:ilvl w:val="0"/>
          <w:numId w:val="74"/>
        </w:numPr>
        <w:jc w:val="center"/>
        <w:rPr>
          <w:b/>
          <w:lang w:eastAsia="zh-CN"/>
        </w:rPr>
      </w:pPr>
      <w:bookmarkStart w:id="38" w:name="_Ref172054868"/>
      <w:r w:rsidRPr="0057079D">
        <w:rPr>
          <w:b/>
        </w:rPr>
        <w:lastRenderedPageBreak/>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aff1"/>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1"/>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aff1"/>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1"/>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9" type="#_x0000_t75" style="width:481.45pt;height:83.3pt" o:ole="">
            <v:imagedata r:id="rId94" o:title=""/>
          </v:shape>
          <o:OLEObject Type="Embed" ProgID="Visio.Drawing.15" ShapeID="_x0000_i1029" DrawAspect="Content" ObjectID="_1785557876" r:id="rId95"/>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30" type="#_x0000_t75" style="width:473.35pt;height:46.2pt" o:ole="">
            <v:imagedata r:id="rId96" o:title=""/>
          </v:shape>
          <o:OLEObject Type="Embed" ProgID="Visio.Drawing.15" ShapeID="_x0000_i1030" DrawAspect="Content" ObjectID="_1785557877" r:id="rId97"/>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1" type="#_x0000_t75" style="width:412.65pt;height:67.15pt" o:ole="">
            <v:imagedata r:id="rId98" o:title=""/>
          </v:shape>
          <o:OLEObject Type="Embed" ProgID="Visio.Drawing.15" ShapeID="_x0000_i1031" DrawAspect="Content" ObjectID="_1785557878" r:id="rId99"/>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f1"/>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f1"/>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1"/>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1"/>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1"/>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1"/>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2" type="#_x0000_t75" style="width:400.85pt;height:160.65pt" o:ole="">
            <v:imagedata r:id="rId112" o:title=""/>
            <o:lock v:ext="edit" aspectratio="f"/>
          </v:shape>
          <o:OLEObject Type="Embed" ProgID="Visio.Drawing.11" ShapeID="_x0000_i1032" DrawAspect="Content" ObjectID="_1785557879"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0E7AD8AE">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1"/>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1"/>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1"/>
              <w:numPr>
                <w:ilvl w:val="0"/>
                <w:numId w:val="82"/>
              </w:numPr>
              <w:spacing w:after="0" w:line="240" w:lineRule="auto"/>
              <w:ind w:left="360"/>
              <w:contextualSpacing w:val="0"/>
            </w:pPr>
            <w:r>
              <w:t>In the SLEEP state:</w:t>
            </w:r>
          </w:p>
          <w:p w14:paraId="7E972518" w14:textId="77777777" w:rsidR="00666294" w:rsidRDefault="00666294" w:rsidP="007F283E">
            <w:pPr>
              <w:pStyle w:val="aff1"/>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1"/>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1"/>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1"/>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1"/>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1"/>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1"/>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7E7FF8DB">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1"/>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w:t>
            </w:r>
            <w:proofErr w:type="spellStart"/>
            <w:r>
              <w:rPr>
                <w:rFonts w:eastAsia="宋体"/>
                <w:bCs/>
              </w:rPr>
              <w:t>midamble</w:t>
            </w:r>
            <w:proofErr w:type="spellEnd"/>
            <w:r>
              <w:rPr>
                <w:rFonts w:eastAsia="宋体"/>
                <w:bCs/>
              </w:rPr>
              <w:t xml:space="preserv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6FF27" w14:textId="77777777" w:rsidR="00BA1D05" w:rsidRDefault="00BA1D05">
      <w:pPr>
        <w:spacing w:line="240" w:lineRule="auto"/>
      </w:pPr>
      <w:r>
        <w:separator/>
      </w:r>
    </w:p>
  </w:endnote>
  <w:endnote w:type="continuationSeparator" w:id="0">
    <w:p w14:paraId="57804D38" w14:textId="77777777" w:rsidR="00BA1D05" w:rsidRDefault="00BA1D05">
      <w:pPr>
        <w:spacing w:line="240" w:lineRule="auto"/>
      </w:pPr>
      <w:r>
        <w:continuationSeparator/>
      </w:r>
    </w:p>
  </w:endnote>
  <w:endnote w:type="continuationNotice" w:id="1">
    <w:p w14:paraId="7A5B034F" w14:textId="77777777" w:rsidR="00BA1D05" w:rsidRDefault="00BA1D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swiss"/>
    <w:pitch w:val="default"/>
    <w:sig w:usb0="00000000" w:usb1="00000000" w:usb2="00000021" w:usb3="00000000" w:csb0="000001BF" w:csb1="00000000"/>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font>
  <w:font w:name="Times-Italic">
    <w:altName w:val="Times New Roman"/>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UI"/>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E021A3" w:rsidRDefault="00E021A3">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0EB0D896" w:rsidR="00E021A3" w:rsidRDefault="00000000">
    <w:pPr>
      <w:pStyle w:val="af"/>
    </w:pPr>
    <w:sdt>
      <w:sdtPr>
        <w:id w:val="-1696229097"/>
      </w:sdtPr>
      <w:sdtContent>
        <w:r w:rsidR="00E021A3">
          <w:fldChar w:fldCharType="begin"/>
        </w:r>
        <w:r w:rsidR="00E021A3">
          <w:instrText>PAGE   \* MERGEFORMAT</w:instrText>
        </w:r>
        <w:r w:rsidR="00E021A3">
          <w:fldChar w:fldCharType="separate"/>
        </w:r>
        <w:r w:rsidR="00D153E0" w:rsidRPr="00D153E0">
          <w:rPr>
            <w:noProof/>
            <w:lang w:val="zh-CN" w:eastAsia="zh-CN"/>
          </w:rPr>
          <w:t>63</w:t>
        </w:r>
        <w:r w:rsidR="00E021A3">
          <w:fldChar w:fldCharType="end"/>
        </w:r>
      </w:sdtContent>
    </w:sdt>
  </w:p>
  <w:p w14:paraId="1EF9FEC5" w14:textId="77777777" w:rsidR="00E021A3" w:rsidRPr="00FD0A14" w:rsidRDefault="00E021A3"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E021A3" w:rsidRDefault="00E021A3">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A0788" w14:textId="77777777" w:rsidR="00BA1D05" w:rsidRDefault="00BA1D05">
      <w:pPr>
        <w:spacing w:after="0"/>
      </w:pPr>
      <w:r>
        <w:separator/>
      </w:r>
    </w:p>
  </w:footnote>
  <w:footnote w:type="continuationSeparator" w:id="0">
    <w:p w14:paraId="3BC9ED24" w14:textId="77777777" w:rsidR="00BA1D05" w:rsidRDefault="00BA1D05">
      <w:pPr>
        <w:spacing w:after="0"/>
      </w:pPr>
      <w:r>
        <w:continuationSeparator/>
      </w:r>
    </w:p>
  </w:footnote>
  <w:footnote w:type="continuationNotice" w:id="1">
    <w:p w14:paraId="7CF91604" w14:textId="77777777" w:rsidR="00BA1D05" w:rsidRDefault="00BA1D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71278219">
    <w:abstractNumId w:val="7"/>
  </w:num>
  <w:num w:numId="2" w16cid:durableId="1804957945">
    <w:abstractNumId w:val="36"/>
  </w:num>
  <w:num w:numId="3" w16cid:durableId="745302689">
    <w:abstractNumId w:val="2"/>
  </w:num>
  <w:num w:numId="4" w16cid:durableId="38894751">
    <w:abstractNumId w:val="1"/>
  </w:num>
  <w:num w:numId="5" w16cid:durableId="545679173">
    <w:abstractNumId w:val="56"/>
  </w:num>
  <w:num w:numId="6" w16cid:durableId="709841807">
    <w:abstractNumId w:val="74"/>
    <w:lvlOverride w:ilvl="0">
      <w:startOverride w:val="1"/>
    </w:lvlOverride>
  </w:num>
  <w:num w:numId="7" w16cid:durableId="1842041852">
    <w:abstractNumId w:val="75"/>
  </w:num>
  <w:num w:numId="8" w16cid:durableId="31225981">
    <w:abstractNumId w:val="105"/>
  </w:num>
  <w:num w:numId="9" w16cid:durableId="1774394752">
    <w:abstractNumId w:val="82"/>
  </w:num>
  <w:num w:numId="10" w16cid:durableId="1855456702">
    <w:abstractNumId w:val="0"/>
  </w:num>
  <w:num w:numId="11" w16cid:durableId="1641183816">
    <w:abstractNumId w:val="108"/>
  </w:num>
  <w:num w:numId="12" w16cid:durableId="749156762">
    <w:abstractNumId w:val="26"/>
  </w:num>
  <w:num w:numId="13" w16cid:durableId="1838417739">
    <w:abstractNumId w:val="28"/>
  </w:num>
  <w:num w:numId="14" w16cid:durableId="1788161718">
    <w:abstractNumId w:val="123"/>
  </w:num>
  <w:num w:numId="15" w16cid:durableId="720863152">
    <w:abstractNumId w:val="89"/>
  </w:num>
  <w:num w:numId="16" w16cid:durableId="1086144946">
    <w:abstractNumId w:val="41"/>
  </w:num>
  <w:num w:numId="17" w16cid:durableId="945887319">
    <w:abstractNumId w:val="118"/>
  </w:num>
  <w:num w:numId="18" w16cid:durableId="1096289858">
    <w:abstractNumId w:val="76"/>
  </w:num>
  <w:num w:numId="19" w16cid:durableId="1982728313">
    <w:abstractNumId w:val="20"/>
  </w:num>
  <w:num w:numId="20" w16cid:durableId="836115210">
    <w:abstractNumId w:val="119"/>
  </w:num>
  <w:num w:numId="21" w16cid:durableId="394089663">
    <w:abstractNumId w:val="98"/>
  </w:num>
  <w:num w:numId="22" w16cid:durableId="1975212803">
    <w:abstractNumId w:val="68"/>
  </w:num>
  <w:num w:numId="23" w16cid:durableId="2057854330">
    <w:abstractNumId w:val="45"/>
  </w:num>
  <w:num w:numId="24" w16cid:durableId="564683560">
    <w:abstractNumId w:val="64"/>
  </w:num>
  <w:num w:numId="25" w16cid:durableId="1127117077">
    <w:abstractNumId w:val="61"/>
  </w:num>
  <w:num w:numId="26" w16cid:durableId="521475167">
    <w:abstractNumId w:val="120"/>
  </w:num>
  <w:num w:numId="27" w16cid:durableId="1892427024">
    <w:abstractNumId w:val="139"/>
  </w:num>
  <w:num w:numId="28" w16cid:durableId="165172718">
    <w:abstractNumId w:val="47"/>
  </w:num>
  <w:num w:numId="29" w16cid:durableId="138032979">
    <w:abstractNumId w:val="132"/>
  </w:num>
  <w:num w:numId="30" w16cid:durableId="80371113">
    <w:abstractNumId w:val="125"/>
  </w:num>
  <w:num w:numId="31" w16cid:durableId="1010521665">
    <w:abstractNumId w:val="30"/>
  </w:num>
  <w:num w:numId="32" w16cid:durableId="254746840">
    <w:abstractNumId w:val="73"/>
  </w:num>
  <w:num w:numId="33" w16cid:durableId="1401249486">
    <w:abstractNumId w:val="97"/>
  </w:num>
  <w:num w:numId="34" w16cid:durableId="1766684635">
    <w:abstractNumId w:val="53"/>
  </w:num>
  <w:num w:numId="35" w16cid:durableId="679503706">
    <w:abstractNumId w:val="65"/>
  </w:num>
  <w:num w:numId="36" w16cid:durableId="522865144">
    <w:abstractNumId w:val="104"/>
  </w:num>
  <w:num w:numId="37" w16cid:durableId="1211111602">
    <w:abstractNumId w:val="25"/>
  </w:num>
  <w:num w:numId="38" w16cid:durableId="136918054">
    <w:abstractNumId w:val="84"/>
  </w:num>
  <w:num w:numId="39" w16cid:durableId="1507556828">
    <w:abstractNumId w:val="70"/>
  </w:num>
  <w:num w:numId="40" w16cid:durableId="1169641917">
    <w:abstractNumId w:val="106"/>
  </w:num>
  <w:num w:numId="41" w16cid:durableId="1929271506">
    <w:abstractNumId w:val="67"/>
  </w:num>
  <w:num w:numId="42" w16cid:durableId="245266542">
    <w:abstractNumId w:val="95"/>
  </w:num>
  <w:num w:numId="43" w16cid:durableId="236017419">
    <w:abstractNumId w:val="99"/>
  </w:num>
  <w:num w:numId="44" w16cid:durableId="1973052165">
    <w:abstractNumId w:val="110"/>
  </w:num>
  <w:num w:numId="45" w16cid:durableId="418217403">
    <w:abstractNumId w:val="102"/>
  </w:num>
  <w:num w:numId="46" w16cid:durableId="434055360">
    <w:abstractNumId w:val="94"/>
  </w:num>
  <w:num w:numId="47" w16cid:durableId="1085341936">
    <w:abstractNumId w:val="141"/>
  </w:num>
  <w:num w:numId="48" w16cid:durableId="526527478">
    <w:abstractNumId w:val="14"/>
  </w:num>
  <w:num w:numId="49" w16cid:durableId="1742748606">
    <w:abstractNumId w:val="91"/>
  </w:num>
  <w:num w:numId="50" w16cid:durableId="775715931">
    <w:abstractNumId w:val="4"/>
  </w:num>
  <w:num w:numId="51" w16cid:durableId="678122225">
    <w:abstractNumId w:val="85"/>
  </w:num>
  <w:num w:numId="52" w16cid:durableId="31226964">
    <w:abstractNumId w:val="133"/>
  </w:num>
  <w:num w:numId="53" w16cid:durableId="986930873">
    <w:abstractNumId w:val="3"/>
  </w:num>
  <w:num w:numId="54" w16cid:durableId="1650211671">
    <w:abstractNumId w:val="8"/>
  </w:num>
  <w:num w:numId="55" w16cid:durableId="1337684522">
    <w:abstractNumId w:val="51"/>
  </w:num>
  <w:num w:numId="56" w16cid:durableId="1935286423">
    <w:abstractNumId w:val="29"/>
  </w:num>
  <w:num w:numId="57" w16cid:durableId="1794592507">
    <w:abstractNumId w:val="66"/>
  </w:num>
  <w:num w:numId="58" w16cid:durableId="1781756277">
    <w:abstractNumId w:val="13"/>
  </w:num>
  <w:num w:numId="59" w16cid:durableId="233243928">
    <w:abstractNumId w:val="17"/>
  </w:num>
  <w:num w:numId="60" w16cid:durableId="132019926">
    <w:abstractNumId w:val="72"/>
  </w:num>
  <w:num w:numId="61" w16cid:durableId="455803251">
    <w:abstractNumId w:val="57"/>
  </w:num>
  <w:num w:numId="62" w16cid:durableId="887183453">
    <w:abstractNumId w:val="16"/>
  </w:num>
  <w:num w:numId="63" w16cid:durableId="1364399222">
    <w:abstractNumId w:val="18"/>
  </w:num>
  <w:num w:numId="64" w16cid:durableId="1248267399">
    <w:abstractNumId w:val="96"/>
  </w:num>
  <w:num w:numId="65" w16cid:durableId="1893732934">
    <w:abstractNumId w:val="46"/>
  </w:num>
  <w:num w:numId="66" w16cid:durableId="129904904">
    <w:abstractNumId w:val="121"/>
  </w:num>
  <w:num w:numId="67" w16cid:durableId="466553318">
    <w:abstractNumId w:val="52"/>
  </w:num>
  <w:num w:numId="68" w16cid:durableId="1775634798">
    <w:abstractNumId w:val="31"/>
  </w:num>
  <w:num w:numId="69" w16cid:durableId="372730558">
    <w:abstractNumId w:val="32"/>
  </w:num>
  <w:num w:numId="70" w16cid:durableId="762142418">
    <w:abstractNumId w:val="122"/>
  </w:num>
  <w:num w:numId="71" w16cid:durableId="1663971859">
    <w:abstractNumId w:val="37"/>
  </w:num>
  <w:num w:numId="72" w16cid:durableId="1344480032">
    <w:abstractNumId w:val="7"/>
    <w:lvlOverride w:ilvl="0">
      <w:startOverride w:val="2"/>
    </w:lvlOverride>
    <w:lvlOverride w:ilvl="1">
      <w:startOverride w:val="2"/>
    </w:lvlOverride>
  </w:num>
  <w:num w:numId="73" w16cid:durableId="2143229920">
    <w:abstractNumId w:val="137"/>
  </w:num>
  <w:num w:numId="74" w16cid:durableId="795368978">
    <w:abstractNumId w:val="55"/>
  </w:num>
  <w:num w:numId="75" w16cid:durableId="1907569100">
    <w:abstractNumId w:val="109"/>
  </w:num>
  <w:num w:numId="76" w16cid:durableId="426266810">
    <w:abstractNumId w:val="23"/>
  </w:num>
  <w:num w:numId="77" w16cid:durableId="1171260933">
    <w:abstractNumId w:val="100"/>
  </w:num>
  <w:num w:numId="78" w16cid:durableId="1394501416">
    <w:abstractNumId w:val="101"/>
  </w:num>
  <w:num w:numId="79" w16cid:durableId="188765536">
    <w:abstractNumId w:val="12"/>
  </w:num>
  <w:num w:numId="80" w16cid:durableId="309482180">
    <w:abstractNumId w:val="78"/>
  </w:num>
  <w:num w:numId="81" w16cid:durableId="1857959838">
    <w:abstractNumId w:val="24"/>
  </w:num>
  <w:num w:numId="82" w16cid:durableId="1753887893">
    <w:abstractNumId w:val="71"/>
  </w:num>
  <w:num w:numId="83" w16cid:durableId="1178696068">
    <w:abstractNumId w:val="143"/>
  </w:num>
  <w:num w:numId="84" w16cid:durableId="1722632677">
    <w:abstractNumId w:val="60"/>
  </w:num>
  <w:num w:numId="85" w16cid:durableId="1208908500">
    <w:abstractNumId w:val="48"/>
  </w:num>
  <w:num w:numId="86" w16cid:durableId="577791562">
    <w:abstractNumId w:val="131"/>
  </w:num>
  <w:num w:numId="87" w16cid:durableId="1597903234">
    <w:abstractNumId w:val="86"/>
  </w:num>
  <w:num w:numId="88" w16cid:durableId="1087073989">
    <w:abstractNumId w:val="22"/>
  </w:num>
  <w:num w:numId="89" w16cid:durableId="1685086799">
    <w:abstractNumId w:val="38"/>
  </w:num>
  <w:num w:numId="90" w16cid:durableId="342172848">
    <w:abstractNumId w:val="9"/>
  </w:num>
  <w:num w:numId="91" w16cid:durableId="596714352">
    <w:abstractNumId w:val="128"/>
  </w:num>
  <w:num w:numId="92" w16cid:durableId="1869442956">
    <w:abstractNumId w:val="126"/>
  </w:num>
  <w:num w:numId="93" w16cid:durableId="524054955">
    <w:abstractNumId w:val="88"/>
  </w:num>
  <w:num w:numId="94" w16cid:durableId="259995142">
    <w:abstractNumId w:val="92"/>
  </w:num>
  <w:num w:numId="95" w16cid:durableId="653919655">
    <w:abstractNumId w:val="107"/>
  </w:num>
  <w:num w:numId="96" w16cid:durableId="920868962">
    <w:abstractNumId w:val="142"/>
  </w:num>
  <w:num w:numId="97" w16cid:durableId="188957310">
    <w:abstractNumId w:val="40"/>
  </w:num>
  <w:num w:numId="98" w16cid:durableId="1181116225">
    <w:abstractNumId w:val="79"/>
  </w:num>
  <w:num w:numId="99" w16cid:durableId="1458404873">
    <w:abstractNumId w:val="34"/>
  </w:num>
  <w:num w:numId="100" w16cid:durableId="1731533235">
    <w:abstractNumId w:val="127"/>
  </w:num>
  <w:num w:numId="101" w16cid:durableId="2066177299">
    <w:abstractNumId w:val="114"/>
  </w:num>
  <w:num w:numId="102" w16cid:durableId="1960338354">
    <w:abstractNumId w:val="63"/>
  </w:num>
  <w:num w:numId="103" w16cid:durableId="678822415">
    <w:abstractNumId w:val="115"/>
  </w:num>
  <w:num w:numId="104" w16cid:durableId="75250538">
    <w:abstractNumId w:val="10"/>
  </w:num>
  <w:num w:numId="105" w16cid:durableId="1199928273">
    <w:abstractNumId w:val="43"/>
  </w:num>
  <w:num w:numId="106" w16cid:durableId="1102919587">
    <w:abstractNumId w:val="135"/>
  </w:num>
  <w:num w:numId="107" w16cid:durableId="491727264">
    <w:abstractNumId w:val="136"/>
  </w:num>
  <w:num w:numId="108" w16cid:durableId="497161123">
    <w:abstractNumId w:val="50"/>
  </w:num>
  <w:num w:numId="109" w16cid:durableId="559438803">
    <w:abstractNumId w:val="130"/>
  </w:num>
  <w:num w:numId="110" w16cid:durableId="136143385">
    <w:abstractNumId w:val="33"/>
  </w:num>
  <w:num w:numId="111" w16cid:durableId="1176649059">
    <w:abstractNumId w:val="140"/>
  </w:num>
  <w:num w:numId="112" w16cid:durableId="451172626">
    <w:abstractNumId w:val="5"/>
  </w:num>
  <w:num w:numId="113" w16cid:durableId="1852602452">
    <w:abstractNumId w:val="54"/>
  </w:num>
  <w:num w:numId="114" w16cid:durableId="1924139185">
    <w:abstractNumId w:val="103"/>
  </w:num>
  <w:num w:numId="115" w16cid:durableId="138157844">
    <w:abstractNumId w:val="77"/>
  </w:num>
  <w:num w:numId="116" w16cid:durableId="1027023584">
    <w:abstractNumId w:val="49"/>
  </w:num>
  <w:num w:numId="117" w16cid:durableId="861283398">
    <w:abstractNumId w:val="124"/>
  </w:num>
  <w:num w:numId="118" w16cid:durableId="729113067">
    <w:abstractNumId w:val="59"/>
  </w:num>
  <w:num w:numId="119" w16cid:durableId="1549872639">
    <w:abstractNumId w:val="113"/>
  </w:num>
  <w:num w:numId="120" w16cid:durableId="1897005411">
    <w:abstractNumId w:val="93"/>
  </w:num>
  <w:num w:numId="121" w16cid:durableId="393282325">
    <w:abstractNumId w:val="27"/>
  </w:num>
  <w:num w:numId="122" w16cid:durableId="1010449370">
    <w:abstractNumId w:val="6"/>
  </w:num>
  <w:num w:numId="123" w16cid:durableId="1745762280">
    <w:abstractNumId w:val="83"/>
  </w:num>
  <w:num w:numId="124" w16cid:durableId="61492096">
    <w:abstractNumId w:val="134"/>
  </w:num>
  <w:num w:numId="125" w16cid:durableId="772017637">
    <w:abstractNumId w:val="35"/>
  </w:num>
  <w:num w:numId="126" w16cid:durableId="80762839">
    <w:abstractNumId w:val="112"/>
  </w:num>
  <w:num w:numId="127" w16cid:durableId="1715353413">
    <w:abstractNumId w:val="69"/>
  </w:num>
  <w:num w:numId="128" w16cid:durableId="147792624">
    <w:abstractNumId w:val="21"/>
  </w:num>
  <w:num w:numId="129" w16cid:durableId="1227179752">
    <w:abstractNumId w:val="44"/>
  </w:num>
  <w:num w:numId="130" w16cid:durableId="1891844813">
    <w:abstractNumId w:val="15"/>
  </w:num>
  <w:num w:numId="131" w16cid:durableId="1134447721">
    <w:abstractNumId w:val="80"/>
  </w:num>
  <w:num w:numId="132" w16cid:durableId="291327597">
    <w:abstractNumId w:val="42"/>
  </w:num>
  <w:num w:numId="133" w16cid:durableId="1634099250">
    <w:abstractNumId w:val="39"/>
  </w:num>
  <w:num w:numId="134" w16cid:durableId="753404760">
    <w:abstractNumId w:val="81"/>
  </w:num>
  <w:num w:numId="135" w16cid:durableId="1639870460">
    <w:abstractNumId w:val="19"/>
  </w:num>
  <w:num w:numId="136" w16cid:durableId="1852178603">
    <w:abstractNumId w:val="111"/>
  </w:num>
  <w:num w:numId="137" w16cid:durableId="1716196335">
    <w:abstractNumId w:val="116"/>
  </w:num>
  <w:num w:numId="138" w16cid:durableId="2030447484">
    <w:abstractNumId w:val="129"/>
  </w:num>
  <w:num w:numId="139" w16cid:durableId="1896889659">
    <w:abstractNumId w:val="11"/>
  </w:num>
  <w:num w:numId="140" w16cid:durableId="298263508">
    <w:abstractNumId w:val="138"/>
  </w:num>
  <w:num w:numId="141" w16cid:durableId="664473700">
    <w:abstractNumId w:val="87"/>
  </w:num>
  <w:num w:numId="142" w16cid:durableId="1661423752">
    <w:abstractNumId w:val="62"/>
  </w:num>
  <w:num w:numId="143" w16cid:durableId="174077146">
    <w:abstractNumId w:val="90"/>
  </w:num>
  <w:num w:numId="144" w16cid:durableId="142042892">
    <w:abstractNumId w:val="117"/>
  </w:num>
  <w:num w:numId="145" w16cid:durableId="563948492">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B,列出段落"/>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85</Pages>
  <Words>31200</Words>
  <Characters>177846</Characters>
  <Application>Microsoft Office Word</Application>
  <DocSecurity>0</DocSecurity>
  <Lines>1482</Lines>
  <Paragraphs>417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208629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Liu Siqi(vivo)</cp:lastModifiedBy>
  <cp:revision>2</cp:revision>
  <dcterms:created xsi:type="dcterms:W3CDTF">2024-08-19T05:31:00Z</dcterms:created>
  <dcterms:modified xsi:type="dcterms:W3CDTF">2024-08-19T05:31:00Z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