
<file path=[Content_Types].xml><?xml version="1.0" encoding="utf-8"?>
<Types xmlns="http://schemas.openxmlformats.org/package/2006/content-types">
  <Default Extension="png" ContentType="image/png"/>
  <Default Extension="tmp"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0"/>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f0"/>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0"/>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0"/>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f0"/>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0"/>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3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0"/>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0"/>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f0"/>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1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3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f0"/>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3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f0"/>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f0"/>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f0"/>
        <w:numPr>
          <w:ilvl w:val="0"/>
          <w:numId w:val="106"/>
        </w:numPr>
        <w:adjustRightInd w:val="0"/>
        <w:snapToGrid w:val="0"/>
        <w:spacing w:afterLines="50" w:after="120" w:line="240" w:lineRule="auto"/>
        <w:ind w:leftChars="200" w:left="7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f0"/>
        <w:numPr>
          <w:ilvl w:val="1"/>
          <w:numId w:val="86"/>
        </w:numPr>
        <w:adjustRightInd w:val="0"/>
        <w:snapToGrid w:val="0"/>
        <w:spacing w:afterLines="50" w:after="120" w:line="240" w:lineRule="auto"/>
        <w:ind w:leftChars="420" w:left="1322"/>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f0"/>
        <w:numPr>
          <w:ilvl w:val="0"/>
          <w:numId w:val="86"/>
        </w:numPr>
        <w:adjustRightInd w:val="0"/>
        <w:snapToGrid w:val="0"/>
        <w:spacing w:afterLines="50" w:after="120" w:line="240" w:lineRule="auto"/>
        <w:ind w:leftChars="200" w:left="78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f0"/>
        <w:numPr>
          <w:ilvl w:val="0"/>
          <w:numId w:val="86"/>
        </w:numPr>
        <w:adjustRightInd w:val="0"/>
        <w:snapToGrid w:val="0"/>
        <w:spacing w:afterLines="50" w:after="120" w:line="240" w:lineRule="auto"/>
        <w:ind w:leftChars="200" w:left="7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2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E021A3">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E021A3">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E021A3">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E021A3">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E021A3">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f0"/>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E021A3">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1A4E82">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宋体"/>
                <w:b/>
                <w:bCs/>
                <w:lang w:eastAsia="zh-CN"/>
              </w:rPr>
            </w:pPr>
            <w:r w:rsidRPr="00C47588">
              <w:rPr>
                <w:rFonts w:eastAsia="宋体"/>
                <w:lang w:eastAsia="zh-CN"/>
              </w:rPr>
              <w:lastRenderedPageBreak/>
              <w:t>xiaomi</w:t>
            </w:r>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宋体"/>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宋体"/>
                <w:lang w:eastAsia="zh-CN"/>
              </w:rPr>
            </w:pPr>
            <w:r w:rsidRPr="00C47588">
              <w:rPr>
                <w:rFonts w:eastAsia="宋体"/>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宋体"/>
                <w:b/>
                <w:bCs/>
                <w:lang w:eastAsia="zh-CN"/>
              </w:rPr>
            </w:pPr>
            <w:r w:rsidRPr="00C47588">
              <w:rPr>
                <w:rFonts w:eastAsia="宋体" w:hint="eastAsia"/>
                <w:lang w:eastAsia="zh-CN"/>
              </w:rPr>
              <w:t>F</w:t>
            </w:r>
            <w:r w:rsidRPr="00C47588">
              <w:rPr>
                <w:rFonts w:eastAsia="宋体"/>
                <w:lang w:eastAsia="zh-CN"/>
              </w:rPr>
              <w:t xml:space="preserve">or instance, we think no matter whether the device can calibrate, the device clock frequency, the reader anyway needs to </w:t>
            </w:r>
            <w:r w:rsidRPr="00C47588">
              <w:rPr>
                <w:rFonts w:eastAsia="Yu Mincho"/>
              </w:rPr>
              <w:t>estimate the frequency of the received D2R transmission, e.g., by the D2R preamble+postamble.</w:t>
            </w:r>
          </w:p>
        </w:tc>
      </w:tr>
      <w:tr w:rsidR="0051699C" w14:paraId="65576E5F" w14:textId="77777777" w:rsidTr="001A4E82">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宋体"/>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宋体"/>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1A4E82">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宋体"/>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r w:rsidR="00E021A3" w14:paraId="1D6A1ED7" w14:textId="77777777" w:rsidTr="00E021A3">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Spreadtrum</w:t>
            </w:r>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0"/>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f0"/>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0"/>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lastRenderedPageBreak/>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7F283E">
      <w:pPr>
        <w:pStyle w:val="aff0"/>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aff0"/>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lastRenderedPageBreak/>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9B7386" w14:paraId="2FD6AF6E" w14:textId="77777777" w:rsidTr="00E021A3">
        <w:tc>
          <w:tcPr>
            <w:tcW w:w="1479" w:type="dxa"/>
          </w:tcPr>
          <w:p w14:paraId="00475411" w14:textId="77777777" w:rsidR="009B7386" w:rsidRPr="00E021A3" w:rsidRDefault="009B7386" w:rsidP="00E021A3">
            <w:pPr>
              <w:adjustRightInd w:val="0"/>
              <w:snapToGrid w:val="0"/>
              <w:spacing w:after="50" w:line="240" w:lineRule="auto"/>
              <w:rPr>
                <w:rFonts w:eastAsiaTheme="minorEastAsia"/>
                <w:lang w:eastAsia="zh-CN"/>
              </w:rPr>
            </w:pPr>
          </w:p>
        </w:tc>
        <w:tc>
          <w:tcPr>
            <w:tcW w:w="1039" w:type="dxa"/>
          </w:tcPr>
          <w:p w14:paraId="4B70C5AD" w14:textId="77777777" w:rsidR="009B7386" w:rsidRDefault="009B7386" w:rsidP="00E021A3">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E021A3">
            <w:pPr>
              <w:adjustRightInd w:val="0"/>
              <w:snapToGrid w:val="0"/>
              <w:spacing w:after="50" w:line="240" w:lineRule="auto"/>
              <w:rPr>
                <w:rFonts w:eastAsia="Yu Mincho"/>
                <w:lang w:val="en-US" w:eastAsia="ja-JP"/>
              </w:rPr>
            </w:pPr>
          </w:p>
        </w:tc>
      </w:tr>
      <w:tr w:rsidR="009B7386" w14:paraId="56629EA5" w14:textId="77777777" w:rsidTr="00E021A3">
        <w:tc>
          <w:tcPr>
            <w:tcW w:w="1479" w:type="dxa"/>
          </w:tcPr>
          <w:p w14:paraId="5A14E281" w14:textId="77777777" w:rsidR="009B7386" w:rsidRDefault="009B7386" w:rsidP="00E021A3">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E021A3">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E021A3">
            <w:pPr>
              <w:adjustRightInd w:val="0"/>
              <w:snapToGrid w:val="0"/>
              <w:spacing w:after="50" w:line="240" w:lineRule="auto"/>
              <w:rPr>
                <w:rFonts w:eastAsia="Yu Mincho"/>
                <w:lang w:val="en-US" w:eastAsia="ja-JP"/>
              </w:rPr>
            </w:pPr>
          </w:p>
        </w:tc>
      </w:tr>
      <w:tr w:rsidR="00BE6F65" w14:paraId="7D4E1F1E" w14:textId="77777777" w:rsidTr="00E021A3">
        <w:tc>
          <w:tcPr>
            <w:tcW w:w="1479" w:type="dxa"/>
          </w:tcPr>
          <w:p w14:paraId="6D6C5E3B"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E021A3">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77777777" w:rsidR="00356161" w:rsidRDefault="00356161" w:rsidP="00E021A3">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E021A3">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E021A3">
            <w:pPr>
              <w:adjustRightInd w:val="0"/>
              <w:snapToGrid w:val="0"/>
              <w:spacing w:after="50" w:line="240" w:lineRule="auto"/>
              <w:rPr>
                <w:rFonts w:eastAsia="Yu Mincho"/>
                <w:lang w:val="en-US" w:eastAsia="ja-JP"/>
              </w:rPr>
            </w:pPr>
          </w:p>
        </w:tc>
      </w:tr>
      <w:tr w:rsidR="00356161" w14:paraId="6442DD62" w14:textId="77777777" w:rsidTr="00E021A3">
        <w:tc>
          <w:tcPr>
            <w:tcW w:w="1479" w:type="dxa"/>
          </w:tcPr>
          <w:p w14:paraId="38C48663" w14:textId="77777777" w:rsidR="00356161" w:rsidRDefault="00356161" w:rsidP="00E021A3">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E021A3">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E021A3">
            <w:pPr>
              <w:adjustRightInd w:val="0"/>
              <w:snapToGrid w:val="0"/>
              <w:spacing w:after="50" w:line="240" w:lineRule="auto"/>
              <w:rPr>
                <w:rFonts w:eastAsia="Yu Mincho"/>
                <w:lang w:val="en-US" w:eastAsia="ja-JP"/>
              </w:rPr>
            </w:pP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lastRenderedPageBreak/>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lastRenderedPageBreak/>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lastRenderedPageBreak/>
        <w:t>Note: EH of Device 2 is large enough during OFF state to maintain a clock</w:t>
      </w:r>
    </w:p>
    <w:p w14:paraId="3AA536AA"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E021A3">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E021A3">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r w:rsidRPr="004C27C3">
              <w:rPr>
                <w:b/>
                <w:bCs/>
                <w:kern w:val="2"/>
                <w:lang w:eastAsia="zh-CN"/>
              </w:rPr>
              <w:t>tudy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modeling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E021A3">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E021A3">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E021A3">
        <w:tc>
          <w:tcPr>
            <w:tcW w:w="9634"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E021A3">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E021A3">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f0"/>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w:t>
            </w:r>
            <w:r w:rsidRPr="00E00123">
              <w:rPr>
                <w:rFonts w:eastAsiaTheme="minorEastAsia"/>
                <w:sz w:val="20"/>
                <w:szCs w:val="21"/>
                <w:lang w:val="en-US" w:eastAsia="zh-CN"/>
              </w:rPr>
              <w:lastRenderedPageBreak/>
              <w:t>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E021A3">
        <w:tc>
          <w:tcPr>
            <w:tcW w:w="1479" w:type="dxa"/>
          </w:tcPr>
          <w:p w14:paraId="77A63802" w14:textId="4692E46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lastRenderedPageBreak/>
              <w:t>x</w:t>
            </w:r>
            <w:r>
              <w:rPr>
                <w:rFonts w:eastAsiaTheme="minorEastAsia"/>
                <w:lang w:val="en-US" w:eastAsia="zh-CN"/>
              </w:rPr>
              <w:t>iaomi</w:t>
            </w:r>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E021A3">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6"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E021A3">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6"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BC3A03">
        <w:tc>
          <w:tcPr>
            <w:tcW w:w="1479" w:type="dxa"/>
          </w:tcPr>
          <w:p w14:paraId="494BC302"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6" w:type="dxa"/>
          </w:tcPr>
          <w:p w14:paraId="5A7C3B4C" w14:textId="77777777" w:rsidR="00BC3A03" w:rsidRDefault="00BC3A03" w:rsidP="00E021A3">
            <w:pPr>
              <w:tabs>
                <w:tab w:val="left" w:pos="1099"/>
              </w:tabs>
              <w:spacing w:beforeLines="50" w:before="120"/>
              <w:rPr>
                <w:rFonts w:eastAsia="宋体"/>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宋体"/>
                <w:color w:val="000000" w:themeColor="text1"/>
                <w:lang w:eastAsia="zh-CN"/>
              </w:rPr>
              <w:t>several to tens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宋体"/>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宋体"/>
                <w:color w:val="000000" w:themeColor="text1"/>
                <w:lang w:eastAsia="zh-CN"/>
              </w:rPr>
            </w:pPr>
            <w:r w:rsidRPr="00763F70">
              <w:rPr>
                <w:rFonts w:eastAsia="宋体"/>
                <w:color w:val="000000" w:themeColor="text1"/>
                <w:lang w:eastAsia="zh-CN"/>
              </w:rPr>
              <w:t>Device 2a/2b is assumed to have three states: ON, OFF, SLEEP</w:t>
            </w:r>
            <w:r>
              <w:rPr>
                <w:rFonts w:eastAsia="宋体"/>
                <w:color w:val="000000" w:themeColor="text1"/>
                <w:lang w:eastAsia="zh-CN"/>
              </w:rPr>
              <w:t xml:space="preserve"> if</w:t>
            </w:r>
            <w:r w:rsidRPr="00CE015C">
              <w:rPr>
                <w:rFonts w:eastAsia="宋体"/>
                <w:color w:val="000000" w:themeColor="text1"/>
                <w:lang w:eastAsia="zh-CN"/>
              </w:rPr>
              <w:t xml:space="preserve"> </w:t>
            </w:r>
            <w:r>
              <w:rPr>
                <w:rFonts w:eastAsia="宋体"/>
                <w:color w:val="000000" w:themeColor="text1"/>
                <w:lang w:eastAsia="zh-CN"/>
              </w:rPr>
              <w:t xml:space="preserve">storage energy only from </w:t>
            </w:r>
            <w:r w:rsidRPr="00CE015C">
              <w:rPr>
                <w:rFonts w:eastAsia="宋体"/>
                <w:color w:val="000000" w:themeColor="text1"/>
                <w:lang w:eastAsia="zh-CN"/>
              </w:rPr>
              <w:t>RF energy harvesting</w:t>
            </w:r>
            <w:r>
              <w:rPr>
                <w:rFonts w:eastAsia="宋体"/>
                <w:color w:val="000000" w:themeColor="text1"/>
                <w:lang w:eastAsia="zh-CN"/>
              </w:rPr>
              <w:t>.</w:t>
            </w:r>
            <w:r>
              <w:t xml:space="preserve"> </w:t>
            </w:r>
            <w:r w:rsidRPr="00CE015C">
              <w:rPr>
                <w:rFonts w:eastAsia="宋体"/>
                <w:color w:val="000000" w:themeColor="text1"/>
                <w:lang w:eastAsia="zh-CN"/>
              </w:rPr>
              <w:t xml:space="preserve">Regarding Device 2a/2b, the power consumption is several hundred μW. The RF energy harvesting is obviously not enough due to the small PCE, and other energy sources </w:t>
            </w:r>
            <w:r>
              <w:rPr>
                <w:rFonts w:eastAsia="宋体"/>
                <w:color w:val="000000" w:themeColor="text1"/>
                <w:lang w:eastAsia="zh-CN"/>
              </w:rPr>
              <w:t>can</w:t>
            </w:r>
            <w:r w:rsidRPr="00CE015C">
              <w:rPr>
                <w:rFonts w:eastAsia="宋体"/>
                <w:color w:val="000000" w:themeColor="text1"/>
                <w:lang w:eastAsia="zh-CN"/>
              </w:rPr>
              <w:t xml:space="preserve"> be used for energy harvesting</w:t>
            </w:r>
            <w:r>
              <w:rPr>
                <w:rFonts w:eastAsia="宋体"/>
                <w:color w:val="000000" w:themeColor="text1"/>
                <w:lang w:eastAsia="zh-CN"/>
              </w:rPr>
              <w:t xml:space="preserve"> by vertical implementation.</w:t>
            </w:r>
            <w:r w:rsidRPr="00CE015C">
              <w:rPr>
                <w:rFonts w:eastAsia="宋体"/>
                <w:color w:val="000000" w:themeColor="text1"/>
                <w:lang w:eastAsia="zh-CN"/>
              </w:rPr>
              <w:t>.</w:t>
            </w:r>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lastRenderedPageBreak/>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lastRenderedPageBreak/>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opex).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w:t>
            </w:r>
            <w:r>
              <w:rPr>
                <w:rFonts w:eastAsiaTheme="minorEastAsia" w:hint="eastAsia"/>
                <w:lang w:val="en-US" w:eastAsia="zh-CN"/>
              </w:rPr>
              <w:lastRenderedPageBreak/>
              <w:t xml:space="preserve">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lastRenderedPageBreak/>
              <w:t>x</w:t>
            </w:r>
            <w:r>
              <w:rPr>
                <w:rFonts w:eastAsiaTheme="minorEastAsia"/>
                <w:lang w:val="en-US" w:eastAsia="zh-CN"/>
              </w:rPr>
              <w:t>iaomi</w:t>
            </w:r>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宋体"/>
                <w:color w:val="000000" w:themeColor="text1"/>
                <w:lang w:eastAsia="zh-CN"/>
              </w:rPr>
              <w:t xml:space="preserve"> RF energy harvesting. </w:t>
            </w:r>
            <w:r>
              <w:t xml:space="preserve">In addition, </w:t>
            </w:r>
            <w:r w:rsidRPr="009F456D">
              <w:rPr>
                <w:rFonts w:eastAsia="宋体"/>
                <w:color w:val="000000" w:themeColor="text1"/>
                <w:lang w:eastAsia="zh-CN"/>
              </w:rPr>
              <w:t>vertical deployment use appropriate capacitor size to m</w:t>
            </w:r>
            <w:r>
              <w:rPr>
                <w:rFonts w:eastAsia="宋体"/>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bl>
    <w:p w14:paraId="18B24AE5" w14:textId="77777777" w:rsidR="005448BB" w:rsidRPr="00BC3A03" w:rsidRDefault="005448BB" w:rsidP="005448BB">
      <w:pPr>
        <w:adjustRightInd w:val="0"/>
        <w:snapToGrid w:val="0"/>
        <w:spacing w:afterLines="50" w:after="120" w:line="240" w:lineRule="auto"/>
        <w:rPr>
          <w:rFonts w:eastAsia="Microsoft YaHei UI"/>
          <w:lang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[4] propose to capture the following observation in the TR under Direction 1:</w:t>
      </w:r>
    </w:p>
    <w:p w14:paraId="3F88BA55"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f0"/>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0"/>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0"/>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w:t>
            </w:r>
            <w:r w:rsidR="00670FDA">
              <w:rPr>
                <w:rFonts w:eastAsia="Yu Mincho" w:hint="eastAsia"/>
                <w:lang w:val="en-US" w:eastAsia="ja-JP"/>
              </w:rPr>
              <w:lastRenderedPageBreak/>
              <w:t xml:space="preserve">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lastRenderedPageBreak/>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lastRenderedPageBreak/>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behaviour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aff0"/>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aff0"/>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f0"/>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r>
              <w:rPr>
                <w:rFonts w:eastAsia="Yu Mincho"/>
                <w:lang w:val="en-US" w:eastAsia="ja-JP"/>
              </w:rPr>
              <w:t>Spreadtrum</w:t>
            </w:r>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bl>
    <w:p w14:paraId="4A65E46B" w14:textId="77777777" w:rsidR="009B7386" w:rsidRPr="00BC3A03" w:rsidRDefault="009B7386" w:rsidP="00E074BD">
      <w:pPr>
        <w:adjustRightInd w:val="0"/>
        <w:snapToGrid w:val="0"/>
        <w:spacing w:afterLines="50" w:after="120" w:line="240" w:lineRule="auto"/>
        <w:rPr>
          <w:rFonts w:eastAsia="Microsoft YaHei UI"/>
          <w:lang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lastRenderedPageBreak/>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E021A3">
        <w:tc>
          <w:tcPr>
            <w:tcW w:w="1479" w:type="dxa"/>
          </w:tcPr>
          <w:p w14:paraId="79DD7A28" w14:textId="2571FE2C" w:rsidR="003E3954" w:rsidRPr="004C27C3" w:rsidRDefault="003E3954" w:rsidP="00E021A3">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E021A3">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E021A3">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0"/>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f0"/>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f0"/>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lastRenderedPageBreak/>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w:t>
            </w:r>
            <w:r w:rsidR="00F43F85" w:rsidRPr="00F43F85">
              <w:rPr>
                <w:rFonts w:eastAsia="Yu Mincho"/>
                <w:color w:val="000000" w:themeColor="text1"/>
                <w:lang w:val="en-US" w:eastAsia="ja-JP"/>
              </w:rPr>
              <w:lastRenderedPageBreak/>
              <w:t xml:space="preserve">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r>
              <w:rPr>
                <w:rFonts w:eastAsia="Yu Mincho"/>
                <w:lang w:val="en-US" w:eastAsia="ja-JP"/>
              </w:rPr>
              <w:t>Spreadtrum</w:t>
            </w:r>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F71A87" w:rsidRPr="004C27C3" w14:paraId="1A008813" w14:textId="77777777" w:rsidTr="00BC3A03">
        <w:tc>
          <w:tcPr>
            <w:tcW w:w="1479" w:type="dxa"/>
          </w:tcPr>
          <w:p w14:paraId="2787618C" w14:textId="77777777" w:rsidR="00F71A87" w:rsidRPr="00BC3A03" w:rsidRDefault="00F71A87" w:rsidP="00F71A87">
            <w:pPr>
              <w:snapToGrid w:val="0"/>
              <w:spacing w:after="50" w:line="240" w:lineRule="auto"/>
              <w:rPr>
                <w:rFonts w:eastAsia="Yu Mincho"/>
                <w:lang w:eastAsia="ja-JP"/>
              </w:rPr>
            </w:pPr>
          </w:p>
        </w:tc>
        <w:tc>
          <w:tcPr>
            <w:tcW w:w="1493" w:type="dxa"/>
          </w:tcPr>
          <w:p w14:paraId="0FB5F05C"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51D2AB40" w14:textId="77777777" w:rsidR="00F71A87" w:rsidRPr="004C27C3" w:rsidRDefault="00F71A87" w:rsidP="00F71A87">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E021A3">
        <w:tc>
          <w:tcPr>
            <w:tcW w:w="1479" w:type="dxa"/>
          </w:tcPr>
          <w:p w14:paraId="3AC847BF" w14:textId="77777777" w:rsidR="006121AC" w:rsidRPr="004C27C3" w:rsidRDefault="006121AC" w:rsidP="00E021A3">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E021A3">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E021A3">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0"/>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0"/>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0"/>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0"/>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0"/>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444D2D" w:rsidRPr="004C27C3" w14:paraId="72A8C693" w14:textId="77777777" w:rsidTr="00E021A3">
        <w:tc>
          <w:tcPr>
            <w:tcW w:w="1479" w:type="dxa"/>
          </w:tcPr>
          <w:p w14:paraId="47F5D249"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E021A3">
            <w:pPr>
              <w:snapToGrid w:val="0"/>
              <w:spacing w:after="50" w:line="240" w:lineRule="auto"/>
              <w:rPr>
                <w:rFonts w:eastAsia="Yu Mincho"/>
                <w:lang w:val="en-US" w:eastAsia="ja-JP"/>
              </w:rPr>
            </w:pP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f0"/>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0"/>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6"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宋体"/>
                <w:b/>
                <w:bCs/>
              </w:rPr>
            </w:pPr>
            <w:r w:rsidRPr="00453DB8">
              <w:rPr>
                <w:rFonts w:eastAsia="宋体" w:hint="eastAsia"/>
                <w:lang w:eastAsia="zh-CN"/>
              </w:rPr>
              <w:t>Y</w:t>
            </w:r>
          </w:p>
        </w:tc>
        <w:tc>
          <w:tcPr>
            <w:tcW w:w="7116"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tc>
          <w:tcPr>
            <w:tcW w:w="1559" w:type="dxa"/>
          </w:tcPr>
          <w:p w14:paraId="1EF9F604" w14:textId="4363219A" w:rsidR="00427879" w:rsidRPr="00C42C0E" w:rsidRDefault="00C42C0E" w:rsidP="00427879">
            <w:pPr>
              <w:adjustRightInd w:val="0"/>
              <w:snapToGrid w:val="0"/>
              <w:spacing w:after="60"/>
              <w:rPr>
                <w:rFonts w:eastAsia="宋体"/>
                <w:bCs/>
              </w:rPr>
            </w:pPr>
            <w:r w:rsidRPr="00C42C0E">
              <w:rPr>
                <w:rFonts w:eastAsia="宋体"/>
                <w:bCs/>
              </w:rPr>
              <w:t>Samsung</w:t>
            </w:r>
          </w:p>
        </w:tc>
        <w:tc>
          <w:tcPr>
            <w:tcW w:w="822" w:type="dxa"/>
          </w:tcPr>
          <w:p w14:paraId="1EF9F605" w14:textId="4D0CE47D" w:rsidR="00427879" w:rsidRPr="00C42C0E" w:rsidRDefault="00C42C0E" w:rsidP="00427879">
            <w:pPr>
              <w:adjustRightInd w:val="0"/>
              <w:snapToGrid w:val="0"/>
              <w:spacing w:after="60"/>
              <w:rPr>
                <w:rFonts w:eastAsia="宋体"/>
                <w:bCs/>
              </w:rPr>
            </w:pPr>
            <w:r w:rsidRPr="00C42C0E">
              <w:rPr>
                <w:rFonts w:eastAsia="宋体"/>
                <w:bCs/>
              </w:rPr>
              <w:t>Y</w:t>
            </w:r>
          </w:p>
        </w:tc>
        <w:tc>
          <w:tcPr>
            <w:tcW w:w="7116" w:type="dxa"/>
          </w:tcPr>
          <w:p w14:paraId="1EF9F606" w14:textId="77777777" w:rsidR="00427879" w:rsidRDefault="00427879" w:rsidP="00427879">
            <w:pPr>
              <w:adjustRightInd w:val="0"/>
              <w:snapToGrid w:val="0"/>
              <w:spacing w:after="60"/>
              <w:rPr>
                <w:rFonts w:eastAsia="宋体"/>
                <w:bCs/>
              </w:rPr>
            </w:pPr>
          </w:p>
        </w:tc>
      </w:tr>
      <w:tr w:rsidR="00E021A3" w14:paraId="19EFA1C3" w14:textId="77777777" w:rsidTr="00E021A3">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r>
              <w:rPr>
                <w:rFonts w:eastAsiaTheme="minorEastAsia" w:hint="eastAsia"/>
                <w:bCs/>
                <w:lang w:eastAsia="zh-CN"/>
              </w:rPr>
              <w:lastRenderedPageBreak/>
              <w:t>Spreadtrum</w:t>
            </w:r>
          </w:p>
        </w:tc>
        <w:tc>
          <w:tcPr>
            <w:tcW w:w="822" w:type="dxa"/>
          </w:tcPr>
          <w:p w14:paraId="341A5E39" w14:textId="0F288964" w:rsidR="00E021A3" w:rsidRPr="00F3391B" w:rsidRDefault="00E021A3" w:rsidP="00E021A3">
            <w:pPr>
              <w:adjustRightInd w:val="0"/>
              <w:snapToGrid w:val="0"/>
              <w:spacing w:after="60"/>
              <w:rPr>
                <w:rFonts w:eastAsia="宋体"/>
              </w:rPr>
            </w:pPr>
          </w:p>
        </w:tc>
        <w:tc>
          <w:tcPr>
            <w:tcW w:w="7116"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rsidR="00427879" w14:paraId="1EF9F60B" w14:textId="77777777">
        <w:tc>
          <w:tcPr>
            <w:tcW w:w="1559" w:type="dxa"/>
          </w:tcPr>
          <w:p w14:paraId="1EF9F608" w14:textId="1F8B6D6D" w:rsidR="00427879" w:rsidRPr="00E021A3" w:rsidRDefault="00427879" w:rsidP="00427879">
            <w:pPr>
              <w:adjustRightInd w:val="0"/>
              <w:snapToGrid w:val="0"/>
              <w:spacing w:after="60"/>
              <w:rPr>
                <w:rFonts w:eastAsia="宋体"/>
                <w:b/>
                <w:bCs/>
                <w:lang w:eastAsia="zh-CN"/>
              </w:rPr>
            </w:pPr>
          </w:p>
        </w:tc>
        <w:tc>
          <w:tcPr>
            <w:tcW w:w="822" w:type="dxa"/>
          </w:tcPr>
          <w:p w14:paraId="1EF9F609" w14:textId="77777777" w:rsidR="00427879" w:rsidRDefault="00427879" w:rsidP="00427879">
            <w:pPr>
              <w:adjustRightInd w:val="0"/>
              <w:snapToGrid w:val="0"/>
              <w:spacing w:after="60"/>
              <w:rPr>
                <w:rFonts w:eastAsia="宋体"/>
                <w:b/>
                <w:bCs/>
                <w:lang w:eastAsia="zh-CN"/>
              </w:rPr>
            </w:pPr>
          </w:p>
        </w:tc>
        <w:tc>
          <w:tcPr>
            <w:tcW w:w="7116" w:type="dxa"/>
          </w:tcPr>
          <w:p w14:paraId="1EF9F60A" w14:textId="5821B0E0" w:rsidR="00427879" w:rsidRDefault="00427879" w:rsidP="00427879">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宋体"/>
                <w:b/>
                <w:bCs/>
              </w:rPr>
            </w:pPr>
            <w:r>
              <w:rPr>
                <w:rFonts w:eastAsia="宋体"/>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宋体"/>
                <w:lang w:eastAsia="zh-CN"/>
              </w:rPr>
            </w:pPr>
            <w:r>
              <w:rPr>
                <w:rFonts w:eastAsia="宋体" w:hint="eastAsia"/>
                <w:lang w:eastAsia="zh-CN"/>
              </w:rPr>
              <w:t>S</w:t>
            </w:r>
            <w:r>
              <w:rPr>
                <w:rFonts w:eastAsia="宋体"/>
                <w:lang w:eastAsia="zh-CN"/>
              </w:rPr>
              <w:t>preadtrum</w:t>
            </w:r>
          </w:p>
        </w:tc>
        <w:tc>
          <w:tcPr>
            <w:tcW w:w="822" w:type="dxa"/>
          </w:tcPr>
          <w:p w14:paraId="51677F69" w14:textId="77777777" w:rsidR="00E021A3" w:rsidRPr="00D235A3" w:rsidRDefault="00E021A3" w:rsidP="00E021A3">
            <w:pPr>
              <w:adjustRightInd w:val="0"/>
              <w:snapToGrid w:val="0"/>
              <w:spacing w:after="60"/>
              <w:rPr>
                <w:rFonts w:eastAsia="宋体"/>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14:paraId="4A3C24BD" w14:textId="77777777" w:rsidR="00E021A3" w:rsidRDefault="00E021A3" w:rsidP="00E021A3">
            <w:pPr>
              <w:adjustRightInd w:val="0"/>
              <w:snapToGrid w:val="0"/>
              <w:spacing w:after="60"/>
              <w:rPr>
                <w:rFonts w:eastAsia="宋体"/>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宋体"/>
                <w:lang w:eastAsia="zh-CN"/>
              </w:rPr>
              <w:t>time duration corresponding to an information bit</w:t>
            </w:r>
            <w:r>
              <w:rPr>
                <w:rFonts w:eastAsia="宋体"/>
                <w:lang w:eastAsia="zh-CN"/>
              </w:rPr>
              <w:t xml:space="preserve"> is </w:t>
            </w:r>
            <w:r w:rsidRPr="00F40316">
              <w:rPr>
                <w:rFonts w:eastAsia="宋体"/>
                <w:lang w:eastAsia="zh-CN"/>
              </w:rPr>
              <w:t>same</w:t>
            </w:r>
            <w:r>
              <w:rPr>
                <w:rFonts w:eastAsia="宋体"/>
                <w:lang w:eastAsia="zh-CN"/>
              </w:rPr>
              <w:t xml:space="preserve">, while chip length is various between different FDMA configurations. For example, </w:t>
            </w:r>
            <w:r>
              <w:rPr>
                <w:rFonts w:eastAsia="宋体" w:hint="eastAsia"/>
                <w:lang w:eastAsia="zh-CN"/>
              </w:rPr>
              <w:t>if</w:t>
            </w:r>
            <w:r>
              <w:rPr>
                <w:rFonts w:eastAsia="宋体"/>
                <w:lang w:eastAsia="zh-CN"/>
              </w:rPr>
              <w:t xml:space="preserve"> </w:t>
            </w:r>
            <w:r>
              <w:rPr>
                <w:rFonts w:eastAsia="宋体" w:hint="eastAsia"/>
                <w:lang w:eastAsia="zh-CN"/>
              </w:rPr>
              <w:t>t</w:t>
            </w:r>
            <w:r>
              <w:rPr>
                <w:rFonts w:eastAsia="宋体"/>
                <w:lang w:eastAsia="zh-CN"/>
              </w:rPr>
              <w:t xml:space="preserve">he </w:t>
            </w:r>
            <w:r w:rsidRPr="00F40316">
              <w:rPr>
                <w:rFonts w:eastAsia="宋体"/>
                <w:lang w:eastAsia="zh-CN"/>
              </w:rPr>
              <w:t>time duration corresponding to an information bit</w:t>
            </w:r>
            <w:r>
              <w:rPr>
                <w:rFonts w:eastAsia="宋体"/>
                <w:lang w:eastAsia="zh-CN"/>
              </w:rPr>
              <w:t xml:space="preserve"> is T</w:t>
            </w:r>
            <w:r w:rsidRPr="00161F5F">
              <w:rPr>
                <w:rFonts w:eastAsia="宋体"/>
                <w:vertAlign w:val="subscript"/>
                <w:lang w:eastAsia="zh-CN"/>
              </w:rPr>
              <w:t>1</w:t>
            </w:r>
            <w:r>
              <w:rPr>
                <w:rFonts w:eastAsia="宋体"/>
                <w:lang w:eastAsia="zh-CN"/>
              </w:rPr>
              <w:t>, for OOK-1 with Manchester encoding,</w:t>
            </w:r>
            <w:r w:rsidRPr="00161F5F">
              <w:t xml:space="preserve"> </w:t>
            </w:r>
            <w:r w:rsidRPr="00161F5F">
              <w:rPr>
                <w:rFonts w:eastAsia="宋体"/>
                <w:lang w:eastAsia="zh-CN"/>
              </w:rPr>
              <w:t>bit “1” is encoded as the chips {01} and bit “0” is encoded as the chips {10</w:t>
            </w:r>
            <w:r>
              <w:rPr>
                <w:rFonts w:eastAsia="宋体"/>
                <w:lang w:eastAsia="zh-CN"/>
              </w:rPr>
              <w:t>}, the chip length is T</w:t>
            </w:r>
            <w:r w:rsidRPr="00161F5F">
              <w:rPr>
                <w:rFonts w:eastAsia="宋体"/>
                <w:vertAlign w:val="subscript"/>
                <w:lang w:eastAsia="zh-CN"/>
              </w:rPr>
              <w:t>1</w:t>
            </w:r>
            <w:r>
              <w:rPr>
                <w:rFonts w:eastAsia="宋体"/>
                <w:lang w:eastAsia="zh-CN"/>
              </w:rPr>
              <w:t xml:space="preserve">/2. For OOK-4, M =4 with Manchester encoding, </w:t>
            </w:r>
            <w:r w:rsidRPr="00161F5F">
              <w:rPr>
                <w:rFonts w:eastAsia="宋体"/>
                <w:lang w:eastAsia="zh-CN"/>
              </w:rPr>
              <w:t>bit “1” is encoded as the chips {01</w:t>
            </w:r>
            <w:r>
              <w:rPr>
                <w:lang w:eastAsia="zh-CN"/>
              </w:rPr>
              <w:t>010101</w:t>
            </w:r>
            <w:r w:rsidRPr="00161F5F">
              <w:rPr>
                <w:rFonts w:eastAsia="宋体"/>
                <w:lang w:eastAsia="zh-CN"/>
              </w:rPr>
              <w:t>} and bit “0” is encoded as the chips {10</w:t>
            </w:r>
            <w:r>
              <w:rPr>
                <w:rFonts w:eastAsia="宋体"/>
                <w:lang w:eastAsia="zh-CN"/>
              </w:rPr>
              <w:t>101010}, the chip length is T</w:t>
            </w:r>
            <w:r w:rsidRPr="00161F5F">
              <w:rPr>
                <w:rFonts w:eastAsia="宋体"/>
                <w:vertAlign w:val="subscript"/>
                <w:lang w:eastAsia="zh-CN"/>
              </w:rPr>
              <w:t>1</w:t>
            </w:r>
            <w:r>
              <w:rPr>
                <w:rFonts w:eastAsia="宋体"/>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55.7pt;height:90.65pt" o:ole="">
                  <v:imagedata r:id="rId27" o:title=""/>
                </v:shape>
                <o:OLEObject Type="Embed" ProgID="Visio.Drawing.15" ShapeID="_x0000_i1057" DrawAspect="Content" ObjectID="_1785570151" r:id="rId28"/>
              </w:object>
            </w:r>
          </w:p>
        </w:tc>
      </w:tr>
      <w:tr w:rsidR="001049F7" w14:paraId="0FBFCC43" w14:textId="77777777" w:rsidTr="00E021A3">
        <w:tc>
          <w:tcPr>
            <w:tcW w:w="1559" w:type="dxa"/>
          </w:tcPr>
          <w:p w14:paraId="3BC1160C" w14:textId="0F1F037E" w:rsidR="001049F7" w:rsidRPr="000F739E" w:rsidRDefault="001049F7" w:rsidP="00E021A3">
            <w:pPr>
              <w:adjustRightInd w:val="0"/>
              <w:snapToGrid w:val="0"/>
              <w:spacing w:after="60"/>
              <w:rPr>
                <w:rFonts w:eastAsia="宋体"/>
              </w:rPr>
            </w:pPr>
          </w:p>
        </w:tc>
        <w:tc>
          <w:tcPr>
            <w:tcW w:w="822" w:type="dxa"/>
          </w:tcPr>
          <w:p w14:paraId="7977AC4A" w14:textId="77777777" w:rsidR="001049F7" w:rsidRDefault="001049F7" w:rsidP="00E021A3">
            <w:pPr>
              <w:adjustRightInd w:val="0"/>
              <w:snapToGrid w:val="0"/>
              <w:spacing w:after="60"/>
              <w:rPr>
                <w:rFonts w:eastAsia="宋体"/>
                <w:b/>
                <w:bCs/>
              </w:rPr>
            </w:pPr>
          </w:p>
        </w:tc>
        <w:tc>
          <w:tcPr>
            <w:tcW w:w="7116" w:type="dxa"/>
          </w:tcPr>
          <w:p w14:paraId="7F197C3A" w14:textId="62AC82B3" w:rsidR="001049F7" w:rsidRDefault="001049F7" w:rsidP="000F739E">
            <w:pPr>
              <w:adjustRightInd w:val="0"/>
              <w:snapToGrid w:val="0"/>
              <w:spacing w:after="60"/>
              <w:rPr>
                <w:rFonts w:eastAsia="宋体"/>
                <w:b/>
                <w:bCs/>
              </w:rPr>
            </w:pPr>
          </w:p>
        </w:tc>
      </w:tr>
      <w:tr w:rsidR="001049F7" w14:paraId="2DB990ED" w14:textId="77777777" w:rsidTr="00E021A3">
        <w:tc>
          <w:tcPr>
            <w:tcW w:w="1559" w:type="dxa"/>
          </w:tcPr>
          <w:p w14:paraId="4C0BDE50" w14:textId="77777777" w:rsidR="001049F7" w:rsidRDefault="001049F7" w:rsidP="00E021A3">
            <w:pPr>
              <w:adjustRightInd w:val="0"/>
              <w:snapToGrid w:val="0"/>
              <w:spacing w:after="60"/>
              <w:rPr>
                <w:rFonts w:eastAsia="宋体"/>
                <w:lang w:eastAsia="zh-CN"/>
              </w:rPr>
            </w:pPr>
          </w:p>
        </w:tc>
        <w:tc>
          <w:tcPr>
            <w:tcW w:w="822" w:type="dxa"/>
          </w:tcPr>
          <w:p w14:paraId="7E5C70D6" w14:textId="77777777" w:rsidR="001049F7" w:rsidRDefault="001049F7" w:rsidP="00E021A3">
            <w:pPr>
              <w:adjustRightInd w:val="0"/>
              <w:snapToGrid w:val="0"/>
              <w:spacing w:after="60"/>
              <w:rPr>
                <w:rFonts w:eastAsia="宋体"/>
                <w:lang w:eastAsia="zh-CN"/>
              </w:rPr>
            </w:pPr>
          </w:p>
        </w:tc>
        <w:tc>
          <w:tcPr>
            <w:tcW w:w="7116" w:type="dxa"/>
          </w:tcPr>
          <w:p w14:paraId="3B61B069" w14:textId="77777777" w:rsidR="001049F7" w:rsidRDefault="001049F7" w:rsidP="00E021A3">
            <w:pPr>
              <w:adjustRightInd w:val="0"/>
              <w:snapToGrid w:val="0"/>
              <w:spacing w:after="60"/>
              <w:rPr>
                <w:rFonts w:eastAsia="宋体"/>
              </w:rPr>
            </w:pPr>
          </w:p>
        </w:tc>
      </w:tr>
      <w:tr w:rsidR="001049F7" w14:paraId="3EEDE975" w14:textId="77777777" w:rsidTr="00E021A3">
        <w:tc>
          <w:tcPr>
            <w:tcW w:w="1559" w:type="dxa"/>
          </w:tcPr>
          <w:p w14:paraId="42F99356" w14:textId="77777777" w:rsidR="001049F7" w:rsidRDefault="001049F7" w:rsidP="00E021A3">
            <w:pPr>
              <w:adjustRightInd w:val="0"/>
              <w:snapToGrid w:val="0"/>
              <w:spacing w:after="60"/>
              <w:rPr>
                <w:rFonts w:eastAsia="Malgun Gothic"/>
                <w:b/>
                <w:bCs/>
                <w:lang w:eastAsia="ko-KR"/>
              </w:rPr>
            </w:pPr>
          </w:p>
        </w:tc>
        <w:tc>
          <w:tcPr>
            <w:tcW w:w="822" w:type="dxa"/>
          </w:tcPr>
          <w:p w14:paraId="7B962FC4" w14:textId="77777777" w:rsidR="001049F7" w:rsidRDefault="001049F7" w:rsidP="00E021A3">
            <w:pPr>
              <w:adjustRightInd w:val="0"/>
              <w:snapToGrid w:val="0"/>
              <w:spacing w:after="60"/>
              <w:rPr>
                <w:rFonts w:eastAsia="宋体"/>
                <w:b/>
                <w:bCs/>
              </w:rPr>
            </w:pPr>
          </w:p>
        </w:tc>
        <w:tc>
          <w:tcPr>
            <w:tcW w:w="7116" w:type="dxa"/>
          </w:tcPr>
          <w:p w14:paraId="4BB37720" w14:textId="77777777" w:rsidR="001049F7" w:rsidRDefault="001049F7" w:rsidP="00E021A3">
            <w:pPr>
              <w:adjustRightInd w:val="0"/>
              <w:snapToGrid w:val="0"/>
              <w:spacing w:after="60"/>
              <w:rPr>
                <w:rFonts w:eastAsia="Malgun Gothic"/>
                <w:bCs/>
                <w:lang w:eastAsia="ko-KR"/>
              </w:rPr>
            </w:pP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宋体"/>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宋体"/>
                <w:b/>
                <w:bCs/>
              </w:rPr>
            </w:pPr>
          </w:p>
        </w:tc>
        <w:tc>
          <w:tcPr>
            <w:tcW w:w="822" w:type="dxa"/>
          </w:tcPr>
          <w:p w14:paraId="3AFBB667" w14:textId="77777777" w:rsidR="001049F7" w:rsidRDefault="001049F7" w:rsidP="00E021A3">
            <w:pPr>
              <w:adjustRightInd w:val="0"/>
              <w:snapToGrid w:val="0"/>
              <w:spacing w:after="60"/>
              <w:rPr>
                <w:rFonts w:eastAsia="宋体"/>
                <w:b/>
                <w:bCs/>
              </w:rPr>
            </w:pPr>
          </w:p>
        </w:tc>
        <w:tc>
          <w:tcPr>
            <w:tcW w:w="7116" w:type="dxa"/>
          </w:tcPr>
          <w:p w14:paraId="65915EF0" w14:textId="77777777" w:rsidR="001049F7" w:rsidRDefault="001049F7" w:rsidP="00E021A3">
            <w:pPr>
              <w:adjustRightInd w:val="0"/>
              <w:snapToGrid w:val="0"/>
              <w:spacing w:after="60"/>
              <w:rPr>
                <w:rFonts w:eastAsia="宋体"/>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宋体"/>
                <w:b/>
                <w:bCs/>
                <w:lang w:eastAsia="zh-CN"/>
              </w:rPr>
            </w:pPr>
          </w:p>
        </w:tc>
        <w:tc>
          <w:tcPr>
            <w:tcW w:w="822" w:type="dxa"/>
          </w:tcPr>
          <w:p w14:paraId="2FFF0962" w14:textId="77777777" w:rsidR="001049F7" w:rsidRDefault="001049F7" w:rsidP="00E021A3">
            <w:pPr>
              <w:adjustRightInd w:val="0"/>
              <w:snapToGrid w:val="0"/>
              <w:spacing w:after="60"/>
              <w:rPr>
                <w:rFonts w:eastAsia="宋体"/>
                <w:b/>
                <w:bCs/>
                <w:lang w:eastAsia="zh-CN"/>
              </w:rPr>
            </w:pPr>
          </w:p>
        </w:tc>
        <w:tc>
          <w:tcPr>
            <w:tcW w:w="7116" w:type="dxa"/>
          </w:tcPr>
          <w:p w14:paraId="6617C7B2" w14:textId="77777777" w:rsidR="001049F7" w:rsidRDefault="001049F7" w:rsidP="00E021A3">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f0"/>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lastRenderedPageBreak/>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E021A3">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E021A3">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6" w:type="dxa"/>
          </w:tcPr>
          <w:p w14:paraId="2E22C362" w14:textId="77777777" w:rsidR="002B2F76" w:rsidRDefault="002B2F76" w:rsidP="00E021A3">
            <w:pPr>
              <w:rPr>
                <w:rFonts w:eastAsia="Yu Mincho"/>
                <w:lang w:val="en-US" w:eastAsia="ja-JP"/>
              </w:rPr>
            </w:pPr>
          </w:p>
        </w:tc>
      </w:tr>
      <w:tr w:rsidR="002B2F76" w14:paraId="112250C0" w14:textId="77777777" w:rsidTr="00E021A3">
        <w:tc>
          <w:tcPr>
            <w:tcW w:w="1418" w:type="dxa"/>
          </w:tcPr>
          <w:p w14:paraId="57A21F40" w14:textId="0F5B7623" w:rsidR="002B2F76" w:rsidRDefault="000F739E" w:rsidP="00E021A3">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E021A3">
            <w:pPr>
              <w:rPr>
                <w:lang w:eastAsia="ko-KR"/>
              </w:rPr>
            </w:pPr>
            <w:r>
              <w:rPr>
                <w:lang w:eastAsia="ko-KR"/>
              </w:rPr>
              <w:t>Y</w:t>
            </w:r>
          </w:p>
        </w:tc>
        <w:tc>
          <w:tcPr>
            <w:tcW w:w="6946" w:type="dxa"/>
          </w:tcPr>
          <w:p w14:paraId="6B9A14F1" w14:textId="77777777" w:rsidR="002B2F76" w:rsidRDefault="002B2F76" w:rsidP="00E021A3">
            <w:pPr>
              <w:rPr>
                <w:rFonts w:eastAsia="Yu Mincho"/>
                <w:lang w:val="en-US" w:eastAsia="ja-JP"/>
              </w:rPr>
            </w:pPr>
          </w:p>
        </w:tc>
      </w:tr>
      <w:tr w:rsidR="00427879" w14:paraId="2A0411E0" w14:textId="77777777" w:rsidTr="00E021A3">
        <w:tc>
          <w:tcPr>
            <w:tcW w:w="1418" w:type="dxa"/>
          </w:tcPr>
          <w:p w14:paraId="1B9443AE" w14:textId="77777777" w:rsidR="00427879" w:rsidRPr="00453DB8"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E021A3">
            <w:pPr>
              <w:rPr>
                <w:rFonts w:eastAsia="Yu Mincho"/>
                <w:lang w:val="en-US" w:eastAsia="ja-JP"/>
              </w:rPr>
            </w:pPr>
          </w:p>
        </w:tc>
      </w:tr>
      <w:tr w:rsidR="00C42C0E" w14:paraId="1152E79B" w14:textId="77777777" w:rsidTr="00E021A3">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6" w:type="dxa"/>
          </w:tcPr>
          <w:p w14:paraId="32E83556" w14:textId="77777777" w:rsidR="00C42C0E" w:rsidRDefault="00C42C0E" w:rsidP="00C42C0E">
            <w:pPr>
              <w:rPr>
                <w:rFonts w:eastAsia="Yu Mincho"/>
                <w:lang w:val="en-US" w:eastAsia="ja-JP"/>
              </w:rPr>
            </w:pPr>
          </w:p>
        </w:tc>
      </w:tr>
      <w:tr w:rsidR="00E021A3" w14:paraId="5222E57A" w14:textId="77777777" w:rsidTr="00E021A3">
        <w:tc>
          <w:tcPr>
            <w:tcW w:w="1418" w:type="dxa"/>
          </w:tcPr>
          <w:p w14:paraId="3F8BF65E" w14:textId="77777777" w:rsidR="00E021A3" w:rsidRPr="0027604F" w:rsidRDefault="00E021A3" w:rsidP="00E021A3">
            <w:pPr>
              <w:rPr>
                <w:rFonts w:eastAsiaTheme="minorEastAsia"/>
                <w:lang w:val="en-US" w:eastAsia="zh-CN"/>
              </w:rPr>
            </w:pPr>
            <w:r>
              <w:rPr>
                <w:rFonts w:eastAsiaTheme="minorEastAsia" w:hint="eastAsia"/>
                <w:lang w:val="en-US" w:eastAsia="zh-CN"/>
              </w:rPr>
              <w:t>Spreadtrum</w:t>
            </w:r>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6" w:type="dxa"/>
          </w:tcPr>
          <w:p w14:paraId="35C1428D" w14:textId="77777777" w:rsidR="00E021A3" w:rsidRDefault="00E021A3" w:rsidP="00E021A3">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f0"/>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C2503" w14:paraId="3F69D510" w14:textId="77777777" w:rsidTr="00E021A3">
        <w:tc>
          <w:tcPr>
            <w:tcW w:w="1418" w:type="dxa"/>
          </w:tcPr>
          <w:p w14:paraId="052F6AED" w14:textId="77777777" w:rsidR="00CC2503" w:rsidRDefault="00CC2503" w:rsidP="00E021A3">
            <w:pPr>
              <w:rPr>
                <w:rFonts w:eastAsia="Malgun Gothic"/>
                <w:lang w:val="en-US" w:eastAsia="ko-KR"/>
              </w:rPr>
            </w:pPr>
          </w:p>
        </w:tc>
        <w:tc>
          <w:tcPr>
            <w:tcW w:w="1417" w:type="dxa"/>
          </w:tcPr>
          <w:p w14:paraId="0725C2A5" w14:textId="77777777" w:rsidR="00CC2503" w:rsidRDefault="00CC2503" w:rsidP="00E021A3">
            <w:pPr>
              <w:rPr>
                <w:lang w:eastAsia="ko-KR"/>
              </w:rPr>
            </w:pPr>
          </w:p>
        </w:tc>
        <w:tc>
          <w:tcPr>
            <w:tcW w:w="6946" w:type="dxa"/>
          </w:tcPr>
          <w:p w14:paraId="4EA8DE6D" w14:textId="77777777" w:rsidR="00CC2503" w:rsidRDefault="00CC2503" w:rsidP="00E021A3">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lastRenderedPageBreak/>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lastRenderedPageBreak/>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0"/>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0"/>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E021A3">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E021A3">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6" w:type="dxa"/>
          </w:tcPr>
          <w:p w14:paraId="066D5C68" w14:textId="77777777" w:rsidR="00353F97" w:rsidRDefault="00353F97" w:rsidP="00E021A3">
            <w:pPr>
              <w:rPr>
                <w:rFonts w:eastAsia="Yu Mincho"/>
                <w:lang w:val="en-US" w:eastAsia="ja-JP"/>
              </w:rPr>
            </w:pPr>
          </w:p>
        </w:tc>
      </w:tr>
      <w:tr w:rsidR="00D151E6" w14:paraId="6B85FDC8" w14:textId="77777777" w:rsidTr="00E021A3">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6" w:type="dxa"/>
          </w:tcPr>
          <w:p w14:paraId="67BD7D8A" w14:textId="77777777" w:rsidR="00D151E6" w:rsidRDefault="00D151E6" w:rsidP="00E021A3">
            <w:pPr>
              <w:rPr>
                <w:rFonts w:eastAsia="Yu Mincho"/>
                <w:lang w:val="en-US" w:eastAsia="ja-JP"/>
              </w:rPr>
            </w:pPr>
          </w:p>
        </w:tc>
      </w:tr>
      <w:tr w:rsidR="000F739E" w14:paraId="1572AF34" w14:textId="77777777" w:rsidTr="00E021A3">
        <w:tc>
          <w:tcPr>
            <w:tcW w:w="1418" w:type="dxa"/>
          </w:tcPr>
          <w:p w14:paraId="4C1D705B" w14:textId="1346263B" w:rsidR="000F739E" w:rsidRDefault="000F739E" w:rsidP="00E021A3">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E021A3">
            <w:pPr>
              <w:rPr>
                <w:lang w:eastAsia="ko-KR"/>
              </w:rPr>
            </w:pPr>
          </w:p>
        </w:tc>
        <w:tc>
          <w:tcPr>
            <w:tcW w:w="6946"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E021A3">
        <w:tc>
          <w:tcPr>
            <w:tcW w:w="1418" w:type="dxa"/>
          </w:tcPr>
          <w:p w14:paraId="4B51987E" w14:textId="77777777" w:rsidR="00427879" w:rsidRPr="00453DB8"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1453E5AE" w14:textId="77777777" w:rsidR="00427879" w:rsidRDefault="00427879" w:rsidP="00E021A3">
            <w:pPr>
              <w:rPr>
                <w:lang w:eastAsia="ko-KR"/>
              </w:rPr>
            </w:pPr>
          </w:p>
        </w:tc>
        <w:tc>
          <w:tcPr>
            <w:tcW w:w="6946"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ote: it is not precluded to introduce D2R postamble for other purpose, e,g., for SFO mitigation.</w:t>
            </w:r>
          </w:p>
        </w:tc>
      </w:tr>
      <w:tr w:rsidR="00C42C0E" w:rsidRPr="00453DB8" w14:paraId="08CC4C3A" w14:textId="77777777" w:rsidTr="00E021A3">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6"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xiaomi. The discussion for postamble is separate from this TBS determination. </w:t>
            </w:r>
          </w:p>
        </w:tc>
      </w:tr>
      <w:tr w:rsidR="00E021A3" w14:paraId="26FA60A4" w14:textId="77777777" w:rsidTr="00E021A3">
        <w:tc>
          <w:tcPr>
            <w:tcW w:w="1418" w:type="dxa"/>
          </w:tcPr>
          <w:p w14:paraId="6F6E7405" w14:textId="77777777" w:rsidR="00E021A3" w:rsidRPr="00B421D0" w:rsidRDefault="00E021A3" w:rsidP="00E021A3">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6"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postamble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xml:space="preserve">. It is simple and direct way. Even though </w:t>
            </w:r>
            <w:r>
              <w:rPr>
                <w:rFonts w:eastAsiaTheme="minorEastAsia"/>
                <w:lang w:val="en-US" w:eastAsia="zh-CN"/>
              </w:rPr>
              <w:lastRenderedPageBreak/>
              <w:t>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bl>
    <w:p w14:paraId="1EF9F77E" w14:textId="77777777" w:rsidR="00BF77B9" w:rsidRPr="00E021A3"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lastRenderedPageBreak/>
        <w:t xml:space="preserve">P2: More robust, Lower miss/false-detection probability compared to option 1 </w:t>
      </w:r>
    </w:p>
    <w:p w14:paraId="62C34D1D"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0"/>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0"/>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f0"/>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lastRenderedPageBreak/>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lastRenderedPageBreak/>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19132C" w14:paraId="1ACC6790" w14:textId="77777777" w:rsidTr="00E021A3">
        <w:tc>
          <w:tcPr>
            <w:tcW w:w="1418" w:type="dxa"/>
          </w:tcPr>
          <w:p w14:paraId="4F8602AE" w14:textId="77777777" w:rsidR="0019132C" w:rsidRDefault="0019132C" w:rsidP="00E021A3">
            <w:pPr>
              <w:rPr>
                <w:rFonts w:eastAsia="Malgun Gothic"/>
                <w:lang w:val="en-US" w:eastAsia="ko-KR"/>
              </w:rPr>
            </w:pPr>
          </w:p>
        </w:tc>
        <w:tc>
          <w:tcPr>
            <w:tcW w:w="1105" w:type="dxa"/>
          </w:tcPr>
          <w:p w14:paraId="63219A63" w14:textId="77777777" w:rsidR="0019132C" w:rsidRDefault="0019132C" w:rsidP="00E021A3">
            <w:pPr>
              <w:rPr>
                <w:lang w:eastAsia="ko-KR"/>
              </w:rPr>
            </w:pPr>
          </w:p>
        </w:tc>
        <w:tc>
          <w:tcPr>
            <w:tcW w:w="7116" w:type="dxa"/>
          </w:tcPr>
          <w:p w14:paraId="1B2CA541" w14:textId="77777777" w:rsidR="0019132C" w:rsidRDefault="0019132C" w:rsidP="00E021A3">
            <w:pPr>
              <w:rPr>
                <w:rFonts w:eastAsia="Yu Mincho"/>
                <w:lang w:val="en-US" w:eastAsia="ja-JP"/>
              </w:rPr>
            </w:pPr>
          </w:p>
        </w:tc>
      </w:tr>
      <w:tr w:rsidR="0019132C" w14:paraId="16E50E6A" w14:textId="77777777" w:rsidTr="00E021A3">
        <w:trPr>
          <w:trHeight w:val="46"/>
        </w:trPr>
        <w:tc>
          <w:tcPr>
            <w:tcW w:w="1418" w:type="dxa"/>
          </w:tcPr>
          <w:p w14:paraId="2EADB497" w14:textId="77777777" w:rsidR="0019132C" w:rsidRDefault="0019132C" w:rsidP="00E021A3">
            <w:pPr>
              <w:rPr>
                <w:rFonts w:eastAsia="Malgun Gothic"/>
                <w:lang w:val="en-US" w:eastAsia="ko-KR"/>
              </w:rPr>
            </w:pPr>
          </w:p>
        </w:tc>
        <w:tc>
          <w:tcPr>
            <w:tcW w:w="1105" w:type="dxa"/>
          </w:tcPr>
          <w:p w14:paraId="58F5BDF3" w14:textId="77777777" w:rsidR="0019132C" w:rsidRDefault="0019132C" w:rsidP="00E021A3">
            <w:pPr>
              <w:rPr>
                <w:lang w:eastAsia="ko-KR"/>
              </w:rPr>
            </w:pPr>
          </w:p>
        </w:tc>
        <w:tc>
          <w:tcPr>
            <w:tcW w:w="7116" w:type="dxa"/>
          </w:tcPr>
          <w:p w14:paraId="6684FCD9" w14:textId="77777777" w:rsidR="0019132C" w:rsidRDefault="0019132C" w:rsidP="00E021A3">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0"/>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0"/>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f0"/>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f0"/>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lastRenderedPageBreak/>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AB30BA">
        <w:tc>
          <w:tcPr>
            <w:tcW w:w="1418" w:type="dxa"/>
          </w:tcPr>
          <w:p w14:paraId="51A550B3" w14:textId="77777777" w:rsidR="00C27C78" w:rsidRPr="00156793"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843" w:type="dxa"/>
          </w:tcPr>
          <w:p w14:paraId="4E15C5DB" w14:textId="77777777" w:rsidR="00C27C78" w:rsidRPr="00156793" w:rsidRDefault="00C27C78" w:rsidP="00AB30BA">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AB30BA">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16215F" w14:paraId="71B89D3A" w14:textId="77777777" w:rsidTr="0016215F">
        <w:tc>
          <w:tcPr>
            <w:tcW w:w="1418" w:type="dxa"/>
          </w:tcPr>
          <w:p w14:paraId="19C2B9FA" w14:textId="77777777" w:rsidR="0016215F" w:rsidRPr="00C27C78" w:rsidRDefault="0016215F" w:rsidP="00E021A3">
            <w:pPr>
              <w:rPr>
                <w:rFonts w:eastAsia="Malgun Gothic"/>
                <w:lang w:eastAsia="ko-KR"/>
              </w:rPr>
            </w:pPr>
          </w:p>
        </w:tc>
        <w:tc>
          <w:tcPr>
            <w:tcW w:w="1843" w:type="dxa"/>
          </w:tcPr>
          <w:p w14:paraId="5E6572B3" w14:textId="77777777" w:rsidR="0016215F" w:rsidRDefault="0016215F" w:rsidP="00E021A3">
            <w:pPr>
              <w:rPr>
                <w:lang w:eastAsia="ko-KR"/>
              </w:rPr>
            </w:pPr>
          </w:p>
        </w:tc>
        <w:tc>
          <w:tcPr>
            <w:tcW w:w="6378" w:type="dxa"/>
          </w:tcPr>
          <w:p w14:paraId="74EE36C8" w14:textId="77777777" w:rsidR="0016215F" w:rsidRDefault="0016215F" w:rsidP="00E021A3">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E021A3">
            <w:pPr>
              <w:rPr>
                <w:rFonts w:eastAsia="Malgun Gothic"/>
                <w:lang w:val="en-US" w:eastAsia="ko-KR"/>
              </w:rPr>
            </w:pPr>
          </w:p>
        </w:tc>
        <w:tc>
          <w:tcPr>
            <w:tcW w:w="1843" w:type="dxa"/>
          </w:tcPr>
          <w:p w14:paraId="5EA89463" w14:textId="77777777" w:rsidR="0016215F" w:rsidRDefault="0016215F" w:rsidP="00E021A3">
            <w:pPr>
              <w:rPr>
                <w:lang w:eastAsia="ko-KR"/>
              </w:rPr>
            </w:pPr>
          </w:p>
        </w:tc>
        <w:tc>
          <w:tcPr>
            <w:tcW w:w="6378" w:type="dxa"/>
          </w:tcPr>
          <w:p w14:paraId="04518F02" w14:textId="77777777" w:rsidR="0016215F" w:rsidRDefault="0016215F" w:rsidP="00E021A3">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0"/>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lastRenderedPageBreak/>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lastRenderedPageBreak/>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宋体" w:hint="eastAsia"/>
                <w:b/>
                <w:bCs/>
                <w:u w:val="single"/>
                <w:lang w:val="en-US" w:eastAsia="zh-CN"/>
              </w:rPr>
              <w:t xml:space="preserve">before applying </w:t>
            </w:r>
            <w:r w:rsidRPr="00354458">
              <w:rPr>
                <w:rFonts w:eastAsia="宋体"/>
                <w:b/>
                <w:bCs/>
                <w:u w:val="single"/>
                <w:lang w:val="en-US" w:eastAsia="zh-CN"/>
              </w:rPr>
              <w:t>small</w:t>
            </w:r>
            <w:r w:rsidRPr="00354458">
              <w:rPr>
                <w:rFonts w:eastAsia="宋体" w:hint="eastAsia"/>
                <w:b/>
                <w:bCs/>
                <w:u w:val="single"/>
                <w:lang w:val="en-US" w:eastAsia="zh-CN"/>
              </w:rPr>
              <w:t xml:space="preserve"> frequency shift</w:t>
            </w:r>
            <w:r w:rsidRPr="00393814">
              <w:rPr>
                <w:rFonts w:eastAsia="宋体" w:hint="eastAsia"/>
                <w:b/>
                <w:bCs/>
                <w:lang w:val="en-US" w:eastAsia="zh-CN"/>
              </w:rPr>
              <w:t xml:space="preserve"> </w:t>
            </w:r>
            <w:r w:rsidRPr="0016215F">
              <w:rPr>
                <w:rFonts w:eastAsia="宋体"/>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r>
              <w:rPr>
                <w:rFonts w:eastAsiaTheme="minorEastAsia" w:hint="eastAsia"/>
                <w:lang w:val="en-US" w:eastAsia="zh-CN"/>
              </w:rPr>
              <w:t>Spreadtrum</w:t>
            </w:r>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0"/>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0"/>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60"/>
        <w:rPr>
          <w:iCs/>
          <w:lang w:eastAsia="zh-CN"/>
        </w:rPr>
      </w:pPr>
      <w:r w:rsidRPr="00383B47">
        <w:rPr>
          <w:iCs/>
          <w:highlight w:val="green"/>
          <w:lang w:eastAsia="zh-CN"/>
        </w:rPr>
        <w:t>Agreement</w:t>
      </w:r>
    </w:p>
    <w:p w14:paraId="6B938117" w14:textId="77777777" w:rsidR="004B5C81" w:rsidRPr="00383B47" w:rsidRDefault="004B5C81" w:rsidP="004B5C81">
      <w:pPr>
        <w:pStyle w:val="aff0"/>
        <w:autoSpaceDE w:val="0"/>
        <w:autoSpaceDN w:val="0"/>
        <w:adjustRightInd w:val="0"/>
        <w:snapToGrid w:val="0"/>
        <w:spacing w:afterLines="50" w:after="120"/>
        <w:ind w:leftChars="600" w:left="126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105"/>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861"/>
      </w:pPr>
      <w:r w:rsidRPr="00383B47">
        <w:t>FFS: Details of start-indicator part</w:t>
      </w:r>
    </w:p>
    <w:p w14:paraId="47ED8CC7" w14:textId="77777777" w:rsidR="004B5C81" w:rsidRPr="00383B47" w:rsidRDefault="004B5C81" w:rsidP="004B5C81">
      <w:pPr>
        <w:pStyle w:val="aff0"/>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lastRenderedPageBreak/>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0"/>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383B47" w14:paraId="10C12946" w14:textId="77777777" w:rsidTr="00E021A3">
        <w:tc>
          <w:tcPr>
            <w:tcW w:w="1418" w:type="dxa"/>
          </w:tcPr>
          <w:p w14:paraId="6D93A5F6" w14:textId="77777777" w:rsidR="00383B47" w:rsidRDefault="00383B47" w:rsidP="00E021A3">
            <w:pPr>
              <w:rPr>
                <w:rFonts w:eastAsia="Malgun Gothic"/>
                <w:lang w:val="en-US" w:eastAsia="ko-KR"/>
              </w:rPr>
            </w:pPr>
          </w:p>
        </w:tc>
        <w:tc>
          <w:tcPr>
            <w:tcW w:w="1105" w:type="dxa"/>
          </w:tcPr>
          <w:p w14:paraId="5452C940" w14:textId="77777777" w:rsidR="00383B47" w:rsidRDefault="00383B47" w:rsidP="00E021A3">
            <w:pPr>
              <w:rPr>
                <w:lang w:eastAsia="ko-KR"/>
              </w:rPr>
            </w:pPr>
          </w:p>
        </w:tc>
        <w:tc>
          <w:tcPr>
            <w:tcW w:w="7116" w:type="dxa"/>
          </w:tcPr>
          <w:p w14:paraId="06FF71E6" w14:textId="77777777" w:rsidR="00383B47" w:rsidRDefault="00383B47" w:rsidP="00E021A3">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E021A3">
            <w:pPr>
              <w:rPr>
                <w:rFonts w:eastAsia="Malgun Gothic"/>
                <w:lang w:val="en-US" w:eastAsia="ko-KR"/>
              </w:rPr>
            </w:pPr>
          </w:p>
        </w:tc>
        <w:tc>
          <w:tcPr>
            <w:tcW w:w="1105" w:type="dxa"/>
          </w:tcPr>
          <w:p w14:paraId="3DAFF6B2" w14:textId="77777777" w:rsidR="00383B47" w:rsidRDefault="00383B47" w:rsidP="00E021A3">
            <w:pPr>
              <w:rPr>
                <w:lang w:eastAsia="ko-KR"/>
              </w:rPr>
            </w:pP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0"/>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f0"/>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f0"/>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0"/>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f0"/>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0"/>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0"/>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lastRenderedPageBreak/>
        <w:t>From FL: TBS is related to the discussion in section 5.2.1 Reader’s identification of the end of PDRCH transmission</w:t>
      </w:r>
    </w:p>
    <w:p w14:paraId="672EA784" w14:textId="77777777" w:rsidR="004B5C81" w:rsidRPr="00A80842" w:rsidRDefault="004B5C81" w:rsidP="00A80842">
      <w:pPr>
        <w:pStyle w:val="aff0"/>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0"/>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0"/>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aff0"/>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0"/>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lastRenderedPageBreak/>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A80842" w14:paraId="62ED0BFA" w14:textId="77777777" w:rsidTr="00E021A3">
        <w:tc>
          <w:tcPr>
            <w:tcW w:w="1418" w:type="dxa"/>
          </w:tcPr>
          <w:p w14:paraId="33FF1D7D" w14:textId="77777777" w:rsidR="00A80842" w:rsidRDefault="00A80842" w:rsidP="00E021A3">
            <w:pPr>
              <w:rPr>
                <w:rFonts w:eastAsia="Malgun Gothic"/>
                <w:lang w:val="en-US" w:eastAsia="ko-KR"/>
              </w:rPr>
            </w:pPr>
          </w:p>
        </w:tc>
        <w:tc>
          <w:tcPr>
            <w:tcW w:w="1105" w:type="dxa"/>
          </w:tcPr>
          <w:p w14:paraId="5D1B182E" w14:textId="77777777" w:rsidR="00A80842" w:rsidRDefault="00A80842" w:rsidP="00E021A3">
            <w:pPr>
              <w:rPr>
                <w:lang w:eastAsia="ko-KR"/>
              </w:rPr>
            </w:pPr>
          </w:p>
        </w:tc>
        <w:tc>
          <w:tcPr>
            <w:tcW w:w="7116" w:type="dxa"/>
          </w:tcPr>
          <w:p w14:paraId="737B7965" w14:textId="77777777" w:rsidR="00A80842" w:rsidRDefault="00A80842" w:rsidP="00E021A3">
            <w:pPr>
              <w:rPr>
                <w:rFonts w:eastAsia="Yu Mincho"/>
                <w:lang w:val="en-US" w:eastAsia="ja-JP"/>
              </w:rPr>
            </w:pPr>
          </w:p>
        </w:tc>
      </w:tr>
      <w:tr w:rsidR="00A80842" w14:paraId="11BC2FFD" w14:textId="77777777" w:rsidTr="00E021A3">
        <w:tc>
          <w:tcPr>
            <w:tcW w:w="1418" w:type="dxa"/>
          </w:tcPr>
          <w:p w14:paraId="3AF1726D" w14:textId="77777777" w:rsidR="00A80842" w:rsidRDefault="00A80842" w:rsidP="00E021A3">
            <w:pPr>
              <w:rPr>
                <w:rFonts w:eastAsia="Malgun Gothic"/>
                <w:lang w:val="en-US" w:eastAsia="ko-KR"/>
              </w:rPr>
            </w:pPr>
          </w:p>
        </w:tc>
        <w:tc>
          <w:tcPr>
            <w:tcW w:w="1105" w:type="dxa"/>
          </w:tcPr>
          <w:p w14:paraId="5BBF9C0F" w14:textId="77777777" w:rsidR="00A80842" w:rsidRDefault="00A80842" w:rsidP="00E021A3">
            <w:pPr>
              <w:rPr>
                <w:lang w:eastAsia="ko-KR"/>
              </w:rPr>
            </w:pPr>
          </w:p>
        </w:tc>
        <w:tc>
          <w:tcPr>
            <w:tcW w:w="7116" w:type="dxa"/>
          </w:tcPr>
          <w:p w14:paraId="60D2CAD5" w14:textId="77777777" w:rsidR="00A80842" w:rsidRDefault="00A80842" w:rsidP="00E021A3">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0"/>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lastRenderedPageBreak/>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f0"/>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18"/>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74"/>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74"/>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586"/>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586"/>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lastRenderedPageBreak/>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7777777" w:rsidR="00602A1C" w:rsidRDefault="00602A1C" w:rsidP="00E021A3">
            <w:pPr>
              <w:rPr>
                <w:rFonts w:eastAsia="Malgun Gothic"/>
                <w:lang w:val="en-US" w:eastAsia="ko-KR"/>
              </w:rPr>
            </w:pPr>
          </w:p>
        </w:tc>
        <w:tc>
          <w:tcPr>
            <w:tcW w:w="1105" w:type="dxa"/>
          </w:tcPr>
          <w:p w14:paraId="27845F5F" w14:textId="77777777" w:rsidR="00602A1C" w:rsidRDefault="00602A1C" w:rsidP="00E021A3">
            <w:pPr>
              <w:rPr>
                <w:lang w:eastAsia="ko-KR"/>
              </w:rPr>
            </w:pPr>
          </w:p>
        </w:tc>
        <w:tc>
          <w:tcPr>
            <w:tcW w:w="7116" w:type="dxa"/>
          </w:tcPr>
          <w:p w14:paraId="1C4B752A" w14:textId="77777777" w:rsidR="00602A1C" w:rsidRDefault="00602A1C" w:rsidP="00E021A3">
            <w:pPr>
              <w:rPr>
                <w:rFonts w:eastAsia="Yu Mincho"/>
                <w:lang w:val="en-US" w:eastAsia="ja-JP"/>
              </w:rPr>
            </w:pP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lastRenderedPageBreak/>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f0"/>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27C78">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27C78">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27C78">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f0"/>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27C78">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27C78">
        <w:tc>
          <w:tcPr>
            <w:tcW w:w="1418" w:type="dxa"/>
          </w:tcPr>
          <w:p w14:paraId="67A64563" w14:textId="77777777" w:rsidR="00427879" w:rsidRPr="002F2BE5" w:rsidRDefault="00427879" w:rsidP="00E021A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27C78">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27C78">
        <w:tc>
          <w:tcPr>
            <w:tcW w:w="1418" w:type="dxa"/>
          </w:tcPr>
          <w:p w14:paraId="489C7A9B" w14:textId="77777777" w:rsidR="00C27C78" w:rsidRPr="00E73DF8" w:rsidRDefault="00C27C78" w:rsidP="00AB30BA">
            <w:pPr>
              <w:spacing w:after="120"/>
              <w:rPr>
                <w:rFonts w:eastAsiaTheme="minorEastAsia"/>
                <w:lang w:val="en-US" w:eastAsia="zh-CN"/>
              </w:rPr>
            </w:pPr>
            <w:r>
              <w:rPr>
                <w:rFonts w:eastAsiaTheme="minorEastAsia"/>
                <w:lang w:val="en-US" w:eastAsia="zh-CN"/>
              </w:rPr>
              <w:t>Spreadtrum</w:t>
            </w:r>
          </w:p>
        </w:tc>
        <w:tc>
          <w:tcPr>
            <w:tcW w:w="1105" w:type="dxa"/>
          </w:tcPr>
          <w:p w14:paraId="3618664C"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AB30BA">
            <w:pPr>
              <w:spacing w:after="120"/>
              <w:rPr>
                <w:rFonts w:eastAsiaTheme="minorEastAsia"/>
                <w:lang w:val="en-US" w:eastAsia="zh-CN"/>
              </w:rPr>
            </w:pP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7F283E">
      <w:pPr>
        <w:pStyle w:val="aff0"/>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50" type="#_x0000_t75" style="width:465.35pt;height:135.35pt" o:ole="">
            <v:imagedata r:id="rId31" o:title=""/>
          </v:shape>
          <o:OLEObject Type="Embed" ProgID="Visio.Drawing.15" ShapeID="_x0000_i1050" DrawAspect="Content" ObjectID="_1785570152" r:id="rId32"/>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f0"/>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56"/>
      </w:tblGrid>
      <w:tr w:rsidR="00203E10" w14:paraId="2CB372DD" w14:textId="77777777" w:rsidTr="00E021A3">
        <w:tc>
          <w:tcPr>
            <w:tcW w:w="4530" w:type="dxa"/>
          </w:tcPr>
          <w:p w14:paraId="58CB326E" w14:textId="77777777" w:rsidR="00203E10" w:rsidRPr="00203E10" w:rsidRDefault="00203E10" w:rsidP="007F283E">
            <w:pPr>
              <w:pStyle w:val="aff0"/>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5589D804">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f0"/>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10"/>
              <w:jc w:val="left"/>
              <w:rPr>
                <w:sz w:val="18"/>
                <w:szCs w:val="18"/>
              </w:rPr>
            </w:pPr>
            <w:r>
              <w:rPr>
                <w:noProof/>
                <w:lang w:val="en-US" w:eastAsia="zh-CN"/>
              </w:rPr>
              <w:drawing>
                <wp:inline distT="0" distB="0" distL="0" distR="0" wp14:anchorId="455E0247" wp14:editId="1DF4DB32">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ption 1 that a main time window covers all the TDMed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lang w:val="en-US" w:eastAsia="zh-CN"/>
        </w:rPr>
        <w:drawing>
          <wp:inline distT="0" distB="0" distL="0" distR="0" wp14:anchorId="494BED21" wp14:editId="43473624">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f0"/>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1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C27C78">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C27C78">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C27C78">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C27C78">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r w:rsidR="00427879" w14:paraId="4F66C878" w14:textId="77777777" w:rsidTr="00C27C78">
        <w:tc>
          <w:tcPr>
            <w:tcW w:w="1418" w:type="dxa"/>
          </w:tcPr>
          <w:p w14:paraId="50D968E5" w14:textId="77777777" w:rsidR="00427879" w:rsidRPr="002F2BE5" w:rsidRDefault="00427879" w:rsidP="00E021A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E021A3">
            <w:pPr>
              <w:spacing w:after="120"/>
              <w:rPr>
                <w:rFonts w:eastAsia="Yu Mincho"/>
                <w:lang w:val="en-US" w:eastAsia="ja-JP"/>
              </w:rPr>
            </w:pPr>
          </w:p>
        </w:tc>
      </w:tr>
      <w:tr w:rsidR="00C42C0E" w14:paraId="5117464F" w14:textId="77777777" w:rsidTr="00C27C78">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lastRenderedPageBreak/>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6" w:type="dxa"/>
          </w:tcPr>
          <w:p w14:paraId="0757DF1E" w14:textId="77777777" w:rsidR="00C42C0E" w:rsidRDefault="00C42C0E" w:rsidP="00C42C0E">
            <w:pPr>
              <w:spacing w:after="120"/>
              <w:rPr>
                <w:rFonts w:eastAsia="Yu Mincho"/>
                <w:lang w:val="en-US" w:eastAsia="ja-JP"/>
              </w:rPr>
            </w:pPr>
          </w:p>
        </w:tc>
      </w:tr>
      <w:tr w:rsidR="00C27C78" w14:paraId="62C458BC" w14:textId="77777777" w:rsidTr="00C27C78">
        <w:tc>
          <w:tcPr>
            <w:tcW w:w="1418" w:type="dxa"/>
          </w:tcPr>
          <w:p w14:paraId="253608EA" w14:textId="77777777" w:rsidR="00C27C78" w:rsidRPr="00E73DF8" w:rsidRDefault="00C27C78" w:rsidP="00AB30BA">
            <w:pPr>
              <w:spacing w:after="120"/>
              <w:rPr>
                <w:rFonts w:eastAsiaTheme="minorEastAsia"/>
                <w:lang w:val="en-US" w:eastAsia="zh-CN"/>
              </w:rPr>
            </w:pPr>
            <w:r>
              <w:rPr>
                <w:rFonts w:eastAsiaTheme="minorEastAsia"/>
                <w:lang w:val="en-US" w:eastAsia="zh-CN"/>
              </w:rPr>
              <w:t>Spreadtrum</w:t>
            </w:r>
          </w:p>
        </w:tc>
        <w:tc>
          <w:tcPr>
            <w:tcW w:w="1105" w:type="dxa"/>
          </w:tcPr>
          <w:p w14:paraId="2500CFC7"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2B2FC5CF" w14:textId="77777777" w:rsidR="00C27C78" w:rsidRPr="0011165F" w:rsidRDefault="00C27C78" w:rsidP="00AB30BA">
            <w:pPr>
              <w:spacing w:after="120"/>
              <w:rPr>
                <w:rFonts w:eastAsiaTheme="minorEastAsia"/>
                <w:lang w:val="en-US" w:eastAsia="zh-CN"/>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27C78">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27C78">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27C78">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27C78">
        <w:tc>
          <w:tcPr>
            <w:tcW w:w="1418" w:type="dxa"/>
          </w:tcPr>
          <w:p w14:paraId="4C1E0C50" w14:textId="40D10328"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27C78">
        <w:tc>
          <w:tcPr>
            <w:tcW w:w="1418" w:type="dxa"/>
          </w:tcPr>
          <w:p w14:paraId="1CE8542D" w14:textId="77777777" w:rsidR="00427879" w:rsidRPr="002F2BE5"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27C78">
        <w:tc>
          <w:tcPr>
            <w:tcW w:w="1418" w:type="dxa"/>
          </w:tcPr>
          <w:p w14:paraId="6C720482" w14:textId="77777777" w:rsidR="00C27C78" w:rsidRPr="0011165F"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105" w:type="dxa"/>
          </w:tcPr>
          <w:p w14:paraId="6D23EBC1" w14:textId="77777777" w:rsidR="00C27C78" w:rsidRDefault="00C27C78" w:rsidP="00AB30BA">
            <w:pPr>
              <w:rPr>
                <w:lang w:eastAsia="ko-KR"/>
              </w:rPr>
            </w:pPr>
          </w:p>
        </w:tc>
        <w:tc>
          <w:tcPr>
            <w:tcW w:w="7116" w:type="dxa"/>
          </w:tcPr>
          <w:p w14:paraId="1618471F" w14:textId="77777777" w:rsidR="00C27C78" w:rsidRPr="0011165F" w:rsidRDefault="00C27C78" w:rsidP="00AB30BA">
            <w:pPr>
              <w:rPr>
                <w:rFonts w:eastAsiaTheme="minorEastAsia"/>
                <w:lang w:val="en-US" w:eastAsia="zh-CN"/>
              </w:rPr>
            </w:pPr>
            <w:r>
              <w:rPr>
                <w:rFonts w:eastAsiaTheme="minorEastAsia"/>
                <w:lang w:val="en-US" w:eastAsia="zh-CN"/>
              </w:rPr>
              <w:t>Agree with OPPO, it more likely to discuss in RAN2.</w:t>
            </w: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0"/>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lastRenderedPageBreak/>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1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C27C78">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C27C78">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C27C78">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C27C78">
        <w:tc>
          <w:tcPr>
            <w:tcW w:w="1418" w:type="dxa"/>
          </w:tcPr>
          <w:p w14:paraId="04A838D1" w14:textId="56FE7664"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C27C78">
        <w:tc>
          <w:tcPr>
            <w:tcW w:w="1418" w:type="dxa"/>
          </w:tcPr>
          <w:p w14:paraId="32A58636" w14:textId="77777777" w:rsidR="00427879" w:rsidRPr="002F2BE5" w:rsidRDefault="00427879" w:rsidP="00E021A3">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C27C78">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C27C78">
        <w:tc>
          <w:tcPr>
            <w:tcW w:w="1418" w:type="dxa"/>
          </w:tcPr>
          <w:p w14:paraId="77071D9A" w14:textId="77777777" w:rsidR="00C27C78" w:rsidRPr="0011165F" w:rsidRDefault="00C27C78" w:rsidP="00AB30BA">
            <w:pPr>
              <w:rPr>
                <w:rFonts w:eastAsiaTheme="minorEastAsia"/>
                <w:lang w:val="en-US" w:eastAsia="zh-CN"/>
              </w:rPr>
            </w:pPr>
            <w:r>
              <w:rPr>
                <w:rFonts w:eastAsiaTheme="minorEastAsia"/>
                <w:lang w:val="en-US" w:eastAsia="zh-CN"/>
              </w:rPr>
              <w:t>Spreadtrum</w:t>
            </w:r>
          </w:p>
        </w:tc>
        <w:tc>
          <w:tcPr>
            <w:tcW w:w="1105" w:type="dxa"/>
          </w:tcPr>
          <w:p w14:paraId="6707A17E" w14:textId="77777777" w:rsidR="00C27C78" w:rsidRPr="0011165F" w:rsidRDefault="00C27C78" w:rsidP="00AB30BA">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AB30BA">
            <w:pPr>
              <w:rPr>
                <w:rFonts w:eastAsia="Yu Mincho"/>
                <w:lang w:val="en-US" w:eastAsia="ja-JP"/>
              </w:rPr>
            </w:pPr>
            <w:r w:rsidRPr="0011165F">
              <w:rPr>
                <w:rFonts w:eastAsia="Yu Mincho"/>
                <w:lang w:val="en-US" w:eastAsia="ja-JP"/>
              </w:rPr>
              <w:t>We suppor</w:t>
            </w:r>
            <w:r>
              <w:rPr>
                <w:rFonts w:eastAsia="Yu Mincho"/>
                <w:lang w:val="en-US" w:eastAsia="ja-JP"/>
              </w:rPr>
              <w:t>t this proposal</w:t>
            </w:r>
            <w:r>
              <w:rPr>
                <w:rFonts w:eastAsia="Yu Mincho"/>
                <w:lang w:val="en-US" w:eastAsia="ja-JP"/>
              </w:rPr>
              <w:t>.</w:t>
            </w:r>
          </w:p>
          <w:p w14:paraId="5324DB3D" w14:textId="77777777" w:rsidR="00C27C78" w:rsidRDefault="00C27C78" w:rsidP="00AB30BA">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E021A3">
            <w:pPr>
              <w:spacing w:after="60"/>
              <w:rPr>
                <w:rFonts w:eastAsia="Yu Mincho"/>
                <w:lang w:val="en-US" w:eastAsia="ja-JP"/>
              </w:rPr>
            </w:pPr>
          </w:p>
        </w:tc>
        <w:tc>
          <w:tcPr>
            <w:tcW w:w="8155" w:type="dxa"/>
          </w:tcPr>
          <w:p w14:paraId="2B2B91FA" w14:textId="77777777" w:rsidR="00403935" w:rsidRDefault="00403935" w:rsidP="00E021A3">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lastRenderedPageBreak/>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E021A3">
            <w:pPr>
              <w:rPr>
                <w:rFonts w:eastAsiaTheme="minorEastAsia"/>
                <w:lang w:val="en-US" w:eastAsia="zh-CN"/>
              </w:rPr>
            </w:pPr>
          </w:p>
        </w:tc>
        <w:tc>
          <w:tcPr>
            <w:tcW w:w="1559" w:type="dxa"/>
          </w:tcPr>
          <w:p w14:paraId="5E6D5A7C" w14:textId="77777777" w:rsidR="00403935" w:rsidRDefault="00403935" w:rsidP="00E021A3">
            <w:pPr>
              <w:rPr>
                <w:lang w:eastAsia="ko-KR"/>
              </w:rPr>
            </w:pPr>
          </w:p>
        </w:tc>
        <w:tc>
          <w:tcPr>
            <w:tcW w:w="6662" w:type="dxa"/>
          </w:tcPr>
          <w:p w14:paraId="243526A8" w14:textId="77777777" w:rsidR="00403935" w:rsidRDefault="00403935" w:rsidP="00E021A3">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E021A3">
            <w:pPr>
              <w:rPr>
                <w:rFonts w:eastAsia="Malgun Gothic"/>
                <w:lang w:val="en-US" w:eastAsia="ko-KR"/>
              </w:rPr>
            </w:pPr>
          </w:p>
        </w:tc>
        <w:tc>
          <w:tcPr>
            <w:tcW w:w="1559" w:type="dxa"/>
          </w:tcPr>
          <w:p w14:paraId="49F557A5" w14:textId="77777777" w:rsidR="00403935" w:rsidRDefault="00403935" w:rsidP="00E021A3">
            <w:pPr>
              <w:rPr>
                <w:lang w:eastAsia="ko-KR"/>
              </w:rPr>
            </w:pPr>
          </w:p>
        </w:tc>
        <w:tc>
          <w:tcPr>
            <w:tcW w:w="6662" w:type="dxa"/>
          </w:tcPr>
          <w:p w14:paraId="6430446F" w14:textId="77777777" w:rsidR="00403935" w:rsidRDefault="00403935" w:rsidP="00E021A3">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lastRenderedPageBreak/>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51" type="#_x0000_t75" style="width:465.65pt;height:97.5pt" o:ole="">
            <v:imagedata r:id="rId45" o:title=""/>
          </v:shape>
          <o:OLEObject Type="Embed" ProgID="Visio.Drawing.15" ShapeID="_x0000_i1051" DrawAspect="Content" ObjectID="_1785570153"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AB30BA">
        <w:tc>
          <w:tcPr>
            <w:tcW w:w="1479" w:type="dxa"/>
          </w:tcPr>
          <w:p w14:paraId="1947C271" w14:textId="77777777" w:rsidR="00C27C78" w:rsidRPr="0011165F"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0FB1C39" w14:textId="77777777" w:rsidR="00C27C78" w:rsidRDefault="00C27C78" w:rsidP="00AB30BA">
            <w:pPr>
              <w:rPr>
                <w:rFonts w:eastAsia="Yu Mincho"/>
                <w:lang w:val="en-US" w:eastAsia="ja-JP"/>
              </w:rPr>
            </w:pPr>
          </w:p>
        </w:tc>
        <w:tc>
          <w:tcPr>
            <w:tcW w:w="7116" w:type="dxa"/>
          </w:tcPr>
          <w:p w14:paraId="6C76B93B" w14:textId="77777777" w:rsidR="00C27C78" w:rsidRPr="00DE13AE" w:rsidRDefault="00C27C78" w:rsidP="00AB30BA">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124CE5" w14:paraId="52A9C522" w14:textId="77777777" w:rsidTr="00E021A3">
        <w:tc>
          <w:tcPr>
            <w:tcW w:w="1479" w:type="dxa"/>
          </w:tcPr>
          <w:p w14:paraId="7AEB95A0" w14:textId="77777777" w:rsidR="00124CE5" w:rsidRDefault="00124CE5" w:rsidP="00E021A3">
            <w:pPr>
              <w:rPr>
                <w:rFonts w:eastAsia="Yu Mincho"/>
                <w:lang w:val="en-US" w:eastAsia="ja-JP"/>
              </w:rPr>
            </w:pPr>
          </w:p>
        </w:tc>
        <w:tc>
          <w:tcPr>
            <w:tcW w:w="1039" w:type="dxa"/>
          </w:tcPr>
          <w:p w14:paraId="3AD8163C" w14:textId="77777777" w:rsidR="00124CE5" w:rsidRDefault="00124CE5" w:rsidP="00E021A3">
            <w:pPr>
              <w:rPr>
                <w:rFonts w:eastAsia="Yu Mincho"/>
                <w:lang w:val="en-US" w:eastAsia="ja-JP"/>
              </w:rPr>
            </w:pPr>
          </w:p>
        </w:tc>
        <w:tc>
          <w:tcPr>
            <w:tcW w:w="7116" w:type="dxa"/>
          </w:tcPr>
          <w:p w14:paraId="0ED9C00F" w14:textId="77777777" w:rsidR="00124CE5" w:rsidRDefault="00124CE5" w:rsidP="00E021A3">
            <w:pPr>
              <w:rPr>
                <w:rFonts w:eastAsia="Yu Mincho"/>
                <w:lang w:eastAsia="ja-JP"/>
              </w:rPr>
            </w:pPr>
          </w:p>
        </w:tc>
      </w:tr>
      <w:tr w:rsidR="00124CE5" w14:paraId="3AA92BDA" w14:textId="77777777" w:rsidTr="00E021A3">
        <w:tc>
          <w:tcPr>
            <w:tcW w:w="1479" w:type="dxa"/>
          </w:tcPr>
          <w:p w14:paraId="55FC8058" w14:textId="77777777" w:rsidR="00124CE5" w:rsidRDefault="00124CE5" w:rsidP="00E021A3">
            <w:pPr>
              <w:rPr>
                <w:rFonts w:eastAsia="Yu Mincho"/>
                <w:lang w:val="en-US" w:eastAsia="ja-JP"/>
              </w:rPr>
            </w:pPr>
          </w:p>
        </w:tc>
        <w:tc>
          <w:tcPr>
            <w:tcW w:w="1039" w:type="dxa"/>
          </w:tcPr>
          <w:p w14:paraId="52D48563" w14:textId="77777777" w:rsidR="00124CE5" w:rsidRDefault="00124CE5" w:rsidP="00E021A3">
            <w:pPr>
              <w:rPr>
                <w:rFonts w:eastAsiaTheme="minorEastAsia"/>
                <w:lang w:val="en-US" w:eastAsia="zh-CN"/>
              </w:rPr>
            </w:pPr>
          </w:p>
        </w:tc>
        <w:tc>
          <w:tcPr>
            <w:tcW w:w="7116" w:type="dxa"/>
          </w:tcPr>
          <w:p w14:paraId="3E0E0380" w14:textId="77777777" w:rsidR="00124CE5" w:rsidRDefault="00124CE5" w:rsidP="00E021A3">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0"/>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AB30BA">
        <w:tc>
          <w:tcPr>
            <w:tcW w:w="1479" w:type="dxa"/>
          </w:tcPr>
          <w:p w14:paraId="4AACE973" w14:textId="77777777" w:rsidR="00C27C78" w:rsidRPr="00DE13AE"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6684C867" w14:textId="77777777" w:rsidR="00C27C78" w:rsidRDefault="00C27C78" w:rsidP="00AB30BA">
            <w:pPr>
              <w:rPr>
                <w:rFonts w:eastAsia="Yu Mincho"/>
                <w:lang w:val="en-US" w:eastAsia="ja-JP"/>
              </w:rPr>
            </w:pPr>
          </w:p>
        </w:tc>
        <w:tc>
          <w:tcPr>
            <w:tcW w:w="7116" w:type="dxa"/>
          </w:tcPr>
          <w:p w14:paraId="0F08F947" w14:textId="77777777" w:rsidR="00C27C78" w:rsidRDefault="00C27C78" w:rsidP="00AB30BA">
            <w:r>
              <w:rPr>
                <w:rFonts w:eastAsiaTheme="minorEastAsia"/>
                <w:lang w:eastAsia="zh-CN"/>
              </w:rPr>
              <w:t>We propose as following:</w:t>
            </w:r>
            <w:r>
              <w:t xml:space="preserve"> </w:t>
            </w:r>
          </w:p>
          <w:p w14:paraId="664FD4CF" w14:textId="77777777" w:rsidR="00C27C78" w:rsidRDefault="00C27C78" w:rsidP="00AB30BA">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124CE5" w14:paraId="28F63B1D" w14:textId="77777777" w:rsidTr="00E021A3">
        <w:tc>
          <w:tcPr>
            <w:tcW w:w="1479" w:type="dxa"/>
          </w:tcPr>
          <w:p w14:paraId="09055703" w14:textId="77777777" w:rsidR="00124CE5" w:rsidRPr="00C27C78" w:rsidRDefault="00124CE5" w:rsidP="00E021A3">
            <w:pPr>
              <w:rPr>
                <w:rFonts w:eastAsia="Yu Mincho"/>
                <w:lang w:eastAsia="ja-JP"/>
              </w:rPr>
            </w:pPr>
          </w:p>
        </w:tc>
        <w:tc>
          <w:tcPr>
            <w:tcW w:w="1039" w:type="dxa"/>
          </w:tcPr>
          <w:p w14:paraId="2CE7C40A" w14:textId="77777777" w:rsidR="00124CE5" w:rsidRDefault="00124CE5" w:rsidP="00E021A3">
            <w:pPr>
              <w:rPr>
                <w:rFonts w:eastAsia="Yu Mincho"/>
                <w:lang w:val="en-US" w:eastAsia="ja-JP"/>
              </w:rPr>
            </w:pPr>
          </w:p>
        </w:tc>
        <w:tc>
          <w:tcPr>
            <w:tcW w:w="7116" w:type="dxa"/>
          </w:tcPr>
          <w:p w14:paraId="52588514" w14:textId="77777777" w:rsidR="00124CE5" w:rsidRDefault="00124CE5" w:rsidP="00E021A3">
            <w:pPr>
              <w:rPr>
                <w:rFonts w:eastAsia="Yu Mincho"/>
                <w:lang w:eastAsia="ja-JP"/>
              </w:rPr>
            </w:pPr>
          </w:p>
        </w:tc>
      </w:tr>
      <w:tr w:rsidR="00124CE5" w14:paraId="55BC8494" w14:textId="77777777" w:rsidTr="00E021A3">
        <w:tc>
          <w:tcPr>
            <w:tcW w:w="1479" w:type="dxa"/>
          </w:tcPr>
          <w:p w14:paraId="0946A221" w14:textId="77777777" w:rsidR="00124CE5" w:rsidRDefault="00124CE5" w:rsidP="00E021A3">
            <w:pPr>
              <w:rPr>
                <w:rFonts w:eastAsia="Yu Mincho"/>
                <w:lang w:val="en-US" w:eastAsia="ja-JP"/>
              </w:rPr>
            </w:pPr>
          </w:p>
        </w:tc>
        <w:tc>
          <w:tcPr>
            <w:tcW w:w="1039" w:type="dxa"/>
          </w:tcPr>
          <w:p w14:paraId="75C67040" w14:textId="77777777" w:rsidR="00124CE5" w:rsidRDefault="00124CE5" w:rsidP="00E021A3">
            <w:pPr>
              <w:rPr>
                <w:rFonts w:eastAsiaTheme="minorEastAsia"/>
                <w:lang w:val="en-US" w:eastAsia="zh-CN"/>
              </w:rPr>
            </w:pPr>
          </w:p>
        </w:tc>
        <w:tc>
          <w:tcPr>
            <w:tcW w:w="7116" w:type="dxa"/>
          </w:tcPr>
          <w:p w14:paraId="58CD4427" w14:textId="77777777" w:rsidR="00124CE5" w:rsidRDefault="00124CE5" w:rsidP="00E021A3">
            <w:pPr>
              <w:rPr>
                <w:rFonts w:eastAsia="Yu Mincho"/>
                <w:lang w:eastAsia="ja-JP"/>
              </w:rPr>
            </w:pP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lastRenderedPageBreak/>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f0"/>
        <w:numPr>
          <w:ilvl w:val="2"/>
          <w:numId w:val="47"/>
        </w:numPr>
        <w:adjustRightInd w:val="0"/>
        <w:snapToGrid w:val="0"/>
        <w:spacing w:afterLines="50" w:after="120" w:line="240" w:lineRule="auto"/>
        <w:ind w:leftChars="320" w:left="1092"/>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f0"/>
        <w:numPr>
          <w:ilvl w:val="2"/>
          <w:numId w:val="47"/>
        </w:numPr>
        <w:adjustRightInd w:val="0"/>
        <w:snapToGrid w:val="0"/>
        <w:spacing w:afterLines="50" w:after="120" w:line="240" w:lineRule="auto"/>
        <w:ind w:leftChars="320" w:left="1092"/>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f0"/>
        <w:numPr>
          <w:ilvl w:val="1"/>
          <w:numId w:val="47"/>
        </w:numPr>
        <w:adjustRightInd w:val="0"/>
        <w:snapToGrid w:val="0"/>
        <w:spacing w:afterLines="50" w:after="120" w:line="240" w:lineRule="auto"/>
        <w:ind w:leftChars="110" w:left="651"/>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lastRenderedPageBreak/>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AB30BA">
        <w:tc>
          <w:tcPr>
            <w:tcW w:w="1479" w:type="dxa"/>
          </w:tcPr>
          <w:p w14:paraId="547FF069" w14:textId="77777777" w:rsidR="00C27C78"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4B36D4E5" w14:textId="77777777" w:rsidR="00C27C78" w:rsidRDefault="00C27C78" w:rsidP="00AB30BA">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It is unclear the motivation to make this proposal</w:t>
            </w:r>
            <w:r>
              <w:rPr>
                <w:rFonts w:eastAsiaTheme="minorEastAsia"/>
                <w:lang w:eastAsia="zh-CN"/>
              </w:rPr>
              <w:t>. From our</w:t>
            </w:r>
            <w:r>
              <w:rPr>
                <w:rFonts w:eastAsiaTheme="minorEastAsia"/>
                <w:lang w:eastAsia="zh-CN"/>
              </w:rPr>
              <w:t xml:space="preserve"> </w:t>
            </w:r>
            <w:r>
              <w:rPr>
                <w:rFonts w:eastAsiaTheme="minorEastAsia"/>
                <w:lang w:eastAsia="zh-CN"/>
              </w:rPr>
              <w:t xml:space="preserve">perspective, </w:t>
            </w:r>
            <w:r>
              <w:rPr>
                <w:rFonts w:eastAsiaTheme="minorEastAsia"/>
                <w:lang w:eastAsia="zh-CN"/>
              </w:rPr>
              <w:t xml:space="preserve">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124CE5" w14:paraId="769FE16F" w14:textId="77777777" w:rsidTr="00E021A3">
        <w:tc>
          <w:tcPr>
            <w:tcW w:w="1479" w:type="dxa"/>
          </w:tcPr>
          <w:p w14:paraId="6BCC7CBA" w14:textId="3A62ED19" w:rsidR="00124CE5" w:rsidRPr="00C27C78" w:rsidRDefault="00124CE5" w:rsidP="00E021A3">
            <w:pPr>
              <w:rPr>
                <w:rFonts w:eastAsiaTheme="minorEastAsia"/>
                <w:lang w:eastAsia="zh-CN"/>
              </w:rPr>
            </w:pPr>
          </w:p>
        </w:tc>
        <w:tc>
          <w:tcPr>
            <w:tcW w:w="1039" w:type="dxa"/>
          </w:tcPr>
          <w:p w14:paraId="1ED9C9E6" w14:textId="77777777" w:rsidR="00124CE5" w:rsidRDefault="00124CE5" w:rsidP="00E021A3">
            <w:pPr>
              <w:rPr>
                <w:rFonts w:eastAsiaTheme="minorEastAsia"/>
                <w:lang w:val="en-US" w:eastAsia="zh-CN"/>
              </w:rPr>
            </w:pPr>
          </w:p>
        </w:tc>
        <w:tc>
          <w:tcPr>
            <w:tcW w:w="7116" w:type="dxa"/>
          </w:tcPr>
          <w:p w14:paraId="24233B1F" w14:textId="2B92D0D9" w:rsidR="00124CE5" w:rsidRDefault="00124CE5" w:rsidP="00E021A3">
            <w:pPr>
              <w:rPr>
                <w:rFonts w:eastAsiaTheme="minorEastAsia"/>
                <w:lang w:eastAsia="zh-CN"/>
              </w:rPr>
            </w:pPr>
          </w:p>
        </w:tc>
      </w:tr>
      <w:tr w:rsidR="00124CE5" w14:paraId="200D4454" w14:textId="77777777" w:rsidTr="00E021A3">
        <w:tc>
          <w:tcPr>
            <w:tcW w:w="1479" w:type="dxa"/>
          </w:tcPr>
          <w:p w14:paraId="6E9862F9" w14:textId="1A443E38" w:rsidR="00124CE5" w:rsidRDefault="00124CE5" w:rsidP="00E021A3">
            <w:pPr>
              <w:rPr>
                <w:rFonts w:eastAsia="Yu Mincho"/>
                <w:lang w:val="en-US" w:eastAsia="ja-JP"/>
              </w:rPr>
            </w:pPr>
          </w:p>
        </w:tc>
        <w:tc>
          <w:tcPr>
            <w:tcW w:w="1039" w:type="dxa"/>
          </w:tcPr>
          <w:p w14:paraId="6719C9D7" w14:textId="77777777" w:rsidR="00124CE5" w:rsidRDefault="00124CE5" w:rsidP="00E021A3">
            <w:pPr>
              <w:rPr>
                <w:rFonts w:eastAsia="Yu Mincho"/>
                <w:lang w:val="en-US" w:eastAsia="ja-JP"/>
              </w:rPr>
            </w:pPr>
          </w:p>
        </w:tc>
        <w:tc>
          <w:tcPr>
            <w:tcW w:w="7116" w:type="dxa"/>
          </w:tcPr>
          <w:p w14:paraId="63611FC9" w14:textId="002EB0E0" w:rsidR="00124CE5" w:rsidRDefault="00124CE5" w:rsidP="00E021A3">
            <w:pPr>
              <w:rPr>
                <w:rFonts w:eastAsia="Yu Mincho"/>
                <w:lang w:eastAsia="ja-JP"/>
              </w:rPr>
            </w:pPr>
          </w:p>
        </w:tc>
      </w:tr>
      <w:tr w:rsidR="00124CE5" w14:paraId="14B6C202" w14:textId="77777777" w:rsidTr="00E021A3">
        <w:tc>
          <w:tcPr>
            <w:tcW w:w="1479" w:type="dxa"/>
          </w:tcPr>
          <w:p w14:paraId="380309FB" w14:textId="77777777" w:rsidR="00124CE5" w:rsidRDefault="00124CE5" w:rsidP="00E021A3">
            <w:pPr>
              <w:rPr>
                <w:rFonts w:eastAsia="Yu Mincho"/>
                <w:lang w:eastAsia="ja-JP"/>
              </w:rPr>
            </w:pPr>
          </w:p>
        </w:tc>
        <w:tc>
          <w:tcPr>
            <w:tcW w:w="1039" w:type="dxa"/>
          </w:tcPr>
          <w:p w14:paraId="67A2B640" w14:textId="77777777" w:rsidR="00124CE5" w:rsidRDefault="00124CE5" w:rsidP="00E021A3">
            <w:pPr>
              <w:rPr>
                <w:rFonts w:eastAsia="Yu Mincho"/>
                <w:lang w:val="en-US" w:eastAsia="ja-JP"/>
              </w:rPr>
            </w:pPr>
          </w:p>
        </w:tc>
        <w:tc>
          <w:tcPr>
            <w:tcW w:w="7116" w:type="dxa"/>
          </w:tcPr>
          <w:p w14:paraId="6836ADCF" w14:textId="77777777" w:rsidR="00124CE5" w:rsidRDefault="00124CE5" w:rsidP="00E021A3">
            <w:pPr>
              <w:rPr>
                <w:rFonts w:eastAsia="Yu Mincho"/>
                <w:lang w:eastAsia="ja-JP"/>
              </w:rPr>
            </w:pP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52" type="#_x0000_t75" style="width:221.25pt;height:68.05pt" o:ole="">
            <v:imagedata r:id="rId49" o:title=""/>
          </v:shape>
          <o:OLEObject Type="Embed" ProgID="Visio.Drawing.15" ShapeID="_x0000_i1052" DrawAspect="Content" ObjectID="_1785570154"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f0"/>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hint="eastAsia"/>
                <w:lang w:val="en-US" w:eastAsia="zh-CN"/>
              </w:rPr>
            </w:pPr>
            <w:r>
              <w:rPr>
                <w:rFonts w:eastAsiaTheme="minorEastAsia" w:hint="eastAsia"/>
                <w:lang w:val="en-US" w:eastAsia="zh-CN"/>
              </w:rPr>
              <w:t>S</w:t>
            </w:r>
            <w:r>
              <w:rPr>
                <w:rFonts w:eastAsiaTheme="minorEastAsia"/>
                <w:lang w:val="en-US" w:eastAsia="zh-CN"/>
              </w:rPr>
              <w:t>pread</w:t>
            </w:r>
            <w:r>
              <w:rPr>
                <w:rFonts w:eastAsiaTheme="minorEastAsia"/>
                <w:lang w:val="en-US" w:eastAsia="zh-CN"/>
              </w:rPr>
              <w:t>t</w:t>
            </w:r>
            <w:r>
              <w:rPr>
                <w:rFonts w:eastAsiaTheme="minorEastAsia"/>
                <w:lang w:val="en-US" w:eastAsia="zh-CN"/>
              </w:rPr>
              <w:t>rum</w:t>
            </w:r>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hint="eastAsia"/>
                <w:lang w:eastAsia="zh-CN"/>
              </w:rPr>
            </w:pPr>
            <w:r>
              <w:rPr>
                <w:rFonts w:eastAsiaTheme="minorEastAsia"/>
                <w:lang w:eastAsia="zh-CN"/>
              </w:rPr>
              <w:t xml:space="preserve">One question is that </w:t>
            </w:r>
            <w:r>
              <w:rPr>
                <w:rFonts w:eastAsia="宋体"/>
                <w:bCs/>
                <w:lang w:val="en-US" w:eastAsia="zh-CN"/>
              </w:rPr>
              <w:t>i</w:t>
            </w:r>
            <w:r>
              <w:rPr>
                <w:rFonts w:eastAsia="宋体"/>
                <w:bCs/>
                <w:lang w:val="en-US" w:eastAsia="zh-CN"/>
              </w:rPr>
              <w:t xml:space="preserve">f the chip length </w:t>
            </w:r>
            <w:r w:rsidRPr="00D153E0">
              <w:rPr>
                <w:rFonts w:eastAsia="宋体"/>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 xml:space="preserve">section </w:t>
            </w:r>
            <w:bookmarkStart w:id="33" w:name="_GoBack"/>
            <w:bookmarkEnd w:id="33"/>
            <w:r w:rsidRPr="00D153E0">
              <w:rPr>
                <w:rFonts w:eastAsiaTheme="minorEastAsia"/>
                <w:lang w:eastAsia="zh-CN"/>
              </w:rPr>
              <w:t>5.2.3/5.2.4</w:t>
            </w:r>
            <w:r w:rsidRPr="00D153E0">
              <w:rPr>
                <w:rFonts w:eastAsia="宋体"/>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4"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[10]</w:t>
            </w:r>
          </w:p>
        </w:tc>
        <w:tc>
          <w:tcPr>
            <w:tcW w:w="1276" w:type="dxa"/>
            <w:shd w:val="clear" w:color="auto" w:fill="auto"/>
          </w:tcPr>
          <w:p w14:paraId="1EF9FD57" w14:textId="4CC36E51"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[23]</w:t>
            </w:r>
          </w:p>
        </w:tc>
        <w:tc>
          <w:tcPr>
            <w:tcW w:w="1276" w:type="dxa"/>
            <w:shd w:val="clear" w:color="auto" w:fill="auto"/>
          </w:tcPr>
          <w:p w14:paraId="1EF9FD98" w14:textId="1B6950F5"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lastRenderedPageBreak/>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6"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E021A3" w:rsidP="007426FE">
            <w:pPr>
              <w:adjustRightInd w:val="0"/>
              <w:snapToGrid w:val="0"/>
              <w:spacing w:afterLines="50" w:after="120" w:line="240" w:lineRule="auto"/>
              <w:jc w:val="left"/>
              <w:rPr>
                <w:rFonts w:eastAsia="宋体"/>
                <w:b/>
                <w:bCs/>
                <w:color w:val="0000FF"/>
                <w:u w:val="single"/>
                <w:lang w:val="en-US" w:eastAsia="zh-CN"/>
              </w:rPr>
            </w:pPr>
            <w:hyperlink r:id="rId87"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r w:rsidRPr="007426FE">
              <w:t>ASUSTeK</w:t>
            </w:r>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4"/>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5"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5"/>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6" w:name="OLE_LINK34"/>
      <w:r w:rsidRPr="00BA73E7">
        <w:rPr>
          <w:rFonts w:ascii="Times New Roman" w:eastAsia="Batang" w:hAnsi="Times New Roman" w:cs="Times New Roman"/>
          <w:sz w:val="20"/>
          <w:szCs w:val="20"/>
          <w:lang w:val="en-GB"/>
        </w:rPr>
        <w:t>A-IoT Msg1</w:t>
      </w:r>
      <w:bookmarkEnd w:id="36"/>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7"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7"/>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0"/>
        <w:ind w:left="420"/>
        <w:rPr>
          <w:rFonts w:eastAsiaTheme="minorEastAsia"/>
          <w:b/>
          <w:bCs/>
          <w:lang w:val="en-US" w:eastAsia="zh-CN"/>
        </w:rPr>
      </w:pPr>
    </w:p>
    <w:p w14:paraId="085897E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0"/>
        <w:ind w:left="420"/>
        <w:rPr>
          <w:rFonts w:eastAsiaTheme="minorEastAsia"/>
          <w:b/>
          <w:bCs/>
          <w:lang w:val="en-US" w:eastAsia="zh-CN"/>
        </w:rPr>
      </w:pPr>
    </w:p>
    <w:p w14:paraId="392E881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8" w:name="_Ref173780737"/>
      <w:r w:rsidRPr="00E859A5">
        <w:rPr>
          <w:u w:val="single"/>
          <w:lang w:eastAsia="ja-JP"/>
        </w:rPr>
        <w:lastRenderedPageBreak/>
        <w:t>Direction 1 - Device and vertical deployment use appropriate energy source and capacitor size</w:t>
      </w:r>
      <w:bookmarkEnd w:id="38"/>
    </w:p>
    <w:p w14:paraId="7A459332" w14:textId="77777777" w:rsidR="00666294" w:rsidRDefault="00666294" w:rsidP="007F283E">
      <w:pPr>
        <w:pStyle w:val="aff0"/>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f0"/>
        <w:numPr>
          <w:ilvl w:val="0"/>
          <w:numId w:val="74"/>
        </w:numPr>
        <w:jc w:val="center"/>
        <w:rPr>
          <w:b/>
          <w:lang w:eastAsia="zh-CN"/>
        </w:rPr>
      </w:pPr>
      <w:bookmarkStart w:id="39"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9"/>
      <w:r w:rsidRPr="0057079D">
        <w:rPr>
          <w:b/>
        </w:rPr>
        <w:t>. An example of inventory procedure</w:t>
      </w:r>
    </w:p>
    <w:p w14:paraId="0590AE1C" w14:textId="77777777" w:rsidR="00666294" w:rsidRPr="0057079D" w:rsidRDefault="00666294" w:rsidP="00666294">
      <w:pPr>
        <w:pStyle w:val="aff0"/>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44"/>
        <w:jc w:val="center"/>
        <w:rPr>
          <w:rFonts w:ascii="Times New Roman" w:eastAsia="Batang" w:hAnsi="Times New Roman" w:cs="Times New Roman"/>
          <w:b w:val="0"/>
          <w:sz w:val="20"/>
          <w:szCs w:val="20"/>
          <w:lang w:val="en-GB" w:eastAsia="ja-JP"/>
        </w:rPr>
      </w:pPr>
      <w:bookmarkStart w:id="40"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40"/>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1"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1"/>
    </w:p>
    <w:p w14:paraId="5508CAB2"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2" w:name="_Ref173780751"/>
      <w:r w:rsidRPr="008478C9">
        <w:rPr>
          <w:u w:val="single"/>
          <w:lang w:eastAsia="zh-CN"/>
        </w:rPr>
        <w:t>Direction 2 – Device performs energy harvesting to avoid the device being unavailable</w:t>
      </w:r>
      <w:bookmarkEnd w:id="42"/>
    </w:p>
    <w:p w14:paraId="0F2B9BF9" w14:textId="77777777" w:rsidR="00666294" w:rsidRPr="000D79A5" w:rsidRDefault="00666294" w:rsidP="007F283E">
      <w:pPr>
        <w:pStyle w:val="aff0"/>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f0"/>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5"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5"/>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6"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6"/>
    </w:p>
    <w:p w14:paraId="716B01C7" w14:textId="77777777" w:rsidR="00666294" w:rsidRPr="00E859A5" w:rsidRDefault="00666294" w:rsidP="007F283E">
      <w:pPr>
        <w:pStyle w:val="aff0"/>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f0"/>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0"/>
        <w:ind w:left="420"/>
        <w:rPr>
          <w:rFonts w:eastAsiaTheme="minorEastAsia"/>
          <w:b/>
          <w:bCs/>
          <w:lang w:val="en-US" w:eastAsia="zh-CN"/>
        </w:rPr>
      </w:pPr>
    </w:p>
    <w:p w14:paraId="18155EA4" w14:textId="77777777" w:rsidR="00666294" w:rsidRPr="001E15F6" w:rsidRDefault="00666294" w:rsidP="00666294">
      <w:pPr>
        <w:pStyle w:val="aff0"/>
        <w:ind w:leftChars="10" w:left="21"/>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0"/>
        <w:snapToGrid w:val="0"/>
        <w:ind w:left="440"/>
      </w:pPr>
      <w:r>
        <w:rPr>
          <w:rFonts w:hint="eastAsia"/>
        </w:rPr>
        <w:object w:dxaOrig="9847" w:dyaOrig="1698" w14:anchorId="08FB14AC">
          <v:shape id="_x0000_i1053" type="#_x0000_t75" style="width:481.4pt;height:83.05pt" o:ole="">
            <v:imagedata r:id="rId94" o:title=""/>
          </v:shape>
          <o:OLEObject Type="Embed" ProgID="Visio.Drawing.15" ShapeID="_x0000_i1053" DrawAspect="Content" ObjectID="_1785570155" r:id="rId95"/>
        </w:object>
      </w:r>
    </w:p>
    <w:p w14:paraId="6B696DE6"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0"/>
        <w:snapToGrid w:val="0"/>
        <w:spacing w:before="120"/>
        <w:ind w:left="440"/>
        <w:rPr>
          <w:lang w:eastAsia="zh-CN"/>
        </w:rPr>
      </w:pPr>
      <w:r>
        <w:rPr>
          <w:rFonts w:hint="eastAsia"/>
        </w:rPr>
        <w:object w:dxaOrig="9472" w:dyaOrig="907" w14:anchorId="2354C395">
          <v:shape id="_x0000_i1054" type="#_x0000_t75" style="width:473.25pt;height:46pt" o:ole="">
            <v:imagedata r:id="rId96" o:title=""/>
          </v:shape>
          <o:OLEObject Type="Embed" ProgID="Visio.Drawing.15" ShapeID="_x0000_i1054" DrawAspect="Content" ObjectID="_1785570156" r:id="rId97"/>
        </w:object>
      </w:r>
    </w:p>
    <w:p w14:paraId="096D6F11" w14:textId="77777777" w:rsidR="00666294" w:rsidRPr="00AD2329" w:rsidRDefault="00666294" w:rsidP="00666294">
      <w:pPr>
        <w:pStyle w:val="aff0"/>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0"/>
        <w:snapToGrid w:val="0"/>
        <w:spacing w:before="120"/>
        <w:ind w:left="440"/>
      </w:pPr>
      <w:r>
        <w:rPr>
          <w:rFonts w:hint="eastAsia"/>
        </w:rPr>
        <w:object w:dxaOrig="8249" w:dyaOrig="1348" w14:anchorId="05DFEE58">
          <v:shape id="_x0000_i1055" type="#_x0000_t75" style="width:412.55pt;height:67pt" o:ole="">
            <v:imagedata r:id="rId98" o:title=""/>
          </v:shape>
          <o:OLEObject Type="Embed" ProgID="Visio.Drawing.15" ShapeID="_x0000_i1055" DrawAspect="Content" ObjectID="_1785570157" r:id="rId99"/>
        </w:object>
      </w:r>
    </w:p>
    <w:p w14:paraId="3502ECB0"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0"/>
        <w:ind w:left="420"/>
        <w:rPr>
          <w:rFonts w:eastAsiaTheme="minorEastAsia"/>
          <w:b/>
          <w:bCs/>
          <w:lang w:val="en-US" w:eastAsia="zh-CN"/>
        </w:rPr>
      </w:pPr>
    </w:p>
    <w:p w14:paraId="240080A4"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0"/>
        <w:tabs>
          <w:tab w:val="left" w:pos="1304"/>
        </w:tabs>
        <w:ind w:left="420"/>
        <w:rPr>
          <w:rFonts w:eastAsiaTheme="minorEastAsia"/>
          <w:b/>
          <w:bCs/>
          <w:lang w:val="en-US" w:eastAsia="zh-CN"/>
        </w:rPr>
      </w:pPr>
    </w:p>
    <w:p w14:paraId="28A57519" w14:textId="77777777" w:rsidR="00666294" w:rsidRPr="00A50780" w:rsidRDefault="00666294" w:rsidP="00666294">
      <w:pPr>
        <w:pStyle w:val="aff0"/>
        <w:tabs>
          <w:tab w:val="left" w:pos="1304"/>
        </w:tabs>
        <w:ind w:leftChars="10" w:left="21"/>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7"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7"/>
    <w:p w14:paraId="6D9A4F25" w14:textId="77777777" w:rsidR="00666294" w:rsidRDefault="00666294" w:rsidP="00666294">
      <w:pPr>
        <w:pStyle w:val="aff0"/>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0"/>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0"/>
        <w:ind w:left="420"/>
        <w:rPr>
          <w:rFonts w:eastAsiaTheme="minorEastAsia"/>
          <w:b/>
          <w:bCs/>
          <w:lang w:val="en-US" w:eastAsia="zh-CN"/>
        </w:rPr>
      </w:pPr>
    </w:p>
    <w:p w14:paraId="75AB2E4D"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0"/>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aff0"/>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aff0"/>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aff0"/>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0"/>
        <w:tabs>
          <w:tab w:val="left" w:pos="1304"/>
        </w:tabs>
        <w:ind w:left="420"/>
        <w:rPr>
          <w:rFonts w:eastAsiaTheme="minorEastAsia"/>
          <w:b/>
          <w:bCs/>
          <w:lang w:val="en-GB" w:eastAsia="zh-CN"/>
        </w:rPr>
      </w:pPr>
    </w:p>
    <w:p w14:paraId="6DA76AAD" w14:textId="77777777" w:rsidR="00666294" w:rsidRDefault="00666294" w:rsidP="00666294">
      <w:pPr>
        <w:pStyle w:val="aff0"/>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0"/>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0"/>
        <w:ind w:left="420"/>
        <w:rPr>
          <w:rFonts w:eastAsiaTheme="minorEastAsia"/>
          <w:b/>
          <w:bCs/>
          <w:lang w:val="en-US" w:eastAsia="zh-CN"/>
        </w:rPr>
      </w:pPr>
    </w:p>
    <w:p w14:paraId="0F74183A" w14:textId="77777777" w:rsidR="00666294" w:rsidRDefault="00666294" w:rsidP="00666294">
      <w:pPr>
        <w:pStyle w:val="aff0"/>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0"/>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0"/>
        <w:ind w:left="420"/>
        <w:rPr>
          <w:rFonts w:eastAsiaTheme="minorEastAsia"/>
          <w:b/>
          <w:bCs/>
          <w:lang w:val="en-GB" w:eastAsia="zh-CN"/>
        </w:rPr>
      </w:pPr>
    </w:p>
    <w:p w14:paraId="1781EACF"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f0"/>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f0"/>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7F283E">
      <w:pPr>
        <w:pStyle w:val="aff0"/>
        <w:numPr>
          <w:ilvl w:val="0"/>
          <w:numId w:val="131"/>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0"/>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7F283E">
      <w:pPr>
        <w:pStyle w:val="aff0"/>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0"/>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0"/>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8" w:name="OLE_LINK2"/>
      <w:r>
        <w:rPr>
          <w:lang w:val="en-US" w:eastAsia="zh-CN"/>
        </w:rPr>
        <w:t>(ON state)</w:t>
      </w:r>
      <w:bookmarkEnd w:id="48"/>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56" type="#_x0000_t75" style="width:400.75pt;height:160.55pt" o:ole="">
            <v:imagedata r:id="rId112" o:title=""/>
            <o:lock v:ext="edit" aspectratio="f"/>
          </v:shape>
          <o:OLEObject Type="Embed" ProgID="Visio.Drawing.11" ShapeID="_x0000_i1056" DrawAspect="Content" ObjectID="_1785570158"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0"/>
        <w:ind w:left="420"/>
        <w:rPr>
          <w:rFonts w:eastAsiaTheme="minorEastAsia"/>
          <w:b/>
          <w:bCs/>
          <w:lang w:val="en-US" w:eastAsia="zh-CN"/>
        </w:rPr>
      </w:pPr>
    </w:p>
    <w:p w14:paraId="16B704B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0"/>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0"/>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62.5 ms</w:t>
            </w:r>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10 uF</w:t>
            </w:r>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r>
              <w:rPr>
                <w:rFonts w:eastAsia="宋体"/>
                <w:lang w:val="en-US" w:eastAsia="zh-CN"/>
              </w:rPr>
              <w:t>uW)</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0.2 uW</w:t>
            </w:r>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2 uJ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0"/>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0"/>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0"/>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484CBEF9">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aff0"/>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0"/>
        <w:ind w:left="420"/>
        <w:rPr>
          <w:rFonts w:eastAsiaTheme="minorEastAsia"/>
          <w:b/>
          <w:bCs/>
          <w:lang w:val="en-US" w:eastAsia="zh-CN"/>
        </w:rPr>
      </w:pPr>
    </w:p>
    <w:p w14:paraId="2CE16B3A"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f0"/>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f0"/>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f0"/>
              <w:numPr>
                <w:ilvl w:val="0"/>
                <w:numId w:val="82"/>
              </w:numPr>
              <w:spacing w:after="0" w:line="240" w:lineRule="auto"/>
              <w:ind w:left="360"/>
              <w:contextualSpacing w:val="0"/>
            </w:pPr>
            <w:r>
              <w:t>In the SLEEP state:</w:t>
            </w:r>
          </w:p>
          <w:p w14:paraId="7E972518" w14:textId="77777777" w:rsidR="00666294" w:rsidRDefault="00666294" w:rsidP="007F283E">
            <w:pPr>
              <w:pStyle w:val="aff0"/>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f0"/>
              <w:numPr>
                <w:ilvl w:val="1"/>
                <w:numId w:val="82"/>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f0"/>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f0"/>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f0"/>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f0"/>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f0"/>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0"/>
        <w:ind w:left="420"/>
        <w:rPr>
          <w:rFonts w:eastAsiaTheme="minorEastAsia"/>
          <w:b/>
          <w:bCs/>
          <w:lang w:val="en-US" w:eastAsia="zh-CN"/>
        </w:rPr>
      </w:pPr>
    </w:p>
    <w:p w14:paraId="35A752F7" w14:textId="77777777" w:rsidR="00666294" w:rsidRPr="00732DC4" w:rsidRDefault="00666294" w:rsidP="00666294">
      <w:pPr>
        <w:pStyle w:val="aff0"/>
        <w:ind w:left="420"/>
        <w:rPr>
          <w:rFonts w:eastAsiaTheme="minorEastAsia"/>
          <w:b/>
          <w:bCs/>
          <w:lang w:val="en-US" w:eastAsia="zh-CN"/>
        </w:rPr>
      </w:pPr>
    </w:p>
    <w:p w14:paraId="6F269EF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0F79A21C">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f0"/>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9" w:name="_Hlk159428360"/>
            <w:r>
              <w:t>1 µW peak power consumption</w:t>
            </w:r>
            <w:bookmarkEnd w:id="49"/>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50" w:name="_Hlk159435101"/>
            <w:r>
              <w:rPr>
                <w:rFonts w:hint="eastAsia"/>
              </w:rPr>
              <w:t>The device</w:t>
            </w:r>
            <w:r>
              <w:t>’</w:t>
            </w:r>
            <w:r>
              <w:rPr>
                <w:rFonts w:hint="eastAsia"/>
              </w:rPr>
              <w:t>s UL transmission may be generated internally by the device, or be backs11</w:t>
            </w:r>
            <w:r>
              <w:t>ered on a carrier wave provided externally.</w:t>
            </w:r>
          </w:p>
          <w:bookmarkEnd w:id="50"/>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1" w:name="_Hlk155594205"/>
            <w:r>
              <w:t>Maximum distance of 10-50 m with device indoors</w:t>
            </w:r>
            <w:bookmarkEnd w:id="51"/>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r>
              <w:t>Basestation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r>
              <w:t>Basestation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2" w:name="_Hlk157581612"/>
            <w:r>
              <w:t>DO-DTT, DT,</w:t>
            </w:r>
            <w:bookmarkEnd w:id="52"/>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lastRenderedPageBreak/>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AA205" w14:textId="77777777" w:rsidR="00D847E6" w:rsidRDefault="00D847E6">
      <w:pPr>
        <w:spacing w:line="240" w:lineRule="auto"/>
      </w:pPr>
      <w:r>
        <w:separator/>
      </w:r>
    </w:p>
  </w:endnote>
  <w:endnote w:type="continuationSeparator" w:id="0">
    <w:p w14:paraId="5D96F02D" w14:textId="77777777" w:rsidR="00D847E6" w:rsidRDefault="00D847E6">
      <w:pPr>
        <w:spacing w:line="240" w:lineRule="auto"/>
      </w:pPr>
      <w:r>
        <w:continuationSeparator/>
      </w:r>
    </w:p>
  </w:endnote>
  <w:endnote w:type="continuationNotice" w:id="1">
    <w:p w14:paraId="586B5D75" w14:textId="77777777" w:rsidR="00D847E6" w:rsidRDefault="00D847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auto"/>
    <w:pitch w:val="default"/>
    <w:sig w:usb0="00000000" w:usb1="0000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Yu Gothic UI"/>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3" w14:textId="3114910E" w:rsidR="00E021A3" w:rsidRDefault="00E021A3">
    <w:pPr>
      <w:pStyle w:val="af"/>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DiT4tBiAgAAogQAAA4AAAAAAAAAAAAAAAAALgIAAGRycy9lMm9Eb2Mu&#10;eG1sUEsBAi0AFAAGAAgAAAAhADft0fjZAAAAAwEAAA8AAAAAAAAAAAAAAAAAvAQAAGRycy9kb3du&#10;cmV2LnhtbFBLBQYAAAAABAAEAPMAAADCBQ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4" w14:textId="0EB0D896" w:rsidR="00E021A3" w:rsidRDefault="00E021A3">
    <w:pPr>
      <w:pStyle w:val="af"/>
    </w:pPr>
    <w:sdt>
      <w:sdtPr>
        <w:id w:val="-1696229097"/>
      </w:sdtPr>
      <w:sdtContent>
        <w:r>
          <w:fldChar w:fldCharType="begin"/>
        </w:r>
        <w:r>
          <w:instrText>PAGE   \* MERGEFORMAT</w:instrText>
        </w:r>
        <w:r>
          <w:fldChar w:fldCharType="separate"/>
        </w:r>
        <w:r w:rsidR="00D153E0" w:rsidRPr="00D153E0">
          <w:rPr>
            <w:noProof/>
            <w:lang w:val="zh-CN" w:eastAsia="zh-CN"/>
          </w:rPr>
          <w:t>63</w:t>
        </w:r>
        <w:r>
          <w:fldChar w:fldCharType="end"/>
        </w:r>
      </w:sdtContent>
    </w:sdt>
  </w:p>
  <w:p w14:paraId="1EF9FEC5" w14:textId="77777777" w:rsidR="00E021A3" w:rsidRPr="00FD0A14" w:rsidRDefault="00E021A3"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6" w14:textId="54516202" w:rsidR="00E021A3" w:rsidRDefault="00E021A3">
    <w:pPr>
      <w:pStyle w:val="af"/>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O+p7hWQCAACpBAAADgAAAAAAAAAAAAAAAAAuAgAAZHJzL2Uyb0Rv&#10;Yy54bWxQSwECLQAUAAYACAAAACEAN+3R+NkAAAADAQAADwAAAAAAAAAAAAAAAAC+BAAAZHJzL2Rv&#10;d25yZXYueG1sUEsFBgAAAAAEAAQA8wAAAMQFA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E0B33" w14:textId="77777777" w:rsidR="00D847E6" w:rsidRDefault="00D847E6">
      <w:pPr>
        <w:spacing w:after="0"/>
      </w:pPr>
      <w:r>
        <w:separator/>
      </w:r>
    </w:p>
  </w:footnote>
  <w:footnote w:type="continuationSeparator" w:id="0">
    <w:p w14:paraId="685D4B89" w14:textId="77777777" w:rsidR="00D847E6" w:rsidRDefault="00D847E6">
      <w:pPr>
        <w:spacing w:after="0"/>
      </w:pPr>
      <w:r>
        <w:continuationSeparator/>
      </w:r>
    </w:p>
  </w:footnote>
  <w:footnote w:type="continuationNotice" w:id="1">
    <w:p w14:paraId="3356FEAB" w14:textId="77777777" w:rsidR="00D847E6" w:rsidRDefault="00D847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4"/>
    <w:lvlOverride w:ilvl="0">
      <w:startOverride w:val="1"/>
    </w:lvlOverride>
  </w:num>
  <w:num w:numId="7">
    <w:abstractNumId w:val="75"/>
  </w:num>
  <w:num w:numId="8">
    <w:abstractNumId w:val="105"/>
  </w:num>
  <w:num w:numId="9">
    <w:abstractNumId w:val="82"/>
  </w:num>
  <w:num w:numId="10">
    <w:abstractNumId w:val="0"/>
  </w:num>
  <w:num w:numId="11">
    <w:abstractNumId w:val="108"/>
  </w:num>
  <w:num w:numId="12">
    <w:abstractNumId w:val="26"/>
  </w:num>
  <w:num w:numId="13">
    <w:abstractNumId w:val="28"/>
  </w:num>
  <w:num w:numId="14">
    <w:abstractNumId w:val="123"/>
  </w:num>
  <w:num w:numId="15">
    <w:abstractNumId w:val="89"/>
  </w:num>
  <w:num w:numId="16">
    <w:abstractNumId w:val="41"/>
  </w:num>
  <w:num w:numId="17">
    <w:abstractNumId w:val="118"/>
  </w:num>
  <w:num w:numId="18">
    <w:abstractNumId w:val="76"/>
  </w:num>
  <w:num w:numId="19">
    <w:abstractNumId w:val="20"/>
  </w:num>
  <w:num w:numId="20">
    <w:abstractNumId w:val="119"/>
  </w:num>
  <w:num w:numId="21">
    <w:abstractNumId w:val="98"/>
  </w:num>
  <w:num w:numId="22">
    <w:abstractNumId w:val="68"/>
  </w:num>
  <w:num w:numId="23">
    <w:abstractNumId w:val="45"/>
  </w:num>
  <w:num w:numId="24">
    <w:abstractNumId w:val="64"/>
  </w:num>
  <w:num w:numId="25">
    <w:abstractNumId w:val="61"/>
  </w:num>
  <w:num w:numId="26">
    <w:abstractNumId w:val="120"/>
  </w:num>
  <w:num w:numId="27">
    <w:abstractNumId w:val="139"/>
  </w:num>
  <w:num w:numId="28">
    <w:abstractNumId w:val="47"/>
  </w:num>
  <w:num w:numId="29">
    <w:abstractNumId w:val="132"/>
  </w:num>
  <w:num w:numId="30">
    <w:abstractNumId w:val="125"/>
  </w:num>
  <w:num w:numId="31">
    <w:abstractNumId w:val="30"/>
  </w:num>
  <w:num w:numId="32">
    <w:abstractNumId w:val="73"/>
  </w:num>
  <w:num w:numId="33">
    <w:abstractNumId w:val="97"/>
  </w:num>
  <w:num w:numId="34">
    <w:abstractNumId w:val="53"/>
  </w:num>
  <w:num w:numId="35">
    <w:abstractNumId w:val="65"/>
  </w:num>
  <w:num w:numId="36">
    <w:abstractNumId w:val="104"/>
  </w:num>
  <w:num w:numId="37">
    <w:abstractNumId w:val="25"/>
  </w:num>
  <w:num w:numId="38">
    <w:abstractNumId w:val="84"/>
  </w:num>
  <w:num w:numId="39">
    <w:abstractNumId w:val="70"/>
  </w:num>
  <w:num w:numId="40">
    <w:abstractNumId w:val="106"/>
  </w:num>
  <w:num w:numId="41">
    <w:abstractNumId w:val="67"/>
  </w:num>
  <w:num w:numId="42">
    <w:abstractNumId w:val="95"/>
  </w:num>
  <w:num w:numId="43">
    <w:abstractNumId w:val="99"/>
  </w:num>
  <w:num w:numId="44">
    <w:abstractNumId w:val="110"/>
  </w:num>
  <w:num w:numId="45">
    <w:abstractNumId w:val="102"/>
  </w:num>
  <w:num w:numId="46">
    <w:abstractNumId w:val="94"/>
  </w:num>
  <w:num w:numId="47">
    <w:abstractNumId w:val="141"/>
  </w:num>
  <w:num w:numId="48">
    <w:abstractNumId w:val="14"/>
  </w:num>
  <w:num w:numId="49">
    <w:abstractNumId w:val="91"/>
  </w:num>
  <w:num w:numId="50">
    <w:abstractNumId w:val="4"/>
  </w:num>
  <w:num w:numId="51">
    <w:abstractNumId w:val="85"/>
  </w:num>
  <w:num w:numId="52">
    <w:abstractNumId w:val="133"/>
  </w:num>
  <w:num w:numId="53">
    <w:abstractNumId w:val="3"/>
  </w:num>
  <w:num w:numId="54">
    <w:abstractNumId w:val="8"/>
  </w:num>
  <w:num w:numId="55">
    <w:abstractNumId w:val="51"/>
  </w:num>
  <w:num w:numId="56">
    <w:abstractNumId w:val="29"/>
  </w:num>
  <w:num w:numId="57">
    <w:abstractNumId w:val="66"/>
  </w:num>
  <w:num w:numId="58">
    <w:abstractNumId w:val="13"/>
  </w:num>
  <w:num w:numId="59">
    <w:abstractNumId w:val="17"/>
  </w:num>
  <w:num w:numId="60">
    <w:abstractNumId w:val="72"/>
  </w:num>
  <w:num w:numId="61">
    <w:abstractNumId w:val="57"/>
  </w:num>
  <w:num w:numId="62">
    <w:abstractNumId w:val="16"/>
  </w:num>
  <w:num w:numId="63">
    <w:abstractNumId w:val="18"/>
  </w:num>
  <w:num w:numId="64">
    <w:abstractNumId w:val="96"/>
  </w:num>
  <w:num w:numId="65">
    <w:abstractNumId w:val="46"/>
  </w:num>
  <w:num w:numId="66">
    <w:abstractNumId w:val="121"/>
  </w:num>
  <w:num w:numId="67">
    <w:abstractNumId w:val="52"/>
  </w:num>
  <w:num w:numId="68">
    <w:abstractNumId w:val="31"/>
  </w:num>
  <w:num w:numId="69">
    <w:abstractNumId w:val="32"/>
  </w:num>
  <w:num w:numId="70">
    <w:abstractNumId w:val="122"/>
  </w:num>
  <w:num w:numId="71">
    <w:abstractNumId w:val="37"/>
  </w:num>
  <w:num w:numId="72">
    <w:abstractNumId w:val="7"/>
    <w:lvlOverride w:ilvl="0">
      <w:startOverride w:val="2"/>
    </w:lvlOverride>
    <w:lvlOverride w:ilvl="1">
      <w:startOverride w:val="2"/>
    </w:lvlOverride>
  </w:num>
  <w:num w:numId="73">
    <w:abstractNumId w:val="137"/>
  </w:num>
  <w:num w:numId="74">
    <w:abstractNumId w:val="55"/>
  </w:num>
  <w:num w:numId="75">
    <w:abstractNumId w:val="109"/>
  </w:num>
  <w:num w:numId="76">
    <w:abstractNumId w:val="23"/>
  </w:num>
  <w:num w:numId="77">
    <w:abstractNumId w:val="100"/>
  </w:num>
  <w:num w:numId="78">
    <w:abstractNumId w:val="101"/>
  </w:num>
  <w:num w:numId="79">
    <w:abstractNumId w:val="12"/>
  </w:num>
  <w:num w:numId="80">
    <w:abstractNumId w:val="78"/>
  </w:num>
  <w:num w:numId="81">
    <w:abstractNumId w:val="24"/>
  </w:num>
  <w:num w:numId="82">
    <w:abstractNumId w:val="71"/>
  </w:num>
  <w:num w:numId="83">
    <w:abstractNumId w:val="143"/>
  </w:num>
  <w:num w:numId="84">
    <w:abstractNumId w:val="60"/>
  </w:num>
  <w:num w:numId="85">
    <w:abstractNumId w:val="48"/>
  </w:num>
  <w:num w:numId="86">
    <w:abstractNumId w:val="131"/>
  </w:num>
  <w:num w:numId="87">
    <w:abstractNumId w:val="86"/>
  </w:num>
  <w:num w:numId="88">
    <w:abstractNumId w:val="22"/>
  </w:num>
  <w:num w:numId="89">
    <w:abstractNumId w:val="38"/>
  </w:num>
  <w:num w:numId="90">
    <w:abstractNumId w:val="9"/>
  </w:num>
  <w:num w:numId="91">
    <w:abstractNumId w:val="128"/>
  </w:num>
  <w:num w:numId="92">
    <w:abstractNumId w:val="126"/>
  </w:num>
  <w:num w:numId="93">
    <w:abstractNumId w:val="88"/>
  </w:num>
  <w:num w:numId="94">
    <w:abstractNumId w:val="92"/>
  </w:num>
  <w:num w:numId="95">
    <w:abstractNumId w:val="107"/>
  </w:num>
  <w:num w:numId="96">
    <w:abstractNumId w:val="142"/>
  </w:num>
  <w:num w:numId="97">
    <w:abstractNumId w:val="40"/>
  </w:num>
  <w:num w:numId="98">
    <w:abstractNumId w:val="79"/>
  </w:num>
  <w:num w:numId="99">
    <w:abstractNumId w:val="34"/>
  </w:num>
  <w:num w:numId="100">
    <w:abstractNumId w:val="127"/>
  </w:num>
  <w:num w:numId="101">
    <w:abstractNumId w:val="114"/>
  </w:num>
  <w:num w:numId="102">
    <w:abstractNumId w:val="63"/>
  </w:num>
  <w:num w:numId="103">
    <w:abstractNumId w:val="115"/>
  </w:num>
  <w:num w:numId="104">
    <w:abstractNumId w:val="10"/>
  </w:num>
  <w:num w:numId="105">
    <w:abstractNumId w:val="43"/>
  </w:num>
  <w:num w:numId="106">
    <w:abstractNumId w:val="135"/>
  </w:num>
  <w:num w:numId="107">
    <w:abstractNumId w:val="136"/>
  </w:num>
  <w:num w:numId="108">
    <w:abstractNumId w:val="50"/>
  </w:num>
  <w:num w:numId="109">
    <w:abstractNumId w:val="130"/>
  </w:num>
  <w:num w:numId="110">
    <w:abstractNumId w:val="33"/>
  </w:num>
  <w:num w:numId="111">
    <w:abstractNumId w:val="140"/>
  </w:num>
  <w:num w:numId="112">
    <w:abstractNumId w:val="5"/>
  </w:num>
  <w:num w:numId="113">
    <w:abstractNumId w:val="54"/>
  </w:num>
  <w:num w:numId="114">
    <w:abstractNumId w:val="103"/>
  </w:num>
  <w:num w:numId="115">
    <w:abstractNumId w:val="77"/>
  </w:num>
  <w:num w:numId="116">
    <w:abstractNumId w:val="49"/>
  </w:num>
  <w:num w:numId="117">
    <w:abstractNumId w:val="124"/>
  </w:num>
  <w:num w:numId="118">
    <w:abstractNumId w:val="59"/>
  </w:num>
  <w:num w:numId="119">
    <w:abstractNumId w:val="113"/>
  </w:num>
  <w:num w:numId="120">
    <w:abstractNumId w:val="93"/>
  </w:num>
  <w:num w:numId="121">
    <w:abstractNumId w:val="27"/>
  </w:num>
  <w:num w:numId="122">
    <w:abstractNumId w:val="6"/>
  </w:num>
  <w:num w:numId="123">
    <w:abstractNumId w:val="83"/>
  </w:num>
  <w:num w:numId="124">
    <w:abstractNumId w:val="134"/>
  </w:num>
  <w:num w:numId="125">
    <w:abstractNumId w:val="35"/>
  </w:num>
  <w:num w:numId="126">
    <w:abstractNumId w:val="112"/>
  </w:num>
  <w:num w:numId="127">
    <w:abstractNumId w:val="69"/>
  </w:num>
  <w:num w:numId="128">
    <w:abstractNumId w:val="21"/>
  </w:num>
  <w:num w:numId="129">
    <w:abstractNumId w:val="44"/>
  </w:num>
  <w:num w:numId="130">
    <w:abstractNumId w:val="15"/>
  </w:num>
  <w:num w:numId="131">
    <w:abstractNumId w:val="80"/>
  </w:num>
  <w:num w:numId="132">
    <w:abstractNumId w:val="42"/>
  </w:num>
  <w:num w:numId="133">
    <w:abstractNumId w:val="39"/>
  </w:num>
  <w:num w:numId="134">
    <w:abstractNumId w:val="81"/>
  </w:num>
  <w:num w:numId="135">
    <w:abstractNumId w:val="19"/>
  </w:num>
  <w:num w:numId="136">
    <w:abstractNumId w:val="111"/>
  </w:num>
  <w:num w:numId="137">
    <w:abstractNumId w:val="116"/>
  </w:num>
  <w:num w:numId="138">
    <w:abstractNumId w:val="129"/>
  </w:num>
  <w:num w:numId="139">
    <w:abstractNumId w:val="11"/>
  </w:num>
  <w:num w:numId="140">
    <w:abstractNumId w:val="138"/>
  </w:num>
  <w:num w:numId="141">
    <w:abstractNumId w:val="87"/>
  </w:num>
  <w:num w:numId="142">
    <w:abstractNumId w:val="62"/>
  </w:num>
  <w:num w:numId="143">
    <w:abstractNumId w:val="90"/>
  </w:num>
  <w:num w:numId="144">
    <w:abstractNumId w:val="117"/>
  </w:num>
  <w:num w:numId="145">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11">
    <w:name w:val="列出段落 字符1"/>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Bullet list 字符"/>
    <w:link w:val="aff0"/>
    <w:uiPriority w:val="99"/>
    <w:qFormat/>
    <w:locked/>
    <w:rPr>
      <w:rFonts w:ascii="Times" w:eastAsia="宋体" w:hAnsi="Times" w:cs="Times"/>
      <w:sz w:val="22"/>
      <w:szCs w:val="24"/>
      <w:lang w:eastAsia="ja-JP"/>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B"/>
    <w:basedOn w:val="a0"/>
    <w:link w:val="11"/>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2">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3">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1">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4">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5">
    <w:name w:val="수정1"/>
    <w:hidden/>
    <w:uiPriority w:val="99"/>
    <w:semiHidden/>
    <w:qFormat/>
    <w:pPr>
      <w:spacing w:after="160" w:line="259" w:lineRule="auto"/>
      <w:jc w:val="both"/>
    </w:pPr>
    <w:rPr>
      <w:lang w:val="en-GB" w:eastAsia="en-US"/>
    </w:rPr>
  </w:style>
  <w:style w:type="paragraph" w:customStyle="1" w:styleId="16">
    <w:name w:val="修订1"/>
    <w:hidden/>
    <w:uiPriority w:val="99"/>
    <w:semiHidden/>
    <w:qFormat/>
    <w:pPr>
      <w:spacing w:after="160" w:line="259" w:lineRule="auto"/>
      <w:jc w:val="both"/>
    </w:pPr>
    <w:rPr>
      <w:lang w:val="en-GB" w:eastAsia="en-US"/>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2">
    <w:name w:val="未解決のメンション8"/>
    <w:basedOn w:val="a1"/>
    <w:uiPriority w:val="99"/>
    <w:semiHidden/>
    <w:unhideWhenUsed/>
    <w:qFormat/>
    <w:rPr>
      <w:color w:val="605E5C"/>
      <w:shd w:val="clear" w:color="auto" w:fill="E1DFDD"/>
    </w:rPr>
  </w:style>
  <w:style w:type="paragraph" w:customStyle="1" w:styleId="24">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3">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7">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8">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5">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5">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宋体"/>
      <w:lang w:eastAsia="ja-JP"/>
    </w:rPr>
  </w:style>
  <w:style w:type="paragraph" w:styleId="aff2">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__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90" Type="http://schemas.openxmlformats.org/officeDocument/2006/relationships/image" Target="media/image39.png"/><Relationship Id="rId95" Type="http://schemas.openxmlformats.org/officeDocument/2006/relationships/package" Target="embeddings/Microsoft_Visio___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hyperlink" Target="https://www.3gpp.org/ftp/TSG_RAN/WG1_RL1/TSGR1_118/Docs/R1-2405913.zip" TargetMode="External"/><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113" Type="http://schemas.openxmlformats.org/officeDocument/2006/relationships/oleObject" Target="embeddings/Microsoft_Visio_2003-2010___.vsd"/><Relationship Id="rId118"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package" Target="embeddings/Microsoft_Visio___2.vsdx"/><Relationship Id="rId59" Type="http://schemas.openxmlformats.org/officeDocument/2006/relationships/hyperlink" Target="https://www.3gpp.org/ftp/TSG_RAN/WG1_RL1/TSGR1_118/Docs/R1-2406011.zip" TargetMode="External"/><Relationship Id="rId67" Type="http://schemas.openxmlformats.org/officeDocument/2006/relationships/hyperlink" Target="https://www.3gpp.org/ftp/TSG_RAN/WG1_RL1/TSGR1_118/Docs/R1-2406373.zip" TargetMode="External"/><Relationship Id="rId103" Type="http://schemas.openxmlformats.org/officeDocument/2006/relationships/image" Target="media/image49.emf"/><Relationship Id="rId108" Type="http://schemas.openxmlformats.org/officeDocument/2006/relationships/image" Target="media/image54.emf"/><Relationship Id="rId116" Type="http://schemas.openxmlformats.org/officeDocument/2006/relationships/image" Target="media/image61.emf"/><Relationship Id="rId124"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hyperlink" Target="https://www.3gpp.org/ftp/TSG_RAN/WG1_RL1/TSGR1_118/Docs/R1-2405827.zip" TargetMode="External"/><Relationship Id="rId62" Type="http://schemas.openxmlformats.org/officeDocument/2006/relationships/hyperlink" Target="https://www.3gpp.org/ftp/TSG_RAN/WG1_RL1/TSGR1_118/Docs/R1-240618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4.emf"/><Relationship Id="rId11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package" Target="embeddings/Microsoft_Visio___.vsdx"/><Relationship Id="rId36" Type="http://schemas.openxmlformats.org/officeDocument/2006/relationships/image" Target="media/image23.png"/><Relationship Id="rId49" Type="http://schemas.openxmlformats.org/officeDocument/2006/relationships/image" Target="media/image35.emf"/><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14" Type="http://schemas.openxmlformats.org/officeDocument/2006/relationships/image" Target="media/image59.png"/><Relationship Id="rId119" Type="http://schemas.openxmlformats.org/officeDocument/2006/relationships/image" Target="media/image64.png"/><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hyperlink" Target="https://www.3gpp.org/ftp/TSG_RAN/WG1_RL1/TSGR1_118/Docs/R1-2405803.zip" TargetMode="External"/><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94" Type="http://schemas.openxmlformats.org/officeDocument/2006/relationships/image" Target="media/image43.emf"/><Relationship Id="rId99" Type="http://schemas.openxmlformats.org/officeDocument/2006/relationships/package" Target="embeddings/Microsoft_Visio___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__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__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C2FE2128-16A7-4A93-B55C-1CA6EAEC2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83</Pages>
  <Words>30163</Words>
  <Characters>171935</Characters>
  <Application>Microsoft Office Word</Application>
  <DocSecurity>0</DocSecurity>
  <Lines>1432</Lines>
  <Paragraphs>403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201695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杨苑青 (Yuanqing Yang)</cp:lastModifiedBy>
  <cp:revision>10</cp:revision>
  <dcterms:created xsi:type="dcterms:W3CDTF">2024-08-18T18:26:00Z</dcterms:created>
  <dcterms:modified xsi:type="dcterms:W3CDTF">2024-08-19T02:56:00Z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