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F654E" w14:textId="77777777" w:rsidR="00951F39" w:rsidRDefault="00984D5F">
      <w:pPr>
        <w:ind w:left="1988" w:hanging="1988"/>
        <w:rPr>
          <w:rFonts w:ascii="Arial" w:hAnsi="Arial" w:cs="Arial"/>
          <w:b/>
          <w:sz w:val="24"/>
        </w:rPr>
      </w:pPr>
      <w:r>
        <w:rPr>
          <w:rFonts w:ascii="Arial" w:hAnsi="Arial" w:cs="Arial"/>
          <w:b/>
          <w:sz w:val="24"/>
        </w:rPr>
        <w:t>3GPP TSG RAN WG1 Meeting #</w:t>
      </w:r>
      <w:proofErr w:type="gramStart"/>
      <w:r>
        <w:rPr>
          <w:rFonts w:ascii="Arial" w:hAnsi="Arial" w:cs="Arial"/>
          <w:b/>
          <w:sz w:val="24"/>
        </w:rPr>
        <w:t xml:space="preserve">118  </w:t>
      </w:r>
      <w:r>
        <w:rPr>
          <w:rFonts w:ascii="Arial" w:hAnsi="Arial" w:cs="Arial"/>
          <w:b/>
          <w:sz w:val="24"/>
        </w:rPr>
        <w:tab/>
      </w:r>
      <w:proofErr w:type="gramEnd"/>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R1-24xxxxx</w:t>
      </w:r>
    </w:p>
    <w:p w14:paraId="5B1F654F" w14:textId="77777777" w:rsidR="00951F39" w:rsidRDefault="00984D5F">
      <w:pPr>
        <w:rPr>
          <w:rFonts w:asciiTheme="minorBidi" w:hAnsiTheme="minorBidi" w:cstheme="minorBidi"/>
          <w:b/>
          <w:sz w:val="24"/>
          <w:szCs w:val="32"/>
          <w:lang w:val="en-US"/>
        </w:rPr>
      </w:pPr>
      <w:r>
        <w:rPr>
          <w:rFonts w:asciiTheme="minorBidi" w:eastAsia="MS Mincho" w:hAnsiTheme="minorBidi" w:cstheme="minorBidi"/>
          <w:b/>
          <w:sz w:val="24"/>
          <w:szCs w:val="32"/>
          <w:lang w:val="en-US" w:eastAsia="ja-JP"/>
        </w:rPr>
        <w:t>Maastricht, Netherlands, August 19</w:t>
      </w:r>
      <w:r>
        <w:rPr>
          <w:rFonts w:asciiTheme="minorBidi" w:eastAsia="MS Mincho" w:hAnsiTheme="minorBidi" w:cstheme="minorBidi"/>
          <w:b/>
          <w:sz w:val="24"/>
          <w:szCs w:val="32"/>
          <w:vertAlign w:val="superscript"/>
          <w:lang w:val="en-US" w:eastAsia="ja-JP"/>
        </w:rPr>
        <w:t>th</w:t>
      </w:r>
      <w:r>
        <w:rPr>
          <w:rFonts w:asciiTheme="minorBidi" w:eastAsia="MS Mincho" w:hAnsiTheme="minorBidi" w:cstheme="minorBidi"/>
          <w:b/>
          <w:sz w:val="24"/>
          <w:szCs w:val="32"/>
          <w:lang w:val="en-US" w:eastAsia="ja-JP"/>
        </w:rPr>
        <w:t xml:space="preserve"> – 23</w:t>
      </w:r>
      <w:r>
        <w:rPr>
          <w:rFonts w:asciiTheme="minorBidi" w:eastAsia="MS Mincho" w:hAnsiTheme="minorBidi" w:cstheme="minorBidi"/>
          <w:b/>
          <w:sz w:val="24"/>
          <w:szCs w:val="32"/>
          <w:vertAlign w:val="superscript"/>
          <w:lang w:val="en-US" w:eastAsia="ja-JP"/>
        </w:rPr>
        <w:t>rd</w:t>
      </w:r>
      <w:r>
        <w:rPr>
          <w:rFonts w:asciiTheme="minorBidi" w:eastAsia="MS Mincho" w:hAnsiTheme="minorBidi" w:cstheme="minorBidi"/>
          <w:b/>
          <w:sz w:val="24"/>
          <w:szCs w:val="32"/>
          <w:lang w:val="en-US" w:eastAsia="ja-JP"/>
        </w:rPr>
        <w:t>, 2024</w:t>
      </w:r>
    </w:p>
    <w:p w14:paraId="5B1F6550" w14:textId="77777777" w:rsidR="00951F39" w:rsidRDefault="00951F39">
      <w:pPr>
        <w:ind w:left="1988" w:hanging="1988"/>
        <w:rPr>
          <w:rFonts w:ascii="Arial" w:hAnsi="Arial" w:cs="Arial"/>
          <w:b/>
          <w:sz w:val="24"/>
        </w:rPr>
      </w:pPr>
    </w:p>
    <w:p w14:paraId="5B1F6551" w14:textId="77777777" w:rsidR="00951F39" w:rsidRDefault="00984D5F">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B1F6552" w14:textId="77777777" w:rsidR="00951F39" w:rsidRDefault="00984D5F">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#1 on SL positioning reference signal and Alignment CRs for Rel-18 Positioning</w:t>
      </w:r>
    </w:p>
    <w:p w14:paraId="5B1F6553" w14:textId="77777777" w:rsidR="00951F39" w:rsidRDefault="00984D5F">
      <w:pPr>
        <w:ind w:left="1988" w:hanging="1988"/>
        <w:rPr>
          <w:rFonts w:ascii="Arial" w:hAnsi="Arial" w:cs="Arial"/>
          <w:b/>
          <w:sz w:val="24"/>
        </w:rPr>
      </w:pPr>
      <w:r>
        <w:rPr>
          <w:rFonts w:ascii="Arial" w:hAnsi="Arial" w:cs="Arial"/>
          <w:b/>
          <w:sz w:val="24"/>
        </w:rPr>
        <w:t>Agenda item:</w:t>
      </w:r>
      <w:r>
        <w:rPr>
          <w:rFonts w:ascii="Arial" w:hAnsi="Arial" w:cs="Arial"/>
          <w:b/>
          <w:sz w:val="24"/>
        </w:rPr>
        <w:tab/>
        <w:t>8.1</w:t>
      </w:r>
    </w:p>
    <w:p w14:paraId="5B1F6554" w14:textId="77777777" w:rsidR="00951F39" w:rsidRDefault="00984D5F">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5B1F6555"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5B1F6556" w14:textId="77777777" w:rsidR="00951F39" w:rsidRDefault="00984D5F">
      <w:pPr>
        <w:rPr>
          <w:rFonts w:eastAsia="Malgun Gothic"/>
          <w:lang w:eastAsia="ko-KR"/>
        </w:rPr>
      </w:pPr>
      <w:r>
        <w:rPr>
          <w:rFonts w:eastAsia="Malgun Gothic"/>
          <w:lang w:eastAsia="ko-KR"/>
        </w:rPr>
        <w:t>This document presents the Feature Lead (FL) summary of submitted contributions to AI 8.1 on maintenance of SL PRS design as part of maintenance of Rel-18 WI on expanded and improved NR positioning.</w:t>
      </w:r>
    </w:p>
    <w:p w14:paraId="5B1F6557" w14:textId="77777777" w:rsidR="00951F39" w:rsidRDefault="00984D5F">
      <w:pPr>
        <w:rPr>
          <w:rFonts w:eastAsia="Malgun Gothic"/>
          <w:lang w:eastAsia="ko-KR"/>
        </w:rPr>
      </w:pPr>
      <w:r>
        <w:rPr>
          <w:rFonts w:eastAsia="Malgun Gothic"/>
          <w:lang w:eastAsia="ko-KR"/>
        </w:rPr>
        <w:t xml:space="preserve"> </w:t>
      </w:r>
    </w:p>
    <w:p w14:paraId="5B1F6558" w14:textId="77777777" w:rsidR="00951F39" w:rsidRDefault="00984D5F">
      <w:pPr>
        <w:rPr>
          <w:rFonts w:eastAsia="Malgun Gothic"/>
          <w:lang w:eastAsia="ko-KR"/>
        </w:rPr>
      </w:pPr>
      <w:r>
        <w:rPr>
          <w:rFonts w:eastAsia="Malgun Gothic"/>
          <w:lang w:eastAsia="ko-KR"/>
        </w:rPr>
        <w:t>Based on the submitted contributions to RAN1 #118, there are two issues related to SL PRS to be discussed is listed in the table below.</w:t>
      </w:r>
    </w:p>
    <w:p w14:paraId="5B1F6559" w14:textId="77777777" w:rsidR="00951F39" w:rsidRDefault="00951F39">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951F39" w14:paraId="5B1F655D" w14:textId="77777777" w:rsidTr="0095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5B1F655A" w14:textId="77777777" w:rsidR="00951F39" w:rsidRDefault="00984D5F">
            <w:pPr>
              <w:rPr>
                <w:rFonts w:eastAsia="Malgun Gothic"/>
                <w:b w:val="0"/>
                <w:bCs w:val="0"/>
                <w:lang w:eastAsia="ko-KR"/>
              </w:rPr>
            </w:pPr>
            <w:r>
              <w:rPr>
                <w:rFonts w:eastAsia="Malgun Gothic"/>
                <w:lang w:eastAsia="ko-KR"/>
              </w:rPr>
              <w:t>Issue #</w:t>
            </w:r>
          </w:p>
        </w:tc>
        <w:tc>
          <w:tcPr>
            <w:tcW w:w="2160" w:type="dxa"/>
          </w:tcPr>
          <w:p w14:paraId="5B1F655B" w14:textId="77777777" w:rsidR="00951F39" w:rsidRDefault="00984D5F">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proofErr w:type="spellStart"/>
            <w:r>
              <w:rPr>
                <w:rFonts w:eastAsia="Malgun Gothic"/>
                <w:lang w:eastAsia="ko-KR"/>
              </w:rPr>
              <w:t>Tdoc</w:t>
            </w:r>
            <w:proofErr w:type="spellEnd"/>
            <w:r>
              <w:rPr>
                <w:rFonts w:eastAsia="Malgun Gothic"/>
                <w:lang w:eastAsia="ko-KR"/>
              </w:rPr>
              <w:t xml:space="preserve"> reference </w:t>
            </w:r>
          </w:p>
        </w:tc>
        <w:tc>
          <w:tcPr>
            <w:tcW w:w="6305" w:type="dxa"/>
          </w:tcPr>
          <w:p w14:paraId="5B1F655C" w14:textId="77777777" w:rsidR="00951F39" w:rsidRDefault="00984D5F">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Issue/Proposal</w:t>
            </w:r>
          </w:p>
        </w:tc>
      </w:tr>
      <w:tr w:rsidR="00951F39" w14:paraId="5B1F6562" w14:textId="77777777" w:rsidTr="00951F39">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5B1F655E" w14:textId="77777777" w:rsidR="00951F39" w:rsidRDefault="00984D5F">
            <w:pPr>
              <w:rPr>
                <w:rFonts w:eastAsia="Malgun Gothic"/>
                <w:b w:val="0"/>
                <w:bCs w:val="0"/>
                <w:lang w:eastAsia="ko-KR"/>
              </w:rPr>
            </w:pPr>
            <w:r>
              <w:rPr>
                <w:rFonts w:eastAsia="Malgun Gothic"/>
                <w:lang w:eastAsia="ko-KR"/>
              </w:rPr>
              <w:t>1</w:t>
            </w:r>
          </w:p>
        </w:tc>
        <w:tc>
          <w:tcPr>
            <w:tcW w:w="2160" w:type="dxa"/>
            <w:shd w:val="clear" w:color="auto" w:fill="DEEAF6" w:themeFill="accent1" w:themeFillTint="33"/>
          </w:tcPr>
          <w:p w14:paraId="5B1F655F"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[6] R1-2406169, vivo,</w:t>
            </w:r>
          </w:p>
          <w:p w14:paraId="5B1F6560"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[16] R1-2406955, ZTE Corporation, </w:t>
            </w:r>
            <w:proofErr w:type="spellStart"/>
            <w:r>
              <w:rPr>
                <w:rFonts w:eastAsia="Malgun Gothic"/>
                <w:lang w:eastAsia="ko-KR"/>
              </w:rPr>
              <w:t>Sanechips</w:t>
            </w:r>
            <w:proofErr w:type="spellEnd"/>
          </w:p>
        </w:tc>
        <w:tc>
          <w:tcPr>
            <w:tcW w:w="6305" w:type="dxa"/>
            <w:shd w:val="clear" w:color="auto" w:fill="DEEAF6" w:themeFill="accent1" w:themeFillTint="33"/>
          </w:tcPr>
          <w:p w14:paraId="5B1F6561"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Times New Roman" w:eastAsia="SimSun" w:hAnsi="Times New Roman"/>
                <w:iCs/>
                <w:lang w:val="en-US" w:eastAsia="zh-CN"/>
              </w:rPr>
              <w:t>Propose to a</w:t>
            </w:r>
            <w:r>
              <w:rPr>
                <w:rFonts w:ascii="Times New Roman" w:eastAsia="SimSun" w:hAnsi="Times New Roman" w:hint="eastAsia"/>
                <w:iCs/>
                <w:lang w:val="en-US" w:eastAsia="zh-CN"/>
              </w:rPr>
              <w:t>dd condition for SL pathloss based OLPC for SL PRS</w:t>
            </w:r>
            <w:r>
              <w:rPr>
                <w:rFonts w:ascii="Times New Roman" w:eastAsia="SimSun" w:hAnsi="Times New Roman"/>
                <w:iCs/>
                <w:lang w:val="en-US" w:eastAsia="zh-CN"/>
              </w:rPr>
              <w:t xml:space="preserve"> to TS 38.213</w:t>
            </w:r>
            <w:r>
              <w:rPr>
                <w:rFonts w:ascii="Times New Roman" w:eastAsia="SimSun" w:hAnsi="Times New Roman" w:hint="eastAsia"/>
                <w:iCs/>
                <w:lang w:val="en-US" w:eastAsia="zh-CN"/>
              </w:rPr>
              <w:t>, i</w:t>
            </w:r>
            <w:r>
              <w:rPr>
                <w:rFonts w:ascii="Times New Roman" w:eastAsia="SimSun" w:hAnsi="Times New Roman"/>
                <w:iCs/>
                <w:lang w:val="en-US" w:eastAsia="zh-CN"/>
              </w:rPr>
              <w:t>.</w:t>
            </w:r>
            <w:r>
              <w:rPr>
                <w:rFonts w:ascii="Times New Roman" w:eastAsia="SimSun" w:hAnsi="Times New Roman" w:hint="eastAsia"/>
                <w:iCs/>
                <w:lang w:val="en-US" w:eastAsia="zh-CN"/>
              </w:rPr>
              <w:t>e</w:t>
            </w:r>
            <w:r>
              <w:rPr>
                <w:rFonts w:ascii="Times New Roman" w:eastAsia="SimSun" w:hAnsi="Times New Roman"/>
                <w:iCs/>
                <w:lang w:val="en-US" w:eastAsia="zh-CN"/>
              </w:rPr>
              <w:t>.</w:t>
            </w:r>
            <w:r>
              <w:rPr>
                <w:rFonts w:ascii="Times New Roman" w:eastAsia="SimSun" w:hAnsi="Times New Roman" w:hint="eastAsia"/>
                <w:iCs/>
                <w:lang w:val="en-US" w:eastAsia="zh-CN"/>
              </w:rPr>
              <w:t xml:space="preserve">, </w:t>
            </w:r>
            <w:r>
              <w:rPr>
                <w:rFonts w:ascii="Times New Roman" w:eastAsia="SimSun" w:hAnsi="Times New Roman"/>
                <w:iCs/>
                <w:lang w:val="en-US" w:eastAsia="zh-CN"/>
              </w:rPr>
              <w:t>if a SCI format scheduling</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SL PRS</w:t>
            </w:r>
            <w:r>
              <w:rPr>
                <w:rFonts w:ascii="Times New Roman" w:eastAsia="SimSun" w:hAnsi="Times New Roman"/>
                <w:iCs/>
                <w:lang w:val="en-US" w:eastAsia="zh-CN"/>
              </w:rPr>
              <w:t xml:space="preserve"> transmission includes a cast type indicator field indicating unicast,</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and if a </w:t>
            </w:r>
            <m:oMath>
              <m:r>
                <w:rPr>
                  <w:rFonts w:ascii="Cambria Math" w:eastAsia="SimSun" w:hAnsi="Cambria Math"/>
                  <w:lang w:val="en-US" w:eastAsia="zh-CN"/>
                </w:rPr>
                <m:t>h</m:t>
              </m:r>
              <m:r>
                <w:rPr>
                  <w:rFonts w:ascii="Cambria Math" w:eastAsia="SimSun" w:hAnsi="Cambria Math"/>
                  <w:lang w:val="en-US" w:eastAsia="zh-CN"/>
                </w:rPr>
                <m:t>ig</m:t>
              </m:r>
              <m:r>
                <w:rPr>
                  <w:rFonts w:ascii="Cambria Math" w:eastAsia="SimSun" w:hAnsi="Cambria Math"/>
                  <w:lang w:val="en-US" w:eastAsia="zh-CN"/>
                </w:rPr>
                <m:t>h</m:t>
              </m:r>
              <m:r>
                <w:rPr>
                  <w:rFonts w:ascii="Cambria Math" w:eastAsia="SimSun" w:hAnsi="Cambria Math"/>
                  <w:lang w:val="en-US" w:eastAsia="zh-CN"/>
                </w:rPr>
                <m:t>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iCs/>
                <w:lang w:val="en-US" w:eastAsia="zh-CN"/>
              </w:rPr>
              <w:t xml:space="preserve"> is reported to the UE transmitting the</w:t>
            </w:r>
            <w:r>
              <w:rPr>
                <w:rFonts w:ascii="Times New Roman" w:eastAsia="SimSun" w:hAnsi="Times New Roman" w:hint="eastAsia"/>
                <w:iCs/>
                <w:lang w:val="en-US" w:eastAsia="zh-CN"/>
              </w:rPr>
              <w:t xml:space="preserve"> SL PRS </w:t>
            </w:r>
            <w:r>
              <w:rPr>
                <w:rFonts w:ascii="Times New Roman" w:eastAsia="SimSun" w:hAnsi="Times New Roman"/>
                <w:iCs/>
                <w:lang w:val="en-US" w:eastAsia="zh-CN"/>
              </w:rPr>
              <w:t>from the UE intended to receive the</w:t>
            </w:r>
            <w:r>
              <w:rPr>
                <w:rFonts w:ascii="Times New Roman" w:eastAsia="SimSun" w:hAnsi="Times New Roman" w:hint="eastAsia"/>
                <w:iCs/>
                <w:lang w:val="en-US" w:eastAsia="zh-CN"/>
              </w:rPr>
              <w:t xml:space="preserve"> SL PRS</w:t>
            </w:r>
            <w:r>
              <w:rPr>
                <w:rFonts w:ascii="Times New Roman" w:eastAsia="SimSun" w:hAnsi="Times New Roman"/>
                <w:iCs/>
                <w:lang w:val="en-US" w:eastAsia="zh-CN"/>
              </w:rPr>
              <w:t>.</w:t>
            </w:r>
          </w:p>
        </w:tc>
      </w:tr>
      <w:tr w:rsidR="00951F39" w14:paraId="5B1F6566" w14:textId="77777777" w:rsidTr="00951F39">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5B1F6563" w14:textId="77777777" w:rsidR="00951F39" w:rsidRDefault="00984D5F">
            <w:pPr>
              <w:rPr>
                <w:rFonts w:eastAsia="Malgun Gothic"/>
                <w:lang w:eastAsia="ko-KR"/>
              </w:rPr>
            </w:pPr>
            <w:r>
              <w:rPr>
                <w:rFonts w:eastAsia="Malgun Gothic"/>
                <w:lang w:eastAsia="ko-KR"/>
              </w:rPr>
              <w:t>2</w:t>
            </w:r>
          </w:p>
        </w:tc>
        <w:tc>
          <w:tcPr>
            <w:tcW w:w="2160" w:type="dxa"/>
            <w:shd w:val="clear" w:color="auto" w:fill="DEEAF6" w:themeFill="accent1" w:themeFillTint="33"/>
          </w:tcPr>
          <w:p w14:paraId="5B1F6564"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[9] R1-2406334, CATT, CICTCI</w:t>
            </w:r>
          </w:p>
        </w:tc>
        <w:tc>
          <w:tcPr>
            <w:tcW w:w="6305" w:type="dxa"/>
            <w:shd w:val="clear" w:color="auto" w:fill="DEEAF6" w:themeFill="accent1" w:themeFillTint="33"/>
          </w:tcPr>
          <w:p w14:paraId="5B1F6565"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Proposes to add associated SL PRS resource ID information to the mapping conditions for SL PRS resource mapping description in TS 38.211.</w:t>
            </w:r>
          </w:p>
        </w:tc>
      </w:tr>
    </w:tbl>
    <w:p w14:paraId="5B1F6567" w14:textId="77777777" w:rsidR="00951F39" w:rsidRDefault="00951F39">
      <w:pPr>
        <w:rPr>
          <w:rFonts w:eastAsia="Malgun Gothic"/>
          <w:lang w:eastAsia="ko-KR"/>
        </w:rPr>
      </w:pPr>
    </w:p>
    <w:p w14:paraId="5B1F6568" w14:textId="77777777" w:rsidR="00951F39" w:rsidRDefault="00984D5F">
      <w:pPr>
        <w:rPr>
          <w:rFonts w:eastAsia="Malgun Gothic"/>
          <w:lang w:eastAsia="ko-KR"/>
        </w:rPr>
      </w:pPr>
      <w:r>
        <w:rPr>
          <w:rFonts w:eastAsia="Malgun Gothic"/>
          <w:lang w:eastAsia="ko-KR"/>
        </w:rPr>
        <w:t xml:space="preserve">In addition, comments are solicited for the draft alignment CRs. </w:t>
      </w:r>
    </w:p>
    <w:p w14:paraId="5B1F6569" w14:textId="77777777" w:rsidR="00951F39" w:rsidRDefault="00951F39">
      <w:pPr>
        <w:rPr>
          <w:rStyle w:val="Strong"/>
          <w:rFonts w:eastAsia="Malgun Gothic"/>
          <w:b w:val="0"/>
          <w:bCs w:val="0"/>
          <w:lang w:eastAsia="ko-KR"/>
        </w:rPr>
      </w:pPr>
    </w:p>
    <w:p w14:paraId="5B1F656A" w14:textId="77777777" w:rsidR="00951F39" w:rsidRDefault="00984D5F">
      <w:r>
        <w:t>Please follow the naming convention in this example:</w:t>
      </w:r>
    </w:p>
    <w:p w14:paraId="5B1F656B" w14:textId="77777777" w:rsidR="00951F39" w:rsidRDefault="00984D5F">
      <w:pPr>
        <w:pStyle w:val="ListParagraph"/>
        <w:numPr>
          <w:ilvl w:val="0"/>
          <w:numId w:val="6"/>
        </w:numPr>
        <w:spacing w:after="180" w:line="252" w:lineRule="auto"/>
        <w:rPr>
          <w:i/>
          <w:iCs/>
          <w:szCs w:val="20"/>
        </w:rPr>
      </w:pPr>
      <w:r>
        <w:rPr>
          <w:rFonts w:eastAsia="Times New Roman"/>
          <w:i/>
          <w:iCs/>
          <w:szCs w:val="20"/>
        </w:rPr>
        <w:t>SLPRS_FLS -v000.docx</w:t>
      </w:r>
    </w:p>
    <w:p w14:paraId="5B1F656C" w14:textId="77777777" w:rsidR="00951F39" w:rsidRDefault="00984D5F">
      <w:pPr>
        <w:pStyle w:val="ListParagraph"/>
        <w:numPr>
          <w:ilvl w:val="0"/>
          <w:numId w:val="6"/>
        </w:numPr>
        <w:spacing w:after="180" w:line="252" w:lineRule="auto"/>
        <w:rPr>
          <w:i/>
          <w:iCs/>
          <w:szCs w:val="20"/>
        </w:rPr>
      </w:pPr>
      <w:r>
        <w:rPr>
          <w:rFonts w:eastAsia="Times New Roman"/>
          <w:i/>
          <w:iCs/>
          <w:szCs w:val="20"/>
        </w:rPr>
        <w:t>SLPRS_FLS -v001-CompanyA.docx</w:t>
      </w:r>
    </w:p>
    <w:p w14:paraId="5B1F656D" w14:textId="77777777" w:rsidR="00951F39" w:rsidRDefault="00984D5F">
      <w:pPr>
        <w:pStyle w:val="ListParagraph"/>
        <w:numPr>
          <w:ilvl w:val="0"/>
          <w:numId w:val="6"/>
        </w:numPr>
        <w:spacing w:after="180" w:line="252" w:lineRule="auto"/>
        <w:rPr>
          <w:i/>
          <w:iCs/>
          <w:szCs w:val="20"/>
        </w:rPr>
      </w:pPr>
      <w:r>
        <w:rPr>
          <w:rFonts w:eastAsia="Times New Roman"/>
          <w:i/>
          <w:iCs/>
          <w:szCs w:val="20"/>
        </w:rPr>
        <w:t>SLPRS_FLS -v002-CompanyA-CompanyB.docx</w:t>
      </w:r>
    </w:p>
    <w:p w14:paraId="5B1F656E" w14:textId="77777777" w:rsidR="00951F39" w:rsidRDefault="00984D5F">
      <w:pPr>
        <w:pStyle w:val="ListParagraph"/>
        <w:numPr>
          <w:ilvl w:val="0"/>
          <w:numId w:val="6"/>
        </w:numPr>
        <w:spacing w:after="180" w:line="252" w:lineRule="auto"/>
        <w:rPr>
          <w:i/>
          <w:iCs/>
          <w:szCs w:val="20"/>
        </w:rPr>
      </w:pPr>
      <w:r>
        <w:rPr>
          <w:rFonts w:eastAsia="Times New Roman"/>
          <w:i/>
          <w:iCs/>
          <w:szCs w:val="20"/>
        </w:rPr>
        <w:t>SLPRS_FLS -v003-CompanyB-CompanyC.docx</w:t>
      </w:r>
    </w:p>
    <w:p w14:paraId="5B1F656F" w14:textId="77777777" w:rsidR="00951F39" w:rsidRDefault="00984D5F">
      <w:r>
        <w:t xml:space="preserve">If needed, you may “lock” a spreadsheet file for 30 minutes by creating a </w:t>
      </w:r>
      <w:r>
        <w:rPr>
          <w:color w:val="FF0000"/>
        </w:rPr>
        <w:t>checkout</w:t>
      </w:r>
      <w:r>
        <w:t xml:space="preserve"> file, as in this example:</w:t>
      </w:r>
    </w:p>
    <w:p w14:paraId="5B1F6570" w14:textId="77777777" w:rsidR="00951F39" w:rsidRDefault="00984D5F">
      <w:pPr>
        <w:pStyle w:val="ListParagraph"/>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14:paraId="5B1F6571" w14:textId="77777777" w:rsidR="00951F39" w:rsidRDefault="00984D5F">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14:paraId="5B1F6572" w14:textId="77777777" w:rsidR="00951F39" w:rsidRDefault="00984D5F">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14:paraId="5B1F6573" w14:textId="77777777" w:rsidR="00951F39" w:rsidRDefault="00984D5F">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r>
        <w:rPr>
          <w:rFonts w:eastAsia="Times New Roman"/>
          <w:i/>
          <w:iCs/>
          <w:szCs w:val="20"/>
        </w:rPr>
        <w:t>SLPRS_FLS-v003-CompanyB-CompanyC</w:t>
      </w:r>
      <w:r>
        <w:rPr>
          <w:rFonts w:eastAsia="Times New Roman"/>
          <w:i/>
          <w:iCs/>
          <w:color w:val="FF0000"/>
          <w:szCs w:val="20"/>
        </w:rPr>
        <w:t>.docx</w:t>
      </w:r>
    </w:p>
    <w:p w14:paraId="5B1F6574" w14:textId="77777777" w:rsidR="00951F39" w:rsidRDefault="00984D5F">
      <w:pPr>
        <w:pStyle w:val="ListParagraph"/>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14:paraId="5B1F6575" w14:textId="77777777" w:rsidR="00951F39" w:rsidRDefault="00984D5F">
      <w:pPr>
        <w:pStyle w:val="ListParagraph"/>
        <w:numPr>
          <w:ilvl w:val="0"/>
          <w:numId w:val="7"/>
        </w:numPr>
        <w:spacing w:after="180" w:line="252" w:lineRule="auto"/>
        <w:rPr>
          <w:rFonts w:eastAsia="Times New Roman"/>
          <w:szCs w:val="20"/>
        </w:rPr>
      </w:pPr>
      <w:r>
        <w:rPr>
          <w:rFonts w:eastAsia="Times New Roman"/>
          <w:szCs w:val="20"/>
        </w:rPr>
        <w:t>Note that the file timestamps on the server are in UTC time.</w:t>
      </w:r>
    </w:p>
    <w:p w14:paraId="5B1F6576" w14:textId="77777777" w:rsidR="00951F39" w:rsidRDefault="00984D5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B1F6577" w14:textId="77777777" w:rsidR="00951F39" w:rsidRDefault="00984D5F">
      <w:pPr>
        <w:pStyle w:val="Heading2"/>
      </w:pPr>
      <w:r>
        <w:t>FL1 Question 1-1</w:t>
      </w:r>
    </w:p>
    <w:p w14:paraId="5B1F6578" w14:textId="77777777" w:rsidR="00951F39" w:rsidRDefault="00984D5F">
      <w:pPr>
        <w:pStyle w:val="ListParagraph"/>
        <w:numPr>
          <w:ilvl w:val="0"/>
          <w:numId w:val="8"/>
        </w:numPr>
      </w:pPr>
      <w:r>
        <w:rPr>
          <w:i/>
          <w:iCs/>
        </w:rPr>
        <w:t>Please consider entering contact info below for the points of contact for this agenda item:</w:t>
      </w:r>
    </w:p>
    <w:p w14:paraId="5B1F6579" w14:textId="77777777" w:rsidR="00951F39" w:rsidRDefault="00951F39">
      <w:pPr>
        <w:rPr>
          <w:b/>
        </w:rPr>
      </w:pPr>
    </w:p>
    <w:tbl>
      <w:tblPr>
        <w:tblStyle w:val="TableGrid"/>
        <w:tblW w:w="9634" w:type="dxa"/>
        <w:tblLook w:val="04A0" w:firstRow="1" w:lastRow="0" w:firstColumn="1" w:lastColumn="0" w:noHBand="0" w:noVBand="1"/>
      </w:tblPr>
      <w:tblGrid>
        <w:gridCol w:w="2263"/>
        <w:gridCol w:w="2975"/>
        <w:gridCol w:w="4396"/>
      </w:tblGrid>
      <w:tr w:rsidR="00951F39" w14:paraId="5B1F657D" w14:textId="77777777">
        <w:tc>
          <w:tcPr>
            <w:tcW w:w="2263" w:type="dxa"/>
            <w:shd w:val="clear" w:color="auto" w:fill="BFBFBF" w:themeFill="background1" w:themeFillShade="BF"/>
          </w:tcPr>
          <w:p w14:paraId="5B1F657A" w14:textId="77777777" w:rsidR="00951F39" w:rsidRDefault="00984D5F">
            <w:pPr>
              <w:widowControl w:val="0"/>
              <w:rPr>
                <w:b/>
                <w:bCs/>
                <w:szCs w:val="20"/>
                <w:lang w:eastAsia="zh-CN"/>
              </w:rPr>
            </w:pPr>
            <w:r>
              <w:rPr>
                <w:b/>
                <w:bCs/>
                <w:szCs w:val="20"/>
                <w:lang w:eastAsia="zh-CN"/>
              </w:rPr>
              <w:lastRenderedPageBreak/>
              <w:t>Company</w:t>
            </w:r>
          </w:p>
        </w:tc>
        <w:tc>
          <w:tcPr>
            <w:tcW w:w="2975" w:type="dxa"/>
            <w:shd w:val="clear" w:color="auto" w:fill="BFBFBF" w:themeFill="background1" w:themeFillShade="BF"/>
          </w:tcPr>
          <w:p w14:paraId="5B1F657B" w14:textId="77777777" w:rsidR="00951F39" w:rsidRDefault="00984D5F">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14:paraId="5B1F657C" w14:textId="77777777" w:rsidR="00951F39" w:rsidRDefault="00984D5F">
            <w:pPr>
              <w:widowControl w:val="0"/>
              <w:rPr>
                <w:b/>
                <w:bCs/>
                <w:szCs w:val="20"/>
                <w:lang w:eastAsia="zh-CN"/>
              </w:rPr>
            </w:pPr>
            <w:r>
              <w:rPr>
                <w:b/>
                <w:bCs/>
                <w:szCs w:val="20"/>
                <w:lang w:eastAsia="zh-CN"/>
              </w:rPr>
              <w:t>Email address</w:t>
            </w:r>
          </w:p>
        </w:tc>
      </w:tr>
      <w:tr w:rsidR="00951F39" w14:paraId="5B1F6581" w14:textId="77777777">
        <w:tc>
          <w:tcPr>
            <w:tcW w:w="2263" w:type="dxa"/>
          </w:tcPr>
          <w:p w14:paraId="5B1F657E" w14:textId="77777777" w:rsidR="00951F39" w:rsidRDefault="00951F39">
            <w:pPr>
              <w:widowControl w:val="0"/>
              <w:spacing w:after="0"/>
              <w:jc w:val="left"/>
              <w:rPr>
                <w:rFonts w:eastAsiaTheme="minorEastAsia"/>
                <w:szCs w:val="20"/>
                <w:lang w:eastAsia="zh-CN"/>
              </w:rPr>
            </w:pPr>
          </w:p>
        </w:tc>
        <w:tc>
          <w:tcPr>
            <w:tcW w:w="2975" w:type="dxa"/>
          </w:tcPr>
          <w:p w14:paraId="5B1F657F" w14:textId="77777777" w:rsidR="00951F39" w:rsidRDefault="00951F39">
            <w:pPr>
              <w:widowControl w:val="0"/>
              <w:spacing w:after="0"/>
              <w:jc w:val="left"/>
              <w:rPr>
                <w:rFonts w:eastAsiaTheme="minorEastAsia"/>
                <w:szCs w:val="20"/>
                <w:lang w:eastAsia="zh-CN"/>
              </w:rPr>
            </w:pPr>
          </w:p>
        </w:tc>
        <w:tc>
          <w:tcPr>
            <w:tcW w:w="4396" w:type="dxa"/>
          </w:tcPr>
          <w:p w14:paraId="5B1F6580" w14:textId="77777777" w:rsidR="00951F39" w:rsidRDefault="00951F39">
            <w:pPr>
              <w:widowControl w:val="0"/>
              <w:spacing w:after="0"/>
              <w:jc w:val="left"/>
              <w:rPr>
                <w:rFonts w:eastAsiaTheme="minorEastAsia"/>
                <w:szCs w:val="20"/>
                <w:lang w:eastAsia="zh-CN"/>
              </w:rPr>
            </w:pPr>
          </w:p>
        </w:tc>
      </w:tr>
      <w:tr w:rsidR="00951F39" w14:paraId="5B1F6585" w14:textId="77777777">
        <w:tc>
          <w:tcPr>
            <w:tcW w:w="2263" w:type="dxa"/>
          </w:tcPr>
          <w:p w14:paraId="5B1F6582" w14:textId="77777777" w:rsidR="00951F39" w:rsidRDefault="00951F39">
            <w:pPr>
              <w:widowControl w:val="0"/>
              <w:spacing w:after="0"/>
              <w:jc w:val="left"/>
              <w:rPr>
                <w:rFonts w:eastAsiaTheme="minorEastAsia"/>
                <w:szCs w:val="20"/>
                <w:lang w:eastAsia="zh-CN"/>
              </w:rPr>
            </w:pPr>
          </w:p>
        </w:tc>
        <w:tc>
          <w:tcPr>
            <w:tcW w:w="2975" w:type="dxa"/>
          </w:tcPr>
          <w:p w14:paraId="5B1F6583" w14:textId="77777777" w:rsidR="00951F39" w:rsidRDefault="00951F39">
            <w:pPr>
              <w:widowControl w:val="0"/>
              <w:spacing w:after="0"/>
              <w:jc w:val="left"/>
              <w:rPr>
                <w:rFonts w:eastAsiaTheme="minorEastAsia"/>
                <w:szCs w:val="20"/>
                <w:lang w:eastAsia="zh-CN"/>
              </w:rPr>
            </w:pPr>
          </w:p>
        </w:tc>
        <w:tc>
          <w:tcPr>
            <w:tcW w:w="4396" w:type="dxa"/>
          </w:tcPr>
          <w:p w14:paraId="5B1F6584" w14:textId="77777777" w:rsidR="00951F39" w:rsidRDefault="00951F39">
            <w:pPr>
              <w:widowControl w:val="0"/>
              <w:spacing w:after="0"/>
              <w:jc w:val="left"/>
              <w:rPr>
                <w:rFonts w:eastAsiaTheme="minorEastAsia"/>
                <w:szCs w:val="20"/>
                <w:lang w:eastAsia="zh-CN"/>
              </w:rPr>
            </w:pPr>
          </w:p>
        </w:tc>
      </w:tr>
      <w:tr w:rsidR="00951F39" w14:paraId="5B1F6589" w14:textId="77777777">
        <w:tc>
          <w:tcPr>
            <w:tcW w:w="2263" w:type="dxa"/>
          </w:tcPr>
          <w:p w14:paraId="5B1F6586" w14:textId="77777777" w:rsidR="00951F39" w:rsidRDefault="00951F39">
            <w:pPr>
              <w:widowControl w:val="0"/>
              <w:spacing w:after="0"/>
              <w:jc w:val="left"/>
              <w:rPr>
                <w:szCs w:val="20"/>
                <w:lang w:eastAsia="zh-CN"/>
              </w:rPr>
            </w:pPr>
          </w:p>
        </w:tc>
        <w:tc>
          <w:tcPr>
            <w:tcW w:w="2975" w:type="dxa"/>
          </w:tcPr>
          <w:p w14:paraId="5B1F6587" w14:textId="77777777" w:rsidR="00951F39" w:rsidRDefault="00951F39">
            <w:pPr>
              <w:widowControl w:val="0"/>
              <w:spacing w:after="0"/>
              <w:jc w:val="left"/>
              <w:rPr>
                <w:szCs w:val="20"/>
                <w:lang w:eastAsia="zh-CN"/>
              </w:rPr>
            </w:pPr>
          </w:p>
        </w:tc>
        <w:tc>
          <w:tcPr>
            <w:tcW w:w="4396" w:type="dxa"/>
          </w:tcPr>
          <w:p w14:paraId="5B1F6588" w14:textId="77777777" w:rsidR="00951F39" w:rsidRDefault="00951F39">
            <w:pPr>
              <w:widowControl w:val="0"/>
              <w:spacing w:after="0"/>
              <w:jc w:val="left"/>
              <w:rPr>
                <w:szCs w:val="20"/>
                <w:lang w:eastAsia="zh-CN"/>
              </w:rPr>
            </w:pPr>
          </w:p>
        </w:tc>
      </w:tr>
      <w:tr w:rsidR="00951F39" w14:paraId="5B1F658D" w14:textId="77777777">
        <w:tc>
          <w:tcPr>
            <w:tcW w:w="2263" w:type="dxa"/>
          </w:tcPr>
          <w:p w14:paraId="5B1F658A" w14:textId="77777777" w:rsidR="00951F39" w:rsidRDefault="00951F39">
            <w:pPr>
              <w:widowControl w:val="0"/>
              <w:spacing w:after="0"/>
              <w:jc w:val="left"/>
              <w:rPr>
                <w:szCs w:val="20"/>
                <w:lang w:eastAsia="zh-CN"/>
              </w:rPr>
            </w:pPr>
          </w:p>
        </w:tc>
        <w:tc>
          <w:tcPr>
            <w:tcW w:w="2975" w:type="dxa"/>
          </w:tcPr>
          <w:p w14:paraId="5B1F658B" w14:textId="77777777" w:rsidR="00951F39" w:rsidRDefault="00951F39">
            <w:pPr>
              <w:widowControl w:val="0"/>
              <w:spacing w:after="0"/>
              <w:jc w:val="left"/>
              <w:rPr>
                <w:szCs w:val="20"/>
                <w:lang w:eastAsia="zh-CN"/>
              </w:rPr>
            </w:pPr>
          </w:p>
        </w:tc>
        <w:tc>
          <w:tcPr>
            <w:tcW w:w="4396" w:type="dxa"/>
          </w:tcPr>
          <w:p w14:paraId="5B1F658C" w14:textId="77777777" w:rsidR="00951F39" w:rsidRDefault="00951F39">
            <w:pPr>
              <w:widowControl w:val="0"/>
              <w:spacing w:after="0"/>
              <w:jc w:val="left"/>
              <w:rPr>
                <w:szCs w:val="20"/>
                <w:lang w:eastAsia="zh-CN"/>
              </w:rPr>
            </w:pPr>
          </w:p>
        </w:tc>
      </w:tr>
      <w:tr w:rsidR="00951F39" w14:paraId="5B1F6591" w14:textId="77777777">
        <w:tc>
          <w:tcPr>
            <w:tcW w:w="2263" w:type="dxa"/>
          </w:tcPr>
          <w:p w14:paraId="5B1F658E" w14:textId="77777777" w:rsidR="00951F39" w:rsidRDefault="00951F39">
            <w:pPr>
              <w:widowControl w:val="0"/>
              <w:spacing w:after="0"/>
              <w:jc w:val="left"/>
              <w:rPr>
                <w:rFonts w:eastAsiaTheme="minorEastAsia"/>
                <w:szCs w:val="20"/>
                <w:lang w:eastAsia="zh-CN"/>
              </w:rPr>
            </w:pPr>
          </w:p>
        </w:tc>
        <w:tc>
          <w:tcPr>
            <w:tcW w:w="2975" w:type="dxa"/>
          </w:tcPr>
          <w:p w14:paraId="5B1F658F" w14:textId="77777777" w:rsidR="00951F39" w:rsidRDefault="00951F39">
            <w:pPr>
              <w:widowControl w:val="0"/>
              <w:spacing w:after="0"/>
              <w:jc w:val="left"/>
              <w:rPr>
                <w:rFonts w:eastAsiaTheme="minorEastAsia"/>
                <w:szCs w:val="20"/>
                <w:lang w:eastAsia="zh-CN"/>
              </w:rPr>
            </w:pPr>
          </w:p>
        </w:tc>
        <w:tc>
          <w:tcPr>
            <w:tcW w:w="4396" w:type="dxa"/>
          </w:tcPr>
          <w:p w14:paraId="5B1F6590" w14:textId="77777777" w:rsidR="00951F39" w:rsidRDefault="00951F39">
            <w:pPr>
              <w:widowControl w:val="0"/>
              <w:spacing w:after="0"/>
              <w:jc w:val="left"/>
              <w:rPr>
                <w:rFonts w:eastAsiaTheme="minorEastAsia"/>
                <w:szCs w:val="20"/>
                <w:lang w:eastAsia="zh-CN"/>
              </w:rPr>
            </w:pPr>
          </w:p>
        </w:tc>
      </w:tr>
      <w:tr w:rsidR="00951F39" w14:paraId="5B1F6595" w14:textId="77777777">
        <w:tc>
          <w:tcPr>
            <w:tcW w:w="2263" w:type="dxa"/>
          </w:tcPr>
          <w:p w14:paraId="5B1F6592" w14:textId="77777777" w:rsidR="00951F39" w:rsidRDefault="00951F39">
            <w:pPr>
              <w:widowControl w:val="0"/>
              <w:spacing w:after="0"/>
              <w:jc w:val="left"/>
              <w:rPr>
                <w:rFonts w:eastAsia="SimSun"/>
                <w:szCs w:val="20"/>
                <w:lang w:eastAsia="zh-CN"/>
              </w:rPr>
            </w:pPr>
          </w:p>
        </w:tc>
        <w:tc>
          <w:tcPr>
            <w:tcW w:w="2975" w:type="dxa"/>
          </w:tcPr>
          <w:p w14:paraId="5B1F6593" w14:textId="77777777" w:rsidR="00951F39" w:rsidRDefault="00951F39">
            <w:pPr>
              <w:widowControl w:val="0"/>
              <w:spacing w:after="0"/>
              <w:jc w:val="left"/>
              <w:rPr>
                <w:rFonts w:eastAsia="SimSun"/>
                <w:szCs w:val="20"/>
                <w:lang w:eastAsia="zh-CN"/>
              </w:rPr>
            </w:pPr>
          </w:p>
        </w:tc>
        <w:tc>
          <w:tcPr>
            <w:tcW w:w="4396" w:type="dxa"/>
          </w:tcPr>
          <w:p w14:paraId="5B1F6594" w14:textId="77777777" w:rsidR="00951F39" w:rsidRDefault="00951F39">
            <w:pPr>
              <w:widowControl w:val="0"/>
              <w:spacing w:after="0"/>
              <w:jc w:val="left"/>
              <w:rPr>
                <w:szCs w:val="20"/>
                <w:lang w:eastAsia="zh-CN"/>
              </w:rPr>
            </w:pPr>
          </w:p>
        </w:tc>
      </w:tr>
      <w:tr w:rsidR="00951F39" w14:paraId="5B1F6599" w14:textId="77777777">
        <w:tc>
          <w:tcPr>
            <w:tcW w:w="2263" w:type="dxa"/>
          </w:tcPr>
          <w:p w14:paraId="5B1F6596" w14:textId="77777777" w:rsidR="00951F39" w:rsidRDefault="00951F39">
            <w:pPr>
              <w:widowControl w:val="0"/>
              <w:spacing w:after="0"/>
              <w:jc w:val="left"/>
              <w:rPr>
                <w:rFonts w:eastAsia="MS Mincho"/>
                <w:szCs w:val="20"/>
                <w:lang w:eastAsia="ko-KR"/>
              </w:rPr>
            </w:pPr>
          </w:p>
        </w:tc>
        <w:tc>
          <w:tcPr>
            <w:tcW w:w="2975" w:type="dxa"/>
          </w:tcPr>
          <w:p w14:paraId="5B1F6597" w14:textId="77777777" w:rsidR="00951F39" w:rsidRDefault="00951F39">
            <w:pPr>
              <w:widowControl w:val="0"/>
              <w:spacing w:after="0"/>
              <w:jc w:val="left"/>
              <w:rPr>
                <w:rFonts w:eastAsia="Malgun Gothic"/>
                <w:szCs w:val="20"/>
                <w:lang w:eastAsia="ko-KR"/>
              </w:rPr>
            </w:pPr>
          </w:p>
        </w:tc>
        <w:tc>
          <w:tcPr>
            <w:tcW w:w="4396" w:type="dxa"/>
          </w:tcPr>
          <w:p w14:paraId="5B1F6598" w14:textId="77777777" w:rsidR="00951F39" w:rsidRDefault="00951F39">
            <w:pPr>
              <w:widowControl w:val="0"/>
              <w:spacing w:after="0"/>
              <w:jc w:val="left"/>
              <w:rPr>
                <w:rFonts w:eastAsia="Malgun Gothic"/>
                <w:szCs w:val="20"/>
                <w:lang w:eastAsia="ko-KR"/>
              </w:rPr>
            </w:pPr>
          </w:p>
        </w:tc>
      </w:tr>
      <w:tr w:rsidR="00951F39" w14:paraId="5B1F659D" w14:textId="77777777">
        <w:tc>
          <w:tcPr>
            <w:tcW w:w="2263" w:type="dxa"/>
          </w:tcPr>
          <w:p w14:paraId="5B1F659A" w14:textId="77777777" w:rsidR="00951F39" w:rsidRDefault="00951F39">
            <w:pPr>
              <w:widowControl w:val="0"/>
              <w:spacing w:after="0"/>
              <w:jc w:val="left"/>
              <w:rPr>
                <w:szCs w:val="20"/>
                <w:lang w:eastAsia="zh-CN"/>
              </w:rPr>
            </w:pPr>
          </w:p>
        </w:tc>
        <w:tc>
          <w:tcPr>
            <w:tcW w:w="2975" w:type="dxa"/>
          </w:tcPr>
          <w:p w14:paraId="5B1F659B" w14:textId="77777777" w:rsidR="00951F39" w:rsidRDefault="00951F39">
            <w:pPr>
              <w:widowControl w:val="0"/>
              <w:spacing w:after="0"/>
              <w:jc w:val="left"/>
              <w:rPr>
                <w:szCs w:val="20"/>
                <w:lang w:eastAsia="zh-CN"/>
              </w:rPr>
            </w:pPr>
          </w:p>
        </w:tc>
        <w:tc>
          <w:tcPr>
            <w:tcW w:w="4396" w:type="dxa"/>
          </w:tcPr>
          <w:p w14:paraId="5B1F659C" w14:textId="77777777" w:rsidR="00951F39" w:rsidRDefault="00951F39">
            <w:pPr>
              <w:widowControl w:val="0"/>
              <w:spacing w:after="0"/>
              <w:jc w:val="left"/>
              <w:rPr>
                <w:szCs w:val="20"/>
                <w:lang w:eastAsia="zh-CN"/>
              </w:rPr>
            </w:pPr>
          </w:p>
        </w:tc>
      </w:tr>
      <w:tr w:rsidR="00951F39" w14:paraId="5B1F65A1" w14:textId="77777777">
        <w:tc>
          <w:tcPr>
            <w:tcW w:w="2263" w:type="dxa"/>
          </w:tcPr>
          <w:p w14:paraId="5B1F659E" w14:textId="77777777" w:rsidR="00951F39" w:rsidRDefault="00951F39">
            <w:pPr>
              <w:widowControl w:val="0"/>
              <w:spacing w:after="0"/>
              <w:jc w:val="left"/>
              <w:rPr>
                <w:rFonts w:eastAsia="Malgun Gothic"/>
                <w:szCs w:val="20"/>
                <w:lang w:eastAsia="ko-KR"/>
              </w:rPr>
            </w:pPr>
          </w:p>
        </w:tc>
        <w:tc>
          <w:tcPr>
            <w:tcW w:w="2975" w:type="dxa"/>
          </w:tcPr>
          <w:p w14:paraId="5B1F659F" w14:textId="77777777" w:rsidR="00951F39" w:rsidRDefault="00951F39">
            <w:pPr>
              <w:widowControl w:val="0"/>
              <w:spacing w:after="0"/>
              <w:jc w:val="left"/>
              <w:rPr>
                <w:rFonts w:eastAsia="Malgun Gothic"/>
                <w:szCs w:val="20"/>
                <w:lang w:eastAsia="ko-KR"/>
              </w:rPr>
            </w:pPr>
          </w:p>
        </w:tc>
        <w:tc>
          <w:tcPr>
            <w:tcW w:w="4396" w:type="dxa"/>
          </w:tcPr>
          <w:p w14:paraId="5B1F65A0" w14:textId="77777777" w:rsidR="00951F39" w:rsidRDefault="00951F39">
            <w:pPr>
              <w:widowControl w:val="0"/>
              <w:spacing w:after="0"/>
              <w:jc w:val="left"/>
              <w:rPr>
                <w:rFonts w:eastAsia="Malgun Gothic"/>
                <w:szCs w:val="20"/>
                <w:lang w:eastAsia="ko-KR"/>
              </w:rPr>
            </w:pPr>
          </w:p>
        </w:tc>
      </w:tr>
      <w:tr w:rsidR="00951F39" w14:paraId="5B1F65A5" w14:textId="77777777">
        <w:tc>
          <w:tcPr>
            <w:tcW w:w="2263" w:type="dxa"/>
          </w:tcPr>
          <w:p w14:paraId="5B1F65A2" w14:textId="77777777" w:rsidR="00951F39" w:rsidRDefault="00951F39">
            <w:pPr>
              <w:widowControl w:val="0"/>
              <w:spacing w:after="0"/>
              <w:jc w:val="left"/>
              <w:rPr>
                <w:szCs w:val="20"/>
                <w:lang w:eastAsia="zh-CN"/>
              </w:rPr>
            </w:pPr>
          </w:p>
        </w:tc>
        <w:tc>
          <w:tcPr>
            <w:tcW w:w="2975" w:type="dxa"/>
          </w:tcPr>
          <w:p w14:paraId="5B1F65A3" w14:textId="77777777" w:rsidR="00951F39" w:rsidRDefault="00951F39">
            <w:pPr>
              <w:widowControl w:val="0"/>
              <w:spacing w:after="0"/>
              <w:jc w:val="left"/>
              <w:rPr>
                <w:szCs w:val="20"/>
                <w:lang w:eastAsia="zh-CN"/>
              </w:rPr>
            </w:pPr>
          </w:p>
        </w:tc>
        <w:tc>
          <w:tcPr>
            <w:tcW w:w="4396" w:type="dxa"/>
          </w:tcPr>
          <w:p w14:paraId="5B1F65A4" w14:textId="77777777" w:rsidR="00951F39" w:rsidRDefault="00951F39">
            <w:pPr>
              <w:widowControl w:val="0"/>
              <w:spacing w:after="0"/>
              <w:jc w:val="left"/>
              <w:rPr>
                <w:szCs w:val="20"/>
                <w:lang w:eastAsia="zh-CN"/>
              </w:rPr>
            </w:pPr>
          </w:p>
        </w:tc>
      </w:tr>
    </w:tbl>
    <w:p w14:paraId="5B1F65A6"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Discussion on Identified Issues</w:t>
      </w:r>
    </w:p>
    <w:p w14:paraId="5B1F65A7" w14:textId="77777777" w:rsidR="00951F39" w:rsidRDefault="00951F39"/>
    <w:p w14:paraId="5B1F65A8" w14:textId="77777777" w:rsidR="00951F39" w:rsidRDefault="00984D5F">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t>Issue #1</w:t>
      </w:r>
    </w:p>
    <w:p w14:paraId="5B1F65A9" w14:textId="77777777" w:rsidR="00951F39" w:rsidRDefault="00951F39"/>
    <w:p w14:paraId="5B1F65AA" w14:textId="77777777" w:rsidR="00951F39" w:rsidRDefault="00984D5F">
      <w:r>
        <w:t xml:space="preserve">Reference </w:t>
      </w:r>
      <w:r>
        <w:rPr>
          <w:rFonts w:eastAsia="Malgun Gothic"/>
          <w:lang w:eastAsia="ko-KR"/>
        </w:rPr>
        <w:t>[6] R1-2406169, vivo</w:t>
      </w:r>
      <w:r>
        <w:t xml:space="preserve"> proposes the following:</w:t>
      </w:r>
    </w:p>
    <w:p w14:paraId="5B1F65AB" w14:textId="77777777" w:rsidR="00951F39" w:rsidRDefault="00951F39"/>
    <w:tbl>
      <w:tblPr>
        <w:tblStyle w:val="TableGrid"/>
        <w:tblW w:w="0" w:type="auto"/>
        <w:tblLook w:val="04A0" w:firstRow="1" w:lastRow="0" w:firstColumn="1" w:lastColumn="0" w:noHBand="0" w:noVBand="1"/>
      </w:tblPr>
      <w:tblGrid>
        <w:gridCol w:w="9350"/>
      </w:tblGrid>
      <w:tr w:rsidR="00951F39" w14:paraId="5B1F65E0" w14:textId="77777777">
        <w:tc>
          <w:tcPr>
            <w:tcW w:w="9350" w:type="dxa"/>
          </w:tcPr>
          <w:tbl>
            <w:tblPr>
              <w:tblW w:w="9090" w:type="dxa"/>
              <w:tblInd w:w="42" w:type="dxa"/>
              <w:tblCellMar>
                <w:left w:w="42" w:type="dxa"/>
                <w:right w:w="42" w:type="dxa"/>
              </w:tblCellMar>
              <w:tblLook w:val="04A0" w:firstRow="1" w:lastRow="0" w:firstColumn="1" w:lastColumn="0" w:noHBand="0" w:noVBand="1"/>
            </w:tblPr>
            <w:tblGrid>
              <w:gridCol w:w="2540"/>
              <w:gridCol w:w="6550"/>
            </w:tblGrid>
            <w:tr w:rsidR="00951F39" w14:paraId="5B1F65AE" w14:textId="77777777">
              <w:trPr>
                <w:trHeight w:val="1929"/>
              </w:trPr>
              <w:tc>
                <w:tcPr>
                  <w:tcW w:w="2540" w:type="dxa"/>
                  <w:tcBorders>
                    <w:top w:val="single" w:sz="4" w:space="0" w:color="auto"/>
                    <w:left w:val="single" w:sz="4" w:space="0" w:color="auto"/>
                  </w:tcBorders>
                </w:tcPr>
                <w:p w14:paraId="5B1F65AC" w14:textId="77777777" w:rsidR="00951F39" w:rsidRDefault="00984D5F">
                  <w:pPr>
                    <w:pStyle w:val="CRCoverPage"/>
                    <w:tabs>
                      <w:tab w:val="right" w:pos="2184"/>
                    </w:tabs>
                    <w:spacing w:after="0"/>
                    <w:rPr>
                      <w:b/>
                      <w:i/>
                    </w:rPr>
                  </w:pPr>
                  <w:r>
                    <w:rPr>
                      <w:b/>
                      <w:i/>
                    </w:rPr>
                    <w:t>Reason for change:</w:t>
                  </w:r>
                </w:p>
              </w:tc>
              <w:tc>
                <w:tcPr>
                  <w:tcW w:w="6550" w:type="dxa"/>
                  <w:tcBorders>
                    <w:top w:val="single" w:sz="4" w:space="0" w:color="auto"/>
                    <w:right w:val="single" w:sz="4" w:space="0" w:color="auto"/>
                  </w:tcBorders>
                  <w:shd w:val="pct30" w:color="FFFF00" w:fill="auto"/>
                </w:tcPr>
                <w:p w14:paraId="5B1F65AD" w14:textId="77777777" w:rsidR="00951F39" w:rsidRDefault="00984D5F">
                  <w:pPr>
                    <w:pStyle w:val="CRCoverPage"/>
                    <w:spacing w:afterLines="50"/>
                    <w:rPr>
                      <w:rFonts w:ascii="Times New Roman" w:hAnsi="Times New Roman"/>
                      <w:iCs/>
                      <w:lang w:val="en-US" w:eastAsia="zh-CN"/>
                    </w:rPr>
                  </w:pPr>
                  <w:r>
                    <w:rPr>
                      <w:rFonts w:ascii="Times New Roman" w:hAnsi="Times New Roman" w:hint="eastAsia"/>
                      <w:iCs/>
                      <w:lang w:val="en-US" w:eastAsia="zh-CN"/>
                    </w:rPr>
                    <w:t xml:space="preserve">Based on </w:t>
                  </w:r>
                  <w:r>
                    <w:rPr>
                      <w:rFonts w:ascii="Times New Roman" w:hAnsi="Times New Roman" w:hint="eastAsia"/>
                      <w:iCs/>
                      <w:lang w:val="en-US" w:eastAsia="zh-CN"/>
                    </w:rPr>
                    <w:t>Rel-18 agreement, SL pathloss based OLPC for SL PRS should share the same principle as PSSCH power control. That is, SL pathloss based OLPC can only be used in unicast.</w:t>
                  </w:r>
                </w:p>
              </w:tc>
            </w:tr>
            <w:tr w:rsidR="00951F39" w14:paraId="5B1F65B1" w14:textId="77777777">
              <w:trPr>
                <w:trHeight w:val="240"/>
              </w:trPr>
              <w:tc>
                <w:tcPr>
                  <w:tcW w:w="2540" w:type="dxa"/>
                  <w:tcBorders>
                    <w:left w:val="single" w:sz="4" w:space="0" w:color="auto"/>
                  </w:tcBorders>
                </w:tcPr>
                <w:p w14:paraId="5B1F65AF" w14:textId="77777777" w:rsidR="00951F39" w:rsidRDefault="00984D5F">
                  <w:pPr>
                    <w:pStyle w:val="CRCoverPage"/>
                    <w:spacing w:after="0"/>
                    <w:rPr>
                      <w:b/>
                      <w:i/>
                      <w:sz w:val="8"/>
                      <w:szCs w:val="8"/>
                      <w:lang w:eastAsia="zh-CN"/>
                    </w:rPr>
                  </w:pPr>
                  <w:r>
                    <w:rPr>
                      <w:rFonts w:hint="eastAsia"/>
                      <w:b/>
                      <w:i/>
                      <w:sz w:val="8"/>
                      <w:szCs w:val="8"/>
                      <w:lang w:eastAsia="zh-CN"/>
                    </w:rPr>
                    <w:t xml:space="preserve"> </w:t>
                  </w:r>
                </w:p>
              </w:tc>
              <w:tc>
                <w:tcPr>
                  <w:tcW w:w="6550" w:type="dxa"/>
                  <w:tcBorders>
                    <w:right w:val="single" w:sz="4" w:space="0" w:color="auto"/>
                  </w:tcBorders>
                </w:tcPr>
                <w:p w14:paraId="5B1F65B0" w14:textId="77777777" w:rsidR="00951F39" w:rsidRDefault="00951F39">
                  <w:pPr>
                    <w:pStyle w:val="CRCoverPage"/>
                    <w:spacing w:after="0"/>
                    <w:rPr>
                      <w:sz w:val="8"/>
                      <w:szCs w:val="8"/>
                    </w:rPr>
                  </w:pPr>
                </w:p>
              </w:tc>
            </w:tr>
            <w:tr w:rsidR="00951F39" w14:paraId="5B1F65B4" w14:textId="77777777">
              <w:trPr>
                <w:trHeight w:val="2508"/>
              </w:trPr>
              <w:tc>
                <w:tcPr>
                  <w:tcW w:w="2540" w:type="dxa"/>
                  <w:tcBorders>
                    <w:left w:val="single" w:sz="4" w:space="0" w:color="auto"/>
                  </w:tcBorders>
                </w:tcPr>
                <w:p w14:paraId="5B1F65B2" w14:textId="77777777" w:rsidR="00951F39" w:rsidRDefault="00984D5F">
                  <w:pPr>
                    <w:pStyle w:val="CRCoverPage"/>
                    <w:tabs>
                      <w:tab w:val="right" w:pos="2184"/>
                    </w:tabs>
                    <w:spacing w:after="0"/>
                    <w:rPr>
                      <w:b/>
                      <w:i/>
                    </w:rPr>
                  </w:pPr>
                  <w:r>
                    <w:rPr>
                      <w:b/>
                      <w:i/>
                    </w:rPr>
                    <w:t>Summary of change:</w:t>
                  </w:r>
                </w:p>
              </w:tc>
              <w:tc>
                <w:tcPr>
                  <w:tcW w:w="6550" w:type="dxa"/>
                  <w:tcBorders>
                    <w:right w:val="single" w:sz="4" w:space="0" w:color="auto"/>
                  </w:tcBorders>
                  <w:shd w:val="pct30" w:color="FFFF00" w:fill="auto"/>
                </w:tcPr>
                <w:p w14:paraId="5B1F65B3" w14:textId="77777777" w:rsidR="00951F39" w:rsidRDefault="00984D5F">
                  <w:pPr>
                    <w:pStyle w:val="CRCoverPage"/>
                    <w:spacing w:afterLines="50"/>
                    <w:rPr>
                      <w:rFonts w:ascii="Times New Roman" w:hAnsi="Times New Roman"/>
                      <w:iCs/>
                      <w:lang w:val="en-US" w:eastAsia="zh-CN"/>
                    </w:rPr>
                  </w:pPr>
                  <w:r>
                    <w:rPr>
                      <w:rFonts w:ascii="Times New Roman" w:hAnsi="Times New Roman" w:hint="eastAsia"/>
                      <w:iCs/>
                      <w:lang w:val="en-US" w:eastAsia="zh-CN"/>
                    </w:rPr>
                    <w:t xml:space="preserve">Add condition for SL pathloss based OLPC for SL PRS, </w:t>
                  </w:r>
                  <w:proofErr w:type="spellStart"/>
                  <w:r>
                    <w:rPr>
                      <w:rFonts w:ascii="Times New Roman" w:hAnsi="Times New Roman" w:hint="eastAsia"/>
                      <w:iCs/>
                      <w:lang w:val="en-US" w:eastAsia="zh-CN"/>
                    </w:rPr>
                    <w:t>ie</w:t>
                  </w:r>
                  <w:proofErr w:type="spellEnd"/>
                  <w:r>
                    <w:rPr>
                      <w:rFonts w:ascii="Times New Roman" w:hAnsi="Times New Roman" w:hint="eastAsia"/>
                      <w:iCs/>
                      <w:lang w:val="en-US" w:eastAsia="zh-CN"/>
                    </w:rPr>
                    <w:t xml:space="preserve">., </w:t>
                  </w:r>
                  <w:r>
                    <w:rPr>
                      <w:rFonts w:ascii="Times New Roman" w:hAnsi="Times New Roman"/>
                      <w:iCs/>
                      <w:lang w:val="en-US" w:eastAsia="zh-CN"/>
                    </w:rPr>
                    <w:t>if a SCI format scheduling</w:t>
                  </w:r>
                  <w:r>
                    <w:rPr>
                      <w:rFonts w:ascii="Times New Roman" w:hAnsi="Times New Roman" w:hint="eastAsia"/>
                      <w:iCs/>
                      <w:lang w:val="en-US" w:eastAsia="zh-CN"/>
                    </w:rPr>
                    <w:t xml:space="preserve"> </w:t>
                  </w:r>
                  <w:r>
                    <w:rPr>
                      <w:rFonts w:ascii="Times New Roman" w:hAnsi="Times New Roman"/>
                      <w:iCs/>
                      <w:lang w:val="en-US" w:eastAsia="zh-CN"/>
                    </w:rPr>
                    <w:t xml:space="preserve">the </w:t>
                  </w:r>
                  <w:r>
                    <w:rPr>
                      <w:rFonts w:ascii="Times New Roman" w:hAnsi="Times New Roman" w:hint="eastAsia"/>
                      <w:iCs/>
                      <w:lang w:val="en-US" w:eastAsia="zh-CN"/>
                    </w:rPr>
                    <w:t>SL PRS</w:t>
                  </w:r>
                  <w:r>
                    <w:rPr>
                      <w:rFonts w:ascii="Times New Roman" w:hAnsi="Times New Roman"/>
                      <w:iCs/>
                      <w:lang w:val="en-US" w:eastAsia="zh-CN"/>
                    </w:rPr>
                    <w:t xml:space="preserve"> transmission includes a cast type indicator field indicating unicast,</w:t>
                  </w:r>
                  <w:r>
                    <w:rPr>
                      <w:rFonts w:ascii="Times New Roman" w:hAnsi="Times New Roman" w:hint="eastAsia"/>
                      <w:iCs/>
                      <w:lang w:val="en-US" w:eastAsia="zh-CN"/>
                    </w:rPr>
                    <w:t xml:space="preserve"> </w:t>
                  </w:r>
                  <w:r>
                    <w:rPr>
                      <w:rFonts w:ascii="Times New Roman" w:hAnsi="Times New Roman"/>
                      <w:iCs/>
                      <w:lang w:val="en-US" w:eastAsia="zh-CN"/>
                    </w:rPr>
                    <w:t xml:space="preserve">and if a </w:t>
                  </w:r>
                  <m:oMath>
                    <m:r>
                      <w:rPr>
                        <w:rFonts w:ascii="Cambria Math" w:hAnsi="Cambria Math"/>
                        <w:lang w:val="en-US" w:eastAsia="zh-CN"/>
                      </w:rPr>
                      <m:t>h</m:t>
                    </m:r>
                    <m:r>
                      <w:rPr>
                        <w:rFonts w:ascii="Cambria Math" w:hAnsi="Cambria Math"/>
                        <w:lang w:val="en-US" w:eastAsia="zh-CN"/>
                      </w:rPr>
                      <m:t>ig</m:t>
                    </m:r>
                    <m:r>
                      <w:rPr>
                        <w:rFonts w:ascii="Cambria Math" w:hAnsi="Cambria Math"/>
                        <w:lang w:val="en-US" w:eastAsia="zh-CN"/>
                      </w:rPr>
                      <m:t>h</m:t>
                    </m:r>
                    <m:r>
                      <w:rPr>
                        <w:rFonts w:ascii="Cambria Math" w:hAnsi="Cambria Math"/>
                        <w:lang w:val="en-US" w:eastAsia="zh-CN"/>
                      </w:rPr>
                      <m:t>er</m:t>
                    </m:r>
                    <m:r>
                      <m:rPr>
                        <m:sty m:val="p"/>
                      </m:rPr>
                      <w:rPr>
                        <w:rFonts w:ascii="Cambria Math" w:hAnsi="Cambria Math"/>
                        <w:lang w:val="en-US" w:eastAsia="zh-CN"/>
                      </w:rPr>
                      <m:t xml:space="preserve"> </m:t>
                    </m:r>
                    <m:r>
                      <w:rPr>
                        <w:rFonts w:ascii="Cambria Math" w:hAnsi="Cambria Math"/>
                        <w:lang w:val="en-US" w:eastAsia="zh-CN"/>
                      </w:rPr>
                      <m:t>layer</m:t>
                    </m:r>
                    <m:r>
                      <m:rPr>
                        <m:sty m:val="p"/>
                      </m:rPr>
                      <w:rPr>
                        <w:rFonts w:ascii="Cambria Math" w:hAnsi="Cambria Math"/>
                        <w:lang w:val="en-US" w:eastAsia="zh-CN"/>
                      </w:rPr>
                      <m:t xml:space="preserve"> </m:t>
                    </m:r>
                    <m:r>
                      <w:rPr>
                        <w:rFonts w:ascii="Cambria Math" w:hAnsi="Cambria Math"/>
                        <w:lang w:val="en-US" w:eastAsia="zh-CN"/>
                      </w:rPr>
                      <m:t>filtered</m:t>
                    </m:r>
                    <m:r>
                      <m:rPr>
                        <m:sty m:val="p"/>
                      </m:rPr>
                      <w:rPr>
                        <w:rFonts w:ascii="Cambria Math" w:hAnsi="Cambria Math"/>
                        <w:lang w:val="en-US" w:eastAsia="zh-CN"/>
                      </w:rPr>
                      <m:t xml:space="preserve"> </m:t>
                    </m:r>
                    <m:r>
                      <w:rPr>
                        <w:rFonts w:ascii="Cambria Math" w:hAnsi="Cambria Math"/>
                        <w:lang w:val="en-US" w:eastAsia="zh-CN"/>
                      </w:rPr>
                      <m:t>RSRP</m:t>
                    </m:r>
                  </m:oMath>
                  <w:r>
                    <w:rPr>
                      <w:rFonts w:ascii="Times New Roman" w:hAnsi="Times New Roman"/>
                      <w:iCs/>
                      <w:lang w:val="en-US" w:eastAsia="zh-CN"/>
                    </w:rPr>
                    <w:t xml:space="preserve"> is reported to the UE transmitting the</w:t>
                  </w:r>
                  <w:r>
                    <w:rPr>
                      <w:rFonts w:ascii="Times New Roman" w:hAnsi="Times New Roman" w:hint="eastAsia"/>
                      <w:iCs/>
                      <w:lang w:val="en-US" w:eastAsia="zh-CN"/>
                    </w:rPr>
                    <w:t xml:space="preserve"> SL PRS </w:t>
                  </w:r>
                  <w:r>
                    <w:rPr>
                      <w:rFonts w:ascii="Times New Roman" w:hAnsi="Times New Roman"/>
                      <w:iCs/>
                      <w:lang w:val="en-US" w:eastAsia="zh-CN"/>
                    </w:rPr>
                    <w:t>from the UE intended to receive the</w:t>
                  </w:r>
                  <w:r>
                    <w:rPr>
                      <w:rFonts w:ascii="Times New Roman" w:hAnsi="Times New Roman" w:hint="eastAsia"/>
                      <w:iCs/>
                      <w:lang w:val="en-US" w:eastAsia="zh-CN"/>
                    </w:rPr>
                    <w:t xml:space="preserve"> SL PRS</w:t>
                  </w:r>
                </w:p>
              </w:tc>
            </w:tr>
            <w:tr w:rsidR="00951F39" w14:paraId="5B1F65B7" w14:textId="77777777">
              <w:trPr>
                <w:trHeight w:val="217"/>
              </w:trPr>
              <w:tc>
                <w:tcPr>
                  <w:tcW w:w="2540" w:type="dxa"/>
                  <w:tcBorders>
                    <w:left w:val="single" w:sz="4" w:space="0" w:color="auto"/>
                  </w:tcBorders>
                </w:tcPr>
                <w:p w14:paraId="5B1F65B5" w14:textId="77777777" w:rsidR="00951F39" w:rsidRDefault="00951F39">
                  <w:pPr>
                    <w:pStyle w:val="CRCoverPage"/>
                    <w:spacing w:after="0"/>
                    <w:rPr>
                      <w:b/>
                      <w:i/>
                      <w:sz w:val="8"/>
                      <w:szCs w:val="8"/>
                    </w:rPr>
                  </w:pPr>
                </w:p>
              </w:tc>
              <w:tc>
                <w:tcPr>
                  <w:tcW w:w="6550" w:type="dxa"/>
                  <w:tcBorders>
                    <w:right w:val="single" w:sz="4" w:space="0" w:color="auto"/>
                  </w:tcBorders>
                </w:tcPr>
                <w:p w14:paraId="5B1F65B6" w14:textId="77777777" w:rsidR="00951F39" w:rsidRDefault="00951F39">
                  <w:pPr>
                    <w:pStyle w:val="CRCoverPage"/>
                    <w:spacing w:after="0"/>
                    <w:rPr>
                      <w:sz w:val="8"/>
                      <w:szCs w:val="8"/>
                    </w:rPr>
                  </w:pPr>
                </w:p>
              </w:tc>
            </w:tr>
            <w:tr w:rsidR="00951F39" w14:paraId="5B1F65BA" w14:textId="77777777">
              <w:trPr>
                <w:trHeight w:val="1108"/>
              </w:trPr>
              <w:tc>
                <w:tcPr>
                  <w:tcW w:w="2540" w:type="dxa"/>
                  <w:tcBorders>
                    <w:left w:val="single" w:sz="4" w:space="0" w:color="auto"/>
                    <w:bottom w:val="single" w:sz="4" w:space="0" w:color="auto"/>
                  </w:tcBorders>
                </w:tcPr>
                <w:p w14:paraId="5B1F65B8" w14:textId="77777777" w:rsidR="00951F39" w:rsidRDefault="00984D5F">
                  <w:pPr>
                    <w:pStyle w:val="CRCoverPage"/>
                    <w:tabs>
                      <w:tab w:val="right" w:pos="2184"/>
                    </w:tabs>
                    <w:spacing w:after="0"/>
                    <w:rPr>
                      <w:b/>
                      <w:i/>
                    </w:rPr>
                  </w:pPr>
                  <w:r>
                    <w:rPr>
                      <w:b/>
                      <w:i/>
                    </w:rPr>
                    <w:t>Consequences if not approved:</w:t>
                  </w:r>
                </w:p>
              </w:tc>
              <w:tc>
                <w:tcPr>
                  <w:tcW w:w="6550" w:type="dxa"/>
                  <w:tcBorders>
                    <w:bottom w:val="single" w:sz="4" w:space="0" w:color="auto"/>
                    <w:right w:val="single" w:sz="4" w:space="0" w:color="auto"/>
                  </w:tcBorders>
                  <w:shd w:val="pct30" w:color="FFFF00" w:fill="auto"/>
                </w:tcPr>
                <w:p w14:paraId="5B1F65B9" w14:textId="77777777" w:rsidR="00951F39" w:rsidRDefault="00984D5F">
                  <w:pPr>
                    <w:pStyle w:val="CRCoverPage"/>
                    <w:spacing w:after="0"/>
                    <w:rPr>
                      <w:lang w:eastAsia="zh-CN"/>
                    </w:rPr>
                  </w:pPr>
                  <w:r>
                    <w:rPr>
                      <w:rFonts w:ascii="Times New Roman" w:hAnsi="Times New Roman" w:hint="eastAsia"/>
                      <w:iCs/>
                      <w:lang w:val="en-US" w:eastAsia="zh-CN"/>
                    </w:rPr>
                    <w:t>SL pathloss 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Pr>
                      <w:rFonts w:ascii="Times New Roman" w:hAnsi="Times New Roman"/>
                      <w:lang w:val="en-US" w:eastAsia="zh-CN"/>
                    </w:rPr>
                    <w:t>.</w:t>
                  </w:r>
                </w:p>
              </w:tc>
            </w:tr>
          </w:tbl>
          <w:p w14:paraId="5B1F65BB" w14:textId="77777777" w:rsidR="00951F39" w:rsidRDefault="00951F39">
            <w:pPr>
              <w:pStyle w:val="Heading2"/>
              <w:rPr>
                <w:rFonts w:ascii="Times New Roman" w:hAnsi="Times New Roman"/>
                <w:lang w:eastAsia="ko-KR"/>
              </w:rPr>
            </w:pPr>
          </w:p>
          <w:p w14:paraId="5B1F65BC" w14:textId="77777777" w:rsidR="00951F39" w:rsidRDefault="00984D5F">
            <w:pPr>
              <w:pStyle w:val="Heading3"/>
            </w:pPr>
            <w:bookmarkStart w:id="2" w:name="_Toc169603472"/>
            <w:r>
              <w:t>16.2.3A</w:t>
            </w:r>
            <w:r>
              <w:tab/>
              <w:t>SL PRS</w:t>
            </w:r>
            <w:bookmarkEnd w:id="2"/>
          </w:p>
          <w:p w14:paraId="5B1F65BD" w14:textId="77777777" w:rsidR="00951F39" w:rsidRDefault="00984D5F">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5B1F65BE" w14:textId="77777777" w:rsidR="00951F39" w:rsidRDefault="00984D5F">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B1F65BF" w14:textId="77777777" w:rsidR="00951F39" w:rsidRDefault="00984D5F">
            <w:pPr>
              <w:snapToGrid w:val="0"/>
            </w:pPr>
            <w:proofErr w:type="gramStart"/>
            <w:r>
              <w:t>where</w:t>
            </w:r>
            <w:proofErr w:type="gramEnd"/>
            <w:r>
              <w:t>,</w:t>
            </w:r>
          </w:p>
          <w:p w14:paraId="5B1F65C0" w14:textId="77777777" w:rsidR="00951F39" w:rsidRDefault="00984D5F">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5B1F65C1" w14:textId="77777777" w:rsidR="00951F39" w:rsidRDefault="00984D5F">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5B1F65C2" w14:textId="77777777" w:rsidR="00951F39" w:rsidRDefault="00984D5F">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B1F65C3" w14:textId="77777777" w:rsidR="00951F39" w:rsidRDefault="00984D5F">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5B1F65C4" w14:textId="77777777" w:rsidR="00951F39" w:rsidRDefault="00984D5F">
            <w:pPr>
              <w:pStyle w:val="B1"/>
              <w:rPr>
                <w:color w:val="000000"/>
                <w:lang w:eastAsia="zh-CN"/>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5B1F65C5" w14:textId="77777777" w:rsidR="00951F39" w:rsidRDefault="00984D5F">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B1F65C6" w14:textId="77777777" w:rsidR="00951F39" w:rsidRDefault="00984D5F">
            <w:pPr>
              <w:pStyle w:val="B1"/>
            </w:pPr>
            <w:r>
              <w:t>-</w:t>
            </w:r>
            <w:r>
              <w:tab/>
              <w:t>else</w:t>
            </w:r>
          </w:p>
          <w:p w14:paraId="5B1F65C7"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5B1F65C8" w14:textId="77777777" w:rsidR="00951F39" w:rsidRDefault="00984D5F">
            <w:pPr>
              <w:pStyle w:val="B2"/>
            </w:pPr>
            <w:proofErr w:type="gramStart"/>
            <w:r>
              <w:t>where</w:t>
            </w:r>
            <w:proofErr w:type="gramEnd"/>
          </w:p>
          <w:p w14:paraId="5B1F65C9" w14:textId="77777777" w:rsidR="00951F39" w:rsidRDefault="00984D5F">
            <w:pPr>
              <w:pStyle w:val="B3"/>
              <w:rPr>
                <w:color w:val="000000"/>
                <w:lang w:val="en-US"/>
              </w:rPr>
            </w:pPr>
            <w:r>
              <w:rPr>
                <w:lang w:eastAsia="ja-JP"/>
              </w:rPr>
              <w:t>-</w:t>
            </w:r>
            <w:r>
              <w:rPr>
                <w:lang w:eastAsia="ja-JP"/>
              </w:rPr>
              <w:tab/>
            </w:r>
            <w:r>
              <w:rPr>
                <w:lang w:eastAsia="ja-JP"/>
              </w:rPr>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5B1F65CA" w14:textId="77777777" w:rsidR="00951F39" w:rsidRDefault="00984D5F">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5B1F65CB" w14:textId="77777777" w:rsidR="00951F39" w:rsidRDefault="00984D5F">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B1F65CC" w14:textId="77777777" w:rsidR="00951F39" w:rsidRDefault="00984D5F">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5B1F65CD" w14:textId="77777777" w:rsidR="00951F39" w:rsidRDefault="00984D5F">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5B1F65CE" w14:textId="77777777" w:rsidR="00951F39" w:rsidRDefault="00984D5F">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5CF"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3" w:author="Yuanyuan Wang" w:date="2024-07-25T16:24:00Z">
              <w:r>
                <w:rPr>
                  <w:rFonts w:hint="eastAsia"/>
                  <w:color w:val="000000"/>
                  <w:lang w:eastAsia="zh-CN"/>
                </w:rPr>
                <w:t>,</w:t>
              </w:r>
              <w:r>
                <w:rPr>
                  <w:rFonts w:eastAsia="SimSun" w:hint="eastAsia"/>
                  <w:iCs/>
                  <w:lang w:val="en-US" w:eastAsia="zh-CN"/>
                </w:rPr>
                <w:t xml:space="preserve"> </w:t>
              </w:r>
              <w:r>
                <w:rPr>
                  <w:rFonts w:eastAsia="SimSun"/>
                  <w:iCs/>
                  <w:lang w:val="en-US" w:eastAsia="zh-CN"/>
                </w:rPr>
                <w:t>if a SCI format scheduling</w:t>
              </w:r>
              <w:r>
                <w:rPr>
                  <w:rFonts w:eastAsia="SimSun" w:hint="eastAsia"/>
                  <w:iCs/>
                  <w:lang w:val="en-US" w:eastAsia="zh-CN"/>
                </w:rPr>
                <w:t xml:space="preserve"> </w:t>
              </w:r>
              <w:r>
                <w:rPr>
                  <w:rFonts w:eastAsia="SimSun"/>
                  <w:iCs/>
                  <w:lang w:val="en-US" w:eastAsia="zh-CN"/>
                </w:rPr>
                <w:t xml:space="preserve">the </w:t>
              </w:r>
              <w:r>
                <w:rPr>
                  <w:rFonts w:eastAsia="SimSun" w:hint="eastAsia"/>
                  <w:iCs/>
                  <w:lang w:val="en-US" w:eastAsia="zh-CN"/>
                </w:rPr>
                <w:t>SL PRS</w:t>
              </w:r>
              <w:r>
                <w:rPr>
                  <w:rFonts w:eastAsia="SimSun"/>
                  <w:iCs/>
                  <w:lang w:val="en-US" w:eastAsia="zh-CN"/>
                </w:rPr>
                <w:t xml:space="preserve"> transmission includes a cast type indicator field indicating unicast,</w:t>
              </w:r>
              <w:r>
                <w:rPr>
                  <w:rFonts w:eastAsia="SimSun" w:hint="eastAsia"/>
                  <w:iCs/>
                  <w:lang w:val="en-US" w:eastAsia="zh-CN"/>
                </w:rPr>
                <w:t xml:space="preserve"> </w:t>
              </w:r>
              <w:r>
                <w:rPr>
                  <w:rFonts w:eastAsia="SimSun"/>
                  <w:iCs/>
                  <w:lang w:val="en-US" w:eastAsia="zh-CN"/>
                </w:rPr>
                <w:t xml:space="preserve">and if a </w:t>
              </w:r>
            </w:ins>
            <m:oMath>
              <m:r>
                <w:ins w:id="4" w:author="Yuanyuan Wang" w:date="2024-07-25T16:24:00Z">
                  <w:rPr>
                    <w:rFonts w:ascii="Cambria Math" w:eastAsia="SimSun" w:hAnsi="Cambria Math"/>
                    <w:lang w:val="en-US" w:eastAsia="zh-CN"/>
                  </w:rPr>
                  <m:t>h</m:t>
                </w:ins>
              </m:r>
              <m:r>
                <w:ins w:id="5" w:author="Yuanyuan Wang" w:date="2024-07-25T16:24:00Z">
                  <w:rPr>
                    <w:rFonts w:ascii="Cambria Math" w:eastAsia="SimSun" w:hAnsi="Cambria Math"/>
                    <w:lang w:val="en-US" w:eastAsia="zh-CN"/>
                  </w:rPr>
                  <m:t>ig</m:t>
                </w:ins>
              </m:r>
              <m:r>
                <w:ins w:id="6" w:author="Yuanyuan Wang" w:date="2024-07-25T16:24:00Z">
                  <w:rPr>
                    <w:rFonts w:ascii="Cambria Math" w:eastAsia="SimSun" w:hAnsi="Cambria Math"/>
                    <w:lang w:val="en-US" w:eastAsia="zh-CN"/>
                  </w:rPr>
                  <m:t>h</m:t>
                </w:ins>
              </m:r>
              <m:r>
                <w:ins w:id="7" w:author="Yuanyuan Wang" w:date="2024-07-25T16:24:00Z">
                  <w:rPr>
                    <w:rFonts w:ascii="Cambria Math" w:eastAsia="SimSun" w:hAnsi="Cambria Math"/>
                    <w:lang w:val="en-US" w:eastAsia="zh-CN"/>
                  </w:rPr>
                  <m:t>er</m:t>
                </w:ins>
              </m:r>
              <m:r>
                <w:ins w:id="8" w:author="Yuanyuan Wang" w:date="2024-07-25T16:24:00Z">
                  <m:rPr>
                    <m:sty m:val="p"/>
                  </m:rPr>
                  <w:rPr>
                    <w:rFonts w:ascii="Cambria Math" w:eastAsia="SimSun" w:hAnsi="Cambria Math"/>
                    <w:lang w:val="en-US" w:eastAsia="zh-CN"/>
                  </w:rPr>
                  <m:t xml:space="preserve"> </m:t>
                </w:ins>
              </m:r>
              <m:r>
                <w:ins w:id="9" w:author="Yuanyuan Wang" w:date="2024-07-25T16:24:00Z">
                  <w:rPr>
                    <w:rFonts w:ascii="Cambria Math" w:eastAsia="SimSun" w:hAnsi="Cambria Math"/>
                    <w:lang w:val="en-US" w:eastAsia="zh-CN"/>
                  </w:rPr>
                  <m:t>layer</m:t>
                </w:ins>
              </m:r>
              <m:r>
                <w:ins w:id="10" w:author="Yuanyuan Wang" w:date="2024-07-25T16:24:00Z">
                  <m:rPr>
                    <m:sty m:val="p"/>
                  </m:rPr>
                  <w:rPr>
                    <w:rFonts w:ascii="Cambria Math" w:eastAsia="SimSun" w:hAnsi="Cambria Math"/>
                    <w:lang w:val="en-US" w:eastAsia="zh-CN"/>
                  </w:rPr>
                  <m:t xml:space="preserve"> </m:t>
                </w:ins>
              </m:r>
              <m:r>
                <w:ins w:id="11" w:author="Yuanyuan Wang" w:date="2024-07-25T16:24:00Z">
                  <w:rPr>
                    <w:rFonts w:ascii="Cambria Math" w:eastAsia="SimSun" w:hAnsi="Cambria Math"/>
                    <w:lang w:val="en-US" w:eastAsia="zh-CN"/>
                  </w:rPr>
                  <m:t>filtered</m:t>
                </w:ins>
              </m:r>
              <m:r>
                <w:ins w:id="12" w:author="Yuanyuan Wang" w:date="2024-07-25T16:24:00Z">
                  <m:rPr>
                    <m:sty m:val="p"/>
                  </m:rPr>
                  <w:rPr>
                    <w:rFonts w:ascii="Cambria Math" w:eastAsia="SimSun" w:hAnsi="Cambria Math"/>
                    <w:lang w:val="en-US" w:eastAsia="zh-CN"/>
                  </w:rPr>
                  <m:t xml:space="preserve"> </m:t>
                </w:ins>
              </m:r>
              <m:r>
                <w:ins w:id="13" w:author="Yuanyuan Wang" w:date="2024-07-25T16:24:00Z">
                  <w:rPr>
                    <w:rFonts w:ascii="Cambria Math" w:eastAsia="SimSun" w:hAnsi="Cambria Math"/>
                    <w:lang w:val="en-US" w:eastAsia="zh-CN"/>
                  </w:rPr>
                  <m:t>RSRP</m:t>
                </w:ins>
              </m:r>
            </m:oMath>
            <w:ins w:id="14" w:author="Yuanyuan Wang" w:date="2024-07-25T16:24:00Z">
              <w:r>
                <w:rPr>
                  <w:rFonts w:eastAsia="SimSun"/>
                  <w:iCs/>
                  <w:lang w:val="en-US" w:eastAsia="zh-CN"/>
                </w:rPr>
                <w:t xml:space="preserve"> is reported to the UE transmitting the</w:t>
              </w:r>
              <w:r>
                <w:rPr>
                  <w:rFonts w:eastAsia="SimSun" w:hint="eastAsia"/>
                  <w:iCs/>
                  <w:lang w:val="en-US" w:eastAsia="zh-CN"/>
                </w:rPr>
                <w:t xml:space="preserve"> SL PRS </w:t>
              </w:r>
              <w:r>
                <w:rPr>
                  <w:rFonts w:eastAsia="SimSun"/>
                  <w:iCs/>
                  <w:lang w:val="en-US" w:eastAsia="zh-CN"/>
                </w:rPr>
                <w:t>from the UE intended to receive the</w:t>
              </w:r>
              <w:r>
                <w:rPr>
                  <w:rFonts w:eastAsia="SimSun" w:hint="eastAsia"/>
                  <w:iCs/>
                  <w:lang w:val="en-US" w:eastAsia="zh-CN"/>
                </w:rPr>
                <w:t xml:space="preserve"> SL PRS</w:t>
              </w:r>
            </w:ins>
            <w:ins w:id="15" w:author="Yuanyuan Wang" w:date="2024-07-25T16:25:00Z">
              <w:r>
                <w:rPr>
                  <w:rFonts w:eastAsia="SimSun" w:hint="eastAsia"/>
                  <w:iCs/>
                  <w:lang w:val="en-US" w:eastAsia="zh-CN"/>
                </w:rPr>
                <w:t>.</w:t>
              </w:r>
            </w:ins>
          </w:p>
          <w:p w14:paraId="5B1F65D0" w14:textId="77777777" w:rsidR="00951F39" w:rsidRDefault="00984D5F">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5B1F65D1" w14:textId="77777777" w:rsidR="00951F39" w:rsidRDefault="00984D5F">
            <w:pPr>
              <w:pStyle w:val="B1"/>
            </w:pPr>
            <w:r>
              <w:lastRenderedPageBreak/>
              <w:t>-</w:t>
            </w:r>
            <w:r>
              <w:tab/>
              <w:t>else</w:t>
            </w:r>
          </w:p>
          <w:p w14:paraId="5B1F65D2"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5B1F65D3" w14:textId="77777777" w:rsidR="00951F39" w:rsidRDefault="00984D5F">
            <w:pPr>
              <w:pStyle w:val="B2"/>
            </w:pPr>
            <w:proofErr w:type="gramStart"/>
            <w:r>
              <w:t>where</w:t>
            </w:r>
            <w:proofErr w:type="gramEnd"/>
          </w:p>
          <w:p w14:paraId="5B1F65D4" w14:textId="77777777" w:rsidR="00951F39" w:rsidRDefault="00984D5F">
            <w:pPr>
              <w:pStyle w:val="B3"/>
              <w:rPr>
                <w:color w:val="000000"/>
                <w:lang w:val="en-US"/>
              </w:rPr>
            </w:pPr>
            <w:r>
              <w:rPr>
                <w:lang w:eastAsia="ja-JP"/>
              </w:rPr>
              <w:t>-</w:t>
            </w:r>
            <w:r>
              <w:rPr>
                <w:lang w:eastAsia="ja-JP"/>
              </w:rPr>
              <w:tab/>
            </w:r>
            <w:r>
              <w:rPr>
                <w:lang w:eastAsia="ja-JP"/>
              </w:rPr>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5B1F65D5" w14:textId="77777777" w:rsidR="00951F39" w:rsidRDefault="00984D5F">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5B1F65D6" w14:textId="77777777" w:rsidR="00951F39" w:rsidRDefault="00984D5F">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m:t>
              </m:r>
              <m:r>
                <w:rPr>
                  <w:rFonts w:ascii="Cambria Math" w:eastAsia="MS Mincho" w:hAnsi="Cambria Math"/>
                </w:rPr>
                <m:t>ig</m:t>
              </m:r>
              <m:r>
                <w:rPr>
                  <w:rFonts w:ascii="Cambria Math" w:eastAsia="MS Mincho" w:hAnsi="Cambria Math"/>
                </w:rPr>
                <m:t>h</m:t>
              </m:r>
              <m:r>
                <w:rPr>
                  <w:rFonts w:ascii="Cambria Math" w:eastAsia="MS Mincho" w:hAnsi="Cambria Math"/>
                </w:rPr>
                <m:t>er</m:t>
              </m:r>
              <m:r>
                <w:rPr>
                  <w:rFonts w:ascii="Cambria Math" w:eastAsia="MS Mincho" w:hAnsi="Cambria Math"/>
                </w:rPr>
                <m:t xml:space="preserve"> </m:t>
              </m:r>
              <m:r>
                <w:rPr>
                  <w:rFonts w:ascii="Cambria Math" w:eastAsia="MS Mincho" w:hAnsi="Cambria Math"/>
                </w:rPr>
                <m:t>layer</m:t>
              </m:r>
              <m:r>
                <w:rPr>
                  <w:rFonts w:ascii="Cambria Math" w:eastAsia="MS Mincho" w:hAnsi="Cambria Math"/>
                </w:rPr>
                <m:t xml:space="preserve"> </m:t>
              </m:r>
              <m:r>
                <w:rPr>
                  <w:rFonts w:ascii="Cambria Math" w:eastAsia="MS Mincho" w:hAnsi="Cambria Math"/>
                </w:rPr>
                <m:t>filtered</m:t>
              </m:r>
              <m:r>
                <w:rPr>
                  <w:rFonts w:ascii="Cambria Math" w:eastAsia="MS Mincho" w:hAnsi="Cambria Math"/>
                </w:rPr>
                <m:t xml:space="preserve"> </m:t>
              </m:r>
              <m:r>
                <w:rPr>
                  <w:rFonts w:ascii="Cambria Math" w:eastAsia="MS Mincho" w:hAnsi="Cambria Math"/>
                </w:rPr>
                <m:t>RSRP</m:t>
              </m:r>
            </m:oMath>
            <w:r>
              <w:t xml:space="preserve">, </w:t>
            </w:r>
            <w:proofErr w:type="gramStart"/>
            <w:r>
              <w:t>where</w:t>
            </w:r>
            <w:proofErr w:type="gramEnd"/>
            <w:r>
              <w:t xml:space="preserve"> </w:t>
            </w:r>
          </w:p>
          <w:p w14:paraId="5B1F65D7" w14:textId="77777777" w:rsidR="00951F39" w:rsidRDefault="00984D5F">
            <w:pPr>
              <w:pStyle w:val="B4"/>
            </w:pPr>
            <w:r>
              <w:rPr>
                <w:iCs/>
              </w:rPr>
              <w:t>-</w:t>
            </w:r>
            <w:r>
              <w:rPr>
                <w:iCs/>
              </w:rPr>
              <w:tab/>
            </w:r>
            <m:oMath>
              <m:r>
                <w:rPr>
                  <w:rFonts w:ascii="Cambria Math" w:hAnsi="Cambria Math"/>
                </w:rPr>
                <m:t>referenceSignalPower</m:t>
              </m:r>
            </m:oMath>
            <w:r>
              <w:rPr>
                <w:lang w:val="en-US"/>
              </w:rPr>
              <w:t xml:space="preserve"> is </w:t>
            </w:r>
            <w:r>
              <w:t>obtained</w:t>
            </w:r>
          </w:p>
          <w:p w14:paraId="5B1F65D8" w14:textId="77777777" w:rsidR="00951F39" w:rsidRDefault="00984D5F">
            <w:pPr>
              <w:pStyle w:val="B5"/>
              <w:ind w:left="800"/>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5B1F65D9"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5B1F65DA" w14:textId="77777777" w:rsidR="00951F39" w:rsidRDefault="00984D5F">
            <w:pPr>
              <w:pStyle w:val="B4"/>
            </w:pPr>
            <w:r>
              <w:t>-</w:t>
            </w:r>
            <w:r>
              <w:tab/>
            </w:r>
            <m:oMath>
              <m:r>
                <w:rPr>
                  <w:rFonts w:ascii="Cambria Math" w:hAnsi="Cambria Math"/>
                </w:rPr>
                <m:t>h</m:t>
              </m:r>
              <m:r>
                <w:rPr>
                  <w:rFonts w:ascii="Cambria Math" w:hAnsi="Cambria Math"/>
                </w:rPr>
                <m:t>ig</m:t>
              </m:r>
              <m:r>
                <w:rPr>
                  <w:rFonts w:ascii="Cambria Math" w:hAnsi="Cambria Math"/>
                </w:rPr>
                <m:t>h</m:t>
              </m:r>
              <m:r>
                <w:rPr>
                  <w:rFonts w:ascii="Cambria Math" w:hAnsi="Cambria Math"/>
                </w:rPr>
                <m:t>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xml:space="preserve">, </w:t>
            </w:r>
            <w:r>
              <w:t>TS 38.21</w:t>
            </w:r>
            <w:r>
              <w:rPr>
                <w:lang w:val="en-US"/>
              </w:rPr>
              <w:t>5</w:t>
            </w:r>
            <w:r>
              <w:t xml:space="preserve">], that is </w:t>
            </w:r>
            <w:r>
              <w:rPr>
                <w:iCs/>
                <w:lang w:val="en-US"/>
              </w:rPr>
              <w:t xml:space="preserve">reported to the UE from a UE receiving the SL PRS transmission and is obtained </w:t>
            </w:r>
          </w:p>
          <w:p w14:paraId="5B1F65DB" w14:textId="77777777" w:rsidR="00951F39" w:rsidRDefault="00984D5F">
            <w:pPr>
              <w:pStyle w:val="B5"/>
              <w:ind w:left="800"/>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5B1F65DC"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5B1F65DD" w14:textId="77777777" w:rsidR="00951F39" w:rsidRDefault="00984D5F">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5DE" w14:textId="77777777" w:rsidR="00951F39" w:rsidRDefault="00984D5F">
            <w:pPr>
              <w:jc w:val="center"/>
              <w:rPr>
                <w:color w:val="FF0000"/>
                <w:lang w:val="en-US" w:eastAsia="zh-CN"/>
              </w:rPr>
            </w:pPr>
            <w:r>
              <w:t>&lt;omitted text&gt;</w:t>
            </w:r>
          </w:p>
          <w:p w14:paraId="5B1F65DF" w14:textId="77777777" w:rsidR="00951F39" w:rsidRDefault="00951F39">
            <w:pPr>
              <w:rPr>
                <w:lang w:eastAsia="ko-KR"/>
              </w:rPr>
            </w:pPr>
          </w:p>
        </w:tc>
      </w:tr>
    </w:tbl>
    <w:p w14:paraId="5B1F65E1" w14:textId="77777777" w:rsidR="00951F39" w:rsidRDefault="00951F39"/>
    <w:p w14:paraId="5B1F65E2" w14:textId="77777777" w:rsidR="00951F39" w:rsidRDefault="00984D5F">
      <w:r>
        <w:t xml:space="preserve">Reference </w:t>
      </w:r>
      <w:r>
        <w:rPr>
          <w:rFonts w:eastAsia="Malgun Gothic"/>
          <w:lang w:eastAsia="ko-KR"/>
        </w:rPr>
        <w:t xml:space="preserve">[16] R1-2406955, ZTE Corporation, </w:t>
      </w:r>
      <w:proofErr w:type="spellStart"/>
      <w:r>
        <w:rPr>
          <w:rFonts w:eastAsia="Malgun Gothic"/>
          <w:lang w:eastAsia="ko-KR"/>
        </w:rPr>
        <w:t>Sanechips</w:t>
      </w:r>
      <w:proofErr w:type="spellEnd"/>
      <w:r>
        <w:t xml:space="preserve"> proposes the following:</w:t>
      </w:r>
    </w:p>
    <w:p w14:paraId="5B1F65E3" w14:textId="77777777" w:rsidR="00951F39" w:rsidRDefault="00951F39"/>
    <w:tbl>
      <w:tblPr>
        <w:tblStyle w:val="TableGrid"/>
        <w:tblW w:w="0" w:type="auto"/>
        <w:tblLook w:val="04A0" w:firstRow="1" w:lastRow="0" w:firstColumn="1" w:lastColumn="0" w:noHBand="0" w:noVBand="1"/>
      </w:tblPr>
      <w:tblGrid>
        <w:gridCol w:w="9350"/>
      </w:tblGrid>
      <w:tr w:rsidR="00951F39" w14:paraId="5B1F6624" w14:textId="77777777">
        <w:tc>
          <w:tcPr>
            <w:tcW w:w="9350" w:type="dxa"/>
          </w:tcPr>
          <w:tbl>
            <w:tblPr>
              <w:tblW w:w="9058" w:type="dxa"/>
              <w:tblInd w:w="42" w:type="dxa"/>
              <w:tblCellMar>
                <w:left w:w="42" w:type="dxa"/>
                <w:right w:w="42" w:type="dxa"/>
              </w:tblCellMar>
              <w:tblLook w:val="04A0" w:firstRow="1" w:lastRow="0" w:firstColumn="1" w:lastColumn="0" w:noHBand="0" w:noVBand="1"/>
            </w:tblPr>
            <w:tblGrid>
              <w:gridCol w:w="2531"/>
              <w:gridCol w:w="6527"/>
            </w:tblGrid>
            <w:tr w:rsidR="00951F39" w14:paraId="5B1F65F2" w14:textId="77777777">
              <w:trPr>
                <w:trHeight w:val="2385"/>
              </w:trPr>
              <w:tc>
                <w:tcPr>
                  <w:tcW w:w="2531" w:type="dxa"/>
                  <w:tcBorders>
                    <w:top w:val="single" w:sz="4" w:space="0" w:color="auto"/>
                    <w:left w:val="single" w:sz="4" w:space="0" w:color="auto"/>
                  </w:tcBorders>
                </w:tcPr>
                <w:p w14:paraId="5B1F65E4" w14:textId="77777777" w:rsidR="00951F39" w:rsidRDefault="00984D5F">
                  <w:pPr>
                    <w:pStyle w:val="CRCoverPage"/>
                    <w:tabs>
                      <w:tab w:val="right" w:pos="2184"/>
                    </w:tabs>
                    <w:spacing w:after="0"/>
                    <w:rPr>
                      <w:b/>
                      <w:i/>
                    </w:rPr>
                  </w:pPr>
                  <w:r>
                    <w:rPr>
                      <w:b/>
                      <w:i/>
                    </w:rPr>
                    <w:t>Reason for change:</w:t>
                  </w:r>
                </w:p>
              </w:tc>
              <w:tc>
                <w:tcPr>
                  <w:tcW w:w="6527" w:type="dxa"/>
                  <w:tcBorders>
                    <w:top w:val="single" w:sz="4" w:space="0" w:color="auto"/>
                    <w:right w:val="single" w:sz="4" w:space="0" w:color="auto"/>
                  </w:tcBorders>
                  <w:shd w:val="pct30" w:color="FFFF00" w:fill="auto"/>
                </w:tcPr>
                <w:p w14:paraId="5B1F65E5" w14:textId="77777777" w:rsidR="00951F39" w:rsidRDefault="00984D5F">
                  <w:pPr>
                    <w:pStyle w:val="CRCoverPage"/>
                    <w:spacing w:after="0"/>
                    <w:rPr>
                      <w:lang w:val="en-US" w:eastAsia="zh-CN"/>
                    </w:rPr>
                  </w:pPr>
                  <w:r>
                    <w:rPr>
                      <w:lang w:val="en-US" w:eastAsia="zh-CN"/>
                    </w:rPr>
                    <w:t xml:space="preserve">Based on RAN1’s agreement, SL pathloss based OLPC is supported for unicast. Filter RSRP is reported to a UE via PC5-RRC interface, wherein PC5-RRC interaction is only supported between UEs with unicast link.  </w:t>
                  </w:r>
                </w:p>
                <w:p w14:paraId="5B1F65E6" w14:textId="77777777" w:rsidR="00951F39" w:rsidRDefault="00984D5F">
                  <w:pPr>
                    <w:snapToGrid w:val="0"/>
                    <w:rPr>
                      <w:b/>
                      <w:iCs/>
                      <w:lang w:val="en-US" w:eastAsia="zh-CN"/>
                    </w:rPr>
                  </w:pPr>
                  <w:r>
                    <w:rPr>
                      <w:b/>
                      <w:iCs/>
                      <w:highlight w:val="green"/>
                    </w:rPr>
                    <w:t>Agreement</w:t>
                  </w:r>
                </w:p>
                <w:p w14:paraId="5B1F65E7" w14:textId="77777777" w:rsidR="00951F39" w:rsidRDefault="00984D5F">
                  <w:pPr>
                    <w:snapToGrid w:val="0"/>
                    <w:contextualSpacing/>
                    <w:rPr>
                      <w:lang w:val="en-US" w:eastAsia="zh-CN"/>
                    </w:rPr>
                  </w:pPr>
                  <w:r>
                    <w:t>For SL pathloss-based OLPC for SL PRS in unicast, filtered RSRP is reported by a receiving UE.</w:t>
                  </w:r>
                  <w:r>
                    <w:rPr>
                      <w:lang w:val="en-US" w:eastAsia="zh-CN"/>
                    </w:rPr>
                    <w:t xml:space="preserve"> </w:t>
                  </w:r>
                </w:p>
                <w:p w14:paraId="5B1F65E8" w14:textId="77777777" w:rsidR="00951F39" w:rsidRDefault="00951F39">
                  <w:pPr>
                    <w:snapToGrid w:val="0"/>
                    <w:contextualSpacing/>
                    <w:rPr>
                      <w:lang w:val="en-US" w:eastAsia="zh-CN"/>
                    </w:rPr>
                  </w:pPr>
                </w:p>
                <w:p w14:paraId="5B1F65E9" w14:textId="77777777" w:rsidR="00951F39" w:rsidRDefault="00984D5F">
                  <w:pPr>
                    <w:pStyle w:val="PL"/>
                    <w:rPr>
                      <w:lang w:val="en-US" w:eastAsia="zh-CN"/>
                    </w:rPr>
                  </w:pPr>
                  <w:r>
                    <w:t>SL-MeasQuantityResult-r</w:t>
                  </w:r>
                  <w:proofErr w:type="gramStart"/>
                  <w:r>
                    <w:t>16 ::=</w:t>
                  </w:r>
                  <w:proofErr w:type="gramEnd"/>
                  <w:r>
                    <w:t xml:space="preserve">                   </w:t>
                  </w:r>
                  <w:r>
                    <w:rPr>
                      <w:color w:val="993366"/>
                    </w:rPr>
                    <w:t>SEQUENCE</w:t>
                  </w:r>
                  <w:r>
                    <w:t xml:space="preserve"> {</w:t>
                  </w:r>
                </w:p>
                <w:p w14:paraId="5B1F65EA" w14:textId="77777777" w:rsidR="00951F39" w:rsidRDefault="00984D5F">
                  <w:pPr>
                    <w:pStyle w:val="PL"/>
                  </w:pPr>
                  <w:r>
                    <w:t xml:space="preserve">    sl-RSRP-r16                                     RSRP-Range                                                              </w:t>
                  </w:r>
                  <w:r>
                    <w:rPr>
                      <w:color w:val="993366"/>
                    </w:rPr>
                    <w:t>OPTIONAL</w:t>
                  </w:r>
                  <w:r>
                    <w:t>,</w:t>
                  </w:r>
                </w:p>
                <w:p w14:paraId="5B1F65EB" w14:textId="77777777" w:rsidR="00951F39" w:rsidRDefault="00984D5F">
                  <w:pPr>
                    <w:pStyle w:val="PL"/>
                  </w:pPr>
                  <w:r>
                    <w:t xml:space="preserve">    ...,</w:t>
                  </w:r>
                </w:p>
                <w:p w14:paraId="5B1F65EC" w14:textId="77777777" w:rsidR="00951F39" w:rsidRDefault="00984D5F">
                  <w:pPr>
                    <w:pStyle w:val="PL"/>
                  </w:pPr>
                  <w:r>
                    <w:t xml:space="preserve">    [[</w:t>
                  </w:r>
                </w:p>
                <w:p w14:paraId="5B1F65ED" w14:textId="77777777" w:rsidR="00951F39" w:rsidRDefault="00984D5F">
                  <w:pPr>
                    <w:pStyle w:val="PL"/>
                  </w:pPr>
                  <w:r>
                    <w:lastRenderedPageBreak/>
                    <w:t xml:space="preserve">    sl-RSRP-DedicatedSL-PRS-RP-r18                  SL-RSRP-Range-r16                                                       </w:t>
                  </w:r>
                  <w:r>
                    <w:rPr>
                      <w:color w:val="993366"/>
                    </w:rPr>
                    <w:t>OPTIONAL</w:t>
                  </w:r>
                </w:p>
                <w:p w14:paraId="5B1F65EE" w14:textId="77777777" w:rsidR="00951F39" w:rsidRDefault="00984D5F">
                  <w:pPr>
                    <w:pStyle w:val="PL"/>
                  </w:pPr>
                  <w:r>
                    <w:t xml:space="preserve">    ]]</w:t>
                  </w:r>
                </w:p>
                <w:p w14:paraId="5B1F65EF" w14:textId="77777777" w:rsidR="00951F39" w:rsidRDefault="00984D5F">
                  <w:pPr>
                    <w:pStyle w:val="PL"/>
                  </w:pPr>
                  <w:r>
                    <w:t>}</w:t>
                  </w:r>
                </w:p>
                <w:p w14:paraId="5B1F65F0" w14:textId="77777777" w:rsidR="00951F39" w:rsidRDefault="00951F39">
                  <w:pPr>
                    <w:pStyle w:val="CRCoverPage"/>
                    <w:spacing w:after="0"/>
                    <w:rPr>
                      <w:lang w:val="en-US" w:eastAsia="zh-CN"/>
                    </w:rPr>
                  </w:pPr>
                </w:p>
                <w:p w14:paraId="5B1F65F1" w14:textId="77777777" w:rsidR="00951F39" w:rsidRDefault="00984D5F">
                  <w:pPr>
                    <w:pStyle w:val="CRCoverPage"/>
                    <w:spacing w:after="0"/>
                    <w:rPr>
                      <w:lang w:val="en-US" w:eastAsia="zh-CN"/>
                    </w:rPr>
                  </w:pPr>
                  <w:r>
                    <w:rPr>
                      <w:lang w:val="en-US" w:eastAsia="zh-CN"/>
                    </w:rPr>
                    <w:t>However, there is no such restriction on only supporting SL pathloss based OLPC for unicast in TS 38.213.</w:t>
                  </w:r>
                  <w:r>
                    <w:t xml:space="preserve"> Based on current spec, 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 and the SCI includes a cast type indicator field indicating broadcast or groupcast, </w:t>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eastAsia="Malgun Gothic" w:hAnsi="Cambria Math"/>
                            <w:i/>
                            <w:szCs w:val="22"/>
                            <w:lang w:eastAsia="zh-CN"/>
                          </w:rPr>
                        </m:ctrlPr>
                      </m:dPr>
                      <m:e>
                        <m:r>
                          <w:rPr>
                            <w:rFonts w:ascii="Cambria Math" w:hAnsi="Cambria Math"/>
                          </w:rPr>
                          <m:t>i</m:t>
                        </m:r>
                      </m:e>
                    </m:d>
                    <m:r>
                      <w:rPr>
                        <w:rFonts w:ascii="Cambria Math" w:eastAsia="Malgun Gothic"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eastAsia="Malgun Gothic"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eastAsia="Malgun Gothic"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 but the equation is </w:t>
                  </w:r>
                  <w:r>
                    <w:rPr>
                      <w:b/>
                    </w:rPr>
                    <w:t>NOT</w:t>
                  </w:r>
                  <w:r>
                    <w:t xml:space="preserve"> correct.</w:t>
                  </w:r>
                </w:p>
              </w:tc>
            </w:tr>
            <w:tr w:rsidR="00951F39" w14:paraId="5B1F65F5" w14:textId="77777777">
              <w:trPr>
                <w:trHeight w:val="101"/>
              </w:trPr>
              <w:tc>
                <w:tcPr>
                  <w:tcW w:w="2531" w:type="dxa"/>
                  <w:tcBorders>
                    <w:left w:val="single" w:sz="4" w:space="0" w:color="auto"/>
                  </w:tcBorders>
                </w:tcPr>
                <w:p w14:paraId="5B1F65F3" w14:textId="77777777" w:rsidR="00951F39" w:rsidRDefault="00951F39">
                  <w:pPr>
                    <w:pStyle w:val="CRCoverPage"/>
                    <w:spacing w:after="0"/>
                    <w:rPr>
                      <w:b/>
                      <w:i/>
                      <w:sz w:val="8"/>
                      <w:szCs w:val="8"/>
                    </w:rPr>
                  </w:pPr>
                </w:p>
              </w:tc>
              <w:tc>
                <w:tcPr>
                  <w:tcW w:w="6527" w:type="dxa"/>
                  <w:tcBorders>
                    <w:right w:val="single" w:sz="4" w:space="0" w:color="auto"/>
                  </w:tcBorders>
                </w:tcPr>
                <w:p w14:paraId="5B1F65F4" w14:textId="77777777" w:rsidR="00951F39" w:rsidRDefault="00951F39">
                  <w:pPr>
                    <w:pStyle w:val="CRCoverPage"/>
                    <w:spacing w:after="0"/>
                    <w:rPr>
                      <w:sz w:val="8"/>
                      <w:szCs w:val="8"/>
                    </w:rPr>
                  </w:pPr>
                </w:p>
              </w:tc>
            </w:tr>
            <w:tr w:rsidR="00951F39" w14:paraId="5B1F65F8" w14:textId="77777777">
              <w:trPr>
                <w:trHeight w:val="496"/>
              </w:trPr>
              <w:tc>
                <w:tcPr>
                  <w:tcW w:w="2531" w:type="dxa"/>
                  <w:tcBorders>
                    <w:left w:val="single" w:sz="4" w:space="0" w:color="auto"/>
                  </w:tcBorders>
                </w:tcPr>
                <w:p w14:paraId="5B1F65F6" w14:textId="77777777" w:rsidR="00951F39" w:rsidRDefault="00984D5F">
                  <w:pPr>
                    <w:pStyle w:val="CRCoverPage"/>
                    <w:tabs>
                      <w:tab w:val="right" w:pos="2184"/>
                    </w:tabs>
                    <w:spacing w:after="0"/>
                    <w:rPr>
                      <w:b/>
                      <w:i/>
                    </w:rPr>
                  </w:pPr>
                  <w:r>
                    <w:rPr>
                      <w:b/>
                      <w:i/>
                    </w:rPr>
                    <w:t>Summary of change:</w:t>
                  </w:r>
                </w:p>
              </w:tc>
              <w:tc>
                <w:tcPr>
                  <w:tcW w:w="6527" w:type="dxa"/>
                  <w:tcBorders>
                    <w:right w:val="single" w:sz="4" w:space="0" w:color="auto"/>
                  </w:tcBorders>
                  <w:shd w:val="pct30" w:color="FFFF00" w:fill="auto"/>
                </w:tcPr>
                <w:p w14:paraId="5B1F65F7" w14:textId="77777777" w:rsidR="00951F39" w:rsidRDefault="00984D5F">
                  <w:pPr>
                    <w:pStyle w:val="CRCoverPage"/>
                    <w:spacing w:after="0"/>
                    <w:rPr>
                      <w:lang w:val="en-US" w:eastAsia="zh-CN"/>
                    </w:rPr>
                  </w:pPr>
                  <w:r>
                    <w:rPr>
                      <w:lang w:val="en-US" w:eastAsia="zh-CN"/>
                    </w:rPr>
                    <w:t xml:space="preserve">Reflect agreement “For SL pathloss-based OLPC for SL PRS in unicast, filtered RSRP is reported by a </w:t>
                  </w:r>
                  <w:r>
                    <w:rPr>
                      <w:lang w:val="en-US" w:eastAsia="zh-CN"/>
                    </w:rPr>
                    <w:t>receiving UE.” in TS 38.213.</w:t>
                  </w:r>
                </w:p>
              </w:tc>
            </w:tr>
            <w:tr w:rsidR="00951F39" w14:paraId="5B1F65FB" w14:textId="77777777">
              <w:trPr>
                <w:trHeight w:val="95"/>
              </w:trPr>
              <w:tc>
                <w:tcPr>
                  <w:tcW w:w="2531" w:type="dxa"/>
                  <w:tcBorders>
                    <w:left w:val="single" w:sz="4" w:space="0" w:color="auto"/>
                  </w:tcBorders>
                </w:tcPr>
                <w:p w14:paraId="5B1F65F9" w14:textId="77777777" w:rsidR="00951F39" w:rsidRDefault="00951F39">
                  <w:pPr>
                    <w:pStyle w:val="CRCoverPage"/>
                    <w:spacing w:after="0"/>
                    <w:rPr>
                      <w:b/>
                      <w:i/>
                      <w:sz w:val="8"/>
                      <w:szCs w:val="8"/>
                    </w:rPr>
                  </w:pPr>
                </w:p>
              </w:tc>
              <w:tc>
                <w:tcPr>
                  <w:tcW w:w="6527" w:type="dxa"/>
                  <w:tcBorders>
                    <w:right w:val="single" w:sz="4" w:space="0" w:color="auto"/>
                  </w:tcBorders>
                </w:tcPr>
                <w:p w14:paraId="5B1F65FA" w14:textId="77777777" w:rsidR="00951F39" w:rsidRDefault="00951F39">
                  <w:pPr>
                    <w:pStyle w:val="CRCoverPage"/>
                    <w:spacing w:after="0"/>
                    <w:rPr>
                      <w:sz w:val="8"/>
                      <w:szCs w:val="8"/>
                    </w:rPr>
                  </w:pPr>
                </w:p>
              </w:tc>
            </w:tr>
            <w:tr w:rsidR="00951F39" w14:paraId="5B1F65FE" w14:textId="77777777">
              <w:trPr>
                <w:trHeight w:val="496"/>
              </w:trPr>
              <w:tc>
                <w:tcPr>
                  <w:tcW w:w="2531" w:type="dxa"/>
                  <w:tcBorders>
                    <w:left w:val="single" w:sz="4" w:space="0" w:color="auto"/>
                    <w:bottom w:val="single" w:sz="4" w:space="0" w:color="auto"/>
                  </w:tcBorders>
                </w:tcPr>
                <w:p w14:paraId="5B1F65FC" w14:textId="77777777" w:rsidR="00951F39" w:rsidRDefault="00984D5F">
                  <w:pPr>
                    <w:pStyle w:val="CRCoverPage"/>
                    <w:tabs>
                      <w:tab w:val="right" w:pos="2184"/>
                    </w:tabs>
                    <w:spacing w:after="0"/>
                    <w:rPr>
                      <w:b/>
                      <w:i/>
                    </w:rPr>
                  </w:pPr>
                  <w:r>
                    <w:rPr>
                      <w:b/>
                      <w:i/>
                    </w:rPr>
                    <w:t>Consequences if not approved:</w:t>
                  </w:r>
                </w:p>
              </w:tc>
              <w:tc>
                <w:tcPr>
                  <w:tcW w:w="6527" w:type="dxa"/>
                  <w:tcBorders>
                    <w:bottom w:val="single" w:sz="4" w:space="0" w:color="auto"/>
                    <w:right w:val="single" w:sz="4" w:space="0" w:color="auto"/>
                  </w:tcBorders>
                  <w:shd w:val="pct30" w:color="FFFF00" w:fill="auto"/>
                </w:tcPr>
                <w:p w14:paraId="5B1F65FD" w14:textId="77777777" w:rsidR="00951F39" w:rsidRDefault="00984D5F">
                  <w:pPr>
                    <w:pStyle w:val="CRCoverPage"/>
                    <w:spacing w:after="0"/>
                    <w:rPr>
                      <w:lang w:val="en-US" w:eastAsia="zh-CN"/>
                    </w:rPr>
                  </w:pPr>
                  <w:r>
                    <w:rPr>
                      <w:lang w:val="en-US" w:eastAsia="zh-CN"/>
                    </w:rPr>
                    <w:t xml:space="preserve">The spec is not clear on whether SL pathloss-based OLPC for SL PRS is only supported for unicast. </w:t>
                  </w:r>
                </w:p>
              </w:tc>
            </w:tr>
          </w:tbl>
          <w:p w14:paraId="5B1F65FF" w14:textId="77777777" w:rsidR="00951F39" w:rsidRDefault="00951F39">
            <w:pPr>
              <w:pStyle w:val="Heading2"/>
              <w:rPr>
                <w:rFonts w:ascii="Times New Roman" w:hAnsi="Times New Roman"/>
                <w:lang w:eastAsia="ko-KR"/>
              </w:rPr>
            </w:pPr>
          </w:p>
          <w:p w14:paraId="5B1F6600" w14:textId="77777777" w:rsidR="00951F39" w:rsidRDefault="00984D5F">
            <w:pPr>
              <w:pStyle w:val="Heading3"/>
            </w:pPr>
            <w:r>
              <w:t>16.2.3A</w:t>
            </w:r>
            <w:r>
              <w:tab/>
              <w:t>SL PRS</w:t>
            </w:r>
          </w:p>
          <w:p w14:paraId="5B1F6601" w14:textId="77777777" w:rsidR="00951F39" w:rsidRDefault="00984D5F">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5B1F6602" w14:textId="77777777" w:rsidR="00951F39" w:rsidRDefault="00984D5F">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B1F6603" w14:textId="77777777" w:rsidR="00951F39" w:rsidRDefault="00984D5F">
            <w:pPr>
              <w:snapToGrid w:val="0"/>
            </w:pPr>
            <w:proofErr w:type="gramStart"/>
            <w:r>
              <w:t>where</w:t>
            </w:r>
            <w:proofErr w:type="gramEnd"/>
            <w:r>
              <w:t>,</w:t>
            </w:r>
          </w:p>
          <w:p w14:paraId="5B1F6604" w14:textId="77777777" w:rsidR="00951F39" w:rsidRDefault="00984D5F">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5B1F6605" w14:textId="77777777" w:rsidR="00951F39" w:rsidRDefault="00984D5F">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5B1F6606" w14:textId="77777777" w:rsidR="00951F39" w:rsidRDefault="00984D5F">
            <w:pPr>
              <w:pStyle w:val="B2"/>
            </w:pPr>
            <w:r>
              <w:rPr>
                <w:lang w:eastAsia="ja-JP"/>
              </w:rPr>
              <w:t>-</w:t>
            </w:r>
            <w:r>
              <w:rPr>
                <w:lang w:eastAsia="ja-JP"/>
              </w:rPr>
              <w:tab/>
            </w:r>
            <w:r>
              <w:rPr>
                <w:lang w:eastAsia="ja-JP"/>
              </w:rPr>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B1F6607" w14:textId="77777777" w:rsidR="00951F39" w:rsidRDefault="00984D5F">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5B1F6608"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5B1F6609" w14:textId="77777777" w:rsidR="00951F39" w:rsidRDefault="00984D5F">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B1F660A" w14:textId="77777777" w:rsidR="00951F39" w:rsidRDefault="00984D5F">
            <w:pPr>
              <w:pStyle w:val="B1"/>
            </w:pPr>
            <w:r>
              <w:t>-</w:t>
            </w:r>
            <w:r>
              <w:tab/>
              <w:t>else</w:t>
            </w:r>
          </w:p>
          <w:p w14:paraId="5B1F660B"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5B1F660C" w14:textId="77777777" w:rsidR="00951F39" w:rsidRDefault="00984D5F">
            <w:pPr>
              <w:pStyle w:val="B2"/>
            </w:pPr>
            <w:proofErr w:type="gramStart"/>
            <w:r>
              <w:t>where</w:t>
            </w:r>
            <w:proofErr w:type="gramEnd"/>
          </w:p>
          <w:p w14:paraId="5B1F660D"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5B1F660E" w14:textId="77777777" w:rsidR="00951F39" w:rsidRDefault="00984D5F">
            <w:pPr>
              <w:pStyle w:val="B3"/>
              <w:rPr>
                <w:iCs/>
              </w:rPr>
            </w:pPr>
            <w:r>
              <w:rPr>
                <w:iCs/>
                <w:lang w:eastAsia="ja-JP"/>
              </w:rPr>
              <w:lastRenderedPageBreak/>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5B1F660F" w14:textId="77777777" w:rsidR="00951F39" w:rsidRDefault="00984D5F">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B1F6610" w14:textId="77777777" w:rsidR="00951F39" w:rsidRDefault="00984D5F">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5B1F6611" w14:textId="77777777" w:rsidR="00951F39" w:rsidRDefault="00984D5F">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5B1F6612" w14:textId="77777777" w:rsidR="00951F39" w:rsidRDefault="00984D5F">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13"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16" w:author="ZTE-Mengzhen Li" w:date="2024-08-09T10:31:00Z">
              <w:r>
                <w:rPr>
                  <w:color w:val="000000"/>
                </w:rPr>
                <w:t>, if a SCI format scheduling the SL PRS transmission includes a cast type indicator field indicat</w:t>
              </w:r>
            </w:ins>
            <w:ins w:id="17" w:author="ZTE-Mengzhen Li" w:date="2024-08-09T10:32:00Z">
              <w:r>
                <w:rPr>
                  <w:color w:val="000000"/>
                </w:rPr>
                <w:t xml:space="preserve">ing unicast, and if </w:t>
              </w:r>
            </w:ins>
            <m:oMath>
              <m:r>
                <w:ins w:id="18" w:author="ZTE-Mengzhen Li" w:date="2024-08-09T10:33:00Z">
                  <w:rPr>
                    <w:rFonts w:ascii="Cambria Math" w:eastAsia="MS Mincho" w:hAnsi="Cambria Math"/>
                  </w:rPr>
                  <m:t>h</m:t>
                </w:ins>
              </m:r>
              <m:r>
                <w:ins w:id="19" w:author="ZTE-Mengzhen Li" w:date="2024-08-09T10:33:00Z">
                  <w:rPr>
                    <w:rFonts w:ascii="Cambria Math" w:eastAsia="MS Mincho" w:hAnsi="Cambria Math"/>
                  </w:rPr>
                  <m:t>ig</m:t>
                </w:ins>
              </m:r>
              <m:r>
                <w:ins w:id="20" w:author="ZTE-Mengzhen Li" w:date="2024-08-09T10:33:00Z">
                  <w:rPr>
                    <w:rFonts w:ascii="Cambria Math" w:eastAsia="MS Mincho" w:hAnsi="Cambria Math"/>
                  </w:rPr>
                  <m:t>h</m:t>
                </w:ins>
              </m:r>
              <m:r>
                <w:ins w:id="21" w:author="ZTE-Mengzhen Li" w:date="2024-08-09T10:33:00Z">
                  <w:rPr>
                    <w:rFonts w:ascii="Cambria Math" w:eastAsia="MS Mincho" w:hAnsi="Cambria Math"/>
                  </w:rPr>
                  <m:t>er</m:t>
                </w:ins>
              </m:r>
              <m:r>
                <w:ins w:id="22" w:author="ZTE-Mengzhen Li" w:date="2024-08-09T10:33:00Z">
                  <w:rPr>
                    <w:rFonts w:ascii="Cambria Math" w:eastAsia="MS Mincho" w:hAnsi="Cambria Math"/>
                  </w:rPr>
                  <m:t xml:space="preserve"> </m:t>
                </w:ins>
              </m:r>
              <m:r>
                <w:ins w:id="23" w:author="ZTE-Mengzhen Li" w:date="2024-08-09T10:33:00Z">
                  <w:rPr>
                    <w:rFonts w:ascii="Cambria Math" w:eastAsia="MS Mincho" w:hAnsi="Cambria Math"/>
                  </w:rPr>
                  <m:t>layer</m:t>
                </w:ins>
              </m:r>
              <m:r>
                <w:ins w:id="24" w:author="ZTE-Mengzhen Li" w:date="2024-08-09T10:33:00Z">
                  <w:rPr>
                    <w:rFonts w:ascii="Cambria Math" w:eastAsia="MS Mincho" w:hAnsi="Cambria Math"/>
                  </w:rPr>
                  <m:t xml:space="preserve"> </m:t>
                </w:ins>
              </m:r>
              <m:r>
                <w:ins w:id="25" w:author="ZTE-Mengzhen Li" w:date="2024-08-09T10:33:00Z">
                  <w:rPr>
                    <w:rFonts w:ascii="Cambria Math" w:eastAsia="MS Mincho" w:hAnsi="Cambria Math"/>
                  </w:rPr>
                  <m:t>filtered</m:t>
                </w:ins>
              </m:r>
              <m:r>
                <w:ins w:id="26" w:author="ZTE-Mengzhen Li" w:date="2024-08-09T10:33:00Z">
                  <w:rPr>
                    <w:rFonts w:ascii="Cambria Math" w:eastAsia="MS Mincho" w:hAnsi="Cambria Math"/>
                  </w:rPr>
                  <m:t xml:space="preserve"> </m:t>
                </w:ins>
              </m:r>
              <m:r>
                <w:ins w:id="27" w:author="ZTE-Mengzhen Li" w:date="2024-08-09T10:33:00Z">
                  <w:rPr>
                    <w:rFonts w:ascii="Cambria Math" w:eastAsia="MS Mincho" w:hAnsi="Cambria Math"/>
                  </w:rPr>
                  <m:t>RSRP</m:t>
                </w:ins>
              </m:r>
            </m:oMath>
            <w:ins w:id="28" w:author="ZTE-Mengzhen Li" w:date="2024-08-09T10:33:00Z">
              <w:r>
                <w:rPr>
                  <w:i/>
                  <w:color w:val="000000"/>
                </w:rPr>
                <w:t xml:space="preserve"> </w:t>
              </w:r>
            </w:ins>
            <w:ins w:id="29" w:author="ZTE-Mengzhen Li" w:date="2024-08-09T10:32:00Z">
              <w:r>
                <w:rPr>
                  <w:color w:val="000000"/>
                </w:rPr>
                <w:t>is reported</w:t>
              </w:r>
            </w:ins>
            <w:ins w:id="30" w:author="ZTE-Mengzhen Li" w:date="2024-08-09T10:34:00Z">
              <w:r>
                <w:rPr>
                  <w:color w:val="000000"/>
                </w:rPr>
                <w:t xml:space="preserve"> using </w:t>
              </w:r>
              <w:proofErr w:type="spellStart"/>
              <w:r>
                <w:rPr>
                  <w:i/>
                  <w:color w:val="000000"/>
                </w:rPr>
                <w:t>sl</w:t>
              </w:r>
              <w:proofErr w:type="spellEnd"/>
              <w:r>
                <w:rPr>
                  <w:i/>
                  <w:color w:val="000000"/>
                </w:rPr>
                <w:t>-RSRP-</w:t>
              </w:r>
              <w:proofErr w:type="spellStart"/>
              <w:r>
                <w:rPr>
                  <w:i/>
                  <w:color w:val="000000"/>
                </w:rPr>
                <w:t>DedicatedSL</w:t>
              </w:r>
              <w:proofErr w:type="spellEnd"/>
              <w:r>
                <w:rPr>
                  <w:i/>
                  <w:color w:val="000000"/>
                </w:rPr>
                <w:t>-PRS-RP</w:t>
              </w:r>
            </w:ins>
            <w:ins w:id="31" w:author="ZTE-Mengzhen Li" w:date="2024-08-09T10:33:00Z">
              <w:r>
                <w:t xml:space="preserve"> </w:t>
              </w:r>
              <w:r>
                <w:rPr>
                  <w:color w:val="000000"/>
                </w:rPr>
                <w:t xml:space="preserve">to the UE transmitting the </w:t>
              </w:r>
            </w:ins>
            <w:ins w:id="32" w:author="ZTE-Mengzhen Li" w:date="2024-08-09T10:34:00Z">
              <w:r>
                <w:rPr>
                  <w:color w:val="000000"/>
                </w:rPr>
                <w:t>SL PRS</w:t>
              </w:r>
            </w:ins>
            <w:ins w:id="33" w:author="ZTE-Mengzhen Li" w:date="2024-08-09T10:33:00Z">
              <w:r>
                <w:rPr>
                  <w:color w:val="000000"/>
                </w:rPr>
                <w:t xml:space="preserve"> from the UE intended to receive the PSCCH-</w:t>
              </w:r>
            </w:ins>
            <w:ins w:id="34" w:author="ZTE-Mengzhen Li" w:date="2024-08-09T10:34:00Z">
              <w:r>
                <w:rPr>
                  <w:color w:val="000000"/>
                </w:rPr>
                <w:t>SL PRS</w:t>
              </w:r>
            </w:ins>
            <w:ins w:id="35" w:author="ZTE-Mengzhen Li" w:date="2024-08-09T10:33:00Z">
              <w:r>
                <w:rPr>
                  <w:color w:val="000000"/>
                </w:rPr>
                <w:t xml:space="preserve"> transmission</w:t>
              </w:r>
            </w:ins>
          </w:p>
          <w:p w14:paraId="5B1F6614" w14:textId="77777777" w:rsidR="00951F39" w:rsidRDefault="00984D5F">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5B1F6615" w14:textId="77777777" w:rsidR="00951F39" w:rsidRDefault="00984D5F">
            <w:pPr>
              <w:pStyle w:val="B1"/>
            </w:pPr>
            <w:r>
              <w:t>-</w:t>
            </w:r>
            <w:r>
              <w:tab/>
              <w:t>else</w:t>
            </w:r>
          </w:p>
          <w:p w14:paraId="5B1F6616"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5B1F6617" w14:textId="77777777" w:rsidR="00951F39" w:rsidRDefault="00984D5F">
            <w:pPr>
              <w:pStyle w:val="B2"/>
            </w:pPr>
            <w:proofErr w:type="gramStart"/>
            <w:r>
              <w:t>where</w:t>
            </w:r>
            <w:proofErr w:type="gramEnd"/>
          </w:p>
          <w:p w14:paraId="5B1F6618"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5B1F6619" w14:textId="77777777" w:rsidR="00951F39" w:rsidRDefault="00984D5F">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5B1F661A" w14:textId="77777777" w:rsidR="00951F39" w:rsidRDefault="00984D5F">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m:t>
              </m:r>
              <m:r>
                <w:rPr>
                  <w:rFonts w:ascii="Cambria Math" w:eastAsia="MS Mincho" w:hAnsi="Cambria Math"/>
                </w:rPr>
                <m:t>ig</m:t>
              </m:r>
              <m:r>
                <w:rPr>
                  <w:rFonts w:ascii="Cambria Math" w:eastAsia="MS Mincho" w:hAnsi="Cambria Math"/>
                </w:rPr>
                <m:t>h</m:t>
              </m:r>
              <m:r>
                <w:rPr>
                  <w:rFonts w:ascii="Cambria Math" w:eastAsia="MS Mincho" w:hAnsi="Cambria Math"/>
                </w:rPr>
                <m:t>er</m:t>
              </m:r>
              <m:r>
                <w:rPr>
                  <w:rFonts w:ascii="Cambria Math" w:eastAsia="MS Mincho" w:hAnsi="Cambria Math"/>
                </w:rPr>
                <m:t xml:space="preserve"> </m:t>
              </m:r>
              <m:r>
                <w:rPr>
                  <w:rFonts w:ascii="Cambria Math" w:eastAsia="MS Mincho" w:hAnsi="Cambria Math"/>
                </w:rPr>
                <m:t>layer</m:t>
              </m:r>
              <m:r>
                <w:rPr>
                  <w:rFonts w:ascii="Cambria Math" w:eastAsia="MS Mincho" w:hAnsi="Cambria Math"/>
                </w:rPr>
                <m:t xml:space="preserve"> </m:t>
              </m:r>
              <m:r>
                <w:rPr>
                  <w:rFonts w:ascii="Cambria Math" w:eastAsia="MS Mincho" w:hAnsi="Cambria Math"/>
                </w:rPr>
                <m:t>filtered</m:t>
              </m:r>
              <m:r>
                <w:rPr>
                  <w:rFonts w:ascii="Cambria Math" w:eastAsia="MS Mincho" w:hAnsi="Cambria Math"/>
                </w:rPr>
                <m:t xml:space="preserve"> </m:t>
              </m:r>
              <m:r>
                <w:rPr>
                  <w:rFonts w:ascii="Cambria Math" w:eastAsia="MS Mincho" w:hAnsi="Cambria Math"/>
                </w:rPr>
                <m:t>RSRP</m:t>
              </m:r>
            </m:oMath>
            <w:r>
              <w:t xml:space="preserve">, </w:t>
            </w:r>
            <w:proofErr w:type="gramStart"/>
            <w:r>
              <w:t>where</w:t>
            </w:r>
            <w:proofErr w:type="gramEnd"/>
            <w:r>
              <w:t xml:space="preserve"> </w:t>
            </w:r>
          </w:p>
          <w:p w14:paraId="5B1F661B" w14:textId="77777777" w:rsidR="00951F39" w:rsidRDefault="00984D5F">
            <w:pPr>
              <w:pStyle w:val="B4"/>
            </w:pPr>
            <w:r>
              <w:rPr>
                <w:iCs/>
              </w:rPr>
              <w:t>-</w:t>
            </w:r>
            <w:r>
              <w:rPr>
                <w:iCs/>
              </w:rPr>
              <w:tab/>
            </w:r>
            <m:oMath>
              <m:r>
                <w:rPr>
                  <w:rFonts w:ascii="Cambria Math" w:hAnsi="Cambria Math"/>
                </w:rPr>
                <m:t>referenceSignalPower</m:t>
              </m:r>
            </m:oMath>
            <w:r>
              <w:rPr>
                <w:lang w:val="en-US"/>
              </w:rPr>
              <w:t xml:space="preserve"> is </w:t>
            </w:r>
            <w:r>
              <w:t>obtained</w:t>
            </w:r>
          </w:p>
          <w:p w14:paraId="5B1F661C" w14:textId="77777777" w:rsidR="00951F39" w:rsidRDefault="00984D5F">
            <w:pPr>
              <w:pStyle w:val="B5"/>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5B1F661D" w14:textId="77777777" w:rsidR="00951F39" w:rsidRDefault="00984D5F">
            <w:pPr>
              <w:pStyle w:val="B5"/>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5B1F661E" w14:textId="77777777" w:rsidR="00951F39" w:rsidRDefault="00984D5F">
            <w:pPr>
              <w:pStyle w:val="B4"/>
            </w:pPr>
            <w:r>
              <w:t>-</w:t>
            </w:r>
            <w:r>
              <w:tab/>
            </w:r>
            <m:oMath>
              <m:r>
                <w:rPr>
                  <w:rFonts w:ascii="Cambria Math" w:hAnsi="Cambria Math"/>
                </w:rPr>
                <m:t>h</m:t>
              </m:r>
              <m:r>
                <w:rPr>
                  <w:rFonts w:ascii="Cambria Math" w:hAnsi="Cambria Math"/>
                </w:rPr>
                <m:t>ig</m:t>
              </m:r>
              <m:r>
                <w:rPr>
                  <w:rFonts w:ascii="Cambria Math" w:hAnsi="Cambria Math"/>
                </w:rPr>
                <m:t>h</m:t>
              </m:r>
              <m:r>
                <w:rPr>
                  <w:rFonts w:ascii="Cambria Math" w:hAnsi="Cambria Math"/>
                </w:rPr>
                <m:t>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5B1F661F" w14:textId="77777777" w:rsidR="00951F39" w:rsidRDefault="00984D5F">
            <w:pPr>
              <w:pStyle w:val="B5"/>
              <w:rPr>
                <w:rFonts w:eastAsia="Times New Roman"/>
              </w:rPr>
            </w:pPr>
            <w:r>
              <w:rPr>
                <w:rFonts w:eastAsia="MS Mincho"/>
                <w:lang w:eastAsia="ja-JP"/>
              </w:rPr>
              <w:lastRenderedPageBreak/>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5B1F6620" w14:textId="77777777" w:rsidR="00951F39" w:rsidRDefault="00984D5F">
            <w:pPr>
              <w:pStyle w:val="B5"/>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5B1F6621" w14:textId="77777777" w:rsidR="00951F39" w:rsidRDefault="00984D5F">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22" w14:textId="77777777" w:rsidR="00951F39" w:rsidRDefault="00951F39">
            <w:pPr>
              <w:rPr>
                <w:lang w:eastAsia="ko-KR"/>
              </w:rPr>
            </w:pPr>
          </w:p>
          <w:p w14:paraId="5B1F6623" w14:textId="77777777" w:rsidR="00951F39" w:rsidRDefault="00951F39">
            <w:pPr>
              <w:rPr>
                <w:lang w:eastAsia="ko-KR"/>
              </w:rPr>
            </w:pPr>
          </w:p>
        </w:tc>
      </w:tr>
    </w:tbl>
    <w:p w14:paraId="5B1F6625" w14:textId="77777777" w:rsidR="00951F39" w:rsidRDefault="00951F39"/>
    <w:p w14:paraId="5B1F6626" w14:textId="77777777" w:rsidR="00951F39" w:rsidRDefault="00951F39"/>
    <w:p w14:paraId="5B1F6627" w14:textId="77777777" w:rsidR="00951F39" w:rsidRDefault="00984D5F">
      <w:pPr>
        <w:rPr>
          <w:b/>
          <w:bCs/>
          <w:i/>
          <w:iCs/>
          <w:u w:val="single"/>
        </w:rPr>
      </w:pPr>
      <w:r>
        <w:rPr>
          <w:b/>
          <w:bCs/>
          <w:i/>
          <w:iCs/>
          <w:u w:val="single"/>
        </w:rPr>
        <w:t xml:space="preserve">Moderator comments: </w:t>
      </w:r>
    </w:p>
    <w:p w14:paraId="5B1F6628" w14:textId="77777777" w:rsidR="00951F39" w:rsidRDefault="00984D5F">
      <w:pPr>
        <w:pStyle w:val="ListParagraph"/>
        <w:numPr>
          <w:ilvl w:val="0"/>
          <w:numId w:val="8"/>
        </w:numPr>
        <w:rPr>
          <w:i/>
          <w:iCs/>
        </w:rPr>
      </w:pPr>
      <w:r>
        <w:rPr>
          <w:i/>
          <w:iCs/>
        </w:rPr>
        <w:t xml:space="preserve">The issue seems valid and requires correction. </w:t>
      </w:r>
    </w:p>
    <w:p w14:paraId="5B1F6629" w14:textId="77777777" w:rsidR="00951F39" w:rsidRDefault="00984D5F">
      <w:pPr>
        <w:pStyle w:val="ListParagraph"/>
        <w:numPr>
          <w:ilvl w:val="0"/>
          <w:numId w:val="8"/>
        </w:numPr>
        <w:rPr>
          <w:i/>
          <w:iCs/>
        </w:rPr>
      </w:pPr>
      <w:r>
        <w:rPr>
          <w:i/>
          <w:iCs/>
        </w:rPr>
        <w:t xml:space="preserve">While both [6] and [16] propose essentially same text, there are some minor differences. The version from [6] is recommended below as it is better aligned with the existing similar text in earlier clauses in TS 38.213. </w:t>
      </w:r>
    </w:p>
    <w:p w14:paraId="5B1F662A" w14:textId="77777777" w:rsidR="00951F39" w:rsidRDefault="00984D5F">
      <w:pPr>
        <w:pStyle w:val="ListParagraph"/>
        <w:numPr>
          <w:ilvl w:val="1"/>
          <w:numId w:val="8"/>
        </w:numPr>
        <w:rPr>
          <w:i/>
          <w:iCs/>
        </w:rPr>
      </w:pPr>
      <w:r>
        <w:rPr>
          <w:i/>
          <w:iCs/>
        </w:rPr>
        <w:t>Note that although “PSCCH-PSSCH” is used to refer to a “PSCCH-PSSCH transmission occasion” in Clause 16.2.1, in Clause 16.2.3A, the phrase “SL PRS transmission occasion” is used instead of “PSCCH-SL PRS transmission occasion”.</w:t>
      </w:r>
    </w:p>
    <w:p w14:paraId="5B1F662B" w14:textId="77777777" w:rsidR="00951F39" w:rsidRDefault="00951F39">
      <w:pPr>
        <w:rPr>
          <w:b/>
          <w:bCs/>
          <w:i/>
          <w:iCs/>
          <w:u w:val="single"/>
        </w:rPr>
      </w:pPr>
    </w:p>
    <w:p w14:paraId="5B1F662C" w14:textId="77777777" w:rsidR="00951F39" w:rsidRDefault="00951F39"/>
    <w:p w14:paraId="5B1F662D" w14:textId="77777777" w:rsidR="00951F39" w:rsidRDefault="00951F39">
      <w:pPr>
        <w:rPr>
          <w:b/>
          <w:bCs/>
          <w:i/>
          <w:iCs/>
          <w:u w:val="single"/>
        </w:rPr>
      </w:pPr>
    </w:p>
    <w:p w14:paraId="5B1F662E" w14:textId="77777777" w:rsidR="00951F39" w:rsidRDefault="00984D5F">
      <w:pPr>
        <w:pStyle w:val="Heading3"/>
      </w:pPr>
      <w:r>
        <w:t>FL1 Proposal 2.1-1</w:t>
      </w:r>
    </w:p>
    <w:p w14:paraId="5B1F662F" w14:textId="77777777" w:rsidR="00951F39" w:rsidRDefault="00984D5F">
      <w:pPr>
        <w:numPr>
          <w:ilvl w:val="0"/>
          <w:numId w:val="9"/>
        </w:numPr>
        <w:rPr>
          <w:rFonts w:ascii="Times New Roman" w:eastAsia="Calibri" w:hAnsi="Times New Roman"/>
          <w:i/>
          <w:iCs/>
        </w:rPr>
      </w:pPr>
      <w:r>
        <w:rPr>
          <w:rFonts w:ascii="Times New Roman" w:eastAsia="Calibri" w:hAnsi="Times New Roman"/>
          <w:i/>
          <w:iCs/>
        </w:rPr>
        <w:t>Agree on TP#1 for TS 38.213, Clause 16.2.3A to address the missing conditions for applicability of SL pathloss-based OLPC for SL PRS transmissions.</w:t>
      </w:r>
    </w:p>
    <w:tbl>
      <w:tblPr>
        <w:tblStyle w:val="TableGrid"/>
        <w:tblW w:w="0" w:type="auto"/>
        <w:tblLook w:val="04A0" w:firstRow="1" w:lastRow="0" w:firstColumn="1" w:lastColumn="0" w:noHBand="0" w:noVBand="1"/>
      </w:tblPr>
      <w:tblGrid>
        <w:gridCol w:w="9056"/>
      </w:tblGrid>
      <w:tr w:rsidR="00951F39" w14:paraId="5B1F6654" w14:textId="77777777">
        <w:trPr>
          <w:trHeight w:val="2737"/>
        </w:trPr>
        <w:tc>
          <w:tcPr>
            <w:tcW w:w="9056" w:type="dxa"/>
          </w:tcPr>
          <w:p w14:paraId="5B1F6630" w14:textId="77777777" w:rsidR="00951F39" w:rsidRDefault="00984D5F">
            <w:pPr>
              <w:spacing w:line="280" w:lineRule="exact"/>
              <w:jc w:val="center"/>
              <w:rPr>
                <w:b/>
                <w:bCs/>
                <w:iCs/>
                <w:color w:val="0070C0"/>
              </w:rPr>
            </w:pPr>
            <w:r>
              <w:rPr>
                <w:b/>
                <w:bCs/>
                <w:iCs/>
                <w:color w:val="0070C0"/>
              </w:rPr>
              <w:t>------------------------------   TP#1: TS 38.213 -----------------------------------</w:t>
            </w:r>
          </w:p>
          <w:p w14:paraId="5B1F6631" w14:textId="77777777" w:rsidR="00951F39" w:rsidRDefault="00984D5F">
            <w:pPr>
              <w:pStyle w:val="Heading3"/>
            </w:pPr>
            <w:r>
              <w:t>16.2.3A</w:t>
            </w:r>
            <w:r>
              <w:tab/>
              <w:t>SL PRS</w:t>
            </w:r>
          </w:p>
          <w:p w14:paraId="5B1F6632" w14:textId="77777777" w:rsidR="00951F39" w:rsidRDefault="00984D5F">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 xml:space="preserve">for a SL PRS </w:t>
            </w:r>
            <w:r>
              <w:t>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5B1F6633" w14:textId="77777777" w:rsidR="00951F39" w:rsidRDefault="00984D5F">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B1F6634" w14:textId="77777777" w:rsidR="00951F39" w:rsidRDefault="00984D5F">
            <w:pPr>
              <w:snapToGrid w:val="0"/>
            </w:pPr>
            <w:proofErr w:type="gramStart"/>
            <w:r>
              <w:t>where</w:t>
            </w:r>
            <w:proofErr w:type="gramEnd"/>
            <w:r>
              <w:t>,</w:t>
            </w:r>
          </w:p>
          <w:p w14:paraId="5B1F6635" w14:textId="77777777" w:rsidR="00951F39" w:rsidRDefault="00984D5F">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5B1F6636" w14:textId="77777777" w:rsidR="00951F39" w:rsidRDefault="00984D5F">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5B1F6637" w14:textId="77777777" w:rsidR="00951F39" w:rsidRDefault="00984D5F">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B1F6638" w14:textId="77777777" w:rsidR="00951F39" w:rsidRDefault="00984D5F">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m:t>
              </m:r>
              <m:r>
                <w:rPr>
                  <w:rFonts w:ascii="Cambria Math" w:hAnsi="Cambria Math"/>
                </w:rPr>
                <m:t>-</m:t>
              </m:r>
              <m:r>
                <w:rPr>
                  <w:rFonts w:ascii="Cambria Math" w:hAnsi="Cambria Math"/>
                </w:rPr>
                <m:t>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5B1F6639" w14:textId="77777777" w:rsidR="00951F39" w:rsidRDefault="00984D5F">
            <w:pPr>
              <w:pStyle w:val="B1"/>
              <w:rPr>
                <w:color w:val="000000"/>
                <w:lang w:eastAsia="zh-CN"/>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5B1F663A" w14:textId="77777777" w:rsidR="00951F39" w:rsidRDefault="00984D5F">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B1F663B" w14:textId="77777777" w:rsidR="00951F39" w:rsidRDefault="00984D5F">
            <w:pPr>
              <w:pStyle w:val="B1"/>
            </w:pPr>
            <w:r>
              <w:lastRenderedPageBreak/>
              <w:t>-</w:t>
            </w:r>
            <w:r>
              <w:tab/>
              <w:t>else</w:t>
            </w:r>
          </w:p>
          <w:p w14:paraId="5B1F663C"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5B1F663D" w14:textId="77777777" w:rsidR="00951F39" w:rsidRDefault="00984D5F">
            <w:pPr>
              <w:pStyle w:val="B2"/>
            </w:pPr>
            <w:proofErr w:type="gramStart"/>
            <w:r>
              <w:t>where</w:t>
            </w:r>
            <w:proofErr w:type="gramEnd"/>
          </w:p>
          <w:p w14:paraId="5B1F663E"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5B1F663F" w14:textId="77777777" w:rsidR="00951F39" w:rsidRDefault="00984D5F">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5B1F6640" w14:textId="77777777" w:rsidR="00951F39" w:rsidRDefault="00984D5F">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B1F6641" w14:textId="77777777" w:rsidR="00951F39" w:rsidRDefault="00984D5F">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5B1F6642" w14:textId="77777777" w:rsidR="00951F39" w:rsidRDefault="00984D5F">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5B1F6643" w14:textId="77777777" w:rsidR="00951F39" w:rsidRDefault="00984D5F">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44"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36" w:author="Chatterjee, Debdeep" w:date="2024-08-15T19:25:00Z">
              <w:r>
                <w:rPr>
                  <w:rFonts w:hint="eastAsia"/>
                  <w:color w:val="000000"/>
                  <w:lang w:eastAsia="zh-CN"/>
                </w:rPr>
                <w:t>,</w:t>
              </w:r>
              <w:r>
                <w:rPr>
                  <w:rFonts w:eastAsia="SimSun" w:hint="eastAsia"/>
                  <w:iCs/>
                  <w:lang w:val="en-US" w:eastAsia="zh-CN"/>
                </w:rPr>
                <w:t xml:space="preserve"> </w:t>
              </w:r>
              <w:r>
                <w:rPr>
                  <w:rFonts w:eastAsia="SimSun"/>
                  <w:iCs/>
                  <w:lang w:val="en-US" w:eastAsia="zh-CN"/>
                </w:rPr>
                <w:t>if a SCI format scheduling</w:t>
              </w:r>
              <w:r>
                <w:rPr>
                  <w:rFonts w:eastAsia="SimSun" w:hint="eastAsia"/>
                  <w:iCs/>
                  <w:lang w:val="en-US" w:eastAsia="zh-CN"/>
                </w:rPr>
                <w:t xml:space="preserve"> </w:t>
              </w:r>
              <w:r>
                <w:rPr>
                  <w:rFonts w:eastAsia="SimSun"/>
                  <w:iCs/>
                  <w:lang w:val="en-US" w:eastAsia="zh-CN"/>
                </w:rPr>
                <w:t xml:space="preserve">the </w:t>
              </w:r>
              <w:r>
                <w:rPr>
                  <w:rFonts w:eastAsia="SimSun" w:hint="eastAsia"/>
                  <w:iCs/>
                  <w:lang w:val="en-US" w:eastAsia="zh-CN"/>
                </w:rPr>
                <w:t>SL PRS</w:t>
              </w:r>
              <w:r>
                <w:rPr>
                  <w:rFonts w:eastAsia="SimSun"/>
                  <w:iCs/>
                  <w:lang w:val="en-US" w:eastAsia="zh-CN"/>
                </w:rPr>
                <w:t xml:space="preserve"> transmission includes a cast type indicator field indicating unicast,</w:t>
              </w:r>
              <w:r>
                <w:rPr>
                  <w:rFonts w:eastAsia="SimSun" w:hint="eastAsia"/>
                  <w:iCs/>
                  <w:lang w:val="en-US" w:eastAsia="zh-CN"/>
                </w:rPr>
                <w:t xml:space="preserve"> </w:t>
              </w:r>
              <w:r>
                <w:rPr>
                  <w:rFonts w:eastAsia="SimSun"/>
                  <w:iCs/>
                  <w:lang w:val="en-US" w:eastAsia="zh-CN"/>
                </w:rPr>
                <w:t xml:space="preserve">and if a </w:t>
              </w:r>
            </w:ins>
            <m:oMath>
              <m:r>
                <w:ins w:id="37" w:author="Chatterjee, Debdeep" w:date="2024-08-15T19:25:00Z">
                  <w:rPr>
                    <w:rFonts w:ascii="Cambria Math" w:eastAsia="SimSun" w:hAnsi="Cambria Math"/>
                    <w:lang w:val="en-US" w:eastAsia="zh-CN"/>
                  </w:rPr>
                  <m:t>h</m:t>
                </w:ins>
              </m:r>
              <m:r>
                <w:ins w:id="38" w:author="Chatterjee, Debdeep" w:date="2024-08-15T19:25:00Z">
                  <w:rPr>
                    <w:rFonts w:ascii="Cambria Math" w:eastAsia="SimSun" w:hAnsi="Cambria Math"/>
                    <w:lang w:val="en-US" w:eastAsia="zh-CN"/>
                  </w:rPr>
                  <m:t>ig</m:t>
                </w:ins>
              </m:r>
              <m:r>
                <w:ins w:id="39" w:author="Chatterjee, Debdeep" w:date="2024-08-15T19:25:00Z">
                  <w:rPr>
                    <w:rFonts w:ascii="Cambria Math" w:eastAsia="SimSun" w:hAnsi="Cambria Math"/>
                    <w:lang w:val="en-US" w:eastAsia="zh-CN"/>
                  </w:rPr>
                  <m:t>h</m:t>
                </w:ins>
              </m:r>
              <m:r>
                <w:ins w:id="40" w:author="Chatterjee, Debdeep" w:date="2024-08-15T19:25:00Z">
                  <w:rPr>
                    <w:rFonts w:ascii="Cambria Math" w:eastAsia="SimSun" w:hAnsi="Cambria Math"/>
                    <w:lang w:val="en-US" w:eastAsia="zh-CN"/>
                  </w:rPr>
                  <m:t>er</m:t>
                </w:ins>
              </m:r>
              <m:r>
                <w:ins w:id="41" w:author="Chatterjee, Debdeep" w:date="2024-08-15T19:25:00Z">
                  <m:rPr>
                    <m:sty m:val="p"/>
                  </m:rPr>
                  <w:rPr>
                    <w:rFonts w:ascii="Cambria Math" w:eastAsia="SimSun" w:hAnsi="Cambria Math"/>
                    <w:lang w:val="en-US" w:eastAsia="zh-CN"/>
                  </w:rPr>
                  <m:t xml:space="preserve"> </m:t>
                </w:ins>
              </m:r>
              <m:r>
                <w:ins w:id="42" w:author="Chatterjee, Debdeep" w:date="2024-08-15T19:25:00Z">
                  <w:rPr>
                    <w:rFonts w:ascii="Cambria Math" w:eastAsia="SimSun" w:hAnsi="Cambria Math"/>
                    <w:lang w:val="en-US" w:eastAsia="zh-CN"/>
                  </w:rPr>
                  <m:t>layer</m:t>
                </w:ins>
              </m:r>
              <m:r>
                <w:ins w:id="43" w:author="Chatterjee, Debdeep" w:date="2024-08-15T19:25:00Z">
                  <m:rPr>
                    <m:sty m:val="p"/>
                  </m:rPr>
                  <w:rPr>
                    <w:rFonts w:ascii="Cambria Math" w:eastAsia="SimSun" w:hAnsi="Cambria Math"/>
                    <w:lang w:val="en-US" w:eastAsia="zh-CN"/>
                  </w:rPr>
                  <m:t xml:space="preserve"> </m:t>
                </w:ins>
              </m:r>
              <m:r>
                <w:ins w:id="44" w:author="Chatterjee, Debdeep" w:date="2024-08-15T19:25:00Z">
                  <w:rPr>
                    <w:rFonts w:ascii="Cambria Math" w:eastAsia="SimSun" w:hAnsi="Cambria Math"/>
                    <w:lang w:val="en-US" w:eastAsia="zh-CN"/>
                  </w:rPr>
                  <m:t>filtered</m:t>
                </w:ins>
              </m:r>
              <m:r>
                <w:ins w:id="45" w:author="Chatterjee, Debdeep" w:date="2024-08-15T19:25:00Z">
                  <m:rPr>
                    <m:sty m:val="p"/>
                  </m:rPr>
                  <w:rPr>
                    <w:rFonts w:ascii="Cambria Math" w:eastAsia="SimSun" w:hAnsi="Cambria Math"/>
                    <w:lang w:val="en-US" w:eastAsia="zh-CN"/>
                  </w:rPr>
                  <m:t xml:space="preserve"> </m:t>
                </w:ins>
              </m:r>
              <m:r>
                <w:ins w:id="46" w:author="Chatterjee, Debdeep" w:date="2024-08-15T19:25:00Z">
                  <w:rPr>
                    <w:rFonts w:ascii="Cambria Math" w:eastAsia="SimSun" w:hAnsi="Cambria Math"/>
                    <w:lang w:val="en-US" w:eastAsia="zh-CN"/>
                  </w:rPr>
                  <m:t>RSRP</m:t>
                </w:ins>
              </m:r>
            </m:oMath>
            <w:ins w:id="47" w:author="Chatterjee, Debdeep" w:date="2024-08-15T19:25:00Z">
              <w:r>
                <w:rPr>
                  <w:rFonts w:eastAsia="SimSun"/>
                  <w:iCs/>
                  <w:lang w:val="en-US" w:eastAsia="zh-CN"/>
                </w:rPr>
                <w:t xml:space="preserve"> is reported to the UE transmitting the</w:t>
              </w:r>
              <w:r>
                <w:rPr>
                  <w:rFonts w:eastAsia="SimSun" w:hint="eastAsia"/>
                  <w:iCs/>
                  <w:lang w:val="en-US" w:eastAsia="zh-CN"/>
                </w:rPr>
                <w:t xml:space="preserve"> SL PRS </w:t>
              </w:r>
              <w:r>
                <w:rPr>
                  <w:rFonts w:eastAsia="SimSun"/>
                  <w:iCs/>
                  <w:lang w:val="en-US" w:eastAsia="zh-CN"/>
                </w:rPr>
                <w:t>from the UE intended to receive the</w:t>
              </w:r>
              <w:r>
                <w:rPr>
                  <w:rFonts w:eastAsia="SimSun" w:hint="eastAsia"/>
                  <w:iCs/>
                  <w:lang w:val="en-US" w:eastAsia="zh-CN"/>
                </w:rPr>
                <w:t xml:space="preserve"> SL PRS</w:t>
              </w:r>
            </w:ins>
          </w:p>
          <w:p w14:paraId="5B1F6645" w14:textId="77777777" w:rsidR="00951F39" w:rsidRDefault="00984D5F">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m:t>
              </m:r>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5B1F6646" w14:textId="77777777" w:rsidR="00951F39" w:rsidRDefault="00984D5F">
            <w:pPr>
              <w:pStyle w:val="B1"/>
            </w:pPr>
            <w:r>
              <w:t>-</w:t>
            </w:r>
            <w:r>
              <w:tab/>
              <w:t>else</w:t>
            </w:r>
          </w:p>
          <w:p w14:paraId="5B1F6647"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5B1F6648" w14:textId="77777777" w:rsidR="00951F39" w:rsidRDefault="00984D5F">
            <w:pPr>
              <w:pStyle w:val="B2"/>
            </w:pPr>
            <w:proofErr w:type="gramStart"/>
            <w:r>
              <w:t>where</w:t>
            </w:r>
            <w:proofErr w:type="gramEnd"/>
          </w:p>
          <w:p w14:paraId="5B1F6649"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5B1F664A" w14:textId="77777777" w:rsidR="00951F39" w:rsidRDefault="00984D5F">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5B1F664B" w14:textId="77777777" w:rsidR="00951F39" w:rsidRDefault="00984D5F">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m:t>
              </m:r>
              <m:r>
                <w:rPr>
                  <w:rFonts w:ascii="Cambria Math" w:eastAsia="MS Mincho" w:hAnsi="Cambria Math"/>
                </w:rPr>
                <m:t>ig</m:t>
              </m:r>
              <m:r>
                <w:rPr>
                  <w:rFonts w:ascii="Cambria Math" w:eastAsia="MS Mincho" w:hAnsi="Cambria Math"/>
                </w:rPr>
                <m:t>h</m:t>
              </m:r>
              <m:r>
                <w:rPr>
                  <w:rFonts w:ascii="Cambria Math" w:eastAsia="MS Mincho" w:hAnsi="Cambria Math"/>
                </w:rPr>
                <m:t>er</m:t>
              </m:r>
              <m:r>
                <w:rPr>
                  <w:rFonts w:ascii="Cambria Math" w:eastAsia="MS Mincho" w:hAnsi="Cambria Math"/>
                </w:rPr>
                <m:t xml:space="preserve"> </m:t>
              </m:r>
              <m:r>
                <w:rPr>
                  <w:rFonts w:ascii="Cambria Math" w:eastAsia="MS Mincho" w:hAnsi="Cambria Math"/>
                </w:rPr>
                <m:t>layer</m:t>
              </m:r>
              <m:r>
                <w:rPr>
                  <w:rFonts w:ascii="Cambria Math" w:eastAsia="MS Mincho" w:hAnsi="Cambria Math"/>
                </w:rPr>
                <m:t xml:space="preserve"> </m:t>
              </m:r>
              <m:r>
                <w:rPr>
                  <w:rFonts w:ascii="Cambria Math" w:eastAsia="MS Mincho" w:hAnsi="Cambria Math"/>
                </w:rPr>
                <m:t>filtered</m:t>
              </m:r>
              <m:r>
                <w:rPr>
                  <w:rFonts w:ascii="Cambria Math" w:eastAsia="MS Mincho" w:hAnsi="Cambria Math"/>
                </w:rPr>
                <m:t xml:space="preserve"> </m:t>
              </m:r>
              <m:r>
                <w:rPr>
                  <w:rFonts w:ascii="Cambria Math" w:eastAsia="MS Mincho" w:hAnsi="Cambria Math"/>
                </w:rPr>
                <m:t>RSRP</m:t>
              </m:r>
            </m:oMath>
            <w:r>
              <w:t xml:space="preserve">, </w:t>
            </w:r>
            <w:proofErr w:type="gramStart"/>
            <w:r>
              <w:t>where</w:t>
            </w:r>
            <w:proofErr w:type="gramEnd"/>
            <w:r>
              <w:t xml:space="preserve"> </w:t>
            </w:r>
          </w:p>
          <w:p w14:paraId="5B1F664C" w14:textId="77777777" w:rsidR="00951F39" w:rsidRDefault="00984D5F">
            <w:pPr>
              <w:pStyle w:val="B4"/>
            </w:pPr>
            <w:r>
              <w:rPr>
                <w:iCs/>
              </w:rPr>
              <w:t>-</w:t>
            </w:r>
            <w:r>
              <w:rPr>
                <w:iCs/>
              </w:rPr>
              <w:tab/>
            </w:r>
            <m:oMath>
              <m:r>
                <w:rPr>
                  <w:rFonts w:ascii="Cambria Math" w:hAnsi="Cambria Math"/>
                </w:rPr>
                <m:t>referenceSignalPower</m:t>
              </m:r>
            </m:oMath>
            <w:r>
              <w:rPr>
                <w:lang w:val="en-US"/>
              </w:rPr>
              <w:t xml:space="preserve"> is </w:t>
            </w:r>
            <w:r>
              <w:t>obtained</w:t>
            </w:r>
          </w:p>
          <w:p w14:paraId="5B1F664D" w14:textId="77777777" w:rsidR="00951F39" w:rsidRDefault="00984D5F">
            <w:pPr>
              <w:pStyle w:val="B5"/>
              <w:ind w:left="800"/>
            </w:pPr>
            <w:r>
              <w:rPr>
                <w:rFonts w:eastAsia="MS Mincho"/>
                <w:lang w:eastAsia="ja-JP"/>
              </w:rPr>
              <w:lastRenderedPageBreak/>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5B1F664E"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5B1F664F" w14:textId="77777777" w:rsidR="00951F39" w:rsidRDefault="00984D5F">
            <w:pPr>
              <w:pStyle w:val="B4"/>
            </w:pPr>
            <w:r>
              <w:t>-</w:t>
            </w:r>
            <w:r>
              <w:tab/>
            </w:r>
            <m:oMath>
              <m:r>
                <w:rPr>
                  <w:rFonts w:ascii="Cambria Math" w:hAnsi="Cambria Math"/>
                </w:rPr>
                <m:t>h</m:t>
              </m:r>
              <m:r>
                <w:rPr>
                  <w:rFonts w:ascii="Cambria Math" w:hAnsi="Cambria Math"/>
                </w:rPr>
                <m:t>ig</m:t>
              </m:r>
              <m:r>
                <w:rPr>
                  <w:rFonts w:ascii="Cambria Math" w:hAnsi="Cambria Math"/>
                </w:rPr>
                <m:t>h</m:t>
              </m:r>
              <m:r>
                <w:rPr>
                  <w:rFonts w:ascii="Cambria Math" w:hAnsi="Cambria Math"/>
                </w:rPr>
                <m:t>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5B1F6650" w14:textId="77777777" w:rsidR="00951F39" w:rsidRDefault="00984D5F">
            <w:pPr>
              <w:pStyle w:val="B5"/>
              <w:ind w:left="800"/>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5B1F6651"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5B1F6652" w14:textId="77777777" w:rsidR="00951F39" w:rsidRDefault="00984D5F">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m:t>
              </m:r>
              <m:r>
                <w:rPr>
                  <w:rFonts w:ascii="Cambria Math"/>
                </w:rPr>
                <m:t>i</m:t>
              </m:r>
              <m:r>
                <w:rPr>
                  <w:rFonts w:ascii="Cambria Math"/>
                </w:rPr>
                <m:t>)</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53" w14:textId="77777777" w:rsidR="00951F39" w:rsidRDefault="00984D5F">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951F39" w14:paraId="5B1F6657" w14:textId="77777777">
        <w:trPr>
          <w:trHeight w:val="1802"/>
        </w:trPr>
        <w:tc>
          <w:tcPr>
            <w:tcW w:w="1820" w:type="dxa"/>
          </w:tcPr>
          <w:p w14:paraId="5B1F6655"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5B1F6656" w14:textId="77777777" w:rsidR="00951F39" w:rsidRDefault="00984D5F">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color w:val="000000"/>
                <w:szCs w:val="20"/>
                <w:lang w:eastAsia="ja-JP"/>
              </w:rPr>
              <w:t xml:space="preserve">Based on Rel-18 agreement, SL pathloss-based OLPC for SL PRS should share the same principle as PSSCH power control. That is, SL pathloss based OLPC can only be used in unicast and if a </w:t>
            </w:r>
            <m:oMath>
              <m:r>
                <w:rPr>
                  <w:rFonts w:ascii="Cambria Math" w:eastAsia="SimSun" w:hAnsi="Cambria Math"/>
                  <w:lang w:val="en-US" w:eastAsia="zh-CN"/>
                </w:rPr>
                <m:t>h</m:t>
              </m:r>
              <m:r>
                <w:rPr>
                  <w:rFonts w:ascii="Cambria Math" w:eastAsia="SimSun" w:hAnsi="Cambria Math"/>
                  <w:lang w:val="en-US" w:eastAsia="zh-CN"/>
                </w:rPr>
                <m:t>ig</m:t>
              </m:r>
              <m:r>
                <w:rPr>
                  <w:rFonts w:ascii="Cambria Math" w:eastAsia="SimSun" w:hAnsi="Cambria Math"/>
                  <w:lang w:val="en-US" w:eastAsia="zh-CN"/>
                </w:rPr>
                <m:t>h</m:t>
              </m:r>
              <m:r>
                <w:rPr>
                  <w:rFonts w:ascii="Cambria Math" w:eastAsia="SimSun" w:hAnsi="Cambria Math"/>
                  <w:lang w:val="en-US" w:eastAsia="zh-CN"/>
                </w:rPr>
                <m:t>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color w:val="000000"/>
                <w:szCs w:val="20"/>
                <w:lang w:eastAsia="ja-JP"/>
              </w:rPr>
              <w:t xml:space="preserve"> is reported to the UE transmitting the SL PRS from the UE intended to receive the SL PRS.</w:t>
            </w:r>
          </w:p>
        </w:tc>
      </w:tr>
      <w:tr w:rsidR="00951F39" w14:paraId="5B1F665A" w14:textId="77777777">
        <w:trPr>
          <w:trHeight w:val="414"/>
        </w:trPr>
        <w:tc>
          <w:tcPr>
            <w:tcW w:w="1820" w:type="dxa"/>
          </w:tcPr>
          <w:p w14:paraId="5B1F6658"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5B1F6659" w14:textId="77777777" w:rsidR="00951F39" w:rsidRDefault="00984D5F">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hint="eastAsia"/>
                <w:iCs/>
                <w:lang w:val="en-US" w:eastAsia="zh-CN"/>
              </w:rPr>
              <w:t>Add condition for SL pathloss</w:t>
            </w:r>
            <w:r>
              <w:rPr>
                <w:rFonts w:ascii="Times New Roman" w:eastAsia="SimSun" w:hAnsi="Times New Roman"/>
                <w:iCs/>
                <w:lang w:val="en-US" w:eastAsia="zh-CN"/>
              </w:rPr>
              <w:t>-</w:t>
            </w:r>
            <w:r>
              <w:rPr>
                <w:rFonts w:ascii="Times New Roman" w:eastAsia="SimSun" w:hAnsi="Times New Roman" w:hint="eastAsia"/>
                <w:iCs/>
                <w:lang w:val="en-US" w:eastAsia="zh-CN"/>
              </w:rPr>
              <w:t xml:space="preserve">based OLPC for SL PRS, </w:t>
            </w:r>
            <w:proofErr w:type="spellStart"/>
            <w:r>
              <w:rPr>
                <w:rFonts w:ascii="Times New Roman" w:eastAsia="SimSun" w:hAnsi="Times New Roman" w:hint="eastAsia"/>
                <w:iCs/>
                <w:lang w:val="en-US" w:eastAsia="zh-CN"/>
              </w:rPr>
              <w:t>ie</w:t>
            </w:r>
            <w:proofErr w:type="spellEnd"/>
            <w:r>
              <w:rPr>
                <w:rFonts w:ascii="Times New Roman" w:eastAsia="SimSun" w:hAnsi="Times New Roman" w:hint="eastAsia"/>
                <w:iCs/>
                <w:lang w:val="en-US" w:eastAsia="zh-CN"/>
              </w:rPr>
              <w:t xml:space="preserve">., </w:t>
            </w:r>
            <w:r>
              <w:rPr>
                <w:rFonts w:ascii="Times New Roman" w:eastAsia="SimSun" w:hAnsi="Times New Roman"/>
                <w:iCs/>
                <w:lang w:val="en-US" w:eastAsia="zh-CN"/>
              </w:rPr>
              <w:t>if a SCI format scheduling</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SL PRS</w:t>
            </w:r>
            <w:r>
              <w:rPr>
                <w:rFonts w:ascii="Times New Roman" w:eastAsia="SimSun" w:hAnsi="Times New Roman"/>
                <w:iCs/>
                <w:lang w:val="en-US" w:eastAsia="zh-CN"/>
              </w:rPr>
              <w:t xml:space="preserve"> transmission includes a cast type indicator field indicating unicast,</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and if a </w:t>
            </w:r>
            <m:oMath>
              <m:r>
                <w:rPr>
                  <w:rFonts w:ascii="Cambria Math" w:eastAsia="SimSun" w:hAnsi="Cambria Math"/>
                  <w:lang w:val="en-US" w:eastAsia="zh-CN"/>
                </w:rPr>
                <m:t>h</m:t>
              </m:r>
              <m:r>
                <w:rPr>
                  <w:rFonts w:ascii="Cambria Math" w:eastAsia="SimSun" w:hAnsi="Cambria Math"/>
                  <w:lang w:val="en-US" w:eastAsia="zh-CN"/>
                </w:rPr>
                <m:t>ig</m:t>
              </m:r>
              <m:r>
                <w:rPr>
                  <w:rFonts w:ascii="Cambria Math" w:eastAsia="SimSun" w:hAnsi="Cambria Math"/>
                  <w:lang w:val="en-US" w:eastAsia="zh-CN"/>
                </w:rPr>
                <m:t>h</m:t>
              </m:r>
              <m:r>
                <w:rPr>
                  <w:rFonts w:ascii="Cambria Math" w:eastAsia="SimSun" w:hAnsi="Cambria Math"/>
                  <w:lang w:val="en-US" w:eastAsia="zh-CN"/>
                </w:rPr>
                <m:t>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iCs/>
                <w:lang w:val="en-US" w:eastAsia="zh-CN"/>
              </w:rPr>
              <w:t xml:space="preserve"> is reported to the UE transmitting the</w:t>
            </w:r>
            <w:r>
              <w:rPr>
                <w:rFonts w:ascii="Times New Roman" w:eastAsia="SimSun" w:hAnsi="Times New Roman" w:hint="eastAsia"/>
                <w:iCs/>
                <w:lang w:val="en-US" w:eastAsia="zh-CN"/>
              </w:rPr>
              <w:t xml:space="preserve"> SL PRS </w:t>
            </w:r>
            <w:r>
              <w:rPr>
                <w:rFonts w:ascii="Times New Roman" w:eastAsia="SimSun" w:hAnsi="Times New Roman"/>
                <w:iCs/>
                <w:lang w:val="en-US" w:eastAsia="zh-CN"/>
              </w:rPr>
              <w:t>from the UE intended to receive the</w:t>
            </w:r>
            <w:r>
              <w:rPr>
                <w:rFonts w:ascii="Times New Roman" w:eastAsia="SimSun" w:hAnsi="Times New Roman" w:hint="eastAsia"/>
                <w:iCs/>
                <w:lang w:val="en-US" w:eastAsia="zh-CN"/>
              </w:rPr>
              <w:t xml:space="preserve"> SL PRS</w:t>
            </w:r>
            <w:r>
              <w:rPr>
                <w:rFonts w:ascii="Times New Roman" w:eastAsia="SimSun" w:hAnsi="Times New Roman"/>
                <w:iCs/>
                <w:lang w:val="en-US" w:eastAsia="zh-CN"/>
              </w:rPr>
              <w:t>.</w:t>
            </w:r>
          </w:p>
        </w:tc>
      </w:tr>
      <w:tr w:rsidR="00951F39" w14:paraId="5B1F665E" w14:textId="77777777">
        <w:trPr>
          <w:trHeight w:val="693"/>
        </w:trPr>
        <w:tc>
          <w:tcPr>
            <w:tcW w:w="1820" w:type="dxa"/>
          </w:tcPr>
          <w:p w14:paraId="5B1F665B"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5B1F665C" w14:textId="77777777" w:rsidR="00951F39" w:rsidRDefault="00984D5F">
            <w:pPr>
              <w:pStyle w:val="CRCoverPage"/>
              <w:spacing w:after="0"/>
              <w:rPr>
                <w:lang w:eastAsia="zh-CN"/>
              </w:rPr>
            </w:pPr>
            <w:r>
              <w:rPr>
                <w:rFonts w:ascii="Times New Roman" w:hAnsi="Times New Roman"/>
                <w:iCs/>
                <w:lang w:val="en-US" w:eastAsia="zh-CN"/>
              </w:rPr>
              <w:t xml:space="preserve">Description of </w:t>
            </w:r>
            <w:r>
              <w:rPr>
                <w:rFonts w:ascii="Times New Roman" w:hAnsi="Times New Roman" w:hint="eastAsia"/>
                <w:iCs/>
                <w:lang w:val="en-US" w:eastAsia="zh-CN"/>
              </w:rPr>
              <w:t>SL pathloss</w:t>
            </w:r>
            <w:r>
              <w:rPr>
                <w:rFonts w:ascii="Times New Roman" w:hAnsi="Times New Roman"/>
                <w:iCs/>
                <w:lang w:val="en-US" w:eastAsia="zh-CN"/>
              </w:rPr>
              <w:t>-</w:t>
            </w:r>
            <w:r>
              <w:rPr>
                <w:rFonts w:ascii="Times New Roman" w:hAnsi="Times New Roman" w:hint="eastAsia"/>
                <w:iCs/>
                <w:lang w:val="en-US" w:eastAsia="zh-CN"/>
              </w:rPr>
              <w:t>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Pr>
                <w:rFonts w:ascii="Times New Roman" w:hAnsi="Times New Roman"/>
                <w:lang w:val="en-US" w:eastAsia="zh-CN"/>
              </w:rPr>
              <w:t>.</w:t>
            </w:r>
          </w:p>
          <w:p w14:paraId="5B1F665D" w14:textId="77777777" w:rsidR="00951F39" w:rsidRDefault="00951F39">
            <w:pPr>
              <w:rPr>
                <w:rFonts w:ascii="Times New Roman" w:eastAsia="MS Mincho" w:hAnsi="Times New Roman"/>
                <w:szCs w:val="20"/>
              </w:rPr>
            </w:pPr>
          </w:p>
        </w:tc>
      </w:tr>
    </w:tbl>
    <w:p w14:paraId="5B1F665F" w14:textId="77777777" w:rsidR="00951F39" w:rsidRDefault="00951F39">
      <w:pPr>
        <w:spacing w:after="160" w:line="259" w:lineRule="auto"/>
        <w:rPr>
          <w:rFonts w:eastAsia="Calibri"/>
          <w:i/>
          <w:iCs/>
        </w:rPr>
      </w:pPr>
    </w:p>
    <w:p w14:paraId="5B1F6660" w14:textId="77777777" w:rsidR="00951F39" w:rsidRDefault="00951F39">
      <w:pPr>
        <w:spacing w:after="160" w:line="259" w:lineRule="auto"/>
        <w:rPr>
          <w:rFonts w:eastAsia="Calibri"/>
          <w:i/>
          <w:iCs/>
        </w:rPr>
      </w:pPr>
    </w:p>
    <w:tbl>
      <w:tblPr>
        <w:tblStyle w:val="TableGrid"/>
        <w:tblW w:w="9085" w:type="dxa"/>
        <w:tblLook w:val="04A0" w:firstRow="1" w:lastRow="0" w:firstColumn="1" w:lastColumn="0" w:noHBand="0" w:noVBand="1"/>
      </w:tblPr>
      <w:tblGrid>
        <w:gridCol w:w="1650"/>
        <w:gridCol w:w="1045"/>
        <w:gridCol w:w="6390"/>
      </w:tblGrid>
      <w:tr w:rsidR="00951F39" w14:paraId="5B1F6664" w14:textId="77777777">
        <w:trPr>
          <w:trHeight w:val="304"/>
        </w:trPr>
        <w:tc>
          <w:tcPr>
            <w:tcW w:w="1650" w:type="dxa"/>
          </w:tcPr>
          <w:p w14:paraId="5B1F6661" w14:textId="77777777" w:rsidR="00951F39" w:rsidRDefault="00984D5F">
            <w:pPr>
              <w:widowControl w:val="0"/>
              <w:rPr>
                <w:b/>
                <w:bCs/>
                <w:szCs w:val="20"/>
                <w:lang w:eastAsia="zh-CN"/>
              </w:rPr>
            </w:pPr>
            <w:r>
              <w:rPr>
                <w:b/>
                <w:bCs/>
                <w:szCs w:val="20"/>
                <w:lang w:eastAsia="zh-CN"/>
              </w:rPr>
              <w:t>Company</w:t>
            </w:r>
          </w:p>
        </w:tc>
        <w:tc>
          <w:tcPr>
            <w:tcW w:w="1045" w:type="dxa"/>
          </w:tcPr>
          <w:p w14:paraId="5B1F6662" w14:textId="77777777" w:rsidR="00951F39" w:rsidRDefault="00984D5F">
            <w:pPr>
              <w:widowControl w:val="0"/>
              <w:rPr>
                <w:b/>
                <w:bCs/>
                <w:szCs w:val="20"/>
                <w:lang w:eastAsia="zh-CN"/>
              </w:rPr>
            </w:pPr>
            <w:r>
              <w:rPr>
                <w:b/>
                <w:bCs/>
                <w:szCs w:val="20"/>
                <w:lang w:eastAsia="zh-CN"/>
              </w:rPr>
              <w:t>Yes/No</w:t>
            </w:r>
          </w:p>
        </w:tc>
        <w:tc>
          <w:tcPr>
            <w:tcW w:w="6390" w:type="dxa"/>
          </w:tcPr>
          <w:p w14:paraId="5B1F6663" w14:textId="77777777" w:rsidR="00951F39" w:rsidRDefault="00984D5F">
            <w:pPr>
              <w:widowControl w:val="0"/>
              <w:rPr>
                <w:b/>
                <w:bCs/>
                <w:szCs w:val="20"/>
                <w:lang w:eastAsia="zh-CN"/>
              </w:rPr>
            </w:pPr>
            <w:r>
              <w:rPr>
                <w:b/>
                <w:bCs/>
                <w:szCs w:val="20"/>
                <w:lang w:eastAsia="zh-CN"/>
              </w:rPr>
              <w:t>Comments</w:t>
            </w:r>
          </w:p>
        </w:tc>
      </w:tr>
      <w:tr w:rsidR="00951F39" w14:paraId="5B1F6668" w14:textId="77777777">
        <w:trPr>
          <w:trHeight w:val="304"/>
        </w:trPr>
        <w:tc>
          <w:tcPr>
            <w:tcW w:w="1650" w:type="dxa"/>
          </w:tcPr>
          <w:p w14:paraId="5B1F6665"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V</w:t>
            </w:r>
            <w:r>
              <w:rPr>
                <w:rFonts w:ascii="Times New Roman" w:eastAsiaTheme="minorEastAsia" w:hAnsi="Times New Roman" w:hint="eastAsia"/>
                <w:szCs w:val="20"/>
                <w:lang w:eastAsia="zh-CN"/>
              </w:rPr>
              <w:t>ivo</w:t>
            </w:r>
          </w:p>
        </w:tc>
        <w:tc>
          <w:tcPr>
            <w:tcW w:w="1045" w:type="dxa"/>
          </w:tcPr>
          <w:p w14:paraId="5B1F6666"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Y</w:t>
            </w:r>
            <w:r>
              <w:rPr>
                <w:rFonts w:ascii="Times New Roman" w:eastAsiaTheme="minorEastAsia" w:hAnsi="Times New Roman"/>
                <w:szCs w:val="20"/>
                <w:lang w:eastAsia="zh-CN"/>
              </w:rPr>
              <w:t>es</w:t>
            </w:r>
          </w:p>
        </w:tc>
        <w:tc>
          <w:tcPr>
            <w:tcW w:w="6390" w:type="dxa"/>
          </w:tcPr>
          <w:p w14:paraId="5B1F6667" w14:textId="77777777" w:rsidR="00951F39" w:rsidRDefault="00951F39">
            <w:pPr>
              <w:widowControl w:val="0"/>
              <w:rPr>
                <w:rFonts w:ascii="Times New Roman" w:eastAsiaTheme="minorEastAsia" w:hAnsi="Times New Roman"/>
                <w:szCs w:val="20"/>
                <w:lang w:eastAsia="zh-CN"/>
              </w:rPr>
            </w:pPr>
          </w:p>
        </w:tc>
      </w:tr>
      <w:tr w:rsidR="00951F39" w14:paraId="5B1F666C" w14:textId="77777777">
        <w:trPr>
          <w:trHeight w:val="304"/>
        </w:trPr>
        <w:tc>
          <w:tcPr>
            <w:tcW w:w="1650" w:type="dxa"/>
          </w:tcPr>
          <w:p w14:paraId="5B1F6669" w14:textId="77777777" w:rsidR="00951F39" w:rsidRDefault="00984D5F">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1045" w:type="dxa"/>
          </w:tcPr>
          <w:p w14:paraId="5B1F666A" w14:textId="77777777" w:rsidR="00951F39" w:rsidRDefault="00984D5F">
            <w:pPr>
              <w:widowControl w:val="0"/>
              <w:rPr>
                <w:szCs w:val="20"/>
                <w:lang w:eastAsia="zh-CN"/>
              </w:rPr>
            </w:pPr>
            <w:r>
              <w:rPr>
                <w:rFonts w:ascii="Times New Roman" w:eastAsiaTheme="minorEastAsia" w:hAnsi="Times New Roman"/>
                <w:szCs w:val="20"/>
                <w:lang w:eastAsia="zh-CN"/>
              </w:rPr>
              <w:t>Yes</w:t>
            </w:r>
          </w:p>
        </w:tc>
        <w:tc>
          <w:tcPr>
            <w:tcW w:w="6390" w:type="dxa"/>
          </w:tcPr>
          <w:p w14:paraId="5B1F666B" w14:textId="77777777" w:rsidR="00951F39" w:rsidRDefault="00951F39">
            <w:pPr>
              <w:widowControl w:val="0"/>
              <w:rPr>
                <w:szCs w:val="20"/>
                <w:lang w:eastAsia="zh-CN"/>
              </w:rPr>
            </w:pPr>
          </w:p>
        </w:tc>
      </w:tr>
      <w:tr w:rsidR="00951F39" w14:paraId="5B1F6670" w14:textId="77777777">
        <w:trPr>
          <w:trHeight w:val="304"/>
        </w:trPr>
        <w:tc>
          <w:tcPr>
            <w:tcW w:w="1650" w:type="dxa"/>
          </w:tcPr>
          <w:p w14:paraId="5B1F666D"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Sharp</w:t>
            </w:r>
          </w:p>
        </w:tc>
        <w:tc>
          <w:tcPr>
            <w:tcW w:w="1045" w:type="dxa"/>
          </w:tcPr>
          <w:p w14:paraId="5B1F666E"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Yes</w:t>
            </w:r>
          </w:p>
        </w:tc>
        <w:tc>
          <w:tcPr>
            <w:tcW w:w="6390" w:type="dxa"/>
          </w:tcPr>
          <w:p w14:paraId="5B1F666F" w14:textId="77777777" w:rsidR="00951F39" w:rsidRDefault="00951F39">
            <w:pPr>
              <w:widowControl w:val="0"/>
              <w:rPr>
                <w:rFonts w:eastAsiaTheme="minorEastAsia"/>
                <w:szCs w:val="20"/>
                <w:lang w:val="en-US" w:eastAsia="zh-CN"/>
              </w:rPr>
            </w:pPr>
          </w:p>
        </w:tc>
      </w:tr>
      <w:tr w:rsidR="00951F39" w14:paraId="5B1F6674" w14:textId="77777777">
        <w:trPr>
          <w:trHeight w:val="304"/>
        </w:trPr>
        <w:tc>
          <w:tcPr>
            <w:tcW w:w="1650" w:type="dxa"/>
            <w:shd w:val="clear" w:color="auto" w:fill="auto"/>
          </w:tcPr>
          <w:p w14:paraId="5B1F6671"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Huawei, </w:t>
            </w:r>
            <w:proofErr w:type="spellStart"/>
            <w:r>
              <w:rPr>
                <w:rFonts w:ascii="Times New Roman" w:eastAsiaTheme="minorEastAsia" w:hAnsi="Times New Roman"/>
                <w:szCs w:val="20"/>
                <w:lang w:val="en-US" w:eastAsia="zh-CN"/>
              </w:rPr>
              <w:t>HiSilicon</w:t>
            </w:r>
            <w:proofErr w:type="spellEnd"/>
          </w:p>
        </w:tc>
        <w:tc>
          <w:tcPr>
            <w:tcW w:w="1045" w:type="dxa"/>
          </w:tcPr>
          <w:p w14:paraId="5B1F6672"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yes</w:t>
            </w:r>
          </w:p>
        </w:tc>
        <w:tc>
          <w:tcPr>
            <w:tcW w:w="6390" w:type="dxa"/>
            <w:shd w:val="clear" w:color="auto" w:fill="auto"/>
          </w:tcPr>
          <w:p w14:paraId="5B1F6673" w14:textId="77777777" w:rsidR="00951F39" w:rsidRDefault="00951F39">
            <w:pPr>
              <w:widowControl w:val="0"/>
              <w:rPr>
                <w:rFonts w:ascii="Times New Roman" w:eastAsiaTheme="minorEastAsia" w:hAnsi="Times New Roman"/>
                <w:szCs w:val="20"/>
                <w:lang w:val="en-US" w:eastAsia="zh-CN"/>
              </w:rPr>
            </w:pPr>
          </w:p>
        </w:tc>
      </w:tr>
      <w:tr w:rsidR="00951F39" w14:paraId="5B1F6678" w14:textId="77777777">
        <w:trPr>
          <w:trHeight w:val="304"/>
        </w:trPr>
        <w:tc>
          <w:tcPr>
            <w:tcW w:w="1650" w:type="dxa"/>
            <w:shd w:val="clear" w:color="auto" w:fill="auto"/>
          </w:tcPr>
          <w:p w14:paraId="5B1F6675"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ZTE</w:t>
            </w:r>
          </w:p>
        </w:tc>
        <w:tc>
          <w:tcPr>
            <w:tcW w:w="1045" w:type="dxa"/>
          </w:tcPr>
          <w:p w14:paraId="5B1F6676"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Yes</w:t>
            </w:r>
          </w:p>
        </w:tc>
        <w:tc>
          <w:tcPr>
            <w:tcW w:w="6390" w:type="dxa"/>
            <w:shd w:val="clear" w:color="auto" w:fill="auto"/>
          </w:tcPr>
          <w:p w14:paraId="5B1F6677" w14:textId="77777777" w:rsidR="00951F39" w:rsidRDefault="00951F39">
            <w:pPr>
              <w:widowControl w:val="0"/>
              <w:rPr>
                <w:szCs w:val="20"/>
                <w:lang w:val="en-US" w:eastAsia="zh-CN"/>
              </w:rPr>
            </w:pPr>
          </w:p>
        </w:tc>
      </w:tr>
      <w:tr w:rsidR="00984D5F" w14:paraId="55BB8032" w14:textId="77777777">
        <w:trPr>
          <w:trHeight w:val="304"/>
        </w:trPr>
        <w:tc>
          <w:tcPr>
            <w:tcW w:w="1650" w:type="dxa"/>
            <w:shd w:val="clear" w:color="auto" w:fill="auto"/>
          </w:tcPr>
          <w:p w14:paraId="385B6F00" w14:textId="4368847C" w:rsidR="00984D5F" w:rsidRDefault="00984D5F">
            <w:pPr>
              <w:widowControl w:val="0"/>
              <w:rPr>
                <w:rFonts w:ascii="Times New Roman" w:eastAsiaTheme="minorEastAsia" w:hAnsi="Times New Roman" w:hint="eastAsia"/>
                <w:szCs w:val="20"/>
                <w:lang w:val="en-US" w:eastAsia="zh-CN"/>
              </w:rPr>
            </w:pPr>
            <w:r>
              <w:rPr>
                <w:rFonts w:ascii="Times New Roman" w:eastAsiaTheme="minorEastAsia" w:hAnsi="Times New Roman"/>
                <w:szCs w:val="20"/>
                <w:lang w:val="en-US" w:eastAsia="zh-CN"/>
              </w:rPr>
              <w:t>Qualcomm</w:t>
            </w:r>
          </w:p>
        </w:tc>
        <w:tc>
          <w:tcPr>
            <w:tcW w:w="1045" w:type="dxa"/>
          </w:tcPr>
          <w:p w14:paraId="26BE2652" w14:textId="6410B7C4" w:rsidR="00984D5F" w:rsidRDefault="00984D5F">
            <w:pPr>
              <w:widowControl w:val="0"/>
              <w:rPr>
                <w:rFonts w:ascii="Times New Roman" w:eastAsiaTheme="minorEastAsia" w:hAnsi="Times New Roman" w:hint="eastAsia"/>
                <w:szCs w:val="20"/>
                <w:lang w:val="en-US" w:eastAsia="zh-CN"/>
              </w:rPr>
            </w:pPr>
            <w:r>
              <w:rPr>
                <w:rFonts w:ascii="Times New Roman" w:eastAsiaTheme="minorEastAsia" w:hAnsi="Times New Roman"/>
                <w:szCs w:val="20"/>
                <w:lang w:val="en-US" w:eastAsia="zh-CN"/>
              </w:rPr>
              <w:t>Yes</w:t>
            </w:r>
          </w:p>
        </w:tc>
        <w:tc>
          <w:tcPr>
            <w:tcW w:w="6390" w:type="dxa"/>
            <w:shd w:val="clear" w:color="auto" w:fill="auto"/>
          </w:tcPr>
          <w:p w14:paraId="67D0F107" w14:textId="77777777" w:rsidR="00984D5F" w:rsidRDefault="00984D5F">
            <w:pPr>
              <w:widowControl w:val="0"/>
              <w:rPr>
                <w:szCs w:val="20"/>
                <w:lang w:val="en-US" w:eastAsia="zh-CN"/>
              </w:rPr>
            </w:pPr>
          </w:p>
        </w:tc>
      </w:tr>
    </w:tbl>
    <w:p w14:paraId="5B1F6679" w14:textId="77777777" w:rsidR="00951F39" w:rsidRDefault="00951F39"/>
    <w:p w14:paraId="5B1F667A" w14:textId="77777777" w:rsidR="00951F39" w:rsidRDefault="00951F39"/>
    <w:p w14:paraId="5B1F667B" w14:textId="77777777" w:rsidR="00951F39" w:rsidRDefault="00984D5F">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lastRenderedPageBreak/>
        <w:t>Issue #2</w:t>
      </w:r>
    </w:p>
    <w:p w14:paraId="5B1F667C" w14:textId="77777777" w:rsidR="00951F39" w:rsidRDefault="00951F39"/>
    <w:p w14:paraId="5B1F667D" w14:textId="77777777" w:rsidR="00951F39" w:rsidRDefault="00984D5F">
      <w:r>
        <w:t xml:space="preserve">Reference </w:t>
      </w:r>
      <w:r>
        <w:rPr>
          <w:rFonts w:eastAsia="Malgun Gothic"/>
          <w:lang w:eastAsia="ko-KR"/>
        </w:rPr>
        <w:t>[9] R1-2406334, CATT, CICTCI</w:t>
      </w:r>
      <w:r>
        <w:t xml:space="preserve"> proposes the following:</w:t>
      </w:r>
    </w:p>
    <w:p w14:paraId="5B1F667E" w14:textId="77777777" w:rsidR="00951F39" w:rsidRDefault="00951F39"/>
    <w:tbl>
      <w:tblPr>
        <w:tblStyle w:val="TableGrid"/>
        <w:tblW w:w="0" w:type="auto"/>
        <w:tblLook w:val="04A0" w:firstRow="1" w:lastRow="0" w:firstColumn="1" w:lastColumn="0" w:noHBand="0" w:noVBand="1"/>
      </w:tblPr>
      <w:tblGrid>
        <w:gridCol w:w="9350"/>
      </w:tblGrid>
      <w:tr w:rsidR="00951F39" w14:paraId="5B1F669E" w14:textId="77777777">
        <w:tc>
          <w:tcPr>
            <w:tcW w:w="9350" w:type="dxa"/>
          </w:tcPr>
          <w:tbl>
            <w:tblPr>
              <w:tblW w:w="8831" w:type="dxa"/>
              <w:tblInd w:w="42" w:type="dxa"/>
              <w:tblCellMar>
                <w:left w:w="42" w:type="dxa"/>
                <w:right w:w="42" w:type="dxa"/>
              </w:tblCellMar>
              <w:tblLook w:val="04A0" w:firstRow="1" w:lastRow="0" w:firstColumn="1" w:lastColumn="0" w:noHBand="0" w:noVBand="1"/>
            </w:tblPr>
            <w:tblGrid>
              <w:gridCol w:w="2468"/>
              <w:gridCol w:w="6363"/>
            </w:tblGrid>
            <w:tr w:rsidR="00951F39" w14:paraId="5B1F6681" w14:textId="77777777">
              <w:trPr>
                <w:trHeight w:val="1768"/>
              </w:trPr>
              <w:tc>
                <w:tcPr>
                  <w:tcW w:w="2468" w:type="dxa"/>
                  <w:tcBorders>
                    <w:top w:val="single" w:sz="4" w:space="0" w:color="auto"/>
                    <w:left w:val="single" w:sz="4" w:space="0" w:color="auto"/>
                  </w:tcBorders>
                </w:tcPr>
                <w:p w14:paraId="5B1F667F" w14:textId="77777777" w:rsidR="00951F39" w:rsidRDefault="00984D5F">
                  <w:pPr>
                    <w:pStyle w:val="CRCoverPage"/>
                    <w:tabs>
                      <w:tab w:val="right" w:pos="2184"/>
                    </w:tabs>
                    <w:spacing w:after="0"/>
                    <w:rPr>
                      <w:b/>
                      <w:i/>
                    </w:rPr>
                  </w:pPr>
                  <w:r>
                    <w:rPr>
                      <w:b/>
                      <w:i/>
                    </w:rPr>
                    <w:t>Reason for change:</w:t>
                  </w:r>
                </w:p>
              </w:tc>
              <w:tc>
                <w:tcPr>
                  <w:tcW w:w="6363" w:type="dxa"/>
                  <w:tcBorders>
                    <w:top w:val="single" w:sz="4" w:space="0" w:color="auto"/>
                    <w:right w:val="single" w:sz="4" w:space="0" w:color="auto"/>
                  </w:tcBorders>
                  <w:shd w:val="pct30" w:color="FFFF00" w:fill="auto"/>
                </w:tcPr>
                <w:p w14:paraId="5B1F6680" w14:textId="77777777" w:rsidR="00951F39" w:rsidRDefault="00984D5F">
                  <w:pPr>
                    <w:pStyle w:val="CRCoverPage"/>
                    <w:spacing w:after="0"/>
                    <w:jc w:val="both"/>
                    <w:rPr>
                      <w:lang w:eastAsia="zh-CN"/>
                    </w:rPr>
                  </w:pPr>
                  <w:r>
                    <w:rPr>
                      <w:rFonts w:hint="eastAsia"/>
                      <w:lang w:eastAsia="zh-CN"/>
                    </w:rPr>
                    <w:t xml:space="preserve">In clause 8.4.1.6.3 of TS 38.211, all the SL PRS resource configuration parameters such as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rPr>
                      <w:rFonts w:hint="eastAsia"/>
                      <w:i/>
                      <w:iCs/>
                      <w:lang w:eastAsia="zh-CN"/>
                    </w:rPr>
                    <w:t xml:space="preserve">, </w:t>
                  </w:r>
                  <w:proofErr w:type="spellStart"/>
                  <w:r>
                    <w:rPr>
                      <w:i/>
                      <w:iCs/>
                    </w:rPr>
                    <w:t>sl-CombSize</w:t>
                  </w:r>
                  <w:proofErr w:type="spellEnd"/>
                  <w:r>
                    <w:rPr>
                      <w:rFonts w:hint="eastAsia"/>
                      <w:i/>
                      <w:iCs/>
                      <w:lang w:eastAsia="zh-CN"/>
                    </w:rPr>
                    <w:t xml:space="preserve">, </w:t>
                  </w:r>
                  <w:proofErr w:type="spellStart"/>
                  <w:r>
                    <w:rPr>
                      <w:i/>
                      <w:iCs/>
                    </w:rPr>
                    <w:t>sl</w:t>
                  </w:r>
                  <w:proofErr w:type="spellEnd"/>
                  <w:r>
                    <w:rPr>
                      <w:i/>
                      <w:iCs/>
                    </w:rPr>
                    <w:t>-PRS-starting-symbol</w:t>
                  </w:r>
                  <w:r>
                    <w:rPr>
                      <w:rFonts w:hint="eastAsia"/>
                      <w:i/>
                      <w:iCs/>
                      <w:lang w:eastAsia="zh-CN"/>
                    </w:rPr>
                    <w:t xml:space="preserve">, </w:t>
                  </w:r>
                  <w:proofErr w:type="spellStart"/>
                  <w:r>
                    <w:rPr>
                      <w:rFonts w:eastAsia="Malgun Gothic"/>
                      <w:i/>
                      <w:iCs/>
                    </w:rPr>
                    <w:t>mNumberOfSymbols</w:t>
                  </w:r>
                  <w:proofErr w:type="spellEnd"/>
                  <w:r>
                    <w:rPr>
                      <w:rFonts w:hint="eastAsia"/>
                      <w:i/>
                      <w:iCs/>
                      <w:lang w:eastAsia="zh-CN"/>
                    </w:rPr>
                    <w:t xml:space="preserve">, </w:t>
                  </w:r>
                  <w:proofErr w:type="spellStart"/>
                  <w:r>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951F39" w14:paraId="5B1F6684" w14:textId="77777777">
              <w:trPr>
                <w:trHeight w:val="96"/>
              </w:trPr>
              <w:tc>
                <w:tcPr>
                  <w:tcW w:w="2468" w:type="dxa"/>
                  <w:tcBorders>
                    <w:left w:val="single" w:sz="4" w:space="0" w:color="auto"/>
                  </w:tcBorders>
                </w:tcPr>
                <w:p w14:paraId="5B1F6682" w14:textId="77777777" w:rsidR="00951F39" w:rsidRDefault="00951F39">
                  <w:pPr>
                    <w:pStyle w:val="CRCoverPage"/>
                    <w:spacing w:after="0"/>
                    <w:rPr>
                      <w:b/>
                      <w:i/>
                      <w:sz w:val="8"/>
                      <w:szCs w:val="8"/>
                    </w:rPr>
                  </w:pPr>
                </w:p>
              </w:tc>
              <w:tc>
                <w:tcPr>
                  <w:tcW w:w="6363" w:type="dxa"/>
                  <w:tcBorders>
                    <w:right w:val="single" w:sz="4" w:space="0" w:color="auto"/>
                  </w:tcBorders>
                </w:tcPr>
                <w:p w14:paraId="5B1F6683" w14:textId="77777777" w:rsidR="00951F39" w:rsidRDefault="00951F39">
                  <w:pPr>
                    <w:pStyle w:val="CRCoverPage"/>
                    <w:spacing w:after="0"/>
                    <w:rPr>
                      <w:sz w:val="8"/>
                      <w:szCs w:val="8"/>
                    </w:rPr>
                  </w:pPr>
                </w:p>
              </w:tc>
            </w:tr>
            <w:tr w:rsidR="00951F39" w14:paraId="5B1F6687" w14:textId="77777777">
              <w:trPr>
                <w:trHeight w:val="505"/>
              </w:trPr>
              <w:tc>
                <w:tcPr>
                  <w:tcW w:w="2468" w:type="dxa"/>
                  <w:tcBorders>
                    <w:left w:val="single" w:sz="4" w:space="0" w:color="auto"/>
                  </w:tcBorders>
                </w:tcPr>
                <w:p w14:paraId="5B1F6685" w14:textId="77777777" w:rsidR="00951F39" w:rsidRDefault="00984D5F">
                  <w:pPr>
                    <w:pStyle w:val="CRCoverPage"/>
                    <w:tabs>
                      <w:tab w:val="right" w:pos="2184"/>
                    </w:tabs>
                    <w:spacing w:after="0"/>
                    <w:rPr>
                      <w:b/>
                      <w:i/>
                    </w:rPr>
                  </w:pPr>
                  <w:r>
                    <w:rPr>
                      <w:b/>
                      <w:i/>
                    </w:rPr>
                    <w:t>Summary of change:</w:t>
                  </w:r>
                </w:p>
              </w:tc>
              <w:tc>
                <w:tcPr>
                  <w:tcW w:w="6363" w:type="dxa"/>
                  <w:tcBorders>
                    <w:right w:val="single" w:sz="4" w:space="0" w:color="auto"/>
                  </w:tcBorders>
                  <w:shd w:val="pct30" w:color="FFFF00" w:fill="auto"/>
                </w:tcPr>
                <w:p w14:paraId="5B1F6686" w14:textId="77777777" w:rsidR="00951F39" w:rsidRDefault="00984D5F">
                  <w:pPr>
                    <w:pStyle w:val="CRCoverPage"/>
                    <w:spacing w:after="0"/>
                    <w:rPr>
                      <w:lang w:eastAsia="zh-CN"/>
                    </w:rPr>
                  </w:pPr>
                  <w:r>
                    <w:rPr>
                      <w:rFonts w:hint="eastAsia"/>
                      <w:lang w:eastAsia="zh-CN"/>
                    </w:rPr>
                    <w:t>Adding the associated SL PRS resource ID information to the mapping conditions.</w:t>
                  </w:r>
                </w:p>
              </w:tc>
            </w:tr>
            <w:tr w:rsidR="00951F39" w14:paraId="5B1F668A" w14:textId="77777777">
              <w:trPr>
                <w:trHeight w:val="104"/>
              </w:trPr>
              <w:tc>
                <w:tcPr>
                  <w:tcW w:w="2468" w:type="dxa"/>
                  <w:tcBorders>
                    <w:left w:val="single" w:sz="4" w:space="0" w:color="auto"/>
                  </w:tcBorders>
                </w:tcPr>
                <w:p w14:paraId="5B1F6688" w14:textId="77777777" w:rsidR="00951F39" w:rsidRDefault="00951F39">
                  <w:pPr>
                    <w:pStyle w:val="CRCoverPage"/>
                    <w:spacing w:after="0"/>
                    <w:rPr>
                      <w:b/>
                      <w:i/>
                      <w:sz w:val="8"/>
                      <w:szCs w:val="8"/>
                    </w:rPr>
                  </w:pPr>
                </w:p>
              </w:tc>
              <w:tc>
                <w:tcPr>
                  <w:tcW w:w="6363" w:type="dxa"/>
                  <w:tcBorders>
                    <w:right w:val="single" w:sz="4" w:space="0" w:color="auto"/>
                  </w:tcBorders>
                </w:tcPr>
                <w:p w14:paraId="5B1F6689" w14:textId="77777777" w:rsidR="00951F39" w:rsidRDefault="00951F39">
                  <w:pPr>
                    <w:pStyle w:val="CRCoverPage"/>
                    <w:spacing w:after="0"/>
                    <w:rPr>
                      <w:sz w:val="8"/>
                      <w:szCs w:val="8"/>
                    </w:rPr>
                  </w:pPr>
                </w:p>
              </w:tc>
            </w:tr>
            <w:tr w:rsidR="00951F39" w14:paraId="5B1F668D" w14:textId="77777777">
              <w:trPr>
                <w:trHeight w:val="505"/>
              </w:trPr>
              <w:tc>
                <w:tcPr>
                  <w:tcW w:w="2468" w:type="dxa"/>
                  <w:tcBorders>
                    <w:left w:val="single" w:sz="4" w:space="0" w:color="auto"/>
                    <w:bottom w:val="single" w:sz="4" w:space="0" w:color="auto"/>
                  </w:tcBorders>
                </w:tcPr>
                <w:p w14:paraId="5B1F668B" w14:textId="77777777" w:rsidR="00951F39" w:rsidRDefault="00984D5F">
                  <w:pPr>
                    <w:pStyle w:val="CRCoverPage"/>
                    <w:tabs>
                      <w:tab w:val="right" w:pos="2184"/>
                    </w:tabs>
                    <w:spacing w:after="0"/>
                    <w:rPr>
                      <w:b/>
                      <w:i/>
                    </w:rPr>
                  </w:pPr>
                  <w:r>
                    <w:rPr>
                      <w:b/>
                      <w:i/>
                    </w:rPr>
                    <w:t>Consequences if not approved:</w:t>
                  </w:r>
                </w:p>
              </w:tc>
              <w:tc>
                <w:tcPr>
                  <w:tcW w:w="6363" w:type="dxa"/>
                  <w:tcBorders>
                    <w:bottom w:val="single" w:sz="4" w:space="0" w:color="auto"/>
                    <w:right w:val="single" w:sz="4" w:space="0" w:color="auto"/>
                  </w:tcBorders>
                  <w:shd w:val="pct30" w:color="FFFF00" w:fill="auto"/>
                </w:tcPr>
                <w:p w14:paraId="5B1F668C" w14:textId="77777777" w:rsidR="00951F39" w:rsidRDefault="00984D5F">
                  <w:pPr>
                    <w:pStyle w:val="CRCoverPage"/>
                    <w:spacing w:after="0"/>
                    <w:rPr>
                      <w:lang w:eastAsia="zh-CN"/>
                    </w:rPr>
                  </w:pPr>
                  <w:r>
                    <w:rPr>
                      <w:lang w:eastAsia="zh-CN"/>
                    </w:rPr>
                    <w:t>It is uncle</w:t>
                  </w:r>
                  <w:r>
                    <w:rPr>
                      <w:rFonts w:hint="eastAsia"/>
                      <w:lang w:eastAsia="zh-CN"/>
                    </w:rPr>
                    <w:t>a</w:t>
                  </w:r>
                  <w:r>
                    <w:rPr>
                      <w:lang w:eastAsia="zh-CN"/>
                    </w:rPr>
                    <w:t>r</w:t>
                  </w:r>
                  <w:r>
                    <w:rPr>
                      <w:rFonts w:hint="eastAsia"/>
                      <w:lang w:eastAsia="zh-CN"/>
                    </w:rPr>
                    <w:t xml:space="preserve"> for a UE</w:t>
                  </w:r>
                  <w:r>
                    <w:rPr>
                      <w:lang w:eastAsia="zh-CN"/>
                    </w:rPr>
                    <w:t xml:space="preserve"> how to determine</w:t>
                  </w:r>
                  <w:r>
                    <w:rPr>
                      <w:rFonts w:hint="eastAsia"/>
                      <w:lang w:eastAsia="zh-CN"/>
                    </w:rPr>
                    <w:t xml:space="preserve"> the mapping physical resources for a SL PRS</w:t>
                  </w:r>
                  <w:r>
                    <w:rPr>
                      <w:lang w:eastAsia="zh-CN"/>
                    </w:rPr>
                    <w:t>.</w:t>
                  </w:r>
                </w:p>
              </w:tc>
            </w:tr>
          </w:tbl>
          <w:p w14:paraId="5B1F668E" w14:textId="77777777" w:rsidR="00951F39" w:rsidRDefault="00984D5F">
            <w:pPr>
              <w:pStyle w:val="Heading5"/>
              <w:numPr>
                <w:ilvl w:val="0"/>
                <w:numId w:val="0"/>
              </w:numPr>
            </w:pPr>
            <w:bookmarkStart w:id="48" w:name="_Toc161686798"/>
            <w:r>
              <w:t>8.4.1.6.3</w:t>
            </w:r>
            <w:r>
              <w:tab/>
              <w:t>Mapping to physical resources</w:t>
            </w:r>
            <w:bookmarkEnd w:id="48"/>
          </w:p>
          <w:p w14:paraId="5B1F668F" w14:textId="77777777" w:rsidR="00951F39" w:rsidRDefault="00984D5F">
            <w:r>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w:t>
            </w:r>
            <w:proofErr w:type="gramStart"/>
            <w:r>
              <w:t>in order to</w:t>
            </w:r>
            <w:proofErr w:type="gramEnd"/>
            <w:r>
              <w:t xml:space="preserve">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5B1F6690" w14:textId="77777777" w:rsidR="00951F39" w:rsidRDefault="00984D5F">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m:t>
                </m:r>
                <m:r>
                  <m:rPr>
                    <m:sty m:val="p"/>
                  </m:rPr>
                  <w:rPr>
                    <w:rFonts w:ascii="Cambria Math" w:hAnsi="Cambria Math"/>
                  </w:rPr>
                  <m:t>1</m:t>
                </m:r>
              </m:oMath>
            </m:oMathPara>
          </w:p>
          <w:p w14:paraId="5B1F6691" w14:textId="77777777" w:rsidR="00951F39" w:rsidRDefault="00984D5F">
            <w:r>
              <w:t>when the following conditions are fulfilled:</w:t>
            </w:r>
          </w:p>
          <w:p w14:paraId="5B1F6692" w14:textId="77777777" w:rsidR="00951F39" w:rsidRDefault="00984D5F">
            <w:pPr>
              <w:pStyle w:val="B1"/>
              <w:rPr>
                <w:lang w:eastAsia="zh-CN"/>
              </w:rPr>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is within the common resource blocks occupied by the SL PRS </w:t>
            </w:r>
            <w:proofErr w:type="gramStart"/>
            <w:r>
              <w:t>resource</w:t>
            </w:r>
            <w:proofErr w:type="gramEnd"/>
            <w:ins w:id="49" w:author="CATT, CICTCI" w:date="2024-07-26T13:33:00Z">
              <w:r>
                <w:rPr>
                  <w:rFonts w:hint="eastAsia"/>
                  <w:lang w:eastAsia="zh-CN"/>
                </w:rPr>
                <w:t xml:space="preserve"> </w:t>
              </w:r>
              <w:r>
                <w:rPr>
                  <w:lang w:eastAsia="zh-CN"/>
                </w:rPr>
                <w:t>which is ass</w:t>
              </w:r>
            </w:ins>
            <w:ins w:id="50" w:author="CATT, CICTCI" w:date="2024-08-06T09:57:00Z">
              <w:r>
                <w:rPr>
                  <w:rFonts w:hint="eastAsia"/>
                  <w:lang w:eastAsia="zh-CN"/>
                </w:rPr>
                <w:t>o</w:t>
              </w:r>
            </w:ins>
            <w:ins w:id="51" w:author="CATT, CICTCI" w:date="2024-07-26T13:33:00Z">
              <w:r>
                <w:rPr>
                  <w:lang w:eastAsia="zh-CN"/>
                </w:rPr>
                <w:t>c</w:t>
              </w:r>
            </w:ins>
            <w:ins w:id="52" w:author="CATT, CICTCI" w:date="2024-08-06T09:58:00Z">
              <w:r>
                <w:rPr>
                  <w:rFonts w:hint="eastAsia"/>
                  <w:lang w:eastAsia="zh-CN"/>
                </w:rPr>
                <w:t>i</w:t>
              </w:r>
            </w:ins>
            <w:ins w:id="53" w:author="CATT, CICTCI" w:date="2024-07-26T13:33:00Z">
              <w:r>
                <w:rPr>
                  <w:lang w:eastAsia="zh-CN"/>
                </w:rPr>
                <w:t xml:space="preserve">ated with a given SL PRS resource ID, the SL PRS resource ID is </w:t>
              </w:r>
              <w:r>
                <w:rPr>
                  <w:lang w:eastAsia="zh-CN"/>
                </w:rPr>
                <w:t>indicated in the SCI format 2-D for a shared SL PRS resource pool and in the SCI format 1-B for a dedicated SL PRS resource pool</w:t>
              </w:r>
            </w:ins>
            <w:del w:id="54" w:author="CATT, CICTCI" w:date="2024-08-08T13:31:00Z">
              <w:r>
                <w:rPr>
                  <w:rFonts w:hint="eastAsia"/>
                  <w:lang w:eastAsia="zh-CN"/>
                </w:rPr>
                <w:delText xml:space="preserve"> </w:delText>
              </w:r>
            </w:del>
          </w:p>
          <w:p w14:paraId="5B1F6693" w14:textId="77777777" w:rsidR="00951F39" w:rsidRDefault="00984D5F">
            <w:r>
              <w:t xml:space="preserve">and </w:t>
            </w:r>
            <w:proofErr w:type="gramStart"/>
            <w:r>
              <w:t>where</w:t>
            </w:r>
            <w:proofErr w:type="gramEnd"/>
          </w:p>
          <w:p w14:paraId="5B1F6694" w14:textId="77777777" w:rsidR="00951F39" w:rsidRDefault="00984D5F">
            <w:pPr>
              <w:pStyle w:val="B1"/>
            </w:pPr>
            <w:r>
              <w:t>-</w:t>
            </w:r>
            <w:r>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t xml:space="preserve"> is provided by the higher layer parameter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t xml:space="preserve"> for a shared SL PRS resource pool and by the higher layer parameter </w:t>
            </w:r>
            <w:proofErr w:type="spellStart"/>
            <w:r>
              <w:rPr>
                <w:i/>
                <w:iCs/>
              </w:rPr>
              <w:t>sl-CombSize</w:t>
            </w:r>
            <w:proofErr w:type="spellEnd"/>
            <w:r>
              <w:t xml:space="preserve"> for a dedicated SL PRS resource pool</w:t>
            </w:r>
          </w:p>
          <w:p w14:paraId="5B1F6695" w14:textId="77777777" w:rsidR="00951F39" w:rsidRDefault="00984D5F">
            <w:pPr>
              <w:pStyle w:val="B1"/>
            </w:pPr>
            <w:r>
              <w:t>-</w:t>
            </w:r>
            <w:r>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t xml:space="preserve"> </w:t>
            </w:r>
          </w:p>
          <w:p w14:paraId="5B1F6696" w14:textId="77777777" w:rsidR="00951F39" w:rsidRDefault="00984D5F">
            <w:pPr>
              <w:pStyle w:val="B1"/>
            </w:pPr>
            <w:r>
              <w:t>-</w:t>
            </w:r>
            <w:r>
              <w:tab/>
              <w:t xml:space="preserve">the frequency offset </w:t>
            </w:r>
            <m:oMath>
              <m:r>
                <w:rPr>
                  <w:rFonts w:ascii="Cambria Math" w:hAnsi="Cambria Math"/>
                </w:rPr>
                <m:t>k</m:t>
              </m:r>
              <m:r>
                <w:rPr>
                  <w:rFonts w:ascii="Cambria Math" w:hAnsi="Cambria Math"/>
                </w:rPr>
                <m:t>'</m:t>
              </m:r>
            </m:oMath>
            <w:r>
              <w:t xml:space="preserve"> is given by Table 8.4.1.6.3-1</w:t>
            </w:r>
          </w:p>
          <w:p w14:paraId="5B1F6697" w14:textId="77777777" w:rsidR="00951F39" w:rsidRDefault="00984D5F">
            <w:pPr>
              <w:pStyle w:val="B1"/>
            </w:pPr>
            <w:r>
              <w:t>-</w:t>
            </w:r>
            <w:r>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t xml:space="preserve"> is provided by the higher-layer parameter </w:t>
            </w:r>
            <w:proofErr w:type="spellStart"/>
            <w:r>
              <w:rPr>
                <w:i/>
                <w:iCs/>
              </w:rPr>
              <w:t>sl</w:t>
            </w:r>
            <w:proofErr w:type="spellEnd"/>
            <w:r>
              <w:rPr>
                <w:i/>
                <w:iCs/>
              </w:rPr>
              <w:t>-PRS-starting-symbol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Pr>
                <w:rFonts w:hint="eastAsia"/>
              </w:rPr>
              <w:t xml:space="preserve"> </w:t>
            </w:r>
            <w:r>
              <w:t>symbols in the slot that can be used for SL PRS for a shared SL PRS resource pool as described in clause 8.2.4.1.1 in [6, TS38.214]</w:t>
            </w:r>
          </w:p>
          <w:p w14:paraId="5B1F6698" w14:textId="77777777" w:rsidR="00951F39" w:rsidRDefault="00984D5F">
            <w:pPr>
              <w:pStyle w:val="B1"/>
              <w:rPr>
                <w:rFonts w:eastAsia="Malgun Gothic"/>
              </w:rPr>
            </w:pPr>
            <w:r>
              <w:t>-</w:t>
            </w:r>
            <w:r>
              <w:tab/>
              <w:t xml:space="preserve">the </w:t>
            </w:r>
            <w:r>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Pr>
                <w:rFonts w:eastAsia="Malgun Gothic"/>
              </w:rPr>
              <w:t xml:space="preserve"> is provided by the higher-layer parameter </w:t>
            </w:r>
            <w:proofErr w:type="spellStart"/>
            <w:r>
              <w:rPr>
                <w:rFonts w:eastAsia="Malgun Gothic"/>
                <w:i/>
                <w:iCs/>
              </w:rPr>
              <w:t>mNumberOfSymbols</w:t>
            </w:r>
            <w:proofErr w:type="spellEnd"/>
            <w:r>
              <w:rPr>
                <w:rFonts w:eastAsia="Malgun Gothic"/>
              </w:rPr>
              <w:t xml:space="preserve"> for a shared resource pool and by the higher layer parameter </w:t>
            </w:r>
            <w:proofErr w:type="spellStart"/>
            <w:r>
              <w:rPr>
                <w:rFonts w:eastAsia="Malgun Gothic"/>
                <w:i/>
                <w:iCs/>
              </w:rPr>
              <w:t>sl-NumberOfSymbols</w:t>
            </w:r>
            <w:proofErr w:type="spellEnd"/>
            <w:r>
              <w:rPr>
                <w:rFonts w:eastAsia="Malgun Gothic"/>
              </w:rPr>
              <w:t xml:space="preserve"> for a dedicated resource pool 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Pr>
                <w:rFonts w:eastAsia="Malgun Gothic"/>
              </w:rPr>
              <w:t xml:space="preserve"> fulfilling </w:t>
            </w:r>
          </w:p>
          <w:p w14:paraId="5B1F6699" w14:textId="77777777" w:rsidR="00951F39" w:rsidRDefault="00984D5F">
            <w:pPr>
              <w:pStyle w:val="B2"/>
            </w:pPr>
            <w:r>
              <w:t>-</w:t>
            </w:r>
            <w:r>
              <w:tab/>
              <w:t xml:space="preserve">in a dedicated SL PRS resource pool: {1, 2}, {2, 2}, {2, 4}, {4, 4}, {6, 6}, and combinations </w:t>
            </w:r>
            <w:r>
              <w:rPr>
                <w:rFonts w:hint="eastAsia"/>
                <w:lang w:eastAsia="zh-CN"/>
              </w:rPr>
              <w:t>with</w:t>
            </w:r>
            <w:r>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Pr>
                <w:rFonts w:hAnsi="Cambria Math"/>
              </w:rPr>
              <w:t xml:space="preserve"> </w:t>
            </w:r>
            <w: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5B1F669A" w14:textId="77777777" w:rsidR="00951F39" w:rsidRDefault="00984D5F">
            <w:pPr>
              <w:pStyle w:val="B2"/>
            </w:pPr>
            <w:r>
              <w:lastRenderedPageBreak/>
              <w:t>-</w:t>
            </w:r>
            <w:r>
              <w:tab/>
              <w:t>in a shared SL PRS resource pool: {1, 1}, {1, 2}, {2, 1}, {2, 2}, {2, 4}, {4, 1}, {4, 2}, {4, 4}</w:t>
            </w:r>
          </w:p>
          <w:p w14:paraId="5B1F669B" w14:textId="77777777" w:rsidR="00951F39" w:rsidRDefault="00984D5F">
            <w:pPr>
              <w:pStyle w:val="B1"/>
              <w:rPr>
                <w:rFonts w:eastAsia="Malgun Gothic"/>
              </w:rPr>
            </w:pPr>
            <w:r>
              <w:t>-</w:t>
            </w:r>
            <w:r>
              <w:tab/>
              <w:t xml:space="preserve">the antenna port </w:t>
            </w:r>
            <m:oMath>
              <m:r>
                <w:rPr>
                  <w:rFonts w:ascii="Cambria Math" w:hAnsi="Cambria Math"/>
                </w:rPr>
                <m:t>p</m:t>
              </m:r>
              <m:r>
                <w:rPr>
                  <w:rFonts w:ascii="Cambria Math" w:hAnsi="Cambria Math"/>
                </w:rPr>
                <m:t>=6000</m:t>
              </m:r>
            </m:oMath>
          </w:p>
          <w:p w14:paraId="5B1F669C" w14:textId="77777777" w:rsidR="00951F39" w:rsidRDefault="00951F39">
            <w:pPr>
              <w:ind w:left="851" w:hanging="284"/>
              <w:rPr>
                <w:b/>
                <w:bCs/>
                <w:color w:val="FF0000"/>
                <w:lang w:eastAsia="zh-CN"/>
              </w:rPr>
            </w:pPr>
          </w:p>
          <w:p w14:paraId="5B1F669D" w14:textId="77777777" w:rsidR="00951F39" w:rsidRDefault="00984D5F">
            <w:pPr>
              <w:ind w:left="851" w:hanging="284"/>
              <w:jc w:val="center"/>
              <w:rPr>
                <w:rFonts w:eastAsia="Malgun Gothic"/>
                <w:b/>
                <w:bCs/>
                <w:color w:val="FF0000"/>
                <w:lang w:eastAsia="ko-KR"/>
              </w:rPr>
            </w:pPr>
            <w:r>
              <w:rPr>
                <w:rFonts w:eastAsia="Malgun Gothic"/>
                <w:b/>
                <w:bCs/>
                <w:color w:val="FF0000"/>
                <w:lang w:eastAsia="ko-KR"/>
              </w:rPr>
              <w:t xml:space="preserve">&lt;&lt;&lt; UNCHANGED </w:t>
            </w:r>
            <w:r>
              <w:rPr>
                <w:rFonts w:eastAsia="Malgun Gothic"/>
                <w:b/>
                <w:bCs/>
                <w:color w:val="FF0000"/>
                <w:lang w:eastAsia="ko-KR"/>
              </w:rPr>
              <w:t>PARTS OMITTED &gt;&gt;&gt;</w:t>
            </w:r>
          </w:p>
        </w:tc>
      </w:tr>
    </w:tbl>
    <w:p w14:paraId="5B1F669F" w14:textId="77777777" w:rsidR="00951F39" w:rsidRDefault="00951F39"/>
    <w:p w14:paraId="5B1F66A0" w14:textId="77777777" w:rsidR="00951F39" w:rsidRDefault="00984D5F">
      <w:pPr>
        <w:rPr>
          <w:b/>
          <w:bCs/>
          <w:i/>
          <w:iCs/>
          <w:u w:val="single"/>
        </w:rPr>
      </w:pPr>
      <w:r>
        <w:rPr>
          <w:b/>
          <w:bCs/>
          <w:i/>
          <w:iCs/>
          <w:u w:val="single"/>
        </w:rPr>
        <w:t xml:space="preserve">Moderator comments: </w:t>
      </w:r>
    </w:p>
    <w:p w14:paraId="5B1F66A1" w14:textId="77777777" w:rsidR="00951F39" w:rsidRDefault="00984D5F">
      <w:pPr>
        <w:pStyle w:val="ListParagraph"/>
        <w:numPr>
          <w:ilvl w:val="0"/>
          <w:numId w:val="8"/>
        </w:numPr>
        <w:rPr>
          <w:i/>
          <w:iCs/>
        </w:rPr>
      </w:pPr>
      <w:r>
        <w:rPr>
          <w:i/>
          <w:iCs/>
        </w:rPr>
        <w:t xml:space="preserve">The proposed “correction” may not be necessary. The determination of SL PRS resource and how it relates to the SL PRS resource mapping-related parameters are part of UE </w:t>
      </w:r>
      <w:proofErr w:type="spellStart"/>
      <w:r>
        <w:rPr>
          <w:i/>
          <w:iCs/>
        </w:rPr>
        <w:t>behavior</w:t>
      </w:r>
      <w:proofErr w:type="spellEnd"/>
      <w:r>
        <w:rPr>
          <w:i/>
          <w:iCs/>
        </w:rPr>
        <w:t xml:space="preserve"> and described in Clause 8.2.4 in TS 38.214. The linkage to SL PRS resource ID does not need to be described in TS 38.211. The current description in TS 38.211 seems sufficient. </w:t>
      </w:r>
    </w:p>
    <w:p w14:paraId="5B1F66A2" w14:textId="77777777" w:rsidR="00951F39" w:rsidRDefault="00984D5F">
      <w:pPr>
        <w:pStyle w:val="ListParagraph"/>
        <w:numPr>
          <w:ilvl w:val="0"/>
          <w:numId w:val="8"/>
        </w:numPr>
        <w:rPr>
          <w:i/>
          <w:iCs/>
        </w:rPr>
      </w:pPr>
      <w:r>
        <w:rPr>
          <w:i/>
          <w:iCs/>
        </w:rPr>
        <w:t>Nevertheless, the proposal is tabled below as FL1 Question 2.1-2 to collect company feedback.</w:t>
      </w:r>
    </w:p>
    <w:p w14:paraId="5B1F66A3" w14:textId="77777777" w:rsidR="00951F39" w:rsidRDefault="00951F39">
      <w:pPr>
        <w:rPr>
          <w:i/>
          <w:iCs/>
        </w:rPr>
      </w:pPr>
    </w:p>
    <w:p w14:paraId="5B1F66A4" w14:textId="77777777" w:rsidR="00951F39" w:rsidRDefault="00951F39">
      <w:pPr>
        <w:rPr>
          <w:i/>
          <w:iCs/>
        </w:rPr>
      </w:pPr>
    </w:p>
    <w:p w14:paraId="5B1F66A5" w14:textId="77777777" w:rsidR="00951F39" w:rsidRDefault="00984D5F">
      <w:pPr>
        <w:pStyle w:val="Heading3"/>
      </w:pPr>
      <w:r>
        <w:t>FL1 Question 2.1-2</w:t>
      </w:r>
    </w:p>
    <w:p w14:paraId="5B1F66A6" w14:textId="77777777" w:rsidR="00951F39" w:rsidRDefault="00984D5F">
      <w:pPr>
        <w:numPr>
          <w:ilvl w:val="0"/>
          <w:numId w:val="9"/>
        </w:numPr>
        <w:rPr>
          <w:rFonts w:ascii="Times New Roman" w:eastAsia="Calibri" w:hAnsi="Times New Roman"/>
          <w:i/>
          <w:iCs/>
        </w:rPr>
      </w:pPr>
      <w:r>
        <w:rPr>
          <w:rFonts w:ascii="Times New Roman" w:eastAsia="Calibri" w:hAnsi="Times New Roman"/>
          <w:i/>
          <w:iCs/>
        </w:rPr>
        <w:t>Please indicate whether TP#2 for TS 38.211, Clause 8.4.1.6.3 should be agreed to include reference to a SL PRS ID and its determination in the context of mapping of SL PRS to physical resources.</w:t>
      </w:r>
    </w:p>
    <w:p w14:paraId="5B1F66A7" w14:textId="77777777" w:rsidR="00951F39" w:rsidRDefault="00951F39">
      <w:pPr>
        <w:tabs>
          <w:tab w:val="left" w:pos="0"/>
        </w:tabs>
        <w:rPr>
          <w:rFonts w:ascii="Times New Roman" w:eastAsia="Calibri" w:hAnsi="Times New Roman"/>
          <w:i/>
          <w:iCs/>
        </w:rPr>
      </w:pPr>
    </w:p>
    <w:tbl>
      <w:tblPr>
        <w:tblStyle w:val="TableGrid"/>
        <w:tblW w:w="0" w:type="auto"/>
        <w:tblLook w:val="04A0" w:firstRow="1" w:lastRow="0" w:firstColumn="1" w:lastColumn="0" w:noHBand="0" w:noVBand="1"/>
      </w:tblPr>
      <w:tblGrid>
        <w:gridCol w:w="9056"/>
      </w:tblGrid>
      <w:tr w:rsidR="00951F39" w14:paraId="5B1F66B9" w14:textId="77777777">
        <w:trPr>
          <w:trHeight w:val="2737"/>
        </w:trPr>
        <w:tc>
          <w:tcPr>
            <w:tcW w:w="9056" w:type="dxa"/>
          </w:tcPr>
          <w:p w14:paraId="5B1F66A8" w14:textId="77777777" w:rsidR="00951F39" w:rsidRDefault="00984D5F">
            <w:pPr>
              <w:spacing w:line="280" w:lineRule="exact"/>
              <w:jc w:val="center"/>
              <w:rPr>
                <w:b/>
                <w:bCs/>
                <w:iCs/>
                <w:color w:val="0070C0"/>
              </w:rPr>
            </w:pPr>
            <w:r>
              <w:rPr>
                <w:b/>
                <w:bCs/>
                <w:iCs/>
                <w:color w:val="0070C0"/>
              </w:rPr>
              <w:t xml:space="preserve">------------------------------   TP#2: TS 38.211 </w:t>
            </w:r>
            <w:r>
              <w:rPr>
                <w:b/>
                <w:bCs/>
                <w:iCs/>
                <w:color w:val="0070C0"/>
              </w:rPr>
              <w:t>-----------------------------------</w:t>
            </w:r>
          </w:p>
          <w:p w14:paraId="5B1F66A9" w14:textId="77777777" w:rsidR="00951F39" w:rsidRDefault="00984D5F">
            <w:pPr>
              <w:pStyle w:val="Heading5"/>
              <w:numPr>
                <w:ilvl w:val="0"/>
                <w:numId w:val="0"/>
              </w:numPr>
            </w:pPr>
            <w:r>
              <w:t>8.4.1.6.3</w:t>
            </w:r>
            <w:r>
              <w:tab/>
              <w:t>Mapping to physical resources</w:t>
            </w:r>
          </w:p>
          <w:p w14:paraId="5B1F66AA" w14:textId="77777777" w:rsidR="00951F39" w:rsidRDefault="00984D5F">
            <w:r>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w:t>
            </w:r>
            <w:proofErr w:type="gramStart"/>
            <w:r>
              <w:t>in order to</w:t>
            </w:r>
            <w:proofErr w:type="gramEnd"/>
            <w:r>
              <w:t xml:space="preserve">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according to </w:t>
            </w:r>
          </w:p>
          <w:p w14:paraId="5B1F66AB" w14:textId="77777777" w:rsidR="00951F39" w:rsidRDefault="00984D5F">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m:t>
                </m:r>
                <m:r>
                  <m:rPr>
                    <m:sty m:val="p"/>
                  </m:rPr>
                  <w:rPr>
                    <w:rFonts w:ascii="Cambria Math" w:hAnsi="Cambria Math"/>
                  </w:rPr>
                  <m:t>1</m:t>
                </m:r>
              </m:oMath>
            </m:oMathPara>
          </w:p>
          <w:p w14:paraId="5B1F66AC" w14:textId="77777777" w:rsidR="00951F39" w:rsidRDefault="00984D5F">
            <w:r>
              <w:t>when the following conditions are fulfilled:</w:t>
            </w:r>
          </w:p>
          <w:p w14:paraId="5B1F66AD" w14:textId="77777777" w:rsidR="00951F39" w:rsidRDefault="00984D5F">
            <w:pPr>
              <w:pStyle w:val="B1"/>
              <w:rPr>
                <w:lang w:eastAsia="zh-CN"/>
              </w:rPr>
            </w:pPr>
            <w:r>
              <w:t>-</w:t>
            </w:r>
            <w:r>
              <w:tab/>
            </w:r>
            <w:r>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t xml:space="preserve"> is within the common resource blocks occupied by the SL PRS </w:t>
            </w:r>
            <w:proofErr w:type="gramStart"/>
            <w:r>
              <w:t>resource</w:t>
            </w:r>
            <w:proofErr w:type="gramEnd"/>
            <w:ins w:id="55" w:author="CATT, CICTCI" w:date="2024-07-26T13:33:00Z">
              <w:r>
                <w:rPr>
                  <w:rFonts w:hint="eastAsia"/>
                  <w:lang w:eastAsia="zh-CN"/>
                </w:rPr>
                <w:t xml:space="preserve"> </w:t>
              </w:r>
            </w:ins>
            <w:ins w:id="56" w:author="Chatterjee, Debdeep" w:date="2024-08-15T19:39:00Z">
              <w:r>
                <w:rPr>
                  <w:lang w:eastAsia="zh-CN"/>
                </w:rPr>
                <w:t>which is ass</w:t>
              </w:r>
              <w:r>
                <w:rPr>
                  <w:rFonts w:hint="eastAsia"/>
                  <w:lang w:eastAsia="zh-CN"/>
                </w:rPr>
                <w:t>o</w:t>
              </w:r>
              <w:r>
                <w:rPr>
                  <w:lang w:eastAsia="zh-CN"/>
                </w:rPr>
                <w:t>c</w:t>
              </w:r>
              <w:r>
                <w:rPr>
                  <w:rFonts w:hint="eastAsia"/>
                  <w:lang w:eastAsia="zh-CN"/>
                </w:rPr>
                <w:t>i</w:t>
              </w:r>
              <w:r>
                <w:rPr>
                  <w:lang w:eastAsia="zh-CN"/>
                </w:rPr>
                <w:t>ated with a given SL PRS resource ID, the SL PRS resource ID is indicated in the SCI format 2-D for a shared SL PRS resource pool and in the SCI format 1-B for a dedicated SL PRS resource pool</w:t>
              </w:r>
            </w:ins>
          </w:p>
          <w:p w14:paraId="5B1F66AE" w14:textId="77777777" w:rsidR="00951F39" w:rsidRDefault="00984D5F">
            <w:r>
              <w:t xml:space="preserve">and </w:t>
            </w:r>
            <w:proofErr w:type="gramStart"/>
            <w:r>
              <w:t>where</w:t>
            </w:r>
            <w:proofErr w:type="gramEnd"/>
          </w:p>
          <w:p w14:paraId="5B1F66AF" w14:textId="77777777" w:rsidR="00951F39" w:rsidRDefault="00984D5F">
            <w:pPr>
              <w:pStyle w:val="B1"/>
            </w:pPr>
            <w:r>
              <w:t>-</w:t>
            </w:r>
            <w:r>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t xml:space="preserve"> is provided by the higher layer parameter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t xml:space="preserve"> for a shared SL PRS resource pool and by the higher layer parameter </w:t>
            </w:r>
            <w:proofErr w:type="spellStart"/>
            <w:r>
              <w:rPr>
                <w:i/>
                <w:iCs/>
              </w:rPr>
              <w:t>sl-CombSize</w:t>
            </w:r>
            <w:proofErr w:type="spellEnd"/>
            <w:r>
              <w:t xml:space="preserve"> for a dedicated SL PRS resource pool</w:t>
            </w:r>
          </w:p>
          <w:p w14:paraId="5B1F66B0" w14:textId="77777777" w:rsidR="00951F39" w:rsidRDefault="00984D5F">
            <w:pPr>
              <w:pStyle w:val="B1"/>
            </w:pPr>
            <w:r>
              <w:t>-</w:t>
            </w:r>
            <w:r>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t xml:space="preserve"> </w:t>
            </w:r>
          </w:p>
          <w:p w14:paraId="5B1F66B1" w14:textId="77777777" w:rsidR="00951F39" w:rsidRDefault="00984D5F">
            <w:pPr>
              <w:pStyle w:val="B1"/>
            </w:pPr>
            <w:r>
              <w:t>-</w:t>
            </w:r>
            <w:r>
              <w:tab/>
              <w:t xml:space="preserve">the frequency offset </w:t>
            </w:r>
            <m:oMath>
              <m:r>
                <w:rPr>
                  <w:rFonts w:ascii="Cambria Math" w:hAnsi="Cambria Math"/>
                </w:rPr>
                <m:t>k</m:t>
              </m:r>
              <m:r>
                <w:rPr>
                  <w:rFonts w:ascii="Cambria Math" w:hAnsi="Cambria Math"/>
                </w:rPr>
                <m:t>'</m:t>
              </m:r>
            </m:oMath>
            <w:r>
              <w:t xml:space="preserve"> is given by Table 8.4.1.6.3-1</w:t>
            </w:r>
          </w:p>
          <w:p w14:paraId="5B1F66B2" w14:textId="77777777" w:rsidR="00951F39" w:rsidRDefault="00984D5F">
            <w:pPr>
              <w:pStyle w:val="B1"/>
            </w:pPr>
            <w:r>
              <w:t>-</w:t>
            </w:r>
            <w:r>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t xml:space="preserve"> is provided by the higher-layer parameter </w:t>
            </w:r>
            <w:proofErr w:type="spellStart"/>
            <w:r>
              <w:rPr>
                <w:i/>
                <w:iCs/>
              </w:rPr>
              <w:t>sl</w:t>
            </w:r>
            <w:proofErr w:type="spellEnd"/>
            <w:r>
              <w:rPr>
                <w:i/>
                <w:iCs/>
              </w:rPr>
              <w:t>-PRS-starting-symbol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Pr>
                <w:rFonts w:hint="eastAsia"/>
              </w:rPr>
              <w:t xml:space="preserve"> </w:t>
            </w:r>
            <w:r>
              <w:t xml:space="preserve">symbols in the slot that can be used for SL PRS for a shared SL PRS </w:t>
            </w:r>
            <w:r>
              <w:t>resource pool as described in clause 8.2.4.1.1 in [6, TS38.214]</w:t>
            </w:r>
          </w:p>
          <w:p w14:paraId="5B1F66B3" w14:textId="77777777" w:rsidR="00951F39" w:rsidRDefault="00984D5F">
            <w:pPr>
              <w:pStyle w:val="B1"/>
              <w:rPr>
                <w:rFonts w:eastAsia="Malgun Gothic"/>
              </w:rPr>
            </w:pPr>
            <w:r>
              <w:lastRenderedPageBreak/>
              <w:t>-</w:t>
            </w:r>
            <w:r>
              <w:tab/>
              <w:t xml:space="preserve">the </w:t>
            </w:r>
            <w:r>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Pr>
                <w:rFonts w:eastAsia="Malgun Gothic"/>
              </w:rPr>
              <w:t xml:space="preserve"> is provided by the higher-layer parameter </w:t>
            </w:r>
            <w:proofErr w:type="spellStart"/>
            <w:r>
              <w:rPr>
                <w:rFonts w:eastAsia="Malgun Gothic"/>
                <w:i/>
                <w:iCs/>
              </w:rPr>
              <w:t>mNumberOfSymbols</w:t>
            </w:r>
            <w:proofErr w:type="spellEnd"/>
            <w:r>
              <w:rPr>
                <w:rFonts w:eastAsia="Malgun Gothic"/>
              </w:rPr>
              <w:t xml:space="preserve"> for a shared resource pool and by the higher layer parameter </w:t>
            </w:r>
            <w:proofErr w:type="spellStart"/>
            <w:r>
              <w:rPr>
                <w:rFonts w:eastAsia="Malgun Gothic"/>
                <w:i/>
                <w:iCs/>
              </w:rPr>
              <w:t>sl-NumberOfSymbols</w:t>
            </w:r>
            <w:proofErr w:type="spellEnd"/>
            <w:r>
              <w:rPr>
                <w:rFonts w:eastAsia="Malgun Gothic"/>
              </w:rPr>
              <w:t xml:space="preserve"> for a dedicated resource pool 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Pr>
                <w:rFonts w:eastAsia="Malgun Gothic"/>
              </w:rPr>
              <w:t xml:space="preserve"> fulfilling </w:t>
            </w:r>
          </w:p>
          <w:p w14:paraId="5B1F66B4" w14:textId="77777777" w:rsidR="00951F39" w:rsidRDefault="00984D5F">
            <w:pPr>
              <w:pStyle w:val="B2"/>
            </w:pPr>
            <w:r>
              <w:t>-</w:t>
            </w:r>
            <w:r>
              <w:tab/>
              <w:t xml:space="preserve">in a dedicated SL PRS resource pool: {1, 2}, {2, 2}, {2, 4}, {4, 4}, {6, 6}, and combinations </w:t>
            </w:r>
            <w:r>
              <w:rPr>
                <w:rFonts w:hint="eastAsia"/>
                <w:lang w:eastAsia="zh-CN"/>
              </w:rPr>
              <w:t>with</w:t>
            </w:r>
            <w:r>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Pr>
                <w:rFonts w:hAnsi="Cambria Math"/>
              </w:rPr>
              <w:t xml:space="preserve"> </w:t>
            </w:r>
            <w: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5B1F66B5" w14:textId="77777777" w:rsidR="00951F39" w:rsidRDefault="00984D5F">
            <w:pPr>
              <w:pStyle w:val="B2"/>
            </w:pPr>
            <w:r>
              <w:t>-</w:t>
            </w:r>
            <w:r>
              <w:tab/>
              <w:t>in a shared SL PRS resource pool: {1, 1}, {1, 2}, {2, 1}, {2, 2}, {2, 4}, {4, 1}, {4, 2}, {4, 4}</w:t>
            </w:r>
          </w:p>
          <w:p w14:paraId="5B1F66B6" w14:textId="77777777" w:rsidR="00951F39" w:rsidRDefault="00984D5F">
            <w:pPr>
              <w:pStyle w:val="B1"/>
              <w:rPr>
                <w:rFonts w:eastAsia="Malgun Gothic"/>
              </w:rPr>
            </w:pPr>
            <w:r>
              <w:t>-</w:t>
            </w:r>
            <w:r>
              <w:tab/>
              <w:t xml:space="preserve">the antenna port </w:t>
            </w:r>
            <m:oMath>
              <m:r>
                <w:rPr>
                  <w:rFonts w:ascii="Cambria Math" w:hAnsi="Cambria Math"/>
                </w:rPr>
                <m:t>p</m:t>
              </m:r>
              <m:r>
                <w:rPr>
                  <w:rFonts w:ascii="Cambria Math" w:hAnsi="Cambria Math"/>
                </w:rPr>
                <m:t>=6000</m:t>
              </m:r>
            </m:oMath>
          </w:p>
          <w:p w14:paraId="5B1F66B7" w14:textId="77777777" w:rsidR="00951F39" w:rsidRDefault="00951F39">
            <w:pPr>
              <w:overflowPunct w:val="0"/>
              <w:autoSpaceDE w:val="0"/>
              <w:autoSpaceDN w:val="0"/>
              <w:adjustRightInd w:val="0"/>
              <w:spacing w:after="180"/>
              <w:jc w:val="center"/>
              <w:textAlignment w:val="baseline"/>
              <w:rPr>
                <w:rFonts w:ascii="Times New Roman" w:eastAsia="SimSun" w:hAnsi="Times New Roman"/>
                <w:color w:val="C00000"/>
                <w:szCs w:val="20"/>
              </w:rPr>
            </w:pPr>
          </w:p>
          <w:p w14:paraId="5B1F66B8" w14:textId="77777777" w:rsidR="00951F39" w:rsidRDefault="00984D5F">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951F39" w14:paraId="5B1F66BC" w14:textId="77777777">
        <w:trPr>
          <w:trHeight w:val="1802"/>
        </w:trPr>
        <w:tc>
          <w:tcPr>
            <w:tcW w:w="1820" w:type="dxa"/>
          </w:tcPr>
          <w:p w14:paraId="5B1F66BA"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5B1F66BB" w14:textId="77777777" w:rsidR="00951F39" w:rsidRDefault="00984D5F">
            <w:pPr>
              <w:overflowPunct w:val="0"/>
              <w:autoSpaceDE w:val="0"/>
              <w:autoSpaceDN w:val="0"/>
              <w:adjustRightInd w:val="0"/>
              <w:spacing w:after="180"/>
              <w:textAlignment w:val="baseline"/>
              <w:rPr>
                <w:rFonts w:ascii="Times New Roman" w:eastAsia="SimSun" w:hAnsi="Times New Roman"/>
                <w:szCs w:val="20"/>
              </w:rPr>
            </w:pPr>
            <w:r>
              <w:rPr>
                <w:rFonts w:hint="eastAsia"/>
                <w:lang w:eastAsia="zh-CN"/>
              </w:rPr>
              <w:t xml:space="preserve">In clause 8.4.1.6.3 of TS 38.211, all the SL PRS resource configuration parameters such as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rPr>
                <w:rFonts w:hint="eastAsia"/>
                <w:i/>
                <w:iCs/>
                <w:lang w:eastAsia="zh-CN"/>
              </w:rPr>
              <w:t xml:space="preserve">, </w:t>
            </w:r>
            <w:proofErr w:type="spellStart"/>
            <w:r>
              <w:rPr>
                <w:i/>
                <w:iCs/>
              </w:rPr>
              <w:t>sl-CombSize</w:t>
            </w:r>
            <w:proofErr w:type="spellEnd"/>
            <w:r>
              <w:rPr>
                <w:rFonts w:hint="eastAsia"/>
                <w:i/>
                <w:iCs/>
                <w:lang w:eastAsia="zh-CN"/>
              </w:rPr>
              <w:t xml:space="preserve">, </w:t>
            </w:r>
            <w:proofErr w:type="spellStart"/>
            <w:r>
              <w:rPr>
                <w:i/>
                <w:iCs/>
              </w:rPr>
              <w:t>sl</w:t>
            </w:r>
            <w:proofErr w:type="spellEnd"/>
            <w:r>
              <w:rPr>
                <w:i/>
                <w:iCs/>
              </w:rPr>
              <w:t>-PRS-starting-symbol</w:t>
            </w:r>
            <w:r>
              <w:rPr>
                <w:rFonts w:hint="eastAsia"/>
                <w:i/>
                <w:iCs/>
                <w:lang w:eastAsia="zh-CN"/>
              </w:rPr>
              <w:t xml:space="preserve">, </w:t>
            </w:r>
            <w:proofErr w:type="spellStart"/>
            <w:r>
              <w:rPr>
                <w:rFonts w:eastAsia="Malgun Gothic"/>
                <w:i/>
                <w:iCs/>
              </w:rPr>
              <w:t>mNumberOfSymbols</w:t>
            </w:r>
            <w:proofErr w:type="spellEnd"/>
            <w:r>
              <w:rPr>
                <w:rFonts w:hint="eastAsia"/>
                <w:i/>
                <w:iCs/>
                <w:lang w:eastAsia="zh-CN"/>
              </w:rPr>
              <w:t xml:space="preserve">, </w:t>
            </w:r>
            <w:proofErr w:type="spellStart"/>
            <w:r>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951F39" w14:paraId="5B1F66BF" w14:textId="77777777">
        <w:trPr>
          <w:trHeight w:val="414"/>
        </w:trPr>
        <w:tc>
          <w:tcPr>
            <w:tcW w:w="1820" w:type="dxa"/>
          </w:tcPr>
          <w:p w14:paraId="5B1F66BD"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5B1F66BE" w14:textId="77777777" w:rsidR="00951F39" w:rsidRDefault="00984D5F">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szCs w:val="20"/>
              </w:rPr>
              <w:t>Adding the associated SL PRS resource ID information to the mapping conditions.</w:t>
            </w:r>
          </w:p>
        </w:tc>
      </w:tr>
      <w:tr w:rsidR="00951F39" w14:paraId="5B1F66C2" w14:textId="77777777">
        <w:trPr>
          <w:trHeight w:val="693"/>
        </w:trPr>
        <w:tc>
          <w:tcPr>
            <w:tcW w:w="1820" w:type="dxa"/>
          </w:tcPr>
          <w:p w14:paraId="5B1F66C0"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5B1F66C1" w14:textId="77777777" w:rsidR="00951F39" w:rsidRDefault="00984D5F">
            <w:pPr>
              <w:rPr>
                <w:rFonts w:ascii="Times New Roman" w:eastAsia="MS Mincho" w:hAnsi="Times New Roman"/>
                <w:szCs w:val="20"/>
              </w:rPr>
            </w:pPr>
            <w:r>
              <w:rPr>
                <w:rFonts w:ascii="Times New Roman" w:eastAsia="SimSun" w:hAnsi="Times New Roman"/>
                <w:iCs/>
                <w:lang w:val="en-US" w:eastAsia="zh-CN"/>
              </w:rPr>
              <w:t>It is unclear for a UE how to determine the mapping physical resources for a SL PRS.</w:t>
            </w:r>
          </w:p>
        </w:tc>
      </w:tr>
    </w:tbl>
    <w:p w14:paraId="5B1F66C3" w14:textId="77777777" w:rsidR="00951F39" w:rsidRDefault="00951F39"/>
    <w:p w14:paraId="5B1F66C4" w14:textId="77777777" w:rsidR="00951F39" w:rsidRDefault="00951F39"/>
    <w:tbl>
      <w:tblPr>
        <w:tblStyle w:val="TableGrid"/>
        <w:tblW w:w="9085" w:type="dxa"/>
        <w:tblLook w:val="04A0" w:firstRow="1" w:lastRow="0" w:firstColumn="1" w:lastColumn="0" w:noHBand="0" w:noVBand="1"/>
      </w:tblPr>
      <w:tblGrid>
        <w:gridCol w:w="1650"/>
        <w:gridCol w:w="1045"/>
        <w:gridCol w:w="6390"/>
      </w:tblGrid>
      <w:tr w:rsidR="00951F39" w14:paraId="5B1F66C8" w14:textId="77777777">
        <w:trPr>
          <w:trHeight w:val="304"/>
        </w:trPr>
        <w:tc>
          <w:tcPr>
            <w:tcW w:w="1650" w:type="dxa"/>
          </w:tcPr>
          <w:p w14:paraId="5B1F66C5" w14:textId="77777777" w:rsidR="00951F39" w:rsidRDefault="00984D5F">
            <w:pPr>
              <w:widowControl w:val="0"/>
              <w:rPr>
                <w:b/>
                <w:bCs/>
                <w:szCs w:val="20"/>
                <w:lang w:eastAsia="zh-CN"/>
              </w:rPr>
            </w:pPr>
            <w:r>
              <w:rPr>
                <w:b/>
                <w:bCs/>
                <w:szCs w:val="20"/>
                <w:lang w:eastAsia="zh-CN"/>
              </w:rPr>
              <w:t>Company</w:t>
            </w:r>
          </w:p>
        </w:tc>
        <w:tc>
          <w:tcPr>
            <w:tcW w:w="1045" w:type="dxa"/>
          </w:tcPr>
          <w:p w14:paraId="5B1F66C6" w14:textId="77777777" w:rsidR="00951F39" w:rsidRDefault="00984D5F">
            <w:pPr>
              <w:widowControl w:val="0"/>
              <w:rPr>
                <w:b/>
                <w:bCs/>
                <w:szCs w:val="20"/>
                <w:lang w:eastAsia="zh-CN"/>
              </w:rPr>
            </w:pPr>
            <w:r>
              <w:rPr>
                <w:b/>
                <w:bCs/>
                <w:szCs w:val="20"/>
                <w:lang w:eastAsia="zh-CN"/>
              </w:rPr>
              <w:t>Yes/No</w:t>
            </w:r>
          </w:p>
        </w:tc>
        <w:tc>
          <w:tcPr>
            <w:tcW w:w="6390" w:type="dxa"/>
          </w:tcPr>
          <w:p w14:paraId="5B1F66C7" w14:textId="77777777" w:rsidR="00951F39" w:rsidRDefault="00984D5F">
            <w:pPr>
              <w:widowControl w:val="0"/>
              <w:rPr>
                <w:b/>
                <w:bCs/>
                <w:szCs w:val="20"/>
                <w:lang w:eastAsia="zh-CN"/>
              </w:rPr>
            </w:pPr>
            <w:r>
              <w:rPr>
                <w:b/>
                <w:bCs/>
                <w:szCs w:val="20"/>
                <w:lang w:eastAsia="zh-CN"/>
              </w:rPr>
              <w:t>Comments</w:t>
            </w:r>
          </w:p>
        </w:tc>
      </w:tr>
      <w:tr w:rsidR="00951F39" w14:paraId="5B1F66CC" w14:textId="77777777">
        <w:trPr>
          <w:trHeight w:val="304"/>
        </w:trPr>
        <w:tc>
          <w:tcPr>
            <w:tcW w:w="1650" w:type="dxa"/>
          </w:tcPr>
          <w:p w14:paraId="5B1F66C9"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1045" w:type="dxa"/>
          </w:tcPr>
          <w:p w14:paraId="5B1F66CA"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w:t>
            </w:r>
          </w:p>
        </w:tc>
        <w:tc>
          <w:tcPr>
            <w:tcW w:w="6390" w:type="dxa"/>
          </w:tcPr>
          <w:p w14:paraId="5B1F66CB"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our view,</w:t>
            </w:r>
            <w:r>
              <w:t xml:space="preserve"> 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l</m:t>
                      </m:r>
                    </m:e>
                  </m:d>
                </m:e>
                <m:sub>
                  <m:r>
                    <w:rPr>
                      <w:rFonts w:ascii="Cambria Math" w:hAnsi="Cambria Math"/>
                    </w:rPr>
                    <m:t>p</m:t>
                  </m:r>
                  <m:r>
                    <w:rPr>
                      <w:rFonts w:ascii="Cambria Math" w:hAnsi="Cambria Math"/>
                    </w:rPr>
                    <m:t>,</m:t>
                  </m:r>
                  <m:r>
                    <w:rPr>
                      <w:rFonts w:ascii="Cambria Math" w:hAnsi="Cambria Math"/>
                    </w:rPr>
                    <m:t>μ</m:t>
                  </m:r>
                </m:sub>
              </m:sSub>
            </m:oMath>
            <w:r>
              <w:rPr>
                <w:rFonts w:eastAsiaTheme="minorEastAsia" w:hint="eastAsia"/>
                <w:lang w:eastAsia="zh-CN"/>
              </w:rPr>
              <w:t xml:space="preserve"> </w:t>
            </w:r>
            <w:r>
              <w:rPr>
                <w:rFonts w:eastAsiaTheme="minorEastAsia"/>
                <w:lang w:eastAsia="zh-CN"/>
              </w:rPr>
              <w:t xml:space="preserve">is </w:t>
            </w:r>
            <w:r>
              <w:t xml:space="preserve">according to the above equation other than the modification. </w:t>
            </w:r>
          </w:p>
        </w:tc>
      </w:tr>
      <w:tr w:rsidR="00951F39" w14:paraId="5B1F66D0" w14:textId="77777777">
        <w:trPr>
          <w:trHeight w:val="304"/>
        </w:trPr>
        <w:tc>
          <w:tcPr>
            <w:tcW w:w="1650" w:type="dxa"/>
          </w:tcPr>
          <w:p w14:paraId="5B1F66CD" w14:textId="77777777" w:rsidR="00951F39" w:rsidRDefault="00984D5F">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1045" w:type="dxa"/>
          </w:tcPr>
          <w:p w14:paraId="5B1F66CE" w14:textId="77777777" w:rsidR="00951F39" w:rsidRDefault="00984D5F">
            <w:pPr>
              <w:widowControl w:val="0"/>
              <w:rPr>
                <w:szCs w:val="20"/>
                <w:lang w:eastAsia="zh-CN"/>
              </w:rPr>
            </w:pPr>
            <w:r>
              <w:rPr>
                <w:rFonts w:ascii="Times New Roman" w:eastAsiaTheme="minorEastAsia" w:hAnsi="Times New Roman"/>
                <w:szCs w:val="20"/>
                <w:lang w:eastAsia="zh-CN"/>
              </w:rPr>
              <w:t>No</w:t>
            </w:r>
          </w:p>
        </w:tc>
        <w:tc>
          <w:tcPr>
            <w:tcW w:w="6390" w:type="dxa"/>
          </w:tcPr>
          <w:p w14:paraId="5B1F66CF" w14:textId="77777777" w:rsidR="00951F39" w:rsidRDefault="00984D5F">
            <w:pPr>
              <w:widowControl w:val="0"/>
              <w:rPr>
                <w:szCs w:val="20"/>
                <w:lang w:eastAsia="zh-CN"/>
              </w:rPr>
            </w:pPr>
            <w:r>
              <w:rPr>
                <w:rFonts w:ascii="Times New Roman" w:eastAsiaTheme="minorEastAsia" w:hAnsi="Times New Roman"/>
                <w:szCs w:val="20"/>
                <w:lang w:eastAsia="zh-CN"/>
              </w:rPr>
              <w:t>This does not look critical. The spec is clear when read in conjunction with TS 38.212.</w:t>
            </w:r>
          </w:p>
        </w:tc>
      </w:tr>
      <w:tr w:rsidR="00951F39" w14:paraId="5B1F66D4" w14:textId="77777777">
        <w:trPr>
          <w:trHeight w:val="304"/>
        </w:trPr>
        <w:tc>
          <w:tcPr>
            <w:tcW w:w="1650" w:type="dxa"/>
          </w:tcPr>
          <w:p w14:paraId="5B1F66D1"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Sharp</w:t>
            </w:r>
          </w:p>
        </w:tc>
        <w:tc>
          <w:tcPr>
            <w:tcW w:w="1045" w:type="dxa"/>
          </w:tcPr>
          <w:p w14:paraId="5B1F66D2"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No</w:t>
            </w:r>
          </w:p>
        </w:tc>
        <w:tc>
          <w:tcPr>
            <w:tcW w:w="6390" w:type="dxa"/>
          </w:tcPr>
          <w:p w14:paraId="5B1F66D3"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 xml:space="preserve">The association and corresponding indication </w:t>
            </w:r>
            <w:proofErr w:type="gramStart"/>
            <w:r>
              <w:rPr>
                <w:rFonts w:eastAsiaTheme="minorEastAsia" w:hint="eastAsia"/>
                <w:szCs w:val="20"/>
                <w:lang w:val="en-US" w:eastAsia="zh-CN"/>
              </w:rPr>
              <w:t>has</w:t>
            </w:r>
            <w:proofErr w:type="gramEnd"/>
            <w:r>
              <w:rPr>
                <w:rFonts w:eastAsiaTheme="minorEastAsia" w:hint="eastAsia"/>
                <w:szCs w:val="20"/>
                <w:lang w:val="en-US" w:eastAsia="zh-CN"/>
              </w:rPr>
              <w:t xml:space="preserve"> already been captured in other specs (214, 212).</w:t>
            </w:r>
          </w:p>
        </w:tc>
      </w:tr>
      <w:tr w:rsidR="00951F39" w14:paraId="5B1F66D8" w14:textId="77777777">
        <w:trPr>
          <w:trHeight w:val="304"/>
        </w:trPr>
        <w:tc>
          <w:tcPr>
            <w:tcW w:w="1650" w:type="dxa"/>
            <w:shd w:val="clear" w:color="auto" w:fill="auto"/>
          </w:tcPr>
          <w:p w14:paraId="5B1F66D5"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Huawei, </w:t>
            </w:r>
            <w:proofErr w:type="spellStart"/>
            <w:r>
              <w:rPr>
                <w:rFonts w:ascii="Times New Roman" w:eastAsiaTheme="minorEastAsia" w:hAnsi="Times New Roman"/>
                <w:szCs w:val="20"/>
                <w:lang w:val="en-US" w:eastAsia="zh-CN"/>
              </w:rPr>
              <w:t>HiSilicon</w:t>
            </w:r>
            <w:proofErr w:type="spellEnd"/>
          </w:p>
        </w:tc>
        <w:tc>
          <w:tcPr>
            <w:tcW w:w="1045" w:type="dxa"/>
          </w:tcPr>
          <w:p w14:paraId="5B1F66D6"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No</w:t>
            </w:r>
          </w:p>
        </w:tc>
        <w:tc>
          <w:tcPr>
            <w:tcW w:w="6390" w:type="dxa"/>
            <w:shd w:val="clear" w:color="auto" w:fill="auto"/>
          </w:tcPr>
          <w:p w14:paraId="5B1F66D7"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is not needed. 211 should be kept in general. </w:t>
            </w:r>
          </w:p>
        </w:tc>
      </w:tr>
      <w:tr w:rsidR="00951F39" w14:paraId="5B1F66DC" w14:textId="77777777">
        <w:trPr>
          <w:trHeight w:val="304"/>
        </w:trPr>
        <w:tc>
          <w:tcPr>
            <w:tcW w:w="1650" w:type="dxa"/>
            <w:shd w:val="clear" w:color="auto" w:fill="auto"/>
          </w:tcPr>
          <w:p w14:paraId="5B1F66D9"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ZTE</w:t>
            </w:r>
          </w:p>
        </w:tc>
        <w:tc>
          <w:tcPr>
            <w:tcW w:w="1045" w:type="dxa"/>
          </w:tcPr>
          <w:p w14:paraId="5B1F66DA"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w:t>
            </w:r>
          </w:p>
        </w:tc>
        <w:tc>
          <w:tcPr>
            <w:tcW w:w="6390" w:type="dxa"/>
            <w:shd w:val="clear" w:color="auto" w:fill="auto"/>
          </w:tcPr>
          <w:p w14:paraId="5B1F66DB"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Same understanding as sharp, this CR is not needed.</w:t>
            </w:r>
          </w:p>
        </w:tc>
      </w:tr>
      <w:tr w:rsidR="008B4D7A" w14:paraId="1823B963" w14:textId="77777777">
        <w:trPr>
          <w:trHeight w:val="304"/>
        </w:trPr>
        <w:tc>
          <w:tcPr>
            <w:tcW w:w="1650" w:type="dxa"/>
            <w:shd w:val="clear" w:color="auto" w:fill="auto"/>
          </w:tcPr>
          <w:p w14:paraId="686688BB" w14:textId="623A9FC4" w:rsidR="008B4D7A" w:rsidRDefault="008B4D7A">
            <w:pPr>
              <w:widowControl w:val="0"/>
              <w:rPr>
                <w:rFonts w:ascii="Times New Roman" w:eastAsiaTheme="minorEastAsia" w:hAnsi="Times New Roman" w:hint="eastAsia"/>
                <w:szCs w:val="20"/>
                <w:lang w:val="en-US" w:eastAsia="zh-CN"/>
              </w:rPr>
            </w:pPr>
            <w:proofErr w:type="spellStart"/>
            <w:r>
              <w:rPr>
                <w:rFonts w:ascii="Times New Roman" w:eastAsiaTheme="minorEastAsia" w:hAnsi="Times New Roman"/>
                <w:szCs w:val="20"/>
                <w:lang w:val="en-US" w:eastAsia="zh-CN"/>
              </w:rPr>
              <w:t>Qualcom</w:t>
            </w:r>
            <w:proofErr w:type="spellEnd"/>
          </w:p>
        </w:tc>
        <w:tc>
          <w:tcPr>
            <w:tcW w:w="1045" w:type="dxa"/>
          </w:tcPr>
          <w:p w14:paraId="40984E97" w14:textId="4950009F" w:rsidR="008B4D7A" w:rsidRDefault="008B4D7A">
            <w:pPr>
              <w:widowControl w:val="0"/>
              <w:rPr>
                <w:rFonts w:ascii="Times New Roman" w:eastAsiaTheme="minorEastAsia" w:hAnsi="Times New Roman" w:hint="eastAsia"/>
                <w:szCs w:val="20"/>
                <w:lang w:val="en-US" w:eastAsia="zh-CN"/>
              </w:rPr>
            </w:pPr>
            <w:r>
              <w:rPr>
                <w:rFonts w:ascii="Times New Roman" w:eastAsiaTheme="minorEastAsia" w:hAnsi="Times New Roman"/>
                <w:szCs w:val="20"/>
                <w:lang w:val="en-US" w:eastAsia="zh-CN"/>
              </w:rPr>
              <w:t>No</w:t>
            </w:r>
          </w:p>
        </w:tc>
        <w:tc>
          <w:tcPr>
            <w:tcW w:w="6390" w:type="dxa"/>
            <w:shd w:val="clear" w:color="auto" w:fill="auto"/>
          </w:tcPr>
          <w:p w14:paraId="2E0BDCD6" w14:textId="49143902" w:rsidR="008B4D7A" w:rsidRDefault="00A6427E">
            <w:pPr>
              <w:widowControl w:val="0"/>
              <w:rPr>
                <w:rFonts w:ascii="Times New Roman" w:eastAsiaTheme="minorEastAsia" w:hAnsi="Times New Roman" w:hint="eastAsia"/>
                <w:szCs w:val="20"/>
                <w:lang w:val="en-US" w:eastAsia="zh-CN"/>
              </w:rPr>
            </w:pPr>
            <w:r>
              <w:rPr>
                <w:rFonts w:ascii="Times New Roman" w:eastAsiaTheme="minorEastAsia" w:hAnsi="Times New Roman"/>
                <w:szCs w:val="20"/>
                <w:lang w:val="en-US" w:eastAsia="zh-CN"/>
              </w:rPr>
              <w:t>This doesn’t appear to be needed</w:t>
            </w:r>
          </w:p>
        </w:tc>
      </w:tr>
    </w:tbl>
    <w:p w14:paraId="5B1F66DD" w14:textId="77777777" w:rsidR="00951F39" w:rsidRDefault="00951F39"/>
    <w:p w14:paraId="5B1F66DE" w14:textId="77777777" w:rsidR="00951F39" w:rsidRDefault="00951F39"/>
    <w:p w14:paraId="5B1F66DF" w14:textId="77777777" w:rsidR="00951F39" w:rsidRDefault="00951F39">
      <w:pPr>
        <w:pStyle w:val="ListParagraph"/>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14:paraId="5B1F66E0" w14:textId="77777777" w:rsidR="00951F39" w:rsidRDefault="00951F39">
      <w:pPr>
        <w:pStyle w:val="ListParagraph"/>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14:paraId="5B1F66E1" w14:textId="77777777" w:rsidR="00951F39" w:rsidRDefault="00951F39">
      <w:pPr>
        <w:pStyle w:val="ListParagraph"/>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14:paraId="5B1F66E2"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38.211</w:t>
      </w:r>
    </w:p>
    <w:p w14:paraId="5B1F66E3" w14:textId="77777777" w:rsidR="00951F39" w:rsidRDefault="00984D5F">
      <w:pPr>
        <w:tabs>
          <w:tab w:val="left" w:pos="0"/>
        </w:tabs>
        <w:snapToGrid w:val="0"/>
        <w:rPr>
          <w:rFonts w:cs="CG Times (WN)"/>
          <w:iCs/>
        </w:rPr>
      </w:pPr>
      <w:r>
        <w:rPr>
          <w:rFonts w:cs="CG Times (WN)"/>
          <w:iCs/>
        </w:rPr>
        <w:t xml:space="preserve">Please provide any feedback to the </w:t>
      </w:r>
      <w:r>
        <w:rPr>
          <w:rFonts w:cs="CG Times (WN)"/>
          <w:iCs/>
        </w:rPr>
        <w:t xml:space="preserve">draft Alignment CR for TS 38.211 based on the following </w:t>
      </w:r>
      <w:proofErr w:type="spellStart"/>
      <w:r>
        <w:rPr>
          <w:rFonts w:cs="CG Times (WN)"/>
          <w:iCs/>
        </w:rPr>
        <w:t>tdoc</w:t>
      </w:r>
      <w:proofErr w:type="spellEnd"/>
      <w:r>
        <w:rPr>
          <w:rFonts w:cs="CG Times (WN)"/>
          <w:iCs/>
        </w:rPr>
        <w:t>:</w:t>
      </w:r>
    </w:p>
    <w:p w14:paraId="5B1F66E4" w14:textId="77777777" w:rsidR="00951F39" w:rsidRDefault="00951F39">
      <w:pPr>
        <w:contextualSpacing/>
      </w:pPr>
    </w:p>
    <w:p w14:paraId="5B1F66E5" w14:textId="77777777" w:rsidR="00951F39" w:rsidRDefault="00984D5F">
      <w:pPr>
        <w:contextualSpacing/>
      </w:pPr>
      <w:r>
        <w:t>[8] R1-2406171</w:t>
      </w:r>
      <w:r>
        <w:tab/>
        <w:t>Draft CR on higher-layer parameter for SRS frequency hopping in TS 38.211</w:t>
      </w:r>
      <w:r>
        <w:tab/>
        <w:t>vivo</w:t>
      </w:r>
    </w:p>
    <w:p w14:paraId="5B1F66E6" w14:textId="77777777" w:rsidR="00951F39" w:rsidRDefault="00951F39">
      <w:pPr>
        <w:contextualSpacing/>
      </w:pPr>
    </w:p>
    <w:p w14:paraId="5B1F66E7" w14:textId="77777777" w:rsidR="00951F39" w:rsidRDefault="00951F39">
      <w:pPr>
        <w:contextualSpacing/>
      </w:pPr>
    </w:p>
    <w:tbl>
      <w:tblPr>
        <w:tblStyle w:val="TableGrid"/>
        <w:tblW w:w="9085" w:type="dxa"/>
        <w:tblLook w:val="04A0" w:firstRow="1" w:lastRow="0" w:firstColumn="1" w:lastColumn="0" w:noHBand="0" w:noVBand="1"/>
      </w:tblPr>
      <w:tblGrid>
        <w:gridCol w:w="1650"/>
        <w:gridCol w:w="7435"/>
      </w:tblGrid>
      <w:tr w:rsidR="00951F39" w14:paraId="5B1F66EA" w14:textId="77777777">
        <w:trPr>
          <w:trHeight w:val="304"/>
        </w:trPr>
        <w:tc>
          <w:tcPr>
            <w:tcW w:w="1650" w:type="dxa"/>
          </w:tcPr>
          <w:p w14:paraId="5B1F66E8" w14:textId="77777777" w:rsidR="00951F39" w:rsidRDefault="00984D5F">
            <w:pPr>
              <w:widowControl w:val="0"/>
              <w:rPr>
                <w:b/>
                <w:bCs/>
                <w:szCs w:val="20"/>
                <w:lang w:eastAsia="zh-CN"/>
              </w:rPr>
            </w:pPr>
            <w:r>
              <w:rPr>
                <w:b/>
                <w:bCs/>
                <w:szCs w:val="20"/>
                <w:lang w:eastAsia="zh-CN"/>
              </w:rPr>
              <w:lastRenderedPageBreak/>
              <w:t>Company</w:t>
            </w:r>
          </w:p>
        </w:tc>
        <w:tc>
          <w:tcPr>
            <w:tcW w:w="7435" w:type="dxa"/>
          </w:tcPr>
          <w:p w14:paraId="5B1F66E9" w14:textId="77777777" w:rsidR="00951F39" w:rsidRDefault="00984D5F">
            <w:pPr>
              <w:widowControl w:val="0"/>
              <w:rPr>
                <w:b/>
                <w:bCs/>
                <w:szCs w:val="20"/>
                <w:lang w:eastAsia="zh-CN"/>
              </w:rPr>
            </w:pPr>
            <w:r>
              <w:rPr>
                <w:b/>
                <w:bCs/>
                <w:szCs w:val="20"/>
                <w:lang w:eastAsia="zh-CN"/>
              </w:rPr>
              <w:t>Comments</w:t>
            </w:r>
          </w:p>
        </w:tc>
      </w:tr>
      <w:tr w:rsidR="00951F39" w14:paraId="5B1F66ED" w14:textId="77777777">
        <w:trPr>
          <w:trHeight w:val="304"/>
        </w:trPr>
        <w:tc>
          <w:tcPr>
            <w:tcW w:w="1650" w:type="dxa"/>
          </w:tcPr>
          <w:p w14:paraId="5B1F66EB"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14:paraId="5B1F66EC"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951F39" w14:paraId="5B1F66F0" w14:textId="77777777">
        <w:trPr>
          <w:trHeight w:val="304"/>
        </w:trPr>
        <w:tc>
          <w:tcPr>
            <w:tcW w:w="1650" w:type="dxa"/>
          </w:tcPr>
          <w:p w14:paraId="5B1F66EE" w14:textId="77777777" w:rsidR="00951F39" w:rsidRDefault="00984D5F">
            <w:pPr>
              <w:widowControl w:val="0"/>
              <w:rPr>
                <w:rFonts w:eastAsiaTheme="minorEastAsia"/>
                <w:szCs w:val="20"/>
                <w:lang w:val="en-US" w:eastAsia="zh-CN"/>
              </w:rPr>
            </w:pPr>
            <w:r>
              <w:rPr>
                <w:rFonts w:eastAsiaTheme="minorEastAsia"/>
                <w:szCs w:val="20"/>
                <w:lang w:val="en-US" w:eastAsia="zh-CN"/>
              </w:rPr>
              <w:t xml:space="preserve">Huawei, </w:t>
            </w:r>
            <w:proofErr w:type="spellStart"/>
            <w:r>
              <w:rPr>
                <w:rFonts w:eastAsiaTheme="minorEastAsia"/>
                <w:szCs w:val="20"/>
                <w:lang w:val="en-US" w:eastAsia="zh-CN"/>
              </w:rPr>
              <w:t>HiSilicon</w:t>
            </w:r>
            <w:proofErr w:type="spellEnd"/>
          </w:p>
        </w:tc>
        <w:tc>
          <w:tcPr>
            <w:tcW w:w="7435" w:type="dxa"/>
          </w:tcPr>
          <w:p w14:paraId="5B1F66EF" w14:textId="77777777" w:rsidR="00951F39" w:rsidRDefault="00984D5F">
            <w:pPr>
              <w:widowControl w:val="0"/>
              <w:rPr>
                <w:szCs w:val="20"/>
                <w:lang w:eastAsia="zh-CN"/>
              </w:rPr>
            </w:pPr>
            <w:r>
              <w:rPr>
                <w:szCs w:val="20"/>
                <w:lang w:eastAsia="zh-CN"/>
              </w:rPr>
              <w:t>ok</w:t>
            </w:r>
          </w:p>
        </w:tc>
      </w:tr>
      <w:tr w:rsidR="00951F39" w14:paraId="5B1F66F3" w14:textId="77777777">
        <w:trPr>
          <w:trHeight w:val="304"/>
        </w:trPr>
        <w:tc>
          <w:tcPr>
            <w:tcW w:w="1650" w:type="dxa"/>
          </w:tcPr>
          <w:p w14:paraId="5B1F66F1"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ZTE</w:t>
            </w:r>
          </w:p>
        </w:tc>
        <w:tc>
          <w:tcPr>
            <w:tcW w:w="7435" w:type="dxa"/>
          </w:tcPr>
          <w:p w14:paraId="5B1F66F2" w14:textId="77777777" w:rsidR="00951F39" w:rsidRDefault="00984D5F">
            <w:pPr>
              <w:widowControl w:val="0"/>
              <w:rPr>
                <w:szCs w:val="20"/>
                <w:lang w:val="en-US" w:eastAsia="zh-CN"/>
              </w:rPr>
            </w:pPr>
            <w:r>
              <w:rPr>
                <w:rFonts w:hint="eastAsia"/>
                <w:szCs w:val="20"/>
                <w:lang w:val="en-US" w:eastAsia="zh-CN"/>
              </w:rPr>
              <w:t>OK</w:t>
            </w:r>
          </w:p>
        </w:tc>
      </w:tr>
      <w:tr w:rsidR="00951F39" w14:paraId="5B1F66F6" w14:textId="77777777">
        <w:trPr>
          <w:trHeight w:val="304"/>
        </w:trPr>
        <w:tc>
          <w:tcPr>
            <w:tcW w:w="1650" w:type="dxa"/>
            <w:shd w:val="clear" w:color="auto" w:fill="auto"/>
          </w:tcPr>
          <w:p w14:paraId="5B1F66F4" w14:textId="77777777" w:rsidR="00951F39" w:rsidRDefault="00951F39">
            <w:pPr>
              <w:widowControl w:val="0"/>
              <w:rPr>
                <w:rFonts w:ascii="Times New Roman" w:eastAsiaTheme="minorEastAsia" w:hAnsi="Times New Roman"/>
                <w:szCs w:val="20"/>
                <w:lang w:val="en-US" w:eastAsia="zh-CN"/>
              </w:rPr>
            </w:pPr>
          </w:p>
        </w:tc>
        <w:tc>
          <w:tcPr>
            <w:tcW w:w="7435" w:type="dxa"/>
            <w:shd w:val="clear" w:color="auto" w:fill="auto"/>
          </w:tcPr>
          <w:p w14:paraId="5B1F66F5" w14:textId="77777777" w:rsidR="00951F39" w:rsidRDefault="00951F39">
            <w:pPr>
              <w:widowControl w:val="0"/>
              <w:rPr>
                <w:rFonts w:ascii="Times New Roman" w:eastAsiaTheme="minorEastAsia" w:hAnsi="Times New Roman"/>
                <w:szCs w:val="20"/>
                <w:lang w:val="en-US" w:eastAsia="zh-CN"/>
              </w:rPr>
            </w:pPr>
          </w:p>
        </w:tc>
      </w:tr>
      <w:tr w:rsidR="00951F39" w14:paraId="5B1F66F9" w14:textId="77777777">
        <w:trPr>
          <w:trHeight w:val="304"/>
        </w:trPr>
        <w:tc>
          <w:tcPr>
            <w:tcW w:w="1650" w:type="dxa"/>
            <w:shd w:val="clear" w:color="auto" w:fill="auto"/>
          </w:tcPr>
          <w:p w14:paraId="5B1F66F7" w14:textId="77777777" w:rsidR="00951F39" w:rsidRDefault="00951F39">
            <w:pPr>
              <w:widowControl w:val="0"/>
              <w:rPr>
                <w:szCs w:val="20"/>
                <w:lang w:val="en-US" w:eastAsia="zh-CN"/>
              </w:rPr>
            </w:pPr>
          </w:p>
        </w:tc>
        <w:tc>
          <w:tcPr>
            <w:tcW w:w="7435" w:type="dxa"/>
            <w:shd w:val="clear" w:color="auto" w:fill="auto"/>
          </w:tcPr>
          <w:p w14:paraId="5B1F66F8" w14:textId="77777777" w:rsidR="00951F39" w:rsidRDefault="00951F39">
            <w:pPr>
              <w:widowControl w:val="0"/>
              <w:rPr>
                <w:szCs w:val="20"/>
                <w:lang w:val="en-US" w:eastAsia="zh-CN"/>
              </w:rPr>
            </w:pPr>
          </w:p>
        </w:tc>
      </w:tr>
    </w:tbl>
    <w:p w14:paraId="5B1F66FA" w14:textId="77777777" w:rsidR="00951F39" w:rsidRDefault="00951F39">
      <w:pPr>
        <w:contextualSpacing/>
      </w:pPr>
    </w:p>
    <w:p w14:paraId="5B1F66FB"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Alignment CRs for TS </w:t>
      </w:r>
      <w:r>
        <w:rPr>
          <w:rFonts w:ascii="Arial" w:eastAsia="SimSun" w:hAnsi="Arial"/>
          <w:sz w:val="36"/>
          <w:szCs w:val="20"/>
          <w:lang w:eastAsia="zh-CN"/>
        </w:rPr>
        <w:t>38.212</w:t>
      </w:r>
    </w:p>
    <w:p w14:paraId="5B1F66FC" w14:textId="77777777" w:rsidR="00951F39" w:rsidRDefault="00951F39">
      <w:pPr>
        <w:tabs>
          <w:tab w:val="left" w:pos="0"/>
        </w:tabs>
        <w:snapToGrid w:val="0"/>
        <w:rPr>
          <w:rFonts w:cs="CG Times (WN)"/>
          <w:iCs/>
        </w:rPr>
      </w:pPr>
    </w:p>
    <w:p w14:paraId="5B1F66FD" w14:textId="77777777" w:rsidR="00951F39" w:rsidRDefault="00984D5F">
      <w:pPr>
        <w:tabs>
          <w:tab w:val="left" w:pos="0"/>
        </w:tabs>
        <w:snapToGrid w:val="0"/>
        <w:rPr>
          <w:rFonts w:cs="CG Times (WN)"/>
          <w:iCs/>
        </w:rPr>
      </w:pPr>
      <w:r>
        <w:rPr>
          <w:rFonts w:cs="CG Times (WN)"/>
          <w:iCs/>
        </w:rPr>
        <w:t xml:space="preserve">Please provide any feedback to the draft Alignment CR for TS 38.212 based on the following </w:t>
      </w:r>
      <w:proofErr w:type="spellStart"/>
      <w:r>
        <w:rPr>
          <w:rFonts w:cs="CG Times (WN)"/>
          <w:iCs/>
        </w:rPr>
        <w:t>tdoc</w:t>
      </w:r>
      <w:proofErr w:type="spellEnd"/>
      <w:r>
        <w:rPr>
          <w:rFonts w:cs="CG Times (WN)"/>
          <w:iCs/>
        </w:rPr>
        <w:t>:</w:t>
      </w:r>
    </w:p>
    <w:p w14:paraId="5B1F66FE" w14:textId="77777777" w:rsidR="00951F39" w:rsidRDefault="00951F39">
      <w:pPr>
        <w:contextualSpacing/>
      </w:pPr>
    </w:p>
    <w:p w14:paraId="5B1F66FF" w14:textId="77777777" w:rsidR="00951F39" w:rsidRDefault="00984D5F">
      <w:pPr>
        <w:contextualSpacing/>
      </w:pPr>
      <w:r>
        <w:t>R1-2407171</w:t>
      </w:r>
      <w:r>
        <w:tab/>
        <w:t xml:space="preserve">Draft CR for correction to </w:t>
      </w:r>
      <w:proofErr w:type="spellStart"/>
      <w:r>
        <w:t>sidelink</w:t>
      </w:r>
      <w:proofErr w:type="spellEnd"/>
      <w:r>
        <w:t xml:space="preserve"> Positioning in 38.212</w:t>
      </w:r>
      <w:r>
        <w:tab/>
        <w:t>Ericsson</w:t>
      </w:r>
    </w:p>
    <w:p w14:paraId="5B1F6700" w14:textId="77777777" w:rsidR="00951F39" w:rsidRDefault="00951F39">
      <w:pPr>
        <w:contextualSpacing/>
      </w:pPr>
    </w:p>
    <w:tbl>
      <w:tblPr>
        <w:tblStyle w:val="TableGrid"/>
        <w:tblW w:w="9085" w:type="dxa"/>
        <w:tblLook w:val="04A0" w:firstRow="1" w:lastRow="0" w:firstColumn="1" w:lastColumn="0" w:noHBand="0" w:noVBand="1"/>
      </w:tblPr>
      <w:tblGrid>
        <w:gridCol w:w="1650"/>
        <w:gridCol w:w="7435"/>
      </w:tblGrid>
      <w:tr w:rsidR="00951F39" w14:paraId="5B1F6703" w14:textId="77777777">
        <w:trPr>
          <w:trHeight w:val="304"/>
        </w:trPr>
        <w:tc>
          <w:tcPr>
            <w:tcW w:w="1650" w:type="dxa"/>
          </w:tcPr>
          <w:p w14:paraId="5B1F6701" w14:textId="77777777" w:rsidR="00951F39" w:rsidRDefault="00984D5F">
            <w:pPr>
              <w:widowControl w:val="0"/>
              <w:rPr>
                <w:b/>
                <w:bCs/>
                <w:szCs w:val="20"/>
                <w:lang w:eastAsia="zh-CN"/>
              </w:rPr>
            </w:pPr>
            <w:r>
              <w:rPr>
                <w:b/>
                <w:bCs/>
                <w:szCs w:val="20"/>
                <w:lang w:eastAsia="zh-CN"/>
              </w:rPr>
              <w:t>Company</w:t>
            </w:r>
          </w:p>
        </w:tc>
        <w:tc>
          <w:tcPr>
            <w:tcW w:w="7435" w:type="dxa"/>
          </w:tcPr>
          <w:p w14:paraId="5B1F6702" w14:textId="77777777" w:rsidR="00951F39" w:rsidRDefault="00984D5F">
            <w:pPr>
              <w:widowControl w:val="0"/>
              <w:rPr>
                <w:b/>
                <w:bCs/>
                <w:szCs w:val="20"/>
                <w:lang w:eastAsia="zh-CN"/>
              </w:rPr>
            </w:pPr>
            <w:r>
              <w:rPr>
                <w:b/>
                <w:bCs/>
                <w:szCs w:val="20"/>
                <w:lang w:eastAsia="zh-CN"/>
              </w:rPr>
              <w:t>Comments</w:t>
            </w:r>
          </w:p>
        </w:tc>
      </w:tr>
      <w:tr w:rsidR="00951F39" w14:paraId="5B1F6706" w14:textId="77777777">
        <w:trPr>
          <w:trHeight w:val="304"/>
        </w:trPr>
        <w:tc>
          <w:tcPr>
            <w:tcW w:w="1650" w:type="dxa"/>
          </w:tcPr>
          <w:p w14:paraId="5B1F6704"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14:paraId="5B1F6705"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We wonder why the </w:t>
            </w:r>
            <w:r>
              <w:t xml:space="preserve">NR SL PRS scheduling DCI </w:t>
            </w:r>
            <w:r>
              <w:t xml:space="preserve">needs to be </w:t>
            </w:r>
            <w:proofErr w:type="spellStart"/>
            <w:r>
              <w:t>refered</w:t>
            </w:r>
            <w:proofErr w:type="spellEnd"/>
            <w:r>
              <w:t xml:space="preserve"> to PSSCH resource allocation </w:t>
            </w:r>
            <w:proofErr w:type="gramStart"/>
            <w:r>
              <w:t>section,  and</w:t>
            </w:r>
            <w:proofErr w:type="gramEnd"/>
            <w:r>
              <w:t xml:space="preserve"> prefer previous version.</w:t>
            </w:r>
          </w:p>
        </w:tc>
      </w:tr>
      <w:tr w:rsidR="00951F39" w14:paraId="5B1F6709" w14:textId="77777777">
        <w:trPr>
          <w:trHeight w:val="304"/>
        </w:trPr>
        <w:tc>
          <w:tcPr>
            <w:tcW w:w="1650" w:type="dxa"/>
          </w:tcPr>
          <w:p w14:paraId="5B1F6707" w14:textId="77777777" w:rsidR="00951F39" w:rsidRDefault="00984D5F">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7435" w:type="dxa"/>
          </w:tcPr>
          <w:p w14:paraId="5B1F6708" w14:textId="77777777" w:rsidR="00951F39" w:rsidRDefault="00984D5F">
            <w:pPr>
              <w:widowControl w:val="0"/>
              <w:rPr>
                <w:szCs w:val="20"/>
                <w:lang w:eastAsia="zh-CN"/>
              </w:rPr>
            </w:pPr>
            <w:r>
              <w:rPr>
                <w:rFonts w:ascii="Times New Roman" w:eastAsiaTheme="minorEastAsia" w:hAnsi="Times New Roman"/>
                <w:szCs w:val="20"/>
                <w:lang w:eastAsia="zh-CN"/>
              </w:rPr>
              <w:t xml:space="preserve">Not needed. The relevant reference for time domain resource allocation of SL PRS is clause 8.2.4.1.1, which in turn refers to 8.1.2.1. </w:t>
            </w:r>
          </w:p>
        </w:tc>
      </w:tr>
      <w:tr w:rsidR="00951F39" w14:paraId="5B1F670C" w14:textId="77777777">
        <w:trPr>
          <w:trHeight w:val="304"/>
        </w:trPr>
        <w:tc>
          <w:tcPr>
            <w:tcW w:w="1650" w:type="dxa"/>
          </w:tcPr>
          <w:p w14:paraId="5B1F670A" w14:textId="77777777" w:rsidR="00951F39" w:rsidRDefault="00984D5F">
            <w:pPr>
              <w:widowControl w:val="0"/>
              <w:rPr>
                <w:rFonts w:eastAsiaTheme="minorEastAsia"/>
                <w:szCs w:val="20"/>
                <w:lang w:val="en-US" w:eastAsia="zh-CN"/>
              </w:rPr>
            </w:pPr>
            <w:r>
              <w:rPr>
                <w:rFonts w:eastAsiaTheme="minorEastAsia"/>
                <w:szCs w:val="20"/>
                <w:lang w:val="en-US" w:eastAsia="zh-CN"/>
              </w:rPr>
              <w:t xml:space="preserve">Huawei, </w:t>
            </w:r>
            <w:proofErr w:type="spellStart"/>
            <w:r>
              <w:rPr>
                <w:rFonts w:eastAsiaTheme="minorEastAsia"/>
                <w:szCs w:val="20"/>
                <w:lang w:val="en-US" w:eastAsia="zh-CN"/>
              </w:rPr>
              <w:t>HiSilicon</w:t>
            </w:r>
            <w:proofErr w:type="spellEnd"/>
          </w:p>
        </w:tc>
        <w:tc>
          <w:tcPr>
            <w:tcW w:w="7435" w:type="dxa"/>
          </w:tcPr>
          <w:p w14:paraId="5B1F670B" w14:textId="77777777" w:rsidR="00951F39" w:rsidRDefault="00984D5F">
            <w:pPr>
              <w:widowControl w:val="0"/>
              <w:rPr>
                <w:rFonts w:eastAsiaTheme="minorEastAsia"/>
                <w:szCs w:val="20"/>
                <w:lang w:val="en-US" w:eastAsia="zh-CN"/>
              </w:rPr>
            </w:pPr>
            <w:r>
              <w:rPr>
                <w:rFonts w:eastAsiaTheme="minorEastAsia"/>
                <w:szCs w:val="20"/>
                <w:lang w:val="en-US" w:eastAsia="zh-CN"/>
              </w:rPr>
              <w:t xml:space="preserve">Not </w:t>
            </w:r>
            <w:r>
              <w:rPr>
                <w:rFonts w:eastAsiaTheme="minorEastAsia"/>
                <w:szCs w:val="20"/>
                <w:lang w:val="en-US" w:eastAsia="zh-CN"/>
              </w:rPr>
              <w:t>needed. Agree with Nokia for the reason.</w:t>
            </w:r>
          </w:p>
        </w:tc>
      </w:tr>
      <w:tr w:rsidR="00951F39" w14:paraId="5B1F670F" w14:textId="77777777">
        <w:trPr>
          <w:trHeight w:val="304"/>
        </w:trPr>
        <w:tc>
          <w:tcPr>
            <w:tcW w:w="1650" w:type="dxa"/>
            <w:shd w:val="clear" w:color="auto" w:fill="auto"/>
          </w:tcPr>
          <w:p w14:paraId="5B1F670D"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ZTE</w:t>
            </w:r>
          </w:p>
        </w:tc>
        <w:tc>
          <w:tcPr>
            <w:tcW w:w="7435" w:type="dxa"/>
            <w:shd w:val="clear" w:color="auto" w:fill="auto"/>
          </w:tcPr>
          <w:p w14:paraId="5B1F670E"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Do NOT support, the initial spec is correct.</w:t>
            </w:r>
          </w:p>
        </w:tc>
      </w:tr>
      <w:tr w:rsidR="00951F39" w14:paraId="5B1F6712" w14:textId="77777777">
        <w:trPr>
          <w:trHeight w:val="304"/>
        </w:trPr>
        <w:tc>
          <w:tcPr>
            <w:tcW w:w="1650" w:type="dxa"/>
            <w:shd w:val="clear" w:color="auto" w:fill="auto"/>
          </w:tcPr>
          <w:p w14:paraId="5B1F6710" w14:textId="77777777" w:rsidR="00951F39" w:rsidRDefault="00951F39">
            <w:pPr>
              <w:widowControl w:val="0"/>
              <w:rPr>
                <w:szCs w:val="20"/>
                <w:lang w:val="en-US" w:eastAsia="zh-CN"/>
              </w:rPr>
            </w:pPr>
          </w:p>
        </w:tc>
        <w:tc>
          <w:tcPr>
            <w:tcW w:w="7435" w:type="dxa"/>
            <w:shd w:val="clear" w:color="auto" w:fill="auto"/>
          </w:tcPr>
          <w:p w14:paraId="5B1F6711" w14:textId="77777777" w:rsidR="00951F39" w:rsidRDefault="00951F39">
            <w:pPr>
              <w:widowControl w:val="0"/>
              <w:rPr>
                <w:szCs w:val="20"/>
                <w:lang w:val="en-US" w:eastAsia="zh-CN"/>
              </w:rPr>
            </w:pPr>
          </w:p>
        </w:tc>
      </w:tr>
    </w:tbl>
    <w:p w14:paraId="5B1F6713" w14:textId="77777777" w:rsidR="00951F39" w:rsidRDefault="00951F39">
      <w:pPr>
        <w:contextualSpacing/>
      </w:pPr>
    </w:p>
    <w:p w14:paraId="5B1F6714"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38.213</w:t>
      </w:r>
    </w:p>
    <w:p w14:paraId="5B1F6715" w14:textId="77777777" w:rsidR="00951F39" w:rsidRDefault="00951F39">
      <w:pPr>
        <w:tabs>
          <w:tab w:val="left" w:pos="0"/>
        </w:tabs>
        <w:snapToGrid w:val="0"/>
        <w:rPr>
          <w:rFonts w:cs="CG Times (WN)"/>
          <w:iCs/>
        </w:rPr>
      </w:pPr>
    </w:p>
    <w:p w14:paraId="5B1F6716" w14:textId="77777777" w:rsidR="00951F39" w:rsidRDefault="00984D5F">
      <w:pPr>
        <w:tabs>
          <w:tab w:val="left" w:pos="0"/>
        </w:tabs>
        <w:snapToGrid w:val="0"/>
        <w:rPr>
          <w:rFonts w:cs="CG Times (WN)"/>
          <w:iCs/>
        </w:rPr>
      </w:pPr>
      <w:r>
        <w:rPr>
          <w:rFonts w:cs="CG Times (WN)"/>
          <w:iCs/>
        </w:rPr>
        <w:t xml:space="preserve">Please provide any feedback to the draft Alignment CR for TS 38.213 based on the following </w:t>
      </w:r>
      <w:proofErr w:type="spellStart"/>
      <w:r>
        <w:rPr>
          <w:rFonts w:cs="CG Times (WN)"/>
          <w:iCs/>
        </w:rPr>
        <w:t>tdocs</w:t>
      </w:r>
      <w:proofErr w:type="spellEnd"/>
      <w:r>
        <w:rPr>
          <w:rFonts w:cs="CG Times (WN)"/>
          <w:iCs/>
        </w:rPr>
        <w:t>:</w:t>
      </w:r>
    </w:p>
    <w:p w14:paraId="5B1F6717" w14:textId="77777777" w:rsidR="00951F39" w:rsidRDefault="00951F39">
      <w:pPr>
        <w:contextualSpacing/>
      </w:pPr>
    </w:p>
    <w:p w14:paraId="5B1F6718" w14:textId="77777777" w:rsidR="00951F39" w:rsidRDefault="00984D5F">
      <w:pPr>
        <w:contextualSpacing/>
      </w:pPr>
      <w:r>
        <w:t>[7] R1-2406170</w:t>
      </w:r>
      <w:r>
        <w:tab/>
        <w:t xml:space="preserve">Draft CR on </w:t>
      </w:r>
      <w:r>
        <w:t xml:space="preserve">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14:paraId="5B1F6719" w14:textId="77777777" w:rsidR="00951F39" w:rsidRDefault="00951F39">
      <w:pPr>
        <w:contextualSpacing/>
      </w:pPr>
    </w:p>
    <w:p w14:paraId="5B1F671A" w14:textId="77777777" w:rsidR="00951F39" w:rsidRDefault="00984D5F">
      <w:pPr>
        <w:contextualSpacing/>
      </w:pPr>
      <w:r>
        <w:t>[24] R1-2407172</w:t>
      </w:r>
      <w:r>
        <w:tab/>
        <w:t xml:space="preserve">Draft CR for correction to SRS for positioning with </w:t>
      </w:r>
      <w:proofErr w:type="spellStart"/>
      <w:r>
        <w:t>tx</w:t>
      </w:r>
      <w:proofErr w:type="spellEnd"/>
      <w:r>
        <w:t xml:space="preserve"> hopping in 38.213</w:t>
      </w:r>
      <w:r>
        <w:tab/>
        <w:t>Ericsson</w:t>
      </w:r>
    </w:p>
    <w:p w14:paraId="5B1F671B" w14:textId="77777777" w:rsidR="00951F39" w:rsidRDefault="00951F39">
      <w:pPr>
        <w:contextualSpacing/>
      </w:pPr>
    </w:p>
    <w:p w14:paraId="5B1F671C" w14:textId="77777777" w:rsidR="00951F39" w:rsidRDefault="00951F39">
      <w:pPr>
        <w:contextualSpacing/>
      </w:pPr>
    </w:p>
    <w:p w14:paraId="5B1F671D" w14:textId="77777777" w:rsidR="00951F39" w:rsidRDefault="00951F39">
      <w:pPr>
        <w:contextualSpacing/>
      </w:pPr>
    </w:p>
    <w:tbl>
      <w:tblPr>
        <w:tblStyle w:val="TableGrid"/>
        <w:tblW w:w="9085" w:type="dxa"/>
        <w:tblLook w:val="04A0" w:firstRow="1" w:lastRow="0" w:firstColumn="1" w:lastColumn="0" w:noHBand="0" w:noVBand="1"/>
      </w:tblPr>
      <w:tblGrid>
        <w:gridCol w:w="1650"/>
        <w:gridCol w:w="7435"/>
      </w:tblGrid>
      <w:tr w:rsidR="00951F39" w14:paraId="5B1F6720" w14:textId="77777777">
        <w:trPr>
          <w:trHeight w:val="304"/>
        </w:trPr>
        <w:tc>
          <w:tcPr>
            <w:tcW w:w="1650" w:type="dxa"/>
          </w:tcPr>
          <w:p w14:paraId="5B1F671E" w14:textId="77777777" w:rsidR="00951F39" w:rsidRDefault="00984D5F">
            <w:pPr>
              <w:widowControl w:val="0"/>
              <w:rPr>
                <w:b/>
                <w:bCs/>
                <w:szCs w:val="20"/>
                <w:lang w:eastAsia="zh-CN"/>
              </w:rPr>
            </w:pPr>
            <w:r>
              <w:rPr>
                <w:b/>
                <w:bCs/>
                <w:szCs w:val="20"/>
                <w:lang w:eastAsia="zh-CN"/>
              </w:rPr>
              <w:t>Company</w:t>
            </w:r>
          </w:p>
        </w:tc>
        <w:tc>
          <w:tcPr>
            <w:tcW w:w="7435" w:type="dxa"/>
          </w:tcPr>
          <w:p w14:paraId="5B1F671F" w14:textId="77777777" w:rsidR="00951F39" w:rsidRDefault="00984D5F">
            <w:pPr>
              <w:widowControl w:val="0"/>
              <w:rPr>
                <w:b/>
                <w:bCs/>
                <w:szCs w:val="20"/>
                <w:lang w:eastAsia="zh-CN"/>
              </w:rPr>
            </w:pPr>
            <w:r>
              <w:rPr>
                <w:b/>
                <w:bCs/>
                <w:szCs w:val="20"/>
                <w:lang w:eastAsia="zh-CN"/>
              </w:rPr>
              <w:t>Comments</w:t>
            </w:r>
          </w:p>
        </w:tc>
      </w:tr>
      <w:tr w:rsidR="00951F39" w14:paraId="5B1F6727" w14:textId="77777777">
        <w:trPr>
          <w:trHeight w:val="304"/>
        </w:trPr>
        <w:tc>
          <w:tcPr>
            <w:tcW w:w="1650" w:type="dxa"/>
          </w:tcPr>
          <w:p w14:paraId="5B1F6721"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 xml:space="preserve">ivo </w:t>
            </w:r>
          </w:p>
        </w:tc>
        <w:tc>
          <w:tcPr>
            <w:tcW w:w="7435" w:type="dxa"/>
          </w:tcPr>
          <w:p w14:paraId="5B1F6722"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We slightly prefer the modification of [7] since “indication needs to be changed as “</w:t>
            </w:r>
            <w:proofErr w:type="spellStart"/>
            <w:r>
              <w:rPr>
                <w:rFonts w:ascii="Times New Roman" w:eastAsiaTheme="minorEastAsia" w:hAnsi="Times New Roman"/>
                <w:szCs w:val="20"/>
                <w:lang w:eastAsia="zh-CN"/>
              </w:rPr>
              <w:t>configuratiom</w:t>
            </w:r>
            <w:proofErr w:type="spellEnd"/>
            <w:r>
              <w:rPr>
                <w:rFonts w:ascii="Times New Roman" w:eastAsiaTheme="minorEastAsia" w:hAnsi="Times New Roman"/>
                <w:szCs w:val="20"/>
                <w:lang w:eastAsia="zh-CN"/>
              </w:rPr>
              <w:t>” considering the other related description as follows</w:t>
            </w:r>
          </w:p>
          <w:tbl>
            <w:tblPr>
              <w:tblStyle w:val="TableGrid"/>
              <w:tblW w:w="0" w:type="auto"/>
              <w:tblLook w:val="04A0" w:firstRow="1" w:lastRow="0" w:firstColumn="1" w:lastColumn="0" w:noHBand="0" w:noVBand="1"/>
            </w:tblPr>
            <w:tblGrid>
              <w:gridCol w:w="7209"/>
            </w:tblGrid>
            <w:tr w:rsidR="00951F39" w14:paraId="5B1F6725" w14:textId="77777777">
              <w:tc>
                <w:tcPr>
                  <w:tcW w:w="7209" w:type="dxa"/>
                </w:tcPr>
                <w:p w14:paraId="5B1F6723" w14:textId="77777777" w:rsidR="00951F39" w:rsidRDefault="00984D5F">
                  <w:pPr>
                    <w:rPr>
                      <w:rFonts w:ascii="Times New Roman" w:eastAsiaTheme="minorEastAsia" w:hAnsi="Times New Roman"/>
                      <w:szCs w:val="20"/>
                      <w:lang w:eastAsia="zh-CN"/>
                    </w:rPr>
                  </w:pPr>
                  <w:r>
                    <w:rPr>
                      <w:lang w:eastAsia="zh-CN"/>
                    </w:rPr>
                    <w:t xml:space="preserve">If a UE transmits SRS based on a </w:t>
                  </w:r>
                  <w:r>
                    <w:rPr>
                      <w:highlight w:val="yellow"/>
                      <w:lang w:eastAsia="zh-CN"/>
                    </w:rPr>
                    <w:t>configuration</w:t>
                  </w:r>
                  <w:r>
                    <w:rPr>
                      <w:lang w:eastAsia="zh-CN"/>
                    </w:rPr>
                    <w:t xml:space="preserve"> by </w:t>
                  </w:r>
                  <w:r>
                    <w:rPr>
                      <w:i/>
                      <w:lang w:eastAsia="zh-CN"/>
                    </w:rPr>
                    <w:t>SRS-PosResourceSet</w:t>
                  </w:r>
                  <w:r>
                    <w:rPr>
                      <w:lang w:eastAsia="zh-CN"/>
                    </w:rPr>
                    <w:t xml:space="preserve"> outside initial UL BWP of carrier </w:t>
                  </w:r>
                  <w:r>
                    <w:rPr>
                      <w:i/>
                      <w:lang w:eastAsia="zh-CN"/>
                    </w:rPr>
                    <w:t>f</w:t>
                  </w:r>
                  <w:r>
                    <w:rPr>
                      <w:lang w:eastAsia="zh-CN"/>
                    </w:rPr>
                    <w:t xml:space="preserve"> of serving cell </w:t>
                  </w:r>
                  <w:r>
                    <w:rPr>
                      <w:i/>
                      <w:lang w:eastAsia="zh-CN"/>
                    </w:rPr>
                    <w:t>c</w:t>
                  </w:r>
                  <w:r>
                    <w:rPr>
                      <w:lang w:eastAsia="zh-CN"/>
                    </w:rPr>
                    <w:t xml:space="preserve"> in RRC_INACTIVE state, the active UL BWP </w:t>
                  </w:r>
                  <w:r>
                    <w:rPr>
                      <w:i/>
                      <w:lang w:eastAsia="zh-CN"/>
                    </w:rPr>
                    <w:t>b</w:t>
                  </w:r>
                  <w:r>
                    <w:rPr>
                      <w:lang w:eastAsia="zh-CN"/>
                    </w:rPr>
                    <w:t xml:space="preserve"> </w:t>
                  </w:r>
                  <w:r>
                    <w:rPr>
                      <w:lang w:eastAsia="zh-CN"/>
                    </w:rPr>
                    <w:lastRenderedPageBreak/>
                    <w:t xml:space="preserve">refers to the BWP configuration provided by </w:t>
                  </w:r>
                  <w:proofErr w:type="spellStart"/>
                  <w:r>
                    <w:rPr>
                      <w:i/>
                      <w:lang w:eastAsia="zh-CN"/>
                    </w:rPr>
                    <w:t>bwp</w:t>
                  </w:r>
                  <w:proofErr w:type="spellEnd"/>
                  <w:r>
                    <w:rPr>
                      <w:i/>
                      <w:lang w:eastAsia="zh-CN"/>
                    </w:rPr>
                    <w:t>-NUL</w:t>
                  </w:r>
                  <w:r>
                    <w:rPr>
                      <w:lang w:eastAsia="zh-CN"/>
                    </w:rPr>
                    <w:t xml:space="preserve"> or </w:t>
                  </w:r>
                  <w:proofErr w:type="spellStart"/>
                  <w:r>
                    <w:rPr>
                      <w:i/>
                      <w:lang w:eastAsia="zh-CN"/>
                    </w:rPr>
                    <w:t>bwp</w:t>
                  </w:r>
                  <w:proofErr w:type="spellEnd"/>
                  <w:r>
                    <w:rPr>
                      <w:i/>
                      <w:lang w:eastAsia="zh-CN"/>
                    </w:rPr>
                    <w:t>-SUL</w:t>
                  </w:r>
                  <w:r>
                    <w:rPr>
                      <w:lang w:eastAsia="zh-CN"/>
                    </w:rPr>
                    <w:t xml:space="preserve"> in </w:t>
                  </w:r>
                  <w:r>
                    <w:rPr>
                      <w:i/>
                      <w:lang w:eastAsia="zh-CN"/>
                    </w:rPr>
                    <w:t>SRS-</w:t>
                  </w:r>
                  <w:proofErr w:type="spellStart"/>
                  <w:r>
                    <w:rPr>
                      <w:i/>
                      <w:lang w:eastAsia="zh-CN"/>
                    </w:rPr>
                    <w:t>PosRRC</w:t>
                  </w:r>
                  <w:proofErr w:type="spellEnd"/>
                  <w:r>
                    <w:rPr>
                      <w:i/>
                      <w:lang w:eastAsia="zh-CN"/>
                    </w:rPr>
                    <w:t>-</w:t>
                  </w:r>
                  <w:proofErr w:type="spellStart"/>
                  <w:r>
                    <w:rPr>
                      <w:i/>
                      <w:lang w:eastAsia="zh-CN"/>
                    </w:rPr>
                    <w:t>InactiveConfig</w:t>
                  </w:r>
                  <w:proofErr w:type="spellEnd"/>
                  <w:r>
                    <w:rPr>
                      <w:lang w:eastAsia="zh-CN"/>
                    </w:rPr>
                    <w:t xml:space="preserve"> for the corresponding carrier.</w:t>
                  </w:r>
                </w:p>
                <w:p w14:paraId="5B1F6724" w14:textId="77777777" w:rsidR="00951F39" w:rsidRDefault="00984D5F">
                  <w:pPr>
                    <w:rPr>
                      <w:rFonts w:ascii="Times New Roman" w:eastAsiaTheme="minorEastAsia" w:hAnsi="Times New Roman"/>
                      <w:szCs w:val="20"/>
                      <w:lang w:eastAsia="zh-CN"/>
                    </w:rPr>
                  </w:pPr>
                  <w:r>
                    <w:rPr>
                      <w:lang w:eastAsia="zh-CN"/>
                    </w:rPr>
                    <w:t xml:space="preserve">If a UE transmits SRS based on a </w:t>
                  </w:r>
                  <w:r>
                    <w:rPr>
                      <w:highlight w:val="yellow"/>
                      <w:lang w:eastAsia="zh-CN"/>
                    </w:rPr>
                    <w:t>configuration</w:t>
                  </w:r>
                  <w:r>
                    <w:rPr>
                      <w:lang w:eastAsia="zh-CN"/>
                    </w:rPr>
                    <w:t xml:space="preserve"> by </w:t>
                  </w:r>
                  <w:r>
                    <w:rPr>
                      <w:i/>
                      <w:lang w:eastAsia="zh-CN"/>
                    </w:rPr>
                    <w:t>SRS-PosResourceSet</w:t>
                  </w:r>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w:t>
                  </w:r>
                  <w:r>
                    <w:rPr>
                      <w:lang w:eastAsia="zh-CN"/>
                    </w:rPr>
                    <w:t>in RRC_INACTIVE state</w:t>
                  </w:r>
                  <w:r>
                    <w:rPr>
                      <w:iCs/>
                      <w:lang w:eastAsia="zh-CN"/>
                    </w:rPr>
                    <w:t xml:space="preserve"> [12, TS 38.331], </w:t>
                  </w:r>
                  <w:r>
                    <w:rPr>
                      <w:lang w:eastAsia="zh-CN"/>
                    </w:rPr>
                    <w:t xml:space="preserve">the active UL BWP </w:t>
                  </w:r>
                  <w:r>
                    <w:rPr>
                      <w:i/>
                      <w:lang w:eastAsia="zh-CN"/>
                    </w:rPr>
                    <w:t>b</w:t>
                  </w:r>
                  <w:r>
                    <w:rPr>
                      <w:lang w:eastAsia="zh-CN"/>
                    </w:rPr>
                    <w:t xml:space="preserve"> refers to the BWP provided</w:t>
                  </w:r>
                  <w:r>
                    <w:rPr>
                      <w:iCs/>
                      <w:lang w:eastAsia="zh-CN"/>
                    </w:rPr>
                    <w:t xml:space="preserve"> by </w:t>
                  </w:r>
                  <w:proofErr w:type="spellStart"/>
                  <w:r>
                    <w:rPr>
                      <w:i/>
                      <w:lang w:eastAsia="zh-CN"/>
                    </w:rPr>
                    <w:t>bwp</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If the UE is not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SRS-PosResourceSet</w:t>
                  </w:r>
                  <w:r>
                    <w:rPr>
                      <w:iCs/>
                      <w:lang w:eastAsia="zh-CN"/>
                    </w:rPr>
                    <w:t xml:space="preserve">, or if the UE is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SRS-PosResourceSet</w:t>
                  </w:r>
                  <w:r>
                    <w:rPr>
                      <w:iCs/>
                      <w:lang w:eastAsia="zh-CN"/>
                    </w:rPr>
                    <w:t xml:space="preserve"> and the UE cannot accurately measure the pathloss RS</w:t>
                  </w:r>
                  <w:r>
                    <w:rPr>
                      <w:iCs/>
                      <w:lang w:val="en-US" w:eastAsia="zh-CN"/>
                    </w:rPr>
                    <w:t xml:space="preserve"> provided in </w:t>
                  </w:r>
                  <w:proofErr w:type="spellStart"/>
                  <w:r>
                    <w:rPr>
                      <w:i/>
                      <w:iCs/>
                      <w:lang w:val="en-US" w:eastAsia="ja-JP"/>
                    </w:rPr>
                    <w:t>pathlossReferenceRS</w:t>
                  </w:r>
                  <w:proofErr w:type="spellEnd"/>
                  <w:r>
                    <w:rPr>
                      <w:i/>
                      <w:iCs/>
                      <w:lang w:val="en-US" w:eastAsia="ja-JP"/>
                    </w:rPr>
                    <w:t>-Pos</w:t>
                  </w:r>
                  <w:r>
                    <w:rPr>
                      <w:iCs/>
                      <w:lang w:eastAsia="zh-CN"/>
                    </w:rPr>
                    <w:t xml:space="preserve">, the UE </w:t>
                  </w:r>
                  <w:r>
                    <w:rPr>
                      <w:iCs/>
                    </w:rPr>
                    <w:t xml:space="preserve">calculates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Pr>
                      <w:i/>
                      <w:iCs/>
                      <w:lang w:val="en-US" w:eastAsia="ja-JP"/>
                    </w:rPr>
                    <w:t>pathlossReferenceRS</w:t>
                  </w:r>
                  <w:proofErr w:type="spellEnd"/>
                  <w:r>
                    <w:rPr>
                      <w:i/>
                      <w:iCs/>
                      <w:lang w:val="en-US" w:eastAsia="ja-JP"/>
                    </w:rPr>
                    <w:t>-Pos</w:t>
                  </w:r>
                  <w:r>
                    <w:rPr>
                      <w:iCs/>
                      <w:lang w:val="en-US"/>
                    </w:rPr>
                    <w:t xml:space="preserve"> to </w:t>
                  </w:r>
                  <w:r>
                    <w:rPr>
                      <w:iCs/>
                    </w:rPr>
                    <w:t xml:space="preserve">calculate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m:t>
                        </m:r>
                        <m:r>
                          <w:rPr>
                            <w:rFonts w:ascii="Cambria Math" w:hAnsi="Cambria Math"/>
                          </w:rPr>
                          <m:t>,</m:t>
                        </m:r>
                        <m:r>
                          <w:rPr>
                            <w:rFonts w:ascii="Cambria Math" w:hAnsi="Cambria Math"/>
                          </w:rPr>
                          <m:t>f</m:t>
                        </m:r>
                        <m:r>
                          <w:rPr>
                            <w:rFonts w:ascii="Cambria Math" w:hAnsi="Cambria Math"/>
                          </w:rPr>
                          <m:t>,</m:t>
                        </m:r>
                        <m:r>
                          <w:rPr>
                            <w:rFonts w:ascii="Cambria Math" w:hAnsi="Cambria Math"/>
                          </w:rPr>
                          <m:t>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tc>
            </w:tr>
          </w:tbl>
          <w:p w14:paraId="5B1F6726" w14:textId="77777777" w:rsidR="00951F39" w:rsidRDefault="00951F39">
            <w:pPr>
              <w:widowControl w:val="0"/>
              <w:rPr>
                <w:rFonts w:ascii="Times New Roman" w:eastAsiaTheme="minorEastAsia" w:hAnsi="Times New Roman"/>
                <w:szCs w:val="20"/>
                <w:lang w:eastAsia="zh-CN"/>
              </w:rPr>
            </w:pPr>
          </w:p>
        </w:tc>
      </w:tr>
      <w:tr w:rsidR="00951F39" w14:paraId="5B1F6730" w14:textId="77777777">
        <w:trPr>
          <w:trHeight w:val="304"/>
        </w:trPr>
        <w:tc>
          <w:tcPr>
            <w:tcW w:w="1650" w:type="dxa"/>
          </w:tcPr>
          <w:p w14:paraId="5B1F6728" w14:textId="77777777" w:rsidR="00951F39" w:rsidRDefault="00984D5F">
            <w:pPr>
              <w:widowControl w:val="0"/>
              <w:rPr>
                <w:rFonts w:eastAsiaTheme="minorEastAsia"/>
                <w:szCs w:val="20"/>
                <w:lang w:val="en-US" w:eastAsia="zh-CN"/>
              </w:rPr>
            </w:pPr>
            <w:r>
              <w:rPr>
                <w:rFonts w:eastAsiaTheme="minorEastAsia"/>
                <w:szCs w:val="20"/>
                <w:lang w:val="en-US" w:eastAsia="zh-CN"/>
              </w:rPr>
              <w:lastRenderedPageBreak/>
              <w:t xml:space="preserve">Huawei, </w:t>
            </w:r>
            <w:proofErr w:type="spellStart"/>
            <w:r>
              <w:rPr>
                <w:rFonts w:eastAsiaTheme="minorEastAsia"/>
                <w:szCs w:val="20"/>
                <w:lang w:val="en-US" w:eastAsia="zh-CN"/>
              </w:rPr>
              <w:t>HiSilicon</w:t>
            </w:r>
            <w:proofErr w:type="spellEnd"/>
          </w:p>
        </w:tc>
        <w:tc>
          <w:tcPr>
            <w:tcW w:w="7435" w:type="dxa"/>
          </w:tcPr>
          <w:p w14:paraId="5B1F6729" w14:textId="77777777" w:rsidR="00951F39" w:rsidRDefault="00984D5F">
            <w:pPr>
              <w:rPr>
                <w:lang w:val="en-US"/>
              </w:rPr>
            </w:pPr>
            <w:bookmarkStart w:id="57" w:name="_Hlk172554156"/>
            <w:r>
              <w:rPr>
                <w:lang w:val="en-US"/>
              </w:rPr>
              <w:t xml:space="preserve">It seems redundant to repeat the same parameter twice. </w:t>
            </w:r>
          </w:p>
          <w:p w14:paraId="5B1F672A" w14:textId="77777777" w:rsidR="00951F39" w:rsidRDefault="00984D5F">
            <w:pPr>
              <w:rPr>
                <w:ins w:id="58" w:author="Moderator(Huawei)_R18" w:date="2024-08-19T09:37:00Z"/>
                <w:lang w:val="en-US"/>
              </w:rPr>
            </w:pPr>
            <w:proofErr w:type="spellStart"/>
            <w:r>
              <w:rPr>
                <w:lang w:val="en-US"/>
              </w:rPr>
              <w:t>Suggeated</w:t>
            </w:r>
            <w:proofErr w:type="spellEnd"/>
            <w:r>
              <w:rPr>
                <w:lang w:val="en-US"/>
              </w:rPr>
              <w:t xml:space="preserve"> as:</w:t>
            </w:r>
          </w:p>
          <w:p w14:paraId="5B1F672B" w14:textId="77777777" w:rsidR="00951F39" w:rsidRDefault="00951F39">
            <w:pPr>
              <w:rPr>
                <w:ins w:id="59" w:author="Moderator(Huawei)_R18" w:date="2024-08-19T09:37:00Z"/>
                <w:lang w:val="en-US"/>
              </w:rPr>
            </w:pPr>
          </w:p>
          <w:p w14:paraId="5B1F672C" w14:textId="77777777" w:rsidR="00951F39" w:rsidRDefault="00984D5F">
            <w:pPr>
              <w:rPr>
                <w:iCs/>
                <w:lang w:val="en-US"/>
              </w:rPr>
            </w:pPr>
            <w:r>
              <w:rPr>
                <w:lang w:val="en-US"/>
              </w:rPr>
              <w:t xml:space="preserve">If a </w:t>
            </w:r>
            <w:proofErr w:type="spellStart"/>
            <w:r>
              <w:rPr>
                <w:lang w:val="en-US"/>
              </w:rPr>
              <w:t>RedCap</w:t>
            </w:r>
            <w:proofErr w:type="spellEnd"/>
            <w:r>
              <w:rPr>
                <w:lang w:val="en-US"/>
              </w:rPr>
              <w:t xml:space="preserve"> UE transmits SRS with frequency hopping outside the active UL BWP of carrier </w:t>
            </w:r>
            <m:oMath>
              <m:r>
                <w:rPr>
                  <w:rFonts w:ascii="Cambria Math" w:hAnsi="Cambria Math"/>
                </w:rPr>
                <m:t>f</m:t>
              </m:r>
            </m:oMath>
            <w:r>
              <w:rPr>
                <w:lang w:val="en-US"/>
              </w:rPr>
              <w:t xml:space="preserve"> of serving cell </w:t>
            </w:r>
            <m:oMath>
              <m:r>
                <w:rPr>
                  <w:rFonts w:ascii="Cambria Math" w:hAnsi="Cambria Math"/>
                </w:rPr>
                <m:t>c</m:t>
              </m:r>
            </m:oMath>
            <w:r>
              <w:rPr>
                <w:lang w:val="en-US"/>
              </w:rPr>
              <w:t xml:space="preserve"> in RRC_CONNECTED state</w:t>
            </w:r>
            <w:r>
              <w:rPr>
                <w:iCs/>
                <w:lang w:val="en-US"/>
              </w:rPr>
              <w:t xml:space="preserve"> </w:t>
            </w:r>
            <w:r>
              <w:rPr>
                <w:lang w:val="en-US"/>
              </w:rPr>
              <w:t xml:space="preserve">based on </w:t>
            </w:r>
            <w:del w:id="60" w:author="Chatterjee, Debdeep" w:date="2024-08-16T11:34:00Z">
              <w:r>
                <w:rPr>
                  <w:lang w:val="en-US"/>
                </w:rPr>
                <w:delText>an indication</w:delText>
              </w:r>
            </w:del>
            <w:ins w:id="61" w:author="Chatterjee, Debdeep" w:date="2024-08-16T11:34:00Z">
              <w:r>
                <w:rPr>
                  <w:lang w:val="en-US"/>
                </w:rPr>
                <w:t>a configuration</w:t>
              </w:r>
            </w:ins>
            <w:r>
              <w:rPr>
                <w:lang w:val="en-US"/>
              </w:rPr>
              <w:t xml:space="preserve"> by </w:t>
            </w:r>
            <w:r>
              <w:rPr>
                <w:i/>
                <w:lang w:val="en-US"/>
              </w:rPr>
              <w:t>SRS-PosResourceSet</w:t>
            </w:r>
            <w:r>
              <w:rPr>
                <w:iCs/>
                <w:lang w:val="en-US"/>
              </w:rPr>
              <w:t xml:space="preserve"> </w:t>
            </w:r>
            <w:del w:id="62" w:author="Moderator(Huawei)_R18" w:date="2024-08-19T09:36:00Z">
              <w:r>
                <w:rPr>
                  <w:iCs/>
                  <w:lang w:val="en-US"/>
                </w:rPr>
                <w:delText xml:space="preserve">in </w:delText>
              </w:r>
            </w:del>
            <w:ins w:id="63" w:author="Chatterjee, Debdeep" w:date="2024-08-16T11:35:00Z">
              <w:del w:id="64" w:author="Moderator(Huawei)_R18" w:date="2024-08-19T09:36:00Z">
                <w:r>
                  <w:rPr>
                    <w:i/>
                    <w:iCs/>
                  </w:rPr>
                  <w:delText>SRS-PosTx-Hoppin</w:delText>
                </w:r>
                <w:r>
                  <w:rPr>
                    <w:rFonts w:hint="eastAsia"/>
                    <w:i/>
                    <w:iCs/>
                    <w:lang w:eastAsia="zh-CN"/>
                  </w:rPr>
                  <w:delText>g</w:delText>
                </w:r>
              </w:del>
            </w:ins>
            <w:del w:id="65" w:author="Moderator(Huawei)_R18" w:date="2024-08-19T09:36:00Z">
              <w:r>
                <w:rPr>
                  <w:i/>
                  <w:iCs/>
                  <w:lang w:val="en-US"/>
                </w:rPr>
                <w:delText>XYZ</w:delText>
              </w:r>
            </w:del>
            <w:r>
              <w:rPr>
                <w:iCs/>
                <w:lang w:val="en-US"/>
              </w:rPr>
              <w:t xml:space="preserve">, </w:t>
            </w:r>
            <w:r>
              <w:rPr>
                <w:lang w:val="en-US"/>
              </w:rPr>
              <w:t xml:space="preserve">the active UL BWP </w:t>
            </w:r>
            <m:oMath>
              <m:r>
                <w:rPr>
                  <w:rFonts w:ascii="Cambria Math" w:hAnsi="Cambria Math"/>
                </w:rPr>
                <m:t>b</m:t>
              </m:r>
            </m:oMath>
            <w:r>
              <w:rPr>
                <w:lang w:val="en-US"/>
              </w:rPr>
              <w:t xml:space="preserve"> refers to the BWP provided</w:t>
            </w:r>
            <w:r>
              <w:rPr>
                <w:iCs/>
                <w:lang w:val="en-US"/>
              </w:rPr>
              <w:t xml:space="preserve"> by </w:t>
            </w:r>
            <w:proofErr w:type="spellStart"/>
            <w:r>
              <w:rPr>
                <w:i/>
                <w:lang w:val="en-US"/>
              </w:rPr>
              <w:t>bwp</w:t>
            </w:r>
            <w:proofErr w:type="spellEnd"/>
            <w:r>
              <w:rPr>
                <w:iCs/>
                <w:lang w:val="en-US"/>
              </w:rPr>
              <w:t xml:space="preserve"> in </w:t>
            </w:r>
            <w:ins w:id="66" w:author="Chatterjee, Debdeep" w:date="2024-08-16T11:35:00Z">
              <w:r>
                <w:rPr>
                  <w:i/>
                  <w:iCs/>
                </w:rPr>
                <w:t>SRS-</w:t>
              </w:r>
              <w:proofErr w:type="spellStart"/>
              <w:r>
                <w:rPr>
                  <w:i/>
                  <w:iCs/>
                </w:rPr>
                <w:t>PosTx</w:t>
              </w:r>
              <w:proofErr w:type="spellEnd"/>
              <w:r>
                <w:rPr>
                  <w:i/>
                  <w:iCs/>
                </w:rPr>
                <w:t>-Hoppin</w:t>
              </w:r>
              <w:r>
                <w:rPr>
                  <w:rFonts w:hint="eastAsia"/>
                  <w:i/>
                  <w:iCs/>
                  <w:lang w:eastAsia="zh-CN"/>
                </w:rPr>
                <w:t>g</w:t>
              </w:r>
            </w:ins>
            <w:del w:id="67" w:author="Chatterjee, Debdeep" w:date="2024-08-16T11:35:00Z">
              <w:r>
                <w:rPr>
                  <w:i/>
                  <w:iCs/>
                  <w:lang w:val="en-US"/>
                </w:rPr>
                <w:delText>XYZ</w:delText>
              </w:r>
            </w:del>
            <w:r>
              <w:rPr>
                <w:iCs/>
                <w:lang w:val="en-US"/>
              </w:rPr>
              <w:t>.</w:t>
            </w:r>
            <w:del w:id="68" w:author="Yuanyuan Wang" w:date="2024-07-24T17:15:00Z">
              <w:r>
                <w:rPr>
                  <w:iCs/>
                  <w:lang w:val="en-US"/>
                </w:rPr>
                <w:delText xml:space="preserve"> </w:delText>
              </w:r>
            </w:del>
          </w:p>
          <w:bookmarkEnd w:id="57"/>
          <w:p w14:paraId="5B1F672D" w14:textId="77777777" w:rsidR="00951F39" w:rsidRDefault="00984D5F">
            <w:pPr>
              <w:rPr>
                <w:iCs/>
                <w:u w:val="single"/>
                <w:lang w:val="en-US"/>
              </w:rPr>
            </w:pPr>
            <w:r>
              <w:rPr>
                <w:lang w:val="en-US"/>
              </w:rPr>
              <w:t xml:space="preserve">If a </w:t>
            </w:r>
            <w:proofErr w:type="spellStart"/>
            <w:r>
              <w:rPr>
                <w:lang w:val="en-US"/>
              </w:rPr>
              <w:t>RedCap</w:t>
            </w:r>
            <w:proofErr w:type="spellEnd"/>
            <w:r>
              <w:rPr>
                <w:lang w:val="en-US"/>
              </w:rPr>
              <w:t xml:space="preserve"> UE transmits SRS with frequency hopping outside the initial UL BWP of carrier </w:t>
            </w:r>
            <m:oMath>
              <m:r>
                <w:rPr>
                  <w:rFonts w:ascii="Cambria Math" w:hAnsi="Cambria Math"/>
                </w:rPr>
                <m:t>f</m:t>
              </m:r>
            </m:oMath>
            <w:r>
              <w:rPr>
                <w:lang w:val="en-US"/>
              </w:rPr>
              <w:t xml:space="preserve"> of serving cell </w:t>
            </w:r>
            <m:oMath>
              <m:r>
                <w:rPr>
                  <w:rFonts w:ascii="Cambria Math" w:hAnsi="Cambria Math"/>
                </w:rPr>
                <m:t>c</m:t>
              </m:r>
            </m:oMath>
            <w:r>
              <w:rPr>
                <w:lang w:val="en-US"/>
              </w:rPr>
              <w:t xml:space="preserve"> in RRC_INACTIVE state</w:t>
            </w:r>
            <w:r>
              <w:rPr>
                <w:iCs/>
                <w:lang w:val="en-US"/>
              </w:rPr>
              <w:t xml:space="preserve"> </w:t>
            </w:r>
            <w:r>
              <w:rPr>
                <w:lang w:val="en-US"/>
              </w:rPr>
              <w:t xml:space="preserve">based on </w:t>
            </w:r>
            <w:del w:id="69" w:author="Chatterjee, Debdeep" w:date="2024-08-16T11:34:00Z">
              <w:r>
                <w:rPr>
                  <w:lang w:val="en-US"/>
                </w:rPr>
                <w:delText>an indication</w:delText>
              </w:r>
            </w:del>
            <w:ins w:id="70" w:author="Chatterjee, Debdeep" w:date="2024-08-16T11:34:00Z">
              <w:r>
                <w:rPr>
                  <w:lang w:val="en-US"/>
                </w:rPr>
                <w:t>a configuration</w:t>
              </w:r>
            </w:ins>
            <w:r>
              <w:rPr>
                <w:lang w:val="en-US"/>
              </w:rPr>
              <w:t xml:space="preserve"> by </w:t>
            </w:r>
            <w:r>
              <w:rPr>
                <w:i/>
                <w:lang w:val="en-US"/>
              </w:rPr>
              <w:t>SRS-PosResourceSet</w:t>
            </w:r>
            <w:del w:id="71" w:author="Moderator(Huawei)_R18" w:date="2024-08-19T09:37:00Z">
              <w:r>
                <w:rPr>
                  <w:iCs/>
                  <w:lang w:val="en-US"/>
                </w:rPr>
                <w:delText xml:space="preserve"> in </w:delText>
              </w:r>
            </w:del>
            <w:ins w:id="72" w:author="Chatterjee, Debdeep" w:date="2024-08-16T11:35:00Z">
              <w:del w:id="73" w:author="Moderator(Huawei)_R18" w:date="2024-08-19T09:37:00Z">
                <w:r>
                  <w:rPr>
                    <w:i/>
                    <w:iCs/>
                  </w:rPr>
                  <w:delText>SRS-PosTx-Hoppin</w:delText>
                </w:r>
                <w:r>
                  <w:rPr>
                    <w:rFonts w:hint="eastAsia"/>
                    <w:i/>
                    <w:iCs/>
                    <w:lang w:eastAsia="zh-CN"/>
                  </w:rPr>
                  <w:delText>g</w:delText>
                </w:r>
              </w:del>
            </w:ins>
            <w:del w:id="74" w:author="Moderator(Huawei)_R18" w:date="2024-08-19T09:37:00Z">
              <w:r>
                <w:rPr>
                  <w:i/>
                  <w:iCs/>
                  <w:lang w:val="en-US"/>
                </w:rPr>
                <w:delText>XYZ</w:delText>
              </w:r>
            </w:del>
            <w:r>
              <w:rPr>
                <w:iCs/>
                <w:lang w:val="en-US"/>
              </w:rPr>
              <w:t xml:space="preserve">, </w:t>
            </w:r>
            <w:r>
              <w:rPr>
                <w:lang w:val="en-US"/>
              </w:rPr>
              <w:t xml:space="preserve">the active UL BWP </w:t>
            </w:r>
            <m:oMath>
              <m:r>
                <w:rPr>
                  <w:rFonts w:ascii="Cambria Math" w:hAnsi="Cambria Math"/>
                </w:rPr>
                <m:t>b</m:t>
              </m:r>
            </m:oMath>
            <w:r>
              <w:rPr>
                <w:lang w:val="en-US"/>
              </w:rPr>
              <w:t xml:space="preserve"> refers to the BWP provided</w:t>
            </w:r>
            <w:r>
              <w:rPr>
                <w:iCs/>
                <w:lang w:val="en-US"/>
              </w:rPr>
              <w:t xml:space="preserve"> by </w:t>
            </w:r>
            <w:proofErr w:type="spellStart"/>
            <w:r>
              <w:rPr>
                <w:i/>
                <w:lang w:val="en-US"/>
              </w:rPr>
              <w:t>bwp</w:t>
            </w:r>
            <w:proofErr w:type="spellEnd"/>
            <w:r>
              <w:rPr>
                <w:iCs/>
                <w:lang w:val="en-US"/>
              </w:rPr>
              <w:t xml:space="preserve"> in </w:t>
            </w:r>
            <w:ins w:id="75" w:author="Chatterjee, Debdeep" w:date="2024-08-16T11:35:00Z">
              <w:r>
                <w:rPr>
                  <w:i/>
                  <w:iCs/>
                </w:rPr>
                <w:t>SRS-</w:t>
              </w:r>
              <w:proofErr w:type="spellStart"/>
              <w:r>
                <w:rPr>
                  <w:i/>
                  <w:iCs/>
                </w:rPr>
                <w:t>PosTx</w:t>
              </w:r>
              <w:proofErr w:type="spellEnd"/>
              <w:r>
                <w:rPr>
                  <w:i/>
                  <w:iCs/>
                </w:rPr>
                <w:t>-Hoppin</w:t>
              </w:r>
              <w:r>
                <w:rPr>
                  <w:rFonts w:hint="eastAsia"/>
                  <w:i/>
                  <w:iCs/>
                  <w:lang w:eastAsia="zh-CN"/>
                </w:rPr>
                <w:t>g</w:t>
              </w:r>
            </w:ins>
            <w:del w:id="76" w:author="Chatterjee, Debdeep" w:date="2024-08-16T11:35:00Z">
              <w:r>
                <w:rPr>
                  <w:i/>
                  <w:iCs/>
                  <w:lang w:val="en-US"/>
                </w:rPr>
                <w:delText>XYZ</w:delText>
              </w:r>
            </w:del>
            <w:r>
              <w:rPr>
                <w:iCs/>
                <w:lang w:val="en-US"/>
              </w:rPr>
              <w:t>.</w:t>
            </w:r>
          </w:p>
          <w:p w14:paraId="5B1F672E" w14:textId="77777777" w:rsidR="00951F39" w:rsidRDefault="00951F39">
            <w:pPr>
              <w:widowControl w:val="0"/>
              <w:rPr>
                <w:szCs w:val="20"/>
                <w:lang w:val="en-US" w:eastAsia="zh-CN"/>
              </w:rPr>
            </w:pPr>
          </w:p>
          <w:p w14:paraId="5B1F672F" w14:textId="77777777" w:rsidR="00951F39" w:rsidRDefault="00951F39">
            <w:pPr>
              <w:widowControl w:val="0"/>
              <w:rPr>
                <w:szCs w:val="20"/>
                <w:lang w:val="en-US" w:eastAsia="zh-CN"/>
              </w:rPr>
            </w:pPr>
          </w:p>
        </w:tc>
      </w:tr>
      <w:tr w:rsidR="00951F39" w14:paraId="5B1F6733" w14:textId="77777777">
        <w:trPr>
          <w:trHeight w:val="304"/>
        </w:trPr>
        <w:tc>
          <w:tcPr>
            <w:tcW w:w="1650" w:type="dxa"/>
          </w:tcPr>
          <w:p w14:paraId="5B1F6731"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ZTE</w:t>
            </w:r>
          </w:p>
        </w:tc>
        <w:tc>
          <w:tcPr>
            <w:tcW w:w="7435" w:type="dxa"/>
          </w:tcPr>
          <w:p w14:paraId="5B1F6732"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OK with HW</w:t>
            </w:r>
            <w:r>
              <w:rPr>
                <w:rFonts w:eastAsiaTheme="minorEastAsia"/>
                <w:szCs w:val="20"/>
                <w:lang w:val="en-US" w:eastAsia="zh-CN"/>
              </w:rPr>
              <w:t>’</w:t>
            </w:r>
            <w:r>
              <w:rPr>
                <w:rFonts w:eastAsiaTheme="minorEastAsia" w:hint="eastAsia"/>
                <w:szCs w:val="20"/>
                <w:lang w:val="en-US" w:eastAsia="zh-CN"/>
              </w:rPr>
              <w:t>s modification.</w:t>
            </w:r>
          </w:p>
        </w:tc>
      </w:tr>
      <w:tr w:rsidR="00951F39" w14:paraId="5B1F6736" w14:textId="77777777">
        <w:trPr>
          <w:trHeight w:val="304"/>
        </w:trPr>
        <w:tc>
          <w:tcPr>
            <w:tcW w:w="1650" w:type="dxa"/>
            <w:shd w:val="clear" w:color="auto" w:fill="auto"/>
          </w:tcPr>
          <w:p w14:paraId="5B1F6734" w14:textId="77777777" w:rsidR="00951F39" w:rsidRDefault="00951F39">
            <w:pPr>
              <w:widowControl w:val="0"/>
              <w:rPr>
                <w:rFonts w:ascii="Times New Roman" w:eastAsiaTheme="minorEastAsia" w:hAnsi="Times New Roman"/>
                <w:szCs w:val="20"/>
                <w:lang w:val="en-US" w:eastAsia="zh-CN"/>
              </w:rPr>
            </w:pPr>
          </w:p>
        </w:tc>
        <w:tc>
          <w:tcPr>
            <w:tcW w:w="7435" w:type="dxa"/>
            <w:shd w:val="clear" w:color="auto" w:fill="auto"/>
          </w:tcPr>
          <w:p w14:paraId="5B1F6735" w14:textId="77777777" w:rsidR="00951F39" w:rsidRDefault="00951F39">
            <w:pPr>
              <w:widowControl w:val="0"/>
              <w:rPr>
                <w:rFonts w:ascii="Times New Roman" w:eastAsiaTheme="minorEastAsia" w:hAnsi="Times New Roman"/>
                <w:szCs w:val="20"/>
                <w:lang w:val="en-US" w:eastAsia="zh-CN"/>
              </w:rPr>
            </w:pPr>
          </w:p>
        </w:tc>
      </w:tr>
      <w:tr w:rsidR="00951F39" w14:paraId="5B1F6739" w14:textId="77777777">
        <w:trPr>
          <w:trHeight w:val="304"/>
        </w:trPr>
        <w:tc>
          <w:tcPr>
            <w:tcW w:w="1650" w:type="dxa"/>
            <w:shd w:val="clear" w:color="auto" w:fill="auto"/>
          </w:tcPr>
          <w:p w14:paraId="5B1F6737" w14:textId="77777777" w:rsidR="00951F39" w:rsidRDefault="00951F39">
            <w:pPr>
              <w:widowControl w:val="0"/>
              <w:rPr>
                <w:szCs w:val="20"/>
                <w:lang w:val="en-US" w:eastAsia="zh-CN"/>
              </w:rPr>
            </w:pPr>
          </w:p>
        </w:tc>
        <w:tc>
          <w:tcPr>
            <w:tcW w:w="7435" w:type="dxa"/>
            <w:shd w:val="clear" w:color="auto" w:fill="auto"/>
          </w:tcPr>
          <w:p w14:paraId="5B1F6738" w14:textId="77777777" w:rsidR="00951F39" w:rsidRDefault="00951F39">
            <w:pPr>
              <w:widowControl w:val="0"/>
              <w:rPr>
                <w:szCs w:val="20"/>
                <w:lang w:val="en-US" w:eastAsia="zh-CN"/>
              </w:rPr>
            </w:pPr>
          </w:p>
        </w:tc>
      </w:tr>
    </w:tbl>
    <w:p w14:paraId="5B1F673A" w14:textId="77777777" w:rsidR="00951F39" w:rsidRDefault="00951F39">
      <w:pPr>
        <w:contextualSpacing/>
      </w:pPr>
    </w:p>
    <w:p w14:paraId="5B1F673B"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38.214</w:t>
      </w:r>
    </w:p>
    <w:p w14:paraId="5B1F673C" w14:textId="77777777" w:rsidR="00951F39" w:rsidRDefault="00951F39">
      <w:pPr>
        <w:tabs>
          <w:tab w:val="left" w:pos="0"/>
        </w:tabs>
        <w:snapToGrid w:val="0"/>
        <w:rPr>
          <w:rFonts w:cs="CG Times (WN)"/>
          <w:iCs/>
        </w:rPr>
      </w:pPr>
    </w:p>
    <w:p w14:paraId="5B1F673D" w14:textId="77777777" w:rsidR="00951F39" w:rsidRDefault="00984D5F">
      <w:pPr>
        <w:tabs>
          <w:tab w:val="left" w:pos="0"/>
        </w:tabs>
        <w:snapToGrid w:val="0"/>
        <w:rPr>
          <w:rFonts w:cs="CG Times (WN)"/>
          <w:iCs/>
        </w:rPr>
      </w:pPr>
      <w:r>
        <w:rPr>
          <w:rFonts w:cs="CG Times (WN)"/>
          <w:iCs/>
        </w:rPr>
        <w:t xml:space="preserve">Please provide any feedback to the draft Alignment CR for TS 38.214 based on the </w:t>
      </w:r>
      <w:r>
        <w:rPr>
          <w:rFonts w:cs="CG Times (WN)"/>
          <w:iCs/>
        </w:rPr>
        <w:t xml:space="preserve">following </w:t>
      </w:r>
      <w:proofErr w:type="spellStart"/>
      <w:r>
        <w:rPr>
          <w:rFonts w:cs="CG Times (WN)"/>
          <w:iCs/>
        </w:rPr>
        <w:t>tdocs</w:t>
      </w:r>
      <w:proofErr w:type="spellEnd"/>
      <w:r>
        <w:rPr>
          <w:rFonts w:cs="CG Times (WN)"/>
          <w:iCs/>
        </w:rPr>
        <w:t>:</w:t>
      </w:r>
    </w:p>
    <w:p w14:paraId="5B1F673E" w14:textId="77777777" w:rsidR="00951F39" w:rsidRDefault="00951F39">
      <w:pPr>
        <w:contextualSpacing/>
      </w:pPr>
    </w:p>
    <w:p w14:paraId="5B1F673F" w14:textId="77777777" w:rsidR="00951F39" w:rsidRDefault="00984D5F">
      <w:pPr>
        <w:contextualSpacing/>
      </w:pPr>
      <w:r>
        <w:t>[5] R1-2406168</w:t>
      </w:r>
      <w:r>
        <w:tab/>
        <w:t>Draft CR on PRS for carrier phase positioning</w:t>
      </w:r>
      <w:r>
        <w:tab/>
        <w:t>vivo</w:t>
      </w:r>
    </w:p>
    <w:p w14:paraId="5B1F6740" w14:textId="77777777" w:rsidR="00951F39" w:rsidRDefault="00984D5F">
      <w:pPr>
        <w:contextualSpacing/>
      </w:pPr>
      <w:r>
        <w:t>[11] R1-2406343</w:t>
      </w:r>
      <w:r>
        <w:tab/>
        <w:t>Correction on higher layer parameters for SL PRS resource selection in a dedicated SL PRS resource pool</w:t>
      </w:r>
      <w:r>
        <w:tab/>
        <w:t>CATT, CICTCI</w:t>
      </w:r>
    </w:p>
    <w:p w14:paraId="5B1F6741" w14:textId="77777777" w:rsidR="00951F39" w:rsidRDefault="00951F39">
      <w:pPr>
        <w:contextualSpacing/>
      </w:pPr>
    </w:p>
    <w:p w14:paraId="5B1F6742" w14:textId="77777777" w:rsidR="00951F39" w:rsidRDefault="00984D5F">
      <w:pPr>
        <w:contextualSpacing/>
      </w:pPr>
      <w:r>
        <w:t>[12] R1-2406344</w:t>
      </w:r>
      <w:r>
        <w:tab/>
        <w:t xml:space="preserve">Correction on UE procedure for transmitting the physical </w:t>
      </w:r>
      <w:proofErr w:type="spellStart"/>
      <w:r>
        <w:t>sidelink</w:t>
      </w:r>
      <w:proofErr w:type="spellEnd"/>
      <w:r>
        <w:t xml:space="preserve"> shared channel</w:t>
      </w:r>
      <w:r>
        <w:tab/>
        <w:t>CATT, CICTCI</w:t>
      </w:r>
    </w:p>
    <w:p w14:paraId="5B1F6743" w14:textId="77777777" w:rsidR="00951F39" w:rsidRDefault="00951F39">
      <w:pPr>
        <w:contextualSpacing/>
      </w:pPr>
    </w:p>
    <w:p w14:paraId="5B1F6744" w14:textId="77777777" w:rsidR="00951F39" w:rsidRDefault="00984D5F">
      <w:pPr>
        <w:contextualSpacing/>
      </w:pPr>
      <w:r>
        <w:t>[17] R1-2406956</w:t>
      </w:r>
      <w:r>
        <w:tab/>
        <w:t>Corrections on positioning in TS 38.214</w:t>
      </w:r>
      <w:r>
        <w:tab/>
        <w:t xml:space="preserve">ZTE Corporation, </w:t>
      </w:r>
      <w:proofErr w:type="spellStart"/>
      <w:r>
        <w:t>Sanechips</w:t>
      </w:r>
      <w:proofErr w:type="spellEnd"/>
    </w:p>
    <w:p w14:paraId="5B1F6745" w14:textId="77777777" w:rsidR="00951F39" w:rsidRDefault="00951F39">
      <w:pPr>
        <w:contextualSpacing/>
      </w:pPr>
    </w:p>
    <w:p w14:paraId="5B1F6746" w14:textId="77777777" w:rsidR="00951F39" w:rsidRDefault="00984D5F">
      <w:pPr>
        <w:contextualSpacing/>
      </w:pPr>
      <w:r>
        <w:t>[25] R1-2407173</w:t>
      </w:r>
      <w:r>
        <w:tab/>
        <w:t xml:space="preserve">Draft CR for correction to </w:t>
      </w:r>
      <w:proofErr w:type="spellStart"/>
      <w:r>
        <w:t>sidelink</w:t>
      </w:r>
      <w:proofErr w:type="spellEnd"/>
      <w:r>
        <w:t xml:space="preserve"> Positioning in 38.214</w:t>
      </w:r>
      <w:r>
        <w:tab/>
        <w:t>Ericsson</w:t>
      </w:r>
    </w:p>
    <w:p w14:paraId="5B1F6747" w14:textId="77777777" w:rsidR="00951F39" w:rsidRDefault="00951F39">
      <w:pPr>
        <w:contextualSpacing/>
      </w:pPr>
    </w:p>
    <w:p w14:paraId="5B1F6748" w14:textId="77777777" w:rsidR="00951F39" w:rsidRDefault="00951F39">
      <w:pPr>
        <w:contextualSpacing/>
      </w:pPr>
    </w:p>
    <w:tbl>
      <w:tblPr>
        <w:tblStyle w:val="TableGrid"/>
        <w:tblW w:w="9085" w:type="dxa"/>
        <w:tblLook w:val="04A0" w:firstRow="1" w:lastRow="0" w:firstColumn="1" w:lastColumn="0" w:noHBand="0" w:noVBand="1"/>
      </w:tblPr>
      <w:tblGrid>
        <w:gridCol w:w="1650"/>
        <w:gridCol w:w="7435"/>
      </w:tblGrid>
      <w:tr w:rsidR="00951F39" w14:paraId="5B1F674B" w14:textId="77777777">
        <w:trPr>
          <w:trHeight w:val="304"/>
        </w:trPr>
        <w:tc>
          <w:tcPr>
            <w:tcW w:w="1650" w:type="dxa"/>
          </w:tcPr>
          <w:p w14:paraId="5B1F6749" w14:textId="77777777" w:rsidR="00951F39" w:rsidRDefault="00984D5F">
            <w:pPr>
              <w:widowControl w:val="0"/>
              <w:rPr>
                <w:b/>
                <w:bCs/>
                <w:szCs w:val="20"/>
                <w:lang w:eastAsia="zh-CN"/>
              </w:rPr>
            </w:pPr>
            <w:r>
              <w:rPr>
                <w:b/>
                <w:bCs/>
                <w:szCs w:val="20"/>
                <w:lang w:eastAsia="zh-CN"/>
              </w:rPr>
              <w:t>Company</w:t>
            </w:r>
          </w:p>
        </w:tc>
        <w:tc>
          <w:tcPr>
            <w:tcW w:w="7435" w:type="dxa"/>
          </w:tcPr>
          <w:p w14:paraId="5B1F674A" w14:textId="77777777" w:rsidR="00951F39" w:rsidRDefault="00984D5F">
            <w:pPr>
              <w:widowControl w:val="0"/>
              <w:rPr>
                <w:b/>
                <w:bCs/>
                <w:szCs w:val="20"/>
                <w:lang w:eastAsia="zh-CN"/>
              </w:rPr>
            </w:pPr>
            <w:r>
              <w:rPr>
                <w:b/>
                <w:bCs/>
                <w:szCs w:val="20"/>
                <w:lang w:eastAsia="zh-CN"/>
              </w:rPr>
              <w:t>Comments</w:t>
            </w:r>
          </w:p>
        </w:tc>
      </w:tr>
      <w:tr w:rsidR="00951F39" w14:paraId="5B1F674E" w14:textId="77777777">
        <w:trPr>
          <w:trHeight w:val="304"/>
        </w:trPr>
        <w:tc>
          <w:tcPr>
            <w:tcW w:w="1650" w:type="dxa"/>
          </w:tcPr>
          <w:p w14:paraId="5B1F674C" w14:textId="77777777" w:rsidR="00951F39" w:rsidRDefault="00951F39">
            <w:pPr>
              <w:widowControl w:val="0"/>
              <w:rPr>
                <w:rFonts w:eastAsiaTheme="minorEastAsia"/>
                <w:szCs w:val="20"/>
                <w:lang w:val="en-US" w:eastAsia="zh-CN"/>
              </w:rPr>
            </w:pPr>
          </w:p>
        </w:tc>
        <w:tc>
          <w:tcPr>
            <w:tcW w:w="7435" w:type="dxa"/>
          </w:tcPr>
          <w:p w14:paraId="5B1F674D" w14:textId="77777777" w:rsidR="00951F39" w:rsidRDefault="00951F39">
            <w:pPr>
              <w:widowControl w:val="0"/>
              <w:rPr>
                <w:szCs w:val="20"/>
                <w:lang w:eastAsia="zh-CN"/>
              </w:rPr>
            </w:pPr>
          </w:p>
        </w:tc>
      </w:tr>
      <w:tr w:rsidR="00951F39" w14:paraId="5B1F6751" w14:textId="77777777">
        <w:trPr>
          <w:trHeight w:val="304"/>
        </w:trPr>
        <w:tc>
          <w:tcPr>
            <w:tcW w:w="1650" w:type="dxa"/>
          </w:tcPr>
          <w:p w14:paraId="5B1F674F" w14:textId="77777777" w:rsidR="00951F39" w:rsidRDefault="00951F39">
            <w:pPr>
              <w:widowControl w:val="0"/>
              <w:rPr>
                <w:rFonts w:eastAsiaTheme="minorEastAsia"/>
                <w:szCs w:val="20"/>
                <w:lang w:val="en-US" w:eastAsia="zh-CN"/>
              </w:rPr>
            </w:pPr>
          </w:p>
        </w:tc>
        <w:tc>
          <w:tcPr>
            <w:tcW w:w="7435" w:type="dxa"/>
          </w:tcPr>
          <w:p w14:paraId="5B1F6750" w14:textId="77777777" w:rsidR="00951F39" w:rsidRDefault="00951F39">
            <w:pPr>
              <w:widowControl w:val="0"/>
              <w:rPr>
                <w:rFonts w:eastAsiaTheme="minorEastAsia"/>
                <w:szCs w:val="20"/>
                <w:lang w:val="en-US" w:eastAsia="zh-CN"/>
              </w:rPr>
            </w:pPr>
          </w:p>
        </w:tc>
      </w:tr>
      <w:tr w:rsidR="00951F39" w14:paraId="5B1F6754" w14:textId="77777777">
        <w:trPr>
          <w:trHeight w:val="304"/>
        </w:trPr>
        <w:tc>
          <w:tcPr>
            <w:tcW w:w="1650" w:type="dxa"/>
            <w:shd w:val="clear" w:color="auto" w:fill="auto"/>
          </w:tcPr>
          <w:p w14:paraId="5B1F6752" w14:textId="77777777" w:rsidR="00951F39" w:rsidRDefault="00951F39">
            <w:pPr>
              <w:widowControl w:val="0"/>
              <w:rPr>
                <w:rFonts w:ascii="Times New Roman" w:eastAsiaTheme="minorEastAsia" w:hAnsi="Times New Roman"/>
                <w:szCs w:val="20"/>
                <w:lang w:val="en-US" w:eastAsia="zh-CN"/>
              </w:rPr>
            </w:pPr>
          </w:p>
        </w:tc>
        <w:tc>
          <w:tcPr>
            <w:tcW w:w="7435" w:type="dxa"/>
            <w:shd w:val="clear" w:color="auto" w:fill="auto"/>
          </w:tcPr>
          <w:p w14:paraId="5B1F6753" w14:textId="77777777" w:rsidR="00951F39" w:rsidRDefault="00951F39">
            <w:pPr>
              <w:widowControl w:val="0"/>
              <w:rPr>
                <w:rFonts w:ascii="Times New Roman" w:eastAsiaTheme="minorEastAsia" w:hAnsi="Times New Roman"/>
                <w:szCs w:val="20"/>
                <w:lang w:val="en-US" w:eastAsia="zh-CN"/>
              </w:rPr>
            </w:pPr>
          </w:p>
        </w:tc>
      </w:tr>
      <w:tr w:rsidR="00951F39" w14:paraId="5B1F6757" w14:textId="77777777">
        <w:trPr>
          <w:trHeight w:val="304"/>
        </w:trPr>
        <w:tc>
          <w:tcPr>
            <w:tcW w:w="1650" w:type="dxa"/>
            <w:shd w:val="clear" w:color="auto" w:fill="auto"/>
          </w:tcPr>
          <w:p w14:paraId="5B1F6755" w14:textId="77777777" w:rsidR="00951F39" w:rsidRDefault="00951F39">
            <w:pPr>
              <w:widowControl w:val="0"/>
              <w:rPr>
                <w:szCs w:val="20"/>
                <w:lang w:val="en-US" w:eastAsia="zh-CN"/>
              </w:rPr>
            </w:pPr>
          </w:p>
        </w:tc>
        <w:tc>
          <w:tcPr>
            <w:tcW w:w="7435" w:type="dxa"/>
            <w:shd w:val="clear" w:color="auto" w:fill="auto"/>
          </w:tcPr>
          <w:p w14:paraId="5B1F6756" w14:textId="77777777" w:rsidR="00951F39" w:rsidRDefault="00951F39">
            <w:pPr>
              <w:widowControl w:val="0"/>
              <w:rPr>
                <w:szCs w:val="20"/>
                <w:lang w:val="en-US" w:eastAsia="zh-CN"/>
              </w:rPr>
            </w:pPr>
          </w:p>
        </w:tc>
      </w:tr>
    </w:tbl>
    <w:p w14:paraId="5B1F6758" w14:textId="77777777" w:rsidR="00951F39" w:rsidRDefault="00951F39">
      <w:pPr>
        <w:contextualSpacing/>
      </w:pPr>
    </w:p>
    <w:p w14:paraId="5B1F6759"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5B1F675A" w14:textId="77777777" w:rsidR="00951F39" w:rsidRDefault="00951F39">
      <w:pPr>
        <w:contextualSpacing/>
      </w:pPr>
    </w:p>
    <w:p w14:paraId="5B1F675B"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5B1F675C" w14:textId="77777777" w:rsidR="00951F39" w:rsidRDefault="00984D5F">
      <w:pPr>
        <w:tabs>
          <w:tab w:val="left" w:pos="0"/>
        </w:tabs>
        <w:rPr>
          <w:rFonts w:ascii="Times New Roman" w:eastAsia="Calibri" w:hAnsi="Times New Roman"/>
        </w:rPr>
      </w:pPr>
      <w:r>
        <w:rPr>
          <w:rFonts w:ascii="Times New Roman" w:eastAsia="Calibri" w:hAnsi="Times New Roman"/>
          <w:highlight w:val="yellow"/>
        </w:rPr>
        <w:t>…</w:t>
      </w:r>
    </w:p>
    <w:p w14:paraId="5B1F675D" w14:textId="77777777" w:rsidR="00951F39" w:rsidRDefault="00951F39">
      <w:pPr>
        <w:tabs>
          <w:tab w:val="left" w:pos="0"/>
        </w:tabs>
        <w:snapToGrid w:val="0"/>
        <w:rPr>
          <w:rFonts w:cs="CG Times (WN)"/>
          <w:iCs/>
        </w:rPr>
      </w:pPr>
    </w:p>
    <w:p w14:paraId="5B1F675E" w14:textId="77777777" w:rsidR="00951F39" w:rsidRDefault="00951F39">
      <w:pPr>
        <w:contextualSpacing/>
      </w:pPr>
    </w:p>
    <w:p w14:paraId="5B1F675F"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List of Text Proposals for Tuesday GTW</w:t>
      </w:r>
    </w:p>
    <w:p w14:paraId="5B1F6760" w14:textId="77777777" w:rsidR="00951F39" w:rsidRDefault="00951F39">
      <w:pPr>
        <w:contextualSpacing/>
      </w:pPr>
    </w:p>
    <w:p w14:paraId="5B1F6761" w14:textId="77777777" w:rsidR="00951F39" w:rsidRDefault="00984D5F">
      <w:pPr>
        <w:tabs>
          <w:tab w:val="left" w:pos="0"/>
        </w:tabs>
        <w:snapToGrid w:val="0"/>
        <w:rPr>
          <w:rFonts w:cs="CG Times (WN)"/>
          <w:iCs/>
        </w:rPr>
      </w:pPr>
      <w:r>
        <w:rPr>
          <w:rFonts w:cs="CG Times (WN)"/>
          <w:iCs/>
          <w:highlight w:val="yellow"/>
        </w:rPr>
        <w:t>…</w:t>
      </w:r>
    </w:p>
    <w:p w14:paraId="5B1F6762" w14:textId="77777777" w:rsidR="00951F39" w:rsidRDefault="00951F39">
      <w:pPr>
        <w:contextualSpacing/>
      </w:pPr>
    </w:p>
    <w:p w14:paraId="5B1F6763" w14:textId="77777777" w:rsidR="00951F39" w:rsidRDefault="00951F39">
      <w:pPr>
        <w:contextualSpacing/>
      </w:pPr>
    </w:p>
    <w:p w14:paraId="5B1F6764"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#118</w:t>
      </w:r>
    </w:p>
    <w:p w14:paraId="5B1F6765" w14:textId="77777777" w:rsidR="00951F39" w:rsidRDefault="00951F39">
      <w:pPr>
        <w:rPr>
          <w:rFonts w:ascii="Times New Roman" w:hAnsi="Times New Roman"/>
          <w:b/>
          <w:iCs/>
          <w:szCs w:val="20"/>
          <w:highlight w:val="green"/>
        </w:rPr>
      </w:pPr>
    </w:p>
    <w:p w14:paraId="5B1F6766" w14:textId="77777777" w:rsidR="00951F39" w:rsidRDefault="00984D5F">
      <w:pPr>
        <w:tabs>
          <w:tab w:val="left" w:pos="0"/>
        </w:tabs>
        <w:snapToGrid w:val="0"/>
        <w:rPr>
          <w:rFonts w:cs="CG Times (WN)"/>
          <w:iCs/>
        </w:rPr>
      </w:pPr>
      <w:r>
        <w:rPr>
          <w:rFonts w:cs="CG Times (WN)"/>
          <w:iCs/>
          <w:highlight w:val="yellow"/>
        </w:rPr>
        <w:t>…</w:t>
      </w:r>
    </w:p>
    <w:p w14:paraId="5B1F6767" w14:textId="77777777" w:rsidR="00951F39" w:rsidRDefault="00951F39">
      <w:pPr>
        <w:spacing w:after="160" w:line="259" w:lineRule="auto"/>
        <w:rPr>
          <w:rFonts w:eastAsia="Calibri"/>
          <w:iCs/>
        </w:rPr>
      </w:pPr>
    </w:p>
    <w:p w14:paraId="5B1F6768" w14:textId="77777777" w:rsidR="00951F39" w:rsidRDefault="00984D5F">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5B1F6769" w14:textId="77777777" w:rsidR="00951F39" w:rsidRDefault="00984D5F">
      <w:pPr>
        <w:numPr>
          <w:ilvl w:val="0"/>
          <w:numId w:val="11"/>
        </w:numPr>
      </w:pPr>
      <w:bookmarkStart w:id="77" w:name="_Ref1000005911"/>
      <w:bookmarkStart w:id="78" w:name="_Ref100000591"/>
      <w:bookmarkStart w:id="79" w:name="_Ref125183189"/>
      <w:bookmarkEnd w:id="77"/>
      <w:bookmarkEnd w:id="78"/>
      <w:r>
        <w:t>R1-2406019</w:t>
      </w:r>
      <w:r>
        <w:tab/>
        <w:t>Corrections to TS 38.214 on SRS for positioning with frequency hopping</w:t>
      </w:r>
      <w:r>
        <w:tab/>
        <w:t xml:space="preserve">Intel </w:t>
      </w:r>
      <w:r>
        <w:t>Corporation</w:t>
      </w:r>
    </w:p>
    <w:p w14:paraId="5B1F676A" w14:textId="77777777" w:rsidR="00951F39" w:rsidRDefault="00984D5F">
      <w:pPr>
        <w:numPr>
          <w:ilvl w:val="0"/>
          <w:numId w:val="11"/>
        </w:numPr>
      </w:pPr>
      <w:r>
        <w:t>R1-2406165</w:t>
      </w:r>
      <w:r>
        <w:tab/>
        <w:t>Draft CR on bandwidth part considering SRS frequency hopping for positioning</w:t>
      </w:r>
      <w:r>
        <w:tab/>
        <w:t>vivo</w:t>
      </w:r>
    </w:p>
    <w:p w14:paraId="5B1F676B" w14:textId="77777777" w:rsidR="00951F39" w:rsidRDefault="00984D5F">
      <w:pPr>
        <w:numPr>
          <w:ilvl w:val="0"/>
          <w:numId w:val="11"/>
        </w:numPr>
      </w:pPr>
      <w:r>
        <w:t>R1-2406166</w:t>
      </w:r>
      <w:r>
        <w:tab/>
        <w:t>Draft CR on DCI format 3_2 for SL PRS scheduling</w:t>
      </w:r>
      <w:r>
        <w:tab/>
        <w:t>vivo</w:t>
      </w:r>
    </w:p>
    <w:p w14:paraId="5B1F676C" w14:textId="77777777" w:rsidR="00951F39" w:rsidRDefault="00984D5F">
      <w:pPr>
        <w:numPr>
          <w:ilvl w:val="0"/>
          <w:numId w:val="11"/>
        </w:numPr>
      </w:pPr>
      <w:r>
        <w:t>R1-2406167</w:t>
      </w:r>
      <w:r>
        <w:tab/>
        <w:t>Draft CR on DL PRS measurement in RRC_IDLE mode</w:t>
      </w:r>
      <w:r>
        <w:tab/>
        <w:t>vivo</w:t>
      </w:r>
    </w:p>
    <w:p w14:paraId="5B1F676D" w14:textId="77777777" w:rsidR="00951F39" w:rsidRDefault="00984D5F">
      <w:pPr>
        <w:numPr>
          <w:ilvl w:val="0"/>
          <w:numId w:val="11"/>
        </w:numPr>
      </w:pPr>
      <w:r>
        <w:t>R1-2406168</w:t>
      </w:r>
      <w:r>
        <w:tab/>
        <w:t xml:space="preserve">Draft CR </w:t>
      </w:r>
      <w:r>
        <w:t>on PRS for carrier phase positioning</w:t>
      </w:r>
      <w:r>
        <w:tab/>
        <w:t>vivo</w:t>
      </w:r>
    </w:p>
    <w:p w14:paraId="5B1F676E" w14:textId="77777777" w:rsidR="00951F39" w:rsidRDefault="00984D5F">
      <w:pPr>
        <w:numPr>
          <w:ilvl w:val="0"/>
          <w:numId w:val="11"/>
        </w:numPr>
      </w:pPr>
      <w:r>
        <w:t>R1-2406169</w:t>
      </w:r>
      <w:r>
        <w:tab/>
        <w:t>Draft CR on SL PRS power control based on SL pathloss</w:t>
      </w:r>
      <w:r>
        <w:tab/>
        <w:t>vivo</w:t>
      </w:r>
    </w:p>
    <w:p w14:paraId="5B1F676F" w14:textId="77777777" w:rsidR="00951F39" w:rsidRDefault="00984D5F">
      <w:pPr>
        <w:numPr>
          <w:ilvl w:val="0"/>
          <w:numId w:val="11"/>
        </w:numPr>
      </w:pPr>
      <w:r>
        <w:t>R1-2406170</w:t>
      </w:r>
      <w:r>
        <w:tab/>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14:paraId="5B1F6770" w14:textId="77777777" w:rsidR="00951F39" w:rsidRDefault="00984D5F">
      <w:pPr>
        <w:numPr>
          <w:ilvl w:val="0"/>
          <w:numId w:val="11"/>
        </w:numPr>
      </w:pPr>
      <w:r>
        <w:t>R1-2406171</w:t>
      </w:r>
      <w:r>
        <w:tab/>
        <w:t>Draft CR on higher-layer parameter for SRS frequency hopping in TS 38.211</w:t>
      </w:r>
      <w:r>
        <w:tab/>
        <w:t>vivo</w:t>
      </w:r>
    </w:p>
    <w:p w14:paraId="5B1F6771" w14:textId="77777777" w:rsidR="00951F39" w:rsidRDefault="00984D5F">
      <w:pPr>
        <w:numPr>
          <w:ilvl w:val="0"/>
          <w:numId w:val="11"/>
        </w:numPr>
      </w:pPr>
      <w:r>
        <w:t>R1-2406334</w:t>
      </w:r>
      <w:r>
        <w:tab/>
        <w:t>Draft CR on SL PRS mapping to the physical resources</w:t>
      </w:r>
      <w:r>
        <w:tab/>
        <w:t>CATT, CICTCI</w:t>
      </w:r>
    </w:p>
    <w:p w14:paraId="5B1F6772" w14:textId="77777777" w:rsidR="00951F39" w:rsidRDefault="00984D5F">
      <w:pPr>
        <w:numPr>
          <w:ilvl w:val="0"/>
          <w:numId w:val="11"/>
        </w:numPr>
      </w:pPr>
      <w:r>
        <w:t>R1-2406335</w:t>
      </w:r>
      <w:r>
        <w:tab/>
        <w:t>Discussion on the higher layer parameters in a dedicated SL PRS resource pool</w:t>
      </w:r>
      <w:r>
        <w:tab/>
        <w:t>CATT, CICTCI</w:t>
      </w:r>
    </w:p>
    <w:p w14:paraId="5B1F6773" w14:textId="77777777" w:rsidR="00951F39" w:rsidRDefault="00984D5F">
      <w:pPr>
        <w:numPr>
          <w:ilvl w:val="0"/>
          <w:numId w:val="11"/>
        </w:numPr>
      </w:pPr>
      <w:r>
        <w:t>R1-2406343</w:t>
      </w:r>
      <w:r>
        <w:tab/>
        <w:t>Correction on higher layer parameters for SL PRS resource selection in a dedicated SL PRS resource pool</w:t>
      </w:r>
      <w:r>
        <w:tab/>
        <w:t>CATT, CICTCI</w:t>
      </w:r>
    </w:p>
    <w:p w14:paraId="5B1F6774" w14:textId="77777777" w:rsidR="00951F39" w:rsidRDefault="00984D5F">
      <w:pPr>
        <w:numPr>
          <w:ilvl w:val="0"/>
          <w:numId w:val="11"/>
        </w:numPr>
      </w:pPr>
      <w:r>
        <w:t>R1-2406344</w:t>
      </w:r>
      <w:r>
        <w:tab/>
        <w:t xml:space="preserve">Correction on UE procedure for transmitting the physical </w:t>
      </w:r>
      <w:proofErr w:type="spellStart"/>
      <w:r>
        <w:t>sidelink</w:t>
      </w:r>
      <w:proofErr w:type="spellEnd"/>
      <w:r>
        <w:t xml:space="preserve"> shared channel</w:t>
      </w:r>
      <w:r>
        <w:tab/>
        <w:t>CATT, CICTCI</w:t>
      </w:r>
    </w:p>
    <w:p w14:paraId="5B1F6775" w14:textId="77777777" w:rsidR="00951F39" w:rsidRDefault="00984D5F">
      <w:pPr>
        <w:numPr>
          <w:ilvl w:val="0"/>
          <w:numId w:val="11"/>
        </w:numPr>
      </w:pPr>
      <w:r>
        <w:t>R1-2406351</w:t>
      </w:r>
      <w:r>
        <w:tab/>
        <w:t>Correction on SRS frequency hopping for positioning</w:t>
      </w:r>
      <w:r>
        <w:tab/>
        <w:t>CATT</w:t>
      </w:r>
    </w:p>
    <w:p w14:paraId="5B1F6776" w14:textId="77777777" w:rsidR="00951F39" w:rsidRDefault="00984D5F">
      <w:pPr>
        <w:numPr>
          <w:ilvl w:val="0"/>
          <w:numId w:val="11"/>
        </w:numPr>
      </w:pPr>
      <w:r>
        <w:t>R1-2406953</w:t>
      </w:r>
      <w:r>
        <w:tab/>
        <w:t>Draft CR for collision handling of positioning SRS with Tx hopping in TDD system</w:t>
      </w:r>
      <w:r>
        <w:tab/>
        <w:t xml:space="preserve">ZTE Corporation, </w:t>
      </w:r>
      <w:proofErr w:type="spellStart"/>
      <w:r>
        <w:t>Sanechips</w:t>
      </w:r>
      <w:proofErr w:type="spellEnd"/>
    </w:p>
    <w:p w14:paraId="5B1F6777" w14:textId="77777777" w:rsidR="00951F39" w:rsidRDefault="00984D5F">
      <w:pPr>
        <w:numPr>
          <w:ilvl w:val="0"/>
          <w:numId w:val="11"/>
        </w:numPr>
      </w:pPr>
      <w:r>
        <w:lastRenderedPageBreak/>
        <w:t>R1-2406954</w:t>
      </w:r>
      <w:r>
        <w:tab/>
        <w:t>Draft CR for staircase pattern for SRS Tx hopping in TS 38.211</w:t>
      </w:r>
      <w:r>
        <w:tab/>
        <w:t xml:space="preserve">ZTE Corporation, </w:t>
      </w:r>
      <w:proofErr w:type="spellStart"/>
      <w:r>
        <w:t>Sanechips</w:t>
      </w:r>
      <w:proofErr w:type="spellEnd"/>
    </w:p>
    <w:p w14:paraId="5B1F6778" w14:textId="77777777" w:rsidR="00951F39" w:rsidRDefault="00984D5F">
      <w:pPr>
        <w:numPr>
          <w:ilvl w:val="0"/>
          <w:numId w:val="11"/>
        </w:numPr>
      </w:pPr>
      <w:r>
        <w:t>R1-2406955</w:t>
      </w:r>
      <w:r>
        <w:tab/>
        <w:t>Correction on SL PRS power control in TS 38.213</w:t>
      </w:r>
      <w:r>
        <w:tab/>
        <w:t xml:space="preserve">ZTE Corporation, </w:t>
      </w:r>
      <w:proofErr w:type="spellStart"/>
      <w:r>
        <w:t>Sanechips</w:t>
      </w:r>
      <w:proofErr w:type="spellEnd"/>
    </w:p>
    <w:p w14:paraId="5B1F6779" w14:textId="77777777" w:rsidR="00951F39" w:rsidRDefault="00984D5F">
      <w:pPr>
        <w:numPr>
          <w:ilvl w:val="0"/>
          <w:numId w:val="11"/>
        </w:numPr>
      </w:pPr>
      <w:r>
        <w:t>R1-2406956</w:t>
      </w:r>
      <w:r>
        <w:tab/>
        <w:t>Corrections on positioning in TS 38.214</w:t>
      </w:r>
      <w:r>
        <w:tab/>
        <w:t xml:space="preserve">ZTE Corporation, </w:t>
      </w:r>
      <w:proofErr w:type="spellStart"/>
      <w:r>
        <w:t>Sanechips</w:t>
      </w:r>
      <w:proofErr w:type="spellEnd"/>
    </w:p>
    <w:p w14:paraId="5B1F677A" w14:textId="77777777" w:rsidR="00951F39" w:rsidRDefault="00984D5F">
      <w:pPr>
        <w:numPr>
          <w:ilvl w:val="0"/>
          <w:numId w:val="11"/>
        </w:numPr>
      </w:pPr>
      <w:r>
        <w:t>R1-2406957</w:t>
      </w:r>
      <w:r>
        <w:tab/>
        <w:t>Draft CR for DL PRS measurement in TS 38.214</w:t>
      </w:r>
      <w:r>
        <w:tab/>
        <w:t xml:space="preserve">ZTE Corporation, </w:t>
      </w:r>
      <w:proofErr w:type="spellStart"/>
      <w:r>
        <w:t>Sanechips</w:t>
      </w:r>
      <w:proofErr w:type="spellEnd"/>
    </w:p>
    <w:p w14:paraId="5B1F677B" w14:textId="77777777" w:rsidR="00951F39" w:rsidRDefault="00984D5F">
      <w:pPr>
        <w:numPr>
          <w:ilvl w:val="0"/>
          <w:numId w:val="11"/>
        </w:numPr>
      </w:pPr>
      <w:r>
        <w:t>R1-2406958</w:t>
      </w:r>
      <w:r>
        <w:tab/>
        <w:t>Draft CR for measurement window in TS 38.214</w:t>
      </w:r>
      <w:r>
        <w:tab/>
        <w:t xml:space="preserve">ZTE Corporation, </w:t>
      </w:r>
      <w:proofErr w:type="spellStart"/>
      <w:r>
        <w:t>Sanechips</w:t>
      </w:r>
      <w:proofErr w:type="spellEnd"/>
    </w:p>
    <w:p w14:paraId="5B1F677C" w14:textId="77777777" w:rsidR="00951F39" w:rsidRDefault="00984D5F">
      <w:pPr>
        <w:numPr>
          <w:ilvl w:val="0"/>
          <w:numId w:val="11"/>
        </w:numPr>
      </w:pPr>
      <w:r>
        <w:t>R1-2407099</w:t>
      </w:r>
      <w:r>
        <w:tab/>
        <w:t>Correction on SRS frequency hopping for positioning</w:t>
      </w:r>
      <w:r>
        <w:tab/>
        <w:t>Nokia</w:t>
      </w:r>
    </w:p>
    <w:p w14:paraId="5B1F677D" w14:textId="77777777" w:rsidR="00951F39" w:rsidRDefault="00984D5F">
      <w:pPr>
        <w:numPr>
          <w:ilvl w:val="0"/>
          <w:numId w:val="11"/>
        </w:numPr>
      </w:pPr>
      <w:r>
        <w:t>R1-2407169</w:t>
      </w:r>
      <w:r>
        <w:tab/>
        <w:t xml:space="preserve">Draft CR for correction to SRS for positioning with </w:t>
      </w:r>
      <w:proofErr w:type="spellStart"/>
      <w:r>
        <w:t>tx</w:t>
      </w:r>
      <w:proofErr w:type="spellEnd"/>
      <w:r>
        <w:t xml:space="preserve"> hopping in 38.211</w:t>
      </w:r>
      <w:r>
        <w:tab/>
        <w:t>Ericsson</w:t>
      </w:r>
    </w:p>
    <w:p w14:paraId="5B1F677E" w14:textId="77777777" w:rsidR="00951F39" w:rsidRDefault="00984D5F">
      <w:pPr>
        <w:numPr>
          <w:ilvl w:val="0"/>
          <w:numId w:val="11"/>
        </w:numPr>
      </w:pPr>
      <w:r>
        <w:t>R1-2407170</w:t>
      </w:r>
      <w:r>
        <w:tab/>
        <w:t xml:space="preserve">Draft CR for correction to SRS for positioning with </w:t>
      </w:r>
      <w:proofErr w:type="spellStart"/>
      <w:r>
        <w:t>tx</w:t>
      </w:r>
      <w:proofErr w:type="spellEnd"/>
      <w:r>
        <w:t xml:space="preserve"> hopping in 38.214</w:t>
      </w:r>
      <w:r>
        <w:tab/>
        <w:t>Ericsson</w:t>
      </w:r>
    </w:p>
    <w:p w14:paraId="5B1F677F" w14:textId="77777777" w:rsidR="00951F39" w:rsidRDefault="00984D5F">
      <w:pPr>
        <w:numPr>
          <w:ilvl w:val="0"/>
          <w:numId w:val="11"/>
        </w:numPr>
      </w:pPr>
      <w:r>
        <w:t>R1-2407171</w:t>
      </w:r>
      <w:r>
        <w:tab/>
        <w:t xml:space="preserve">Draft CR for correction to </w:t>
      </w:r>
      <w:proofErr w:type="spellStart"/>
      <w:r>
        <w:t>sidelink</w:t>
      </w:r>
      <w:proofErr w:type="spellEnd"/>
      <w:r>
        <w:t xml:space="preserve"> Positioning in 38.212</w:t>
      </w:r>
      <w:r>
        <w:tab/>
        <w:t>Ericsson</w:t>
      </w:r>
    </w:p>
    <w:p w14:paraId="5B1F6780" w14:textId="77777777" w:rsidR="00951F39" w:rsidRDefault="00984D5F">
      <w:pPr>
        <w:numPr>
          <w:ilvl w:val="0"/>
          <w:numId w:val="11"/>
        </w:numPr>
      </w:pPr>
      <w:r>
        <w:t>R1-2407172</w:t>
      </w:r>
      <w:r>
        <w:tab/>
        <w:t xml:space="preserve">Draft CR for correction to SRS for positioning with </w:t>
      </w:r>
      <w:proofErr w:type="spellStart"/>
      <w:r>
        <w:t>tx</w:t>
      </w:r>
      <w:proofErr w:type="spellEnd"/>
      <w:r>
        <w:t xml:space="preserve"> hopping in 38.213</w:t>
      </w:r>
      <w:r>
        <w:tab/>
        <w:t>Ericsson</w:t>
      </w:r>
    </w:p>
    <w:p w14:paraId="5B1F6781" w14:textId="77777777" w:rsidR="00951F39" w:rsidRDefault="00984D5F">
      <w:pPr>
        <w:numPr>
          <w:ilvl w:val="0"/>
          <w:numId w:val="11"/>
        </w:numPr>
      </w:pPr>
      <w:r>
        <w:t>R1-2407173</w:t>
      </w:r>
      <w:r>
        <w:tab/>
        <w:t xml:space="preserve">Draft CR for correction to </w:t>
      </w:r>
      <w:proofErr w:type="spellStart"/>
      <w:r>
        <w:t>sidelink</w:t>
      </w:r>
      <w:proofErr w:type="spellEnd"/>
      <w:r>
        <w:t xml:space="preserve"> Positioning in 38.214</w:t>
      </w:r>
      <w:r>
        <w:tab/>
        <w:t>Ericsson</w:t>
      </w:r>
    </w:p>
    <w:p w14:paraId="5B1F6782" w14:textId="77777777" w:rsidR="00951F39" w:rsidRDefault="00984D5F">
      <w:pPr>
        <w:numPr>
          <w:ilvl w:val="0"/>
          <w:numId w:val="11"/>
        </w:numPr>
      </w:pPr>
      <w:r>
        <w:t>R1-2407174</w:t>
      </w:r>
      <w:r>
        <w:tab/>
        <w:t>Draft CR for the support of multiple Rx ARP measurements on SL-PRS</w:t>
      </w:r>
      <w:r>
        <w:tab/>
        <w:t>Ericsson</w:t>
      </w:r>
    </w:p>
    <w:p w14:paraId="5B1F6783" w14:textId="77777777" w:rsidR="00951F39" w:rsidRDefault="00984D5F">
      <w:pPr>
        <w:numPr>
          <w:ilvl w:val="0"/>
          <w:numId w:val="11"/>
        </w:numPr>
      </w:pPr>
      <w:r>
        <w:t>3GPP TR 38.859</w:t>
      </w:r>
      <w:proofErr w:type="gramStart"/>
      <w:r>
        <w:t>,  Study</w:t>
      </w:r>
      <w:proofErr w:type="gramEnd"/>
      <w:r>
        <w:t xml:space="preserve"> on expanded and improved NR positioning (Release 18)”, December 2022</w:t>
      </w:r>
      <w:bookmarkEnd w:id="79"/>
      <w:r>
        <w:t>.</w:t>
      </w:r>
    </w:p>
    <w:p w14:paraId="5B1F6784" w14:textId="77777777" w:rsidR="00951F39" w:rsidRDefault="00984D5F">
      <w:pPr>
        <w:numPr>
          <w:ilvl w:val="0"/>
          <w:numId w:val="11"/>
        </w:numPr>
      </w:pPr>
      <w:r>
        <w:t>R1-2401828, RAN1 agreements for Rel-18 WI on Expanded and Improved NR Positioning</w:t>
      </w:r>
      <w:r>
        <w:tab/>
        <w:t>Rapporteur (Intel Corporation), RAN1 #116bis, April 2024.</w:t>
      </w:r>
    </w:p>
    <w:sectPr w:rsidR="00951F39">
      <w:footerReference w:type="default" r:id="rId12"/>
      <w:footerReference w:type="first" r:id="rId13"/>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F678C" w14:textId="77777777" w:rsidR="00984D5F" w:rsidRDefault="00984D5F">
      <w:r>
        <w:separator/>
      </w:r>
    </w:p>
  </w:endnote>
  <w:endnote w:type="continuationSeparator" w:id="0">
    <w:p w14:paraId="5B1F678E" w14:textId="77777777" w:rsidR="00984D5F" w:rsidRDefault="0098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altName w:val="Segoe Print"/>
    <w:charset w:val="00"/>
    <w:family w:val="swiss"/>
    <w:pitch w:val="default"/>
    <w:sig w:usb0="00000000" w:usb1="00000000" w:usb2="00000028"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6785" w14:textId="77777777" w:rsidR="00951F39" w:rsidRDefault="00984D5F">
    <w:pPr>
      <w:pStyle w:val="Footer"/>
      <w:jc w:val="center"/>
    </w:pPr>
    <w:r>
      <w:t xml:space="preserve">Page </w:t>
    </w:r>
    <w:r>
      <w:rPr>
        <w:b/>
        <w:bCs/>
        <w:sz w:val="24"/>
      </w:rPr>
      <w:fldChar w:fldCharType="begin"/>
    </w:r>
    <w:r>
      <w:rPr>
        <w:b/>
        <w:bCs/>
        <w:sz w:val="24"/>
      </w:rPr>
      <w:instrText>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Pr>
        <w:b/>
        <w:bCs/>
        <w:sz w:val="24"/>
      </w:rPr>
      <w:t>22</w:t>
    </w:r>
    <w:r>
      <w:rPr>
        <w:b/>
        <w:bCs/>
        <w:sz w:val="24"/>
      </w:rPr>
      <w:fldChar w:fldCharType="end"/>
    </w:r>
  </w:p>
  <w:p w14:paraId="5B1F6786" w14:textId="77777777" w:rsidR="00951F39" w:rsidRDefault="00951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6787" w14:textId="77777777" w:rsidR="00951F39" w:rsidRDefault="00984D5F">
    <w:pPr>
      <w:pStyle w:val="Footer"/>
    </w:pPr>
    <w:r>
      <w:rPr>
        <w:noProof/>
        <w:lang w:val="en-US" w:eastAsia="zh-CN"/>
      </w:rPr>
      <mc:AlternateContent>
        <mc:Choice Requires="wps">
          <w:drawing>
            <wp:anchor distT="0" distB="0" distL="0" distR="0" simplePos="0" relativeHeight="251659264" behindDoc="0" locked="0" layoutInCell="1" allowOverlap="1" wp14:anchorId="5B1F6788" wp14:editId="5B1F6789">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F678A" w14:textId="77777777" w:rsidR="00951F39" w:rsidRDefault="00984D5F">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height:34.95pt;width:34.95pt;mso-position-horizontal:center;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IGuoNIAAAADAQAADwAAAAAAAAABACAAAAAiAAAAZHJzL2Rvd25yZXYueG1sUEsBAhQAFAAAAAgA&#10;h07iQEp5bGsrAgAATwQAAA4AAAAAAAAAAQAgAAAAIQEAAGRycy9lMm9Eb2MueG1sUEsFBgAAAAAG&#10;AAYAWQEAAL4FAAAAAA==&#10;">
              <v:fill on="f" focussize="0,0"/>
              <v:stroke on="f"/>
              <v:imagedata o:title=""/>
              <o:lock v:ext="edit" aspectratio="f"/>
              <v:textbox inset="0mm,0mm,0mm,15pt" style="mso-fit-shape-to-text:t;">
                <w:txbxContent>
                  <w:p>
                    <w:pPr>
                      <w:rPr>
                        <w:rFonts w:ascii="Arial" w:hAnsi="Arial" w:eastAsia="Arial" w:cs="Arial"/>
                        <w:color w:val="000000"/>
                        <w:sz w:val="16"/>
                        <w:szCs w:val="16"/>
                      </w:rPr>
                    </w:pPr>
                    <w:r>
                      <w:rPr>
                        <w:rFonts w:ascii="Arial" w:hAnsi="Arial" w:eastAsia="Arial" w:cs="Arial"/>
                        <w:color w:val="000000"/>
                        <w:sz w:val="16"/>
                        <w:szCs w:val="16"/>
                      </w:rPr>
                      <w:t>Internal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F6788" w14:textId="77777777" w:rsidR="00984D5F" w:rsidRDefault="00984D5F">
      <w:r>
        <w:separator/>
      </w:r>
    </w:p>
  </w:footnote>
  <w:footnote w:type="continuationSeparator" w:id="0">
    <w:p w14:paraId="5B1F678A" w14:textId="77777777" w:rsidR="00984D5F" w:rsidRDefault="00984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9"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31453670">
    <w:abstractNumId w:val="6"/>
  </w:num>
  <w:num w:numId="2" w16cid:durableId="1426344000">
    <w:abstractNumId w:val="4"/>
    <w:lvlOverride w:ilvl="0">
      <w:startOverride w:val="1"/>
    </w:lvlOverride>
  </w:num>
  <w:num w:numId="3" w16cid:durableId="433553056">
    <w:abstractNumId w:val="3"/>
  </w:num>
  <w:num w:numId="4" w16cid:durableId="2118406449">
    <w:abstractNumId w:val="0"/>
  </w:num>
  <w:num w:numId="5" w16cid:durableId="918442907">
    <w:abstractNumId w:val="1"/>
  </w:num>
  <w:num w:numId="6" w16cid:durableId="183326201">
    <w:abstractNumId w:val="10"/>
  </w:num>
  <w:num w:numId="7" w16cid:durableId="1563445347">
    <w:abstractNumId w:val="5"/>
  </w:num>
  <w:num w:numId="8" w16cid:durableId="1784617574">
    <w:abstractNumId w:val="2"/>
  </w:num>
  <w:num w:numId="9" w16cid:durableId="1604534279">
    <w:abstractNumId w:val="8"/>
  </w:num>
  <w:num w:numId="10" w16cid:durableId="959454762">
    <w:abstractNumId w:val="9"/>
  </w:num>
  <w:num w:numId="11" w16cid:durableId="41617590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ZTE-Mengzhen Li">
    <w15:presenceInfo w15:providerId="None" w15:userId="ZTE-Mengzhen Li"/>
  </w15:person>
  <w15:person w15:author="Chatterjee, Debdeep">
    <w15:presenceInfo w15:providerId="AD" w15:userId="S::debdeep.chatterjee@intel.com::653ea47a-4e48-4a19-ac6a-b007ec7e73b7"/>
  </w15:person>
  <w15:person w15:author="CATT, CICTCI">
    <w15:presenceInfo w15:providerId="None" w15:userId="CATT, CICTCI"/>
  </w15:person>
  <w15:person w15:author="Moderator(Huawei)_R18">
    <w15:presenceInfo w15:providerId="None" w15:userId="Moderator(Huawei)_R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99B"/>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01"/>
    <w:rsid w:val="00010014"/>
    <w:rsid w:val="000107B9"/>
    <w:rsid w:val="0001085A"/>
    <w:rsid w:val="00010E1F"/>
    <w:rsid w:val="0001160B"/>
    <w:rsid w:val="000117C2"/>
    <w:rsid w:val="00011E9B"/>
    <w:rsid w:val="00011EFA"/>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A29"/>
    <w:rsid w:val="00020E7D"/>
    <w:rsid w:val="00021990"/>
    <w:rsid w:val="0002210B"/>
    <w:rsid w:val="000229BC"/>
    <w:rsid w:val="000232BE"/>
    <w:rsid w:val="00023D89"/>
    <w:rsid w:val="00024250"/>
    <w:rsid w:val="00024354"/>
    <w:rsid w:val="000252E3"/>
    <w:rsid w:val="0002538D"/>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79"/>
    <w:rsid w:val="000451C2"/>
    <w:rsid w:val="00045B28"/>
    <w:rsid w:val="00045BF3"/>
    <w:rsid w:val="00045EDC"/>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4C4C"/>
    <w:rsid w:val="000754CE"/>
    <w:rsid w:val="00075791"/>
    <w:rsid w:val="00075A43"/>
    <w:rsid w:val="00075C59"/>
    <w:rsid w:val="000764E2"/>
    <w:rsid w:val="000765F6"/>
    <w:rsid w:val="000769D0"/>
    <w:rsid w:val="00076BC3"/>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0AA"/>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459"/>
    <w:rsid w:val="000C551F"/>
    <w:rsid w:val="000C59FE"/>
    <w:rsid w:val="000C5E14"/>
    <w:rsid w:val="000C6165"/>
    <w:rsid w:val="000C65F9"/>
    <w:rsid w:val="000C6687"/>
    <w:rsid w:val="000C6731"/>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A76"/>
    <w:rsid w:val="00151248"/>
    <w:rsid w:val="00151518"/>
    <w:rsid w:val="00151880"/>
    <w:rsid w:val="00151C6E"/>
    <w:rsid w:val="00152BF7"/>
    <w:rsid w:val="0015330F"/>
    <w:rsid w:val="00153578"/>
    <w:rsid w:val="00153883"/>
    <w:rsid w:val="001549A7"/>
    <w:rsid w:val="00154B74"/>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82"/>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7CA"/>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8C6"/>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1B30"/>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314"/>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877"/>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4D6"/>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9DD"/>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4A2"/>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125"/>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CA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0FD"/>
    <w:rsid w:val="003D2F35"/>
    <w:rsid w:val="003D3C37"/>
    <w:rsid w:val="003D3C86"/>
    <w:rsid w:val="003D3E63"/>
    <w:rsid w:val="003D3E82"/>
    <w:rsid w:val="003D4977"/>
    <w:rsid w:val="003D4E7D"/>
    <w:rsid w:val="003D4F45"/>
    <w:rsid w:val="003D5198"/>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43"/>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978"/>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4B6"/>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4FD1"/>
    <w:rsid w:val="004B5703"/>
    <w:rsid w:val="004B5730"/>
    <w:rsid w:val="004B5A0C"/>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C7C23"/>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4CEF"/>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2C5"/>
    <w:rsid w:val="00577E3E"/>
    <w:rsid w:val="005809A2"/>
    <w:rsid w:val="00580BAD"/>
    <w:rsid w:val="00580BC9"/>
    <w:rsid w:val="00580E77"/>
    <w:rsid w:val="005817F4"/>
    <w:rsid w:val="00581CE7"/>
    <w:rsid w:val="005829CD"/>
    <w:rsid w:val="00582DB9"/>
    <w:rsid w:val="0058340C"/>
    <w:rsid w:val="00584B6C"/>
    <w:rsid w:val="005852CB"/>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270"/>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A9E"/>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8F3"/>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2ACD"/>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49"/>
    <w:rsid w:val="00693597"/>
    <w:rsid w:val="00693704"/>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D5C"/>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27A"/>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CC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29"/>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C0D"/>
    <w:rsid w:val="007A1D11"/>
    <w:rsid w:val="007A1E50"/>
    <w:rsid w:val="007A2001"/>
    <w:rsid w:val="007A2433"/>
    <w:rsid w:val="007A2606"/>
    <w:rsid w:val="007A3332"/>
    <w:rsid w:val="007A3541"/>
    <w:rsid w:val="007A3693"/>
    <w:rsid w:val="007A3989"/>
    <w:rsid w:val="007A3E72"/>
    <w:rsid w:val="007A3F87"/>
    <w:rsid w:val="007A46ED"/>
    <w:rsid w:val="007A46F8"/>
    <w:rsid w:val="007A476E"/>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2E8"/>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8CD"/>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2B8"/>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4D7A"/>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365"/>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1F39"/>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612"/>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4D5F"/>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48A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AEE"/>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5A87"/>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2D"/>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27E"/>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5E03"/>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25B"/>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3EE1"/>
    <w:rsid w:val="00B040BC"/>
    <w:rsid w:val="00B04B5E"/>
    <w:rsid w:val="00B04E44"/>
    <w:rsid w:val="00B052C1"/>
    <w:rsid w:val="00B05589"/>
    <w:rsid w:val="00B05AB8"/>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5C6"/>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65D"/>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19B"/>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747"/>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18"/>
    <w:rsid w:val="00B84223"/>
    <w:rsid w:val="00B843F6"/>
    <w:rsid w:val="00B846E0"/>
    <w:rsid w:val="00B848FE"/>
    <w:rsid w:val="00B84AD1"/>
    <w:rsid w:val="00B84D1E"/>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9B9"/>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1FD4"/>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1FB"/>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1ECD"/>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37D"/>
    <w:rsid w:val="00C72CA9"/>
    <w:rsid w:val="00C72E7B"/>
    <w:rsid w:val="00C74554"/>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70"/>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91D"/>
    <w:rsid w:val="00D00D44"/>
    <w:rsid w:val="00D00D7B"/>
    <w:rsid w:val="00D01CA8"/>
    <w:rsid w:val="00D01FA4"/>
    <w:rsid w:val="00D020F6"/>
    <w:rsid w:val="00D0216E"/>
    <w:rsid w:val="00D030EA"/>
    <w:rsid w:val="00D03A90"/>
    <w:rsid w:val="00D03C13"/>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BB3"/>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570"/>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666"/>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7FD"/>
    <w:rsid w:val="00D73B3C"/>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7AE"/>
    <w:rsid w:val="00DA6A69"/>
    <w:rsid w:val="00DA793E"/>
    <w:rsid w:val="00DA7ED4"/>
    <w:rsid w:val="00DB0546"/>
    <w:rsid w:val="00DB07A4"/>
    <w:rsid w:val="00DB0A03"/>
    <w:rsid w:val="00DB0F58"/>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6C9B"/>
    <w:rsid w:val="00DB73F8"/>
    <w:rsid w:val="00DB759B"/>
    <w:rsid w:val="00DB7AE7"/>
    <w:rsid w:val="00DB7C5C"/>
    <w:rsid w:val="00DC1911"/>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9BF"/>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A2E"/>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8B3"/>
    <w:rsid w:val="00E83B9F"/>
    <w:rsid w:val="00E83D3A"/>
    <w:rsid w:val="00E846CE"/>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AA1"/>
    <w:rsid w:val="00ED3C69"/>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5A6"/>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1A7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E63"/>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6EA"/>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C45"/>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73D"/>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3A69"/>
    <w:rsid w:val="00FC487A"/>
    <w:rsid w:val="00FC52C2"/>
    <w:rsid w:val="00FC5DA6"/>
    <w:rsid w:val="00FC5E5A"/>
    <w:rsid w:val="00FC609F"/>
    <w:rsid w:val="00FC6655"/>
    <w:rsid w:val="00FC67C3"/>
    <w:rsid w:val="00FC686D"/>
    <w:rsid w:val="00FC6AEF"/>
    <w:rsid w:val="00FC6E25"/>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3D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C0"/>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EEF097B"/>
    <w:rsid w:val="0F6F32D9"/>
    <w:rsid w:val="0FF03E1A"/>
    <w:rsid w:val="0FF964E7"/>
    <w:rsid w:val="10FEBD01"/>
    <w:rsid w:val="14362A02"/>
    <w:rsid w:val="150C0820"/>
    <w:rsid w:val="166A5700"/>
    <w:rsid w:val="18237537"/>
    <w:rsid w:val="18F41803"/>
    <w:rsid w:val="19A0A17D"/>
    <w:rsid w:val="1B356778"/>
    <w:rsid w:val="1C85DBE0"/>
    <w:rsid w:val="1D275EAB"/>
    <w:rsid w:val="1F50739E"/>
    <w:rsid w:val="1FE67EB2"/>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EBE4A7C"/>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F654E"/>
  <w15:docId w15:val="{49FAE9BD-695F-468D-99F4-7AE7B4B6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uiPriority w:val="9"/>
    <w:qFormat/>
    <w:pPr>
      <w:keepNext/>
      <w:spacing w:before="120"/>
      <w:outlineLvl w:val="2"/>
    </w:pPr>
    <w:rPr>
      <w:b/>
    </w:rPr>
  </w:style>
  <w:style w:type="paragraph" w:styleId="Heading4">
    <w:name w:val="heading 4"/>
    <w:basedOn w:val="Normal"/>
    <w:next w:val="Normal"/>
    <w:link w:val="Heading4Char"/>
    <w:uiPriority w:val="9"/>
    <w:qFormat/>
    <w:pPr>
      <w:keepNext/>
      <w:numPr>
        <w:ilvl w:val="3"/>
        <w:numId w:val="1"/>
      </w:numPr>
      <w:spacing w:before="120"/>
      <w:outlineLvl w:val="3"/>
    </w:pPr>
    <w:rPr>
      <w:b/>
      <w:bCs/>
      <w:szCs w:val="28"/>
    </w:rPr>
  </w:style>
  <w:style w:type="paragraph" w:styleId="Heading5">
    <w:name w:val="heading 5"/>
    <w:basedOn w:val="Normal"/>
    <w:next w:val="Normal"/>
    <w:link w:val="Heading5Char"/>
    <w:uiPriority w:val="9"/>
    <w:qFormat/>
    <w:pPr>
      <w:keepNext/>
      <w:numPr>
        <w:ilvl w:val="4"/>
        <w:numId w:val="1"/>
      </w:numPr>
      <w:tabs>
        <w:tab w:val="clear" w:pos="1008"/>
      </w:tabs>
      <w:spacing w:before="120"/>
      <w:ind w:left="2838" w:hanging="284"/>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jc w:val="center"/>
    </w:pPr>
    <w:rPr>
      <w:b/>
      <w:bCs/>
      <w:kern w:val="2"/>
      <w:szCs w:val="20"/>
      <w:lang w:eastAsia="zh-CN"/>
    </w:rPr>
  </w:style>
  <w:style w:type="paragraph" w:styleId="ListBullet">
    <w:name w:val="List Bullet"/>
    <w:basedOn w:val="Normal"/>
    <w:uiPriority w:val="99"/>
    <w:unhideWhenUsed/>
    <w:qFormat/>
    <w:pPr>
      <w:contextualSpacing/>
    </w:pPr>
    <w:rPr>
      <w:rFonts w:eastAsia="MS Mincho"/>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uiPriority w:val="99"/>
    <w:qFormat/>
    <w:rPr>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List4">
    <w:name w:val="List 4"/>
    <w:basedOn w:val="Normal"/>
    <w:uiPriority w:val="99"/>
    <w:semiHidden/>
    <w:unhideWhenUsed/>
    <w:qFormat/>
    <w:pPr>
      <w:ind w:left="1440" w:hanging="360"/>
      <w:contextualSpacing/>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Normal"/>
    <w:link w:val="LGTdocChar"/>
    <w:uiPriority w:val="99"/>
    <w:qFormat/>
    <w:pPr>
      <w:widowControl w:val="0"/>
      <w:spacing w:line="264" w:lineRule="auto"/>
    </w:pPr>
    <w:rPr>
      <w:kern w:val="2"/>
      <w:lang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ommentTextChar">
    <w:name w:val="Comment Text Char"/>
    <w:basedOn w:val="DefaultParagraphFont"/>
    <w:link w:val="CommentText"/>
    <w:uiPriority w:val="99"/>
    <w:qFormat/>
    <w:rPr>
      <w:rFonts w:ascii="Calibri" w:eastAsiaTheme="minorHAnsi" w:hAnsi="Calibri" w:cs="Calibri"/>
    </w:rPr>
  </w:style>
  <w:style w:type="character" w:customStyle="1" w:styleId="Heading4Char">
    <w:name w:val="Heading 4 Char"/>
    <w:basedOn w:val="DefaultParagraphFont"/>
    <w:link w:val="Heading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rPr>
  </w:style>
  <w:style w:type="character" w:customStyle="1" w:styleId="BodyTextChar">
    <w:name w:val="Body Text Char"/>
    <w:basedOn w:val="DefaultParagraphFont"/>
    <w:link w:val="BodyText"/>
    <w:uiPriority w:val="99"/>
    <w:qFormat/>
    <w:rPr>
      <w:rFonts w:ascii="Times" w:eastAsia="Batang" w:hAnsi="Times" w:cs="Times New Roman"/>
      <w:lang w:val="en-GB"/>
    </w:rPr>
  </w:style>
  <w:style w:type="character" w:customStyle="1" w:styleId="14">
    <w:name w:val="@他1"/>
    <w:basedOn w:val="DefaultParagraphFont"/>
    <w:uiPriority w:val="99"/>
    <w:unhideWhenUsed/>
    <w:qFormat/>
    <w:rPr>
      <w:color w:val="2B579A"/>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rPr>
  </w:style>
  <w:style w:type="paragraph" w:customStyle="1" w:styleId="CRCoverPage">
    <w:name w:val="CR Cover Page"/>
    <w:link w:val="CRCoverPageChar"/>
    <w:qFormat/>
    <w:pPr>
      <w:spacing w:after="120"/>
    </w:pPr>
    <w:rPr>
      <w:rFonts w:ascii="Arial" w:eastAsia="SimSun" w:hAnsi="Arial" w:cs="Times New Roman"/>
      <w:lang w:val="en-GB"/>
    </w:rPr>
  </w:style>
  <w:style w:type="character" w:customStyle="1" w:styleId="CRCoverPageChar">
    <w:name w:val="CR Cover Page Char"/>
    <w:link w:val="CRCoverPage"/>
    <w:qFormat/>
    <w:rPr>
      <w:rFonts w:ascii="Arial" w:eastAsia="SimSun" w:hAnsi="Arial" w:cs="Times New Roman"/>
      <w:lang w:val="en-GB" w:eastAsia="en-US"/>
    </w:rPr>
  </w:style>
  <w:style w:type="character" w:customStyle="1" w:styleId="B1Char">
    <w:name w:val="B1 Char"/>
    <w:qFormat/>
    <w:rPr>
      <w:rFonts w:ascii="Times New Roman" w:eastAsia="SimSun" w:hAnsi="Times New Roman" w:cs="Times New Roman"/>
      <w:kern w:val="0"/>
      <w:sz w:val="20"/>
      <w:szCs w:val="20"/>
      <w:lang w:val="en-GB"/>
      <w14:ligatures w14:val="none"/>
    </w:rPr>
  </w:style>
  <w:style w:type="paragraph" w:customStyle="1" w:styleId="B2">
    <w:name w:val="B2"/>
    <w:basedOn w:val="List2"/>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CaptionChar">
    <w:name w:val="Caption Char"/>
    <w:link w:val="Caption"/>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rPr>
  </w:style>
  <w:style w:type="paragraph" w:customStyle="1" w:styleId="EQ">
    <w:name w:val="EQ"/>
    <w:basedOn w:val="Normal"/>
    <w:next w:val="Normal"/>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List3"/>
    <w:link w:val="B3Char"/>
    <w:qFormat/>
    <w:pPr>
      <w:spacing w:after="180"/>
      <w:ind w:left="1135" w:hanging="284"/>
      <w:contextualSpacing w:val="0"/>
    </w:pPr>
    <w:rPr>
      <w:rFonts w:ascii="Times New Roman" w:eastAsia="SimSun" w:hAnsi="Times New Roman"/>
      <w:szCs w:val="20"/>
    </w:rPr>
  </w:style>
  <w:style w:type="paragraph" w:customStyle="1" w:styleId="B4">
    <w:name w:val="B4"/>
    <w:basedOn w:val="List4"/>
    <w:link w:val="B4Char"/>
    <w:qFormat/>
    <w:pPr>
      <w:spacing w:after="180"/>
      <w:ind w:left="1418" w:hanging="284"/>
      <w:contextualSpacing w:val="0"/>
    </w:pPr>
    <w:rPr>
      <w:rFonts w:ascii="Times New Roman" w:eastAsia="SimSun" w:hAnsi="Times New Roman"/>
      <w:szCs w:val="20"/>
    </w:rPr>
  </w:style>
  <w:style w:type="character" w:customStyle="1" w:styleId="B3Char">
    <w:name w:val="B3 Char"/>
    <w:link w:val="B3"/>
    <w:qFormat/>
    <w:rPr>
      <w:rFonts w:ascii="Times New Roman" w:eastAsia="SimSun" w:hAnsi="Times New Roman" w:cs="Times New Roman"/>
      <w:lang w:val="en-GB" w:eastAsia="en-US"/>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3GPPTextChar">
    <w:name w:val="3GPP Text Char"/>
    <w:basedOn w:val="DefaultParagraphFont"/>
    <w:link w:val="3GPPText"/>
    <w:qFormat/>
    <w:locked/>
    <w:rPr>
      <w:rFonts w:ascii="SimSun" w:eastAsia="SimSun" w:hAnsi="SimSun"/>
    </w:rPr>
  </w:style>
  <w:style w:type="paragraph" w:customStyle="1" w:styleId="3GPPText">
    <w:name w:val="3GPP Text"/>
    <w:basedOn w:val="Normal"/>
    <w:link w:val="3GPPTextChar"/>
    <w:qFormat/>
    <w:pPr>
      <w:overflowPunct w:val="0"/>
      <w:autoSpaceDE w:val="0"/>
      <w:autoSpaceDN w:val="0"/>
      <w:spacing w:before="120" w:after="120"/>
      <w:jc w:val="both"/>
    </w:pPr>
    <w:rPr>
      <w:rFonts w:ascii="SimSun" w:eastAsia="SimSun" w:hAnsi="SimSun" w:cstheme="minorBidi"/>
      <w:szCs w:val="20"/>
      <w:lang w:val="en-US" w:eastAsia="zh-CN"/>
    </w:rPr>
  </w:style>
  <w:style w:type="character" w:customStyle="1" w:styleId="Style3GPPTextBold4Char">
    <w:name w:val="Style 3GPP Text + Bold4 Char"/>
    <w:basedOn w:val="DefaultParagraphFont"/>
    <w:link w:val="Style3GPPTextBold4"/>
    <w:qFormat/>
    <w:locked/>
    <w:rPr>
      <w:rFonts w:ascii="SimSun" w:eastAsia="SimSun" w:hAnsi="SimSun" w:cs="Calibri"/>
      <w:sz w:val="22"/>
      <w:szCs w:val="22"/>
      <w:lang w:eastAsia="zh-CN"/>
    </w:rPr>
  </w:style>
  <w:style w:type="paragraph" w:customStyle="1" w:styleId="Style3GPPTextBold4">
    <w:name w:val="Style 3GPP Text + Bold4"/>
    <w:basedOn w:val="Normal"/>
    <w:link w:val="Style3GPPTextBold4Char"/>
    <w:qFormat/>
    <w:pPr>
      <w:numPr>
        <w:ilvl w:val="1"/>
        <w:numId w:val="2"/>
      </w:numPr>
      <w:tabs>
        <w:tab w:val="left" w:pos="360"/>
      </w:tabs>
      <w:spacing w:before="120" w:after="120" w:line="252" w:lineRule="auto"/>
      <w:ind w:left="0" w:firstLine="0"/>
      <w:jc w:val="both"/>
    </w:pPr>
    <w:rPr>
      <w:rFonts w:ascii="SimSun" w:eastAsia="SimSun" w:hAnsi="SimSun" w:cs="Calibri"/>
      <w:sz w:val="22"/>
      <w:szCs w:val="22"/>
      <w:lang w:val="en-US" w:eastAsia="zh-CN"/>
    </w:rPr>
  </w:style>
  <w:style w:type="character" w:customStyle="1" w:styleId="Heading5Char">
    <w:name w:val="Heading 5 Char"/>
    <w:basedOn w:val="DefaultParagraphFont"/>
    <w:link w:val="Heading5"/>
    <w:uiPriority w:val="9"/>
    <w:qFormat/>
    <w:rPr>
      <w:rFonts w:ascii="Times" w:eastAsia="Batang" w:hAnsi="Times" w:cs="Times New Roman"/>
      <w:b/>
      <w:bCs/>
      <w:i/>
      <w:iCs/>
      <w:szCs w:val="26"/>
      <w:lang w:val="en-GB"/>
    </w:rPr>
  </w:style>
  <w:style w:type="character" w:customStyle="1" w:styleId="31">
    <w:name w:val="未处理的提及3"/>
    <w:basedOn w:val="DefaultParagraphFont"/>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Normal"/>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2">
    <w:name w:val="修订3"/>
    <w:hidden/>
    <w:uiPriority w:val="99"/>
    <w:unhideWhenUsed/>
    <w:qFormat/>
    <w:rPr>
      <w:rFonts w:ascii="Times" w:eastAsia="Batang" w:hAnsi="Times" w:cs="Times New Roman"/>
      <w:szCs w:val="24"/>
      <w:lang w:val="en-GB"/>
    </w:rPr>
  </w:style>
  <w:style w:type="paragraph" w:customStyle="1" w:styleId="RAN1bullet2">
    <w:name w:val="RAN1 bullet2"/>
    <w:basedOn w:val="Normal"/>
    <w:qFormat/>
    <w:pPr>
      <w:numPr>
        <w:ilvl w:val="1"/>
        <w:numId w:val="4"/>
      </w:numPr>
    </w:pPr>
    <w:rPr>
      <w:szCs w:val="20"/>
      <w:lang w:val="en-US"/>
    </w:rPr>
  </w:style>
  <w:style w:type="paragraph" w:customStyle="1" w:styleId="pf0">
    <w:name w:val="pf0"/>
    <w:basedOn w:val="Normal"/>
    <w:qFormat/>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DefaultParagraphFont"/>
    <w:qFormat/>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5">
    <w:name w:val="Revision5"/>
    <w:hidden/>
    <w:uiPriority w:val="99"/>
    <w:unhideWhenUsed/>
    <w:qFormat/>
    <w:rPr>
      <w:rFonts w:ascii="Times" w:eastAsia="Batang" w:hAnsi="Times" w:cs="Times New Roman"/>
      <w:szCs w:val="24"/>
      <w:lang w:val="en-GB"/>
    </w:r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qFormat/>
    <w:locked/>
    <w:rPr>
      <w:rFonts w:ascii="Arial" w:eastAsia="MS Mincho" w:hAnsi="Arial"/>
      <w:lang w:val="en-GB" w:eastAsia="en-US"/>
    </w:rPr>
  </w:style>
  <w:style w:type="paragraph" w:customStyle="1" w:styleId="Revision6">
    <w:name w:val="Revision6"/>
    <w:hidden/>
    <w:uiPriority w:val="99"/>
    <w:semiHidden/>
    <w:qFormat/>
    <w:rPr>
      <w:rFonts w:ascii="Times" w:eastAsia="Batang" w:hAnsi="Times" w:cs="Times New Roman"/>
      <w:szCs w:val="24"/>
      <w:lang w:val="en-GB"/>
    </w:rPr>
  </w:style>
  <w:style w:type="character" w:customStyle="1" w:styleId="Heading2Char">
    <w:name w:val="Heading 2 Char"/>
    <w:basedOn w:val="DefaultParagraphFont"/>
    <w:link w:val="Heading2"/>
    <w:qFormat/>
    <w:rPr>
      <w:rFonts w:ascii="Times" w:eastAsia="Batang" w:hAnsi="Times" w:cs="Times New Roman"/>
      <w:b/>
      <w:bCs/>
      <w:sz w:val="24"/>
      <w:szCs w:val="24"/>
      <w:lang w:val="en-GB" w:eastAsia="en-US"/>
    </w:rPr>
  </w:style>
  <w:style w:type="paragraph" w:customStyle="1" w:styleId="B5">
    <w:name w:val="B5"/>
    <w:basedOn w:val="List5"/>
    <w:link w:val="B5Char"/>
    <w:qFormat/>
    <w:pPr>
      <w:spacing w:after="180" w:line="259" w:lineRule="auto"/>
      <w:ind w:left="1702" w:hanging="284"/>
      <w:contextualSpacing w:val="0"/>
    </w:pPr>
    <w:rPr>
      <w:rFonts w:ascii="Times New Roman" w:eastAsiaTheme="minorEastAsia" w:hAnsi="Times New Roman"/>
      <w:szCs w:val="20"/>
    </w:rPr>
  </w:style>
  <w:style w:type="character" w:customStyle="1" w:styleId="B5Char">
    <w:name w:val="B5 Char"/>
    <w:link w:val="B5"/>
    <w:qFormat/>
    <w:rPr>
      <w:rFonts w:ascii="Times New Roman" w:hAnsi="Times New Roman" w:cs="Times New Roma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character" w:customStyle="1" w:styleId="PLChar">
    <w:name w:val="PL Char"/>
    <w:link w:val="PL"/>
    <w:qFormat/>
    <w:locked/>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A7F4F-4B87-4D42-A045-5AE2D19C99F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datastoreItem>
</file>

<file path=customXml/itemProps4.xml><?xml version="1.0" encoding="utf-8"?>
<ds:datastoreItem xmlns:ds="http://schemas.openxmlformats.org/officeDocument/2006/customXml" ds:itemID="{C0BFDBB1-4B40-455D-BF0D-FF5B5A0EF9F2}">
  <ds:schemaRefs/>
</ds:datastoreItem>
</file>

<file path=customXml/itemProps5.xml><?xml version="1.0" encoding="utf-8"?>
<ds:datastoreItem xmlns:ds="http://schemas.openxmlformats.org/officeDocument/2006/customXml" ds:itemID="{DB2B178B-420E-4480-8F00-94C4D765A99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5173</Words>
  <Characters>29492</Characters>
  <Application>Microsoft Office Word</Application>
  <DocSecurity>0</DocSecurity>
  <Lines>245</Lines>
  <Paragraphs>69</Paragraphs>
  <ScaleCrop>false</ScaleCrop>
  <Company>Intel Corporation</Company>
  <LinksUpToDate>false</LinksUpToDate>
  <CharactersWithSpaces>34596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Alexandros Manolakos</cp:lastModifiedBy>
  <cp:revision>7</cp:revision>
  <dcterms:created xsi:type="dcterms:W3CDTF">2024-08-16T01:53:00Z</dcterms:created>
  <dcterms:modified xsi:type="dcterms:W3CDTF">2024-08-19T07:56:00Z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33DECA6BCA5B4FF9AFBC549D782B36FF_13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