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8191" w14:textId="2ED5CD92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#11</w:t>
      </w:r>
      <w:r w:rsidR="00284174">
        <w:rPr>
          <w:rFonts w:cs="Calibri"/>
          <w:b/>
          <w:bCs/>
          <w:sz w:val="28"/>
        </w:rPr>
        <w:t>8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B97448" w:rsidRPr="00B97448">
        <w:rPr>
          <w:rFonts w:cs="Calibri"/>
          <w:b/>
          <w:bCs/>
          <w:sz w:val="28"/>
        </w:rPr>
        <w:t>R1-24</w:t>
      </w:r>
      <w:r w:rsidR="00B83640" w:rsidRPr="00B83640">
        <w:rPr>
          <w:rFonts w:cs="Calibri"/>
          <w:b/>
          <w:bCs/>
          <w:sz w:val="28"/>
        </w:rPr>
        <w:t>06144</w:t>
      </w:r>
    </w:p>
    <w:p w14:paraId="7542383B" w14:textId="77777777" w:rsidR="00284174" w:rsidRDefault="00284174" w:rsidP="00284174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1D003C">
        <w:rPr>
          <w:rFonts w:cs="Calibri"/>
          <w:b/>
          <w:bCs/>
          <w:sz w:val="28"/>
          <w:lang w:eastAsia="ja-JP"/>
        </w:rPr>
        <w:t>Maastricht, NL, August 19th – 23rd, 2024</w:t>
      </w:r>
    </w:p>
    <w:p w14:paraId="5B872A38" w14:textId="2793003D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D70E47" w:rsidRPr="00D70E47">
        <w:rPr>
          <w:rFonts w:eastAsia="Times New Roman" w:cs="Calibri"/>
          <w:sz w:val="22"/>
          <w:szCs w:val="22"/>
        </w:rPr>
        <w:t>9.4.2.4</w:t>
      </w:r>
      <w:r w:rsidR="00D70E47">
        <w:rPr>
          <w:rFonts w:eastAsia="Times New Roman" w:cs="Calibri"/>
          <w:sz w:val="22"/>
          <w:szCs w:val="22"/>
        </w:rPr>
        <w:t xml:space="preserve"> </w:t>
      </w:r>
      <w:r w:rsidR="00D70E47" w:rsidRPr="00D70E47">
        <w:rPr>
          <w:rFonts w:eastAsia="Times New Roman" w:cs="Calibri"/>
          <w:sz w:val="22"/>
          <w:szCs w:val="22"/>
        </w:rPr>
        <w:t>Waveform characteristics of carrier-wave provided externally to the Ambient IoT device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65B3103B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D70E47" w:rsidRPr="00D70E47">
        <w:rPr>
          <w:rFonts w:eastAsia="Times New Roman" w:cs="Calibri"/>
          <w:sz w:val="22"/>
          <w:szCs w:val="22"/>
        </w:rPr>
        <w:t xml:space="preserve">carrier-wave </w:t>
      </w:r>
      <w:r w:rsidR="008F4F6D" w:rsidRPr="008F4F6D">
        <w:rPr>
          <w:rFonts w:cs="Calibri"/>
          <w:sz w:val="22"/>
        </w:rPr>
        <w:t>aspects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0CA3FEC5" w14:textId="147ED26E" w:rsidR="004663CC" w:rsidRPr="007D73A1" w:rsidRDefault="005C5250" w:rsidP="004663CC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In RAN#10</w:t>
      </w:r>
      <w:r>
        <w:rPr>
          <w:rFonts w:cs="Calibri"/>
        </w:rPr>
        <w:t>2</w:t>
      </w:r>
      <w:r w:rsidRPr="00220DBB">
        <w:rPr>
          <w:rFonts w:cs="Calibri"/>
        </w:rPr>
        <w:t>, the A-IoT Rel-19 SID [</w:t>
      </w:r>
      <w:r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>
        <w:rPr>
          <w:rFonts w:cs="Calibri"/>
        </w:rPr>
        <w:t>1</w:t>
      </w:r>
      <w:r w:rsidRPr="00220DBB">
        <w:rPr>
          <w:rFonts w:cs="Calibri"/>
        </w:rPr>
        <w:t xml:space="preserve">]. </w:t>
      </w:r>
      <w:r>
        <w:rPr>
          <w:rFonts w:cs="Calibri"/>
        </w:rPr>
        <w:t xml:space="preserve">The SID was updated in RAN#103 [3]. </w:t>
      </w:r>
      <w:r w:rsidRPr="00220DBB">
        <w:rPr>
          <w:rFonts w:cs="Calibri"/>
        </w:rPr>
        <w:t xml:space="preserve">The motivation of Ambient IoT is to support devices that are ultra-low cost and ultra-low power. </w:t>
      </w:r>
      <w:r w:rsidR="00D649F3" w:rsidRPr="1E002634">
        <w:rPr>
          <w:rFonts w:cs="Calibri"/>
        </w:rPr>
        <w:t xml:space="preserve">This </w:t>
      </w:r>
      <w:proofErr w:type="spellStart"/>
      <w:r w:rsidR="00D649F3" w:rsidRPr="1E002634">
        <w:rPr>
          <w:rFonts w:cs="Calibri"/>
        </w:rPr>
        <w:t>tdoc</w:t>
      </w:r>
      <w:proofErr w:type="spellEnd"/>
      <w:r w:rsidR="00D649F3" w:rsidRPr="1E002634">
        <w:rPr>
          <w:rFonts w:cs="Calibri"/>
        </w:rPr>
        <w:t xml:space="preserve"> discusses the considerations for</w:t>
      </w:r>
      <w:r w:rsidR="00D649F3">
        <w:rPr>
          <w:rFonts w:cs="Calibri"/>
        </w:rPr>
        <w:t xml:space="preserve"> </w:t>
      </w:r>
      <w:r w:rsidR="00731A1B">
        <w:rPr>
          <w:rFonts w:cs="Calibri"/>
        </w:rPr>
        <w:t xml:space="preserve">the </w:t>
      </w:r>
      <w:r w:rsidR="00BE4E65" w:rsidRPr="00BE4E65">
        <w:rPr>
          <w:rFonts w:cs="Calibri"/>
        </w:rPr>
        <w:t>waveform characteristics of carrier-wave</w:t>
      </w:r>
      <w:r w:rsidR="00D649F3"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389E7CAD" w14:textId="1CF13102" w:rsidR="00374D93" w:rsidRPr="00134A27" w:rsidRDefault="00A8727C" w:rsidP="00374D93">
      <w:pPr>
        <w:pStyle w:val="Heading1"/>
        <w:rPr>
          <w:rFonts w:cs="Calibri"/>
        </w:rPr>
      </w:pPr>
      <w:r>
        <w:rPr>
          <w:rFonts w:cs="Calibri"/>
        </w:rPr>
        <w:t>Type 2</w:t>
      </w:r>
      <w:r w:rsidR="0040136F">
        <w:rPr>
          <w:rFonts w:cs="Calibri"/>
        </w:rPr>
        <w:t xml:space="preserve">b Device and CW </w:t>
      </w:r>
    </w:p>
    <w:p w14:paraId="7D8089C4" w14:textId="17429515" w:rsidR="00DF3B6E" w:rsidRDefault="0047537E" w:rsidP="00DF3B6E">
      <w:r>
        <w:t>Three device types are defined for ambient IoT SID</w:t>
      </w:r>
      <w:r w:rsidR="00786D8C">
        <w:t xml:space="preserve">. The following agreement from </w:t>
      </w:r>
      <w:r w:rsidR="00DF3B6E">
        <w:t>RAN1#116</w:t>
      </w:r>
      <w:r w:rsidR="00461AE0">
        <w:t>[4]</w:t>
      </w:r>
      <w:r w:rsidR="00786D8C">
        <w:t xml:space="preserve"> lists the types</w:t>
      </w:r>
      <w:r w:rsidR="00DF3B6E">
        <w:t>:</w:t>
      </w:r>
    </w:p>
    <w:p w14:paraId="47322A40" w14:textId="77777777" w:rsidR="00DF3B6E" w:rsidRPr="00FC12EB" w:rsidRDefault="00DF3B6E" w:rsidP="00DF3B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F3B6E" w:rsidRPr="003841FE" w14:paraId="602791F6" w14:textId="77777777" w:rsidTr="002331E2">
        <w:tc>
          <w:tcPr>
            <w:tcW w:w="10194" w:type="dxa"/>
            <w:shd w:val="clear" w:color="auto" w:fill="auto"/>
          </w:tcPr>
          <w:p w14:paraId="6A8BB170" w14:textId="77777777" w:rsidR="00DF3B6E" w:rsidRPr="00096923" w:rsidRDefault="00DF3B6E" w:rsidP="002331E2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0C230DE0" w14:textId="77777777" w:rsidR="00DF3B6E" w:rsidRDefault="00DF3B6E" w:rsidP="002331E2">
            <w:pPr>
              <w:rPr>
                <w:lang w:eastAsia="x-none"/>
              </w:rPr>
            </w:pPr>
            <w:proofErr w:type="gramStart"/>
            <w:r>
              <w:rPr>
                <w:lang w:eastAsia="x-none"/>
              </w:rPr>
              <w:t>For the purpose of</w:t>
            </w:r>
            <w:proofErr w:type="gramEnd"/>
            <w:r>
              <w:rPr>
                <w:lang w:eastAsia="x-none"/>
              </w:rPr>
              <w:t xml:space="preserve"> the study, RAN1 uses the following terminologies:</w:t>
            </w:r>
          </w:p>
          <w:p w14:paraId="37D80B57" w14:textId="77777777" w:rsidR="00DF3B6E" w:rsidRPr="00096923" w:rsidRDefault="00DF3B6E" w:rsidP="00DF3B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neither DL nor UL amplification in the device. The device’s UL transmission is </w:t>
            </w:r>
            <w:r w:rsidRPr="00786D8C">
              <w:rPr>
                <w:highlight w:val="yellow"/>
                <w:lang w:eastAsia="x-none"/>
              </w:rPr>
              <w:t>backscattered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7637CE96" w14:textId="77777777" w:rsidR="00DF3B6E" w:rsidRPr="00096923" w:rsidRDefault="00DF3B6E" w:rsidP="00DF3B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</w:t>
            </w:r>
            <w:r w:rsidRPr="00786D8C">
              <w:rPr>
                <w:rFonts w:hint="eastAsia"/>
                <w:highlight w:val="yellow"/>
                <w:lang w:eastAsia="x-none"/>
              </w:rPr>
              <w:t>backscattere</w:t>
            </w:r>
            <w:r w:rsidRPr="00786D8C">
              <w:rPr>
                <w:highlight w:val="yellow"/>
                <w:lang w:eastAsia="x-none"/>
              </w:rPr>
              <w:t>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55FD435B" w14:textId="77777777" w:rsidR="00DF3B6E" w:rsidRPr="00096923" w:rsidRDefault="00DF3B6E" w:rsidP="00DF3B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</w:t>
            </w:r>
            <w:r w:rsidRPr="004505C1">
              <w:rPr>
                <w:rFonts w:hint="eastAsia"/>
                <w:highlight w:val="yellow"/>
                <w:lang w:eastAsia="x-none"/>
              </w:rPr>
              <w:t>The device</w:t>
            </w:r>
            <w:r w:rsidRPr="004505C1">
              <w:rPr>
                <w:rFonts w:hint="eastAsia"/>
                <w:highlight w:val="yellow"/>
                <w:lang w:eastAsia="x-none"/>
              </w:rPr>
              <w:t>’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s UL transmission </w:t>
            </w:r>
            <w:r w:rsidRPr="004505C1">
              <w:rPr>
                <w:highlight w:val="yellow"/>
                <w:lang w:eastAsia="x-none"/>
              </w:rPr>
              <w:t>is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 generated internally by the device</w:t>
            </w:r>
            <w:r w:rsidRPr="004505C1">
              <w:rPr>
                <w:highlight w:val="yellow"/>
                <w:lang w:eastAsia="x-none"/>
              </w:rPr>
              <w:t>.</w:t>
            </w:r>
          </w:p>
          <w:p w14:paraId="700DE56E" w14:textId="77777777" w:rsidR="00DF3B6E" w:rsidRPr="004524C0" w:rsidRDefault="00DF3B6E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56966AFA" w14:textId="1987FDD7" w:rsidR="0066232F" w:rsidRDefault="005F58F1" w:rsidP="009317B0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</w:t>
      </w:r>
      <w:r w:rsidR="004C5F7A">
        <w:rPr>
          <w:b w:val="0"/>
        </w:rPr>
        <w:t xml:space="preserve">SID includes the objective of </w:t>
      </w:r>
      <w:r w:rsidR="0000601A">
        <w:rPr>
          <w:b w:val="0"/>
        </w:rPr>
        <w:t xml:space="preserve">a harmonized air interface design between the three device types. </w:t>
      </w:r>
      <w:r w:rsidR="00776159">
        <w:rPr>
          <w:b w:val="0"/>
        </w:rPr>
        <w:t>Since the</w:t>
      </w:r>
      <w:r w:rsidR="00FF5CAD">
        <w:rPr>
          <w:b w:val="0"/>
        </w:rPr>
        <w:t xml:space="preserve"> device </w:t>
      </w:r>
      <w:r w:rsidR="00E2320A">
        <w:rPr>
          <w:b w:val="0"/>
        </w:rPr>
        <w:t xml:space="preserve">2b </w:t>
      </w:r>
      <w:r w:rsidR="00FF5CAD">
        <w:rPr>
          <w:b w:val="0"/>
        </w:rPr>
        <w:t xml:space="preserve">does not backscatter </w:t>
      </w:r>
      <w:r w:rsidR="00776159">
        <w:rPr>
          <w:b w:val="0"/>
        </w:rPr>
        <w:t>a</w:t>
      </w:r>
      <w:r w:rsidR="00FF5CAD">
        <w:rPr>
          <w:b w:val="0"/>
        </w:rPr>
        <w:t xml:space="preserve"> </w:t>
      </w:r>
      <w:proofErr w:type="gramStart"/>
      <w:r w:rsidR="00FF5CAD">
        <w:rPr>
          <w:b w:val="0"/>
        </w:rPr>
        <w:t>CW</w:t>
      </w:r>
      <w:r w:rsidR="00776159">
        <w:rPr>
          <w:b w:val="0"/>
        </w:rPr>
        <w:t xml:space="preserve"> signal transmissions</w:t>
      </w:r>
      <w:proofErr w:type="gramEnd"/>
      <w:r w:rsidR="00776159">
        <w:rPr>
          <w:b w:val="0"/>
        </w:rPr>
        <w:t xml:space="preserve">, the signal that the </w:t>
      </w:r>
      <w:r w:rsidR="003D390E">
        <w:rPr>
          <w:b w:val="0"/>
        </w:rPr>
        <w:t>type 2b device produce</w:t>
      </w:r>
      <w:r w:rsidR="0027316A">
        <w:rPr>
          <w:b w:val="0"/>
        </w:rPr>
        <w:t>s</w:t>
      </w:r>
      <w:r w:rsidR="003D390E">
        <w:rPr>
          <w:b w:val="0"/>
        </w:rPr>
        <w:t xml:space="preserve"> would need to </w:t>
      </w:r>
      <w:r w:rsidR="00510787">
        <w:rPr>
          <w:b w:val="0"/>
        </w:rPr>
        <w:t>mimic the</w:t>
      </w:r>
      <w:r w:rsidR="009200B8">
        <w:rPr>
          <w:b w:val="0"/>
        </w:rPr>
        <w:t xml:space="preserve"> backscattered</w:t>
      </w:r>
      <w:r w:rsidR="00510787">
        <w:rPr>
          <w:b w:val="0"/>
        </w:rPr>
        <w:t xml:space="preserve"> signal that is produce by the </w:t>
      </w:r>
      <w:r w:rsidR="003D390E">
        <w:rPr>
          <w:b w:val="0"/>
        </w:rPr>
        <w:t>type 1/2b</w:t>
      </w:r>
      <w:r w:rsidR="00510787">
        <w:rPr>
          <w:b w:val="0"/>
        </w:rPr>
        <w:t xml:space="preserve"> devices. </w:t>
      </w:r>
      <w:r w:rsidR="00353A13">
        <w:rPr>
          <w:b w:val="0"/>
        </w:rPr>
        <w:t xml:space="preserve">Ideally, the reader does not </w:t>
      </w:r>
      <w:r w:rsidR="00166747">
        <w:rPr>
          <w:b w:val="0"/>
        </w:rPr>
        <w:t>see a difference between the devices. Hence the device</w:t>
      </w:r>
      <w:r w:rsidR="00B50C7D">
        <w:rPr>
          <w:b w:val="0"/>
        </w:rPr>
        <w:t xml:space="preserve"> 2b</w:t>
      </w:r>
      <w:r w:rsidR="00166747">
        <w:rPr>
          <w:b w:val="0"/>
        </w:rPr>
        <w:t xml:space="preserve"> would </w:t>
      </w:r>
      <w:r w:rsidR="0094092A">
        <w:rPr>
          <w:b w:val="0"/>
        </w:rPr>
        <w:t>need to</w:t>
      </w:r>
      <w:r w:rsidR="0094092A" w:rsidRPr="0094092A">
        <w:rPr>
          <w:b w:val="0"/>
        </w:rPr>
        <w:t xml:space="preserve"> be </w:t>
      </w:r>
      <w:r w:rsidR="00D21790">
        <w:rPr>
          <w:b w:val="0"/>
        </w:rPr>
        <w:t xml:space="preserve">provided the </w:t>
      </w:r>
      <w:r w:rsidR="00D21790" w:rsidRPr="00D21790">
        <w:rPr>
          <w:b w:val="0"/>
        </w:rPr>
        <w:t>characteristics</w:t>
      </w:r>
      <w:r w:rsidR="00D21790">
        <w:rPr>
          <w:b w:val="0"/>
        </w:rPr>
        <w:t xml:space="preserve"> of the CW signal used by the CW nodes in the system. Th</w:t>
      </w:r>
      <w:r w:rsidR="00E2320A">
        <w:rPr>
          <w:b w:val="0"/>
        </w:rPr>
        <w:t>is information</w:t>
      </w:r>
      <w:r w:rsidR="005B6BF3">
        <w:rPr>
          <w:b w:val="0"/>
        </w:rPr>
        <w:t xml:space="preserve"> can be </w:t>
      </w:r>
      <w:r w:rsidR="0094092A" w:rsidRPr="0094092A">
        <w:rPr>
          <w:b w:val="0"/>
        </w:rPr>
        <w:t>configured or pre-configured</w:t>
      </w:r>
      <w:r w:rsidR="003D1C78">
        <w:rPr>
          <w:b w:val="0"/>
        </w:rPr>
        <w:t xml:space="preserve">, either statically </w:t>
      </w:r>
      <w:r w:rsidR="000F468C">
        <w:rPr>
          <w:b w:val="0"/>
        </w:rPr>
        <w:t xml:space="preserve">or </w:t>
      </w:r>
      <w:r w:rsidR="00A17273" w:rsidRPr="00A17273">
        <w:rPr>
          <w:b w:val="0"/>
        </w:rPr>
        <w:t>dynamically via messaging</w:t>
      </w:r>
      <w:r w:rsidR="00A17273">
        <w:rPr>
          <w:b w:val="0"/>
        </w:rPr>
        <w:t xml:space="preserve">, to device 2b. </w:t>
      </w:r>
    </w:p>
    <w:p w14:paraId="6000331A" w14:textId="54A63B05" w:rsidR="00786D8C" w:rsidRDefault="00786D8C" w:rsidP="009317B0">
      <w:pPr>
        <w:pStyle w:val="Proposal1"/>
        <w:numPr>
          <w:ilvl w:val="0"/>
          <w:numId w:val="0"/>
        </w:numPr>
        <w:rPr>
          <w:b w:val="0"/>
        </w:rPr>
      </w:pPr>
    </w:p>
    <w:p w14:paraId="191F0FC2" w14:textId="5D2BA2BC" w:rsidR="00746224" w:rsidRDefault="00DC726E" w:rsidP="00746224">
      <w:pPr>
        <w:pStyle w:val="Proposal1"/>
      </w:pPr>
      <w:r>
        <w:t xml:space="preserve">RAN1 study </w:t>
      </w:r>
      <w:r w:rsidR="00EF0AE1">
        <w:t xml:space="preserve">what </w:t>
      </w:r>
      <w:r w:rsidR="00CC429B">
        <w:t xml:space="preserve">CW </w:t>
      </w:r>
      <w:r w:rsidR="00DB6E97" w:rsidRPr="009D3F92">
        <w:t>characteristics</w:t>
      </w:r>
      <w:r w:rsidR="00DB6E97">
        <w:t xml:space="preserve"> (used by CW nodes in the system) would need to be known </w:t>
      </w:r>
      <w:r w:rsidR="00F92D76">
        <w:t>by type 2b</w:t>
      </w:r>
      <w:r w:rsidR="00C42192">
        <w:t xml:space="preserve"> devices</w:t>
      </w:r>
      <w:r w:rsidR="00F92D76">
        <w:t xml:space="preserve"> </w:t>
      </w:r>
      <w:proofErr w:type="gramStart"/>
      <w:r w:rsidR="00F92D76">
        <w:t xml:space="preserve">in order </w:t>
      </w:r>
      <w:r w:rsidR="00C42192">
        <w:t>to</w:t>
      </w:r>
      <w:proofErr w:type="gramEnd"/>
      <w:r w:rsidR="00C42192">
        <w:t xml:space="preserve"> </w:t>
      </w:r>
      <w:r w:rsidR="00845190">
        <w:t>mimic</w:t>
      </w:r>
      <w:r w:rsidR="00266A20">
        <w:t xml:space="preserve"> the backscatter signals</w:t>
      </w:r>
      <w:r w:rsidR="002F5C06">
        <w:t>,</w:t>
      </w:r>
      <w:r w:rsidR="00266A20">
        <w:t xml:space="preserve"> to </w:t>
      </w:r>
      <w:r w:rsidR="00C42192">
        <w:t xml:space="preserve">harmonize the three devices. </w:t>
      </w:r>
    </w:p>
    <w:p w14:paraId="1E672686" w14:textId="77777777" w:rsidR="00DF3B6E" w:rsidRPr="00E407AE" w:rsidRDefault="00DF3B6E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lastRenderedPageBreak/>
        <w:t>Conclusion</w:t>
      </w:r>
      <w:r w:rsidR="00F51EE2" w:rsidRPr="00964FE2">
        <w:rPr>
          <w:rFonts w:cs="Calibri"/>
        </w:rPr>
        <w:t>s</w:t>
      </w:r>
    </w:p>
    <w:p w14:paraId="234EA66C" w14:textId="77777777" w:rsidR="00F72188" w:rsidRDefault="00F72188" w:rsidP="004F5193">
      <w:pPr>
        <w:pStyle w:val="Proposal1"/>
        <w:numPr>
          <w:ilvl w:val="0"/>
          <w:numId w:val="26"/>
        </w:numPr>
      </w:pPr>
      <w:r>
        <w:t xml:space="preserve">RAN1 study what CW </w:t>
      </w:r>
      <w:r w:rsidRPr="009D3F92">
        <w:t>characteristics</w:t>
      </w:r>
      <w:r>
        <w:t xml:space="preserve"> (used by CW nodes in the system) would need to be known by type 2b devices </w:t>
      </w:r>
      <w:proofErr w:type="gramStart"/>
      <w:r>
        <w:t>in order to</w:t>
      </w:r>
      <w:proofErr w:type="gramEnd"/>
      <w:r>
        <w:t xml:space="preserve"> mimic the backscatter signals, to harmonize the three devices. </w:t>
      </w:r>
    </w:p>
    <w:p w14:paraId="3021F625" w14:textId="77777777" w:rsidR="00AE7314" w:rsidRDefault="00AE7314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6C83FEE3" w14:textId="77777777" w:rsidR="00FE65BC" w:rsidRPr="001B7B80" w:rsidRDefault="00FE65BC" w:rsidP="00FE65BC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ED63EAE" w14:textId="77777777" w:rsidR="00FE65BC" w:rsidRPr="00535B76" w:rsidRDefault="00FE65BC" w:rsidP="00FE65BC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1C2F6890" w14:textId="77777777" w:rsidR="00FE65BC" w:rsidRPr="00FB5CBD" w:rsidRDefault="00FE65BC" w:rsidP="00FE65BC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02C7A356" w14:textId="77777777" w:rsidR="00FD607A" w:rsidRDefault="00FD607A" w:rsidP="00FD607A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Pr="005B1541">
        <w:rPr>
          <w:rFonts w:ascii="Calibri" w:hAnsi="Calibri" w:cs="Calibri"/>
          <w:color w:val="000000"/>
        </w:rPr>
        <w:t>Session notes for 9.4 (Study on solutions for Ambient IoT in NR)</w:t>
      </w:r>
      <w:r>
        <w:rPr>
          <w:rFonts w:ascii="Calibri" w:hAnsi="Calibri" w:cs="Calibri"/>
          <w:color w:val="000000"/>
        </w:rPr>
        <w:t>, March 2024</w:t>
      </w:r>
    </w:p>
    <w:p w14:paraId="74EABDE5" w14:textId="77777777" w:rsidR="00FE65BC" w:rsidRPr="000057B7" w:rsidRDefault="00FE65BC" w:rsidP="00FE65BC">
      <w:pPr>
        <w:pStyle w:val="Reference"/>
        <w:numPr>
          <w:ilvl w:val="0"/>
          <w:numId w:val="0"/>
        </w:numPr>
        <w:ind w:left="567" w:hanging="567"/>
        <w:rPr>
          <w:rFonts w:ascii="Calibri" w:hAnsi="Calibri" w:cs="Calibri"/>
          <w:color w:val="000000"/>
        </w:rPr>
      </w:pPr>
    </w:p>
    <w:sectPr w:rsidR="00FE65BC" w:rsidRPr="000057B7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D86FFD"/>
    <w:multiLevelType w:val="hybridMultilevel"/>
    <w:tmpl w:val="6DD85AF8"/>
    <w:lvl w:ilvl="0" w:tplc="586465E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930EF12E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1B2338"/>
    <w:multiLevelType w:val="hybridMultilevel"/>
    <w:tmpl w:val="C356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9B72BEF"/>
    <w:multiLevelType w:val="hybridMultilevel"/>
    <w:tmpl w:val="5030B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E37D5"/>
    <w:multiLevelType w:val="hybridMultilevel"/>
    <w:tmpl w:val="B5702C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707288"/>
    <w:multiLevelType w:val="hybridMultilevel"/>
    <w:tmpl w:val="5798C004"/>
    <w:lvl w:ilvl="0" w:tplc="FB989FFC">
      <w:start w:val="1"/>
      <w:numFmt w:val="bullet"/>
      <w:lvlText w:val="•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E076F77"/>
    <w:multiLevelType w:val="multilevel"/>
    <w:tmpl w:val="5E076F7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8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3"/>
  </w:num>
  <w:num w:numId="5">
    <w:abstractNumId w:val="1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16"/>
  </w:num>
  <w:num w:numId="12">
    <w:abstractNumId w:val="4"/>
    <w:lvlOverride w:ilvl="0">
      <w:startOverride w:val="1"/>
    </w:lvlOverride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4"/>
  </w:num>
  <w:num w:numId="20">
    <w:abstractNumId w:val="1"/>
  </w:num>
  <w:num w:numId="21">
    <w:abstractNumId w:val="7"/>
  </w:num>
  <w:num w:numId="22">
    <w:abstractNumId w:val="9"/>
  </w:num>
  <w:num w:numId="23">
    <w:abstractNumId w:val="4"/>
    <w:lvlOverride w:ilvl="0">
      <w:startOverride w:val="1"/>
    </w:lvlOverride>
  </w:num>
  <w:num w:numId="24">
    <w:abstractNumId w:val="11"/>
  </w:num>
  <w:num w:numId="25">
    <w:abstractNumId w:val="5"/>
  </w:num>
  <w:num w:numId="26">
    <w:abstractNumId w:val="4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18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01A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8E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6A06"/>
    <w:rsid w:val="000178BE"/>
    <w:rsid w:val="00017BD6"/>
    <w:rsid w:val="000200CA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3C6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5FDF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580"/>
    <w:rsid w:val="00066683"/>
    <w:rsid w:val="000668BF"/>
    <w:rsid w:val="000668DB"/>
    <w:rsid w:val="00066B4A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1C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54E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68C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39A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2E81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A27"/>
    <w:rsid w:val="00134E1A"/>
    <w:rsid w:val="0013500C"/>
    <w:rsid w:val="0013517B"/>
    <w:rsid w:val="0013570E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FA"/>
    <w:rsid w:val="001548ED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48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47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FD0"/>
    <w:rsid w:val="001722CF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91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13F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3767"/>
    <w:rsid w:val="0020407D"/>
    <w:rsid w:val="002045B2"/>
    <w:rsid w:val="00204C8B"/>
    <w:rsid w:val="00204DB0"/>
    <w:rsid w:val="002055BD"/>
    <w:rsid w:val="002055EA"/>
    <w:rsid w:val="002058D1"/>
    <w:rsid w:val="002059B6"/>
    <w:rsid w:val="00205D57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71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DBB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2FDD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A20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16A"/>
    <w:rsid w:val="00273271"/>
    <w:rsid w:val="00273893"/>
    <w:rsid w:val="0027397E"/>
    <w:rsid w:val="00273CB5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271"/>
    <w:rsid w:val="002836D6"/>
    <w:rsid w:val="00284174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3CE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35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19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A68"/>
    <w:rsid w:val="002C5DC4"/>
    <w:rsid w:val="002C5EBD"/>
    <w:rsid w:val="002C5EF6"/>
    <w:rsid w:val="002C633C"/>
    <w:rsid w:val="002C6882"/>
    <w:rsid w:val="002C68CC"/>
    <w:rsid w:val="002C694A"/>
    <w:rsid w:val="002C6A5D"/>
    <w:rsid w:val="002C702B"/>
    <w:rsid w:val="002C724F"/>
    <w:rsid w:val="002C74FD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0F0"/>
    <w:rsid w:val="002E0626"/>
    <w:rsid w:val="002E064C"/>
    <w:rsid w:val="002E1017"/>
    <w:rsid w:val="002E1144"/>
    <w:rsid w:val="002E14E6"/>
    <w:rsid w:val="002E17AF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C41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BBC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C06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333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0E58"/>
    <w:rsid w:val="0031104B"/>
    <w:rsid w:val="003111F6"/>
    <w:rsid w:val="003112CB"/>
    <w:rsid w:val="003118CC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635E"/>
    <w:rsid w:val="00326560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C00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74A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A13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93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7A1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27B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079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C78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0E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2F63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36F"/>
    <w:rsid w:val="0040143F"/>
    <w:rsid w:val="00401943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BC5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AA4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5C1"/>
    <w:rsid w:val="004506B2"/>
    <w:rsid w:val="00450BC4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1AE0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37E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4BB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D1D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35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B7F4D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5F7A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193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73C"/>
    <w:rsid w:val="004F6A21"/>
    <w:rsid w:val="004F71CA"/>
    <w:rsid w:val="004F7509"/>
    <w:rsid w:val="004F7A8E"/>
    <w:rsid w:val="004F7B69"/>
    <w:rsid w:val="004F7E4E"/>
    <w:rsid w:val="004F7FC0"/>
    <w:rsid w:val="0050023E"/>
    <w:rsid w:val="00500348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787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4D85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1C0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2BF4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BF3"/>
    <w:rsid w:val="005B6CE3"/>
    <w:rsid w:val="005B6DF7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1E0"/>
    <w:rsid w:val="005C5250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658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8F1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5F7D99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45E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8CE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4C17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32F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32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5EA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6C6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AD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0AC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35A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767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4B37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4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CE8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67DAF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15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0E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D8C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9F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400"/>
    <w:rsid w:val="007C4862"/>
    <w:rsid w:val="007C528A"/>
    <w:rsid w:val="007C5963"/>
    <w:rsid w:val="007C5D83"/>
    <w:rsid w:val="007C6347"/>
    <w:rsid w:val="007C6714"/>
    <w:rsid w:val="007C727A"/>
    <w:rsid w:val="007C73E0"/>
    <w:rsid w:val="007C75C2"/>
    <w:rsid w:val="007C75CB"/>
    <w:rsid w:val="007C7738"/>
    <w:rsid w:val="007C78D9"/>
    <w:rsid w:val="007C7B09"/>
    <w:rsid w:val="007C7C7C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4D1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892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190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D71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BB0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90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48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0B8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47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92A"/>
    <w:rsid w:val="00940BAE"/>
    <w:rsid w:val="00940C3E"/>
    <w:rsid w:val="0094114D"/>
    <w:rsid w:val="00941187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5AF"/>
    <w:rsid w:val="009508BA"/>
    <w:rsid w:val="009509C3"/>
    <w:rsid w:val="009509CE"/>
    <w:rsid w:val="0095101F"/>
    <w:rsid w:val="00951A13"/>
    <w:rsid w:val="00951C3B"/>
    <w:rsid w:val="0095234E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49F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35E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8A9"/>
    <w:rsid w:val="009D3A33"/>
    <w:rsid w:val="009D3B14"/>
    <w:rsid w:val="009D3F92"/>
    <w:rsid w:val="009D42C1"/>
    <w:rsid w:val="009D4321"/>
    <w:rsid w:val="009D46AD"/>
    <w:rsid w:val="009D4738"/>
    <w:rsid w:val="009D5677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6B1"/>
    <w:rsid w:val="009E5829"/>
    <w:rsid w:val="009E5984"/>
    <w:rsid w:val="009E59F8"/>
    <w:rsid w:val="009E60A6"/>
    <w:rsid w:val="009E61DD"/>
    <w:rsid w:val="009E63A4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442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D85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273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C1E"/>
    <w:rsid w:val="00A30CD3"/>
    <w:rsid w:val="00A30E95"/>
    <w:rsid w:val="00A312E8"/>
    <w:rsid w:val="00A314CD"/>
    <w:rsid w:val="00A314E5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2526"/>
    <w:rsid w:val="00A52C8A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27C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E6D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0BDA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314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1FE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455"/>
    <w:rsid w:val="00B20A0E"/>
    <w:rsid w:val="00B20E36"/>
    <w:rsid w:val="00B2151C"/>
    <w:rsid w:val="00B21600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C7D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347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640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398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97448"/>
    <w:rsid w:val="00BA0257"/>
    <w:rsid w:val="00BA0938"/>
    <w:rsid w:val="00BA0F9C"/>
    <w:rsid w:val="00BA15C2"/>
    <w:rsid w:val="00BA196C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D1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0DCE"/>
    <w:rsid w:val="00C01F48"/>
    <w:rsid w:val="00C02159"/>
    <w:rsid w:val="00C0248B"/>
    <w:rsid w:val="00C0277B"/>
    <w:rsid w:val="00C02F65"/>
    <w:rsid w:val="00C02FD9"/>
    <w:rsid w:val="00C03258"/>
    <w:rsid w:val="00C032D0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5A39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5AA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4C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2192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6E07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6F55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373"/>
    <w:rsid w:val="00CA24E8"/>
    <w:rsid w:val="00CA252B"/>
    <w:rsid w:val="00CA2603"/>
    <w:rsid w:val="00CA29B0"/>
    <w:rsid w:val="00CA2A53"/>
    <w:rsid w:val="00CA2FA8"/>
    <w:rsid w:val="00CA31B0"/>
    <w:rsid w:val="00CA31BE"/>
    <w:rsid w:val="00CA32DF"/>
    <w:rsid w:val="00CA332A"/>
    <w:rsid w:val="00CA33E9"/>
    <w:rsid w:val="00CA341A"/>
    <w:rsid w:val="00CA3AA5"/>
    <w:rsid w:val="00CA3C9B"/>
    <w:rsid w:val="00CA4185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9B"/>
    <w:rsid w:val="00CC42E4"/>
    <w:rsid w:val="00CC4742"/>
    <w:rsid w:val="00CC4D51"/>
    <w:rsid w:val="00CC4E18"/>
    <w:rsid w:val="00CC4EA0"/>
    <w:rsid w:val="00CC5527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6E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661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1EA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185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AF1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25B"/>
    <w:rsid w:val="00D15482"/>
    <w:rsid w:val="00D15516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790"/>
    <w:rsid w:val="00D2197D"/>
    <w:rsid w:val="00D21AEA"/>
    <w:rsid w:val="00D2217D"/>
    <w:rsid w:val="00D223BE"/>
    <w:rsid w:val="00D22592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5A18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E47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87FE9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6E97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26E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CD9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C7"/>
    <w:rsid w:val="00DE4418"/>
    <w:rsid w:val="00DE457E"/>
    <w:rsid w:val="00DE46CC"/>
    <w:rsid w:val="00DE4B2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B6E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17A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20A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2D1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5C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2B7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DA0"/>
    <w:rsid w:val="00E82E76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6ED4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142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0AE1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79D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50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8A"/>
    <w:rsid w:val="00F2699E"/>
    <w:rsid w:val="00F2701C"/>
    <w:rsid w:val="00F272EC"/>
    <w:rsid w:val="00F274CE"/>
    <w:rsid w:val="00F27591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1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5D3A"/>
    <w:rsid w:val="00F663E0"/>
    <w:rsid w:val="00F663E7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188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2D76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9AB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AE0"/>
    <w:rsid w:val="00FB5186"/>
    <w:rsid w:val="00FB592A"/>
    <w:rsid w:val="00FB59B6"/>
    <w:rsid w:val="00FB69AA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D6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07A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1CDF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5BC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B2E"/>
    <w:rsid w:val="00FF0BC2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5C12"/>
    <w:rsid w:val="00FF5CAD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206</cp:revision>
  <cp:lastPrinted>2018-07-24T22:53:00Z</cp:lastPrinted>
  <dcterms:created xsi:type="dcterms:W3CDTF">2024-04-05T21:20:00Z</dcterms:created>
  <dcterms:modified xsi:type="dcterms:W3CDTF">2024-08-06T14:52:00Z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