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B01E8" w14:textId="607F0101" w:rsidR="00B6712E" w:rsidRDefault="00B6712E" w:rsidP="00B6712E">
      <w:pPr>
        <w:tabs>
          <w:tab w:val="center" w:pos="4536"/>
          <w:tab w:val="right" w:pos="7938"/>
          <w:tab w:val="right" w:pos="9639"/>
        </w:tabs>
        <w:ind w:right="2"/>
        <w:rPr>
          <w:b/>
          <w:bCs/>
          <w:sz w:val="28"/>
          <w:lang w:val="en-US" w:eastAsia="zh-CN"/>
        </w:rPr>
      </w:pPr>
      <w:r>
        <w:rPr>
          <w:b/>
          <w:bCs/>
          <w:sz w:val="28"/>
        </w:rPr>
        <w:t>3GPP TSG RAN WG1 #11</w:t>
      </w:r>
      <w:r>
        <w:rPr>
          <w:rFonts w:hint="eastAsia"/>
          <w:b/>
          <w:bCs/>
          <w:sz w:val="28"/>
          <w:lang w:eastAsia="zh-CN"/>
        </w:rPr>
        <w:t>8</w:t>
      </w:r>
      <w:r>
        <w:rPr>
          <w:b/>
          <w:bCs/>
          <w:sz w:val="28"/>
        </w:rPr>
        <w:tab/>
      </w:r>
      <w:r>
        <w:rPr>
          <w:b/>
          <w:bCs/>
          <w:sz w:val="28"/>
        </w:rPr>
        <w:tab/>
      </w:r>
      <w:r>
        <w:rPr>
          <w:b/>
          <w:bCs/>
          <w:sz w:val="28"/>
        </w:rPr>
        <w:tab/>
      </w:r>
      <w:r w:rsidR="00302C5C" w:rsidRPr="00302C5C">
        <w:rPr>
          <w:b/>
          <w:bCs/>
          <w:sz w:val="28"/>
        </w:rPr>
        <w:t>R1-2405981</w:t>
      </w:r>
    </w:p>
    <w:p w14:paraId="7234F8CB" w14:textId="77777777" w:rsidR="00B6712E" w:rsidRDefault="00B6712E" w:rsidP="00B6712E">
      <w:pPr>
        <w:rPr>
          <w:rFonts w:eastAsia="MS Mincho"/>
          <w:b/>
          <w:bCs/>
          <w:sz w:val="28"/>
        </w:rPr>
      </w:pPr>
      <w:r w:rsidRPr="00AB7C50">
        <w:rPr>
          <w:rFonts w:eastAsia="MS Mincho"/>
          <w:b/>
          <w:bCs/>
          <w:sz w:val="28"/>
        </w:rPr>
        <w:t>Maastricht, NL, August 19th – 23rd, 2024</w:t>
      </w:r>
    </w:p>
    <w:p w14:paraId="3F1A6377" w14:textId="77777777" w:rsidR="001D7BF5" w:rsidRPr="00B6712E" w:rsidRDefault="001D7BF5"/>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62E6C97D"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0CA0D452"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77777777" w:rsidR="00FB443E" w:rsidRDefault="00FB443E" w:rsidP="00FB443E">
      <w:pPr>
        <w:jc w:val="both"/>
        <w:rPr>
          <w:rFonts w:eastAsia="MS Mincho"/>
        </w:rPr>
      </w:pPr>
      <w:r>
        <w:rPr>
          <w:rFonts w:eastAsia="MS Mincho"/>
        </w:rPr>
        <w:t xml:space="preserve">In Rel-19 MIMO WID, there are </w:t>
      </w:r>
      <w:r>
        <w:rPr>
          <w:rFonts w:eastAsiaTheme="minorEastAsia" w:hint="eastAsia"/>
          <w:lang w:eastAsia="zh-CN"/>
        </w:rPr>
        <w:t>two</w:t>
      </w:r>
      <w:r>
        <w:rPr>
          <w:rFonts w:eastAsia="MS Mincho"/>
        </w:rPr>
        <w:t xml:space="preserv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rsidP="00FB443E">
      <w:pPr>
        <w:pStyle w:val="aff3"/>
        <w:numPr>
          <w:ilvl w:val="0"/>
          <w:numId w:val="49"/>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Pr="00363B72" w:rsidRDefault="00FB443E" w:rsidP="00FB443E">
      <w:pPr>
        <w:pStyle w:val="aff3"/>
        <w:numPr>
          <w:ilvl w:val="0"/>
          <w:numId w:val="49"/>
        </w:numPr>
        <w:ind w:leftChars="0"/>
        <w:jc w:val="both"/>
        <w:rPr>
          <w:rFonts w:eastAsia="MS Mincho"/>
        </w:rPr>
      </w:pPr>
      <w:bookmarkStart w:id="6" w:name="_Hlk158279686"/>
      <w:r>
        <w:rPr>
          <w:rFonts w:eastAsia="MS Mincho"/>
        </w:rPr>
        <w:t>CRI based CSI report for hybrid beamforming</w:t>
      </w:r>
    </w:p>
    <w:bookmarkEnd w:id="6"/>
    <w:p w14:paraId="47078F32" w14:textId="77777777" w:rsidR="00FB443E" w:rsidRDefault="00FB443E" w:rsidP="00FB443E">
      <w:pPr>
        <w:jc w:val="both"/>
        <w:rPr>
          <w:rFonts w:eastAsia="MS Mincho"/>
        </w:rPr>
      </w:pPr>
      <w:r>
        <w:rPr>
          <w:rFonts w:eastAsia="MS Mincho"/>
        </w:rPr>
        <w:t>In this section, we will discuss the above enhancements respectively.</w:t>
      </w:r>
    </w:p>
    <w:p w14:paraId="080D3E45" w14:textId="77777777" w:rsidR="00FB443E" w:rsidRPr="00180E07" w:rsidRDefault="00FB443E" w:rsidP="00FB443E">
      <w:pPr>
        <w:pStyle w:val="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7F1A8D04" w14:textId="0750ED8F" w:rsidR="00FB443E" w:rsidRPr="00D735DA" w:rsidRDefault="00FB443E" w:rsidP="00FB443E">
      <w:pPr>
        <w:pStyle w:val="30"/>
        <w:jc w:val="both"/>
        <w:rPr>
          <w:rFonts w:ascii="Times New Roman" w:hAnsi="Times New Roman"/>
        </w:rPr>
      </w:pPr>
      <w:r>
        <w:rPr>
          <w:rFonts w:ascii="Times New Roman" w:hAnsi="Times New Roman"/>
          <w:lang w:val="en-US" w:eastAsia="zh-CN"/>
        </w:rPr>
        <w:t xml:space="preserve">Type-I </w:t>
      </w:r>
      <w:r w:rsidR="00C80A7C">
        <w:rPr>
          <w:rFonts w:ascii="Times New Roman" w:hAnsi="Times New Roman" w:hint="eastAsia"/>
          <w:lang w:val="en-US" w:eastAsia="zh-CN"/>
        </w:rPr>
        <w:t xml:space="preserve">SP </w:t>
      </w:r>
      <w:r>
        <w:rPr>
          <w:rFonts w:ascii="Times New Roman" w:hAnsi="Times New Roman"/>
          <w:lang w:val="en-US" w:eastAsia="zh-CN"/>
        </w:rPr>
        <w:t xml:space="preserve">codebook design for </w:t>
      </w:r>
      <w:r w:rsidR="00C80A7C" w:rsidRPr="00C80A7C">
        <w:rPr>
          <w:rFonts w:ascii="Times New Roman" w:hAnsi="Times New Roman"/>
          <w:lang w:val="en-US" w:eastAsia="zh-CN"/>
        </w:rPr>
        <w:t>RI=5-8</w:t>
      </w:r>
    </w:p>
    <w:p w14:paraId="5C9F97D5" w14:textId="1EA2370B" w:rsidR="00083B21" w:rsidRDefault="00C80A7C" w:rsidP="00C80A7C">
      <w:pPr>
        <w:jc w:val="both"/>
        <w:rPr>
          <w:rFonts w:eastAsiaTheme="minorEastAsia"/>
          <w:lang w:val="en-US" w:eastAsia="zh-CN"/>
        </w:rPr>
      </w:pPr>
      <w:r>
        <w:rPr>
          <w:rFonts w:eastAsiaTheme="minorEastAsia" w:hint="eastAsia"/>
          <w:lang w:eastAsia="zh-CN"/>
        </w:rPr>
        <w:t xml:space="preserve">In </w:t>
      </w:r>
      <w:r w:rsidR="00BC4D3F">
        <w:rPr>
          <w:rFonts w:eastAsiaTheme="minorEastAsia"/>
          <w:lang w:eastAsia="zh-CN"/>
        </w:rPr>
        <w:t>RAN1#117</w:t>
      </w:r>
      <w:r>
        <w:rPr>
          <w:rFonts w:eastAsiaTheme="minorEastAsia"/>
          <w:lang w:val="en-US" w:eastAsia="zh-CN"/>
        </w:rPr>
        <w:t xml:space="preserve"> meeti</w:t>
      </w:r>
      <w:r w:rsidRPr="00BC4D3F">
        <w:rPr>
          <w:rFonts w:eastAsiaTheme="minorEastAsia"/>
          <w:lang w:val="en-US" w:eastAsia="zh-CN"/>
        </w:rPr>
        <w:t>ng [</w:t>
      </w:r>
      <w:r w:rsidR="00807DF6" w:rsidRPr="00BC4D3F">
        <w:rPr>
          <w:rFonts w:eastAsiaTheme="minorEastAsia"/>
          <w:lang w:val="en-US" w:eastAsia="zh-CN"/>
        </w:rPr>
        <w:t>4</w:t>
      </w:r>
      <w:r w:rsidRPr="00BC4D3F">
        <w:rPr>
          <w:rFonts w:eastAsiaTheme="minorEastAsia"/>
          <w:lang w:val="en-US" w:eastAsia="zh-CN"/>
        </w:rPr>
        <w:t>], w</w:t>
      </w:r>
      <w:r>
        <w:rPr>
          <w:rFonts w:eastAsiaTheme="minorEastAsia"/>
          <w:lang w:val="en-US" w:eastAsia="zh-CN"/>
        </w:rPr>
        <w:t>e have the following agreement on the Type-I SP codebook design for RI = 5~8:</w:t>
      </w:r>
    </w:p>
    <w:tbl>
      <w:tblPr>
        <w:tblStyle w:val="afc"/>
        <w:tblW w:w="0" w:type="auto"/>
        <w:tblLook w:val="04A0" w:firstRow="1" w:lastRow="0" w:firstColumn="1" w:lastColumn="0" w:noHBand="0" w:noVBand="1"/>
      </w:tblPr>
      <w:tblGrid>
        <w:gridCol w:w="9629"/>
      </w:tblGrid>
      <w:tr w:rsidR="00C80A7C" w14:paraId="7901EC8A" w14:textId="77777777" w:rsidTr="00C80A7C">
        <w:tc>
          <w:tcPr>
            <w:tcW w:w="9629" w:type="dxa"/>
          </w:tcPr>
          <w:p w14:paraId="6FBF9112" w14:textId="531B9656" w:rsidR="00092BA1" w:rsidRPr="00092BA1" w:rsidRDefault="00092BA1" w:rsidP="00092BA1">
            <w:pPr>
              <w:snapToGrid w:val="0"/>
              <w:spacing w:before="0" w:after="0"/>
              <w:rPr>
                <w:rFonts w:ascii="Times" w:eastAsia="Batang" w:hAnsi="Times"/>
                <w:highlight w:val="green"/>
                <w:lang w:eastAsia="en-US"/>
              </w:rPr>
            </w:pPr>
            <w:r w:rsidRPr="00092BA1">
              <w:rPr>
                <w:rFonts w:ascii="Times" w:eastAsia="Batang" w:hAnsi="Times"/>
                <w:b/>
                <w:highlight w:val="green"/>
                <w:lang w:eastAsia="en-US"/>
              </w:rPr>
              <w:t>Agreement</w:t>
            </w:r>
            <w:r w:rsidR="00BC4D3F" w:rsidRPr="00BC4D3F">
              <w:rPr>
                <w:rFonts w:ascii="Times" w:eastAsia="Batang" w:hAnsi="Times"/>
                <w:b/>
                <w:highlight w:val="green"/>
                <w:lang w:eastAsia="en-US"/>
              </w:rPr>
              <w:t>@</w:t>
            </w:r>
            <w:r w:rsidR="00BC4D3F" w:rsidRPr="00BC4D3F">
              <w:rPr>
                <w:highlight w:val="green"/>
              </w:rPr>
              <w:t xml:space="preserve"> </w:t>
            </w:r>
            <w:r w:rsidR="00BC4D3F" w:rsidRPr="00BC4D3F">
              <w:rPr>
                <w:rFonts w:ascii="Times" w:eastAsia="Batang" w:hAnsi="Times"/>
                <w:b/>
                <w:highlight w:val="green"/>
                <w:lang w:eastAsia="en-US"/>
              </w:rPr>
              <w:t>RAN1#117</w:t>
            </w:r>
          </w:p>
          <w:p w14:paraId="232D5494" w14:textId="77777777" w:rsidR="00092BA1" w:rsidRPr="00092BA1" w:rsidRDefault="00092BA1" w:rsidP="00092BA1">
            <w:pPr>
              <w:snapToGrid w:val="0"/>
              <w:spacing w:before="0" w:after="0"/>
              <w:rPr>
                <w:rFonts w:ascii="Times" w:eastAsia="Malgun Gothic" w:hAnsi="Times"/>
                <w:szCs w:val="24"/>
                <w:lang w:eastAsia="en-US"/>
              </w:rPr>
            </w:pPr>
            <w:r w:rsidRPr="00092BA1">
              <w:rPr>
                <w:rFonts w:ascii="Times" w:eastAsia="Malgun Gothic" w:hAnsi="Times"/>
                <w:szCs w:val="24"/>
                <w:lang w:eastAsia="zh-TW"/>
              </w:rPr>
              <w:t>For the Rel-19 Type-I SP codebook refinement for 48, 64, and 128 CSI-RS ports with RI=5-8, support the following schemes:</w:t>
            </w:r>
          </w:p>
          <w:p w14:paraId="1D12811E" w14:textId="77777777" w:rsidR="00092BA1" w:rsidRPr="00092BA1" w:rsidRDefault="00092BA1" w:rsidP="00092BA1">
            <w:pPr>
              <w:numPr>
                <w:ilvl w:val="0"/>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The same O</w:t>
            </w:r>
            <w:r w:rsidRPr="00092BA1">
              <w:rPr>
                <w:rFonts w:ascii="Times" w:eastAsia="Batang" w:hAnsi="Times" w:cs="Calibri"/>
                <w:szCs w:val="24"/>
                <w:vertAlign w:val="subscript"/>
                <w:lang w:eastAsia="zh-CN"/>
              </w:rPr>
              <w:t>1</w:t>
            </w:r>
            <w:r w:rsidRPr="00092BA1">
              <w:rPr>
                <w:rFonts w:ascii="Times" w:eastAsia="Batang" w:hAnsi="Times" w:cs="Calibri"/>
                <w:szCs w:val="24"/>
                <w:lang w:eastAsia="zh-CN"/>
              </w:rPr>
              <w:t>=O</w:t>
            </w:r>
            <w:r w:rsidRPr="00092BA1">
              <w:rPr>
                <w:rFonts w:ascii="Times" w:eastAsia="Batang" w:hAnsi="Times" w:cs="Calibri"/>
                <w:szCs w:val="24"/>
                <w:vertAlign w:val="subscript"/>
                <w:lang w:eastAsia="zh-CN"/>
              </w:rPr>
              <w:t>2</w:t>
            </w:r>
            <w:r w:rsidRPr="00092BA1">
              <w:rPr>
                <w:rFonts w:ascii="Times" w:eastAsia="Batang" w:hAnsi="Times" w:cs="Calibri"/>
                <w:szCs w:val="24"/>
                <w:lang w:eastAsia="zh-CN"/>
              </w:rPr>
              <w:t xml:space="preserve"> value(s) as RI=1-4 are supported </w:t>
            </w:r>
          </w:p>
          <w:p w14:paraId="69F01D15" w14:textId="77777777" w:rsidR="00092BA1" w:rsidRPr="00092BA1" w:rsidRDefault="00092BA1" w:rsidP="00092BA1">
            <w:pPr>
              <w:numPr>
                <w:ilvl w:val="0"/>
                <w:numId w:val="91"/>
              </w:numPr>
              <w:snapToGrid w:val="0"/>
              <w:spacing w:before="0" w:after="0"/>
              <w:contextualSpacing/>
              <w:rPr>
                <w:rFonts w:ascii="Times" w:eastAsia="Batang" w:hAnsi="Times"/>
                <w:szCs w:val="24"/>
                <w:lang w:eastAsia="zh-TW"/>
              </w:rPr>
            </w:pPr>
            <w:r w:rsidRPr="00092BA1">
              <w:rPr>
                <w:rFonts w:ascii="Times" w:eastAsia="Batang" w:hAnsi="Times"/>
                <w:szCs w:val="24"/>
                <w:lang w:eastAsia="zh-TW"/>
              </w:rPr>
              <w:t>Scheme-A (based on Scheme3 described in RAN1#116bis):</w:t>
            </w:r>
          </w:p>
          <w:p w14:paraId="3B98AFE1" w14:textId="77777777" w:rsidR="00092BA1" w:rsidRPr="00092BA1" w:rsidRDefault="00092BA1" w:rsidP="00092BA1">
            <w:pPr>
              <w:numPr>
                <w:ilvl w:val="1"/>
                <w:numId w:val="91"/>
              </w:numPr>
              <w:snapToGrid w:val="0"/>
              <w:spacing w:before="0" w:after="0"/>
              <w:contextualSpacing/>
              <w:rPr>
                <w:rFonts w:ascii="Times" w:eastAsia="Batang" w:hAnsi="Times"/>
                <w:szCs w:val="24"/>
                <w:lang w:eastAsia="zh-TW"/>
              </w:rPr>
            </w:pPr>
            <w:r w:rsidRPr="00092BA1">
              <w:rPr>
                <w:rFonts w:ascii="Times" w:eastAsia="Batang" w:hAnsi="Times" w:cs="Calibri"/>
                <w:szCs w:val="24"/>
                <w:lang w:eastAsia="zh-CN"/>
              </w:rPr>
              <w:t>W</w:t>
            </w:r>
            <w:r w:rsidRPr="00092BA1">
              <w:rPr>
                <w:rFonts w:ascii="Times" w:eastAsia="Batang" w:hAnsi="Times" w:cs="Calibri"/>
                <w:szCs w:val="24"/>
                <w:vertAlign w:val="subscript"/>
                <w:lang w:eastAsia="zh-CN"/>
              </w:rPr>
              <w:t>1</w:t>
            </w:r>
            <w:r w:rsidRPr="00092BA1">
              <w:rPr>
                <w:rFonts w:ascii="Times" w:eastAsia="Batang" w:hAnsi="Times" w:cs="Calibri"/>
                <w:szCs w:val="24"/>
                <w:lang w:eastAsia="zh-CN"/>
              </w:rPr>
              <w:t xml:space="preserve"> structure:</w:t>
            </w:r>
          </w:p>
          <w:p w14:paraId="6BA0313D" w14:textId="77777777" w:rsidR="00092BA1" w:rsidRPr="00092BA1" w:rsidRDefault="00092BA1" w:rsidP="00092BA1">
            <w:pPr>
              <w:numPr>
                <w:ilvl w:val="2"/>
                <w:numId w:val="91"/>
              </w:numPr>
              <w:snapToGrid w:val="0"/>
              <w:spacing w:before="0" w:after="0"/>
              <w:contextualSpacing/>
              <w:rPr>
                <w:rFonts w:ascii="Times" w:eastAsia="Batang" w:hAnsi="Times"/>
                <w:szCs w:val="24"/>
                <w:lang w:eastAsia="zh-TW"/>
              </w:rPr>
            </w:pPr>
            <w:r w:rsidRPr="00092BA1">
              <w:rPr>
                <w:rFonts w:ascii="Times" w:eastAsia="Batang" w:hAnsi="Times"/>
                <w:szCs w:val="24"/>
                <w:lang w:eastAsia="zh-TW"/>
              </w:rPr>
              <w:t>The 1st SD basis vector is freely selected and subsequent 2 (RI=5-6) or 3 SD basis vectors (RI=7-8) are freely selected such that they are orthogonal in at least one dimension (horizontal or vertical).</w:t>
            </w:r>
          </w:p>
          <w:p w14:paraId="7B8DDD94" w14:textId="77777777" w:rsidR="00092BA1" w:rsidRPr="00092BA1" w:rsidRDefault="00092BA1" w:rsidP="00092BA1">
            <w:pPr>
              <w:numPr>
                <w:ilvl w:val="2"/>
                <w:numId w:val="91"/>
              </w:numPr>
              <w:snapToGrid w:val="0"/>
              <w:spacing w:before="0" w:after="0"/>
              <w:contextualSpacing/>
              <w:rPr>
                <w:rFonts w:ascii="Times" w:eastAsia="Batang" w:hAnsi="Times"/>
                <w:szCs w:val="24"/>
                <w:lang w:eastAsia="zh-TW"/>
              </w:rPr>
            </w:pPr>
            <w:r w:rsidRPr="00092BA1">
              <w:rPr>
                <w:rFonts w:ascii="Times" w:eastAsia="Batang" w:hAnsi="Times"/>
                <w:szCs w:val="24"/>
                <w:lang w:eastAsia="zh-TW"/>
              </w:rPr>
              <w:lastRenderedPageBreak/>
              <w:t>The v layers are mapped to the selected SD basis vectors following legacy Rel-15 Type-I for RI=5-8.</w:t>
            </w:r>
          </w:p>
          <w:p w14:paraId="0C7A70AD" w14:textId="77777777" w:rsidR="00092BA1" w:rsidRPr="00092BA1" w:rsidRDefault="00092BA1" w:rsidP="00092BA1">
            <w:pPr>
              <w:numPr>
                <w:ilvl w:val="1"/>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W</w:t>
            </w:r>
            <w:r w:rsidRPr="00092BA1">
              <w:rPr>
                <w:rFonts w:ascii="Times" w:eastAsia="Batang" w:hAnsi="Times" w:cs="Calibri"/>
                <w:szCs w:val="24"/>
                <w:vertAlign w:val="subscript"/>
                <w:lang w:eastAsia="zh-CN"/>
              </w:rPr>
              <w:t>2</w:t>
            </w:r>
            <w:r w:rsidRPr="00092BA1">
              <w:rPr>
                <w:rFonts w:ascii="Times" w:eastAsia="Batang" w:hAnsi="Times" w:cs="Calibri"/>
                <w:szCs w:val="24"/>
                <w:lang w:eastAsia="zh-CN"/>
              </w:rPr>
              <w:t xml:space="preserve"> structure:</w:t>
            </w:r>
          </w:p>
          <w:p w14:paraId="504164B4" w14:textId="77777777" w:rsidR="00092BA1" w:rsidRPr="00092BA1" w:rsidRDefault="00092BA1" w:rsidP="00092BA1">
            <w:pPr>
              <w:numPr>
                <w:ilvl w:val="2"/>
                <w:numId w:val="91"/>
              </w:numPr>
              <w:snapToGrid w:val="0"/>
              <w:spacing w:before="0" w:after="0"/>
              <w:contextualSpacing/>
              <w:rPr>
                <w:rFonts w:ascii="Times" w:eastAsia="Batang" w:hAnsi="Times"/>
                <w:szCs w:val="24"/>
                <w:lang w:eastAsia="en-US"/>
              </w:rPr>
            </w:pPr>
            <w:r w:rsidRPr="00092BA1">
              <w:rPr>
                <w:rFonts w:ascii="Times" w:eastAsia="Batang" w:hAnsi="Times"/>
                <w:szCs w:val="24"/>
                <w:lang w:eastAsia="zh-TW"/>
              </w:rPr>
              <w:t>Following legacy Rel-15 Type-I RI=5-8</w:t>
            </w:r>
          </w:p>
          <w:p w14:paraId="77C12EA5" w14:textId="77777777" w:rsidR="00092BA1" w:rsidRPr="00092BA1" w:rsidRDefault="00092BA1" w:rsidP="00092BA1">
            <w:pPr>
              <w:numPr>
                <w:ilvl w:val="0"/>
                <w:numId w:val="91"/>
              </w:numPr>
              <w:snapToGrid w:val="0"/>
              <w:spacing w:before="0" w:after="0"/>
              <w:contextualSpacing/>
              <w:rPr>
                <w:rFonts w:ascii="Times" w:eastAsia="Batang" w:hAnsi="Times"/>
                <w:szCs w:val="24"/>
                <w:lang w:eastAsia="zh-TW"/>
              </w:rPr>
            </w:pPr>
            <w:r w:rsidRPr="00092BA1">
              <w:rPr>
                <w:rFonts w:ascii="Times" w:eastAsia="Batang" w:hAnsi="Times"/>
                <w:szCs w:val="24"/>
                <w:lang w:eastAsia="zh-TW"/>
              </w:rPr>
              <w:t>Scheme-B (based on Scheme2 described in RAN1#116bis):</w:t>
            </w:r>
          </w:p>
          <w:p w14:paraId="4927674D" w14:textId="77777777" w:rsidR="00092BA1" w:rsidRPr="00092BA1" w:rsidRDefault="00092BA1" w:rsidP="00092BA1">
            <w:pPr>
              <w:numPr>
                <w:ilvl w:val="1"/>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W</w:t>
            </w:r>
            <w:r w:rsidRPr="00092BA1">
              <w:rPr>
                <w:rFonts w:ascii="Times" w:eastAsia="Batang" w:hAnsi="Times" w:cs="Calibri"/>
                <w:szCs w:val="24"/>
                <w:vertAlign w:val="subscript"/>
                <w:lang w:eastAsia="zh-CN"/>
              </w:rPr>
              <w:t>1</w:t>
            </w:r>
            <w:r w:rsidRPr="00092BA1">
              <w:rPr>
                <w:rFonts w:ascii="Times" w:eastAsia="Batang" w:hAnsi="Times" w:cs="Calibri"/>
                <w:szCs w:val="24"/>
                <w:lang w:eastAsia="zh-CN"/>
              </w:rPr>
              <w:t xml:space="preserve"> structure: </w:t>
            </w:r>
          </w:p>
          <w:p w14:paraId="07B2DC74" w14:textId="77777777" w:rsidR="00092BA1" w:rsidRPr="00092BA1" w:rsidRDefault="00092BA1" w:rsidP="00092BA1">
            <w:pPr>
              <w:numPr>
                <w:ilvl w:val="2"/>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Independent selection of different ceil(</w:t>
            </w:r>
            <w:r w:rsidRPr="00092BA1">
              <w:rPr>
                <w:rFonts w:ascii="Times" w:eastAsia="Batang" w:hAnsi="Times" w:cs="Calibri"/>
                <w:i/>
                <w:szCs w:val="24"/>
                <w:lang w:eastAsia="zh-CN"/>
              </w:rPr>
              <w:t>v</w:t>
            </w:r>
            <w:r w:rsidRPr="00092BA1">
              <w:rPr>
                <w:rFonts w:ascii="Times" w:eastAsia="Batang" w:hAnsi="Times" w:cs="Calibri"/>
                <w:szCs w:val="24"/>
                <w:lang w:eastAsia="zh-CN"/>
              </w:rPr>
              <w:t xml:space="preserve">/2) SD basis vectors for RI = </w:t>
            </w:r>
            <w:r w:rsidRPr="00092BA1">
              <w:rPr>
                <w:rFonts w:ascii="Times" w:eastAsia="Batang" w:hAnsi="Times" w:cs="Calibri"/>
                <w:i/>
                <w:szCs w:val="24"/>
                <w:lang w:eastAsia="zh-CN"/>
              </w:rPr>
              <w:t>v</w:t>
            </w:r>
            <w:r w:rsidRPr="00092BA1">
              <w:rPr>
                <w:rFonts w:ascii="Times" w:eastAsia="Batang" w:hAnsi="Times" w:cs="Calibri"/>
                <w:szCs w:val="24"/>
                <w:lang w:eastAsia="zh-CN"/>
              </w:rPr>
              <w:t xml:space="preserve">, where each SD basis vector is applied to two respective layers </w:t>
            </w:r>
            <w:r w:rsidRPr="00092BA1">
              <w:rPr>
                <w:rFonts w:ascii="Times" w:eastAsia="Batang" w:hAnsi="Times"/>
                <w:szCs w:val="24"/>
                <w:lang w:eastAsia="zh-TW"/>
              </w:rPr>
              <w:t>following legacy Rel-15 Type-I for RI=5-8,</w:t>
            </w:r>
            <w:r w:rsidRPr="00092BA1">
              <w:rPr>
                <w:rFonts w:ascii="Times" w:eastAsia="Batang" w:hAnsi="Times" w:cs="Calibri"/>
                <w:szCs w:val="24"/>
                <w:lang w:eastAsia="zh-CN"/>
              </w:rPr>
              <w:t xml:space="preserve"> except that, if </w:t>
            </w:r>
            <w:r w:rsidRPr="00092BA1">
              <w:rPr>
                <w:rFonts w:ascii="Times" w:eastAsia="Batang" w:hAnsi="Times" w:cs="Calibri"/>
                <w:i/>
                <w:szCs w:val="24"/>
                <w:lang w:eastAsia="zh-CN"/>
              </w:rPr>
              <w:t>v</w:t>
            </w:r>
            <w:r w:rsidRPr="00092BA1">
              <w:rPr>
                <w:rFonts w:ascii="Times" w:eastAsia="Batang" w:hAnsi="Times" w:cs="Calibri"/>
                <w:szCs w:val="24"/>
                <w:lang w:eastAsia="zh-CN"/>
              </w:rPr>
              <w:t xml:space="preserve"> is odd, the last SD basis vector is applied to the orphan layer. </w:t>
            </w:r>
          </w:p>
          <w:p w14:paraId="73BFFBB2" w14:textId="77777777" w:rsidR="00092BA1" w:rsidRPr="00092BA1" w:rsidRDefault="00092BA1" w:rsidP="00092BA1">
            <w:pPr>
              <w:numPr>
                <w:ilvl w:val="3"/>
                <w:numId w:val="91"/>
              </w:numPr>
              <w:snapToGrid w:val="0"/>
              <w:spacing w:before="0" w:after="0"/>
              <w:rPr>
                <w:rFonts w:ascii="Times" w:eastAsia="Batang" w:hAnsi="Times" w:cs="Calibri"/>
                <w:sz w:val="18"/>
                <w:lang w:eastAsia="zh-CN"/>
              </w:rPr>
            </w:pPr>
            <w:bookmarkStart w:id="7" w:name="_Hlk173850654"/>
            <w:r w:rsidRPr="00092BA1">
              <w:rPr>
                <w:rFonts w:ascii="Times" w:eastAsia="Batang" w:hAnsi="Times" w:cs="Calibri"/>
                <w:szCs w:val="24"/>
                <w:lang w:eastAsia="zh-CN"/>
              </w:rPr>
              <w:t xml:space="preserve">FFS: mapping between the orphan layer and its selected SD basis vector and, if needed, UE reporting of the selection </w:t>
            </w:r>
          </w:p>
          <w:p w14:paraId="2727C64A" w14:textId="77777777" w:rsidR="00092BA1" w:rsidRPr="00092BA1" w:rsidRDefault="00092BA1" w:rsidP="00092BA1">
            <w:pPr>
              <w:numPr>
                <w:ilvl w:val="3"/>
                <w:numId w:val="91"/>
              </w:numPr>
              <w:snapToGrid w:val="0"/>
              <w:spacing w:before="0" w:after="0"/>
              <w:rPr>
                <w:rFonts w:ascii="Times" w:eastAsia="Batang" w:hAnsi="Times" w:cs="Calibri"/>
                <w:sz w:val="18"/>
                <w:lang w:eastAsia="zh-CN"/>
              </w:rPr>
            </w:pPr>
            <w:r w:rsidRPr="00092BA1">
              <w:rPr>
                <w:rFonts w:ascii="Times" w:eastAsia="Batang" w:hAnsi="Times" w:cs="Calibri"/>
                <w:szCs w:val="24"/>
                <w:lang w:eastAsia="zh-CN"/>
              </w:rPr>
              <w:t>FFS: support of 4 selected SD basis vectors for RI=5-6</w:t>
            </w:r>
          </w:p>
          <w:bookmarkEnd w:id="7"/>
          <w:p w14:paraId="3BEECAA4" w14:textId="77777777" w:rsidR="00092BA1" w:rsidRPr="00092BA1" w:rsidRDefault="00092BA1" w:rsidP="00092BA1">
            <w:pPr>
              <w:numPr>
                <w:ilvl w:val="2"/>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The SD basis vectors are freely selected from a group of N</w:t>
            </w:r>
            <w:r w:rsidRPr="00092BA1">
              <w:rPr>
                <w:rFonts w:ascii="Times" w:eastAsia="Batang" w:hAnsi="Times" w:cs="Calibri"/>
                <w:szCs w:val="24"/>
                <w:vertAlign w:val="subscript"/>
                <w:lang w:eastAsia="zh-CN"/>
              </w:rPr>
              <w:t>1</w:t>
            </w:r>
            <w:r w:rsidRPr="00092BA1">
              <w:rPr>
                <w:rFonts w:ascii="Times" w:eastAsia="Batang" w:hAnsi="Times" w:cs="Calibri"/>
                <w:szCs w:val="24"/>
                <w:lang w:eastAsia="zh-CN"/>
              </w:rPr>
              <w:t>N</w:t>
            </w:r>
            <w:r w:rsidRPr="00092BA1">
              <w:rPr>
                <w:rFonts w:ascii="Times" w:eastAsia="Batang" w:hAnsi="Times" w:cs="Calibri"/>
                <w:szCs w:val="24"/>
                <w:vertAlign w:val="subscript"/>
                <w:lang w:eastAsia="zh-CN"/>
              </w:rPr>
              <w:t>2</w:t>
            </w:r>
            <w:r w:rsidRPr="00092BA1">
              <w:rPr>
                <w:rFonts w:ascii="Times" w:eastAsia="Batang" w:hAnsi="Times" w:cs="Calibri"/>
                <w:szCs w:val="24"/>
                <w:lang w:eastAsia="zh-CN"/>
              </w:rPr>
              <w:t xml:space="preserve"> orthogonal SD DFT basis vectors via combinatorial indication, as well as a layer-common</w:t>
            </w:r>
            <w:r w:rsidRPr="00092BA1">
              <w:rPr>
                <w:rFonts w:ascii="Times" w:hAnsi="Times"/>
                <w:lang w:eastAsia="en-US"/>
              </w:rPr>
              <w:t xml:space="preserve"> (q</w:t>
            </w:r>
            <w:proofErr w:type="gramStart"/>
            <w:r w:rsidRPr="00092BA1">
              <w:rPr>
                <w:rFonts w:ascii="Times" w:hAnsi="Times"/>
                <w:vertAlign w:val="subscript"/>
                <w:lang w:eastAsia="en-US"/>
              </w:rPr>
              <w:t>1</w:t>
            </w:r>
            <w:r w:rsidRPr="00092BA1">
              <w:rPr>
                <w:rFonts w:ascii="Times" w:hAnsi="Times"/>
                <w:lang w:eastAsia="en-US"/>
              </w:rPr>
              <w:t>,q</w:t>
            </w:r>
            <w:proofErr w:type="gramEnd"/>
            <w:r w:rsidRPr="00092BA1">
              <w:rPr>
                <w:rFonts w:ascii="Times" w:hAnsi="Times"/>
                <w:vertAlign w:val="subscript"/>
                <w:lang w:eastAsia="en-US"/>
              </w:rPr>
              <w:t>2</w:t>
            </w:r>
            <w:r w:rsidRPr="00092BA1">
              <w:rPr>
                <w:rFonts w:ascii="Times" w:hAnsi="Times"/>
                <w:lang w:eastAsia="en-US"/>
              </w:rPr>
              <w:t>)</w:t>
            </w:r>
            <w:r w:rsidRPr="00092BA1">
              <w:rPr>
                <w:rFonts w:ascii="Times" w:eastAsia="Batang" w:hAnsi="Times" w:cs="Calibri"/>
                <w:szCs w:val="24"/>
                <w:lang w:eastAsia="zh-CN"/>
              </w:rPr>
              <w:t xml:space="preserve"> </w:t>
            </w:r>
          </w:p>
          <w:p w14:paraId="52E0D38A" w14:textId="77777777" w:rsidR="00092BA1" w:rsidRPr="00092BA1" w:rsidRDefault="00092BA1" w:rsidP="00092BA1">
            <w:pPr>
              <w:numPr>
                <w:ilvl w:val="1"/>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W</w:t>
            </w:r>
            <w:r w:rsidRPr="00092BA1">
              <w:rPr>
                <w:rFonts w:ascii="Times" w:eastAsia="Batang" w:hAnsi="Times" w:cs="Calibri"/>
                <w:szCs w:val="24"/>
                <w:vertAlign w:val="subscript"/>
                <w:lang w:eastAsia="zh-CN"/>
              </w:rPr>
              <w:t>2</w:t>
            </w:r>
            <w:r w:rsidRPr="00092BA1">
              <w:rPr>
                <w:rFonts w:ascii="Times" w:eastAsia="Batang" w:hAnsi="Times" w:cs="Calibri"/>
                <w:szCs w:val="24"/>
                <w:lang w:eastAsia="zh-CN"/>
              </w:rPr>
              <w:t xml:space="preserve"> structure:</w:t>
            </w:r>
          </w:p>
          <w:p w14:paraId="1620266F" w14:textId="77777777" w:rsidR="00092BA1" w:rsidRPr="00092BA1" w:rsidRDefault="00092BA1" w:rsidP="00092BA1">
            <w:pPr>
              <w:numPr>
                <w:ilvl w:val="2"/>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 xml:space="preserve">For the orphan layer, the inter-polarization co-phasing is selected from {1, j, -1, -j}  </w:t>
            </w:r>
          </w:p>
          <w:p w14:paraId="6A6F26DF" w14:textId="77777777" w:rsidR="00092BA1" w:rsidRPr="00092BA1" w:rsidRDefault="00092BA1" w:rsidP="00092BA1">
            <w:pPr>
              <w:numPr>
                <w:ilvl w:val="2"/>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For two layers sharing a same SD basis vector, the inter-polarization co-phasing between two layers is selected from the following pairs {(1, -1), (j, -j)} to achieve inter-layer orthogonality.</w:t>
            </w:r>
          </w:p>
          <w:p w14:paraId="45331BD8" w14:textId="77777777" w:rsidR="00092BA1" w:rsidRPr="00092BA1" w:rsidRDefault="00092BA1" w:rsidP="00092BA1">
            <w:pPr>
              <w:numPr>
                <w:ilvl w:val="0"/>
                <w:numId w:val="91"/>
              </w:numPr>
              <w:snapToGrid w:val="0"/>
              <w:spacing w:before="0" w:after="0"/>
              <w:rPr>
                <w:rFonts w:ascii="Times" w:eastAsia="Batang" w:hAnsi="Times" w:cs="Calibri"/>
                <w:szCs w:val="24"/>
                <w:lang w:eastAsia="zh-CN"/>
              </w:rPr>
            </w:pPr>
            <w:r w:rsidRPr="00092BA1">
              <w:rPr>
                <w:rFonts w:ascii="Times" w:eastAsia="Batang" w:hAnsi="Times" w:cs="Calibri"/>
                <w:szCs w:val="24"/>
                <w:lang w:eastAsia="zh-CN"/>
              </w:rPr>
              <w:t>Only Scheme-A (RI=1-4+RI=5-8) and Scheme-B (RI=1-4+RI=5-8) are supported in Rel-19</w:t>
            </w:r>
          </w:p>
          <w:p w14:paraId="731B4A65" w14:textId="77777777" w:rsidR="00C80A7C" w:rsidRPr="00092BA1" w:rsidRDefault="00C80A7C" w:rsidP="00092BA1">
            <w:pPr>
              <w:snapToGrid w:val="0"/>
              <w:spacing w:before="0" w:after="0"/>
              <w:rPr>
                <w:rFonts w:eastAsiaTheme="minorEastAsia"/>
                <w:lang w:eastAsia="zh-CN"/>
              </w:rPr>
            </w:pPr>
          </w:p>
        </w:tc>
      </w:tr>
    </w:tbl>
    <w:p w14:paraId="1A5F707F" w14:textId="5593357E" w:rsidR="00092BA1" w:rsidRDefault="00092BA1" w:rsidP="00C80A7C">
      <w:pPr>
        <w:jc w:val="both"/>
        <w:rPr>
          <w:rFonts w:eastAsiaTheme="minorEastAsia"/>
          <w:lang w:val="en-US" w:eastAsia="zh-CN"/>
        </w:rPr>
      </w:pPr>
      <w:r>
        <w:rPr>
          <w:rFonts w:eastAsiaTheme="minorEastAsia"/>
          <w:lang w:val="en-US" w:eastAsia="zh-CN"/>
        </w:rPr>
        <w:lastRenderedPageBreak/>
        <w:t>Basically, the framework for Rel-19 SP codebook refinement for RI =5~8 have been established already. However, there still are two FFS points that need to resolve:</w:t>
      </w:r>
    </w:p>
    <w:tbl>
      <w:tblPr>
        <w:tblStyle w:val="afc"/>
        <w:tblW w:w="0" w:type="auto"/>
        <w:tblLook w:val="04A0" w:firstRow="1" w:lastRow="0" w:firstColumn="1" w:lastColumn="0" w:noHBand="0" w:noVBand="1"/>
      </w:tblPr>
      <w:tblGrid>
        <w:gridCol w:w="9629"/>
      </w:tblGrid>
      <w:tr w:rsidR="002C0B6E" w14:paraId="7DBDDBB0" w14:textId="77777777" w:rsidTr="002C0B6E">
        <w:tc>
          <w:tcPr>
            <w:tcW w:w="9629" w:type="dxa"/>
          </w:tcPr>
          <w:p w14:paraId="6433C8F4" w14:textId="77777777" w:rsidR="002C0B6E" w:rsidRPr="00807DF6" w:rsidRDefault="002C0B6E" w:rsidP="002C0B6E">
            <w:pPr>
              <w:jc w:val="both"/>
              <w:rPr>
                <w:rFonts w:eastAsiaTheme="minorEastAsia"/>
                <w:lang w:eastAsia="zh-CN"/>
              </w:rPr>
            </w:pPr>
            <w:r w:rsidRPr="00807DF6">
              <w:rPr>
                <w:rFonts w:eastAsiaTheme="minorEastAsia" w:hint="eastAsia"/>
                <w:lang w:eastAsia="zh-CN"/>
              </w:rPr>
              <w:t>•</w:t>
            </w:r>
            <w:r w:rsidRPr="00807DF6">
              <w:rPr>
                <w:rFonts w:eastAsiaTheme="minorEastAsia"/>
                <w:lang w:eastAsia="zh-CN"/>
              </w:rPr>
              <w:tab/>
              <w:t xml:space="preserve">FFS: mapping between the orphan layer and its selected SD basis vector and, if needed, UE reporting of the selection </w:t>
            </w:r>
          </w:p>
          <w:p w14:paraId="0AE7E80C" w14:textId="2B01A188" w:rsidR="002C0B6E" w:rsidRPr="002C0B6E" w:rsidRDefault="002C0B6E" w:rsidP="00C80A7C">
            <w:pPr>
              <w:jc w:val="both"/>
              <w:rPr>
                <w:rFonts w:eastAsiaTheme="minorEastAsia"/>
                <w:lang w:val="en-US" w:eastAsia="zh-CN"/>
              </w:rPr>
            </w:pPr>
            <w:r w:rsidRPr="00807DF6">
              <w:rPr>
                <w:rFonts w:eastAsiaTheme="minorEastAsia" w:hint="eastAsia"/>
                <w:lang w:eastAsia="zh-CN"/>
              </w:rPr>
              <w:t>•</w:t>
            </w:r>
            <w:r w:rsidRPr="00807DF6">
              <w:rPr>
                <w:rFonts w:eastAsiaTheme="minorEastAsia"/>
                <w:lang w:eastAsia="zh-CN"/>
              </w:rPr>
              <w:tab/>
              <w:t>FFS: support of 4 selected SD basis vectors for RI=5-6</w:t>
            </w:r>
          </w:p>
        </w:tc>
      </w:tr>
    </w:tbl>
    <w:p w14:paraId="0D481A70" w14:textId="33B36CA3" w:rsidR="009361AF" w:rsidRDefault="00474598" w:rsidP="00C80A7C">
      <w:pPr>
        <w:jc w:val="both"/>
        <w:rPr>
          <w:rFonts w:eastAsiaTheme="minorEastAsia"/>
          <w:lang w:val="en-US" w:eastAsia="zh-CN"/>
        </w:rPr>
      </w:pPr>
      <w:r>
        <w:rPr>
          <w:rFonts w:eastAsiaTheme="minorEastAsia"/>
          <w:lang w:val="en-US" w:eastAsia="zh-CN"/>
        </w:rPr>
        <w:t xml:space="preserve">Both the two FFSs are to further harvest the gain of Rel-19 Type-I codebook in Scheme-B. </w:t>
      </w:r>
      <w:r w:rsidR="00863F46">
        <w:rPr>
          <w:rFonts w:eastAsiaTheme="minorEastAsia"/>
          <w:lang w:val="en-US" w:eastAsia="zh-CN"/>
        </w:rPr>
        <w:t>I</w:t>
      </w:r>
      <w:r>
        <w:rPr>
          <w:rFonts w:eastAsiaTheme="minorEastAsia"/>
          <w:lang w:val="en-US" w:eastAsia="zh-CN"/>
        </w:rPr>
        <w:t>n</w:t>
      </w:r>
      <w:r w:rsidR="00863F46">
        <w:rPr>
          <w:rFonts w:eastAsiaTheme="minorEastAsia"/>
          <w:lang w:val="en-US" w:eastAsia="zh-CN"/>
        </w:rPr>
        <w:t xml:space="preserve"> Scheme-B, one SD basis vector is applied to a layer group which includes one or two layers. So, for the case when </w:t>
      </w:r>
      <w:r w:rsidR="003A3110">
        <w:rPr>
          <w:rFonts w:eastAsiaTheme="minorEastAsia"/>
          <w:lang w:val="en-US" w:eastAsia="zh-CN"/>
        </w:rPr>
        <w:t xml:space="preserve">the </w:t>
      </w:r>
      <w:r w:rsidR="00863F46">
        <w:rPr>
          <w:rFonts w:eastAsiaTheme="minorEastAsia"/>
          <w:lang w:val="en-US" w:eastAsia="zh-CN"/>
        </w:rPr>
        <w:t xml:space="preserve">RI </w:t>
      </w:r>
      <w:r w:rsidR="003A3110">
        <w:rPr>
          <w:rFonts w:eastAsiaTheme="minorEastAsia"/>
          <w:lang w:val="en-US" w:eastAsia="zh-CN"/>
        </w:rPr>
        <w:t xml:space="preserve">value </w:t>
      </w:r>
      <w:r w:rsidR="00863F46">
        <w:rPr>
          <w:rFonts w:eastAsiaTheme="minorEastAsia"/>
          <w:lang w:val="en-US" w:eastAsia="zh-CN"/>
        </w:rPr>
        <w:t xml:space="preserve">is odd, i.e. RI =5 or 7, there will be an orphan layer which comprise one layer group and it corresponds to one individual SD basis vector. </w:t>
      </w:r>
      <w:r w:rsidR="00863F46" w:rsidRPr="00863F46">
        <w:rPr>
          <w:rFonts w:eastAsiaTheme="minorEastAsia"/>
          <w:lang w:val="en-US" w:eastAsia="zh-CN"/>
        </w:rPr>
        <w:t>For two layers sharing a same SD basis vector, the inter-polarization co-phasing between two layers is selected from the following pairs {(1, -1), (j, -j)} to achieve inter-layer orthogonality</w:t>
      </w:r>
      <w:r w:rsidR="00863F46">
        <w:rPr>
          <w:rFonts w:eastAsiaTheme="minorEastAsia"/>
          <w:lang w:val="en-US" w:eastAsia="zh-CN"/>
        </w:rPr>
        <w:t xml:space="preserve">, while the </w:t>
      </w:r>
      <w:r w:rsidR="00863F46" w:rsidRPr="00863F46">
        <w:rPr>
          <w:rFonts w:eastAsiaTheme="minorEastAsia"/>
          <w:lang w:val="en-US" w:eastAsia="zh-CN"/>
        </w:rPr>
        <w:t>orthogonality</w:t>
      </w:r>
      <w:r w:rsidR="00863F46">
        <w:rPr>
          <w:rFonts w:eastAsiaTheme="minorEastAsia"/>
          <w:lang w:val="en-US" w:eastAsia="zh-CN"/>
        </w:rPr>
        <w:t xml:space="preserve"> between different layer groups is achieved by </w:t>
      </w:r>
      <w:r w:rsidR="00863F46" w:rsidRPr="00863F46">
        <w:rPr>
          <w:rFonts w:eastAsiaTheme="minorEastAsia"/>
          <w:lang w:val="en-US" w:eastAsia="zh-CN"/>
        </w:rPr>
        <w:t>orthogonality</w:t>
      </w:r>
      <w:r w:rsidR="00863F46">
        <w:rPr>
          <w:rFonts w:eastAsiaTheme="minorEastAsia"/>
          <w:lang w:val="en-US" w:eastAsia="zh-CN"/>
        </w:rPr>
        <w:t xml:space="preserve"> between different SD basis vectors. </w:t>
      </w:r>
    </w:p>
    <w:p w14:paraId="67092C53" w14:textId="7BD4C4D8" w:rsidR="00092BA1" w:rsidRDefault="00863F46" w:rsidP="00C80A7C">
      <w:pPr>
        <w:jc w:val="both"/>
        <w:rPr>
          <w:rFonts w:eastAsiaTheme="minorEastAsia"/>
          <w:lang w:val="en-US" w:eastAsia="zh-CN"/>
        </w:rPr>
      </w:pPr>
      <w:r>
        <w:rPr>
          <w:rFonts w:eastAsiaTheme="minorEastAsia"/>
          <w:lang w:val="en-US" w:eastAsia="zh-CN"/>
        </w:rPr>
        <w:t xml:space="preserve">It can be observed that </w:t>
      </w:r>
      <w:r w:rsidR="009361AF">
        <w:rPr>
          <w:rFonts w:eastAsiaTheme="minorEastAsia"/>
          <w:lang w:val="en-US" w:eastAsia="zh-CN"/>
        </w:rPr>
        <w:t xml:space="preserve">the </w:t>
      </w:r>
      <w:r w:rsidR="009361AF" w:rsidRPr="00863F46">
        <w:rPr>
          <w:rFonts w:eastAsiaTheme="minorEastAsia"/>
          <w:lang w:val="en-US" w:eastAsia="zh-CN"/>
        </w:rPr>
        <w:t>orthogonality</w:t>
      </w:r>
      <w:r w:rsidR="009361AF">
        <w:rPr>
          <w:rFonts w:eastAsiaTheme="minorEastAsia"/>
          <w:lang w:val="en-US" w:eastAsia="zh-CN"/>
        </w:rPr>
        <w:t xml:space="preserve"> of the orphan layer between any </w:t>
      </w:r>
      <w:r>
        <w:rPr>
          <w:rFonts w:eastAsiaTheme="minorEastAsia"/>
          <w:lang w:val="en-US" w:eastAsia="zh-CN"/>
        </w:rPr>
        <w:t xml:space="preserve">other </w:t>
      </w:r>
      <w:r w:rsidR="009361AF">
        <w:rPr>
          <w:rFonts w:eastAsiaTheme="minorEastAsia"/>
          <w:lang w:val="en-US" w:eastAsia="zh-CN"/>
        </w:rPr>
        <w:t>layer maybe better than any non-orphan layer. So, f</w:t>
      </w:r>
      <w:r w:rsidR="00474598">
        <w:rPr>
          <w:rFonts w:eastAsiaTheme="minorEastAsia"/>
          <w:lang w:val="en-US" w:eastAsia="zh-CN"/>
        </w:rPr>
        <w:t xml:space="preserve">or the first FFS, </w:t>
      </w:r>
      <w:r w:rsidR="009361AF">
        <w:rPr>
          <w:rFonts w:eastAsiaTheme="minorEastAsia"/>
          <w:lang w:val="en-US" w:eastAsia="zh-CN"/>
        </w:rPr>
        <w:t xml:space="preserve">the motivation is to make sure the </w:t>
      </w:r>
      <w:r w:rsidR="00F05A1C">
        <w:rPr>
          <w:rFonts w:eastAsiaTheme="minorEastAsia"/>
          <w:lang w:val="en-US" w:eastAsia="zh-CN"/>
        </w:rPr>
        <w:t>orphan layer will be the weakest layer among the reported Rank. Based on this rationale, there are several solutions proposed in last meeting</w:t>
      </w:r>
      <w:r w:rsidR="00BC4D3F">
        <w:rPr>
          <w:rFonts w:eastAsiaTheme="minorEastAsia"/>
          <w:lang w:val="en-US" w:eastAsia="zh-CN"/>
        </w:rPr>
        <w:t xml:space="preserve"> [5]</w:t>
      </w:r>
      <w:r w:rsidR="00F05A1C">
        <w:rPr>
          <w:rFonts w:eastAsiaTheme="minorEastAsia"/>
          <w:lang w:val="en-US" w:eastAsia="zh-CN"/>
        </w:rPr>
        <w:t>:</w:t>
      </w:r>
    </w:p>
    <w:tbl>
      <w:tblPr>
        <w:tblStyle w:val="afc"/>
        <w:tblW w:w="0" w:type="auto"/>
        <w:tblLook w:val="04A0" w:firstRow="1" w:lastRow="0" w:firstColumn="1" w:lastColumn="0" w:noHBand="0" w:noVBand="1"/>
      </w:tblPr>
      <w:tblGrid>
        <w:gridCol w:w="9629"/>
      </w:tblGrid>
      <w:tr w:rsidR="00A95209" w14:paraId="00E1DA31" w14:textId="77777777" w:rsidTr="00A95209">
        <w:tc>
          <w:tcPr>
            <w:tcW w:w="9629" w:type="dxa"/>
          </w:tcPr>
          <w:p w14:paraId="737C4AC3" w14:textId="77777777" w:rsidR="00A95209" w:rsidRPr="00A95209" w:rsidRDefault="00A95209" w:rsidP="00A95209">
            <w:pPr>
              <w:snapToGrid w:val="0"/>
              <w:spacing w:before="0" w:after="0"/>
              <w:rPr>
                <w:rFonts w:ascii="Calibri" w:eastAsia="Malgun Gothic" w:hAnsi="Calibri" w:cs="Calibri"/>
                <w:szCs w:val="22"/>
                <w:lang w:val="en-US" w:eastAsia="ko-KR"/>
              </w:rPr>
            </w:pPr>
            <w:r w:rsidRPr="00A95209">
              <w:rPr>
                <w:rFonts w:ascii="Times" w:eastAsia="Malgun Gothic" w:hAnsi="Times" w:cs="Calibri"/>
                <w:b/>
                <w:bCs/>
                <w:sz w:val="18"/>
                <w:u w:val="single"/>
                <w:lang w:val="en-US" w:eastAsia="ko-KR"/>
              </w:rPr>
              <w:t>Proposal [1.A.6]</w:t>
            </w:r>
            <w:r w:rsidRPr="00A95209">
              <w:rPr>
                <w:rFonts w:eastAsia="Malgun Gothic"/>
                <w:sz w:val="18"/>
                <w:lang w:val="en-US" w:eastAsia="ko-KR"/>
              </w:rPr>
              <w:t xml:space="preserve">: For the Rel-19 Type-I single-panel (SP) codebook refinement for 48, 64, and 128 CSI-RS ports with RI=5-8, regarding Scheme-B, reuse the legacy Rel-15 Type-I layer pairing scheme, and decide (by RAN1#118) from the following alternatives </w:t>
            </w:r>
            <w:r w:rsidRPr="00A95209">
              <w:rPr>
                <w:rFonts w:eastAsia="Malgun Gothic"/>
                <w:color w:val="FF0000"/>
                <w:sz w:val="18"/>
                <w:lang w:val="en-US" w:eastAsia="ko-KR"/>
              </w:rPr>
              <w:t>(red texts are new alternatives mentioned offline in Round-4):</w:t>
            </w:r>
          </w:p>
          <w:p w14:paraId="024D0731" w14:textId="77777777" w:rsidR="00A95209" w:rsidRPr="00A95209" w:rsidRDefault="00A95209" w:rsidP="00A95209">
            <w:pPr>
              <w:numPr>
                <w:ilvl w:val="0"/>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Alt1 (</w:t>
            </w:r>
            <w:bookmarkStart w:id="8" w:name="_Hlk173854987"/>
            <w:r w:rsidRPr="00A95209">
              <w:rPr>
                <w:rFonts w:eastAsia="Times New Roman"/>
                <w:sz w:val="18"/>
                <w:lang w:val="en-US" w:eastAsia="ko-KR"/>
              </w:rPr>
              <w:t>fixed mapping between SD basis vectors and layers</w:t>
            </w:r>
            <w:bookmarkEnd w:id="8"/>
            <w:r w:rsidRPr="00A95209">
              <w:rPr>
                <w:rFonts w:eastAsia="Times New Roman"/>
                <w:sz w:val="18"/>
                <w:lang w:val="en-US" w:eastAsia="ko-KR"/>
              </w:rPr>
              <w:t>):</w:t>
            </w:r>
          </w:p>
          <w:p w14:paraId="6019947A" w14:textId="77777777" w:rsidR="00A95209" w:rsidRPr="00A95209" w:rsidRDefault="00A95209" w:rsidP="00A95209">
            <w:pPr>
              <w:numPr>
                <w:ilvl w:val="1"/>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The k-</w:t>
            </w:r>
            <w:proofErr w:type="spellStart"/>
            <w:r w:rsidRPr="00A95209">
              <w:rPr>
                <w:rFonts w:eastAsia="Times New Roman"/>
                <w:sz w:val="18"/>
                <w:lang w:val="en-US" w:eastAsia="ko-KR"/>
              </w:rPr>
              <w:t>th</w:t>
            </w:r>
            <w:proofErr w:type="spellEnd"/>
            <w:r w:rsidRPr="00A95209">
              <w:rPr>
                <w:rFonts w:eastAsia="Times New Roman"/>
                <w:sz w:val="18"/>
                <w:lang w:val="en-US" w:eastAsia="ko-KR"/>
              </w:rPr>
              <w:t> SD basis vector is associated with the k-</w:t>
            </w:r>
            <w:proofErr w:type="spellStart"/>
            <w:r w:rsidRPr="00A95209">
              <w:rPr>
                <w:rFonts w:eastAsia="Times New Roman"/>
                <w:sz w:val="18"/>
                <w:lang w:val="en-US" w:eastAsia="ko-KR"/>
              </w:rPr>
              <w:t>th</w:t>
            </w:r>
            <w:proofErr w:type="spellEnd"/>
            <w:r w:rsidRPr="00A95209">
              <w:rPr>
                <w:rFonts w:eastAsia="Times New Roman"/>
                <w:sz w:val="18"/>
                <w:lang w:val="en-US" w:eastAsia="ko-KR"/>
              </w:rPr>
              <w:t xml:space="preserve"> layer-group.</w:t>
            </w:r>
          </w:p>
          <w:p w14:paraId="5061F692"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Note: This should be the baseline based on joint SD basis selection/indication using the agreed combinatorial indication (</w:t>
            </w:r>
            <m:oMath>
              <m:d>
                <m:dPr>
                  <m:begChr m:val="⌈"/>
                  <m:endChr m:val="⌉"/>
                  <m:ctrlPr>
                    <w:rPr>
                      <w:rFonts w:ascii="Cambria Math" w:eastAsia="Times New Roman" w:hAnsi="Cambria Math"/>
                      <w:i/>
                      <w:color w:val="FF0000"/>
                      <w:sz w:val="18"/>
                      <w:szCs w:val="18"/>
                      <w:lang w:val="en-US" w:eastAsia="ko-KR"/>
                    </w:rPr>
                  </m:ctrlPr>
                </m:dPr>
                <m:e>
                  <m:func>
                    <m:funcPr>
                      <m:ctrlPr>
                        <w:rPr>
                          <w:rFonts w:ascii="Cambria Math" w:eastAsia="Times New Roman" w:hAnsi="Cambria Math"/>
                          <w:i/>
                          <w:color w:val="FF0000"/>
                          <w:sz w:val="18"/>
                          <w:szCs w:val="18"/>
                          <w:lang w:val="en-US" w:eastAsia="ko-KR"/>
                        </w:rPr>
                      </m:ctrlPr>
                    </m:funcPr>
                    <m:fName>
                      <m:r>
                        <m:rPr>
                          <m:sty m:val="p"/>
                        </m:rPr>
                        <w:rPr>
                          <w:rFonts w:ascii="Cambria Math" w:eastAsia="Times New Roman" w:hAnsi="Cambria Math"/>
                          <w:color w:val="FF0000"/>
                          <w:sz w:val="18"/>
                          <w:szCs w:val="18"/>
                          <w:lang w:val="en-US" w:eastAsia="ko-KR"/>
                        </w:rPr>
                        <m:t>log</m:t>
                      </m:r>
                    </m:fName>
                    <m:e>
                      <m:sSubSup>
                        <m:sSubSupPr>
                          <m:ctrlPr>
                            <w:rPr>
                              <w:rFonts w:ascii="Cambria Math" w:eastAsia="Times New Roman" w:hAnsi="Cambria Math"/>
                              <w:i/>
                              <w:color w:val="FF0000"/>
                              <w:sz w:val="18"/>
                              <w:szCs w:val="18"/>
                              <w:lang w:val="en-US" w:eastAsia="ko-KR"/>
                            </w:rPr>
                          </m:ctrlPr>
                        </m:sSubSupPr>
                        <m:e>
                          <m:r>
                            <w:rPr>
                              <w:rFonts w:ascii="Cambria Math" w:eastAsia="Times New Roman" w:hAnsi="Cambria Math"/>
                              <w:color w:val="FF0000"/>
                              <w:sz w:val="18"/>
                              <w:szCs w:val="18"/>
                              <w:lang w:val="en-US" w:eastAsia="ko-KR"/>
                            </w:rPr>
                            <m:t>C</m:t>
                          </m:r>
                        </m:e>
                        <m: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L</m:t>
                              </m:r>
                            </m:e>
                            <m:sub>
                              <m:r>
                                <w:rPr>
                                  <w:rFonts w:ascii="Cambria Math" w:eastAsia="Times New Roman" w:hAnsi="Cambria Math"/>
                                  <w:color w:val="FF0000"/>
                                  <w:sz w:val="18"/>
                                  <w:szCs w:val="18"/>
                                  <w:lang w:val="en-US" w:eastAsia="ko-KR"/>
                                </w:rPr>
                                <m:t>G</m:t>
                              </m:r>
                            </m:sub>
                          </m:sSub>
                        </m:sub>
                        <m:sup>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1</m:t>
                              </m:r>
                            </m:sub>
                          </m:s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2</m:t>
                              </m:r>
                            </m:sub>
                          </m:sSub>
                        </m:sup>
                      </m:sSubSup>
                    </m:e>
                  </m:func>
                </m:e>
              </m:d>
            </m:oMath>
            <w:r w:rsidRPr="00A95209">
              <w:rPr>
                <w:rFonts w:eastAsia="Times New Roman"/>
                <w:color w:val="FF0000"/>
                <w:sz w:val="18"/>
                <w:szCs w:val="18"/>
                <w:lang w:val="en-US" w:eastAsia="ko-KR"/>
              </w:rPr>
              <w:t xml:space="preserve"> bits). </w:t>
            </w:r>
          </w:p>
          <w:p w14:paraId="593D1F3F" w14:textId="77777777" w:rsidR="00A95209" w:rsidRPr="00A95209" w:rsidRDefault="00A95209" w:rsidP="00A95209">
            <w:pPr>
              <w:numPr>
                <w:ilvl w:val="0"/>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Alt2 (UE-selected SD basis vector for the orphan layer):</w:t>
            </w:r>
          </w:p>
          <w:p w14:paraId="18E4966C" w14:textId="77777777" w:rsidR="00A95209" w:rsidRPr="00A95209" w:rsidRDefault="00A95209" w:rsidP="00A95209">
            <w:pPr>
              <w:numPr>
                <w:ilvl w:val="1"/>
                <w:numId w:val="102"/>
              </w:numPr>
              <w:snapToGrid w:val="0"/>
              <w:spacing w:before="0" w:after="0" w:line="259" w:lineRule="auto"/>
              <w:rPr>
                <w:rFonts w:eastAsia="Times New Roman"/>
                <w:sz w:val="22"/>
                <w:szCs w:val="24"/>
                <w:lang w:val="en-US" w:eastAsia="ko-KR"/>
              </w:rPr>
            </w:pPr>
            <w:r w:rsidRPr="00A95209">
              <w:rPr>
                <w:rFonts w:eastAsia="Times New Roman"/>
                <w:color w:val="FF0000"/>
                <w:sz w:val="18"/>
                <w:lang w:val="en-US" w:eastAsia="ko-KR"/>
              </w:rPr>
              <w:t xml:space="preserve">In addition to the agreed </w:t>
            </w:r>
            <w:r w:rsidRPr="00A95209">
              <w:rPr>
                <w:rFonts w:eastAsia="Times New Roman"/>
                <w:color w:val="FF0000"/>
                <w:sz w:val="18"/>
                <w:szCs w:val="18"/>
                <w:lang w:val="en-US" w:eastAsia="ko-KR"/>
              </w:rPr>
              <w:t>combinatorial indication (</w:t>
            </w:r>
            <m:oMath>
              <m:d>
                <m:dPr>
                  <m:begChr m:val="⌈"/>
                  <m:endChr m:val="⌉"/>
                  <m:ctrlPr>
                    <w:rPr>
                      <w:rFonts w:ascii="Cambria Math" w:eastAsia="Times New Roman" w:hAnsi="Cambria Math"/>
                      <w:i/>
                      <w:color w:val="FF0000"/>
                      <w:sz w:val="18"/>
                      <w:szCs w:val="18"/>
                      <w:lang w:val="en-US" w:eastAsia="ko-KR"/>
                    </w:rPr>
                  </m:ctrlPr>
                </m:dPr>
                <m:e>
                  <m:func>
                    <m:funcPr>
                      <m:ctrlPr>
                        <w:rPr>
                          <w:rFonts w:ascii="Cambria Math" w:eastAsia="Times New Roman" w:hAnsi="Cambria Math"/>
                          <w:i/>
                          <w:color w:val="FF0000"/>
                          <w:sz w:val="18"/>
                          <w:szCs w:val="18"/>
                          <w:lang w:val="en-US" w:eastAsia="ko-KR"/>
                        </w:rPr>
                      </m:ctrlPr>
                    </m:funcPr>
                    <m:fName>
                      <m:r>
                        <m:rPr>
                          <m:sty m:val="p"/>
                        </m:rPr>
                        <w:rPr>
                          <w:rFonts w:ascii="Cambria Math" w:eastAsia="Times New Roman" w:hAnsi="Cambria Math"/>
                          <w:color w:val="FF0000"/>
                          <w:sz w:val="18"/>
                          <w:szCs w:val="18"/>
                          <w:lang w:val="en-US" w:eastAsia="ko-KR"/>
                        </w:rPr>
                        <m:t>log</m:t>
                      </m:r>
                    </m:fName>
                    <m:e>
                      <m:sSubSup>
                        <m:sSubSupPr>
                          <m:ctrlPr>
                            <w:rPr>
                              <w:rFonts w:ascii="Cambria Math" w:eastAsia="Times New Roman" w:hAnsi="Cambria Math"/>
                              <w:i/>
                              <w:color w:val="FF0000"/>
                              <w:sz w:val="18"/>
                              <w:szCs w:val="18"/>
                              <w:lang w:val="en-US" w:eastAsia="ko-KR"/>
                            </w:rPr>
                          </m:ctrlPr>
                        </m:sSubSupPr>
                        <m:e>
                          <m:r>
                            <w:rPr>
                              <w:rFonts w:ascii="Cambria Math" w:eastAsia="Times New Roman" w:hAnsi="Cambria Math"/>
                              <w:color w:val="FF0000"/>
                              <w:sz w:val="18"/>
                              <w:szCs w:val="18"/>
                              <w:lang w:val="en-US" w:eastAsia="ko-KR"/>
                            </w:rPr>
                            <m:t>C</m:t>
                          </m:r>
                        </m:e>
                        <m: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L</m:t>
                              </m:r>
                            </m:e>
                            <m:sub>
                              <m:r>
                                <w:rPr>
                                  <w:rFonts w:ascii="Cambria Math" w:eastAsia="Times New Roman" w:hAnsi="Cambria Math"/>
                                  <w:color w:val="FF0000"/>
                                  <w:sz w:val="18"/>
                                  <w:szCs w:val="18"/>
                                  <w:lang w:val="en-US" w:eastAsia="ko-KR"/>
                                </w:rPr>
                                <m:t>G</m:t>
                              </m:r>
                            </m:sub>
                          </m:sSub>
                        </m:sub>
                        <m:sup>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1</m:t>
                              </m:r>
                            </m:sub>
                          </m:s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2</m:t>
                              </m:r>
                            </m:sub>
                          </m:sSub>
                        </m:sup>
                      </m:sSubSup>
                    </m:e>
                  </m:func>
                </m:e>
              </m:d>
            </m:oMath>
            <w:r w:rsidRPr="00A95209">
              <w:rPr>
                <w:rFonts w:eastAsia="Times New Roman"/>
                <w:color w:val="FF0000"/>
                <w:sz w:val="18"/>
                <w:szCs w:val="18"/>
                <w:lang w:val="en-US" w:eastAsia="ko-KR"/>
              </w:rPr>
              <w:t xml:space="preserve"> bits), </w:t>
            </w:r>
            <w:r w:rsidRPr="00A95209">
              <w:rPr>
                <w:rFonts w:eastAsia="Times New Roman"/>
                <w:sz w:val="18"/>
                <w:lang w:val="en-US" w:eastAsia="ko-KR"/>
              </w:rPr>
              <w:t>The SD basis vector associated with the orphan layer is selected from the </w:t>
            </w:r>
            <m:oMath>
              <m:d>
                <m:dPr>
                  <m:begChr m:val="⌈"/>
                  <m:endChr m:val="⌉"/>
                  <m:ctrlPr>
                    <w:rPr>
                      <w:rFonts w:ascii="Cambria Math" w:eastAsia="Batang" w:hAnsi="Cambria Math"/>
                      <w:i/>
                      <w:iCs/>
                      <w:sz w:val="18"/>
                      <w:lang w:eastAsia="ko-KR"/>
                    </w:rPr>
                  </m:ctrlPr>
                </m:dPr>
                <m:e>
                  <m:r>
                    <w:rPr>
                      <w:rFonts w:ascii="Cambria Math" w:eastAsia="Batang" w:hAnsi="Cambria Math"/>
                      <w:sz w:val="18"/>
                      <w:lang w:eastAsia="en-US"/>
                    </w:rPr>
                    <m:t>v/2</m:t>
                  </m:r>
                </m:e>
              </m:d>
            </m:oMath>
            <w:r w:rsidRPr="00A95209">
              <w:rPr>
                <w:rFonts w:eastAsia="Times New Roman"/>
                <w:sz w:val="18"/>
                <w:lang w:val="en-US" w:eastAsia="ko-KR"/>
              </w:rPr>
              <w:t> SD basis vectors and indicated with </w:t>
            </w:r>
            <m:oMath>
              <m:d>
                <m:dPr>
                  <m:begChr m:val="⌈"/>
                  <m:endChr m:val="⌉"/>
                  <m:ctrlPr>
                    <w:rPr>
                      <w:rFonts w:ascii="Cambria Math" w:eastAsia="Batang" w:hAnsi="Cambria Math"/>
                      <w:i/>
                      <w:iCs/>
                      <w:sz w:val="18"/>
                      <w:lang w:eastAsia="ko-KR"/>
                    </w:rPr>
                  </m:ctrlPr>
                </m:dPr>
                <m:e>
                  <m:r>
                    <m:rPr>
                      <m:sty m:val="p"/>
                    </m:rPr>
                    <w:rPr>
                      <w:rFonts w:ascii="Cambria Math" w:eastAsia="Batang" w:hAnsi="Cambria Math"/>
                      <w:sz w:val="18"/>
                      <w:lang w:eastAsia="en-US"/>
                    </w:rPr>
                    <m:t>log⁡</m:t>
                  </m:r>
                  <m:r>
                    <w:rPr>
                      <w:rFonts w:ascii="Cambria Math" w:eastAsia="Batang" w:hAnsi="Cambria Math"/>
                      <w:sz w:val="18"/>
                      <w:lang w:eastAsia="en-US"/>
                    </w:rPr>
                    <m:t>(</m:t>
                  </m:r>
                  <m:d>
                    <m:dPr>
                      <m:begChr m:val="⌈"/>
                      <m:endChr m:val="⌉"/>
                      <m:ctrlPr>
                        <w:rPr>
                          <w:rFonts w:ascii="Cambria Math" w:eastAsia="Batang" w:hAnsi="Cambria Math"/>
                          <w:i/>
                          <w:iCs/>
                          <w:sz w:val="18"/>
                          <w:lang w:eastAsia="ko-KR"/>
                        </w:rPr>
                      </m:ctrlPr>
                    </m:dPr>
                    <m:e>
                      <m:r>
                        <w:rPr>
                          <w:rFonts w:ascii="Cambria Math" w:eastAsia="Batang" w:hAnsi="Cambria Math"/>
                          <w:sz w:val="18"/>
                          <w:lang w:eastAsia="en-US"/>
                        </w:rPr>
                        <m:t>v/2</m:t>
                      </m:r>
                    </m:e>
                  </m:d>
                  <m:r>
                    <w:rPr>
                      <w:rFonts w:ascii="Cambria Math" w:eastAsia="Batang" w:hAnsi="Cambria Math"/>
                      <w:sz w:val="18"/>
                      <w:lang w:eastAsia="en-US"/>
                    </w:rPr>
                    <m:t>)</m:t>
                  </m:r>
                </m:e>
              </m:d>
            </m:oMath>
            <w:r w:rsidRPr="00A95209">
              <w:rPr>
                <w:rFonts w:eastAsia="Times New Roman"/>
                <w:sz w:val="18"/>
                <w:lang w:val="en-US" w:eastAsia="ko-KR"/>
              </w:rPr>
              <w:t> bits</w:t>
            </w:r>
          </w:p>
          <w:p w14:paraId="146B5B3E" w14:textId="77777777" w:rsidR="00A95209" w:rsidRPr="00A95209" w:rsidRDefault="00A95209" w:rsidP="00A95209">
            <w:pPr>
              <w:numPr>
                <w:ilvl w:val="1"/>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Except for the orphan layer and the associated SD basis vector, the j-</w:t>
            </w:r>
            <w:proofErr w:type="spellStart"/>
            <w:r w:rsidRPr="00A95209">
              <w:rPr>
                <w:rFonts w:eastAsia="Times New Roman"/>
                <w:sz w:val="18"/>
                <w:lang w:val="en-US" w:eastAsia="ko-KR"/>
              </w:rPr>
              <w:t>th</w:t>
            </w:r>
            <w:proofErr w:type="spellEnd"/>
            <w:r w:rsidRPr="00A95209">
              <w:rPr>
                <w:rFonts w:eastAsia="Times New Roman"/>
                <w:sz w:val="18"/>
                <w:lang w:val="en-US" w:eastAsia="ko-KR"/>
              </w:rPr>
              <w:t xml:space="preserve"> SD basis vector from the remaining SD basis vectors is associated with the j-</w:t>
            </w:r>
            <w:proofErr w:type="spellStart"/>
            <w:r w:rsidRPr="00A95209">
              <w:rPr>
                <w:rFonts w:eastAsia="Times New Roman"/>
                <w:sz w:val="18"/>
                <w:lang w:val="en-US" w:eastAsia="ko-KR"/>
              </w:rPr>
              <w:t>th</w:t>
            </w:r>
            <w:proofErr w:type="spellEnd"/>
            <w:r w:rsidRPr="00A95209">
              <w:rPr>
                <w:rFonts w:eastAsia="Times New Roman"/>
                <w:sz w:val="18"/>
                <w:lang w:val="en-US" w:eastAsia="ko-KR"/>
              </w:rPr>
              <w:t> layer group from the remaining layer-groups.</w:t>
            </w:r>
          </w:p>
          <w:p w14:paraId="7598213A"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 xml:space="preserve">Note: The proponents claim that the ordering information across all layer-groups is not needed, except for the orphan layer (cf. SLS from ZTE showing gain with orphan layer indication). This claim was questioned by </w:t>
            </w:r>
            <w:proofErr w:type="gramStart"/>
            <w:r w:rsidRPr="00A95209">
              <w:rPr>
                <w:rFonts w:eastAsia="Times New Roman"/>
                <w:color w:val="FF0000"/>
                <w:sz w:val="18"/>
                <w:szCs w:val="18"/>
                <w:lang w:val="en-US" w:eastAsia="ko-KR"/>
              </w:rPr>
              <w:t>a number of</w:t>
            </w:r>
            <w:proofErr w:type="gramEnd"/>
            <w:r w:rsidRPr="00A95209">
              <w:rPr>
                <w:rFonts w:eastAsia="Times New Roman"/>
                <w:color w:val="FF0000"/>
                <w:sz w:val="18"/>
                <w:szCs w:val="18"/>
                <w:lang w:val="en-US" w:eastAsia="ko-KR"/>
              </w:rPr>
              <w:t xml:space="preserve"> companies.</w:t>
            </w:r>
          </w:p>
          <w:p w14:paraId="683FA7C0" w14:textId="77777777" w:rsidR="00A95209" w:rsidRPr="00A95209" w:rsidRDefault="00A95209" w:rsidP="00A95209">
            <w:pPr>
              <w:numPr>
                <w:ilvl w:val="0"/>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Alt3:</w:t>
            </w:r>
          </w:p>
          <w:p w14:paraId="6D13705A" w14:textId="77777777" w:rsidR="00A95209" w:rsidRPr="00A95209" w:rsidRDefault="00A95209" w:rsidP="00A95209">
            <w:pPr>
              <w:numPr>
                <w:ilvl w:val="1"/>
                <w:numId w:val="102"/>
              </w:numPr>
              <w:snapToGrid w:val="0"/>
              <w:spacing w:before="0" w:after="0" w:line="259" w:lineRule="auto"/>
              <w:rPr>
                <w:rFonts w:eastAsia="Times New Roman"/>
                <w:sz w:val="22"/>
                <w:szCs w:val="24"/>
                <w:lang w:val="en-US" w:eastAsia="ko-KR"/>
              </w:rPr>
            </w:pPr>
            <w:r w:rsidRPr="00A95209">
              <w:rPr>
                <w:rFonts w:eastAsia="Times New Roman"/>
                <w:sz w:val="18"/>
                <w:lang w:val="en-US" w:eastAsia="ko-KR"/>
              </w:rPr>
              <w:t>Indication of the 2 SD basis vectors associated with the first and second layer-groups, respectively, from the selected </w:t>
            </w:r>
            <m:oMath>
              <m:d>
                <m:dPr>
                  <m:begChr m:val="⌈"/>
                  <m:endChr m:val="⌉"/>
                  <m:ctrlPr>
                    <w:rPr>
                      <w:rFonts w:ascii="Cambria Math" w:eastAsia="Batang" w:hAnsi="Cambria Math"/>
                      <w:i/>
                      <w:iCs/>
                      <w:sz w:val="18"/>
                      <w:lang w:eastAsia="ko-KR"/>
                    </w:rPr>
                  </m:ctrlPr>
                </m:dPr>
                <m:e>
                  <m:r>
                    <w:rPr>
                      <w:rFonts w:ascii="Cambria Math" w:eastAsia="Batang" w:hAnsi="Cambria Math"/>
                      <w:sz w:val="18"/>
                      <w:lang w:eastAsia="en-US"/>
                    </w:rPr>
                    <m:t>v/2</m:t>
                  </m:r>
                </m:e>
              </m:d>
            </m:oMath>
            <w:r w:rsidRPr="00A95209">
              <w:rPr>
                <w:rFonts w:eastAsia="Times New Roman"/>
                <w:sz w:val="18"/>
                <w:lang w:val="en-US" w:eastAsia="ko-KR"/>
              </w:rPr>
              <w:t> SD basis vectors, with 2*</w:t>
            </w:r>
            <m:oMath>
              <m:d>
                <m:dPr>
                  <m:begChr m:val="⌈"/>
                  <m:endChr m:val="⌉"/>
                  <m:ctrlPr>
                    <w:rPr>
                      <w:rFonts w:ascii="Cambria Math" w:eastAsia="Batang" w:hAnsi="Cambria Math"/>
                      <w:i/>
                      <w:iCs/>
                      <w:sz w:val="18"/>
                      <w:lang w:eastAsia="ko-KR"/>
                    </w:rPr>
                  </m:ctrlPr>
                </m:dPr>
                <m:e>
                  <m:r>
                    <m:rPr>
                      <m:sty m:val="p"/>
                    </m:rPr>
                    <w:rPr>
                      <w:rFonts w:ascii="Cambria Math" w:eastAsia="Batang" w:hAnsi="Cambria Math"/>
                      <w:sz w:val="18"/>
                      <w:lang w:eastAsia="en-US"/>
                    </w:rPr>
                    <m:t>log⁡</m:t>
                  </m:r>
                  <m:r>
                    <w:rPr>
                      <w:rFonts w:ascii="Cambria Math" w:eastAsia="Batang" w:hAnsi="Cambria Math"/>
                      <w:sz w:val="18"/>
                      <w:lang w:eastAsia="en-US"/>
                    </w:rPr>
                    <m:t>(</m:t>
                  </m:r>
                  <m:d>
                    <m:dPr>
                      <m:begChr m:val="⌈"/>
                      <m:endChr m:val="⌉"/>
                      <m:ctrlPr>
                        <w:rPr>
                          <w:rFonts w:ascii="Cambria Math" w:eastAsia="Batang" w:hAnsi="Cambria Math"/>
                          <w:i/>
                          <w:iCs/>
                          <w:sz w:val="18"/>
                          <w:lang w:eastAsia="ko-KR"/>
                        </w:rPr>
                      </m:ctrlPr>
                    </m:dPr>
                    <m:e>
                      <m:r>
                        <w:rPr>
                          <w:rFonts w:ascii="Cambria Math" w:eastAsia="Batang" w:hAnsi="Cambria Math"/>
                          <w:sz w:val="18"/>
                          <w:lang w:eastAsia="en-US"/>
                        </w:rPr>
                        <m:t>v/2</m:t>
                      </m:r>
                    </m:e>
                  </m:d>
                  <m:r>
                    <w:rPr>
                      <w:rFonts w:ascii="Cambria Math" w:eastAsia="Batang" w:hAnsi="Cambria Math"/>
                      <w:sz w:val="18"/>
                      <w:lang w:eastAsia="en-US"/>
                    </w:rPr>
                    <m:t>)</m:t>
                  </m:r>
                </m:e>
              </m:d>
            </m:oMath>
            <w:r w:rsidRPr="00A95209">
              <w:rPr>
                <w:rFonts w:eastAsia="Times New Roman"/>
                <w:sz w:val="18"/>
                <w:lang w:val="en-US" w:eastAsia="ko-KR"/>
              </w:rPr>
              <w:t> bits</w:t>
            </w:r>
          </w:p>
          <w:p w14:paraId="1DCA1359" w14:textId="77777777" w:rsidR="00A95209" w:rsidRPr="00A95209" w:rsidRDefault="00A95209" w:rsidP="00A95209">
            <w:pPr>
              <w:numPr>
                <w:ilvl w:val="1"/>
                <w:numId w:val="102"/>
              </w:numPr>
              <w:snapToGrid w:val="0"/>
              <w:spacing w:before="0" w:after="0" w:line="259" w:lineRule="auto"/>
              <w:rPr>
                <w:rFonts w:eastAsia="Times New Roman"/>
                <w:sz w:val="18"/>
                <w:szCs w:val="18"/>
                <w:lang w:val="en-US" w:eastAsia="ko-KR"/>
              </w:rPr>
            </w:pPr>
            <w:r w:rsidRPr="00A95209">
              <w:rPr>
                <w:rFonts w:eastAsia="Times New Roman"/>
                <w:sz w:val="18"/>
                <w:lang w:val="en-US" w:eastAsia="ko-KR"/>
              </w:rPr>
              <w:t>Except for the first 2 layer-groups and the associated SD basis vectors, the j-</w:t>
            </w:r>
            <w:proofErr w:type="spellStart"/>
            <w:r w:rsidRPr="00A95209">
              <w:rPr>
                <w:rFonts w:eastAsia="Times New Roman"/>
                <w:sz w:val="18"/>
                <w:lang w:val="en-US" w:eastAsia="ko-KR"/>
              </w:rPr>
              <w:t>th</w:t>
            </w:r>
            <w:proofErr w:type="spellEnd"/>
            <w:r w:rsidRPr="00A95209">
              <w:rPr>
                <w:rFonts w:eastAsia="Times New Roman"/>
                <w:sz w:val="18"/>
                <w:lang w:val="en-US" w:eastAsia="ko-KR"/>
              </w:rPr>
              <w:t xml:space="preserve"> SD basis vector from the </w:t>
            </w:r>
            <w:r w:rsidRPr="00A95209">
              <w:rPr>
                <w:rFonts w:eastAsia="Times New Roman"/>
                <w:sz w:val="18"/>
                <w:szCs w:val="18"/>
                <w:lang w:val="en-US" w:eastAsia="ko-KR"/>
              </w:rPr>
              <w:t>remaining SD basis vector(s) is associated with the j-</w:t>
            </w:r>
            <w:proofErr w:type="spellStart"/>
            <w:r w:rsidRPr="00A95209">
              <w:rPr>
                <w:rFonts w:eastAsia="Times New Roman"/>
                <w:sz w:val="18"/>
                <w:szCs w:val="18"/>
                <w:lang w:val="en-US" w:eastAsia="ko-KR"/>
              </w:rPr>
              <w:t>th</w:t>
            </w:r>
            <w:proofErr w:type="spellEnd"/>
            <w:r w:rsidRPr="00A95209">
              <w:rPr>
                <w:rFonts w:eastAsia="Times New Roman"/>
                <w:sz w:val="18"/>
                <w:szCs w:val="18"/>
                <w:lang w:val="en-US" w:eastAsia="ko-KR"/>
              </w:rPr>
              <w:t> layer group from the remaining layer-group(s).</w:t>
            </w:r>
          </w:p>
          <w:p w14:paraId="6C551179" w14:textId="77777777" w:rsidR="00A95209" w:rsidRPr="00A95209" w:rsidRDefault="00A95209" w:rsidP="00A95209">
            <w:pPr>
              <w:numPr>
                <w:ilvl w:val="0"/>
                <w:numId w:val="102"/>
              </w:numPr>
              <w:tabs>
                <w:tab w:val="left" w:pos="1440"/>
              </w:tabs>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lastRenderedPageBreak/>
              <w:t>Alt4: replace the agreed joint selection/indication using combinatorial indication (</w:t>
            </w:r>
            <m:oMath>
              <m:d>
                <m:dPr>
                  <m:begChr m:val="⌈"/>
                  <m:endChr m:val="⌉"/>
                  <m:ctrlPr>
                    <w:rPr>
                      <w:rFonts w:ascii="Cambria Math" w:eastAsia="Times New Roman" w:hAnsi="Cambria Math"/>
                      <w:i/>
                      <w:color w:val="FF0000"/>
                      <w:sz w:val="18"/>
                      <w:szCs w:val="18"/>
                      <w:lang w:val="en-US" w:eastAsia="ko-KR"/>
                    </w:rPr>
                  </m:ctrlPr>
                </m:dPr>
                <m:e>
                  <m:func>
                    <m:funcPr>
                      <m:ctrlPr>
                        <w:rPr>
                          <w:rFonts w:ascii="Cambria Math" w:eastAsia="Times New Roman" w:hAnsi="Cambria Math"/>
                          <w:i/>
                          <w:color w:val="FF0000"/>
                          <w:sz w:val="18"/>
                          <w:szCs w:val="18"/>
                          <w:lang w:val="en-US" w:eastAsia="ko-KR"/>
                        </w:rPr>
                      </m:ctrlPr>
                    </m:funcPr>
                    <m:fName>
                      <m:r>
                        <m:rPr>
                          <m:sty m:val="p"/>
                        </m:rPr>
                        <w:rPr>
                          <w:rFonts w:ascii="Cambria Math" w:eastAsia="Times New Roman" w:hAnsi="Cambria Math"/>
                          <w:color w:val="FF0000"/>
                          <w:sz w:val="18"/>
                          <w:szCs w:val="18"/>
                          <w:lang w:val="en-US" w:eastAsia="ko-KR"/>
                        </w:rPr>
                        <m:t>log</m:t>
                      </m:r>
                    </m:fName>
                    <m:e>
                      <m:sSubSup>
                        <m:sSubSupPr>
                          <m:ctrlPr>
                            <w:rPr>
                              <w:rFonts w:ascii="Cambria Math" w:eastAsia="Times New Roman" w:hAnsi="Cambria Math"/>
                              <w:i/>
                              <w:color w:val="FF0000"/>
                              <w:sz w:val="18"/>
                              <w:szCs w:val="18"/>
                              <w:lang w:val="en-US" w:eastAsia="ko-KR"/>
                            </w:rPr>
                          </m:ctrlPr>
                        </m:sSubSupPr>
                        <m:e>
                          <m:r>
                            <w:rPr>
                              <w:rFonts w:ascii="Cambria Math" w:eastAsia="Times New Roman" w:hAnsi="Cambria Math"/>
                              <w:color w:val="FF0000"/>
                              <w:sz w:val="18"/>
                              <w:szCs w:val="18"/>
                              <w:lang w:val="en-US" w:eastAsia="ko-KR"/>
                            </w:rPr>
                            <m:t>C</m:t>
                          </m:r>
                        </m:e>
                        <m: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L</m:t>
                              </m:r>
                            </m:e>
                            <m:sub>
                              <m:r>
                                <w:rPr>
                                  <w:rFonts w:ascii="Cambria Math" w:eastAsia="Times New Roman" w:hAnsi="Cambria Math"/>
                                  <w:color w:val="FF0000"/>
                                  <w:sz w:val="18"/>
                                  <w:szCs w:val="18"/>
                                  <w:lang w:val="en-US" w:eastAsia="ko-KR"/>
                                </w:rPr>
                                <m:t>G</m:t>
                              </m:r>
                            </m:sub>
                          </m:sSub>
                        </m:sub>
                        <m:sup>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1</m:t>
                              </m:r>
                            </m:sub>
                          </m:s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2</m:t>
                              </m:r>
                            </m:sub>
                          </m:sSub>
                        </m:sup>
                      </m:sSubSup>
                    </m:e>
                  </m:func>
                </m:e>
              </m:d>
            </m:oMath>
            <w:r w:rsidRPr="00A95209">
              <w:rPr>
                <w:rFonts w:eastAsia="Times New Roman"/>
                <w:color w:val="FF0000"/>
                <w:sz w:val="18"/>
                <w:szCs w:val="18"/>
                <w:lang w:val="en-US" w:eastAsia="ko-KR"/>
              </w:rPr>
              <w:t xml:space="preserve"> bits) with per-layer-group selection/indication, i.e. with </w:t>
            </w:r>
            <m:oMath>
              <m:d>
                <m:dPr>
                  <m:begChr m:val="⌈"/>
                  <m:endChr m:val="⌉"/>
                  <m:ctrlPr>
                    <w:rPr>
                      <w:rFonts w:ascii="Cambria Math" w:eastAsia="Batang" w:hAnsi="Cambria Math"/>
                      <w:i/>
                      <w:iCs/>
                      <w:color w:val="FF0000"/>
                      <w:sz w:val="18"/>
                      <w:lang w:eastAsia="ko-KR"/>
                    </w:rPr>
                  </m:ctrlPr>
                </m:dPr>
                <m:e>
                  <m:r>
                    <m:rPr>
                      <m:sty m:val="p"/>
                    </m:rPr>
                    <w:rPr>
                      <w:rFonts w:ascii="Cambria Math" w:eastAsia="Batang" w:hAnsi="Cambria Math"/>
                      <w:color w:val="FF0000"/>
                      <w:sz w:val="18"/>
                      <w:lang w:eastAsia="en-US"/>
                    </w:rPr>
                    <m:t>log⁡</m:t>
                  </m:r>
                  <m:r>
                    <w:rPr>
                      <w:rFonts w:ascii="Cambria Math" w:eastAsia="Batang" w:hAnsi="Cambria Math"/>
                      <w:color w:val="FF0000"/>
                      <w:sz w:val="18"/>
                      <w:lang w:eastAsia="en-US"/>
                    </w:rPr>
                    <m:t>(</m:t>
                  </m:r>
                  <m:sSub>
                    <m:sSubPr>
                      <m:ctrlPr>
                        <w:rPr>
                          <w:rFonts w:ascii="Cambria Math" w:eastAsia="Batang" w:hAnsi="Cambria Math"/>
                          <w:i/>
                          <w:iCs/>
                          <w:color w:val="FF0000"/>
                          <w:sz w:val="18"/>
                          <w:lang w:eastAsia="ko-KR"/>
                        </w:rPr>
                      </m:ctrlPr>
                    </m:sSubPr>
                    <m:e>
                      <m:r>
                        <w:rPr>
                          <w:rFonts w:ascii="Cambria Math" w:eastAsia="Batang" w:hAnsi="Cambria Math"/>
                          <w:color w:val="FF0000"/>
                          <w:sz w:val="18"/>
                          <w:lang w:eastAsia="ko-KR"/>
                        </w:rPr>
                        <m:t>N</m:t>
                      </m:r>
                    </m:e>
                    <m:sub>
                      <m:r>
                        <w:rPr>
                          <w:rFonts w:ascii="Cambria Math" w:eastAsia="Batang" w:hAnsi="Cambria Math"/>
                          <w:color w:val="FF0000"/>
                          <w:sz w:val="18"/>
                          <w:lang w:eastAsia="ko-KR"/>
                        </w:rPr>
                        <m:t>1</m:t>
                      </m:r>
                    </m:sub>
                  </m:sSub>
                  <m:sSub>
                    <m:sSubPr>
                      <m:ctrlPr>
                        <w:rPr>
                          <w:rFonts w:ascii="Cambria Math" w:eastAsia="Batang" w:hAnsi="Cambria Math"/>
                          <w:i/>
                          <w:iCs/>
                          <w:color w:val="FF0000"/>
                          <w:sz w:val="18"/>
                          <w:lang w:eastAsia="ko-KR"/>
                        </w:rPr>
                      </m:ctrlPr>
                    </m:sSubPr>
                    <m:e>
                      <m:r>
                        <w:rPr>
                          <w:rFonts w:ascii="Cambria Math" w:eastAsia="Batang" w:hAnsi="Cambria Math"/>
                          <w:color w:val="FF0000"/>
                          <w:sz w:val="18"/>
                          <w:lang w:eastAsia="ko-KR"/>
                        </w:rPr>
                        <m:t>N</m:t>
                      </m:r>
                    </m:e>
                    <m:sub>
                      <m:r>
                        <w:rPr>
                          <w:rFonts w:ascii="Cambria Math" w:eastAsia="Batang" w:hAnsi="Cambria Math"/>
                          <w:color w:val="FF0000"/>
                          <w:sz w:val="18"/>
                          <w:lang w:eastAsia="ko-KR"/>
                        </w:rPr>
                        <m:t>2</m:t>
                      </m:r>
                    </m:sub>
                  </m:sSub>
                  <m:r>
                    <w:rPr>
                      <w:rFonts w:ascii="Cambria Math" w:eastAsia="Batang" w:hAnsi="Cambria Math"/>
                      <w:color w:val="FF0000"/>
                      <w:sz w:val="18"/>
                      <w:lang w:eastAsia="en-US"/>
                    </w:rPr>
                    <m:t>)</m:t>
                  </m:r>
                </m:e>
              </m:d>
            </m:oMath>
            <w:r w:rsidRPr="00A95209">
              <w:rPr>
                <w:rFonts w:eastAsia="Times New Roman"/>
                <w:iCs/>
                <w:color w:val="FF0000"/>
                <w:sz w:val="18"/>
                <w:lang w:eastAsia="ko-KR"/>
              </w:rPr>
              <w:t xml:space="preserve"> bits per layer-group, </w:t>
            </w:r>
            <w:r w:rsidRPr="00A95209">
              <w:rPr>
                <w:rFonts w:eastAsia="Times New Roman"/>
                <w:color w:val="FF0000"/>
                <w:sz w:val="18"/>
                <w:szCs w:val="18"/>
                <w:lang w:val="en-US" w:eastAsia="ko-KR"/>
              </w:rPr>
              <w:t>where L</w:t>
            </w:r>
            <w:r w:rsidRPr="00A95209">
              <w:rPr>
                <w:rFonts w:eastAsia="Times New Roman"/>
                <w:color w:val="FF0000"/>
                <w:sz w:val="18"/>
                <w:szCs w:val="18"/>
                <w:vertAlign w:val="subscript"/>
                <w:lang w:val="en-US" w:eastAsia="ko-KR"/>
              </w:rPr>
              <w:t>G</w:t>
            </w:r>
            <w:r w:rsidRPr="00A95209">
              <w:rPr>
                <w:rFonts w:eastAsia="Times New Roman"/>
                <w:color w:val="FF0000"/>
                <w:sz w:val="18"/>
                <w:szCs w:val="18"/>
                <w:lang w:val="en-US" w:eastAsia="ko-KR"/>
              </w:rPr>
              <w:t xml:space="preserve"> denotes the number of layer groups</w:t>
            </w:r>
          </w:p>
          <w:p w14:paraId="168C4E7D"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Note: In this case, full information on ordering across all layer-groups is not needed since each layer-group freely selects an SD basis vector</w:t>
            </w:r>
          </w:p>
          <w:p w14:paraId="1FABCAE2"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Note: It can be argued that this reverts a previous agreement on “</w:t>
            </w:r>
            <w:r w:rsidRPr="00A95209">
              <w:rPr>
                <w:rFonts w:eastAsia="Times New Roman"/>
                <w:color w:val="FF0000"/>
                <w:sz w:val="18"/>
                <w:szCs w:val="18"/>
                <w:lang w:eastAsia="ko-KR"/>
              </w:rPr>
              <w:t>via combinatorial indication</w:t>
            </w:r>
            <w:r w:rsidRPr="00A95209">
              <w:rPr>
                <w:rFonts w:eastAsia="Times New Roman"/>
                <w:color w:val="FF0000"/>
                <w:sz w:val="18"/>
                <w:szCs w:val="18"/>
                <w:lang w:val="en-US" w:eastAsia="ko-KR"/>
              </w:rPr>
              <w:t>”. Despite its simplicity, this is not preferred from FL perspective unless there is consensus</w:t>
            </w:r>
          </w:p>
          <w:p w14:paraId="1C92FFCB" w14:textId="77777777" w:rsidR="00A95209" w:rsidRPr="00A95209" w:rsidRDefault="00A95209" w:rsidP="00A95209">
            <w:pPr>
              <w:numPr>
                <w:ilvl w:val="0"/>
                <w:numId w:val="102"/>
              </w:numPr>
              <w:tabs>
                <w:tab w:val="left" w:pos="1440"/>
              </w:tabs>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Alt5: replace the agreed joint selection/indication using combinatorial indication (</w:t>
            </w:r>
            <m:oMath>
              <m:d>
                <m:dPr>
                  <m:begChr m:val="⌈"/>
                  <m:endChr m:val="⌉"/>
                  <m:ctrlPr>
                    <w:rPr>
                      <w:rFonts w:ascii="Cambria Math" w:eastAsia="Times New Roman" w:hAnsi="Cambria Math"/>
                      <w:i/>
                      <w:color w:val="FF0000"/>
                      <w:sz w:val="18"/>
                      <w:szCs w:val="18"/>
                      <w:lang w:val="en-US" w:eastAsia="ko-KR"/>
                    </w:rPr>
                  </m:ctrlPr>
                </m:dPr>
                <m:e>
                  <m:func>
                    <m:funcPr>
                      <m:ctrlPr>
                        <w:rPr>
                          <w:rFonts w:ascii="Cambria Math" w:eastAsia="Times New Roman" w:hAnsi="Cambria Math"/>
                          <w:i/>
                          <w:color w:val="FF0000"/>
                          <w:sz w:val="18"/>
                          <w:szCs w:val="18"/>
                          <w:lang w:val="en-US" w:eastAsia="ko-KR"/>
                        </w:rPr>
                      </m:ctrlPr>
                    </m:funcPr>
                    <m:fName>
                      <m:r>
                        <m:rPr>
                          <m:sty m:val="p"/>
                        </m:rPr>
                        <w:rPr>
                          <w:rFonts w:ascii="Cambria Math" w:eastAsia="Times New Roman" w:hAnsi="Cambria Math"/>
                          <w:color w:val="FF0000"/>
                          <w:sz w:val="18"/>
                          <w:szCs w:val="18"/>
                          <w:lang w:val="en-US" w:eastAsia="ko-KR"/>
                        </w:rPr>
                        <m:t>log</m:t>
                      </m:r>
                    </m:fName>
                    <m:e>
                      <m:sSubSup>
                        <m:sSubSupPr>
                          <m:ctrlPr>
                            <w:rPr>
                              <w:rFonts w:ascii="Cambria Math" w:eastAsia="Times New Roman" w:hAnsi="Cambria Math"/>
                              <w:i/>
                              <w:color w:val="FF0000"/>
                              <w:sz w:val="18"/>
                              <w:szCs w:val="18"/>
                              <w:lang w:val="en-US" w:eastAsia="ko-KR"/>
                            </w:rPr>
                          </m:ctrlPr>
                        </m:sSubSupPr>
                        <m:e>
                          <m:r>
                            <w:rPr>
                              <w:rFonts w:ascii="Cambria Math" w:eastAsia="Times New Roman" w:hAnsi="Cambria Math"/>
                              <w:color w:val="FF0000"/>
                              <w:sz w:val="18"/>
                              <w:szCs w:val="18"/>
                              <w:lang w:val="en-US" w:eastAsia="ko-KR"/>
                            </w:rPr>
                            <m:t>C</m:t>
                          </m:r>
                        </m:e>
                        <m: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L</m:t>
                              </m:r>
                            </m:e>
                            <m:sub>
                              <m:r>
                                <w:rPr>
                                  <w:rFonts w:ascii="Cambria Math" w:eastAsia="Times New Roman" w:hAnsi="Cambria Math"/>
                                  <w:color w:val="FF0000"/>
                                  <w:sz w:val="18"/>
                                  <w:szCs w:val="18"/>
                                  <w:lang w:val="en-US" w:eastAsia="ko-KR"/>
                                </w:rPr>
                                <m:t>G</m:t>
                              </m:r>
                            </m:sub>
                          </m:sSub>
                        </m:sub>
                        <m:sup>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1</m:t>
                              </m:r>
                            </m:sub>
                          </m:s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2</m:t>
                              </m:r>
                            </m:sub>
                          </m:sSub>
                        </m:sup>
                      </m:sSubSup>
                    </m:e>
                  </m:func>
                </m:e>
              </m:d>
            </m:oMath>
            <w:r w:rsidRPr="00A95209">
              <w:rPr>
                <w:rFonts w:eastAsia="Times New Roman"/>
                <w:color w:val="FF0000"/>
                <w:sz w:val="18"/>
                <w:szCs w:val="18"/>
                <w:lang w:val="en-US" w:eastAsia="ko-KR"/>
              </w:rPr>
              <w:t xml:space="preserve"> bits) with permutational indication (</w:t>
            </w:r>
            <m:oMath>
              <m:d>
                <m:dPr>
                  <m:begChr m:val="⌈"/>
                  <m:endChr m:val="⌉"/>
                  <m:ctrlPr>
                    <w:rPr>
                      <w:rFonts w:ascii="Cambria Math" w:eastAsia="Times New Roman" w:hAnsi="Cambria Math"/>
                      <w:i/>
                      <w:color w:val="FF0000"/>
                      <w:sz w:val="18"/>
                      <w:szCs w:val="18"/>
                      <w:lang w:val="en-US" w:eastAsia="ko-KR"/>
                    </w:rPr>
                  </m:ctrlPr>
                </m:dPr>
                <m:e>
                  <m:func>
                    <m:funcPr>
                      <m:ctrlPr>
                        <w:rPr>
                          <w:rFonts w:ascii="Cambria Math" w:eastAsia="Times New Roman" w:hAnsi="Cambria Math"/>
                          <w:i/>
                          <w:color w:val="FF0000"/>
                          <w:sz w:val="18"/>
                          <w:szCs w:val="18"/>
                          <w:lang w:val="en-US" w:eastAsia="ko-KR"/>
                        </w:rPr>
                      </m:ctrlPr>
                    </m:funcPr>
                    <m:fName>
                      <m:r>
                        <m:rPr>
                          <m:sty m:val="p"/>
                        </m:rPr>
                        <w:rPr>
                          <w:rFonts w:ascii="Cambria Math" w:eastAsia="Times New Roman" w:hAnsi="Cambria Math"/>
                          <w:color w:val="FF0000"/>
                          <w:sz w:val="18"/>
                          <w:szCs w:val="18"/>
                          <w:lang w:val="en-US" w:eastAsia="ko-KR"/>
                        </w:rPr>
                        <m:t>log</m:t>
                      </m:r>
                    </m:fName>
                    <m:e>
                      <m:sSubSup>
                        <m:sSubSupPr>
                          <m:ctrlPr>
                            <w:rPr>
                              <w:rFonts w:ascii="Cambria Math" w:eastAsia="Times New Roman" w:hAnsi="Cambria Math"/>
                              <w:i/>
                              <w:color w:val="FF0000"/>
                              <w:sz w:val="18"/>
                              <w:szCs w:val="18"/>
                              <w:lang w:val="en-US" w:eastAsia="ko-KR"/>
                            </w:rPr>
                          </m:ctrlPr>
                        </m:sSubSupPr>
                        <m:e>
                          <m:r>
                            <w:rPr>
                              <w:rFonts w:ascii="Cambria Math" w:eastAsia="Times New Roman" w:hAnsi="Cambria Math"/>
                              <w:color w:val="FF0000"/>
                              <w:sz w:val="18"/>
                              <w:szCs w:val="18"/>
                              <w:lang w:val="en-US" w:eastAsia="ko-KR"/>
                            </w:rPr>
                            <m:t>P</m:t>
                          </m:r>
                        </m:e>
                        <m: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L</m:t>
                              </m:r>
                            </m:e>
                            <m:sub>
                              <m:r>
                                <w:rPr>
                                  <w:rFonts w:ascii="Cambria Math" w:eastAsia="Times New Roman" w:hAnsi="Cambria Math"/>
                                  <w:color w:val="FF0000"/>
                                  <w:sz w:val="18"/>
                                  <w:szCs w:val="18"/>
                                  <w:lang w:val="en-US" w:eastAsia="ko-KR"/>
                                </w:rPr>
                                <m:t>G</m:t>
                              </m:r>
                            </m:sub>
                          </m:sSub>
                        </m:sub>
                        <m:sup>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1</m:t>
                              </m:r>
                            </m:sub>
                          </m:sSub>
                          <m:sSub>
                            <m:sSubPr>
                              <m:ctrlPr>
                                <w:rPr>
                                  <w:rFonts w:ascii="Cambria Math" w:eastAsia="Times New Roman" w:hAnsi="Cambria Math"/>
                                  <w:i/>
                                  <w:color w:val="FF0000"/>
                                  <w:sz w:val="18"/>
                                  <w:szCs w:val="18"/>
                                  <w:lang w:val="en-US" w:eastAsia="ko-KR"/>
                                </w:rPr>
                              </m:ctrlPr>
                            </m:sSubPr>
                            <m:e>
                              <m:r>
                                <w:rPr>
                                  <w:rFonts w:ascii="Cambria Math" w:eastAsia="Times New Roman" w:hAnsi="Cambria Math"/>
                                  <w:color w:val="FF0000"/>
                                  <w:sz w:val="18"/>
                                  <w:szCs w:val="18"/>
                                  <w:lang w:val="en-US" w:eastAsia="ko-KR"/>
                                </w:rPr>
                                <m:t>N</m:t>
                              </m:r>
                            </m:e>
                            <m:sub>
                              <m:r>
                                <w:rPr>
                                  <w:rFonts w:ascii="Cambria Math" w:eastAsia="Times New Roman" w:hAnsi="Cambria Math"/>
                                  <w:color w:val="FF0000"/>
                                  <w:sz w:val="18"/>
                                  <w:szCs w:val="18"/>
                                  <w:lang w:val="en-US" w:eastAsia="ko-KR"/>
                                </w:rPr>
                                <m:t>2</m:t>
                              </m:r>
                            </m:sub>
                          </m:sSub>
                        </m:sup>
                      </m:sSubSup>
                    </m:e>
                  </m:func>
                </m:e>
              </m:d>
            </m:oMath>
            <w:r w:rsidRPr="00A95209">
              <w:rPr>
                <w:rFonts w:eastAsia="Times New Roman"/>
                <w:color w:val="FF0000"/>
                <w:sz w:val="18"/>
                <w:szCs w:val="18"/>
                <w:lang w:val="en-US" w:eastAsia="ko-KR"/>
              </w:rPr>
              <w:t xml:space="preserve"> bits) where L</w:t>
            </w:r>
            <w:r w:rsidRPr="00A95209">
              <w:rPr>
                <w:rFonts w:eastAsia="Times New Roman"/>
                <w:color w:val="FF0000"/>
                <w:sz w:val="18"/>
                <w:szCs w:val="18"/>
                <w:vertAlign w:val="subscript"/>
                <w:lang w:val="en-US" w:eastAsia="ko-KR"/>
              </w:rPr>
              <w:t>G</w:t>
            </w:r>
            <w:r w:rsidRPr="00A95209">
              <w:rPr>
                <w:rFonts w:eastAsia="Times New Roman"/>
                <w:color w:val="FF0000"/>
                <w:sz w:val="18"/>
                <w:szCs w:val="18"/>
                <w:lang w:val="en-US" w:eastAsia="ko-KR"/>
              </w:rPr>
              <w:t xml:space="preserve"> denotes the number of layer groups </w:t>
            </w:r>
          </w:p>
          <w:p w14:paraId="4E6BD15B"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Note: In this case, full information on ordering across all layer-groups is included in permutation</w:t>
            </w:r>
          </w:p>
          <w:p w14:paraId="194B7C42"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Note: It can be argued that this reverts a previous agreement on “</w:t>
            </w:r>
            <w:r w:rsidRPr="00A95209">
              <w:rPr>
                <w:rFonts w:eastAsia="Times New Roman"/>
                <w:color w:val="FF0000"/>
                <w:sz w:val="18"/>
                <w:szCs w:val="18"/>
                <w:lang w:eastAsia="ko-KR"/>
              </w:rPr>
              <w:t>via combinatorial indication</w:t>
            </w:r>
            <w:r w:rsidRPr="00A95209">
              <w:rPr>
                <w:rFonts w:eastAsia="Times New Roman"/>
                <w:color w:val="FF0000"/>
                <w:sz w:val="18"/>
                <w:szCs w:val="18"/>
                <w:lang w:val="en-US" w:eastAsia="ko-KR"/>
              </w:rPr>
              <w:t>”. Despite its elegance, this is not preferred from FL perspective unless there is consensus</w:t>
            </w:r>
          </w:p>
          <w:p w14:paraId="7FEAAE8A" w14:textId="77777777" w:rsidR="00A95209" w:rsidRPr="00A95209" w:rsidRDefault="00A95209" w:rsidP="00A95209">
            <w:pPr>
              <w:numPr>
                <w:ilvl w:val="0"/>
                <w:numId w:val="102"/>
              </w:numPr>
              <w:tabs>
                <w:tab w:val="left" w:pos="1440"/>
              </w:tabs>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 xml:space="preserve">Alt6: add </w:t>
            </w:r>
            <m:oMath>
              <m:d>
                <m:dPr>
                  <m:begChr m:val="⌈"/>
                  <m:endChr m:val="⌉"/>
                  <m:ctrlPr>
                    <w:rPr>
                      <w:rFonts w:ascii="Cambria Math" w:eastAsia="Batang" w:hAnsi="Cambria Math"/>
                      <w:i/>
                      <w:iCs/>
                      <w:color w:val="FF0000"/>
                      <w:sz w:val="18"/>
                      <w:lang w:eastAsia="ko-KR"/>
                    </w:rPr>
                  </m:ctrlPr>
                </m:dPr>
                <m:e>
                  <m:r>
                    <m:rPr>
                      <m:sty m:val="p"/>
                    </m:rPr>
                    <w:rPr>
                      <w:rFonts w:ascii="Cambria Math" w:eastAsia="Times New Roman" w:hAnsi="Cambria Math"/>
                      <w:color w:val="FF0000"/>
                      <w:sz w:val="18"/>
                      <w:szCs w:val="18"/>
                      <w:lang w:val="en-US" w:eastAsia="ko-KR"/>
                    </w:rPr>
                    <m:t>log⁡(</m:t>
                  </m:r>
                  <m:sSub>
                    <m:sSubPr>
                      <m:ctrlPr>
                        <w:rPr>
                          <w:rFonts w:ascii="Cambria Math" w:eastAsia="Batang" w:hAnsi="Cambria Math"/>
                          <w:i/>
                          <w:iCs/>
                          <w:color w:val="FF0000"/>
                          <w:sz w:val="18"/>
                          <w:lang w:eastAsia="ko-KR"/>
                        </w:rPr>
                      </m:ctrlPr>
                    </m:sSubPr>
                    <m:e>
                      <m:r>
                        <w:rPr>
                          <w:rFonts w:ascii="Cambria Math" w:eastAsia="Batang" w:hAnsi="Cambria Math"/>
                          <w:color w:val="FF0000"/>
                          <w:sz w:val="18"/>
                          <w:lang w:eastAsia="ko-KR"/>
                        </w:rPr>
                        <m:t>L</m:t>
                      </m:r>
                    </m:e>
                    <m:sub>
                      <m:r>
                        <w:rPr>
                          <w:rFonts w:ascii="Cambria Math" w:eastAsia="Batang" w:hAnsi="Cambria Math"/>
                          <w:color w:val="FF0000"/>
                          <w:sz w:val="18"/>
                          <w:lang w:eastAsia="ko-KR"/>
                        </w:rPr>
                        <m:t>G</m:t>
                      </m:r>
                    </m:sub>
                  </m:sSub>
                  <m:r>
                    <w:rPr>
                      <w:rFonts w:ascii="Cambria Math" w:eastAsia="Batang" w:hAnsi="Cambria Math"/>
                      <w:color w:val="FF0000"/>
                      <w:sz w:val="18"/>
                      <w:lang w:eastAsia="ko-KR"/>
                    </w:rPr>
                    <m:t>!)</m:t>
                  </m:r>
                </m:e>
              </m:d>
            </m:oMath>
            <w:r w:rsidRPr="00A95209">
              <w:rPr>
                <w:rFonts w:eastAsia="Times New Roman"/>
                <w:color w:val="FF0000"/>
                <w:sz w:val="18"/>
                <w:szCs w:val="18"/>
                <w:lang w:val="en-US" w:eastAsia="ko-KR"/>
              </w:rPr>
              <w:t>-bit ordering information (in addition to the agreed combinatorial indication), where L</w:t>
            </w:r>
            <w:r w:rsidRPr="00A95209">
              <w:rPr>
                <w:rFonts w:eastAsia="Times New Roman"/>
                <w:color w:val="FF0000"/>
                <w:sz w:val="18"/>
                <w:szCs w:val="18"/>
                <w:vertAlign w:val="subscript"/>
                <w:lang w:val="en-US" w:eastAsia="ko-KR"/>
              </w:rPr>
              <w:t>G</w:t>
            </w:r>
            <w:r w:rsidRPr="00A95209">
              <w:rPr>
                <w:rFonts w:eastAsia="Times New Roman"/>
                <w:color w:val="FF0000"/>
                <w:sz w:val="18"/>
                <w:szCs w:val="18"/>
                <w:lang w:val="en-US" w:eastAsia="ko-KR"/>
              </w:rPr>
              <w:t xml:space="preserve"> denotes the number of layer groups </w:t>
            </w:r>
          </w:p>
          <w:p w14:paraId="6936D7AC" w14:textId="77777777" w:rsidR="00A95209" w:rsidRPr="00A95209" w:rsidRDefault="00A95209" w:rsidP="00A95209">
            <w:pPr>
              <w:numPr>
                <w:ilvl w:val="1"/>
                <w:numId w:val="102"/>
              </w:numPr>
              <w:snapToGrid w:val="0"/>
              <w:spacing w:before="0" w:after="0" w:line="259" w:lineRule="auto"/>
              <w:rPr>
                <w:rFonts w:eastAsia="Times New Roman"/>
                <w:color w:val="FF0000"/>
                <w:sz w:val="18"/>
                <w:szCs w:val="18"/>
                <w:lang w:val="en-US" w:eastAsia="ko-KR"/>
              </w:rPr>
            </w:pPr>
            <w:r w:rsidRPr="00A95209">
              <w:rPr>
                <w:rFonts w:eastAsia="Times New Roman"/>
                <w:color w:val="FF0000"/>
                <w:sz w:val="18"/>
                <w:szCs w:val="18"/>
                <w:lang w:val="en-US" w:eastAsia="ko-KR"/>
              </w:rPr>
              <w:t xml:space="preserve">Note: In this case, full information on ordering across all layer-groups is included in the additional indicator. While it is not as simple/elegant as Alt4/Alt5, this alternative doesn’t revert previous agreement and is functionally equivalent to Alt5 (with a bit more overhead in some cases) </w:t>
            </w:r>
          </w:p>
          <w:p w14:paraId="77FCBEEB" w14:textId="77777777" w:rsidR="00A95209" w:rsidRPr="00A95209" w:rsidRDefault="00A95209" w:rsidP="00A95209">
            <w:pPr>
              <w:snapToGrid w:val="0"/>
              <w:spacing w:before="0" w:after="0"/>
              <w:rPr>
                <w:rFonts w:ascii="微软雅黑" w:eastAsia="微软雅黑" w:hAnsi="微软雅黑" w:cs="Calibri" w:hint="eastAsia"/>
                <w:szCs w:val="21"/>
                <w:lang w:val="en-US" w:eastAsia="ko-KR"/>
              </w:rPr>
            </w:pPr>
            <w:r w:rsidRPr="00A95209">
              <w:rPr>
                <w:rFonts w:eastAsia="微软雅黑"/>
                <w:sz w:val="18"/>
                <w:lang w:val="en-US" w:eastAsia="ko-KR"/>
              </w:rPr>
              <w:t>Note: The k-</w:t>
            </w:r>
            <w:proofErr w:type="spellStart"/>
            <w:r w:rsidRPr="00A95209">
              <w:rPr>
                <w:rFonts w:eastAsia="微软雅黑"/>
                <w:sz w:val="18"/>
                <w:lang w:val="en-US" w:eastAsia="ko-KR"/>
              </w:rPr>
              <w:t>th</w:t>
            </w:r>
            <w:proofErr w:type="spellEnd"/>
            <w:r w:rsidRPr="00A95209">
              <w:rPr>
                <w:rFonts w:eastAsia="微软雅黑"/>
                <w:sz w:val="18"/>
                <w:lang w:val="en-US" w:eastAsia="ko-KR"/>
              </w:rPr>
              <w:t xml:space="preserve"> SD basis corresponds to the k-</w:t>
            </w:r>
            <w:proofErr w:type="spellStart"/>
            <w:r w:rsidRPr="00A95209">
              <w:rPr>
                <w:rFonts w:eastAsia="微软雅黑"/>
                <w:sz w:val="18"/>
                <w:lang w:val="en-US" w:eastAsia="ko-KR"/>
              </w:rPr>
              <w:t>th</w:t>
            </w:r>
            <w:proofErr w:type="spellEnd"/>
            <w:r w:rsidRPr="00A95209">
              <w:rPr>
                <w:rFonts w:eastAsia="微软雅黑"/>
                <w:sz w:val="18"/>
                <w:lang w:val="en-US" w:eastAsia="ko-KR"/>
              </w:rPr>
              <w:t xml:space="preserve"> lowest SD basis index.</w:t>
            </w:r>
          </w:p>
          <w:p w14:paraId="36352A9E" w14:textId="77777777" w:rsidR="00A95209" w:rsidRPr="00A95209" w:rsidRDefault="00A95209" w:rsidP="00A95209">
            <w:pPr>
              <w:snapToGrid w:val="0"/>
              <w:spacing w:before="0" w:after="0"/>
              <w:rPr>
                <w:rFonts w:ascii="微软雅黑" w:eastAsia="微软雅黑" w:hAnsi="微软雅黑" w:cs="Calibri" w:hint="eastAsia"/>
                <w:szCs w:val="21"/>
                <w:lang w:val="en-US" w:eastAsia="ko-KR"/>
              </w:rPr>
            </w:pPr>
            <w:r w:rsidRPr="00A95209">
              <w:rPr>
                <w:rFonts w:eastAsia="微软雅黑"/>
                <w:sz w:val="18"/>
                <w:lang w:val="en-US" w:eastAsia="ko-KR"/>
              </w:rPr>
              <w:t>Note: Each layer-group corresponds to a layer-pair or an orphan layer.</w:t>
            </w:r>
          </w:p>
          <w:p w14:paraId="6B644617" w14:textId="77777777" w:rsidR="00A95209" w:rsidRPr="00A95209" w:rsidRDefault="00A95209" w:rsidP="00C80A7C">
            <w:pPr>
              <w:jc w:val="both"/>
              <w:rPr>
                <w:rFonts w:eastAsiaTheme="minorEastAsia"/>
                <w:lang w:val="en-US" w:eastAsia="zh-CN"/>
              </w:rPr>
            </w:pPr>
          </w:p>
        </w:tc>
      </w:tr>
    </w:tbl>
    <w:p w14:paraId="61BE1AC8" w14:textId="656158DE" w:rsidR="00F05A1C" w:rsidRDefault="0064794A" w:rsidP="005A5741">
      <w:pPr>
        <w:jc w:val="both"/>
        <w:rPr>
          <w:rFonts w:eastAsiaTheme="minorEastAsia"/>
          <w:lang w:val="en-US" w:eastAsia="zh-CN"/>
        </w:rPr>
      </w:pPr>
      <w:r>
        <w:rPr>
          <w:rFonts w:eastAsiaTheme="minorEastAsia"/>
          <w:lang w:val="en-US" w:eastAsia="zh-CN"/>
        </w:rPr>
        <w:lastRenderedPageBreak/>
        <w:t xml:space="preserve">Among the proposed Alts above, the Alt1 is to </w:t>
      </w:r>
      <w:r w:rsidRPr="0064794A">
        <w:rPr>
          <w:rFonts w:eastAsiaTheme="minorEastAsia"/>
          <w:lang w:val="en-US" w:eastAsia="zh-CN"/>
        </w:rPr>
        <w:t>fix mapping between SD basis vectors and layers</w:t>
      </w:r>
      <w:r>
        <w:rPr>
          <w:rFonts w:eastAsiaTheme="minorEastAsia"/>
          <w:lang w:val="en-US" w:eastAsia="zh-CN"/>
        </w:rPr>
        <w:t xml:space="preserve">, and the orphan layer will always be the last layer. And Alt2 is to </w:t>
      </w:r>
      <w:r w:rsidR="004722D6">
        <w:rPr>
          <w:rFonts w:eastAsiaTheme="minorEastAsia"/>
          <w:lang w:val="en-US" w:eastAsia="zh-CN"/>
        </w:rPr>
        <w:t xml:space="preserve">additionally indicate the </w:t>
      </w:r>
      <w:r w:rsidR="004722D6" w:rsidRPr="004722D6">
        <w:rPr>
          <w:rFonts w:eastAsiaTheme="minorEastAsia"/>
          <w:lang w:val="en-US" w:eastAsia="zh-CN"/>
        </w:rPr>
        <w:t>SD basis vector associated with the orphan layer</w:t>
      </w:r>
      <w:r w:rsidR="004722D6">
        <w:rPr>
          <w:rFonts w:eastAsiaTheme="minorEastAsia"/>
          <w:lang w:val="en-US" w:eastAsia="zh-CN"/>
        </w:rPr>
        <w:t>.</w:t>
      </w:r>
      <w:r w:rsidR="003A3110">
        <w:rPr>
          <w:rFonts w:eastAsiaTheme="minorEastAsia" w:hint="eastAsia"/>
          <w:lang w:val="en-US" w:eastAsia="zh-CN"/>
        </w:rPr>
        <w:t xml:space="preserve"> </w:t>
      </w:r>
      <w:r w:rsidR="003A3110">
        <w:rPr>
          <w:rFonts w:eastAsiaTheme="minorEastAsia"/>
          <w:lang w:val="en-US" w:eastAsia="zh-CN"/>
        </w:rPr>
        <w:t xml:space="preserve">Alt3 is somehow </w:t>
      </w:r>
      <w:proofErr w:type="gramStart"/>
      <w:r w:rsidR="003A3110">
        <w:rPr>
          <w:rFonts w:eastAsiaTheme="minorEastAsia"/>
          <w:lang w:val="en-US" w:eastAsia="zh-CN"/>
        </w:rPr>
        <w:t>similar to</w:t>
      </w:r>
      <w:proofErr w:type="gramEnd"/>
      <w:r w:rsidR="003A3110">
        <w:rPr>
          <w:rFonts w:eastAsiaTheme="minorEastAsia"/>
          <w:lang w:val="en-US" w:eastAsia="zh-CN"/>
        </w:rPr>
        <w:t xml:space="preserve"> Alt2 with i</w:t>
      </w:r>
      <w:r w:rsidR="003A3110" w:rsidRPr="003A3110">
        <w:rPr>
          <w:rFonts w:eastAsiaTheme="minorEastAsia"/>
          <w:lang w:val="en-US" w:eastAsia="zh-CN"/>
        </w:rPr>
        <w:t>ndication of the 2 SD basis vectors associated with the first and second layer-groups</w:t>
      </w:r>
      <w:r w:rsidR="003A3110">
        <w:rPr>
          <w:rFonts w:eastAsiaTheme="minorEastAsia"/>
          <w:lang w:val="en-US" w:eastAsia="zh-CN"/>
        </w:rPr>
        <w:t xml:space="preserve"> alternatively. The main idea of Alt 4/5/6 is similar, just to additionally indicate the full information on SD basis vectors ordering across all layer-groups.</w:t>
      </w:r>
    </w:p>
    <w:p w14:paraId="775AD5CC" w14:textId="3C582F25" w:rsidR="003A3110" w:rsidRDefault="003A3110" w:rsidP="005A5741">
      <w:pPr>
        <w:jc w:val="both"/>
        <w:rPr>
          <w:rFonts w:eastAsiaTheme="minorEastAsia"/>
          <w:lang w:val="en-US" w:eastAsia="zh-CN"/>
        </w:rPr>
      </w:pPr>
      <w:r>
        <w:rPr>
          <w:rFonts w:eastAsiaTheme="minorEastAsia"/>
          <w:lang w:val="en-US" w:eastAsia="zh-CN"/>
        </w:rPr>
        <w:t xml:space="preserve">However, based on some companies’ simulation results, Alt 2/3/4/5/6 cannot give significant performance gain over Alt 1 while bringing additionally </w:t>
      </w:r>
      <w:r w:rsidR="002C0B6E">
        <w:rPr>
          <w:rFonts w:eastAsiaTheme="minorEastAsia"/>
          <w:lang w:val="en-US" w:eastAsia="zh-CN"/>
        </w:rPr>
        <w:t xml:space="preserve">reporting overhead. Besides, all the Alt 4/5/6 will revert the </w:t>
      </w:r>
      <w:r w:rsidR="002C0B6E" w:rsidRPr="002C0B6E">
        <w:rPr>
          <w:rFonts w:eastAsiaTheme="minorEastAsia"/>
          <w:lang w:val="en-US" w:eastAsia="zh-CN"/>
        </w:rPr>
        <w:t>previous agreement on “via combinatorial indication”</w:t>
      </w:r>
      <w:r w:rsidR="002C0B6E">
        <w:rPr>
          <w:rFonts w:eastAsiaTheme="minorEastAsia"/>
          <w:lang w:val="en-US" w:eastAsia="zh-CN"/>
        </w:rPr>
        <w:t xml:space="preserve">. So, we think Alt1 should be supported for mapping </w:t>
      </w:r>
      <w:r w:rsidR="002C0B6E" w:rsidRPr="002C0B6E">
        <w:rPr>
          <w:rFonts w:eastAsiaTheme="minorEastAsia"/>
          <w:lang w:val="en-US" w:eastAsia="zh-CN"/>
        </w:rPr>
        <w:t>between SD basis vectors and layers</w:t>
      </w:r>
      <w:r w:rsidR="002C0B6E">
        <w:rPr>
          <w:rFonts w:eastAsiaTheme="minorEastAsia"/>
          <w:lang w:val="en-US" w:eastAsia="zh-CN"/>
        </w:rPr>
        <w:t>.</w:t>
      </w:r>
    </w:p>
    <w:p w14:paraId="4F708F6A" w14:textId="38275A2A" w:rsidR="002C0B6E" w:rsidRPr="002C0B6E" w:rsidRDefault="002C0B6E" w:rsidP="005A5741">
      <w:pPr>
        <w:snapToGrid w:val="0"/>
        <w:spacing w:after="0"/>
        <w:jc w:val="both"/>
        <w:rPr>
          <w:rFonts w:eastAsia="Malgun Gothic"/>
          <w:b/>
          <w:i/>
          <w:iCs/>
          <w:color w:val="000000"/>
          <w:lang w:eastAsia="en-US"/>
        </w:rPr>
      </w:pPr>
      <w:r w:rsidRPr="002C0B6E">
        <w:rPr>
          <w:rFonts w:eastAsia="Batang"/>
          <w:b/>
          <w:i/>
          <w:iCs/>
          <w:u w:val="single"/>
          <w:lang w:eastAsia="en-US"/>
        </w:rPr>
        <w:t>Proposal 1</w:t>
      </w:r>
      <w:r w:rsidRPr="002C0B6E">
        <w:rPr>
          <w:rFonts w:eastAsia="Batang"/>
          <w:b/>
          <w:i/>
          <w:iCs/>
          <w:lang w:eastAsia="en-US"/>
        </w:rPr>
        <w:t xml:space="preserve">: </w:t>
      </w:r>
      <w:r w:rsidRPr="002C0B6E">
        <w:rPr>
          <w:rFonts w:eastAsia="Malgun Gothic"/>
          <w:b/>
          <w:i/>
          <w:iCs/>
          <w:lang w:eastAsia="zh-TW"/>
        </w:rPr>
        <w:t xml:space="preserve">For the Rel-19 Type-I SP codebook refinement for 48, 64, and 128 CSI-RS ports with RI=5-8, regarding Scheme-B, </w:t>
      </w:r>
      <w:r w:rsidRPr="002C0B6E">
        <w:rPr>
          <w:rFonts w:eastAsia="Malgun Gothic"/>
          <w:b/>
          <w:i/>
          <w:iCs/>
          <w:color w:val="000000"/>
          <w:lang w:eastAsia="en-US"/>
        </w:rPr>
        <w:t>reuse the legacy Rel-15 Type-I layer pairing scheme:</w:t>
      </w:r>
    </w:p>
    <w:p w14:paraId="2C3AA54F" w14:textId="77777777" w:rsidR="002C0B6E" w:rsidRPr="002C0B6E" w:rsidRDefault="002C0B6E" w:rsidP="005A5741">
      <w:pPr>
        <w:numPr>
          <w:ilvl w:val="0"/>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Alt1 (fixed mapping between SD basis vectors and layers):</w:t>
      </w:r>
    </w:p>
    <w:p w14:paraId="60E48C55" w14:textId="77777777" w:rsidR="002C0B6E" w:rsidRPr="002C0B6E" w:rsidRDefault="002C0B6E" w:rsidP="005A5741">
      <w:pPr>
        <w:numPr>
          <w:ilvl w:val="1"/>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The k-</w:t>
      </w:r>
      <w:proofErr w:type="spellStart"/>
      <w:r w:rsidRPr="002C0B6E">
        <w:rPr>
          <w:rFonts w:eastAsia="Times New Roman"/>
          <w:b/>
          <w:i/>
          <w:iCs/>
          <w:color w:val="000000"/>
          <w:lang w:eastAsia="en-US"/>
        </w:rPr>
        <w:t>th</w:t>
      </w:r>
      <w:proofErr w:type="spellEnd"/>
      <w:r w:rsidRPr="002C0B6E">
        <w:rPr>
          <w:rFonts w:eastAsia="Times New Roman"/>
          <w:b/>
          <w:i/>
          <w:iCs/>
          <w:color w:val="000000"/>
          <w:lang w:eastAsia="en-US"/>
        </w:rPr>
        <w:t> SD basis vector is associated with the k-</w:t>
      </w:r>
      <w:proofErr w:type="spellStart"/>
      <w:r w:rsidRPr="002C0B6E">
        <w:rPr>
          <w:rFonts w:eastAsia="Times New Roman"/>
          <w:b/>
          <w:i/>
          <w:iCs/>
          <w:color w:val="000000"/>
          <w:lang w:eastAsia="en-US"/>
        </w:rPr>
        <w:t>th</w:t>
      </w:r>
      <w:proofErr w:type="spellEnd"/>
      <w:r w:rsidRPr="002C0B6E">
        <w:rPr>
          <w:rFonts w:eastAsia="Times New Roman"/>
          <w:b/>
          <w:i/>
          <w:iCs/>
          <w:color w:val="000000"/>
          <w:lang w:eastAsia="en-US"/>
        </w:rPr>
        <w:t xml:space="preserve"> layer-group.</w:t>
      </w:r>
    </w:p>
    <w:p w14:paraId="3AE88168" w14:textId="25445C43" w:rsidR="002C0B6E" w:rsidRPr="002C0B6E" w:rsidRDefault="002C0B6E" w:rsidP="005A5741">
      <w:pPr>
        <w:numPr>
          <w:ilvl w:val="1"/>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Note: This should be the baseline based on joint SD basis selection/indication using the agreed combinatorial indication (</w:t>
      </w:r>
      <m:oMath>
        <m:d>
          <m:dPr>
            <m:begChr m:val="⌈"/>
            <m:endChr m:val="⌉"/>
            <m:ctrlPr>
              <w:rPr>
                <w:rFonts w:ascii="Cambria Math" w:eastAsia="Times New Roman" w:hAnsi="Cambria Math"/>
                <w:b/>
                <w:i/>
                <w:iCs/>
                <w:color w:val="000000"/>
                <w:lang w:eastAsia="en-US"/>
              </w:rPr>
            </m:ctrlPr>
          </m:dPr>
          <m:e>
            <m:func>
              <m:funcPr>
                <m:ctrlPr>
                  <w:rPr>
                    <w:rFonts w:ascii="Cambria Math" w:eastAsia="Times New Roman" w:hAnsi="Cambria Math"/>
                    <w:b/>
                    <w:i/>
                    <w:iCs/>
                    <w:color w:val="000000"/>
                    <w:lang w:eastAsia="en-US"/>
                  </w:rPr>
                </m:ctrlPr>
              </m:funcPr>
              <m:fName>
                <m:r>
                  <m:rPr>
                    <m:sty m:val="bi"/>
                  </m:rPr>
                  <w:rPr>
                    <w:rFonts w:ascii="Cambria Math" w:eastAsia="Times New Roman" w:hAnsi="Cambria Math"/>
                    <w:color w:val="000000"/>
                    <w:lang w:eastAsia="en-US"/>
                  </w:rPr>
                  <m:t>log</m:t>
                </m:r>
              </m:fName>
              <m:e>
                <m:sSubSup>
                  <m:sSubSupPr>
                    <m:ctrlPr>
                      <w:rPr>
                        <w:rFonts w:ascii="Cambria Math" w:eastAsia="Times New Roman" w:hAnsi="Cambria Math"/>
                        <w:b/>
                        <w:i/>
                        <w:iCs/>
                        <w:color w:val="000000"/>
                        <w:lang w:eastAsia="en-US"/>
                      </w:rPr>
                    </m:ctrlPr>
                  </m:sSubSupPr>
                  <m:e>
                    <m:r>
                      <m:rPr>
                        <m:sty m:val="bi"/>
                      </m:rPr>
                      <w:rPr>
                        <w:rFonts w:ascii="Cambria Math" w:eastAsia="Times New Roman" w:hAnsi="Cambria Math"/>
                        <w:color w:val="000000"/>
                        <w:lang w:eastAsia="en-US"/>
                      </w:rPr>
                      <m:t>C</m:t>
                    </m:r>
                  </m:e>
                  <m:sub>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L</m:t>
                        </m:r>
                      </m:e>
                      <m:sub>
                        <m:r>
                          <m:rPr>
                            <m:sty m:val="bi"/>
                          </m:rPr>
                          <w:rPr>
                            <w:rFonts w:ascii="Cambria Math" w:eastAsia="Times New Roman" w:hAnsi="Cambria Math"/>
                            <w:color w:val="000000"/>
                            <w:lang w:eastAsia="en-US"/>
                          </w:rPr>
                          <m:t>G</m:t>
                        </m:r>
                      </m:sub>
                    </m:sSub>
                  </m:sub>
                  <m:sup>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N</m:t>
                        </m:r>
                      </m:e>
                      <m:sub>
                        <m:r>
                          <m:rPr>
                            <m:sty m:val="bi"/>
                          </m:rPr>
                          <w:rPr>
                            <w:rFonts w:ascii="Cambria Math" w:eastAsia="Times New Roman" w:hAnsi="Cambria Math"/>
                            <w:color w:val="000000"/>
                            <w:lang w:eastAsia="en-US"/>
                          </w:rPr>
                          <m:t>1</m:t>
                        </m:r>
                      </m:sub>
                    </m:sSub>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N</m:t>
                        </m:r>
                      </m:e>
                      <m:sub>
                        <m:r>
                          <m:rPr>
                            <m:sty m:val="bi"/>
                          </m:rPr>
                          <w:rPr>
                            <w:rFonts w:ascii="Cambria Math" w:eastAsia="Times New Roman" w:hAnsi="Cambria Math"/>
                            <w:color w:val="000000"/>
                            <w:lang w:eastAsia="en-US"/>
                          </w:rPr>
                          <m:t>2</m:t>
                        </m:r>
                      </m:sub>
                    </m:sSub>
                  </m:sup>
                </m:sSubSup>
              </m:e>
            </m:func>
          </m:e>
        </m:d>
      </m:oMath>
      <w:r w:rsidRPr="002C0B6E">
        <w:rPr>
          <w:rFonts w:eastAsia="Times New Roman"/>
          <w:b/>
          <w:i/>
          <w:iCs/>
          <w:color w:val="000000"/>
          <w:lang w:eastAsia="en-US"/>
        </w:rPr>
        <w:t xml:space="preserve"> bits). </w:t>
      </w:r>
    </w:p>
    <w:p w14:paraId="590E129E" w14:textId="77777777" w:rsidR="002C0B6E" w:rsidRDefault="002C0B6E" w:rsidP="005A5741">
      <w:pPr>
        <w:tabs>
          <w:tab w:val="left" w:pos="0"/>
        </w:tabs>
        <w:snapToGrid w:val="0"/>
        <w:spacing w:after="0"/>
        <w:jc w:val="both"/>
        <w:rPr>
          <w:rFonts w:eastAsia="Times New Roman"/>
          <w:b/>
          <w:i/>
          <w:iCs/>
          <w:color w:val="000000"/>
          <w:lang w:eastAsia="en-US"/>
        </w:rPr>
      </w:pPr>
      <w:r w:rsidRPr="002C0B6E">
        <w:rPr>
          <w:rFonts w:eastAsia="Times New Roman"/>
          <w:b/>
          <w:i/>
          <w:iCs/>
          <w:color w:val="000000"/>
          <w:lang w:eastAsia="en-US"/>
        </w:rPr>
        <w:t>L</w:t>
      </w:r>
      <w:r w:rsidRPr="002C0B6E">
        <w:rPr>
          <w:rFonts w:eastAsia="Times New Roman"/>
          <w:b/>
          <w:i/>
          <w:iCs/>
          <w:color w:val="000000"/>
          <w:vertAlign w:val="subscript"/>
          <w:lang w:eastAsia="en-US"/>
        </w:rPr>
        <w:t xml:space="preserve">G </w:t>
      </w:r>
      <w:r w:rsidRPr="002C0B6E">
        <w:rPr>
          <w:rFonts w:eastAsia="Times New Roman"/>
          <w:b/>
          <w:i/>
          <w:iCs/>
          <w:color w:val="000000"/>
          <w:lang w:eastAsia="en-US"/>
        </w:rPr>
        <w:t>denotes the number of layer groups per previous agreement</w:t>
      </w:r>
    </w:p>
    <w:p w14:paraId="33F2079F" w14:textId="77777777" w:rsidR="002C0B6E" w:rsidRPr="002C0B6E" w:rsidRDefault="002C0B6E" w:rsidP="002C0B6E">
      <w:pPr>
        <w:tabs>
          <w:tab w:val="left" w:pos="0"/>
        </w:tabs>
        <w:snapToGrid w:val="0"/>
        <w:spacing w:after="0"/>
        <w:rPr>
          <w:rFonts w:eastAsia="Times New Roman"/>
          <w:b/>
          <w:i/>
          <w:iCs/>
          <w:color w:val="000000"/>
          <w:lang w:eastAsia="en-US"/>
        </w:rPr>
      </w:pPr>
    </w:p>
    <w:p w14:paraId="64E3DDF2" w14:textId="3A2AB479" w:rsidR="00997002" w:rsidRPr="00D735DA" w:rsidRDefault="00997002" w:rsidP="00997002">
      <w:pPr>
        <w:pStyle w:val="30"/>
        <w:jc w:val="both"/>
        <w:rPr>
          <w:rFonts w:ascii="Times New Roman" w:hAnsi="Times New Roman"/>
        </w:rPr>
      </w:pPr>
      <w:r>
        <w:rPr>
          <w:rFonts w:ascii="Times New Roman" w:hAnsi="Times New Roman"/>
          <w:lang w:val="en-US" w:eastAsia="zh-CN"/>
        </w:rPr>
        <w:t>Active resource counting f</w:t>
      </w:r>
      <w:r w:rsidRPr="00997002">
        <w:rPr>
          <w:rFonts w:ascii="Times New Roman" w:hAnsi="Times New Roman"/>
          <w:lang w:val="en-US" w:eastAsia="zh-CN"/>
        </w:rPr>
        <w:t>or Rel-19 Type-I SP and Type-II codebook refinements</w:t>
      </w:r>
    </w:p>
    <w:p w14:paraId="1BE3BF99" w14:textId="66C887DE" w:rsidR="002C0B6E" w:rsidRDefault="002C0B6E" w:rsidP="002C0B6E">
      <w:pPr>
        <w:jc w:val="both"/>
        <w:rPr>
          <w:rFonts w:eastAsiaTheme="minorEastAsia"/>
          <w:lang w:val="en-US" w:eastAsia="zh-CN"/>
        </w:rPr>
      </w:pPr>
      <w:r>
        <w:rPr>
          <w:rFonts w:eastAsiaTheme="minorEastAsia" w:hint="eastAsia"/>
          <w:lang w:eastAsia="zh-CN"/>
        </w:rPr>
        <w:t xml:space="preserve">In </w:t>
      </w:r>
      <w:r w:rsidR="00BC4D3F">
        <w:rPr>
          <w:rFonts w:eastAsiaTheme="minorEastAsia"/>
          <w:lang w:eastAsia="zh-CN"/>
        </w:rPr>
        <w:t xml:space="preserve">RAN1#117 </w:t>
      </w:r>
      <w:r>
        <w:rPr>
          <w:rFonts w:eastAsiaTheme="minorEastAsia"/>
          <w:lang w:val="en-US" w:eastAsia="zh-CN"/>
        </w:rPr>
        <w:t>meetin</w:t>
      </w:r>
      <w:r w:rsidRPr="00BC4D3F">
        <w:rPr>
          <w:rFonts w:eastAsiaTheme="minorEastAsia"/>
          <w:lang w:val="en-US" w:eastAsia="zh-CN"/>
        </w:rPr>
        <w:t>g [</w:t>
      </w:r>
      <w:r w:rsidR="00807DF6" w:rsidRPr="00BC4D3F">
        <w:rPr>
          <w:rFonts w:eastAsiaTheme="minorEastAsia"/>
          <w:lang w:val="en-US" w:eastAsia="zh-CN"/>
        </w:rPr>
        <w:t>5</w:t>
      </w:r>
      <w:r w:rsidRPr="00BC4D3F">
        <w:rPr>
          <w:rFonts w:eastAsiaTheme="minorEastAsia"/>
          <w:lang w:val="en-US" w:eastAsia="zh-CN"/>
        </w:rPr>
        <w:t>],</w:t>
      </w:r>
      <w:r>
        <w:rPr>
          <w:rFonts w:eastAsiaTheme="minorEastAsia"/>
          <w:lang w:val="en-US" w:eastAsia="zh-CN"/>
        </w:rPr>
        <w:t xml:space="preserve"> we have the following FL proposal on the a</w:t>
      </w:r>
      <w:r w:rsidRPr="002C0B6E">
        <w:rPr>
          <w:rFonts w:eastAsiaTheme="minorEastAsia"/>
          <w:lang w:val="en-US" w:eastAsia="zh-CN"/>
        </w:rPr>
        <w:t>ctive resource counting for Rel-19 Type-I SP and Type-II codebook refinements</w:t>
      </w:r>
      <w:r>
        <w:rPr>
          <w:rFonts w:eastAsiaTheme="minorEastAsia"/>
          <w:lang w:val="en-US" w:eastAsia="zh-CN"/>
        </w:rPr>
        <w:t>:</w:t>
      </w:r>
    </w:p>
    <w:tbl>
      <w:tblPr>
        <w:tblStyle w:val="afc"/>
        <w:tblW w:w="0" w:type="auto"/>
        <w:tblLook w:val="04A0" w:firstRow="1" w:lastRow="0" w:firstColumn="1" w:lastColumn="0" w:noHBand="0" w:noVBand="1"/>
      </w:tblPr>
      <w:tblGrid>
        <w:gridCol w:w="9629"/>
      </w:tblGrid>
      <w:tr w:rsidR="00DE5582" w14:paraId="1210F734" w14:textId="77777777" w:rsidTr="00DE5582">
        <w:tc>
          <w:tcPr>
            <w:tcW w:w="9629" w:type="dxa"/>
          </w:tcPr>
          <w:p w14:paraId="3F4CC64D" w14:textId="77777777" w:rsidR="00DE5582" w:rsidRPr="00DE5582" w:rsidRDefault="00DE5582" w:rsidP="00DE5582">
            <w:pPr>
              <w:widowControl w:val="0"/>
              <w:snapToGrid w:val="0"/>
              <w:spacing w:before="0" w:after="0"/>
              <w:rPr>
                <w:rFonts w:ascii="Times" w:eastAsia="Batang" w:hAnsi="Times"/>
                <w:iCs/>
                <w:sz w:val="18"/>
                <w:szCs w:val="18"/>
                <w:lang w:eastAsia="en-US"/>
              </w:rPr>
            </w:pPr>
            <w:r w:rsidRPr="00DE5582">
              <w:rPr>
                <w:rFonts w:eastAsia="Batang"/>
                <w:b/>
                <w:iCs/>
                <w:sz w:val="18"/>
                <w:szCs w:val="18"/>
                <w:u w:val="single"/>
                <w:lang w:eastAsia="en-US"/>
              </w:rPr>
              <w:t>Proposal 1.B.1</w:t>
            </w:r>
            <w:r w:rsidRPr="00DE5582">
              <w:rPr>
                <w:rFonts w:eastAsia="Batang"/>
                <w:iCs/>
                <w:sz w:val="18"/>
                <w:szCs w:val="18"/>
                <w:lang w:eastAsia="en-US"/>
              </w:rPr>
              <w:t xml:space="preserve">: </w:t>
            </w:r>
            <w:r w:rsidRPr="00DE5582">
              <w:rPr>
                <w:rFonts w:ascii="Times" w:eastAsia="Batang" w:hAnsi="Times"/>
                <w:sz w:val="18"/>
                <w:szCs w:val="18"/>
                <w:lang w:eastAsia="en-US"/>
              </w:rPr>
              <w:t xml:space="preserve">For the </w:t>
            </w:r>
            <w:r w:rsidRPr="00DE5582">
              <w:rPr>
                <w:rFonts w:ascii="Times" w:eastAsia="Batang" w:hAnsi="Times"/>
                <w:iCs/>
                <w:sz w:val="18"/>
                <w:szCs w:val="18"/>
                <w:lang w:eastAsia="en-US"/>
              </w:rPr>
              <w:t xml:space="preserve">Rel-19 Type-I SP and Type-II codebook refinements (except based on Rel-18 Type-II Doppler) for </w:t>
            </w:r>
            <w:r w:rsidRPr="00DE5582">
              <w:rPr>
                <w:rFonts w:ascii="Times" w:hAnsi="Times"/>
                <w:iCs/>
                <w:sz w:val="18"/>
                <w:szCs w:val="18"/>
                <w:lang w:eastAsia="en-US"/>
              </w:rPr>
              <w:t>48, 64, and</w:t>
            </w:r>
            <w:r w:rsidRPr="00DE5582">
              <w:rPr>
                <w:rFonts w:ascii="Times" w:eastAsia="Batang" w:hAnsi="Times"/>
                <w:iCs/>
                <w:sz w:val="18"/>
                <w:szCs w:val="18"/>
                <w:lang w:eastAsia="en-US"/>
              </w:rPr>
              <w:t xml:space="preserve"> 128 CSI-RS ports, active resource counting is:</w:t>
            </w:r>
          </w:p>
          <w:p w14:paraId="7F605900" w14:textId="77777777" w:rsidR="00DE5582" w:rsidRPr="00DE5582" w:rsidRDefault="00DE5582" w:rsidP="00DE5582">
            <w:pPr>
              <w:widowControl w:val="0"/>
              <w:numPr>
                <w:ilvl w:val="0"/>
                <w:numId w:val="104"/>
              </w:numPr>
              <w:snapToGrid w:val="0"/>
              <w:spacing w:before="0" w:after="0" w:line="259" w:lineRule="auto"/>
              <w:rPr>
                <w:rFonts w:ascii="Times" w:eastAsia="Batang" w:hAnsi="Times"/>
                <w:iCs/>
                <w:sz w:val="18"/>
                <w:szCs w:val="18"/>
                <w:lang w:eastAsia="en-US"/>
              </w:rPr>
            </w:pPr>
            <w:r w:rsidRPr="00DE5582">
              <w:rPr>
                <w:rFonts w:ascii="Times" w:eastAsia="Batang" w:hAnsi="Times"/>
                <w:iCs/>
                <w:sz w:val="18"/>
                <w:szCs w:val="18"/>
                <w:lang w:eastAsia="en-US"/>
              </w:rPr>
              <w:t xml:space="preserve">For Capability 1 timeline: 1 </w:t>
            </w:r>
          </w:p>
          <w:p w14:paraId="2895B36C" w14:textId="02EC653E" w:rsidR="00DE5582" w:rsidRPr="00DE5582" w:rsidRDefault="00DE5582" w:rsidP="00AD098D">
            <w:pPr>
              <w:widowControl w:val="0"/>
              <w:numPr>
                <w:ilvl w:val="0"/>
                <w:numId w:val="104"/>
              </w:numPr>
              <w:snapToGrid w:val="0"/>
              <w:spacing w:before="0" w:after="0" w:line="259" w:lineRule="auto"/>
              <w:rPr>
                <w:rFonts w:ascii="Times" w:eastAsia="Batang" w:hAnsi="Times"/>
                <w:iCs/>
                <w:sz w:val="18"/>
                <w:szCs w:val="18"/>
                <w:lang w:eastAsia="en-US"/>
              </w:rPr>
            </w:pPr>
            <w:r w:rsidRPr="00DE5582">
              <w:rPr>
                <w:rFonts w:ascii="Times" w:eastAsia="Batang" w:hAnsi="Times"/>
                <w:iCs/>
                <w:sz w:val="18"/>
                <w:szCs w:val="18"/>
                <w:lang w:eastAsia="en-US"/>
              </w:rPr>
              <w:t>For Capability 2 timeline: 1</w:t>
            </w:r>
          </w:p>
        </w:tc>
      </w:tr>
    </w:tbl>
    <w:p w14:paraId="7D635F63" w14:textId="50485A58" w:rsidR="00163908" w:rsidRDefault="006D142B" w:rsidP="00163908">
      <w:pPr>
        <w:snapToGrid w:val="0"/>
        <w:spacing w:line="259" w:lineRule="auto"/>
        <w:jc w:val="both"/>
        <w:rPr>
          <w:rFonts w:ascii="Times" w:eastAsia="Batang" w:hAnsi="Times"/>
          <w:iCs/>
          <w:lang w:eastAsia="en-US"/>
        </w:rPr>
      </w:pPr>
      <w:r>
        <w:rPr>
          <w:rFonts w:eastAsiaTheme="minorEastAsia"/>
          <w:lang w:eastAsia="zh-CN"/>
        </w:rPr>
        <w:t xml:space="preserve">Firstly, </w:t>
      </w:r>
      <w:r w:rsidR="00DA1DA8">
        <w:rPr>
          <w:rFonts w:eastAsiaTheme="minorEastAsia"/>
          <w:lang w:eastAsia="zh-CN"/>
        </w:rPr>
        <w:t xml:space="preserve">Capability 1 is designed for higher UE class, no matter from the perspective of CSI-RS measurement or CSI calculation. And in RAN1#117 meeting </w:t>
      </w:r>
      <w:r w:rsidR="00DA1DA8" w:rsidRPr="00BC4D3F">
        <w:rPr>
          <w:rFonts w:eastAsiaTheme="minorEastAsia"/>
          <w:lang w:eastAsia="zh-CN"/>
        </w:rPr>
        <w:t>[</w:t>
      </w:r>
      <w:r w:rsidR="00BC4D3F">
        <w:rPr>
          <w:rFonts w:eastAsiaTheme="minorEastAsia"/>
          <w:lang w:eastAsia="zh-CN"/>
        </w:rPr>
        <w:t>4</w:t>
      </w:r>
      <w:r w:rsidR="00DA1DA8" w:rsidRPr="00BC4D3F">
        <w:rPr>
          <w:rFonts w:eastAsiaTheme="minorEastAsia"/>
          <w:lang w:eastAsia="zh-CN"/>
        </w:rPr>
        <w:t>],</w:t>
      </w:r>
      <w:r w:rsidR="00DA1DA8">
        <w:rPr>
          <w:rFonts w:eastAsiaTheme="minorEastAsia"/>
          <w:lang w:eastAsia="zh-CN"/>
        </w:rPr>
        <w:t xml:space="preserve"> the </w:t>
      </w:r>
      <w:r w:rsidR="00DA1DA8" w:rsidRPr="006D142B">
        <w:rPr>
          <w:rFonts w:ascii="Times" w:eastAsia="Batang" w:hAnsi="Times"/>
          <w:iCs/>
          <w:lang w:eastAsia="en-US"/>
        </w:rPr>
        <w:t>CPU occupation</w:t>
      </w:r>
      <w:r w:rsidR="00DA1DA8">
        <w:rPr>
          <w:rFonts w:ascii="Times" w:eastAsia="Batang" w:hAnsi="Times"/>
          <w:iCs/>
          <w:lang w:eastAsia="en-US"/>
        </w:rPr>
        <w:t xml:space="preserve"> have already been relaxed, so </w:t>
      </w:r>
      <w:r w:rsidR="00163908">
        <w:rPr>
          <w:rFonts w:ascii="Times" w:eastAsia="Batang" w:hAnsi="Times"/>
          <w:iCs/>
          <w:lang w:eastAsia="en-US"/>
        </w:rPr>
        <w:t xml:space="preserve">we think there is no need to further relax ARC for </w:t>
      </w:r>
      <w:r w:rsidR="00163908">
        <w:rPr>
          <w:rFonts w:eastAsiaTheme="minorEastAsia"/>
          <w:lang w:eastAsia="zh-CN"/>
        </w:rPr>
        <w:t>Capability 1</w:t>
      </w:r>
      <w:r w:rsidR="00163908">
        <w:rPr>
          <w:rFonts w:ascii="Times" w:eastAsia="Batang" w:hAnsi="Times"/>
          <w:iCs/>
          <w:lang w:eastAsia="en-US"/>
        </w:rPr>
        <w:t xml:space="preserve">. As for </w:t>
      </w:r>
      <w:r w:rsidR="00163908">
        <w:rPr>
          <w:rFonts w:eastAsiaTheme="minorEastAsia"/>
          <w:lang w:eastAsia="zh-CN"/>
        </w:rPr>
        <w:t>Capability 2, in RAN1#116bis meetin</w:t>
      </w:r>
      <w:r w:rsidR="00163908" w:rsidRPr="00BC4D3F">
        <w:rPr>
          <w:rFonts w:eastAsiaTheme="minorEastAsia"/>
          <w:lang w:eastAsia="zh-CN"/>
        </w:rPr>
        <w:t>g [</w:t>
      </w:r>
      <w:r w:rsidR="00BC4D3F" w:rsidRPr="00BC4D3F">
        <w:rPr>
          <w:rFonts w:eastAsiaTheme="minorEastAsia"/>
          <w:lang w:eastAsia="zh-CN"/>
        </w:rPr>
        <w:t>2</w:t>
      </w:r>
      <w:r w:rsidR="00163908" w:rsidRPr="00BC4D3F">
        <w:rPr>
          <w:rFonts w:eastAsiaTheme="minorEastAsia"/>
          <w:lang w:eastAsia="zh-CN"/>
        </w:rPr>
        <w:t>], t</w:t>
      </w:r>
      <w:r w:rsidR="00163908">
        <w:rPr>
          <w:rFonts w:eastAsiaTheme="minorEastAsia"/>
          <w:lang w:eastAsia="zh-CN"/>
        </w:rPr>
        <w:t xml:space="preserve">he </w:t>
      </w:r>
      <w:r w:rsidR="00163908">
        <w:rPr>
          <w:rFonts w:ascii="Times" w:eastAsia="Batang" w:hAnsi="Times"/>
          <w:iCs/>
          <w:lang w:eastAsia="en-US"/>
        </w:rPr>
        <w:t xml:space="preserve">timeline has already been relaxed, so there is no need to further relax ARC for </w:t>
      </w:r>
      <w:r w:rsidR="00163908">
        <w:rPr>
          <w:rFonts w:eastAsiaTheme="minorEastAsia"/>
          <w:lang w:eastAsia="zh-CN"/>
        </w:rPr>
        <w:t>Capability 2</w:t>
      </w:r>
      <w:r w:rsidR="00163908">
        <w:rPr>
          <w:rFonts w:ascii="Times" w:eastAsia="Batang" w:hAnsi="Times"/>
          <w:iCs/>
          <w:lang w:eastAsia="en-US"/>
        </w:rPr>
        <w:t>.</w:t>
      </w:r>
    </w:p>
    <w:tbl>
      <w:tblPr>
        <w:tblStyle w:val="afc"/>
        <w:tblW w:w="0" w:type="auto"/>
        <w:tblLook w:val="04A0" w:firstRow="1" w:lastRow="0" w:firstColumn="1" w:lastColumn="0" w:noHBand="0" w:noVBand="1"/>
      </w:tblPr>
      <w:tblGrid>
        <w:gridCol w:w="9629"/>
      </w:tblGrid>
      <w:tr w:rsidR="00A30961" w14:paraId="1E9F7D4E" w14:textId="77777777" w:rsidTr="00984956">
        <w:tc>
          <w:tcPr>
            <w:tcW w:w="9629" w:type="dxa"/>
          </w:tcPr>
          <w:p w14:paraId="3C5B8A9B" w14:textId="77777777" w:rsidR="00A30961" w:rsidRPr="006D142B" w:rsidRDefault="00A30961" w:rsidP="00984956">
            <w:pPr>
              <w:snapToGrid w:val="0"/>
              <w:spacing w:before="0" w:after="0"/>
              <w:rPr>
                <w:rFonts w:ascii="Times" w:eastAsia="Batang" w:hAnsi="Times"/>
                <w:b/>
                <w:bCs/>
                <w:highlight w:val="green"/>
                <w:lang w:eastAsia="zh-CN"/>
              </w:rPr>
            </w:pPr>
            <w:r w:rsidRPr="006D142B">
              <w:rPr>
                <w:rFonts w:ascii="Times" w:eastAsia="Batang" w:hAnsi="Times"/>
                <w:b/>
                <w:bCs/>
                <w:highlight w:val="green"/>
                <w:lang w:eastAsia="zh-CN"/>
              </w:rPr>
              <w:t>Agreement</w:t>
            </w:r>
            <w:r>
              <w:rPr>
                <w:rFonts w:ascii="Times" w:eastAsia="Batang" w:hAnsi="Times"/>
                <w:b/>
                <w:bCs/>
                <w:highlight w:val="green"/>
                <w:lang w:eastAsia="zh-CN"/>
              </w:rPr>
              <w:t>@RAN1#116bis</w:t>
            </w:r>
          </w:p>
          <w:p w14:paraId="1EE12391"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lang w:eastAsia="en-US"/>
              </w:rPr>
              <w:t xml:space="preserve">For the </w:t>
            </w:r>
            <w:r w:rsidRPr="006D142B">
              <w:rPr>
                <w:rFonts w:ascii="Times" w:eastAsia="Batang" w:hAnsi="Times"/>
                <w:iCs/>
                <w:lang w:eastAsia="en-US"/>
              </w:rPr>
              <w:t xml:space="preserve">Rel-19 Type-I SP and Type-II codebook refinements for </w:t>
            </w:r>
            <w:r w:rsidRPr="006D142B">
              <w:rPr>
                <w:rFonts w:ascii="Times" w:hAnsi="Times"/>
                <w:iCs/>
                <w:lang w:eastAsia="en-US"/>
              </w:rPr>
              <w:t>48, 64, and</w:t>
            </w:r>
            <w:r w:rsidRPr="006D142B">
              <w:rPr>
                <w:rFonts w:ascii="Times" w:eastAsia="Batang" w:hAnsi="Times"/>
                <w:iCs/>
                <w:lang w:eastAsia="en-US"/>
              </w:rPr>
              <w:t xml:space="preserve"> 128 CSI-RS ports via aggregating K&gt;1 CSI-RS resources, regarding timeline, </w:t>
            </w:r>
            <w:r w:rsidRPr="006D142B">
              <w:rPr>
                <w:rFonts w:ascii="Times" w:eastAsia="Batang" w:hAnsi="Times"/>
                <w:bCs/>
                <w:iCs/>
                <w:lang w:eastAsia="en-US"/>
              </w:rPr>
              <w:t>introduce two UE capabilities:</w:t>
            </w:r>
          </w:p>
          <w:p w14:paraId="3E1E418D" w14:textId="77777777" w:rsidR="00A30961" w:rsidRPr="006D142B" w:rsidRDefault="00A30961" w:rsidP="00A30961">
            <w:pPr>
              <w:numPr>
                <w:ilvl w:val="0"/>
                <w:numId w:val="105"/>
              </w:numPr>
              <w:snapToGrid w:val="0"/>
              <w:spacing w:before="0" w:after="0"/>
              <w:rPr>
                <w:rFonts w:ascii="Times" w:eastAsia="Batang" w:hAnsi="Times"/>
                <w:iCs/>
                <w:lang w:eastAsia="en-US"/>
              </w:rPr>
            </w:pPr>
            <w:r w:rsidRPr="006D142B">
              <w:rPr>
                <w:rFonts w:ascii="Times" w:eastAsia="Batang" w:hAnsi="Times"/>
                <w:bCs/>
                <w:iCs/>
                <w:lang w:eastAsia="en-US"/>
              </w:rPr>
              <w:t>Capability 1: Reuse legacy Z/Z’ values</w:t>
            </w:r>
          </w:p>
          <w:p w14:paraId="29C589D4" w14:textId="77777777" w:rsidR="00A30961" w:rsidRPr="006D142B" w:rsidRDefault="00A30961" w:rsidP="00A30961">
            <w:pPr>
              <w:numPr>
                <w:ilvl w:val="0"/>
                <w:numId w:val="105"/>
              </w:numPr>
              <w:snapToGrid w:val="0"/>
              <w:spacing w:before="0" w:after="0"/>
              <w:rPr>
                <w:rFonts w:ascii="Times" w:eastAsia="Batang" w:hAnsi="Times"/>
                <w:iCs/>
                <w:lang w:eastAsia="en-US"/>
              </w:rPr>
            </w:pPr>
            <w:r w:rsidRPr="006D142B">
              <w:rPr>
                <w:rFonts w:ascii="Times" w:eastAsia="Batang" w:hAnsi="Times"/>
                <w:bCs/>
                <w:iCs/>
                <w:lang w:eastAsia="en-US"/>
              </w:rPr>
              <w:t xml:space="preserve">Capability 2: </w:t>
            </w:r>
            <w:r w:rsidRPr="006D142B">
              <w:rPr>
                <w:rFonts w:ascii="Times" w:eastAsia="Batang" w:hAnsi="Times"/>
                <w:iCs/>
                <w:lang w:eastAsia="en-US"/>
              </w:rPr>
              <w:t>Scale the legacy timeline Z/Z’ by ceil(P/32) where P is the total number of ports across all the K aggregated CSI-RS resources</w:t>
            </w:r>
          </w:p>
          <w:p w14:paraId="1A45480F"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iCs/>
                <w:lang w:eastAsia="en-US"/>
              </w:rPr>
              <w:lastRenderedPageBreak/>
              <w:t>FFS: CPU occupation and active resource counting</w:t>
            </w:r>
          </w:p>
          <w:p w14:paraId="6EEA2A35"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iCs/>
                <w:lang w:eastAsia="en-US"/>
              </w:rPr>
              <w:t xml:space="preserve">Note: </w:t>
            </w:r>
          </w:p>
          <w:p w14:paraId="28622D64" w14:textId="77777777" w:rsidR="00A30961" w:rsidRPr="006D142B" w:rsidRDefault="00A30961" w:rsidP="00A30961">
            <w:pPr>
              <w:numPr>
                <w:ilvl w:val="0"/>
                <w:numId w:val="106"/>
              </w:numPr>
              <w:snapToGrid w:val="0"/>
              <w:spacing w:before="0" w:after="0"/>
              <w:contextualSpacing/>
              <w:rPr>
                <w:rFonts w:ascii="Times" w:eastAsia="Batang" w:hAnsi="Times"/>
                <w:iCs/>
                <w:lang w:eastAsia="x-none"/>
              </w:rPr>
            </w:pPr>
            <w:r w:rsidRPr="006D142B">
              <w:rPr>
                <w:rFonts w:ascii="Times" w:eastAsia="Batang" w:hAnsi="Times"/>
                <w:iCs/>
                <w:lang w:eastAsia="x-none"/>
              </w:rPr>
              <w:t xml:space="preserve">The legacy timeline Z/Z’ for Type-I corresponds to </w:t>
            </w:r>
            <w:r w:rsidRPr="006D142B">
              <w:rPr>
                <w:rFonts w:ascii="Times" w:eastAsia="Batang" w:hAnsi="Times"/>
                <w:lang w:eastAsia="x-none"/>
              </w:rPr>
              <w:t>Z1/Z1’ in Table 5.4-2 of TS38.214 for Type-I WB SP-CSI with at most 4 CSI-RS ports in a single resource without CRI, and Z2/Z2’ for other Type-I cases</w:t>
            </w:r>
          </w:p>
          <w:p w14:paraId="59740BCD" w14:textId="77777777" w:rsidR="00A30961" w:rsidRPr="006D142B" w:rsidRDefault="00A30961" w:rsidP="00A30961">
            <w:pPr>
              <w:numPr>
                <w:ilvl w:val="0"/>
                <w:numId w:val="106"/>
              </w:numPr>
              <w:snapToGrid w:val="0"/>
              <w:spacing w:before="0" w:after="0"/>
              <w:contextualSpacing/>
              <w:rPr>
                <w:rFonts w:ascii="Times" w:eastAsia="Batang" w:hAnsi="Times"/>
                <w:iCs/>
                <w:lang w:eastAsia="x-none"/>
              </w:rPr>
            </w:pPr>
            <w:r w:rsidRPr="006D142B">
              <w:rPr>
                <w:rFonts w:ascii="Times" w:eastAsia="Batang" w:hAnsi="Times"/>
                <w:iCs/>
                <w:lang w:eastAsia="x-none"/>
              </w:rPr>
              <w:t>The legacy timeline Z/Z’ for Type-II corresponds to Z2/Z2’</w:t>
            </w:r>
          </w:p>
          <w:p w14:paraId="53F59355" w14:textId="77777777" w:rsidR="00A30961" w:rsidRDefault="00A30961" w:rsidP="00984956">
            <w:pPr>
              <w:snapToGrid w:val="0"/>
              <w:spacing w:line="259" w:lineRule="auto"/>
              <w:rPr>
                <w:rFonts w:eastAsiaTheme="minorEastAsia"/>
                <w:lang w:val="en-US" w:eastAsia="zh-CN"/>
              </w:rPr>
            </w:pPr>
          </w:p>
          <w:p w14:paraId="0F22183F" w14:textId="77777777" w:rsidR="00A30961" w:rsidRPr="006D142B" w:rsidRDefault="00A30961" w:rsidP="00984956">
            <w:pPr>
              <w:snapToGrid w:val="0"/>
              <w:spacing w:before="0" w:after="0"/>
              <w:rPr>
                <w:rFonts w:ascii="Times" w:eastAsia="Batang" w:hAnsi="Times"/>
                <w:highlight w:val="green"/>
                <w:lang w:eastAsia="en-US"/>
              </w:rPr>
            </w:pPr>
            <w:r w:rsidRPr="006D142B">
              <w:rPr>
                <w:rFonts w:ascii="Times" w:eastAsia="Batang" w:hAnsi="Times"/>
                <w:b/>
                <w:highlight w:val="green"/>
                <w:lang w:eastAsia="en-US"/>
              </w:rPr>
              <w:t>Agreement</w:t>
            </w:r>
            <w:r>
              <w:rPr>
                <w:rFonts w:ascii="Times" w:eastAsia="Batang" w:hAnsi="Times"/>
                <w:b/>
                <w:bCs/>
                <w:highlight w:val="green"/>
                <w:lang w:eastAsia="zh-CN"/>
              </w:rPr>
              <w:t>@RAN1#117</w:t>
            </w:r>
          </w:p>
          <w:p w14:paraId="2A08DFBC" w14:textId="77777777" w:rsidR="00A30961" w:rsidRPr="006D142B" w:rsidRDefault="00A30961" w:rsidP="00984956">
            <w:pPr>
              <w:widowControl w:val="0"/>
              <w:snapToGrid w:val="0"/>
              <w:spacing w:before="0" w:after="0"/>
              <w:rPr>
                <w:rFonts w:ascii="Times" w:eastAsia="Batang" w:hAnsi="Times"/>
                <w:iCs/>
                <w:lang w:eastAsia="en-US"/>
              </w:rPr>
            </w:pPr>
            <w:r w:rsidRPr="006D142B">
              <w:rPr>
                <w:rFonts w:ascii="Times" w:eastAsia="Batang" w:hAnsi="Times"/>
                <w:lang w:eastAsia="en-US"/>
              </w:rPr>
              <w:t xml:space="preserve">For the </w:t>
            </w:r>
            <w:r w:rsidRPr="006D142B">
              <w:rPr>
                <w:rFonts w:ascii="Times" w:eastAsia="Batang" w:hAnsi="Times"/>
                <w:iCs/>
                <w:lang w:eastAsia="en-US"/>
              </w:rPr>
              <w:t xml:space="preserve">Rel-19 Type-I SP and Type-II codebook refinements (except based on Rel-18 Type-II Doppler) for </w:t>
            </w:r>
            <w:r w:rsidRPr="006D142B">
              <w:rPr>
                <w:rFonts w:ascii="Times" w:hAnsi="Times"/>
                <w:iCs/>
                <w:lang w:eastAsia="en-US"/>
              </w:rPr>
              <w:t>48, 64, and</w:t>
            </w:r>
            <w:r w:rsidRPr="006D142B">
              <w:rPr>
                <w:rFonts w:ascii="Times" w:eastAsia="Batang" w:hAnsi="Times"/>
                <w:iCs/>
                <w:lang w:eastAsia="en-US"/>
              </w:rPr>
              <w:t xml:space="preserve"> 128 CSI-RS ports, regarding CPU occupation</w:t>
            </w:r>
          </w:p>
          <w:p w14:paraId="317C07A3" w14:textId="77777777" w:rsidR="00A30961" w:rsidRPr="006D142B" w:rsidRDefault="00A30961" w:rsidP="00A30961">
            <w:pPr>
              <w:widowControl w:val="0"/>
              <w:numPr>
                <w:ilvl w:val="0"/>
                <w:numId w:val="104"/>
              </w:numPr>
              <w:snapToGrid w:val="0"/>
              <w:spacing w:before="0" w:after="0"/>
              <w:rPr>
                <w:rFonts w:ascii="Times" w:eastAsia="Batang" w:hAnsi="Times"/>
                <w:iCs/>
                <w:lang w:eastAsia="x-none"/>
              </w:rPr>
            </w:pPr>
            <w:r w:rsidRPr="006D142B">
              <w:rPr>
                <w:rFonts w:ascii="Times" w:eastAsia="Batang" w:hAnsi="Times"/>
                <w:iCs/>
                <w:lang w:eastAsia="x-none"/>
              </w:rPr>
              <w:t>For Capability 1 timeline: O</w:t>
            </w:r>
            <w:r w:rsidRPr="006D142B">
              <w:rPr>
                <w:rFonts w:ascii="Times" w:eastAsia="Batang" w:hAnsi="Times"/>
                <w:iCs/>
                <w:vertAlign w:val="subscript"/>
                <w:lang w:eastAsia="x-none"/>
              </w:rPr>
              <w:t>CPU</w:t>
            </w:r>
            <w:r w:rsidRPr="006D142B">
              <w:rPr>
                <w:rFonts w:ascii="Times" w:eastAsia="Batang" w:hAnsi="Times"/>
                <w:iCs/>
                <w:lang w:eastAsia="x-none"/>
              </w:rPr>
              <w:t xml:space="preserve"> = ceil(P/32)</w:t>
            </w:r>
          </w:p>
          <w:p w14:paraId="7E3DD7F8" w14:textId="77777777" w:rsidR="00A30961" w:rsidRPr="006D142B" w:rsidRDefault="00A30961" w:rsidP="00A30961">
            <w:pPr>
              <w:widowControl w:val="0"/>
              <w:numPr>
                <w:ilvl w:val="0"/>
                <w:numId w:val="104"/>
              </w:numPr>
              <w:snapToGrid w:val="0"/>
              <w:spacing w:before="0" w:after="0"/>
              <w:rPr>
                <w:rFonts w:ascii="Times" w:eastAsia="Batang" w:hAnsi="Times"/>
                <w:iCs/>
                <w:lang w:eastAsia="x-none"/>
              </w:rPr>
            </w:pPr>
            <w:r w:rsidRPr="006D142B">
              <w:rPr>
                <w:rFonts w:ascii="Times" w:eastAsia="Batang" w:hAnsi="Times"/>
                <w:iCs/>
                <w:lang w:eastAsia="x-none"/>
              </w:rPr>
              <w:t>For Capability 2 timeline: O</w:t>
            </w:r>
            <w:r w:rsidRPr="006D142B">
              <w:rPr>
                <w:rFonts w:ascii="Times" w:eastAsia="Batang" w:hAnsi="Times"/>
                <w:iCs/>
                <w:vertAlign w:val="subscript"/>
                <w:lang w:eastAsia="x-none"/>
              </w:rPr>
              <w:t xml:space="preserve">CPU </w:t>
            </w:r>
            <w:r w:rsidRPr="006D142B">
              <w:rPr>
                <w:rFonts w:ascii="Times" w:eastAsia="Batang" w:hAnsi="Times"/>
                <w:iCs/>
                <w:lang w:eastAsia="x-none"/>
              </w:rPr>
              <w:t>= 1</w:t>
            </w:r>
          </w:p>
          <w:p w14:paraId="25934A8B" w14:textId="77777777" w:rsidR="00A30961" w:rsidRPr="006D142B" w:rsidRDefault="00A30961" w:rsidP="00984956">
            <w:pPr>
              <w:snapToGrid w:val="0"/>
              <w:spacing w:line="259" w:lineRule="auto"/>
              <w:rPr>
                <w:rFonts w:eastAsiaTheme="minorEastAsia"/>
                <w:lang w:val="en-US" w:eastAsia="zh-CN"/>
              </w:rPr>
            </w:pPr>
          </w:p>
        </w:tc>
      </w:tr>
    </w:tbl>
    <w:p w14:paraId="2A1664C1" w14:textId="3AAEE88D" w:rsidR="00163908" w:rsidRDefault="00163908" w:rsidP="00163908">
      <w:pPr>
        <w:snapToGrid w:val="0"/>
        <w:spacing w:line="259" w:lineRule="auto"/>
        <w:jc w:val="both"/>
        <w:rPr>
          <w:rFonts w:ascii="Times" w:eastAsia="Batang" w:hAnsi="Times"/>
          <w:iCs/>
          <w:lang w:eastAsia="en-US"/>
        </w:rPr>
      </w:pPr>
      <w:r>
        <w:rPr>
          <w:rFonts w:ascii="Times" w:eastAsia="Batang" w:hAnsi="Times"/>
          <w:iCs/>
          <w:lang w:eastAsia="en-US"/>
        </w:rPr>
        <w:lastRenderedPageBreak/>
        <w:t>Rel-19 up to 128 ports CSI report is achieved by CSI-RS resource aggregation, the increase in the total #</w:t>
      </w:r>
      <w:r w:rsidRPr="00163908">
        <w:rPr>
          <w:rFonts w:ascii="Times" w:eastAsia="Batang" w:hAnsi="Times"/>
          <w:iCs/>
          <w:lang w:eastAsia="en-US"/>
        </w:rPr>
        <w:t xml:space="preserve"> antenna ports</w:t>
      </w:r>
      <w:r>
        <w:rPr>
          <w:rFonts w:ascii="Times" w:eastAsia="Batang" w:hAnsi="Times"/>
          <w:iCs/>
          <w:lang w:eastAsia="en-US"/>
        </w:rPr>
        <w:t xml:space="preserve"> can be addressed in the UE capabilities </w:t>
      </w:r>
      <w:r w:rsidR="008C389D">
        <w:rPr>
          <w:rFonts w:ascii="Times" w:eastAsia="Batang" w:hAnsi="Times"/>
          <w:iCs/>
          <w:lang w:eastAsia="en-US"/>
        </w:rPr>
        <w:t>{</w:t>
      </w:r>
      <w:r w:rsidR="008C389D" w:rsidRPr="008C389D">
        <w:rPr>
          <w:rFonts w:ascii="Times" w:eastAsia="Batang" w:hAnsi="Times"/>
          <w:iCs/>
          <w:lang w:eastAsia="en-US"/>
        </w:rPr>
        <w:t xml:space="preserve">Max # of ports </w:t>
      </w:r>
      <w:r w:rsidR="008C389D">
        <w:rPr>
          <w:rFonts w:ascii="Times" w:eastAsia="Batang" w:hAnsi="Times"/>
          <w:iCs/>
          <w:lang w:eastAsia="en-US"/>
        </w:rPr>
        <w:t>per CSI-RS</w:t>
      </w:r>
      <w:r w:rsidR="008C389D" w:rsidRPr="008C389D">
        <w:rPr>
          <w:rFonts w:ascii="Times" w:eastAsia="Batang" w:hAnsi="Times"/>
          <w:iCs/>
          <w:lang w:eastAsia="en-US"/>
        </w:rPr>
        <w:t xml:space="preserve"> resource, Max # of</w:t>
      </w:r>
      <w:r w:rsidR="008C389D">
        <w:rPr>
          <w:rFonts w:ascii="Times" w:eastAsia="Batang" w:hAnsi="Times"/>
          <w:iCs/>
          <w:lang w:eastAsia="en-US"/>
        </w:rPr>
        <w:t xml:space="preserve"> CSI-RS</w:t>
      </w:r>
      <w:r w:rsidR="008C389D" w:rsidRPr="008C389D">
        <w:rPr>
          <w:rFonts w:ascii="Times" w:eastAsia="Batang" w:hAnsi="Times"/>
          <w:iCs/>
          <w:lang w:eastAsia="en-US"/>
        </w:rPr>
        <w:t xml:space="preserve"> resources and total # of ports</w:t>
      </w:r>
      <w:r w:rsidR="008C389D">
        <w:rPr>
          <w:rFonts w:ascii="Times" w:eastAsia="Batang" w:hAnsi="Times"/>
          <w:iCs/>
          <w:lang w:eastAsia="en-US"/>
        </w:rPr>
        <w:t xml:space="preserve">}. There seems no need to double consider this in ARC. So, we think the active resource counting should remain as 1, no matter for </w:t>
      </w:r>
      <w:r w:rsidR="008C389D">
        <w:rPr>
          <w:rFonts w:eastAsiaTheme="minorEastAsia"/>
          <w:lang w:eastAsia="zh-CN"/>
        </w:rPr>
        <w:t>Capability 1 or Capability 2.</w:t>
      </w:r>
    </w:p>
    <w:p w14:paraId="5932F7C6" w14:textId="44A6AF60" w:rsidR="00163908" w:rsidRDefault="008C389D" w:rsidP="008C389D">
      <w:pPr>
        <w:snapToGrid w:val="0"/>
        <w:spacing w:line="259" w:lineRule="auto"/>
        <w:jc w:val="center"/>
        <w:rPr>
          <w:rFonts w:eastAsiaTheme="minorEastAsia"/>
          <w:lang w:val="en-US" w:eastAsia="zh-CN"/>
        </w:rPr>
      </w:pPr>
      <w:r w:rsidRPr="008C389D">
        <w:rPr>
          <w:rFonts w:eastAsiaTheme="minorEastAsia"/>
          <w:noProof/>
          <w:lang w:eastAsia="zh-CN"/>
        </w:rPr>
        <w:drawing>
          <wp:inline distT="0" distB="0" distL="0" distR="0" wp14:anchorId="49A2C61F" wp14:editId="176209A2">
            <wp:extent cx="4652855" cy="2700770"/>
            <wp:effectExtent l="0" t="0" r="0" b="4445"/>
            <wp:docPr id="1541224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224175" name=""/>
                    <pic:cNvPicPr/>
                  </pic:nvPicPr>
                  <pic:blipFill>
                    <a:blip r:embed="rId8"/>
                    <a:stretch>
                      <a:fillRect/>
                    </a:stretch>
                  </pic:blipFill>
                  <pic:spPr>
                    <a:xfrm>
                      <a:off x="0" y="0"/>
                      <a:ext cx="4656133" cy="2702673"/>
                    </a:xfrm>
                    <a:prstGeom prst="rect">
                      <a:avLst/>
                    </a:prstGeom>
                  </pic:spPr>
                </pic:pic>
              </a:graphicData>
            </a:graphic>
          </wp:inline>
        </w:drawing>
      </w:r>
    </w:p>
    <w:p w14:paraId="346A6FAD" w14:textId="350D81E2" w:rsidR="00D80832" w:rsidRPr="00E100B3" w:rsidRDefault="00D80832" w:rsidP="00D80832">
      <w:pPr>
        <w:jc w:val="center"/>
        <w:rPr>
          <w:b/>
          <w:bCs/>
          <w:lang w:eastAsia="zh-CN"/>
        </w:rPr>
      </w:pPr>
      <w:r w:rsidRPr="00E13304">
        <w:rPr>
          <w:b/>
          <w:bCs/>
          <w:lang w:eastAsia="zh-CN"/>
        </w:rPr>
        <w:t xml:space="preserve">Figure </w:t>
      </w:r>
      <w:r>
        <w:rPr>
          <w:rFonts w:hint="eastAsia"/>
          <w:b/>
          <w:bCs/>
          <w:lang w:eastAsia="zh-CN"/>
        </w:rPr>
        <w:t>1</w:t>
      </w:r>
      <w:r w:rsidRPr="00E13304">
        <w:rPr>
          <w:b/>
          <w:bCs/>
          <w:lang w:eastAsia="zh-CN"/>
        </w:rPr>
        <w:t xml:space="preserve">. </w:t>
      </w:r>
      <w:r>
        <w:rPr>
          <w:b/>
          <w:bCs/>
          <w:lang w:eastAsia="zh-CN"/>
        </w:rPr>
        <w:t>FG 2-33</w:t>
      </w:r>
    </w:p>
    <w:p w14:paraId="5E4C0556" w14:textId="06EE00BA" w:rsidR="008C389D" w:rsidRPr="008C389D" w:rsidRDefault="008C389D" w:rsidP="005A5741">
      <w:pPr>
        <w:widowControl w:val="0"/>
        <w:snapToGrid w:val="0"/>
        <w:spacing w:after="0"/>
        <w:jc w:val="both"/>
        <w:rPr>
          <w:rFonts w:eastAsia="Times New Roman"/>
          <w:b/>
          <w:i/>
          <w:iCs/>
          <w:color w:val="000000"/>
          <w:lang w:eastAsia="en-US"/>
        </w:rPr>
      </w:pPr>
      <w:r w:rsidRPr="008C389D">
        <w:rPr>
          <w:rFonts w:eastAsia="Times New Roman"/>
          <w:b/>
          <w:i/>
          <w:iCs/>
          <w:color w:val="000000"/>
          <w:u w:val="single"/>
          <w:lang w:eastAsia="en-US"/>
        </w:rPr>
        <w:t>Proposal 2:</w:t>
      </w:r>
      <w:r w:rsidRPr="008C389D">
        <w:rPr>
          <w:rFonts w:eastAsia="Times New Roman"/>
          <w:b/>
          <w:i/>
          <w:iCs/>
          <w:color w:val="000000"/>
          <w:lang w:eastAsia="en-US"/>
        </w:rPr>
        <w:t xml:space="preserve"> For the Rel-19 Type-I SP and Type-II codebook refinements (except based on Rel-18 Type-II Doppler) for 48, 64, and 128 CSI-RS ports, active resource counting is:</w:t>
      </w:r>
    </w:p>
    <w:p w14:paraId="2575AB28" w14:textId="77777777" w:rsidR="008C389D" w:rsidRPr="008C389D" w:rsidRDefault="008C389D" w:rsidP="005A5741">
      <w:pPr>
        <w:widowControl w:val="0"/>
        <w:numPr>
          <w:ilvl w:val="0"/>
          <w:numId w:val="104"/>
        </w:numPr>
        <w:snapToGrid w:val="0"/>
        <w:spacing w:before="0" w:after="0"/>
        <w:jc w:val="both"/>
        <w:rPr>
          <w:rFonts w:eastAsia="Times New Roman"/>
          <w:b/>
          <w:i/>
          <w:iCs/>
          <w:color w:val="000000"/>
          <w:lang w:eastAsia="en-US"/>
        </w:rPr>
      </w:pPr>
      <w:r w:rsidRPr="008C389D">
        <w:rPr>
          <w:rFonts w:eastAsia="Times New Roman"/>
          <w:b/>
          <w:i/>
          <w:iCs/>
          <w:color w:val="000000"/>
          <w:lang w:eastAsia="en-US"/>
        </w:rPr>
        <w:t xml:space="preserve">For Capability 1 timeline: 1 </w:t>
      </w:r>
    </w:p>
    <w:p w14:paraId="2E33DB20" w14:textId="77777777" w:rsidR="008C389D" w:rsidRPr="008C389D" w:rsidRDefault="008C389D" w:rsidP="005A5741">
      <w:pPr>
        <w:widowControl w:val="0"/>
        <w:numPr>
          <w:ilvl w:val="0"/>
          <w:numId w:val="104"/>
        </w:numPr>
        <w:snapToGrid w:val="0"/>
        <w:spacing w:before="0" w:after="0"/>
        <w:jc w:val="both"/>
        <w:rPr>
          <w:rFonts w:eastAsia="Times New Roman"/>
          <w:b/>
          <w:i/>
          <w:iCs/>
          <w:color w:val="000000"/>
          <w:lang w:eastAsia="en-US"/>
        </w:rPr>
      </w:pPr>
      <w:r w:rsidRPr="008C389D">
        <w:rPr>
          <w:rFonts w:eastAsia="Times New Roman"/>
          <w:b/>
          <w:i/>
          <w:iCs/>
          <w:color w:val="000000"/>
          <w:lang w:eastAsia="en-US"/>
        </w:rPr>
        <w:t>For Capability 2 timeline: 1</w:t>
      </w:r>
    </w:p>
    <w:p w14:paraId="4223B465" w14:textId="77777777" w:rsidR="006D142B" w:rsidRPr="006D142B" w:rsidRDefault="006D142B" w:rsidP="006D142B">
      <w:pPr>
        <w:snapToGrid w:val="0"/>
        <w:spacing w:line="259" w:lineRule="auto"/>
        <w:rPr>
          <w:rFonts w:ascii="Times" w:eastAsia="Times New Roman" w:hAnsi="Times" w:cs="Calibri"/>
          <w:b/>
          <w:bCs/>
          <w:i/>
          <w:iCs/>
          <w:szCs w:val="22"/>
          <w:lang w:val="en-US" w:eastAsia="zh-CN"/>
        </w:rPr>
      </w:pPr>
    </w:p>
    <w:p w14:paraId="56BC9AB0" w14:textId="77777777" w:rsidR="00580040" w:rsidRPr="00EC43A6" w:rsidRDefault="00580040" w:rsidP="00580040">
      <w:pPr>
        <w:pStyle w:val="2"/>
        <w:rPr>
          <w:rFonts w:ascii="Times New Roman" w:hAnsi="Times New Roman"/>
          <w:lang w:eastAsia="zh-CN"/>
        </w:rPr>
      </w:pPr>
      <w:r w:rsidRPr="00EC43A6">
        <w:rPr>
          <w:rFonts w:ascii="Times New Roman" w:hAnsi="Times New Roman"/>
          <w:lang w:eastAsia="zh-CN"/>
        </w:rPr>
        <w:t>CRI based CSI report for hybrid beamforming</w:t>
      </w:r>
    </w:p>
    <w:p w14:paraId="1C8746D4" w14:textId="77777777" w:rsidR="00580040" w:rsidRDefault="00580040" w:rsidP="00580040">
      <w:pPr>
        <w:jc w:val="both"/>
        <w:rPr>
          <w:rFonts w:eastAsia="MS Mincho"/>
          <w:lang w:val="en-US"/>
        </w:rPr>
      </w:pPr>
      <w:r>
        <w:rPr>
          <w:rFonts w:eastAsia="MS Mincho"/>
          <w:lang w:val="en-US"/>
        </w:rPr>
        <w:t>Based on the WID description [1], e</w:t>
      </w:r>
      <w:r w:rsidRPr="003A1076">
        <w:rPr>
          <w:rFonts w:eastAsia="MS Mincho"/>
          <w:lang w:val="en-US"/>
        </w:rPr>
        <w:t>nhancements to existing specifications that support hybrid beamforming (e.g. with one beam for each DL transmission) are needed to maintain the cost-effectiveness vs performance tradeoff in implementation.</w:t>
      </w:r>
      <w:r>
        <w:rPr>
          <w:rFonts w:eastAsia="MS Mincho"/>
          <w:lang w:val="en-US"/>
        </w:rPr>
        <w:t xml:space="preserve"> </w:t>
      </w:r>
      <w:r w:rsidRPr="003A1076">
        <w:rPr>
          <w:rFonts w:eastAsia="MS Mincho"/>
          <w:lang w:val="en-US"/>
        </w:rPr>
        <w:t xml:space="preserve">It is </w:t>
      </w:r>
      <w:r>
        <w:rPr>
          <w:rFonts w:eastAsia="MS Mincho"/>
          <w:lang w:val="en-US"/>
        </w:rPr>
        <w:t>justified</w:t>
      </w:r>
      <w:r w:rsidRPr="003A1076">
        <w:rPr>
          <w:rFonts w:eastAsia="MS Mincho"/>
          <w:lang w:val="en-US"/>
        </w:rPr>
        <w:t xml:space="preserve"> to enhance hybrid beamforming to multi-beam reporting (extended up to 32 ports per reported beam) with PMI/CQI/RI per beam </w:t>
      </w:r>
      <w:proofErr w:type="gramStart"/>
      <w:r w:rsidRPr="003A1076">
        <w:rPr>
          <w:rFonts w:eastAsia="MS Mincho"/>
          <w:lang w:val="en-US"/>
        </w:rPr>
        <w:t>in order to</w:t>
      </w:r>
      <w:proofErr w:type="gramEnd"/>
      <w:r w:rsidRPr="003A1076">
        <w:rPr>
          <w:rFonts w:eastAsia="MS Mincho"/>
          <w:lang w:val="en-US"/>
        </w:rPr>
        <w:t xml:space="preserve"> extend hybrid beamforming to larger antenna arrays and increase MU-MIMO scheduling opportunities.</w:t>
      </w:r>
    </w:p>
    <w:p w14:paraId="0CB4F448" w14:textId="5D89A6BC" w:rsidR="00580040" w:rsidRPr="0038078C" w:rsidRDefault="00997002" w:rsidP="00580040">
      <w:pPr>
        <w:pStyle w:val="30"/>
        <w:jc w:val="both"/>
        <w:rPr>
          <w:rFonts w:ascii="Times New Roman" w:eastAsia="MS Mincho" w:hAnsi="Times New Roman"/>
        </w:rPr>
      </w:pPr>
      <w:r>
        <w:rPr>
          <w:rFonts w:ascii="Times New Roman" w:hAnsi="Times New Roman"/>
          <w:lang w:eastAsia="zh-CN"/>
        </w:rPr>
        <w:t>UCI design</w:t>
      </w:r>
      <w:r w:rsidRPr="00997002">
        <w:rPr>
          <w:rFonts w:ascii="Times New Roman" w:hAnsi="Times New Roman"/>
          <w:lang w:eastAsia="zh-CN"/>
        </w:rPr>
        <w:t xml:space="preserve"> </w:t>
      </w:r>
      <w:r>
        <w:rPr>
          <w:rFonts w:ascii="Times New Roman" w:hAnsi="Times New Roman"/>
          <w:lang w:eastAsia="zh-CN"/>
        </w:rPr>
        <w:t xml:space="preserve">for Rel-19 </w:t>
      </w:r>
      <w:r w:rsidRPr="0038078C">
        <w:rPr>
          <w:rFonts w:ascii="Times New Roman" w:hAnsi="Times New Roman"/>
          <w:lang w:eastAsia="zh-CN"/>
        </w:rPr>
        <w:t>CRI</w:t>
      </w:r>
      <w:r>
        <w:rPr>
          <w:rFonts w:ascii="Times New Roman" w:hAnsi="Times New Roman"/>
          <w:lang w:eastAsia="zh-CN"/>
        </w:rPr>
        <w:t>-</w:t>
      </w:r>
      <w:r w:rsidRPr="0038078C">
        <w:rPr>
          <w:rFonts w:ascii="Times New Roman" w:hAnsi="Times New Roman"/>
          <w:lang w:eastAsia="zh-CN"/>
        </w:rPr>
        <w:t xml:space="preserve">based CSI </w:t>
      </w:r>
      <w:r>
        <w:rPr>
          <w:rFonts w:ascii="Times New Roman" w:hAnsi="Times New Roman"/>
          <w:lang w:eastAsia="zh-CN"/>
        </w:rPr>
        <w:t>refinement</w:t>
      </w:r>
    </w:p>
    <w:p w14:paraId="7C04C739" w14:textId="0B09BB02" w:rsidR="00F81C18" w:rsidRPr="000954C8" w:rsidRDefault="00F81C18" w:rsidP="00F81C18">
      <w:pPr>
        <w:jc w:val="both"/>
        <w:rPr>
          <w:rFonts w:eastAsiaTheme="minorEastAsia"/>
          <w:lang w:eastAsia="zh-CN"/>
        </w:rPr>
      </w:pPr>
      <w:r>
        <w:rPr>
          <w:rFonts w:eastAsiaTheme="minorEastAsia" w:hint="eastAsia"/>
          <w:lang w:eastAsia="zh-CN"/>
        </w:rPr>
        <w:t xml:space="preserve">In </w:t>
      </w:r>
      <w:r w:rsidR="00BC4D3F">
        <w:rPr>
          <w:rFonts w:eastAsiaTheme="minorEastAsia"/>
          <w:lang w:eastAsia="zh-CN"/>
        </w:rPr>
        <w:t xml:space="preserve">RAN1#117 </w:t>
      </w:r>
      <w:r>
        <w:rPr>
          <w:rFonts w:eastAsiaTheme="minorEastAsia"/>
          <w:lang w:val="en-US" w:eastAsia="zh-CN"/>
        </w:rPr>
        <w:t xml:space="preserve">meeting </w:t>
      </w:r>
      <w:r w:rsidRPr="00BC4D3F">
        <w:rPr>
          <w:rFonts w:eastAsiaTheme="minorEastAsia"/>
          <w:lang w:val="en-US" w:eastAsia="zh-CN"/>
        </w:rPr>
        <w:t>[</w:t>
      </w:r>
      <w:r w:rsidR="00BC4D3F" w:rsidRPr="00BC4D3F">
        <w:rPr>
          <w:rFonts w:eastAsiaTheme="minorEastAsia"/>
          <w:lang w:val="en-US" w:eastAsia="zh-CN"/>
        </w:rPr>
        <w:t>5</w:t>
      </w:r>
      <w:r w:rsidRPr="00BC4D3F">
        <w:rPr>
          <w:rFonts w:eastAsiaTheme="minorEastAsia"/>
          <w:lang w:val="en-US" w:eastAsia="zh-CN"/>
        </w:rPr>
        <w:t>], w</w:t>
      </w:r>
      <w:r>
        <w:rPr>
          <w:rFonts w:eastAsiaTheme="minorEastAsia"/>
          <w:lang w:val="en-US" w:eastAsia="zh-CN"/>
        </w:rPr>
        <w:t xml:space="preserve">e have the following </w:t>
      </w:r>
      <w:r w:rsidR="0007768C">
        <w:rPr>
          <w:rFonts w:eastAsiaTheme="minorEastAsia"/>
          <w:lang w:val="en-US" w:eastAsia="zh-CN"/>
        </w:rPr>
        <w:t>FL proposal</w:t>
      </w:r>
      <w:r>
        <w:rPr>
          <w:rFonts w:eastAsiaTheme="minorEastAsia"/>
          <w:lang w:val="en-US" w:eastAsia="zh-CN"/>
        </w:rPr>
        <w:t xml:space="preserve"> on </w:t>
      </w:r>
      <w:r w:rsidR="0007768C">
        <w:rPr>
          <w:rFonts w:eastAsiaTheme="minorEastAsia"/>
          <w:lang w:val="en-US" w:eastAsia="zh-CN"/>
        </w:rPr>
        <w:t xml:space="preserve">UCI design for </w:t>
      </w:r>
      <w:r w:rsidR="0007768C" w:rsidRPr="0007768C">
        <w:rPr>
          <w:rFonts w:eastAsiaTheme="minorEastAsia"/>
          <w:lang w:val="en-US" w:eastAsia="zh-CN"/>
        </w:rPr>
        <w:t>Rel-19 CRI-based CSI refinement</w:t>
      </w:r>
      <w:r>
        <w:rPr>
          <w:rFonts w:eastAsiaTheme="minorEastAsia"/>
          <w:lang w:val="en-US" w:eastAsia="zh-CN"/>
        </w:rPr>
        <w:t>:</w:t>
      </w:r>
    </w:p>
    <w:tbl>
      <w:tblPr>
        <w:tblStyle w:val="afc"/>
        <w:tblW w:w="0" w:type="auto"/>
        <w:tblLook w:val="04A0" w:firstRow="1" w:lastRow="0" w:firstColumn="1" w:lastColumn="0" w:noHBand="0" w:noVBand="1"/>
      </w:tblPr>
      <w:tblGrid>
        <w:gridCol w:w="9629"/>
      </w:tblGrid>
      <w:tr w:rsidR="00F81C18" w14:paraId="205BFB18" w14:textId="77777777" w:rsidTr="00F81C18">
        <w:tc>
          <w:tcPr>
            <w:tcW w:w="9629" w:type="dxa"/>
          </w:tcPr>
          <w:p w14:paraId="730983DF" w14:textId="77777777" w:rsidR="0007768C" w:rsidRPr="0007768C" w:rsidRDefault="0007768C" w:rsidP="0007768C">
            <w:pPr>
              <w:snapToGrid w:val="0"/>
              <w:spacing w:before="0" w:after="0"/>
              <w:rPr>
                <w:rFonts w:eastAsia="Batang"/>
                <w:iCs/>
                <w:sz w:val="18"/>
                <w:lang w:eastAsia="en-US"/>
              </w:rPr>
            </w:pPr>
            <w:r w:rsidRPr="0007768C">
              <w:rPr>
                <w:rFonts w:eastAsia="Batang"/>
                <w:b/>
                <w:iCs/>
                <w:sz w:val="18"/>
                <w:u w:val="single"/>
                <w:lang w:eastAsia="en-US"/>
              </w:rPr>
              <w:t>Proposal [2.A.6]:</w:t>
            </w:r>
            <w:r w:rsidRPr="0007768C">
              <w:rPr>
                <w:rFonts w:eastAsia="Batang"/>
                <w:b/>
                <w:iCs/>
                <w:sz w:val="18"/>
                <w:lang w:eastAsia="en-US"/>
              </w:rPr>
              <w:t xml:space="preserve">  </w:t>
            </w:r>
            <w:r w:rsidRPr="0007768C">
              <w:rPr>
                <w:rFonts w:eastAsia="Batang"/>
                <w:sz w:val="18"/>
                <w:lang w:eastAsia="en-US"/>
              </w:rPr>
              <w:t xml:space="preserve">For the </w:t>
            </w:r>
            <w:r w:rsidRPr="0007768C">
              <w:rPr>
                <w:rFonts w:eastAsia="Batang"/>
                <w:iCs/>
                <w:sz w:val="18"/>
                <w:lang w:eastAsia="en-US"/>
              </w:rPr>
              <w:t xml:space="preserve">Rel-19 CRI-based CSI refinement for up to 128 CSI-RS ports, regarding UCI parameters when two-part UCI/CSI is used, </w:t>
            </w:r>
            <w:r w:rsidRPr="0007768C">
              <w:rPr>
                <w:rFonts w:eastAsia="Batang"/>
                <w:iCs/>
                <w:color w:val="FF0000"/>
                <w:sz w:val="18"/>
                <w:lang w:eastAsia="en-US"/>
              </w:rPr>
              <w:t>when M</w:t>
            </w:r>
            <w:r w:rsidRPr="0007768C">
              <w:rPr>
                <w:rFonts w:eastAsia="Batang"/>
                <w:iCs/>
                <w:color w:val="FF0000"/>
                <w:sz w:val="18"/>
                <w:vertAlign w:val="subscript"/>
                <w:lang w:eastAsia="en-US"/>
              </w:rPr>
              <w:t>R</w:t>
            </w:r>
            <w:r w:rsidRPr="0007768C">
              <w:rPr>
                <w:rFonts w:eastAsia="Batang"/>
                <w:iCs/>
                <w:color w:val="FF0000"/>
                <w:sz w:val="18"/>
                <w:lang w:eastAsia="en-US"/>
              </w:rPr>
              <w:t xml:space="preserve"> is not configured</w:t>
            </w:r>
            <w:r w:rsidRPr="0007768C">
              <w:rPr>
                <w:rFonts w:eastAsia="Batang"/>
                <w:iCs/>
                <w:sz w:val="18"/>
                <w:lang w:eastAsia="en-US"/>
              </w:rPr>
              <w:t>:</w:t>
            </w:r>
          </w:p>
          <w:p w14:paraId="4F14F4F3" w14:textId="77777777" w:rsidR="0007768C" w:rsidRPr="0007768C" w:rsidRDefault="0007768C" w:rsidP="0007768C">
            <w:pPr>
              <w:numPr>
                <w:ilvl w:val="0"/>
                <w:numId w:val="107"/>
              </w:numPr>
              <w:snapToGrid w:val="0"/>
              <w:spacing w:before="0" w:after="0" w:line="259" w:lineRule="auto"/>
              <w:rPr>
                <w:sz w:val="18"/>
                <w:lang w:eastAsia="en-US"/>
              </w:rPr>
            </w:pPr>
            <w:r w:rsidRPr="0007768C">
              <w:rPr>
                <w:sz w:val="18"/>
                <w:lang w:eastAsia="en-US"/>
              </w:rPr>
              <w:lastRenderedPageBreak/>
              <w:t>Part 1: M CRI(s), M RI(s), x sets of CQI values for 1</w:t>
            </w:r>
            <w:r w:rsidRPr="0007768C">
              <w:rPr>
                <w:sz w:val="18"/>
                <w:vertAlign w:val="superscript"/>
                <w:lang w:eastAsia="en-US"/>
              </w:rPr>
              <w:t>st</w:t>
            </w:r>
            <w:r w:rsidRPr="0007768C">
              <w:rPr>
                <w:sz w:val="18"/>
                <w:lang w:eastAsia="en-US"/>
              </w:rPr>
              <w:t xml:space="preserve"> CW </w:t>
            </w:r>
          </w:p>
          <w:p w14:paraId="720600B1" w14:textId="77777777" w:rsidR="0007768C" w:rsidRPr="0007768C" w:rsidRDefault="0007768C" w:rsidP="0007768C">
            <w:pPr>
              <w:numPr>
                <w:ilvl w:val="0"/>
                <w:numId w:val="107"/>
              </w:numPr>
              <w:snapToGrid w:val="0"/>
              <w:spacing w:before="0" w:after="0" w:line="259" w:lineRule="auto"/>
              <w:rPr>
                <w:sz w:val="18"/>
                <w:lang w:eastAsia="en-US"/>
              </w:rPr>
            </w:pPr>
            <w:r w:rsidRPr="0007768C">
              <w:rPr>
                <w:sz w:val="18"/>
                <w:lang w:eastAsia="en-US"/>
              </w:rPr>
              <w:t>Part 2: (M-x) sets of CQI values for 1</w:t>
            </w:r>
            <w:r w:rsidRPr="0007768C">
              <w:rPr>
                <w:sz w:val="18"/>
                <w:vertAlign w:val="superscript"/>
                <w:lang w:eastAsia="en-US"/>
              </w:rPr>
              <w:t>st</w:t>
            </w:r>
            <w:r w:rsidRPr="0007768C">
              <w:rPr>
                <w:sz w:val="18"/>
                <w:lang w:eastAsia="en-US"/>
              </w:rPr>
              <w:t xml:space="preserve"> CW, M sets of {PMI, LI (if applicable), CQI values for 2</w:t>
            </w:r>
            <w:r w:rsidRPr="0007768C">
              <w:rPr>
                <w:sz w:val="18"/>
                <w:vertAlign w:val="superscript"/>
                <w:lang w:eastAsia="en-US"/>
              </w:rPr>
              <w:t>nd</w:t>
            </w:r>
            <w:r w:rsidRPr="0007768C">
              <w:rPr>
                <w:sz w:val="18"/>
                <w:lang w:eastAsia="en-US"/>
              </w:rPr>
              <w:t xml:space="preserve"> CW (if applicable)}</w:t>
            </w:r>
          </w:p>
          <w:p w14:paraId="476F9EB7" w14:textId="334821C7" w:rsidR="0007768C" w:rsidRPr="0007768C" w:rsidRDefault="0007768C" w:rsidP="0007768C">
            <w:pPr>
              <w:snapToGrid w:val="0"/>
              <w:spacing w:before="0" w:after="0"/>
              <w:jc w:val="both"/>
              <w:rPr>
                <w:rFonts w:eastAsia="Batang"/>
                <w:iCs/>
                <w:strike/>
                <w:color w:val="FF0000"/>
                <w:sz w:val="18"/>
                <w:lang w:eastAsia="en-US"/>
              </w:rPr>
            </w:pPr>
            <w:r w:rsidRPr="0007768C">
              <w:rPr>
                <w:rFonts w:eastAsia="Batang"/>
                <w:iCs/>
                <w:sz w:val="18"/>
                <w:lang w:eastAsia="en-US"/>
              </w:rPr>
              <w:t>FFS (by RAN1#118): For x, decide from the following alternatives: 0, 1, M</w:t>
            </w:r>
          </w:p>
          <w:p w14:paraId="2028B683" w14:textId="77777777" w:rsidR="0007768C" w:rsidRPr="0007768C" w:rsidRDefault="0007768C" w:rsidP="0007768C">
            <w:pPr>
              <w:snapToGrid w:val="0"/>
              <w:spacing w:before="0" w:after="0"/>
              <w:rPr>
                <w:rFonts w:eastAsia="Malgun Gothic"/>
                <w:color w:val="FF0000"/>
                <w:sz w:val="18"/>
                <w:szCs w:val="16"/>
                <w:lang w:eastAsia="ko-KR"/>
              </w:rPr>
            </w:pPr>
            <w:r w:rsidRPr="0007768C">
              <w:rPr>
                <w:rFonts w:eastAsia="Malgun Gothic"/>
                <w:color w:val="FF0000"/>
                <w:sz w:val="18"/>
                <w:szCs w:val="16"/>
                <w:lang w:eastAsia="ko-KR"/>
              </w:rPr>
              <w:t>FFS: Refinement when M</w:t>
            </w:r>
            <w:r w:rsidRPr="0007768C">
              <w:rPr>
                <w:rFonts w:eastAsia="Malgun Gothic"/>
                <w:color w:val="FF0000"/>
                <w:sz w:val="18"/>
                <w:szCs w:val="16"/>
                <w:vertAlign w:val="subscript"/>
                <w:lang w:eastAsia="ko-KR"/>
              </w:rPr>
              <w:t>R</w:t>
            </w:r>
            <w:r w:rsidRPr="0007768C">
              <w:rPr>
                <w:rFonts w:eastAsia="Malgun Gothic"/>
                <w:color w:val="FF0000"/>
                <w:sz w:val="18"/>
                <w:szCs w:val="16"/>
                <w:lang w:eastAsia="ko-KR"/>
              </w:rPr>
              <w:t xml:space="preserve"> is configured</w:t>
            </w:r>
          </w:p>
          <w:p w14:paraId="5348867B" w14:textId="77777777" w:rsidR="00F81C18" w:rsidRPr="0007768C" w:rsidRDefault="00F81C18" w:rsidP="0007768C">
            <w:pPr>
              <w:spacing w:before="0" w:after="0"/>
              <w:jc w:val="both"/>
              <w:rPr>
                <w:lang w:eastAsia="zh-CN"/>
              </w:rPr>
            </w:pPr>
          </w:p>
        </w:tc>
      </w:tr>
    </w:tbl>
    <w:p w14:paraId="1211132C" w14:textId="4E68555C" w:rsidR="0007768C" w:rsidRDefault="00900C9A" w:rsidP="005A5741">
      <w:pPr>
        <w:jc w:val="both"/>
        <w:rPr>
          <w:lang w:val="en-US" w:eastAsia="zh-CN"/>
        </w:rPr>
      </w:pPr>
      <w:bookmarkStart w:id="9" w:name="_Hlk166231535"/>
      <w:r>
        <w:rPr>
          <w:lang w:val="en-US" w:eastAsia="zh-CN"/>
        </w:rPr>
        <w:lastRenderedPageBreak/>
        <w:t>In Rel-15 CSI UCI design, there are 1 CRI (if reported), 1 RI, the CQI values for 1</w:t>
      </w:r>
      <w:r w:rsidRPr="00900C9A">
        <w:rPr>
          <w:vertAlign w:val="superscript"/>
          <w:lang w:val="en-US" w:eastAsia="zh-CN"/>
        </w:rPr>
        <w:t>st</w:t>
      </w:r>
      <w:r>
        <w:rPr>
          <w:lang w:val="en-US" w:eastAsia="zh-CN"/>
        </w:rPr>
        <w:t xml:space="preserve"> CW (if reported)</w:t>
      </w:r>
      <w:r w:rsidRPr="00900C9A">
        <w:rPr>
          <w:lang w:val="en-US" w:eastAsia="zh-CN"/>
        </w:rPr>
        <w:t xml:space="preserve"> </w:t>
      </w:r>
      <w:r>
        <w:rPr>
          <w:lang w:val="en-US" w:eastAsia="zh-CN"/>
        </w:rPr>
        <w:t>in Part 1, and there are 1 PMI (if reported), 1</w:t>
      </w:r>
      <w:r w:rsidR="00753CFD">
        <w:rPr>
          <w:lang w:val="en-US" w:eastAsia="zh-CN"/>
        </w:rPr>
        <w:t xml:space="preserve"> </w:t>
      </w:r>
      <w:r>
        <w:rPr>
          <w:lang w:val="en-US" w:eastAsia="zh-CN"/>
        </w:rPr>
        <w:t>LI (if reported), the CQI values for 2</w:t>
      </w:r>
      <w:r>
        <w:rPr>
          <w:vertAlign w:val="superscript"/>
          <w:lang w:val="en-US" w:eastAsia="zh-CN"/>
        </w:rPr>
        <w:t>nd</w:t>
      </w:r>
      <w:r>
        <w:rPr>
          <w:lang w:val="en-US" w:eastAsia="zh-CN"/>
        </w:rPr>
        <w:t xml:space="preserve"> CW (if reported)</w:t>
      </w:r>
      <w:r w:rsidRPr="00900C9A">
        <w:rPr>
          <w:lang w:val="en-US" w:eastAsia="zh-CN"/>
        </w:rPr>
        <w:t xml:space="preserve"> </w:t>
      </w:r>
      <w:r>
        <w:rPr>
          <w:lang w:val="en-US" w:eastAsia="zh-CN"/>
        </w:rPr>
        <w:t xml:space="preserve">in Part 2. And in Rel-17 NCJT CSI report, where UE could report multiple CSIs corresponding to </w:t>
      </w:r>
      <w:r w:rsidR="009C1614">
        <w:rPr>
          <w:lang w:val="en-US" w:eastAsia="zh-CN"/>
        </w:rPr>
        <w:t xml:space="preserve">multiple </w:t>
      </w:r>
      <w:r>
        <w:rPr>
          <w:lang w:val="en-US" w:eastAsia="zh-CN"/>
        </w:rPr>
        <w:t xml:space="preserve">transmission hypotheses, </w:t>
      </w:r>
      <w:r w:rsidR="00753CFD">
        <w:rPr>
          <w:lang w:val="en-US" w:eastAsia="zh-CN"/>
        </w:rPr>
        <w:t xml:space="preserve">if </w:t>
      </w:r>
      <w:proofErr w:type="spellStart"/>
      <w:r w:rsidR="00753CFD">
        <w:rPr>
          <w:lang w:val="en-US" w:eastAsia="zh-CN"/>
        </w:rPr>
        <w:t>gNB</w:t>
      </w:r>
      <w:proofErr w:type="spellEnd"/>
      <w:r w:rsidR="00753CFD">
        <w:rPr>
          <w:lang w:val="en-US" w:eastAsia="zh-CN"/>
        </w:rPr>
        <w:t xml:space="preserve"> configure X transmission hypotheses, then UE will report </w:t>
      </w:r>
      <w:r w:rsidR="009C1614">
        <w:rPr>
          <w:lang w:val="en-US" w:eastAsia="zh-CN"/>
        </w:rPr>
        <w:t xml:space="preserve">X </w:t>
      </w:r>
      <w:r w:rsidR="00753CFD" w:rsidRPr="00753CFD">
        <w:rPr>
          <w:lang w:val="en-US" w:eastAsia="zh-CN"/>
        </w:rPr>
        <w:t xml:space="preserve">CRI(s), </w:t>
      </w:r>
      <w:r w:rsidR="009C1614">
        <w:rPr>
          <w:lang w:val="en-US" w:eastAsia="zh-CN"/>
        </w:rPr>
        <w:t xml:space="preserve">X </w:t>
      </w:r>
      <w:r w:rsidR="00753CFD" w:rsidRPr="00753CFD">
        <w:rPr>
          <w:lang w:val="en-US" w:eastAsia="zh-CN"/>
        </w:rPr>
        <w:t xml:space="preserve">RI(s), </w:t>
      </w:r>
      <w:r w:rsidR="009C1614">
        <w:rPr>
          <w:lang w:val="en-US" w:eastAsia="zh-CN"/>
        </w:rPr>
        <w:t>X</w:t>
      </w:r>
      <w:r w:rsidR="00753CFD" w:rsidRPr="00753CFD">
        <w:rPr>
          <w:lang w:val="en-US" w:eastAsia="zh-CN"/>
        </w:rPr>
        <w:t xml:space="preserve"> sets of CQI values for 1st CW</w:t>
      </w:r>
      <w:r w:rsidR="009C1614">
        <w:rPr>
          <w:lang w:val="en-US" w:eastAsia="zh-CN"/>
        </w:rPr>
        <w:t xml:space="preserve">. </w:t>
      </w:r>
    </w:p>
    <w:p w14:paraId="685CFEA0" w14:textId="55595431" w:rsidR="009C1614" w:rsidRDefault="009C1614" w:rsidP="005A5741">
      <w:pPr>
        <w:jc w:val="both"/>
        <w:rPr>
          <w:lang w:val="en-US" w:eastAsia="zh-CN"/>
        </w:rPr>
      </w:pPr>
      <w:r>
        <w:rPr>
          <w:lang w:val="en-US" w:eastAsia="zh-CN"/>
        </w:rPr>
        <w:t xml:space="preserve">In addition, </w:t>
      </w:r>
      <w:r w:rsidRPr="009C1614">
        <w:rPr>
          <w:lang w:val="en-US" w:eastAsia="zh-CN"/>
        </w:rPr>
        <w:t>CSI part 1 is designed with fixed payload</w:t>
      </w:r>
      <w:r>
        <w:rPr>
          <w:lang w:val="en-US" w:eastAsia="zh-CN"/>
        </w:rPr>
        <w:t xml:space="preserve"> and the </w:t>
      </w:r>
      <w:r w:rsidRPr="009C1614">
        <w:rPr>
          <w:lang w:val="en-US" w:eastAsia="zh-CN"/>
        </w:rPr>
        <w:t xml:space="preserve">payload </w:t>
      </w:r>
      <w:r>
        <w:rPr>
          <w:lang w:val="en-US" w:eastAsia="zh-CN"/>
        </w:rPr>
        <w:t xml:space="preserve">of </w:t>
      </w:r>
      <w:r w:rsidRPr="009C1614">
        <w:rPr>
          <w:lang w:val="en-US" w:eastAsia="zh-CN"/>
        </w:rPr>
        <w:t xml:space="preserve">CSI part </w:t>
      </w:r>
      <w:r>
        <w:rPr>
          <w:lang w:val="en-US" w:eastAsia="zh-CN"/>
        </w:rPr>
        <w:t>2</w:t>
      </w:r>
      <w:r w:rsidRPr="009C1614">
        <w:rPr>
          <w:lang w:val="en-US" w:eastAsia="zh-CN"/>
        </w:rPr>
        <w:t xml:space="preserve"> is </w:t>
      </w:r>
      <w:r>
        <w:rPr>
          <w:lang w:val="en-US" w:eastAsia="zh-CN"/>
        </w:rPr>
        <w:t xml:space="preserve">determined based on the information contained at CSI part 1, all the UCI parts with fixed payloads should be contained at Part 1. x=M is a natural way in Rel-17, no matter to follow Rel-15 CSI Part 1+ Part 2 design principle or the framework of Rel-17 NCJT multiple CSI report. </w:t>
      </w:r>
    </w:p>
    <w:p w14:paraId="3476F213" w14:textId="3E58AAFB" w:rsidR="009C1614" w:rsidRDefault="009C1614" w:rsidP="005A5741">
      <w:pPr>
        <w:jc w:val="both"/>
        <w:rPr>
          <w:lang w:val="en-US" w:eastAsia="zh-CN"/>
        </w:rPr>
      </w:pPr>
      <w:r>
        <w:rPr>
          <w:lang w:val="en-US" w:eastAsia="zh-CN"/>
        </w:rPr>
        <w:t xml:space="preserve">And the above design can be applied for the case when </w:t>
      </w:r>
      <w:r w:rsidRPr="009C1614">
        <w:rPr>
          <w:rFonts w:eastAsia="Malgun Gothic"/>
          <w:bCs/>
          <w:lang w:val="en-US" w:eastAsia="ko-KR"/>
        </w:rPr>
        <w:t>M</w:t>
      </w:r>
      <w:r w:rsidRPr="009C1614">
        <w:rPr>
          <w:rFonts w:eastAsia="Malgun Gothic"/>
          <w:bCs/>
          <w:vertAlign w:val="subscript"/>
          <w:lang w:val="en-US" w:eastAsia="ko-KR"/>
        </w:rPr>
        <w:t>R</w:t>
      </w:r>
      <w:r w:rsidRPr="009C1614">
        <w:rPr>
          <w:rFonts w:eastAsia="Malgun Gothic"/>
          <w:bCs/>
          <w:lang w:val="en-US" w:eastAsia="ko-KR"/>
        </w:rPr>
        <w:t xml:space="preserve"> is configured </w:t>
      </w:r>
      <w:r>
        <w:rPr>
          <w:rFonts w:eastAsia="Malgun Gothic"/>
          <w:bCs/>
          <w:lang w:val="en-US" w:eastAsia="ko-KR"/>
        </w:rPr>
        <w:t>and</w:t>
      </w:r>
      <w:r w:rsidRPr="009C1614">
        <w:rPr>
          <w:rFonts w:eastAsia="Malgun Gothic"/>
          <w:bCs/>
          <w:lang w:val="en-US" w:eastAsia="ko-KR"/>
        </w:rPr>
        <w:t xml:space="preserve"> not configured</w:t>
      </w:r>
      <w:r>
        <w:rPr>
          <w:rFonts w:eastAsia="Malgun Gothic"/>
          <w:bCs/>
          <w:lang w:val="en-US" w:eastAsia="ko-KR"/>
        </w:rPr>
        <w:t>, only with the exception that if</w:t>
      </w:r>
      <w:r w:rsidRPr="009C1614">
        <w:rPr>
          <w:rFonts w:eastAsia="Malgun Gothic"/>
          <w:bCs/>
          <w:lang w:val="en-US" w:eastAsia="ko-KR"/>
        </w:rPr>
        <w:t xml:space="preserve"> M</w:t>
      </w:r>
      <w:r w:rsidRPr="009C1614">
        <w:rPr>
          <w:rFonts w:eastAsia="Malgun Gothic"/>
          <w:bCs/>
          <w:vertAlign w:val="subscript"/>
          <w:lang w:val="en-US" w:eastAsia="ko-KR"/>
        </w:rPr>
        <w:t>R</w:t>
      </w:r>
      <w:r w:rsidRPr="009C1614">
        <w:rPr>
          <w:rFonts w:eastAsia="Malgun Gothic"/>
          <w:bCs/>
          <w:lang w:val="en-US" w:eastAsia="ko-KR"/>
        </w:rPr>
        <w:t xml:space="preserve"> is configured, the CRI(s) associated with the M</w:t>
      </w:r>
      <w:r w:rsidRPr="009C1614">
        <w:rPr>
          <w:rFonts w:eastAsia="Malgun Gothic"/>
          <w:bCs/>
          <w:vertAlign w:val="subscript"/>
          <w:lang w:val="en-US" w:eastAsia="ko-KR"/>
        </w:rPr>
        <w:t>R</w:t>
      </w:r>
      <w:r w:rsidRPr="009C1614">
        <w:rPr>
          <w:rFonts w:eastAsia="Malgun Gothic"/>
          <w:bCs/>
          <w:lang w:val="en-US" w:eastAsia="ko-KR"/>
        </w:rPr>
        <w:t xml:space="preserve"> resource(s) are not reported</w:t>
      </w:r>
      <w:r>
        <w:rPr>
          <w:rFonts w:eastAsia="Malgun Gothic"/>
          <w:bCs/>
          <w:lang w:val="en-US" w:eastAsia="ko-KR"/>
        </w:rPr>
        <w:t xml:space="preserve"> in Part 1.</w:t>
      </w:r>
    </w:p>
    <w:p w14:paraId="10705CC3" w14:textId="50AEEB72" w:rsidR="009C1614" w:rsidRPr="009C1614" w:rsidRDefault="009C1614" w:rsidP="005A5741">
      <w:pPr>
        <w:snapToGrid w:val="0"/>
        <w:spacing w:before="0" w:after="0"/>
        <w:jc w:val="both"/>
        <w:rPr>
          <w:rFonts w:eastAsia="Malgun Gothic"/>
          <w:b/>
          <w:i/>
          <w:iCs/>
          <w:lang w:val="en-US" w:eastAsia="ko-KR"/>
        </w:rPr>
      </w:pPr>
      <w:r w:rsidRPr="009C1614">
        <w:rPr>
          <w:rFonts w:eastAsia="Malgun Gothic"/>
          <w:b/>
          <w:i/>
          <w:iCs/>
          <w:u w:val="single"/>
          <w:lang w:val="en-US" w:eastAsia="ko-KR"/>
        </w:rPr>
        <w:t>Proposal 3</w:t>
      </w:r>
      <w:r w:rsidRPr="009C1614">
        <w:rPr>
          <w:rFonts w:eastAsia="Malgun Gothic"/>
          <w:b/>
          <w:i/>
          <w:iCs/>
          <w:lang w:val="en-US" w:eastAsia="ko-KR"/>
        </w:rPr>
        <w:t>: For the Rel-19 CRI-based CSI refinement for up to 128 CSI-RS ports, regarding UCI parameters when two-part UCI/CSI is used:</w:t>
      </w:r>
    </w:p>
    <w:p w14:paraId="41A364AE" w14:textId="77777777" w:rsidR="009C1614" w:rsidRPr="009C1614" w:rsidRDefault="009C1614" w:rsidP="005A5741">
      <w:pPr>
        <w:numPr>
          <w:ilvl w:val="0"/>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 xml:space="preserve">Part 1: M CRI(s), M RI(s), M sets of CQI values for 1st CW </w:t>
      </w:r>
    </w:p>
    <w:p w14:paraId="345A37C3" w14:textId="77777777" w:rsidR="009C1614" w:rsidRPr="009C1614" w:rsidRDefault="009C1614" w:rsidP="005A5741">
      <w:pPr>
        <w:numPr>
          <w:ilvl w:val="1"/>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When M</w:t>
      </w:r>
      <w:r w:rsidRPr="009C1614">
        <w:rPr>
          <w:rFonts w:eastAsia="Malgun Gothic"/>
          <w:b/>
          <w:i/>
          <w:iCs/>
          <w:vertAlign w:val="subscript"/>
          <w:lang w:val="en-US" w:eastAsia="ko-KR"/>
        </w:rPr>
        <w:t>R</w:t>
      </w:r>
      <w:r w:rsidRPr="009C1614">
        <w:rPr>
          <w:rFonts w:eastAsia="Malgun Gothic"/>
          <w:b/>
          <w:i/>
          <w:iCs/>
          <w:lang w:val="en-US" w:eastAsia="ko-KR"/>
        </w:rPr>
        <w:t xml:space="preserve"> is configured, the CRI(s) associated with the M</w:t>
      </w:r>
      <w:r w:rsidRPr="009C1614">
        <w:rPr>
          <w:rFonts w:eastAsia="Malgun Gothic"/>
          <w:b/>
          <w:i/>
          <w:iCs/>
          <w:vertAlign w:val="subscript"/>
          <w:lang w:val="en-US" w:eastAsia="ko-KR"/>
        </w:rPr>
        <w:t>R</w:t>
      </w:r>
      <w:r w:rsidRPr="009C1614">
        <w:rPr>
          <w:rFonts w:eastAsia="Malgun Gothic"/>
          <w:b/>
          <w:i/>
          <w:iCs/>
          <w:lang w:val="en-US" w:eastAsia="ko-KR"/>
        </w:rPr>
        <w:t xml:space="preserve"> resource(s) are not reported </w:t>
      </w:r>
    </w:p>
    <w:p w14:paraId="0419F16F" w14:textId="77777777" w:rsidR="009C1614" w:rsidRPr="009C1614" w:rsidRDefault="009C1614" w:rsidP="005A5741">
      <w:pPr>
        <w:numPr>
          <w:ilvl w:val="0"/>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Part 2: M sets of {PMI, LI (if applicable), CQI values for 2nd CW (if applicable)}</w:t>
      </w:r>
    </w:p>
    <w:p w14:paraId="4935620F" w14:textId="77777777" w:rsidR="0007768C" w:rsidRDefault="0007768C" w:rsidP="00426E40">
      <w:pPr>
        <w:jc w:val="both"/>
        <w:rPr>
          <w:lang w:val="en-US" w:eastAsia="zh-CN"/>
        </w:rPr>
      </w:pPr>
    </w:p>
    <w:bookmarkEnd w:id="9"/>
    <w:p w14:paraId="601ACB74" w14:textId="664F0FF8" w:rsidR="00997002" w:rsidRPr="0038078C" w:rsidRDefault="00997002" w:rsidP="00997002">
      <w:pPr>
        <w:pStyle w:val="30"/>
        <w:jc w:val="both"/>
        <w:rPr>
          <w:rFonts w:ascii="Times New Roman" w:eastAsia="MS Mincho" w:hAnsi="Times New Roman"/>
        </w:rPr>
      </w:pPr>
      <w:r>
        <w:rPr>
          <w:rFonts w:ascii="Times New Roman" w:hAnsi="Times New Roman"/>
          <w:lang w:eastAsia="zh-CN"/>
        </w:rPr>
        <w:t>CBSR and RI restriction design</w:t>
      </w:r>
      <w:r w:rsidRPr="00997002">
        <w:rPr>
          <w:rFonts w:ascii="Times New Roman" w:hAnsi="Times New Roman"/>
          <w:lang w:eastAsia="zh-CN"/>
        </w:rPr>
        <w:t xml:space="preserve"> </w:t>
      </w:r>
      <w:r>
        <w:rPr>
          <w:rFonts w:ascii="Times New Roman" w:hAnsi="Times New Roman"/>
          <w:lang w:eastAsia="zh-CN"/>
        </w:rPr>
        <w:t xml:space="preserve">for Rel-19 </w:t>
      </w:r>
      <w:r w:rsidRPr="0038078C">
        <w:rPr>
          <w:rFonts w:ascii="Times New Roman" w:hAnsi="Times New Roman"/>
          <w:lang w:eastAsia="zh-CN"/>
        </w:rPr>
        <w:t>CRI</w:t>
      </w:r>
      <w:r>
        <w:rPr>
          <w:rFonts w:ascii="Times New Roman" w:hAnsi="Times New Roman"/>
          <w:lang w:eastAsia="zh-CN"/>
        </w:rPr>
        <w:t>-</w:t>
      </w:r>
      <w:r w:rsidRPr="0038078C">
        <w:rPr>
          <w:rFonts w:ascii="Times New Roman" w:hAnsi="Times New Roman"/>
          <w:lang w:eastAsia="zh-CN"/>
        </w:rPr>
        <w:t xml:space="preserve">based CSI </w:t>
      </w:r>
      <w:r>
        <w:rPr>
          <w:rFonts w:ascii="Times New Roman" w:hAnsi="Times New Roman"/>
          <w:lang w:eastAsia="zh-CN"/>
        </w:rPr>
        <w:t>refinement</w:t>
      </w:r>
    </w:p>
    <w:p w14:paraId="57361C91" w14:textId="27203574" w:rsidR="008A10AA" w:rsidRDefault="008A10AA" w:rsidP="008A10AA">
      <w:pPr>
        <w:jc w:val="both"/>
        <w:rPr>
          <w:rFonts w:eastAsiaTheme="minorEastAsia"/>
          <w:lang w:val="en-US" w:eastAsia="zh-CN"/>
        </w:rPr>
      </w:pPr>
      <w:r>
        <w:rPr>
          <w:rFonts w:eastAsiaTheme="minorEastAsia" w:hint="eastAsia"/>
          <w:lang w:eastAsia="zh-CN"/>
        </w:rPr>
        <w:t xml:space="preserve">In </w:t>
      </w:r>
      <w:r w:rsidR="00BC4D3F">
        <w:rPr>
          <w:rFonts w:eastAsiaTheme="minorEastAsia"/>
          <w:lang w:eastAsia="zh-CN"/>
        </w:rPr>
        <w:t>RAN1#117</w:t>
      </w:r>
      <w:r>
        <w:rPr>
          <w:rFonts w:eastAsiaTheme="minorEastAsia"/>
          <w:lang w:val="en-US" w:eastAsia="zh-CN"/>
        </w:rPr>
        <w:t>meetin</w:t>
      </w:r>
      <w:r w:rsidRPr="00BC4D3F">
        <w:rPr>
          <w:rFonts w:eastAsiaTheme="minorEastAsia"/>
          <w:lang w:val="en-US" w:eastAsia="zh-CN"/>
        </w:rPr>
        <w:t>g [</w:t>
      </w:r>
      <w:r w:rsidR="00BC4D3F" w:rsidRPr="00BC4D3F">
        <w:rPr>
          <w:rFonts w:eastAsiaTheme="minorEastAsia"/>
          <w:lang w:val="en-US" w:eastAsia="zh-CN"/>
        </w:rPr>
        <w:t>4</w:t>
      </w:r>
      <w:r w:rsidRPr="00BC4D3F">
        <w:rPr>
          <w:rFonts w:eastAsiaTheme="minorEastAsia"/>
          <w:lang w:val="en-US" w:eastAsia="zh-CN"/>
        </w:rPr>
        <w:t>], w</w:t>
      </w:r>
      <w:r>
        <w:rPr>
          <w:rFonts w:eastAsiaTheme="minorEastAsia"/>
          <w:lang w:val="en-US" w:eastAsia="zh-CN"/>
        </w:rPr>
        <w:t xml:space="preserve">e have the following agreement on </w:t>
      </w:r>
      <w:bookmarkStart w:id="10" w:name="_Hlk173869096"/>
      <w:r w:rsidRPr="008A10AA">
        <w:rPr>
          <w:rFonts w:eastAsiaTheme="minorEastAsia"/>
          <w:lang w:val="en-US" w:eastAsia="zh-CN"/>
        </w:rPr>
        <w:t>CBSR and RI restriction</w:t>
      </w:r>
      <w:bookmarkEnd w:id="10"/>
      <w:r w:rsidRPr="008A10AA">
        <w:rPr>
          <w:rFonts w:eastAsiaTheme="minorEastAsia"/>
          <w:lang w:val="en-US" w:eastAsia="zh-CN"/>
        </w:rPr>
        <w:t xml:space="preserve"> design</w:t>
      </w:r>
      <w:r>
        <w:rPr>
          <w:rFonts w:eastAsiaTheme="minorEastAsia"/>
          <w:lang w:val="en-US" w:eastAsia="zh-CN"/>
        </w:rPr>
        <w:t xml:space="preserve"> for </w:t>
      </w:r>
      <w:r w:rsidRPr="0007768C">
        <w:rPr>
          <w:rFonts w:eastAsiaTheme="minorEastAsia"/>
          <w:lang w:val="en-US" w:eastAsia="zh-CN"/>
        </w:rPr>
        <w:t>Rel-19 CRI-based CSI refinement</w:t>
      </w:r>
      <w:r>
        <w:rPr>
          <w:rFonts w:eastAsiaTheme="minorEastAsia"/>
          <w:lang w:val="en-US" w:eastAsia="zh-CN"/>
        </w:rPr>
        <w:t>:</w:t>
      </w:r>
    </w:p>
    <w:tbl>
      <w:tblPr>
        <w:tblStyle w:val="afc"/>
        <w:tblW w:w="0" w:type="auto"/>
        <w:tblLook w:val="04A0" w:firstRow="1" w:lastRow="0" w:firstColumn="1" w:lastColumn="0" w:noHBand="0" w:noVBand="1"/>
      </w:tblPr>
      <w:tblGrid>
        <w:gridCol w:w="9629"/>
      </w:tblGrid>
      <w:tr w:rsidR="008A10AA" w14:paraId="58989F38" w14:textId="77777777" w:rsidTr="008A10AA">
        <w:tc>
          <w:tcPr>
            <w:tcW w:w="9629" w:type="dxa"/>
          </w:tcPr>
          <w:p w14:paraId="29424BF2" w14:textId="7B609D5F" w:rsidR="008A10AA" w:rsidRPr="008A10AA" w:rsidRDefault="008A10AA" w:rsidP="008A10AA">
            <w:pPr>
              <w:snapToGrid w:val="0"/>
              <w:spacing w:before="0" w:after="0"/>
              <w:rPr>
                <w:rFonts w:ascii="Times" w:eastAsia="Batang" w:hAnsi="Times"/>
                <w:highlight w:val="green"/>
                <w:lang w:eastAsia="en-US"/>
              </w:rPr>
            </w:pPr>
            <w:r w:rsidRPr="008A10AA">
              <w:rPr>
                <w:rFonts w:ascii="Times" w:eastAsia="Batang" w:hAnsi="Times"/>
                <w:b/>
                <w:highlight w:val="green"/>
                <w:lang w:eastAsia="en-US"/>
              </w:rPr>
              <w:t>Agreement@RAN1#117</w:t>
            </w:r>
          </w:p>
          <w:p w14:paraId="6F685110" w14:textId="77777777" w:rsidR="008A10AA" w:rsidRPr="008A10AA" w:rsidRDefault="008A10AA" w:rsidP="008A10AA">
            <w:pPr>
              <w:snapToGrid w:val="0"/>
              <w:spacing w:before="0" w:after="0"/>
              <w:rPr>
                <w:rFonts w:ascii="Times" w:eastAsia="Batang" w:hAnsi="Times"/>
                <w:iCs/>
                <w:lang w:eastAsia="en-US"/>
              </w:rPr>
            </w:pPr>
            <w:r w:rsidRPr="008A10AA">
              <w:rPr>
                <w:rFonts w:ascii="Times" w:eastAsia="Batang" w:hAnsi="Times"/>
                <w:iCs/>
                <w:lang w:eastAsia="en-US"/>
              </w:rPr>
              <w:t>For the Rel-19 CRI-based CSI refinement for up to 128 CSI-RS ports, regarding CBSR and RI restriction, down-select (by RAN1#118) one from the following alternatives:</w:t>
            </w:r>
          </w:p>
          <w:p w14:paraId="0FFABDF7" w14:textId="77777777" w:rsidR="008A10AA" w:rsidRPr="008A10AA" w:rsidRDefault="008A10AA" w:rsidP="008A10AA">
            <w:pPr>
              <w:numPr>
                <w:ilvl w:val="0"/>
                <w:numId w:val="109"/>
              </w:numPr>
              <w:snapToGrid w:val="0"/>
              <w:spacing w:before="0" w:after="0" w:line="259" w:lineRule="auto"/>
              <w:rPr>
                <w:rFonts w:ascii="Times" w:eastAsia="Batang" w:hAnsi="Times"/>
                <w:lang w:eastAsia="zh-CN"/>
              </w:rPr>
            </w:pPr>
            <w:r w:rsidRPr="008A10AA">
              <w:rPr>
                <w:rFonts w:ascii="Times" w:eastAsia="Batang" w:hAnsi="Times"/>
                <w:lang w:eastAsia="zh-CN"/>
              </w:rPr>
              <w:t>Alt1. K</w:t>
            </w:r>
            <w:r w:rsidRPr="008A10AA">
              <w:rPr>
                <w:rFonts w:ascii="Times" w:eastAsia="Batang" w:hAnsi="Times"/>
                <w:vertAlign w:val="subscript"/>
                <w:lang w:eastAsia="zh-CN"/>
              </w:rPr>
              <w:t>S</w:t>
            </w:r>
            <w:r w:rsidRPr="008A10AA">
              <w:rPr>
                <w:rFonts w:ascii="Times" w:eastAsia="Batang" w:hAnsi="Times"/>
                <w:lang w:eastAsia="zh-CN"/>
              </w:rPr>
              <w:t xml:space="preserve"> per-resource CBSRs and K</w:t>
            </w:r>
            <w:r w:rsidRPr="008A10AA">
              <w:rPr>
                <w:rFonts w:ascii="Times" w:eastAsia="Batang" w:hAnsi="Times"/>
                <w:vertAlign w:val="subscript"/>
                <w:lang w:eastAsia="zh-CN"/>
              </w:rPr>
              <w:t>S</w:t>
            </w:r>
            <w:r w:rsidRPr="008A10AA">
              <w:rPr>
                <w:rFonts w:ascii="Times" w:eastAsia="Batang" w:hAnsi="Times"/>
                <w:lang w:eastAsia="zh-CN"/>
              </w:rPr>
              <w:t xml:space="preserve"> per-resource RI restrictions</w:t>
            </w:r>
          </w:p>
          <w:p w14:paraId="2156569E" w14:textId="77777777" w:rsidR="008A10AA" w:rsidRPr="008A10AA" w:rsidRDefault="008A10AA" w:rsidP="008A10AA">
            <w:pPr>
              <w:numPr>
                <w:ilvl w:val="0"/>
                <w:numId w:val="109"/>
              </w:numPr>
              <w:snapToGrid w:val="0"/>
              <w:spacing w:before="0" w:after="0" w:line="259" w:lineRule="auto"/>
              <w:rPr>
                <w:rFonts w:ascii="Times" w:eastAsia="Batang" w:hAnsi="Times"/>
                <w:lang w:eastAsia="zh-CN"/>
              </w:rPr>
            </w:pPr>
            <w:r w:rsidRPr="008A10AA">
              <w:rPr>
                <w:rFonts w:ascii="Times" w:eastAsia="Batang" w:hAnsi="Times"/>
                <w:lang w:eastAsia="zh-CN"/>
              </w:rPr>
              <w:t>Alt2. (legacy CRI-based) Resource-common CBSR and resource-common RI restriction</w:t>
            </w:r>
          </w:p>
          <w:p w14:paraId="0845B37C" w14:textId="77777777" w:rsidR="008A10AA" w:rsidRPr="008A10AA" w:rsidRDefault="008A10AA" w:rsidP="008A10AA">
            <w:pPr>
              <w:numPr>
                <w:ilvl w:val="0"/>
                <w:numId w:val="109"/>
              </w:numPr>
              <w:snapToGrid w:val="0"/>
              <w:spacing w:before="0" w:after="0" w:line="259" w:lineRule="auto"/>
              <w:rPr>
                <w:rFonts w:ascii="Times" w:eastAsia="Batang" w:hAnsi="Times"/>
                <w:lang w:eastAsia="zh-CN"/>
              </w:rPr>
            </w:pPr>
            <w:r w:rsidRPr="008A10AA">
              <w:rPr>
                <w:rFonts w:ascii="Times" w:eastAsia="Batang" w:hAnsi="Times"/>
                <w:lang w:eastAsia="zh-CN"/>
              </w:rPr>
              <w:t>Alt3. K</w:t>
            </w:r>
            <w:r w:rsidRPr="008A10AA">
              <w:rPr>
                <w:rFonts w:ascii="Times" w:eastAsia="Batang" w:hAnsi="Times"/>
                <w:vertAlign w:val="subscript"/>
                <w:lang w:eastAsia="zh-CN"/>
              </w:rPr>
              <w:t>S</w:t>
            </w:r>
            <w:r w:rsidRPr="008A10AA">
              <w:rPr>
                <w:rFonts w:ascii="Times" w:eastAsia="Batang" w:hAnsi="Times"/>
                <w:lang w:eastAsia="zh-CN"/>
              </w:rPr>
              <w:t xml:space="preserve"> per-resource CBSRs and resource-common RI restriction</w:t>
            </w:r>
          </w:p>
          <w:p w14:paraId="35A3664E" w14:textId="77777777" w:rsidR="008A10AA" w:rsidRDefault="008A10AA" w:rsidP="008A10AA">
            <w:pPr>
              <w:jc w:val="both"/>
              <w:rPr>
                <w:rFonts w:eastAsiaTheme="minorEastAsia"/>
                <w:lang w:eastAsia="zh-CN"/>
              </w:rPr>
            </w:pPr>
          </w:p>
        </w:tc>
      </w:tr>
    </w:tbl>
    <w:p w14:paraId="199B5F85" w14:textId="66CFEA13" w:rsidR="005F57F7" w:rsidRDefault="005F57F7" w:rsidP="005A5741">
      <w:pPr>
        <w:jc w:val="both"/>
        <w:rPr>
          <w:rFonts w:eastAsiaTheme="minorEastAsia"/>
          <w:lang w:eastAsia="zh-CN"/>
        </w:rPr>
      </w:pPr>
      <w:r>
        <w:rPr>
          <w:rFonts w:eastAsiaTheme="minorEastAsia"/>
          <w:lang w:val="en-US" w:eastAsia="zh-CN"/>
        </w:rPr>
        <w:t xml:space="preserve">In legacy CSI report framework, </w:t>
      </w:r>
      <w:r w:rsidR="005A5741">
        <w:rPr>
          <w:rFonts w:eastAsiaTheme="minorEastAsia"/>
          <w:lang w:val="en-US" w:eastAsia="zh-CN"/>
        </w:rPr>
        <w:t>even if</w:t>
      </w:r>
      <w:r>
        <w:rPr>
          <w:rFonts w:eastAsiaTheme="minorEastAsia"/>
          <w:lang w:val="en-US" w:eastAsia="zh-CN"/>
        </w:rPr>
        <w:t xml:space="preserve"> CSI report is configured with more than one </w:t>
      </w:r>
      <w:r w:rsidR="005A5741">
        <w:rPr>
          <w:rFonts w:eastAsiaTheme="minorEastAsia"/>
          <w:lang w:val="en-US" w:eastAsia="zh-CN"/>
        </w:rPr>
        <w:t xml:space="preserve">CSI-RS resource, UE can only be configured with one </w:t>
      </w:r>
      <w:r w:rsidR="005A5741" w:rsidRPr="005A5741">
        <w:rPr>
          <w:rFonts w:eastAsiaTheme="minorEastAsia"/>
          <w:lang w:val="en-US" w:eastAsia="zh-CN"/>
        </w:rPr>
        <w:t xml:space="preserve">CBSR and </w:t>
      </w:r>
      <w:r w:rsidR="005A5741">
        <w:rPr>
          <w:rFonts w:eastAsiaTheme="minorEastAsia"/>
          <w:lang w:val="en-US" w:eastAsia="zh-CN"/>
        </w:rPr>
        <w:t xml:space="preserve">one </w:t>
      </w:r>
      <w:r w:rsidR="005A5741" w:rsidRPr="005A5741">
        <w:rPr>
          <w:rFonts w:eastAsiaTheme="minorEastAsia"/>
          <w:lang w:val="en-US" w:eastAsia="zh-CN"/>
        </w:rPr>
        <w:t>RI restriction</w:t>
      </w:r>
      <w:r w:rsidR="005A5741">
        <w:rPr>
          <w:rFonts w:eastAsiaTheme="minorEastAsia"/>
          <w:lang w:val="en-US" w:eastAsia="zh-CN"/>
        </w:rPr>
        <w:t>, i.e., r</w:t>
      </w:r>
      <w:r w:rsidR="005A5741" w:rsidRPr="005A5741">
        <w:rPr>
          <w:rFonts w:eastAsiaTheme="minorEastAsia"/>
          <w:lang w:val="en-US" w:eastAsia="zh-CN"/>
        </w:rPr>
        <w:t>esource-common CBSR and resource-common RI restriction</w:t>
      </w:r>
      <w:r w:rsidR="005A5741">
        <w:rPr>
          <w:rFonts w:eastAsiaTheme="minorEastAsia"/>
          <w:lang w:val="en-US" w:eastAsia="zh-CN"/>
        </w:rPr>
        <w:t>. However, d</w:t>
      </w:r>
      <w:r w:rsidR="005A5741" w:rsidRPr="005A5741">
        <w:rPr>
          <w:rFonts w:eastAsiaTheme="minorEastAsia"/>
          <w:lang w:val="en-US" w:eastAsia="zh-CN"/>
        </w:rPr>
        <w:t>ifferent resource</w:t>
      </w:r>
      <w:r w:rsidR="005A5741">
        <w:rPr>
          <w:rFonts w:eastAsiaTheme="minorEastAsia"/>
          <w:lang w:val="en-US" w:eastAsia="zh-CN"/>
        </w:rPr>
        <w:t>s</w:t>
      </w:r>
      <w:r w:rsidR="005A5741" w:rsidRPr="005A5741">
        <w:rPr>
          <w:rFonts w:eastAsiaTheme="minorEastAsia"/>
          <w:lang w:val="en-US" w:eastAsia="zh-CN"/>
        </w:rPr>
        <w:t xml:space="preserve"> correspond to different analog beam hypotheses and different MU or SU hypotheses.</w:t>
      </w:r>
      <w:r w:rsidR="005A5741">
        <w:rPr>
          <w:rFonts w:eastAsiaTheme="minorEastAsia"/>
          <w:lang w:val="en-US" w:eastAsia="zh-CN"/>
        </w:rPr>
        <w:t xml:space="preserve"> </w:t>
      </w:r>
      <w:r w:rsidR="005A5741" w:rsidRPr="005A5741">
        <w:rPr>
          <w:rFonts w:eastAsiaTheme="minorEastAsia"/>
          <w:lang w:val="en-US" w:eastAsia="zh-CN"/>
        </w:rPr>
        <w:t>The inter-cell and intra-cell interference could be different</w:t>
      </w:r>
      <w:r w:rsidR="005A5741">
        <w:rPr>
          <w:rFonts w:eastAsiaTheme="minorEastAsia"/>
          <w:lang w:val="en-US" w:eastAsia="zh-CN"/>
        </w:rPr>
        <w:t xml:space="preserve"> for different </w:t>
      </w:r>
      <w:r w:rsidR="005A5741" w:rsidRPr="005A5741">
        <w:rPr>
          <w:rFonts w:eastAsiaTheme="minorEastAsia"/>
          <w:lang w:val="en-US" w:eastAsia="zh-CN"/>
        </w:rPr>
        <w:t>resource</w:t>
      </w:r>
      <w:r w:rsidR="005A5741">
        <w:rPr>
          <w:rFonts w:eastAsiaTheme="minorEastAsia"/>
          <w:lang w:val="en-US" w:eastAsia="zh-CN"/>
        </w:rPr>
        <w:t>s</w:t>
      </w:r>
      <w:r w:rsidR="005A5741" w:rsidRPr="005A5741">
        <w:rPr>
          <w:rFonts w:eastAsiaTheme="minorEastAsia"/>
          <w:lang w:val="en-US" w:eastAsia="zh-CN"/>
        </w:rPr>
        <w:t xml:space="preserve">, per resource CBSR could give </w:t>
      </w:r>
      <w:proofErr w:type="spellStart"/>
      <w:r w:rsidR="005A5741" w:rsidRPr="005A5741">
        <w:rPr>
          <w:rFonts w:eastAsiaTheme="minorEastAsia"/>
          <w:lang w:val="en-US" w:eastAsia="zh-CN"/>
        </w:rPr>
        <w:t>gNB</w:t>
      </w:r>
      <w:proofErr w:type="spellEnd"/>
      <w:r w:rsidR="005A5741" w:rsidRPr="005A5741">
        <w:rPr>
          <w:rFonts w:eastAsiaTheme="minorEastAsia"/>
          <w:lang w:val="en-US" w:eastAsia="zh-CN"/>
        </w:rPr>
        <w:t xml:space="preserve"> scheduling more freedom.</w:t>
      </w:r>
      <w:r w:rsidR="005A5741">
        <w:rPr>
          <w:rFonts w:eastAsiaTheme="minorEastAsia"/>
          <w:lang w:val="en-US" w:eastAsia="zh-CN"/>
        </w:rPr>
        <w:t xml:space="preserve"> In addition, in </w:t>
      </w:r>
      <w:proofErr w:type="spellStart"/>
      <w:r w:rsidR="005A5741">
        <w:rPr>
          <w:rFonts w:eastAsiaTheme="minorEastAsia"/>
          <w:lang w:val="en-US" w:eastAsia="zh-CN"/>
        </w:rPr>
        <w:t>gNB</w:t>
      </w:r>
      <w:proofErr w:type="spellEnd"/>
      <w:r w:rsidR="005A5741">
        <w:rPr>
          <w:rFonts w:eastAsiaTheme="minorEastAsia"/>
          <w:lang w:val="en-US" w:eastAsia="zh-CN"/>
        </w:rPr>
        <w:t xml:space="preserve"> configuring strategy, </w:t>
      </w:r>
      <w:r w:rsidR="005A5741" w:rsidRPr="005F57F7">
        <w:rPr>
          <w:rFonts w:eastAsiaTheme="minorEastAsia"/>
          <w:lang w:eastAsia="zh-CN"/>
        </w:rPr>
        <w:t xml:space="preserve">maybe some resources are used for MU scheduling where lower rank is desired, while some other resources are used for SU scheduling where higher rank is desired. So, per resource RI restrictions is also beneficial for </w:t>
      </w:r>
      <w:proofErr w:type="spellStart"/>
      <w:r w:rsidR="005A5741" w:rsidRPr="005F57F7">
        <w:rPr>
          <w:rFonts w:eastAsiaTheme="minorEastAsia"/>
          <w:lang w:eastAsia="zh-CN"/>
        </w:rPr>
        <w:t>gNB</w:t>
      </w:r>
      <w:proofErr w:type="spellEnd"/>
      <w:r w:rsidR="005A5741" w:rsidRPr="005F57F7">
        <w:rPr>
          <w:rFonts w:eastAsiaTheme="minorEastAsia"/>
          <w:lang w:eastAsia="zh-CN"/>
        </w:rPr>
        <w:t xml:space="preserve"> scheduling.</w:t>
      </w:r>
    </w:p>
    <w:p w14:paraId="15C7D1FD" w14:textId="636F57C6" w:rsidR="005A5741" w:rsidRPr="005F57F7" w:rsidRDefault="005A5741" w:rsidP="005A5741">
      <w:pPr>
        <w:jc w:val="both"/>
        <w:rPr>
          <w:rFonts w:eastAsiaTheme="minorEastAsia"/>
          <w:lang w:val="en-US" w:eastAsia="zh-CN"/>
        </w:rPr>
      </w:pPr>
      <w:r>
        <w:rPr>
          <w:rFonts w:eastAsiaTheme="minorEastAsia"/>
          <w:lang w:val="en-US" w:eastAsia="zh-CN"/>
        </w:rPr>
        <w:t xml:space="preserve">Although </w:t>
      </w:r>
      <w:r w:rsidRPr="005A5741">
        <w:rPr>
          <w:rFonts w:eastAsiaTheme="minorEastAsia"/>
          <w:lang w:val="en-US" w:eastAsia="zh-CN"/>
        </w:rPr>
        <w:t>legacy CBSR</w:t>
      </w:r>
      <w:r>
        <w:rPr>
          <w:rFonts w:eastAsiaTheme="minorEastAsia"/>
          <w:lang w:val="en-US" w:eastAsia="zh-CN"/>
        </w:rPr>
        <w:t xml:space="preserve"> and </w:t>
      </w:r>
      <w:r w:rsidRPr="005A5741">
        <w:rPr>
          <w:rFonts w:eastAsiaTheme="minorEastAsia"/>
          <w:lang w:val="en-US" w:eastAsia="zh-CN"/>
        </w:rPr>
        <w:t xml:space="preserve">RI restriction is resource-common, we think </w:t>
      </w:r>
      <w:r>
        <w:rPr>
          <w:rFonts w:eastAsiaTheme="minorEastAsia"/>
          <w:lang w:val="en-US" w:eastAsia="zh-CN"/>
        </w:rPr>
        <w:t>it</w:t>
      </w:r>
      <w:r w:rsidRPr="005A5741">
        <w:rPr>
          <w:rFonts w:eastAsiaTheme="minorEastAsia"/>
          <w:lang w:val="en-US" w:eastAsia="zh-CN"/>
        </w:rPr>
        <w:t xml:space="preserve"> is </w:t>
      </w:r>
      <w:r>
        <w:rPr>
          <w:rFonts w:eastAsiaTheme="minorEastAsia"/>
          <w:lang w:val="en-US" w:eastAsia="zh-CN"/>
        </w:rPr>
        <w:t>just because it is decided at the very beginning at 5G</w:t>
      </w:r>
      <w:r w:rsidRPr="005A5741">
        <w:rPr>
          <w:rFonts w:eastAsiaTheme="minorEastAsia"/>
          <w:lang w:val="en-US" w:eastAsia="zh-CN"/>
        </w:rPr>
        <w:t xml:space="preserve"> without anyone’s attention</w:t>
      </w:r>
      <w:r>
        <w:rPr>
          <w:rFonts w:eastAsiaTheme="minorEastAsia"/>
          <w:lang w:val="en-US" w:eastAsia="zh-CN"/>
        </w:rPr>
        <w:t xml:space="preserve">. And one important use case for </w:t>
      </w:r>
      <w:r w:rsidRPr="0007768C">
        <w:rPr>
          <w:rFonts w:eastAsiaTheme="minorEastAsia"/>
          <w:lang w:val="en-US" w:eastAsia="zh-CN"/>
        </w:rPr>
        <w:t>Rel-19 CRI-based CSI refinement</w:t>
      </w:r>
      <w:r>
        <w:rPr>
          <w:rFonts w:eastAsiaTheme="minorEastAsia"/>
          <w:lang w:val="en-US" w:eastAsia="zh-CN"/>
        </w:rPr>
        <w:t xml:space="preserve"> is to</w:t>
      </w:r>
      <w:r w:rsidRPr="003A1076">
        <w:rPr>
          <w:rFonts w:eastAsia="MS Mincho"/>
          <w:lang w:val="en-US"/>
        </w:rPr>
        <w:t xml:space="preserve"> increase MU-MIMO scheduling opportunities</w:t>
      </w:r>
      <w:r>
        <w:rPr>
          <w:rFonts w:eastAsia="MS Mincho"/>
          <w:lang w:val="en-US"/>
        </w:rPr>
        <w:t xml:space="preserve"> to facilitate efficient </w:t>
      </w:r>
      <w:proofErr w:type="spellStart"/>
      <w:r>
        <w:rPr>
          <w:rFonts w:eastAsia="MS Mincho"/>
          <w:lang w:val="en-US"/>
        </w:rPr>
        <w:t>gNB</w:t>
      </w:r>
      <w:proofErr w:type="spellEnd"/>
      <w:r>
        <w:rPr>
          <w:rFonts w:eastAsia="MS Mincho"/>
          <w:lang w:val="en-US"/>
        </w:rPr>
        <w:t xml:space="preserve"> scheduling. So, we prefer </w:t>
      </w:r>
      <w:r w:rsidRPr="005F57F7">
        <w:rPr>
          <w:rFonts w:eastAsiaTheme="minorEastAsia"/>
          <w:lang w:eastAsia="zh-CN"/>
        </w:rPr>
        <w:t>prefer Alt 1 where RI restrictions and CBSRs are pre resource</w:t>
      </w:r>
      <w:r>
        <w:rPr>
          <w:rFonts w:eastAsiaTheme="minorEastAsia"/>
          <w:lang w:eastAsia="zh-CN"/>
        </w:rPr>
        <w:t xml:space="preserve"> configured.</w:t>
      </w:r>
    </w:p>
    <w:p w14:paraId="3FD4A395" w14:textId="7647407A" w:rsidR="005A5741" w:rsidRPr="005A5741" w:rsidRDefault="005A5741" w:rsidP="005A5741">
      <w:pPr>
        <w:snapToGrid w:val="0"/>
        <w:spacing w:after="0"/>
        <w:jc w:val="both"/>
        <w:rPr>
          <w:b/>
          <w:i/>
          <w:iCs/>
        </w:rPr>
      </w:pPr>
      <w:r w:rsidRPr="005A5741">
        <w:rPr>
          <w:b/>
          <w:i/>
          <w:iCs/>
          <w:u w:val="single"/>
        </w:rPr>
        <w:t>Proposal 4</w:t>
      </w:r>
      <w:r w:rsidRPr="005A5741">
        <w:rPr>
          <w:b/>
          <w:i/>
          <w:iCs/>
        </w:rPr>
        <w:t>:</w:t>
      </w:r>
      <w:r w:rsidRPr="005A5741">
        <w:rPr>
          <w:rFonts w:ascii="Times" w:eastAsia="Batang" w:hAnsi="Times"/>
          <w:b/>
          <w:i/>
          <w:iCs/>
          <w:sz w:val="16"/>
          <w:lang w:eastAsia="en-US"/>
        </w:rPr>
        <w:t xml:space="preserve"> </w:t>
      </w:r>
      <w:r w:rsidRPr="005A5741">
        <w:rPr>
          <w:b/>
          <w:i/>
          <w:iCs/>
        </w:rPr>
        <w:t>For the Rel-19 CRI-based CSI refinement for up to 128 CSI-RS ports, regarding CBSR and RI restriction,</w:t>
      </w:r>
      <w:r w:rsidRPr="005A5741">
        <w:rPr>
          <w:b/>
          <w:i/>
          <w:iCs/>
          <w:color w:val="FF0000"/>
        </w:rPr>
        <w:t xml:space="preserve"> </w:t>
      </w:r>
      <w:r w:rsidRPr="005A5741">
        <w:rPr>
          <w:b/>
          <w:i/>
          <w:iCs/>
        </w:rPr>
        <w:t>support resource-specific CBSR and resource-specific RI restriction</w:t>
      </w:r>
      <w:r>
        <w:rPr>
          <w:b/>
          <w:i/>
          <w:iCs/>
        </w:rPr>
        <w:t>.</w:t>
      </w:r>
    </w:p>
    <w:p w14:paraId="484A6130" w14:textId="77777777" w:rsidR="000B055A" w:rsidRPr="005A5741" w:rsidRDefault="000B055A" w:rsidP="005A5741">
      <w:pPr>
        <w:jc w:val="both"/>
        <w:rPr>
          <w:rFonts w:eastAsiaTheme="minorEastAsia"/>
          <w:lang w:val="en-US" w:eastAsia="zh-CN"/>
        </w:rPr>
      </w:pPr>
    </w:p>
    <w:p w14:paraId="74A9D9F2" w14:textId="28378AA2" w:rsidR="00367259" w:rsidRPr="0038078C" w:rsidRDefault="00367259" w:rsidP="00367259">
      <w:pPr>
        <w:pStyle w:val="30"/>
        <w:jc w:val="both"/>
        <w:rPr>
          <w:rFonts w:ascii="Times New Roman" w:eastAsia="MS Mincho" w:hAnsi="Times New Roman"/>
        </w:rPr>
      </w:pPr>
      <w:r>
        <w:rPr>
          <w:rFonts w:ascii="Times New Roman" w:hAnsi="Times New Roman"/>
          <w:lang w:eastAsia="zh-CN"/>
        </w:rPr>
        <w:t>UCI omission</w:t>
      </w:r>
      <w:r w:rsidRPr="00997002">
        <w:rPr>
          <w:rFonts w:ascii="Times New Roman" w:hAnsi="Times New Roman"/>
          <w:lang w:eastAsia="zh-CN"/>
        </w:rPr>
        <w:t xml:space="preserve"> </w:t>
      </w:r>
      <w:r>
        <w:rPr>
          <w:rFonts w:ascii="Times New Roman" w:hAnsi="Times New Roman"/>
          <w:lang w:eastAsia="zh-CN"/>
        </w:rPr>
        <w:t xml:space="preserve">for Rel-19 </w:t>
      </w:r>
      <w:r w:rsidRPr="0038078C">
        <w:rPr>
          <w:rFonts w:ascii="Times New Roman" w:hAnsi="Times New Roman"/>
          <w:lang w:eastAsia="zh-CN"/>
        </w:rPr>
        <w:t>CRI</w:t>
      </w:r>
      <w:r>
        <w:rPr>
          <w:rFonts w:ascii="Times New Roman" w:hAnsi="Times New Roman"/>
          <w:lang w:eastAsia="zh-CN"/>
        </w:rPr>
        <w:t>-</w:t>
      </w:r>
      <w:r w:rsidRPr="0038078C">
        <w:rPr>
          <w:rFonts w:ascii="Times New Roman" w:hAnsi="Times New Roman"/>
          <w:lang w:eastAsia="zh-CN"/>
        </w:rPr>
        <w:t xml:space="preserve">based CSI </w:t>
      </w:r>
      <w:r>
        <w:rPr>
          <w:rFonts w:ascii="Times New Roman" w:hAnsi="Times New Roman"/>
          <w:lang w:eastAsia="zh-CN"/>
        </w:rPr>
        <w:t>refinement</w:t>
      </w:r>
    </w:p>
    <w:p w14:paraId="683AE2C8" w14:textId="77777777" w:rsidR="00D80832" w:rsidRDefault="00BC4896" w:rsidP="00D80832">
      <w:pPr>
        <w:jc w:val="both"/>
        <w:rPr>
          <w:rFonts w:eastAsiaTheme="minorEastAsia"/>
          <w:lang w:val="en-US" w:eastAsia="zh-CN"/>
        </w:rPr>
      </w:pPr>
      <w:r>
        <w:rPr>
          <w:rFonts w:eastAsiaTheme="minorEastAsia"/>
          <w:lang w:val="en-US" w:eastAsia="zh-CN"/>
        </w:rPr>
        <w:t xml:space="preserve">In </w:t>
      </w:r>
      <w:bookmarkStart w:id="11" w:name="_Hlk173870755"/>
      <w:r w:rsidR="00616211">
        <w:rPr>
          <w:rFonts w:eastAsiaTheme="minorEastAsia"/>
          <w:lang w:val="en-US" w:eastAsia="zh-CN"/>
        </w:rPr>
        <w:t>Rel-18 NES</w:t>
      </w:r>
      <w:r>
        <w:rPr>
          <w:rFonts w:eastAsiaTheme="minorEastAsia"/>
          <w:lang w:val="en-US" w:eastAsia="zh-CN"/>
        </w:rPr>
        <w:t xml:space="preserve"> CSI </w:t>
      </w:r>
      <w:r w:rsidR="00616211">
        <w:rPr>
          <w:rFonts w:eastAsiaTheme="minorEastAsia"/>
          <w:lang w:val="en-US" w:eastAsia="zh-CN"/>
        </w:rPr>
        <w:t>enhancement</w:t>
      </w:r>
      <w:bookmarkEnd w:id="11"/>
      <w:r>
        <w:rPr>
          <w:rFonts w:eastAsiaTheme="minorEastAsia"/>
          <w:lang w:val="en-US" w:eastAsia="zh-CN"/>
        </w:rPr>
        <w:t>,</w:t>
      </w:r>
      <w:r w:rsidR="00616211">
        <w:rPr>
          <w:rFonts w:eastAsiaTheme="minorEastAsia"/>
          <w:lang w:val="en-US" w:eastAsia="zh-CN"/>
        </w:rPr>
        <w:t xml:space="preserve"> UE could report multiple </w:t>
      </w:r>
      <w:r w:rsidR="00CB36F3">
        <w:rPr>
          <w:rFonts w:eastAsiaTheme="minorEastAsia"/>
          <w:lang w:val="en-US" w:eastAsia="zh-CN"/>
        </w:rPr>
        <w:t xml:space="preserve">CSI </w:t>
      </w:r>
      <w:r w:rsidR="00CB36F3" w:rsidRPr="00CB36F3">
        <w:rPr>
          <w:rFonts w:eastAsiaTheme="minorEastAsia"/>
          <w:lang w:val="en-US" w:eastAsia="zh-CN"/>
        </w:rPr>
        <w:t>sub-reports</w:t>
      </w:r>
      <w:r w:rsidR="00CB36F3">
        <w:rPr>
          <w:rFonts w:eastAsiaTheme="minorEastAsia"/>
          <w:lang w:val="en-US" w:eastAsia="zh-CN"/>
        </w:rPr>
        <w:t xml:space="preserve"> </w:t>
      </w:r>
      <w:r w:rsidR="00616211">
        <w:rPr>
          <w:rFonts w:eastAsiaTheme="minorEastAsia"/>
          <w:lang w:val="en-US" w:eastAsia="zh-CN"/>
        </w:rPr>
        <w:t xml:space="preserve">in one CSI report, and each of them is corresponding to </w:t>
      </w:r>
      <w:r w:rsidR="00CB36F3" w:rsidRPr="00CB36F3">
        <w:rPr>
          <w:rFonts w:eastAsiaTheme="minorEastAsia"/>
          <w:lang w:val="en-US" w:eastAsia="zh-CN"/>
        </w:rPr>
        <w:t>a sub-configuration from a list of sub-configurations provided</w:t>
      </w:r>
      <w:r w:rsidR="00CB36F3">
        <w:rPr>
          <w:rFonts w:eastAsiaTheme="minorEastAsia"/>
          <w:lang w:val="en-US" w:eastAsia="zh-CN"/>
        </w:rPr>
        <w:t xml:space="preserve"> </w:t>
      </w:r>
      <w:r w:rsidR="00CB36F3" w:rsidRPr="00CB36F3">
        <w:rPr>
          <w:rFonts w:eastAsiaTheme="minorEastAsia"/>
          <w:lang w:val="en-US" w:eastAsia="zh-CN"/>
        </w:rPr>
        <w:t xml:space="preserve">by </w:t>
      </w:r>
      <w:proofErr w:type="spellStart"/>
      <w:r w:rsidR="00CB36F3" w:rsidRPr="00CB36F3">
        <w:rPr>
          <w:rFonts w:eastAsiaTheme="minorEastAsia"/>
          <w:i/>
          <w:iCs/>
          <w:lang w:val="en-US" w:eastAsia="zh-CN"/>
        </w:rPr>
        <w:t>csi-ReportSubConfigList</w:t>
      </w:r>
      <w:proofErr w:type="spellEnd"/>
      <w:r w:rsidR="00CB36F3" w:rsidRPr="00CB36F3">
        <w:rPr>
          <w:rFonts w:eastAsiaTheme="minorEastAsia"/>
          <w:lang w:val="en-US" w:eastAsia="zh-CN"/>
        </w:rPr>
        <w:t xml:space="preserve"> contained in the </w:t>
      </w:r>
      <w:r w:rsidR="00CB36F3" w:rsidRPr="00CB36F3">
        <w:rPr>
          <w:rFonts w:eastAsiaTheme="minorEastAsia"/>
          <w:i/>
          <w:iCs/>
          <w:lang w:val="en-US" w:eastAsia="zh-CN"/>
        </w:rPr>
        <w:t>CSI-</w:t>
      </w:r>
      <w:proofErr w:type="spellStart"/>
      <w:r w:rsidR="00CB36F3" w:rsidRPr="00CB36F3">
        <w:rPr>
          <w:rFonts w:eastAsiaTheme="minorEastAsia"/>
          <w:i/>
          <w:iCs/>
          <w:lang w:val="en-US" w:eastAsia="zh-CN"/>
        </w:rPr>
        <w:t>ReportConfig</w:t>
      </w:r>
      <w:proofErr w:type="spellEnd"/>
      <w:r w:rsidR="00CB36F3">
        <w:rPr>
          <w:rFonts w:eastAsiaTheme="minorEastAsia"/>
          <w:lang w:val="en-US" w:eastAsia="zh-CN"/>
        </w:rPr>
        <w:t xml:space="preserve">. </w:t>
      </w:r>
    </w:p>
    <w:p w14:paraId="2AAE1D61" w14:textId="0F486AEE" w:rsidR="00367259" w:rsidRDefault="00296DB9" w:rsidP="00D80832">
      <w:pPr>
        <w:jc w:val="both"/>
        <w:rPr>
          <w:rFonts w:eastAsiaTheme="minorEastAsia"/>
          <w:lang w:val="en-US" w:eastAsia="zh-CN"/>
        </w:rPr>
      </w:pPr>
      <w:r>
        <w:rPr>
          <w:rFonts w:eastAsiaTheme="minorEastAsia"/>
          <w:lang w:val="en-US" w:eastAsia="zh-CN"/>
        </w:rPr>
        <w:lastRenderedPageBreak/>
        <w:t xml:space="preserve">As for the </w:t>
      </w:r>
      <w:bookmarkStart w:id="12" w:name="_Hlk173870743"/>
      <w:r>
        <w:rPr>
          <w:rFonts w:eastAsiaTheme="minorEastAsia"/>
          <w:lang w:val="en-US" w:eastAsia="zh-CN"/>
        </w:rPr>
        <w:t>UCI omission rule</w:t>
      </w:r>
      <w:bookmarkEnd w:id="12"/>
      <w:r w:rsidR="00D80832">
        <w:rPr>
          <w:rFonts w:eastAsiaTheme="minorEastAsia"/>
          <w:lang w:val="en-US" w:eastAsia="zh-CN"/>
        </w:rPr>
        <w:t xml:space="preserve"> for this enhancement, most of the legacy design is reused with the following exception: when the CSI report contains multiple CSI sub-reports, </w:t>
      </w:r>
      <w:r w:rsidR="00D80832" w:rsidRPr="00D80832">
        <w:rPr>
          <w:rFonts w:eastAsiaTheme="minorEastAsia"/>
          <w:lang w:val="en-US" w:eastAsia="zh-CN"/>
        </w:rPr>
        <w:t>omission</w:t>
      </w:r>
      <w:r w:rsidR="00D80832">
        <w:rPr>
          <w:rFonts w:eastAsiaTheme="minorEastAsia"/>
          <w:lang w:val="en-US" w:eastAsia="zh-CN"/>
        </w:rPr>
        <w:t xml:space="preserve"> </w:t>
      </w:r>
      <w:r w:rsidR="00D80832" w:rsidRPr="00D80832">
        <w:rPr>
          <w:rFonts w:eastAsiaTheme="minorEastAsia"/>
          <w:lang w:val="en-US" w:eastAsia="zh-CN"/>
        </w:rPr>
        <w:t xml:space="preserve">of Part 2 </w:t>
      </w:r>
      <w:proofErr w:type="spellStart"/>
      <w:r w:rsidR="00D80832" w:rsidRPr="00D80832">
        <w:rPr>
          <w:rFonts w:eastAsiaTheme="minorEastAsia"/>
          <w:lang w:val="en-US" w:eastAsia="zh-CN"/>
        </w:rPr>
        <w:t>subband</w:t>
      </w:r>
      <w:proofErr w:type="spellEnd"/>
      <w:r w:rsidR="00D80832" w:rsidRPr="00D80832">
        <w:rPr>
          <w:rFonts w:eastAsiaTheme="minorEastAsia"/>
          <w:lang w:val="en-US" w:eastAsia="zh-CN"/>
        </w:rPr>
        <w:t xml:space="preserve"> CSI is done at a sub-configuration level within the same </w:t>
      </w:r>
      <w:r w:rsidR="00D80832">
        <w:rPr>
          <w:rFonts w:eastAsiaTheme="minorEastAsia"/>
          <w:lang w:val="en-US" w:eastAsia="zh-CN"/>
        </w:rPr>
        <w:t xml:space="preserve">legacy </w:t>
      </w:r>
      <w:r w:rsidR="00D80832" w:rsidRPr="00D80832">
        <w:rPr>
          <w:rFonts w:eastAsiaTheme="minorEastAsia"/>
          <w:lang w:val="en-US" w:eastAsia="zh-CN"/>
        </w:rPr>
        <w:t xml:space="preserve">priority level </w:t>
      </w:r>
      <w:r w:rsidR="00D80832">
        <w:rPr>
          <w:rFonts w:eastAsiaTheme="minorEastAsia"/>
          <w:lang w:val="en-US" w:eastAsia="zh-CN"/>
        </w:rPr>
        <w:t xml:space="preserve">and </w:t>
      </w:r>
      <w:r w:rsidR="00D80832" w:rsidRPr="00D80832">
        <w:rPr>
          <w:rFonts w:eastAsiaTheme="minorEastAsia"/>
          <w:lang w:val="en-US" w:eastAsia="zh-CN"/>
        </w:rPr>
        <w:t xml:space="preserve">a sub-configuration with an index, provided by </w:t>
      </w:r>
      <w:proofErr w:type="spellStart"/>
      <w:r w:rsidR="00D80832" w:rsidRPr="00D80832">
        <w:rPr>
          <w:rFonts w:eastAsiaTheme="minorEastAsia"/>
          <w:i/>
          <w:iCs/>
          <w:lang w:val="en-US" w:eastAsia="zh-CN"/>
        </w:rPr>
        <w:t>csi-ReportSubConfigID</w:t>
      </w:r>
      <w:proofErr w:type="spellEnd"/>
      <w:r w:rsidR="00D80832" w:rsidRPr="00D80832">
        <w:rPr>
          <w:rFonts w:eastAsiaTheme="minorEastAsia"/>
          <w:lang w:val="en-US" w:eastAsia="zh-CN"/>
        </w:rPr>
        <w:t>, with lower value has higher</w:t>
      </w:r>
      <w:r w:rsidR="00D80832">
        <w:rPr>
          <w:rFonts w:eastAsiaTheme="minorEastAsia"/>
          <w:lang w:val="en-US" w:eastAsia="zh-CN"/>
        </w:rPr>
        <w:t xml:space="preserve"> </w:t>
      </w:r>
      <w:r w:rsidR="00D80832" w:rsidRPr="00D80832">
        <w:rPr>
          <w:rFonts w:eastAsiaTheme="minorEastAsia"/>
          <w:lang w:val="en-US" w:eastAsia="zh-CN"/>
        </w:rPr>
        <w:t>priority.</w:t>
      </w:r>
    </w:p>
    <w:p w14:paraId="745ECA78" w14:textId="49512DC5" w:rsidR="00296DB9" w:rsidRDefault="00296DB9" w:rsidP="00D80832">
      <w:pPr>
        <w:jc w:val="center"/>
        <w:rPr>
          <w:rFonts w:eastAsiaTheme="minorEastAsia"/>
          <w:lang w:val="en-US" w:eastAsia="zh-CN"/>
        </w:rPr>
      </w:pPr>
      <w:r w:rsidRPr="00296DB9">
        <w:rPr>
          <w:rFonts w:eastAsiaTheme="minorEastAsia"/>
          <w:noProof/>
          <w:lang w:val="en-US" w:eastAsia="zh-CN"/>
        </w:rPr>
        <w:drawing>
          <wp:inline distT="0" distB="0" distL="0" distR="0" wp14:anchorId="4A55CA3D" wp14:editId="55C5940D">
            <wp:extent cx="5947064" cy="776777"/>
            <wp:effectExtent l="0" t="0" r="0" b="4445"/>
            <wp:docPr id="66847516" name="图片 1" descr="图片包含 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7516" name="图片 1" descr="图片包含 散点图&#10;&#10;描述已自动生成"/>
                    <pic:cNvPicPr/>
                  </pic:nvPicPr>
                  <pic:blipFill>
                    <a:blip r:embed="rId9"/>
                    <a:stretch>
                      <a:fillRect/>
                    </a:stretch>
                  </pic:blipFill>
                  <pic:spPr>
                    <a:xfrm>
                      <a:off x="0" y="0"/>
                      <a:ext cx="5962923" cy="778848"/>
                    </a:xfrm>
                    <a:prstGeom prst="rect">
                      <a:avLst/>
                    </a:prstGeom>
                  </pic:spPr>
                </pic:pic>
              </a:graphicData>
            </a:graphic>
          </wp:inline>
        </w:drawing>
      </w:r>
    </w:p>
    <w:p w14:paraId="227AC496" w14:textId="74CEC822" w:rsidR="00D80832" w:rsidRPr="00E100B3" w:rsidRDefault="00D80832" w:rsidP="00D80832">
      <w:pPr>
        <w:jc w:val="center"/>
        <w:rPr>
          <w:b/>
          <w:bCs/>
          <w:lang w:eastAsia="zh-CN"/>
        </w:rPr>
      </w:pPr>
      <w:r w:rsidRPr="00E13304">
        <w:rPr>
          <w:b/>
          <w:bCs/>
          <w:lang w:eastAsia="zh-CN"/>
        </w:rPr>
        <w:t xml:space="preserve">Figure </w:t>
      </w:r>
      <w:r>
        <w:rPr>
          <w:b/>
          <w:bCs/>
          <w:lang w:eastAsia="zh-CN"/>
        </w:rPr>
        <w:t>2</w:t>
      </w:r>
      <w:r w:rsidRPr="00E13304">
        <w:rPr>
          <w:b/>
          <w:bCs/>
          <w:lang w:eastAsia="zh-CN"/>
        </w:rPr>
        <w:t xml:space="preserve">. </w:t>
      </w:r>
      <w:r w:rsidRPr="00D80832">
        <w:rPr>
          <w:b/>
          <w:bCs/>
          <w:lang w:eastAsia="zh-CN"/>
        </w:rPr>
        <w:t>UCI omission rule</w:t>
      </w:r>
      <w:r>
        <w:rPr>
          <w:b/>
          <w:bCs/>
          <w:lang w:eastAsia="zh-CN"/>
        </w:rPr>
        <w:t xml:space="preserve"> in </w:t>
      </w:r>
      <w:r w:rsidRPr="00D80832">
        <w:rPr>
          <w:b/>
          <w:bCs/>
          <w:lang w:eastAsia="zh-CN"/>
        </w:rPr>
        <w:t>Rel-18 NES CSI enhancement</w:t>
      </w:r>
    </w:p>
    <w:p w14:paraId="54AA615D" w14:textId="77777777" w:rsidR="00D9405E" w:rsidRDefault="00D80832" w:rsidP="00CB36F3">
      <w:pPr>
        <w:jc w:val="both"/>
        <w:rPr>
          <w:rFonts w:eastAsiaTheme="minorEastAsia"/>
          <w:lang w:val="en-US" w:eastAsia="zh-CN"/>
        </w:rPr>
      </w:pPr>
      <w:r w:rsidRPr="00D9405E">
        <w:rPr>
          <w:rFonts w:eastAsiaTheme="minorEastAsia"/>
          <w:lang w:val="en-US" w:eastAsia="zh-CN"/>
        </w:rPr>
        <w:t>Inspired by the UCI omission design in Rel-18 NES CSI enhancement, we think most of the</w:t>
      </w:r>
      <w:r w:rsidR="00D9405E">
        <w:rPr>
          <w:rFonts w:eastAsiaTheme="minorEastAsia"/>
          <w:lang w:val="en-US" w:eastAsia="zh-CN"/>
        </w:rPr>
        <w:t xml:space="preserve"> </w:t>
      </w:r>
      <w:r w:rsidR="00D9405E" w:rsidRPr="00D9405E">
        <w:rPr>
          <w:rFonts w:eastAsiaTheme="minorEastAsia"/>
          <w:lang w:val="en-US" w:eastAsia="zh-CN"/>
        </w:rPr>
        <w:t>UCI omission</w:t>
      </w:r>
      <w:r w:rsidRPr="00D9405E">
        <w:rPr>
          <w:rFonts w:eastAsiaTheme="minorEastAsia"/>
          <w:lang w:val="en-US" w:eastAsia="zh-CN"/>
        </w:rPr>
        <w:t xml:space="preserve"> legacy design can also be reused with the following exception: </w:t>
      </w:r>
    </w:p>
    <w:p w14:paraId="47EF967A" w14:textId="104CB779" w:rsidR="00D9405E" w:rsidRPr="00D9405E" w:rsidRDefault="00D9405E" w:rsidP="00CB36F3">
      <w:pPr>
        <w:jc w:val="both"/>
        <w:rPr>
          <w:rFonts w:eastAsiaTheme="minorEastAsia"/>
          <w:lang w:val="en-US" w:eastAsia="zh-CN"/>
        </w:rPr>
      </w:pPr>
      <w:r>
        <w:rPr>
          <w:rFonts w:eastAsiaTheme="minorEastAsia"/>
          <w:lang w:val="en-US" w:eastAsia="zh-CN"/>
        </w:rPr>
        <w:t>W</w:t>
      </w:r>
      <w:r w:rsidR="00D80832" w:rsidRPr="00D9405E">
        <w:rPr>
          <w:rFonts w:eastAsiaTheme="minorEastAsia"/>
          <w:lang w:val="en-US" w:eastAsia="zh-CN"/>
        </w:rPr>
        <w:t xml:space="preserve">hen the CSI report is for Rel-19 CRI-based CSI refinement, </w:t>
      </w:r>
    </w:p>
    <w:p w14:paraId="29BA41C5" w14:textId="06B54E11" w:rsidR="00D9405E" w:rsidRPr="00D9405E" w:rsidRDefault="00D9405E" w:rsidP="00D9405E">
      <w:pPr>
        <w:pStyle w:val="aff3"/>
        <w:numPr>
          <w:ilvl w:val="0"/>
          <w:numId w:val="112"/>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O</w:t>
      </w:r>
      <w:r w:rsidR="00D80832" w:rsidRPr="00D9405E">
        <w:rPr>
          <w:rFonts w:ascii="Times New Roman" w:eastAsiaTheme="minorEastAsia" w:hAnsi="Times New Roman"/>
          <w:lang w:val="en-US" w:eastAsia="zh-CN"/>
        </w:rPr>
        <w:t xml:space="preserve">mission of Part 2 </w:t>
      </w:r>
      <w:proofErr w:type="spellStart"/>
      <w:r w:rsidR="00D80832" w:rsidRPr="00D9405E">
        <w:rPr>
          <w:rFonts w:ascii="Times New Roman" w:eastAsiaTheme="minorEastAsia" w:hAnsi="Times New Roman"/>
          <w:lang w:val="en-US" w:eastAsia="zh-CN"/>
        </w:rPr>
        <w:t>subband</w:t>
      </w:r>
      <w:proofErr w:type="spellEnd"/>
      <w:r w:rsidR="00D80832" w:rsidRPr="00D9405E">
        <w:rPr>
          <w:rFonts w:ascii="Times New Roman" w:eastAsiaTheme="minorEastAsia" w:hAnsi="Times New Roman"/>
          <w:lang w:val="en-US" w:eastAsia="zh-CN"/>
        </w:rPr>
        <w:t xml:space="preserve"> CSI is done at a </w:t>
      </w:r>
      <w:r w:rsidRPr="00D9405E">
        <w:rPr>
          <w:rFonts w:ascii="Times New Roman" w:eastAsiaTheme="minorEastAsia" w:hAnsi="Times New Roman"/>
          <w:lang w:val="en-US" w:eastAsia="zh-CN"/>
        </w:rPr>
        <w:t>“CSI group”</w:t>
      </w:r>
      <w:r w:rsidR="00D80832" w:rsidRPr="00D9405E">
        <w:rPr>
          <w:rFonts w:ascii="Times New Roman" w:eastAsiaTheme="minorEastAsia" w:hAnsi="Times New Roman"/>
          <w:lang w:val="en-US" w:eastAsia="zh-CN"/>
        </w:rPr>
        <w:t xml:space="preserve"> level within the same legacy priority level </w:t>
      </w:r>
    </w:p>
    <w:p w14:paraId="14144BC5" w14:textId="04B5A567" w:rsidR="00D9405E" w:rsidRPr="00D9405E" w:rsidRDefault="00D9405E" w:rsidP="00D9405E">
      <w:pPr>
        <w:pStyle w:val="aff3"/>
        <w:numPr>
          <w:ilvl w:val="0"/>
          <w:numId w:val="112"/>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One</w:t>
      </w:r>
      <w:r w:rsidRPr="00D9405E">
        <w:rPr>
          <w:rFonts w:ascii="Times New Roman" w:eastAsiaTheme="minorEastAsia" w:hAnsi="Times New Roman"/>
          <w:lang w:val="en-US" w:eastAsia="zh-CN"/>
        </w:rPr>
        <w:t xml:space="preserve"> “CSI group” includes CRI/RI/PMI/CQI associated with one CSI-RS resource of the </w:t>
      </w:r>
      <w:r w:rsidRPr="00D9405E">
        <w:rPr>
          <w:rFonts w:ascii="Times New Roman" w:hAnsi="Times New Roman"/>
          <w:i/>
          <w:szCs w:val="28"/>
          <w:lang w:eastAsia="x-none"/>
        </w:rPr>
        <w:t>K</w:t>
      </w:r>
      <w:r w:rsidRPr="00D9405E">
        <w:rPr>
          <w:rFonts w:ascii="Times New Roman" w:hAnsi="Times New Roman"/>
          <w:i/>
          <w:szCs w:val="28"/>
          <w:vertAlign w:val="subscript"/>
          <w:lang w:eastAsia="x-none"/>
        </w:rPr>
        <w:t>S</w:t>
      </w:r>
      <w:r w:rsidRPr="00D9405E">
        <w:rPr>
          <w:rFonts w:ascii="Times New Roman" w:hAnsi="Times New Roman"/>
          <w:szCs w:val="28"/>
          <w:lang w:eastAsia="x-none"/>
        </w:rPr>
        <w:t xml:space="preserve"> NZP CSI-RS resources</w:t>
      </w:r>
    </w:p>
    <w:p w14:paraId="3452EE75" w14:textId="7EB94ED9" w:rsidR="00D9405E" w:rsidRPr="00D9405E" w:rsidRDefault="00D9405E" w:rsidP="005D5B09">
      <w:pPr>
        <w:pStyle w:val="aff3"/>
        <w:numPr>
          <w:ilvl w:val="0"/>
          <w:numId w:val="112"/>
        </w:numPr>
        <w:ind w:leftChars="0"/>
        <w:jc w:val="both"/>
        <w:rPr>
          <w:rFonts w:ascii="Times New Roman" w:eastAsiaTheme="minorEastAsia" w:hAnsi="Times New Roman"/>
          <w:lang w:val="en-US" w:eastAsia="zh-CN"/>
        </w:rPr>
      </w:pPr>
      <w:r w:rsidRPr="00D9405E">
        <w:rPr>
          <w:rFonts w:ascii="Times New Roman" w:eastAsiaTheme="minorEastAsia" w:hAnsi="Times New Roman"/>
          <w:lang w:val="en-US" w:eastAsia="zh-CN"/>
        </w:rPr>
        <w:t xml:space="preserve">One CSI-RS resource have an index </w:t>
      </w:r>
      <w:r w:rsidRPr="00D9405E">
        <w:rPr>
          <w:rFonts w:ascii="Times New Roman" w:eastAsiaTheme="minorEastAsia" w:hAnsi="Times New Roman"/>
          <w:i/>
          <w:iCs/>
          <w:lang w:val="en-US" w:eastAsia="zh-CN"/>
        </w:rPr>
        <w:t xml:space="preserve">k </w:t>
      </w:r>
      <w:r w:rsidRPr="00D9405E">
        <w:rPr>
          <w:rFonts w:ascii="Times New Roman" w:eastAsiaTheme="minorEastAsia" w:hAnsi="Times New Roman"/>
          <w:lang w:val="en-US" w:eastAsia="zh-CN"/>
        </w:rPr>
        <w:t xml:space="preserve">corresponds </w:t>
      </w:r>
      <w:r w:rsidRPr="00D9405E">
        <w:rPr>
          <w:rFonts w:ascii="Times New Roman" w:hAnsi="Times New Roman"/>
          <w:lang w:val="en-US" w:eastAsia="zh-CN"/>
        </w:rPr>
        <w:t>the configured (</w:t>
      </w:r>
      <w:r w:rsidRPr="00D9405E">
        <w:rPr>
          <w:rFonts w:ascii="Times New Roman" w:hAnsi="Times New Roman"/>
          <w:i/>
          <w:iCs/>
          <w:lang w:val="en-US" w:eastAsia="zh-CN"/>
        </w:rPr>
        <w:t>k</w:t>
      </w:r>
      <w:r w:rsidRPr="00D9405E">
        <w:rPr>
          <w:rFonts w:ascii="Times New Roman" w:hAnsi="Times New Roman"/>
          <w:lang w:val="en-US" w:eastAsia="zh-CN"/>
        </w:rPr>
        <w:t>+1)-</w:t>
      </w:r>
      <w:proofErr w:type="spellStart"/>
      <w:r w:rsidRPr="00D9405E">
        <w:rPr>
          <w:rFonts w:ascii="Times New Roman" w:hAnsi="Times New Roman"/>
          <w:lang w:val="en-US" w:eastAsia="zh-CN"/>
        </w:rPr>
        <w:t>th</w:t>
      </w:r>
      <w:proofErr w:type="spellEnd"/>
      <w:r w:rsidRPr="00D9405E">
        <w:rPr>
          <w:rFonts w:ascii="Times New Roman" w:hAnsi="Times New Roman"/>
          <w:lang w:val="en-US" w:eastAsia="zh-CN"/>
        </w:rPr>
        <w:t xml:space="preserve"> entry of </w:t>
      </w:r>
      <w:r w:rsidRPr="00D9405E">
        <w:rPr>
          <w:rFonts w:ascii="Times New Roman" w:eastAsiaTheme="minorEastAsia" w:hAnsi="Times New Roman"/>
          <w:lang w:val="en-US" w:eastAsia="zh-CN"/>
        </w:rPr>
        <w:t xml:space="preserve">the </w:t>
      </w:r>
      <w:r w:rsidRPr="00D9405E">
        <w:rPr>
          <w:rFonts w:ascii="Times New Roman" w:hAnsi="Times New Roman"/>
          <w:i/>
          <w:szCs w:val="28"/>
          <w:lang w:eastAsia="x-none"/>
        </w:rPr>
        <w:t>K</w:t>
      </w:r>
      <w:r w:rsidRPr="00D9405E">
        <w:rPr>
          <w:rFonts w:ascii="Times New Roman" w:hAnsi="Times New Roman"/>
          <w:i/>
          <w:szCs w:val="28"/>
          <w:vertAlign w:val="subscript"/>
          <w:lang w:eastAsia="x-none"/>
        </w:rPr>
        <w:t>S</w:t>
      </w:r>
      <w:r w:rsidRPr="00D9405E">
        <w:rPr>
          <w:rFonts w:ascii="Times New Roman" w:hAnsi="Times New Roman"/>
          <w:szCs w:val="28"/>
          <w:lang w:eastAsia="x-none"/>
        </w:rPr>
        <w:t xml:space="preserve"> NZP CSI-RS resources</w:t>
      </w:r>
    </w:p>
    <w:p w14:paraId="01960061" w14:textId="6F7AB058" w:rsidR="00D9405E" w:rsidRPr="00D9405E" w:rsidRDefault="00D9405E" w:rsidP="005D5B09">
      <w:pPr>
        <w:pStyle w:val="aff3"/>
        <w:numPr>
          <w:ilvl w:val="0"/>
          <w:numId w:val="112"/>
        </w:numPr>
        <w:ind w:leftChars="0"/>
        <w:jc w:val="both"/>
        <w:rPr>
          <w:rFonts w:ascii="Times New Roman" w:eastAsiaTheme="minorEastAsia" w:hAnsi="Times New Roman"/>
          <w:lang w:val="en-US" w:eastAsia="zh-CN"/>
        </w:rPr>
      </w:pPr>
      <w:r>
        <w:rPr>
          <w:rFonts w:ascii="Times New Roman" w:eastAsiaTheme="minorEastAsia" w:hAnsi="Times New Roman"/>
          <w:lang w:val="en-US" w:eastAsia="zh-CN"/>
        </w:rPr>
        <w:t>One</w:t>
      </w:r>
      <w:r w:rsidRPr="00D9405E">
        <w:rPr>
          <w:rFonts w:ascii="Times New Roman" w:eastAsiaTheme="minorEastAsia" w:hAnsi="Times New Roman"/>
          <w:lang w:val="en-US" w:eastAsia="zh-CN"/>
        </w:rPr>
        <w:t xml:space="preserve"> “CSI group”</w:t>
      </w:r>
      <w:r>
        <w:rPr>
          <w:rFonts w:ascii="Times New Roman" w:eastAsiaTheme="minorEastAsia" w:hAnsi="Times New Roman"/>
          <w:lang w:val="en-US" w:eastAsia="zh-CN"/>
        </w:rPr>
        <w:t xml:space="preserve"> with </w:t>
      </w:r>
      <w:r w:rsidRPr="00D9405E">
        <w:rPr>
          <w:rFonts w:ascii="Times New Roman" w:eastAsiaTheme="minorEastAsia" w:hAnsi="Times New Roman"/>
          <w:lang w:val="en-US" w:eastAsia="zh-CN"/>
        </w:rPr>
        <w:t xml:space="preserve">an index </w:t>
      </w:r>
      <w:r w:rsidRPr="00D9405E">
        <w:rPr>
          <w:rFonts w:ascii="Times New Roman" w:eastAsiaTheme="minorEastAsia" w:hAnsi="Times New Roman"/>
          <w:i/>
          <w:iCs/>
          <w:lang w:val="en-US" w:eastAsia="zh-CN"/>
        </w:rPr>
        <w:t>k</w:t>
      </w:r>
      <w:r>
        <w:rPr>
          <w:rFonts w:ascii="Times New Roman" w:eastAsiaTheme="minorEastAsia" w:hAnsi="Times New Roman"/>
          <w:i/>
          <w:iCs/>
          <w:lang w:val="en-US" w:eastAsia="zh-CN"/>
        </w:rPr>
        <w:t xml:space="preserve"> </w:t>
      </w:r>
      <w:r w:rsidRPr="00D80832">
        <w:rPr>
          <w:rFonts w:eastAsiaTheme="minorEastAsia"/>
          <w:lang w:val="en-US" w:eastAsia="zh-CN"/>
        </w:rPr>
        <w:t>with lower value has higher</w:t>
      </w:r>
      <w:r>
        <w:rPr>
          <w:rFonts w:eastAsiaTheme="minorEastAsia"/>
          <w:lang w:val="en-US" w:eastAsia="zh-CN"/>
        </w:rPr>
        <w:t xml:space="preserve"> </w:t>
      </w:r>
      <w:r w:rsidRPr="00D80832">
        <w:rPr>
          <w:rFonts w:eastAsiaTheme="minorEastAsia"/>
          <w:lang w:val="en-US" w:eastAsia="zh-CN"/>
        </w:rPr>
        <w:t>priority</w:t>
      </w:r>
    </w:p>
    <w:p w14:paraId="26DDE6FE" w14:textId="77777777" w:rsidR="00D9405E" w:rsidRDefault="00D9405E" w:rsidP="00D9405E">
      <w:pPr>
        <w:snapToGrid w:val="0"/>
        <w:spacing w:after="0"/>
        <w:jc w:val="both"/>
        <w:rPr>
          <w:b/>
          <w:i/>
          <w:iCs/>
          <w:u w:val="single"/>
        </w:rPr>
      </w:pPr>
    </w:p>
    <w:p w14:paraId="20490072" w14:textId="3C83C9B5" w:rsidR="00D9405E" w:rsidRPr="00D9405E" w:rsidRDefault="00D9405E" w:rsidP="00D9405E">
      <w:pPr>
        <w:snapToGrid w:val="0"/>
        <w:spacing w:after="0"/>
        <w:jc w:val="both"/>
        <w:rPr>
          <w:rFonts w:eastAsiaTheme="minorEastAsia"/>
          <w:b/>
          <w:i/>
          <w:iCs/>
          <w:lang w:val="en-US" w:eastAsia="zh-CN"/>
        </w:rPr>
      </w:pPr>
      <w:r w:rsidRPr="00D9405E">
        <w:rPr>
          <w:b/>
          <w:i/>
          <w:iCs/>
          <w:u w:val="single"/>
        </w:rPr>
        <w:t>Proposal 5</w:t>
      </w:r>
      <w:r w:rsidRPr="00D9405E">
        <w:rPr>
          <w:b/>
          <w:i/>
          <w:iCs/>
        </w:rPr>
        <w:t>:</w:t>
      </w:r>
      <w:r w:rsidRPr="00D9405E">
        <w:rPr>
          <w:rFonts w:eastAsia="Batang"/>
          <w:b/>
          <w:i/>
          <w:iCs/>
          <w:sz w:val="16"/>
          <w:lang w:eastAsia="en-US"/>
        </w:rPr>
        <w:t xml:space="preserve"> </w:t>
      </w:r>
      <w:r w:rsidRPr="00D9405E">
        <w:rPr>
          <w:b/>
          <w:i/>
          <w:iCs/>
        </w:rPr>
        <w:t>For the Rel-19 CRI-based CSI refinement for up to 128 CSI-RS ports, regarding UCI omission rule,</w:t>
      </w:r>
      <w:r w:rsidRPr="00D9405E">
        <w:rPr>
          <w:b/>
          <w:i/>
          <w:iCs/>
          <w:color w:val="FF0000"/>
        </w:rPr>
        <w:t xml:space="preserve"> </w:t>
      </w:r>
      <w:r w:rsidRPr="00D9405E">
        <w:rPr>
          <w:rFonts w:eastAsiaTheme="minorEastAsia"/>
          <w:b/>
          <w:i/>
          <w:iCs/>
          <w:lang w:val="en-US" w:eastAsia="zh-CN"/>
        </w:rPr>
        <w:t xml:space="preserve">legacy design is reused with the following exception: </w:t>
      </w:r>
    </w:p>
    <w:p w14:paraId="2BA2CF69" w14:textId="77777777" w:rsidR="00D9405E" w:rsidRPr="00D9405E" w:rsidRDefault="00D9405E" w:rsidP="00D9405E">
      <w:pPr>
        <w:jc w:val="both"/>
        <w:rPr>
          <w:rFonts w:eastAsiaTheme="minorEastAsia"/>
          <w:b/>
          <w:i/>
          <w:iCs/>
          <w:lang w:val="en-US" w:eastAsia="zh-CN"/>
        </w:rPr>
      </w:pPr>
      <w:r w:rsidRPr="00D9405E">
        <w:rPr>
          <w:rFonts w:eastAsiaTheme="minorEastAsia"/>
          <w:b/>
          <w:i/>
          <w:iCs/>
          <w:lang w:val="en-US" w:eastAsia="zh-CN"/>
        </w:rPr>
        <w:t xml:space="preserve">When the CSI report is for Rel-19 CRI-based CSI refinement, </w:t>
      </w:r>
    </w:p>
    <w:p w14:paraId="1FFBB940" w14:textId="77777777" w:rsidR="00D9405E" w:rsidRPr="00D9405E" w:rsidRDefault="00D9405E" w:rsidP="00D9405E">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Omission of Part 2 </w:t>
      </w:r>
      <w:proofErr w:type="spellStart"/>
      <w:r w:rsidRPr="00D9405E">
        <w:rPr>
          <w:rFonts w:ascii="Times New Roman" w:eastAsiaTheme="minorEastAsia" w:hAnsi="Times New Roman"/>
          <w:b/>
          <w:i/>
          <w:iCs/>
          <w:lang w:val="en-US" w:eastAsia="zh-CN"/>
        </w:rPr>
        <w:t>subband</w:t>
      </w:r>
      <w:proofErr w:type="spellEnd"/>
      <w:r w:rsidRPr="00D9405E">
        <w:rPr>
          <w:rFonts w:ascii="Times New Roman" w:eastAsiaTheme="minorEastAsia" w:hAnsi="Times New Roman"/>
          <w:b/>
          <w:i/>
          <w:iCs/>
          <w:lang w:val="en-US" w:eastAsia="zh-CN"/>
        </w:rPr>
        <w:t xml:space="preserve"> CSI is done at a “CSI group” level within the same legacy priority level </w:t>
      </w:r>
    </w:p>
    <w:p w14:paraId="16FE9861" w14:textId="77777777" w:rsidR="00D9405E" w:rsidRPr="00D9405E" w:rsidRDefault="00D9405E" w:rsidP="00D9405E">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One “CSI group” includes CRI/RI/PMI/CQI associated with one CSI-RS resource of the </w:t>
      </w:r>
      <w:r w:rsidRPr="00D9405E">
        <w:rPr>
          <w:rFonts w:ascii="Times New Roman" w:hAnsi="Times New Roman"/>
          <w:b/>
          <w:i/>
          <w:iCs/>
          <w:szCs w:val="28"/>
          <w:lang w:eastAsia="x-none"/>
        </w:rPr>
        <w:t>K</w:t>
      </w:r>
      <w:r w:rsidRPr="00D9405E">
        <w:rPr>
          <w:rFonts w:ascii="Times New Roman" w:hAnsi="Times New Roman"/>
          <w:b/>
          <w:i/>
          <w:iCs/>
          <w:szCs w:val="28"/>
          <w:vertAlign w:val="subscript"/>
          <w:lang w:eastAsia="x-none"/>
        </w:rPr>
        <w:t>S</w:t>
      </w:r>
      <w:r w:rsidRPr="00D9405E">
        <w:rPr>
          <w:rFonts w:ascii="Times New Roman" w:hAnsi="Times New Roman"/>
          <w:b/>
          <w:i/>
          <w:iCs/>
          <w:szCs w:val="28"/>
          <w:lang w:eastAsia="x-none"/>
        </w:rPr>
        <w:t xml:space="preserve"> NZP CSI-RS resources</w:t>
      </w:r>
    </w:p>
    <w:p w14:paraId="402889B2" w14:textId="77777777" w:rsidR="00D9405E" w:rsidRPr="00D9405E" w:rsidRDefault="00D9405E" w:rsidP="00D9405E">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One CSI-RS resource have an index k corresponds </w:t>
      </w:r>
      <w:r w:rsidRPr="00D9405E">
        <w:rPr>
          <w:rFonts w:ascii="Times New Roman" w:hAnsi="Times New Roman"/>
          <w:b/>
          <w:i/>
          <w:iCs/>
          <w:lang w:val="en-US" w:eastAsia="zh-CN"/>
        </w:rPr>
        <w:t>the configured (k+1)-</w:t>
      </w:r>
      <w:proofErr w:type="spellStart"/>
      <w:r w:rsidRPr="00D9405E">
        <w:rPr>
          <w:rFonts w:ascii="Times New Roman" w:hAnsi="Times New Roman"/>
          <w:b/>
          <w:i/>
          <w:iCs/>
          <w:lang w:val="en-US" w:eastAsia="zh-CN"/>
        </w:rPr>
        <w:t>th</w:t>
      </w:r>
      <w:proofErr w:type="spellEnd"/>
      <w:r w:rsidRPr="00D9405E">
        <w:rPr>
          <w:rFonts w:ascii="Times New Roman" w:hAnsi="Times New Roman"/>
          <w:b/>
          <w:i/>
          <w:iCs/>
          <w:lang w:val="en-US" w:eastAsia="zh-CN"/>
        </w:rPr>
        <w:t xml:space="preserve"> entry of </w:t>
      </w:r>
      <w:r w:rsidRPr="00D9405E">
        <w:rPr>
          <w:rFonts w:ascii="Times New Roman" w:eastAsiaTheme="minorEastAsia" w:hAnsi="Times New Roman"/>
          <w:b/>
          <w:i/>
          <w:iCs/>
          <w:lang w:val="en-US" w:eastAsia="zh-CN"/>
        </w:rPr>
        <w:t xml:space="preserve">the </w:t>
      </w:r>
      <w:r w:rsidRPr="00D9405E">
        <w:rPr>
          <w:rFonts w:ascii="Times New Roman" w:hAnsi="Times New Roman"/>
          <w:b/>
          <w:i/>
          <w:iCs/>
          <w:szCs w:val="28"/>
          <w:lang w:eastAsia="x-none"/>
        </w:rPr>
        <w:t>K</w:t>
      </w:r>
      <w:r w:rsidRPr="00D9405E">
        <w:rPr>
          <w:rFonts w:ascii="Times New Roman" w:hAnsi="Times New Roman"/>
          <w:b/>
          <w:i/>
          <w:iCs/>
          <w:szCs w:val="28"/>
          <w:vertAlign w:val="subscript"/>
          <w:lang w:eastAsia="x-none"/>
        </w:rPr>
        <w:t>S</w:t>
      </w:r>
      <w:r w:rsidRPr="00D9405E">
        <w:rPr>
          <w:rFonts w:ascii="Times New Roman" w:hAnsi="Times New Roman"/>
          <w:b/>
          <w:i/>
          <w:iCs/>
          <w:szCs w:val="28"/>
          <w:lang w:eastAsia="x-none"/>
        </w:rPr>
        <w:t xml:space="preserve"> NZP CSI-RS resources</w:t>
      </w:r>
    </w:p>
    <w:p w14:paraId="5DF70BBA" w14:textId="6E373DF0" w:rsidR="00997002" w:rsidRPr="00D9405E" w:rsidRDefault="00D9405E" w:rsidP="00D9405E">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One “CSI group” with an index k with lower value has higher priority</w:t>
      </w:r>
    </w:p>
    <w:p w14:paraId="1F31F4ED" w14:textId="77777777" w:rsidR="00D9405E" w:rsidRPr="00D9405E" w:rsidRDefault="00D9405E" w:rsidP="00D9405E">
      <w:pPr>
        <w:pStyle w:val="aff3"/>
        <w:ind w:leftChars="0" w:left="440" w:firstLine="0"/>
        <w:jc w:val="both"/>
        <w:rPr>
          <w:rFonts w:eastAsiaTheme="minorEastAsia"/>
          <w:lang w:val="en-US" w:eastAsia="zh-CN"/>
        </w:rPr>
      </w:pPr>
    </w:p>
    <w:p w14:paraId="7158FF90" w14:textId="77777777" w:rsidR="00083B21" w:rsidRDefault="00083B21" w:rsidP="00083B21">
      <w:pPr>
        <w:pStyle w:val="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0C880847" w14:textId="77777777" w:rsidR="004F27ED" w:rsidRDefault="004F27ED" w:rsidP="004F27ED">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59B23D05" w14:textId="77777777" w:rsidR="004F27ED" w:rsidRDefault="004F27ED" w:rsidP="004F27ED">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Pr>
          <w:rFonts w:hint="eastAsia"/>
          <w:color w:val="000000"/>
          <w:lang w:val="en-US" w:eastAsia="zh-CN"/>
        </w:rPr>
        <w:t xml:space="preserve"> </w:t>
      </w:r>
      <w:r>
        <w:rPr>
          <w:color w:val="000000"/>
          <w:lang w:val="en-US" w:eastAsia="zh-CN"/>
        </w:rPr>
        <w:fldChar w:fldCharType="begin"/>
      </w:r>
      <w:r>
        <w:rPr>
          <w:color w:val="000000"/>
          <w:lang w:val="en-US" w:eastAsia="zh-CN"/>
        </w:rPr>
        <w:instrText xml:space="preserve"> </w:instrText>
      </w:r>
      <w:r>
        <w:rPr>
          <w:rFonts w:hint="eastAsia"/>
          <w:color w:val="000000"/>
          <w:lang w:val="en-US" w:eastAsia="zh-CN"/>
        </w:rPr>
        <w:instrText>REF _Ref173760046 \r \h</w:instrText>
      </w:r>
      <w:r>
        <w:rPr>
          <w:color w:val="000000"/>
          <w:lang w:val="en-US" w:eastAsia="zh-CN"/>
        </w:rPr>
        <w:instrText xml:space="preserve"> </w:instrText>
      </w:r>
      <w:r>
        <w:rPr>
          <w:color w:val="000000"/>
          <w:lang w:val="en-US" w:eastAsia="zh-CN"/>
        </w:rPr>
      </w:r>
      <w:r>
        <w:rPr>
          <w:color w:val="000000"/>
          <w:lang w:val="en-US" w:eastAsia="zh-CN"/>
        </w:rPr>
        <w:fldChar w:fldCharType="separate"/>
      </w:r>
      <w:r>
        <w:rPr>
          <w:color w:val="000000"/>
          <w:lang w:val="en-US" w:eastAsia="zh-CN"/>
        </w:rPr>
        <w:t>[1]</w:t>
      </w:r>
      <w:r>
        <w:rPr>
          <w:color w:val="000000"/>
          <w:lang w:val="en-US" w:eastAsia="zh-CN"/>
        </w:rPr>
        <w:fldChar w:fldCharType="end"/>
      </w:r>
      <w:r>
        <w:rPr>
          <w:rFonts w:hint="eastAsia"/>
          <w:color w:val="000000"/>
          <w:lang w:val="en-US" w:eastAsia="zh-CN"/>
        </w:rPr>
        <w:t>.</w:t>
      </w:r>
    </w:p>
    <w:p w14:paraId="25DBCF9F" w14:textId="77777777" w:rsidR="004F27ED" w:rsidRPr="00DB7E9F" w:rsidRDefault="004F27ED" w:rsidP="004F27ED">
      <w:pPr>
        <w:pStyle w:val="2"/>
        <w:rPr>
          <w:rFonts w:ascii="Times New Roman" w:hAnsi="Times New Roman"/>
          <w:lang w:eastAsia="zh-CN"/>
        </w:rPr>
      </w:pPr>
      <w:r>
        <w:rPr>
          <w:rFonts w:ascii="Times New Roman" w:hAnsi="Times New Roman" w:hint="eastAsia"/>
          <w:lang w:eastAsia="zh-CN"/>
        </w:rPr>
        <w:t>General aspect</w:t>
      </w:r>
      <w:r w:rsidRPr="00B235B7">
        <w:rPr>
          <w:rFonts w:ascii="Times New Roman" w:hAnsi="Times New Roman" w:hint="eastAsia"/>
          <w:lang w:eastAsia="zh-CN"/>
        </w:rPr>
        <w:t>s</w:t>
      </w:r>
    </w:p>
    <w:p w14:paraId="7CB8C254" w14:textId="77777777" w:rsidR="004F27ED" w:rsidRDefault="004F27ED" w:rsidP="004F27ED">
      <w:pPr>
        <w:jc w:val="both"/>
        <w:rPr>
          <w:lang w:val="en-US" w:eastAsia="zh-CN"/>
        </w:rPr>
      </w:pPr>
      <w:r>
        <w:rPr>
          <w:rFonts w:hint="eastAsia"/>
          <w:lang w:val="en-US" w:eastAsia="zh-CN"/>
        </w:rPr>
        <w:t xml:space="preserve">The last RAN1#117 meeting made great progress on the above </w:t>
      </w:r>
      <w:proofErr w:type="gramStart"/>
      <w:r>
        <w:rPr>
          <w:rFonts w:hint="eastAsia"/>
          <w:lang w:val="en-US" w:eastAsia="zh-CN"/>
        </w:rPr>
        <w:t>objective</w:t>
      </w:r>
      <w:proofErr w:type="gramEnd"/>
      <w:r>
        <w:rPr>
          <w:rFonts w:hint="eastAsia"/>
          <w:lang w:val="en-US" w:eastAsia="zh-CN"/>
        </w:rPr>
        <w:t xml:space="preserve"> and we had the following agreements regarding timeline of reporting and UCI parameters for all </w:t>
      </w:r>
      <w:r w:rsidRPr="00882FD6">
        <w:rPr>
          <w:lang w:val="en-US" w:eastAsia="zh-CN"/>
        </w:rPr>
        <w:t>CJT calibration report type</w:t>
      </w:r>
      <w:r>
        <w:rPr>
          <w:rFonts w:hint="eastAsia"/>
          <w:lang w:val="en-US" w:eastAsia="zh-CN"/>
        </w:rPr>
        <w:t xml:space="preserve">s. Besides, </w:t>
      </w:r>
      <w:r w:rsidRPr="004F6443">
        <w:rPr>
          <w:rFonts w:eastAsia="Calibri"/>
          <w:iCs/>
          <w:lang w:eastAsia="en-US"/>
        </w:rPr>
        <w:t>regarding the ‘out of range’ or ‘invalid’ quantization state/hypothesis</w:t>
      </w:r>
      <w:r>
        <w:rPr>
          <w:rFonts w:hint="eastAsia"/>
          <w:lang w:val="en-US" w:eastAsia="zh-CN"/>
        </w:rPr>
        <w:t>, a condition/event for such state will not be specified according to the following conclusion.</w:t>
      </w:r>
    </w:p>
    <w:tbl>
      <w:tblPr>
        <w:tblStyle w:val="afc"/>
        <w:tblW w:w="0" w:type="auto"/>
        <w:tblLook w:val="04A0" w:firstRow="1" w:lastRow="0" w:firstColumn="1" w:lastColumn="0" w:noHBand="0" w:noVBand="1"/>
      </w:tblPr>
      <w:tblGrid>
        <w:gridCol w:w="9629"/>
      </w:tblGrid>
      <w:tr w:rsidR="004F27ED" w14:paraId="14363499" w14:textId="77777777" w:rsidTr="00FF6D19">
        <w:tc>
          <w:tcPr>
            <w:tcW w:w="9629" w:type="dxa"/>
          </w:tcPr>
          <w:p w14:paraId="5703F9DD" w14:textId="77777777" w:rsidR="004F27ED" w:rsidRPr="004F6443" w:rsidRDefault="004F27ED" w:rsidP="00FF6D19">
            <w:pPr>
              <w:snapToGrid w:val="0"/>
              <w:spacing w:before="0" w:after="0"/>
              <w:rPr>
                <w:rFonts w:eastAsia="Calibri"/>
                <w:lang w:eastAsia="en-US"/>
              </w:rPr>
            </w:pPr>
            <w:r w:rsidRPr="004F6443">
              <w:rPr>
                <w:rFonts w:eastAsia="Calibri"/>
                <w:b/>
                <w:lang w:eastAsia="en-US"/>
              </w:rPr>
              <w:t>Conclusion</w:t>
            </w:r>
          </w:p>
          <w:p w14:paraId="4E957C1C" w14:textId="77777777" w:rsidR="004F27ED" w:rsidRPr="004F6443" w:rsidRDefault="004F27ED" w:rsidP="00FF6D19">
            <w:pPr>
              <w:snapToGrid w:val="0"/>
              <w:spacing w:before="0" w:after="0"/>
              <w:rPr>
                <w:rFonts w:eastAsia="Batang"/>
                <w:color w:val="3333FF"/>
                <w:sz w:val="18"/>
                <w:szCs w:val="24"/>
                <w:lang w:eastAsia="en-US"/>
              </w:rPr>
            </w:pPr>
            <w:r w:rsidRPr="004F6443">
              <w:rPr>
                <w:rFonts w:eastAsia="Calibri"/>
                <w:lang w:eastAsia="en-US"/>
              </w:rPr>
              <w:t>For the Rel-19 aperiodic standalone CJT calibration reporting,</w:t>
            </w:r>
            <w:r w:rsidRPr="004F6443">
              <w:rPr>
                <w:rFonts w:eastAsia="Calibri"/>
                <w:iCs/>
                <w:lang w:eastAsia="en-US"/>
              </w:rPr>
              <w:t xml:space="preserve"> regarding the ‘out of range’ or ‘invalid’ quantization state/hypothesis, there is no consensus on specifying a condition/event for such state.</w:t>
            </w:r>
          </w:p>
          <w:p w14:paraId="57C71C6E" w14:textId="77777777" w:rsidR="004F27ED" w:rsidRPr="004F6443" w:rsidRDefault="004F27ED" w:rsidP="00FF6D19">
            <w:pPr>
              <w:widowControl w:val="0"/>
              <w:spacing w:before="0" w:after="0"/>
              <w:jc w:val="both"/>
              <w:rPr>
                <w:kern w:val="2"/>
                <w:sz w:val="21"/>
                <w:szCs w:val="21"/>
                <w:lang w:eastAsia="zh-CN"/>
              </w:rPr>
            </w:pPr>
          </w:p>
          <w:p w14:paraId="0C9A9523" w14:textId="77777777" w:rsidR="004F27ED" w:rsidRPr="004F6443" w:rsidRDefault="004F27ED" w:rsidP="00FF6D19">
            <w:pPr>
              <w:snapToGrid w:val="0"/>
              <w:spacing w:before="0" w:after="0"/>
              <w:rPr>
                <w:rFonts w:eastAsia="Batang"/>
                <w:highlight w:val="green"/>
                <w:lang w:eastAsia="en-US"/>
              </w:rPr>
            </w:pPr>
            <w:r w:rsidRPr="004F6443">
              <w:rPr>
                <w:rFonts w:eastAsia="Batang"/>
                <w:b/>
                <w:highlight w:val="green"/>
                <w:lang w:eastAsia="en-US"/>
              </w:rPr>
              <w:t>Agreement</w:t>
            </w:r>
          </w:p>
          <w:p w14:paraId="215805C8" w14:textId="77777777" w:rsidR="004F27ED" w:rsidRDefault="004F27ED" w:rsidP="00FF6D19">
            <w:pPr>
              <w:snapToGrid w:val="0"/>
              <w:spacing w:before="0" w:after="0"/>
              <w:jc w:val="both"/>
              <w:rPr>
                <w:rFonts w:eastAsiaTheme="minorEastAsia"/>
                <w:szCs w:val="24"/>
                <w:lang w:eastAsia="zh-CN"/>
              </w:rPr>
            </w:pPr>
            <w:r w:rsidRPr="004F6443">
              <w:rPr>
                <w:rFonts w:eastAsia="Malgun Gothic"/>
                <w:szCs w:val="24"/>
                <w:lang w:eastAsia="en-US"/>
              </w:rPr>
              <w:lastRenderedPageBreak/>
              <w:t>For the Rel-19 aperiodic standalone CJT calibration reporting, regarding timeline, fully reuse those from Rel-18 TDCP reporting</w:t>
            </w:r>
            <w:r w:rsidRPr="004F6443">
              <w:rPr>
                <w:rFonts w:eastAsiaTheme="minorEastAsia"/>
                <w:szCs w:val="24"/>
                <w:lang w:eastAsia="zh-CN"/>
              </w:rPr>
              <w:t>.</w:t>
            </w:r>
          </w:p>
          <w:p w14:paraId="48E2879F" w14:textId="77777777" w:rsidR="004F27ED" w:rsidRDefault="004F27ED" w:rsidP="00FF6D19">
            <w:pPr>
              <w:snapToGrid w:val="0"/>
              <w:spacing w:before="0" w:after="0"/>
              <w:jc w:val="both"/>
              <w:rPr>
                <w:rFonts w:eastAsiaTheme="minorEastAsia"/>
                <w:szCs w:val="24"/>
                <w:lang w:eastAsia="zh-CN"/>
              </w:rPr>
            </w:pPr>
          </w:p>
          <w:p w14:paraId="3579C0EB" w14:textId="77777777" w:rsidR="004F27ED" w:rsidRPr="008E76D3" w:rsidRDefault="004F27ED" w:rsidP="00FF6D19">
            <w:pPr>
              <w:snapToGrid w:val="0"/>
              <w:spacing w:before="0" w:after="0"/>
              <w:rPr>
                <w:rFonts w:eastAsia="Batang"/>
                <w:b/>
                <w:highlight w:val="green"/>
                <w:lang w:eastAsia="en-US"/>
              </w:rPr>
            </w:pPr>
            <w:r w:rsidRPr="008E76D3">
              <w:rPr>
                <w:rFonts w:eastAsia="Batang"/>
                <w:b/>
                <w:highlight w:val="green"/>
                <w:lang w:eastAsia="en-US"/>
              </w:rPr>
              <w:t>Agreement</w:t>
            </w:r>
          </w:p>
          <w:p w14:paraId="1AEACF44" w14:textId="77777777" w:rsidR="004F27ED" w:rsidRPr="00065B35" w:rsidRDefault="004F27ED" w:rsidP="00FF6D19">
            <w:pPr>
              <w:snapToGrid w:val="0"/>
              <w:spacing w:before="0" w:after="0"/>
              <w:rPr>
                <w:rFonts w:ascii="Times" w:eastAsia="Batang" w:hAnsi="Times"/>
                <w:iCs/>
                <w:lang w:eastAsia="en-US"/>
              </w:rPr>
            </w:pPr>
            <w:r w:rsidRPr="00065B35">
              <w:rPr>
                <w:rFonts w:ascii="Times" w:eastAsia="Batang" w:hAnsi="Times"/>
                <w:lang w:eastAsia="en-US"/>
              </w:rPr>
              <w:t xml:space="preserve">For the Rel-19 aperiodic standalone CJT calibration reporting, </w:t>
            </w:r>
            <w:r w:rsidRPr="00065B35">
              <w:rPr>
                <w:rFonts w:ascii="Times" w:eastAsia="Batang" w:hAnsi="Times"/>
                <w:iCs/>
                <w:lang w:eastAsia="en-US"/>
              </w:rPr>
              <w:t>the UCI parameters are captured in the tables below:</w:t>
            </w:r>
          </w:p>
          <w:p w14:paraId="3D1E19A7" w14:textId="77777777" w:rsidR="004F27ED" w:rsidRPr="00065B35" w:rsidRDefault="004F27ED" w:rsidP="004F27ED">
            <w:pPr>
              <w:numPr>
                <w:ilvl w:val="0"/>
                <w:numId w:val="116"/>
              </w:numPr>
              <w:snapToGrid w:val="0"/>
              <w:spacing w:before="0" w:after="0"/>
              <w:rPr>
                <w:rFonts w:ascii="Times" w:eastAsia="Batang" w:hAnsi="Times"/>
                <w:lang w:eastAsia="x-none"/>
              </w:rPr>
            </w:pPr>
            <w:r w:rsidRPr="00065B35">
              <w:rPr>
                <w:rFonts w:ascii="Times" w:eastAsia="Batang" w:hAnsi="Times"/>
                <w:iCs/>
                <w:lang w:eastAsia="x-none"/>
              </w:rPr>
              <w:t>FFS: Mapping order</w:t>
            </w:r>
          </w:p>
          <w:p w14:paraId="46CAED1D" w14:textId="77777777" w:rsidR="004F27ED" w:rsidRPr="00065B35" w:rsidRDefault="004F27ED" w:rsidP="004F27ED">
            <w:pPr>
              <w:numPr>
                <w:ilvl w:val="0"/>
                <w:numId w:val="116"/>
              </w:numPr>
              <w:snapToGrid w:val="0"/>
              <w:spacing w:before="0" w:after="0"/>
              <w:rPr>
                <w:rFonts w:ascii="Times" w:eastAsia="Batang" w:hAnsi="Times"/>
                <w:lang w:eastAsia="x-none"/>
              </w:rPr>
            </w:pPr>
            <w:r w:rsidRPr="00065B35">
              <w:rPr>
                <w:rFonts w:ascii="Times" w:eastAsia="Batang" w:hAnsi="Times" w:hint="eastAsia"/>
                <w:iCs/>
                <w:lang w:eastAsia="ko-KR"/>
              </w:rPr>
              <w:t>F</w:t>
            </w:r>
            <w:r w:rsidRPr="00065B35">
              <w:rPr>
                <w:rFonts w:ascii="Times" w:eastAsia="Batang" w:hAnsi="Times"/>
                <w:iCs/>
                <w:lang w:eastAsia="ko-KR"/>
              </w:rPr>
              <w:t xml:space="preserve">FS: Whether it is possible not to report </w:t>
            </w:r>
            <w:r w:rsidRPr="00065B35">
              <w:rPr>
                <w:rFonts w:ascii="Times" w:eastAsia="Batang" w:hAnsi="Times"/>
                <w:lang w:val="pt-BR" w:eastAsia="x-none"/>
              </w:rPr>
              <w:t>d</w:t>
            </w:r>
            <w:r w:rsidRPr="00065B35">
              <w:rPr>
                <w:rFonts w:ascii="Times" w:eastAsia="Batang" w:hAnsi="Times"/>
                <w:vertAlign w:val="subscript"/>
                <w:lang w:val="pt-BR" w:eastAsia="x-none"/>
              </w:rPr>
              <w:t>n</w:t>
            </w:r>
          </w:p>
          <w:p w14:paraId="71F75C61" w14:textId="77777777" w:rsidR="004F27ED" w:rsidRPr="00065B35" w:rsidRDefault="004F27ED" w:rsidP="00FF6D19">
            <w:pPr>
              <w:snapToGrid w:val="0"/>
              <w:spacing w:before="0" w:after="0"/>
              <w:rPr>
                <w:rFonts w:ascii="Times" w:eastAsia="Malgun Gothic" w:hAnsi="Times"/>
                <w:i/>
                <w:lang w:eastAsia="en-US"/>
              </w:rPr>
            </w:pPr>
            <w:r w:rsidRPr="00065B35">
              <w:rPr>
                <w:rFonts w:ascii="Times" w:eastAsia="Batang" w:hAnsi="Times"/>
                <w:i/>
                <w:lang w:eastAsia="en-US"/>
              </w:rPr>
              <w:t xml:space="preserve">When </w:t>
            </w:r>
            <w:proofErr w:type="spellStart"/>
            <w:r w:rsidRPr="00065B35">
              <w:rPr>
                <w:rFonts w:ascii="Times" w:eastAsia="Malgun Gothic" w:hAnsi="Times"/>
                <w:i/>
                <w:lang w:eastAsia="en-US"/>
              </w:rPr>
              <w:t>ReportQuantity</w:t>
            </w:r>
            <w:proofErr w:type="spellEnd"/>
            <w:r w:rsidRPr="00065B35">
              <w:rPr>
                <w:rFonts w:ascii="Times" w:eastAsia="Malgun Gothic" w:hAnsi="Times"/>
                <w:i/>
                <w:lang w:eastAsia="en-US"/>
              </w:rPr>
              <w:t xml:space="preserve"> is ‘</w:t>
            </w:r>
            <w:proofErr w:type="spellStart"/>
            <w:r w:rsidRPr="00065B35">
              <w:rPr>
                <w:rFonts w:ascii="Times" w:eastAsia="Malgun Gothic" w:hAnsi="Times"/>
                <w:i/>
                <w:lang w:eastAsia="en-US"/>
              </w:rPr>
              <w:t>cjtc</w:t>
            </w:r>
            <w:proofErr w:type="spellEnd"/>
            <w:r w:rsidRPr="00065B35">
              <w:rPr>
                <w:rFonts w:ascii="Times" w:eastAsia="Malgun Gothic" w:hAnsi="Times"/>
                <w:i/>
                <w:lang w:eastAsia="en-US"/>
              </w:rPr>
              <w:t>-Dd’ (</w:t>
            </w:r>
            <w:proofErr w:type="spellStart"/>
            <w:r w:rsidRPr="00065B35">
              <w:rPr>
                <w:rFonts w:ascii="Times" w:eastAsia="Malgun Gothic" w:hAnsi="Times"/>
                <w:i/>
                <w:lang w:eastAsia="en-US"/>
              </w:rPr>
              <w:t>Doffset+d</w:t>
            </w:r>
            <w:proofErr w:type="spellEnd"/>
            <w:r w:rsidRPr="00065B35">
              <w:rPr>
                <w:rFonts w:ascii="Times" w:eastAsia="Malgun Gothic" w:hAnsi="Times"/>
                <w:i/>
                <w:lang w:eastAsia="en-US"/>
              </w:rPr>
              <w:t>)</w:t>
            </w:r>
          </w:p>
          <w:tbl>
            <w:tblPr>
              <w:tblStyle w:val="TableGrid1"/>
              <w:tblW w:w="0" w:type="auto"/>
              <w:tblLayout w:type="fixed"/>
              <w:tblLook w:val="04A0" w:firstRow="1" w:lastRow="0" w:firstColumn="1" w:lastColumn="0" w:noHBand="0" w:noVBand="1"/>
            </w:tblPr>
            <w:tblGrid>
              <w:gridCol w:w="2426"/>
              <w:gridCol w:w="5812"/>
            </w:tblGrid>
            <w:tr w:rsidR="004F27ED" w:rsidRPr="00065B35" w14:paraId="4FB2B260" w14:textId="77777777" w:rsidTr="00FF6D19">
              <w:trPr>
                <w:trHeight w:val="246"/>
              </w:trPr>
              <w:tc>
                <w:tcPr>
                  <w:tcW w:w="2426" w:type="dxa"/>
                  <w:shd w:val="clear" w:color="auto" w:fill="BFBFBF"/>
                </w:tcPr>
                <w:p w14:paraId="399FF631"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Parameter</w:t>
                  </w:r>
                </w:p>
              </w:tc>
              <w:tc>
                <w:tcPr>
                  <w:tcW w:w="5812" w:type="dxa"/>
                  <w:shd w:val="clear" w:color="auto" w:fill="BFBFBF"/>
                </w:tcPr>
                <w:p w14:paraId="48B48081"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Details/description</w:t>
                  </w:r>
                </w:p>
              </w:tc>
            </w:tr>
            <w:tr w:rsidR="004F27ED" w:rsidRPr="00065B35" w14:paraId="0D1E9F0E" w14:textId="77777777" w:rsidTr="00FF6D19">
              <w:trPr>
                <w:trHeight w:val="262"/>
              </w:trPr>
              <w:tc>
                <w:tcPr>
                  <w:tcW w:w="2426" w:type="dxa"/>
                </w:tcPr>
                <w:p w14:paraId="1571DABA" w14:textId="77777777" w:rsidR="004F27ED" w:rsidRPr="00065B35" w:rsidRDefault="004F27ED" w:rsidP="00FF6D19">
                  <w:pPr>
                    <w:snapToGrid w:val="0"/>
                    <w:spacing w:before="0" w:after="0"/>
                    <w:rPr>
                      <w:rFonts w:ascii="Times" w:hAnsi="Times"/>
                      <w:lang w:eastAsia="en-US"/>
                    </w:rPr>
                  </w:pPr>
                  <w:proofErr w:type="spellStart"/>
                  <w:r w:rsidRPr="00065B35">
                    <w:rPr>
                      <w:rFonts w:ascii="Times" w:hAnsi="Times"/>
                      <w:lang w:eastAsia="en-US"/>
                    </w:rPr>
                    <w:t>nref</w:t>
                  </w:r>
                  <w:proofErr w:type="spellEnd"/>
                </w:p>
              </w:tc>
              <w:tc>
                <w:tcPr>
                  <w:tcW w:w="5812" w:type="dxa"/>
                </w:tcPr>
                <w:p w14:paraId="4BE0E0D8" w14:textId="77777777" w:rsidR="004F27ED" w:rsidRPr="00065B35" w:rsidRDefault="004F27ED" w:rsidP="00FF6D19">
                  <w:pPr>
                    <w:snapToGrid w:val="0"/>
                    <w:spacing w:before="0" w:after="0"/>
                    <w:rPr>
                      <w:rFonts w:ascii="Times" w:hAnsi="Times"/>
                      <w:lang w:eastAsia="en-US"/>
                    </w:rPr>
                  </w:pPr>
                  <w:r w:rsidRPr="00065B35">
                    <w:rPr>
                      <w:rFonts w:ascii="Times" w:eastAsia="Calibri" w:hAnsi="Times"/>
                      <w:lang w:eastAsia="en-US"/>
                    </w:rPr>
                    <w:t xml:space="preserve">Reference TRS resource set index, based on the ordering from RRC configuration: </w:t>
                  </w:r>
                  <m:oMath>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N</m:t>
                                </m:r>
                              </m:e>
                              <m:sub>
                                <m:r>
                                  <w:rPr>
                                    <w:rFonts w:ascii="Cambria Math" w:eastAsia="Calibri" w:hAnsi="Cambria Math"/>
                                    <w:lang w:eastAsia="en-US"/>
                                  </w:rPr>
                                  <m:t>TRP</m:t>
                                </m:r>
                              </m:sub>
                            </m:sSub>
                          </m:e>
                        </m:d>
                      </m:e>
                    </m:d>
                  </m:oMath>
                  <w:r w:rsidRPr="00065B35">
                    <w:rPr>
                      <w:rFonts w:ascii="Times" w:eastAsia="Calibri" w:hAnsi="Times"/>
                      <w:lang w:eastAsia="en-US"/>
                    </w:rPr>
                    <w:t xml:space="preserve"> bits</w:t>
                  </w:r>
                </w:p>
              </w:tc>
            </w:tr>
            <w:tr w:rsidR="004F27ED" w:rsidRPr="00065B35" w14:paraId="7174E99C" w14:textId="77777777" w:rsidTr="00FF6D19">
              <w:trPr>
                <w:trHeight w:val="246"/>
              </w:trPr>
              <w:tc>
                <w:tcPr>
                  <w:tcW w:w="2426" w:type="dxa"/>
                </w:tcPr>
                <w:p w14:paraId="6AC894BB"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w:t>
                  </w:r>
                  <w:proofErr w:type="spellStart"/>
                  <w:proofErr w:type="gramStart"/>
                  <w:r w:rsidRPr="00065B35">
                    <w:rPr>
                      <w:rFonts w:ascii="Times" w:hAnsi="Times"/>
                      <w:lang w:eastAsia="en-US"/>
                    </w:rPr>
                    <w:t>D</w:t>
                  </w:r>
                  <w:r w:rsidRPr="00065B35">
                    <w:rPr>
                      <w:rFonts w:ascii="Times" w:hAnsi="Times"/>
                      <w:vertAlign w:val="subscript"/>
                      <w:lang w:eastAsia="en-US"/>
                    </w:rPr>
                    <w:t>n,offset</w:t>
                  </w:r>
                  <w:proofErr w:type="spellEnd"/>
                  <w:proofErr w:type="gramEnd"/>
                  <w:r w:rsidRPr="00065B35">
                    <w:rPr>
                      <w:rFonts w:ascii="Times" w:hAnsi="Times"/>
                      <w:lang w:eastAsia="en-US"/>
                    </w:rPr>
                    <w:t>,</w:t>
                  </w:r>
                </w:p>
                <w:p w14:paraId="2BFEB010"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 n=0, 1, …, N</w:t>
                  </w:r>
                  <w:r w:rsidRPr="00065B35">
                    <w:rPr>
                      <w:rFonts w:ascii="Times" w:hAnsi="Times"/>
                      <w:vertAlign w:val="subscript"/>
                      <w:lang w:eastAsia="en-US"/>
                    </w:rPr>
                    <w:t>TRP</w:t>
                  </w:r>
                  <w:r w:rsidRPr="00065B35">
                    <w:rPr>
                      <w:rFonts w:ascii="Times" w:hAnsi="Times"/>
                      <w:lang w:eastAsia="en-US"/>
                    </w:rPr>
                    <w:t xml:space="preserve"> – 1, </w:t>
                  </w:r>
                  <w:proofErr w:type="spellStart"/>
                  <w:r w:rsidRPr="00065B35">
                    <w:rPr>
                      <w:rFonts w:ascii="Times" w:hAnsi="Times"/>
                      <w:lang w:eastAsia="en-US"/>
                    </w:rPr>
                    <w:t>n≠nref</w:t>
                  </w:r>
                  <w:proofErr w:type="spellEnd"/>
                  <w:r w:rsidRPr="00065B35">
                    <w:rPr>
                      <w:rFonts w:ascii="Times" w:hAnsi="Times"/>
                      <w:lang w:eastAsia="en-US"/>
                    </w:rPr>
                    <w:t>}</w:t>
                  </w:r>
                </w:p>
              </w:tc>
              <w:tc>
                <w:tcPr>
                  <w:tcW w:w="5812" w:type="dxa"/>
                </w:tcPr>
                <w:p w14:paraId="64B51F77"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Delay offset for CSI-RS resource n:</w:t>
                  </w:r>
                </w:p>
                <w:p w14:paraId="13850747" w14:textId="77777777" w:rsidR="004F27ED" w:rsidRPr="00065B35" w:rsidRDefault="004F27ED" w:rsidP="00FF6D19">
                  <w:pPr>
                    <w:snapToGrid w:val="0"/>
                    <w:spacing w:before="0" w:after="0"/>
                    <w:rPr>
                      <w:rFonts w:ascii="Times" w:hAnsi="Times"/>
                      <w:lang w:eastAsia="en-US"/>
                    </w:rPr>
                  </w:pP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M</m:t>
                                </m:r>
                              </m:e>
                              <m:sub>
                                <m:r>
                                  <w:rPr>
                                    <w:rFonts w:ascii="Cambria Math" w:eastAsia="Calibri" w:hAnsi="Cambria Math"/>
                                    <w:lang w:eastAsia="en-US"/>
                                  </w:rPr>
                                  <m:t>D</m:t>
                                </m:r>
                              </m:sub>
                            </m:sSub>
                          </m:e>
                        </m:d>
                      </m:e>
                    </m:d>
                  </m:oMath>
                  <w:r w:rsidRPr="00065B35">
                    <w:rPr>
                      <w:rFonts w:ascii="Times" w:eastAsia="Calibri" w:hAnsi="Times"/>
                      <w:lang w:eastAsia="en-US"/>
                    </w:rPr>
                    <w:t xml:space="preserve"> bits</w:t>
                  </w:r>
                </w:p>
              </w:tc>
            </w:tr>
            <w:tr w:rsidR="004F27ED" w:rsidRPr="00065B35" w14:paraId="347D3E31" w14:textId="77777777" w:rsidTr="00FF6D19">
              <w:trPr>
                <w:trHeight w:val="246"/>
              </w:trPr>
              <w:tc>
                <w:tcPr>
                  <w:tcW w:w="2426" w:type="dxa"/>
                </w:tcPr>
                <w:p w14:paraId="2D32F611"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{d</w:t>
                  </w:r>
                  <w:r w:rsidRPr="00065B35">
                    <w:rPr>
                      <w:rFonts w:ascii="Times" w:hAnsi="Times"/>
                      <w:vertAlign w:val="subscript"/>
                      <w:lang w:val="pt-BR" w:eastAsia="en-US"/>
                    </w:rPr>
                    <w:t>n</w:t>
                  </w:r>
                  <w:r w:rsidRPr="00065B35">
                    <w:rPr>
                      <w:rFonts w:ascii="Times" w:hAnsi="Times"/>
                      <w:lang w:val="pt-BR" w:eastAsia="en-US"/>
                    </w:rPr>
                    <w:t xml:space="preserve">, </w:t>
                  </w:r>
                </w:p>
                <w:p w14:paraId="1716AF56"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n=0, 1, …, N</w:t>
                  </w:r>
                  <w:r w:rsidRPr="00065B35">
                    <w:rPr>
                      <w:rFonts w:ascii="Times" w:hAnsi="Times"/>
                      <w:vertAlign w:val="subscript"/>
                      <w:lang w:val="pt-BR" w:eastAsia="en-US"/>
                    </w:rPr>
                    <w:t xml:space="preserve"> TRP</w:t>
                  </w:r>
                  <w:r w:rsidRPr="00065B35">
                    <w:rPr>
                      <w:rFonts w:ascii="Times" w:hAnsi="Times"/>
                      <w:lang w:val="pt-BR" w:eastAsia="en-US"/>
                    </w:rPr>
                    <w:t xml:space="preserve"> – 1, n≠nref }</w:t>
                  </w:r>
                </w:p>
              </w:tc>
              <w:tc>
                <w:tcPr>
                  <w:tcW w:w="5812" w:type="dxa"/>
                </w:tcPr>
                <w:p w14:paraId="5C5142D1"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1-bit inside/outside indicator for CSI-RS resource n: </w:t>
                  </w: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oMath>
                  <w:r w:rsidRPr="00065B35">
                    <w:rPr>
                      <w:rFonts w:ascii="Times" w:eastAsia="Calibri" w:hAnsi="Times"/>
                      <w:lang w:eastAsia="en-US"/>
                    </w:rPr>
                    <w:t xml:space="preserve"> bits</w:t>
                  </w:r>
                </w:p>
              </w:tc>
            </w:tr>
          </w:tbl>
          <w:p w14:paraId="43C7B7B7" w14:textId="77777777" w:rsidR="004F27ED" w:rsidRPr="00065B35" w:rsidRDefault="004F27ED" w:rsidP="00FF6D19">
            <w:pPr>
              <w:snapToGrid w:val="0"/>
              <w:spacing w:before="0" w:after="0"/>
              <w:rPr>
                <w:rFonts w:ascii="Times" w:eastAsia="Batang" w:hAnsi="Times"/>
                <w:lang w:eastAsia="en-US"/>
              </w:rPr>
            </w:pPr>
          </w:p>
          <w:p w14:paraId="5FDFC01E" w14:textId="77777777" w:rsidR="004F27ED" w:rsidRPr="00065B35" w:rsidRDefault="004F27ED" w:rsidP="00FF6D19">
            <w:pPr>
              <w:spacing w:before="0" w:after="0"/>
              <w:rPr>
                <w:rFonts w:ascii="Times" w:eastAsia="Malgun Gothic" w:hAnsi="Times"/>
                <w:i/>
                <w:lang w:eastAsia="en-US"/>
              </w:rPr>
            </w:pPr>
            <w:r w:rsidRPr="00065B35">
              <w:rPr>
                <w:rFonts w:ascii="Times" w:eastAsia="Malgun Gothic" w:hAnsi="Times"/>
                <w:i/>
                <w:lang w:eastAsia="en-US"/>
              </w:rPr>
              <w:t xml:space="preserve">When </w:t>
            </w:r>
            <w:proofErr w:type="spellStart"/>
            <w:r w:rsidRPr="00065B35">
              <w:rPr>
                <w:rFonts w:ascii="Times" w:eastAsia="Malgun Gothic" w:hAnsi="Times"/>
                <w:i/>
                <w:lang w:eastAsia="en-US"/>
              </w:rPr>
              <w:t>ReportQuantity</w:t>
            </w:r>
            <w:proofErr w:type="spellEnd"/>
            <w:r w:rsidRPr="00065B35">
              <w:rPr>
                <w:rFonts w:ascii="Times" w:eastAsia="Malgun Gothic" w:hAnsi="Times"/>
                <w:i/>
                <w:lang w:eastAsia="en-US"/>
              </w:rPr>
              <w:t xml:space="preserve"> is ‘</w:t>
            </w:r>
            <w:proofErr w:type="spellStart"/>
            <w:r w:rsidRPr="00065B35">
              <w:rPr>
                <w:rFonts w:ascii="Times" w:eastAsia="Malgun Gothic" w:hAnsi="Times"/>
                <w:i/>
                <w:lang w:eastAsia="en-US"/>
              </w:rPr>
              <w:t>cjtc</w:t>
            </w:r>
            <w:proofErr w:type="spellEnd"/>
            <w:r w:rsidRPr="00065B35">
              <w:rPr>
                <w:rFonts w:ascii="Times" w:eastAsia="Malgun Gothic" w:hAnsi="Times"/>
                <w:i/>
                <w:lang w:eastAsia="en-US"/>
              </w:rPr>
              <w:t>-F’ (frequency offset)</w:t>
            </w:r>
          </w:p>
          <w:tbl>
            <w:tblPr>
              <w:tblStyle w:val="TableGrid1"/>
              <w:tblW w:w="0" w:type="auto"/>
              <w:tblLayout w:type="fixed"/>
              <w:tblLook w:val="04A0" w:firstRow="1" w:lastRow="0" w:firstColumn="1" w:lastColumn="0" w:noHBand="0" w:noVBand="1"/>
            </w:tblPr>
            <w:tblGrid>
              <w:gridCol w:w="2426"/>
              <w:gridCol w:w="5812"/>
            </w:tblGrid>
            <w:tr w:rsidR="004F27ED" w:rsidRPr="00065B35" w14:paraId="7E650EF4" w14:textId="77777777" w:rsidTr="00FF6D19">
              <w:trPr>
                <w:trHeight w:val="246"/>
              </w:trPr>
              <w:tc>
                <w:tcPr>
                  <w:tcW w:w="2426" w:type="dxa"/>
                  <w:shd w:val="clear" w:color="auto" w:fill="BFBFBF"/>
                </w:tcPr>
                <w:p w14:paraId="25DA3A88"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Parameter</w:t>
                  </w:r>
                </w:p>
              </w:tc>
              <w:tc>
                <w:tcPr>
                  <w:tcW w:w="5812" w:type="dxa"/>
                  <w:shd w:val="clear" w:color="auto" w:fill="BFBFBF"/>
                </w:tcPr>
                <w:p w14:paraId="40044202"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Details/description</w:t>
                  </w:r>
                </w:p>
              </w:tc>
            </w:tr>
            <w:tr w:rsidR="004F27ED" w:rsidRPr="00065B35" w14:paraId="6C1066A6" w14:textId="77777777" w:rsidTr="00FF6D19">
              <w:trPr>
                <w:trHeight w:val="262"/>
              </w:trPr>
              <w:tc>
                <w:tcPr>
                  <w:tcW w:w="2426" w:type="dxa"/>
                </w:tcPr>
                <w:p w14:paraId="05FBAABE" w14:textId="77777777" w:rsidR="004F27ED" w:rsidRPr="00065B35" w:rsidRDefault="004F27ED" w:rsidP="00FF6D19">
                  <w:pPr>
                    <w:snapToGrid w:val="0"/>
                    <w:spacing w:before="0" w:after="0"/>
                    <w:rPr>
                      <w:rFonts w:ascii="Times" w:hAnsi="Times"/>
                      <w:lang w:eastAsia="en-US"/>
                    </w:rPr>
                  </w:pPr>
                  <w:proofErr w:type="spellStart"/>
                  <w:r w:rsidRPr="00065B35">
                    <w:rPr>
                      <w:rFonts w:ascii="Times" w:hAnsi="Times"/>
                      <w:lang w:eastAsia="en-US"/>
                    </w:rPr>
                    <w:t>nref</w:t>
                  </w:r>
                  <w:proofErr w:type="spellEnd"/>
                </w:p>
              </w:tc>
              <w:tc>
                <w:tcPr>
                  <w:tcW w:w="5812" w:type="dxa"/>
                </w:tcPr>
                <w:p w14:paraId="22D1F77E" w14:textId="77777777" w:rsidR="004F27ED" w:rsidRPr="00065B35" w:rsidRDefault="004F27ED" w:rsidP="00FF6D19">
                  <w:pPr>
                    <w:snapToGrid w:val="0"/>
                    <w:spacing w:before="0" w:after="0"/>
                    <w:rPr>
                      <w:rFonts w:ascii="Times" w:hAnsi="Times"/>
                      <w:lang w:eastAsia="en-US"/>
                    </w:rPr>
                  </w:pPr>
                  <w:r w:rsidRPr="00065B35">
                    <w:rPr>
                      <w:rFonts w:ascii="Times" w:eastAsia="Calibri" w:hAnsi="Times"/>
                      <w:lang w:eastAsia="en-US"/>
                    </w:rPr>
                    <w:t xml:space="preserve">Reference TRS resource set index, based on the ordering from RRC configuration: </w:t>
                  </w:r>
                  <m:oMath>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N</m:t>
                                </m:r>
                              </m:e>
                              <m:sub>
                                <m:r>
                                  <w:rPr>
                                    <w:rFonts w:ascii="Cambria Math" w:eastAsia="Calibri" w:hAnsi="Cambria Math"/>
                                    <w:lang w:eastAsia="en-US"/>
                                  </w:rPr>
                                  <m:t>TRP</m:t>
                                </m:r>
                              </m:sub>
                            </m:sSub>
                          </m:e>
                        </m:d>
                      </m:e>
                    </m:d>
                  </m:oMath>
                  <w:r w:rsidRPr="00065B35">
                    <w:rPr>
                      <w:rFonts w:ascii="Times" w:eastAsia="Calibri" w:hAnsi="Times"/>
                      <w:lang w:eastAsia="en-US"/>
                    </w:rPr>
                    <w:t xml:space="preserve"> bits</w:t>
                  </w:r>
                </w:p>
              </w:tc>
            </w:tr>
            <w:tr w:rsidR="004F27ED" w:rsidRPr="00065B35" w14:paraId="41A1B57C" w14:textId="77777777" w:rsidTr="00FF6D19">
              <w:trPr>
                <w:trHeight w:val="246"/>
              </w:trPr>
              <w:tc>
                <w:tcPr>
                  <w:tcW w:w="2426" w:type="dxa"/>
                </w:tcPr>
                <w:p w14:paraId="4C3EF241"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{FO</w:t>
                  </w:r>
                  <w:r w:rsidRPr="00065B35">
                    <w:rPr>
                      <w:rFonts w:ascii="Times" w:hAnsi="Times"/>
                      <w:vertAlign w:val="subscript"/>
                      <w:lang w:val="pt-BR" w:eastAsia="en-US"/>
                    </w:rPr>
                    <w:t>n</w:t>
                  </w:r>
                  <w:r w:rsidRPr="00065B35">
                    <w:rPr>
                      <w:rFonts w:ascii="Times" w:hAnsi="Times"/>
                      <w:lang w:val="pt-BR" w:eastAsia="en-US"/>
                    </w:rPr>
                    <w:t xml:space="preserve"> , </w:t>
                  </w:r>
                </w:p>
                <w:p w14:paraId="25E07C82"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n=0, 1, …, N</w:t>
                  </w:r>
                  <w:r w:rsidRPr="00065B35">
                    <w:rPr>
                      <w:rFonts w:ascii="Times" w:hAnsi="Times"/>
                      <w:vertAlign w:val="subscript"/>
                      <w:lang w:val="pt-BR" w:eastAsia="en-US"/>
                    </w:rPr>
                    <w:t>TRP</w:t>
                  </w:r>
                  <w:r w:rsidRPr="00065B35">
                    <w:rPr>
                      <w:rFonts w:ascii="Times" w:hAnsi="Times"/>
                      <w:lang w:val="pt-BR" w:eastAsia="en-US"/>
                    </w:rPr>
                    <w:t xml:space="preserve"> –1, n≠nref}</w:t>
                  </w:r>
                </w:p>
              </w:tc>
              <w:tc>
                <w:tcPr>
                  <w:tcW w:w="5812" w:type="dxa"/>
                </w:tcPr>
                <w:p w14:paraId="30155959"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Frequency offset for CSI-RS resource n: </w:t>
                  </w:r>
                </w:p>
                <w:p w14:paraId="3E11882B" w14:textId="77777777" w:rsidR="004F27ED" w:rsidRPr="00065B35" w:rsidRDefault="004F27ED" w:rsidP="00FF6D19">
                  <w:pPr>
                    <w:snapToGrid w:val="0"/>
                    <w:spacing w:before="0" w:after="0"/>
                    <w:rPr>
                      <w:rFonts w:ascii="Times" w:hAnsi="Times"/>
                      <w:lang w:eastAsia="en-US"/>
                    </w:rPr>
                  </w:pP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M</m:t>
                                </m:r>
                              </m:e>
                              <m:sub>
                                <m:r>
                                  <w:rPr>
                                    <w:rFonts w:ascii="Cambria Math" w:eastAsia="Calibri" w:hAnsi="Cambria Math"/>
                                    <w:lang w:eastAsia="en-US"/>
                                  </w:rPr>
                                  <m:t>F</m:t>
                                </m:r>
                              </m:sub>
                            </m:sSub>
                          </m:e>
                        </m:d>
                      </m:e>
                    </m:d>
                  </m:oMath>
                  <w:r w:rsidRPr="00065B35">
                    <w:rPr>
                      <w:rFonts w:ascii="Times" w:eastAsia="Calibri" w:hAnsi="Times"/>
                      <w:lang w:eastAsia="en-US"/>
                    </w:rPr>
                    <w:t xml:space="preserve"> bits</w:t>
                  </w:r>
                </w:p>
              </w:tc>
            </w:tr>
          </w:tbl>
          <w:p w14:paraId="73BC240B" w14:textId="77777777" w:rsidR="004F27ED" w:rsidRPr="00065B35" w:rsidRDefault="004F27ED" w:rsidP="00FF6D19">
            <w:pPr>
              <w:snapToGrid w:val="0"/>
              <w:spacing w:before="0" w:after="0"/>
              <w:rPr>
                <w:rFonts w:ascii="Times" w:eastAsia="Batang" w:hAnsi="Times"/>
                <w:lang w:eastAsia="en-US"/>
              </w:rPr>
            </w:pPr>
          </w:p>
          <w:p w14:paraId="13BFBD93" w14:textId="77777777" w:rsidR="004F27ED" w:rsidRPr="00065B35" w:rsidRDefault="004F27ED" w:rsidP="00FF6D19">
            <w:pPr>
              <w:spacing w:before="0" w:after="0"/>
              <w:rPr>
                <w:rFonts w:ascii="Times" w:eastAsia="Malgun Gothic" w:hAnsi="Times"/>
                <w:i/>
                <w:lang w:eastAsia="en-US"/>
              </w:rPr>
            </w:pPr>
            <w:r w:rsidRPr="00065B35">
              <w:rPr>
                <w:rFonts w:ascii="Times" w:eastAsia="Malgun Gothic" w:hAnsi="Times"/>
                <w:i/>
                <w:lang w:eastAsia="en-US"/>
              </w:rPr>
              <w:t xml:space="preserve">When </w:t>
            </w:r>
            <w:proofErr w:type="spellStart"/>
            <w:r w:rsidRPr="00065B35">
              <w:rPr>
                <w:rFonts w:ascii="Times" w:eastAsia="Malgun Gothic" w:hAnsi="Times"/>
                <w:i/>
                <w:lang w:eastAsia="en-US"/>
              </w:rPr>
              <w:t>ReportQuantity</w:t>
            </w:r>
            <w:proofErr w:type="spellEnd"/>
            <w:r w:rsidRPr="00065B35">
              <w:rPr>
                <w:rFonts w:ascii="Times" w:eastAsia="Malgun Gothic" w:hAnsi="Times"/>
                <w:i/>
                <w:lang w:eastAsia="en-US"/>
              </w:rPr>
              <w:t xml:space="preserve"> is ‘</w:t>
            </w:r>
            <w:proofErr w:type="spellStart"/>
            <w:r w:rsidRPr="00065B35">
              <w:rPr>
                <w:rFonts w:ascii="Times" w:eastAsia="Malgun Gothic" w:hAnsi="Times"/>
                <w:i/>
                <w:lang w:eastAsia="en-US"/>
              </w:rPr>
              <w:t>cjtc</w:t>
            </w:r>
            <w:proofErr w:type="spellEnd"/>
            <w:r w:rsidRPr="00065B35">
              <w:rPr>
                <w:rFonts w:ascii="Times" w:eastAsia="Malgun Gothic" w:hAnsi="Times"/>
                <w:i/>
                <w:lang w:eastAsia="en-US"/>
              </w:rPr>
              <w:t xml:space="preserve">-Dd-F’ (joint </w:t>
            </w:r>
            <w:proofErr w:type="spellStart"/>
            <w:r w:rsidRPr="00065B35">
              <w:rPr>
                <w:rFonts w:ascii="Times" w:eastAsia="Malgun Gothic" w:hAnsi="Times"/>
                <w:i/>
                <w:lang w:eastAsia="en-US"/>
              </w:rPr>
              <w:t>Doffset+d</w:t>
            </w:r>
            <w:proofErr w:type="spellEnd"/>
            <w:r w:rsidRPr="00065B35">
              <w:rPr>
                <w:rFonts w:ascii="Times" w:eastAsia="Malgun Gothic" w:hAnsi="Times"/>
                <w:i/>
                <w:lang w:eastAsia="en-US"/>
              </w:rPr>
              <w:t xml:space="preserve"> and FO)</w:t>
            </w:r>
          </w:p>
          <w:tbl>
            <w:tblPr>
              <w:tblStyle w:val="TableGrid1"/>
              <w:tblW w:w="0" w:type="auto"/>
              <w:tblLayout w:type="fixed"/>
              <w:tblLook w:val="04A0" w:firstRow="1" w:lastRow="0" w:firstColumn="1" w:lastColumn="0" w:noHBand="0" w:noVBand="1"/>
            </w:tblPr>
            <w:tblGrid>
              <w:gridCol w:w="2426"/>
              <w:gridCol w:w="5812"/>
            </w:tblGrid>
            <w:tr w:rsidR="004F27ED" w:rsidRPr="00065B35" w14:paraId="72D6CFB8" w14:textId="77777777" w:rsidTr="00FF6D19">
              <w:trPr>
                <w:trHeight w:val="246"/>
              </w:trPr>
              <w:tc>
                <w:tcPr>
                  <w:tcW w:w="2426" w:type="dxa"/>
                  <w:shd w:val="clear" w:color="auto" w:fill="BFBFBF"/>
                </w:tcPr>
                <w:p w14:paraId="3DD86261"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Parameter</w:t>
                  </w:r>
                </w:p>
              </w:tc>
              <w:tc>
                <w:tcPr>
                  <w:tcW w:w="5812" w:type="dxa"/>
                  <w:shd w:val="clear" w:color="auto" w:fill="BFBFBF"/>
                </w:tcPr>
                <w:p w14:paraId="314302FF"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Details/description</w:t>
                  </w:r>
                </w:p>
              </w:tc>
            </w:tr>
            <w:tr w:rsidR="004F27ED" w:rsidRPr="00065B35" w14:paraId="19619622" w14:textId="77777777" w:rsidTr="00FF6D19">
              <w:trPr>
                <w:trHeight w:val="262"/>
              </w:trPr>
              <w:tc>
                <w:tcPr>
                  <w:tcW w:w="2426" w:type="dxa"/>
                </w:tcPr>
                <w:p w14:paraId="35EBB2F1"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nref1</w:t>
                  </w:r>
                </w:p>
              </w:tc>
              <w:tc>
                <w:tcPr>
                  <w:tcW w:w="5812" w:type="dxa"/>
                </w:tcPr>
                <w:p w14:paraId="2E3C8D03" w14:textId="77777777" w:rsidR="004F27ED" w:rsidRPr="00065B35" w:rsidRDefault="004F27ED" w:rsidP="00FF6D19">
                  <w:pPr>
                    <w:snapToGrid w:val="0"/>
                    <w:spacing w:before="0" w:after="0"/>
                    <w:rPr>
                      <w:rFonts w:ascii="Times" w:eastAsia="Calibri" w:hAnsi="Times"/>
                      <w:lang w:eastAsia="en-US"/>
                    </w:rPr>
                  </w:pPr>
                  <w:r w:rsidRPr="00065B35">
                    <w:rPr>
                      <w:rFonts w:ascii="Times" w:eastAsia="Calibri" w:hAnsi="Times"/>
                      <w:lang w:eastAsia="en-US"/>
                    </w:rPr>
                    <w:t xml:space="preserve">Reference TRS resource set index for </w:t>
                  </w:r>
                  <w:proofErr w:type="spellStart"/>
                  <w:r w:rsidRPr="00065B35">
                    <w:rPr>
                      <w:rFonts w:ascii="Times" w:eastAsia="Calibri" w:hAnsi="Times"/>
                      <w:lang w:eastAsia="en-US"/>
                    </w:rPr>
                    <w:t>Doffset+d</w:t>
                  </w:r>
                  <w:proofErr w:type="spellEnd"/>
                  <w:r w:rsidRPr="00065B35">
                    <w:rPr>
                      <w:rFonts w:ascii="Times" w:eastAsia="Calibri" w:hAnsi="Times"/>
                      <w:lang w:eastAsia="en-US"/>
                    </w:rPr>
                    <w:t xml:space="preserve">, based on the ordering from RRC configuration: </w:t>
                  </w:r>
                </w:p>
                <w:p w14:paraId="63FA6E2D" w14:textId="77777777" w:rsidR="004F27ED" w:rsidRPr="00065B35" w:rsidRDefault="004F27ED" w:rsidP="00FF6D19">
                  <w:pPr>
                    <w:snapToGrid w:val="0"/>
                    <w:spacing w:before="0" w:after="0"/>
                    <w:rPr>
                      <w:rFonts w:ascii="Times" w:hAnsi="Times"/>
                      <w:lang w:eastAsia="en-US"/>
                    </w:rPr>
                  </w:pPr>
                  <m:oMath>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N</m:t>
                                </m:r>
                              </m:e>
                              <m:sub>
                                <m:r>
                                  <w:rPr>
                                    <w:rFonts w:ascii="Cambria Math" w:eastAsia="Calibri" w:hAnsi="Cambria Math"/>
                                    <w:lang w:eastAsia="en-US"/>
                                  </w:rPr>
                                  <m:t>TRP</m:t>
                                </m:r>
                              </m:sub>
                            </m:sSub>
                          </m:e>
                        </m:d>
                      </m:e>
                    </m:d>
                  </m:oMath>
                  <w:r w:rsidRPr="00065B35">
                    <w:rPr>
                      <w:rFonts w:ascii="Times" w:eastAsia="Calibri" w:hAnsi="Times"/>
                      <w:lang w:eastAsia="en-US"/>
                    </w:rPr>
                    <w:t xml:space="preserve"> bits</w:t>
                  </w:r>
                </w:p>
              </w:tc>
            </w:tr>
            <w:tr w:rsidR="004F27ED" w:rsidRPr="00065B35" w14:paraId="5B53B808" w14:textId="77777777" w:rsidTr="00FF6D19">
              <w:trPr>
                <w:trHeight w:val="246"/>
              </w:trPr>
              <w:tc>
                <w:tcPr>
                  <w:tcW w:w="2426" w:type="dxa"/>
                </w:tcPr>
                <w:p w14:paraId="4FC94B66"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nref2</w:t>
                  </w:r>
                </w:p>
              </w:tc>
              <w:tc>
                <w:tcPr>
                  <w:tcW w:w="5812" w:type="dxa"/>
                </w:tcPr>
                <w:p w14:paraId="785E78F8" w14:textId="77777777" w:rsidR="004F27ED" w:rsidRPr="00065B35" w:rsidRDefault="004F27ED" w:rsidP="00FF6D19">
                  <w:pPr>
                    <w:snapToGrid w:val="0"/>
                    <w:spacing w:before="0" w:after="0"/>
                    <w:rPr>
                      <w:rFonts w:ascii="Times" w:hAnsi="Times"/>
                      <w:lang w:eastAsia="en-US"/>
                    </w:rPr>
                  </w:pPr>
                  <w:r w:rsidRPr="00065B35">
                    <w:rPr>
                      <w:rFonts w:ascii="Times" w:eastAsia="Calibri" w:hAnsi="Times"/>
                      <w:lang w:eastAsia="en-US"/>
                    </w:rPr>
                    <w:t xml:space="preserve">Reference TRS resource set index for FO, based on the ordering from RRC configuration: </w:t>
                  </w:r>
                  <m:oMath>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N</m:t>
                                </m:r>
                              </m:e>
                              <m:sub>
                                <m:r>
                                  <w:rPr>
                                    <w:rFonts w:ascii="Cambria Math" w:eastAsia="Calibri" w:hAnsi="Cambria Math"/>
                                    <w:lang w:eastAsia="en-US"/>
                                  </w:rPr>
                                  <m:t>TRP</m:t>
                                </m:r>
                              </m:sub>
                            </m:sSub>
                          </m:e>
                        </m:d>
                      </m:e>
                    </m:d>
                  </m:oMath>
                  <w:r w:rsidRPr="00065B35">
                    <w:rPr>
                      <w:rFonts w:ascii="Times" w:eastAsia="Calibri" w:hAnsi="Times"/>
                      <w:lang w:eastAsia="en-US"/>
                    </w:rPr>
                    <w:t xml:space="preserve"> bits</w:t>
                  </w:r>
                </w:p>
              </w:tc>
            </w:tr>
            <w:tr w:rsidR="004F27ED" w:rsidRPr="00065B35" w14:paraId="16C685EC" w14:textId="77777777" w:rsidTr="00FF6D19">
              <w:trPr>
                <w:trHeight w:val="246"/>
              </w:trPr>
              <w:tc>
                <w:tcPr>
                  <w:tcW w:w="2426" w:type="dxa"/>
                </w:tcPr>
                <w:p w14:paraId="35C7E126"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w:t>
                  </w:r>
                  <w:proofErr w:type="spellStart"/>
                  <w:proofErr w:type="gramStart"/>
                  <w:r w:rsidRPr="00065B35">
                    <w:rPr>
                      <w:rFonts w:ascii="Times" w:hAnsi="Times"/>
                      <w:lang w:eastAsia="en-US"/>
                    </w:rPr>
                    <w:t>D</w:t>
                  </w:r>
                  <w:r w:rsidRPr="00065B35">
                    <w:rPr>
                      <w:rFonts w:ascii="Times" w:hAnsi="Times"/>
                      <w:vertAlign w:val="subscript"/>
                      <w:lang w:eastAsia="en-US"/>
                    </w:rPr>
                    <w:t>n,offset</w:t>
                  </w:r>
                  <w:proofErr w:type="spellEnd"/>
                  <w:proofErr w:type="gramEnd"/>
                  <w:r w:rsidRPr="00065B35">
                    <w:rPr>
                      <w:rFonts w:ascii="Times" w:hAnsi="Times"/>
                      <w:lang w:eastAsia="en-US"/>
                    </w:rPr>
                    <w:t>,</w:t>
                  </w:r>
                </w:p>
                <w:p w14:paraId="50154B44"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 n=0, 1, …, N</w:t>
                  </w:r>
                  <w:r w:rsidRPr="00065B35">
                    <w:rPr>
                      <w:rFonts w:ascii="Times" w:hAnsi="Times"/>
                      <w:vertAlign w:val="subscript"/>
                      <w:lang w:eastAsia="en-US"/>
                    </w:rPr>
                    <w:t>TRP</w:t>
                  </w:r>
                  <w:r w:rsidRPr="00065B35">
                    <w:rPr>
                      <w:rFonts w:ascii="Times" w:hAnsi="Times"/>
                      <w:lang w:eastAsia="en-US"/>
                    </w:rPr>
                    <w:t xml:space="preserve"> – 1 n≠nref1}</w:t>
                  </w:r>
                </w:p>
              </w:tc>
              <w:tc>
                <w:tcPr>
                  <w:tcW w:w="5812" w:type="dxa"/>
                </w:tcPr>
                <w:p w14:paraId="5BF54F16"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Delay offset for CSI-RS resource n:</w:t>
                  </w:r>
                </w:p>
                <w:p w14:paraId="6CE7E198" w14:textId="77777777" w:rsidR="004F27ED" w:rsidRPr="00065B35" w:rsidRDefault="004F27ED" w:rsidP="00FF6D19">
                  <w:pPr>
                    <w:snapToGrid w:val="0"/>
                    <w:spacing w:before="0" w:after="0"/>
                    <w:rPr>
                      <w:rFonts w:ascii="Times" w:hAnsi="Times"/>
                      <w:lang w:eastAsia="en-US"/>
                    </w:rPr>
                  </w:pP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M</m:t>
                                </m:r>
                              </m:e>
                              <m:sub>
                                <m:r>
                                  <w:rPr>
                                    <w:rFonts w:ascii="Cambria Math" w:eastAsia="Calibri" w:hAnsi="Cambria Math"/>
                                    <w:lang w:eastAsia="en-US"/>
                                  </w:rPr>
                                  <m:t>D</m:t>
                                </m:r>
                              </m:sub>
                            </m:sSub>
                          </m:e>
                        </m:d>
                      </m:e>
                    </m:d>
                  </m:oMath>
                  <w:r w:rsidRPr="00065B35">
                    <w:rPr>
                      <w:rFonts w:ascii="Times" w:eastAsia="Calibri" w:hAnsi="Times"/>
                      <w:lang w:eastAsia="en-US"/>
                    </w:rPr>
                    <w:t xml:space="preserve"> bits</w:t>
                  </w:r>
                </w:p>
              </w:tc>
            </w:tr>
            <w:tr w:rsidR="004F27ED" w:rsidRPr="00065B35" w14:paraId="030B0275" w14:textId="77777777" w:rsidTr="00FF6D19">
              <w:trPr>
                <w:trHeight w:val="246"/>
              </w:trPr>
              <w:tc>
                <w:tcPr>
                  <w:tcW w:w="2426" w:type="dxa"/>
                </w:tcPr>
                <w:p w14:paraId="590C7265"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{d</w:t>
                  </w:r>
                  <w:r w:rsidRPr="00065B35">
                    <w:rPr>
                      <w:rFonts w:ascii="Times" w:hAnsi="Times"/>
                      <w:vertAlign w:val="subscript"/>
                      <w:lang w:val="pt-BR" w:eastAsia="en-US"/>
                    </w:rPr>
                    <w:t>n</w:t>
                  </w:r>
                  <w:r w:rsidRPr="00065B35">
                    <w:rPr>
                      <w:rFonts w:ascii="Times" w:hAnsi="Times"/>
                      <w:lang w:val="pt-BR" w:eastAsia="en-US"/>
                    </w:rPr>
                    <w:t xml:space="preserve">, </w:t>
                  </w:r>
                </w:p>
                <w:p w14:paraId="4D8D675B"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n=0, 1, …, N</w:t>
                  </w:r>
                  <w:r w:rsidRPr="00065B35">
                    <w:rPr>
                      <w:rFonts w:ascii="Times" w:hAnsi="Times"/>
                      <w:vertAlign w:val="subscript"/>
                      <w:lang w:val="pt-BR" w:eastAsia="en-US"/>
                    </w:rPr>
                    <w:t>TRP</w:t>
                  </w:r>
                  <w:r w:rsidRPr="00065B35">
                    <w:rPr>
                      <w:rFonts w:ascii="Times" w:hAnsi="Times"/>
                      <w:lang w:val="pt-BR" w:eastAsia="en-US"/>
                    </w:rPr>
                    <w:t xml:space="preserve"> – 1, n≠nref1 }</w:t>
                  </w:r>
                </w:p>
              </w:tc>
              <w:tc>
                <w:tcPr>
                  <w:tcW w:w="5812" w:type="dxa"/>
                </w:tcPr>
                <w:p w14:paraId="44C2DFA8"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1-bit inside/outside indicator for CSI-RS resource n: </w:t>
                  </w: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oMath>
                  <w:r w:rsidRPr="00065B35">
                    <w:rPr>
                      <w:rFonts w:ascii="Times" w:eastAsia="Calibri" w:hAnsi="Times"/>
                      <w:lang w:eastAsia="en-US"/>
                    </w:rPr>
                    <w:t xml:space="preserve"> bits</w:t>
                  </w:r>
                </w:p>
              </w:tc>
            </w:tr>
            <w:tr w:rsidR="004F27ED" w:rsidRPr="00065B35" w14:paraId="5D4AF926" w14:textId="77777777" w:rsidTr="00FF6D19">
              <w:trPr>
                <w:trHeight w:val="246"/>
              </w:trPr>
              <w:tc>
                <w:tcPr>
                  <w:tcW w:w="2426" w:type="dxa"/>
                </w:tcPr>
                <w:p w14:paraId="5869EE7C"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{FO</w:t>
                  </w:r>
                  <w:r w:rsidRPr="00065B35">
                    <w:rPr>
                      <w:rFonts w:ascii="Times" w:hAnsi="Times"/>
                      <w:vertAlign w:val="subscript"/>
                      <w:lang w:val="pt-BR" w:eastAsia="en-US"/>
                    </w:rPr>
                    <w:t>n</w:t>
                  </w:r>
                  <w:r w:rsidRPr="00065B35">
                    <w:rPr>
                      <w:rFonts w:ascii="Times" w:hAnsi="Times"/>
                      <w:lang w:val="pt-BR" w:eastAsia="en-US"/>
                    </w:rPr>
                    <w:t xml:space="preserve">, </w:t>
                  </w:r>
                </w:p>
                <w:p w14:paraId="72EEFCCA" w14:textId="77777777" w:rsidR="004F27ED" w:rsidRPr="00065B35" w:rsidRDefault="004F27ED" w:rsidP="00FF6D19">
                  <w:pPr>
                    <w:snapToGrid w:val="0"/>
                    <w:spacing w:before="0" w:after="0"/>
                    <w:rPr>
                      <w:rFonts w:ascii="Times" w:hAnsi="Times"/>
                      <w:lang w:val="pt-BR" w:eastAsia="en-US"/>
                    </w:rPr>
                  </w:pPr>
                  <w:r w:rsidRPr="00065B35">
                    <w:rPr>
                      <w:rFonts w:ascii="Times" w:hAnsi="Times"/>
                      <w:lang w:val="pt-BR" w:eastAsia="en-US"/>
                    </w:rPr>
                    <w:t>n=0, 1, …, N</w:t>
                  </w:r>
                  <w:r w:rsidRPr="00065B35">
                    <w:rPr>
                      <w:rFonts w:ascii="Times" w:hAnsi="Times"/>
                      <w:vertAlign w:val="subscript"/>
                      <w:lang w:val="pt-BR" w:eastAsia="en-US"/>
                    </w:rPr>
                    <w:t>TRP</w:t>
                  </w:r>
                  <w:r w:rsidRPr="00065B35">
                    <w:rPr>
                      <w:rFonts w:ascii="Times" w:hAnsi="Times"/>
                      <w:lang w:val="pt-BR" w:eastAsia="en-US"/>
                    </w:rPr>
                    <w:t xml:space="preserve"> –1, n≠nref2}</w:t>
                  </w:r>
                </w:p>
              </w:tc>
              <w:tc>
                <w:tcPr>
                  <w:tcW w:w="5812" w:type="dxa"/>
                </w:tcPr>
                <w:p w14:paraId="5564B7E2" w14:textId="77777777" w:rsidR="004F27ED" w:rsidRPr="00065B35" w:rsidRDefault="004F27ED" w:rsidP="00FF6D19">
                  <w:pPr>
                    <w:snapToGrid w:val="0"/>
                    <w:spacing w:before="0" w:after="0"/>
                    <w:rPr>
                      <w:rFonts w:ascii="Times" w:hAnsi="Times"/>
                      <w:lang w:eastAsia="en-US"/>
                    </w:rPr>
                  </w:pPr>
                  <w:r w:rsidRPr="00065B35">
                    <w:rPr>
                      <w:rFonts w:ascii="Times" w:hAnsi="Times"/>
                      <w:lang w:eastAsia="en-US"/>
                    </w:rPr>
                    <w:t xml:space="preserve">Frequency offset for CSI-RS resource n: </w:t>
                  </w:r>
                </w:p>
                <w:p w14:paraId="13EF4587" w14:textId="77777777" w:rsidR="004F27ED" w:rsidRPr="00065B35" w:rsidRDefault="004F27ED" w:rsidP="00FF6D19">
                  <w:pPr>
                    <w:snapToGrid w:val="0"/>
                    <w:spacing w:before="0" w:after="0"/>
                    <w:rPr>
                      <w:rFonts w:ascii="Times" w:hAnsi="Times"/>
                      <w:lang w:eastAsia="en-US"/>
                    </w:rPr>
                  </w:pPr>
                  <m:oMath>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TRP</m:t>
                            </m:r>
                          </m:sub>
                        </m:sSub>
                        <m:r>
                          <w:rPr>
                            <w:rFonts w:ascii="Cambria Math" w:hAnsi="Cambria Math"/>
                            <w:lang w:eastAsia="en-US"/>
                          </w:rPr>
                          <m:t>-1</m:t>
                        </m:r>
                      </m:e>
                    </m:d>
                    <m:d>
                      <m:dPr>
                        <m:begChr m:val="⌈"/>
                        <m:endChr m:val="⌉"/>
                        <m:ctrlPr>
                          <w:rPr>
                            <w:rFonts w:ascii="Cambria Math" w:eastAsia="Calibri" w:hAnsi="Cambria Math"/>
                            <w:i/>
                            <w:lang w:eastAsia="en-US"/>
                          </w:rPr>
                        </m:ctrlPr>
                      </m:dPr>
                      <m:e>
                        <m:r>
                          <w:rPr>
                            <w:rFonts w:ascii="Cambria Math" w:eastAsia="Calibri" w:hAnsi="Cambria Math"/>
                            <w:lang w:eastAsia="en-US"/>
                          </w:rPr>
                          <m:t>log</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M</m:t>
                                </m:r>
                              </m:e>
                              <m:sub>
                                <m:r>
                                  <w:rPr>
                                    <w:rFonts w:ascii="Cambria Math" w:eastAsia="Calibri" w:hAnsi="Cambria Math"/>
                                    <w:lang w:eastAsia="en-US"/>
                                  </w:rPr>
                                  <m:t>F</m:t>
                                </m:r>
                              </m:sub>
                            </m:sSub>
                          </m:e>
                        </m:d>
                      </m:e>
                    </m:d>
                  </m:oMath>
                  <w:r w:rsidRPr="00065B35">
                    <w:rPr>
                      <w:rFonts w:ascii="Times" w:eastAsia="Calibri" w:hAnsi="Times"/>
                      <w:lang w:eastAsia="en-US"/>
                    </w:rPr>
                    <w:t xml:space="preserve"> bits</w:t>
                  </w:r>
                </w:p>
              </w:tc>
            </w:tr>
          </w:tbl>
          <w:p w14:paraId="20450DFC" w14:textId="77777777" w:rsidR="004F27ED" w:rsidRPr="009A6BFF" w:rsidRDefault="004F27ED" w:rsidP="00FF6D19">
            <w:pPr>
              <w:widowControl w:val="0"/>
              <w:snapToGrid w:val="0"/>
              <w:spacing w:before="0" w:after="0"/>
              <w:jc w:val="both"/>
              <w:rPr>
                <w:rFonts w:ascii="Times" w:eastAsiaTheme="minorEastAsia" w:hAnsi="Times"/>
                <w:szCs w:val="24"/>
                <w:lang w:eastAsia="zh-CN"/>
              </w:rPr>
            </w:pPr>
          </w:p>
        </w:tc>
      </w:tr>
    </w:tbl>
    <w:p w14:paraId="7E8C7FF6" w14:textId="77777777" w:rsidR="004F27ED" w:rsidRDefault="004F27ED" w:rsidP="004F27ED">
      <w:pPr>
        <w:pStyle w:val="2"/>
        <w:rPr>
          <w:rFonts w:ascii="Times New Roman" w:hAnsi="Times New Roman"/>
          <w:lang w:eastAsia="zh-CN"/>
        </w:rPr>
      </w:pPr>
      <w:r>
        <w:rPr>
          <w:rFonts w:ascii="Times New Roman" w:hAnsi="Times New Roman"/>
          <w:lang w:eastAsia="zh-CN"/>
        </w:rPr>
        <w:lastRenderedPageBreak/>
        <w:t>D</w:t>
      </w:r>
      <w:r>
        <w:rPr>
          <w:rFonts w:ascii="Times New Roman" w:hAnsi="Times New Roman" w:hint="eastAsia"/>
          <w:lang w:eastAsia="zh-CN"/>
        </w:rPr>
        <w:t>elay/Frequency/Phase offset reporting for CJT calibration</w:t>
      </w:r>
    </w:p>
    <w:p w14:paraId="6F15EAEA" w14:textId="77777777" w:rsidR="004F27ED" w:rsidRPr="00A61DAA" w:rsidRDefault="004F27ED" w:rsidP="004F27ED">
      <w:pPr>
        <w:jc w:val="both"/>
        <w:rPr>
          <w:rFonts w:eastAsiaTheme="minorEastAsia"/>
          <w:lang w:val="en-US" w:eastAsia="zh-CN"/>
        </w:rPr>
      </w:pPr>
      <w:r>
        <w:rPr>
          <w:rFonts w:eastAsiaTheme="minorEastAsia" w:hint="eastAsia"/>
          <w:lang w:val="en-US" w:eastAsia="zh-CN"/>
        </w:rPr>
        <w:t xml:space="preserve">In RAN1#117 meeting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_Ref172809168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 we made s</w:t>
      </w:r>
      <w:r w:rsidRPr="00780A1D">
        <w:rPr>
          <w:rFonts w:eastAsiaTheme="minorEastAsia"/>
          <w:lang w:val="en-US" w:eastAsia="zh-CN"/>
        </w:rPr>
        <w:t>ufficient progress</w:t>
      </w:r>
      <w:r w:rsidRPr="00780A1D">
        <w:rPr>
          <w:rFonts w:eastAsiaTheme="minorEastAsia" w:hint="eastAsia"/>
          <w:lang w:val="en-US" w:eastAsia="zh-CN"/>
        </w:rPr>
        <w:t xml:space="preserve"> </w:t>
      </w:r>
      <w:r>
        <w:rPr>
          <w:rFonts w:eastAsiaTheme="minorEastAsia" w:hint="eastAsia"/>
          <w:lang w:val="en-US" w:eastAsia="zh-CN"/>
        </w:rPr>
        <w:t>r</w:t>
      </w:r>
      <w:r w:rsidRPr="008D74E3">
        <w:rPr>
          <w:rFonts w:eastAsiaTheme="minorEastAsia" w:hint="eastAsia"/>
          <w:lang w:val="en-US" w:eastAsia="zh-CN"/>
        </w:rPr>
        <w:t xml:space="preserve">egarding </w:t>
      </w:r>
      <w:r w:rsidRPr="008D74E3">
        <w:rPr>
          <w:rFonts w:eastAsiaTheme="minorEastAsia"/>
          <w:lang w:val="en-US" w:eastAsia="zh-CN"/>
        </w:rPr>
        <w:t xml:space="preserve">the </w:t>
      </w:r>
      <w:r>
        <w:rPr>
          <w:rFonts w:eastAsiaTheme="minorEastAsia" w:hint="eastAsia"/>
          <w:lang w:val="en-US" w:eastAsia="zh-CN"/>
        </w:rPr>
        <w:t xml:space="preserve">details of CJT calibration reporting, including the applicable types of the configured measurement resources, dynamic range and resolution for </w:t>
      </w:r>
      <w:r w:rsidRPr="00B335DB">
        <w:rPr>
          <w:rFonts w:eastAsiaTheme="minorEastAsia"/>
          <w:lang w:val="en-US" w:eastAsia="zh-CN"/>
        </w:rPr>
        <w:t>quantization</w:t>
      </w:r>
      <w:r>
        <w:rPr>
          <w:rFonts w:eastAsiaTheme="minorEastAsia" w:hint="eastAsia"/>
          <w:lang w:val="en-US" w:eastAsia="zh-CN"/>
        </w:rPr>
        <w:t xml:space="preserve">, </w:t>
      </w:r>
      <w:r w:rsidRPr="00047078">
        <w:rPr>
          <w:rFonts w:ascii="Times" w:eastAsia="Malgun Gothic" w:hAnsi="Times"/>
          <w:szCs w:val="24"/>
          <w:lang w:eastAsia="en-US"/>
        </w:rPr>
        <w:t>active resource counting and O</w:t>
      </w:r>
      <w:r w:rsidRPr="00047078">
        <w:rPr>
          <w:rFonts w:ascii="Times" w:eastAsia="Malgun Gothic" w:hAnsi="Times"/>
          <w:szCs w:val="24"/>
          <w:vertAlign w:val="subscript"/>
          <w:lang w:eastAsia="en-US"/>
        </w:rPr>
        <w:t>CPU</w:t>
      </w:r>
      <w:r>
        <w:rPr>
          <w:rFonts w:ascii="Times" w:eastAsiaTheme="minorEastAsia" w:hAnsi="Times" w:hint="eastAsia"/>
          <w:szCs w:val="24"/>
          <w:lang w:eastAsia="zh-CN"/>
        </w:rPr>
        <w:t xml:space="preserve">, etc. In this section, </w:t>
      </w:r>
      <w:r>
        <w:rPr>
          <w:rFonts w:eastAsiaTheme="minorEastAsia" w:hint="eastAsia"/>
          <w:lang w:val="en-US" w:eastAsia="zh-CN"/>
        </w:rPr>
        <w:t xml:space="preserve">we discuss some remaining issues regarding the three types of CJT calibration reporting, i.e., delay offset reporting, frequency offset reporting, </w:t>
      </w:r>
      <w:r>
        <w:rPr>
          <w:rFonts w:eastAsiaTheme="minorEastAsia"/>
          <w:lang w:val="en-US" w:eastAsia="zh-CN"/>
        </w:rPr>
        <w:t>and</w:t>
      </w:r>
      <w:r>
        <w:rPr>
          <w:rFonts w:eastAsiaTheme="minorEastAsia" w:hint="eastAsia"/>
          <w:lang w:val="en-US" w:eastAsia="zh-CN"/>
        </w:rPr>
        <w:t xml:space="preserve"> phase offset reporting.</w:t>
      </w:r>
    </w:p>
    <w:p w14:paraId="36E1F83D" w14:textId="77777777" w:rsidR="004F27ED" w:rsidRDefault="004F27ED" w:rsidP="004F27ED">
      <w:pPr>
        <w:jc w:val="both"/>
        <w:rPr>
          <w:rFonts w:eastAsiaTheme="minorEastAsia"/>
          <w:b/>
          <w:bCs/>
          <w:u w:val="single"/>
          <w:lang w:val="en-US" w:eastAsia="zh-CN"/>
        </w:rPr>
      </w:pPr>
      <w:r w:rsidRPr="00B335DB">
        <w:rPr>
          <w:rFonts w:eastAsiaTheme="minorEastAsia" w:hint="eastAsia"/>
          <w:b/>
          <w:bCs/>
          <w:u w:val="single"/>
          <w:lang w:val="en-US" w:eastAsia="zh-CN"/>
        </w:rPr>
        <w:t>Delay</w:t>
      </w:r>
      <w:r>
        <w:rPr>
          <w:rFonts w:eastAsiaTheme="minorEastAsia" w:hint="eastAsia"/>
          <w:b/>
          <w:bCs/>
          <w:u w:val="single"/>
          <w:lang w:val="en-US" w:eastAsia="zh-CN"/>
        </w:rPr>
        <w:t>/Frequency</w:t>
      </w:r>
      <w:r w:rsidRPr="00B335DB">
        <w:rPr>
          <w:rFonts w:eastAsiaTheme="minorEastAsia" w:hint="eastAsia"/>
          <w:b/>
          <w:bCs/>
          <w:u w:val="single"/>
          <w:lang w:val="en-US" w:eastAsia="zh-CN"/>
        </w:rPr>
        <w:t xml:space="preserve"> offset reporting</w:t>
      </w:r>
    </w:p>
    <w:p w14:paraId="15FCFEED" w14:textId="77777777" w:rsidR="004F27ED" w:rsidRPr="00B335DB" w:rsidRDefault="004F27ED" w:rsidP="004F27ED">
      <w:pPr>
        <w:jc w:val="both"/>
        <w:rPr>
          <w:rFonts w:eastAsiaTheme="minorEastAsia"/>
          <w:lang w:val="en-US" w:eastAsia="zh-CN"/>
        </w:rPr>
      </w:pPr>
      <w:r w:rsidRPr="00B335DB">
        <w:rPr>
          <w:rFonts w:eastAsiaTheme="minorEastAsia" w:hint="eastAsia"/>
          <w:lang w:val="en-US" w:eastAsia="zh-CN"/>
        </w:rPr>
        <w:t>For delay offset reporting</w:t>
      </w:r>
      <w:r>
        <w:rPr>
          <w:rFonts w:eastAsiaTheme="minorEastAsia" w:hint="eastAsia"/>
          <w:lang w:val="en-US" w:eastAsia="zh-CN"/>
        </w:rPr>
        <w:t xml:space="preserve"> and frequency offset reporting</w:t>
      </w:r>
      <w:r w:rsidRPr="00B335DB">
        <w:rPr>
          <w:rFonts w:eastAsiaTheme="minorEastAsia" w:hint="eastAsia"/>
          <w:lang w:val="en-US" w:eastAsia="zh-CN"/>
        </w:rPr>
        <w:t xml:space="preserve">, </w:t>
      </w:r>
      <w:r>
        <w:rPr>
          <w:rFonts w:eastAsiaTheme="minorEastAsia" w:hint="eastAsia"/>
          <w:lang w:val="en-US" w:eastAsia="zh-CN"/>
        </w:rPr>
        <w:t>we have the following agreements in RAN1#117 meeting.</w:t>
      </w:r>
    </w:p>
    <w:tbl>
      <w:tblPr>
        <w:tblStyle w:val="afc"/>
        <w:tblW w:w="0" w:type="auto"/>
        <w:tblLook w:val="04A0" w:firstRow="1" w:lastRow="0" w:firstColumn="1" w:lastColumn="0" w:noHBand="0" w:noVBand="1"/>
      </w:tblPr>
      <w:tblGrid>
        <w:gridCol w:w="9629"/>
      </w:tblGrid>
      <w:tr w:rsidR="004F27ED" w14:paraId="7FE426AC" w14:textId="77777777" w:rsidTr="00FF6D19">
        <w:tc>
          <w:tcPr>
            <w:tcW w:w="9629" w:type="dxa"/>
          </w:tcPr>
          <w:p w14:paraId="25CC7782" w14:textId="77777777" w:rsidR="004F27ED" w:rsidRPr="00056847" w:rsidRDefault="004F27ED" w:rsidP="00FF6D19">
            <w:pPr>
              <w:snapToGrid w:val="0"/>
              <w:spacing w:before="0" w:after="0"/>
              <w:rPr>
                <w:rFonts w:eastAsia="Batang"/>
                <w:highlight w:val="green"/>
                <w:lang w:eastAsia="en-US"/>
              </w:rPr>
            </w:pPr>
            <w:r w:rsidRPr="00056847">
              <w:rPr>
                <w:rFonts w:eastAsia="Batang"/>
                <w:b/>
                <w:highlight w:val="green"/>
                <w:lang w:eastAsia="en-US"/>
              </w:rPr>
              <w:t>Agreement</w:t>
            </w:r>
          </w:p>
          <w:p w14:paraId="30116C8D" w14:textId="77777777" w:rsidR="004F27ED" w:rsidRPr="00056847" w:rsidRDefault="004F27ED" w:rsidP="00FF6D19">
            <w:pPr>
              <w:snapToGrid w:val="0"/>
              <w:spacing w:before="0" w:after="0"/>
              <w:rPr>
                <w:rFonts w:eastAsia="Calibri"/>
                <w:lang w:eastAsia="zh-CN"/>
              </w:rPr>
            </w:pPr>
            <w:r w:rsidRPr="00056847">
              <w:rPr>
                <w:rFonts w:eastAsia="Calibri"/>
                <w:lang w:eastAsia="en-US"/>
              </w:rPr>
              <w:t>For the Rel-19 aperiodic standalone CJT calibration reporting,</w:t>
            </w:r>
            <w:r w:rsidRPr="00056847">
              <w:rPr>
                <w:rFonts w:eastAsia="Calibri"/>
                <w:lang w:eastAsia="zh-CN"/>
              </w:rPr>
              <w:t xml:space="preserve"> regarding the dynamic range for delay offset reporting </w:t>
            </w:r>
            <w:proofErr w:type="spellStart"/>
            <w:proofErr w:type="gramStart"/>
            <w:r w:rsidRPr="00056847">
              <w:rPr>
                <w:rFonts w:eastAsia="Calibri"/>
                <w:lang w:eastAsia="en-US"/>
              </w:rPr>
              <w:t>D</w:t>
            </w:r>
            <w:r w:rsidRPr="00056847">
              <w:rPr>
                <w:rFonts w:eastAsia="Calibri"/>
                <w:vertAlign w:val="subscript"/>
                <w:lang w:eastAsia="en-US"/>
              </w:rPr>
              <w:t>n,offset</w:t>
            </w:r>
            <w:proofErr w:type="spellEnd"/>
            <w:proofErr w:type="gramEnd"/>
            <w:r w:rsidRPr="00056847">
              <w:rPr>
                <w:rFonts w:eastAsia="Calibri"/>
                <w:lang w:eastAsia="zh-CN"/>
              </w:rPr>
              <w:t>, i.e. A</w:t>
            </w:r>
            <w:r w:rsidRPr="00056847">
              <w:rPr>
                <w:rFonts w:eastAsia="Calibri"/>
                <w:vertAlign w:val="subscript"/>
                <w:lang w:eastAsia="zh-CN"/>
              </w:rPr>
              <w:t>D</w:t>
            </w:r>
            <w:r w:rsidRPr="00056847">
              <w:rPr>
                <w:rFonts w:eastAsia="Calibri"/>
                <w:lang w:eastAsia="zh-CN"/>
              </w:rPr>
              <w:t>, at least support the following values: {0.5CP, CP}</w:t>
            </w:r>
          </w:p>
          <w:p w14:paraId="277E2B26" w14:textId="77777777" w:rsidR="004F27ED" w:rsidRPr="00056847" w:rsidRDefault="004F27ED" w:rsidP="004F27ED">
            <w:pPr>
              <w:widowControl w:val="0"/>
              <w:numPr>
                <w:ilvl w:val="0"/>
                <w:numId w:val="101"/>
              </w:numPr>
              <w:tabs>
                <w:tab w:val="clear" w:pos="360"/>
                <w:tab w:val="left" w:pos="720"/>
              </w:tabs>
              <w:snapToGrid w:val="0"/>
              <w:spacing w:before="0" w:after="0"/>
              <w:ind w:left="720"/>
              <w:jc w:val="both"/>
              <w:rPr>
                <w:rFonts w:eastAsia="Calibri"/>
                <w:lang w:eastAsia="zh-CN"/>
              </w:rPr>
            </w:pPr>
            <w:r w:rsidRPr="00056847">
              <w:rPr>
                <w:rFonts w:eastAsia="Batang"/>
                <w:lang w:eastAsia="x-none"/>
              </w:rPr>
              <w:t xml:space="preserve">Decide, by RAN1#117, whether any of the following candidate values are supported: {0.75CP, 1.5CP, </w:t>
            </w:r>
            <m:oMath>
              <m:f>
                <m:fPr>
                  <m:ctrlPr>
                    <w:rPr>
                      <w:rFonts w:ascii="Cambria Math" w:eastAsia="Batang" w:hAnsi="Cambria Math"/>
                      <w:i/>
                      <w:lang w:eastAsia="x-none"/>
                    </w:rPr>
                  </m:ctrlPr>
                </m:fPr>
                <m:num>
                  <m:r>
                    <w:rPr>
                      <w:rFonts w:ascii="Cambria Math" w:eastAsia="Batang" w:hAnsi="Cambria Math"/>
                      <w:lang w:eastAsia="x-none"/>
                    </w:rPr>
                    <m:t>1</m:t>
                  </m:r>
                </m:num>
                <m:den>
                  <m:r>
                    <w:rPr>
                      <w:rFonts w:ascii="Cambria Math" w:eastAsia="Batang" w:hAnsi="Cambria Math"/>
                      <w:lang w:eastAsia="x-none"/>
                    </w:rPr>
                    <m:t>4∆f</m:t>
                  </m:r>
                </m:den>
              </m:f>
            </m:oMath>
            <w:r w:rsidRPr="00056847">
              <w:rPr>
                <w:rFonts w:eastAsia="Malgun Gothic"/>
                <w:lang w:eastAsia="zh-CN"/>
              </w:rPr>
              <w:t>,</w:t>
            </w:r>
            <m:oMath>
              <m:r>
                <w:rPr>
                  <w:rFonts w:ascii="Cambria Math" w:eastAsia="Batang" w:hAnsi="Cambria Math"/>
                  <w:lang w:eastAsia="x-none"/>
                </w:rPr>
                <m:t xml:space="preserve"> </m:t>
              </m:r>
              <m:f>
                <m:fPr>
                  <m:ctrlPr>
                    <w:rPr>
                      <w:rFonts w:ascii="Cambria Math" w:eastAsia="Batang" w:hAnsi="Cambria Math"/>
                      <w:i/>
                      <w:lang w:eastAsia="x-none"/>
                    </w:rPr>
                  </m:ctrlPr>
                </m:fPr>
                <m:num>
                  <m:r>
                    <w:rPr>
                      <w:rFonts w:ascii="Cambria Math" w:eastAsia="Batang" w:hAnsi="Cambria Math"/>
                      <w:lang w:eastAsia="x-none"/>
                    </w:rPr>
                    <m:t>1</m:t>
                  </m:r>
                </m:num>
                <m:den>
                  <m:r>
                    <w:rPr>
                      <w:rFonts w:ascii="Cambria Math" w:eastAsia="Batang" w:hAnsi="Cambria Math"/>
                      <w:lang w:eastAsia="x-none"/>
                    </w:rPr>
                    <m:t>12∆f</m:t>
                  </m:r>
                </m:den>
              </m:f>
              <m:r>
                <w:rPr>
                  <w:rFonts w:ascii="Cambria Math" w:eastAsia="Batang" w:hAnsi="Cambria Math"/>
                  <w:lang w:eastAsia="x-none"/>
                </w:rPr>
                <m:t>,</m:t>
              </m:r>
              <m:f>
                <m:fPr>
                  <m:ctrlPr>
                    <w:rPr>
                      <w:rFonts w:ascii="Cambria Math" w:eastAsia="Batang" w:hAnsi="Cambria Math"/>
                      <w:i/>
                      <w:lang w:eastAsia="x-none"/>
                    </w:rPr>
                  </m:ctrlPr>
                </m:fPr>
                <m:num>
                  <m:r>
                    <w:rPr>
                      <w:rFonts w:ascii="Cambria Math" w:eastAsia="Batang" w:hAnsi="Cambria Math"/>
                      <w:lang w:eastAsia="x-none"/>
                    </w:rPr>
                    <m:t>1</m:t>
                  </m:r>
                </m:num>
                <m:den>
                  <m:r>
                    <w:rPr>
                      <w:rFonts w:ascii="Cambria Math" w:eastAsia="Batang" w:hAnsi="Cambria Math"/>
                      <w:lang w:eastAsia="x-none"/>
                    </w:rPr>
                    <m:t>24∆f</m:t>
                  </m:r>
                </m:den>
              </m:f>
            </m:oMath>
            <w:r w:rsidRPr="00056847">
              <w:rPr>
                <w:rFonts w:eastAsia="Batang"/>
                <w:lang w:eastAsia="x-none"/>
              </w:rPr>
              <w:t>}</w:t>
            </w:r>
          </w:p>
          <w:p w14:paraId="2E4A270C" w14:textId="77777777" w:rsidR="004F27ED" w:rsidRPr="00056847" w:rsidRDefault="004F27ED" w:rsidP="00FF6D19">
            <w:pPr>
              <w:snapToGrid w:val="0"/>
              <w:spacing w:before="0" w:after="0"/>
              <w:rPr>
                <w:rFonts w:eastAsia="Batang"/>
                <w:highlight w:val="green"/>
                <w:lang w:eastAsia="en-US"/>
              </w:rPr>
            </w:pPr>
            <w:r w:rsidRPr="00056847">
              <w:rPr>
                <w:rFonts w:eastAsia="Batang"/>
                <w:b/>
                <w:highlight w:val="green"/>
                <w:lang w:eastAsia="en-US"/>
              </w:rPr>
              <w:lastRenderedPageBreak/>
              <w:t>Agreement</w:t>
            </w:r>
          </w:p>
          <w:p w14:paraId="6DC8D3D2" w14:textId="77777777" w:rsidR="004F27ED" w:rsidRPr="00056847" w:rsidRDefault="004F27ED" w:rsidP="00FF6D19">
            <w:pPr>
              <w:snapToGrid w:val="0"/>
              <w:spacing w:before="0" w:after="0"/>
              <w:rPr>
                <w:rFonts w:eastAsia="Calibri"/>
                <w:lang w:eastAsia="zh-CN"/>
              </w:rPr>
            </w:pPr>
            <w:r w:rsidRPr="00056847">
              <w:rPr>
                <w:rFonts w:eastAsia="Calibri"/>
                <w:lang w:eastAsia="en-US"/>
              </w:rPr>
              <w:t>For the Rel-19 aperiodic standalone CJT calibration reporting,</w:t>
            </w:r>
            <w:r w:rsidRPr="00056847">
              <w:rPr>
                <w:rFonts w:eastAsia="Calibri"/>
                <w:lang w:eastAsia="zh-CN"/>
              </w:rPr>
              <w:t xml:space="preserve"> regarding the dynamic range for frequency offset reporting </w:t>
            </w:r>
            <w:proofErr w:type="spellStart"/>
            <w:r w:rsidRPr="00056847">
              <w:rPr>
                <w:rFonts w:eastAsia="Calibri"/>
                <w:lang w:eastAsia="en-US"/>
              </w:rPr>
              <w:t>FO</w:t>
            </w:r>
            <w:r w:rsidRPr="00056847">
              <w:rPr>
                <w:rFonts w:eastAsia="Calibri"/>
                <w:vertAlign w:val="subscript"/>
                <w:lang w:eastAsia="en-US"/>
              </w:rPr>
              <w:t>n</w:t>
            </w:r>
            <w:proofErr w:type="spellEnd"/>
            <w:r w:rsidRPr="00056847">
              <w:rPr>
                <w:rFonts w:eastAsia="Calibri"/>
                <w:lang w:eastAsia="zh-CN"/>
              </w:rPr>
              <w:t>, i.e. A</w:t>
            </w:r>
            <w:r w:rsidRPr="00056847">
              <w:rPr>
                <w:rFonts w:eastAsia="Calibri"/>
                <w:vertAlign w:val="subscript"/>
                <w:lang w:eastAsia="zh-CN"/>
              </w:rPr>
              <w:t>FO</w:t>
            </w:r>
            <w:r w:rsidRPr="00056847">
              <w:rPr>
                <w:rFonts w:eastAsia="Calibri"/>
                <w:lang w:eastAsia="zh-CN"/>
              </w:rPr>
              <w:t>, at least support the following values: {0.1ppm, 0.2ppm}</w:t>
            </w:r>
          </w:p>
          <w:p w14:paraId="4C72FEAC" w14:textId="77777777" w:rsidR="004F27ED" w:rsidRPr="00056847" w:rsidRDefault="004F27ED" w:rsidP="004F27ED">
            <w:pPr>
              <w:widowControl w:val="0"/>
              <w:numPr>
                <w:ilvl w:val="0"/>
                <w:numId w:val="101"/>
              </w:numPr>
              <w:tabs>
                <w:tab w:val="clear" w:pos="360"/>
                <w:tab w:val="left" w:pos="720"/>
              </w:tabs>
              <w:snapToGrid w:val="0"/>
              <w:spacing w:before="0" w:after="0"/>
              <w:ind w:left="720"/>
              <w:jc w:val="both"/>
              <w:rPr>
                <w:rFonts w:eastAsia="Calibri"/>
                <w:lang w:eastAsia="zh-CN"/>
              </w:rPr>
            </w:pPr>
            <w:r w:rsidRPr="00056847">
              <w:rPr>
                <w:rFonts w:eastAsia="Batang"/>
                <w:lang w:eastAsia="x-none"/>
              </w:rPr>
              <w:t xml:space="preserve">Decide, by RAN1#117, whether any of the following candidate values are supported: {0.025ppm, 0.05ppm, </w:t>
            </w:r>
            <w:r w:rsidRPr="00056847">
              <w:rPr>
                <w:rFonts w:eastAsia="Calibri"/>
                <w:lang w:eastAsia="zh-CN"/>
              </w:rPr>
              <w:t>1/(8</w:t>
            </w:r>
            <w:r w:rsidRPr="00047078">
              <w:rPr>
                <w:rFonts w:ascii="Symbol" w:eastAsia="Calibri" w:hAnsi="Symbol"/>
              </w:rPr>
              <w:t></w:t>
            </w:r>
            <w:r w:rsidRPr="00056847">
              <w:rPr>
                <w:rFonts w:eastAsia="Calibri"/>
                <w:lang w:eastAsia="zh-CN"/>
              </w:rPr>
              <w:t>t)</w:t>
            </w:r>
            <w:r w:rsidRPr="00056847">
              <w:rPr>
                <w:rFonts w:eastAsia="Batang"/>
                <w:lang w:eastAsia="x-none"/>
              </w:rPr>
              <w:t xml:space="preserve">, </w:t>
            </w:r>
            <w:r w:rsidRPr="00056847">
              <w:rPr>
                <w:rFonts w:eastAsia="Calibri"/>
                <w:lang w:eastAsia="zh-CN"/>
              </w:rPr>
              <w:t>1/(16</w:t>
            </w:r>
            <w:r w:rsidRPr="00047078">
              <w:rPr>
                <w:rFonts w:ascii="Symbol" w:eastAsia="Calibri" w:hAnsi="Symbol"/>
              </w:rPr>
              <w:t></w:t>
            </w:r>
            <w:r w:rsidRPr="00056847">
              <w:rPr>
                <w:rFonts w:eastAsia="Calibri"/>
                <w:lang w:eastAsia="zh-CN"/>
              </w:rPr>
              <w:t>t)</w:t>
            </w:r>
            <w:r w:rsidRPr="00056847">
              <w:rPr>
                <w:rFonts w:eastAsia="Batang"/>
                <w:lang w:eastAsia="x-none"/>
              </w:rPr>
              <w:t xml:space="preserve">, </w:t>
            </w:r>
            <w:r w:rsidRPr="00056847">
              <w:rPr>
                <w:rFonts w:eastAsia="Calibri"/>
                <w:lang w:eastAsia="zh-CN"/>
              </w:rPr>
              <w:t>1/(32</w:t>
            </w:r>
            <w:r w:rsidRPr="00047078">
              <w:rPr>
                <w:rFonts w:ascii="Symbol" w:eastAsia="Calibri" w:hAnsi="Symbol"/>
              </w:rPr>
              <w:t></w:t>
            </w:r>
            <w:r w:rsidRPr="00056847">
              <w:rPr>
                <w:rFonts w:eastAsia="Calibri"/>
                <w:lang w:eastAsia="zh-CN"/>
              </w:rPr>
              <w:t>t)</w:t>
            </w:r>
            <w:r w:rsidRPr="00056847">
              <w:rPr>
                <w:rFonts w:eastAsia="Batang"/>
                <w:lang w:eastAsia="x-none"/>
              </w:rPr>
              <w:t>}</w:t>
            </w:r>
          </w:p>
          <w:p w14:paraId="72A0EF2A" w14:textId="77777777" w:rsidR="004F27ED" w:rsidRPr="00056847" w:rsidRDefault="004F27ED" w:rsidP="00FF6D19">
            <w:pPr>
              <w:spacing w:before="0" w:after="0"/>
              <w:rPr>
                <w:rFonts w:eastAsia="Batang"/>
                <w:iCs/>
                <w:lang w:eastAsia="x-none"/>
              </w:rPr>
            </w:pPr>
          </w:p>
          <w:p w14:paraId="23040091" w14:textId="77777777" w:rsidR="004F27ED" w:rsidRPr="00056847" w:rsidRDefault="004F27ED" w:rsidP="00FF6D19">
            <w:pPr>
              <w:snapToGrid w:val="0"/>
              <w:spacing w:before="0" w:after="0"/>
              <w:rPr>
                <w:rFonts w:eastAsia="Batang"/>
                <w:highlight w:val="green"/>
                <w:lang w:eastAsia="en-US"/>
              </w:rPr>
            </w:pPr>
            <w:r w:rsidRPr="00056847">
              <w:rPr>
                <w:rFonts w:eastAsia="Batang"/>
                <w:b/>
                <w:highlight w:val="green"/>
                <w:lang w:eastAsia="en-US"/>
              </w:rPr>
              <w:t>Agreement</w:t>
            </w:r>
          </w:p>
          <w:p w14:paraId="6B967A23" w14:textId="77777777" w:rsidR="004F27ED" w:rsidRPr="00056847" w:rsidRDefault="004F27ED" w:rsidP="00FF6D19">
            <w:pPr>
              <w:snapToGrid w:val="0"/>
              <w:spacing w:before="0" w:after="0"/>
              <w:jc w:val="both"/>
              <w:rPr>
                <w:rFonts w:eastAsia="Malgun Gothic"/>
                <w:lang w:eastAsia="en-US"/>
              </w:rPr>
            </w:pPr>
            <w:r w:rsidRPr="00056847">
              <w:rPr>
                <w:rFonts w:eastAsia="Malgun Gothic"/>
                <w:lang w:eastAsia="en-US"/>
              </w:rPr>
              <w:t>For the Rel-19 aperiodic standalone CJT calibration reporting, regarding active resource counting and O</w:t>
            </w:r>
            <w:r w:rsidRPr="00056847">
              <w:rPr>
                <w:rFonts w:eastAsia="Malgun Gothic"/>
                <w:vertAlign w:val="subscript"/>
                <w:lang w:eastAsia="en-US"/>
              </w:rPr>
              <w:t>CPU</w:t>
            </w:r>
            <w:r w:rsidRPr="00056847">
              <w:rPr>
                <w:rFonts w:eastAsia="Malgun Gothic"/>
                <w:lang w:eastAsia="en-US"/>
              </w:rPr>
              <w:t xml:space="preserve">, when </w:t>
            </w:r>
            <w:proofErr w:type="spellStart"/>
            <w:r w:rsidRPr="00056847">
              <w:rPr>
                <w:rFonts w:eastAsia="Malgun Gothic"/>
                <w:lang w:eastAsia="en-US"/>
              </w:rPr>
              <w:t>ReportQuantity</w:t>
            </w:r>
            <w:proofErr w:type="spellEnd"/>
            <w:r w:rsidRPr="00056847">
              <w:rPr>
                <w:rFonts w:eastAsia="Malgun Gothic"/>
                <w:lang w:eastAsia="en-US"/>
              </w:rPr>
              <w:t xml:space="preserve"> is ‘</w:t>
            </w:r>
            <w:proofErr w:type="spellStart"/>
            <w:r w:rsidRPr="00056847">
              <w:rPr>
                <w:rFonts w:eastAsia="Malgun Gothic"/>
                <w:lang w:eastAsia="en-US"/>
              </w:rPr>
              <w:t>cjtc</w:t>
            </w:r>
            <w:proofErr w:type="spellEnd"/>
            <w:r w:rsidRPr="00056847">
              <w:rPr>
                <w:rFonts w:eastAsia="Malgun Gothic"/>
                <w:lang w:eastAsia="en-US"/>
              </w:rPr>
              <w:t>-Dd’ (</w:t>
            </w:r>
            <w:proofErr w:type="spellStart"/>
            <w:r w:rsidRPr="00056847">
              <w:rPr>
                <w:rFonts w:eastAsia="Malgun Gothic"/>
                <w:lang w:eastAsia="en-US"/>
              </w:rPr>
              <w:t>Doffset+d</w:t>
            </w:r>
            <w:proofErr w:type="spellEnd"/>
            <w:r w:rsidRPr="00056847">
              <w:rPr>
                <w:rFonts w:eastAsia="Malgun Gothic"/>
                <w:lang w:eastAsia="en-US"/>
              </w:rPr>
              <w:t xml:space="preserve">) or </w:t>
            </w:r>
            <w:proofErr w:type="spellStart"/>
            <w:r w:rsidRPr="00056847">
              <w:rPr>
                <w:rFonts w:eastAsia="Malgun Gothic"/>
                <w:lang w:eastAsia="en-US"/>
              </w:rPr>
              <w:t>cjtc</w:t>
            </w:r>
            <w:proofErr w:type="spellEnd"/>
            <w:r w:rsidRPr="00056847">
              <w:rPr>
                <w:rFonts w:eastAsia="Malgun Gothic"/>
                <w:lang w:eastAsia="en-US"/>
              </w:rPr>
              <w:t>-F’ (frequency offset), fully reuse those from Rel-18 TDCP reporting</w:t>
            </w:r>
          </w:p>
          <w:p w14:paraId="06D88B27" w14:textId="77777777" w:rsidR="004F27ED" w:rsidRPr="00056847" w:rsidRDefault="004F27ED" w:rsidP="004F27ED">
            <w:pPr>
              <w:widowControl w:val="0"/>
              <w:numPr>
                <w:ilvl w:val="0"/>
                <w:numId w:val="113"/>
              </w:numPr>
              <w:snapToGrid w:val="0"/>
              <w:spacing w:before="0" w:after="0"/>
              <w:jc w:val="both"/>
              <w:rPr>
                <w:rFonts w:eastAsia="Malgun Gothic"/>
                <w:lang w:eastAsia="en-US"/>
              </w:rPr>
            </w:pPr>
            <w:r w:rsidRPr="00056847">
              <w:rPr>
                <w:rFonts w:eastAsia="Malgun Gothic"/>
                <w:lang w:eastAsia="en-US"/>
              </w:rPr>
              <w:t>O</w:t>
            </w:r>
            <w:r w:rsidRPr="00056847">
              <w:rPr>
                <w:rFonts w:eastAsia="Malgun Gothic"/>
                <w:vertAlign w:val="subscript"/>
                <w:lang w:eastAsia="en-US"/>
              </w:rPr>
              <w:t>CPU</w:t>
            </w:r>
            <w:r w:rsidRPr="00056847">
              <w:rPr>
                <w:rFonts w:eastAsia="Malgun Gothic"/>
                <w:lang w:eastAsia="en-US"/>
              </w:rPr>
              <w:t xml:space="preserve"> =</w:t>
            </w:r>
            <w:proofErr w:type="gramStart"/>
            <w:r w:rsidRPr="00056847">
              <w:rPr>
                <w:rFonts w:eastAsia="Malgun Gothic"/>
                <w:lang w:eastAsia="en-US"/>
              </w:rPr>
              <w:t>X.N</w:t>
            </w:r>
            <w:r w:rsidRPr="00056847">
              <w:rPr>
                <w:rFonts w:eastAsia="Malgun Gothic"/>
                <w:vertAlign w:val="subscript"/>
                <w:lang w:eastAsia="en-US"/>
              </w:rPr>
              <w:t>TRP</w:t>
            </w:r>
            <w:proofErr w:type="gramEnd"/>
            <w:r w:rsidRPr="00056847">
              <w:rPr>
                <w:rFonts w:eastAsia="Malgun Gothic"/>
                <w:lang w:eastAsia="en-US"/>
              </w:rPr>
              <w:t xml:space="preserve"> </w:t>
            </w:r>
            <w:r w:rsidRPr="00056847">
              <w:rPr>
                <w:lang w:eastAsia="en-US"/>
              </w:rPr>
              <w:t>where X≥1 is defined based on UE capabilities and determined by the UE</w:t>
            </w:r>
            <w:r w:rsidRPr="00056847">
              <w:rPr>
                <w:rFonts w:eastAsia="Malgun Gothic"/>
                <w:lang w:eastAsia="en-US"/>
              </w:rPr>
              <w:t xml:space="preserve"> for each CJT calibration report type</w:t>
            </w:r>
          </w:p>
          <w:p w14:paraId="3C5F0327" w14:textId="77777777" w:rsidR="004F27ED" w:rsidRPr="00056847" w:rsidRDefault="004F27ED" w:rsidP="00FF6D19">
            <w:pPr>
              <w:spacing w:before="0" w:after="0"/>
              <w:rPr>
                <w:rFonts w:eastAsia="Batang"/>
                <w:iCs/>
                <w:lang w:eastAsia="ko-KR"/>
              </w:rPr>
            </w:pPr>
          </w:p>
          <w:p w14:paraId="2408BA8C" w14:textId="77777777" w:rsidR="004F27ED" w:rsidRPr="00056847" w:rsidRDefault="004F27ED" w:rsidP="00FF6D19">
            <w:pPr>
              <w:snapToGrid w:val="0"/>
              <w:spacing w:before="0" w:after="0"/>
              <w:rPr>
                <w:rFonts w:eastAsia="Batang"/>
                <w:highlight w:val="green"/>
                <w:lang w:eastAsia="en-US"/>
              </w:rPr>
            </w:pPr>
            <w:r w:rsidRPr="00056847">
              <w:rPr>
                <w:rFonts w:eastAsia="Batang"/>
                <w:b/>
                <w:highlight w:val="green"/>
                <w:lang w:eastAsia="en-US"/>
              </w:rPr>
              <w:t>Agreement</w:t>
            </w:r>
          </w:p>
          <w:p w14:paraId="7DE95C5B" w14:textId="77777777" w:rsidR="004F27ED" w:rsidRPr="00056847" w:rsidRDefault="004F27ED" w:rsidP="00FF6D19">
            <w:pPr>
              <w:widowControl w:val="0"/>
              <w:snapToGrid w:val="0"/>
              <w:spacing w:before="0" w:after="0"/>
              <w:rPr>
                <w:rFonts w:eastAsia="Batang"/>
                <w:iCs/>
                <w:lang w:eastAsia="en-US"/>
              </w:rPr>
            </w:pPr>
            <w:r w:rsidRPr="00056847">
              <w:rPr>
                <w:rFonts w:eastAsia="Calibri"/>
                <w:lang w:eastAsia="en-US"/>
              </w:rPr>
              <w:t xml:space="preserve">For the Rel-19 aperiodic standalone CJT calibration reporting, regarding the </w:t>
            </w:r>
            <w:r w:rsidRPr="00056847">
              <w:rPr>
                <w:rFonts w:eastAsia="Batang"/>
                <w:iCs/>
                <w:lang w:eastAsia="en-US"/>
              </w:rPr>
              <w:t>applicable type(s) of the configured N</w:t>
            </w:r>
            <w:r w:rsidRPr="00056847">
              <w:rPr>
                <w:rFonts w:eastAsia="Batang"/>
                <w:iCs/>
                <w:vertAlign w:val="subscript"/>
                <w:lang w:eastAsia="en-US"/>
              </w:rPr>
              <w:t>TRP</w:t>
            </w:r>
            <w:r w:rsidRPr="00056847">
              <w:rPr>
                <w:rFonts w:eastAsia="Batang"/>
                <w:iCs/>
                <w:lang w:eastAsia="en-US"/>
              </w:rPr>
              <w:t xml:space="preserve"> NZP CSI-RS resources/resource sets </w:t>
            </w:r>
            <w:r w:rsidRPr="00056847">
              <w:rPr>
                <w:rFonts w:eastAsia="Batang"/>
                <w:lang w:eastAsia="en-US"/>
              </w:rPr>
              <w:t xml:space="preserve">when </w:t>
            </w:r>
            <w:proofErr w:type="spellStart"/>
            <w:r w:rsidRPr="00056847">
              <w:rPr>
                <w:rFonts w:eastAsia="Batang"/>
                <w:lang w:eastAsia="en-US"/>
              </w:rPr>
              <w:t>ReportQuantity</w:t>
            </w:r>
            <w:proofErr w:type="spellEnd"/>
            <w:r w:rsidRPr="00056847">
              <w:rPr>
                <w:rFonts w:eastAsia="Batang"/>
                <w:lang w:eastAsia="en-US"/>
              </w:rPr>
              <w:t xml:space="preserve"> is ‘</w:t>
            </w:r>
            <w:proofErr w:type="spellStart"/>
            <w:r w:rsidRPr="00056847">
              <w:rPr>
                <w:rFonts w:eastAsia="Batang"/>
                <w:lang w:eastAsia="en-US"/>
              </w:rPr>
              <w:t>cjtc</w:t>
            </w:r>
            <w:proofErr w:type="spellEnd"/>
            <w:r w:rsidRPr="00056847">
              <w:rPr>
                <w:rFonts w:eastAsia="Batang"/>
                <w:lang w:eastAsia="en-US"/>
              </w:rPr>
              <w:t>-Dd’ (</w:t>
            </w:r>
            <w:proofErr w:type="spellStart"/>
            <w:r w:rsidRPr="00056847">
              <w:rPr>
                <w:rFonts w:eastAsia="Batang"/>
                <w:lang w:eastAsia="en-US"/>
              </w:rPr>
              <w:t>Doffset+d</w:t>
            </w:r>
            <w:proofErr w:type="spellEnd"/>
            <w:r w:rsidRPr="00056847">
              <w:rPr>
                <w:rFonts w:eastAsia="Batang"/>
                <w:lang w:eastAsia="en-US"/>
              </w:rPr>
              <w:t>) or ‘</w:t>
            </w:r>
            <w:proofErr w:type="spellStart"/>
            <w:r w:rsidRPr="00056847">
              <w:rPr>
                <w:rFonts w:eastAsia="Batang"/>
                <w:lang w:eastAsia="en-US"/>
              </w:rPr>
              <w:t>cjtc</w:t>
            </w:r>
            <w:proofErr w:type="spellEnd"/>
            <w:r w:rsidRPr="00056847">
              <w:rPr>
                <w:rFonts w:eastAsia="Batang"/>
                <w:lang w:eastAsia="en-US"/>
              </w:rPr>
              <w:t>-F’ (frequency offset)</w:t>
            </w:r>
            <w:r w:rsidRPr="00056847">
              <w:rPr>
                <w:rFonts w:eastAsia="Batang"/>
                <w:iCs/>
                <w:lang w:eastAsia="en-US"/>
              </w:rPr>
              <w:t xml:space="preserve">, </w:t>
            </w:r>
            <w:r w:rsidRPr="00056847">
              <w:rPr>
                <w:rFonts w:eastAsia="Batang"/>
                <w:lang w:eastAsia="zh-CN"/>
              </w:rPr>
              <w:t>all the resources across the N</w:t>
            </w:r>
            <w:r w:rsidRPr="00056847">
              <w:rPr>
                <w:rFonts w:eastAsia="Batang"/>
                <w:vertAlign w:val="subscript"/>
                <w:lang w:eastAsia="zh-CN"/>
              </w:rPr>
              <w:t>TRP</w:t>
            </w:r>
            <w:r w:rsidRPr="00056847">
              <w:rPr>
                <w:rFonts w:eastAsia="Batang"/>
                <w:lang w:eastAsia="zh-CN"/>
              </w:rPr>
              <w:t> TRS resource sets are configured with the same bandwidth</w:t>
            </w:r>
          </w:p>
          <w:p w14:paraId="7C89048B" w14:textId="77777777" w:rsidR="004F27ED" w:rsidRPr="00056847" w:rsidRDefault="004F27ED" w:rsidP="00FF6D19">
            <w:pPr>
              <w:spacing w:before="0" w:after="0"/>
              <w:jc w:val="both"/>
              <w:rPr>
                <w:b/>
                <w:bCs/>
                <w:kern w:val="2"/>
                <w:u w:val="single"/>
                <w:lang w:val="en-US" w:eastAsia="zh-CN"/>
              </w:rPr>
            </w:pPr>
          </w:p>
          <w:p w14:paraId="2F804182" w14:textId="77777777" w:rsidR="004F27ED" w:rsidRPr="00056847" w:rsidRDefault="004F27ED" w:rsidP="00FF6D19">
            <w:pPr>
              <w:widowControl w:val="0"/>
              <w:snapToGrid w:val="0"/>
              <w:spacing w:before="0" w:after="0"/>
              <w:rPr>
                <w:rFonts w:eastAsia="Batang"/>
                <w:lang w:eastAsia="en-US"/>
              </w:rPr>
            </w:pPr>
            <w:r w:rsidRPr="00056847">
              <w:rPr>
                <w:rFonts w:eastAsia="Batang"/>
                <w:b/>
                <w:lang w:eastAsia="en-US"/>
              </w:rPr>
              <w:t>Conclusion</w:t>
            </w:r>
          </w:p>
          <w:p w14:paraId="665DD930" w14:textId="77777777" w:rsidR="004F27ED" w:rsidRPr="00056847" w:rsidRDefault="004F27ED" w:rsidP="00FF6D19">
            <w:pPr>
              <w:widowControl w:val="0"/>
              <w:snapToGrid w:val="0"/>
              <w:spacing w:before="0" w:after="0"/>
              <w:rPr>
                <w:rFonts w:eastAsia="Batang"/>
                <w:iCs/>
                <w:lang w:eastAsia="en-US"/>
              </w:rPr>
            </w:pPr>
            <w:r w:rsidRPr="00056847">
              <w:rPr>
                <w:rFonts w:eastAsia="Calibri"/>
                <w:lang w:eastAsia="en-US"/>
              </w:rPr>
              <w:t xml:space="preserve">For the Rel-19 aperiodic standalone CJT calibration reporting, regarding the </w:t>
            </w:r>
            <w:r w:rsidRPr="00056847">
              <w:rPr>
                <w:rFonts w:eastAsia="Batang"/>
                <w:iCs/>
                <w:lang w:eastAsia="en-US"/>
              </w:rPr>
              <w:t>applicable type(s) of the configured N</w:t>
            </w:r>
            <w:r w:rsidRPr="00056847">
              <w:rPr>
                <w:rFonts w:eastAsia="Batang"/>
                <w:iCs/>
                <w:vertAlign w:val="subscript"/>
                <w:lang w:eastAsia="en-US"/>
              </w:rPr>
              <w:t>TRP</w:t>
            </w:r>
            <w:r w:rsidRPr="00056847">
              <w:rPr>
                <w:rFonts w:eastAsia="Batang"/>
                <w:iCs/>
                <w:lang w:eastAsia="en-US"/>
              </w:rPr>
              <w:t xml:space="preserve"> NZP CSI-RS resources/resource sets </w:t>
            </w:r>
            <w:r w:rsidRPr="00056847">
              <w:rPr>
                <w:rFonts w:eastAsia="Batang"/>
                <w:lang w:eastAsia="en-US"/>
              </w:rPr>
              <w:t xml:space="preserve">when </w:t>
            </w:r>
            <w:proofErr w:type="spellStart"/>
            <w:r w:rsidRPr="00056847">
              <w:rPr>
                <w:rFonts w:eastAsia="Batang"/>
                <w:lang w:eastAsia="en-US"/>
              </w:rPr>
              <w:t>ReportQuantity</w:t>
            </w:r>
            <w:proofErr w:type="spellEnd"/>
            <w:r w:rsidRPr="00056847">
              <w:rPr>
                <w:rFonts w:eastAsia="Batang"/>
                <w:lang w:eastAsia="en-US"/>
              </w:rPr>
              <w:t xml:space="preserve"> is ‘</w:t>
            </w:r>
            <w:proofErr w:type="spellStart"/>
            <w:r w:rsidRPr="00056847">
              <w:rPr>
                <w:rFonts w:eastAsia="Batang"/>
                <w:lang w:eastAsia="en-US"/>
              </w:rPr>
              <w:t>cjtc</w:t>
            </w:r>
            <w:proofErr w:type="spellEnd"/>
            <w:r w:rsidRPr="00056847">
              <w:rPr>
                <w:rFonts w:eastAsia="Batang"/>
                <w:lang w:eastAsia="en-US"/>
              </w:rPr>
              <w:t>-Dd’ (</w:t>
            </w:r>
            <w:proofErr w:type="spellStart"/>
            <w:r w:rsidRPr="00056847">
              <w:rPr>
                <w:rFonts w:eastAsia="Batang"/>
                <w:lang w:eastAsia="en-US"/>
              </w:rPr>
              <w:t>Doffset+d</w:t>
            </w:r>
            <w:proofErr w:type="spellEnd"/>
            <w:r w:rsidRPr="00056847">
              <w:rPr>
                <w:rFonts w:eastAsia="Batang"/>
                <w:lang w:eastAsia="en-US"/>
              </w:rPr>
              <w:t>) or ‘</w:t>
            </w:r>
            <w:proofErr w:type="spellStart"/>
            <w:r w:rsidRPr="00056847">
              <w:rPr>
                <w:rFonts w:eastAsia="Batang"/>
                <w:lang w:eastAsia="en-US"/>
              </w:rPr>
              <w:t>cjtc</w:t>
            </w:r>
            <w:proofErr w:type="spellEnd"/>
            <w:r w:rsidRPr="00056847">
              <w:rPr>
                <w:rFonts w:eastAsia="Batang"/>
                <w:lang w:eastAsia="en-US"/>
              </w:rPr>
              <w:t>-F’ (frequency offset)</w:t>
            </w:r>
            <w:r w:rsidRPr="00056847">
              <w:rPr>
                <w:rFonts w:eastAsia="Batang"/>
                <w:iCs/>
                <w:lang w:eastAsia="en-US"/>
              </w:rPr>
              <w:t>, there is no consensus on:</w:t>
            </w:r>
          </w:p>
          <w:p w14:paraId="3961F2C9" w14:textId="77777777" w:rsidR="004F27ED" w:rsidRPr="00056847" w:rsidRDefault="004F27ED" w:rsidP="004F27ED">
            <w:pPr>
              <w:widowControl w:val="0"/>
              <w:numPr>
                <w:ilvl w:val="0"/>
                <w:numId w:val="109"/>
              </w:numPr>
              <w:snapToGrid w:val="0"/>
              <w:spacing w:before="0" w:after="0"/>
              <w:jc w:val="both"/>
              <w:rPr>
                <w:rFonts w:eastAsia="Batang"/>
                <w:iCs/>
                <w:lang w:eastAsia="x-none"/>
              </w:rPr>
            </w:pPr>
            <w:r w:rsidRPr="00056847">
              <w:rPr>
                <w:rFonts w:eastAsia="Batang"/>
                <w:iCs/>
                <w:lang w:eastAsia="x-none"/>
              </w:rPr>
              <w:t>Supporting CSI-RS for CSI</w:t>
            </w:r>
          </w:p>
          <w:p w14:paraId="7DABD585" w14:textId="77777777" w:rsidR="004F27ED" w:rsidRPr="00056847" w:rsidRDefault="004F27ED" w:rsidP="00FF6D19">
            <w:pPr>
              <w:snapToGrid w:val="0"/>
              <w:spacing w:before="0" w:after="0"/>
              <w:rPr>
                <w:iCs/>
                <w:lang w:eastAsia="zh-CN"/>
              </w:rPr>
            </w:pPr>
          </w:p>
          <w:p w14:paraId="442B3A9D" w14:textId="77777777" w:rsidR="004F27ED" w:rsidRPr="00056847" w:rsidRDefault="004F27ED" w:rsidP="00FF6D19">
            <w:pPr>
              <w:snapToGrid w:val="0"/>
              <w:spacing w:before="0" w:after="0"/>
              <w:rPr>
                <w:rFonts w:eastAsia="Batang"/>
                <w:lang w:eastAsia="en-US"/>
              </w:rPr>
            </w:pPr>
            <w:r w:rsidRPr="00056847">
              <w:rPr>
                <w:rFonts w:eastAsia="Batang"/>
                <w:b/>
                <w:lang w:eastAsia="en-US"/>
              </w:rPr>
              <w:t>Conclusion</w:t>
            </w:r>
            <w:r w:rsidRPr="00056847">
              <w:rPr>
                <w:rFonts w:eastAsia="Batang"/>
                <w:lang w:eastAsia="en-US"/>
              </w:rPr>
              <w:t xml:space="preserve"> </w:t>
            </w:r>
          </w:p>
          <w:p w14:paraId="49747712" w14:textId="77777777" w:rsidR="004F27ED" w:rsidRPr="00056847" w:rsidRDefault="004F27ED" w:rsidP="00FF6D19">
            <w:pPr>
              <w:snapToGrid w:val="0"/>
              <w:spacing w:before="0" w:after="0"/>
              <w:rPr>
                <w:rFonts w:eastAsia="Batang"/>
                <w:iCs/>
                <w:lang w:eastAsia="en-US"/>
              </w:rPr>
            </w:pPr>
            <w:r w:rsidRPr="00056847">
              <w:rPr>
                <w:rFonts w:eastAsia="Calibri"/>
                <w:lang w:eastAsia="en-US"/>
              </w:rPr>
              <w:t xml:space="preserve">For the Rel-19 aperiodic standalone CJT calibration reporting, regarding the </w:t>
            </w:r>
            <w:r w:rsidRPr="00056847">
              <w:rPr>
                <w:rFonts w:eastAsia="Batang"/>
                <w:iCs/>
                <w:lang w:eastAsia="en-US"/>
              </w:rPr>
              <w:t>applicable type(s) of the configured N</w:t>
            </w:r>
            <w:r w:rsidRPr="00056847">
              <w:rPr>
                <w:rFonts w:eastAsia="Batang"/>
                <w:iCs/>
                <w:vertAlign w:val="subscript"/>
                <w:lang w:eastAsia="en-US"/>
              </w:rPr>
              <w:t>TRP</w:t>
            </w:r>
            <w:r w:rsidRPr="00056847">
              <w:rPr>
                <w:rFonts w:eastAsia="Batang"/>
                <w:iCs/>
                <w:lang w:eastAsia="en-US"/>
              </w:rPr>
              <w:t xml:space="preserve"> NZP CSI-RS resources/resource sets </w:t>
            </w:r>
            <w:r w:rsidRPr="00056847">
              <w:rPr>
                <w:rFonts w:eastAsia="Batang"/>
                <w:lang w:eastAsia="en-US"/>
              </w:rPr>
              <w:t xml:space="preserve">when </w:t>
            </w:r>
            <w:proofErr w:type="spellStart"/>
            <w:r w:rsidRPr="00056847">
              <w:rPr>
                <w:rFonts w:eastAsia="Batang"/>
                <w:lang w:eastAsia="en-US"/>
              </w:rPr>
              <w:t>ReportQuantity</w:t>
            </w:r>
            <w:proofErr w:type="spellEnd"/>
            <w:r w:rsidRPr="00056847">
              <w:rPr>
                <w:rFonts w:eastAsia="Batang"/>
                <w:lang w:eastAsia="en-US"/>
              </w:rPr>
              <w:t xml:space="preserve"> is ‘</w:t>
            </w:r>
            <w:proofErr w:type="spellStart"/>
            <w:r w:rsidRPr="00056847">
              <w:rPr>
                <w:rFonts w:eastAsia="Batang"/>
                <w:lang w:eastAsia="en-US"/>
              </w:rPr>
              <w:t>cjtc</w:t>
            </w:r>
            <w:proofErr w:type="spellEnd"/>
            <w:r w:rsidRPr="00056847">
              <w:rPr>
                <w:rFonts w:eastAsia="Batang"/>
                <w:lang w:eastAsia="en-US"/>
              </w:rPr>
              <w:t>-Dd’ (</w:t>
            </w:r>
            <w:proofErr w:type="spellStart"/>
            <w:r w:rsidRPr="00056847">
              <w:rPr>
                <w:rFonts w:eastAsia="Batang"/>
                <w:lang w:eastAsia="en-US"/>
              </w:rPr>
              <w:t>Doffset+d</w:t>
            </w:r>
            <w:proofErr w:type="spellEnd"/>
            <w:r w:rsidRPr="00056847">
              <w:rPr>
                <w:rFonts w:eastAsia="Batang"/>
                <w:lang w:eastAsia="en-US"/>
              </w:rPr>
              <w:t>) or ‘</w:t>
            </w:r>
            <w:proofErr w:type="spellStart"/>
            <w:r w:rsidRPr="00056847">
              <w:rPr>
                <w:rFonts w:eastAsia="Batang"/>
                <w:lang w:eastAsia="en-US"/>
              </w:rPr>
              <w:t>cjtc</w:t>
            </w:r>
            <w:proofErr w:type="spellEnd"/>
            <w:r w:rsidRPr="00056847">
              <w:rPr>
                <w:rFonts w:eastAsia="Batang"/>
                <w:lang w:eastAsia="en-US"/>
              </w:rPr>
              <w:t>-F’ (frequency offset)</w:t>
            </w:r>
            <w:r w:rsidRPr="00056847">
              <w:rPr>
                <w:rFonts w:eastAsia="Batang"/>
                <w:iCs/>
                <w:lang w:eastAsia="en-US"/>
              </w:rPr>
              <w:t>, there is no consensus on supporting the following:</w:t>
            </w:r>
          </w:p>
          <w:p w14:paraId="1408C5CF" w14:textId="77777777" w:rsidR="004F27ED" w:rsidRPr="00056847" w:rsidRDefault="004F27ED" w:rsidP="004F27ED">
            <w:pPr>
              <w:widowControl w:val="0"/>
              <w:numPr>
                <w:ilvl w:val="0"/>
                <w:numId w:val="114"/>
              </w:numPr>
              <w:snapToGrid w:val="0"/>
              <w:spacing w:before="0" w:after="0"/>
              <w:contextualSpacing/>
              <w:jc w:val="both"/>
              <w:rPr>
                <w:rFonts w:eastAsia="Batang"/>
                <w:iCs/>
                <w:lang w:eastAsia="x-none"/>
              </w:rPr>
            </w:pPr>
            <w:bookmarkStart w:id="13" w:name="_Hlk168997790"/>
            <w:r w:rsidRPr="00056847">
              <w:rPr>
                <w:rFonts w:eastAsia="Batang"/>
                <w:iCs/>
                <w:lang w:eastAsia="x-none"/>
              </w:rPr>
              <w:t xml:space="preserve">Any additional time separation between RSs beyond what’s already permissible </w:t>
            </w:r>
            <w:proofErr w:type="gramStart"/>
            <w:r w:rsidRPr="00056847">
              <w:rPr>
                <w:rFonts w:eastAsia="Batang"/>
                <w:iCs/>
                <w:lang w:eastAsia="x-none"/>
              </w:rPr>
              <w:t>by the use of</w:t>
            </w:r>
            <w:proofErr w:type="gramEnd"/>
            <w:r w:rsidRPr="00056847">
              <w:rPr>
                <w:rFonts w:eastAsia="Batang"/>
                <w:iCs/>
                <w:lang w:eastAsia="x-none"/>
              </w:rPr>
              <w:t xml:space="preserve"> TRS resource sets</w:t>
            </w:r>
          </w:p>
          <w:p w14:paraId="2F9948A1" w14:textId="77777777" w:rsidR="004F27ED" w:rsidRPr="00056847" w:rsidRDefault="004F27ED" w:rsidP="004F27ED">
            <w:pPr>
              <w:widowControl w:val="0"/>
              <w:numPr>
                <w:ilvl w:val="0"/>
                <w:numId w:val="114"/>
              </w:numPr>
              <w:snapToGrid w:val="0"/>
              <w:spacing w:before="0" w:after="0"/>
              <w:contextualSpacing/>
              <w:jc w:val="both"/>
              <w:rPr>
                <w:rFonts w:eastAsia="Batang"/>
                <w:iCs/>
                <w:lang w:eastAsia="x-none"/>
              </w:rPr>
            </w:pPr>
            <w:r w:rsidRPr="00056847">
              <w:rPr>
                <w:rFonts w:eastAsia="Batang"/>
                <w:iCs/>
                <w:lang w:eastAsia="x-none"/>
              </w:rPr>
              <w:t>Any restriction on the number of resources within each resource set</w:t>
            </w:r>
          </w:p>
          <w:p w14:paraId="26840555" w14:textId="77777777" w:rsidR="004F27ED" w:rsidRPr="00056847" w:rsidRDefault="004F27ED" w:rsidP="004F27ED">
            <w:pPr>
              <w:widowControl w:val="0"/>
              <w:numPr>
                <w:ilvl w:val="0"/>
                <w:numId w:val="114"/>
              </w:numPr>
              <w:snapToGrid w:val="0"/>
              <w:spacing w:before="0" w:after="0"/>
              <w:contextualSpacing/>
              <w:jc w:val="both"/>
              <w:rPr>
                <w:rFonts w:eastAsia="Batang"/>
                <w:iCs/>
                <w:lang w:eastAsia="x-none"/>
              </w:rPr>
            </w:pPr>
            <w:r w:rsidRPr="00056847">
              <w:rPr>
                <w:rFonts w:eastAsia="Batang"/>
                <w:iCs/>
                <w:lang w:eastAsia="x-none"/>
              </w:rPr>
              <w:t xml:space="preserve">CSI-RS type(s) other than TRS can be used for joint reporting of </w:t>
            </w:r>
            <w:proofErr w:type="spellStart"/>
            <w:r w:rsidRPr="00056847">
              <w:rPr>
                <w:rFonts w:eastAsia="Batang"/>
                <w:iCs/>
                <w:lang w:eastAsia="x-none"/>
              </w:rPr>
              <w:t>Doffset+d</w:t>
            </w:r>
            <w:proofErr w:type="spellEnd"/>
            <w:r w:rsidRPr="00056847">
              <w:rPr>
                <w:rFonts w:eastAsia="Batang"/>
                <w:iCs/>
                <w:lang w:eastAsia="x-none"/>
              </w:rPr>
              <w:t xml:space="preserve"> and FO</w:t>
            </w:r>
          </w:p>
          <w:bookmarkEnd w:id="13"/>
          <w:p w14:paraId="31CD543D" w14:textId="77777777" w:rsidR="004F27ED" w:rsidRPr="00056847" w:rsidRDefault="004F27ED" w:rsidP="00FF6D19">
            <w:pPr>
              <w:snapToGrid w:val="0"/>
              <w:spacing w:before="0" w:after="0"/>
              <w:rPr>
                <w:rFonts w:eastAsia="Batang"/>
                <w:iCs/>
                <w:lang w:eastAsia="x-none"/>
              </w:rPr>
            </w:pPr>
          </w:p>
          <w:p w14:paraId="2D257124" w14:textId="77777777" w:rsidR="004F27ED" w:rsidRPr="00056847" w:rsidRDefault="004F27ED" w:rsidP="00FF6D19">
            <w:pPr>
              <w:snapToGrid w:val="0"/>
              <w:spacing w:before="0" w:after="0"/>
              <w:rPr>
                <w:rFonts w:eastAsia="Batang"/>
                <w:highlight w:val="green"/>
                <w:lang w:eastAsia="en-US"/>
              </w:rPr>
            </w:pPr>
            <w:r w:rsidRPr="00056847">
              <w:rPr>
                <w:rFonts w:eastAsia="Batang"/>
                <w:b/>
                <w:highlight w:val="green"/>
                <w:lang w:eastAsia="en-US"/>
              </w:rPr>
              <w:t>Agreement</w:t>
            </w:r>
          </w:p>
          <w:p w14:paraId="107248C6" w14:textId="77777777" w:rsidR="004F27ED" w:rsidRPr="00056847" w:rsidRDefault="004F27ED" w:rsidP="00FF6D19">
            <w:pPr>
              <w:snapToGrid w:val="0"/>
              <w:spacing w:before="0" w:after="0"/>
              <w:rPr>
                <w:rFonts w:eastAsia="Malgun Gothic"/>
                <w:lang w:eastAsia="en-US"/>
              </w:rPr>
            </w:pPr>
            <w:r w:rsidRPr="00056847">
              <w:rPr>
                <w:rFonts w:eastAsia="Malgun Gothic"/>
                <w:lang w:eastAsia="en-US"/>
              </w:rPr>
              <w:t xml:space="preserve">For the Rel-19 aperiodic standalone CJT calibration reporting, when </w:t>
            </w:r>
            <w:proofErr w:type="spellStart"/>
            <w:r w:rsidRPr="00056847">
              <w:rPr>
                <w:rFonts w:eastAsia="Malgun Gothic"/>
                <w:lang w:eastAsia="en-US"/>
              </w:rPr>
              <w:t>ReportQuantity</w:t>
            </w:r>
            <w:proofErr w:type="spellEnd"/>
            <w:r w:rsidRPr="00056847">
              <w:rPr>
                <w:rFonts w:eastAsia="Malgun Gothic"/>
                <w:lang w:eastAsia="en-US"/>
              </w:rPr>
              <w:t xml:space="preserve"> is ‘</w:t>
            </w:r>
            <w:proofErr w:type="spellStart"/>
            <w:r w:rsidRPr="00056847">
              <w:rPr>
                <w:rFonts w:eastAsia="Malgun Gothic"/>
                <w:lang w:eastAsia="en-US"/>
              </w:rPr>
              <w:t>cjtc</w:t>
            </w:r>
            <w:proofErr w:type="spellEnd"/>
            <w:r w:rsidRPr="00056847">
              <w:rPr>
                <w:rFonts w:eastAsia="Malgun Gothic"/>
                <w:lang w:eastAsia="en-US"/>
              </w:rPr>
              <w:t xml:space="preserve">-Dd-F’ (joint </w:t>
            </w:r>
            <w:proofErr w:type="spellStart"/>
            <w:r w:rsidRPr="00056847">
              <w:rPr>
                <w:rFonts w:eastAsia="Malgun Gothic"/>
                <w:lang w:eastAsia="en-US"/>
              </w:rPr>
              <w:t>Doffset+d</w:t>
            </w:r>
            <w:proofErr w:type="spellEnd"/>
            <w:r w:rsidRPr="00056847">
              <w:rPr>
                <w:rFonts w:eastAsia="Malgun Gothic"/>
                <w:lang w:eastAsia="en-US"/>
              </w:rPr>
              <w:t xml:space="preserve"> and FO)</w:t>
            </w:r>
          </w:p>
          <w:p w14:paraId="0B5E8D7A" w14:textId="77777777" w:rsidR="004F27ED" w:rsidRPr="00056847" w:rsidRDefault="004F27ED" w:rsidP="004F27ED">
            <w:pPr>
              <w:widowControl w:val="0"/>
              <w:numPr>
                <w:ilvl w:val="0"/>
                <w:numId w:val="115"/>
              </w:numPr>
              <w:snapToGrid w:val="0"/>
              <w:spacing w:before="0" w:after="0"/>
              <w:jc w:val="both"/>
              <w:rPr>
                <w:rFonts w:eastAsia="Malgun Gothic"/>
                <w:lang w:eastAsia="x-none"/>
              </w:rPr>
            </w:pPr>
            <w:r w:rsidRPr="00056847">
              <w:rPr>
                <w:rFonts w:eastAsia="Malgun Gothic"/>
                <w:lang w:eastAsia="x-none"/>
              </w:rPr>
              <w:t>Fully reuse timeline and active resource counting from Rel-18 TDCP reporting</w:t>
            </w:r>
          </w:p>
          <w:p w14:paraId="456647FA" w14:textId="77777777" w:rsidR="004F27ED" w:rsidRPr="00056847" w:rsidRDefault="004F27ED" w:rsidP="004F27ED">
            <w:pPr>
              <w:widowControl w:val="0"/>
              <w:numPr>
                <w:ilvl w:val="0"/>
                <w:numId w:val="115"/>
              </w:numPr>
              <w:snapToGrid w:val="0"/>
              <w:spacing w:before="0" w:after="0"/>
              <w:jc w:val="both"/>
              <w:rPr>
                <w:rFonts w:ascii="Times" w:eastAsia="Malgun Gothic" w:hAnsi="Times"/>
                <w:szCs w:val="28"/>
                <w:lang w:eastAsia="x-none"/>
              </w:rPr>
            </w:pPr>
            <w:r w:rsidRPr="00056847">
              <w:rPr>
                <w:rFonts w:eastAsia="Malgun Gothic"/>
                <w:lang w:eastAsia="x-none"/>
              </w:rPr>
              <w:t>O</w:t>
            </w:r>
            <w:r w:rsidRPr="00056847">
              <w:rPr>
                <w:rFonts w:eastAsia="Malgun Gothic"/>
                <w:vertAlign w:val="subscript"/>
                <w:lang w:eastAsia="x-none"/>
              </w:rPr>
              <w:t>CPU</w:t>
            </w:r>
            <w:r w:rsidRPr="00056847">
              <w:rPr>
                <w:rFonts w:eastAsia="Malgun Gothic"/>
                <w:lang w:eastAsia="x-none"/>
              </w:rPr>
              <w:t xml:space="preserve"> = 2</w:t>
            </w:r>
            <w:proofErr w:type="gramStart"/>
            <w:r w:rsidRPr="00056847">
              <w:rPr>
                <w:rFonts w:eastAsia="Malgun Gothic"/>
                <w:lang w:eastAsia="x-none"/>
              </w:rPr>
              <w:t>X.N</w:t>
            </w:r>
            <w:r w:rsidRPr="00056847">
              <w:rPr>
                <w:rFonts w:eastAsia="Malgun Gothic"/>
                <w:vertAlign w:val="subscript"/>
                <w:lang w:eastAsia="x-none"/>
              </w:rPr>
              <w:t>TRP</w:t>
            </w:r>
            <w:proofErr w:type="gramEnd"/>
            <w:r w:rsidRPr="00056847">
              <w:rPr>
                <w:rFonts w:eastAsia="Malgun Gothic"/>
                <w:lang w:eastAsia="x-none"/>
              </w:rPr>
              <w:t xml:space="preserve"> </w:t>
            </w:r>
            <w:r w:rsidRPr="00056847">
              <w:rPr>
                <w:rFonts w:eastAsia="Batang"/>
                <w:lang w:eastAsia="x-none"/>
              </w:rPr>
              <w:t>where X≥1 is defined based on UE capabilities and determined by the UE</w:t>
            </w:r>
            <w:r w:rsidRPr="00056847">
              <w:rPr>
                <w:rFonts w:eastAsia="Malgun Gothic"/>
                <w:lang w:eastAsia="x-none"/>
              </w:rPr>
              <w:t xml:space="preserve"> for each CJT calibration report type</w:t>
            </w:r>
          </w:p>
        </w:tc>
      </w:tr>
    </w:tbl>
    <w:p w14:paraId="6EAC810E" w14:textId="77777777" w:rsidR="004F27ED" w:rsidRPr="004F0D3D" w:rsidRDefault="004F27ED" w:rsidP="004F27ED">
      <w:pPr>
        <w:jc w:val="both"/>
        <w:rPr>
          <w:rFonts w:eastAsiaTheme="minorEastAsia"/>
          <w:lang w:val="en-US" w:eastAsia="zh-CN"/>
        </w:rPr>
      </w:pPr>
      <w:r>
        <w:rPr>
          <w:rFonts w:hint="eastAsia"/>
          <w:lang w:eastAsia="zh-CN"/>
        </w:rPr>
        <w:lastRenderedPageBreak/>
        <w:t>Regarding the measurement resources for delay/frequency offset reporting,</w:t>
      </w:r>
      <w:bookmarkStart w:id="14" w:name="_Hlk166147415"/>
      <w:r>
        <w:rPr>
          <w:rFonts w:hint="eastAsia"/>
          <w:lang w:eastAsia="zh-CN"/>
        </w:rPr>
        <w:t xml:space="preserve"> </w:t>
      </w:r>
      <w:r>
        <w:rPr>
          <w:rFonts w:hint="eastAsia"/>
          <w:lang w:val="en-US" w:eastAsia="zh-CN"/>
        </w:rPr>
        <w:t xml:space="preserve">it was agreed that a periodic TRS resource set is used for each TRP, and </w:t>
      </w:r>
      <w:r w:rsidRPr="00056847">
        <w:rPr>
          <w:rFonts w:eastAsia="Batang"/>
          <w:lang w:eastAsia="zh-CN"/>
        </w:rPr>
        <w:t>all the resources across the N</w:t>
      </w:r>
      <w:r w:rsidRPr="00056847">
        <w:rPr>
          <w:rFonts w:eastAsia="Batang"/>
          <w:vertAlign w:val="subscript"/>
          <w:lang w:eastAsia="zh-CN"/>
        </w:rPr>
        <w:t>TRP</w:t>
      </w:r>
      <w:r w:rsidRPr="00056847">
        <w:rPr>
          <w:rFonts w:eastAsia="Batang"/>
          <w:lang w:eastAsia="zh-CN"/>
        </w:rPr>
        <w:t> TRS resource sets are configured with the same bandwidth</w:t>
      </w:r>
      <w:r>
        <w:rPr>
          <w:rFonts w:eastAsiaTheme="minorEastAsia" w:hint="eastAsia"/>
          <w:lang w:eastAsia="zh-CN"/>
        </w:rPr>
        <w:t xml:space="preserve">. The last meeting discussed some of the </w:t>
      </w:r>
      <w:r>
        <w:rPr>
          <w:rFonts w:hint="eastAsia"/>
          <w:lang w:val="en-US" w:eastAsia="zh-CN"/>
        </w:rPr>
        <w:t xml:space="preserve">FFSs listed in the RAN1#116bis agreement regarding measurement resources </w:t>
      </w:r>
      <w:r>
        <w:rPr>
          <w:rFonts w:eastAsiaTheme="minorEastAsia" w:hint="eastAsia"/>
          <w:lang w:eastAsia="zh-CN"/>
        </w:rPr>
        <w:t>but made no consensus</w:t>
      </w:r>
      <w:r>
        <w:rPr>
          <w:rFonts w:hint="eastAsia"/>
          <w:lang w:val="en-US" w:eastAsia="zh-CN"/>
        </w:rPr>
        <w:t>, including</w:t>
      </w:r>
    </w:p>
    <w:p w14:paraId="6ADFD791" w14:textId="77777777" w:rsidR="004F27ED" w:rsidRPr="00B335DB"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 xml:space="preserve">FFS: </w:t>
      </w:r>
      <w:r>
        <w:rPr>
          <w:rFonts w:ascii="Times" w:eastAsiaTheme="minorEastAsia" w:hAnsi="Times" w:hint="eastAsia"/>
          <w:iCs/>
          <w:lang w:eastAsia="zh-CN"/>
        </w:rPr>
        <w:t>w</w:t>
      </w:r>
      <w:r w:rsidRPr="00B335DB">
        <w:rPr>
          <w:rFonts w:ascii="Times" w:eastAsia="Batang" w:hAnsi="Times"/>
          <w:iCs/>
          <w:lang w:eastAsia="x-none"/>
        </w:rPr>
        <w:t>hether CSI-RS for CSI can also be used</w:t>
      </w:r>
    </w:p>
    <w:p w14:paraId="285DBBA8" w14:textId="77777777" w:rsidR="004F27ED" w:rsidRPr="00B335DB" w:rsidRDefault="004F27ED" w:rsidP="004F27ED">
      <w:pPr>
        <w:widowControl w:val="0"/>
        <w:numPr>
          <w:ilvl w:val="0"/>
          <w:numId w:val="84"/>
        </w:numPr>
        <w:snapToGrid w:val="0"/>
        <w:spacing w:before="0" w:after="0"/>
        <w:jc w:val="both"/>
        <w:rPr>
          <w:rFonts w:ascii="Times" w:eastAsia="Times New Roman" w:hAnsi="Times"/>
          <w:szCs w:val="24"/>
          <w:lang w:eastAsia="x-none"/>
        </w:rPr>
      </w:pPr>
      <w:r w:rsidRPr="00B335DB">
        <w:rPr>
          <w:rFonts w:ascii="Times" w:eastAsia="Batang" w:hAnsi="Times"/>
          <w:szCs w:val="24"/>
          <w:lang w:eastAsia="x-none"/>
        </w:rPr>
        <w:t xml:space="preserve">FFS: additional time separation between RSs </w:t>
      </w:r>
    </w:p>
    <w:p w14:paraId="2EF4D7C0" w14:textId="77777777" w:rsidR="004F27ED" w:rsidRPr="00B335DB"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 xml:space="preserve">FFS: </w:t>
      </w:r>
      <w:r>
        <w:rPr>
          <w:rFonts w:ascii="Times" w:eastAsiaTheme="minorEastAsia" w:hAnsi="Times" w:hint="eastAsia"/>
          <w:iCs/>
          <w:lang w:eastAsia="zh-CN"/>
        </w:rPr>
        <w:t>t</w:t>
      </w:r>
      <w:r w:rsidRPr="00B335DB">
        <w:rPr>
          <w:rFonts w:ascii="Times" w:eastAsia="Batang" w:hAnsi="Times"/>
          <w:iCs/>
          <w:lang w:eastAsia="x-none"/>
        </w:rPr>
        <w:t>he exact number of CSI-RS resource(s) within each TRS resource set</w:t>
      </w:r>
    </w:p>
    <w:p w14:paraId="0205B1AD" w14:textId="77777777" w:rsidR="004F27ED" w:rsidRPr="004F0D3D"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 xml:space="preserve">FFS: applicable type(s) if joint reporting of both </w:t>
      </w:r>
      <w:proofErr w:type="spellStart"/>
      <w:r w:rsidRPr="00B335DB">
        <w:rPr>
          <w:rFonts w:ascii="Times" w:eastAsia="Batang" w:hAnsi="Times"/>
          <w:iCs/>
          <w:lang w:eastAsia="x-none"/>
        </w:rPr>
        <w:t>Doffset</w:t>
      </w:r>
      <w:proofErr w:type="spellEnd"/>
      <w:r w:rsidRPr="00B335DB">
        <w:rPr>
          <w:rFonts w:ascii="Times" w:eastAsia="Batang" w:hAnsi="Times"/>
          <w:iCs/>
          <w:lang w:eastAsia="x-none"/>
        </w:rPr>
        <w:t>/d and FO is supported</w:t>
      </w:r>
    </w:p>
    <w:p w14:paraId="2F7DF3EB" w14:textId="77777777" w:rsidR="004F27ED" w:rsidRPr="00AB433D" w:rsidRDefault="004F27ED" w:rsidP="004F27ED">
      <w:pPr>
        <w:jc w:val="both"/>
        <w:rPr>
          <w:lang w:eastAsia="zh-CN"/>
        </w:rPr>
      </w:pPr>
      <w:r w:rsidRPr="00AB433D">
        <w:rPr>
          <w:rFonts w:hint="eastAsia"/>
          <w:lang w:eastAsia="zh-CN"/>
        </w:rPr>
        <w:t xml:space="preserve">In addition, there are two remaining FFSs </w:t>
      </w:r>
      <w:r w:rsidRPr="00AB433D">
        <w:rPr>
          <w:lang w:eastAsia="zh-CN"/>
        </w:rPr>
        <w:t>that</w:t>
      </w:r>
      <w:r w:rsidRPr="00AB433D">
        <w:rPr>
          <w:rFonts w:hint="eastAsia"/>
          <w:lang w:eastAsia="zh-CN"/>
        </w:rPr>
        <w:t xml:space="preserve"> have not been discussed, i.e.,</w:t>
      </w:r>
    </w:p>
    <w:bookmarkEnd w:id="14"/>
    <w:p w14:paraId="0E034F73" w14:textId="77777777" w:rsidR="004F27ED" w:rsidRPr="004F0D3D"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 xml:space="preserve">FFS: </w:t>
      </w:r>
      <w:r>
        <w:rPr>
          <w:rFonts w:ascii="Times" w:eastAsiaTheme="minorEastAsia" w:hAnsi="Times" w:hint="eastAsia"/>
          <w:iCs/>
          <w:lang w:eastAsia="zh-CN"/>
        </w:rPr>
        <w:t>w</w:t>
      </w:r>
      <w:r w:rsidRPr="00B335DB">
        <w:rPr>
          <w:rFonts w:ascii="Times" w:eastAsia="Batang" w:hAnsi="Times"/>
          <w:iCs/>
          <w:lang w:eastAsia="x-none"/>
        </w:rPr>
        <w:t>hether aperiodic TRS resource set can also be used</w:t>
      </w:r>
    </w:p>
    <w:p w14:paraId="300BA76D" w14:textId="77777777" w:rsidR="004F27ED" w:rsidRPr="004F0D3D" w:rsidRDefault="004F27ED" w:rsidP="004F27ED">
      <w:pPr>
        <w:widowControl w:val="0"/>
        <w:numPr>
          <w:ilvl w:val="0"/>
          <w:numId w:val="84"/>
        </w:numPr>
        <w:snapToGrid w:val="0"/>
        <w:spacing w:before="0" w:after="0"/>
        <w:contextualSpacing/>
        <w:jc w:val="both"/>
        <w:rPr>
          <w:rFonts w:ascii="Times" w:eastAsia="Batang" w:hAnsi="Times"/>
          <w:lang w:eastAsia="x-none"/>
        </w:rPr>
      </w:pPr>
      <w:r w:rsidRPr="00B335DB">
        <w:rPr>
          <w:rFonts w:ascii="Times" w:eastAsia="Batang" w:hAnsi="Times"/>
          <w:lang w:eastAsia="x-none"/>
        </w:rPr>
        <w:t xml:space="preserve">FFS: </w:t>
      </w:r>
      <w:r>
        <w:rPr>
          <w:rFonts w:ascii="Times" w:eastAsiaTheme="minorEastAsia" w:hAnsi="Times" w:hint="eastAsia"/>
          <w:lang w:eastAsia="zh-CN"/>
        </w:rPr>
        <w:t>w</w:t>
      </w:r>
      <w:r w:rsidRPr="00B335DB">
        <w:rPr>
          <w:rFonts w:ascii="Times" w:eastAsia="Batang" w:hAnsi="Times"/>
          <w:lang w:eastAsia="x-none"/>
        </w:rPr>
        <w:t>hether different RE locations (FDM) are supported for the RSs</w:t>
      </w:r>
    </w:p>
    <w:p w14:paraId="4A22C05D" w14:textId="77777777" w:rsidR="004F27ED" w:rsidRDefault="004F27ED" w:rsidP="004F27ED">
      <w:pPr>
        <w:jc w:val="both"/>
        <w:rPr>
          <w:lang w:eastAsia="zh-CN"/>
        </w:rPr>
      </w:pPr>
      <w:r>
        <w:rPr>
          <w:rFonts w:hint="eastAsia"/>
          <w:lang w:eastAsia="zh-CN"/>
        </w:rPr>
        <w:t>For the first FFS</w:t>
      </w:r>
      <w:r w:rsidRPr="00D26286">
        <w:rPr>
          <w:rFonts w:hint="eastAsia"/>
          <w:lang w:eastAsia="zh-CN"/>
        </w:rPr>
        <w:t xml:space="preserve">, i.e., </w:t>
      </w:r>
      <w:r w:rsidRPr="00D27639">
        <w:rPr>
          <w:rFonts w:hint="eastAsia"/>
          <w:lang w:eastAsia="zh-CN"/>
        </w:rPr>
        <w:t>w</w:t>
      </w:r>
      <w:r w:rsidRPr="00B335DB">
        <w:rPr>
          <w:lang w:eastAsia="zh-CN"/>
        </w:rPr>
        <w:t>hether aperiodic TRS resource set can also be used</w:t>
      </w:r>
      <w:r w:rsidRPr="00D27639">
        <w:rPr>
          <w:rFonts w:hint="eastAsia"/>
          <w:lang w:eastAsia="zh-CN"/>
        </w:rPr>
        <w:t xml:space="preserve">, we fail to see a strong motivation or benefit </w:t>
      </w:r>
      <w:r>
        <w:rPr>
          <w:rFonts w:hint="eastAsia"/>
          <w:lang w:eastAsia="zh-CN"/>
        </w:rPr>
        <w:t>of</w:t>
      </w:r>
      <w:r w:rsidRPr="00D27639">
        <w:rPr>
          <w:rFonts w:hint="eastAsia"/>
          <w:lang w:eastAsia="zh-CN"/>
        </w:rPr>
        <w:t xml:space="preserve"> us</w:t>
      </w:r>
      <w:r>
        <w:rPr>
          <w:rFonts w:hint="eastAsia"/>
          <w:lang w:eastAsia="zh-CN"/>
        </w:rPr>
        <w:t>ing</w:t>
      </w:r>
      <w:r w:rsidRPr="00D27639">
        <w:rPr>
          <w:rFonts w:hint="eastAsia"/>
          <w:lang w:eastAsia="zh-CN"/>
        </w:rPr>
        <w:t xml:space="preserve"> aperiodic TRS resource set on top of the periodic TRS resource set.</w:t>
      </w:r>
      <w:r>
        <w:rPr>
          <w:rFonts w:hint="eastAsia"/>
          <w:lang w:eastAsia="zh-CN"/>
        </w:rPr>
        <w:t xml:space="preserve"> Besides, supporting aperiodic TRS is a UE capability and aperiodic TRS is always </w:t>
      </w:r>
      <w:proofErr w:type="spellStart"/>
      <w:r>
        <w:rPr>
          <w:rFonts w:hint="eastAsia"/>
          <w:lang w:eastAsia="zh-CN"/>
        </w:rPr>
        <w:t>QCLed</w:t>
      </w:r>
      <w:proofErr w:type="spellEnd"/>
      <w:r>
        <w:rPr>
          <w:rFonts w:hint="eastAsia"/>
          <w:lang w:eastAsia="zh-CN"/>
        </w:rPr>
        <w:t xml:space="preserve"> with a periodic TRS with QCL-Type A and if applicable, Type D in the existing specification. So, considering from the aspects of universality and TRS configuration complexity, </w:t>
      </w:r>
      <w:r w:rsidRPr="00B335DB">
        <w:rPr>
          <w:lang w:eastAsia="zh-CN"/>
        </w:rPr>
        <w:t>aperiodic TRS resource set</w:t>
      </w:r>
      <w:r>
        <w:rPr>
          <w:rFonts w:hint="eastAsia"/>
          <w:lang w:eastAsia="zh-CN"/>
        </w:rPr>
        <w:t xml:space="preserve"> should not</w:t>
      </w:r>
      <w:r w:rsidRPr="00B335DB">
        <w:rPr>
          <w:lang w:eastAsia="zh-CN"/>
        </w:rPr>
        <w:t xml:space="preserve"> be used</w:t>
      </w:r>
      <w:r>
        <w:rPr>
          <w:rFonts w:hint="eastAsia"/>
          <w:lang w:eastAsia="zh-CN"/>
        </w:rPr>
        <w:t xml:space="preserve"> for delay/frequency offset measurement.</w:t>
      </w:r>
    </w:p>
    <w:p w14:paraId="323A795E" w14:textId="77777777" w:rsidR="004F27ED" w:rsidRPr="001C2EC7" w:rsidRDefault="004F27ED" w:rsidP="004F27ED">
      <w:pPr>
        <w:jc w:val="both"/>
        <w:rPr>
          <w:rFonts w:eastAsiaTheme="minorEastAsia"/>
          <w:lang w:eastAsia="zh-CN"/>
        </w:rPr>
      </w:pPr>
      <w:r>
        <w:rPr>
          <w:rFonts w:hint="eastAsia"/>
          <w:lang w:eastAsia="zh-CN"/>
        </w:rPr>
        <w:t>Regarding the second FFS</w:t>
      </w:r>
      <w:r>
        <w:rPr>
          <w:rFonts w:ascii="Times" w:eastAsiaTheme="minorEastAsia" w:hAnsi="Times" w:hint="eastAsia"/>
          <w:lang w:eastAsia="zh-CN"/>
        </w:rPr>
        <w:t>, since it</w:t>
      </w:r>
      <w:r>
        <w:rPr>
          <w:rFonts w:ascii="Times" w:eastAsiaTheme="minorEastAsia" w:hAnsi="Times"/>
          <w:lang w:eastAsia="zh-CN"/>
        </w:rPr>
        <w:t>’</w:t>
      </w:r>
      <w:r>
        <w:rPr>
          <w:rFonts w:ascii="Times" w:eastAsiaTheme="minorEastAsia" w:hAnsi="Times" w:hint="eastAsia"/>
          <w:lang w:eastAsia="zh-CN"/>
        </w:rPr>
        <w:t xml:space="preserve">s up to UE capability whether </w:t>
      </w:r>
      <w:proofErr w:type="spellStart"/>
      <w:r>
        <w:rPr>
          <w:rFonts w:ascii="Times" w:eastAsiaTheme="minorEastAsia" w:hAnsi="Times" w:hint="eastAsia"/>
          <w:lang w:eastAsia="zh-CN"/>
        </w:rPr>
        <w:t>FDMed</w:t>
      </w:r>
      <w:proofErr w:type="spellEnd"/>
      <w:r>
        <w:rPr>
          <w:rFonts w:ascii="Times" w:eastAsiaTheme="minorEastAsia" w:hAnsi="Times" w:hint="eastAsia"/>
          <w:lang w:eastAsia="zh-CN"/>
        </w:rPr>
        <w:t xml:space="preserve"> TRS is supported, </w:t>
      </w:r>
      <w:r w:rsidRPr="00B335DB">
        <w:rPr>
          <w:rFonts w:ascii="Times" w:eastAsia="Batang" w:hAnsi="Times"/>
          <w:lang w:eastAsia="x-none"/>
        </w:rPr>
        <w:t>different RE locations (FDM)</w:t>
      </w:r>
      <w:r>
        <w:rPr>
          <w:rFonts w:ascii="Times" w:eastAsiaTheme="minorEastAsia" w:hAnsi="Times" w:hint="eastAsia"/>
          <w:lang w:eastAsia="zh-CN"/>
        </w:rPr>
        <w:t xml:space="preserve"> should not be</w:t>
      </w:r>
      <w:r w:rsidRPr="00B335DB">
        <w:rPr>
          <w:rFonts w:ascii="Times" w:eastAsia="Batang" w:hAnsi="Times"/>
          <w:lang w:eastAsia="x-none"/>
        </w:rPr>
        <w:t xml:space="preserve"> supported for the RSs</w:t>
      </w:r>
      <w:r>
        <w:rPr>
          <w:rFonts w:ascii="Times" w:eastAsiaTheme="minorEastAsia" w:hAnsi="Times" w:hint="eastAsia"/>
          <w:lang w:eastAsia="zh-CN"/>
        </w:rPr>
        <w:t xml:space="preserve"> to ensure the </w:t>
      </w:r>
      <w:r>
        <w:rPr>
          <w:rFonts w:hint="eastAsia"/>
          <w:lang w:eastAsia="zh-CN"/>
        </w:rPr>
        <w:t>universality of delay/frequency offset measurement and simplify the network configuration of measurement resources.</w:t>
      </w:r>
    </w:p>
    <w:p w14:paraId="084ECCDD" w14:textId="4A243FCA" w:rsidR="004F27ED" w:rsidRPr="00513221" w:rsidRDefault="004F27ED" w:rsidP="004F27ED">
      <w:pPr>
        <w:jc w:val="both"/>
        <w:rPr>
          <w:b/>
          <w:bCs/>
          <w:i/>
          <w:iCs/>
          <w:lang w:eastAsia="zh-CN"/>
        </w:rPr>
      </w:pPr>
      <w:r w:rsidRPr="00B81702">
        <w:rPr>
          <w:rFonts w:hint="eastAsia"/>
          <w:b/>
          <w:bCs/>
          <w:i/>
          <w:iCs/>
          <w:u w:val="single"/>
          <w:lang w:eastAsia="zh-CN"/>
        </w:rPr>
        <w:lastRenderedPageBreak/>
        <w:t xml:space="preserve">Proposal </w:t>
      </w:r>
      <w:r w:rsidR="00B81702" w:rsidRPr="00B81702">
        <w:rPr>
          <w:rFonts w:hint="eastAsia"/>
          <w:b/>
          <w:bCs/>
          <w:i/>
          <w:iCs/>
          <w:u w:val="single"/>
          <w:lang w:eastAsia="zh-CN"/>
        </w:rPr>
        <w:t>6</w:t>
      </w:r>
      <w:r w:rsidR="00B81702">
        <w:rPr>
          <w:rFonts w:hint="eastAsia"/>
          <w:b/>
          <w:bCs/>
          <w:i/>
          <w:iCs/>
          <w:u w:val="single"/>
          <w:lang w:eastAsia="zh-CN"/>
        </w:rPr>
        <w:t>:</w:t>
      </w:r>
      <w:r w:rsidRPr="00513221">
        <w:rPr>
          <w:rFonts w:hint="eastAsia"/>
          <w:b/>
          <w:bCs/>
          <w:i/>
          <w:iCs/>
          <w:lang w:eastAsia="zh-CN"/>
        </w:rPr>
        <w:t xml:space="preserve"> </w:t>
      </w:r>
      <w:r w:rsidRPr="00513221">
        <w:rPr>
          <w:b/>
          <w:bCs/>
          <w:i/>
          <w:iCs/>
          <w:lang w:eastAsia="zh-CN"/>
        </w:rPr>
        <w:t>For the Rel-19 aperiodic standalone CJT calibration reporting, regarding the applicable type(s) of the configured N</w:t>
      </w:r>
      <w:r w:rsidRPr="00513221">
        <w:rPr>
          <w:b/>
          <w:bCs/>
          <w:i/>
          <w:iCs/>
          <w:vertAlign w:val="subscript"/>
          <w:lang w:eastAsia="zh-CN"/>
        </w:rPr>
        <w:t>TRP</w:t>
      </w:r>
      <w:r w:rsidRPr="00513221">
        <w:rPr>
          <w:b/>
          <w:bCs/>
          <w:i/>
          <w:iCs/>
          <w:lang w:eastAsia="zh-CN"/>
        </w:rPr>
        <w:t xml:space="preserve"> </w:t>
      </w:r>
      <w:r w:rsidRPr="00513221">
        <w:rPr>
          <w:rFonts w:hint="eastAsia"/>
          <w:b/>
          <w:bCs/>
          <w:i/>
          <w:iCs/>
          <w:lang w:eastAsia="zh-CN"/>
        </w:rPr>
        <w:t xml:space="preserve">TRS </w:t>
      </w:r>
      <w:r w:rsidRPr="00513221">
        <w:rPr>
          <w:b/>
          <w:bCs/>
          <w:i/>
          <w:iCs/>
          <w:lang w:eastAsia="zh-CN"/>
        </w:rPr>
        <w:t xml:space="preserve">resource sets when </w:t>
      </w:r>
      <w:proofErr w:type="spellStart"/>
      <w:r w:rsidRPr="00513221">
        <w:rPr>
          <w:b/>
          <w:bCs/>
          <w:i/>
          <w:iCs/>
          <w:lang w:eastAsia="zh-CN"/>
        </w:rPr>
        <w:t>ReportQuantity</w:t>
      </w:r>
      <w:proofErr w:type="spellEnd"/>
      <w:r w:rsidRPr="00513221">
        <w:rPr>
          <w:b/>
          <w:bCs/>
          <w:i/>
          <w:iCs/>
          <w:lang w:eastAsia="zh-CN"/>
        </w:rPr>
        <w:t xml:space="preserve"> is ‘</w:t>
      </w:r>
      <w:proofErr w:type="spellStart"/>
      <w:r w:rsidRPr="00513221">
        <w:rPr>
          <w:b/>
          <w:bCs/>
          <w:i/>
          <w:iCs/>
          <w:lang w:eastAsia="zh-CN"/>
        </w:rPr>
        <w:t>cjtc</w:t>
      </w:r>
      <w:proofErr w:type="spellEnd"/>
      <w:r w:rsidRPr="00513221">
        <w:rPr>
          <w:b/>
          <w:bCs/>
          <w:i/>
          <w:iCs/>
          <w:lang w:eastAsia="zh-CN"/>
        </w:rPr>
        <w:t>-Dd’ (</w:t>
      </w:r>
      <w:proofErr w:type="spellStart"/>
      <w:r w:rsidRPr="00513221">
        <w:rPr>
          <w:b/>
          <w:bCs/>
          <w:i/>
          <w:iCs/>
          <w:lang w:eastAsia="zh-CN"/>
        </w:rPr>
        <w:t>Doffset+d</w:t>
      </w:r>
      <w:proofErr w:type="spellEnd"/>
      <w:r w:rsidRPr="00513221">
        <w:rPr>
          <w:b/>
          <w:bCs/>
          <w:i/>
          <w:iCs/>
          <w:lang w:eastAsia="zh-CN"/>
        </w:rPr>
        <w:t>) or ‘</w:t>
      </w:r>
      <w:proofErr w:type="spellStart"/>
      <w:r w:rsidRPr="00513221">
        <w:rPr>
          <w:b/>
          <w:bCs/>
          <w:i/>
          <w:iCs/>
          <w:lang w:eastAsia="zh-CN"/>
        </w:rPr>
        <w:t>cjtc</w:t>
      </w:r>
      <w:proofErr w:type="spellEnd"/>
      <w:r w:rsidRPr="00513221">
        <w:rPr>
          <w:b/>
          <w:bCs/>
          <w:i/>
          <w:iCs/>
          <w:lang w:eastAsia="zh-CN"/>
        </w:rPr>
        <w:t>-F’ (frequency offset), aperiodic TRS resource set</w:t>
      </w:r>
      <w:r w:rsidRPr="00513221">
        <w:rPr>
          <w:rFonts w:hint="eastAsia"/>
          <w:b/>
          <w:bCs/>
          <w:i/>
          <w:iCs/>
          <w:lang w:eastAsia="zh-CN"/>
        </w:rPr>
        <w:t xml:space="preserve"> should not</w:t>
      </w:r>
      <w:r w:rsidRPr="00513221">
        <w:rPr>
          <w:b/>
          <w:bCs/>
          <w:i/>
          <w:iCs/>
          <w:lang w:eastAsia="zh-CN"/>
        </w:rPr>
        <w:t xml:space="preserve"> be used</w:t>
      </w:r>
      <w:r w:rsidRPr="00513221">
        <w:rPr>
          <w:rFonts w:hint="eastAsia"/>
          <w:b/>
          <w:bCs/>
          <w:i/>
          <w:iCs/>
          <w:lang w:eastAsia="zh-CN"/>
        </w:rPr>
        <w:t>.</w:t>
      </w:r>
    </w:p>
    <w:p w14:paraId="5215F939" w14:textId="5A6EE08C" w:rsidR="004F27ED" w:rsidRPr="00D35D00" w:rsidRDefault="004F27ED" w:rsidP="004F27ED">
      <w:pPr>
        <w:jc w:val="both"/>
        <w:rPr>
          <w:b/>
          <w:bCs/>
          <w:i/>
          <w:iCs/>
          <w:lang w:eastAsia="zh-CN"/>
        </w:rPr>
      </w:pPr>
      <w:r w:rsidRPr="00B81702">
        <w:rPr>
          <w:rFonts w:hint="eastAsia"/>
          <w:b/>
          <w:bCs/>
          <w:i/>
          <w:iCs/>
          <w:u w:val="single"/>
          <w:lang w:eastAsia="zh-CN"/>
        </w:rPr>
        <w:t xml:space="preserve">Proposal </w:t>
      </w:r>
      <w:r w:rsidR="00B81702" w:rsidRPr="00B81702">
        <w:rPr>
          <w:rFonts w:hint="eastAsia"/>
          <w:b/>
          <w:bCs/>
          <w:i/>
          <w:iCs/>
          <w:u w:val="single"/>
          <w:lang w:eastAsia="zh-CN"/>
        </w:rPr>
        <w:t>7</w:t>
      </w:r>
      <w:r w:rsidR="00B81702">
        <w:rPr>
          <w:rFonts w:hint="eastAsia"/>
          <w:b/>
          <w:bCs/>
          <w:i/>
          <w:iCs/>
          <w:u w:val="single"/>
          <w:lang w:eastAsia="zh-CN"/>
        </w:rPr>
        <w:t>:</w:t>
      </w:r>
      <w:r w:rsidRPr="00513221">
        <w:rPr>
          <w:rFonts w:hint="eastAsia"/>
          <w:b/>
          <w:bCs/>
          <w:i/>
          <w:iCs/>
          <w:lang w:eastAsia="zh-CN"/>
        </w:rPr>
        <w:t xml:space="preserve"> </w:t>
      </w:r>
      <w:r w:rsidRPr="00513221">
        <w:rPr>
          <w:b/>
          <w:bCs/>
          <w:i/>
          <w:iCs/>
          <w:lang w:eastAsia="zh-CN"/>
        </w:rPr>
        <w:t>For the Rel-19 aperiodic standalone CJT calibration reporting, regarding the applicable type(s) of the configured N</w:t>
      </w:r>
      <w:r w:rsidRPr="00513221">
        <w:rPr>
          <w:b/>
          <w:bCs/>
          <w:i/>
          <w:iCs/>
          <w:vertAlign w:val="subscript"/>
          <w:lang w:eastAsia="zh-CN"/>
        </w:rPr>
        <w:t>TRP</w:t>
      </w:r>
      <w:r w:rsidRPr="00513221">
        <w:rPr>
          <w:b/>
          <w:bCs/>
          <w:i/>
          <w:iCs/>
          <w:lang w:eastAsia="zh-CN"/>
        </w:rPr>
        <w:t xml:space="preserve"> </w:t>
      </w:r>
      <w:r w:rsidRPr="00513221">
        <w:rPr>
          <w:rFonts w:hint="eastAsia"/>
          <w:b/>
          <w:bCs/>
          <w:i/>
          <w:iCs/>
          <w:lang w:eastAsia="zh-CN"/>
        </w:rPr>
        <w:t xml:space="preserve">TRS </w:t>
      </w:r>
      <w:r w:rsidRPr="00513221">
        <w:rPr>
          <w:b/>
          <w:bCs/>
          <w:i/>
          <w:iCs/>
          <w:lang w:eastAsia="zh-CN"/>
        </w:rPr>
        <w:t xml:space="preserve">resource sets when </w:t>
      </w:r>
      <w:proofErr w:type="spellStart"/>
      <w:r w:rsidRPr="00513221">
        <w:rPr>
          <w:b/>
          <w:bCs/>
          <w:i/>
          <w:iCs/>
          <w:lang w:eastAsia="zh-CN"/>
        </w:rPr>
        <w:t>ReportQuantity</w:t>
      </w:r>
      <w:proofErr w:type="spellEnd"/>
      <w:r w:rsidRPr="00513221">
        <w:rPr>
          <w:b/>
          <w:bCs/>
          <w:i/>
          <w:iCs/>
          <w:lang w:eastAsia="zh-CN"/>
        </w:rPr>
        <w:t xml:space="preserve"> is ‘</w:t>
      </w:r>
      <w:proofErr w:type="spellStart"/>
      <w:r w:rsidRPr="00513221">
        <w:rPr>
          <w:b/>
          <w:bCs/>
          <w:i/>
          <w:iCs/>
          <w:lang w:eastAsia="zh-CN"/>
        </w:rPr>
        <w:t>cjtc</w:t>
      </w:r>
      <w:proofErr w:type="spellEnd"/>
      <w:r w:rsidRPr="00513221">
        <w:rPr>
          <w:b/>
          <w:bCs/>
          <w:i/>
          <w:iCs/>
          <w:lang w:eastAsia="zh-CN"/>
        </w:rPr>
        <w:t>-Dd’ (</w:t>
      </w:r>
      <w:proofErr w:type="spellStart"/>
      <w:r w:rsidRPr="00513221">
        <w:rPr>
          <w:b/>
          <w:bCs/>
          <w:i/>
          <w:iCs/>
          <w:lang w:eastAsia="zh-CN"/>
        </w:rPr>
        <w:t>Doffset+d</w:t>
      </w:r>
      <w:proofErr w:type="spellEnd"/>
      <w:r w:rsidRPr="00513221">
        <w:rPr>
          <w:b/>
          <w:bCs/>
          <w:i/>
          <w:iCs/>
          <w:lang w:eastAsia="zh-CN"/>
        </w:rPr>
        <w:t>) or ‘</w:t>
      </w:r>
      <w:proofErr w:type="spellStart"/>
      <w:r w:rsidRPr="00513221">
        <w:rPr>
          <w:b/>
          <w:bCs/>
          <w:i/>
          <w:iCs/>
          <w:lang w:eastAsia="zh-CN"/>
        </w:rPr>
        <w:t>cjtc</w:t>
      </w:r>
      <w:proofErr w:type="spellEnd"/>
      <w:r w:rsidRPr="00513221">
        <w:rPr>
          <w:b/>
          <w:bCs/>
          <w:i/>
          <w:iCs/>
          <w:lang w:eastAsia="zh-CN"/>
        </w:rPr>
        <w:t xml:space="preserve">-F’ (frequency offset), </w:t>
      </w:r>
      <w:r w:rsidRPr="00CE12CC">
        <w:rPr>
          <w:b/>
          <w:bCs/>
          <w:i/>
          <w:iCs/>
          <w:lang w:eastAsia="zh-CN"/>
        </w:rPr>
        <w:t xml:space="preserve">different RE locations (FDM) </w:t>
      </w:r>
      <w:r>
        <w:rPr>
          <w:rFonts w:hint="eastAsia"/>
          <w:b/>
          <w:bCs/>
          <w:i/>
          <w:iCs/>
          <w:lang w:eastAsia="zh-CN"/>
        </w:rPr>
        <w:t>should not be</w:t>
      </w:r>
      <w:r w:rsidRPr="00CE12CC">
        <w:rPr>
          <w:b/>
          <w:bCs/>
          <w:i/>
          <w:iCs/>
          <w:lang w:eastAsia="zh-CN"/>
        </w:rPr>
        <w:t xml:space="preserve"> supported for the RSs</w:t>
      </w:r>
      <w:r w:rsidRPr="00513221">
        <w:rPr>
          <w:rFonts w:hint="eastAsia"/>
          <w:b/>
          <w:bCs/>
          <w:i/>
          <w:iCs/>
          <w:lang w:eastAsia="zh-CN"/>
        </w:rPr>
        <w:t>.</w:t>
      </w:r>
    </w:p>
    <w:p w14:paraId="3006EFBA" w14:textId="77777777" w:rsidR="004F27ED" w:rsidRPr="009D0126" w:rsidRDefault="004F27ED" w:rsidP="004F27ED">
      <w:pPr>
        <w:jc w:val="both"/>
        <w:rPr>
          <w:b/>
          <w:bCs/>
          <w:u w:val="single"/>
          <w:lang w:val="en-US" w:eastAsia="zh-CN"/>
        </w:rPr>
      </w:pPr>
      <w:r>
        <w:rPr>
          <w:rFonts w:hint="eastAsia"/>
          <w:b/>
          <w:bCs/>
          <w:u w:val="single"/>
          <w:lang w:val="en-US" w:eastAsia="zh-CN"/>
        </w:rPr>
        <w:t xml:space="preserve">DL/UL </w:t>
      </w:r>
      <w:r w:rsidRPr="009D0126">
        <w:rPr>
          <w:rFonts w:hint="eastAsia"/>
          <w:b/>
          <w:bCs/>
          <w:u w:val="single"/>
          <w:lang w:val="en-US" w:eastAsia="zh-CN"/>
        </w:rPr>
        <w:t>phase offset reporting for TDD non-ideal reciprocity</w:t>
      </w:r>
    </w:p>
    <w:p w14:paraId="15277B41" w14:textId="77777777" w:rsidR="004F27ED" w:rsidRDefault="004F27ED" w:rsidP="004F27ED">
      <w:pPr>
        <w:jc w:val="both"/>
        <w:rPr>
          <w:lang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is supported to assist </w:t>
      </w:r>
      <w:r>
        <w:rPr>
          <w:lang w:val="en-US" w:eastAsia="zh-CN"/>
        </w:rPr>
        <w:t>the</w:t>
      </w:r>
      <w:r>
        <w:rPr>
          <w:rFonts w:hint="eastAsia"/>
          <w:lang w:val="en-US" w:eastAsia="zh-CN"/>
        </w:rPr>
        <w:t xml:space="preserve"> NW in compensating for the inter-TRP reciprocity error. One remaining issue that should be addressed in this meeting is whether sub-band re</w:t>
      </w:r>
      <w:r w:rsidRPr="002C68B2">
        <w:rPr>
          <w:rFonts w:hint="eastAsia"/>
          <w:lang w:val="en-US" w:eastAsia="zh-CN"/>
        </w:rPr>
        <w:t xml:space="preserve">porting </w:t>
      </w:r>
      <w:r w:rsidRPr="002C68B2">
        <w:rPr>
          <w:rFonts w:hint="eastAsia"/>
          <w:lang w:eastAsia="zh-CN"/>
        </w:rPr>
        <w:t>(</w:t>
      </w:r>
      <w:r w:rsidRPr="002C68B2">
        <w:rPr>
          <w:rFonts w:ascii="Symbol" w:eastAsia="等线" w:hAnsi="Symbol"/>
          <w:lang w:eastAsia="zh-CN"/>
        </w:rPr>
        <w:t></w:t>
      </w:r>
      <w:r w:rsidRPr="002C68B2">
        <w:rPr>
          <w:rFonts w:hint="eastAsia"/>
          <w:lang w:eastAsia="zh-CN"/>
        </w:rPr>
        <w:t>&gt;1) of p</w:t>
      </w:r>
      <w:r>
        <w:rPr>
          <w:rFonts w:hint="eastAsia"/>
          <w:lang w:eastAsia="zh-CN"/>
        </w:rPr>
        <w:t>hase offset is supported. The corresponding agreements in RAN1#117 meeting are as follows.</w:t>
      </w:r>
    </w:p>
    <w:tbl>
      <w:tblPr>
        <w:tblStyle w:val="afc"/>
        <w:tblW w:w="0" w:type="auto"/>
        <w:tblLook w:val="04A0" w:firstRow="1" w:lastRow="0" w:firstColumn="1" w:lastColumn="0" w:noHBand="0" w:noVBand="1"/>
      </w:tblPr>
      <w:tblGrid>
        <w:gridCol w:w="9629"/>
      </w:tblGrid>
      <w:tr w:rsidR="004F27ED" w14:paraId="6E835902" w14:textId="77777777" w:rsidTr="00FF6D19">
        <w:tc>
          <w:tcPr>
            <w:tcW w:w="9629" w:type="dxa"/>
          </w:tcPr>
          <w:p w14:paraId="26B0276F"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4EE5975A" w14:textId="77777777" w:rsidR="004F27ED" w:rsidRPr="00184696" w:rsidRDefault="004F27ED" w:rsidP="00FF6D19">
            <w:pPr>
              <w:snapToGrid w:val="0"/>
              <w:spacing w:before="0" w:after="0"/>
              <w:rPr>
                <w:rFonts w:ascii="Times" w:eastAsiaTheme="minorEastAsia" w:hAnsi="Times"/>
                <w:szCs w:val="24"/>
                <w:lang w:eastAsia="zh-CN"/>
              </w:rPr>
            </w:pPr>
            <w:r w:rsidRPr="00D35D00">
              <w:rPr>
                <w:rFonts w:ascii="Times" w:eastAsia="Malgun Gothic" w:hAnsi="Times"/>
                <w:szCs w:val="24"/>
                <w:lang w:eastAsia="en-US"/>
              </w:rPr>
              <w:t xml:space="preserve">For the Rel-19 aperiodic standalone CJT calibration reporting, when </w:t>
            </w:r>
            <w:proofErr w:type="spellStart"/>
            <w:r w:rsidRPr="00D35D00">
              <w:rPr>
                <w:rFonts w:ascii="Times" w:eastAsia="Malgun Gothic" w:hAnsi="Times"/>
                <w:szCs w:val="24"/>
                <w:lang w:eastAsia="en-US"/>
              </w:rPr>
              <w:t>ReportQuantity</w:t>
            </w:r>
            <w:proofErr w:type="spellEnd"/>
            <w:r w:rsidRPr="00D35D00">
              <w:rPr>
                <w:rFonts w:ascii="Times" w:eastAsia="Malgun Gothic" w:hAnsi="Times"/>
                <w:szCs w:val="24"/>
                <w:lang w:eastAsia="en-US"/>
              </w:rPr>
              <w:t xml:space="preserve"> is ‘</w:t>
            </w:r>
            <w:proofErr w:type="spellStart"/>
            <w:r w:rsidRPr="00D35D00">
              <w:rPr>
                <w:rFonts w:ascii="Times" w:eastAsia="Malgun Gothic" w:hAnsi="Times"/>
                <w:szCs w:val="24"/>
                <w:lang w:eastAsia="en-US"/>
              </w:rPr>
              <w:t>cjtc</w:t>
            </w:r>
            <w:proofErr w:type="spellEnd"/>
            <w:r w:rsidRPr="00D35D00">
              <w:rPr>
                <w:rFonts w:ascii="Times" w:eastAsia="Malgun Gothic" w:hAnsi="Times"/>
                <w:szCs w:val="24"/>
                <w:lang w:eastAsia="en-US"/>
              </w:rPr>
              <w:t xml:space="preserve">-P’ (DL/UL phase offset), </w:t>
            </w:r>
            <w:r w:rsidRPr="00D35D00">
              <w:rPr>
                <w:rFonts w:ascii="Symbol" w:eastAsia="Malgun Gothic" w:hAnsi="Symbol"/>
                <w:szCs w:val="24"/>
                <w:lang w:eastAsia="en-US"/>
              </w:rPr>
              <w:t></w:t>
            </w:r>
            <w:r w:rsidRPr="00D35D00">
              <w:rPr>
                <w:rFonts w:ascii="Times" w:eastAsia="Malgun Gothic" w:hAnsi="Times"/>
                <w:szCs w:val="24"/>
                <w:lang w:eastAsia="en-US"/>
              </w:rPr>
              <w:t xml:space="preserve">=1 only (agreed in RAN1#116bis) implies that the measured/reported phase offsets </w:t>
            </w:r>
            <w:r w:rsidRPr="00D35D00">
              <w:rPr>
                <w:rFonts w:ascii="Times" w:eastAsia="Calibri" w:hAnsi="Times"/>
                <w:szCs w:val="24"/>
                <w:lang w:eastAsia="en-US"/>
              </w:rPr>
              <w:t>{</w:t>
            </w:r>
            <w:r w:rsidRPr="00D35D00">
              <w:rPr>
                <w:rFonts w:ascii="Symbol" w:eastAsia="Calibri" w:hAnsi="Symbol"/>
                <w:szCs w:val="24"/>
                <w:lang w:eastAsia="en-US"/>
              </w:rPr>
              <w:t></w:t>
            </w:r>
            <w:r w:rsidRPr="00D35D00">
              <w:rPr>
                <w:rFonts w:ascii="Times" w:eastAsia="Calibri" w:hAnsi="Times"/>
                <w:szCs w:val="24"/>
                <w:vertAlign w:val="subscript"/>
                <w:lang w:eastAsia="en-US"/>
              </w:rPr>
              <w:t>n,</w:t>
            </w:r>
            <w:r w:rsidRPr="00D35D00">
              <w:rPr>
                <w:rFonts w:ascii="Symbol" w:eastAsia="Calibri" w:hAnsi="Symbol"/>
                <w:szCs w:val="24"/>
                <w:vertAlign w:val="subscript"/>
                <w:lang w:eastAsia="en-US"/>
              </w:rPr>
              <w:t></w:t>
            </w:r>
            <w:r w:rsidRPr="00D35D00">
              <w:rPr>
                <w:rFonts w:ascii="Times" w:eastAsia="Calibri" w:hAnsi="Times"/>
                <w:szCs w:val="24"/>
                <w:lang w:eastAsia="en-US"/>
              </w:rPr>
              <w:t>, n=0, 1, …, N</w:t>
            </w:r>
            <w:r w:rsidRPr="00D35D00">
              <w:rPr>
                <w:rFonts w:ascii="Times" w:eastAsia="Calibri" w:hAnsi="Times"/>
                <w:szCs w:val="24"/>
                <w:vertAlign w:val="subscript"/>
                <w:lang w:eastAsia="en-US"/>
              </w:rPr>
              <w:t>TRP</w:t>
            </w:r>
            <w:r w:rsidRPr="00D35D00">
              <w:rPr>
                <w:rFonts w:ascii="Times" w:eastAsia="Calibri" w:hAnsi="Times"/>
                <w:szCs w:val="24"/>
                <w:lang w:eastAsia="en-US"/>
              </w:rPr>
              <w:t xml:space="preserve"> – 1, </w:t>
            </w:r>
            <w:proofErr w:type="spellStart"/>
            <w:r w:rsidRPr="00D35D00">
              <w:rPr>
                <w:rFonts w:ascii="Times" w:eastAsia="Calibri" w:hAnsi="Times"/>
                <w:szCs w:val="24"/>
                <w:lang w:eastAsia="en-US"/>
              </w:rPr>
              <w:t>n≠nref</w:t>
            </w:r>
            <w:proofErr w:type="spellEnd"/>
            <w:r w:rsidRPr="00D35D00">
              <w:rPr>
                <w:rFonts w:ascii="Times" w:eastAsia="Calibri" w:hAnsi="Times"/>
                <w:szCs w:val="24"/>
                <w:lang w:eastAsia="en-US"/>
              </w:rPr>
              <w:t>} are associated with the entire configured CSI reporting band (i.e. ‘wideband’)</w:t>
            </w:r>
            <w:r>
              <w:rPr>
                <w:rFonts w:ascii="Times" w:eastAsiaTheme="minorEastAsia" w:hAnsi="Times" w:hint="eastAsia"/>
                <w:szCs w:val="24"/>
                <w:lang w:eastAsia="zh-CN"/>
              </w:rPr>
              <w:t>.</w:t>
            </w:r>
          </w:p>
          <w:p w14:paraId="58EC4337" w14:textId="77777777" w:rsidR="004F27ED" w:rsidRPr="00D35D00" w:rsidRDefault="004F27ED" w:rsidP="00FF6D19">
            <w:pPr>
              <w:spacing w:before="0" w:after="0"/>
              <w:rPr>
                <w:rFonts w:ascii="Times" w:eastAsia="Batang" w:hAnsi="Times"/>
                <w:iCs/>
                <w:szCs w:val="24"/>
                <w:lang w:eastAsia="x-none"/>
              </w:rPr>
            </w:pPr>
          </w:p>
          <w:p w14:paraId="7ADB87EB"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52FA34A3" w14:textId="77777777" w:rsidR="004F27ED" w:rsidRPr="00D35D00" w:rsidRDefault="004F27ED" w:rsidP="00FF6D19">
            <w:pPr>
              <w:snapToGrid w:val="0"/>
              <w:spacing w:before="0" w:after="0"/>
              <w:rPr>
                <w:rFonts w:ascii="Times" w:eastAsia="Malgun Gothic" w:hAnsi="Times"/>
                <w:lang w:eastAsia="en-US"/>
              </w:rPr>
            </w:pPr>
            <w:r w:rsidRPr="00D35D00">
              <w:rPr>
                <w:rFonts w:ascii="Times" w:eastAsia="Malgun Gothic" w:hAnsi="Times"/>
                <w:lang w:eastAsia="en-US"/>
              </w:rPr>
              <w:t xml:space="preserve">For the Rel-19 aperiodic standalone CJT calibration reporting, when </w:t>
            </w:r>
            <w:proofErr w:type="spellStart"/>
            <w:r w:rsidRPr="00D35D00">
              <w:rPr>
                <w:rFonts w:ascii="Times" w:eastAsia="Malgun Gothic" w:hAnsi="Times"/>
                <w:lang w:eastAsia="en-US"/>
              </w:rPr>
              <w:t>ReportQuantity</w:t>
            </w:r>
            <w:proofErr w:type="spellEnd"/>
            <w:r w:rsidRPr="00D35D00">
              <w:rPr>
                <w:rFonts w:ascii="Times" w:eastAsia="Malgun Gothic" w:hAnsi="Times"/>
                <w:lang w:eastAsia="en-US"/>
              </w:rPr>
              <w:t xml:space="preserve"> is ‘</w:t>
            </w:r>
            <w:proofErr w:type="spellStart"/>
            <w:r w:rsidRPr="00D35D00">
              <w:rPr>
                <w:rFonts w:ascii="Times" w:eastAsia="Malgun Gothic" w:hAnsi="Times"/>
                <w:lang w:eastAsia="en-US"/>
              </w:rPr>
              <w:t>cjtc</w:t>
            </w:r>
            <w:proofErr w:type="spellEnd"/>
            <w:r w:rsidRPr="00D35D00">
              <w:rPr>
                <w:rFonts w:ascii="Times" w:eastAsia="Malgun Gothic" w:hAnsi="Times"/>
                <w:lang w:eastAsia="en-US"/>
              </w:rPr>
              <w:t xml:space="preserve">-P’ (DL/UL phase offset), if </w:t>
            </w:r>
            <w:r w:rsidRPr="00D35D00">
              <w:rPr>
                <w:rFonts w:ascii="Symbol" w:eastAsia="Malgun Gothic" w:hAnsi="Symbol"/>
                <w:lang w:eastAsia="en-US"/>
              </w:rPr>
              <w:t></w:t>
            </w:r>
            <w:r w:rsidRPr="00D35D00">
              <w:rPr>
                <w:rFonts w:ascii="Times" w:eastAsia="Malgun Gothic" w:hAnsi="Times"/>
                <w:lang w:eastAsia="en-US"/>
              </w:rPr>
              <w:t>&gt;1 (sub-band reporting) is supported, select one from option 1 and option 2, by RAN1#118, from the following:</w:t>
            </w:r>
          </w:p>
          <w:p w14:paraId="63C22B34" w14:textId="77777777" w:rsidR="004F27ED" w:rsidRPr="00D35D00" w:rsidRDefault="004F27ED" w:rsidP="004F27ED">
            <w:pPr>
              <w:widowControl w:val="0"/>
              <w:numPr>
                <w:ilvl w:val="0"/>
                <w:numId w:val="117"/>
              </w:numPr>
              <w:snapToGrid w:val="0"/>
              <w:spacing w:before="0" w:after="0"/>
              <w:contextualSpacing/>
              <w:jc w:val="both"/>
              <w:rPr>
                <w:rFonts w:ascii="Times" w:hAnsi="Times"/>
                <w:lang w:eastAsia="en-US"/>
              </w:rPr>
            </w:pPr>
            <w:r w:rsidRPr="00D35D00">
              <w:rPr>
                <w:rFonts w:ascii="Times" w:hAnsi="Times"/>
                <w:lang w:eastAsia="en-US"/>
              </w:rPr>
              <w:t xml:space="preserve">A sub-band size is selected from {8,16} PRBs </w:t>
            </w:r>
          </w:p>
          <w:p w14:paraId="2B004980" w14:textId="77777777" w:rsidR="004F27ED" w:rsidRPr="00D35D00" w:rsidRDefault="004F27ED" w:rsidP="004F27ED">
            <w:pPr>
              <w:widowControl w:val="0"/>
              <w:numPr>
                <w:ilvl w:val="1"/>
                <w:numId w:val="117"/>
              </w:numPr>
              <w:snapToGrid w:val="0"/>
              <w:spacing w:before="0" w:after="0"/>
              <w:contextualSpacing/>
              <w:jc w:val="both"/>
              <w:rPr>
                <w:rFonts w:ascii="Times" w:hAnsi="Times"/>
                <w:lang w:eastAsia="en-US"/>
              </w:rPr>
            </w:pPr>
            <w:r w:rsidRPr="00D35D00">
              <w:rPr>
                <w:rFonts w:ascii="Times" w:hAnsi="Times"/>
                <w:lang w:eastAsia="en-US"/>
              </w:rPr>
              <w:t xml:space="preserve">The sub-band size is NW-configured via higher-layer (RRC) signalling </w:t>
            </w:r>
          </w:p>
          <w:p w14:paraId="451084A6" w14:textId="77777777" w:rsidR="004F27ED" w:rsidRPr="00D35D00" w:rsidRDefault="004F27ED" w:rsidP="004F27ED">
            <w:pPr>
              <w:widowControl w:val="0"/>
              <w:numPr>
                <w:ilvl w:val="0"/>
                <w:numId w:val="117"/>
              </w:numPr>
              <w:snapToGrid w:val="0"/>
              <w:spacing w:before="0" w:after="0"/>
              <w:contextualSpacing/>
              <w:jc w:val="both"/>
              <w:rPr>
                <w:rFonts w:ascii="Times" w:hAnsi="Times"/>
                <w:lang w:eastAsia="en-US"/>
              </w:rPr>
            </w:pPr>
            <w:r w:rsidRPr="00D35D00">
              <w:rPr>
                <w:rFonts w:ascii="Times" w:hAnsi="Times"/>
                <w:lang w:eastAsia="en-US"/>
              </w:rPr>
              <w:t xml:space="preserve">Denoting the number of sub-bands within </w:t>
            </w:r>
            <w:r w:rsidRPr="00D35D00">
              <w:rPr>
                <w:rFonts w:ascii="Times" w:eastAsia="Calibri" w:hAnsi="Times"/>
                <w:lang w:eastAsia="en-US"/>
              </w:rPr>
              <w:t>the configured CSI reporting band as N</w:t>
            </w:r>
            <w:r w:rsidRPr="00D35D00">
              <w:rPr>
                <w:rFonts w:ascii="Times" w:eastAsia="Calibri" w:hAnsi="Times"/>
                <w:vertAlign w:val="subscript"/>
                <w:lang w:eastAsia="en-US"/>
              </w:rPr>
              <w:t>SB-P</w:t>
            </w:r>
            <w:r w:rsidRPr="00D35D00">
              <w:rPr>
                <w:rFonts w:ascii="Times" w:hAnsi="Times"/>
                <w:lang w:eastAsia="en-US"/>
              </w:rPr>
              <w:t xml:space="preserve">, and the sub-bands are indexed as {0, 1, …, </w:t>
            </w:r>
            <w:r w:rsidRPr="00D35D00">
              <w:rPr>
                <w:rFonts w:ascii="Times" w:eastAsia="Calibri" w:hAnsi="Times"/>
                <w:lang w:eastAsia="en-US"/>
              </w:rPr>
              <w:t>N</w:t>
            </w:r>
            <w:r w:rsidRPr="00D35D00">
              <w:rPr>
                <w:rFonts w:ascii="Times" w:eastAsia="Calibri" w:hAnsi="Times"/>
                <w:vertAlign w:val="subscript"/>
                <w:lang w:eastAsia="en-US"/>
              </w:rPr>
              <w:t xml:space="preserve">SB-P </w:t>
            </w:r>
            <w:r w:rsidRPr="00D35D00">
              <w:rPr>
                <w:rFonts w:ascii="Times" w:hAnsi="Times"/>
                <w:lang w:eastAsia="en-US"/>
              </w:rPr>
              <w:t>–1}, decide, by RAN1#118, from the following reporting options:</w:t>
            </w:r>
          </w:p>
          <w:p w14:paraId="25BDA348" w14:textId="77777777" w:rsidR="004F27ED" w:rsidRPr="00D35D00" w:rsidRDefault="004F27ED" w:rsidP="004F27ED">
            <w:pPr>
              <w:widowControl w:val="0"/>
              <w:numPr>
                <w:ilvl w:val="1"/>
                <w:numId w:val="118"/>
              </w:numPr>
              <w:snapToGrid w:val="0"/>
              <w:spacing w:before="0" w:after="0"/>
              <w:contextualSpacing/>
              <w:jc w:val="both"/>
              <w:rPr>
                <w:rFonts w:ascii="Times" w:eastAsia="Malgun Gothic" w:hAnsi="Times"/>
                <w:lang w:eastAsia="en-US"/>
              </w:rPr>
            </w:pPr>
            <w:r w:rsidRPr="00D35D00">
              <w:rPr>
                <w:rFonts w:ascii="Times" w:eastAsia="Malgun Gothic" w:hAnsi="Times"/>
                <w:lang w:eastAsia="en-US"/>
              </w:rPr>
              <w:t xml:space="preserve">Opt1: </w:t>
            </w:r>
            <w:r w:rsidRPr="00D35D00">
              <w:rPr>
                <w:rFonts w:ascii="Times" w:hAnsi="Times"/>
                <w:lang w:eastAsia="en-US"/>
              </w:rPr>
              <w:t>{(</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Times" w:hAnsi="Times"/>
                <w:lang w:eastAsia="en-US"/>
              </w:rPr>
              <w:t xml:space="preserve">, </w:t>
            </w:r>
            <w:r w:rsidRPr="00D35D00">
              <w:rPr>
                <w:rFonts w:ascii="Symbol" w:hAnsi="Symbol"/>
                <w:lang w:eastAsia="en-US"/>
              </w:rPr>
              <w:t></w:t>
            </w:r>
            <w:r w:rsidRPr="00D35D00">
              <w:rPr>
                <w:rFonts w:ascii="Times" w:hAnsi="Times"/>
                <w:vertAlign w:val="subscript"/>
                <w:lang w:eastAsia="en-US"/>
              </w:rPr>
              <w:t>n</w:t>
            </w:r>
            <w:r w:rsidRPr="00D35D00">
              <w:rPr>
                <w:rFonts w:ascii="Times" w:hAnsi="Times"/>
                <w:lang w:eastAsia="en-US"/>
              </w:rPr>
              <w:t>), n=0, 1, …, N</w:t>
            </w:r>
            <w:r w:rsidRPr="00D35D00">
              <w:rPr>
                <w:rFonts w:ascii="Times" w:hAnsi="Times"/>
                <w:vertAlign w:val="subscript"/>
                <w:lang w:eastAsia="en-US"/>
              </w:rPr>
              <w:t>TRP</w:t>
            </w:r>
            <w:r w:rsidRPr="00D35D00">
              <w:rPr>
                <w:rFonts w:ascii="Times" w:hAnsi="Times"/>
                <w:lang w:eastAsia="en-US"/>
              </w:rPr>
              <w:t xml:space="preserve"> – 1, </w:t>
            </w:r>
            <w:proofErr w:type="spellStart"/>
            <w:r w:rsidRPr="00D35D00">
              <w:rPr>
                <w:rFonts w:ascii="Times" w:hAnsi="Times"/>
                <w:lang w:eastAsia="en-US"/>
              </w:rPr>
              <w:t>n≠nref</w:t>
            </w:r>
            <w:proofErr w:type="spellEnd"/>
            <w:r w:rsidRPr="00D35D00">
              <w:rPr>
                <w:rFonts w:ascii="Times" w:hAnsi="Times"/>
                <w:lang w:eastAsia="en-US"/>
              </w:rPr>
              <w:t>},</w:t>
            </w:r>
            <w:r w:rsidRPr="00D35D00">
              <w:rPr>
                <w:rFonts w:ascii="Times" w:eastAsia="Malgun Gothic" w:hAnsi="Times"/>
                <w:lang w:eastAsia="en-US"/>
              </w:rPr>
              <w:t xml:space="preserve"> where </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Symbol" w:hAnsi="Symbol"/>
                <w:vertAlign w:val="subscript"/>
                <w:lang w:eastAsia="en-US"/>
              </w:rPr>
              <w:t></w:t>
            </w:r>
            <w:r w:rsidRPr="00D35D00">
              <w:rPr>
                <w:rFonts w:ascii="Times" w:eastAsia="Malgun Gothic" w:hAnsi="Times"/>
                <w:lang w:eastAsia="en-US"/>
              </w:rPr>
              <w:t xml:space="preserve">is the phase offset </w:t>
            </w:r>
            <w:r w:rsidRPr="00D35D00">
              <w:rPr>
                <w:rFonts w:ascii="Times" w:hAnsi="Times"/>
                <w:lang w:eastAsia="en-US"/>
              </w:rPr>
              <w:t xml:space="preserve">corresponding to sub-band 0 and the phase offset for sub-band </w:t>
            </w:r>
            <w:r w:rsidRPr="00D35D00">
              <w:rPr>
                <w:rFonts w:ascii="Symbol" w:hAnsi="Symbol"/>
                <w:lang w:eastAsia="en-US"/>
              </w:rPr>
              <w:t></w:t>
            </w:r>
            <w:r w:rsidRPr="00D35D00">
              <w:rPr>
                <w:rFonts w:ascii="Times" w:hAnsi="Times"/>
                <w:lang w:eastAsia="en-US"/>
              </w:rPr>
              <w:t xml:space="preserve"> can be calculated as </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Times" w:hAnsi="Times"/>
                <w:lang w:eastAsia="en-US"/>
              </w:rPr>
              <w:t xml:space="preserve"> + </w:t>
            </w:r>
            <w:r w:rsidRPr="00D35D00">
              <w:rPr>
                <w:rFonts w:ascii="Symbol" w:hAnsi="Symbol"/>
                <w:lang w:eastAsia="en-US"/>
              </w:rPr>
              <w:t></w:t>
            </w:r>
            <w:r w:rsidRPr="00D35D00">
              <w:rPr>
                <w:rFonts w:ascii="Symbol" w:hAnsi="Symbol"/>
                <w:lang w:eastAsia="en-US"/>
              </w:rPr>
              <w:t></w:t>
            </w:r>
            <w:r w:rsidRPr="00D35D00">
              <w:rPr>
                <w:rFonts w:ascii="Times" w:hAnsi="Times"/>
                <w:vertAlign w:val="subscript"/>
                <w:lang w:eastAsia="en-US"/>
              </w:rPr>
              <w:t>n</w:t>
            </w:r>
          </w:p>
          <w:p w14:paraId="772DC5DD" w14:textId="77777777" w:rsidR="004F27ED" w:rsidRPr="00D35D00" w:rsidRDefault="004F27ED" w:rsidP="004F27ED">
            <w:pPr>
              <w:widowControl w:val="0"/>
              <w:numPr>
                <w:ilvl w:val="2"/>
                <w:numId w:val="118"/>
              </w:numPr>
              <w:snapToGrid w:val="0"/>
              <w:spacing w:before="0" w:after="0"/>
              <w:contextualSpacing/>
              <w:jc w:val="both"/>
              <w:rPr>
                <w:rFonts w:ascii="Times" w:hAnsi="Times"/>
                <w:lang w:eastAsia="en-US"/>
              </w:rPr>
            </w:pPr>
            <m:oMath>
              <m:sSub>
                <m:sSubPr>
                  <m:ctrlPr>
                    <w:rPr>
                      <w:rFonts w:ascii="Cambria Math" w:hAnsi="Cambria Math"/>
                      <w:lang w:eastAsia="en-US"/>
                    </w:rPr>
                  </m:ctrlPr>
                </m:sSubPr>
                <m:e>
                  <m:r>
                    <m:rPr>
                      <m:sty m:val="p"/>
                    </m:rPr>
                    <w:rPr>
                      <w:rFonts w:ascii="Cambria Math" w:hAnsi="Cambria Math"/>
                      <w:lang w:eastAsia="en-US"/>
                    </w:rPr>
                    <m:t>Γ</m:t>
                  </m:r>
                </m:e>
                <m:sub>
                  <m:r>
                    <w:rPr>
                      <w:rFonts w:ascii="Cambria Math" w:hAnsi="Cambria Math"/>
                      <w:lang w:eastAsia="en-US"/>
                    </w:rPr>
                    <m:t>n</m:t>
                  </m:r>
                </m:sub>
              </m:sSub>
              <m:r>
                <m:rPr>
                  <m:sty m:val="p"/>
                </m:rPr>
                <w:rPr>
                  <w:rFonts w:ascii="Cambria Math" w:hAnsi="Cambria Math"/>
                  <w:lang w:eastAsia="en-US"/>
                </w:rPr>
                <m:t>∈</m:t>
              </m:r>
              <m:d>
                <m:dPr>
                  <m:begChr m:val="{"/>
                  <m:endChr m:val="}"/>
                  <m:ctrlPr>
                    <w:rPr>
                      <w:rFonts w:ascii="Cambria Math" w:hAnsi="Cambria Math"/>
                      <w:lang w:eastAsia="en-US"/>
                    </w:rPr>
                  </m:ctrlPr>
                </m:dPr>
                <m:e>
                  <m:r>
                    <m:rPr>
                      <m:sty m:val="p"/>
                    </m:rPr>
                    <w:rPr>
                      <w:rFonts w:ascii="Cambria Math" w:hAnsi="Cambria Math"/>
                      <w:lang w:eastAsia="en-US"/>
                    </w:rPr>
                    <m:t>0,</m:t>
                  </m:r>
                  <m:f>
                    <m:fPr>
                      <m:ctrlPr>
                        <w:rPr>
                          <w:rFonts w:ascii="Cambria Math" w:hAnsi="Cambria Math"/>
                          <w:lang w:eastAsia="en-US"/>
                        </w:rPr>
                      </m:ctrlPr>
                    </m:fPr>
                    <m:num>
                      <m:r>
                        <m:rPr>
                          <m:sty m:val="p"/>
                        </m:rPr>
                        <w:rPr>
                          <w:rFonts w:ascii="Cambria Math" w:hAnsi="Cambria Math"/>
                          <w:lang w:eastAsia="en-US"/>
                        </w:rPr>
                        <m:t>2</m:t>
                      </m:r>
                      <m:r>
                        <w:rPr>
                          <w:rFonts w:ascii="Cambria Math" w:hAnsi="Cambria Math"/>
                          <w:lang w:eastAsia="en-US"/>
                        </w:rPr>
                        <m:t>π</m:t>
                      </m:r>
                    </m:num>
                    <m:den>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den>
                  </m:f>
                  <m:r>
                    <m:rPr>
                      <m:sty m:val="p"/>
                    </m:rPr>
                    <w:rPr>
                      <w:rFonts w:ascii="Cambria Math" w:hAnsi="Cambria Math"/>
                      <w:lang w:eastAsia="en-US"/>
                    </w:rPr>
                    <m:t>, ….,</m:t>
                  </m:r>
                  <m:f>
                    <m:fPr>
                      <m:ctrlPr>
                        <w:rPr>
                          <w:rFonts w:ascii="Cambria Math" w:hAnsi="Cambria Math"/>
                          <w:lang w:eastAsia="en-US"/>
                        </w:rPr>
                      </m:ctrlPr>
                    </m:fPr>
                    <m:num>
                      <m:r>
                        <m:rPr>
                          <m:sty m:val="p"/>
                        </m:rPr>
                        <w:rPr>
                          <w:rFonts w:ascii="Cambria Math" w:hAnsi="Cambria Math"/>
                          <w:lang w:eastAsia="en-US"/>
                        </w:rPr>
                        <m:t>2</m:t>
                      </m:r>
                      <m:r>
                        <w:rPr>
                          <w:rFonts w:ascii="Cambria Math" w:hAnsi="Cambria Math"/>
                          <w:lang w:eastAsia="en-US"/>
                        </w:rPr>
                        <m:t>π</m:t>
                      </m:r>
                      <m:r>
                        <m:rPr>
                          <m:sty m:val="p"/>
                        </m:rPr>
                        <w:rPr>
                          <w:rFonts w:ascii="Cambria Math" w:hAnsi="Cambria Math"/>
                          <w:lang w:eastAsia="en-US"/>
                        </w:rPr>
                        <m:t>(</m:t>
                      </m:r>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r>
                        <m:rPr>
                          <m:sty m:val="p"/>
                        </m:rPr>
                        <w:rPr>
                          <w:rFonts w:ascii="Cambria Math" w:hAnsi="Cambria Math"/>
                          <w:lang w:eastAsia="en-US"/>
                        </w:rPr>
                        <m:t>-1)</m:t>
                      </m:r>
                    </m:num>
                    <m:den>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den>
                  </m:f>
                </m:e>
              </m:d>
            </m:oMath>
            <w:r w:rsidRPr="00D35D00">
              <w:rPr>
                <w:rFonts w:ascii="Times" w:hAnsi="Times"/>
                <w:lang w:eastAsia="en-US"/>
              </w:rPr>
              <w:t xml:space="preserve">, where </w:t>
            </w:r>
            <m:oMath>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oMath>
            <w:proofErr w:type="gramStart"/>
            <w:r w:rsidRPr="00D35D00">
              <w:rPr>
                <w:rFonts w:ascii="Times" w:hAnsi="Times"/>
                <w:lang w:eastAsia="en-US"/>
              </w:rPr>
              <w:t>={</w:t>
            </w:r>
            <w:proofErr w:type="gramEnd"/>
            <w:r w:rsidRPr="00D35D00">
              <w:rPr>
                <w:rFonts w:ascii="Times" w:hAnsi="Times"/>
                <w:lang w:eastAsia="en-US"/>
              </w:rPr>
              <w:t>64, 128}</w:t>
            </w:r>
          </w:p>
          <w:p w14:paraId="320C9EC8" w14:textId="77777777" w:rsidR="004F27ED" w:rsidRPr="00D35D00" w:rsidRDefault="004F27ED" w:rsidP="004F27ED">
            <w:pPr>
              <w:widowControl w:val="0"/>
              <w:numPr>
                <w:ilvl w:val="1"/>
                <w:numId w:val="118"/>
              </w:numPr>
              <w:snapToGrid w:val="0"/>
              <w:spacing w:before="0" w:after="0"/>
              <w:contextualSpacing/>
              <w:jc w:val="both"/>
              <w:rPr>
                <w:rFonts w:ascii="Times" w:eastAsia="Malgun Gothic" w:hAnsi="Times"/>
                <w:lang w:eastAsia="en-US"/>
              </w:rPr>
            </w:pPr>
            <w:r w:rsidRPr="00D35D00">
              <w:rPr>
                <w:rFonts w:ascii="Times" w:eastAsia="Malgun Gothic" w:hAnsi="Times"/>
                <w:lang w:eastAsia="en-US"/>
              </w:rPr>
              <w:t xml:space="preserve">Opt2: </w:t>
            </w:r>
            <w:r w:rsidRPr="00D35D00">
              <w:rPr>
                <w:rFonts w:ascii="Symbol" w:eastAsia="Malgun Gothic" w:hAnsi="Symbol"/>
                <w:lang w:eastAsia="en-US"/>
              </w:rPr>
              <w:t></w:t>
            </w:r>
            <w:r w:rsidRPr="00D35D00">
              <w:rPr>
                <w:rFonts w:ascii="Times" w:eastAsia="Malgun Gothic" w:hAnsi="Times"/>
                <w:lang w:eastAsia="en-US"/>
              </w:rPr>
              <w:t>=</w:t>
            </w:r>
            <w:r w:rsidRPr="00D35D00">
              <w:rPr>
                <w:rFonts w:ascii="Times" w:hAnsi="Times"/>
                <w:lang w:eastAsia="en-US"/>
              </w:rPr>
              <w:t xml:space="preserve"> N</w:t>
            </w:r>
            <w:r w:rsidRPr="00D35D00">
              <w:rPr>
                <w:rFonts w:ascii="Times" w:hAnsi="Times"/>
                <w:vertAlign w:val="subscript"/>
                <w:lang w:eastAsia="en-US"/>
              </w:rPr>
              <w:t>SB-P</w:t>
            </w:r>
            <w:r w:rsidRPr="00D35D00">
              <w:rPr>
                <w:rFonts w:ascii="Times" w:eastAsia="Malgun Gothic" w:hAnsi="Times"/>
                <w:lang w:eastAsia="en-US"/>
              </w:rPr>
              <w:t>, i.e. {</w:t>
            </w:r>
            <w:r w:rsidRPr="00D35D00">
              <w:rPr>
                <w:rFonts w:ascii="Times" w:hAnsi="Times"/>
                <w:lang w:eastAsia="en-US"/>
              </w:rPr>
              <w:t>(</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Times" w:hAnsi="Times"/>
                <w:lang w:eastAsia="en-US"/>
              </w:rPr>
              <w:t xml:space="preserve">, </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Symbol" w:hAnsi="Symbol"/>
                <w:vertAlign w:val="subscript"/>
                <w:lang w:eastAsia="en-US"/>
              </w:rPr>
              <w:t></w:t>
            </w:r>
            <w:r w:rsidRPr="00D35D00">
              <w:rPr>
                <w:rFonts w:ascii="Symbol" w:hAnsi="Symbol"/>
                <w:vertAlign w:val="subscript"/>
                <w:lang w:eastAsia="en-US"/>
              </w:rPr>
              <w:t></w:t>
            </w:r>
            <w:r w:rsidRPr="00D35D00">
              <w:rPr>
                <w:rFonts w:ascii="Symbol" w:hAnsi="Symbol"/>
                <w:lang w:eastAsia="en-US"/>
              </w:rPr>
              <w:t></w:t>
            </w:r>
            <w:r w:rsidRPr="00D35D00">
              <w:rPr>
                <w:rFonts w:ascii="Symbol" w:hAnsi="Symbol"/>
                <w:lang w:eastAsia="en-US"/>
              </w:rPr>
              <w:t></w:t>
            </w:r>
            <w:r w:rsidRPr="00D35D00">
              <w:rPr>
                <w:rFonts w:ascii="Symbol" w:hAnsi="Symbol"/>
                <w:lang w:eastAsia="en-US"/>
              </w:rPr>
              <w:t></w:t>
            </w:r>
            <w:r w:rsidRPr="00D35D00">
              <w:rPr>
                <w:rFonts w:ascii="Times" w:hAnsi="Times"/>
                <w:vertAlign w:val="subscript"/>
                <w:lang w:eastAsia="en-US"/>
              </w:rPr>
              <w:t>,</w:t>
            </w:r>
            <w:r w:rsidRPr="00D35D00">
              <w:rPr>
                <w:rFonts w:ascii="Times" w:hAnsi="Times"/>
                <w:lang w:eastAsia="en-US"/>
              </w:rPr>
              <w:t xml:space="preserve"> </w:t>
            </w:r>
            <w:r w:rsidRPr="00D35D00">
              <w:rPr>
                <w:rFonts w:ascii="Symbol" w:hAnsi="Symbol"/>
                <w:lang w:eastAsia="en-US"/>
              </w:rPr>
              <w:t></w:t>
            </w:r>
            <w:proofErr w:type="spellStart"/>
            <w:proofErr w:type="gramStart"/>
            <w:r w:rsidRPr="00D35D00">
              <w:rPr>
                <w:rFonts w:ascii="Times" w:hAnsi="Times"/>
                <w:vertAlign w:val="subscript"/>
                <w:lang w:eastAsia="en-US"/>
              </w:rPr>
              <w:t>n,NSB</w:t>
            </w:r>
            <w:proofErr w:type="spellEnd"/>
            <w:proofErr w:type="gramEnd"/>
            <w:r w:rsidRPr="00D35D00">
              <w:rPr>
                <w:rFonts w:ascii="Times" w:hAnsi="Times"/>
                <w:vertAlign w:val="subscript"/>
                <w:lang w:eastAsia="en-US"/>
              </w:rPr>
              <w:t>-P</w:t>
            </w:r>
            <w:r w:rsidRPr="00D35D00">
              <w:rPr>
                <w:rFonts w:ascii="Symbol" w:hAnsi="Symbol"/>
                <w:vertAlign w:val="subscript"/>
                <w:lang w:eastAsia="en-US"/>
              </w:rPr>
              <w:t></w:t>
            </w:r>
            <w:r w:rsidRPr="00D35D00">
              <w:rPr>
                <w:rFonts w:ascii="Symbol" w:hAnsi="Symbol"/>
                <w:vertAlign w:val="subscript"/>
                <w:lang w:eastAsia="en-US"/>
              </w:rPr>
              <w:t></w:t>
            </w:r>
            <w:r w:rsidRPr="00D35D00">
              <w:rPr>
                <w:rFonts w:ascii="Symbol" w:hAnsi="Symbol"/>
                <w:vertAlign w:val="subscript"/>
                <w:lang w:eastAsia="en-US"/>
              </w:rPr>
              <w:t></w:t>
            </w:r>
            <w:r w:rsidRPr="00D35D00">
              <w:rPr>
                <w:rFonts w:ascii="Times" w:hAnsi="Times"/>
                <w:lang w:eastAsia="en-US"/>
              </w:rPr>
              <w:t>), n=0, 1, …, N</w:t>
            </w:r>
            <w:r w:rsidRPr="00D35D00">
              <w:rPr>
                <w:rFonts w:ascii="Times" w:hAnsi="Times"/>
                <w:vertAlign w:val="subscript"/>
                <w:lang w:eastAsia="en-US"/>
              </w:rPr>
              <w:t>TRP</w:t>
            </w:r>
            <w:r w:rsidRPr="00D35D00">
              <w:rPr>
                <w:rFonts w:ascii="Times" w:hAnsi="Times"/>
                <w:lang w:eastAsia="en-US"/>
              </w:rPr>
              <w:t xml:space="preserve"> – 1, </w:t>
            </w:r>
            <w:proofErr w:type="spellStart"/>
            <w:r w:rsidRPr="00D35D00">
              <w:rPr>
                <w:rFonts w:ascii="Times" w:hAnsi="Times"/>
                <w:lang w:eastAsia="en-US"/>
              </w:rPr>
              <w:t>n≠nref</w:t>
            </w:r>
            <w:proofErr w:type="spellEnd"/>
            <w:r w:rsidRPr="00D35D00">
              <w:rPr>
                <w:rFonts w:ascii="Times" w:hAnsi="Times"/>
                <w:lang w:eastAsia="en-US"/>
              </w:rPr>
              <w:t>}</w:t>
            </w:r>
          </w:p>
          <w:p w14:paraId="29341CEC" w14:textId="77777777" w:rsidR="004F27ED" w:rsidRPr="00D35D00" w:rsidRDefault="004F27ED" w:rsidP="004F27ED">
            <w:pPr>
              <w:widowControl w:val="0"/>
              <w:numPr>
                <w:ilvl w:val="2"/>
                <w:numId w:val="118"/>
              </w:numPr>
              <w:snapToGrid w:val="0"/>
              <w:spacing w:before="0" w:after="0"/>
              <w:contextualSpacing/>
              <w:jc w:val="both"/>
              <w:rPr>
                <w:rFonts w:ascii="Times" w:hAnsi="Times"/>
                <w:lang w:eastAsia="en-US"/>
              </w:rPr>
            </w:pPr>
            <w:r w:rsidRPr="00D35D00">
              <w:rPr>
                <w:rFonts w:ascii="Times" w:hAnsi="Times"/>
                <w:lang w:eastAsia="en-US"/>
              </w:rPr>
              <w:t xml:space="preserve">The alphabet for </w:t>
            </w:r>
            <w:r w:rsidRPr="00D35D00">
              <w:rPr>
                <w:rFonts w:ascii="Symbol" w:hAnsi="Symbol"/>
                <w:lang w:eastAsia="en-US"/>
              </w:rPr>
              <w:t></w:t>
            </w:r>
            <w:r w:rsidRPr="00D35D00">
              <w:rPr>
                <w:rFonts w:ascii="Times" w:hAnsi="Times"/>
                <w:vertAlign w:val="subscript"/>
                <w:lang w:eastAsia="en-US"/>
              </w:rPr>
              <w:t>n,</w:t>
            </w:r>
            <w:r w:rsidRPr="00D35D00">
              <w:rPr>
                <w:rFonts w:ascii="Symbol" w:hAnsi="Symbol"/>
                <w:vertAlign w:val="subscript"/>
                <w:lang w:eastAsia="en-US"/>
              </w:rPr>
              <w:t></w:t>
            </w:r>
            <w:r w:rsidRPr="00D35D00">
              <w:rPr>
                <w:rFonts w:ascii="Times" w:hAnsi="Times"/>
                <w:vertAlign w:val="subscript"/>
                <w:lang w:eastAsia="en-US"/>
              </w:rPr>
              <w:t xml:space="preserve"> </w:t>
            </w:r>
            <w:r w:rsidRPr="00D35D00">
              <w:rPr>
                <w:rFonts w:ascii="Times" w:hAnsi="Times"/>
                <w:lang w:eastAsia="en-US"/>
              </w:rPr>
              <w:t xml:space="preserve">follows the previously agreed alphabet for </w:t>
            </w:r>
            <w:r w:rsidRPr="00D35D00">
              <w:rPr>
                <w:rFonts w:ascii="Symbol" w:hAnsi="Symbol"/>
                <w:lang w:eastAsia="en-US"/>
              </w:rPr>
              <w:t></w:t>
            </w:r>
            <w:r w:rsidRPr="00D35D00">
              <w:rPr>
                <w:rFonts w:ascii="Times" w:hAnsi="Times"/>
                <w:lang w:eastAsia="en-US"/>
              </w:rPr>
              <w:t>=1, including the ‘invalid’ state</w:t>
            </w:r>
          </w:p>
          <w:p w14:paraId="4F466166" w14:textId="77777777" w:rsidR="004F27ED" w:rsidRPr="00D35D00" w:rsidRDefault="004F27ED" w:rsidP="004F27ED">
            <w:pPr>
              <w:widowControl w:val="0"/>
              <w:numPr>
                <w:ilvl w:val="2"/>
                <w:numId w:val="118"/>
              </w:numPr>
              <w:snapToGrid w:val="0"/>
              <w:spacing w:before="0" w:after="0"/>
              <w:contextualSpacing/>
              <w:jc w:val="both"/>
              <w:rPr>
                <w:rFonts w:ascii="Times" w:hAnsi="Times"/>
                <w:lang w:eastAsia="en-US"/>
              </w:rPr>
            </w:pPr>
            <w:r w:rsidRPr="00D35D00">
              <w:rPr>
                <w:rFonts w:ascii="Times" w:hAnsi="Times"/>
                <w:lang w:eastAsia="en-US"/>
              </w:rPr>
              <w:t>The maximum N</w:t>
            </w:r>
            <w:r w:rsidRPr="00D35D00">
              <w:rPr>
                <w:rFonts w:ascii="Times" w:hAnsi="Times"/>
                <w:vertAlign w:val="subscript"/>
                <w:lang w:eastAsia="en-US"/>
              </w:rPr>
              <w:t>SB-P</w:t>
            </w:r>
            <w:r w:rsidRPr="00D35D00">
              <w:rPr>
                <w:rFonts w:ascii="Times" w:hAnsi="Times"/>
                <w:lang w:eastAsia="en-US"/>
              </w:rPr>
              <w:t xml:space="preserve"> is [4]</w:t>
            </w:r>
          </w:p>
          <w:p w14:paraId="5A1373D3" w14:textId="77777777" w:rsidR="004F27ED" w:rsidRPr="00D35D00" w:rsidRDefault="004F27ED" w:rsidP="004F27ED">
            <w:pPr>
              <w:widowControl w:val="0"/>
              <w:numPr>
                <w:ilvl w:val="1"/>
                <w:numId w:val="118"/>
              </w:numPr>
              <w:snapToGrid w:val="0"/>
              <w:spacing w:before="0" w:after="0"/>
              <w:contextualSpacing/>
              <w:jc w:val="both"/>
              <w:rPr>
                <w:rFonts w:ascii="Times" w:hAnsi="Times"/>
                <w:lang w:eastAsia="en-US"/>
              </w:rPr>
            </w:pPr>
            <w:r w:rsidRPr="00D35D00">
              <w:rPr>
                <w:rFonts w:ascii="Times" w:hAnsi="Times"/>
                <w:lang w:eastAsia="en-US"/>
              </w:rPr>
              <w:t>FFS: For all the above reporting options, the UE performs measurement over the entire configured CSI reporting band</w:t>
            </w:r>
          </w:p>
          <w:p w14:paraId="374F4377" w14:textId="77777777" w:rsidR="004F27ED" w:rsidRPr="00D35D00" w:rsidRDefault="004F27ED" w:rsidP="004F27ED">
            <w:pPr>
              <w:widowControl w:val="0"/>
              <w:numPr>
                <w:ilvl w:val="0"/>
                <w:numId w:val="118"/>
              </w:numPr>
              <w:snapToGrid w:val="0"/>
              <w:spacing w:before="0" w:after="0"/>
              <w:contextualSpacing/>
              <w:jc w:val="both"/>
              <w:rPr>
                <w:rFonts w:ascii="Times" w:hAnsi="Times"/>
                <w:lang w:eastAsia="en-US"/>
              </w:rPr>
            </w:pPr>
            <w:r w:rsidRPr="00D35D00">
              <w:rPr>
                <w:rFonts w:ascii="Times" w:hAnsi="Times"/>
                <w:lang w:eastAsia="en-US"/>
              </w:rPr>
              <w:t>FFS: Further restriction on CSI-RS (e.g. RE density)</w:t>
            </w:r>
          </w:p>
          <w:p w14:paraId="76DBEF97" w14:textId="77777777" w:rsidR="004F27ED" w:rsidRPr="00184696" w:rsidRDefault="004F27ED" w:rsidP="00FF6D19">
            <w:pPr>
              <w:jc w:val="both"/>
              <w:rPr>
                <w:rFonts w:eastAsiaTheme="minorEastAsia"/>
                <w:lang w:eastAsia="zh-CN"/>
              </w:rPr>
            </w:pPr>
            <w:r w:rsidRPr="00D35D00">
              <w:rPr>
                <w:rFonts w:ascii="Times" w:eastAsia="Batang" w:hAnsi="Times" w:hint="eastAsia"/>
                <w:iCs/>
                <w:szCs w:val="24"/>
                <w:lang w:eastAsia="ko-KR"/>
              </w:rPr>
              <w:t>N</w:t>
            </w:r>
            <w:r w:rsidRPr="00D35D00">
              <w:rPr>
                <w:rFonts w:ascii="Times" w:eastAsia="Batang" w:hAnsi="Times"/>
                <w:iCs/>
                <w:szCs w:val="24"/>
                <w:lang w:eastAsia="ko-KR"/>
              </w:rPr>
              <w:t xml:space="preserve">ote: Companies to report whether their evaluation is based on </w:t>
            </w:r>
            <w:proofErr w:type="spellStart"/>
            <w:r w:rsidRPr="00D35D00">
              <w:rPr>
                <w:rFonts w:ascii="Times" w:eastAsia="Batang" w:hAnsi="Times"/>
                <w:iCs/>
                <w:szCs w:val="24"/>
                <w:lang w:eastAsia="ko-KR"/>
              </w:rPr>
              <w:t>precoded</w:t>
            </w:r>
            <w:proofErr w:type="spellEnd"/>
            <w:r w:rsidRPr="00D35D00">
              <w:rPr>
                <w:rFonts w:ascii="Times" w:eastAsia="Batang" w:hAnsi="Times"/>
                <w:iCs/>
                <w:szCs w:val="24"/>
                <w:lang w:eastAsia="ko-KR"/>
              </w:rPr>
              <w:t xml:space="preserve"> or non-</w:t>
            </w:r>
            <w:proofErr w:type="spellStart"/>
            <w:r w:rsidRPr="00D35D00">
              <w:rPr>
                <w:rFonts w:ascii="Times" w:eastAsia="Batang" w:hAnsi="Times"/>
                <w:iCs/>
                <w:szCs w:val="24"/>
                <w:lang w:eastAsia="ko-KR"/>
              </w:rPr>
              <w:t>precoded</w:t>
            </w:r>
            <w:proofErr w:type="spellEnd"/>
            <w:r w:rsidRPr="00D35D00">
              <w:rPr>
                <w:rFonts w:ascii="Times" w:eastAsia="Batang" w:hAnsi="Times"/>
                <w:iCs/>
                <w:szCs w:val="24"/>
                <w:lang w:eastAsia="ko-KR"/>
              </w:rPr>
              <w:t xml:space="preserve"> CSI-RS</w:t>
            </w:r>
            <w:r>
              <w:rPr>
                <w:rFonts w:ascii="Times" w:eastAsiaTheme="minorEastAsia" w:hAnsi="Times" w:hint="eastAsia"/>
                <w:iCs/>
                <w:szCs w:val="24"/>
                <w:lang w:eastAsia="zh-CN"/>
              </w:rPr>
              <w:t>.</w:t>
            </w:r>
          </w:p>
        </w:tc>
      </w:tr>
    </w:tbl>
    <w:p w14:paraId="3FFA83F5" w14:textId="77777777" w:rsidR="004F27ED" w:rsidRDefault="004F27ED" w:rsidP="004F27ED">
      <w:pPr>
        <w:jc w:val="both"/>
        <w:rPr>
          <w:lang w:eastAsia="zh-CN"/>
        </w:rPr>
      </w:pPr>
      <w:r>
        <w:rPr>
          <w:rFonts w:hint="eastAsia"/>
          <w:lang w:eastAsia="zh-CN"/>
        </w:rPr>
        <w:t xml:space="preserve">It is clarified that the </w:t>
      </w:r>
      <w:r w:rsidRPr="00C730AF">
        <w:rPr>
          <w:lang w:eastAsia="zh-CN"/>
        </w:rPr>
        <w:t>TDD TX-RX timing misalignment</w:t>
      </w:r>
      <w:r w:rsidRPr="00C730AF">
        <w:rPr>
          <w:rFonts w:hint="eastAsia"/>
          <w:lang w:eastAsia="zh-CN"/>
        </w:rPr>
        <w:t xml:space="preserve"> </w:t>
      </w:r>
      <w:r>
        <w:rPr>
          <w:rFonts w:hint="eastAsia"/>
          <w:lang w:eastAsia="zh-CN"/>
        </w:rPr>
        <w:t xml:space="preserve">will result in variable </w:t>
      </w:r>
      <w:r w:rsidRPr="00FB2186">
        <w:rPr>
          <w:lang w:eastAsia="zh-CN"/>
        </w:rPr>
        <w:t xml:space="preserve">phase </w:t>
      </w:r>
      <w:r>
        <w:rPr>
          <w:rFonts w:hint="eastAsia"/>
          <w:lang w:eastAsia="zh-CN"/>
        </w:rPr>
        <w:t>offsets</w:t>
      </w:r>
      <w:r w:rsidRPr="00FB2186">
        <w:rPr>
          <w:lang w:eastAsia="zh-CN"/>
        </w:rPr>
        <w:t xml:space="preserve"> across </w:t>
      </w:r>
      <w:r>
        <w:rPr>
          <w:rFonts w:hint="eastAsia"/>
          <w:lang w:eastAsia="zh-CN"/>
        </w:rPr>
        <w:t xml:space="preserve">the </w:t>
      </w:r>
      <w:r w:rsidRPr="00FB2186">
        <w:rPr>
          <w:lang w:eastAsia="zh-CN"/>
        </w:rPr>
        <w:t>frequency domain</w:t>
      </w:r>
      <w:r>
        <w:rPr>
          <w:rFonts w:hint="eastAsia"/>
          <w:lang w:eastAsia="zh-CN"/>
        </w:rPr>
        <w:t xml:space="preserve">, which is the reason why sub-band reporting of phase offset should be supported. Meanwhile, the SLS evaluation results provided by proponents show </w:t>
      </w:r>
      <w:r w:rsidRPr="007240C6">
        <w:rPr>
          <w:lang w:eastAsia="zh-CN"/>
        </w:rPr>
        <w:t xml:space="preserve">that </w:t>
      </w:r>
      <w:r>
        <w:rPr>
          <w:rFonts w:hint="eastAsia"/>
          <w:lang w:eastAsia="zh-CN"/>
        </w:rPr>
        <w:t xml:space="preserve">the </w:t>
      </w:r>
      <w:r w:rsidRPr="007240C6">
        <w:rPr>
          <w:lang w:eastAsia="zh-CN"/>
        </w:rPr>
        <w:t>sub</w:t>
      </w:r>
      <w:r>
        <w:rPr>
          <w:rFonts w:hint="eastAsia"/>
          <w:lang w:eastAsia="zh-CN"/>
        </w:rPr>
        <w:t>-</w:t>
      </w:r>
      <w:r w:rsidRPr="007240C6">
        <w:rPr>
          <w:lang w:eastAsia="zh-CN"/>
        </w:rPr>
        <w:t xml:space="preserve">band reporting </w:t>
      </w:r>
      <w:r>
        <w:rPr>
          <w:rFonts w:hint="eastAsia"/>
          <w:lang w:eastAsia="zh-CN"/>
        </w:rPr>
        <w:t xml:space="preserve">of </w:t>
      </w:r>
      <w:r w:rsidRPr="007240C6">
        <w:rPr>
          <w:lang w:eastAsia="zh-CN"/>
        </w:rPr>
        <w:t>phase offset outperforms the wideband</w:t>
      </w:r>
      <w:r>
        <w:rPr>
          <w:rFonts w:hint="eastAsia"/>
          <w:lang w:eastAsia="zh-CN"/>
        </w:rPr>
        <w:t xml:space="preserve"> reporting of </w:t>
      </w:r>
      <w:r w:rsidRPr="007240C6">
        <w:rPr>
          <w:lang w:eastAsia="zh-CN"/>
        </w:rPr>
        <w:t>phase offset</w:t>
      </w:r>
      <w:r>
        <w:rPr>
          <w:rFonts w:hint="eastAsia"/>
          <w:lang w:eastAsia="zh-CN"/>
        </w:rPr>
        <w:t>. So, sub-band reporting of phase offset can be supported.</w:t>
      </w:r>
    </w:p>
    <w:p w14:paraId="08A52CF1" w14:textId="77777777" w:rsidR="004F27ED" w:rsidRPr="00E16BF3" w:rsidRDefault="004F27ED" w:rsidP="004F27ED">
      <w:pPr>
        <w:jc w:val="both"/>
        <w:rPr>
          <w:rFonts w:eastAsiaTheme="minorEastAsia"/>
          <w:lang w:eastAsia="zh-CN"/>
        </w:rPr>
      </w:pPr>
      <w:r>
        <w:rPr>
          <w:rFonts w:hint="eastAsia"/>
          <w:lang w:eastAsia="zh-CN"/>
        </w:rPr>
        <w:t xml:space="preserve">In addition, regarding the two options for sub-band reporting provided in the above agreement, we support option 2 due to the following aspects. On the one hand, option 2 is applicable to both </w:t>
      </w:r>
      <w:proofErr w:type="spellStart"/>
      <w:r w:rsidRPr="00D35D00">
        <w:rPr>
          <w:rFonts w:ascii="Times" w:eastAsia="Batang" w:hAnsi="Times"/>
          <w:iCs/>
          <w:szCs w:val="24"/>
          <w:lang w:eastAsia="ko-KR"/>
        </w:rPr>
        <w:t>precoded</w:t>
      </w:r>
      <w:proofErr w:type="spellEnd"/>
      <w:r w:rsidRPr="00D35D00">
        <w:rPr>
          <w:rFonts w:ascii="Times" w:eastAsia="Batang" w:hAnsi="Times"/>
          <w:iCs/>
          <w:szCs w:val="24"/>
          <w:lang w:eastAsia="ko-KR"/>
        </w:rPr>
        <w:t xml:space="preserve"> </w:t>
      </w:r>
      <w:r>
        <w:rPr>
          <w:rFonts w:ascii="Times" w:eastAsiaTheme="minorEastAsia" w:hAnsi="Times" w:hint="eastAsia"/>
          <w:iCs/>
          <w:szCs w:val="24"/>
          <w:lang w:eastAsia="zh-CN"/>
        </w:rPr>
        <w:t>and</w:t>
      </w:r>
      <w:r w:rsidRPr="00D35D00">
        <w:rPr>
          <w:rFonts w:ascii="Times" w:eastAsia="Batang" w:hAnsi="Times"/>
          <w:iCs/>
          <w:szCs w:val="24"/>
          <w:lang w:eastAsia="ko-KR"/>
        </w:rPr>
        <w:t xml:space="preserve"> non-</w:t>
      </w:r>
      <w:proofErr w:type="spellStart"/>
      <w:r w:rsidRPr="00D35D00">
        <w:rPr>
          <w:rFonts w:ascii="Times" w:eastAsia="Batang" w:hAnsi="Times"/>
          <w:iCs/>
          <w:szCs w:val="24"/>
          <w:lang w:eastAsia="ko-KR"/>
        </w:rPr>
        <w:t>precoded</w:t>
      </w:r>
      <w:proofErr w:type="spellEnd"/>
      <w:r w:rsidRPr="00D35D00">
        <w:rPr>
          <w:rFonts w:ascii="Times" w:eastAsia="Batang" w:hAnsi="Times"/>
          <w:iCs/>
          <w:szCs w:val="24"/>
          <w:lang w:eastAsia="ko-KR"/>
        </w:rPr>
        <w:t xml:space="preserve"> CSI-RS</w:t>
      </w:r>
      <w:r>
        <w:rPr>
          <w:rFonts w:ascii="Times" w:eastAsiaTheme="minorEastAsia" w:hAnsi="Times" w:hint="eastAsia"/>
          <w:iCs/>
          <w:szCs w:val="24"/>
          <w:lang w:eastAsia="zh-CN"/>
        </w:rPr>
        <w:t xml:space="preserve"> and can achieve relatively robust performance under both scenarios. On the other hand, although option 2 leads to larger reporting overhead than option 1, </w:t>
      </w:r>
      <w:r>
        <w:rPr>
          <w:rFonts w:hint="eastAsia"/>
          <w:lang w:eastAsia="zh-CN"/>
        </w:rPr>
        <w:t xml:space="preserve">it is not such a big issue because the Rel-19 CJT calibration reporting is an aperiodic reporting on PUSCH. </w:t>
      </w:r>
    </w:p>
    <w:p w14:paraId="43B9D259" w14:textId="77777777" w:rsidR="004F27ED" w:rsidRPr="00B6562A" w:rsidRDefault="004F27ED" w:rsidP="004F27ED">
      <w:pPr>
        <w:jc w:val="both"/>
        <w:rPr>
          <w:rFonts w:ascii="Times" w:hAnsi="Times"/>
          <w:lang w:eastAsia="zh-CN"/>
        </w:rPr>
      </w:pPr>
      <w:r>
        <w:rPr>
          <w:rFonts w:hint="eastAsia"/>
          <w:lang w:eastAsia="zh-CN"/>
        </w:rPr>
        <w:t xml:space="preserve">Furthermore, to ensure the accuracy of phase offset measurement, the UE should perform </w:t>
      </w:r>
      <w:r w:rsidRPr="00D35D00">
        <w:rPr>
          <w:rFonts w:ascii="Times" w:hAnsi="Times"/>
          <w:lang w:eastAsia="en-US"/>
        </w:rPr>
        <w:t>measurement over the entire configured CSI reporting band</w:t>
      </w:r>
      <w:r>
        <w:rPr>
          <w:rFonts w:ascii="Times" w:hAnsi="Times" w:hint="eastAsia"/>
          <w:lang w:eastAsia="zh-CN"/>
        </w:rPr>
        <w:t xml:space="preserve">. For the number of sub-band phase offset values to be reported, i.e., </w:t>
      </w:r>
      <w:r w:rsidRPr="00C2066E">
        <w:rPr>
          <w:rFonts w:ascii="Times" w:hAnsi="Times"/>
          <w:lang w:eastAsia="zh-CN"/>
        </w:rPr>
        <w:t>N</w:t>
      </w:r>
      <w:r w:rsidRPr="00C2066E">
        <w:rPr>
          <w:rFonts w:ascii="Times" w:hAnsi="Times"/>
          <w:vertAlign w:val="subscript"/>
          <w:lang w:eastAsia="zh-CN"/>
        </w:rPr>
        <w:t>SB-P</w:t>
      </w:r>
      <w:r>
        <w:rPr>
          <w:rFonts w:ascii="Times" w:hAnsi="Times" w:hint="eastAsia"/>
          <w:lang w:eastAsia="zh-CN"/>
        </w:rPr>
        <w:t xml:space="preserve">, the maximum </w:t>
      </w:r>
      <w:r w:rsidRPr="00561D40">
        <w:rPr>
          <w:rFonts w:ascii="Times" w:hAnsi="Times" w:hint="eastAsia"/>
          <w:lang w:eastAsia="zh-CN"/>
        </w:rPr>
        <w:t>value can be 8 to limit the reporting overhead and the sub-bands to be chosen for reporting can be configured via RRC signalling.</w:t>
      </w:r>
    </w:p>
    <w:p w14:paraId="4AC76E08" w14:textId="7C6819E1" w:rsidR="004F27ED" w:rsidRDefault="004F27ED" w:rsidP="004F27ED">
      <w:pPr>
        <w:pStyle w:val="25"/>
        <w:snapToGrid w:val="0"/>
        <w:spacing w:before="120" w:beforeAutospacing="0" w:after="180" w:line="240" w:lineRule="auto"/>
        <w:rPr>
          <w:rFonts w:ascii="Times New Roman" w:eastAsiaTheme="minorEastAsia" w:hAnsi="Times New Roman" w:cs="Times New Roman"/>
          <w:b/>
          <w:bCs/>
          <w:i/>
          <w:iCs/>
          <w:sz w:val="20"/>
          <w:szCs w:val="20"/>
        </w:rPr>
      </w:pPr>
      <w:r w:rsidRPr="00B81702">
        <w:rPr>
          <w:rFonts w:ascii="Times New Roman" w:eastAsia="Batang" w:hAnsi="Times New Roman" w:cs="Times New Roman"/>
          <w:b/>
          <w:bCs/>
          <w:i/>
          <w:iCs/>
          <w:sz w:val="20"/>
          <w:szCs w:val="20"/>
          <w:u w:val="single"/>
        </w:rPr>
        <w:t xml:space="preserve">Proposal </w:t>
      </w:r>
      <w:r w:rsidR="00B81702" w:rsidRPr="00B81702">
        <w:rPr>
          <w:rFonts w:ascii="Times New Roman" w:eastAsiaTheme="minorEastAsia" w:hAnsi="Times New Roman" w:cs="Times New Roman" w:hint="eastAsia"/>
          <w:b/>
          <w:bCs/>
          <w:i/>
          <w:iCs/>
          <w:sz w:val="20"/>
          <w:szCs w:val="20"/>
          <w:u w:val="single"/>
        </w:rPr>
        <w:t>8</w:t>
      </w:r>
      <w:r w:rsidRPr="00B81702">
        <w:rPr>
          <w:rFonts w:ascii="Times New Roman" w:eastAsia="Batang" w:hAnsi="Times New Roman" w:cs="Times New Roman"/>
          <w:b/>
          <w:bCs/>
          <w:i/>
          <w:iCs/>
          <w:sz w:val="20"/>
          <w:szCs w:val="20"/>
          <w:u w:val="single"/>
        </w:rPr>
        <w:t>:</w:t>
      </w:r>
      <w:r w:rsidRPr="00CD2D0E">
        <w:rPr>
          <w:rFonts w:ascii="Times New Roman" w:eastAsia="Batang" w:hAnsi="Times New Roman" w:cs="Times New Roman"/>
          <w:b/>
          <w:bCs/>
          <w:i/>
          <w:iCs/>
          <w:sz w:val="20"/>
          <w:szCs w:val="20"/>
        </w:rPr>
        <w:t xml:space="preserve"> </w:t>
      </w:r>
      <w:r w:rsidRPr="00CD2D0E">
        <w:rPr>
          <w:rFonts w:ascii="Times New Roman" w:eastAsia="Calibri" w:hAnsi="Times New Roman" w:cs="Times New Roman"/>
          <w:b/>
          <w:bCs/>
          <w:i/>
          <w:iCs/>
          <w:sz w:val="20"/>
          <w:szCs w:val="20"/>
        </w:rPr>
        <w:t xml:space="preserve">For the Rel-19 aperiodic standalone CJT calibration reporting, when </w:t>
      </w:r>
      <w:proofErr w:type="spellStart"/>
      <w:r w:rsidRPr="00CD2D0E">
        <w:rPr>
          <w:rFonts w:ascii="Times New Roman" w:eastAsia="Calibri" w:hAnsi="Times New Roman" w:cs="Times New Roman"/>
          <w:b/>
          <w:bCs/>
          <w:i/>
          <w:iCs/>
          <w:sz w:val="20"/>
          <w:szCs w:val="20"/>
        </w:rPr>
        <w:t>ReportQuantity</w:t>
      </w:r>
      <w:proofErr w:type="spellEnd"/>
      <w:r w:rsidRPr="00CD2D0E">
        <w:rPr>
          <w:rFonts w:ascii="Times New Roman" w:eastAsia="Calibri" w:hAnsi="Times New Roman" w:cs="Times New Roman"/>
          <w:b/>
          <w:bCs/>
          <w:i/>
          <w:iCs/>
          <w:sz w:val="20"/>
          <w:szCs w:val="20"/>
        </w:rPr>
        <w:t xml:space="preserve"> is ‘</w:t>
      </w:r>
      <w:proofErr w:type="spellStart"/>
      <w:r w:rsidRPr="00CD2D0E">
        <w:rPr>
          <w:rFonts w:ascii="Times New Roman" w:eastAsia="Calibri" w:hAnsi="Times New Roman" w:cs="Times New Roman"/>
          <w:b/>
          <w:bCs/>
          <w:i/>
          <w:iCs/>
          <w:sz w:val="20"/>
          <w:szCs w:val="20"/>
        </w:rPr>
        <w:t>cjtc</w:t>
      </w:r>
      <w:proofErr w:type="spellEnd"/>
      <w:r w:rsidRPr="00CD2D0E">
        <w:rPr>
          <w:rFonts w:ascii="Times New Roman" w:eastAsia="Calibri" w:hAnsi="Times New Roman" w:cs="Times New Roman"/>
          <w:b/>
          <w:bCs/>
          <w:i/>
          <w:iCs/>
          <w:sz w:val="20"/>
          <w:szCs w:val="20"/>
        </w:rPr>
        <w:t>-P’ (DL/UL phase offset)</w:t>
      </w:r>
      <w:r w:rsidRPr="00CD2D0E">
        <w:rPr>
          <w:rFonts w:ascii="Times New Roman" w:eastAsiaTheme="minorEastAsia" w:hAnsi="Times New Roman" w:cs="Times New Roman"/>
          <w:b/>
          <w:bCs/>
          <w:i/>
          <w:iCs/>
          <w:sz w:val="20"/>
          <w:szCs w:val="20"/>
        </w:rPr>
        <w:t>, support sub-band</w:t>
      </w:r>
      <w:r w:rsidRPr="00CD2D0E">
        <w:rPr>
          <w:rFonts w:ascii="Times New Roman" w:eastAsia="Calibri" w:hAnsi="Times New Roman" w:cs="Times New Roman"/>
          <w:b/>
          <w:bCs/>
          <w:i/>
          <w:iCs/>
          <w:sz w:val="20"/>
          <w:szCs w:val="20"/>
        </w:rPr>
        <w:t xml:space="preserve"> reporting, i.e.,</w:t>
      </w:r>
      <w:r w:rsidRPr="00CD2D0E">
        <w:rPr>
          <w:rFonts w:ascii="Times New Roman" w:eastAsia="Calibri" w:hAnsi="Times New Roman" w:cs="Times New Roman" w:hint="eastAsia"/>
          <w:b/>
          <w:bCs/>
          <w:i/>
          <w:iCs/>
          <w:sz w:val="20"/>
          <w:szCs w:val="20"/>
        </w:rPr>
        <w:t xml:space="preserve"> </w:t>
      </w:r>
      <w:r w:rsidRPr="00CD2D0E">
        <w:rPr>
          <w:rFonts w:ascii="Symbol" w:hAnsi="Symbol" w:cs="Times New Roman"/>
          <w:b/>
          <w:bCs/>
          <w:i/>
          <w:iCs/>
          <w:sz w:val="20"/>
          <w:szCs w:val="20"/>
          <w:lang w:val="en-GB" w:eastAsia="en-US"/>
        </w:rPr>
        <w:t></w:t>
      </w:r>
      <w:r w:rsidRPr="00CD2D0E">
        <w:rPr>
          <w:rFonts w:ascii="Times New Roman" w:eastAsia="Calibri" w:hAnsi="Times New Roman" w:cs="Times New Roman"/>
          <w:b/>
          <w:bCs/>
          <w:i/>
          <w:iCs/>
          <w:sz w:val="20"/>
          <w:szCs w:val="20"/>
        </w:rPr>
        <w:t>&gt;1.</w:t>
      </w:r>
    </w:p>
    <w:p w14:paraId="5FD5109B" w14:textId="77777777" w:rsidR="004F27ED" w:rsidRPr="003C3B5C" w:rsidRDefault="004F27ED" w:rsidP="004F27ED">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lastRenderedPageBreak/>
        <w:t>A sub-band size is selected from {8,16} PRBs</w:t>
      </w:r>
      <w:r>
        <w:rPr>
          <w:rFonts w:ascii="Times New Roman" w:eastAsiaTheme="minorEastAsia" w:hAnsi="Times New Roman" w:cs="Times New Roman" w:hint="eastAsia"/>
          <w:b/>
          <w:bCs/>
          <w:i/>
          <w:iCs/>
          <w:sz w:val="20"/>
          <w:szCs w:val="20"/>
        </w:rPr>
        <w:t>.</w:t>
      </w:r>
    </w:p>
    <w:p w14:paraId="0BEAF323" w14:textId="77777777" w:rsidR="004F27ED" w:rsidRPr="003C3B5C" w:rsidRDefault="004F27ED" w:rsidP="004F27ED">
      <w:pPr>
        <w:pStyle w:val="25"/>
        <w:numPr>
          <w:ilvl w:val="1"/>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t xml:space="preserve">The sub-band size is NW-configured via higher-layer (RRC) </w:t>
      </w:r>
      <w:proofErr w:type="spellStart"/>
      <w:r w:rsidRPr="003C3B5C">
        <w:rPr>
          <w:rFonts w:ascii="Times New Roman" w:eastAsiaTheme="minorEastAsia" w:hAnsi="Times New Roman" w:cs="Times New Roman"/>
          <w:b/>
          <w:bCs/>
          <w:i/>
          <w:iCs/>
          <w:sz w:val="20"/>
          <w:szCs w:val="20"/>
        </w:rPr>
        <w:t>signal</w:t>
      </w:r>
      <w:r>
        <w:rPr>
          <w:rFonts w:ascii="Times New Roman" w:eastAsiaTheme="minorEastAsia" w:hAnsi="Times New Roman" w:cs="Times New Roman" w:hint="eastAsia"/>
          <w:b/>
          <w:bCs/>
          <w:i/>
          <w:iCs/>
          <w:sz w:val="20"/>
          <w:szCs w:val="20"/>
        </w:rPr>
        <w:t>l</w:t>
      </w:r>
      <w:r w:rsidRPr="003C3B5C">
        <w:rPr>
          <w:rFonts w:ascii="Times New Roman" w:eastAsiaTheme="minorEastAsia" w:hAnsi="Times New Roman" w:cs="Times New Roman"/>
          <w:b/>
          <w:bCs/>
          <w:i/>
          <w:iCs/>
          <w:sz w:val="20"/>
          <w:szCs w:val="20"/>
        </w:rPr>
        <w:t>ing</w:t>
      </w:r>
      <w:proofErr w:type="spellEnd"/>
      <w:r>
        <w:rPr>
          <w:rFonts w:ascii="Times New Roman" w:eastAsiaTheme="minorEastAsia" w:hAnsi="Times New Roman" w:cs="Times New Roman" w:hint="eastAsia"/>
          <w:b/>
          <w:bCs/>
          <w:i/>
          <w:iCs/>
          <w:sz w:val="20"/>
          <w:szCs w:val="20"/>
        </w:rPr>
        <w:t>.</w:t>
      </w:r>
    </w:p>
    <w:p w14:paraId="4F7E3D9C" w14:textId="77777777" w:rsidR="004F27ED" w:rsidRPr="003C3B5C" w:rsidRDefault="004F27ED" w:rsidP="004F27ED">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w:hAnsi="Times"/>
          <w:b/>
          <w:bCs/>
          <w:i/>
          <w:iCs/>
          <w:sz w:val="20"/>
          <w:szCs w:val="20"/>
          <w:lang w:eastAsia="ko-KR"/>
        </w:rPr>
        <w:t xml:space="preserve">Denoting the number of reported sub-band phase-offset values </w:t>
      </w:r>
      <w:r w:rsidRPr="003C3B5C">
        <w:rPr>
          <w:rFonts w:ascii="Times" w:eastAsia="Calibri" w:hAnsi="Times"/>
          <w:b/>
          <w:bCs/>
          <w:i/>
          <w:iCs/>
          <w:sz w:val="20"/>
          <w:szCs w:val="20"/>
          <w:lang w:eastAsia="ko-KR"/>
        </w:rPr>
        <w:t xml:space="preserve">as </w:t>
      </w:r>
      <w:bookmarkStart w:id="15" w:name="_Hlk173778563"/>
      <w:r w:rsidRPr="003C3B5C">
        <w:rPr>
          <w:rFonts w:ascii="Times" w:eastAsia="Calibri" w:hAnsi="Times"/>
          <w:b/>
          <w:bCs/>
          <w:i/>
          <w:iCs/>
          <w:sz w:val="20"/>
          <w:szCs w:val="20"/>
          <w:lang w:eastAsia="ko-KR"/>
        </w:rPr>
        <w:t>N</w:t>
      </w:r>
      <w:r w:rsidRPr="003C3B5C">
        <w:rPr>
          <w:rFonts w:ascii="Times" w:eastAsia="Calibri" w:hAnsi="Times"/>
          <w:b/>
          <w:bCs/>
          <w:i/>
          <w:iCs/>
          <w:sz w:val="20"/>
          <w:szCs w:val="20"/>
          <w:vertAlign w:val="subscript"/>
          <w:lang w:eastAsia="ko-KR"/>
        </w:rPr>
        <w:t>SB-P</w:t>
      </w:r>
      <w:bookmarkEnd w:id="15"/>
      <w:r w:rsidRPr="003C3B5C">
        <w:rPr>
          <w:rFonts w:ascii="Times" w:hAnsi="Times"/>
          <w:b/>
          <w:bCs/>
          <w:i/>
          <w:iCs/>
          <w:sz w:val="20"/>
          <w:szCs w:val="20"/>
          <w:lang w:eastAsia="ko-KR"/>
        </w:rPr>
        <w:t xml:space="preserve">, and the sub-bands are indexed as {0, 1, …, </w:t>
      </w:r>
      <w:r w:rsidRPr="003C3B5C">
        <w:rPr>
          <w:rFonts w:ascii="Times" w:eastAsia="Calibri" w:hAnsi="Times"/>
          <w:b/>
          <w:bCs/>
          <w:i/>
          <w:iCs/>
          <w:sz w:val="20"/>
          <w:szCs w:val="20"/>
          <w:lang w:eastAsia="ko-KR"/>
        </w:rPr>
        <w:t>N</w:t>
      </w:r>
      <w:r w:rsidRPr="003C3B5C">
        <w:rPr>
          <w:rFonts w:ascii="Times" w:eastAsia="Calibri" w:hAnsi="Times"/>
          <w:b/>
          <w:bCs/>
          <w:i/>
          <w:iCs/>
          <w:sz w:val="20"/>
          <w:szCs w:val="20"/>
          <w:vertAlign w:val="subscript"/>
          <w:lang w:eastAsia="ko-KR"/>
        </w:rPr>
        <w:t xml:space="preserve">SB-P </w:t>
      </w:r>
      <w:r w:rsidRPr="003C3B5C">
        <w:rPr>
          <w:rFonts w:ascii="Times" w:hAnsi="Times"/>
          <w:b/>
          <w:bCs/>
          <w:i/>
          <w:iCs/>
          <w:sz w:val="20"/>
          <w:szCs w:val="20"/>
          <w:lang w:eastAsia="ko-KR"/>
        </w:rPr>
        <w:t xml:space="preserve">–1}, </w:t>
      </w:r>
      <w:r w:rsidRPr="003C3B5C">
        <w:rPr>
          <w:rFonts w:ascii="Times" w:eastAsia="Calibri" w:hAnsi="Times"/>
          <w:b/>
          <w:bCs/>
          <w:i/>
          <w:iCs/>
          <w:sz w:val="20"/>
          <w:szCs w:val="20"/>
          <w:lang w:eastAsia="en-US"/>
        </w:rPr>
        <w:t>support reporting, in one CSI reporting instance,</w:t>
      </w:r>
      <w:r w:rsidRPr="003C3B5C">
        <w:rPr>
          <w:rFonts w:ascii="Times" w:eastAsia="Calibri" w:hAnsi="Times"/>
          <w:b/>
          <w:bCs/>
          <w:i/>
          <w:iCs/>
          <w:sz w:val="20"/>
          <w:szCs w:val="20"/>
          <w:lang w:eastAsia="ko-KR"/>
        </w:rPr>
        <w:t xml:space="preserve"> </w:t>
      </w:r>
      <w:r w:rsidRPr="003C3B5C">
        <w:rPr>
          <w:rFonts w:ascii="Times" w:hAnsi="Times"/>
          <w:b/>
          <w:bCs/>
          <w:i/>
          <w:iCs/>
          <w:sz w:val="20"/>
          <w:szCs w:val="20"/>
          <w:lang w:eastAsia="ko-KR"/>
        </w:rPr>
        <w:t>{(</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Times" w:hAnsi="Times"/>
          <w:b/>
          <w:bCs/>
          <w:i/>
          <w:iCs/>
          <w:sz w:val="20"/>
          <w:szCs w:val="20"/>
          <w:lang w:eastAsia="ko-KR"/>
        </w:rPr>
        <w:t xml:space="preserve">, </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lang w:eastAsia="ko-KR"/>
        </w:rPr>
        <w:t></w:t>
      </w:r>
      <w:r w:rsidRPr="003C3B5C">
        <w:rPr>
          <w:rFonts w:ascii="Symbol" w:hAnsi="Symbol"/>
          <w:b/>
          <w:bCs/>
          <w:i/>
          <w:iCs/>
          <w:sz w:val="20"/>
          <w:szCs w:val="20"/>
          <w:lang w:eastAsia="ko-KR"/>
        </w:rPr>
        <w:t></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w:t>
      </w:r>
      <w:r w:rsidRPr="003C3B5C">
        <w:rPr>
          <w:rFonts w:ascii="Times" w:hAnsi="Times"/>
          <w:b/>
          <w:bCs/>
          <w:i/>
          <w:iCs/>
          <w:sz w:val="20"/>
          <w:szCs w:val="20"/>
          <w:lang w:eastAsia="ko-KR"/>
        </w:rPr>
        <w:t xml:space="preserve"> </w:t>
      </w:r>
      <w:r w:rsidRPr="003C3B5C">
        <w:rPr>
          <w:rFonts w:ascii="Symbol" w:hAnsi="Symbol"/>
          <w:b/>
          <w:bCs/>
          <w:i/>
          <w:iCs/>
          <w:sz w:val="20"/>
          <w:szCs w:val="20"/>
          <w:lang w:eastAsia="ko-KR"/>
        </w:rPr>
        <w:t></w:t>
      </w:r>
      <w:proofErr w:type="spellStart"/>
      <w:r w:rsidRPr="003C3B5C">
        <w:rPr>
          <w:rFonts w:ascii="Times" w:hAnsi="Times"/>
          <w:b/>
          <w:bCs/>
          <w:i/>
          <w:iCs/>
          <w:sz w:val="20"/>
          <w:szCs w:val="20"/>
          <w:vertAlign w:val="subscript"/>
          <w:lang w:eastAsia="ko-KR"/>
        </w:rPr>
        <w:t>n,NSB</w:t>
      </w:r>
      <w:proofErr w:type="spellEnd"/>
      <w:r w:rsidRPr="003C3B5C">
        <w:rPr>
          <w:rFonts w:ascii="Times" w:hAnsi="Times"/>
          <w:b/>
          <w:bCs/>
          <w:i/>
          <w:iCs/>
          <w:sz w:val="20"/>
          <w:szCs w:val="20"/>
          <w:vertAlign w:val="subscript"/>
          <w:lang w:eastAsia="ko-KR"/>
        </w:rPr>
        <w:t>-P</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Times" w:hAnsi="Times"/>
          <w:b/>
          <w:bCs/>
          <w:i/>
          <w:iCs/>
          <w:sz w:val="20"/>
          <w:szCs w:val="20"/>
          <w:lang w:eastAsia="ko-KR"/>
        </w:rPr>
        <w:t>), n=0, 1, …, N</w:t>
      </w:r>
      <w:r w:rsidRPr="003C3B5C">
        <w:rPr>
          <w:rFonts w:ascii="Times" w:hAnsi="Times"/>
          <w:b/>
          <w:bCs/>
          <w:i/>
          <w:iCs/>
          <w:sz w:val="20"/>
          <w:szCs w:val="20"/>
          <w:vertAlign w:val="subscript"/>
          <w:lang w:eastAsia="ko-KR"/>
        </w:rPr>
        <w:t>TRP</w:t>
      </w:r>
      <w:r w:rsidRPr="003C3B5C">
        <w:rPr>
          <w:rFonts w:ascii="Times" w:hAnsi="Times"/>
          <w:b/>
          <w:bCs/>
          <w:i/>
          <w:iCs/>
          <w:sz w:val="20"/>
          <w:szCs w:val="20"/>
          <w:lang w:eastAsia="ko-KR"/>
        </w:rPr>
        <w:t xml:space="preserve"> – 1, </w:t>
      </w:r>
      <w:proofErr w:type="spellStart"/>
      <w:r w:rsidRPr="003C3B5C">
        <w:rPr>
          <w:rFonts w:ascii="Times" w:hAnsi="Times"/>
          <w:b/>
          <w:bCs/>
          <w:i/>
          <w:iCs/>
          <w:sz w:val="20"/>
          <w:szCs w:val="20"/>
          <w:lang w:eastAsia="ko-KR"/>
        </w:rPr>
        <w:t>n≠nref</w:t>
      </w:r>
      <w:proofErr w:type="spellEnd"/>
      <w:r w:rsidRPr="003C3B5C">
        <w:rPr>
          <w:rFonts w:ascii="Times" w:hAnsi="Times"/>
          <w:b/>
          <w:bCs/>
          <w:i/>
          <w:iCs/>
          <w:sz w:val="20"/>
          <w:szCs w:val="20"/>
          <w:lang w:eastAsia="ko-KR"/>
        </w:rPr>
        <w:t>}</w:t>
      </w:r>
      <w:r>
        <w:rPr>
          <w:rFonts w:ascii="Times" w:eastAsiaTheme="minorEastAsia" w:hAnsi="Times" w:hint="eastAsia"/>
          <w:b/>
          <w:bCs/>
          <w:i/>
          <w:iCs/>
          <w:sz w:val="20"/>
          <w:szCs w:val="20"/>
        </w:rPr>
        <w:t>.</w:t>
      </w:r>
    </w:p>
    <w:p w14:paraId="390E76D8" w14:textId="77777777" w:rsidR="004F27ED" w:rsidRPr="00561D40" w:rsidRDefault="004F27ED" w:rsidP="004F27ED">
      <w:pPr>
        <w:pStyle w:val="25"/>
        <w:numPr>
          <w:ilvl w:val="1"/>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w:hAnsi="Times"/>
          <w:b/>
          <w:bCs/>
          <w:i/>
          <w:iCs/>
          <w:sz w:val="20"/>
          <w:szCs w:val="20"/>
          <w:lang w:eastAsia="ko-KR"/>
        </w:rPr>
        <w:t xml:space="preserve">The alphabet for </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Times" w:hAnsi="Times"/>
          <w:b/>
          <w:bCs/>
          <w:i/>
          <w:iCs/>
          <w:sz w:val="20"/>
          <w:szCs w:val="20"/>
          <w:vertAlign w:val="subscript"/>
          <w:lang w:eastAsia="ko-KR"/>
        </w:rPr>
        <w:t xml:space="preserve"> </w:t>
      </w:r>
      <w:r w:rsidRPr="003C3B5C">
        <w:rPr>
          <w:rFonts w:ascii="Times" w:hAnsi="Times"/>
          <w:b/>
          <w:bCs/>
          <w:i/>
          <w:iCs/>
          <w:sz w:val="20"/>
          <w:szCs w:val="20"/>
          <w:lang w:eastAsia="ko-KR"/>
        </w:rPr>
        <w:t xml:space="preserve">follows the previously agreed alphabet for </w:t>
      </w:r>
      <w:r w:rsidRPr="003C3B5C">
        <w:rPr>
          <w:rFonts w:ascii="Symbol" w:hAnsi="Symbol"/>
          <w:b/>
          <w:bCs/>
          <w:i/>
          <w:iCs/>
          <w:sz w:val="20"/>
          <w:szCs w:val="20"/>
          <w:lang w:eastAsia="ko-KR"/>
        </w:rPr>
        <w:t></w:t>
      </w:r>
      <w:r w:rsidRPr="003C3B5C">
        <w:rPr>
          <w:rFonts w:ascii="Times" w:hAnsi="Times"/>
          <w:b/>
          <w:bCs/>
          <w:i/>
          <w:iCs/>
          <w:sz w:val="20"/>
          <w:szCs w:val="20"/>
          <w:lang w:eastAsia="ko-KR"/>
        </w:rPr>
        <w:t>=1, including the ‘invalid’ state</w:t>
      </w:r>
      <w:r>
        <w:rPr>
          <w:rFonts w:ascii="Times" w:eastAsiaTheme="minorEastAsia" w:hAnsi="Times" w:hint="eastAsia"/>
          <w:b/>
          <w:bCs/>
          <w:i/>
          <w:iCs/>
          <w:sz w:val="20"/>
          <w:szCs w:val="20"/>
        </w:rPr>
        <w:t>.</w:t>
      </w:r>
    </w:p>
    <w:p w14:paraId="7AF208E4" w14:textId="77777777" w:rsidR="004F27ED" w:rsidRPr="00561D40" w:rsidRDefault="004F27ED" w:rsidP="004F27ED">
      <w:pPr>
        <w:pStyle w:val="25"/>
        <w:numPr>
          <w:ilvl w:val="1"/>
          <w:numId w:val="123"/>
        </w:numPr>
        <w:snapToGrid w:val="0"/>
        <w:spacing w:after="120"/>
        <w:rPr>
          <w:rFonts w:ascii="Times New Roman" w:eastAsiaTheme="minorEastAsia" w:hAnsi="Times New Roman" w:cs="Times New Roman"/>
          <w:b/>
          <w:bCs/>
          <w:i/>
          <w:iCs/>
          <w:sz w:val="20"/>
          <w:szCs w:val="20"/>
        </w:rPr>
      </w:pPr>
      <w:r w:rsidRPr="00561D40">
        <w:rPr>
          <w:rFonts w:ascii="Times New Roman" w:eastAsiaTheme="minorEastAsia" w:hAnsi="Times New Roman" w:cs="Times New Roman"/>
          <w:b/>
          <w:bCs/>
          <w:i/>
          <w:iCs/>
          <w:sz w:val="20"/>
          <w:szCs w:val="20"/>
        </w:rPr>
        <w:t>The maximum N</w:t>
      </w:r>
      <w:r w:rsidRPr="00BC3054">
        <w:rPr>
          <w:rFonts w:ascii="Times New Roman" w:eastAsiaTheme="minorEastAsia" w:hAnsi="Times New Roman" w:cs="Times New Roman"/>
          <w:b/>
          <w:bCs/>
          <w:i/>
          <w:iCs/>
          <w:sz w:val="20"/>
          <w:szCs w:val="20"/>
          <w:vertAlign w:val="subscript"/>
        </w:rPr>
        <w:t>SB-P</w:t>
      </w:r>
      <w:r w:rsidRPr="00561D40">
        <w:rPr>
          <w:rFonts w:ascii="Times New Roman" w:eastAsiaTheme="minorEastAsia" w:hAnsi="Times New Roman" w:cs="Times New Roman"/>
          <w:b/>
          <w:bCs/>
          <w:i/>
          <w:iCs/>
          <w:sz w:val="20"/>
          <w:szCs w:val="20"/>
        </w:rPr>
        <w:t xml:space="preserve"> value is 8.</w:t>
      </w:r>
    </w:p>
    <w:p w14:paraId="324C1D86" w14:textId="77777777" w:rsidR="004F27ED" w:rsidRPr="00561D40" w:rsidRDefault="004F27ED" w:rsidP="004F27ED">
      <w:pPr>
        <w:pStyle w:val="25"/>
        <w:numPr>
          <w:ilvl w:val="1"/>
          <w:numId w:val="123"/>
        </w:numPr>
        <w:snapToGrid w:val="0"/>
        <w:spacing w:after="120"/>
        <w:rPr>
          <w:rFonts w:ascii="Times New Roman" w:eastAsiaTheme="minorEastAsia" w:hAnsi="Times New Roman" w:cs="Times New Roman"/>
          <w:b/>
          <w:bCs/>
          <w:i/>
          <w:iCs/>
          <w:sz w:val="20"/>
          <w:szCs w:val="20"/>
        </w:rPr>
      </w:pPr>
      <w:r w:rsidRPr="00561D40">
        <w:rPr>
          <w:rFonts w:ascii="Times New Roman" w:eastAsiaTheme="minorEastAsia" w:hAnsi="Times New Roman" w:cs="Times New Roman"/>
          <w:b/>
          <w:bCs/>
          <w:i/>
          <w:iCs/>
          <w:sz w:val="20"/>
          <w:szCs w:val="20"/>
        </w:rPr>
        <w:t xml:space="preserve">The sub-bands to be chosen for reporting can be configured via RRC </w:t>
      </w:r>
      <w:proofErr w:type="spellStart"/>
      <w:r w:rsidRPr="00561D40">
        <w:rPr>
          <w:rFonts w:ascii="Times New Roman" w:eastAsiaTheme="minorEastAsia" w:hAnsi="Times New Roman" w:cs="Times New Roman"/>
          <w:b/>
          <w:bCs/>
          <w:i/>
          <w:iCs/>
          <w:sz w:val="20"/>
          <w:szCs w:val="20"/>
        </w:rPr>
        <w:t>signalling</w:t>
      </w:r>
      <w:proofErr w:type="spellEnd"/>
      <w:r w:rsidRPr="00561D40">
        <w:rPr>
          <w:rFonts w:ascii="Times New Roman" w:eastAsiaTheme="minorEastAsia" w:hAnsi="Times New Roman" w:cs="Times New Roman"/>
          <w:b/>
          <w:bCs/>
          <w:i/>
          <w:iCs/>
          <w:sz w:val="20"/>
          <w:szCs w:val="20"/>
        </w:rPr>
        <w:t>.</w:t>
      </w:r>
    </w:p>
    <w:p w14:paraId="2D15598D" w14:textId="77777777" w:rsidR="004F27ED" w:rsidRDefault="004F27ED" w:rsidP="004F27ED">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t>UE performs measurement over the entire configured CSI reporting band</w:t>
      </w:r>
      <w:r>
        <w:rPr>
          <w:rFonts w:ascii="Times New Roman" w:eastAsiaTheme="minorEastAsia" w:hAnsi="Times New Roman" w:cs="Times New Roman" w:hint="eastAsia"/>
          <w:b/>
          <w:bCs/>
          <w:i/>
          <w:iCs/>
          <w:sz w:val="20"/>
          <w:szCs w:val="20"/>
        </w:rPr>
        <w:t>.</w:t>
      </w:r>
    </w:p>
    <w:p w14:paraId="27192EB8" w14:textId="77777777" w:rsidR="004F27ED" w:rsidRPr="00DB41C7" w:rsidRDefault="004F27ED" w:rsidP="004F27ED">
      <w:pPr>
        <w:jc w:val="both"/>
        <w:rPr>
          <w:lang w:eastAsia="zh-CN"/>
        </w:rPr>
      </w:pPr>
      <w:r>
        <w:rPr>
          <w:rFonts w:hint="eastAsia"/>
          <w:lang w:eastAsia="zh-CN"/>
        </w:rPr>
        <w:t xml:space="preserve">Another </w:t>
      </w:r>
      <w:r w:rsidRPr="00E0733D">
        <w:rPr>
          <w:rFonts w:hint="eastAsia"/>
          <w:lang w:eastAsia="zh-CN"/>
        </w:rPr>
        <w:t>remaining issue for phase offset reporting is</w:t>
      </w:r>
      <w:r>
        <w:rPr>
          <w:rFonts w:hint="eastAsia"/>
          <w:lang w:eastAsia="zh-CN"/>
        </w:rPr>
        <w:t xml:space="preserve"> related to the linkage between CSI-RS and SRS. The corresponding agreements made in RAN1#117 are as follows.</w:t>
      </w:r>
    </w:p>
    <w:tbl>
      <w:tblPr>
        <w:tblStyle w:val="afc"/>
        <w:tblW w:w="0" w:type="auto"/>
        <w:tblLook w:val="04A0" w:firstRow="1" w:lastRow="0" w:firstColumn="1" w:lastColumn="0" w:noHBand="0" w:noVBand="1"/>
      </w:tblPr>
      <w:tblGrid>
        <w:gridCol w:w="9629"/>
      </w:tblGrid>
      <w:tr w:rsidR="004F27ED" w14:paraId="2959940D" w14:textId="77777777" w:rsidTr="00FF6D19">
        <w:tc>
          <w:tcPr>
            <w:tcW w:w="9629" w:type="dxa"/>
          </w:tcPr>
          <w:p w14:paraId="0C22210A"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145A2818" w14:textId="77777777" w:rsidR="004F27ED" w:rsidRPr="00D35D00" w:rsidRDefault="004F27ED" w:rsidP="00FF6D19">
            <w:pPr>
              <w:snapToGrid w:val="0"/>
              <w:spacing w:before="0" w:after="0"/>
              <w:rPr>
                <w:rFonts w:ascii="Times" w:eastAsia="Malgun Gothic" w:hAnsi="Times"/>
                <w:szCs w:val="24"/>
                <w:lang w:eastAsia="en-US"/>
              </w:rPr>
            </w:pPr>
            <w:r w:rsidRPr="00D35D00">
              <w:rPr>
                <w:rFonts w:ascii="Times" w:eastAsia="Malgun Gothic" w:hAnsi="Times"/>
                <w:szCs w:val="24"/>
                <w:lang w:eastAsia="en-US"/>
              </w:rPr>
              <w:t xml:space="preserve">For the Rel-19 aperiodic standalone CJT calibration reporting, when </w:t>
            </w:r>
            <w:proofErr w:type="spellStart"/>
            <w:r w:rsidRPr="00D35D00">
              <w:rPr>
                <w:rFonts w:ascii="Times" w:eastAsia="Malgun Gothic" w:hAnsi="Times"/>
                <w:szCs w:val="24"/>
                <w:lang w:eastAsia="en-US"/>
              </w:rPr>
              <w:t>ReportQuantity</w:t>
            </w:r>
            <w:proofErr w:type="spellEnd"/>
            <w:r w:rsidRPr="00D35D00">
              <w:rPr>
                <w:rFonts w:ascii="Times" w:eastAsia="Malgun Gothic" w:hAnsi="Times"/>
                <w:szCs w:val="24"/>
                <w:lang w:eastAsia="en-US"/>
              </w:rPr>
              <w:t xml:space="preserve"> is ‘</w:t>
            </w:r>
            <w:proofErr w:type="spellStart"/>
            <w:r w:rsidRPr="00D35D00">
              <w:rPr>
                <w:rFonts w:ascii="Times" w:eastAsia="Malgun Gothic" w:hAnsi="Times"/>
                <w:szCs w:val="24"/>
                <w:lang w:eastAsia="en-US"/>
              </w:rPr>
              <w:t>cjtc</w:t>
            </w:r>
            <w:proofErr w:type="spellEnd"/>
            <w:r w:rsidRPr="00D35D00">
              <w:rPr>
                <w:rFonts w:ascii="Times" w:eastAsia="Malgun Gothic" w:hAnsi="Times"/>
                <w:szCs w:val="24"/>
                <w:lang w:eastAsia="en-US"/>
              </w:rPr>
              <w:t>-P’ (DL/UL phase offset),</w:t>
            </w:r>
          </w:p>
          <w:p w14:paraId="61C0E1AE" w14:textId="77777777" w:rsidR="004F27ED" w:rsidRPr="00D35D00" w:rsidRDefault="004F27ED" w:rsidP="004F27ED">
            <w:pPr>
              <w:widowControl w:val="0"/>
              <w:numPr>
                <w:ilvl w:val="0"/>
                <w:numId w:val="119"/>
              </w:numPr>
              <w:snapToGrid w:val="0"/>
              <w:spacing w:before="0" w:after="0"/>
              <w:contextualSpacing/>
              <w:jc w:val="both"/>
              <w:rPr>
                <w:rFonts w:ascii="Times" w:eastAsia="Batang" w:hAnsi="Times"/>
                <w:szCs w:val="24"/>
                <w:lang w:eastAsia="en-US"/>
              </w:rPr>
            </w:pPr>
            <w:r w:rsidRPr="00D35D00">
              <w:rPr>
                <w:rFonts w:ascii="Times" w:eastAsia="Batang" w:hAnsi="Times"/>
                <w:szCs w:val="24"/>
                <w:lang w:eastAsia="en-US"/>
              </w:rPr>
              <w:t xml:space="preserve">For a given phase offset reporting configuration, the UE </w:t>
            </w:r>
            <w:r w:rsidRPr="00D35D00">
              <w:rPr>
                <w:rFonts w:ascii="Times" w:eastAsia="Batang" w:hAnsi="Times"/>
                <w:szCs w:val="24"/>
                <w:lang w:eastAsia="zh-TW"/>
              </w:rPr>
              <w:t xml:space="preserve">can be configured (via </w:t>
            </w:r>
            <w:proofErr w:type="gramStart"/>
            <w:r w:rsidRPr="00D35D00">
              <w:rPr>
                <w:rFonts w:ascii="Times" w:eastAsia="Batang" w:hAnsi="Times"/>
                <w:szCs w:val="24"/>
                <w:lang w:eastAsia="zh-TW"/>
              </w:rPr>
              <w:t>higher-layer</w:t>
            </w:r>
            <w:proofErr w:type="gramEnd"/>
            <w:r w:rsidRPr="00D35D00">
              <w:rPr>
                <w:rFonts w:ascii="Times" w:eastAsia="Batang" w:hAnsi="Times"/>
                <w:szCs w:val="24"/>
                <w:lang w:eastAsia="zh-TW"/>
              </w:rPr>
              <w:t xml:space="preserve">/RRC </w:t>
            </w:r>
            <w:proofErr w:type="spellStart"/>
            <w:r w:rsidRPr="00D35D00">
              <w:rPr>
                <w:rFonts w:ascii="Times" w:eastAsia="Batang" w:hAnsi="Times"/>
                <w:szCs w:val="24"/>
                <w:lang w:eastAsia="zh-TW"/>
              </w:rPr>
              <w:t>signaling</w:t>
            </w:r>
            <w:proofErr w:type="spellEnd"/>
            <w:r w:rsidRPr="00D35D00">
              <w:rPr>
                <w:rFonts w:ascii="Times" w:eastAsia="Batang" w:hAnsi="Times"/>
                <w:szCs w:val="24"/>
                <w:lang w:eastAsia="zh-TW"/>
              </w:rPr>
              <w:t>) with Q associated SRS resource(s) for antenna switching</w:t>
            </w:r>
            <w:r>
              <w:rPr>
                <w:rFonts w:ascii="Times" w:eastAsiaTheme="minorEastAsia" w:hAnsi="Times" w:hint="eastAsia"/>
                <w:szCs w:val="24"/>
                <w:lang w:eastAsia="zh-CN"/>
              </w:rPr>
              <w:t>.</w:t>
            </w:r>
          </w:p>
          <w:p w14:paraId="3F9EBC8F" w14:textId="77777777" w:rsidR="004F27ED" w:rsidRPr="00D35D00" w:rsidRDefault="004F27ED" w:rsidP="004F27ED">
            <w:pPr>
              <w:widowControl w:val="0"/>
              <w:numPr>
                <w:ilvl w:val="1"/>
                <w:numId w:val="119"/>
              </w:numPr>
              <w:snapToGrid w:val="0"/>
              <w:spacing w:before="0" w:after="0"/>
              <w:contextualSpacing/>
              <w:jc w:val="both"/>
              <w:rPr>
                <w:rFonts w:ascii="Times" w:eastAsia="Batang" w:hAnsi="Times"/>
                <w:szCs w:val="24"/>
                <w:lang w:eastAsia="en-US"/>
              </w:rPr>
            </w:pPr>
            <w:r w:rsidRPr="00D35D00">
              <w:rPr>
                <w:rFonts w:ascii="Times" w:eastAsia="Batang" w:hAnsi="Times"/>
                <w:szCs w:val="24"/>
                <w:lang w:eastAsia="zh-TW"/>
              </w:rPr>
              <w:t xml:space="preserve">FFS: The supported value(s) of Q </w:t>
            </w:r>
          </w:p>
          <w:p w14:paraId="47B48673" w14:textId="77777777" w:rsidR="004F27ED" w:rsidRPr="00D35D00" w:rsidRDefault="004F27ED" w:rsidP="004F27ED">
            <w:pPr>
              <w:widowControl w:val="0"/>
              <w:numPr>
                <w:ilvl w:val="0"/>
                <w:numId w:val="119"/>
              </w:numPr>
              <w:snapToGrid w:val="0"/>
              <w:spacing w:before="0" w:after="0"/>
              <w:contextualSpacing/>
              <w:jc w:val="both"/>
              <w:rPr>
                <w:rFonts w:ascii="Times" w:eastAsia="Batang" w:hAnsi="Times"/>
                <w:szCs w:val="24"/>
                <w:lang w:eastAsia="en-US"/>
              </w:rPr>
            </w:pPr>
            <w:r w:rsidRPr="00D35D00">
              <w:rPr>
                <w:rFonts w:ascii="Times" w:eastAsia="Batang" w:hAnsi="Times"/>
                <w:szCs w:val="24"/>
                <w:lang w:eastAsia="en-US"/>
              </w:rPr>
              <w:t>The UE antenna port(s) for receiving the CSI-RS configured for phase offset measurement are same as the UE antenna port(s) for transmitting the selected/configured port(s) from the associated SRS resource(s)</w:t>
            </w:r>
          </w:p>
          <w:p w14:paraId="7396D512" w14:textId="77777777" w:rsidR="004F27ED" w:rsidRPr="00D35D00" w:rsidRDefault="004F27ED" w:rsidP="004F27ED">
            <w:pPr>
              <w:widowControl w:val="0"/>
              <w:numPr>
                <w:ilvl w:val="1"/>
                <w:numId w:val="119"/>
              </w:numPr>
              <w:snapToGrid w:val="0"/>
              <w:spacing w:before="0" w:after="0"/>
              <w:contextualSpacing/>
              <w:jc w:val="both"/>
              <w:rPr>
                <w:rFonts w:ascii="Times" w:eastAsia="Batang" w:hAnsi="Times"/>
                <w:szCs w:val="24"/>
                <w:lang w:eastAsia="en-US"/>
              </w:rPr>
            </w:pPr>
            <w:r w:rsidRPr="00D35D00">
              <w:rPr>
                <w:rFonts w:ascii="Times" w:eastAsia="Batang" w:hAnsi="Times"/>
                <w:szCs w:val="24"/>
                <w:lang w:eastAsia="en-US"/>
              </w:rPr>
              <w:t>For discussion purposes only (not necessarily for specification), the UE antenna port is referred to as the ‘reference UE antenna port’</w:t>
            </w:r>
            <w:r>
              <w:rPr>
                <w:rFonts w:ascii="Times" w:eastAsiaTheme="minorEastAsia" w:hAnsi="Times" w:hint="eastAsia"/>
                <w:szCs w:val="24"/>
                <w:lang w:eastAsia="zh-CN"/>
              </w:rPr>
              <w:t>.</w:t>
            </w:r>
          </w:p>
          <w:p w14:paraId="7C7917EF" w14:textId="77777777" w:rsidR="004F27ED" w:rsidRPr="00D35D00" w:rsidRDefault="004F27ED" w:rsidP="00FF6D19">
            <w:pPr>
              <w:spacing w:before="0" w:after="0"/>
              <w:rPr>
                <w:kern w:val="2"/>
                <w:sz w:val="21"/>
                <w:szCs w:val="21"/>
                <w:lang w:val="en-US" w:eastAsia="zh-CN"/>
              </w:rPr>
            </w:pPr>
          </w:p>
          <w:p w14:paraId="4C982A87"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04A45CE1" w14:textId="77777777" w:rsidR="004F27ED" w:rsidRPr="00D35D00" w:rsidRDefault="004F27ED" w:rsidP="00FF6D19">
            <w:pPr>
              <w:snapToGrid w:val="0"/>
              <w:spacing w:before="0" w:after="0"/>
              <w:rPr>
                <w:rFonts w:eastAsia="Malgun Gothic"/>
                <w:szCs w:val="24"/>
                <w:lang w:eastAsia="en-US"/>
              </w:rPr>
            </w:pPr>
            <w:r w:rsidRPr="00D35D00">
              <w:rPr>
                <w:rFonts w:ascii="Times" w:eastAsia="Malgun Gothic" w:hAnsi="Times"/>
                <w:szCs w:val="24"/>
                <w:lang w:eastAsia="en-US"/>
              </w:rPr>
              <w:t xml:space="preserve">For the Rel-19 aperiodic standalone CJT calibration reporting, when </w:t>
            </w:r>
            <w:proofErr w:type="spellStart"/>
            <w:r w:rsidRPr="00D35D00">
              <w:rPr>
                <w:rFonts w:ascii="Times" w:eastAsia="Malgun Gothic" w:hAnsi="Times"/>
                <w:szCs w:val="24"/>
                <w:lang w:eastAsia="en-US"/>
              </w:rPr>
              <w:t>ReportQuantity</w:t>
            </w:r>
            <w:proofErr w:type="spellEnd"/>
            <w:r w:rsidRPr="00D35D00">
              <w:rPr>
                <w:rFonts w:ascii="Times" w:eastAsia="Malgun Gothic" w:hAnsi="Times"/>
                <w:szCs w:val="24"/>
                <w:lang w:eastAsia="en-US"/>
              </w:rPr>
              <w:t xml:space="preserve"> is ‘</w:t>
            </w:r>
            <w:proofErr w:type="spellStart"/>
            <w:r w:rsidRPr="00D35D00">
              <w:rPr>
                <w:rFonts w:ascii="Times" w:eastAsia="Malgun Gothic" w:hAnsi="Times"/>
                <w:szCs w:val="24"/>
                <w:lang w:eastAsia="en-US"/>
              </w:rPr>
              <w:t>cjtc</w:t>
            </w:r>
            <w:proofErr w:type="spellEnd"/>
            <w:r w:rsidRPr="00D35D00">
              <w:rPr>
                <w:rFonts w:ascii="Times" w:eastAsia="Malgun Gothic" w:hAnsi="Times"/>
                <w:szCs w:val="24"/>
                <w:lang w:eastAsia="en-US"/>
              </w:rPr>
              <w:t xml:space="preserve">-P’ (DL/UL phase offset), </w:t>
            </w:r>
          </w:p>
          <w:p w14:paraId="308BE36E" w14:textId="77777777" w:rsidR="004F27ED" w:rsidRPr="00D35D00" w:rsidRDefault="004F27ED" w:rsidP="004F27ED">
            <w:pPr>
              <w:widowControl w:val="0"/>
              <w:numPr>
                <w:ilvl w:val="0"/>
                <w:numId w:val="109"/>
              </w:numPr>
              <w:snapToGrid w:val="0"/>
              <w:spacing w:before="0" w:after="0"/>
              <w:jc w:val="both"/>
              <w:rPr>
                <w:rFonts w:ascii="Times" w:eastAsia="Malgun Gothic" w:hAnsi="Times"/>
                <w:szCs w:val="24"/>
                <w:lang w:eastAsia="x-none"/>
              </w:rPr>
            </w:pPr>
            <w:r w:rsidRPr="00D35D00">
              <w:rPr>
                <w:rFonts w:ascii="Times" w:eastAsia="Malgun Gothic" w:hAnsi="Times"/>
                <w:szCs w:val="24"/>
                <w:lang w:eastAsia="x-none"/>
              </w:rPr>
              <w:t xml:space="preserve">Regarding the number of configured associated SRS resource(s) (=Q) for antenna switching </w:t>
            </w:r>
            <w:proofErr w:type="spellStart"/>
            <w:r w:rsidRPr="00D35D00">
              <w:rPr>
                <w:rFonts w:ascii="Times" w:eastAsia="Malgun Gothic" w:hAnsi="Times"/>
                <w:szCs w:val="24"/>
                <w:lang w:eastAsia="x-none"/>
              </w:rPr>
              <w:t>xTyR</w:t>
            </w:r>
            <w:proofErr w:type="spellEnd"/>
            <w:r w:rsidRPr="00D35D00">
              <w:rPr>
                <w:rFonts w:ascii="Times" w:eastAsia="Malgun Gothic" w:hAnsi="Times"/>
                <w:szCs w:val="24"/>
                <w:lang w:eastAsia="x-none"/>
              </w:rPr>
              <w:t xml:space="preserve">, support at least Q=1 where: </w:t>
            </w:r>
          </w:p>
          <w:p w14:paraId="01A0B594" w14:textId="77777777" w:rsidR="004F27ED" w:rsidRPr="00D35D00" w:rsidRDefault="004F27ED" w:rsidP="004F27ED">
            <w:pPr>
              <w:widowControl w:val="0"/>
              <w:numPr>
                <w:ilvl w:val="1"/>
                <w:numId w:val="109"/>
              </w:numPr>
              <w:snapToGrid w:val="0"/>
              <w:spacing w:before="0" w:after="0"/>
              <w:jc w:val="both"/>
              <w:rPr>
                <w:rFonts w:ascii="Times" w:eastAsia="Malgun Gothic" w:hAnsi="Times"/>
                <w:bCs/>
                <w:szCs w:val="24"/>
                <w:lang w:eastAsia="en-US"/>
              </w:rPr>
            </w:pPr>
            <w:r w:rsidRPr="00D35D00">
              <w:rPr>
                <w:rFonts w:ascii="Times" w:eastAsia="Malgun Gothic" w:hAnsi="Times"/>
                <w:szCs w:val="24"/>
                <w:lang w:eastAsia="en-US"/>
              </w:rPr>
              <w:t>the configured associated SRS resource is selected from all the y/x SRS resources and all the configured resource set(s)</w:t>
            </w:r>
          </w:p>
          <w:p w14:paraId="0D628E3D" w14:textId="77777777" w:rsidR="004F27ED" w:rsidRPr="00D35D00" w:rsidRDefault="004F27ED" w:rsidP="004F27ED">
            <w:pPr>
              <w:widowControl w:val="0"/>
              <w:numPr>
                <w:ilvl w:val="1"/>
                <w:numId w:val="109"/>
              </w:numPr>
              <w:snapToGrid w:val="0"/>
              <w:spacing w:before="0" w:after="0"/>
              <w:jc w:val="both"/>
              <w:rPr>
                <w:rFonts w:ascii="Times" w:eastAsia="Malgun Gothic" w:hAnsi="Times"/>
                <w:szCs w:val="24"/>
                <w:lang w:val="en-US" w:eastAsia="en-US"/>
              </w:rPr>
            </w:pPr>
            <w:r w:rsidRPr="00D35D00">
              <w:rPr>
                <w:rFonts w:ascii="Times" w:eastAsia="Malgun Gothic" w:hAnsi="Times"/>
                <w:bCs/>
                <w:szCs w:val="24"/>
                <w:lang w:eastAsia="en-US"/>
              </w:rPr>
              <w:t>FFS (by RAN1#118): whether Q&gt;1 is also supported</w:t>
            </w:r>
          </w:p>
          <w:p w14:paraId="18F778BB" w14:textId="77777777" w:rsidR="004F27ED" w:rsidRPr="00D35D00" w:rsidRDefault="004F27ED" w:rsidP="004F27ED">
            <w:pPr>
              <w:widowControl w:val="0"/>
              <w:numPr>
                <w:ilvl w:val="1"/>
                <w:numId w:val="109"/>
              </w:numPr>
              <w:snapToGrid w:val="0"/>
              <w:spacing w:before="0" w:after="0"/>
              <w:jc w:val="both"/>
              <w:rPr>
                <w:rFonts w:ascii="Times" w:eastAsia="Malgun Gothic" w:hAnsi="Times"/>
                <w:szCs w:val="24"/>
                <w:lang w:eastAsia="en-US"/>
              </w:rPr>
            </w:pPr>
            <w:r w:rsidRPr="00D35D00">
              <w:rPr>
                <w:rFonts w:ascii="Times" w:eastAsia="Malgun Gothic" w:hAnsi="Times"/>
                <w:szCs w:val="24"/>
                <w:lang w:eastAsia="en-US"/>
              </w:rPr>
              <w:t>FFS (by RAN1#118): the supported value(s) of x</w:t>
            </w:r>
          </w:p>
          <w:p w14:paraId="68DF503F" w14:textId="77777777" w:rsidR="004F27ED" w:rsidRPr="00D35D00" w:rsidRDefault="004F27ED" w:rsidP="004F27ED">
            <w:pPr>
              <w:widowControl w:val="0"/>
              <w:numPr>
                <w:ilvl w:val="0"/>
                <w:numId w:val="109"/>
              </w:numPr>
              <w:snapToGrid w:val="0"/>
              <w:spacing w:before="0" w:after="0"/>
              <w:jc w:val="both"/>
              <w:rPr>
                <w:rFonts w:ascii="Times" w:eastAsia="Malgun Gothic" w:hAnsi="Times"/>
                <w:bCs/>
                <w:szCs w:val="24"/>
                <w:lang w:eastAsia="en-US"/>
              </w:rPr>
            </w:pPr>
            <w:r w:rsidRPr="00D35D00">
              <w:rPr>
                <w:rFonts w:ascii="Times" w:eastAsia="Malgun Gothic" w:hAnsi="Times"/>
                <w:szCs w:val="24"/>
                <w:lang w:eastAsia="en-US"/>
              </w:rPr>
              <w:t>Regarding how to determine the SRS port corresponding to the ‘reference UE antenna port’, support P</w:t>
            </w:r>
            <w:r w:rsidRPr="00D35D00">
              <w:rPr>
                <w:rFonts w:ascii="Times" w:eastAsia="Malgun Gothic" w:hAnsi="Times"/>
                <w:szCs w:val="24"/>
                <w:vertAlign w:val="subscript"/>
                <w:lang w:eastAsia="en-US"/>
              </w:rPr>
              <w:t>SRS</w:t>
            </w:r>
            <w:r w:rsidRPr="00D35D00">
              <w:rPr>
                <w:rFonts w:ascii="Times" w:eastAsia="Malgun Gothic" w:hAnsi="Times"/>
                <w:szCs w:val="24"/>
                <w:lang w:eastAsia="en-US"/>
              </w:rPr>
              <w:t xml:space="preserve"> =1 SRS port selected from all the ports from the configured Q associated SRS resource(s)</w:t>
            </w:r>
          </w:p>
          <w:p w14:paraId="5A166CD2" w14:textId="77777777" w:rsidR="004F27ED" w:rsidRPr="00184696" w:rsidRDefault="004F27ED" w:rsidP="004F27ED">
            <w:pPr>
              <w:widowControl w:val="0"/>
              <w:numPr>
                <w:ilvl w:val="1"/>
                <w:numId w:val="109"/>
              </w:numPr>
              <w:snapToGrid w:val="0"/>
              <w:spacing w:before="0" w:after="0"/>
              <w:jc w:val="both"/>
              <w:rPr>
                <w:rFonts w:ascii="Times" w:eastAsia="Malgun Gothic" w:hAnsi="Times"/>
                <w:szCs w:val="24"/>
                <w:lang w:val="en-US" w:eastAsia="en-US"/>
              </w:rPr>
            </w:pPr>
            <w:r w:rsidRPr="00D35D00">
              <w:rPr>
                <w:rFonts w:ascii="Times" w:eastAsia="Malgun Gothic" w:hAnsi="Times"/>
                <w:szCs w:val="24"/>
                <w:lang w:eastAsia="en-US"/>
              </w:rPr>
              <w:t>FFS (by RAN1#118): Whether P</w:t>
            </w:r>
            <w:r w:rsidRPr="00D35D00">
              <w:rPr>
                <w:rFonts w:ascii="Times" w:eastAsia="Malgun Gothic" w:hAnsi="Times"/>
                <w:szCs w:val="24"/>
                <w:vertAlign w:val="subscript"/>
                <w:lang w:eastAsia="en-US"/>
              </w:rPr>
              <w:t>SRS</w:t>
            </w:r>
            <w:r w:rsidRPr="00D35D00">
              <w:rPr>
                <w:rFonts w:ascii="Times" w:eastAsia="Malgun Gothic" w:hAnsi="Times"/>
                <w:szCs w:val="24"/>
                <w:lang w:eastAsia="en-US"/>
              </w:rPr>
              <w:t xml:space="preserve"> &gt;1 is also supported</w:t>
            </w:r>
          </w:p>
        </w:tc>
      </w:tr>
    </w:tbl>
    <w:p w14:paraId="6C916F71" w14:textId="77777777" w:rsidR="004F27ED" w:rsidRDefault="004F27ED" w:rsidP="004F27ED">
      <w:pPr>
        <w:jc w:val="both"/>
        <w:rPr>
          <w:rFonts w:ascii="Times" w:eastAsiaTheme="minorEastAsia" w:hAnsi="Times"/>
          <w:szCs w:val="24"/>
          <w:lang w:eastAsia="zh-CN"/>
        </w:rPr>
      </w:pPr>
      <w:r w:rsidRPr="00D35D00">
        <w:rPr>
          <w:rFonts w:ascii="Times" w:eastAsia="Batang" w:hAnsi="Times"/>
          <w:szCs w:val="24"/>
          <w:lang w:eastAsia="en-US"/>
        </w:rPr>
        <w:t xml:space="preserve">For a given phase offset reporting, the UE </w:t>
      </w:r>
      <w:r w:rsidRPr="00D35D00">
        <w:rPr>
          <w:rFonts w:ascii="Times" w:eastAsia="Batang" w:hAnsi="Times"/>
          <w:szCs w:val="24"/>
          <w:lang w:eastAsia="zh-TW"/>
        </w:rPr>
        <w:t>can be configured via RRC signa</w:t>
      </w:r>
      <w:r>
        <w:rPr>
          <w:rFonts w:ascii="Times" w:eastAsiaTheme="minorEastAsia" w:hAnsi="Times" w:hint="eastAsia"/>
          <w:szCs w:val="24"/>
          <w:lang w:eastAsia="zh-CN"/>
        </w:rPr>
        <w:t>l</w:t>
      </w:r>
      <w:r w:rsidRPr="00D35D00">
        <w:rPr>
          <w:rFonts w:ascii="Times" w:eastAsia="Batang" w:hAnsi="Times"/>
          <w:szCs w:val="24"/>
          <w:lang w:eastAsia="zh-TW"/>
        </w:rPr>
        <w:t>ling with Q associated SRS resource(s) for antenna switching</w:t>
      </w:r>
      <w:r>
        <w:rPr>
          <w:rFonts w:ascii="Times" w:eastAsiaTheme="minorEastAsia" w:hAnsi="Times" w:hint="eastAsia"/>
          <w:szCs w:val="24"/>
          <w:lang w:eastAsia="zh-CN"/>
        </w:rPr>
        <w:t xml:space="preserve">. To guarantee the accuracy of phase offset measurement, it was agreed to use the same UE antenna port(s) to receive the CSI-RS configured for phase offset measurement and to transmit the selected/configured port(s) from the associated SRS resource(s). </w:t>
      </w:r>
    </w:p>
    <w:p w14:paraId="226D2F26" w14:textId="77777777" w:rsidR="004F27ED" w:rsidRDefault="004F27ED" w:rsidP="004F27ED">
      <w:pPr>
        <w:jc w:val="both"/>
        <w:rPr>
          <w:rFonts w:ascii="Times" w:eastAsiaTheme="minorEastAsia" w:hAnsi="Times"/>
          <w:szCs w:val="24"/>
          <w:lang w:eastAsia="zh-CN"/>
        </w:rPr>
      </w:pPr>
      <w:r>
        <w:rPr>
          <w:rFonts w:hint="eastAsia"/>
          <w:lang w:eastAsia="zh-CN"/>
        </w:rPr>
        <w:t xml:space="preserve">Regarding the </w:t>
      </w:r>
      <w:r w:rsidRPr="00D35D00">
        <w:rPr>
          <w:rFonts w:ascii="Times" w:eastAsia="Malgun Gothic" w:hAnsi="Times"/>
          <w:szCs w:val="24"/>
          <w:lang w:eastAsia="x-none"/>
        </w:rPr>
        <w:t>number of configured associated SRS resource(s)</w:t>
      </w:r>
      <w:r>
        <w:rPr>
          <w:rFonts w:ascii="Times" w:eastAsiaTheme="minorEastAsia" w:hAnsi="Times" w:hint="eastAsia"/>
          <w:szCs w:val="24"/>
          <w:lang w:eastAsia="zh-CN"/>
        </w:rPr>
        <w:t xml:space="preserve">, i.e., Q, and the number of selected SRS port(s) from the associated SRS resource(s), i.e.,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 </w:t>
      </w:r>
      <w:r w:rsidRPr="00D35D00">
        <w:rPr>
          <w:rFonts w:ascii="Times" w:eastAsia="Malgun Gothic" w:hAnsi="Times"/>
          <w:szCs w:val="24"/>
          <w:lang w:eastAsia="x-none"/>
        </w:rPr>
        <w:t>Q=1</w:t>
      </w:r>
      <w:r>
        <w:rPr>
          <w:rFonts w:ascii="Times" w:eastAsiaTheme="minorEastAsia" w:hAnsi="Times" w:hint="eastAsia"/>
          <w:szCs w:val="24"/>
          <w:lang w:eastAsia="zh-CN"/>
        </w:rPr>
        <w:t xml:space="preserve"> and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=1 have been supported and whether Q&gt;1 and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&gt;1 can be supported should be </w:t>
      </w:r>
      <w:r>
        <w:rPr>
          <w:rFonts w:ascii="Times" w:eastAsiaTheme="minorEastAsia" w:hAnsi="Times"/>
          <w:szCs w:val="24"/>
          <w:lang w:eastAsia="zh-CN"/>
        </w:rPr>
        <w:t>determined</w:t>
      </w:r>
      <w:r>
        <w:rPr>
          <w:rFonts w:ascii="Times" w:eastAsiaTheme="minorEastAsia" w:hAnsi="Times" w:hint="eastAsia"/>
          <w:szCs w:val="24"/>
          <w:lang w:eastAsia="zh-CN"/>
        </w:rPr>
        <w:t xml:space="preserve"> in this upcoming meeting. Considering</w:t>
      </w:r>
      <w:r w:rsidRPr="00D35D00">
        <w:rPr>
          <w:rFonts w:ascii="Times" w:eastAsia="Malgun Gothic" w:hAnsi="Times"/>
          <w:szCs w:val="24"/>
          <w:lang w:eastAsia="x-none"/>
        </w:rPr>
        <w:t xml:space="preserve"> </w:t>
      </w:r>
      <w:r>
        <w:rPr>
          <w:rFonts w:ascii="Times" w:eastAsiaTheme="minorEastAsia" w:hAnsi="Times" w:hint="eastAsia"/>
          <w:szCs w:val="24"/>
          <w:lang w:eastAsia="zh-CN"/>
        </w:rPr>
        <w:t xml:space="preserve">that the measurement resource for phase offset is single-port CSI-RS for CSI, </w:t>
      </w:r>
      <w:r w:rsidRPr="00D35D00">
        <w:rPr>
          <w:rFonts w:ascii="Times" w:eastAsia="Malgun Gothic" w:hAnsi="Times"/>
          <w:szCs w:val="24"/>
          <w:lang w:eastAsia="x-none"/>
        </w:rPr>
        <w:t>Q=1</w:t>
      </w:r>
      <w:r>
        <w:rPr>
          <w:rFonts w:ascii="Times" w:eastAsiaTheme="minorEastAsia" w:hAnsi="Times" w:hint="eastAsia"/>
          <w:szCs w:val="24"/>
          <w:lang w:eastAsia="zh-CN"/>
        </w:rPr>
        <w:t xml:space="preserve"> and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=1 </w:t>
      </w:r>
      <w:proofErr w:type="gramStart"/>
      <w:r>
        <w:rPr>
          <w:rFonts w:ascii="Times" w:eastAsiaTheme="minorEastAsia" w:hAnsi="Times" w:hint="eastAsia"/>
          <w:szCs w:val="24"/>
          <w:lang w:eastAsia="zh-CN"/>
        </w:rPr>
        <w:t>are</w:t>
      </w:r>
      <w:proofErr w:type="gramEnd"/>
      <w:r>
        <w:rPr>
          <w:rFonts w:ascii="Times" w:eastAsiaTheme="minorEastAsia" w:hAnsi="Times" w:hint="eastAsia"/>
          <w:szCs w:val="24"/>
          <w:lang w:eastAsia="zh-CN"/>
        </w:rPr>
        <w:t xml:space="preserve"> sufficient to provide the essential function for phase offset reporting. Although supporting Q&gt;1 and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&gt;1 will facilitate </w:t>
      </w:r>
      <w:r>
        <w:rPr>
          <w:rFonts w:ascii="Times" w:eastAsiaTheme="minorEastAsia" w:hAnsi="Times"/>
          <w:szCs w:val="24"/>
          <w:lang w:eastAsia="zh-CN"/>
        </w:rPr>
        <w:t>measur</w:t>
      </w:r>
      <w:r>
        <w:rPr>
          <w:rFonts w:ascii="Times" w:eastAsiaTheme="minorEastAsia" w:hAnsi="Times" w:hint="eastAsia"/>
          <w:szCs w:val="24"/>
          <w:lang w:eastAsia="zh-CN"/>
        </w:rPr>
        <w:t xml:space="preserve">ing on multiple SRS resources/ports and obtaining the average results among multiple antenna ports, its benefit has not been validated yet and it will complicate the UE/NW implementation. </w:t>
      </w:r>
    </w:p>
    <w:p w14:paraId="51B68A43" w14:textId="77777777" w:rsidR="004F27ED" w:rsidRPr="008C5504" w:rsidRDefault="004F27ED" w:rsidP="004F27ED">
      <w:pPr>
        <w:jc w:val="both"/>
        <w:rPr>
          <w:rFonts w:ascii="Times" w:eastAsiaTheme="minorEastAsia" w:hAnsi="Times" w:cs="Times"/>
          <w:bCs/>
          <w:lang w:eastAsia="zh-CN"/>
        </w:rPr>
      </w:pPr>
      <w:r>
        <w:rPr>
          <w:rFonts w:ascii="Times" w:eastAsiaTheme="minorEastAsia" w:hAnsi="Times" w:hint="eastAsia"/>
          <w:szCs w:val="24"/>
          <w:lang w:eastAsia="zh-CN"/>
        </w:rPr>
        <w:t xml:space="preserve">Besides, </w:t>
      </w:r>
      <w:r>
        <w:rPr>
          <w:rFonts w:ascii="Times" w:eastAsiaTheme="minorEastAsia" w:hAnsi="Times" w:cs="Times" w:hint="eastAsia"/>
          <w:bCs/>
          <w:lang w:eastAsia="zh-CN"/>
        </w:rPr>
        <w:t>r</w:t>
      </w:r>
      <w:r>
        <w:rPr>
          <w:rFonts w:ascii="Times" w:eastAsia="Batang" w:hAnsi="Times" w:cs="Times"/>
          <w:bCs/>
        </w:rPr>
        <w:t xml:space="preserve">egarding </w:t>
      </w:r>
      <w:r>
        <w:rPr>
          <w:rFonts w:ascii="Times" w:eastAsiaTheme="minorEastAsia" w:hAnsi="Times" w:cs="Times" w:hint="eastAsia"/>
          <w:bCs/>
          <w:lang w:eastAsia="zh-CN"/>
        </w:rPr>
        <w:t xml:space="preserve">the supported value(s) of </w:t>
      </w:r>
      <w:r>
        <w:rPr>
          <w:rFonts w:ascii="Times" w:eastAsia="Batang" w:hAnsi="Times" w:cs="Times"/>
          <w:bCs/>
        </w:rPr>
        <w:t xml:space="preserve">x, </w:t>
      </w:r>
      <w:r>
        <w:rPr>
          <w:rFonts w:ascii="Times" w:eastAsiaTheme="minorEastAsia" w:hAnsi="Times" w:cs="Times" w:hint="eastAsia"/>
          <w:bCs/>
          <w:lang w:eastAsia="zh-CN"/>
        </w:rPr>
        <w:t xml:space="preserve">it can follow the </w:t>
      </w:r>
      <w:r>
        <w:rPr>
          <w:rFonts w:ascii="Times" w:eastAsia="Malgun Gothic" w:hAnsi="Times"/>
          <w:lang w:eastAsia="en-US"/>
        </w:rPr>
        <w:t xml:space="preserve">supported configuration(s) of SRS resource for antenna switching </w:t>
      </w:r>
      <w:proofErr w:type="spellStart"/>
      <w:r>
        <w:rPr>
          <w:rFonts w:ascii="Times" w:eastAsia="Malgun Gothic" w:hAnsi="Times"/>
          <w:lang w:eastAsia="en-US"/>
        </w:rPr>
        <w:t>xTyR</w:t>
      </w:r>
      <w:proofErr w:type="spellEnd"/>
      <w:r>
        <w:rPr>
          <w:rFonts w:ascii="Times" w:eastAsia="Malgun Gothic" w:hAnsi="Times"/>
          <w:lang w:eastAsia="en-US"/>
        </w:rPr>
        <w:t xml:space="preserve"> used for reciprocity-based DL CSI acquisition</w:t>
      </w:r>
      <w:r>
        <w:rPr>
          <w:rFonts w:ascii="Times" w:eastAsiaTheme="minorEastAsia" w:hAnsi="Times" w:hint="eastAsia"/>
          <w:lang w:eastAsia="zh-CN"/>
        </w:rPr>
        <w:t>.</w:t>
      </w:r>
      <w:r>
        <w:rPr>
          <w:rFonts w:ascii="Times" w:eastAsia="Batang" w:hAnsi="Times" w:cs="Times"/>
          <w:bCs/>
        </w:rPr>
        <w:t xml:space="preserve"> </w:t>
      </w:r>
      <w:r>
        <w:rPr>
          <w:rFonts w:ascii="Times" w:eastAsiaTheme="minorEastAsia" w:hAnsi="Times" w:cs="Times" w:hint="eastAsia"/>
          <w:bCs/>
          <w:lang w:eastAsia="zh-CN"/>
        </w:rPr>
        <w:t xml:space="preserve">For </w:t>
      </w:r>
      <w:r>
        <w:rPr>
          <w:rFonts w:ascii="Times" w:eastAsia="Malgun Gothic" w:hAnsi="Times"/>
          <w:lang w:eastAsia="en-US"/>
        </w:rPr>
        <w:t>the selection of P</w:t>
      </w:r>
      <w:r>
        <w:rPr>
          <w:rFonts w:ascii="Times" w:eastAsia="Malgun Gothic" w:hAnsi="Times"/>
          <w:vertAlign w:val="subscript"/>
          <w:lang w:eastAsia="en-US"/>
        </w:rPr>
        <w:t>SRS</w:t>
      </w:r>
      <w:r>
        <w:rPr>
          <w:rFonts w:ascii="Times" w:eastAsia="Malgun Gothic" w:hAnsi="Times"/>
          <w:lang w:eastAsia="en-US"/>
        </w:rPr>
        <w:t>=1 SRS port corresponding to the ‘reference UE antenna port’ out of x port(s)</w:t>
      </w:r>
      <w:r>
        <w:rPr>
          <w:rFonts w:ascii="Times" w:eastAsiaTheme="minorEastAsia" w:hAnsi="Times" w:hint="eastAsia"/>
          <w:lang w:eastAsia="zh-CN"/>
        </w:rPr>
        <w:t xml:space="preserve">, it can be simply configured by NW via RRC signalling. </w:t>
      </w:r>
      <w:r w:rsidRPr="005A75B7">
        <w:rPr>
          <w:rFonts w:ascii="Times" w:eastAsiaTheme="minorEastAsia" w:hAnsi="Times"/>
          <w:lang w:eastAsia="zh-CN"/>
        </w:rPr>
        <w:t>UE selection of SRS</w:t>
      </w:r>
      <w:r>
        <w:rPr>
          <w:rFonts w:ascii="Times" w:eastAsiaTheme="minorEastAsia" w:hAnsi="Times" w:hint="eastAsia"/>
          <w:lang w:eastAsia="zh-CN"/>
        </w:rPr>
        <w:t xml:space="preserve"> </w:t>
      </w:r>
      <w:r w:rsidRPr="005A75B7">
        <w:rPr>
          <w:rFonts w:ascii="Times" w:eastAsiaTheme="minorEastAsia" w:hAnsi="Times"/>
          <w:lang w:eastAsia="zh-CN"/>
        </w:rPr>
        <w:t xml:space="preserve">port is unnecessary </w:t>
      </w:r>
      <w:r>
        <w:rPr>
          <w:rFonts w:ascii="Times" w:eastAsiaTheme="minorEastAsia" w:hAnsi="Times" w:hint="eastAsia"/>
          <w:lang w:eastAsia="zh-CN"/>
        </w:rPr>
        <w:t>due to</w:t>
      </w:r>
      <w:r w:rsidRPr="005A75B7">
        <w:rPr>
          <w:rFonts w:ascii="Times" w:eastAsiaTheme="minorEastAsia" w:hAnsi="Times"/>
          <w:lang w:eastAsia="zh-CN"/>
        </w:rPr>
        <w:t xml:space="preserve"> the additional UE complexity and </w:t>
      </w:r>
      <w:r>
        <w:rPr>
          <w:rFonts w:ascii="Times" w:eastAsiaTheme="minorEastAsia" w:hAnsi="Times" w:hint="eastAsia"/>
          <w:lang w:eastAsia="zh-CN"/>
        </w:rPr>
        <w:t>reporting</w:t>
      </w:r>
      <w:r w:rsidRPr="005A75B7">
        <w:rPr>
          <w:rFonts w:ascii="Times" w:eastAsiaTheme="minorEastAsia" w:hAnsi="Times"/>
          <w:lang w:eastAsia="zh-CN"/>
        </w:rPr>
        <w:t xml:space="preserve"> overhead</w:t>
      </w:r>
      <w:r>
        <w:rPr>
          <w:rFonts w:ascii="Times" w:eastAsiaTheme="minorEastAsia" w:hAnsi="Times" w:hint="eastAsia"/>
          <w:lang w:eastAsia="zh-CN"/>
        </w:rPr>
        <w:t>.</w:t>
      </w:r>
    </w:p>
    <w:p w14:paraId="62E314CA" w14:textId="724038BD" w:rsidR="004F27ED" w:rsidRPr="00C15335" w:rsidRDefault="004F27ED" w:rsidP="004F27ED">
      <w:pPr>
        <w:snapToGrid w:val="0"/>
        <w:spacing w:before="0" w:after="0"/>
        <w:jc w:val="both"/>
        <w:rPr>
          <w:rFonts w:eastAsia="Malgun Gothic"/>
          <w:b/>
          <w:bCs/>
          <w:i/>
          <w:iCs/>
          <w:szCs w:val="24"/>
          <w:lang w:eastAsia="en-US"/>
        </w:rPr>
      </w:pPr>
      <w:r w:rsidRPr="00B81702">
        <w:rPr>
          <w:rFonts w:eastAsiaTheme="minorEastAsia"/>
          <w:b/>
          <w:bCs/>
          <w:i/>
          <w:iCs/>
          <w:szCs w:val="24"/>
          <w:u w:val="single"/>
          <w:lang w:eastAsia="zh-CN"/>
        </w:rPr>
        <w:t xml:space="preserve">Proposal </w:t>
      </w:r>
      <w:r w:rsidR="00B81702" w:rsidRPr="00B81702">
        <w:rPr>
          <w:rFonts w:eastAsiaTheme="minorEastAsia" w:hint="eastAsia"/>
          <w:b/>
          <w:bCs/>
          <w:i/>
          <w:iCs/>
          <w:szCs w:val="24"/>
          <w:u w:val="single"/>
          <w:lang w:eastAsia="zh-CN"/>
        </w:rPr>
        <w:t>9:</w:t>
      </w:r>
      <w:r w:rsidRPr="00C15335">
        <w:rPr>
          <w:rFonts w:eastAsiaTheme="minorEastAsia"/>
          <w:b/>
          <w:bCs/>
          <w:i/>
          <w:iCs/>
          <w:szCs w:val="24"/>
          <w:lang w:eastAsia="zh-CN"/>
        </w:rPr>
        <w:t xml:space="preserve"> </w:t>
      </w:r>
      <w:r w:rsidRPr="00C15335">
        <w:rPr>
          <w:rFonts w:eastAsia="Malgun Gothic"/>
          <w:b/>
          <w:bCs/>
          <w:i/>
          <w:iCs/>
          <w:szCs w:val="24"/>
          <w:lang w:eastAsia="en-US"/>
        </w:rPr>
        <w:t xml:space="preserve">For the Rel-19 aperiodic standalone CJT calibration reporting, when </w:t>
      </w:r>
      <w:proofErr w:type="spellStart"/>
      <w:r w:rsidRPr="00C15335">
        <w:rPr>
          <w:rFonts w:eastAsia="Malgun Gothic"/>
          <w:b/>
          <w:bCs/>
          <w:i/>
          <w:iCs/>
          <w:szCs w:val="24"/>
          <w:lang w:eastAsia="en-US"/>
        </w:rPr>
        <w:t>ReportQuantity</w:t>
      </w:r>
      <w:proofErr w:type="spellEnd"/>
      <w:r w:rsidRPr="00C15335">
        <w:rPr>
          <w:rFonts w:eastAsia="Malgun Gothic"/>
          <w:b/>
          <w:bCs/>
          <w:i/>
          <w:iCs/>
          <w:szCs w:val="24"/>
          <w:lang w:eastAsia="en-US"/>
        </w:rPr>
        <w:t xml:space="preserve"> is ‘</w:t>
      </w:r>
      <w:proofErr w:type="spellStart"/>
      <w:r w:rsidRPr="00C15335">
        <w:rPr>
          <w:rFonts w:eastAsia="Malgun Gothic"/>
          <w:b/>
          <w:bCs/>
          <w:i/>
          <w:iCs/>
          <w:szCs w:val="24"/>
          <w:lang w:eastAsia="en-US"/>
        </w:rPr>
        <w:t>cjtc</w:t>
      </w:r>
      <w:proofErr w:type="spellEnd"/>
      <w:r w:rsidRPr="00C15335">
        <w:rPr>
          <w:rFonts w:eastAsia="Malgun Gothic"/>
          <w:b/>
          <w:bCs/>
          <w:i/>
          <w:iCs/>
          <w:szCs w:val="24"/>
          <w:lang w:eastAsia="en-US"/>
        </w:rPr>
        <w:t xml:space="preserve">-P’ (DL/UL phase offset), </w:t>
      </w:r>
    </w:p>
    <w:p w14:paraId="3CA16B2A" w14:textId="77777777" w:rsidR="004F27ED" w:rsidRPr="00C15335" w:rsidRDefault="004F27ED" w:rsidP="004F27ED">
      <w:pPr>
        <w:widowControl w:val="0"/>
        <w:numPr>
          <w:ilvl w:val="0"/>
          <w:numId w:val="109"/>
        </w:numPr>
        <w:snapToGrid w:val="0"/>
        <w:spacing w:before="0" w:after="0"/>
        <w:jc w:val="both"/>
        <w:rPr>
          <w:rFonts w:eastAsia="Malgun Gothic"/>
          <w:b/>
          <w:bCs/>
          <w:i/>
          <w:iCs/>
          <w:szCs w:val="24"/>
          <w:lang w:eastAsia="x-none"/>
        </w:rPr>
      </w:pPr>
      <w:r w:rsidRPr="00C15335">
        <w:rPr>
          <w:rFonts w:eastAsia="Malgun Gothic"/>
          <w:b/>
          <w:bCs/>
          <w:i/>
          <w:iCs/>
          <w:szCs w:val="24"/>
          <w:lang w:eastAsia="x-none"/>
        </w:rPr>
        <w:t>Regarding the number of configured associated SRS resource(s) (</w:t>
      </w:r>
      <w:r w:rsidRPr="00C15335">
        <w:rPr>
          <w:rFonts w:eastAsiaTheme="minorEastAsia" w:hint="eastAsia"/>
          <w:b/>
          <w:bCs/>
          <w:i/>
          <w:iCs/>
          <w:szCs w:val="24"/>
          <w:lang w:eastAsia="zh-CN"/>
        </w:rPr>
        <w:t xml:space="preserve">i.e., </w:t>
      </w:r>
      <w:r w:rsidRPr="00C15335">
        <w:rPr>
          <w:rFonts w:eastAsia="Malgun Gothic"/>
          <w:b/>
          <w:bCs/>
          <w:i/>
          <w:iCs/>
          <w:szCs w:val="24"/>
          <w:lang w:eastAsia="x-none"/>
        </w:rPr>
        <w:t xml:space="preserve">Q) for antenna switching </w:t>
      </w:r>
      <w:proofErr w:type="spellStart"/>
      <w:r w:rsidRPr="00C15335">
        <w:rPr>
          <w:rFonts w:eastAsia="Malgun Gothic"/>
          <w:b/>
          <w:bCs/>
          <w:i/>
          <w:iCs/>
          <w:szCs w:val="24"/>
          <w:lang w:eastAsia="x-none"/>
        </w:rPr>
        <w:t>xTyR</w:t>
      </w:r>
      <w:proofErr w:type="spellEnd"/>
      <w:r w:rsidRPr="00C15335">
        <w:rPr>
          <w:rFonts w:eastAsia="Malgun Gothic"/>
          <w:b/>
          <w:bCs/>
          <w:i/>
          <w:iCs/>
          <w:szCs w:val="24"/>
          <w:lang w:eastAsia="x-none"/>
        </w:rPr>
        <w:t xml:space="preserve">, </w:t>
      </w:r>
      <w:r w:rsidRPr="00C15335">
        <w:rPr>
          <w:rFonts w:eastAsiaTheme="minorEastAsia"/>
          <w:b/>
          <w:bCs/>
          <w:i/>
          <w:iCs/>
          <w:szCs w:val="24"/>
          <w:lang w:eastAsia="zh-CN"/>
        </w:rPr>
        <w:t xml:space="preserve">do not </w:t>
      </w:r>
      <w:r w:rsidRPr="00C15335">
        <w:rPr>
          <w:rFonts w:eastAsia="Malgun Gothic"/>
          <w:b/>
          <w:bCs/>
          <w:i/>
          <w:iCs/>
          <w:szCs w:val="24"/>
          <w:lang w:eastAsia="x-none"/>
        </w:rPr>
        <w:t>support Q</w:t>
      </w:r>
      <w:r w:rsidRPr="00C15335">
        <w:rPr>
          <w:rFonts w:eastAsiaTheme="minorEastAsia" w:hint="eastAsia"/>
          <w:b/>
          <w:bCs/>
          <w:i/>
          <w:iCs/>
          <w:szCs w:val="24"/>
          <w:lang w:eastAsia="zh-CN"/>
        </w:rPr>
        <w:t>&gt;</w:t>
      </w:r>
      <w:r w:rsidRPr="00C15335">
        <w:rPr>
          <w:rFonts w:eastAsia="Malgun Gothic"/>
          <w:b/>
          <w:bCs/>
          <w:i/>
          <w:iCs/>
          <w:szCs w:val="24"/>
          <w:lang w:eastAsia="x-none"/>
        </w:rPr>
        <w:t>1</w:t>
      </w:r>
      <w:r w:rsidRPr="00C15335">
        <w:rPr>
          <w:rFonts w:eastAsiaTheme="minorEastAsia" w:hint="eastAsia"/>
          <w:b/>
          <w:bCs/>
          <w:i/>
          <w:iCs/>
          <w:szCs w:val="24"/>
          <w:lang w:eastAsia="zh-CN"/>
        </w:rPr>
        <w:t>.</w:t>
      </w:r>
    </w:p>
    <w:p w14:paraId="179905AC" w14:textId="77777777" w:rsidR="004F27ED" w:rsidRPr="00C15335" w:rsidRDefault="004F27ED" w:rsidP="004F27ED">
      <w:pPr>
        <w:widowControl w:val="0"/>
        <w:numPr>
          <w:ilvl w:val="0"/>
          <w:numId w:val="109"/>
        </w:numPr>
        <w:snapToGrid w:val="0"/>
        <w:spacing w:before="0" w:after="0"/>
        <w:jc w:val="both"/>
        <w:rPr>
          <w:rFonts w:eastAsia="Malgun Gothic"/>
          <w:b/>
          <w:bCs/>
          <w:i/>
          <w:iCs/>
          <w:szCs w:val="24"/>
          <w:lang w:eastAsia="en-US"/>
        </w:rPr>
      </w:pPr>
      <w:r w:rsidRPr="00C15335">
        <w:rPr>
          <w:rFonts w:eastAsia="Malgun Gothic"/>
          <w:b/>
          <w:bCs/>
          <w:i/>
          <w:iCs/>
          <w:szCs w:val="24"/>
          <w:lang w:eastAsia="en-US"/>
        </w:rPr>
        <w:t>Regarding</w:t>
      </w:r>
      <w:r w:rsidRPr="00C15335">
        <w:rPr>
          <w:rFonts w:eastAsiaTheme="minorEastAsia" w:hint="eastAsia"/>
          <w:b/>
          <w:bCs/>
          <w:i/>
          <w:iCs/>
          <w:szCs w:val="24"/>
          <w:lang w:eastAsia="zh-CN"/>
        </w:rPr>
        <w:t xml:space="preserve"> the number of selected </w:t>
      </w:r>
      <w:r w:rsidRPr="00C15335">
        <w:rPr>
          <w:rFonts w:ascii="Times" w:eastAsiaTheme="minorEastAsia" w:hAnsi="Times" w:hint="eastAsia"/>
          <w:b/>
          <w:bCs/>
          <w:i/>
          <w:iCs/>
          <w:szCs w:val="24"/>
          <w:lang w:eastAsia="zh-CN"/>
        </w:rPr>
        <w:t xml:space="preserve">SRS port(s) from the associated SRS resource(s) (i.e., </w:t>
      </w:r>
      <w:r w:rsidRPr="00C15335">
        <w:rPr>
          <w:rFonts w:ascii="Times" w:eastAsia="Malgun Gothic" w:hAnsi="Times"/>
          <w:b/>
          <w:bCs/>
          <w:i/>
          <w:iCs/>
          <w:szCs w:val="24"/>
          <w:lang w:eastAsia="en-US"/>
        </w:rPr>
        <w:t>P</w:t>
      </w:r>
      <w:r w:rsidRPr="00C15335">
        <w:rPr>
          <w:rFonts w:ascii="Times" w:eastAsia="Malgun Gothic" w:hAnsi="Times"/>
          <w:b/>
          <w:bCs/>
          <w:i/>
          <w:iCs/>
          <w:szCs w:val="24"/>
          <w:vertAlign w:val="subscript"/>
          <w:lang w:eastAsia="en-US"/>
        </w:rPr>
        <w:t>SRS</w:t>
      </w:r>
      <w:r w:rsidRPr="00C15335">
        <w:rPr>
          <w:rFonts w:ascii="Times" w:eastAsiaTheme="minorEastAsia" w:hAnsi="Times" w:hint="eastAsia"/>
          <w:b/>
          <w:bCs/>
          <w:i/>
          <w:iCs/>
          <w:szCs w:val="24"/>
          <w:lang w:eastAsia="zh-CN"/>
        </w:rPr>
        <w:t xml:space="preserve">), do not support </w:t>
      </w:r>
      <w:r w:rsidRPr="00C15335">
        <w:rPr>
          <w:rFonts w:ascii="Times" w:eastAsia="Malgun Gothic" w:hAnsi="Times"/>
          <w:b/>
          <w:bCs/>
          <w:i/>
          <w:iCs/>
          <w:szCs w:val="24"/>
          <w:lang w:eastAsia="en-US"/>
        </w:rPr>
        <w:t>P</w:t>
      </w:r>
      <w:r w:rsidRPr="00C15335">
        <w:rPr>
          <w:rFonts w:ascii="Times" w:eastAsia="Malgun Gothic" w:hAnsi="Times"/>
          <w:b/>
          <w:bCs/>
          <w:i/>
          <w:iCs/>
          <w:szCs w:val="24"/>
          <w:vertAlign w:val="subscript"/>
          <w:lang w:eastAsia="en-US"/>
        </w:rPr>
        <w:t>SRS</w:t>
      </w:r>
      <w:r w:rsidRPr="00C15335">
        <w:rPr>
          <w:rFonts w:ascii="Times" w:eastAsiaTheme="minorEastAsia" w:hAnsi="Times" w:hint="eastAsia"/>
          <w:b/>
          <w:bCs/>
          <w:i/>
          <w:iCs/>
          <w:szCs w:val="24"/>
          <w:lang w:eastAsia="zh-CN"/>
        </w:rPr>
        <w:t>&gt;1.</w:t>
      </w:r>
    </w:p>
    <w:p w14:paraId="647B6209" w14:textId="2CB37EF0" w:rsidR="004F27ED" w:rsidRPr="00C15335" w:rsidRDefault="004F27ED" w:rsidP="004F27ED">
      <w:pPr>
        <w:snapToGrid w:val="0"/>
        <w:spacing w:before="180" w:after="0"/>
        <w:jc w:val="both"/>
        <w:rPr>
          <w:rFonts w:eastAsia="Malgun Gothic"/>
          <w:b/>
          <w:bCs/>
          <w:i/>
          <w:iCs/>
          <w:szCs w:val="24"/>
          <w:lang w:eastAsia="en-US"/>
        </w:rPr>
      </w:pPr>
      <w:r w:rsidRPr="00B81702">
        <w:rPr>
          <w:rFonts w:eastAsiaTheme="minorEastAsia"/>
          <w:b/>
          <w:bCs/>
          <w:i/>
          <w:iCs/>
          <w:szCs w:val="24"/>
          <w:u w:val="single"/>
          <w:lang w:eastAsia="zh-CN"/>
        </w:rPr>
        <w:lastRenderedPageBreak/>
        <w:t xml:space="preserve">Proposal </w:t>
      </w:r>
      <w:r w:rsidR="00B81702" w:rsidRPr="00B81702">
        <w:rPr>
          <w:rFonts w:eastAsiaTheme="minorEastAsia" w:hint="eastAsia"/>
          <w:b/>
          <w:bCs/>
          <w:i/>
          <w:iCs/>
          <w:szCs w:val="24"/>
          <w:u w:val="single"/>
          <w:lang w:eastAsia="zh-CN"/>
        </w:rPr>
        <w:t>10:</w:t>
      </w:r>
      <w:r w:rsidRPr="00C15335">
        <w:rPr>
          <w:rFonts w:eastAsiaTheme="minorEastAsia"/>
          <w:b/>
          <w:bCs/>
          <w:i/>
          <w:iCs/>
          <w:szCs w:val="24"/>
          <w:lang w:eastAsia="zh-CN"/>
        </w:rPr>
        <w:t xml:space="preserve"> </w:t>
      </w:r>
      <w:r w:rsidRPr="00C15335">
        <w:rPr>
          <w:rFonts w:eastAsia="Malgun Gothic"/>
          <w:b/>
          <w:bCs/>
          <w:i/>
          <w:iCs/>
          <w:szCs w:val="24"/>
          <w:lang w:eastAsia="en-US"/>
        </w:rPr>
        <w:t xml:space="preserve">For the Rel-19 aperiodic standalone CJT calibration reporting, when </w:t>
      </w:r>
      <w:proofErr w:type="spellStart"/>
      <w:r w:rsidRPr="00C15335">
        <w:rPr>
          <w:rFonts w:eastAsia="Malgun Gothic"/>
          <w:b/>
          <w:bCs/>
          <w:i/>
          <w:iCs/>
          <w:szCs w:val="24"/>
          <w:lang w:eastAsia="en-US"/>
        </w:rPr>
        <w:t>ReportQuantity</w:t>
      </w:r>
      <w:proofErr w:type="spellEnd"/>
      <w:r w:rsidRPr="00C15335">
        <w:rPr>
          <w:rFonts w:eastAsia="Malgun Gothic"/>
          <w:b/>
          <w:bCs/>
          <w:i/>
          <w:iCs/>
          <w:szCs w:val="24"/>
          <w:lang w:eastAsia="en-US"/>
        </w:rPr>
        <w:t xml:space="preserve"> is ‘</w:t>
      </w:r>
      <w:proofErr w:type="spellStart"/>
      <w:r w:rsidRPr="00C15335">
        <w:rPr>
          <w:rFonts w:eastAsia="Malgun Gothic"/>
          <w:b/>
          <w:bCs/>
          <w:i/>
          <w:iCs/>
          <w:szCs w:val="24"/>
          <w:lang w:eastAsia="en-US"/>
        </w:rPr>
        <w:t>cjtc</w:t>
      </w:r>
      <w:proofErr w:type="spellEnd"/>
      <w:r w:rsidRPr="00C15335">
        <w:rPr>
          <w:rFonts w:eastAsia="Malgun Gothic"/>
          <w:b/>
          <w:bCs/>
          <w:i/>
          <w:iCs/>
          <w:szCs w:val="24"/>
          <w:lang w:eastAsia="en-US"/>
        </w:rPr>
        <w:t xml:space="preserve">-P’ (DL/UL phase offset), </w:t>
      </w:r>
    </w:p>
    <w:p w14:paraId="6C6CE934" w14:textId="77777777" w:rsidR="004F27ED" w:rsidRPr="006B1744" w:rsidRDefault="004F27ED" w:rsidP="004F27ED">
      <w:pPr>
        <w:widowControl w:val="0"/>
        <w:numPr>
          <w:ilvl w:val="0"/>
          <w:numId w:val="109"/>
        </w:numPr>
        <w:snapToGrid w:val="0"/>
        <w:spacing w:before="0"/>
        <w:ind w:left="714" w:hanging="357"/>
        <w:jc w:val="both"/>
        <w:rPr>
          <w:rFonts w:eastAsia="Malgun Gothic"/>
          <w:b/>
          <w:bCs/>
          <w:i/>
          <w:iCs/>
          <w:szCs w:val="24"/>
          <w:lang w:eastAsia="en-US"/>
        </w:rPr>
      </w:pPr>
      <w:r w:rsidRPr="00C91182">
        <w:rPr>
          <w:rFonts w:eastAsia="Malgun Gothic"/>
          <w:b/>
          <w:bCs/>
          <w:i/>
          <w:iCs/>
          <w:szCs w:val="24"/>
          <w:lang w:eastAsia="en-US"/>
        </w:rPr>
        <w:t>For the selection of P</w:t>
      </w:r>
      <w:r w:rsidRPr="00C91182">
        <w:rPr>
          <w:rFonts w:eastAsia="Malgun Gothic"/>
          <w:b/>
          <w:bCs/>
          <w:i/>
          <w:iCs/>
          <w:szCs w:val="24"/>
          <w:vertAlign w:val="subscript"/>
          <w:lang w:eastAsia="en-US"/>
        </w:rPr>
        <w:t>SRS</w:t>
      </w:r>
      <w:r w:rsidRPr="00C91182">
        <w:rPr>
          <w:rFonts w:eastAsia="Malgun Gothic"/>
          <w:b/>
          <w:bCs/>
          <w:i/>
          <w:iCs/>
          <w:szCs w:val="24"/>
          <w:lang w:eastAsia="en-US"/>
        </w:rPr>
        <w:t>=1 SRS port corresponding to the ‘reference UE antenna port’ (out of x port(s))</w:t>
      </w:r>
      <w:r>
        <w:rPr>
          <w:rFonts w:eastAsiaTheme="minorEastAsia" w:hint="eastAsia"/>
          <w:b/>
          <w:bCs/>
          <w:i/>
          <w:iCs/>
          <w:szCs w:val="24"/>
          <w:lang w:eastAsia="zh-CN"/>
        </w:rPr>
        <w:t>, support that it is NW-configured via higher-layer (RRC) signalling.</w:t>
      </w:r>
    </w:p>
    <w:p w14:paraId="293B6C59" w14:textId="77777777" w:rsidR="004F27ED" w:rsidRPr="006B1744" w:rsidRDefault="004F27ED" w:rsidP="004F27ED">
      <w:pPr>
        <w:jc w:val="both"/>
        <w:rPr>
          <w:rFonts w:ascii="Times" w:eastAsiaTheme="minorEastAsia" w:hAnsi="Times"/>
          <w:szCs w:val="24"/>
          <w:lang w:eastAsia="zh-CN"/>
        </w:rPr>
      </w:pPr>
      <w:r w:rsidRPr="006B1744">
        <w:rPr>
          <w:rFonts w:ascii="Times" w:eastAsiaTheme="minorEastAsia" w:hAnsi="Times" w:hint="eastAsia"/>
          <w:szCs w:val="24"/>
          <w:lang w:eastAsia="zh-CN"/>
        </w:rPr>
        <w:t xml:space="preserve">Then, regarding the measurement resources for phase offset reporting, </w:t>
      </w:r>
      <w:r w:rsidRPr="006B1744">
        <w:rPr>
          <w:rFonts w:ascii="Times" w:eastAsiaTheme="minorEastAsia" w:hAnsi="Times"/>
          <w:szCs w:val="24"/>
          <w:lang w:eastAsia="zh-CN"/>
        </w:rPr>
        <w:t xml:space="preserve">it </w:t>
      </w:r>
      <w:r>
        <w:rPr>
          <w:rFonts w:ascii="Times" w:eastAsiaTheme="minorEastAsia" w:hAnsi="Times" w:hint="eastAsia"/>
          <w:szCs w:val="24"/>
          <w:lang w:eastAsia="zh-CN"/>
        </w:rPr>
        <w:t>was</w:t>
      </w:r>
      <w:r w:rsidRPr="006B1744">
        <w:rPr>
          <w:rFonts w:ascii="Times" w:eastAsiaTheme="minorEastAsia" w:hAnsi="Times"/>
          <w:szCs w:val="24"/>
          <w:lang w:eastAsia="zh-CN"/>
        </w:rPr>
        <w:t xml:space="preserve"> agreed to use single-port CSI-RS for CSI</w:t>
      </w:r>
      <w:r w:rsidRPr="006B1744">
        <w:rPr>
          <w:rFonts w:ascii="Times" w:eastAsiaTheme="minorEastAsia" w:hAnsi="Times" w:hint="eastAsia"/>
          <w:szCs w:val="24"/>
          <w:lang w:eastAsia="zh-CN"/>
        </w:rPr>
        <w:t xml:space="preserve"> </w:t>
      </w:r>
      <w:r w:rsidRPr="006B1744">
        <w:rPr>
          <w:rFonts w:ascii="Times" w:eastAsiaTheme="minorEastAsia" w:hAnsi="Times"/>
          <w:szCs w:val="24"/>
          <w:lang w:eastAsia="zh-CN"/>
        </w:rPr>
        <w:t>for each TRP</w:t>
      </w:r>
      <w:r>
        <w:rPr>
          <w:rFonts w:ascii="Times" w:eastAsiaTheme="minorEastAsia" w:hAnsi="Times" w:hint="eastAsia"/>
          <w:szCs w:val="24"/>
          <w:lang w:eastAsia="zh-CN"/>
        </w:rPr>
        <w:t>. In the last RAN1 meeting some restrictions of the measurement resources for phase offset reporting were discussed and the following agreements were made.</w:t>
      </w:r>
    </w:p>
    <w:tbl>
      <w:tblPr>
        <w:tblStyle w:val="afc"/>
        <w:tblW w:w="0" w:type="auto"/>
        <w:tblLook w:val="04A0" w:firstRow="1" w:lastRow="0" w:firstColumn="1" w:lastColumn="0" w:noHBand="0" w:noVBand="1"/>
      </w:tblPr>
      <w:tblGrid>
        <w:gridCol w:w="9629"/>
      </w:tblGrid>
      <w:tr w:rsidR="004F27ED" w14:paraId="52993546" w14:textId="77777777" w:rsidTr="00FF6D19">
        <w:tc>
          <w:tcPr>
            <w:tcW w:w="9629" w:type="dxa"/>
          </w:tcPr>
          <w:p w14:paraId="67B860EE"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276B790F" w14:textId="77777777" w:rsidR="004F27ED" w:rsidRPr="00D35D00" w:rsidRDefault="004F27ED" w:rsidP="00FF6D19">
            <w:pPr>
              <w:snapToGrid w:val="0"/>
              <w:spacing w:before="0" w:after="0"/>
              <w:rPr>
                <w:rFonts w:ascii="Times" w:eastAsia="Batang" w:hAnsi="Times"/>
                <w:szCs w:val="24"/>
                <w:lang w:eastAsia="en-US"/>
              </w:rPr>
            </w:pPr>
            <w:r w:rsidRPr="00D35D00">
              <w:rPr>
                <w:rFonts w:ascii="Times" w:eastAsia="Batang" w:hAnsi="Times"/>
                <w:szCs w:val="24"/>
                <w:lang w:eastAsia="en-US"/>
              </w:rPr>
              <w:t>For the Rel-19 aperiodic standalone CJT calibration reporting, regarding the applicable type(s) of the configured N</w:t>
            </w:r>
            <w:r w:rsidRPr="00D35D00">
              <w:rPr>
                <w:rFonts w:ascii="Times" w:eastAsia="Batang" w:hAnsi="Times"/>
                <w:szCs w:val="24"/>
                <w:vertAlign w:val="subscript"/>
                <w:lang w:eastAsia="en-US"/>
              </w:rPr>
              <w:t>TRP</w:t>
            </w:r>
            <w:r w:rsidRPr="00D35D00">
              <w:rPr>
                <w:rFonts w:ascii="Times" w:eastAsia="Batang" w:hAnsi="Times"/>
                <w:szCs w:val="24"/>
                <w:lang w:eastAsia="en-US"/>
              </w:rPr>
              <w:t xml:space="preserve"> NZP CSI-RS resources/resource sets when </w:t>
            </w:r>
            <w:proofErr w:type="spellStart"/>
            <w:r w:rsidRPr="00D35D00">
              <w:rPr>
                <w:rFonts w:ascii="Times" w:eastAsia="Batang" w:hAnsi="Times"/>
                <w:szCs w:val="24"/>
                <w:lang w:eastAsia="en-US"/>
              </w:rPr>
              <w:t>ReportQuantity</w:t>
            </w:r>
            <w:proofErr w:type="spellEnd"/>
            <w:r w:rsidRPr="00D35D00">
              <w:rPr>
                <w:rFonts w:ascii="Times" w:eastAsia="Batang" w:hAnsi="Times"/>
                <w:szCs w:val="24"/>
                <w:lang w:eastAsia="en-US"/>
              </w:rPr>
              <w:t xml:space="preserve"> is ‘</w:t>
            </w:r>
            <w:proofErr w:type="spellStart"/>
            <w:r w:rsidRPr="00D35D00">
              <w:rPr>
                <w:rFonts w:ascii="Times" w:eastAsia="Batang" w:hAnsi="Times"/>
                <w:szCs w:val="24"/>
                <w:lang w:eastAsia="en-US"/>
              </w:rPr>
              <w:t>cjtc</w:t>
            </w:r>
            <w:proofErr w:type="spellEnd"/>
            <w:r w:rsidRPr="00D35D00">
              <w:rPr>
                <w:rFonts w:ascii="Times" w:eastAsia="Batang" w:hAnsi="Times"/>
                <w:szCs w:val="24"/>
                <w:lang w:eastAsia="en-US"/>
              </w:rPr>
              <w:t>-P’ (DL/UL phase offset),</w:t>
            </w:r>
          </w:p>
          <w:p w14:paraId="610FEBD2" w14:textId="77777777" w:rsidR="004F27ED" w:rsidRPr="00D35D00" w:rsidRDefault="004F27ED" w:rsidP="004F27ED">
            <w:pPr>
              <w:widowControl w:val="0"/>
              <w:numPr>
                <w:ilvl w:val="0"/>
                <w:numId w:val="120"/>
              </w:numPr>
              <w:snapToGrid w:val="0"/>
              <w:spacing w:before="0" w:after="0"/>
              <w:jc w:val="both"/>
              <w:rPr>
                <w:rFonts w:ascii="Times" w:eastAsia="Batang" w:hAnsi="Times"/>
                <w:sz w:val="18"/>
                <w:szCs w:val="24"/>
                <w:lang w:eastAsia="x-none"/>
              </w:rPr>
            </w:pPr>
            <w:r w:rsidRPr="00D35D00">
              <w:rPr>
                <w:rFonts w:ascii="Times" w:eastAsia="Batang" w:hAnsi="Times"/>
                <w:lang w:eastAsia="x-none"/>
              </w:rPr>
              <w:t>all the ‘CSI-RS for CSI’ resources within each resource set follow the legacy pre-Rel-19 rules of CSI-RS resources associated with a same resource set</w:t>
            </w:r>
          </w:p>
          <w:p w14:paraId="3AD6BA0C" w14:textId="77777777" w:rsidR="004F27ED" w:rsidRPr="00D35D00" w:rsidRDefault="004F27ED" w:rsidP="004F27ED">
            <w:pPr>
              <w:widowControl w:val="0"/>
              <w:numPr>
                <w:ilvl w:val="0"/>
                <w:numId w:val="120"/>
              </w:numPr>
              <w:snapToGrid w:val="0"/>
              <w:spacing w:before="0" w:after="0"/>
              <w:jc w:val="both"/>
              <w:rPr>
                <w:rFonts w:ascii="Times" w:eastAsia="Batang" w:hAnsi="Times"/>
                <w:sz w:val="18"/>
                <w:szCs w:val="24"/>
                <w:lang w:eastAsia="x-none"/>
              </w:rPr>
            </w:pPr>
            <w:r w:rsidRPr="00D35D00">
              <w:rPr>
                <w:rFonts w:ascii="Times" w:eastAsia="Batang" w:hAnsi="Times"/>
                <w:lang w:eastAsia="zh-CN"/>
              </w:rPr>
              <w:t>all the resources across the N</w:t>
            </w:r>
            <w:r w:rsidRPr="00D35D00">
              <w:rPr>
                <w:rFonts w:ascii="Times" w:eastAsia="Batang" w:hAnsi="Times"/>
                <w:vertAlign w:val="subscript"/>
                <w:lang w:eastAsia="zh-CN"/>
              </w:rPr>
              <w:t>TRP</w:t>
            </w:r>
            <w:r w:rsidRPr="00D35D00">
              <w:rPr>
                <w:rFonts w:ascii="Times" w:eastAsia="Batang" w:hAnsi="Times"/>
                <w:lang w:eastAsia="zh-CN"/>
              </w:rPr>
              <w:t> CSI-RS resources/resource sets are configured with the same bandwidth</w:t>
            </w:r>
          </w:p>
          <w:p w14:paraId="5AAC2145" w14:textId="77777777" w:rsidR="004F27ED" w:rsidRDefault="004F27ED" w:rsidP="00FF6D19">
            <w:pPr>
              <w:spacing w:before="0" w:after="0"/>
              <w:rPr>
                <w:rFonts w:ascii="Times" w:eastAsiaTheme="minorEastAsia" w:hAnsi="Times"/>
                <w:iCs/>
                <w:szCs w:val="24"/>
                <w:lang w:eastAsia="zh-CN"/>
              </w:rPr>
            </w:pPr>
          </w:p>
          <w:p w14:paraId="188535C7" w14:textId="77777777" w:rsidR="004F27ED" w:rsidRPr="00D35D00" w:rsidRDefault="004F27ED" w:rsidP="00FF6D19">
            <w:pPr>
              <w:snapToGrid w:val="0"/>
              <w:spacing w:before="0" w:after="0"/>
              <w:rPr>
                <w:rFonts w:ascii="Times" w:eastAsia="Batang" w:hAnsi="Times"/>
                <w:highlight w:val="green"/>
                <w:lang w:eastAsia="en-US"/>
              </w:rPr>
            </w:pPr>
            <w:r w:rsidRPr="00D35D00">
              <w:rPr>
                <w:rFonts w:ascii="Times" w:eastAsia="Batang" w:hAnsi="Times"/>
                <w:b/>
                <w:highlight w:val="green"/>
                <w:lang w:eastAsia="en-US"/>
              </w:rPr>
              <w:t>Agreement</w:t>
            </w:r>
          </w:p>
          <w:p w14:paraId="496CC160" w14:textId="77777777" w:rsidR="004F27ED" w:rsidRPr="00D35D00" w:rsidRDefault="004F27ED" w:rsidP="00FF6D19">
            <w:pPr>
              <w:snapToGrid w:val="0"/>
              <w:spacing w:before="0" w:after="0"/>
              <w:rPr>
                <w:rFonts w:ascii="Times" w:eastAsia="Batang" w:hAnsi="Times"/>
                <w:iCs/>
                <w:szCs w:val="28"/>
                <w:lang w:eastAsia="en-US"/>
              </w:rPr>
            </w:pPr>
            <w:r w:rsidRPr="00D35D00">
              <w:rPr>
                <w:rFonts w:ascii="Times" w:eastAsia="Batang" w:hAnsi="Times"/>
                <w:szCs w:val="28"/>
                <w:lang w:eastAsia="en-US"/>
              </w:rPr>
              <w:t>For the Rel-19 aperiodic standalone CJT calibration reporting, regarding the applicable type(s) of the configured N</w:t>
            </w:r>
            <w:r w:rsidRPr="00D35D00">
              <w:rPr>
                <w:rFonts w:ascii="Times" w:eastAsia="Batang" w:hAnsi="Times"/>
                <w:szCs w:val="28"/>
                <w:vertAlign w:val="subscript"/>
                <w:lang w:eastAsia="en-US"/>
              </w:rPr>
              <w:t>TRP</w:t>
            </w:r>
            <w:r w:rsidRPr="00D35D00">
              <w:rPr>
                <w:rFonts w:ascii="Times" w:eastAsia="Batang" w:hAnsi="Times"/>
                <w:szCs w:val="28"/>
                <w:lang w:eastAsia="en-US"/>
              </w:rPr>
              <w:t xml:space="preserve"> NZP CSI-RS resources when </w:t>
            </w:r>
            <w:proofErr w:type="spellStart"/>
            <w:r w:rsidRPr="00D35D00">
              <w:rPr>
                <w:rFonts w:ascii="Times" w:eastAsia="Batang" w:hAnsi="Times"/>
                <w:szCs w:val="28"/>
                <w:lang w:eastAsia="en-US"/>
              </w:rPr>
              <w:t>ReportQuantity</w:t>
            </w:r>
            <w:proofErr w:type="spellEnd"/>
            <w:r w:rsidRPr="00D35D00">
              <w:rPr>
                <w:rFonts w:ascii="Times" w:eastAsia="Batang" w:hAnsi="Times"/>
                <w:szCs w:val="28"/>
                <w:lang w:eastAsia="en-US"/>
              </w:rPr>
              <w:t xml:space="preserve"> is ‘</w:t>
            </w:r>
            <w:proofErr w:type="spellStart"/>
            <w:r w:rsidRPr="00D35D00">
              <w:rPr>
                <w:rFonts w:ascii="Times" w:eastAsia="Batang" w:hAnsi="Times"/>
                <w:szCs w:val="28"/>
                <w:lang w:eastAsia="en-US"/>
              </w:rPr>
              <w:t>cjtc</w:t>
            </w:r>
            <w:proofErr w:type="spellEnd"/>
            <w:r w:rsidRPr="00D35D00">
              <w:rPr>
                <w:rFonts w:ascii="Times" w:eastAsia="Batang" w:hAnsi="Times"/>
                <w:szCs w:val="28"/>
                <w:lang w:eastAsia="en-US"/>
              </w:rPr>
              <w:t>-P’ (DL/UL phase offset),</w:t>
            </w:r>
            <w:r w:rsidRPr="00D35D00">
              <w:rPr>
                <w:rFonts w:ascii="Times" w:eastAsia="Batang" w:hAnsi="Times"/>
                <w:iCs/>
                <w:szCs w:val="28"/>
                <w:lang w:eastAsia="en-US"/>
              </w:rPr>
              <w:t xml:space="preserve"> </w:t>
            </w:r>
            <w:r w:rsidRPr="00D35D00">
              <w:rPr>
                <w:rFonts w:ascii="Times" w:eastAsia="Batang" w:hAnsi="Times"/>
                <w:szCs w:val="28"/>
                <w:lang w:eastAsia="en-US"/>
              </w:rPr>
              <w:t>one ‘CSI-RS for CSI’ resource set with N</w:t>
            </w:r>
            <w:r w:rsidRPr="00D35D00">
              <w:rPr>
                <w:rFonts w:ascii="Times" w:eastAsia="Batang" w:hAnsi="Times"/>
                <w:szCs w:val="28"/>
                <w:vertAlign w:val="subscript"/>
                <w:lang w:eastAsia="en-US"/>
              </w:rPr>
              <w:t>TRP</w:t>
            </w:r>
            <w:r w:rsidRPr="00D35D00">
              <w:rPr>
                <w:rFonts w:ascii="Times" w:eastAsia="Batang" w:hAnsi="Times"/>
                <w:szCs w:val="28"/>
                <w:lang w:eastAsia="en-US"/>
              </w:rPr>
              <w:t xml:space="preserve"> resources is supported</w:t>
            </w:r>
            <w:r w:rsidRPr="00D35D00">
              <w:rPr>
                <w:rFonts w:ascii="Times" w:eastAsia="Batang" w:hAnsi="Times"/>
                <w:iCs/>
                <w:szCs w:val="28"/>
                <w:lang w:eastAsia="en-US"/>
              </w:rPr>
              <w:t xml:space="preserve"> </w:t>
            </w:r>
          </w:p>
          <w:p w14:paraId="6C434E8C" w14:textId="77777777" w:rsidR="004F27ED" w:rsidRPr="00D35D00" w:rsidRDefault="004F27ED" w:rsidP="004F27ED">
            <w:pPr>
              <w:widowControl w:val="0"/>
              <w:numPr>
                <w:ilvl w:val="0"/>
                <w:numId w:val="122"/>
              </w:numPr>
              <w:snapToGrid w:val="0"/>
              <w:spacing w:before="0" w:after="0"/>
              <w:jc w:val="both"/>
              <w:rPr>
                <w:rFonts w:ascii="Times" w:eastAsia="Batang" w:hAnsi="Times"/>
                <w:iCs/>
                <w:szCs w:val="28"/>
                <w:lang w:eastAsia="x-none"/>
              </w:rPr>
            </w:pPr>
            <w:r w:rsidRPr="00D35D00">
              <w:rPr>
                <w:rFonts w:ascii="Times" w:eastAsia="Batang" w:hAnsi="Times" w:hint="eastAsia"/>
                <w:szCs w:val="28"/>
                <w:lang w:eastAsia="x-none"/>
              </w:rPr>
              <w:t>FFS</w:t>
            </w:r>
            <w:r w:rsidRPr="00D35D00">
              <w:rPr>
                <w:rFonts w:ascii="Times" w:eastAsia="Batang" w:hAnsi="Times"/>
                <w:szCs w:val="28"/>
                <w:lang w:eastAsia="x-none"/>
              </w:rPr>
              <w:t>:</w:t>
            </w:r>
            <w:r w:rsidRPr="00D35D00">
              <w:rPr>
                <w:rFonts w:ascii="Times" w:eastAsia="Batang" w:hAnsi="Times" w:hint="eastAsia"/>
                <w:szCs w:val="28"/>
                <w:lang w:eastAsia="x-none"/>
              </w:rPr>
              <w:t xml:space="preserve"> 1 </w:t>
            </w:r>
            <w:r w:rsidRPr="00D35D00">
              <w:rPr>
                <w:rFonts w:ascii="Times" w:eastAsia="Batang" w:hAnsi="Times"/>
                <w:szCs w:val="28"/>
                <w:lang w:eastAsia="x-none"/>
              </w:rPr>
              <w:t>CSI-RS resource set with J</w:t>
            </w:r>
            <m:oMath>
              <m:r>
                <w:rPr>
                  <w:rFonts w:ascii="Cambria Math" w:eastAsia="Batang" w:hAnsi="Cambria Math"/>
                  <w:szCs w:val="28"/>
                  <w:lang w:eastAsia="x-none"/>
                </w:rPr>
                <m:t>⋅</m:t>
              </m:r>
            </m:oMath>
            <w:r w:rsidRPr="00D35D00">
              <w:rPr>
                <w:rFonts w:ascii="Times" w:eastAsia="Batang" w:hAnsi="Times"/>
                <w:szCs w:val="28"/>
                <w:lang w:eastAsia="x-none"/>
              </w:rPr>
              <w:t>N</w:t>
            </w:r>
            <w:r w:rsidRPr="00D35D00">
              <w:rPr>
                <w:rFonts w:ascii="Times" w:eastAsia="Batang" w:hAnsi="Times"/>
                <w:szCs w:val="28"/>
                <w:vertAlign w:val="subscript"/>
                <w:lang w:eastAsia="x-none"/>
              </w:rPr>
              <w:t>TRP</w:t>
            </w:r>
            <w:r w:rsidRPr="00D35D00">
              <w:rPr>
                <w:rFonts w:ascii="Times" w:eastAsia="Batang" w:hAnsi="Times"/>
                <w:szCs w:val="28"/>
                <w:lang w:eastAsia="x-none"/>
              </w:rPr>
              <w:t xml:space="preserve"> single-port CSI-RS resources</w:t>
            </w:r>
            <w:r w:rsidRPr="00D35D00">
              <w:rPr>
                <w:rFonts w:ascii="Times" w:eastAsia="Batang" w:hAnsi="Times" w:hint="eastAsia"/>
                <w:szCs w:val="28"/>
                <w:lang w:eastAsia="x-none"/>
              </w:rPr>
              <w:t xml:space="preserve"> where </w:t>
            </w:r>
            <w:r w:rsidRPr="00D35D00">
              <w:rPr>
                <w:rFonts w:ascii="Times" w:eastAsia="Batang" w:hAnsi="Times"/>
                <w:szCs w:val="28"/>
                <w:lang w:eastAsia="x-none"/>
              </w:rPr>
              <w:t>J</w:t>
            </w:r>
            <w:r w:rsidRPr="00D35D00">
              <w:rPr>
                <w:rFonts w:ascii="Times" w:eastAsia="Batang" w:hAnsi="Times" w:hint="eastAsia"/>
                <w:szCs w:val="28"/>
                <w:lang w:eastAsia="x-none"/>
              </w:rPr>
              <w:t>&gt;1 is the number of CSI-RS resources per TRP</w:t>
            </w:r>
          </w:p>
          <w:p w14:paraId="6D29466B" w14:textId="77777777" w:rsidR="004F27ED" w:rsidRPr="00D35D00" w:rsidRDefault="004F27ED" w:rsidP="004F27ED">
            <w:pPr>
              <w:widowControl w:val="0"/>
              <w:numPr>
                <w:ilvl w:val="0"/>
                <w:numId w:val="122"/>
              </w:numPr>
              <w:snapToGrid w:val="0"/>
              <w:spacing w:before="0" w:after="0"/>
              <w:jc w:val="both"/>
              <w:rPr>
                <w:rFonts w:ascii="Times" w:eastAsia="Batang" w:hAnsi="Times"/>
                <w:iCs/>
                <w:szCs w:val="28"/>
                <w:lang w:eastAsia="x-none"/>
              </w:rPr>
            </w:pPr>
            <w:r w:rsidRPr="00D35D00">
              <w:rPr>
                <w:rFonts w:ascii="Times" w:eastAsia="Batang" w:hAnsi="Times"/>
                <w:iCs/>
                <w:szCs w:val="28"/>
                <w:lang w:eastAsia="x-none"/>
              </w:rPr>
              <w:t>FFS: 1 or N</w:t>
            </w:r>
            <w:r w:rsidRPr="00D35D00">
              <w:rPr>
                <w:rFonts w:ascii="Times" w:eastAsia="Batang" w:hAnsi="Times"/>
                <w:iCs/>
                <w:szCs w:val="28"/>
                <w:vertAlign w:val="subscript"/>
                <w:lang w:eastAsia="x-none"/>
              </w:rPr>
              <w:t xml:space="preserve">TRP </w:t>
            </w:r>
            <w:r w:rsidRPr="00D35D00">
              <w:rPr>
                <w:rFonts w:ascii="Times" w:eastAsia="Batang" w:hAnsi="Times"/>
                <w:iCs/>
                <w:szCs w:val="28"/>
                <w:lang w:eastAsia="x-none"/>
              </w:rPr>
              <w:t xml:space="preserve">TRS resource sets can also be used </w:t>
            </w:r>
            <w:r w:rsidRPr="00D35D00">
              <w:rPr>
                <w:rFonts w:ascii="Times" w:eastAsia="Batang" w:hAnsi="Times"/>
                <w:szCs w:val="28"/>
                <w:lang w:eastAsia="x-none"/>
              </w:rPr>
              <w:t xml:space="preserve">when </w:t>
            </w:r>
            <w:proofErr w:type="spellStart"/>
            <w:r w:rsidRPr="00D35D00">
              <w:rPr>
                <w:rFonts w:ascii="Times" w:eastAsia="Batang" w:hAnsi="Times"/>
                <w:szCs w:val="28"/>
                <w:lang w:eastAsia="x-none"/>
              </w:rPr>
              <w:t>ReportQuantity</w:t>
            </w:r>
            <w:proofErr w:type="spellEnd"/>
            <w:r w:rsidRPr="00D35D00">
              <w:rPr>
                <w:rFonts w:ascii="Times" w:eastAsia="Batang" w:hAnsi="Times"/>
                <w:szCs w:val="28"/>
                <w:lang w:eastAsia="x-none"/>
              </w:rPr>
              <w:t xml:space="preserve"> is ‘</w:t>
            </w:r>
            <w:proofErr w:type="spellStart"/>
            <w:r w:rsidRPr="00D35D00">
              <w:rPr>
                <w:rFonts w:ascii="Times" w:eastAsia="Batang" w:hAnsi="Times"/>
                <w:szCs w:val="28"/>
                <w:lang w:eastAsia="x-none"/>
              </w:rPr>
              <w:t>cjtc</w:t>
            </w:r>
            <w:proofErr w:type="spellEnd"/>
            <w:r w:rsidRPr="00D35D00">
              <w:rPr>
                <w:rFonts w:ascii="Times" w:eastAsia="Batang" w:hAnsi="Times"/>
                <w:szCs w:val="28"/>
                <w:lang w:eastAsia="x-none"/>
              </w:rPr>
              <w:t>-P’ (DL/UL phase offset)</w:t>
            </w:r>
          </w:p>
          <w:p w14:paraId="637F76EC" w14:textId="77777777" w:rsidR="004F27ED" w:rsidRPr="00106A98" w:rsidRDefault="004F27ED" w:rsidP="00FF6D19">
            <w:pPr>
              <w:spacing w:before="0" w:after="0"/>
              <w:rPr>
                <w:rFonts w:ascii="Times" w:eastAsiaTheme="minorEastAsia" w:hAnsi="Times"/>
                <w:iCs/>
                <w:szCs w:val="24"/>
                <w:lang w:eastAsia="zh-CN"/>
              </w:rPr>
            </w:pPr>
          </w:p>
          <w:p w14:paraId="2C0225E9" w14:textId="77777777" w:rsidR="004F27ED" w:rsidRPr="00D35D00" w:rsidRDefault="004F27ED" w:rsidP="00FF6D19">
            <w:pPr>
              <w:widowControl w:val="0"/>
              <w:snapToGrid w:val="0"/>
              <w:spacing w:before="0" w:after="0"/>
              <w:rPr>
                <w:rFonts w:ascii="Times" w:eastAsia="Batang" w:hAnsi="Times"/>
                <w:lang w:eastAsia="en-US"/>
              </w:rPr>
            </w:pPr>
            <w:r w:rsidRPr="00D35D00">
              <w:rPr>
                <w:rFonts w:ascii="Times" w:eastAsia="Batang" w:hAnsi="Times"/>
                <w:b/>
                <w:lang w:eastAsia="en-US"/>
              </w:rPr>
              <w:t>Conclusion</w:t>
            </w:r>
          </w:p>
          <w:p w14:paraId="69751DE1" w14:textId="77777777" w:rsidR="004F27ED" w:rsidRPr="00D35D00" w:rsidRDefault="004F27ED" w:rsidP="00FF6D19">
            <w:pPr>
              <w:snapToGrid w:val="0"/>
              <w:spacing w:before="0" w:after="0"/>
              <w:rPr>
                <w:rFonts w:eastAsia="Batang"/>
                <w:iCs/>
                <w:lang w:eastAsia="en-US"/>
              </w:rPr>
            </w:pPr>
            <w:r w:rsidRPr="00D35D00">
              <w:rPr>
                <w:rFonts w:ascii="Times" w:eastAsia="Batang" w:hAnsi="Times"/>
                <w:szCs w:val="24"/>
                <w:lang w:eastAsia="en-US"/>
              </w:rPr>
              <w:t>For the Rel-19 aperiodic standalone CJT calibration reporting, regarding the applicable type(s) of the configured N</w:t>
            </w:r>
            <w:r w:rsidRPr="00D35D00">
              <w:rPr>
                <w:rFonts w:ascii="Times" w:eastAsia="Batang" w:hAnsi="Times"/>
                <w:szCs w:val="24"/>
                <w:vertAlign w:val="subscript"/>
                <w:lang w:eastAsia="en-US"/>
              </w:rPr>
              <w:t>TRP</w:t>
            </w:r>
            <w:r w:rsidRPr="00D35D00">
              <w:rPr>
                <w:rFonts w:ascii="Times" w:eastAsia="Batang" w:hAnsi="Times"/>
                <w:szCs w:val="24"/>
                <w:lang w:eastAsia="en-US"/>
              </w:rPr>
              <w:t xml:space="preserve"> NZP CSI-RS resources/resource sets when </w:t>
            </w:r>
            <w:proofErr w:type="spellStart"/>
            <w:r w:rsidRPr="00D35D00">
              <w:rPr>
                <w:rFonts w:ascii="Times" w:eastAsia="Batang" w:hAnsi="Times"/>
                <w:szCs w:val="24"/>
                <w:lang w:eastAsia="en-US"/>
              </w:rPr>
              <w:t>ReportQuantity</w:t>
            </w:r>
            <w:proofErr w:type="spellEnd"/>
            <w:r w:rsidRPr="00D35D00">
              <w:rPr>
                <w:rFonts w:ascii="Times" w:eastAsia="Batang" w:hAnsi="Times"/>
                <w:szCs w:val="24"/>
                <w:lang w:eastAsia="en-US"/>
              </w:rPr>
              <w:t xml:space="preserve"> is ‘</w:t>
            </w:r>
            <w:proofErr w:type="spellStart"/>
            <w:r w:rsidRPr="00D35D00">
              <w:rPr>
                <w:rFonts w:ascii="Times" w:eastAsia="Batang" w:hAnsi="Times"/>
                <w:szCs w:val="24"/>
                <w:lang w:eastAsia="en-US"/>
              </w:rPr>
              <w:t>cjtc</w:t>
            </w:r>
            <w:proofErr w:type="spellEnd"/>
            <w:r w:rsidRPr="00D35D00">
              <w:rPr>
                <w:rFonts w:ascii="Times" w:eastAsia="Batang" w:hAnsi="Times"/>
                <w:szCs w:val="24"/>
                <w:lang w:eastAsia="en-US"/>
              </w:rPr>
              <w:t>-P’ (DL/UL phase offset),</w:t>
            </w:r>
            <w:r w:rsidRPr="00D35D00">
              <w:rPr>
                <w:rFonts w:ascii="Times" w:eastAsia="Batang" w:hAnsi="Times"/>
                <w:iCs/>
                <w:lang w:eastAsia="en-US"/>
              </w:rPr>
              <w:t xml:space="preserve"> there is no consensus on:</w:t>
            </w:r>
          </w:p>
          <w:p w14:paraId="4D083075" w14:textId="77777777" w:rsidR="004F27ED" w:rsidRPr="00D35D00" w:rsidRDefault="004F27ED" w:rsidP="004F27ED">
            <w:pPr>
              <w:widowControl w:val="0"/>
              <w:numPr>
                <w:ilvl w:val="0"/>
                <w:numId w:val="121"/>
              </w:numPr>
              <w:snapToGrid w:val="0"/>
              <w:spacing w:before="0" w:after="0"/>
              <w:jc w:val="both"/>
              <w:rPr>
                <w:rFonts w:ascii="Times" w:eastAsia="Batang" w:hAnsi="Times"/>
                <w:lang w:eastAsia="x-none"/>
              </w:rPr>
            </w:pPr>
            <w:r w:rsidRPr="00D35D00">
              <w:rPr>
                <w:rFonts w:ascii="Times" w:eastAsia="Batang" w:hAnsi="Times"/>
                <w:lang w:eastAsia="x-none"/>
              </w:rPr>
              <w:t>Supporting multi-port CSI-RS for CSI</w:t>
            </w:r>
          </w:p>
          <w:p w14:paraId="4E37CBAC" w14:textId="77777777" w:rsidR="004F27ED" w:rsidRPr="00D35D00" w:rsidRDefault="004F27ED" w:rsidP="00FF6D19">
            <w:pPr>
              <w:spacing w:before="0" w:after="0"/>
              <w:rPr>
                <w:rFonts w:ascii="Times" w:hAnsi="Times"/>
                <w:iCs/>
                <w:szCs w:val="24"/>
                <w:lang w:eastAsia="zh-CN"/>
              </w:rPr>
            </w:pPr>
          </w:p>
          <w:p w14:paraId="4D8D7726" w14:textId="77777777" w:rsidR="004F27ED" w:rsidRPr="00D35D00" w:rsidRDefault="004F27ED" w:rsidP="00FF6D19">
            <w:pPr>
              <w:snapToGrid w:val="0"/>
              <w:spacing w:before="0" w:after="0"/>
              <w:rPr>
                <w:rFonts w:ascii="Times" w:eastAsia="Batang" w:hAnsi="Times"/>
                <w:szCs w:val="24"/>
                <w:lang w:eastAsia="en-US"/>
              </w:rPr>
            </w:pPr>
            <w:r w:rsidRPr="00D35D00">
              <w:rPr>
                <w:rFonts w:ascii="Times" w:eastAsia="Batang" w:hAnsi="Times"/>
                <w:b/>
                <w:szCs w:val="24"/>
                <w:lang w:eastAsia="en-US"/>
              </w:rPr>
              <w:t>Conclusion</w:t>
            </w:r>
            <w:r w:rsidRPr="00D35D00">
              <w:rPr>
                <w:rFonts w:ascii="Times" w:eastAsia="Batang" w:hAnsi="Times"/>
                <w:szCs w:val="24"/>
                <w:lang w:eastAsia="en-US"/>
              </w:rPr>
              <w:t xml:space="preserve"> </w:t>
            </w:r>
          </w:p>
          <w:p w14:paraId="4720DBB3" w14:textId="77777777" w:rsidR="004F27ED" w:rsidRPr="00184696" w:rsidRDefault="004F27ED" w:rsidP="00FF6D19">
            <w:pPr>
              <w:snapToGrid w:val="0"/>
              <w:spacing w:before="0" w:after="0"/>
              <w:rPr>
                <w:rFonts w:ascii="Times" w:hAnsi="Times"/>
                <w:lang w:eastAsia="zh-CN"/>
              </w:rPr>
            </w:pPr>
            <w:r w:rsidRPr="00D35D00">
              <w:rPr>
                <w:rFonts w:ascii="Times" w:eastAsia="Batang" w:hAnsi="Times"/>
                <w:szCs w:val="24"/>
                <w:lang w:eastAsia="en-US"/>
              </w:rPr>
              <w:t>For the Rel-19 aperiodic standalone CJT calibration reporting, regarding the applicable type(s) of the configured N</w:t>
            </w:r>
            <w:r w:rsidRPr="00D35D00">
              <w:rPr>
                <w:rFonts w:ascii="Times" w:eastAsia="Batang" w:hAnsi="Times"/>
                <w:szCs w:val="24"/>
                <w:vertAlign w:val="subscript"/>
                <w:lang w:eastAsia="en-US"/>
              </w:rPr>
              <w:t>TRP</w:t>
            </w:r>
            <w:r w:rsidRPr="00D35D00">
              <w:rPr>
                <w:rFonts w:ascii="Times" w:eastAsia="Batang" w:hAnsi="Times"/>
                <w:szCs w:val="24"/>
                <w:lang w:eastAsia="en-US"/>
              </w:rPr>
              <w:t xml:space="preserve"> NZP CSI-RS resources/resource sets when </w:t>
            </w:r>
            <w:proofErr w:type="spellStart"/>
            <w:r w:rsidRPr="00D35D00">
              <w:rPr>
                <w:rFonts w:ascii="Times" w:eastAsia="Batang" w:hAnsi="Times"/>
                <w:szCs w:val="24"/>
                <w:lang w:eastAsia="en-US"/>
              </w:rPr>
              <w:t>ReportQuantity</w:t>
            </w:r>
            <w:proofErr w:type="spellEnd"/>
            <w:r w:rsidRPr="00D35D00">
              <w:rPr>
                <w:rFonts w:ascii="Times" w:eastAsia="Batang" w:hAnsi="Times"/>
                <w:szCs w:val="24"/>
                <w:lang w:eastAsia="en-US"/>
              </w:rPr>
              <w:t xml:space="preserve"> is ‘</w:t>
            </w:r>
            <w:proofErr w:type="spellStart"/>
            <w:r w:rsidRPr="00D35D00">
              <w:rPr>
                <w:rFonts w:ascii="Times" w:eastAsia="Batang" w:hAnsi="Times"/>
                <w:szCs w:val="24"/>
                <w:lang w:eastAsia="en-US"/>
              </w:rPr>
              <w:t>cjtc</w:t>
            </w:r>
            <w:proofErr w:type="spellEnd"/>
            <w:r w:rsidRPr="00D35D00">
              <w:rPr>
                <w:rFonts w:ascii="Times" w:eastAsia="Batang" w:hAnsi="Times"/>
                <w:szCs w:val="24"/>
                <w:lang w:eastAsia="en-US"/>
              </w:rPr>
              <w:t>-P’ (DL/UL phase offset),</w:t>
            </w:r>
            <w:r w:rsidRPr="00D35D00">
              <w:rPr>
                <w:rFonts w:ascii="Times" w:eastAsia="Batang" w:hAnsi="Times"/>
                <w:iCs/>
                <w:lang w:eastAsia="en-US"/>
              </w:rPr>
              <w:t xml:space="preserve"> there is no consensus on supporting </w:t>
            </w:r>
            <w:r w:rsidRPr="00D35D00">
              <w:rPr>
                <w:rFonts w:ascii="Times" w:eastAsia="Batang" w:hAnsi="Times"/>
                <w:lang w:eastAsia="en-US"/>
              </w:rPr>
              <w:t>a</w:t>
            </w:r>
            <w:r w:rsidRPr="00D35D00">
              <w:rPr>
                <w:rFonts w:ascii="Times" w:eastAsia="Batang" w:hAnsi="Times"/>
                <w:iCs/>
                <w:lang w:eastAsia="en-US"/>
              </w:rPr>
              <w:t xml:space="preserve">ny additional time separation between RSs beyond what’s already permissible </w:t>
            </w:r>
            <w:proofErr w:type="gramStart"/>
            <w:r w:rsidRPr="00D35D00">
              <w:rPr>
                <w:rFonts w:ascii="Times" w:eastAsia="Batang" w:hAnsi="Times"/>
                <w:iCs/>
                <w:lang w:eastAsia="en-US"/>
              </w:rPr>
              <w:t>by the use of</w:t>
            </w:r>
            <w:proofErr w:type="gramEnd"/>
            <w:r w:rsidRPr="00D35D00">
              <w:rPr>
                <w:rFonts w:ascii="Times" w:eastAsia="Batang" w:hAnsi="Times"/>
                <w:iCs/>
                <w:lang w:eastAsia="en-US"/>
              </w:rPr>
              <w:t xml:space="preserve"> TRS resource sets</w:t>
            </w:r>
            <w:r w:rsidRPr="00D35D00">
              <w:rPr>
                <w:rFonts w:ascii="Times" w:eastAsia="Batang" w:hAnsi="Times"/>
                <w:lang w:eastAsia="en-US"/>
              </w:rPr>
              <w:t xml:space="preserve"> </w:t>
            </w:r>
          </w:p>
        </w:tc>
      </w:tr>
    </w:tbl>
    <w:p w14:paraId="5A9D90B3" w14:textId="77777777" w:rsidR="004F27ED" w:rsidRPr="00FB1B37" w:rsidRDefault="004F27ED" w:rsidP="004F27ED">
      <w:pPr>
        <w:spacing w:before="240"/>
        <w:jc w:val="both"/>
        <w:rPr>
          <w:b/>
          <w:bCs/>
          <w:u w:val="single"/>
          <w:lang w:val="en-US" w:eastAsia="zh-CN"/>
        </w:rPr>
      </w:pPr>
      <w:r>
        <w:rPr>
          <w:rFonts w:hint="eastAsia"/>
          <w:b/>
          <w:bCs/>
          <w:u w:val="single"/>
          <w:lang w:val="en-US" w:eastAsia="zh-CN"/>
        </w:rPr>
        <w:t>Joint reporting</w:t>
      </w:r>
    </w:p>
    <w:p w14:paraId="69C50DCC" w14:textId="77777777" w:rsidR="004F27ED" w:rsidRDefault="004F27ED" w:rsidP="004F27ED">
      <w:pPr>
        <w:jc w:val="both"/>
        <w:rPr>
          <w:lang w:eastAsia="zh-CN"/>
        </w:rPr>
      </w:pPr>
      <w:r>
        <w:rPr>
          <w:rFonts w:hint="eastAsia"/>
          <w:lang w:eastAsia="zh-CN"/>
        </w:rPr>
        <w:t xml:space="preserve">It was agreed in the previous meetings that joint reporting of delay </w:t>
      </w:r>
      <w:proofErr w:type="gramStart"/>
      <w:r>
        <w:rPr>
          <w:rFonts w:hint="eastAsia"/>
          <w:lang w:eastAsia="zh-CN"/>
        </w:rPr>
        <w:t>offset</w:t>
      </w:r>
      <w:proofErr w:type="gramEnd"/>
      <w:r>
        <w:rPr>
          <w:rFonts w:hint="eastAsia"/>
          <w:lang w:eastAsia="zh-CN"/>
        </w:rPr>
        <w:t xml:space="preserve"> and frequency offset is supported. One remaining issue is whether other joint reporting formats can be supported. In the last meeting, the following three joint reporting formats were discussed:</w:t>
      </w:r>
    </w:p>
    <w:p w14:paraId="47AF4518" w14:textId="77777777" w:rsidR="004F27ED" w:rsidRPr="0032319E"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32319E">
        <w:rPr>
          <w:rFonts w:eastAsia="Malgun Gothic"/>
          <w:lang w:eastAsia="en-US"/>
        </w:rPr>
        <w:t xml:space="preserve">Joint </w:t>
      </w:r>
      <w:r w:rsidRPr="0032319E">
        <w:rPr>
          <w:rFonts w:eastAsiaTheme="minorEastAsia" w:hint="eastAsia"/>
          <w:lang w:eastAsia="zh-CN"/>
        </w:rPr>
        <w:t>delay offset</w:t>
      </w:r>
      <w:r w:rsidRPr="0032319E">
        <w:rPr>
          <w:rFonts w:eastAsia="Malgun Gothic"/>
          <w:lang w:eastAsia="en-US"/>
        </w:rPr>
        <w:t xml:space="preserve"> + wideband </w:t>
      </w:r>
      <w:r w:rsidRPr="0032319E">
        <w:rPr>
          <w:rFonts w:eastAsiaTheme="minorEastAsia" w:hint="eastAsia"/>
          <w:lang w:eastAsia="zh-CN"/>
        </w:rPr>
        <w:t xml:space="preserve">phase offset </w:t>
      </w:r>
      <w:r w:rsidRPr="0032319E">
        <w:rPr>
          <w:rFonts w:eastAsia="Malgun Gothic"/>
          <w:lang w:eastAsia="en-US"/>
        </w:rPr>
        <w:t>reporting</w:t>
      </w:r>
    </w:p>
    <w:p w14:paraId="29FA7878" w14:textId="77777777" w:rsidR="004F27ED" w:rsidRPr="0032319E"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32319E">
        <w:rPr>
          <w:rFonts w:eastAsia="Malgun Gothic"/>
          <w:lang w:eastAsia="en-US"/>
        </w:rPr>
        <w:t>Joint</w:t>
      </w:r>
      <w:r w:rsidRPr="0032319E">
        <w:rPr>
          <w:rFonts w:eastAsiaTheme="minorEastAsia" w:hint="eastAsia"/>
          <w:lang w:eastAsia="zh-CN"/>
        </w:rPr>
        <w:t xml:space="preserve"> frequency offset</w:t>
      </w:r>
      <w:r w:rsidRPr="0032319E">
        <w:rPr>
          <w:rFonts w:eastAsia="Malgun Gothic"/>
          <w:lang w:eastAsia="en-US"/>
        </w:rPr>
        <w:t xml:space="preserve"> + wideband </w:t>
      </w:r>
      <w:r w:rsidRPr="0032319E">
        <w:rPr>
          <w:rFonts w:eastAsiaTheme="minorEastAsia" w:hint="eastAsia"/>
          <w:lang w:eastAsia="zh-CN"/>
        </w:rPr>
        <w:t>phase offset</w:t>
      </w:r>
      <w:r w:rsidRPr="0032319E">
        <w:rPr>
          <w:rFonts w:eastAsia="Malgun Gothic"/>
          <w:lang w:eastAsia="en-US"/>
        </w:rPr>
        <w:t xml:space="preserve"> reporting</w:t>
      </w:r>
    </w:p>
    <w:p w14:paraId="08EC69C4" w14:textId="77777777" w:rsidR="004F27ED" w:rsidRPr="0032319E" w:rsidRDefault="004F27ED" w:rsidP="004F27ED">
      <w:pPr>
        <w:widowControl w:val="0"/>
        <w:numPr>
          <w:ilvl w:val="0"/>
          <w:numId w:val="84"/>
        </w:numPr>
        <w:snapToGrid w:val="0"/>
        <w:spacing w:before="0" w:after="0"/>
        <w:contextualSpacing/>
        <w:jc w:val="both"/>
        <w:rPr>
          <w:rFonts w:ascii="Times" w:eastAsia="Batang" w:hAnsi="Times"/>
          <w:iCs/>
          <w:lang w:eastAsia="x-none"/>
        </w:rPr>
      </w:pPr>
      <w:r w:rsidRPr="001768B8">
        <w:rPr>
          <w:rFonts w:eastAsia="Malgun Gothic"/>
          <w:sz w:val="18"/>
          <w:szCs w:val="18"/>
          <w:lang w:eastAsia="en-US"/>
        </w:rPr>
        <w:t xml:space="preserve">Joint </w:t>
      </w:r>
      <w:r w:rsidRPr="0032319E">
        <w:rPr>
          <w:rFonts w:eastAsiaTheme="minorEastAsia" w:hint="eastAsia"/>
          <w:lang w:eastAsia="zh-CN"/>
        </w:rPr>
        <w:t>delay offset</w:t>
      </w:r>
      <w:r>
        <w:rPr>
          <w:rFonts w:eastAsiaTheme="minorEastAsia" w:hint="eastAsia"/>
          <w:sz w:val="18"/>
          <w:szCs w:val="18"/>
          <w:lang w:eastAsia="zh-CN"/>
        </w:rPr>
        <w:t xml:space="preserve"> </w:t>
      </w:r>
      <w:r w:rsidRPr="001768B8">
        <w:rPr>
          <w:rFonts w:eastAsia="Malgun Gothic"/>
          <w:sz w:val="18"/>
          <w:szCs w:val="18"/>
          <w:lang w:eastAsia="en-US"/>
        </w:rPr>
        <w:t xml:space="preserve">+ </w:t>
      </w:r>
      <w:r w:rsidRPr="0032319E">
        <w:rPr>
          <w:rFonts w:eastAsiaTheme="minorEastAsia" w:hint="eastAsia"/>
          <w:lang w:eastAsia="zh-CN"/>
        </w:rPr>
        <w:t>frequency offset</w:t>
      </w:r>
      <w:r w:rsidRPr="001768B8">
        <w:rPr>
          <w:rFonts w:eastAsia="Malgun Gothic"/>
          <w:sz w:val="18"/>
          <w:szCs w:val="18"/>
          <w:lang w:eastAsia="en-US"/>
        </w:rPr>
        <w:t xml:space="preserve"> + wideband </w:t>
      </w:r>
      <w:r w:rsidRPr="0032319E">
        <w:rPr>
          <w:rFonts w:eastAsiaTheme="minorEastAsia" w:hint="eastAsia"/>
          <w:lang w:eastAsia="zh-CN"/>
        </w:rPr>
        <w:t>phase offset</w:t>
      </w:r>
      <w:r w:rsidRPr="001768B8">
        <w:rPr>
          <w:rFonts w:eastAsia="Malgun Gothic"/>
          <w:sz w:val="18"/>
          <w:szCs w:val="18"/>
          <w:lang w:eastAsia="en-US"/>
        </w:rPr>
        <w:t xml:space="preserve"> reporting</w:t>
      </w:r>
    </w:p>
    <w:p w14:paraId="70A23355" w14:textId="77777777" w:rsidR="004F27ED" w:rsidRPr="00115C99" w:rsidRDefault="004F27ED" w:rsidP="004F27ED">
      <w:pPr>
        <w:snapToGrid w:val="0"/>
        <w:jc w:val="both"/>
        <w:rPr>
          <w:rFonts w:eastAsia="等线"/>
          <w:lang w:val="en-US" w:eastAsia="zh-CN"/>
        </w:rPr>
      </w:pPr>
      <w:r>
        <w:rPr>
          <w:rFonts w:eastAsia="等线" w:hint="eastAsia"/>
          <w:lang w:val="en-US" w:eastAsia="zh-CN"/>
        </w:rPr>
        <w:t xml:space="preserve">First, if sub-band reporting of phase offset is supported, it is unnecessary to support the joint reporting of delay </w:t>
      </w:r>
      <w:proofErr w:type="gramStart"/>
      <w:r>
        <w:rPr>
          <w:rFonts w:eastAsia="等线" w:hint="eastAsia"/>
          <w:lang w:val="en-US" w:eastAsia="zh-CN"/>
        </w:rPr>
        <w:t>offset</w:t>
      </w:r>
      <w:proofErr w:type="gramEnd"/>
      <w:r>
        <w:rPr>
          <w:rFonts w:eastAsia="等线" w:hint="eastAsia"/>
          <w:lang w:val="en-US" w:eastAsia="zh-CN"/>
        </w:rPr>
        <w:t xml:space="preserve"> and wideband phase offset. Then, the motivation or benefit of supporting the other two joint reporting formats is not clear. So, we don</w:t>
      </w:r>
      <w:r>
        <w:rPr>
          <w:rFonts w:eastAsia="等线"/>
          <w:lang w:val="en-US" w:eastAsia="zh-CN"/>
        </w:rPr>
        <w:t>’</w:t>
      </w:r>
      <w:r>
        <w:rPr>
          <w:rFonts w:eastAsia="等线" w:hint="eastAsia"/>
          <w:lang w:val="en-US" w:eastAsia="zh-CN"/>
        </w:rPr>
        <w:t>t support these joint reporting formats.</w:t>
      </w:r>
    </w:p>
    <w:p w14:paraId="19982763" w14:textId="6E2A7C2C" w:rsidR="004F27ED" w:rsidRPr="007B719D" w:rsidRDefault="004F27ED" w:rsidP="004F27ED">
      <w:pPr>
        <w:snapToGrid w:val="0"/>
        <w:jc w:val="both"/>
        <w:rPr>
          <w:rFonts w:eastAsia="等线"/>
          <w:b/>
          <w:bCs/>
          <w:i/>
          <w:iCs/>
          <w:lang w:val="en-US" w:eastAsia="zh-CN"/>
        </w:rPr>
      </w:pPr>
      <w:r w:rsidRPr="00B81702">
        <w:rPr>
          <w:rFonts w:eastAsia="等线"/>
          <w:b/>
          <w:bCs/>
          <w:i/>
          <w:iCs/>
          <w:u w:val="single"/>
          <w:lang w:val="en-US" w:eastAsia="zh-CN"/>
        </w:rPr>
        <w:t xml:space="preserve">Proposal </w:t>
      </w:r>
      <w:r w:rsidR="00B81702" w:rsidRPr="00B81702">
        <w:rPr>
          <w:rFonts w:eastAsia="等线" w:hint="eastAsia"/>
          <w:b/>
          <w:bCs/>
          <w:i/>
          <w:iCs/>
          <w:u w:val="single"/>
          <w:lang w:val="en-US" w:eastAsia="zh-CN"/>
        </w:rPr>
        <w:t>11</w:t>
      </w:r>
      <w:r w:rsidRPr="00B81702">
        <w:rPr>
          <w:rFonts w:eastAsia="等线"/>
          <w:b/>
          <w:bCs/>
          <w:i/>
          <w:iCs/>
          <w:u w:val="single"/>
          <w:lang w:val="en-US" w:eastAsia="zh-CN"/>
        </w:rPr>
        <w:t>:</w:t>
      </w:r>
      <w:r w:rsidRPr="007B719D">
        <w:rPr>
          <w:rFonts w:eastAsia="等线"/>
          <w:b/>
          <w:bCs/>
          <w:i/>
          <w:iCs/>
          <w:lang w:val="en-US" w:eastAsia="zh-CN"/>
        </w:rPr>
        <w:t xml:space="preserve"> For the Rel-19 aperiodic standalone CJT calibration reporting, </w:t>
      </w:r>
      <w:r w:rsidRPr="007B719D">
        <w:rPr>
          <w:rFonts w:eastAsia="等线" w:hint="eastAsia"/>
          <w:b/>
          <w:bCs/>
          <w:i/>
          <w:iCs/>
          <w:lang w:val="en-US" w:eastAsia="zh-CN"/>
        </w:rPr>
        <w:t>do not support the following joint reporting formats:</w:t>
      </w:r>
    </w:p>
    <w:p w14:paraId="7D2BBCD4" w14:textId="77777777" w:rsidR="004F27ED" w:rsidRPr="007B719D" w:rsidRDefault="004F27ED" w:rsidP="004F27ED">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Dd + wideband PO reporting</w:t>
      </w:r>
    </w:p>
    <w:p w14:paraId="11F8163E" w14:textId="77777777" w:rsidR="004F27ED" w:rsidRPr="007B719D" w:rsidRDefault="004F27ED" w:rsidP="004F27ED">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FO + wideband PO reporting</w:t>
      </w:r>
    </w:p>
    <w:p w14:paraId="7579FA7F" w14:textId="77777777" w:rsidR="004F27ED" w:rsidRPr="006B1744" w:rsidRDefault="004F27ED" w:rsidP="004F27ED">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Dd + FO + wideband PO reporting</w:t>
      </w:r>
    </w:p>
    <w:p w14:paraId="56B7B18A" w14:textId="1831A912" w:rsidR="00E100B3" w:rsidRPr="004F27ED" w:rsidRDefault="00E100B3" w:rsidP="00BC4D3F">
      <w:pPr>
        <w:pStyle w:val="25"/>
        <w:snapToGrid w:val="0"/>
        <w:spacing w:before="120" w:beforeAutospacing="0" w:after="180" w:line="240" w:lineRule="auto"/>
        <w:jc w:val="both"/>
        <w:rPr>
          <w:rFonts w:ascii="Times New Roman" w:eastAsiaTheme="minorEastAsia" w:hAnsi="Times New Roman" w:cs="Times New Roman"/>
          <w:b/>
          <w:bCs/>
          <w:i/>
          <w:iCs/>
          <w:sz w:val="20"/>
          <w:szCs w:val="20"/>
          <w:lang w:val="en-GB"/>
        </w:rPr>
      </w:pPr>
    </w:p>
    <w:p w14:paraId="5CFF1116" w14:textId="77777777" w:rsidR="00B413A4" w:rsidRPr="000B4A56" w:rsidRDefault="00000000">
      <w:pPr>
        <w:pStyle w:val="1"/>
        <w:jc w:val="both"/>
        <w:rPr>
          <w:rFonts w:ascii="Times New Roman" w:hAnsi="Times New Roman"/>
          <w:lang w:eastAsia="zh-CN"/>
        </w:rPr>
      </w:pPr>
      <w:r w:rsidRPr="000B4A56">
        <w:rPr>
          <w:rFonts w:ascii="Times New Roman" w:eastAsiaTheme="minorEastAsia" w:hAnsi="Times New Roman"/>
          <w:lang w:eastAsia="zh-CN"/>
        </w:rPr>
        <w:lastRenderedPageBreak/>
        <w:t>Conclusions</w:t>
      </w:r>
    </w:p>
    <w:p w14:paraId="4FAC0EC9" w14:textId="481F4DDF"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354E71">
        <w:rPr>
          <w:rFonts w:hint="eastAsia"/>
          <w:lang w:val="en-US" w:eastAsia="zh-CN"/>
        </w:rPr>
        <w:t xml:space="preserve"> calibration</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349F6E68" w14:textId="77777777" w:rsidR="00BC4D3F" w:rsidRPr="002C0B6E" w:rsidRDefault="00BC4D3F" w:rsidP="00BC4D3F">
      <w:pPr>
        <w:snapToGrid w:val="0"/>
        <w:spacing w:after="0"/>
        <w:jc w:val="both"/>
        <w:rPr>
          <w:rFonts w:eastAsia="Malgun Gothic"/>
          <w:b/>
          <w:i/>
          <w:iCs/>
          <w:color w:val="000000"/>
          <w:lang w:eastAsia="en-US"/>
        </w:rPr>
      </w:pPr>
      <w:r w:rsidRPr="002C0B6E">
        <w:rPr>
          <w:rFonts w:eastAsia="Batang"/>
          <w:b/>
          <w:i/>
          <w:iCs/>
          <w:u w:val="single"/>
          <w:lang w:eastAsia="en-US"/>
        </w:rPr>
        <w:t>Proposal 1</w:t>
      </w:r>
      <w:r w:rsidRPr="002C0B6E">
        <w:rPr>
          <w:rFonts w:eastAsia="Batang"/>
          <w:b/>
          <w:i/>
          <w:iCs/>
          <w:lang w:eastAsia="en-US"/>
        </w:rPr>
        <w:t xml:space="preserve">: </w:t>
      </w:r>
      <w:r w:rsidRPr="002C0B6E">
        <w:rPr>
          <w:rFonts w:eastAsia="Malgun Gothic"/>
          <w:b/>
          <w:i/>
          <w:iCs/>
          <w:lang w:eastAsia="zh-TW"/>
        </w:rPr>
        <w:t xml:space="preserve">For the Rel-19 Type-I SP codebook refinement for 48, 64, and 128 CSI-RS ports with RI=5-8, regarding Scheme-B, </w:t>
      </w:r>
      <w:r w:rsidRPr="002C0B6E">
        <w:rPr>
          <w:rFonts w:eastAsia="Malgun Gothic"/>
          <w:b/>
          <w:i/>
          <w:iCs/>
          <w:color w:val="000000"/>
          <w:lang w:eastAsia="en-US"/>
        </w:rPr>
        <w:t>reuse the legacy Rel-15 Type-I layer pairing scheme:</w:t>
      </w:r>
    </w:p>
    <w:p w14:paraId="635B67A4" w14:textId="77777777" w:rsidR="00BC4D3F" w:rsidRPr="002C0B6E" w:rsidRDefault="00BC4D3F" w:rsidP="00BC4D3F">
      <w:pPr>
        <w:numPr>
          <w:ilvl w:val="0"/>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Alt1 (fixed mapping between SD basis vectors and layers):</w:t>
      </w:r>
    </w:p>
    <w:p w14:paraId="44A3F2F1" w14:textId="77777777" w:rsidR="00BC4D3F" w:rsidRPr="002C0B6E" w:rsidRDefault="00BC4D3F" w:rsidP="00BC4D3F">
      <w:pPr>
        <w:numPr>
          <w:ilvl w:val="1"/>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The k-</w:t>
      </w:r>
      <w:proofErr w:type="spellStart"/>
      <w:r w:rsidRPr="002C0B6E">
        <w:rPr>
          <w:rFonts w:eastAsia="Times New Roman"/>
          <w:b/>
          <w:i/>
          <w:iCs/>
          <w:color w:val="000000"/>
          <w:lang w:eastAsia="en-US"/>
        </w:rPr>
        <w:t>th</w:t>
      </w:r>
      <w:proofErr w:type="spellEnd"/>
      <w:r w:rsidRPr="002C0B6E">
        <w:rPr>
          <w:rFonts w:eastAsia="Times New Roman"/>
          <w:b/>
          <w:i/>
          <w:iCs/>
          <w:color w:val="000000"/>
          <w:lang w:eastAsia="en-US"/>
        </w:rPr>
        <w:t> SD basis vector is associated with the k-</w:t>
      </w:r>
      <w:proofErr w:type="spellStart"/>
      <w:r w:rsidRPr="002C0B6E">
        <w:rPr>
          <w:rFonts w:eastAsia="Times New Roman"/>
          <w:b/>
          <w:i/>
          <w:iCs/>
          <w:color w:val="000000"/>
          <w:lang w:eastAsia="en-US"/>
        </w:rPr>
        <w:t>th</w:t>
      </w:r>
      <w:proofErr w:type="spellEnd"/>
      <w:r w:rsidRPr="002C0B6E">
        <w:rPr>
          <w:rFonts w:eastAsia="Times New Roman"/>
          <w:b/>
          <w:i/>
          <w:iCs/>
          <w:color w:val="000000"/>
          <w:lang w:eastAsia="en-US"/>
        </w:rPr>
        <w:t xml:space="preserve"> layer-group.</w:t>
      </w:r>
    </w:p>
    <w:p w14:paraId="60ABE4C3" w14:textId="77777777" w:rsidR="00BC4D3F" w:rsidRPr="002C0B6E" w:rsidRDefault="00BC4D3F" w:rsidP="00BC4D3F">
      <w:pPr>
        <w:numPr>
          <w:ilvl w:val="1"/>
          <w:numId w:val="103"/>
        </w:numPr>
        <w:snapToGrid w:val="0"/>
        <w:spacing w:before="0" w:after="0"/>
        <w:jc w:val="both"/>
        <w:rPr>
          <w:rFonts w:eastAsia="Times New Roman"/>
          <w:b/>
          <w:i/>
          <w:iCs/>
          <w:color w:val="000000"/>
          <w:lang w:eastAsia="en-US"/>
        </w:rPr>
      </w:pPr>
      <w:r w:rsidRPr="002C0B6E">
        <w:rPr>
          <w:rFonts w:eastAsia="Times New Roman"/>
          <w:b/>
          <w:i/>
          <w:iCs/>
          <w:color w:val="000000"/>
          <w:lang w:eastAsia="en-US"/>
        </w:rPr>
        <w:t>Note: This should be the baseline based on joint SD basis selection/indication using the agreed combinatorial indication (</w:t>
      </w:r>
      <m:oMath>
        <m:d>
          <m:dPr>
            <m:begChr m:val="⌈"/>
            <m:endChr m:val="⌉"/>
            <m:ctrlPr>
              <w:rPr>
                <w:rFonts w:ascii="Cambria Math" w:eastAsia="Times New Roman" w:hAnsi="Cambria Math"/>
                <w:b/>
                <w:i/>
                <w:iCs/>
                <w:color w:val="000000"/>
                <w:lang w:eastAsia="en-US"/>
              </w:rPr>
            </m:ctrlPr>
          </m:dPr>
          <m:e>
            <m:func>
              <m:funcPr>
                <m:ctrlPr>
                  <w:rPr>
                    <w:rFonts w:ascii="Cambria Math" w:eastAsia="Times New Roman" w:hAnsi="Cambria Math"/>
                    <w:b/>
                    <w:i/>
                    <w:iCs/>
                    <w:color w:val="000000"/>
                    <w:lang w:eastAsia="en-US"/>
                  </w:rPr>
                </m:ctrlPr>
              </m:funcPr>
              <m:fName>
                <m:r>
                  <m:rPr>
                    <m:sty m:val="bi"/>
                  </m:rPr>
                  <w:rPr>
                    <w:rFonts w:ascii="Cambria Math" w:eastAsia="Times New Roman" w:hAnsi="Cambria Math"/>
                    <w:color w:val="000000"/>
                    <w:lang w:eastAsia="en-US"/>
                  </w:rPr>
                  <m:t>log</m:t>
                </m:r>
              </m:fName>
              <m:e>
                <m:sSubSup>
                  <m:sSubSupPr>
                    <m:ctrlPr>
                      <w:rPr>
                        <w:rFonts w:ascii="Cambria Math" w:eastAsia="Times New Roman" w:hAnsi="Cambria Math"/>
                        <w:b/>
                        <w:i/>
                        <w:iCs/>
                        <w:color w:val="000000"/>
                        <w:lang w:eastAsia="en-US"/>
                      </w:rPr>
                    </m:ctrlPr>
                  </m:sSubSupPr>
                  <m:e>
                    <m:r>
                      <m:rPr>
                        <m:sty m:val="bi"/>
                      </m:rPr>
                      <w:rPr>
                        <w:rFonts w:ascii="Cambria Math" w:eastAsia="Times New Roman" w:hAnsi="Cambria Math"/>
                        <w:color w:val="000000"/>
                        <w:lang w:eastAsia="en-US"/>
                      </w:rPr>
                      <m:t>C</m:t>
                    </m:r>
                  </m:e>
                  <m:sub>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L</m:t>
                        </m:r>
                      </m:e>
                      <m:sub>
                        <m:r>
                          <m:rPr>
                            <m:sty m:val="bi"/>
                          </m:rPr>
                          <w:rPr>
                            <w:rFonts w:ascii="Cambria Math" w:eastAsia="Times New Roman" w:hAnsi="Cambria Math"/>
                            <w:color w:val="000000"/>
                            <w:lang w:eastAsia="en-US"/>
                          </w:rPr>
                          <m:t>G</m:t>
                        </m:r>
                      </m:sub>
                    </m:sSub>
                  </m:sub>
                  <m:sup>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N</m:t>
                        </m:r>
                      </m:e>
                      <m:sub>
                        <m:r>
                          <m:rPr>
                            <m:sty m:val="bi"/>
                          </m:rPr>
                          <w:rPr>
                            <w:rFonts w:ascii="Cambria Math" w:eastAsia="Times New Roman" w:hAnsi="Cambria Math"/>
                            <w:color w:val="000000"/>
                            <w:lang w:eastAsia="en-US"/>
                          </w:rPr>
                          <m:t>1</m:t>
                        </m:r>
                      </m:sub>
                    </m:sSub>
                    <m:sSub>
                      <m:sSubPr>
                        <m:ctrlPr>
                          <w:rPr>
                            <w:rFonts w:ascii="Cambria Math" w:eastAsia="Times New Roman" w:hAnsi="Cambria Math"/>
                            <w:b/>
                            <w:i/>
                            <w:iCs/>
                            <w:color w:val="000000"/>
                            <w:lang w:eastAsia="en-US"/>
                          </w:rPr>
                        </m:ctrlPr>
                      </m:sSubPr>
                      <m:e>
                        <m:r>
                          <m:rPr>
                            <m:sty m:val="bi"/>
                          </m:rPr>
                          <w:rPr>
                            <w:rFonts w:ascii="Cambria Math" w:eastAsia="Times New Roman" w:hAnsi="Cambria Math"/>
                            <w:color w:val="000000"/>
                            <w:lang w:eastAsia="en-US"/>
                          </w:rPr>
                          <m:t>N</m:t>
                        </m:r>
                      </m:e>
                      <m:sub>
                        <m:r>
                          <m:rPr>
                            <m:sty m:val="bi"/>
                          </m:rPr>
                          <w:rPr>
                            <w:rFonts w:ascii="Cambria Math" w:eastAsia="Times New Roman" w:hAnsi="Cambria Math"/>
                            <w:color w:val="000000"/>
                            <w:lang w:eastAsia="en-US"/>
                          </w:rPr>
                          <m:t>2</m:t>
                        </m:r>
                      </m:sub>
                    </m:sSub>
                  </m:sup>
                </m:sSubSup>
              </m:e>
            </m:func>
          </m:e>
        </m:d>
      </m:oMath>
      <w:r w:rsidRPr="002C0B6E">
        <w:rPr>
          <w:rFonts w:eastAsia="Times New Roman"/>
          <w:b/>
          <w:i/>
          <w:iCs/>
          <w:color w:val="000000"/>
          <w:lang w:eastAsia="en-US"/>
        </w:rPr>
        <w:t xml:space="preserve"> bits). </w:t>
      </w:r>
    </w:p>
    <w:p w14:paraId="3D73E52E" w14:textId="77777777" w:rsidR="00BC4D3F" w:rsidRDefault="00BC4D3F" w:rsidP="00BC4D3F">
      <w:pPr>
        <w:tabs>
          <w:tab w:val="left" w:pos="0"/>
        </w:tabs>
        <w:snapToGrid w:val="0"/>
        <w:spacing w:after="0"/>
        <w:jc w:val="both"/>
        <w:rPr>
          <w:rFonts w:eastAsia="Times New Roman"/>
          <w:b/>
          <w:i/>
          <w:iCs/>
          <w:color w:val="000000"/>
          <w:lang w:eastAsia="en-US"/>
        </w:rPr>
      </w:pPr>
      <w:r w:rsidRPr="002C0B6E">
        <w:rPr>
          <w:rFonts w:eastAsia="Times New Roman"/>
          <w:b/>
          <w:i/>
          <w:iCs/>
          <w:color w:val="000000"/>
          <w:lang w:eastAsia="en-US"/>
        </w:rPr>
        <w:t>L</w:t>
      </w:r>
      <w:r w:rsidRPr="002C0B6E">
        <w:rPr>
          <w:rFonts w:eastAsia="Times New Roman"/>
          <w:b/>
          <w:i/>
          <w:iCs/>
          <w:color w:val="000000"/>
          <w:vertAlign w:val="subscript"/>
          <w:lang w:eastAsia="en-US"/>
        </w:rPr>
        <w:t xml:space="preserve">G </w:t>
      </w:r>
      <w:r w:rsidRPr="002C0B6E">
        <w:rPr>
          <w:rFonts w:eastAsia="Times New Roman"/>
          <w:b/>
          <w:i/>
          <w:iCs/>
          <w:color w:val="000000"/>
          <w:lang w:eastAsia="en-US"/>
        </w:rPr>
        <w:t>denotes the number of layer groups per previous agreement</w:t>
      </w:r>
    </w:p>
    <w:p w14:paraId="091B0578" w14:textId="77777777" w:rsidR="00BC4D3F" w:rsidRDefault="00BC4D3F" w:rsidP="00BC4D3F">
      <w:pPr>
        <w:widowControl w:val="0"/>
        <w:snapToGrid w:val="0"/>
        <w:spacing w:after="0"/>
        <w:jc w:val="both"/>
        <w:rPr>
          <w:rFonts w:eastAsia="Times New Roman"/>
          <w:b/>
          <w:i/>
          <w:iCs/>
          <w:color w:val="000000"/>
          <w:u w:val="single"/>
          <w:lang w:eastAsia="en-US"/>
        </w:rPr>
      </w:pPr>
    </w:p>
    <w:p w14:paraId="1A7EFF4F" w14:textId="49BD9572" w:rsidR="00BC4D3F" w:rsidRPr="008C389D" w:rsidRDefault="00BC4D3F" w:rsidP="00BC4D3F">
      <w:pPr>
        <w:widowControl w:val="0"/>
        <w:snapToGrid w:val="0"/>
        <w:spacing w:after="0"/>
        <w:jc w:val="both"/>
        <w:rPr>
          <w:rFonts w:eastAsia="Times New Roman"/>
          <w:b/>
          <w:i/>
          <w:iCs/>
          <w:color w:val="000000"/>
          <w:lang w:eastAsia="en-US"/>
        </w:rPr>
      </w:pPr>
      <w:r w:rsidRPr="008C389D">
        <w:rPr>
          <w:rFonts w:eastAsia="Times New Roman"/>
          <w:b/>
          <w:i/>
          <w:iCs/>
          <w:color w:val="000000"/>
          <w:u w:val="single"/>
          <w:lang w:eastAsia="en-US"/>
        </w:rPr>
        <w:t>Proposal 2:</w:t>
      </w:r>
      <w:r w:rsidRPr="008C389D">
        <w:rPr>
          <w:rFonts w:eastAsia="Times New Roman"/>
          <w:b/>
          <w:i/>
          <w:iCs/>
          <w:color w:val="000000"/>
          <w:lang w:eastAsia="en-US"/>
        </w:rPr>
        <w:t xml:space="preserve"> For the Rel-19 Type-I SP and Type-II codebook refinements (except based on Rel-18 Type-II Doppler) for 48, 64, and 128 CSI-RS ports, active resource counting is:</w:t>
      </w:r>
    </w:p>
    <w:p w14:paraId="15154827" w14:textId="77777777" w:rsidR="00BC4D3F" w:rsidRPr="008C389D" w:rsidRDefault="00BC4D3F" w:rsidP="00BC4D3F">
      <w:pPr>
        <w:widowControl w:val="0"/>
        <w:numPr>
          <w:ilvl w:val="0"/>
          <w:numId w:val="104"/>
        </w:numPr>
        <w:snapToGrid w:val="0"/>
        <w:spacing w:before="0" w:after="0"/>
        <w:jc w:val="both"/>
        <w:rPr>
          <w:rFonts w:eastAsia="Times New Roman"/>
          <w:b/>
          <w:i/>
          <w:iCs/>
          <w:color w:val="000000"/>
          <w:lang w:eastAsia="en-US"/>
        </w:rPr>
      </w:pPr>
      <w:r w:rsidRPr="008C389D">
        <w:rPr>
          <w:rFonts w:eastAsia="Times New Roman"/>
          <w:b/>
          <w:i/>
          <w:iCs/>
          <w:color w:val="000000"/>
          <w:lang w:eastAsia="en-US"/>
        </w:rPr>
        <w:t xml:space="preserve">For Capability 1 timeline: 1 </w:t>
      </w:r>
    </w:p>
    <w:p w14:paraId="6C7DBA76" w14:textId="77777777" w:rsidR="00BC4D3F" w:rsidRPr="008C389D" w:rsidRDefault="00BC4D3F" w:rsidP="00BC4D3F">
      <w:pPr>
        <w:widowControl w:val="0"/>
        <w:numPr>
          <w:ilvl w:val="0"/>
          <w:numId w:val="104"/>
        </w:numPr>
        <w:snapToGrid w:val="0"/>
        <w:spacing w:before="0" w:after="0"/>
        <w:jc w:val="both"/>
        <w:rPr>
          <w:rFonts w:eastAsia="Times New Roman"/>
          <w:b/>
          <w:i/>
          <w:iCs/>
          <w:color w:val="000000"/>
          <w:lang w:eastAsia="en-US"/>
        </w:rPr>
      </w:pPr>
      <w:r w:rsidRPr="008C389D">
        <w:rPr>
          <w:rFonts w:eastAsia="Times New Roman"/>
          <w:b/>
          <w:i/>
          <w:iCs/>
          <w:color w:val="000000"/>
          <w:lang w:eastAsia="en-US"/>
        </w:rPr>
        <w:t>For Capability 2 timeline: 1</w:t>
      </w:r>
    </w:p>
    <w:p w14:paraId="169769AB" w14:textId="77777777" w:rsidR="00BC4D3F" w:rsidRDefault="00BC4D3F" w:rsidP="00BC4D3F">
      <w:pPr>
        <w:snapToGrid w:val="0"/>
        <w:spacing w:before="0" w:after="0"/>
        <w:jc w:val="both"/>
        <w:rPr>
          <w:rFonts w:eastAsia="Malgun Gothic"/>
          <w:b/>
          <w:i/>
          <w:iCs/>
          <w:u w:val="single"/>
          <w:lang w:val="en-US" w:eastAsia="ko-KR"/>
        </w:rPr>
      </w:pPr>
    </w:p>
    <w:p w14:paraId="321E7BA2" w14:textId="0626B917" w:rsidR="00BC4D3F" w:rsidRPr="009C1614" w:rsidRDefault="00BC4D3F" w:rsidP="00BC4D3F">
      <w:pPr>
        <w:snapToGrid w:val="0"/>
        <w:spacing w:before="0" w:after="0"/>
        <w:jc w:val="both"/>
        <w:rPr>
          <w:rFonts w:eastAsia="Malgun Gothic"/>
          <w:b/>
          <w:i/>
          <w:iCs/>
          <w:lang w:val="en-US" w:eastAsia="ko-KR"/>
        </w:rPr>
      </w:pPr>
      <w:r w:rsidRPr="009C1614">
        <w:rPr>
          <w:rFonts w:eastAsia="Malgun Gothic"/>
          <w:b/>
          <w:i/>
          <w:iCs/>
          <w:u w:val="single"/>
          <w:lang w:val="en-US" w:eastAsia="ko-KR"/>
        </w:rPr>
        <w:t>Proposal 3</w:t>
      </w:r>
      <w:r w:rsidRPr="009C1614">
        <w:rPr>
          <w:rFonts w:eastAsia="Malgun Gothic"/>
          <w:b/>
          <w:i/>
          <w:iCs/>
          <w:lang w:val="en-US" w:eastAsia="ko-KR"/>
        </w:rPr>
        <w:t>: For the Rel-19 CRI-based CSI refinement for up to 128 CSI-RS ports, regarding UCI parameters when two-part UCI/CSI is used:</w:t>
      </w:r>
    </w:p>
    <w:p w14:paraId="5679D323" w14:textId="77777777" w:rsidR="00BC4D3F" w:rsidRPr="009C1614" w:rsidRDefault="00BC4D3F" w:rsidP="00BC4D3F">
      <w:pPr>
        <w:numPr>
          <w:ilvl w:val="0"/>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 xml:space="preserve">Part 1: M CRI(s), M RI(s), M sets of CQI values for 1st CW </w:t>
      </w:r>
    </w:p>
    <w:p w14:paraId="1AA5C507" w14:textId="77777777" w:rsidR="00BC4D3F" w:rsidRPr="009C1614" w:rsidRDefault="00BC4D3F" w:rsidP="00BC4D3F">
      <w:pPr>
        <w:numPr>
          <w:ilvl w:val="1"/>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When M</w:t>
      </w:r>
      <w:r w:rsidRPr="009C1614">
        <w:rPr>
          <w:rFonts w:eastAsia="Malgun Gothic"/>
          <w:b/>
          <w:i/>
          <w:iCs/>
          <w:vertAlign w:val="subscript"/>
          <w:lang w:val="en-US" w:eastAsia="ko-KR"/>
        </w:rPr>
        <w:t>R</w:t>
      </w:r>
      <w:r w:rsidRPr="009C1614">
        <w:rPr>
          <w:rFonts w:eastAsia="Malgun Gothic"/>
          <w:b/>
          <w:i/>
          <w:iCs/>
          <w:lang w:val="en-US" w:eastAsia="ko-KR"/>
        </w:rPr>
        <w:t xml:space="preserve"> is configured, the CRI(s) associated with the M</w:t>
      </w:r>
      <w:r w:rsidRPr="009C1614">
        <w:rPr>
          <w:rFonts w:eastAsia="Malgun Gothic"/>
          <w:b/>
          <w:i/>
          <w:iCs/>
          <w:vertAlign w:val="subscript"/>
          <w:lang w:val="en-US" w:eastAsia="ko-KR"/>
        </w:rPr>
        <w:t>R</w:t>
      </w:r>
      <w:r w:rsidRPr="009C1614">
        <w:rPr>
          <w:rFonts w:eastAsia="Malgun Gothic"/>
          <w:b/>
          <w:i/>
          <w:iCs/>
          <w:lang w:val="en-US" w:eastAsia="ko-KR"/>
        </w:rPr>
        <w:t xml:space="preserve"> resource(s) are not reported </w:t>
      </w:r>
    </w:p>
    <w:p w14:paraId="648452D1" w14:textId="77777777" w:rsidR="00BC4D3F" w:rsidRPr="009C1614" w:rsidRDefault="00BC4D3F" w:rsidP="00BC4D3F">
      <w:pPr>
        <w:numPr>
          <w:ilvl w:val="0"/>
          <w:numId w:val="108"/>
        </w:numPr>
        <w:snapToGrid w:val="0"/>
        <w:spacing w:before="0" w:after="0" w:line="259" w:lineRule="auto"/>
        <w:contextualSpacing/>
        <w:jc w:val="both"/>
        <w:rPr>
          <w:rFonts w:eastAsia="Malgun Gothic"/>
          <w:b/>
          <w:i/>
          <w:iCs/>
          <w:lang w:val="en-US" w:eastAsia="ko-KR"/>
        </w:rPr>
      </w:pPr>
      <w:r w:rsidRPr="009C1614">
        <w:rPr>
          <w:rFonts w:eastAsia="Malgun Gothic"/>
          <w:b/>
          <w:i/>
          <w:iCs/>
          <w:lang w:val="en-US" w:eastAsia="ko-KR"/>
        </w:rPr>
        <w:t>Part 2: M sets of {PMI, LI (if applicable), CQI values for 2nd CW (if applicable)}</w:t>
      </w:r>
    </w:p>
    <w:p w14:paraId="78428CEA" w14:textId="77777777" w:rsidR="00F42585" w:rsidRDefault="00F42585" w:rsidP="00BC4D3F">
      <w:pPr>
        <w:snapToGrid w:val="0"/>
        <w:spacing w:after="0"/>
        <w:jc w:val="both"/>
        <w:rPr>
          <w:b/>
          <w:i/>
          <w:iCs/>
          <w:u w:val="single"/>
          <w:lang w:val="en-US" w:eastAsia="zh-CN"/>
        </w:rPr>
      </w:pPr>
    </w:p>
    <w:p w14:paraId="54F7BCA7" w14:textId="5D0A894F" w:rsidR="00BC4D3F" w:rsidRPr="005A5741" w:rsidRDefault="00BC4D3F" w:rsidP="00BC4D3F">
      <w:pPr>
        <w:snapToGrid w:val="0"/>
        <w:spacing w:after="0"/>
        <w:jc w:val="both"/>
        <w:rPr>
          <w:b/>
          <w:i/>
          <w:iCs/>
        </w:rPr>
      </w:pPr>
      <w:r w:rsidRPr="005A5741">
        <w:rPr>
          <w:b/>
          <w:i/>
          <w:iCs/>
          <w:u w:val="single"/>
        </w:rPr>
        <w:t>Proposal 4</w:t>
      </w:r>
      <w:r w:rsidRPr="005A5741">
        <w:rPr>
          <w:b/>
          <w:i/>
          <w:iCs/>
        </w:rPr>
        <w:t>:</w:t>
      </w:r>
      <w:r w:rsidRPr="005A5741">
        <w:rPr>
          <w:rFonts w:ascii="Times" w:eastAsia="Batang" w:hAnsi="Times"/>
          <w:b/>
          <w:i/>
          <w:iCs/>
          <w:sz w:val="16"/>
          <w:lang w:eastAsia="en-US"/>
        </w:rPr>
        <w:t xml:space="preserve"> </w:t>
      </w:r>
      <w:r w:rsidRPr="005A5741">
        <w:rPr>
          <w:b/>
          <w:i/>
          <w:iCs/>
        </w:rPr>
        <w:t>For the Rel-19 CRI-based CSI refinement for up to 128 CSI-RS ports, regarding CBSR and RI restriction,</w:t>
      </w:r>
      <w:r w:rsidRPr="005A5741">
        <w:rPr>
          <w:b/>
          <w:i/>
          <w:iCs/>
          <w:color w:val="FF0000"/>
        </w:rPr>
        <w:t xml:space="preserve"> </w:t>
      </w:r>
      <w:r w:rsidRPr="005A5741">
        <w:rPr>
          <w:b/>
          <w:i/>
          <w:iCs/>
        </w:rPr>
        <w:t>support resource-specific CBSR and resource-specific RI restriction</w:t>
      </w:r>
      <w:r>
        <w:rPr>
          <w:b/>
          <w:i/>
          <w:iCs/>
        </w:rPr>
        <w:t>.</w:t>
      </w:r>
    </w:p>
    <w:p w14:paraId="77CB234D" w14:textId="0FF84237" w:rsidR="00BC4D3F" w:rsidRPr="00D9405E" w:rsidRDefault="00BC4D3F" w:rsidP="00BC4D3F">
      <w:pPr>
        <w:snapToGrid w:val="0"/>
        <w:spacing w:after="0"/>
        <w:jc w:val="both"/>
        <w:rPr>
          <w:rFonts w:eastAsiaTheme="minorEastAsia"/>
          <w:b/>
          <w:i/>
          <w:iCs/>
          <w:lang w:val="en-US" w:eastAsia="zh-CN"/>
        </w:rPr>
      </w:pPr>
      <w:r w:rsidRPr="00D9405E">
        <w:rPr>
          <w:b/>
          <w:i/>
          <w:iCs/>
          <w:u w:val="single"/>
        </w:rPr>
        <w:t>Proposal 5</w:t>
      </w:r>
      <w:r w:rsidRPr="00D9405E">
        <w:rPr>
          <w:b/>
          <w:i/>
          <w:iCs/>
        </w:rPr>
        <w:t>:</w:t>
      </w:r>
      <w:r w:rsidRPr="00D9405E">
        <w:rPr>
          <w:rFonts w:eastAsia="Batang"/>
          <w:b/>
          <w:i/>
          <w:iCs/>
          <w:sz w:val="16"/>
          <w:lang w:eastAsia="en-US"/>
        </w:rPr>
        <w:t xml:space="preserve"> </w:t>
      </w:r>
      <w:r w:rsidRPr="00D9405E">
        <w:rPr>
          <w:b/>
          <w:i/>
          <w:iCs/>
        </w:rPr>
        <w:t>For the Rel-19 CRI-based CSI refinement for up to 128 CSI-RS ports, regarding UCI omission rule,</w:t>
      </w:r>
      <w:r w:rsidRPr="00D9405E">
        <w:rPr>
          <w:b/>
          <w:i/>
          <w:iCs/>
          <w:color w:val="FF0000"/>
        </w:rPr>
        <w:t xml:space="preserve"> </w:t>
      </w:r>
      <w:r w:rsidRPr="00D9405E">
        <w:rPr>
          <w:rFonts w:eastAsiaTheme="minorEastAsia"/>
          <w:b/>
          <w:i/>
          <w:iCs/>
          <w:lang w:val="en-US" w:eastAsia="zh-CN"/>
        </w:rPr>
        <w:t xml:space="preserve">legacy design is reused with the following exception: </w:t>
      </w:r>
    </w:p>
    <w:p w14:paraId="47163410" w14:textId="77777777" w:rsidR="00BC4D3F" w:rsidRPr="00D9405E" w:rsidRDefault="00BC4D3F" w:rsidP="00BC4D3F">
      <w:pPr>
        <w:jc w:val="both"/>
        <w:rPr>
          <w:rFonts w:eastAsiaTheme="minorEastAsia"/>
          <w:b/>
          <w:i/>
          <w:iCs/>
          <w:lang w:val="en-US" w:eastAsia="zh-CN"/>
        </w:rPr>
      </w:pPr>
      <w:r w:rsidRPr="00D9405E">
        <w:rPr>
          <w:rFonts w:eastAsiaTheme="minorEastAsia"/>
          <w:b/>
          <w:i/>
          <w:iCs/>
          <w:lang w:val="en-US" w:eastAsia="zh-CN"/>
        </w:rPr>
        <w:t xml:space="preserve">When the CSI report is for Rel-19 CRI-based CSI refinement, </w:t>
      </w:r>
    </w:p>
    <w:p w14:paraId="39D823A7" w14:textId="77777777" w:rsidR="00BC4D3F" w:rsidRPr="00D9405E" w:rsidRDefault="00BC4D3F" w:rsidP="00BC4D3F">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Omission of Part 2 </w:t>
      </w:r>
      <w:proofErr w:type="spellStart"/>
      <w:r w:rsidRPr="00D9405E">
        <w:rPr>
          <w:rFonts w:ascii="Times New Roman" w:eastAsiaTheme="minorEastAsia" w:hAnsi="Times New Roman"/>
          <w:b/>
          <w:i/>
          <w:iCs/>
          <w:lang w:val="en-US" w:eastAsia="zh-CN"/>
        </w:rPr>
        <w:t>subband</w:t>
      </w:r>
      <w:proofErr w:type="spellEnd"/>
      <w:r w:rsidRPr="00D9405E">
        <w:rPr>
          <w:rFonts w:ascii="Times New Roman" w:eastAsiaTheme="minorEastAsia" w:hAnsi="Times New Roman"/>
          <w:b/>
          <w:i/>
          <w:iCs/>
          <w:lang w:val="en-US" w:eastAsia="zh-CN"/>
        </w:rPr>
        <w:t xml:space="preserve"> CSI is done at a “CSI group” level within the same legacy priority level </w:t>
      </w:r>
    </w:p>
    <w:p w14:paraId="33DC8F57" w14:textId="77777777" w:rsidR="00BC4D3F" w:rsidRPr="00D9405E" w:rsidRDefault="00BC4D3F" w:rsidP="00BC4D3F">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One “CSI group” includes CRI/RI/PMI/CQI associated with one CSI-RS resource of the </w:t>
      </w:r>
      <w:r w:rsidRPr="00D9405E">
        <w:rPr>
          <w:rFonts w:ascii="Times New Roman" w:hAnsi="Times New Roman"/>
          <w:b/>
          <w:i/>
          <w:iCs/>
          <w:szCs w:val="28"/>
          <w:lang w:eastAsia="x-none"/>
        </w:rPr>
        <w:t>K</w:t>
      </w:r>
      <w:r w:rsidRPr="00D9405E">
        <w:rPr>
          <w:rFonts w:ascii="Times New Roman" w:hAnsi="Times New Roman"/>
          <w:b/>
          <w:i/>
          <w:iCs/>
          <w:szCs w:val="28"/>
          <w:vertAlign w:val="subscript"/>
          <w:lang w:eastAsia="x-none"/>
        </w:rPr>
        <w:t>S</w:t>
      </w:r>
      <w:r w:rsidRPr="00D9405E">
        <w:rPr>
          <w:rFonts w:ascii="Times New Roman" w:hAnsi="Times New Roman"/>
          <w:b/>
          <w:i/>
          <w:iCs/>
          <w:szCs w:val="28"/>
          <w:lang w:eastAsia="x-none"/>
        </w:rPr>
        <w:t xml:space="preserve"> NZP CSI-RS resources</w:t>
      </w:r>
    </w:p>
    <w:p w14:paraId="2F73D5FF" w14:textId="77777777" w:rsidR="00BC4D3F" w:rsidRPr="00D9405E" w:rsidRDefault="00BC4D3F" w:rsidP="00BC4D3F">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 xml:space="preserve">One CSI-RS resource have an index k corresponds </w:t>
      </w:r>
      <w:r w:rsidRPr="00D9405E">
        <w:rPr>
          <w:rFonts w:ascii="Times New Roman" w:hAnsi="Times New Roman"/>
          <w:b/>
          <w:i/>
          <w:iCs/>
          <w:lang w:val="en-US" w:eastAsia="zh-CN"/>
        </w:rPr>
        <w:t>the configured (k+1)-</w:t>
      </w:r>
      <w:proofErr w:type="spellStart"/>
      <w:r w:rsidRPr="00D9405E">
        <w:rPr>
          <w:rFonts w:ascii="Times New Roman" w:hAnsi="Times New Roman"/>
          <w:b/>
          <w:i/>
          <w:iCs/>
          <w:lang w:val="en-US" w:eastAsia="zh-CN"/>
        </w:rPr>
        <w:t>th</w:t>
      </w:r>
      <w:proofErr w:type="spellEnd"/>
      <w:r w:rsidRPr="00D9405E">
        <w:rPr>
          <w:rFonts w:ascii="Times New Roman" w:hAnsi="Times New Roman"/>
          <w:b/>
          <w:i/>
          <w:iCs/>
          <w:lang w:val="en-US" w:eastAsia="zh-CN"/>
        </w:rPr>
        <w:t xml:space="preserve"> entry of </w:t>
      </w:r>
      <w:r w:rsidRPr="00D9405E">
        <w:rPr>
          <w:rFonts w:ascii="Times New Roman" w:eastAsiaTheme="minorEastAsia" w:hAnsi="Times New Roman"/>
          <w:b/>
          <w:i/>
          <w:iCs/>
          <w:lang w:val="en-US" w:eastAsia="zh-CN"/>
        </w:rPr>
        <w:t xml:space="preserve">the </w:t>
      </w:r>
      <w:r w:rsidRPr="00D9405E">
        <w:rPr>
          <w:rFonts w:ascii="Times New Roman" w:hAnsi="Times New Roman"/>
          <w:b/>
          <w:i/>
          <w:iCs/>
          <w:szCs w:val="28"/>
          <w:lang w:eastAsia="x-none"/>
        </w:rPr>
        <w:t>K</w:t>
      </w:r>
      <w:r w:rsidRPr="00D9405E">
        <w:rPr>
          <w:rFonts w:ascii="Times New Roman" w:hAnsi="Times New Roman"/>
          <w:b/>
          <w:i/>
          <w:iCs/>
          <w:szCs w:val="28"/>
          <w:vertAlign w:val="subscript"/>
          <w:lang w:eastAsia="x-none"/>
        </w:rPr>
        <w:t>S</w:t>
      </w:r>
      <w:r w:rsidRPr="00D9405E">
        <w:rPr>
          <w:rFonts w:ascii="Times New Roman" w:hAnsi="Times New Roman"/>
          <w:b/>
          <w:i/>
          <w:iCs/>
          <w:szCs w:val="28"/>
          <w:lang w:eastAsia="x-none"/>
        </w:rPr>
        <w:t xml:space="preserve"> NZP CSI-RS resources</w:t>
      </w:r>
    </w:p>
    <w:p w14:paraId="09E565DE" w14:textId="77777777" w:rsidR="00BC4D3F" w:rsidRPr="00D9405E" w:rsidRDefault="00BC4D3F" w:rsidP="00BC4D3F">
      <w:pPr>
        <w:pStyle w:val="aff3"/>
        <w:numPr>
          <w:ilvl w:val="0"/>
          <w:numId w:val="112"/>
        </w:numPr>
        <w:ind w:leftChars="0"/>
        <w:jc w:val="both"/>
        <w:rPr>
          <w:rFonts w:ascii="Times New Roman" w:eastAsiaTheme="minorEastAsia" w:hAnsi="Times New Roman"/>
          <w:b/>
          <w:i/>
          <w:iCs/>
          <w:lang w:val="en-US" w:eastAsia="zh-CN"/>
        </w:rPr>
      </w:pPr>
      <w:r w:rsidRPr="00D9405E">
        <w:rPr>
          <w:rFonts w:ascii="Times New Roman" w:eastAsiaTheme="minorEastAsia" w:hAnsi="Times New Roman"/>
          <w:b/>
          <w:i/>
          <w:iCs/>
          <w:lang w:val="en-US" w:eastAsia="zh-CN"/>
        </w:rPr>
        <w:t>One “CSI group” with an index k with lower value has higher priority</w:t>
      </w:r>
    </w:p>
    <w:p w14:paraId="716F78A0" w14:textId="77777777" w:rsidR="00F42585" w:rsidRPr="00513221" w:rsidRDefault="00F42585" w:rsidP="00F42585">
      <w:pPr>
        <w:jc w:val="both"/>
        <w:rPr>
          <w:b/>
          <w:bCs/>
          <w:i/>
          <w:iCs/>
          <w:lang w:eastAsia="zh-CN"/>
        </w:rPr>
      </w:pPr>
      <w:r w:rsidRPr="00B81702">
        <w:rPr>
          <w:rFonts w:hint="eastAsia"/>
          <w:b/>
          <w:bCs/>
          <w:i/>
          <w:iCs/>
          <w:u w:val="single"/>
          <w:lang w:eastAsia="zh-CN"/>
        </w:rPr>
        <w:t>Proposal 6</w:t>
      </w:r>
      <w:r>
        <w:rPr>
          <w:rFonts w:hint="eastAsia"/>
          <w:b/>
          <w:bCs/>
          <w:i/>
          <w:iCs/>
          <w:u w:val="single"/>
          <w:lang w:eastAsia="zh-CN"/>
        </w:rPr>
        <w:t>:</w:t>
      </w:r>
      <w:r w:rsidRPr="00513221">
        <w:rPr>
          <w:rFonts w:hint="eastAsia"/>
          <w:b/>
          <w:bCs/>
          <w:i/>
          <w:iCs/>
          <w:lang w:eastAsia="zh-CN"/>
        </w:rPr>
        <w:t xml:space="preserve"> </w:t>
      </w:r>
      <w:r w:rsidRPr="00513221">
        <w:rPr>
          <w:b/>
          <w:bCs/>
          <w:i/>
          <w:iCs/>
          <w:lang w:eastAsia="zh-CN"/>
        </w:rPr>
        <w:t>For the Rel-19 aperiodic standalone CJT calibration reporting, regarding the applicable type(s) of the configured N</w:t>
      </w:r>
      <w:r w:rsidRPr="00513221">
        <w:rPr>
          <w:b/>
          <w:bCs/>
          <w:i/>
          <w:iCs/>
          <w:vertAlign w:val="subscript"/>
          <w:lang w:eastAsia="zh-CN"/>
        </w:rPr>
        <w:t>TRP</w:t>
      </w:r>
      <w:r w:rsidRPr="00513221">
        <w:rPr>
          <w:b/>
          <w:bCs/>
          <w:i/>
          <w:iCs/>
          <w:lang w:eastAsia="zh-CN"/>
        </w:rPr>
        <w:t xml:space="preserve"> </w:t>
      </w:r>
      <w:r w:rsidRPr="00513221">
        <w:rPr>
          <w:rFonts w:hint="eastAsia"/>
          <w:b/>
          <w:bCs/>
          <w:i/>
          <w:iCs/>
          <w:lang w:eastAsia="zh-CN"/>
        </w:rPr>
        <w:t xml:space="preserve">TRS </w:t>
      </w:r>
      <w:r w:rsidRPr="00513221">
        <w:rPr>
          <w:b/>
          <w:bCs/>
          <w:i/>
          <w:iCs/>
          <w:lang w:eastAsia="zh-CN"/>
        </w:rPr>
        <w:t xml:space="preserve">resource sets when </w:t>
      </w:r>
      <w:proofErr w:type="spellStart"/>
      <w:r w:rsidRPr="00513221">
        <w:rPr>
          <w:b/>
          <w:bCs/>
          <w:i/>
          <w:iCs/>
          <w:lang w:eastAsia="zh-CN"/>
        </w:rPr>
        <w:t>ReportQuantity</w:t>
      </w:r>
      <w:proofErr w:type="spellEnd"/>
      <w:r w:rsidRPr="00513221">
        <w:rPr>
          <w:b/>
          <w:bCs/>
          <w:i/>
          <w:iCs/>
          <w:lang w:eastAsia="zh-CN"/>
        </w:rPr>
        <w:t xml:space="preserve"> is ‘</w:t>
      </w:r>
      <w:proofErr w:type="spellStart"/>
      <w:r w:rsidRPr="00513221">
        <w:rPr>
          <w:b/>
          <w:bCs/>
          <w:i/>
          <w:iCs/>
          <w:lang w:eastAsia="zh-CN"/>
        </w:rPr>
        <w:t>cjtc</w:t>
      </w:r>
      <w:proofErr w:type="spellEnd"/>
      <w:r w:rsidRPr="00513221">
        <w:rPr>
          <w:b/>
          <w:bCs/>
          <w:i/>
          <w:iCs/>
          <w:lang w:eastAsia="zh-CN"/>
        </w:rPr>
        <w:t>-Dd’ (</w:t>
      </w:r>
      <w:proofErr w:type="spellStart"/>
      <w:r w:rsidRPr="00513221">
        <w:rPr>
          <w:b/>
          <w:bCs/>
          <w:i/>
          <w:iCs/>
          <w:lang w:eastAsia="zh-CN"/>
        </w:rPr>
        <w:t>Doffset+d</w:t>
      </w:r>
      <w:proofErr w:type="spellEnd"/>
      <w:r w:rsidRPr="00513221">
        <w:rPr>
          <w:b/>
          <w:bCs/>
          <w:i/>
          <w:iCs/>
          <w:lang w:eastAsia="zh-CN"/>
        </w:rPr>
        <w:t>) or ‘</w:t>
      </w:r>
      <w:proofErr w:type="spellStart"/>
      <w:r w:rsidRPr="00513221">
        <w:rPr>
          <w:b/>
          <w:bCs/>
          <w:i/>
          <w:iCs/>
          <w:lang w:eastAsia="zh-CN"/>
        </w:rPr>
        <w:t>cjtc</w:t>
      </w:r>
      <w:proofErr w:type="spellEnd"/>
      <w:r w:rsidRPr="00513221">
        <w:rPr>
          <w:b/>
          <w:bCs/>
          <w:i/>
          <w:iCs/>
          <w:lang w:eastAsia="zh-CN"/>
        </w:rPr>
        <w:t>-F’ (frequency offset), aperiodic TRS resource set</w:t>
      </w:r>
      <w:r w:rsidRPr="00513221">
        <w:rPr>
          <w:rFonts w:hint="eastAsia"/>
          <w:b/>
          <w:bCs/>
          <w:i/>
          <w:iCs/>
          <w:lang w:eastAsia="zh-CN"/>
        </w:rPr>
        <w:t xml:space="preserve"> should not</w:t>
      </w:r>
      <w:r w:rsidRPr="00513221">
        <w:rPr>
          <w:b/>
          <w:bCs/>
          <w:i/>
          <w:iCs/>
          <w:lang w:eastAsia="zh-CN"/>
        </w:rPr>
        <w:t xml:space="preserve"> be used</w:t>
      </w:r>
      <w:r w:rsidRPr="00513221">
        <w:rPr>
          <w:rFonts w:hint="eastAsia"/>
          <w:b/>
          <w:bCs/>
          <w:i/>
          <w:iCs/>
          <w:lang w:eastAsia="zh-CN"/>
        </w:rPr>
        <w:t>.</w:t>
      </w:r>
    </w:p>
    <w:p w14:paraId="5C737E8B" w14:textId="77777777" w:rsidR="00F42585" w:rsidRPr="00D35D00" w:rsidRDefault="00F42585" w:rsidP="00F42585">
      <w:pPr>
        <w:jc w:val="both"/>
        <w:rPr>
          <w:b/>
          <w:bCs/>
          <w:i/>
          <w:iCs/>
          <w:lang w:eastAsia="zh-CN"/>
        </w:rPr>
      </w:pPr>
      <w:r w:rsidRPr="00B81702">
        <w:rPr>
          <w:rFonts w:hint="eastAsia"/>
          <w:b/>
          <w:bCs/>
          <w:i/>
          <w:iCs/>
          <w:u w:val="single"/>
          <w:lang w:eastAsia="zh-CN"/>
        </w:rPr>
        <w:t>Proposal 7</w:t>
      </w:r>
      <w:r>
        <w:rPr>
          <w:rFonts w:hint="eastAsia"/>
          <w:b/>
          <w:bCs/>
          <w:i/>
          <w:iCs/>
          <w:u w:val="single"/>
          <w:lang w:eastAsia="zh-CN"/>
        </w:rPr>
        <w:t>:</w:t>
      </w:r>
      <w:r w:rsidRPr="00513221">
        <w:rPr>
          <w:rFonts w:hint="eastAsia"/>
          <w:b/>
          <w:bCs/>
          <w:i/>
          <w:iCs/>
          <w:lang w:eastAsia="zh-CN"/>
        </w:rPr>
        <w:t xml:space="preserve"> </w:t>
      </w:r>
      <w:r w:rsidRPr="00513221">
        <w:rPr>
          <w:b/>
          <w:bCs/>
          <w:i/>
          <w:iCs/>
          <w:lang w:eastAsia="zh-CN"/>
        </w:rPr>
        <w:t>For the Rel-19 aperiodic standalone CJT calibration reporting, regarding the applicable type(s) of the configured N</w:t>
      </w:r>
      <w:r w:rsidRPr="00513221">
        <w:rPr>
          <w:b/>
          <w:bCs/>
          <w:i/>
          <w:iCs/>
          <w:vertAlign w:val="subscript"/>
          <w:lang w:eastAsia="zh-CN"/>
        </w:rPr>
        <w:t>TRP</w:t>
      </w:r>
      <w:r w:rsidRPr="00513221">
        <w:rPr>
          <w:b/>
          <w:bCs/>
          <w:i/>
          <w:iCs/>
          <w:lang w:eastAsia="zh-CN"/>
        </w:rPr>
        <w:t xml:space="preserve"> </w:t>
      </w:r>
      <w:r w:rsidRPr="00513221">
        <w:rPr>
          <w:rFonts w:hint="eastAsia"/>
          <w:b/>
          <w:bCs/>
          <w:i/>
          <w:iCs/>
          <w:lang w:eastAsia="zh-CN"/>
        </w:rPr>
        <w:t xml:space="preserve">TRS </w:t>
      </w:r>
      <w:r w:rsidRPr="00513221">
        <w:rPr>
          <w:b/>
          <w:bCs/>
          <w:i/>
          <w:iCs/>
          <w:lang w:eastAsia="zh-CN"/>
        </w:rPr>
        <w:t xml:space="preserve">resource sets when </w:t>
      </w:r>
      <w:proofErr w:type="spellStart"/>
      <w:r w:rsidRPr="00513221">
        <w:rPr>
          <w:b/>
          <w:bCs/>
          <w:i/>
          <w:iCs/>
          <w:lang w:eastAsia="zh-CN"/>
        </w:rPr>
        <w:t>ReportQuantity</w:t>
      </w:r>
      <w:proofErr w:type="spellEnd"/>
      <w:r w:rsidRPr="00513221">
        <w:rPr>
          <w:b/>
          <w:bCs/>
          <w:i/>
          <w:iCs/>
          <w:lang w:eastAsia="zh-CN"/>
        </w:rPr>
        <w:t xml:space="preserve"> is ‘</w:t>
      </w:r>
      <w:proofErr w:type="spellStart"/>
      <w:r w:rsidRPr="00513221">
        <w:rPr>
          <w:b/>
          <w:bCs/>
          <w:i/>
          <w:iCs/>
          <w:lang w:eastAsia="zh-CN"/>
        </w:rPr>
        <w:t>cjtc</w:t>
      </w:r>
      <w:proofErr w:type="spellEnd"/>
      <w:r w:rsidRPr="00513221">
        <w:rPr>
          <w:b/>
          <w:bCs/>
          <w:i/>
          <w:iCs/>
          <w:lang w:eastAsia="zh-CN"/>
        </w:rPr>
        <w:t>-Dd’ (</w:t>
      </w:r>
      <w:proofErr w:type="spellStart"/>
      <w:r w:rsidRPr="00513221">
        <w:rPr>
          <w:b/>
          <w:bCs/>
          <w:i/>
          <w:iCs/>
          <w:lang w:eastAsia="zh-CN"/>
        </w:rPr>
        <w:t>Doffset+d</w:t>
      </w:r>
      <w:proofErr w:type="spellEnd"/>
      <w:r w:rsidRPr="00513221">
        <w:rPr>
          <w:b/>
          <w:bCs/>
          <w:i/>
          <w:iCs/>
          <w:lang w:eastAsia="zh-CN"/>
        </w:rPr>
        <w:t>) or ‘</w:t>
      </w:r>
      <w:proofErr w:type="spellStart"/>
      <w:r w:rsidRPr="00513221">
        <w:rPr>
          <w:b/>
          <w:bCs/>
          <w:i/>
          <w:iCs/>
          <w:lang w:eastAsia="zh-CN"/>
        </w:rPr>
        <w:t>cjtc</w:t>
      </w:r>
      <w:proofErr w:type="spellEnd"/>
      <w:r w:rsidRPr="00513221">
        <w:rPr>
          <w:b/>
          <w:bCs/>
          <w:i/>
          <w:iCs/>
          <w:lang w:eastAsia="zh-CN"/>
        </w:rPr>
        <w:t xml:space="preserve">-F’ (frequency offset), </w:t>
      </w:r>
      <w:r w:rsidRPr="00CE12CC">
        <w:rPr>
          <w:b/>
          <w:bCs/>
          <w:i/>
          <w:iCs/>
          <w:lang w:eastAsia="zh-CN"/>
        </w:rPr>
        <w:t xml:space="preserve">different RE locations (FDM) </w:t>
      </w:r>
      <w:r>
        <w:rPr>
          <w:rFonts w:hint="eastAsia"/>
          <w:b/>
          <w:bCs/>
          <w:i/>
          <w:iCs/>
          <w:lang w:eastAsia="zh-CN"/>
        </w:rPr>
        <w:t>should not be</w:t>
      </w:r>
      <w:r w:rsidRPr="00CE12CC">
        <w:rPr>
          <w:b/>
          <w:bCs/>
          <w:i/>
          <w:iCs/>
          <w:lang w:eastAsia="zh-CN"/>
        </w:rPr>
        <w:t xml:space="preserve"> supported for the RSs</w:t>
      </w:r>
      <w:r w:rsidRPr="00513221">
        <w:rPr>
          <w:rFonts w:hint="eastAsia"/>
          <w:b/>
          <w:bCs/>
          <w:i/>
          <w:iCs/>
          <w:lang w:eastAsia="zh-CN"/>
        </w:rPr>
        <w:t>.</w:t>
      </w:r>
    </w:p>
    <w:p w14:paraId="0CA08F95" w14:textId="77777777" w:rsidR="00F42585" w:rsidRDefault="00F42585" w:rsidP="00F42585">
      <w:pPr>
        <w:pStyle w:val="25"/>
        <w:snapToGrid w:val="0"/>
        <w:spacing w:before="120" w:beforeAutospacing="0" w:after="180" w:line="240" w:lineRule="auto"/>
        <w:rPr>
          <w:rFonts w:ascii="Times New Roman" w:eastAsiaTheme="minorEastAsia" w:hAnsi="Times New Roman" w:cs="Times New Roman"/>
          <w:b/>
          <w:bCs/>
          <w:i/>
          <w:iCs/>
          <w:sz w:val="20"/>
          <w:szCs w:val="20"/>
        </w:rPr>
      </w:pPr>
      <w:r w:rsidRPr="00B81702">
        <w:rPr>
          <w:rFonts w:ascii="Times New Roman" w:eastAsia="Batang" w:hAnsi="Times New Roman" w:cs="Times New Roman"/>
          <w:b/>
          <w:bCs/>
          <w:i/>
          <w:iCs/>
          <w:sz w:val="20"/>
          <w:szCs w:val="20"/>
          <w:u w:val="single"/>
        </w:rPr>
        <w:t xml:space="preserve">Proposal </w:t>
      </w:r>
      <w:r w:rsidRPr="00B81702">
        <w:rPr>
          <w:rFonts w:ascii="Times New Roman" w:eastAsiaTheme="minorEastAsia" w:hAnsi="Times New Roman" w:cs="Times New Roman" w:hint="eastAsia"/>
          <w:b/>
          <w:bCs/>
          <w:i/>
          <w:iCs/>
          <w:sz w:val="20"/>
          <w:szCs w:val="20"/>
          <w:u w:val="single"/>
        </w:rPr>
        <w:t>8</w:t>
      </w:r>
      <w:r w:rsidRPr="00B81702">
        <w:rPr>
          <w:rFonts w:ascii="Times New Roman" w:eastAsia="Batang" w:hAnsi="Times New Roman" w:cs="Times New Roman"/>
          <w:b/>
          <w:bCs/>
          <w:i/>
          <w:iCs/>
          <w:sz w:val="20"/>
          <w:szCs w:val="20"/>
          <w:u w:val="single"/>
        </w:rPr>
        <w:t>:</w:t>
      </w:r>
      <w:r w:rsidRPr="00CD2D0E">
        <w:rPr>
          <w:rFonts w:ascii="Times New Roman" w:eastAsia="Batang" w:hAnsi="Times New Roman" w:cs="Times New Roman"/>
          <w:b/>
          <w:bCs/>
          <w:i/>
          <w:iCs/>
          <w:sz w:val="20"/>
          <w:szCs w:val="20"/>
        </w:rPr>
        <w:t xml:space="preserve"> </w:t>
      </w:r>
      <w:r w:rsidRPr="00CD2D0E">
        <w:rPr>
          <w:rFonts w:ascii="Times New Roman" w:eastAsia="Calibri" w:hAnsi="Times New Roman" w:cs="Times New Roman"/>
          <w:b/>
          <w:bCs/>
          <w:i/>
          <w:iCs/>
          <w:sz w:val="20"/>
          <w:szCs w:val="20"/>
        </w:rPr>
        <w:t xml:space="preserve">For the Rel-19 aperiodic standalone CJT calibration reporting, when </w:t>
      </w:r>
      <w:proofErr w:type="spellStart"/>
      <w:r w:rsidRPr="00CD2D0E">
        <w:rPr>
          <w:rFonts w:ascii="Times New Roman" w:eastAsia="Calibri" w:hAnsi="Times New Roman" w:cs="Times New Roman"/>
          <w:b/>
          <w:bCs/>
          <w:i/>
          <w:iCs/>
          <w:sz w:val="20"/>
          <w:szCs w:val="20"/>
        </w:rPr>
        <w:t>ReportQuantity</w:t>
      </w:r>
      <w:proofErr w:type="spellEnd"/>
      <w:r w:rsidRPr="00CD2D0E">
        <w:rPr>
          <w:rFonts w:ascii="Times New Roman" w:eastAsia="Calibri" w:hAnsi="Times New Roman" w:cs="Times New Roman"/>
          <w:b/>
          <w:bCs/>
          <w:i/>
          <w:iCs/>
          <w:sz w:val="20"/>
          <w:szCs w:val="20"/>
        </w:rPr>
        <w:t xml:space="preserve"> is ‘</w:t>
      </w:r>
      <w:proofErr w:type="spellStart"/>
      <w:r w:rsidRPr="00CD2D0E">
        <w:rPr>
          <w:rFonts w:ascii="Times New Roman" w:eastAsia="Calibri" w:hAnsi="Times New Roman" w:cs="Times New Roman"/>
          <w:b/>
          <w:bCs/>
          <w:i/>
          <w:iCs/>
          <w:sz w:val="20"/>
          <w:szCs w:val="20"/>
        </w:rPr>
        <w:t>cjtc</w:t>
      </w:r>
      <w:proofErr w:type="spellEnd"/>
      <w:r w:rsidRPr="00CD2D0E">
        <w:rPr>
          <w:rFonts w:ascii="Times New Roman" w:eastAsia="Calibri" w:hAnsi="Times New Roman" w:cs="Times New Roman"/>
          <w:b/>
          <w:bCs/>
          <w:i/>
          <w:iCs/>
          <w:sz w:val="20"/>
          <w:szCs w:val="20"/>
        </w:rPr>
        <w:t>-P’ (DL/UL phase offset)</w:t>
      </w:r>
      <w:r w:rsidRPr="00CD2D0E">
        <w:rPr>
          <w:rFonts w:ascii="Times New Roman" w:eastAsiaTheme="minorEastAsia" w:hAnsi="Times New Roman" w:cs="Times New Roman"/>
          <w:b/>
          <w:bCs/>
          <w:i/>
          <w:iCs/>
          <w:sz w:val="20"/>
          <w:szCs w:val="20"/>
        </w:rPr>
        <w:t>, support sub-band</w:t>
      </w:r>
      <w:r w:rsidRPr="00CD2D0E">
        <w:rPr>
          <w:rFonts w:ascii="Times New Roman" w:eastAsia="Calibri" w:hAnsi="Times New Roman" w:cs="Times New Roman"/>
          <w:b/>
          <w:bCs/>
          <w:i/>
          <w:iCs/>
          <w:sz w:val="20"/>
          <w:szCs w:val="20"/>
        </w:rPr>
        <w:t xml:space="preserve"> reporting, i.e.,</w:t>
      </w:r>
      <w:r w:rsidRPr="00CD2D0E">
        <w:rPr>
          <w:rFonts w:ascii="Times New Roman" w:eastAsia="Calibri" w:hAnsi="Times New Roman" w:cs="Times New Roman" w:hint="eastAsia"/>
          <w:b/>
          <w:bCs/>
          <w:i/>
          <w:iCs/>
          <w:sz w:val="20"/>
          <w:szCs w:val="20"/>
        </w:rPr>
        <w:t xml:space="preserve"> </w:t>
      </w:r>
      <w:r w:rsidRPr="00CD2D0E">
        <w:rPr>
          <w:rFonts w:ascii="Symbol" w:hAnsi="Symbol" w:cs="Times New Roman"/>
          <w:b/>
          <w:bCs/>
          <w:i/>
          <w:iCs/>
          <w:sz w:val="20"/>
          <w:szCs w:val="20"/>
          <w:lang w:val="en-GB" w:eastAsia="en-US"/>
        </w:rPr>
        <w:t></w:t>
      </w:r>
      <w:r w:rsidRPr="00CD2D0E">
        <w:rPr>
          <w:rFonts w:ascii="Times New Roman" w:eastAsia="Calibri" w:hAnsi="Times New Roman" w:cs="Times New Roman"/>
          <w:b/>
          <w:bCs/>
          <w:i/>
          <w:iCs/>
          <w:sz w:val="20"/>
          <w:szCs w:val="20"/>
        </w:rPr>
        <w:t>&gt;1.</w:t>
      </w:r>
    </w:p>
    <w:p w14:paraId="06B1101D" w14:textId="77777777" w:rsidR="00F42585" w:rsidRPr="003C3B5C" w:rsidRDefault="00F42585" w:rsidP="00F42585">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t>A sub-band size is selected from {8,16} PRBs</w:t>
      </w:r>
      <w:r>
        <w:rPr>
          <w:rFonts w:ascii="Times New Roman" w:eastAsiaTheme="minorEastAsia" w:hAnsi="Times New Roman" w:cs="Times New Roman" w:hint="eastAsia"/>
          <w:b/>
          <w:bCs/>
          <w:i/>
          <w:iCs/>
          <w:sz w:val="20"/>
          <w:szCs w:val="20"/>
        </w:rPr>
        <w:t>.</w:t>
      </w:r>
    </w:p>
    <w:p w14:paraId="51C3D8DD" w14:textId="77777777" w:rsidR="00F42585" w:rsidRPr="003C3B5C" w:rsidRDefault="00F42585" w:rsidP="00F42585">
      <w:pPr>
        <w:pStyle w:val="25"/>
        <w:numPr>
          <w:ilvl w:val="1"/>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t xml:space="preserve">The sub-band size is NW-configured via higher-layer (RRC) </w:t>
      </w:r>
      <w:proofErr w:type="spellStart"/>
      <w:r w:rsidRPr="003C3B5C">
        <w:rPr>
          <w:rFonts w:ascii="Times New Roman" w:eastAsiaTheme="minorEastAsia" w:hAnsi="Times New Roman" w:cs="Times New Roman"/>
          <w:b/>
          <w:bCs/>
          <w:i/>
          <w:iCs/>
          <w:sz w:val="20"/>
          <w:szCs w:val="20"/>
        </w:rPr>
        <w:t>signal</w:t>
      </w:r>
      <w:r>
        <w:rPr>
          <w:rFonts w:ascii="Times New Roman" w:eastAsiaTheme="minorEastAsia" w:hAnsi="Times New Roman" w:cs="Times New Roman" w:hint="eastAsia"/>
          <w:b/>
          <w:bCs/>
          <w:i/>
          <w:iCs/>
          <w:sz w:val="20"/>
          <w:szCs w:val="20"/>
        </w:rPr>
        <w:t>l</w:t>
      </w:r>
      <w:r w:rsidRPr="003C3B5C">
        <w:rPr>
          <w:rFonts w:ascii="Times New Roman" w:eastAsiaTheme="minorEastAsia" w:hAnsi="Times New Roman" w:cs="Times New Roman"/>
          <w:b/>
          <w:bCs/>
          <w:i/>
          <w:iCs/>
          <w:sz w:val="20"/>
          <w:szCs w:val="20"/>
        </w:rPr>
        <w:t>ing</w:t>
      </w:r>
      <w:proofErr w:type="spellEnd"/>
      <w:r>
        <w:rPr>
          <w:rFonts w:ascii="Times New Roman" w:eastAsiaTheme="minorEastAsia" w:hAnsi="Times New Roman" w:cs="Times New Roman" w:hint="eastAsia"/>
          <w:b/>
          <w:bCs/>
          <w:i/>
          <w:iCs/>
          <w:sz w:val="20"/>
          <w:szCs w:val="20"/>
        </w:rPr>
        <w:t>.</w:t>
      </w:r>
    </w:p>
    <w:p w14:paraId="61637631" w14:textId="77777777" w:rsidR="00F42585" w:rsidRPr="003C3B5C" w:rsidRDefault="00F42585" w:rsidP="00F42585">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w:hAnsi="Times"/>
          <w:b/>
          <w:bCs/>
          <w:i/>
          <w:iCs/>
          <w:sz w:val="20"/>
          <w:szCs w:val="20"/>
          <w:lang w:eastAsia="ko-KR"/>
        </w:rPr>
        <w:t xml:space="preserve">Denoting the number of reported sub-band phase-offset values </w:t>
      </w:r>
      <w:r w:rsidRPr="003C3B5C">
        <w:rPr>
          <w:rFonts w:ascii="Times" w:eastAsia="Calibri" w:hAnsi="Times"/>
          <w:b/>
          <w:bCs/>
          <w:i/>
          <w:iCs/>
          <w:sz w:val="20"/>
          <w:szCs w:val="20"/>
          <w:lang w:eastAsia="ko-KR"/>
        </w:rPr>
        <w:t>as N</w:t>
      </w:r>
      <w:r w:rsidRPr="003C3B5C">
        <w:rPr>
          <w:rFonts w:ascii="Times" w:eastAsia="Calibri" w:hAnsi="Times"/>
          <w:b/>
          <w:bCs/>
          <w:i/>
          <w:iCs/>
          <w:sz w:val="20"/>
          <w:szCs w:val="20"/>
          <w:vertAlign w:val="subscript"/>
          <w:lang w:eastAsia="ko-KR"/>
        </w:rPr>
        <w:t>SB-P</w:t>
      </w:r>
      <w:r w:rsidRPr="003C3B5C">
        <w:rPr>
          <w:rFonts w:ascii="Times" w:hAnsi="Times"/>
          <w:b/>
          <w:bCs/>
          <w:i/>
          <w:iCs/>
          <w:sz w:val="20"/>
          <w:szCs w:val="20"/>
          <w:lang w:eastAsia="ko-KR"/>
        </w:rPr>
        <w:t xml:space="preserve">, and the sub-bands are indexed as {0, 1, …, </w:t>
      </w:r>
      <w:r w:rsidRPr="003C3B5C">
        <w:rPr>
          <w:rFonts w:ascii="Times" w:eastAsia="Calibri" w:hAnsi="Times"/>
          <w:b/>
          <w:bCs/>
          <w:i/>
          <w:iCs/>
          <w:sz w:val="20"/>
          <w:szCs w:val="20"/>
          <w:lang w:eastAsia="ko-KR"/>
        </w:rPr>
        <w:t>N</w:t>
      </w:r>
      <w:r w:rsidRPr="003C3B5C">
        <w:rPr>
          <w:rFonts w:ascii="Times" w:eastAsia="Calibri" w:hAnsi="Times"/>
          <w:b/>
          <w:bCs/>
          <w:i/>
          <w:iCs/>
          <w:sz w:val="20"/>
          <w:szCs w:val="20"/>
          <w:vertAlign w:val="subscript"/>
          <w:lang w:eastAsia="ko-KR"/>
        </w:rPr>
        <w:t xml:space="preserve">SB-P </w:t>
      </w:r>
      <w:r w:rsidRPr="003C3B5C">
        <w:rPr>
          <w:rFonts w:ascii="Times" w:hAnsi="Times"/>
          <w:b/>
          <w:bCs/>
          <w:i/>
          <w:iCs/>
          <w:sz w:val="20"/>
          <w:szCs w:val="20"/>
          <w:lang w:eastAsia="ko-KR"/>
        </w:rPr>
        <w:t xml:space="preserve">–1}, </w:t>
      </w:r>
      <w:r w:rsidRPr="003C3B5C">
        <w:rPr>
          <w:rFonts w:ascii="Times" w:eastAsia="Calibri" w:hAnsi="Times"/>
          <w:b/>
          <w:bCs/>
          <w:i/>
          <w:iCs/>
          <w:sz w:val="20"/>
          <w:szCs w:val="20"/>
          <w:lang w:eastAsia="en-US"/>
        </w:rPr>
        <w:t>support reporting, in one CSI reporting instance,</w:t>
      </w:r>
      <w:r w:rsidRPr="003C3B5C">
        <w:rPr>
          <w:rFonts w:ascii="Times" w:eastAsia="Calibri" w:hAnsi="Times"/>
          <w:b/>
          <w:bCs/>
          <w:i/>
          <w:iCs/>
          <w:sz w:val="20"/>
          <w:szCs w:val="20"/>
          <w:lang w:eastAsia="ko-KR"/>
        </w:rPr>
        <w:t xml:space="preserve"> </w:t>
      </w:r>
      <w:r w:rsidRPr="003C3B5C">
        <w:rPr>
          <w:rFonts w:ascii="Times" w:hAnsi="Times"/>
          <w:b/>
          <w:bCs/>
          <w:i/>
          <w:iCs/>
          <w:sz w:val="20"/>
          <w:szCs w:val="20"/>
          <w:lang w:eastAsia="ko-KR"/>
        </w:rPr>
        <w:t>{(</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Times" w:hAnsi="Times"/>
          <w:b/>
          <w:bCs/>
          <w:i/>
          <w:iCs/>
          <w:sz w:val="20"/>
          <w:szCs w:val="20"/>
          <w:lang w:eastAsia="ko-KR"/>
        </w:rPr>
        <w:t xml:space="preserve">, </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lang w:eastAsia="ko-KR"/>
        </w:rPr>
        <w:t></w:t>
      </w:r>
      <w:r w:rsidRPr="003C3B5C">
        <w:rPr>
          <w:rFonts w:ascii="Symbol" w:hAnsi="Symbol"/>
          <w:b/>
          <w:bCs/>
          <w:i/>
          <w:iCs/>
          <w:sz w:val="20"/>
          <w:szCs w:val="20"/>
          <w:lang w:eastAsia="ko-KR"/>
        </w:rPr>
        <w:t></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w:t>
      </w:r>
      <w:r w:rsidRPr="003C3B5C">
        <w:rPr>
          <w:rFonts w:ascii="Times" w:hAnsi="Times"/>
          <w:b/>
          <w:bCs/>
          <w:i/>
          <w:iCs/>
          <w:sz w:val="20"/>
          <w:szCs w:val="20"/>
          <w:lang w:eastAsia="ko-KR"/>
        </w:rPr>
        <w:t xml:space="preserve"> </w:t>
      </w:r>
      <w:r w:rsidRPr="003C3B5C">
        <w:rPr>
          <w:rFonts w:ascii="Symbol" w:hAnsi="Symbol"/>
          <w:b/>
          <w:bCs/>
          <w:i/>
          <w:iCs/>
          <w:sz w:val="20"/>
          <w:szCs w:val="20"/>
          <w:lang w:eastAsia="ko-KR"/>
        </w:rPr>
        <w:t></w:t>
      </w:r>
      <w:proofErr w:type="spellStart"/>
      <w:r w:rsidRPr="003C3B5C">
        <w:rPr>
          <w:rFonts w:ascii="Times" w:hAnsi="Times"/>
          <w:b/>
          <w:bCs/>
          <w:i/>
          <w:iCs/>
          <w:sz w:val="20"/>
          <w:szCs w:val="20"/>
          <w:vertAlign w:val="subscript"/>
          <w:lang w:eastAsia="ko-KR"/>
        </w:rPr>
        <w:t>n,NSB</w:t>
      </w:r>
      <w:proofErr w:type="spellEnd"/>
      <w:r w:rsidRPr="003C3B5C">
        <w:rPr>
          <w:rFonts w:ascii="Times" w:hAnsi="Times"/>
          <w:b/>
          <w:bCs/>
          <w:i/>
          <w:iCs/>
          <w:sz w:val="20"/>
          <w:szCs w:val="20"/>
          <w:vertAlign w:val="subscript"/>
          <w:lang w:eastAsia="ko-KR"/>
        </w:rPr>
        <w:t>-P</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Symbol" w:hAnsi="Symbol"/>
          <w:b/>
          <w:bCs/>
          <w:i/>
          <w:iCs/>
          <w:sz w:val="20"/>
          <w:szCs w:val="20"/>
          <w:vertAlign w:val="subscript"/>
          <w:lang w:eastAsia="ko-KR"/>
        </w:rPr>
        <w:t></w:t>
      </w:r>
      <w:r w:rsidRPr="003C3B5C">
        <w:rPr>
          <w:rFonts w:ascii="Times" w:hAnsi="Times"/>
          <w:b/>
          <w:bCs/>
          <w:i/>
          <w:iCs/>
          <w:sz w:val="20"/>
          <w:szCs w:val="20"/>
          <w:lang w:eastAsia="ko-KR"/>
        </w:rPr>
        <w:t>), n=0, 1, …, N</w:t>
      </w:r>
      <w:r w:rsidRPr="003C3B5C">
        <w:rPr>
          <w:rFonts w:ascii="Times" w:hAnsi="Times"/>
          <w:b/>
          <w:bCs/>
          <w:i/>
          <w:iCs/>
          <w:sz w:val="20"/>
          <w:szCs w:val="20"/>
          <w:vertAlign w:val="subscript"/>
          <w:lang w:eastAsia="ko-KR"/>
        </w:rPr>
        <w:t>TRP</w:t>
      </w:r>
      <w:r w:rsidRPr="003C3B5C">
        <w:rPr>
          <w:rFonts w:ascii="Times" w:hAnsi="Times"/>
          <w:b/>
          <w:bCs/>
          <w:i/>
          <w:iCs/>
          <w:sz w:val="20"/>
          <w:szCs w:val="20"/>
          <w:lang w:eastAsia="ko-KR"/>
        </w:rPr>
        <w:t xml:space="preserve"> – 1, </w:t>
      </w:r>
      <w:proofErr w:type="spellStart"/>
      <w:r w:rsidRPr="003C3B5C">
        <w:rPr>
          <w:rFonts w:ascii="Times" w:hAnsi="Times"/>
          <w:b/>
          <w:bCs/>
          <w:i/>
          <w:iCs/>
          <w:sz w:val="20"/>
          <w:szCs w:val="20"/>
          <w:lang w:eastAsia="ko-KR"/>
        </w:rPr>
        <w:t>n≠nref</w:t>
      </w:r>
      <w:proofErr w:type="spellEnd"/>
      <w:r w:rsidRPr="003C3B5C">
        <w:rPr>
          <w:rFonts w:ascii="Times" w:hAnsi="Times"/>
          <w:b/>
          <w:bCs/>
          <w:i/>
          <w:iCs/>
          <w:sz w:val="20"/>
          <w:szCs w:val="20"/>
          <w:lang w:eastAsia="ko-KR"/>
        </w:rPr>
        <w:t>}</w:t>
      </w:r>
      <w:r>
        <w:rPr>
          <w:rFonts w:ascii="Times" w:eastAsiaTheme="minorEastAsia" w:hAnsi="Times" w:hint="eastAsia"/>
          <w:b/>
          <w:bCs/>
          <w:i/>
          <w:iCs/>
          <w:sz w:val="20"/>
          <w:szCs w:val="20"/>
        </w:rPr>
        <w:t>.</w:t>
      </w:r>
    </w:p>
    <w:p w14:paraId="3FBA22D2" w14:textId="77777777" w:rsidR="00F42585" w:rsidRPr="00561D40" w:rsidRDefault="00F42585" w:rsidP="00F42585">
      <w:pPr>
        <w:pStyle w:val="25"/>
        <w:numPr>
          <w:ilvl w:val="1"/>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w:hAnsi="Times"/>
          <w:b/>
          <w:bCs/>
          <w:i/>
          <w:iCs/>
          <w:sz w:val="20"/>
          <w:szCs w:val="20"/>
          <w:lang w:eastAsia="ko-KR"/>
        </w:rPr>
        <w:t xml:space="preserve">The alphabet for </w:t>
      </w:r>
      <w:r w:rsidRPr="003C3B5C">
        <w:rPr>
          <w:rFonts w:ascii="Symbol" w:hAnsi="Symbol"/>
          <w:b/>
          <w:bCs/>
          <w:i/>
          <w:iCs/>
          <w:sz w:val="20"/>
          <w:szCs w:val="20"/>
          <w:lang w:eastAsia="ko-KR"/>
        </w:rPr>
        <w:t></w:t>
      </w:r>
      <w:r w:rsidRPr="003C3B5C">
        <w:rPr>
          <w:rFonts w:ascii="Times" w:hAnsi="Times"/>
          <w:b/>
          <w:bCs/>
          <w:i/>
          <w:iCs/>
          <w:sz w:val="20"/>
          <w:szCs w:val="20"/>
          <w:vertAlign w:val="subscript"/>
          <w:lang w:eastAsia="ko-KR"/>
        </w:rPr>
        <w:t>n,</w:t>
      </w:r>
      <w:r w:rsidRPr="003C3B5C">
        <w:rPr>
          <w:rFonts w:ascii="Symbol" w:hAnsi="Symbol"/>
          <w:b/>
          <w:bCs/>
          <w:i/>
          <w:iCs/>
          <w:sz w:val="20"/>
          <w:szCs w:val="20"/>
          <w:vertAlign w:val="subscript"/>
          <w:lang w:eastAsia="ko-KR"/>
        </w:rPr>
        <w:t></w:t>
      </w:r>
      <w:r w:rsidRPr="003C3B5C">
        <w:rPr>
          <w:rFonts w:ascii="Times" w:hAnsi="Times"/>
          <w:b/>
          <w:bCs/>
          <w:i/>
          <w:iCs/>
          <w:sz w:val="20"/>
          <w:szCs w:val="20"/>
          <w:vertAlign w:val="subscript"/>
          <w:lang w:eastAsia="ko-KR"/>
        </w:rPr>
        <w:t xml:space="preserve"> </w:t>
      </w:r>
      <w:r w:rsidRPr="003C3B5C">
        <w:rPr>
          <w:rFonts w:ascii="Times" w:hAnsi="Times"/>
          <w:b/>
          <w:bCs/>
          <w:i/>
          <w:iCs/>
          <w:sz w:val="20"/>
          <w:szCs w:val="20"/>
          <w:lang w:eastAsia="ko-KR"/>
        </w:rPr>
        <w:t xml:space="preserve">follows the previously agreed alphabet for </w:t>
      </w:r>
      <w:r w:rsidRPr="003C3B5C">
        <w:rPr>
          <w:rFonts w:ascii="Symbol" w:hAnsi="Symbol"/>
          <w:b/>
          <w:bCs/>
          <w:i/>
          <w:iCs/>
          <w:sz w:val="20"/>
          <w:szCs w:val="20"/>
          <w:lang w:eastAsia="ko-KR"/>
        </w:rPr>
        <w:t></w:t>
      </w:r>
      <w:r w:rsidRPr="003C3B5C">
        <w:rPr>
          <w:rFonts w:ascii="Times" w:hAnsi="Times"/>
          <w:b/>
          <w:bCs/>
          <w:i/>
          <w:iCs/>
          <w:sz w:val="20"/>
          <w:szCs w:val="20"/>
          <w:lang w:eastAsia="ko-KR"/>
        </w:rPr>
        <w:t>=1, including the ‘invalid’ state</w:t>
      </w:r>
      <w:r>
        <w:rPr>
          <w:rFonts w:ascii="Times" w:eastAsiaTheme="minorEastAsia" w:hAnsi="Times" w:hint="eastAsia"/>
          <w:b/>
          <w:bCs/>
          <w:i/>
          <w:iCs/>
          <w:sz w:val="20"/>
          <w:szCs w:val="20"/>
        </w:rPr>
        <w:t>.</w:t>
      </w:r>
    </w:p>
    <w:p w14:paraId="62D6B724" w14:textId="77777777" w:rsidR="00F42585" w:rsidRPr="00561D40" w:rsidRDefault="00F42585" w:rsidP="00F42585">
      <w:pPr>
        <w:pStyle w:val="25"/>
        <w:numPr>
          <w:ilvl w:val="1"/>
          <w:numId w:val="123"/>
        </w:numPr>
        <w:snapToGrid w:val="0"/>
        <w:spacing w:after="120"/>
        <w:rPr>
          <w:rFonts w:ascii="Times New Roman" w:eastAsiaTheme="minorEastAsia" w:hAnsi="Times New Roman" w:cs="Times New Roman"/>
          <w:b/>
          <w:bCs/>
          <w:i/>
          <w:iCs/>
          <w:sz w:val="20"/>
          <w:szCs w:val="20"/>
        </w:rPr>
      </w:pPr>
      <w:r w:rsidRPr="00561D40">
        <w:rPr>
          <w:rFonts w:ascii="Times New Roman" w:eastAsiaTheme="minorEastAsia" w:hAnsi="Times New Roman" w:cs="Times New Roman"/>
          <w:b/>
          <w:bCs/>
          <w:i/>
          <w:iCs/>
          <w:sz w:val="20"/>
          <w:szCs w:val="20"/>
        </w:rPr>
        <w:t>The maximum N</w:t>
      </w:r>
      <w:r w:rsidRPr="00BC3054">
        <w:rPr>
          <w:rFonts w:ascii="Times New Roman" w:eastAsiaTheme="minorEastAsia" w:hAnsi="Times New Roman" w:cs="Times New Roman"/>
          <w:b/>
          <w:bCs/>
          <w:i/>
          <w:iCs/>
          <w:sz w:val="20"/>
          <w:szCs w:val="20"/>
          <w:vertAlign w:val="subscript"/>
        </w:rPr>
        <w:t>SB-P</w:t>
      </w:r>
      <w:r w:rsidRPr="00561D40">
        <w:rPr>
          <w:rFonts w:ascii="Times New Roman" w:eastAsiaTheme="minorEastAsia" w:hAnsi="Times New Roman" w:cs="Times New Roman"/>
          <w:b/>
          <w:bCs/>
          <w:i/>
          <w:iCs/>
          <w:sz w:val="20"/>
          <w:szCs w:val="20"/>
        </w:rPr>
        <w:t xml:space="preserve"> value is 8.</w:t>
      </w:r>
    </w:p>
    <w:p w14:paraId="623CCCA6" w14:textId="77777777" w:rsidR="00F42585" w:rsidRPr="00561D40" w:rsidRDefault="00F42585" w:rsidP="00F42585">
      <w:pPr>
        <w:pStyle w:val="25"/>
        <w:numPr>
          <w:ilvl w:val="1"/>
          <w:numId w:val="123"/>
        </w:numPr>
        <w:snapToGrid w:val="0"/>
        <w:spacing w:after="120"/>
        <w:rPr>
          <w:rFonts w:ascii="Times New Roman" w:eastAsiaTheme="minorEastAsia" w:hAnsi="Times New Roman" w:cs="Times New Roman"/>
          <w:b/>
          <w:bCs/>
          <w:i/>
          <w:iCs/>
          <w:sz w:val="20"/>
          <w:szCs w:val="20"/>
        </w:rPr>
      </w:pPr>
      <w:r w:rsidRPr="00561D40">
        <w:rPr>
          <w:rFonts w:ascii="Times New Roman" w:eastAsiaTheme="minorEastAsia" w:hAnsi="Times New Roman" w:cs="Times New Roman"/>
          <w:b/>
          <w:bCs/>
          <w:i/>
          <w:iCs/>
          <w:sz w:val="20"/>
          <w:szCs w:val="20"/>
        </w:rPr>
        <w:lastRenderedPageBreak/>
        <w:t xml:space="preserve">The sub-bands to be chosen for reporting can be configured via RRC </w:t>
      </w:r>
      <w:proofErr w:type="spellStart"/>
      <w:r w:rsidRPr="00561D40">
        <w:rPr>
          <w:rFonts w:ascii="Times New Roman" w:eastAsiaTheme="minorEastAsia" w:hAnsi="Times New Roman" w:cs="Times New Roman"/>
          <w:b/>
          <w:bCs/>
          <w:i/>
          <w:iCs/>
          <w:sz w:val="20"/>
          <w:szCs w:val="20"/>
        </w:rPr>
        <w:t>signalling</w:t>
      </w:r>
      <w:proofErr w:type="spellEnd"/>
      <w:r w:rsidRPr="00561D40">
        <w:rPr>
          <w:rFonts w:ascii="Times New Roman" w:eastAsiaTheme="minorEastAsia" w:hAnsi="Times New Roman" w:cs="Times New Roman"/>
          <w:b/>
          <w:bCs/>
          <w:i/>
          <w:iCs/>
          <w:sz w:val="20"/>
          <w:szCs w:val="20"/>
        </w:rPr>
        <w:t>.</w:t>
      </w:r>
    </w:p>
    <w:p w14:paraId="5183DDB6" w14:textId="77777777" w:rsidR="00F42585" w:rsidRDefault="00F42585" w:rsidP="00F42585">
      <w:pPr>
        <w:pStyle w:val="25"/>
        <w:numPr>
          <w:ilvl w:val="0"/>
          <w:numId w:val="123"/>
        </w:numPr>
        <w:snapToGrid w:val="0"/>
        <w:spacing w:before="120" w:beforeAutospacing="0" w:after="120" w:line="240" w:lineRule="auto"/>
        <w:ind w:hanging="442"/>
        <w:rPr>
          <w:rFonts w:ascii="Times New Roman" w:eastAsiaTheme="minorEastAsia" w:hAnsi="Times New Roman" w:cs="Times New Roman"/>
          <w:b/>
          <w:bCs/>
          <w:i/>
          <w:iCs/>
          <w:sz w:val="20"/>
          <w:szCs w:val="20"/>
        </w:rPr>
      </w:pPr>
      <w:r w:rsidRPr="003C3B5C">
        <w:rPr>
          <w:rFonts w:ascii="Times New Roman" w:eastAsiaTheme="minorEastAsia" w:hAnsi="Times New Roman" w:cs="Times New Roman"/>
          <w:b/>
          <w:bCs/>
          <w:i/>
          <w:iCs/>
          <w:sz w:val="20"/>
          <w:szCs w:val="20"/>
        </w:rPr>
        <w:t>UE performs measurement over the entire configured CSI reporting band</w:t>
      </w:r>
      <w:r>
        <w:rPr>
          <w:rFonts w:ascii="Times New Roman" w:eastAsiaTheme="minorEastAsia" w:hAnsi="Times New Roman" w:cs="Times New Roman" w:hint="eastAsia"/>
          <w:b/>
          <w:bCs/>
          <w:i/>
          <w:iCs/>
          <w:sz w:val="20"/>
          <w:szCs w:val="20"/>
        </w:rPr>
        <w:t>.</w:t>
      </w:r>
    </w:p>
    <w:p w14:paraId="074D1ECD" w14:textId="77777777" w:rsidR="00F42585" w:rsidRPr="00C15335" w:rsidRDefault="00F42585" w:rsidP="00F42585">
      <w:pPr>
        <w:snapToGrid w:val="0"/>
        <w:spacing w:before="0" w:after="0"/>
        <w:jc w:val="both"/>
        <w:rPr>
          <w:rFonts w:eastAsia="Malgun Gothic"/>
          <w:b/>
          <w:bCs/>
          <w:i/>
          <w:iCs/>
          <w:szCs w:val="24"/>
          <w:lang w:eastAsia="en-US"/>
        </w:rPr>
      </w:pPr>
      <w:r w:rsidRPr="00B81702">
        <w:rPr>
          <w:rFonts w:eastAsiaTheme="minorEastAsia"/>
          <w:b/>
          <w:bCs/>
          <w:i/>
          <w:iCs/>
          <w:szCs w:val="24"/>
          <w:u w:val="single"/>
          <w:lang w:eastAsia="zh-CN"/>
        </w:rPr>
        <w:t xml:space="preserve">Proposal </w:t>
      </w:r>
      <w:r w:rsidRPr="00B81702">
        <w:rPr>
          <w:rFonts w:eastAsiaTheme="minorEastAsia" w:hint="eastAsia"/>
          <w:b/>
          <w:bCs/>
          <w:i/>
          <w:iCs/>
          <w:szCs w:val="24"/>
          <w:u w:val="single"/>
          <w:lang w:eastAsia="zh-CN"/>
        </w:rPr>
        <w:t>9:</w:t>
      </w:r>
      <w:r w:rsidRPr="00C15335">
        <w:rPr>
          <w:rFonts w:eastAsiaTheme="minorEastAsia"/>
          <w:b/>
          <w:bCs/>
          <w:i/>
          <w:iCs/>
          <w:szCs w:val="24"/>
          <w:lang w:eastAsia="zh-CN"/>
        </w:rPr>
        <w:t xml:space="preserve"> </w:t>
      </w:r>
      <w:r w:rsidRPr="00C15335">
        <w:rPr>
          <w:rFonts w:eastAsia="Malgun Gothic"/>
          <w:b/>
          <w:bCs/>
          <w:i/>
          <w:iCs/>
          <w:szCs w:val="24"/>
          <w:lang w:eastAsia="en-US"/>
        </w:rPr>
        <w:t xml:space="preserve">For the Rel-19 aperiodic standalone CJT calibration reporting, when </w:t>
      </w:r>
      <w:proofErr w:type="spellStart"/>
      <w:r w:rsidRPr="00C15335">
        <w:rPr>
          <w:rFonts w:eastAsia="Malgun Gothic"/>
          <w:b/>
          <w:bCs/>
          <w:i/>
          <w:iCs/>
          <w:szCs w:val="24"/>
          <w:lang w:eastAsia="en-US"/>
        </w:rPr>
        <w:t>ReportQuantity</w:t>
      </w:r>
      <w:proofErr w:type="spellEnd"/>
      <w:r w:rsidRPr="00C15335">
        <w:rPr>
          <w:rFonts w:eastAsia="Malgun Gothic"/>
          <w:b/>
          <w:bCs/>
          <w:i/>
          <w:iCs/>
          <w:szCs w:val="24"/>
          <w:lang w:eastAsia="en-US"/>
        </w:rPr>
        <w:t xml:space="preserve"> is ‘</w:t>
      </w:r>
      <w:proofErr w:type="spellStart"/>
      <w:r w:rsidRPr="00C15335">
        <w:rPr>
          <w:rFonts w:eastAsia="Malgun Gothic"/>
          <w:b/>
          <w:bCs/>
          <w:i/>
          <w:iCs/>
          <w:szCs w:val="24"/>
          <w:lang w:eastAsia="en-US"/>
        </w:rPr>
        <w:t>cjtc</w:t>
      </w:r>
      <w:proofErr w:type="spellEnd"/>
      <w:r w:rsidRPr="00C15335">
        <w:rPr>
          <w:rFonts w:eastAsia="Malgun Gothic"/>
          <w:b/>
          <w:bCs/>
          <w:i/>
          <w:iCs/>
          <w:szCs w:val="24"/>
          <w:lang w:eastAsia="en-US"/>
        </w:rPr>
        <w:t xml:space="preserve">-P’ (DL/UL phase offset), </w:t>
      </w:r>
    </w:p>
    <w:p w14:paraId="34A35000" w14:textId="77777777" w:rsidR="00F42585" w:rsidRPr="00C15335" w:rsidRDefault="00F42585" w:rsidP="00F42585">
      <w:pPr>
        <w:widowControl w:val="0"/>
        <w:numPr>
          <w:ilvl w:val="0"/>
          <w:numId w:val="109"/>
        </w:numPr>
        <w:snapToGrid w:val="0"/>
        <w:spacing w:before="0" w:after="0"/>
        <w:jc w:val="both"/>
        <w:rPr>
          <w:rFonts w:eastAsia="Malgun Gothic"/>
          <w:b/>
          <w:bCs/>
          <w:i/>
          <w:iCs/>
          <w:szCs w:val="24"/>
          <w:lang w:eastAsia="x-none"/>
        </w:rPr>
      </w:pPr>
      <w:r w:rsidRPr="00C15335">
        <w:rPr>
          <w:rFonts w:eastAsia="Malgun Gothic"/>
          <w:b/>
          <w:bCs/>
          <w:i/>
          <w:iCs/>
          <w:szCs w:val="24"/>
          <w:lang w:eastAsia="x-none"/>
        </w:rPr>
        <w:t>Regarding the number of configured associated SRS resource(s) (</w:t>
      </w:r>
      <w:r w:rsidRPr="00C15335">
        <w:rPr>
          <w:rFonts w:eastAsiaTheme="minorEastAsia" w:hint="eastAsia"/>
          <w:b/>
          <w:bCs/>
          <w:i/>
          <w:iCs/>
          <w:szCs w:val="24"/>
          <w:lang w:eastAsia="zh-CN"/>
        </w:rPr>
        <w:t xml:space="preserve">i.e., </w:t>
      </w:r>
      <w:r w:rsidRPr="00C15335">
        <w:rPr>
          <w:rFonts w:eastAsia="Malgun Gothic"/>
          <w:b/>
          <w:bCs/>
          <w:i/>
          <w:iCs/>
          <w:szCs w:val="24"/>
          <w:lang w:eastAsia="x-none"/>
        </w:rPr>
        <w:t xml:space="preserve">Q) for antenna switching </w:t>
      </w:r>
      <w:proofErr w:type="spellStart"/>
      <w:r w:rsidRPr="00C15335">
        <w:rPr>
          <w:rFonts w:eastAsia="Malgun Gothic"/>
          <w:b/>
          <w:bCs/>
          <w:i/>
          <w:iCs/>
          <w:szCs w:val="24"/>
          <w:lang w:eastAsia="x-none"/>
        </w:rPr>
        <w:t>xTyR</w:t>
      </w:r>
      <w:proofErr w:type="spellEnd"/>
      <w:r w:rsidRPr="00C15335">
        <w:rPr>
          <w:rFonts w:eastAsia="Malgun Gothic"/>
          <w:b/>
          <w:bCs/>
          <w:i/>
          <w:iCs/>
          <w:szCs w:val="24"/>
          <w:lang w:eastAsia="x-none"/>
        </w:rPr>
        <w:t xml:space="preserve">, </w:t>
      </w:r>
      <w:r w:rsidRPr="00C15335">
        <w:rPr>
          <w:rFonts w:eastAsiaTheme="minorEastAsia"/>
          <w:b/>
          <w:bCs/>
          <w:i/>
          <w:iCs/>
          <w:szCs w:val="24"/>
          <w:lang w:eastAsia="zh-CN"/>
        </w:rPr>
        <w:t xml:space="preserve">do not </w:t>
      </w:r>
      <w:r w:rsidRPr="00C15335">
        <w:rPr>
          <w:rFonts w:eastAsia="Malgun Gothic"/>
          <w:b/>
          <w:bCs/>
          <w:i/>
          <w:iCs/>
          <w:szCs w:val="24"/>
          <w:lang w:eastAsia="x-none"/>
        </w:rPr>
        <w:t>support Q</w:t>
      </w:r>
      <w:r w:rsidRPr="00C15335">
        <w:rPr>
          <w:rFonts w:eastAsiaTheme="minorEastAsia" w:hint="eastAsia"/>
          <w:b/>
          <w:bCs/>
          <w:i/>
          <w:iCs/>
          <w:szCs w:val="24"/>
          <w:lang w:eastAsia="zh-CN"/>
        </w:rPr>
        <w:t>&gt;</w:t>
      </w:r>
      <w:r w:rsidRPr="00C15335">
        <w:rPr>
          <w:rFonts w:eastAsia="Malgun Gothic"/>
          <w:b/>
          <w:bCs/>
          <w:i/>
          <w:iCs/>
          <w:szCs w:val="24"/>
          <w:lang w:eastAsia="x-none"/>
        </w:rPr>
        <w:t>1</w:t>
      </w:r>
      <w:r w:rsidRPr="00C15335">
        <w:rPr>
          <w:rFonts w:eastAsiaTheme="minorEastAsia" w:hint="eastAsia"/>
          <w:b/>
          <w:bCs/>
          <w:i/>
          <w:iCs/>
          <w:szCs w:val="24"/>
          <w:lang w:eastAsia="zh-CN"/>
        </w:rPr>
        <w:t>.</w:t>
      </w:r>
    </w:p>
    <w:p w14:paraId="7840EC4F" w14:textId="77777777" w:rsidR="00F42585" w:rsidRPr="00C15335" w:rsidRDefault="00F42585" w:rsidP="00F42585">
      <w:pPr>
        <w:widowControl w:val="0"/>
        <w:numPr>
          <w:ilvl w:val="0"/>
          <w:numId w:val="109"/>
        </w:numPr>
        <w:snapToGrid w:val="0"/>
        <w:spacing w:before="0" w:after="0"/>
        <w:jc w:val="both"/>
        <w:rPr>
          <w:rFonts w:eastAsia="Malgun Gothic"/>
          <w:b/>
          <w:bCs/>
          <w:i/>
          <w:iCs/>
          <w:szCs w:val="24"/>
          <w:lang w:eastAsia="en-US"/>
        </w:rPr>
      </w:pPr>
      <w:r w:rsidRPr="00C15335">
        <w:rPr>
          <w:rFonts w:eastAsia="Malgun Gothic"/>
          <w:b/>
          <w:bCs/>
          <w:i/>
          <w:iCs/>
          <w:szCs w:val="24"/>
          <w:lang w:eastAsia="en-US"/>
        </w:rPr>
        <w:t>Regarding</w:t>
      </w:r>
      <w:r w:rsidRPr="00C15335">
        <w:rPr>
          <w:rFonts w:eastAsiaTheme="minorEastAsia" w:hint="eastAsia"/>
          <w:b/>
          <w:bCs/>
          <w:i/>
          <w:iCs/>
          <w:szCs w:val="24"/>
          <w:lang w:eastAsia="zh-CN"/>
        </w:rPr>
        <w:t xml:space="preserve"> the number of selected </w:t>
      </w:r>
      <w:r w:rsidRPr="00C15335">
        <w:rPr>
          <w:rFonts w:ascii="Times" w:eastAsiaTheme="minorEastAsia" w:hAnsi="Times" w:hint="eastAsia"/>
          <w:b/>
          <w:bCs/>
          <w:i/>
          <w:iCs/>
          <w:szCs w:val="24"/>
          <w:lang w:eastAsia="zh-CN"/>
        </w:rPr>
        <w:t xml:space="preserve">SRS port(s) from the associated SRS resource(s) (i.e., </w:t>
      </w:r>
      <w:r w:rsidRPr="00C15335">
        <w:rPr>
          <w:rFonts w:ascii="Times" w:eastAsia="Malgun Gothic" w:hAnsi="Times"/>
          <w:b/>
          <w:bCs/>
          <w:i/>
          <w:iCs/>
          <w:szCs w:val="24"/>
          <w:lang w:eastAsia="en-US"/>
        </w:rPr>
        <w:t>P</w:t>
      </w:r>
      <w:r w:rsidRPr="00C15335">
        <w:rPr>
          <w:rFonts w:ascii="Times" w:eastAsia="Malgun Gothic" w:hAnsi="Times"/>
          <w:b/>
          <w:bCs/>
          <w:i/>
          <w:iCs/>
          <w:szCs w:val="24"/>
          <w:vertAlign w:val="subscript"/>
          <w:lang w:eastAsia="en-US"/>
        </w:rPr>
        <w:t>SRS</w:t>
      </w:r>
      <w:r w:rsidRPr="00C15335">
        <w:rPr>
          <w:rFonts w:ascii="Times" w:eastAsiaTheme="minorEastAsia" w:hAnsi="Times" w:hint="eastAsia"/>
          <w:b/>
          <w:bCs/>
          <w:i/>
          <w:iCs/>
          <w:szCs w:val="24"/>
          <w:lang w:eastAsia="zh-CN"/>
        </w:rPr>
        <w:t xml:space="preserve">), do not support </w:t>
      </w:r>
      <w:r w:rsidRPr="00C15335">
        <w:rPr>
          <w:rFonts w:ascii="Times" w:eastAsia="Malgun Gothic" w:hAnsi="Times"/>
          <w:b/>
          <w:bCs/>
          <w:i/>
          <w:iCs/>
          <w:szCs w:val="24"/>
          <w:lang w:eastAsia="en-US"/>
        </w:rPr>
        <w:t>P</w:t>
      </w:r>
      <w:r w:rsidRPr="00C15335">
        <w:rPr>
          <w:rFonts w:ascii="Times" w:eastAsia="Malgun Gothic" w:hAnsi="Times"/>
          <w:b/>
          <w:bCs/>
          <w:i/>
          <w:iCs/>
          <w:szCs w:val="24"/>
          <w:vertAlign w:val="subscript"/>
          <w:lang w:eastAsia="en-US"/>
        </w:rPr>
        <w:t>SRS</w:t>
      </w:r>
      <w:r w:rsidRPr="00C15335">
        <w:rPr>
          <w:rFonts w:ascii="Times" w:eastAsiaTheme="minorEastAsia" w:hAnsi="Times" w:hint="eastAsia"/>
          <w:b/>
          <w:bCs/>
          <w:i/>
          <w:iCs/>
          <w:szCs w:val="24"/>
          <w:lang w:eastAsia="zh-CN"/>
        </w:rPr>
        <w:t>&gt;1.</w:t>
      </w:r>
    </w:p>
    <w:p w14:paraId="6DB68A82" w14:textId="77777777" w:rsidR="00F42585" w:rsidRPr="00C15335" w:rsidRDefault="00F42585" w:rsidP="00F42585">
      <w:pPr>
        <w:snapToGrid w:val="0"/>
        <w:spacing w:before="180" w:after="0"/>
        <w:jc w:val="both"/>
        <w:rPr>
          <w:rFonts w:eastAsia="Malgun Gothic"/>
          <w:b/>
          <w:bCs/>
          <w:i/>
          <w:iCs/>
          <w:szCs w:val="24"/>
          <w:lang w:eastAsia="en-US"/>
        </w:rPr>
      </w:pPr>
      <w:r w:rsidRPr="00B81702">
        <w:rPr>
          <w:rFonts w:eastAsiaTheme="minorEastAsia"/>
          <w:b/>
          <w:bCs/>
          <w:i/>
          <w:iCs/>
          <w:szCs w:val="24"/>
          <w:u w:val="single"/>
          <w:lang w:eastAsia="zh-CN"/>
        </w:rPr>
        <w:t xml:space="preserve">Proposal </w:t>
      </w:r>
      <w:r w:rsidRPr="00B81702">
        <w:rPr>
          <w:rFonts w:eastAsiaTheme="minorEastAsia" w:hint="eastAsia"/>
          <w:b/>
          <w:bCs/>
          <w:i/>
          <w:iCs/>
          <w:szCs w:val="24"/>
          <w:u w:val="single"/>
          <w:lang w:eastAsia="zh-CN"/>
        </w:rPr>
        <w:t>10:</w:t>
      </w:r>
      <w:r w:rsidRPr="00C15335">
        <w:rPr>
          <w:rFonts w:eastAsiaTheme="minorEastAsia"/>
          <w:b/>
          <w:bCs/>
          <w:i/>
          <w:iCs/>
          <w:szCs w:val="24"/>
          <w:lang w:eastAsia="zh-CN"/>
        </w:rPr>
        <w:t xml:space="preserve"> </w:t>
      </w:r>
      <w:r w:rsidRPr="00C15335">
        <w:rPr>
          <w:rFonts w:eastAsia="Malgun Gothic"/>
          <w:b/>
          <w:bCs/>
          <w:i/>
          <w:iCs/>
          <w:szCs w:val="24"/>
          <w:lang w:eastAsia="en-US"/>
        </w:rPr>
        <w:t xml:space="preserve">For the Rel-19 aperiodic standalone CJT calibration reporting, when </w:t>
      </w:r>
      <w:proofErr w:type="spellStart"/>
      <w:r w:rsidRPr="00C15335">
        <w:rPr>
          <w:rFonts w:eastAsia="Malgun Gothic"/>
          <w:b/>
          <w:bCs/>
          <w:i/>
          <w:iCs/>
          <w:szCs w:val="24"/>
          <w:lang w:eastAsia="en-US"/>
        </w:rPr>
        <w:t>ReportQuantity</w:t>
      </w:r>
      <w:proofErr w:type="spellEnd"/>
      <w:r w:rsidRPr="00C15335">
        <w:rPr>
          <w:rFonts w:eastAsia="Malgun Gothic"/>
          <w:b/>
          <w:bCs/>
          <w:i/>
          <w:iCs/>
          <w:szCs w:val="24"/>
          <w:lang w:eastAsia="en-US"/>
        </w:rPr>
        <w:t xml:space="preserve"> is ‘</w:t>
      </w:r>
      <w:proofErr w:type="spellStart"/>
      <w:r w:rsidRPr="00C15335">
        <w:rPr>
          <w:rFonts w:eastAsia="Malgun Gothic"/>
          <w:b/>
          <w:bCs/>
          <w:i/>
          <w:iCs/>
          <w:szCs w:val="24"/>
          <w:lang w:eastAsia="en-US"/>
        </w:rPr>
        <w:t>cjtc</w:t>
      </w:r>
      <w:proofErr w:type="spellEnd"/>
      <w:r w:rsidRPr="00C15335">
        <w:rPr>
          <w:rFonts w:eastAsia="Malgun Gothic"/>
          <w:b/>
          <w:bCs/>
          <w:i/>
          <w:iCs/>
          <w:szCs w:val="24"/>
          <w:lang w:eastAsia="en-US"/>
        </w:rPr>
        <w:t xml:space="preserve">-P’ (DL/UL phase offset), </w:t>
      </w:r>
    </w:p>
    <w:p w14:paraId="0EEC8827" w14:textId="77777777" w:rsidR="00F42585" w:rsidRPr="006B1744" w:rsidRDefault="00F42585" w:rsidP="00F42585">
      <w:pPr>
        <w:widowControl w:val="0"/>
        <w:numPr>
          <w:ilvl w:val="0"/>
          <w:numId w:val="109"/>
        </w:numPr>
        <w:snapToGrid w:val="0"/>
        <w:spacing w:before="0"/>
        <w:ind w:left="714" w:hanging="357"/>
        <w:jc w:val="both"/>
        <w:rPr>
          <w:rFonts w:eastAsia="Malgun Gothic"/>
          <w:b/>
          <w:bCs/>
          <w:i/>
          <w:iCs/>
          <w:szCs w:val="24"/>
          <w:lang w:eastAsia="en-US"/>
        </w:rPr>
      </w:pPr>
      <w:r w:rsidRPr="00C91182">
        <w:rPr>
          <w:rFonts w:eastAsia="Malgun Gothic"/>
          <w:b/>
          <w:bCs/>
          <w:i/>
          <w:iCs/>
          <w:szCs w:val="24"/>
          <w:lang w:eastAsia="en-US"/>
        </w:rPr>
        <w:t>For the selection of P</w:t>
      </w:r>
      <w:r w:rsidRPr="00C91182">
        <w:rPr>
          <w:rFonts w:eastAsia="Malgun Gothic"/>
          <w:b/>
          <w:bCs/>
          <w:i/>
          <w:iCs/>
          <w:szCs w:val="24"/>
          <w:vertAlign w:val="subscript"/>
          <w:lang w:eastAsia="en-US"/>
        </w:rPr>
        <w:t>SRS</w:t>
      </w:r>
      <w:r w:rsidRPr="00C91182">
        <w:rPr>
          <w:rFonts w:eastAsia="Malgun Gothic"/>
          <w:b/>
          <w:bCs/>
          <w:i/>
          <w:iCs/>
          <w:szCs w:val="24"/>
          <w:lang w:eastAsia="en-US"/>
        </w:rPr>
        <w:t>=1 SRS port corresponding to the ‘reference UE antenna port’ (out of x port(s))</w:t>
      </w:r>
      <w:r>
        <w:rPr>
          <w:rFonts w:eastAsiaTheme="minorEastAsia" w:hint="eastAsia"/>
          <w:b/>
          <w:bCs/>
          <w:i/>
          <w:iCs/>
          <w:szCs w:val="24"/>
          <w:lang w:eastAsia="zh-CN"/>
        </w:rPr>
        <w:t>, support that it is NW-configured via higher-layer (RRC) signalling.</w:t>
      </w:r>
    </w:p>
    <w:p w14:paraId="747EC51A" w14:textId="77777777" w:rsidR="00F42585" w:rsidRPr="007B719D" w:rsidRDefault="00F42585" w:rsidP="00F42585">
      <w:pPr>
        <w:snapToGrid w:val="0"/>
        <w:jc w:val="both"/>
        <w:rPr>
          <w:rFonts w:eastAsia="等线"/>
          <w:b/>
          <w:bCs/>
          <w:i/>
          <w:iCs/>
          <w:lang w:val="en-US" w:eastAsia="zh-CN"/>
        </w:rPr>
      </w:pPr>
      <w:r w:rsidRPr="00B81702">
        <w:rPr>
          <w:rFonts w:eastAsia="等线"/>
          <w:b/>
          <w:bCs/>
          <w:i/>
          <w:iCs/>
          <w:u w:val="single"/>
          <w:lang w:val="en-US" w:eastAsia="zh-CN"/>
        </w:rPr>
        <w:t xml:space="preserve">Proposal </w:t>
      </w:r>
      <w:r w:rsidRPr="00B81702">
        <w:rPr>
          <w:rFonts w:eastAsia="等线" w:hint="eastAsia"/>
          <w:b/>
          <w:bCs/>
          <w:i/>
          <w:iCs/>
          <w:u w:val="single"/>
          <w:lang w:val="en-US" w:eastAsia="zh-CN"/>
        </w:rPr>
        <w:t>11</w:t>
      </w:r>
      <w:r w:rsidRPr="00B81702">
        <w:rPr>
          <w:rFonts w:eastAsia="等线"/>
          <w:b/>
          <w:bCs/>
          <w:i/>
          <w:iCs/>
          <w:u w:val="single"/>
          <w:lang w:val="en-US" w:eastAsia="zh-CN"/>
        </w:rPr>
        <w:t>:</w:t>
      </w:r>
      <w:r w:rsidRPr="007B719D">
        <w:rPr>
          <w:rFonts w:eastAsia="等线"/>
          <w:b/>
          <w:bCs/>
          <w:i/>
          <w:iCs/>
          <w:lang w:val="en-US" w:eastAsia="zh-CN"/>
        </w:rPr>
        <w:t xml:space="preserve"> For the Rel-19 aperiodic standalone CJT calibration reporting, </w:t>
      </w:r>
      <w:r w:rsidRPr="007B719D">
        <w:rPr>
          <w:rFonts w:eastAsia="等线" w:hint="eastAsia"/>
          <w:b/>
          <w:bCs/>
          <w:i/>
          <w:iCs/>
          <w:lang w:val="en-US" w:eastAsia="zh-CN"/>
        </w:rPr>
        <w:t>do not support the following joint reporting formats:</w:t>
      </w:r>
    </w:p>
    <w:p w14:paraId="3E5C5CB9" w14:textId="77777777" w:rsidR="00F42585" w:rsidRPr="007B719D" w:rsidRDefault="00F42585" w:rsidP="00F42585">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Dd + wideband PO reporting</w:t>
      </w:r>
    </w:p>
    <w:p w14:paraId="785DFCCC" w14:textId="77777777" w:rsidR="00F42585" w:rsidRPr="007B719D" w:rsidRDefault="00F42585" w:rsidP="00F42585">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FO + wideband PO reporting</w:t>
      </w:r>
    </w:p>
    <w:p w14:paraId="48B804E9" w14:textId="77777777" w:rsidR="00F42585" w:rsidRPr="006B1744" w:rsidRDefault="00F42585" w:rsidP="00F42585">
      <w:pPr>
        <w:numPr>
          <w:ilvl w:val="0"/>
          <w:numId w:val="124"/>
        </w:numPr>
        <w:snapToGrid w:val="0"/>
        <w:spacing w:before="0" w:after="160" w:line="259" w:lineRule="auto"/>
        <w:contextualSpacing/>
        <w:rPr>
          <w:rFonts w:eastAsia="Malgun Gothic"/>
          <w:b/>
          <w:bCs/>
          <w:i/>
          <w:iCs/>
          <w:lang w:eastAsia="en-US"/>
        </w:rPr>
      </w:pPr>
      <w:r w:rsidRPr="007B719D">
        <w:rPr>
          <w:rFonts w:eastAsia="Malgun Gothic"/>
          <w:b/>
          <w:bCs/>
          <w:i/>
          <w:iCs/>
          <w:lang w:eastAsia="en-US"/>
        </w:rPr>
        <w:t>Joint Dd + FO + wideband PO reporting</w:t>
      </w:r>
    </w:p>
    <w:p w14:paraId="6F7187B1" w14:textId="77777777" w:rsidR="00F42585" w:rsidRPr="00F42585" w:rsidRDefault="00F42585" w:rsidP="000C7BEC">
      <w:pPr>
        <w:snapToGrid w:val="0"/>
        <w:rPr>
          <w:rFonts w:eastAsiaTheme="minorEastAsia" w:hint="eastAsia"/>
          <w:b/>
          <w:bCs/>
          <w:i/>
          <w:iCs/>
          <w:szCs w:val="22"/>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69E13560" w:rsidR="00D637C1" w:rsidRPr="00E6072D" w:rsidRDefault="005D61BC" w:rsidP="005D61BC">
      <w:pPr>
        <w:pStyle w:val="aff3"/>
        <w:numPr>
          <w:ilvl w:val="0"/>
          <w:numId w:val="11"/>
        </w:numPr>
        <w:ind w:leftChars="0"/>
        <w:rPr>
          <w:rFonts w:ascii="Times New Roman" w:hAnsi="Times New Roman"/>
          <w:lang w:val="en-US" w:eastAsia="zh-CN"/>
        </w:rPr>
      </w:pPr>
      <w:r w:rsidRPr="005D61BC">
        <w:rPr>
          <w:rFonts w:ascii="Times New Roman" w:hAnsi="Times New Roman"/>
          <w:lang w:val="en-US" w:eastAsia="zh-CN"/>
        </w:rPr>
        <w:t>RP-234007</w:t>
      </w:r>
      <w:r w:rsidR="001D05A1" w:rsidRPr="005D61BC">
        <w:rPr>
          <w:rFonts w:ascii="Times New Roman" w:hAnsi="Times New Roman"/>
          <w:lang w:val="en-US" w:eastAsia="zh-CN"/>
        </w:rPr>
        <w:t xml:space="preserve">, </w:t>
      </w:r>
      <w:r w:rsidRPr="005D61BC">
        <w:rPr>
          <w:rFonts w:ascii="Times New Roman" w:hAnsi="Times New Roman"/>
          <w:lang w:val="en-US" w:eastAsia="zh-CN"/>
        </w:rPr>
        <w:t>New WID: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RAN#102, Edinburgh, Scotland, December 11-15, 2023.</w:t>
      </w:r>
    </w:p>
    <w:p w14:paraId="1A49BCB3" w14:textId="1414095D" w:rsidR="00E6072D" w:rsidRPr="00E6072D" w:rsidRDefault="00E6072D" w:rsidP="00E6072D">
      <w:pPr>
        <w:pStyle w:val="aff3"/>
        <w:numPr>
          <w:ilvl w:val="0"/>
          <w:numId w:val="11"/>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54041137" w14:textId="57F95293" w:rsidR="00E160EC" w:rsidRDefault="00E160EC" w:rsidP="00E160EC">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t>Chairman</w:t>
      </w:r>
      <w:r w:rsidR="00E6072D">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6B6186B8" w14:textId="77777777" w:rsidR="00997002" w:rsidRDefault="00997002" w:rsidP="00997002">
      <w:pPr>
        <w:pStyle w:val="aff3"/>
        <w:numPr>
          <w:ilvl w:val="0"/>
          <w:numId w:val="11"/>
        </w:numPr>
        <w:ind w:leftChars="0"/>
        <w:rPr>
          <w:rFonts w:ascii="Times New Roman" w:hAnsi="Times New Roman"/>
          <w:lang w:val="en-US" w:eastAsia="zh-CN"/>
        </w:rPr>
      </w:pPr>
      <w:r w:rsidRPr="00997002">
        <w:rPr>
          <w:rFonts w:ascii="Times New Roman" w:hAnsi="Times New Roman"/>
          <w:lang w:val="en-US" w:eastAsia="zh-CN"/>
        </w:rPr>
        <w:t>Chairman's Notes RAN1#117, Fukuoka City, Fukuoka, Japan, May 20th – 24th, 2024.</w:t>
      </w:r>
    </w:p>
    <w:p w14:paraId="4881C1A7" w14:textId="0580C132" w:rsidR="005A4A0F" w:rsidRPr="00997002" w:rsidRDefault="005A4A0F" w:rsidP="00997002">
      <w:pPr>
        <w:pStyle w:val="aff3"/>
        <w:numPr>
          <w:ilvl w:val="0"/>
          <w:numId w:val="11"/>
        </w:numPr>
        <w:ind w:leftChars="0"/>
        <w:rPr>
          <w:rFonts w:ascii="Times New Roman" w:hAnsi="Times New Roman"/>
          <w:lang w:val="en-US" w:eastAsia="zh-CN"/>
        </w:rPr>
      </w:pPr>
      <w:r w:rsidRPr="005A4A0F">
        <w:rPr>
          <w:rFonts w:ascii="Times New Roman" w:hAnsi="Times New Roman"/>
          <w:lang w:val="en-US" w:eastAsia="zh-CN"/>
        </w:rPr>
        <w:t>R1-2405486</w:t>
      </w:r>
      <w:r>
        <w:rPr>
          <w:rFonts w:ascii="Times New Roman" w:hAnsi="Times New Roman"/>
          <w:lang w:val="en-US" w:eastAsia="zh-CN"/>
        </w:rPr>
        <w:t xml:space="preserve">, </w:t>
      </w:r>
      <w:r w:rsidRPr="005A4A0F">
        <w:rPr>
          <w:rFonts w:ascii="Times New Roman" w:hAnsi="Times New Roman"/>
          <w:lang w:val="en-US" w:eastAsia="zh-CN"/>
        </w:rPr>
        <w:t>Moderator Summary#4 on Rel-19 CSI enhancements: Round 4</w:t>
      </w:r>
      <w:r w:rsidRPr="00997002">
        <w:rPr>
          <w:rFonts w:ascii="Times New Roman" w:hAnsi="Times New Roman"/>
          <w:lang w:val="en-US" w:eastAsia="zh-CN"/>
        </w:rPr>
        <w:t>, Fukuoka, Japan, May 20th – 24th, 2024.</w:t>
      </w:r>
    </w:p>
    <w:sectPr w:rsidR="005A4A0F" w:rsidRPr="00997002">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E8078" w14:textId="77777777" w:rsidR="000261A0" w:rsidRDefault="000261A0">
      <w:pPr>
        <w:spacing w:before="0" w:after="0"/>
      </w:pPr>
      <w:r>
        <w:separator/>
      </w:r>
    </w:p>
  </w:endnote>
  <w:endnote w:type="continuationSeparator" w:id="0">
    <w:p w14:paraId="52289006" w14:textId="77777777" w:rsidR="000261A0" w:rsidRDefault="000261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5B3E7" w14:textId="77777777" w:rsidR="000261A0" w:rsidRDefault="000261A0">
      <w:pPr>
        <w:spacing w:before="0" w:after="0"/>
      </w:pPr>
      <w:r>
        <w:separator/>
      </w:r>
    </w:p>
  </w:footnote>
  <w:footnote w:type="continuationSeparator" w:id="0">
    <w:p w14:paraId="0F146BE8" w14:textId="77777777" w:rsidR="000261A0" w:rsidRDefault="000261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3BF59F5"/>
    <w:multiLevelType w:val="hybridMultilevel"/>
    <w:tmpl w:val="B85ADD6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1E2F1A"/>
    <w:multiLevelType w:val="hybridMultilevel"/>
    <w:tmpl w:val="7CC2ADA8"/>
    <w:lvl w:ilvl="0" w:tplc="9C96C790">
      <w:start w:val="1"/>
      <w:numFmt w:val="bullet"/>
      <w:lvlText w:val="•"/>
      <w:lvlJc w:val="left"/>
      <w:pPr>
        <w:tabs>
          <w:tab w:val="num" w:pos="360"/>
        </w:tabs>
        <w:ind w:left="360" w:hanging="360"/>
      </w:pPr>
      <w:rPr>
        <w:rFonts w:ascii="Arial" w:hAnsi="Arial" w:hint="default"/>
      </w:rPr>
    </w:lvl>
    <w:lvl w:ilvl="1" w:tplc="8422A5BE">
      <w:numFmt w:val="bullet"/>
      <w:lvlText w:val="•"/>
      <w:lvlJc w:val="left"/>
      <w:pPr>
        <w:tabs>
          <w:tab w:val="num" w:pos="1080"/>
        </w:tabs>
        <w:ind w:left="1080" w:hanging="360"/>
      </w:pPr>
      <w:rPr>
        <w:rFonts w:ascii="Arial" w:hAnsi="Arial" w:hint="default"/>
      </w:rPr>
    </w:lvl>
    <w:lvl w:ilvl="2" w:tplc="D5B87556" w:tentative="1">
      <w:start w:val="1"/>
      <w:numFmt w:val="bullet"/>
      <w:lvlText w:val="•"/>
      <w:lvlJc w:val="left"/>
      <w:pPr>
        <w:tabs>
          <w:tab w:val="num" w:pos="1800"/>
        </w:tabs>
        <w:ind w:left="1800" w:hanging="360"/>
      </w:pPr>
      <w:rPr>
        <w:rFonts w:ascii="Arial" w:hAnsi="Arial" w:hint="default"/>
      </w:rPr>
    </w:lvl>
    <w:lvl w:ilvl="3" w:tplc="BDF01FC0" w:tentative="1">
      <w:start w:val="1"/>
      <w:numFmt w:val="bullet"/>
      <w:lvlText w:val="•"/>
      <w:lvlJc w:val="left"/>
      <w:pPr>
        <w:tabs>
          <w:tab w:val="num" w:pos="2520"/>
        </w:tabs>
        <w:ind w:left="2520" w:hanging="360"/>
      </w:pPr>
      <w:rPr>
        <w:rFonts w:ascii="Arial" w:hAnsi="Arial" w:hint="default"/>
      </w:rPr>
    </w:lvl>
    <w:lvl w:ilvl="4" w:tplc="7E30694E" w:tentative="1">
      <w:start w:val="1"/>
      <w:numFmt w:val="bullet"/>
      <w:lvlText w:val="•"/>
      <w:lvlJc w:val="left"/>
      <w:pPr>
        <w:tabs>
          <w:tab w:val="num" w:pos="3240"/>
        </w:tabs>
        <w:ind w:left="3240" w:hanging="360"/>
      </w:pPr>
      <w:rPr>
        <w:rFonts w:ascii="Arial" w:hAnsi="Arial" w:hint="default"/>
      </w:rPr>
    </w:lvl>
    <w:lvl w:ilvl="5" w:tplc="4E825CDA" w:tentative="1">
      <w:start w:val="1"/>
      <w:numFmt w:val="bullet"/>
      <w:lvlText w:val="•"/>
      <w:lvlJc w:val="left"/>
      <w:pPr>
        <w:tabs>
          <w:tab w:val="num" w:pos="3960"/>
        </w:tabs>
        <w:ind w:left="3960" w:hanging="360"/>
      </w:pPr>
      <w:rPr>
        <w:rFonts w:ascii="Arial" w:hAnsi="Arial" w:hint="default"/>
      </w:rPr>
    </w:lvl>
    <w:lvl w:ilvl="6" w:tplc="9B7A1AC8" w:tentative="1">
      <w:start w:val="1"/>
      <w:numFmt w:val="bullet"/>
      <w:lvlText w:val="•"/>
      <w:lvlJc w:val="left"/>
      <w:pPr>
        <w:tabs>
          <w:tab w:val="num" w:pos="4680"/>
        </w:tabs>
        <w:ind w:left="4680" w:hanging="360"/>
      </w:pPr>
      <w:rPr>
        <w:rFonts w:ascii="Arial" w:hAnsi="Arial" w:hint="default"/>
      </w:rPr>
    </w:lvl>
    <w:lvl w:ilvl="7" w:tplc="CDD28108" w:tentative="1">
      <w:start w:val="1"/>
      <w:numFmt w:val="bullet"/>
      <w:lvlText w:val="•"/>
      <w:lvlJc w:val="left"/>
      <w:pPr>
        <w:tabs>
          <w:tab w:val="num" w:pos="5400"/>
        </w:tabs>
        <w:ind w:left="5400" w:hanging="360"/>
      </w:pPr>
      <w:rPr>
        <w:rFonts w:ascii="Arial" w:hAnsi="Arial" w:hint="default"/>
      </w:rPr>
    </w:lvl>
    <w:lvl w:ilvl="8" w:tplc="709C7D2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6687A92"/>
    <w:multiLevelType w:val="hybridMultilevel"/>
    <w:tmpl w:val="1DD00010"/>
    <w:lvl w:ilvl="0" w:tplc="D0F4C38E">
      <w:start w:val="1"/>
      <w:numFmt w:val="bullet"/>
      <w:lvlText w:val="•"/>
      <w:lvlJc w:val="left"/>
      <w:pPr>
        <w:tabs>
          <w:tab w:val="num" w:pos="720"/>
        </w:tabs>
        <w:ind w:left="720" w:hanging="360"/>
      </w:pPr>
      <w:rPr>
        <w:rFonts w:ascii="Arial" w:hAnsi="Arial" w:hint="default"/>
      </w:rPr>
    </w:lvl>
    <w:lvl w:ilvl="1" w:tplc="C85AD97A" w:tentative="1">
      <w:start w:val="1"/>
      <w:numFmt w:val="bullet"/>
      <w:lvlText w:val="•"/>
      <w:lvlJc w:val="left"/>
      <w:pPr>
        <w:tabs>
          <w:tab w:val="num" w:pos="1440"/>
        </w:tabs>
        <w:ind w:left="1440" w:hanging="360"/>
      </w:pPr>
      <w:rPr>
        <w:rFonts w:ascii="Arial" w:hAnsi="Arial" w:hint="default"/>
      </w:rPr>
    </w:lvl>
    <w:lvl w:ilvl="2" w:tplc="C898025E" w:tentative="1">
      <w:start w:val="1"/>
      <w:numFmt w:val="bullet"/>
      <w:lvlText w:val="•"/>
      <w:lvlJc w:val="left"/>
      <w:pPr>
        <w:tabs>
          <w:tab w:val="num" w:pos="2160"/>
        </w:tabs>
        <w:ind w:left="2160" w:hanging="360"/>
      </w:pPr>
      <w:rPr>
        <w:rFonts w:ascii="Arial" w:hAnsi="Arial" w:hint="default"/>
      </w:rPr>
    </w:lvl>
    <w:lvl w:ilvl="3" w:tplc="4C98BA02" w:tentative="1">
      <w:start w:val="1"/>
      <w:numFmt w:val="bullet"/>
      <w:lvlText w:val="•"/>
      <w:lvlJc w:val="left"/>
      <w:pPr>
        <w:tabs>
          <w:tab w:val="num" w:pos="2880"/>
        </w:tabs>
        <w:ind w:left="2880" w:hanging="360"/>
      </w:pPr>
      <w:rPr>
        <w:rFonts w:ascii="Arial" w:hAnsi="Arial" w:hint="default"/>
      </w:rPr>
    </w:lvl>
    <w:lvl w:ilvl="4" w:tplc="92B0EDAC" w:tentative="1">
      <w:start w:val="1"/>
      <w:numFmt w:val="bullet"/>
      <w:lvlText w:val="•"/>
      <w:lvlJc w:val="left"/>
      <w:pPr>
        <w:tabs>
          <w:tab w:val="num" w:pos="3600"/>
        </w:tabs>
        <w:ind w:left="3600" w:hanging="360"/>
      </w:pPr>
      <w:rPr>
        <w:rFonts w:ascii="Arial" w:hAnsi="Arial" w:hint="default"/>
      </w:rPr>
    </w:lvl>
    <w:lvl w:ilvl="5" w:tplc="9D4E6026" w:tentative="1">
      <w:start w:val="1"/>
      <w:numFmt w:val="bullet"/>
      <w:lvlText w:val="•"/>
      <w:lvlJc w:val="left"/>
      <w:pPr>
        <w:tabs>
          <w:tab w:val="num" w:pos="4320"/>
        </w:tabs>
        <w:ind w:left="4320" w:hanging="360"/>
      </w:pPr>
      <w:rPr>
        <w:rFonts w:ascii="Arial" w:hAnsi="Arial" w:hint="default"/>
      </w:rPr>
    </w:lvl>
    <w:lvl w:ilvl="6" w:tplc="2E783DB4" w:tentative="1">
      <w:start w:val="1"/>
      <w:numFmt w:val="bullet"/>
      <w:lvlText w:val="•"/>
      <w:lvlJc w:val="left"/>
      <w:pPr>
        <w:tabs>
          <w:tab w:val="num" w:pos="5040"/>
        </w:tabs>
        <w:ind w:left="5040" w:hanging="360"/>
      </w:pPr>
      <w:rPr>
        <w:rFonts w:ascii="Arial" w:hAnsi="Arial" w:hint="default"/>
      </w:rPr>
    </w:lvl>
    <w:lvl w:ilvl="7" w:tplc="B38231C2" w:tentative="1">
      <w:start w:val="1"/>
      <w:numFmt w:val="bullet"/>
      <w:lvlText w:val="•"/>
      <w:lvlJc w:val="left"/>
      <w:pPr>
        <w:tabs>
          <w:tab w:val="num" w:pos="5760"/>
        </w:tabs>
        <w:ind w:left="5760" w:hanging="360"/>
      </w:pPr>
      <w:rPr>
        <w:rFonts w:ascii="Arial" w:hAnsi="Arial" w:hint="default"/>
      </w:rPr>
    </w:lvl>
    <w:lvl w:ilvl="8" w:tplc="6EA05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C2315"/>
    <w:multiLevelType w:val="hybridMultilevel"/>
    <w:tmpl w:val="43847F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E6024E2"/>
    <w:multiLevelType w:val="hybridMultilevel"/>
    <w:tmpl w:val="EFEA6230"/>
    <w:lvl w:ilvl="0" w:tplc="7A3E15EA">
      <w:start w:val="1"/>
      <w:numFmt w:val="lowerLetter"/>
      <w:lvlText w:val="(%1)"/>
      <w:lvlJc w:val="left"/>
      <w:pPr>
        <w:ind w:left="2160" w:hanging="360"/>
      </w:pPr>
      <w:rPr>
        <w:rFonts w:eastAsia="宋体" w:hint="default"/>
      </w:rPr>
    </w:lvl>
    <w:lvl w:ilvl="1" w:tplc="04090019" w:tentative="1">
      <w:start w:val="1"/>
      <w:numFmt w:val="low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low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lowerLetter"/>
      <w:lvlText w:val="%8)"/>
      <w:lvlJc w:val="left"/>
      <w:pPr>
        <w:ind w:left="5320" w:hanging="440"/>
      </w:pPr>
    </w:lvl>
    <w:lvl w:ilvl="8" w:tplc="0409001B" w:tentative="1">
      <w:start w:val="1"/>
      <w:numFmt w:val="lowerRoman"/>
      <w:lvlText w:val="%9."/>
      <w:lvlJc w:val="right"/>
      <w:pPr>
        <w:ind w:left="5760" w:hanging="440"/>
      </w:pPr>
    </w:lvl>
  </w:abstractNum>
  <w:abstractNum w:abstractNumId="1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B22BF2"/>
    <w:multiLevelType w:val="multilevel"/>
    <w:tmpl w:val="18B22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324C6F"/>
    <w:multiLevelType w:val="hybridMultilevel"/>
    <w:tmpl w:val="08004F9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7" w15:restartNumberingAfterBreak="0">
    <w:nsid w:val="1B5370AA"/>
    <w:multiLevelType w:val="hybridMultilevel"/>
    <w:tmpl w:val="121E91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D8F23E3"/>
    <w:multiLevelType w:val="hybridMultilevel"/>
    <w:tmpl w:val="D552670E"/>
    <w:lvl w:ilvl="0" w:tplc="11680CB2">
      <w:start w:val="1"/>
      <w:numFmt w:val="bullet"/>
      <w:lvlText w:val="•"/>
      <w:lvlJc w:val="left"/>
      <w:pPr>
        <w:tabs>
          <w:tab w:val="num" w:pos="720"/>
        </w:tabs>
        <w:ind w:left="720" w:hanging="360"/>
      </w:pPr>
      <w:rPr>
        <w:rFonts w:ascii="Arial" w:hAnsi="Arial" w:hint="default"/>
      </w:rPr>
    </w:lvl>
    <w:lvl w:ilvl="1" w:tplc="5DDE76B0" w:tentative="1">
      <w:start w:val="1"/>
      <w:numFmt w:val="bullet"/>
      <w:lvlText w:val="•"/>
      <w:lvlJc w:val="left"/>
      <w:pPr>
        <w:tabs>
          <w:tab w:val="num" w:pos="1440"/>
        </w:tabs>
        <w:ind w:left="1440" w:hanging="360"/>
      </w:pPr>
      <w:rPr>
        <w:rFonts w:ascii="Arial" w:hAnsi="Arial" w:hint="default"/>
      </w:rPr>
    </w:lvl>
    <w:lvl w:ilvl="2" w:tplc="D632E86C">
      <w:start w:val="1"/>
      <w:numFmt w:val="bullet"/>
      <w:lvlText w:val="•"/>
      <w:lvlJc w:val="left"/>
      <w:pPr>
        <w:tabs>
          <w:tab w:val="num" w:pos="2160"/>
        </w:tabs>
        <w:ind w:left="2160" w:hanging="360"/>
      </w:pPr>
      <w:rPr>
        <w:rFonts w:ascii="Arial" w:hAnsi="Arial" w:hint="default"/>
      </w:rPr>
    </w:lvl>
    <w:lvl w:ilvl="3" w:tplc="110A1F7A" w:tentative="1">
      <w:start w:val="1"/>
      <w:numFmt w:val="bullet"/>
      <w:lvlText w:val="•"/>
      <w:lvlJc w:val="left"/>
      <w:pPr>
        <w:tabs>
          <w:tab w:val="num" w:pos="2880"/>
        </w:tabs>
        <w:ind w:left="2880" w:hanging="360"/>
      </w:pPr>
      <w:rPr>
        <w:rFonts w:ascii="Arial" w:hAnsi="Arial" w:hint="default"/>
      </w:rPr>
    </w:lvl>
    <w:lvl w:ilvl="4" w:tplc="EF0639F4" w:tentative="1">
      <w:start w:val="1"/>
      <w:numFmt w:val="bullet"/>
      <w:lvlText w:val="•"/>
      <w:lvlJc w:val="left"/>
      <w:pPr>
        <w:tabs>
          <w:tab w:val="num" w:pos="3600"/>
        </w:tabs>
        <w:ind w:left="3600" w:hanging="360"/>
      </w:pPr>
      <w:rPr>
        <w:rFonts w:ascii="Arial" w:hAnsi="Arial" w:hint="default"/>
      </w:rPr>
    </w:lvl>
    <w:lvl w:ilvl="5" w:tplc="C292140E" w:tentative="1">
      <w:start w:val="1"/>
      <w:numFmt w:val="bullet"/>
      <w:lvlText w:val="•"/>
      <w:lvlJc w:val="left"/>
      <w:pPr>
        <w:tabs>
          <w:tab w:val="num" w:pos="4320"/>
        </w:tabs>
        <w:ind w:left="4320" w:hanging="360"/>
      </w:pPr>
      <w:rPr>
        <w:rFonts w:ascii="Arial" w:hAnsi="Arial" w:hint="default"/>
      </w:rPr>
    </w:lvl>
    <w:lvl w:ilvl="6" w:tplc="E34C6B66" w:tentative="1">
      <w:start w:val="1"/>
      <w:numFmt w:val="bullet"/>
      <w:lvlText w:val="•"/>
      <w:lvlJc w:val="left"/>
      <w:pPr>
        <w:tabs>
          <w:tab w:val="num" w:pos="5040"/>
        </w:tabs>
        <w:ind w:left="5040" w:hanging="360"/>
      </w:pPr>
      <w:rPr>
        <w:rFonts w:ascii="Arial" w:hAnsi="Arial" w:hint="default"/>
      </w:rPr>
    </w:lvl>
    <w:lvl w:ilvl="7" w:tplc="BB808FD2" w:tentative="1">
      <w:start w:val="1"/>
      <w:numFmt w:val="bullet"/>
      <w:lvlText w:val="•"/>
      <w:lvlJc w:val="left"/>
      <w:pPr>
        <w:tabs>
          <w:tab w:val="num" w:pos="5760"/>
        </w:tabs>
        <w:ind w:left="5760" w:hanging="360"/>
      </w:pPr>
      <w:rPr>
        <w:rFonts w:ascii="Arial" w:hAnsi="Arial" w:hint="default"/>
      </w:rPr>
    </w:lvl>
    <w:lvl w:ilvl="8" w:tplc="CCD006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1E253624"/>
    <w:multiLevelType w:val="hybridMultilevel"/>
    <w:tmpl w:val="11F084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1E58422F"/>
    <w:multiLevelType w:val="hybridMultilevel"/>
    <w:tmpl w:val="94DA09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B106C7"/>
    <w:multiLevelType w:val="hybridMultilevel"/>
    <w:tmpl w:val="4B7EA932"/>
    <w:lvl w:ilvl="0" w:tplc="4DDA0010">
      <w:start w:val="1"/>
      <w:numFmt w:val="bullet"/>
      <w:lvlText w:val="•"/>
      <w:lvlJc w:val="left"/>
      <w:pPr>
        <w:tabs>
          <w:tab w:val="num" w:pos="720"/>
        </w:tabs>
        <w:ind w:left="720" w:hanging="360"/>
      </w:pPr>
      <w:rPr>
        <w:rFonts w:ascii="Arial" w:hAnsi="Arial" w:hint="default"/>
      </w:rPr>
    </w:lvl>
    <w:lvl w:ilvl="1" w:tplc="A2B81F7C" w:tentative="1">
      <w:start w:val="1"/>
      <w:numFmt w:val="bullet"/>
      <w:lvlText w:val="•"/>
      <w:lvlJc w:val="left"/>
      <w:pPr>
        <w:tabs>
          <w:tab w:val="num" w:pos="1440"/>
        </w:tabs>
        <w:ind w:left="1440" w:hanging="360"/>
      </w:pPr>
      <w:rPr>
        <w:rFonts w:ascii="Arial" w:hAnsi="Arial" w:hint="default"/>
      </w:rPr>
    </w:lvl>
    <w:lvl w:ilvl="2" w:tplc="1EFABEBC" w:tentative="1">
      <w:start w:val="1"/>
      <w:numFmt w:val="bullet"/>
      <w:lvlText w:val="•"/>
      <w:lvlJc w:val="left"/>
      <w:pPr>
        <w:tabs>
          <w:tab w:val="num" w:pos="2160"/>
        </w:tabs>
        <w:ind w:left="2160" w:hanging="360"/>
      </w:pPr>
      <w:rPr>
        <w:rFonts w:ascii="Arial" w:hAnsi="Arial" w:hint="default"/>
      </w:rPr>
    </w:lvl>
    <w:lvl w:ilvl="3" w:tplc="E1DA2E0E" w:tentative="1">
      <w:start w:val="1"/>
      <w:numFmt w:val="bullet"/>
      <w:lvlText w:val="•"/>
      <w:lvlJc w:val="left"/>
      <w:pPr>
        <w:tabs>
          <w:tab w:val="num" w:pos="2880"/>
        </w:tabs>
        <w:ind w:left="2880" w:hanging="360"/>
      </w:pPr>
      <w:rPr>
        <w:rFonts w:ascii="Arial" w:hAnsi="Arial" w:hint="default"/>
      </w:rPr>
    </w:lvl>
    <w:lvl w:ilvl="4" w:tplc="2FD2FA1E" w:tentative="1">
      <w:start w:val="1"/>
      <w:numFmt w:val="bullet"/>
      <w:lvlText w:val="•"/>
      <w:lvlJc w:val="left"/>
      <w:pPr>
        <w:tabs>
          <w:tab w:val="num" w:pos="3600"/>
        </w:tabs>
        <w:ind w:left="3600" w:hanging="360"/>
      </w:pPr>
      <w:rPr>
        <w:rFonts w:ascii="Arial" w:hAnsi="Arial" w:hint="default"/>
      </w:rPr>
    </w:lvl>
    <w:lvl w:ilvl="5" w:tplc="003C3866" w:tentative="1">
      <w:start w:val="1"/>
      <w:numFmt w:val="bullet"/>
      <w:lvlText w:val="•"/>
      <w:lvlJc w:val="left"/>
      <w:pPr>
        <w:tabs>
          <w:tab w:val="num" w:pos="4320"/>
        </w:tabs>
        <w:ind w:left="4320" w:hanging="360"/>
      </w:pPr>
      <w:rPr>
        <w:rFonts w:ascii="Arial" w:hAnsi="Arial" w:hint="default"/>
      </w:rPr>
    </w:lvl>
    <w:lvl w:ilvl="6" w:tplc="EB9A0760" w:tentative="1">
      <w:start w:val="1"/>
      <w:numFmt w:val="bullet"/>
      <w:lvlText w:val="•"/>
      <w:lvlJc w:val="left"/>
      <w:pPr>
        <w:tabs>
          <w:tab w:val="num" w:pos="5040"/>
        </w:tabs>
        <w:ind w:left="5040" w:hanging="360"/>
      </w:pPr>
      <w:rPr>
        <w:rFonts w:ascii="Arial" w:hAnsi="Arial" w:hint="default"/>
      </w:rPr>
    </w:lvl>
    <w:lvl w:ilvl="7" w:tplc="49BE8836" w:tentative="1">
      <w:start w:val="1"/>
      <w:numFmt w:val="bullet"/>
      <w:lvlText w:val="•"/>
      <w:lvlJc w:val="left"/>
      <w:pPr>
        <w:tabs>
          <w:tab w:val="num" w:pos="5760"/>
        </w:tabs>
        <w:ind w:left="5760" w:hanging="360"/>
      </w:pPr>
      <w:rPr>
        <w:rFonts w:ascii="Arial" w:hAnsi="Arial" w:hint="default"/>
      </w:rPr>
    </w:lvl>
    <w:lvl w:ilvl="8" w:tplc="F00228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257952AC"/>
    <w:multiLevelType w:val="hybridMultilevel"/>
    <w:tmpl w:val="892CD9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081A24"/>
    <w:multiLevelType w:val="hybridMultilevel"/>
    <w:tmpl w:val="26AC10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6B1A0D"/>
    <w:multiLevelType w:val="hybridMultilevel"/>
    <w:tmpl w:val="2E5E3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BC26F5"/>
    <w:multiLevelType w:val="hybridMultilevel"/>
    <w:tmpl w:val="84FE9B1E"/>
    <w:lvl w:ilvl="0" w:tplc="741026DC">
      <w:start w:val="1"/>
      <w:numFmt w:val="bullet"/>
      <w:lvlText w:val="•"/>
      <w:lvlJc w:val="left"/>
      <w:pPr>
        <w:tabs>
          <w:tab w:val="num" w:pos="720"/>
        </w:tabs>
        <w:ind w:left="720" w:hanging="360"/>
      </w:pPr>
      <w:rPr>
        <w:rFonts w:ascii="Arial" w:hAnsi="Arial" w:hint="default"/>
      </w:rPr>
    </w:lvl>
    <w:lvl w:ilvl="1" w:tplc="220441F0" w:tentative="1">
      <w:start w:val="1"/>
      <w:numFmt w:val="bullet"/>
      <w:lvlText w:val="•"/>
      <w:lvlJc w:val="left"/>
      <w:pPr>
        <w:tabs>
          <w:tab w:val="num" w:pos="1440"/>
        </w:tabs>
        <w:ind w:left="1440" w:hanging="360"/>
      </w:pPr>
      <w:rPr>
        <w:rFonts w:ascii="Arial" w:hAnsi="Arial" w:hint="default"/>
      </w:rPr>
    </w:lvl>
    <w:lvl w:ilvl="2" w:tplc="245C3A48" w:tentative="1">
      <w:start w:val="1"/>
      <w:numFmt w:val="bullet"/>
      <w:lvlText w:val="•"/>
      <w:lvlJc w:val="left"/>
      <w:pPr>
        <w:tabs>
          <w:tab w:val="num" w:pos="2160"/>
        </w:tabs>
        <w:ind w:left="2160" w:hanging="360"/>
      </w:pPr>
      <w:rPr>
        <w:rFonts w:ascii="Arial" w:hAnsi="Arial" w:hint="default"/>
      </w:rPr>
    </w:lvl>
    <w:lvl w:ilvl="3" w:tplc="67DE0DF8" w:tentative="1">
      <w:start w:val="1"/>
      <w:numFmt w:val="bullet"/>
      <w:lvlText w:val="•"/>
      <w:lvlJc w:val="left"/>
      <w:pPr>
        <w:tabs>
          <w:tab w:val="num" w:pos="2880"/>
        </w:tabs>
        <w:ind w:left="2880" w:hanging="360"/>
      </w:pPr>
      <w:rPr>
        <w:rFonts w:ascii="Arial" w:hAnsi="Arial" w:hint="default"/>
      </w:rPr>
    </w:lvl>
    <w:lvl w:ilvl="4" w:tplc="3612C332" w:tentative="1">
      <w:start w:val="1"/>
      <w:numFmt w:val="bullet"/>
      <w:lvlText w:val="•"/>
      <w:lvlJc w:val="left"/>
      <w:pPr>
        <w:tabs>
          <w:tab w:val="num" w:pos="3600"/>
        </w:tabs>
        <w:ind w:left="3600" w:hanging="360"/>
      </w:pPr>
      <w:rPr>
        <w:rFonts w:ascii="Arial" w:hAnsi="Arial" w:hint="default"/>
      </w:rPr>
    </w:lvl>
    <w:lvl w:ilvl="5" w:tplc="CC3C99AA" w:tentative="1">
      <w:start w:val="1"/>
      <w:numFmt w:val="bullet"/>
      <w:lvlText w:val="•"/>
      <w:lvlJc w:val="left"/>
      <w:pPr>
        <w:tabs>
          <w:tab w:val="num" w:pos="4320"/>
        </w:tabs>
        <w:ind w:left="4320" w:hanging="360"/>
      </w:pPr>
      <w:rPr>
        <w:rFonts w:ascii="Arial" w:hAnsi="Arial" w:hint="default"/>
      </w:rPr>
    </w:lvl>
    <w:lvl w:ilvl="6" w:tplc="A104BB2A" w:tentative="1">
      <w:start w:val="1"/>
      <w:numFmt w:val="bullet"/>
      <w:lvlText w:val="•"/>
      <w:lvlJc w:val="left"/>
      <w:pPr>
        <w:tabs>
          <w:tab w:val="num" w:pos="5040"/>
        </w:tabs>
        <w:ind w:left="5040" w:hanging="360"/>
      </w:pPr>
      <w:rPr>
        <w:rFonts w:ascii="Arial" w:hAnsi="Arial" w:hint="default"/>
      </w:rPr>
    </w:lvl>
    <w:lvl w:ilvl="7" w:tplc="EF9CE52C" w:tentative="1">
      <w:start w:val="1"/>
      <w:numFmt w:val="bullet"/>
      <w:lvlText w:val="•"/>
      <w:lvlJc w:val="left"/>
      <w:pPr>
        <w:tabs>
          <w:tab w:val="num" w:pos="5760"/>
        </w:tabs>
        <w:ind w:left="5760" w:hanging="360"/>
      </w:pPr>
      <w:rPr>
        <w:rFonts w:ascii="Arial" w:hAnsi="Arial" w:hint="default"/>
      </w:rPr>
    </w:lvl>
    <w:lvl w:ilvl="8" w:tplc="47FACE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2"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390A7071"/>
    <w:multiLevelType w:val="hybridMultilevel"/>
    <w:tmpl w:val="DDD6E0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B991FDE"/>
    <w:multiLevelType w:val="multilevel"/>
    <w:tmpl w:val="3B99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C302B98"/>
    <w:multiLevelType w:val="multilevel"/>
    <w:tmpl w:val="3C302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906309"/>
    <w:multiLevelType w:val="hybridMultilevel"/>
    <w:tmpl w:val="555E508E"/>
    <w:lvl w:ilvl="0" w:tplc="04090001">
      <w:start w:val="1"/>
      <w:numFmt w:val="bullet"/>
      <w:lvlText w:val=""/>
      <w:lvlJc w:val="left"/>
      <w:pPr>
        <w:ind w:left="256" w:hanging="360"/>
      </w:pPr>
      <w:rPr>
        <w:rFonts w:ascii="Symbol" w:hAnsi="Symbol" w:hint="default"/>
      </w:rPr>
    </w:lvl>
    <w:lvl w:ilvl="1" w:tplc="04090003">
      <w:start w:val="1"/>
      <w:numFmt w:val="bullet"/>
      <w:lvlText w:val="o"/>
      <w:lvlJc w:val="left"/>
      <w:pPr>
        <w:ind w:left="976" w:hanging="360"/>
      </w:pPr>
      <w:rPr>
        <w:rFonts w:ascii="Courier New" w:hAnsi="Courier New" w:cs="Courier New" w:hint="default"/>
      </w:rPr>
    </w:lvl>
    <w:lvl w:ilvl="2" w:tplc="04090005">
      <w:start w:val="1"/>
      <w:numFmt w:val="bullet"/>
      <w:lvlText w:val=""/>
      <w:lvlJc w:val="left"/>
      <w:pPr>
        <w:ind w:left="1696" w:hanging="360"/>
      </w:pPr>
      <w:rPr>
        <w:rFonts w:ascii="Wingdings" w:hAnsi="Wingdings" w:hint="default"/>
      </w:rPr>
    </w:lvl>
    <w:lvl w:ilvl="3" w:tplc="04090001">
      <w:start w:val="1"/>
      <w:numFmt w:val="bullet"/>
      <w:lvlText w:val=""/>
      <w:lvlJc w:val="left"/>
      <w:pPr>
        <w:ind w:left="2416" w:hanging="360"/>
      </w:pPr>
      <w:rPr>
        <w:rFonts w:ascii="Symbol" w:hAnsi="Symbol" w:hint="default"/>
      </w:rPr>
    </w:lvl>
    <w:lvl w:ilvl="4" w:tplc="04090003">
      <w:start w:val="1"/>
      <w:numFmt w:val="bullet"/>
      <w:lvlText w:val="o"/>
      <w:lvlJc w:val="left"/>
      <w:pPr>
        <w:ind w:left="3136" w:hanging="360"/>
      </w:pPr>
      <w:rPr>
        <w:rFonts w:ascii="Courier New" w:hAnsi="Courier New" w:cs="Courier New" w:hint="default"/>
      </w:rPr>
    </w:lvl>
    <w:lvl w:ilvl="5" w:tplc="04090005">
      <w:start w:val="1"/>
      <w:numFmt w:val="bullet"/>
      <w:lvlText w:val=""/>
      <w:lvlJc w:val="left"/>
      <w:pPr>
        <w:ind w:left="3856" w:hanging="360"/>
      </w:pPr>
      <w:rPr>
        <w:rFonts w:ascii="Wingdings" w:hAnsi="Wingdings" w:hint="default"/>
      </w:rPr>
    </w:lvl>
    <w:lvl w:ilvl="6" w:tplc="04090001">
      <w:start w:val="1"/>
      <w:numFmt w:val="bullet"/>
      <w:lvlText w:val=""/>
      <w:lvlJc w:val="left"/>
      <w:pPr>
        <w:ind w:left="4576" w:hanging="360"/>
      </w:pPr>
      <w:rPr>
        <w:rFonts w:ascii="Symbol" w:hAnsi="Symbol" w:hint="default"/>
      </w:rPr>
    </w:lvl>
    <w:lvl w:ilvl="7" w:tplc="04090003">
      <w:start w:val="1"/>
      <w:numFmt w:val="bullet"/>
      <w:lvlText w:val="o"/>
      <w:lvlJc w:val="left"/>
      <w:pPr>
        <w:ind w:left="5296" w:hanging="360"/>
      </w:pPr>
      <w:rPr>
        <w:rFonts w:ascii="Courier New" w:hAnsi="Courier New" w:cs="Courier New" w:hint="default"/>
      </w:rPr>
    </w:lvl>
    <w:lvl w:ilvl="8" w:tplc="04090005">
      <w:start w:val="1"/>
      <w:numFmt w:val="bullet"/>
      <w:lvlText w:val=""/>
      <w:lvlJc w:val="left"/>
      <w:pPr>
        <w:ind w:left="6016" w:hanging="360"/>
      </w:pPr>
      <w:rPr>
        <w:rFonts w:ascii="Wingdings" w:hAnsi="Wingdings" w:hint="default"/>
      </w:rPr>
    </w:lvl>
  </w:abstractNum>
  <w:abstractNum w:abstractNumId="6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2538CC"/>
    <w:multiLevelType w:val="hybridMultilevel"/>
    <w:tmpl w:val="3D2403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711437"/>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abstractNum w:abstractNumId="6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5B44D9B"/>
    <w:multiLevelType w:val="hybridMultilevel"/>
    <w:tmpl w:val="F5EE31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65C79DD"/>
    <w:multiLevelType w:val="hybridMultilevel"/>
    <w:tmpl w:val="BA1AFFF4"/>
    <w:lvl w:ilvl="0" w:tplc="ECA8AE86">
      <w:start w:val="1"/>
      <w:numFmt w:val="bullet"/>
      <w:lvlText w:val="•"/>
      <w:lvlJc w:val="left"/>
      <w:pPr>
        <w:tabs>
          <w:tab w:val="num" w:pos="720"/>
        </w:tabs>
        <w:ind w:left="720" w:hanging="360"/>
      </w:pPr>
      <w:rPr>
        <w:rFonts w:ascii="Arial" w:hAnsi="Arial" w:hint="default"/>
      </w:rPr>
    </w:lvl>
    <w:lvl w:ilvl="1" w:tplc="F48E9BB6" w:tentative="1">
      <w:start w:val="1"/>
      <w:numFmt w:val="bullet"/>
      <w:lvlText w:val="•"/>
      <w:lvlJc w:val="left"/>
      <w:pPr>
        <w:tabs>
          <w:tab w:val="num" w:pos="1440"/>
        </w:tabs>
        <w:ind w:left="1440" w:hanging="360"/>
      </w:pPr>
      <w:rPr>
        <w:rFonts w:ascii="Arial" w:hAnsi="Arial" w:hint="default"/>
      </w:rPr>
    </w:lvl>
    <w:lvl w:ilvl="2" w:tplc="3244BECA" w:tentative="1">
      <w:start w:val="1"/>
      <w:numFmt w:val="bullet"/>
      <w:lvlText w:val="•"/>
      <w:lvlJc w:val="left"/>
      <w:pPr>
        <w:tabs>
          <w:tab w:val="num" w:pos="2160"/>
        </w:tabs>
        <w:ind w:left="2160" w:hanging="360"/>
      </w:pPr>
      <w:rPr>
        <w:rFonts w:ascii="Arial" w:hAnsi="Arial" w:hint="default"/>
      </w:rPr>
    </w:lvl>
    <w:lvl w:ilvl="3" w:tplc="DD8CE9D6" w:tentative="1">
      <w:start w:val="1"/>
      <w:numFmt w:val="bullet"/>
      <w:lvlText w:val="•"/>
      <w:lvlJc w:val="left"/>
      <w:pPr>
        <w:tabs>
          <w:tab w:val="num" w:pos="2880"/>
        </w:tabs>
        <w:ind w:left="2880" w:hanging="360"/>
      </w:pPr>
      <w:rPr>
        <w:rFonts w:ascii="Arial" w:hAnsi="Arial" w:hint="default"/>
      </w:rPr>
    </w:lvl>
    <w:lvl w:ilvl="4" w:tplc="4A3A202E" w:tentative="1">
      <w:start w:val="1"/>
      <w:numFmt w:val="bullet"/>
      <w:lvlText w:val="•"/>
      <w:lvlJc w:val="left"/>
      <w:pPr>
        <w:tabs>
          <w:tab w:val="num" w:pos="3600"/>
        </w:tabs>
        <w:ind w:left="3600" w:hanging="360"/>
      </w:pPr>
      <w:rPr>
        <w:rFonts w:ascii="Arial" w:hAnsi="Arial" w:hint="default"/>
      </w:rPr>
    </w:lvl>
    <w:lvl w:ilvl="5" w:tplc="FAC61502" w:tentative="1">
      <w:start w:val="1"/>
      <w:numFmt w:val="bullet"/>
      <w:lvlText w:val="•"/>
      <w:lvlJc w:val="left"/>
      <w:pPr>
        <w:tabs>
          <w:tab w:val="num" w:pos="4320"/>
        </w:tabs>
        <w:ind w:left="4320" w:hanging="360"/>
      </w:pPr>
      <w:rPr>
        <w:rFonts w:ascii="Arial" w:hAnsi="Arial" w:hint="default"/>
      </w:rPr>
    </w:lvl>
    <w:lvl w:ilvl="6" w:tplc="63B45814" w:tentative="1">
      <w:start w:val="1"/>
      <w:numFmt w:val="bullet"/>
      <w:lvlText w:val="•"/>
      <w:lvlJc w:val="left"/>
      <w:pPr>
        <w:tabs>
          <w:tab w:val="num" w:pos="5040"/>
        </w:tabs>
        <w:ind w:left="5040" w:hanging="360"/>
      </w:pPr>
      <w:rPr>
        <w:rFonts w:ascii="Arial" w:hAnsi="Arial" w:hint="default"/>
      </w:rPr>
    </w:lvl>
    <w:lvl w:ilvl="7" w:tplc="5476C642" w:tentative="1">
      <w:start w:val="1"/>
      <w:numFmt w:val="bullet"/>
      <w:lvlText w:val="•"/>
      <w:lvlJc w:val="left"/>
      <w:pPr>
        <w:tabs>
          <w:tab w:val="num" w:pos="5760"/>
        </w:tabs>
        <w:ind w:left="5760" w:hanging="360"/>
      </w:pPr>
      <w:rPr>
        <w:rFonts w:ascii="Arial" w:hAnsi="Arial" w:hint="default"/>
      </w:rPr>
    </w:lvl>
    <w:lvl w:ilvl="8" w:tplc="5F0CB8F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81B7F53"/>
    <w:multiLevelType w:val="hybridMultilevel"/>
    <w:tmpl w:val="DA00DA4C"/>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8A479AA"/>
    <w:multiLevelType w:val="hybridMultilevel"/>
    <w:tmpl w:val="2C1EF51A"/>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5" w15:restartNumberingAfterBreak="0">
    <w:nsid w:val="4B2B7628"/>
    <w:multiLevelType w:val="hybridMultilevel"/>
    <w:tmpl w:val="7A14F5A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DC42B1D"/>
    <w:multiLevelType w:val="hybridMultilevel"/>
    <w:tmpl w:val="383828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AA3F7F"/>
    <w:multiLevelType w:val="hybridMultilevel"/>
    <w:tmpl w:val="5CB2B2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23C1CA4"/>
    <w:multiLevelType w:val="hybridMultilevel"/>
    <w:tmpl w:val="E28E00A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6" w15:restartNumberingAfterBreak="0">
    <w:nsid w:val="57726B0B"/>
    <w:multiLevelType w:val="hybridMultilevel"/>
    <w:tmpl w:val="88F23A74"/>
    <w:lvl w:ilvl="0" w:tplc="F4725CF4">
      <w:start w:val="1"/>
      <w:numFmt w:val="decimal"/>
      <w:lvlText w:val="%1."/>
      <w:lvlJc w:val="left"/>
      <w:pPr>
        <w:tabs>
          <w:tab w:val="num" w:pos="720"/>
        </w:tabs>
        <w:ind w:left="720" w:hanging="360"/>
      </w:pPr>
    </w:lvl>
    <w:lvl w:ilvl="1" w:tplc="812E2652" w:tentative="1">
      <w:start w:val="1"/>
      <w:numFmt w:val="decimal"/>
      <w:lvlText w:val="%2."/>
      <w:lvlJc w:val="left"/>
      <w:pPr>
        <w:tabs>
          <w:tab w:val="num" w:pos="1440"/>
        </w:tabs>
        <w:ind w:left="1440" w:hanging="360"/>
      </w:pPr>
    </w:lvl>
    <w:lvl w:ilvl="2" w:tplc="79E4C12A" w:tentative="1">
      <w:start w:val="1"/>
      <w:numFmt w:val="decimal"/>
      <w:lvlText w:val="%3."/>
      <w:lvlJc w:val="left"/>
      <w:pPr>
        <w:tabs>
          <w:tab w:val="num" w:pos="2160"/>
        </w:tabs>
        <w:ind w:left="2160" w:hanging="360"/>
      </w:pPr>
    </w:lvl>
    <w:lvl w:ilvl="3" w:tplc="F6301248" w:tentative="1">
      <w:start w:val="1"/>
      <w:numFmt w:val="decimal"/>
      <w:lvlText w:val="%4."/>
      <w:lvlJc w:val="left"/>
      <w:pPr>
        <w:tabs>
          <w:tab w:val="num" w:pos="2880"/>
        </w:tabs>
        <w:ind w:left="2880" w:hanging="360"/>
      </w:pPr>
    </w:lvl>
    <w:lvl w:ilvl="4" w:tplc="C3923AA2" w:tentative="1">
      <w:start w:val="1"/>
      <w:numFmt w:val="decimal"/>
      <w:lvlText w:val="%5."/>
      <w:lvlJc w:val="left"/>
      <w:pPr>
        <w:tabs>
          <w:tab w:val="num" w:pos="3600"/>
        </w:tabs>
        <w:ind w:left="3600" w:hanging="360"/>
      </w:pPr>
    </w:lvl>
    <w:lvl w:ilvl="5" w:tplc="DAEE76F2" w:tentative="1">
      <w:start w:val="1"/>
      <w:numFmt w:val="decimal"/>
      <w:lvlText w:val="%6."/>
      <w:lvlJc w:val="left"/>
      <w:pPr>
        <w:tabs>
          <w:tab w:val="num" w:pos="4320"/>
        </w:tabs>
        <w:ind w:left="4320" w:hanging="360"/>
      </w:pPr>
    </w:lvl>
    <w:lvl w:ilvl="6" w:tplc="9566035C" w:tentative="1">
      <w:start w:val="1"/>
      <w:numFmt w:val="decimal"/>
      <w:lvlText w:val="%7."/>
      <w:lvlJc w:val="left"/>
      <w:pPr>
        <w:tabs>
          <w:tab w:val="num" w:pos="5040"/>
        </w:tabs>
        <w:ind w:left="5040" w:hanging="360"/>
      </w:pPr>
    </w:lvl>
    <w:lvl w:ilvl="7" w:tplc="4EFC8B6C" w:tentative="1">
      <w:start w:val="1"/>
      <w:numFmt w:val="decimal"/>
      <w:lvlText w:val="%8."/>
      <w:lvlJc w:val="left"/>
      <w:pPr>
        <w:tabs>
          <w:tab w:val="num" w:pos="5760"/>
        </w:tabs>
        <w:ind w:left="5760" w:hanging="360"/>
      </w:pPr>
    </w:lvl>
    <w:lvl w:ilvl="8" w:tplc="1DE085A6" w:tentative="1">
      <w:start w:val="1"/>
      <w:numFmt w:val="decimal"/>
      <w:lvlText w:val="%9."/>
      <w:lvlJc w:val="left"/>
      <w:pPr>
        <w:tabs>
          <w:tab w:val="num" w:pos="6480"/>
        </w:tabs>
        <w:ind w:left="6480" w:hanging="360"/>
      </w:pPr>
    </w:lvl>
  </w:abstractNum>
  <w:abstractNum w:abstractNumId="87" w15:restartNumberingAfterBreak="0">
    <w:nsid w:val="57B753C6"/>
    <w:multiLevelType w:val="hybridMultilevel"/>
    <w:tmpl w:val="520C1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92F31A0"/>
    <w:multiLevelType w:val="hybridMultilevel"/>
    <w:tmpl w:val="EAC2A3BC"/>
    <w:lvl w:ilvl="0" w:tplc="D21ADAD6">
      <w:start w:val="1"/>
      <w:numFmt w:val="bullet"/>
      <w:lvlText w:val="•"/>
      <w:lvlJc w:val="left"/>
      <w:pPr>
        <w:tabs>
          <w:tab w:val="num" w:pos="720"/>
        </w:tabs>
        <w:ind w:left="720" w:hanging="360"/>
      </w:pPr>
      <w:rPr>
        <w:rFonts w:ascii="Arial" w:hAnsi="Arial" w:hint="default"/>
      </w:rPr>
    </w:lvl>
    <w:lvl w:ilvl="1" w:tplc="E91A1644" w:tentative="1">
      <w:start w:val="1"/>
      <w:numFmt w:val="bullet"/>
      <w:lvlText w:val="•"/>
      <w:lvlJc w:val="left"/>
      <w:pPr>
        <w:tabs>
          <w:tab w:val="num" w:pos="1440"/>
        </w:tabs>
        <w:ind w:left="1440" w:hanging="360"/>
      </w:pPr>
      <w:rPr>
        <w:rFonts w:ascii="Arial" w:hAnsi="Arial" w:hint="default"/>
      </w:rPr>
    </w:lvl>
    <w:lvl w:ilvl="2" w:tplc="7AB6F48C" w:tentative="1">
      <w:start w:val="1"/>
      <w:numFmt w:val="bullet"/>
      <w:lvlText w:val="•"/>
      <w:lvlJc w:val="left"/>
      <w:pPr>
        <w:tabs>
          <w:tab w:val="num" w:pos="2160"/>
        </w:tabs>
        <w:ind w:left="2160" w:hanging="360"/>
      </w:pPr>
      <w:rPr>
        <w:rFonts w:ascii="Arial" w:hAnsi="Arial" w:hint="default"/>
      </w:rPr>
    </w:lvl>
    <w:lvl w:ilvl="3" w:tplc="4C9E9784" w:tentative="1">
      <w:start w:val="1"/>
      <w:numFmt w:val="bullet"/>
      <w:lvlText w:val="•"/>
      <w:lvlJc w:val="left"/>
      <w:pPr>
        <w:tabs>
          <w:tab w:val="num" w:pos="2880"/>
        </w:tabs>
        <w:ind w:left="2880" w:hanging="360"/>
      </w:pPr>
      <w:rPr>
        <w:rFonts w:ascii="Arial" w:hAnsi="Arial" w:hint="default"/>
      </w:rPr>
    </w:lvl>
    <w:lvl w:ilvl="4" w:tplc="24205FB6" w:tentative="1">
      <w:start w:val="1"/>
      <w:numFmt w:val="bullet"/>
      <w:lvlText w:val="•"/>
      <w:lvlJc w:val="left"/>
      <w:pPr>
        <w:tabs>
          <w:tab w:val="num" w:pos="3600"/>
        </w:tabs>
        <w:ind w:left="3600" w:hanging="360"/>
      </w:pPr>
      <w:rPr>
        <w:rFonts w:ascii="Arial" w:hAnsi="Arial" w:hint="default"/>
      </w:rPr>
    </w:lvl>
    <w:lvl w:ilvl="5" w:tplc="5DEC9ABA" w:tentative="1">
      <w:start w:val="1"/>
      <w:numFmt w:val="bullet"/>
      <w:lvlText w:val="•"/>
      <w:lvlJc w:val="left"/>
      <w:pPr>
        <w:tabs>
          <w:tab w:val="num" w:pos="4320"/>
        </w:tabs>
        <w:ind w:left="4320" w:hanging="360"/>
      </w:pPr>
      <w:rPr>
        <w:rFonts w:ascii="Arial" w:hAnsi="Arial" w:hint="default"/>
      </w:rPr>
    </w:lvl>
    <w:lvl w:ilvl="6" w:tplc="475E6B42" w:tentative="1">
      <w:start w:val="1"/>
      <w:numFmt w:val="bullet"/>
      <w:lvlText w:val="•"/>
      <w:lvlJc w:val="left"/>
      <w:pPr>
        <w:tabs>
          <w:tab w:val="num" w:pos="5040"/>
        </w:tabs>
        <w:ind w:left="5040" w:hanging="360"/>
      </w:pPr>
      <w:rPr>
        <w:rFonts w:ascii="Arial" w:hAnsi="Arial" w:hint="default"/>
      </w:rPr>
    </w:lvl>
    <w:lvl w:ilvl="7" w:tplc="23E6B30C" w:tentative="1">
      <w:start w:val="1"/>
      <w:numFmt w:val="bullet"/>
      <w:lvlText w:val="•"/>
      <w:lvlJc w:val="left"/>
      <w:pPr>
        <w:tabs>
          <w:tab w:val="num" w:pos="5760"/>
        </w:tabs>
        <w:ind w:left="5760" w:hanging="360"/>
      </w:pPr>
      <w:rPr>
        <w:rFonts w:ascii="Arial" w:hAnsi="Arial" w:hint="default"/>
      </w:rPr>
    </w:lvl>
    <w:lvl w:ilvl="8" w:tplc="6CBCC43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2"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5652C8B"/>
    <w:multiLevelType w:val="hybridMultilevel"/>
    <w:tmpl w:val="1FDCBE0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4" w15:restartNumberingAfterBreak="0">
    <w:nsid w:val="68751F08"/>
    <w:multiLevelType w:val="hybridMultilevel"/>
    <w:tmpl w:val="3C48F0F4"/>
    <w:lvl w:ilvl="0" w:tplc="5AB666E8">
      <w:start w:val="1"/>
      <w:numFmt w:val="bullet"/>
      <w:lvlText w:val="•"/>
      <w:lvlJc w:val="left"/>
      <w:pPr>
        <w:tabs>
          <w:tab w:val="num" w:pos="720"/>
        </w:tabs>
        <w:ind w:left="720" w:hanging="360"/>
      </w:pPr>
      <w:rPr>
        <w:rFonts w:ascii="Arial" w:hAnsi="Arial" w:hint="default"/>
      </w:rPr>
    </w:lvl>
    <w:lvl w:ilvl="1" w:tplc="553C665E" w:tentative="1">
      <w:start w:val="1"/>
      <w:numFmt w:val="bullet"/>
      <w:lvlText w:val="•"/>
      <w:lvlJc w:val="left"/>
      <w:pPr>
        <w:tabs>
          <w:tab w:val="num" w:pos="1440"/>
        </w:tabs>
        <w:ind w:left="1440" w:hanging="360"/>
      </w:pPr>
      <w:rPr>
        <w:rFonts w:ascii="Arial" w:hAnsi="Arial" w:hint="default"/>
      </w:rPr>
    </w:lvl>
    <w:lvl w:ilvl="2" w:tplc="96CA5EE2" w:tentative="1">
      <w:start w:val="1"/>
      <w:numFmt w:val="bullet"/>
      <w:lvlText w:val="•"/>
      <w:lvlJc w:val="left"/>
      <w:pPr>
        <w:tabs>
          <w:tab w:val="num" w:pos="2160"/>
        </w:tabs>
        <w:ind w:left="2160" w:hanging="360"/>
      </w:pPr>
      <w:rPr>
        <w:rFonts w:ascii="Arial" w:hAnsi="Arial" w:hint="default"/>
      </w:rPr>
    </w:lvl>
    <w:lvl w:ilvl="3" w:tplc="848C5E48" w:tentative="1">
      <w:start w:val="1"/>
      <w:numFmt w:val="bullet"/>
      <w:lvlText w:val="•"/>
      <w:lvlJc w:val="left"/>
      <w:pPr>
        <w:tabs>
          <w:tab w:val="num" w:pos="2880"/>
        </w:tabs>
        <w:ind w:left="2880" w:hanging="360"/>
      </w:pPr>
      <w:rPr>
        <w:rFonts w:ascii="Arial" w:hAnsi="Arial" w:hint="default"/>
      </w:rPr>
    </w:lvl>
    <w:lvl w:ilvl="4" w:tplc="6988F3E0" w:tentative="1">
      <w:start w:val="1"/>
      <w:numFmt w:val="bullet"/>
      <w:lvlText w:val="•"/>
      <w:lvlJc w:val="left"/>
      <w:pPr>
        <w:tabs>
          <w:tab w:val="num" w:pos="3600"/>
        </w:tabs>
        <w:ind w:left="3600" w:hanging="360"/>
      </w:pPr>
      <w:rPr>
        <w:rFonts w:ascii="Arial" w:hAnsi="Arial" w:hint="default"/>
      </w:rPr>
    </w:lvl>
    <w:lvl w:ilvl="5" w:tplc="90A0F79C" w:tentative="1">
      <w:start w:val="1"/>
      <w:numFmt w:val="bullet"/>
      <w:lvlText w:val="•"/>
      <w:lvlJc w:val="left"/>
      <w:pPr>
        <w:tabs>
          <w:tab w:val="num" w:pos="4320"/>
        </w:tabs>
        <w:ind w:left="4320" w:hanging="360"/>
      </w:pPr>
      <w:rPr>
        <w:rFonts w:ascii="Arial" w:hAnsi="Arial" w:hint="default"/>
      </w:rPr>
    </w:lvl>
    <w:lvl w:ilvl="6" w:tplc="AD96DEFA" w:tentative="1">
      <w:start w:val="1"/>
      <w:numFmt w:val="bullet"/>
      <w:lvlText w:val="•"/>
      <w:lvlJc w:val="left"/>
      <w:pPr>
        <w:tabs>
          <w:tab w:val="num" w:pos="5040"/>
        </w:tabs>
        <w:ind w:left="5040" w:hanging="360"/>
      </w:pPr>
      <w:rPr>
        <w:rFonts w:ascii="Arial" w:hAnsi="Arial" w:hint="default"/>
      </w:rPr>
    </w:lvl>
    <w:lvl w:ilvl="7" w:tplc="998E4256" w:tentative="1">
      <w:start w:val="1"/>
      <w:numFmt w:val="bullet"/>
      <w:lvlText w:val="•"/>
      <w:lvlJc w:val="left"/>
      <w:pPr>
        <w:tabs>
          <w:tab w:val="num" w:pos="5760"/>
        </w:tabs>
        <w:ind w:left="5760" w:hanging="360"/>
      </w:pPr>
      <w:rPr>
        <w:rFonts w:ascii="Arial" w:hAnsi="Arial" w:hint="default"/>
      </w:rPr>
    </w:lvl>
    <w:lvl w:ilvl="8" w:tplc="3552E77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8D61F52"/>
    <w:multiLevelType w:val="hybridMultilevel"/>
    <w:tmpl w:val="7234BB8E"/>
    <w:lvl w:ilvl="0" w:tplc="AFFAB3CA">
      <w:start w:val="1"/>
      <w:numFmt w:val="bullet"/>
      <w:lvlText w:val="•"/>
      <w:lvlJc w:val="left"/>
      <w:pPr>
        <w:tabs>
          <w:tab w:val="num" w:pos="720"/>
        </w:tabs>
        <w:ind w:left="720" w:hanging="360"/>
      </w:pPr>
      <w:rPr>
        <w:rFonts w:ascii="Arial" w:hAnsi="Arial" w:hint="default"/>
      </w:rPr>
    </w:lvl>
    <w:lvl w:ilvl="1" w:tplc="CFDCC1BC">
      <w:start w:val="1"/>
      <w:numFmt w:val="bullet"/>
      <w:lvlText w:val="•"/>
      <w:lvlJc w:val="left"/>
      <w:pPr>
        <w:tabs>
          <w:tab w:val="num" w:pos="1440"/>
        </w:tabs>
        <w:ind w:left="1440" w:hanging="360"/>
      </w:pPr>
      <w:rPr>
        <w:rFonts w:ascii="Arial" w:hAnsi="Arial" w:hint="default"/>
      </w:rPr>
    </w:lvl>
    <w:lvl w:ilvl="2" w:tplc="C6B6CCFE" w:tentative="1">
      <w:start w:val="1"/>
      <w:numFmt w:val="bullet"/>
      <w:lvlText w:val="•"/>
      <w:lvlJc w:val="left"/>
      <w:pPr>
        <w:tabs>
          <w:tab w:val="num" w:pos="2160"/>
        </w:tabs>
        <w:ind w:left="2160" w:hanging="360"/>
      </w:pPr>
      <w:rPr>
        <w:rFonts w:ascii="Arial" w:hAnsi="Arial" w:hint="default"/>
      </w:rPr>
    </w:lvl>
    <w:lvl w:ilvl="3" w:tplc="AF84F076" w:tentative="1">
      <w:start w:val="1"/>
      <w:numFmt w:val="bullet"/>
      <w:lvlText w:val="•"/>
      <w:lvlJc w:val="left"/>
      <w:pPr>
        <w:tabs>
          <w:tab w:val="num" w:pos="2880"/>
        </w:tabs>
        <w:ind w:left="2880" w:hanging="360"/>
      </w:pPr>
      <w:rPr>
        <w:rFonts w:ascii="Arial" w:hAnsi="Arial" w:hint="default"/>
      </w:rPr>
    </w:lvl>
    <w:lvl w:ilvl="4" w:tplc="7402CCCE" w:tentative="1">
      <w:start w:val="1"/>
      <w:numFmt w:val="bullet"/>
      <w:lvlText w:val="•"/>
      <w:lvlJc w:val="left"/>
      <w:pPr>
        <w:tabs>
          <w:tab w:val="num" w:pos="3600"/>
        </w:tabs>
        <w:ind w:left="3600" w:hanging="360"/>
      </w:pPr>
      <w:rPr>
        <w:rFonts w:ascii="Arial" w:hAnsi="Arial" w:hint="default"/>
      </w:rPr>
    </w:lvl>
    <w:lvl w:ilvl="5" w:tplc="7FA0B560" w:tentative="1">
      <w:start w:val="1"/>
      <w:numFmt w:val="bullet"/>
      <w:lvlText w:val="•"/>
      <w:lvlJc w:val="left"/>
      <w:pPr>
        <w:tabs>
          <w:tab w:val="num" w:pos="4320"/>
        </w:tabs>
        <w:ind w:left="4320" w:hanging="360"/>
      </w:pPr>
      <w:rPr>
        <w:rFonts w:ascii="Arial" w:hAnsi="Arial" w:hint="default"/>
      </w:rPr>
    </w:lvl>
    <w:lvl w:ilvl="6" w:tplc="BE181C48" w:tentative="1">
      <w:start w:val="1"/>
      <w:numFmt w:val="bullet"/>
      <w:lvlText w:val="•"/>
      <w:lvlJc w:val="left"/>
      <w:pPr>
        <w:tabs>
          <w:tab w:val="num" w:pos="5040"/>
        </w:tabs>
        <w:ind w:left="5040" w:hanging="360"/>
      </w:pPr>
      <w:rPr>
        <w:rFonts w:ascii="Arial" w:hAnsi="Arial" w:hint="default"/>
      </w:rPr>
    </w:lvl>
    <w:lvl w:ilvl="7" w:tplc="3F76EE72" w:tentative="1">
      <w:start w:val="1"/>
      <w:numFmt w:val="bullet"/>
      <w:lvlText w:val="•"/>
      <w:lvlJc w:val="left"/>
      <w:pPr>
        <w:tabs>
          <w:tab w:val="num" w:pos="5760"/>
        </w:tabs>
        <w:ind w:left="5760" w:hanging="360"/>
      </w:pPr>
      <w:rPr>
        <w:rFonts w:ascii="Arial" w:hAnsi="Arial" w:hint="default"/>
      </w:rPr>
    </w:lvl>
    <w:lvl w:ilvl="8" w:tplc="516AB38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A744378"/>
    <w:multiLevelType w:val="hybridMultilevel"/>
    <w:tmpl w:val="3D5094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9"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2" w15:restartNumberingAfterBreak="0">
    <w:nsid w:val="7045685B"/>
    <w:multiLevelType w:val="hybridMultilevel"/>
    <w:tmpl w:val="852ED6D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8BC09B8"/>
    <w:multiLevelType w:val="hybridMultilevel"/>
    <w:tmpl w:val="F5789D44"/>
    <w:lvl w:ilvl="0" w:tplc="A11E97CC">
      <w:start w:val="1"/>
      <w:numFmt w:val="bullet"/>
      <w:lvlText w:val="•"/>
      <w:lvlJc w:val="left"/>
      <w:pPr>
        <w:tabs>
          <w:tab w:val="num" w:pos="720"/>
        </w:tabs>
        <w:ind w:left="720" w:hanging="360"/>
      </w:pPr>
      <w:rPr>
        <w:rFonts w:ascii="Arial" w:hAnsi="Arial" w:hint="default"/>
      </w:rPr>
    </w:lvl>
    <w:lvl w:ilvl="1" w:tplc="E3AE124A" w:tentative="1">
      <w:start w:val="1"/>
      <w:numFmt w:val="bullet"/>
      <w:lvlText w:val="•"/>
      <w:lvlJc w:val="left"/>
      <w:pPr>
        <w:tabs>
          <w:tab w:val="num" w:pos="1440"/>
        </w:tabs>
        <w:ind w:left="1440" w:hanging="360"/>
      </w:pPr>
      <w:rPr>
        <w:rFonts w:ascii="Arial" w:hAnsi="Arial" w:hint="default"/>
      </w:rPr>
    </w:lvl>
    <w:lvl w:ilvl="2" w:tplc="056E88C0" w:tentative="1">
      <w:start w:val="1"/>
      <w:numFmt w:val="bullet"/>
      <w:lvlText w:val="•"/>
      <w:lvlJc w:val="left"/>
      <w:pPr>
        <w:tabs>
          <w:tab w:val="num" w:pos="2160"/>
        </w:tabs>
        <w:ind w:left="2160" w:hanging="360"/>
      </w:pPr>
      <w:rPr>
        <w:rFonts w:ascii="Arial" w:hAnsi="Arial" w:hint="default"/>
      </w:rPr>
    </w:lvl>
    <w:lvl w:ilvl="3" w:tplc="AC2A7710" w:tentative="1">
      <w:start w:val="1"/>
      <w:numFmt w:val="bullet"/>
      <w:lvlText w:val="•"/>
      <w:lvlJc w:val="left"/>
      <w:pPr>
        <w:tabs>
          <w:tab w:val="num" w:pos="2880"/>
        </w:tabs>
        <w:ind w:left="2880" w:hanging="360"/>
      </w:pPr>
      <w:rPr>
        <w:rFonts w:ascii="Arial" w:hAnsi="Arial" w:hint="default"/>
      </w:rPr>
    </w:lvl>
    <w:lvl w:ilvl="4" w:tplc="427C1C72" w:tentative="1">
      <w:start w:val="1"/>
      <w:numFmt w:val="bullet"/>
      <w:lvlText w:val="•"/>
      <w:lvlJc w:val="left"/>
      <w:pPr>
        <w:tabs>
          <w:tab w:val="num" w:pos="3600"/>
        </w:tabs>
        <w:ind w:left="3600" w:hanging="360"/>
      </w:pPr>
      <w:rPr>
        <w:rFonts w:ascii="Arial" w:hAnsi="Arial" w:hint="default"/>
      </w:rPr>
    </w:lvl>
    <w:lvl w:ilvl="5" w:tplc="A14AFBF4" w:tentative="1">
      <w:start w:val="1"/>
      <w:numFmt w:val="bullet"/>
      <w:lvlText w:val="•"/>
      <w:lvlJc w:val="left"/>
      <w:pPr>
        <w:tabs>
          <w:tab w:val="num" w:pos="4320"/>
        </w:tabs>
        <w:ind w:left="4320" w:hanging="360"/>
      </w:pPr>
      <w:rPr>
        <w:rFonts w:ascii="Arial" w:hAnsi="Arial" w:hint="default"/>
      </w:rPr>
    </w:lvl>
    <w:lvl w:ilvl="6" w:tplc="6644A406" w:tentative="1">
      <w:start w:val="1"/>
      <w:numFmt w:val="bullet"/>
      <w:lvlText w:val="•"/>
      <w:lvlJc w:val="left"/>
      <w:pPr>
        <w:tabs>
          <w:tab w:val="num" w:pos="5040"/>
        </w:tabs>
        <w:ind w:left="5040" w:hanging="360"/>
      </w:pPr>
      <w:rPr>
        <w:rFonts w:ascii="Arial" w:hAnsi="Arial" w:hint="default"/>
      </w:rPr>
    </w:lvl>
    <w:lvl w:ilvl="7" w:tplc="E3582D80" w:tentative="1">
      <w:start w:val="1"/>
      <w:numFmt w:val="bullet"/>
      <w:lvlText w:val="•"/>
      <w:lvlJc w:val="left"/>
      <w:pPr>
        <w:tabs>
          <w:tab w:val="num" w:pos="5760"/>
        </w:tabs>
        <w:ind w:left="5760" w:hanging="360"/>
      </w:pPr>
      <w:rPr>
        <w:rFonts w:ascii="Arial" w:hAnsi="Arial" w:hint="default"/>
      </w:rPr>
    </w:lvl>
    <w:lvl w:ilvl="8" w:tplc="FCBEA07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DDA59DF"/>
    <w:multiLevelType w:val="hybridMultilevel"/>
    <w:tmpl w:val="11F084B8"/>
    <w:lvl w:ilvl="0" w:tplc="B65EC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7F0B158A"/>
    <w:multiLevelType w:val="hybridMultilevel"/>
    <w:tmpl w:val="41B6390C"/>
    <w:lvl w:ilvl="0" w:tplc="2F589C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3" w15:restartNumberingAfterBreak="0">
    <w:nsid w:val="7FC8759E"/>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num w:numId="1" w16cid:durableId="1581476712">
    <w:abstractNumId w:val="1"/>
  </w:num>
  <w:num w:numId="2" w16cid:durableId="450826267">
    <w:abstractNumId w:val="119"/>
  </w:num>
  <w:num w:numId="3" w16cid:durableId="222376712">
    <w:abstractNumId w:val="85"/>
  </w:num>
  <w:num w:numId="4" w16cid:durableId="567419565">
    <w:abstractNumId w:val="55"/>
    <w:lvlOverride w:ilvl="0">
      <w:startOverride w:val="1"/>
    </w:lvlOverride>
  </w:num>
  <w:num w:numId="5" w16cid:durableId="791898837">
    <w:abstractNumId w:val="111"/>
  </w:num>
  <w:num w:numId="6" w16cid:durableId="1032069791">
    <w:abstractNumId w:val="74"/>
  </w:num>
  <w:num w:numId="7" w16cid:durableId="1854105315">
    <w:abstractNumId w:val="100"/>
  </w:num>
  <w:num w:numId="8" w16cid:durableId="511383048">
    <w:abstractNumId w:val="82"/>
  </w:num>
  <w:num w:numId="9" w16cid:durableId="499463973">
    <w:abstractNumId w:val="73"/>
  </w:num>
  <w:num w:numId="10" w16cid:durableId="193004972">
    <w:abstractNumId w:val="0"/>
  </w:num>
  <w:num w:numId="11" w16cid:durableId="1468547815">
    <w:abstractNumId w:val="56"/>
  </w:num>
  <w:num w:numId="12" w16cid:durableId="479008164">
    <w:abstractNumId w:val="103"/>
  </w:num>
  <w:num w:numId="13" w16cid:durableId="1648634232">
    <w:abstractNumId w:val="24"/>
  </w:num>
  <w:num w:numId="14" w16cid:durableId="1917322820">
    <w:abstractNumId w:val="42"/>
  </w:num>
  <w:num w:numId="15" w16cid:durableId="357240027">
    <w:abstractNumId w:val="31"/>
  </w:num>
  <w:num w:numId="16" w16cid:durableId="1059207053">
    <w:abstractNumId w:val="76"/>
  </w:num>
  <w:num w:numId="17" w16cid:durableId="1195849885">
    <w:abstractNumId w:val="25"/>
  </w:num>
  <w:num w:numId="18" w16cid:durableId="854927930">
    <w:abstractNumId w:val="49"/>
  </w:num>
  <w:num w:numId="19" w16cid:durableId="865558317">
    <w:abstractNumId w:val="26"/>
  </w:num>
  <w:num w:numId="20" w16cid:durableId="1875657735">
    <w:abstractNumId w:val="117"/>
  </w:num>
  <w:num w:numId="21" w16cid:durableId="487289119">
    <w:abstractNumId w:val="69"/>
  </w:num>
  <w:num w:numId="22" w16cid:durableId="1152796854">
    <w:abstractNumId w:val="95"/>
  </w:num>
  <w:num w:numId="23" w16cid:durableId="1974945573">
    <w:abstractNumId w:val="115"/>
  </w:num>
  <w:num w:numId="24" w16cid:durableId="728462568">
    <w:abstractNumId w:val="89"/>
  </w:num>
  <w:num w:numId="25" w16cid:durableId="1941798279">
    <w:abstractNumId w:val="101"/>
  </w:num>
  <w:num w:numId="26" w16cid:durableId="1607422518">
    <w:abstractNumId w:val="5"/>
  </w:num>
  <w:num w:numId="27" w16cid:durableId="190188403">
    <w:abstractNumId w:val="110"/>
  </w:num>
  <w:num w:numId="28" w16cid:durableId="2143303183">
    <w:abstractNumId w:val="86"/>
  </w:num>
  <w:num w:numId="29" w16cid:durableId="604967670">
    <w:abstractNumId w:val="41"/>
  </w:num>
  <w:num w:numId="30" w16cid:durableId="1863591212">
    <w:abstractNumId w:val="35"/>
  </w:num>
  <w:num w:numId="31" w16cid:durableId="1244686701">
    <w:abstractNumId w:val="104"/>
  </w:num>
  <w:num w:numId="32" w16cid:durableId="1408919178">
    <w:abstractNumId w:val="6"/>
  </w:num>
  <w:num w:numId="33" w16cid:durableId="597443756">
    <w:abstractNumId w:val="47"/>
  </w:num>
  <w:num w:numId="34" w16cid:durableId="1367482322">
    <w:abstractNumId w:val="4"/>
  </w:num>
  <w:num w:numId="35" w16cid:durableId="1033187611">
    <w:abstractNumId w:val="16"/>
  </w:num>
  <w:num w:numId="36" w16cid:durableId="796484435">
    <w:abstractNumId w:val="59"/>
  </w:num>
  <w:num w:numId="37" w16cid:durableId="1061756092">
    <w:abstractNumId w:val="7"/>
  </w:num>
  <w:num w:numId="38" w16cid:durableId="1845899798">
    <w:abstractNumId w:val="68"/>
  </w:num>
  <w:num w:numId="39" w16cid:durableId="2135244809">
    <w:abstractNumId w:val="83"/>
  </w:num>
  <w:num w:numId="40" w16cid:durableId="1636524622">
    <w:abstractNumId w:val="33"/>
  </w:num>
  <w:num w:numId="41" w16cid:durableId="564528851">
    <w:abstractNumId w:val="70"/>
  </w:num>
  <w:num w:numId="42" w16cid:durableId="1833371852">
    <w:abstractNumId w:val="40"/>
  </w:num>
  <w:num w:numId="43" w16cid:durableId="1318072629">
    <w:abstractNumId w:val="116"/>
  </w:num>
  <w:num w:numId="44" w16cid:durableId="2093623521">
    <w:abstractNumId w:val="88"/>
  </w:num>
  <w:num w:numId="45" w16cid:durableId="1479225164">
    <w:abstractNumId w:val="67"/>
  </w:num>
  <w:num w:numId="46" w16cid:durableId="1596279914">
    <w:abstractNumId w:val="75"/>
  </w:num>
  <w:num w:numId="47" w16cid:durableId="316110804">
    <w:abstractNumId w:val="63"/>
  </w:num>
  <w:num w:numId="48" w16cid:durableId="1728991535">
    <w:abstractNumId w:val="50"/>
  </w:num>
  <w:num w:numId="49" w16cid:durableId="2092001173">
    <w:abstractNumId w:val="102"/>
  </w:num>
  <w:num w:numId="50" w16cid:durableId="1014304310">
    <w:abstractNumId w:val="105"/>
  </w:num>
  <w:num w:numId="51" w16cid:durableId="1636176147">
    <w:abstractNumId w:val="44"/>
  </w:num>
  <w:num w:numId="52" w16cid:durableId="799808729">
    <w:abstractNumId w:val="121"/>
  </w:num>
  <w:num w:numId="53" w16cid:durableId="1373841463">
    <w:abstractNumId w:val="32"/>
  </w:num>
  <w:num w:numId="54" w16cid:durableId="2087526946">
    <w:abstractNumId w:val="122"/>
  </w:num>
  <w:num w:numId="55" w16cid:durableId="697854399">
    <w:abstractNumId w:val="64"/>
  </w:num>
  <w:num w:numId="56" w16cid:durableId="1081566934">
    <w:abstractNumId w:val="112"/>
  </w:num>
  <w:num w:numId="57" w16cid:durableId="1428575341">
    <w:abstractNumId w:val="30"/>
  </w:num>
  <w:num w:numId="58" w16cid:durableId="1201892996">
    <w:abstractNumId w:val="27"/>
  </w:num>
  <w:num w:numId="59" w16cid:durableId="1621260277">
    <w:abstractNumId w:val="13"/>
  </w:num>
  <w:num w:numId="60" w16cid:durableId="2005621519">
    <w:abstractNumId w:val="99"/>
  </w:num>
  <w:num w:numId="61" w16cid:durableId="547183340">
    <w:abstractNumId w:val="51"/>
  </w:num>
  <w:num w:numId="62" w16cid:durableId="1593511341">
    <w:abstractNumId w:val="106"/>
  </w:num>
  <w:num w:numId="63" w16cid:durableId="1116411352">
    <w:abstractNumId w:val="61"/>
  </w:num>
  <w:num w:numId="64" w16cid:durableId="1744258101">
    <w:abstractNumId w:val="38"/>
  </w:num>
  <w:num w:numId="65" w16cid:durableId="1329014700">
    <w:abstractNumId w:val="90"/>
  </w:num>
  <w:num w:numId="66" w16cid:durableId="1851797424">
    <w:abstractNumId w:val="54"/>
  </w:num>
  <w:num w:numId="67" w16cid:durableId="678580724">
    <w:abstractNumId w:val="17"/>
  </w:num>
  <w:num w:numId="68" w16cid:durableId="1063869331">
    <w:abstractNumId w:val="120"/>
  </w:num>
  <w:num w:numId="69" w16cid:durableId="1125807836">
    <w:abstractNumId w:val="53"/>
  </w:num>
  <w:num w:numId="70" w16cid:durableId="646668321">
    <w:abstractNumId w:val="22"/>
  </w:num>
  <w:num w:numId="71" w16cid:durableId="812021556">
    <w:abstractNumId w:val="58"/>
  </w:num>
  <w:num w:numId="72" w16cid:durableId="450589519">
    <w:abstractNumId w:val="98"/>
  </w:num>
  <w:num w:numId="73" w16cid:durableId="1998530814">
    <w:abstractNumId w:val="71"/>
  </w:num>
  <w:num w:numId="74" w16cid:durableId="874849517">
    <w:abstractNumId w:val="2"/>
  </w:num>
  <w:num w:numId="75" w16cid:durableId="887886452">
    <w:abstractNumId w:val="79"/>
  </w:num>
  <w:num w:numId="76" w16cid:durableId="920990440">
    <w:abstractNumId w:val="23"/>
  </w:num>
  <w:num w:numId="77" w16cid:durableId="1835607994">
    <w:abstractNumId w:val="72"/>
  </w:num>
  <w:num w:numId="78" w16cid:durableId="507335161">
    <w:abstractNumId w:val="10"/>
  </w:num>
  <w:num w:numId="79" w16cid:durableId="294024033">
    <w:abstractNumId w:val="123"/>
  </w:num>
  <w:num w:numId="80" w16cid:durableId="1400328423">
    <w:abstractNumId w:val="109"/>
  </w:num>
  <w:num w:numId="81" w16cid:durableId="146290596">
    <w:abstractNumId w:val="11"/>
  </w:num>
  <w:num w:numId="82" w16cid:durableId="504636315">
    <w:abstractNumId w:val="94"/>
  </w:num>
  <w:num w:numId="83" w16cid:durableId="1569918572">
    <w:abstractNumId w:val="93"/>
  </w:num>
  <w:num w:numId="84" w16cid:durableId="998919579">
    <w:abstractNumId w:val="34"/>
  </w:num>
  <w:num w:numId="85" w16cid:durableId="1286036741">
    <w:abstractNumId w:val="96"/>
  </w:num>
  <w:num w:numId="86" w16cid:durableId="1206218621">
    <w:abstractNumId w:val="66"/>
  </w:num>
  <w:num w:numId="87" w16cid:durableId="1771853454">
    <w:abstractNumId w:val="39"/>
  </w:num>
  <w:num w:numId="88" w16cid:durableId="924463062">
    <w:abstractNumId w:val="97"/>
  </w:num>
  <w:num w:numId="89" w16cid:durableId="2061860119">
    <w:abstractNumId w:val="9"/>
  </w:num>
  <w:num w:numId="90" w16cid:durableId="2008746620">
    <w:abstractNumId w:val="57"/>
  </w:num>
  <w:num w:numId="91" w16cid:durableId="1301303773">
    <w:abstractNumId w:val="60"/>
  </w:num>
  <w:num w:numId="92" w16cid:durableId="1696998578">
    <w:abstractNumId w:val="14"/>
  </w:num>
  <w:num w:numId="93" w16cid:durableId="1419450261">
    <w:abstractNumId w:val="43"/>
  </w:num>
  <w:num w:numId="94" w16cid:durableId="2008553584">
    <w:abstractNumId w:val="37"/>
  </w:num>
  <w:num w:numId="95" w16cid:durableId="214859736">
    <w:abstractNumId w:val="87"/>
  </w:num>
  <w:num w:numId="96" w16cid:durableId="1452439853">
    <w:abstractNumId w:val="77"/>
  </w:num>
  <w:num w:numId="97" w16cid:durableId="1861581628">
    <w:abstractNumId w:val="15"/>
  </w:num>
  <w:num w:numId="98" w16cid:durableId="571505090">
    <w:abstractNumId w:val="21"/>
  </w:num>
  <w:num w:numId="99" w16cid:durableId="2012365898">
    <w:abstractNumId w:val="107"/>
  </w:num>
  <w:num w:numId="100" w16cid:durableId="928201069">
    <w:abstractNumId w:val="78"/>
  </w:num>
  <w:num w:numId="101" w16cid:durableId="1188786295">
    <w:abstractNumId w:val="12"/>
  </w:num>
  <w:num w:numId="102" w16cid:durableId="1647006586">
    <w:abstractNumId w:val="52"/>
  </w:num>
  <w:num w:numId="103" w16cid:durableId="1363168986">
    <w:abstractNumId w:val="3"/>
  </w:num>
  <w:num w:numId="104" w16cid:durableId="25378063">
    <w:abstractNumId w:val="20"/>
  </w:num>
  <w:num w:numId="105" w16cid:durableId="530344854">
    <w:abstractNumId w:val="36"/>
  </w:num>
  <w:num w:numId="106" w16cid:durableId="371729119">
    <w:abstractNumId w:val="62"/>
  </w:num>
  <w:num w:numId="107" w16cid:durableId="340743607">
    <w:abstractNumId w:val="18"/>
  </w:num>
  <w:num w:numId="108" w16cid:durableId="692194565">
    <w:abstractNumId w:val="118"/>
  </w:num>
  <w:num w:numId="109" w16cid:durableId="1905869809">
    <w:abstractNumId w:val="46"/>
  </w:num>
  <w:num w:numId="110" w16cid:durableId="576788670">
    <w:abstractNumId w:val="91"/>
  </w:num>
  <w:num w:numId="111" w16cid:durableId="139931736">
    <w:abstractNumId w:val="80"/>
  </w:num>
  <w:num w:numId="112" w16cid:durableId="744913100">
    <w:abstractNumId w:val="108"/>
  </w:num>
  <w:num w:numId="113" w16cid:durableId="1349680052">
    <w:abstractNumId w:val="84"/>
  </w:num>
  <w:num w:numId="114" w16cid:durableId="492375648">
    <w:abstractNumId w:val="114"/>
  </w:num>
  <w:num w:numId="115" w16cid:durableId="1337610706">
    <w:abstractNumId w:val="113"/>
  </w:num>
  <w:num w:numId="116" w16cid:durableId="1707942771">
    <w:abstractNumId w:val="65"/>
  </w:num>
  <w:num w:numId="117" w16cid:durableId="220756241">
    <w:abstractNumId w:val="29"/>
  </w:num>
  <w:num w:numId="118" w16cid:durableId="1631588497">
    <w:abstractNumId w:val="8"/>
  </w:num>
  <w:num w:numId="119" w16cid:durableId="369956108">
    <w:abstractNumId w:val="48"/>
  </w:num>
  <w:num w:numId="120" w16cid:durableId="472218049">
    <w:abstractNumId w:val="45"/>
  </w:num>
  <w:num w:numId="121" w16cid:durableId="1293167468">
    <w:abstractNumId w:val="92"/>
  </w:num>
  <w:num w:numId="122" w16cid:durableId="1160081747">
    <w:abstractNumId w:val="19"/>
  </w:num>
  <w:num w:numId="123" w16cid:durableId="1243947494">
    <w:abstractNumId w:val="28"/>
  </w:num>
  <w:num w:numId="124" w16cid:durableId="238560633">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605"/>
    <w:rsid w:val="006C3AE3"/>
    <w:rsid w:val="006C3E39"/>
    <w:rsid w:val="006C41A5"/>
    <w:rsid w:val="006C41AF"/>
    <w:rsid w:val="006C441F"/>
    <w:rsid w:val="006C4564"/>
    <w:rsid w:val="006C462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585"/>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720" w:hanging="720"/>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720" w:hanging="720"/>
      <w:outlineLvl w:val="4"/>
    </w:pPr>
    <w:rPr>
      <w:i/>
      <w:iCs/>
      <w:sz w:val="26"/>
      <w:szCs w:val="26"/>
    </w:rPr>
  </w:style>
  <w:style w:type="paragraph" w:styleId="6">
    <w:name w:val="heading 6"/>
    <w:basedOn w:val="H6"/>
    <w:next w:val="a"/>
    <w:link w:val="60"/>
    <w:uiPriority w:val="99"/>
    <w:qFormat/>
    <w:pPr>
      <w:numPr>
        <w:ilvl w:val="5"/>
      </w:numPr>
      <w:tabs>
        <w:tab w:val="num" w:pos="360"/>
      </w:tabs>
      <w:ind w:left="1985" w:hanging="1985"/>
      <w:outlineLvl w:val="5"/>
    </w:pPr>
    <w:rPr>
      <w:i w:val="0"/>
      <w:iCs w:val="0"/>
      <w:szCs w:val="20"/>
    </w:rPr>
  </w:style>
  <w:style w:type="paragraph" w:styleId="7">
    <w:name w:val="heading 7"/>
    <w:basedOn w:val="H6"/>
    <w:next w:val="a"/>
    <w:link w:val="70"/>
    <w:uiPriority w:val="99"/>
    <w:qFormat/>
    <w:pPr>
      <w:numPr>
        <w:ilvl w:val="6"/>
      </w:numPr>
      <w:tabs>
        <w:tab w:val="num" w:pos="360"/>
      </w:tabs>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num" w:pos="360"/>
      </w:tabs>
      <w:ind w:left="432" w:hanging="432"/>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 w:type="paragraph" w:customStyle="1" w:styleId="25">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a1"/>
    <w:next w:val="afc"/>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13</Pages>
  <Words>6469</Words>
  <Characters>36876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42</cp:revision>
  <cp:lastPrinted>2013-04-02T02:18:00Z</cp:lastPrinted>
  <dcterms:created xsi:type="dcterms:W3CDTF">2024-05-09T14:19:00Z</dcterms:created>
  <dcterms:modified xsi:type="dcterms:W3CDTF">2024-08-08T09:31:00Z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